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3E112" w14:textId="77777777" w:rsidR="004B5529" w:rsidRPr="00E31114" w:rsidRDefault="00E31114" w:rsidP="00E31114">
      <w:pPr>
        <w:jc w:val="center"/>
        <w:rPr>
          <w:rFonts w:ascii="Arial" w:hAnsi="Arial" w:cs="Arial"/>
          <w:b/>
          <w:bCs/>
          <w:i w:val="0"/>
          <w:iCs w:val="0"/>
          <w:sz w:val="32"/>
          <w:szCs w:val="32"/>
        </w:rPr>
      </w:pPr>
      <w:r w:rsidRPr="00E31114">
        <w:rPr>
          <w:rFonts w:ascii="Arial" w:hAnsi="Arial" w:cs="Arial"/>
          <w:b/>
          <w:bCs/>
          <w:i w:val="0"/>
          <w:iCs w:val="0"/>
          <w:sz w:val="32"/>
          <w:szCs w:val="32"/>
        </w:rPr>
        <w:t>Predictive Model Plan – Student Template</w:t>
      </w:r>
    </w:p>
    <w:p w14:paraId="144E445C" w14:textId="77777777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Use this template to structure your submission. You can copy and paste content from GenAI tools and build around it with your own analysis.</w:t>
      </w:r>
    </w:p>
    <w:p w14:paraId="19A14894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1. Model Logic (Generated with GenAI)</w:t>
      </w:r>
    </w:p>
    <w:p w14:paraId="5B6A105C" w14:textId="77777777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Use a GenAI tool (e.g., ChatGPT, Gemini) to generate the logic or structure of your predictive model.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You may include pseudo-code, a step-by-step process, or a simplified code snippet.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Briefly explain what the model is designed to do.</w:t>
      </w:r>
    </w:p>
    <w:p w14:paraId="0F0274EA" w14:textId="77777777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Paste your GenAI-generated output below or describe the logic in your own words:</w:t>
      </w:r>
    </w:p>
    <w:p w14:paraId="46469455" w14:textId="77777777" w:rsidR="00FD08C3" w:rsidRPr="00FD08C3" w:rsidRDefault="00E31114" w:rsidP="00FD08C3">
      <w:pPr>
        <w:pStyle w:val="IntenseQuote"/>
        <w:rPr>
          <w:rFonts w:ascii="Courier New" w:hAnsi="Courier New" w:cs="Courier New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br/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</w:r>
      <w:r w:rsidR="00FD08C3" w:rsidRPr="00FD08C3">
        <w:rPr>
          <w:rFonts w:ascii="Courier New" w:hAnsi="Courier New" w:cs="Courier New"/>
          <w:i w:val="0"/>
          <w:iCs w:val="0"/>
          <w:color w:val="000000" w:themeColor="text1"/>
        </w:rPr>
        <w:t># Step-by-step predictive modeling pipeline (simplified)</w:t>
      </w:r>
    </w:p>
    <w:p w14:paraId="1CB5490A" w14:textId="77777777" w:rsidR="00FD08C3" w:rsidRPr="00FD08C3" w:rsidRDefault="00FD08C3" w:rsidP="00FD08C3">
      <w:pPr>
        <w:pStyle w:val="IntenseQuote"/>
        <w:rPr>
          <w:rFonts w:ascii="Courier New" w:hAnsi="Courier New" w:cs="Courier New"/>
          <w:i w:val="0"/>
          <w:iCs w:val="0"/>
          <w:color w:val="000000" w:themeColor="text1"/>
        </w:rPr>
      </w:pPr>
      <w:r w:rsidRPr="00FD08C3">
        <w:rPr>
          <w:rFonts w:ascii="Courier New" w:hAnsi="Courier New" w:cs="Courier New"/>
          <w:i w:val="0"/>
          <w:iCs w:val="0"/>
          <w:color w:val="000000" w:themeColor="text1"/>
        </w:rPr>
        <w:t>1. Load and clean dataset</w:t>
      </w:r>
    </w:p>
    <w:p w14:paraId="71BFB509" w14:textId="77777777" w:rsidR="00FD08C3" w:rsidRPr="00FD08C3" w:rsidRDefault="00FD08C3" w:rsidP="00FD08C3">
      <w:pPr>
        <w:pStyle w:val="IntenseQuote"/>
        <w:rPr>
          <w:rFonts w:ascii="Courier New" w:hAnsi="Courier New" w:cs="Courier New"/>
          <w:i w:val="0"/>
          <w:iCs w:val="0"/>
          <w:color w:val="000000" w:themeColor="text1"/>
        </w:rPr>
      </w:pPr>
      <w:r w:rsidRPr="00FD08C3">
        <w:rPr>
          <w:rFonts w:ascii="Courier New" w:hAnsi="Courier New" w:cs="Courier New"/>
          <w:i w:val="0"/>
          <w:iCs w:val="0"/>
          <w:color w:val="000000" w:themeColor="text1"/>
        </w:rPr>
        <w:t>2. Impute missing values:</w:t>
      </w:r>
    </w:p>
    <w:p w14:paraId="62910125" w14:textId="77777777" w:rsidR="00FD08C3" w:rsidRPr="00FD08C3" w:rsidRDefault="00FD08C3" w:rsidP="00FD08C3">
      <w:pPr>
        <w:pStyle w:val="IntenseQuote"/>
        <w:rPr>
          <w:rFonts w:ascii="Courier New" w:hAnsi="Courier New" w:cs="Courier New" w:hint="eastAsia"/>
          <w:i w:val="0"/>
          <w:iCs w:val="0"/>
          <w:color w:val="000000" w:themeColor="text1"/>
        </w:rPr>
      </w:pPr>
      <w:r w:rsidRPr="00FD08C3">
        <w:rPr>
          <w:rFonts w:ascii="Courier New" w:hAnsi="Courier New" w:cs="Courier New" w:hint="eastAsia"/>
          <w:i w:val="0"/>
          <w:iCs w:val="0"/>
          <w:color w:val="000000" w:themeColor="text1"/>
        </w:rPr>
        <w:t xml:space="preserve">   - Income </w:t>
      </w:r>
      <w:r w:rsidRPr="00FD08C3">
        <w:rPr>
          <w:rFonts w:ascii="Courier New" w:hAnsi="Courier New" w:cs="Courier New" w:hint="eastAsia"/>
          <w:i w:val="0"/>
          <w:iCs w:val="0"/>
          <w:color w:val="000000" w:themeColor="text1"/>
        </w:rPr>
        <w:t>→</w:t>
      </w:r>
      <w:r w:rsidRPr="00FD08C3">
        <w:rPr>
          <w:rFonts w:ascii="Courier New" w:hAnsi="Courier New" w:cs="Courier New" w:hint="eastAsia"/>
          <w:i w:val="0"/>
          <w:iCs w:val="0"/>
          <w:color w:val="000000" w:themeColor="text1"/>
        </w:rPr>
        <w:t xml:space="preserve"> median</w:t>
      </w:r>
    </w:p>
    <w:p w14:paraId="6FE5D16A" w14:textId="77777777" w:rsidR="00FD08C3" w:rsidRPr="00FD08C3" w:rsidRDefault="00FD08C3" w:rsidP="00FD08C3">
      <w:pPr>
        <w:pStyle w:val="IntenseQuote"/>
        <w:rPr>
          <w:rFonts w:ascii="Courier New" w:hAnsi="Courier New" w:cs="Courier New" w:hint="eastAsia"/>
          <w:i w:val="0"/>
          <w:iCs w:val="0"/>
          <w:color w:val="000000" w:themeColor="text1"/>
        </w:rPr>
      </w:pPr>
      <w:r w:rsidRPr="00FD08C3">
        <w:rPr>
          <w:rFonts w:ascii="Courier New" w:hAnsi="Courier New" w:cs="Courier New" w:hint="eastAsia"/>
          <w:i w:val="0"/>
          <w:iCs w:val="0"/>
          <w:color w:val="000000" w:themeColor="text1"/>
        </w:rPr>
        <w:t xml:space="preserve">   - Credit Score </w:t>
      </w:r>
      <w:r w:rsidRPr="00FD08C3">
        <w:rPr>
          <w:rFonts w:ascii="Courier New" w:hAnsi="Courier New" w:cs="Courier New" w:hint="eastAsia"/>
          <w:i w:val="0"/>
          <w:iCs w:val="0"/>
          <w:color w:val="000000" w:themeColor="text1"/>
        </w:rPr>
        <w:t>→</w:t>
      </w:r>
      <w:r w:rsidRPr="00FD08C3">
        <w:rPr>
          <w:rFonts w:ascii="Courier New" w:hAnsi="Courier New" w:cs="Courier New" w:hint="eastAsia"/>
          <w:i w:val="0"/>
          <w:iCs w:val="0"/>
          <w:color w:val="000000" w:themeColor="text1"/>
        </w:rPr>
        <w:t xml:space="preserve"> mean</w:t>
      </w:r>
    </w:p>
    <w:p w14:paraId="5E9FBBB4" w14:textId="77777777" w:rsidR="00FD08C3" w:rsidRPr="00FD08C3" w:rsidRDefault="00FD08C3" w:rsidP="00FD08C3">
      <w:pPr>
        <w:pStyle w:val="IntenseQuote"/>
        <w:rPr>
          <w:rFonts w:ascii="Courier New" w:hAnsi="Courier New" w:cs="Courier New" w:hint="eastAsia"/>
          <w:i w:val="0"/>
          <w:iCs w:val="0"/>
          <w:color w:val="000000" w:themeColor="text1"/>
        </w:rPr>
      </w:pPr>
      <w:r w:rsidRPr="00FD08C3">
        <w:rPr>
          <w:rFonts w:ascii="Courier New" w:hAnsi="Courier New" w:cs="Courier New" w:hint="eastAsia"/>
          <w:i w:val="0"/>
          <w:iCs w:val="0"/>
          <w:color w:val="000000" w:themeColor="text1"/>
        </w:rPr>
        <w:t xml:space="preserve">   - Loan Balance </w:t>
      </w:r>
      <w:r w:rsidRPr="00FD08C3">
        <w:rPr>
          <w:rFonts w:ascii="Courier New" w:hAnsi="Courier New" w:cs="Courier New" w:hint="eastAsia"/>
          <w:i w:val="0"/>
          <w:iCs w:val="0"/>
          <w:color w:val="000000" w:themeColor="text1"/>
        </w:rPr>
        <w:t>→</w:t>
      </w:r>
      <w:r w:rsidRPr="00FD08C3">
        <w:rPr>
          <w:rFonts w:ascii="Courier New" w:hAnsi="Courier New" w:cs="Courier New" w:hint="eastAsia"/>
          <w:i w:val="0"/>
          <w:iCs w:val="0"/>
          <w:color w:val="000000" w:themeColor="text1"/>
        </w:rPr>
        <w:t xml:space="preserve"> median</w:t>
      </w:r>
    </w:p>
    <w:p w14:paraId="30F0CD52" w14:textId="77777777" w:rsidR="00FD08C3" w:rsidRPr="00FD08C3" w:rsidRDefault="00FD08C3" w:rsidP="00FD08C3">
      <w:pPr>
        <w:pStyle w:val="IntenseQuote"/>
        <w:rPr>
          <w:rFonts w:ascii="Courier New" w:hAnsi="Courier New" w:cs="Courier New"/>
          <w:i w:val="0"/>
          <w:iCs w:val="0"/>
          <w:color w:val="000000" w:themeColor="text1"/>
        </w:rPr>
      </w:pPr>
      <w:r w:rsidRPr="00FD08C3">
        <w:rPr>
          <w:rFonts w:ascii="Courier New" w:hAnsi="Courier New" w:cs="Courier New"/>
          <w:i w:val="0"/>
          <w:iCs w:val="0"/>
          <w:color w:val="000000" w:themeColor="text1"/>
        </w:rPr>
        <w:t>3. Encode categorical variables (One-Hot Encoding)</w:t>
      </w:r>
    </w:p>
    <w:p w14:paraId="21018FF8" w14:textId="77777777" w:rsidR="00FD08C3" w:rsidRPr="00FD08C3" w:rsidRDefault="00FD08C3" w:rsidP="00FD08C3">
      <w:pPr>
        <w:pStyle w:val="IntenseQuote"/>
        <w:rPr>
          <w:rFonts w:ascii="Courier New" w:hAnsi="Courier New" w:cs="Courier New"/>
          <w:i w:val="0"/>
          <w:iCs w:val="0"/>
          <w:color w:val="000000" w:themeColor="text1"/>
        </w:rPr>
      </w:pPr>
      <w:r w:rsidRPr="00FD08C3">
        <w:rPr>
          <w:rFonts w:ascii="Courier New" w:hAnsi="Courier New" w:cs="Courier New"/>
          <w:i w:val="0"/>
          <w:iCs w:val="0"/>
          <w:color w:val="000000" w:themeColor="text1"/>
        </w:rPr>
        <w:t>4. Scale numerical features (</w:t>
      </w:r>
      <w:proofErr w:type="spellStart"/>
      <w:r w:rsidRPr="00FD08C3">
        <w:rPr>
          <w:rFonts w:ascii="Courier New" w:hAnsi="Courier New" w:cs="Courier New"/>
          <w:i w:val="0"/>
          <w:iCs w:val="0"/>
          <w:color w:val="000000" w:themeColor="text1"/>
        </w:rPr>
        <w:t>StandardScaler</w:t>
      </w:r>
      <w:proofErr w:type="spellEnd"/>
      <w:r w:rsidRPr="00FD08C3">
        <w:rPr>
          <w:rFonts w:ascii="Courier New" w:hAnsi="Courier New" w:cs="Courier New"/>
          <w:i w:val="0"/>
          <w:iCs w:val="0"/>
          <w:color w:val="000000" w:themeColor="text1"/>
        </w:rPr>
        <w:t>)</w:t>
      </w:r>
    </w:p>
    <w:p w14:paraId="53FCD404" w14:textId="77777777" w:rsidR="00FD08C3" w:rsidRPr="00FD08C3" w:rsidRDefault="00FD08C3" w:rsidP="00FD08C3">
      <w:pPr>
        <w:pStyle w:val="IntenseQuote"/>
        <w:rPr>
          <w:rFonts w:ascii="Courier New" w:hAnsi="Courier New" w:cs="Courier New"/>
          <w:i w:val="0"/>
          <w:iCs w:val="0"/>
          <w:color w:val="000000" w:themeColor="text1"/>
        </w:rPr>
      </w:pPr>
      <w:r w:rsidRPr="00FD08C3">
        <w:rPr>
          <w:rFonts w:ascii="Courier New" w:hAnsi="Courier New" w:cs="Courier New"/>
          <w:i w:val="0"/>
          <w:iCs w:val="0"/>
          <w:color w:val="000000" w:themeColor="text1"/>
        </w:rPr>
        <w:t>5. Split data into training and test sets (e.g., 80:20)</w:t>
      </w:r>
    </w:p>
    <w:p w14:paraId="255E7CC4" w14:textId="77777777" w:rsidR="00FD08C3" w:rsidRPr="00FD08C3" w:rsidRDefault="00FD08C3" w:rsidP="00FD08C3">
      <w:pPr>
        <w:pStyle w:val="IntenseQuote"/>
        <w:rPr>
          <w:rFonts w:ascii="Courier New" w:hAnsi="Courier New" w:cs="Courier New"/>
          <w:i w:val="0"/>
          <w:iCs w:val="0"/>
          <w:color w:val="000000" w:themeColor="text1"/>
        </w:rPr>
      </w:pPr>
      <w:r w:rsidRPr="00FD08C3">
        <w:rPr>
          <w:rFonts w:ascii="Courier New" w:hAnsi="Courier New" w:cs="Courier New"/>
          <w:i w:val="0"/>
          <w:iCs w:val="0"/>
          <w:color w:val="000000" w:themeColor="text1"/>
        </w:rPr>
        <w:t>6. Train a Logistic Regression model (baseline)</w:t>
      </w:r>
    </w:p>
    <w:p w14:paraId="34E5207A" w14:textId="77777777" w:rsidR="00FD08C3" w:rsidRPr="00FD08C3" w:rsidRDefault="00FD08C3" w:rsidP="00FD08C3">
      <w:pPr>
        <w:pStyle w:val="IntenseQuote"/>
        <w:rPr>
          <w:rFonts w:ascii="Courier New" w:hAnsi="Courier New" w:cs="Courier New"/>
          <w:i w:val="0"/>
          <w:iCs w:val="0"/>
          <w:color w:val="000000" w:themeColor="text1"/>
        </w:rPr>
      </w:pPr>
      <w:r w:rsidRPr="00FD08C3">
        <w:rPr>
          <w:rFonts w:ascii="Courier New" w:hAnsi="Courier New" w:cs="Courier New"/>
          <w:i w:val="0"/>
          <w:iCs w:val="0"/>
          <w:color w:val="000000" w:themeColor="text1"/>
        </w:rPr>
        <w:t>7. Evaluate model using accuracy, recall, F1-score, and ROC-AUC</w:t>
      </w:r>
    </w:p>
    <w:p w14:paraId="551BC7C7" w14:textId="77777777" w:rsidR="00FD08C3" w:rsidRPr="00FD08C3" w:rsidRDefault="00FD08C3" w:rsidP="00FD08C3">
      <w:pPr>
        <w:pStyle w:val="IntenseQuote"/>
        <w:rPr>
          <w:rFonts w:ascii="Courier New" w:hAnsi="Courier New" w:cs="Courier New"/>
          <w:i w:val="0"/>
          <w:iCs w:val="0"/>
          <w:color w:val="000000" w:themeColor="text1"/>
        </w:rPr>
      </w:pPr>
      <w:r w:rsidRPr="00FD08C3">
        <w:rPr>
          <w:rFonts w:ascii="Courier New" w:hAnsi="Courier New" w:cs="Courier New"/>
          <w:i w:val="0"/>
          <w:iCs w:val="0"/>
          <w:color w:val="000000" w:themeColor="text1"/>
        </w:rPr>
        <w:t>8. Compare with Decision Tree and Random Forest for improvement</w:t>
      </w:r>
    </w:p>
    <w:p w14:paraId="25CC06DE" w14:textId="77777777" w:rsidR="00FD08C3" w:rsidRPr="00FD08C3" w:rsidRDefault="00FD08C3" w:rsidP="00FD08C3">
      <w:pPr>
        <w:pStyle w:val="IntenseQuote"/>
        <w:rPr>
          <w:rFonts w:ascii="Courier New" w:hAnsi="Courier New" w:cs="Courier New"/>
          <w:i w:val="0"/>
          <w:iCs w:val="0"/>
          <w:color w:val="000000" w:themeColor="text1"/>
        </w:rPr>
      </w:pPr>
      <w:r w:rsidRPr="00FD08C3">
        <w:rPr>
          <w:rFonts w:ascii="Courier New" w:hAnsi="Courier New" w:cs="Courier New"/>
          <w:i w:val="0"/>
          <w:iCs w:val="0"/>
          <w:color w:val="000000" w:themeColor="text1"/>
        </w:rPr>
        <w:lastRenderedPageBreak/>
        <w:t>9. Select best-performing model based on balanced metrics</w:t>
      </w:r>
    </w:p>
    <w:p w14:paraId="6C4BE02A" w14:textId="1F3049DE" w:rsidR="004B5529" w:rsidRPr="00E31114" w:rsidRDefault="00FD08C3" w:rsidP="00FD08C3">
      <w:pPr>
        <w:pStyle w:val="IntenseQuote"/>
        <w:rPr>
          <w:rFonts w:ascii="Courier New" w:hAnsi="Courier New" w:cs="Courier New"/>
          <w:i w:val="0"/>
          <w:iCs w:val="0"/>
          <w:color w:val="000000" w:themeColor="text1"/>
        </w:rPr>
      </w:pPr>
      <w:r w:rsidRPr="00FD08C3">
        <w:rPr>
          <w:rFonts w:ascii="Courier New" w:hAnsi="Courier New" w:cs="Courier New"/>
          <w:i w:val="0"/>
          <w:iCs w:val="0"/>
          <w:color w:val="000000" w:themeColor="text1"/>
        </w:rPr>
        <w:t>10. Use SHAP or feature importance to interpret decisions</w:t>
      </w:r>
    </w:p>
    <w:p w14:paraId="35E39D13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2. Justification for Model Choice</w:t>
      </w:r>
    </w:p>
    <w:p w14:paraId="780DB871" w14:textId="77777777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Explain why you selected this specific model type (e.g., logistic regression, decision tree, neural network). Consider: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Accuracy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Transparency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Ease of use or implementation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Relevance for financial prediction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Suitability for Geldium’s business needs</w:t>
      </w:r>
    </w:p>
    <w:p w14:paraId="46060BC2" w14:textId="77777777" w:rsidR="00FD08C3" w:rsidRPr="00FD08C3" w:rsidRDefault="00FD08C3" w:rsidP="00FD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FD08C3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</w:rPr>
        <w:t>Chosen Models</w:t>
      </w:r>
      <w:r w:rsidRPr="00FD08C3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:</w:t>
      </w:r>
    </w:p>
    <w:p w14:paraId="70FDDA14" w14:textId="77777777" w:rsidR="00FD08C3" w:rsidRPr="00FD08C3" w:rsidRDefault="00FD08C3" w:rsidP="00FD08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FD08C3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</w:rPr>
        <w:t>Logistic Regression (Baseline)</w:t>
      </w:r>
    </w:p>
    <w:p w14:paraId="0423A32D" w14:textId="76FAA4DD" w:rsidR="00FD08C3" w:rsidRPr="00FD08C3" w:rsidRDefault="00FD08C3" w:rsidP="00FD08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FD08C3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</w:rPr>
        <w:t>Random Forest Classifier (Enhanced Model)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3272"/>
        <w:gridCol w:w="3406"/>
      </w:tblGrid>
      <w:tr w:rsidR="00FD08C3" w:rsidRPr="00FD08C3" w14:paraId="2A641D54" w14:textId="77777777" w:rsidTr="00FD08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379C15" w14:textId="77777777" w:rsidR="00FD08C3" w:rsidRPr="00FD08C3" w:rsidRDefault="00FD08C3" w:rsidP="00FD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FD08C3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7E6BCE4E" w14:textId="77777777" w:rsidR="00FD08C3" w:rsidRPr="00FD08C3" w:rsidRDefault="00FD08C3" w:rsidP="00FD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FD08C3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08D69022" w14:textId="77777777" w:rsidR="00FD08C3" w:rsidRPr="00FD08C3" w:rsidRDefault="00FD08C3" w:rsidP="00FD08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</w:pPr>
            <w:r w:rsidRPr="00FD08C3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</w:rPr>
              <w:t>Random Forest</w:t>
            </w:r>
          </w:p>
        </w:tc>
      </w:tr>
      <w:tr w:rsidR="00FD08C3" w:rsidRPr="00FD08C3" w14:paraId="4C522628" w14:textId="77777777" w:rsidTr="00FD0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5E319" w14:textId="77777777" w:rsidR="00FD08C3" w:rsidRPr="00FD08C3" w:rsidRDefault="00FD08C3" w:rsidP="00FD08C3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FD08C3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0BA63025" w14:textId="77777777" w:rsidR="00FD08C3" w:rsidRPr="00FD08C3" w:rsidRDefault="00FD08C3" w:rsidP="00FD08C3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FD08C3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Good for baseline</w:t>
            </w:r>
          </w:p>
        </w:tc>
        <w:tc>
          <w:tcPr>
            <w:tcW w:w="0" w:type="auto"/>
            <w:vAlign w:val="center"/>
            <w:hideMark/>
          </w:tcPr>
          <w:p w14:paraId="0191AACD" w14:textId="77777777" w:rsidR="00FD08C3" w:rsidRPr="00FD08C3" w:rsidRDefault="00FD08C3" w:rsidP="00FD08C3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FD08C3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Higher due to ensemble nature</w:t>
            </w:r>
          </w:p>
        </w:tc>
      </w:tr>
      <w:tr w:rsidR="00FD08C3" w:rsidRPr="00FD08C3" w14:paraId="368661FB" w14:textId="77777777" w:rsidTr="00FD0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EA267" w14:textId="77777777" w:rsidR="00FD08C3" w:rsidRPr="00FD08C3" w:rsidRDefault="00FD08C3" w:rsidP="00FD08C3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FD08C3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Transparency</w:t>
            </w:r>
          </w:p>
        </w:tc>
        <w:tc>
          <w:tcPr>
            <w:tcW w:w="0" w:type="auto"/>
            <w:vAlign w:val="center"/>
            <w:hideMark/>
          </w:tcPr>
          <w:p w14:paraId="28F90E81" w14:textId="77777777" w:rsidR="00FD08C3" w:rsidRPr="00FD08C3" w:rsidRDefault="00FD08C3" w:rsidP="00FD08C3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FD08C3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High (clear coefficients)</w:t>
            </w:r>
          </w:p>
        </w:tc>
        <w:tc>
          <w:tcPr>
            <w:tcW w:w="0" w:type="auto"/>
            <w:vAlign w:val="center"/>
            <w:hideMark/>
          </w:tcPr>
          <w:p w14:paraId="75AE3078" w14:textId="77777777" w:rsidR="00FD08C3" w:rsidRPr="00FD08C3" w:rsidRDefault="00FD08C3" w:rsidP="00FD08C3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FD08C3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 xml:space="preserve">Moderate (can extract feature </w:t>
            </w:r>
            <w:proofErr w:type="spellStart"/>
            <w:r w:rsidRPr="00FD08C3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importances</w:t>
            </w:r>
            <w:proofErr w:type="spellEnd"/>
            <w:r w:rsidRPr="00FD08C3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)</w:t>
            </w:r>
          </w:p>
        </w:tc>
      </w:tr>
      <w:tr w:rsidR="00FD08C3" w:rsidRPr="00FD08C3" w14:paraId="54A32EE8" w14:textId="77777777" w:rsidTr="00FD0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9B3B9" w14:textId="77777777" w:rsidR="00FD08C3" w:rsidRPr="00FD08C3" w:rsidRDefault="00FD08C3" w:rsidP="00FD08C3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FD08C3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5E209C5E" w14:textId="77777777" w:rsidR="00FD08C3" w:rsidRPr="00FD08C3" w:rsidRDefault="00FD08C3" w:rsidP="00FD08C3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FD08C3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Easy to implement and interpret</w:t>
            </w:r>
          </w:p>
        </w:tc>
        <w:tc>
          <w:tcPr>
            <w:tcW w:w="0" w:type="auto"/>
            <w:vAlign w:val="center"/>
            <w:hideMark/>
          </w:tcPr>
          <w:p w14:paraId="241BAC06" w14:textId="77777777" w:rsidR="00FD08C3" w:rsidRPr="00FD08C3" w:rsidRDefault="00FD08C3" w:rsidP="00FD08C3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FD08C3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Slightly more complex, but manageable</w:t>
            </w:r>
          </w:p>
        </w:tc>
      </w:tr>
      <w:tr w:rsidR="00FD08C3" w:rsidRPr="00FD08C3" w14:paraId="59EB1834" w14:textId="77777777" w:rsidTr="00FD0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B5420" w14:textId="77777777" w:rsidR="00FD08C3" w:rsidRPr="00FD08C3" w:rsidRDefault="00FD08C3" w:rsidP="00FD08C3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FD08C3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Relevance to Finance</w:t>
            </w:r>
          </w:p>
        </w:tc>
        <w:tc>
          <w:tcPr>
            <w:tcW w:w="0" w:type="auto"/>
            <w:vAlign w:val="center"/>
            <w:hideMark/>
          </w:tcPr>
          <w:p w14:paraId="4BE6FAEF" w14:textId="77777777" w:rsidR="00FD08C3" w:rsidRPr="00FD08C3" w:rsidRDefault="00FD08C3" w:rsidP="00FD08C3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FD08C3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Commonly used in credit scoring models</w:t>
            </w:r>
          </w:p>
        </w:tc>
        <w:tc>
          <w:tcPr>
            <w:tcW w:w="0" w:type="auto"/>
            <w:vAlign w:val="center"/>
            <w:hideMark/>
          </w:tcPr>
          <w:p w14:paraId="77357C36" w14:textId="77777777" w:rsidR="00FD08C3" w:rsidRPr="00FD08C3" w:rsidRDefault="00FD08C3" w:rsidP="00FD08C3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FD08C3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Handles non-linearity and interactions</w:t>
            </w:r>
          </w:p>
        </w:tc>
      </w:tr>
      <w:tr w:rsidR="00FD08C3" w:rsidRPr="00FD08C3" w14:paraId="3493A4F3" w14:textId="77777777" w:rsidTr="00FD08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C7502" w14:textId="77777777" w:rsidR="00FD08C3" w:rsidRPr="00FD08C3" w:rsidRDefault="00FD08C3" w:rsidP="00FD08C3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FD08C3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 xml:space="preserve">Suitability for </w:t>
            </w:r>
            <w:proofErr w:type="spellStart"/>
            <w:r w:rsidRPr="00FD08C3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Geldium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F199B5" w14:textId="77777777" w:rsidR="00FD08C3" w:rsidRPr="00FD08C3" w:rsidRDefault="00FD08C3" w:rsidP="00FD08C3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FD08C3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 xml:space="preserve">Provides </w:t>
            </w:r>
            <w:proofErr w:type="spellStart"/>
            <w:r w:rsidRPr="00FD08C3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explainability</w:t>
            </w:r>
            <w:proofErr w:type="spellEnd"/>
            <w:r w:rsidRPr="00FD08C3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 xml:space="preserve"> and risk scores</w:t>
            </w:r>
          </w:p>
        </w:tc>
        <w:tc>
          <w:tcPr>
            <w:tcW w:w="0" w:type="auto"/>
            <w:vAlign w:val="center"/>
            <w:hideMark/>
          </w:tcPr>
          <w:p w14:paraId="2AA26F46" w14:textId="77777777" w:rsidR="00FD08C3" w:rsidRPr="00FD08C3" w:rsidRDefault="00FD08C3" w:rsidP="00FD08C3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</w:pPr>
            <w:r w:rsidRPr="00FD08C3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</w:rPr>
              <w:t>More accurate, better suited for production</w:t>
            </w:r>
          </w:p>
        </w:tc>
      </w:tr>
    </w:tbl>
    <w:p w14:paraId="4169BF63" w14:textId="08939DE3" w:rsidR="004B5529" w:rsidRDefault="004B5529">
      <w:pPr>
        <w:rPr>
          <w:rFonts w:ascii="Arial" w:hAnsi="Arial" w:cs="Arial"/>
          <w:i w:val="0"/>
          <w:iCs w:val="0"/>
          <w:color w:val="000000" w:themeColor="text1"/>
        </w:rPr>
      </w:pPr>
    </w:p>
    <w:p w14:paraId="221CBAA6" w14:textId="7631A2A2" w:rsidR="00FD08C3" w:rsidRPr="00FD08C3" w:rsidRDefault="00FD08C3" w:rsidP="00FD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FD08C3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</w:rPr>
        <w:t>Conclusion</w:t>
      </w:r>
      <w:r w:rsidRPr="00FD08C3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: Start with Logistic Regression to build a benchmark. If accuracy or recall is low, upgrade to Random Forest for better performance, especially with imbalanced data and feature interactions.</w:t>
      </w:r>
    </w:p>
    <w:p w14:paraId="10E007DE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3. Evaluation Strategy</w:t>
      </w:r>
    </w:p>
    <w:p w14:paraId="2D2F0295" w14:textId="2DBA3A14" w:rsidR="004B5529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Outline how you would evaluate your model’s performance. Include: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Which metrics you would use (e.g., accuracy, precision, recall, F1 score, AUC)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How you would interpret those metrics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Any plans to detect or reduce bias in your model</w:t>
      </w:r>
      <w:r w:rsidRPr="00E31114">
        <w:rPr>
          <w:rFonts w:ascii="Arial" w:hAnsi="Arial" w:cs="Arial"/>
          <w:i w:val="0"/>
          <w:iCs w:val="0"/>
          <w:color w:val="000000" w:themeColor="text1"/>
        </w:rPr>
        <w:br/>
        <w:t>- Ethical considerations in making predictions about customer financial behavior</w:t>
      </w:r>
    </w:p>
    <w:p w14:paraId="52C3E9E2" w14:textId="77777777" w:rsidR="00FD08C3" w:rsidRPr="00FD08C3" w:rsidRDefault="00FD08C3" w:rsidP="00FD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FD08C3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</w:rPr>
        <w:t>Metrics Used</w:t>
      </w:r>
      <w:r w:rsidRPr="00FD08C3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:</w:t>
      </w:r>
    </w:p>
    <w:p w14:paraId="40F06987" w14:textId="77777777" w:rsidR="00FD08C3" w:rsidRPr="00FD08C3" w:rsidRDefault="00FD08C3" w:rsidP="00FD08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FD08C3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</w:rPr>
        <w:t>Accuracy</w:t>
      </w:r>
      <w:r w:rsidRPr="00FD08C3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: Overall correctness</w:t>
      </w:r>
    </w:p>
    <w:p w14:paraId="620D457E" w14:textId="77777777" w:rsidR="00FD08C3" w:rsidRPr="00FD08C3" w:rsidRDefault="00FD08C3" w:rsidP="00FD08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FD08C3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</w:rPr>
        <w:t>Precision</w:t>
      </w:r>
      <w:r w:rsidRPr="00FD08C3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: How many predicted delinquents were correct</w:t>
      </w:r>
    </w:p>
    <w:p w14:paraId="322FF0BB" w14:textId="77777777" w:rsidR="00FD08C3" w:rsidRPr="00FD08C3" w:rsidRDefault="00FD08C3" w:rsidP="00FD08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FD08C3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</w:rPr>
        <w:t>Recall (Sensitivity)</w:t>
      </w:r>
      <w:r w:rsidRPr="00FD08C3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: How many actual delinquents were caught</w:t>
      </w:r>
    </w:p>
    <w:p w14:paraId="7432F65E" w14:textId="77777777" w:rsidR="00FD08C3" w:rsidRPr="00FD08C3" w:rsidRDefault="00FD08C3" w:rsidP="00FD08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FD08C3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</w:rPr>
        <w:t>F1 Score</w:t>
      </w:r>
      <w:r w:rsidRPr="00FD08C3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: Harmonic mean of precision and recall</w:t>
      </w:r>
    </w:p>
    <w:p w14:paraId="62227C71" w14:textId="77777777" w:rsidR="00FD08C3" w:rsidRPr="00FD08C3" w:rsidRDefault="00FD08C3" w:rsidP="00FD08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FD08C3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</w:rPr>
        <w:t>AUC-ROC</w:t>
      </w:r>
      <w:r w:rsidRPr="00FD08C3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: Measures separation between classes</w:t>
      </w:r>
    </w:p>
    <w:p w14:paraId="600CE479" w14:textId="77777777" w:rsidR="00FD08C3" w:rsidRPr="00FD08C3" w:rsidRDefault="00FD08C3" w:rsidP="00FD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FD08C3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</w:rPr>
        <w:t>Interpretation</w:t>
      </w:r>
      <w:r w:rsidRPr="00FD08C3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:</w:t>
      </w:r>
    </w:p>
    <w:p w14:paraId="69A5E599" w14:textId="77777777" w:rsidR="00FD08C3" w:rsidRPr="00FD08C3" w:rsidRDefault="00FD08C3" w:rsidP="00FD08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FD08C3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</w:rPr>
        <w:t>Recall</w:t>
      </w:r>
      <w:r w:rsidRPr="00FD08C3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 xml:space="preserve"> is critical → Missing a delinquent customer is costly.</w:t>
      </w:r>
    </w:p>
    <w:p w14:paraId="1C661126" w14:textId="77777777" w:rsidR="00FD08C3" w:rsidRPr="00FD08C3" w:rsidRDefault="00FD08C3" w:rsidP="00FD08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FD08C3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</w:rPr>
        <w:t>AUC &gt; 0.8</w:t>
      </w:r>
      <w:r w:rsidRPr="00FD08C3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 xml:space="preserve"> indicates good model performance.</w:t>
      </w:r>
    </w:p>
    <w:p w14:paraId="12ACAE3B" w14:textId="77777777" w:rsidR="00FD08C3" w:rsidRPr="00FD08C3" w:rsidRDefault="00FD08C3" w:rsidP="00FD08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FD08C3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</w:rPr>
        <w:t>Precision</w:t>
      </w:r>
      <w:r w:rsidRPr="00FD08C3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 xml:space="preserve"> ensures the model does not over-warn or flag too many false positives.</w:t>
      </w:r>
    </w:p>
    <w:p w14:paraId="05A4D598" w14:textId="77777777" w:rsidR="00FD08C3" w:rsidRPr="00FD08C3" w:rsidRDefault="00FD08C3" w:rsidP="00FD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FD08C3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</w:rPr>
        <w:t>Bias Detection &amp; Mitigation</w:t>
      </w:r>
      <w:r w:rsidRPr="00FD08C3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:</w:t>
      </w:r>
    </w:p>
    <w:p w14:paraId="1FA2D8A0" w14:textId="77777777" w:rsidR="00FD08C3" w:rsidRPr="00FD08C3" w:rsidRDefault="00FD08C3" w:rsidP="00FD08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FD08C3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Analyze performance across different groups (e.g., location, employment status).</w:t>
      </w:r>
    </w:p>
    <w:p w14:paraId="455D32A3" w14:textId="77777777" w:rsidR="00FD08C3" w:rsidRPr="00FD08C3" w:rsidRDefault="00FD08C3" w:rsidP="00FD08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FD08C3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Check for disparities in false negative rates.</w:t>
      </w:r>
    </w:p>
    <w:p w14:paraId="236C801E" w14:textId="77777777" w:rsidR="00FD08C3" w:rsidRPr="00FD08C3" w:rsidRDefault="00FD08C3" w:rsidP="00FD08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FD08C3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Use SHAP values to ensure no discriminatory features dominate.</w:t>
      </w:r>
    </w:p>
    <w:p w14:paraId="147BBDC4" w14:textId="77777777" w:rsidR="00FD08C3" w:rsidRPr="00FD08C3" w:rsidRDefault="00FD08C3" w:rsidP="00FD08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FD08C3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</w:rPr>
        <w:t>Ethical Considerations</w:t>
      </w:r>
      <w:r w:rsidRPr="00FD08C3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:</w:t>
      </w:r>
    </w:p>
    <w:p w14:paraId="6A2BCAE3" w14:textId="77777777" w:rsidR="00FD08C3" w:rsidRPr="00FD08C3" w:rsidRDefault="00FD08C3" w:rsidP="00FD08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FD08C3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Avoid using sensitive variables like race, gender unless for fairness audits.</w:t>
      </w:r>
    </w:p>
    <w:p w14:paraId="2D1359A2" w14:textId="77777777" w:rsidR="00FD08C3" w:rsidRPr="00FD08C3" w:rsidRDefault="00FD08C3" w:rsidP="00FD08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FD08C3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Explain predictions to customers transparently.</w:t>
      </w:r>
    </w:p>
    <w:p w14:paraId="5A62564B" w14:textId="77777777" w:rsidR="00FD08C3" w:rsidRPr="00FD08C3" w:rsidRDefault="00FD08C3" w:rsidP="00FD08C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</w:pPr>
      <w:r w:rsidRPr="00FD08C3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 xml:space="preserve">Use decisions for </w:t>
      </w:r>
      <w:r w:rsidRPr="00FD08C3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</w:rPr>
        <w:t>support</w:t>
      </w:r>
      <w:r w:rsidRPr="00FD08C3">
        <w:rPr>
          <w:rFonts w:ascii="Times New Roman" w:eastAsia="Times New Roman" w:hAnsi="Times New Roman" w:cs="Times New Roman"/>
          <w:i w:val="0"/>
          <w:iCs w:val="0"/>
          <w:sz w:val="24"/>
          <w:szCs w:val="24"/>
        </w:rPr>
        <w:t>, not rejection (e.g., offer counseling, not denial).</w:t>
      </w:r>
    </w:p>
    <w:p w14:paraId="5C52E974" w14:textId="77777777" w:rsidR="00FD08C3" w:rsidRPr="00E31114" w:rsidRDefault="00FD08C3">
      <w:pPr>
        <w:rPr>
          <w:rFonts w:ascii="Arial" w:hAnsi="Arial" w:cs="Arial"/>
          <w:i w:val="0"/>
          <w:iCs w:val="0"/>
          <w:color w:val="000000" w:themeColor="text1"/>
        </w:rPr>
      </w:pPr>
      <w:bookmarkStart w:id="0" w:name="_GoBack"/>
      <w:bookmarkEnd w:id="0"/>
    </w:p>
    <w:sectPr w:rsidR="00FD08C3" w:rsidRPr="00E311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41100" w14:textId="77777777" w:rsidR="00DE3D0E" w:rsidRDefault="00DE3D0E" w:rsidP="00E31114">
      <w:pPr>
        <w:spacing w:after="0" w:line="240" w:lineRule="auto"/>
      </w:pPr>
      <w:r>
        <w:separator/>
      </w:r>
    </w:p>
  </w:endnote>
  <w:endnote w:type="continuationSeparator" w:id="0">
    <w:p w14:paraId="55444634" w14:textId="77777777" w:rsidR="00DE3D0E" w:rsidRDefault="00DE3D0E" w:rsidP="00E3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D6D24" w14:textId="77777777" w:rsidR="00DE3D0E" w:rsidRDefault="00DE3D0E" w:rsidP="00E31114">
      <w:pPr>
        <w:spacing w:after="0" w:line="240" w:lineRule="auto"/>
      </w:pPr>
      <w:r>
        <w:separator/>
      </w:r>
    </w:p>
  </w:footnote>
  <w:footnote w:type="continuationSeparator" w:id="0">
    <w:p w14:paraId="51AE38E7" w14:textId="77777777" w:rsidR="00DE3D0E" w:rsidRDefault="00DE3D0E" w:rsidP="00E31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4C17C2"/>
    <w:multiLevelType w:val="multilevel"/>
    <w:tmpl w:val="21C8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433F1"/>
    <w:multiLevelType w:val="multilevel"/>
    <w:tmpl w:val="A8AA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2A43AD"/>
    <w:multiLevelType w:val="multilevel"/>
    <w:tmpl w:val="2F3A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C902E8"/>
    <w:multiLevelType w:val="multilevel"/>
    <w:tmpl w:val="4D4E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855D28"/>
    <w:multiLevelType w:val="multilevel"/>
    <w:tmpl w:val="1074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9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5529"/>
    <w:rsid w:val="008237CA"/>
    <w:rsid w:val="00AA1D8D"/>
    <w:rsid w:val="00B47730"/>
    <w:rsid w:val="00CB0664"/>
    <w:rsid w:val="00DE3D0E"/>
    <w:rsid w:val="00E31114"/>
    <w:rsid w:val="00FC693F"/>
    <w:rsid w:val="00FD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4E744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111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114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85858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114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114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114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114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114"/>
    <w:pPr>
      <w:pBdr>
        <w:bottom w:val="single" w:sz="4" w:space="2" w:color="E0E0E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114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11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11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E311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1114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1114"/>
    <w:pPr>
      <w:pBdr>
        <w:top w:val="single" w:sz="48" w:space="0" w:color="B2B2B2" w:themeColor="accent2"/>
        <w:bottom w:val="single" w:sz="48" w:space="0" w:color="B2B2B2" w:themeColor="accent2"/>
      </w:pBdr>
      <w:shd w:val="clear" w:color="auto" w:fill="B2B2B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3111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114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85858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1114"/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11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31114"/>
    <w:rPr>
      <w:i w:val="0"/>
      <w:iCs w:val="0"/>
      <w:color w:val="85858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31114"/>
    <w:rPr>
      <w:color w:val="858585" w:themeColor="accent2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1114"/>
    <w:rPr>
      <w:b/>
      <w:bCs/>
      <w:color w:val="858585" w:themeColor="accent2" w:themeShade="BF"/>
      <w:sz w:val="18"/>
      <w:szCs w:val="18"/>
    </w:rPr>
  </w:style>
  <w:style w:type="character" w:styleId="Strong">
    <w:name w:val="Strong"/>
    <w:uiPriority w:val="22"/>
    <w:qFormat/>
    <w:rsid w:val="00E31114"/>
    <w:rPr>
      <w:b/>
      <w:bCs/>
      <w:spacing w:val="0"/>
    </w:rPr>
  </w:style>
  <w:style w:type="character" w:styleId="Emphasis">
    <w:name w:val="Emphasis"/>
    <w:uiPriority w:val="20"/>
    <w:qFormat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14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character" w:styleId="SubtleEmphasis">
    <w:name w:val="Subtle Emphasis"/>
    <w:uiPriority w:val="19"/>
    <w:qFormat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IntenseEmphasis">
    <w:name w:val="Intense Emphasis"/>
    <w:uiPriority w:val="21"/>
    <w:qFormat/>
    <w:rsid w:val="00E3111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SubtleReference">
    <w:name w:val="Subtle Reference"/>
    <w:uiPriority w:val="31"/>
    <w:qFormat/>
    <w:rsid w:val="00E31114"/>
    <w:rPr>
      <w:i/>
      <w:iCs/>
      <w:smallCaps/>
      <w:color w:val="B2B2B2" w:themeColor="accent2"/>
      <w:u w:color="B2B2B2" w:themeColor="accent2"/>
    </w:rPr>
  </w:style>
  <w:style w:type="character" w:styleId="IntenseReference">
    <w:name w:val="Intense Reference"/>
    <w:uiPriority w:val="32"/>
    <w:qFormat/>
    <w:rsid w:val="00E31114"/>
    <w:rPr>
      <w:b/>
      <w:bCs/>
      <w:i/>
      <w:iCs/>
      <w:smallCaps/>
      <w:color w:val="B2B2B2" w:themeColor="accent2"/>
      <w:u w:color="B2B2B2" w:themeColor="accent2"/>
    </w:rPr>
  </w:style>
  <w:style w:type="character" w:styleId="BookTitle">
    <w:name w:val="Book Title"/>
    <w:uiPriority w:val="33"/>
    <w:qFormat/>
    <w:rsid w:val="00E31114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1114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E31114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E31114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D0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2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5E03AB-F0AD-44F9-9E32-8F7F20C85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Mayana Mohamed Fazil Khan</cp:lastModifiedBy>
  <cp:revision>3</cp:revision>
  <dcterms:created xsi:type="dcterms:W3CDTF">2013-12-23T23:15:00Z</dcterms:created>
  <dcterms:modified xsi:type="dcterms:W3CDTF">2025-07-30T05:26:00Z</dcterms:modified>
  <cp:category/>
</cp:coreProperties>
</file>