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16836" w14:textId="67BAB3AC" w:rsidR="007B741C" w:rsidRDefault="003E31A9" w:rsidP="006D4B14">
      <w:pPr>
        <w:spacing w:after="0"/>
        <w:jc w:val="center"/>
        <w:rPr>
          <w:b/>
          <w:bCs/>
          <w:sz w:val="36"/>
          <w:szCs w:val="36"/>
        </w:rPr>
      </w:pPr>
      <w:r>
        <w:rPr>
          <w:b/>
          <w:bCs/>
          <w:sz w:val="36"/>
          <w:szCs w:val="36"/>
        </w:rPr>
        <w:t xml:space="preserve">EDA </w:t>
      </w:r>
      <w:r w:rsidR="000E256E" w:rsidRPr="000E256E">
        <w:rPr>
          <w:b/>
          <w:bCs/>
          <w:sz w:val="36"/>
          <w:szCs w:val="36"/>
        </w:rPr>
        <w:t>Insight</w:t>
      </w:r>
    </w:p>
    <w:p w14:paraId="0D0B79E0" w14:textId="77777777" w:rsidR="006D4B14" w:rsidRDefault="006D4B14" w:rsidP="005C2F70">
      <w:pPr>
        <w:spacing w:after="0"/>
      </w:pPr>
    </w:p>
    <w:p w14:paraId="3BA7590A" w14:textId="008BC4D9" w:rsidR="00E107EE" w:rsidRPr="00E107EE" w:rsidRDefault="00384B8D" w:rsidP="005C2F70">
      <w:pPr>
        <w:spacing w:after="0"/>
      </w:pPr>
      <w:r>
        <w:t xml:space="preserve">1. </w:t>
      </w:r>
      <w:r w:rsidR="002A0900">
        <w:t xml:space="preserve">There were some missing values in </w:t>
      </w:r>
      <w:proofErr w:type="spellStart"/>
      <w:r w:rsidR="002A0900" w:rsidRPr="002504A1">
        <w:t>Disruption_Event</w:t>
      </w:r>
      <w:proofErr w:type="spellEnd"/>
      <w:r w:rsidR="002A0900">
        <w:t xml:space="preserve"> (</w:t>
      </w:r>
      <w:r w:rsidR="002A0900" w:rsidRPr="00E107EE">
        <w:rPr>
          <w:b/>
          <w:bCs/>
        </w:rPr>
        <w:t>8733 in total missing value</w:t>
      </w:r>
      <w:r w:rsidR="002A0900">
        <w:t>)</w:t>
      </w:r>
    </w:p>
    <w:p w14:paraId="505D4CC8" w14:textId="77777777" w:rsidR="00197744" w:rsidRDefault="00197744" w:rsidP="005C2F70">
      <w:pPr>
        <w:spacing w:after="0"/>
      </w:pPr>
    </w:p>
    <w:p w14:paraId="2BAA24B6" w14:textId="22090DA6" w:rsidR="009E0DC8" w:rsidRDefault="009E0DC8" w:rsidP="005C2F70">
      <w:pPr>
        <w:spacing w:after="0"/>
      </w:pPr>
      <w:r>
        <w:t xml:space="preserve">2. </w:t>
      </w:r>
      <w:r w:rsidRPr="009E0DC8">
        <w:t xml:space="preserve">Global export operations are remarkably balanced across major international hubs, with </w:t>
      </w:r>
      <w:r w:rsidRPr="009E0DC8">
        <w:rPr>
          <w:b/>
          <w:bCs/>
        </w:rPr>
        <w:t>Mumbai, India</w:t>
      </w:r>
      <w:r w:rsidRPr="009E0DC8">
        <w:t>, currently leading as the top origin point for shipments.</w:t>
      </w:r>
    </w:p>
    <w:p w14:paraId="50734226" w14:textId="77777777" w:rsidR="00CD1990" w:rsidRPr="009E0DC8" w:rsidRDefault="00CD1990" w:rsidP="005C2F70">
      <w:pPr>
        <w:spacing w:after="0"/>
      </w:pPr>
    </w:p>
    <w:p w14:paraId="50001B11" w14:textId="77777777" w:rsidR="009E0DC8" w:rsidRPr="009E0DC8" w:rsidRDefault="009E0DC8" w:rsidP="005C2F70">
      <w:pPr>
        <w:numPr>
          <w:ilvl w:val="0"/>
          <w:numId w:val="22"/>
        </w:numPr>
        <w:spacing w:after="0"/>
      </w:pPr>
      <w:r w:rsidRPr="009E0DC8">
        <w:rPr>
          <w:b/>
          <w:bCs/>
        </w:rPr>
        <w:t>Top Performer:</w:t>
      </w:r>
      <w:r w:rsidRPr="009E0DC8">
        <w:t xml:space="preserve"> </w:t>
      </w:r>
      <w:r w:rsidRPr="009E0DC8">
        <w:rPr>
          <w:b/>
          <w:bCs/>
        </w:rPr>
        <w:t>Mumbai, India (1,710 orders)</w:t>
      </w:r>
      <w:r w:rsidRPr="009E0DC8">
        <w:t xml:space="preserve"> is the busiest shipment origin, closely followed by </w:t>
      </w:r>
      <w:r w:rsidRPr="009E0DC8">
        <w:rPr>
          <w:b/>
          <w:bCs/>
        </w:rPr>
        <w:t>Shenzhen, China (1,702)</w:t>
      </w:r>
      <w:r w:rsidRPr="009E0DC8">
        <w:t xml:space="preserve"> and </w:t>
      </w:r>
      <w:r w:rsidRPr="009E0DC8">
        <w:rPr>
          <w:b/>
          <w:bCs/>
        </w:rPr>
        <w:t>Hamburg, Germany (1,699)</w:t>
      </w:r>
      <w:r w:rsidRPr="009E0DC8">
        <w:t>.</w:t>
      </w:r>
    </w:p>
    <w:p w14:paraId="2F1B413B" w14:textId="77777777" w:rsidR="009E0DC8" w:rsidRPr="009E0DC8" w:rsidRDefault="009E0DC8" w:rsidP="005C2F70">
      <w:pPr>
        <w:numPr>
          <w:ilvl w:val="0"/>
          <w:numId w:val="22"/>
        </w:numPr>
        <w:spacing w:after="0"/>
      </w:pPr>
      <w:r w:rsidRPr="009E0DC8">
        <w:rPr>
          <w:b/>
          <w:bCs/>
        </w:rPr>
        <w:t>High Consistency:</w:t>
      </w:r>
      <w:r w:rsidRPr="009E0DC8">
        <w:t xml:space="preserve"> Most major cities (Mumbai, Shenzhen, Hamburg, Shanghai, Tokyo, and Santos) are performing at a very similar scale, ranging between </w:t>
      </w:r>
      <w:r w:rsidRPr="009E0DC8">
        <w:rPr>
          <w:b/>
          <w:bCs/>
        </w:rPr>
        <w:t>1,600 and 1,710 orders</w:t>
      </w:r>
      <w:r w:rsidRPr="009E0DC8">
        <w:t>.</w:t>
      </w:r>
    </w:p>
    <w:p w14:paraId="43A2370C" w14:textId="77777777" w:rsidR="009E0DC8" w:rsidRPr="009E0DC8" w:rsidRDefault="009E0DC8" w:rsidP="005C2F70">
      <w:pPr>
        <w:numPr>
          <w:ilvl w:val="0"/>
          <w:numId w:val="22"/>
        </w:numPr>
        <w:spacing w:after="0"/>
      </w:pPr>
      <w:r w:rsidRPr="009E0DC8">
        <w:rPr>
          <w:b/>
          <w:bCs/>
        </w:rPr>
        <w:t>The New York Outlier:</w:t>
      </w:r>
      <w:r w:rsidRPr="009E0DC8">
        <w:t xml:space="preserve"> There is a significant drop-off in </w:t>
      </w:r>
      <w:r w:rsidRPr="009E0DC8">
        <w:rPr>
          <w:b/>
          <w:bCs/>
        </w:rPr>
        <w:t>New York, US</w:t>
      </w:r>
      <w:r w:rsidRPr="009E0DC8">
        <w:t xml:space="preserve">, which shows only </w:t>
      </w:r>
      <w:r w:rsidRPr="009E0DC8">
        <w:rPr>
          <w:b/>
          <w:bCs/>
        </w:rPr>
        <w:t>2 orders</w:t>
      </w:r>
      <w:r w:rsidRPr="009E0DC8">
        <w:t>. This suggests either a very new route, a data entry error, or a specific niche logistics lane.</w:t>
      </w:r>
    </w:p>
    <w:p w14:paraId="398CD4F0" w14:textId="77777777" w:rsidR="00BF2AE3" w:rsidRDefault="009E0DC8" w:rsidP="005C2F70">
      <w:pPr>
        <w:numPr>
          <w:ilvl w:val="0"/>
          <w:numId w:val="22"/>
        </w:numPr>
        <w:spacing w:after="0"/>
      </w:pPr>
      <w:r w:rsidRPr="009E0DC8">
        <w:rPr>
          <w:b/>
          <w:bCs/>
        </w:rPr>
        <w:t>Geographic Diversity:</w:t>
      </w:r>
      <w:r w:rsidRPr="009E0DC8">
        <w:t xml:space="preserve"> The supply chain is well-distributed globally, with strong representation across </w:t>
      </w:r>
      <w:r w:rsidRPr="009E0DC8">
        <w:rPr>
          <w:b/>
          <w:bCs/>
        </w:rPr>
        <w:t>Asia, Europe, and South America</w:t>
      </w:r>
      <w:r w:rsidRPr="009E0DC8">
        <w:t>.</w:t>
      </w:r>
    </w:p>
    <w:p w14:paraId="01FD7DE9" w14:textId="77777777" w:rsidR="00197744" w:rsidRDefault="00197744" w:rsidP="005C2F70">
      <w:pPr>
        <w:spacing w:after="0"/>
      </w:pPr>
    </w:p>
    <w:p w14:paraId="51661304" w14:textId="26576654" w:rsidR="00BF2AE3" w:rsidRDefault="00BF2AE3" w:rsidP="005C2F70">
      <w:pPr>
        <w:spacing w:after="0"/>
      </w:pPr>
      <w:r>
        <w:t xml:space="preserve">3. </w:t>
      </w:r>
      <w:r w:rsidRPr="00BF2AE3">
        <w:t xml:space="preserve">The import side of your operations is heavily concentrated in major Western hubs, with </w:t>
      </w:r>
      <w:r w:rsidRPr="00BF2AE3">
        <w:rPr>
          <w:b/>
          <w:bCs/>
        </w:rPr>
        <w:t>Felixstowe, UK</w:t>
      </w:r>
      <w:r w:rsidRPr="00BF2AE3">
        <w:t xml:space="preserve">, and </w:t>
      </w:r>
      <w:r w:rsidRPr="00BF2AE3">
        <w:rPr>
          <w:b/>
          <w:bCs/>
        </w:rPr>
        <w:t>New York, US</w:t>
      </w:r>
      <w:r w:rsidRPr="00BF2AE3">
        <w:t>, standing out as the primary destinations for incoming shipments.</w:t>
      </w:r>
    </w:p>
    <w:p w14:paraId="334C6AA3" w14:textId="77777777" w:rsidR="00CD1990" w:rsidRPr="00BF2AE3" w:rsidRDefault="00CD1990" w:rsidP="005C2F70">
      <w:pPr>
        <w:spacing w:after="0"/>
      </w:pPr>
    </w:p>
    <w:p w14:paraId="14196A63" w14:textId="77777777" w:rsidR="00BF2AE3" w:rsidRPr="00BF2AE3" w:rsidRDefault="00BF2AE3" w:rsidP="005C2F70">
      <w:pPr>
        <w:numPr>
          <w:ilvl w:val="0"/>
          <w:numId w:val="23"/>
        </w:numPr>
        <w:spacing w:after="0"/>
      </w:pPr>
      <w:r w:rsidRPr="00BF2AE3">
        <w:rPr>
          <w:b/>
          <w:bCs/>
        </w:rPr>
        <w:t>Top Import Destinations:</w:t>
      </w:r>
      <w:r w:rsidRPr="00BF2AE3">
        <w:t xml:space="preserve"> </w:t>
      </w:r>
      <w:r w:rsidRPr="00BF2AE3">
        <w:rPr>
          <w:b/>
          <w:bCs/>
        </w:rPr>
        <w:t>Felixstowe, UK (1,710 orders)</w:t>
      </w:r>
      <w:r w:rsidRPr="00BF2AE3">
        <w:t xml:space="preserve"> and </w:t>
      </w:r>
      <w:r w:rsidRPr="00BF2AE3">
        <w:rPr>
          <w:b/>
          <w:bCs/>
        </w:rPr>
        <w:t>New York, US (1,699)</w:t>
      </w:r>
      <w:r w:rsidRPr="00BF2AE3">
        <w:t xml:space="preserve"> are the leading hubs receiving shipments, followed closely by </w:t>
      </w:r>
      <w:r w:rsidRPr="00BF2AE3">
        <w:rPr>
          <w:b/>
          <w:bCs/>
        </w:rPr>
        <w:t>Rotterdam, NL (1,702)</w:t>
      </w:r>
      <w:r w:rsidRPr="00BF2AE3">
        <w:t>.</w:t>
      </w:r>
    </w:p>
    <w:p w14:paraId="2E130539" w14:textId="77777777" w:rsidR="00BF2AE3" w:rsidRPr="00BF2AE3" w:rsidRDefault="00BF2AE3" w:rsidP="005C2F70">
      <w:pPr>
        <w:numPr>
          <w:ilvl w:val="0"/>
          <w:numId w:val="23"/>
        </w:numPr>
        <w:spacing w:after="0"/>
      </w:pPr>
      <w:r w:rsidRPr="00BF2AE3">
        <w:rPr>
          <w:b/>
          <w:bCs/>
        </w:rPr>
        <w:t>Balanced Regional Demand:</w:t>
      </w:r>
      <w:r w:rsidRPr="00BF2AE3">
        <w:t xml:space="preserve"> Aside from the top three, cities like </w:t>
      </w:r>
      <w:r w:rsidRPr="00BF2AE3">
        <w:rPr>
          <w:b/>
          <w:bCs/>
        </w:rPr>
        <w:t>Los Angeles, US</w:t>
      </w:r>
      <w:r w:rsidRPr="00BF2AE3">
        <w:t xml:space="preserve">, </w:t>
      </w:r>
      <w:r w:rsidRPr="00BF2AE3">
        <w:rPr>
          <w:b/>
          <w:bCs/>
        </w:rPr>
        <w:t>Singapore, SG</w:t>
      </w:r>
      <w:r w:rsidRPr="00BF2AE3">
        <w:t xml:space="preserve">, and </w:t>
      </w:r>
      <w:r w:rsidRPr="00BF2AE3">
        <w:rPr>
          <w:b/>
          <w:bCs/>
        </w:rPr>
        <w:t>Shanghai, CN</w:t>
      </w:r>
      <w:r w:rsidRPr="00BF2AE3">
        <w:t xml:space="preserve">, maintain a steady flow of roughly </w:t>
      </w:r>
      <w:r w:rsidRPr="00BF2AE3">
        <w:rPr>
          <w:b/>
          <w:bCs/>
        </w:rPr>
        <w:t>1,600 to 1,650 orders</w:t>
      </w:r>
      <w:r w:rsidRPr="00BF2AE3">
        <w:t>.</w:t>
      </w:r>
    </w:p>
    <w:p w14:paraId="2ABC2A75" w14:textId="77777777" w:rsidR="00BF2AE3" w:rsidRPr="00BF2AE3" w:rsidRDefault="00BF2AE3" w:rsidP="005C2F70">
      <w:pPr>
        <w:numPr>
          <w:ilvl w:val="0"/>
          <w:numId w:val="23"/>
        </w:numPr>
        <w:spacing w:after="0"/>
      </w:pPr>
      <w:r w:rsidRPr="00BF2AE3">
        <w:rPr>
          <w:b/>
          <w:bCs/>
        </w:rPr>
        <w:t>The Hamburg Anomaly:</w:t>
      </w:r>
      <w:r w:rsidRPr="00BF2AE3">
        <w:t xml:space="preserve"> While Hamburg was a top </w:t>
      </w:r>
      <w:r w:rsidRPr="00BF2AE3">
        <w:rPr>
          <w:i/>
          <w:iCs/>
        </w:rPr>
        <w:t>exporter</w:t>
      </w:r>
      <w:r w:rsidRPr="00BF2AE3">
        <w:t xml:space="preserve"> (1,699), it is almost non-existent as an </w:t>
      </w:r>
      <w:r w:rsidRPr="00BF2AE3">
        <w:rPr>
          <w:i/>
          <w:iCs/>
        </w:rPr>
        <w:t>importer</w:t>
      </w:r>
      <w:r w:rsidRPr="00BF2AE3">
        <w:t xml:space="preserve"> in this dataset with only </w:t>
      </w:r>
      <w:r w:rsidRPr="00BF2AE3">
        <w:rPr>
          <w:b/>
          <w:bCs/>
        </w:rPr>
        <w:t>2 orders</w:t>
      </w:r>
      <w:r w:rsidRPr="00BF2AE3">
        <w:t>. This suggests a one-way trade flow or a specific logistics role for that port.</w:t>
      </w:r>
    </w:p>
    <w:p w14:paraId="42982704" w14:textId="2803E510" w:rsidR="00BF2AE3" w:rsidRDefault="00BF2AE3" w:rsidP="005C2F70">
      <w:pPr>
        <w:numPr>
          <w:ilvl w:val="0"/>
          <w:numId w:val="23"/>
        </w:numPr>
        <w:spacing w:after="0"/>
      </w:pPr>
      <w:r w:rsidRPr="00BF2AE3">
        <w:rPr>
          <w:b/>
          <w:bCs/>
        </w:rPr>
        <w:t>Western Market Strength:</w:t>
      </w:r>
      <w:r w:rsidRPr="00BF2AE3">
        <w:t xml:space="preserve"> The data confirms high demand in the US and European markets, making them the critical "end-points" of your supply chain.</w:t>
      </w:r>
    </w:p>
    <w:p w14:paraId="036475FC" w14:textId="77777777" w:rsidR="00197744" w:rsidRDefault="00197744" w:rsidP="005C2F70">
      <w:pPr>
        <w:spacing w:after="0"/>
        <w:rPr>
          <w:b/>
          <w:bCs/>
        </w:rPr>
      </w:pPr>
    </w:p>
    <w:p w14:paraId="609FA0BC" w14:textId="74D3FB81" w:rsidR="00787327" w:rsidRDefault="00BF2AE3" w:rsidP="005C2F70">
      <w:pPr>
        <w:spacing w:after="0"/>
      </w:pPr>
      <w:r w:rsidRPr="00197744">
        <w:t>4.</w:t>
      </w:r>
      <w:r>
        <w:t xml:space="preserve"> </w:t>
      </w:r>
      <w:r w:rsidR="00787327" w:rsidRPr="00787327">
        <w:t xml:space="preserve">Your supply chain is overwhelmingly reliant on maritime logistics, with </w:t>
      </w:r>
      <w:r w:rsidR="00787327" w:rsidRPr="00787327">
        <w:rPr>
          <w:b/>
          <w:bCs/>
        </w:rPr>
        <w:t>Sea</w:t>
      </w:r>
      <w:r w:rsidR="00787327" w:rsidRPr="00787327">
        <w:t xml:space="preserve"> transport accounting for more than </w:t>
      </w:r>
      <w:r w:rsidR="00787327" w:rsidRPr="00787327">
        <w:rPr>
          <w:b/>
          <w:bCs/>
        </w:rPr>
        <w:t>80%</w:t>
      </w:r>
      <w:r w:rsidR="00787327" w:rsidRPr="00787327">
        <w:t xml:space="preserve"> of all shipment volumes.</w:t>
      </w:r>
    </w:p>
    <w:p w14:paraId="47BB2BE1" w14:textId="77777777" w:rsidR="00CD1990" w:rsidRPr="00787327" w:rsidRDefault="00CD1990" w:rsidP="005C2F70">
      <w:pPr>
        <w:spacing w:after="0"/>
      </w:pPr>
    </w:p>
    <w:p w14:paraId="7C6E5B27" w14:textId="77777777" w:rsidR="00787327" w:rsidRPr="00787327" w:rsidRDefault="00787327" w:rsidP="005C2F70">
      <w:pPr>
        <w:numPr>
          <w:ilvl w:val="0"/>
          <w:numId w:val="24"/>
        </w:numPr>
        <w:spacing w:after="0"/>
      </w:pPr>
      <w:r w:rsidRPr="00787327">
        <w:rPr>
          <w:b/>
          <w:bCs/>
        </w:rPr>
        <w:t>Primary Mode:</w:t>
      </w:r>
      <w:r w:rsidRPr="00787327">
        <w:t xml:space="preserve"> </w:t>
      </w:r>
      <w:r w:rsidRPr="00787327">
        <w:rPr>
          <w:b/>
          <w:bCs/>
        </w:rPr>
        <w:t>Sea (8,271 orders)</w:t>
      </w:r>
      <w:r w:rsidRPr="00787327">
        <w:t xml:space="preserve"> is the backbone of the operation, dwarfing air transport by a ratio of nearly </w:t>
      </w:r>
      <w:r w:rsidRPr="00787327">
        <w:rPr>
          <w:b/>
          <w:bCs/>
        </w:rPr>
        <w:t>5:1</w:t>
      </w:r>
      <w:r w:rsidRPr="00787327">
        <w:t>.</w:t>
      </w:r>
    </w:p>
    <w:p w14:paraId="30ABD17E" w14:textId="77777777" w:rsidR="00787327" w:rsidRPr="00787327" w:rsidRDefault="00787327" w:rsidP="005C2F70">
      <w:pPr>
        <w:numPr>
          <w:ilvl w:val="0"/>
          <w:numId w:val="24"/>
        </w:numPr>
        <w:spacing w:after="0"/>
      </w:pPr>
      <w:r w:rsidRPr="00787327">
        <w:rPr>
          <w:b/>
          <w:bCs/>
        </w:rPr>
        <w:t>Secondary Mode:</w:t>
      </w:r>
      <w:r w:rsidRPr="00787327">
        <w:t xml:space="preserve"> </w:t>
      </w:r>
      <w:r w:rsidRPr="00787327">
        <w:rPr>
          <w:b/>
          <w:bCs/>
        </w:rPr>
        <w:t>Air (1,729 orders)</w:t>
      </w:r>
      <w:r w:rsidRPr="00787327">
        <w:t xml:space="preserve"> represents a smaller, likely premium or urgent segment of the logistics strategy.</w:t>
      </w:r>
    </w:p>
    <w:p w14:paraId="4A909F05" w14:textId="77777777" w:rsidR="00787327" w:rsidRPr="00787327" w:rsidRDefault="00787327" w:rsidP="005C2F70">
      <w:pPr>
        <w:numPr>
          <w:ilvl w:val="0"/>
          <w:numId w:val="24"/>
        </w:numPr>
        <w:spacing w:after="0"/>
      </w:pPr>
      <w:r w:rsidRPr="00787327">
        <w:rPr>
          <w:b/>
          <w:bCs/>
        </w:rPr>
        <w:t>Volume Distribution:</w:t>
      </w:r>
      <w:r w:rsidRPr="00787327">
        <w:t xml:space="preserve"> Total orders shown (10,000) are heavily weighted toward bulk shipping, which suggests a focus on cost-efficiency over high-speed delivery for the majority of inventory.</w:t>
      </w:r>
    </w:p>
    <w:p w14:paraId="496A5206" w14:textId="77777777" w:rsidR="00197744" w:rsidRDefault="00197744" w:rsidP="005C2F70">
      <w:pPr>
        <w:spacing w:after="0"/>
      </w:pPr>
    </w:p>
    <w:p w14:paraId="2E5BECA5" w14:textId="1F6A3B1C" w:rsidR="00EB56EC" w:rsidRDefault="00787327" w:rsidP="005C2F70">
      <w:pPr>
        <w:spacing w:after="0"/>
      </w:pPr>
      <w:r>
        <w:t xml:space="preserve">5. </w:t>
      </w:r>
      <w:r w:rsidR="00EB56EC" w:rsidRPr="00EB56EC">
        <w:t xml:space="preserve">Your logistics model is built for long-distance transit, with a majority of shipments having an "ideal" (no delay) lead time of </w:t>
      </w:r>
      <w:r w:rsidR="00EB56EC" w:rsidRPr="00EB56EC">
        <w:rPr>
          <w:b/>
          <w:bCs/>
        </w:rPr>
        <w:t>one week to over one month</w:t>
      </w:r>
      <w:r w:rsidR="00EB56EC" w:rsidRPr="00EB56EC">
        <w:t>.</w:t>
      </w:r>
    </w:p>
    <w:p w14:paraId="78EE7EF4" w14:textId="77777777" w:rsidR="00CD1990" w:rsidRPr="00EB56EC" w:rsidRDefault="00CD1990" w:rsidP="005C2F70">
      <w:pPr>
        <w:spacing w:after="0"/>
      </w:pPr>
    </w:p>
    <w:p w14:paraId="48ECF4D7" w14:textId="77777777" w:rsidR="00EB56EC" w:rsidRPr="00EB56EC" w:rsidRDefault="00EB56EC" w:rsidP="005C2F70">
      <w:pPr>
        <w:numPr>
          <w:ilvl w:val="0"/>
          <w:numId w:val="25"/>
        </w:numPr>
        <w:spacing w:after="0"/>
      </w:pPr>
      <w:r w:rsidRPr="00EB56EC">
        <w:rPr>
          <w:b/>
          <w:bCs/>
        </w:rPr>
        <w:t>Dominant Lead Times:</w:t>
      </w:r>
      <w:r w:rsidRPr="00EB56EC">
        <w:t xml:space="preserve"> The bulk of orders are concentrated in the </w:t>
      </w:r>
      <w:r w:rsidRPr="00EB56EC">
        <w:rPr>
          <w:b/>
          <w:bCs/>
        </w:rPr>
        <w:t>7 to 35-day range</w:t>
      </w:r>
      <w:r w:rsidRPr="00EB56EC">
        <w:t>. Specifically, the 24-day lead time is the most frequent (</w:t>
      </w:r>
      <w:r w:rsidRPr="00EB56EC">
        <w:rPr>
          <w:b/>
          <w:bCs/>
        </w:rPr>
        <w:t>1,445 orders</w:t>
      </w:r>
      <w:r w:rsidRPr="00EB56EC">
        <w:t>).</w:t>
      </w:r>
    </w:p>
    <w:p w14:paraId="4579C335" w14:textId="77777777" w:rsidR="00EB56EC" w:rsidRPr="00EB56EC" w:rsidRDefault="00EB56EC" w:rsidP="005C2F70">
      <w:pPr>
        <w:numPr>
          <w:ilvl w:val="0"/>
          <w:numId w:val="25"/>
        </w:numPr>
        <w:spacing w:after="0"/>
      </w:pPr>
      <w:r w:rsidRPr="00EB56EC">
        <w:rPr>
          <w:b/>
          <w:bCs/>
        </w:rPr>
        <w:lastRenderedPageBreak/>
        <w:t>The "Slow" Majority:</w:t>
      </w:r>
      <w:r w:rsidRPr="00EB56EC">
        <w:t xml:space="preserve"> Over </w:t>
      </w:r>
      <w:r w:rsidRPr="00EB56EC">
        <w:rPr>
          <w:b/>
          <w:bCs/>
        </w:rPr>
        <w:t>8,200 orders</w:t>
      </w:r>
      <w:r w:rsidRPr="00EB56EC">
        <w:t xml:space="preserve"> have a lead time of 7 days or more. This aligns perfectly with your previous insight showing that </w:t>
      </w:r>
      <w:r w:rsidRPr="00EB56EC">
        <w:rPr>
          <w:b/>
          <w:bCs/>
        </w:rPr>
        <w:t>Sea</w:t>
      </w:r>
      <w:r w:rsidRPr="00EB56EC">
        <w:t xml:space="preserve"> is your primary transportation mode.</w:t>
      </w:r>
    </w:p>
    <w:p w14:paraId="6B429FB1" w14:textId="77777777" w:rsidR="00EB56EC" w:rsidRPr="00EB56EC" w:rsidRDefault="00EB56EC" w:rsidP="005C2F70">
      <w:pPr>
        <w:numPr>
          <w:ilvl w:val="0"/>
          <w:numId w:val="25"/>
        </w:numPr>
        <w:spacing w:after="0"/>
      </w:pPr>
      <w:r w:rsidRPr="00EB56EC">
        <w:rPr>
          <w:b/>
          <w:bCs/>
        </w:rPr>
        <w:t>Express Segment:</w:t>
      </w:r>
      <w:r w:rsidRPr="00EB56EC">
        <w:t xml:space="preserve"> A smaller portion of orders (roughly 1,700) have very short lead times of </w:t>
      </w:r>
      <w:r w:rsidRPr="00EB56EC">
        <w:rPr>
          <w:b/>
          <w:bCs/>
        </w:rPr>
        <w:t>2 to 4 days</w:t>
      </w:r>
      <w:r w:rsidRPr="00EB56EC">
        <w:t xml:space="preserve">. This likely represents your </w:t>
      </w:r>
      <w:r w:rsidRPr="00EB56EC">
        <w:rPr>
          <w:b/>
          <w:bCs/>
        </w:rPr>
        <w:t>Air</w:t>
      </w:r>
      <w:r w:rsidRPr="00EB56EC">
        <w:t xml:space="preserve"> freight shipments.</w:t>
      </w:r>
    </w:p>
    <w:p w14:paraId="75F54887" w14:textId="77777777" w:rsidR="00EB56EC" w:rsidRDefault="00EB56EC" w:rsidP="005C2F70">
      <w:pPr>
        <w:numPr>
          <w:ilvl w:val="0"/>
          <w:numId w:val="25"/>
        </w:numPr>
        <w:spacing w:after="0"/>
      </w:pPr>
      <w:r w:rsidRPr="00EB56EC">
        <w:rPr>
          <w:b/>
          <w:bCs/>
        </w:rPr>
        <w:t>Lead Time "Dead Zone":</w:t>
      </w:r>
      <w:r w:rsidRPr="00EB56EC">
        <w:t xml:space="preserve"> There is a noticeable dip at the </w:t>
      </w:r>
      <w:r w:rsidRPr="00EB56EC">
        <w:rPr>
          <w:b/>
          <w:bCs/>
        </w:rPr>
        <w:t>4-day mark (289 orders)</w:t>
      </w:r>
      <w:r w:rsidRPr="00EB56EC">
        <w:t>, suggesting a clear split between "Express/Air" (2-3 days) and "Standard/Sea" (7+ days) services.</w:t>
      </w:r>
    </w:p>
    <w:p w14:paraId="4D091709" w14:textId="77777777" w:rsidR="00197744" w:rsidRDefault="00197744" w:rsidP="005C2F70">
      <w:pPr>
        <w:spacing w:after="0"/>
      </w:pPr>
    </w:p>
    <w:p w14:paraId="688A44F4" w14:textId="0ED99A82" w:rsidR="002A4EE3" w:rsidRDefault="00EB56EC" w:rsidP="005C2F70">
      <w:pPr>
        <w:spacing w:after="0"/>
      </w:pPr>
      <w:r w:rsidRPr="00197744">
        <w:t>6.</w:t>
      </w:r>
      <w:r>
        <w:t xml:space="preserve"> </w:t>
      </w:r>
      <w:r w:rsidR="002A4EE3" w:rsidRPr="002A4EE3">
        <w:t>Your logistics planning follows a "multi-modal" distribution, with two distinct peaks for high-volume delivery: one for fast-turnover shipments (under 5 days) and another for standard long-haul transit (around 25 days).</w:t>
      </w:r>
    </w:p>
    <w:p w14:paraId="5F28F5F9" w14:textId="77777777" w:rsidR="00CD1990" w:rsidRPr="002A4EE3" w:rsidRDefault="00CD1990" w:rsidP="005C2F70">
      <w:pPr>
        <w:spacing w:after="0"/>
      </w:pPr>
    </w:p>
    <w:p w14:paraId="1741D157" w14:textId="77777777" w:rsidR="002A4EE3" w:rsidRPr="002A4EE3" w:rsidRDefault="002A4EE3" w:rsidP="005C2F70">
      <w:pPr>
        <w:numPr>
          <w:ilvl w:val="0"/>
          <w:numId w:val="26"/>
        </w:numPr>
        <w:spacing w:after="0"/>
      </w:pPr>
      <w:r w:rsidRPr="002A4EE3">
        <w:rPr>
          <w:b/>
          <w:bCs/>
        </w:rPr>
        <w:t>Primary Peak (Fast Lane):</w:t>
      </w:r>
      <w:r w:rsidRPr="002A4EE3">
        <w:t xml:space="preserve"> The highest concentration of orders is scheduled for a very short window of </w:t>
      </w:r>
      <w:r w:rsidRPr="002A4EE3">
        <w:rPr>
          <w:b/>
          <w:bCs/>
        </w:rPr>
        <w:t>3 to 7 days</w:t>
      </w:r>
      <w:r w:rsidRPr="002A4EE3">
        <w:t>. This suggests a high volume of orders are planned with tight deadlines or are serviced by your Air freight routes.</w:t>
      </w:r>
    </w:p>
    <w:p w14:paraId="5308B83E" w14:textId="77777777" w:rsidR="002A4EE3" w:rsidRPr="002A4EE3" w:rsidRDefault="002A4EE3" w:rsidP="005C2F70">
      <w:pPr>
        <w:numPr>
          <w:ilvl w:val="0"/>
          <w:numId w:val="26"/>
        </w:numPr>
        <w:spacing w:after="0"/>
      </w:pPr>
      <w:r w:rsidRPr="002A4EE3">
        <w:rPr>
          <w:b/>
          <w:bCs/>
        </w:rPr>
        <w:t>Secondary Peak (Standard Lane):</w:t>
      </w:r>
      <w:r w:rsidRPr="002A4EE3">
        <w:t xml:space="preserve"> A second surge in planned delivery times occurs around the </w:t>
      </w:r>
      <w:r w:rsidRPr="002A4EE3">
        <w:rPr>
          <w:b/>
          <w:bCs/>
        </w:rPr>
        <w:t>25-day mark</w:t>
      </w:r>
      <w:r w:rsidRPr="002A4EE3">
        <w:t>, which aligns with your major Sea freight operations.</w:t>
      </w:r>
    </w:p>
    <w:p w14:paraId="109100DD" w14:textId="77777777" w:rsidR="002A4EE3" w:rsidRPr="002A4EE3" w:rsidRDefault="002A4EE3" w:rsidP="005C2F70">
      <w:pPr>
        <w:numPr>
          <w:ilvl w:val="0"/>
          <w:numId w:val="26"/>
        </w:numPr>
        <w:spacing w:after="0"/>
      </w:pPr>
      <w:r w:rsidRPr="002A4EE3">
        <w:rPr>
          <w:b/>
          <w:bCs/>
        </w:rPr>
        <w:t>The "Lull" Period:</w:t>
      </w:r>
      <w:r w:rsidRPr="002A4EE3">
        <w:t xml:space="preserve"> There is a significant dip in planned deliveries between </w:t>
      </w:r>
      <w:r w:rsidRPr="002A4EE3">
        <w:rPr>
          <w:b/>
          <w:bCs/>
        </w:rPr>
        <w:t>20 and 23 days</w:t>
      </w:r>
      <w:r w:rsidRPr="002A4EE3">
        <w:t xml:space="preserve"> and again after </w:t>
      </w:r>
      <w:r w:rsidRPr="002A4EE3">
        <w:rPr>
          <w:b/>
          <w:bCs/>
        </w:rPr>
        <w:t>32 days</w:t>
      </w:r>
      <w:r w:rsidRPr="002A4EE3">
        <w:t>. This indicates these specific timeframes are rarely used as "planned" targets.</w:t>
      </w:r>
    </w:p>
    <w:p w14:paraId="25DAC5B3" w14:textId="77777777" w:rsidR="002A4EE3" w:rsidRDefault="002A4EE3" w:rsidP="005C2F70">
      <w:pPr>
        <w:numPr>
          <w:ilvl w:val="0"/>
          <w:numId w:val="26"/>
        </w:numPr>
        <w:spacing w:after="0"/>
      </w:pPr>
      <w:r w:rsidRPr="002A4EE3">
        <w:rPr>
          <w:b/>
          <w:bCs/>
        </w:rPr>
        <w:t>Consistent Mid-Range:</w:t>
      </w:r>
      <w:r w:rsidRPr="002A4EE3">
        <w:t xml:space="preserve"> Between 10 and 20 days, the volume is very steady (roughly 900 orders per bin), suggesting a reliable flow of medium-range logistics.</w:t>
      </w:r>
    </w:p>
    <w:p w14:paraId="67F4C24E" w14:textId="77777777" w:rsidR="00197744" w:rsidRDefault="00197744" w:rsidP="005C2F70">
      <w:pPr>
        <w:spacing w:after="0"/>
      </w:pPr>
    </w:p>
    <w:p w14:paraId="5EB401D2" w14:textId="70C59BBE" w:rsidR="007508A9" w:rsidRDefault="005F481A" w:rsidP="005C2F70">
      <w:pPr>
        <w:spacing w:after="0"/>
      </w:pPr>
      <w:r w:rsidRPr="00197744">
        <w:t>7.</w:t>
      </w:r>
      <w:r>
        <w:t xml:space="preserve"> </w:t>
      </w:r>
      <w:r w:rsidR="007508A9" w:rsidRPr="007508A9">
        <w:t xml:space="preserve">Actual deliveries show a significant "long-tail" distribution, where reality often stretches beyond the planned 35-day window, reaching as far as </w:t>
      </w:r>
      <w:r w:rsidR="007508A9" w:rsidRPr="007508A9">
        <w:rPr>
          <w:b/>
          <w:bCs/>
        </w:rPr>
        <w:t>50 days</w:t>
      </w:r>
      <w:r w:rsidR="007508A9" w:rsidRPr="007508A9">
        <w:t xml:space="preserve"> in some cases.</w:t>
      </w:r>
    </w:p>
    <w:p w14:paraId="31232B6A" w14:textId="77777777" w:rsidR="00CD1990" w:rsidRPr="007508A9" w:rsidRDefault="00CD1990" w:rsidP="005C2F70">
      <w:pPr>
        <w:spacing w:after="0"/>
      </w:pPr>
    </w:p>
    <w:p w14:paraId="40443FAF" w14:textId="77777777" w:rsidR="007508A9" w:rsidRPr="007508A9" w:rsidRDefault="007508A9" w:rsidP="005C2F70">
      <w:pPr>
        <w:numPr>
          <w:ilvl w:val="0"/>
          <w:numId w:val="27"/>
        </w:numPr>
        <w:spacing w:after="0"/>
      </w:pPr>
      <w:r w:rsidRPr="007508A9">
        <w:rPr>
          <w:b/>
          <w:bCs/>
        </w:rPr>
        <w:t>Reality vs. Plan:</w:t>
      </w:r>
      <w:r w:rsidRPr="007508A9">
        <w:t xml:space="preserve"> While the "Planned" chart peaked at 35 days, the "Actual" chart shows a clear trail of orders taking </w:t>
      </w:r>
      <w:r w:rsidRPr="007508A9">
        <w:rPr>
          <w:b/>
          <w:bCs/>
        </w:rPr>
        <w:t>40 to 50 days</w:t>
      </w:r>
      <w:r w:rsidRPr="007508A9">
        <w:t>.</w:t>
      </w:r>
    </w:p>
    <w:p w14:paraId="154BE662" w14:textId="77777777" w:rsidR="007508A9" w:rsidRPr="007508A9" w:rsidRDefault="007508A9" w:rsidP="005C2F70">
      <w:pPr>
        <w:numPr>
          <w:ilvl w:val="0"/>
          <w:numId w:val="27"/>
        </w:numPr>
        <w:spacing w:after="0"/>
      </w:pPr>
      <w:r w:rsidRPr="007508A9">
        <w:rPr>
          <w:b/>
          <w:bCs/>
        </w:rPr>
        <w:t>High-Speed Efficiency:</w:t>
      </w:r>
      <w:r w:rsidRPr="007508A9">
        <w:t xml:space="preserve"> The largest spike remains in the </w:t>
      </w:r>
      <w:r w:rsidRPr="007508A9">
        <w:rPr>
          <w:b/>
          <w:bCs/>
        </w:rPr>
        <w:t>1–</w:t>
      </w:r>
      <w:proofErr w:type="gramStart"/>
      <w:r w:rsidRPr="007508A9">
        <w:rPr>
          <w:b/>
          <w:bCs/>
        </w:rPr>
        <w:t>5 day</w:t>
      </w:r>
      <w:proofErr w:type="gramEnd"/>
      <w:r w:rsidRPr="007508A9">
        <w:rPr>
          <w:b/>
          <w:bCs/>
        </w:rPr>
        <w:t xml:space="preserve"> range</w:t>
      </w:r>
      <w:r w:rsidRPr="007508A9">
        <w:t xml:space="preserve"> (approx. 1,450 orders), proving that your express/Air logistics are generally meeting their tight deadlines.</w:t>
      </w:r>
    </w:p>
    <w:p w14:paraId="1BD1EDDC" w14:textId="77777777" w:rsidR="007508A9" w:rsidRPr="007508A9" w:rsidRDefault="007508A9" w:rsidP="005C2F70">
      <w:pPr>
        <w:numPr>
          <w:ilvl w:val="0"/>
          <w:numId w:val="27"/>
        </w:numPr>
        <w:spacing w:after="0"/>
      </w:pPr>
      <w:r w:rsidRPr="007508A9">
        <w:rPr>
          <w:b/>
          <w:bCs/>
        </w:rPr>
        <w:t>The "Mid-Process" Bottleneck:</w:t>
      </w:r>
      <w:r w:rsidRPr="007508A9">
        <w:t xml:space="preserve"> There is a noticeable drop-off in deliveries around the </w:t>
      </w:r>
      <w:r w:rsidRPr="007508A9">
        <w:rPr>
          <w:b/>
          <w:bCs/>
        </w:rPr>
        <w:t>15-day mark</w:t>
      </w:r>
      <w:r w:rsidRPr="007508A9">
        <w:t xml:space="preserve">, followed by a second surge between </w:t>
      </w:r>
      <w:r w:rsidRPr="007508A9">
        <w:rPr>
          <w:b/>
          <w:bCs/>
        </w:rPr>
        <w:t>18 and 25 days</w:t>
      </w:r>
      <w:r w:rsidRPr="007508A9">
        <w:t>.</w:t>
      </w:r>
    </w:p>
    <w:p w14:paraId="5F9EC37F" w14:textId="77777777" w:rsidR="007508A9" w:rsidRPr="007508A9" w:rsidRDefault="007508A9" w:rsidP="005C2F70">
      <w:pPr>
        <w:numPr>
          <w:ilvl w:val="0"/>
          <w:numId w:val="27"/>
        </w:numPr>
        <w:spacing w:after="0"/>
      </w:pPr>
      <w:r w:rsidRPr="007508A9">
        <w:rPr>
          <w:b/>
          <w:bCs/>
        </w:rPr>
        <w:t>Reliability Gaps:</w:t>
      </w:r>
      <w:r w:rsidRPr="007508A9">
        <w:t xml:space="preserve"> The data becomes much "noisier" after 30 days compared to the planned schedule, indicating that long-haul Sea shipments are the most prone to unpredictable timing.</w:t>
      </w:r>
    </w:p>
    <w:p w14:paraId="2A63E70D" w14:textId="77777777" w:rsidR="00197744" w:rsidRDefault="00197744" w:rsidP="005C2F70">
      <w:pPr>
        <w:spacing w:after="0"/>
      </w:pPr>
    </w:p>
    <w:p w14:paraId="57547F8E" w14:textId="33CF14F6" w:rsidR="00092476" w:rsidRDefault="00092476" w:rsidP="005C2F70">
      <w:pPr>
        <w:spacing w:after="0"/>
      </w:pPr>
      <w:r>
        <w:t xml:space="preserve">8. </w:t>
      </w:r>
      <w:r w:rsidRPr="00092476">
        <w:t xml:space="preserve">Your logistics operation is highly efficient, with approximately </w:t>
      </w:r>
      <w:r w:rsidRPr="00092476">
        <w:rPr>
          <w:b/>
          <w:bCs/>
        </w:rPr>
        <w:t>90% of shipments arriving on time</w:t>
      </w:r>
      <w:r w:rsidRPr="00092476">
        <w:t xml:space="preserve"> or with minimal delays (less than 2.5 days).</w:t>
      </w:r>
    </w:p>
    <w:p w14:paraId="590D7428" w14:textId="77777777" w:rsidR="00CD1990" w:rsidRPr="00092476" w:rsidRDefault="00CD1990" w:rsidP="005C2F70">
      <w:pPr>
        <w:spacing w:after="0"/>
      </w:pPr>
    </w:p>
    <w:p w14:paraId="28901ED0" w14:textId="77777777" w:rsidR="00092476" w:rsidRPr="00092476" w:rsidRDefault="00092476" w:rsidP="005C2F70">
      <w:pPr>
        <w:numPr>
          <w:ilvl w:val="0"/>
          <w:numId w:val="28"/>
        </w:numPr>
        <w:spacing w:after="0"/>
      </w:pPr>
      <w:r w:rsidRPr="00092476">
        <w:rPr>
          <w:b/>
          <w:bCs/>
        </w:rPr>
        <w:t>Exceptional Punctuality:</w:t>
      </w:r>
      <w:r w:rsidRPr="00092476">
        <w:t xml:space="preserve"> The massive spike in the first bin (0–2.5 days) shows that the vast majority of your 10,000 orders (roughly </w:t>
      </w:r>
      <w:r w:rsidRPr="00092476">
        <w:rPr>
          <w:b/>
          <w:bCs/>
        </w:rPr>
        <w:t>9,000 orders</w:t>
      </w:r>
      <w:r w:rsidRPr="00092476">
        <w:t>) have almost no delay.</w:t>
      </w:r>
    </w:p>
    <w:p w14:paraId="3BFACEDB" w14:textId="77777777" w:rsidR="00092476" w:rsidRPr="00092476" w:rsidRDefault="00092476" w:rsidP="005C2F70">
      <w:pPr>
        <w:numPr>
          <w:ilvl w:val="0"/>
          <w:numId w:val="28"/>
        </w:numPr>
        <w:spacing w:after="0"/>
      </w:pPr>
      <w:r w:rsidRPr="00092476">
        <w:rPr>
          <w:b/>
          <w:bCs/>
        </w:rPr>
        <w:t>The "Long Tail" of Delays:</w:t>
      </w:r>
      <w:r w:rsidRPr="00092476">
        <w:t xml:space="preserve"> While most orders are on time, there is a small but persistent "long tail." A few hundred orders face delays stretching from </w:t>
      </w:r>
      <w:r w:rsidRPr="00092476">
        <w:rPr>
          <w:b/>
          <w:bCs/>
        </w:rPr>
        <w:t>5 to 20 days</w:t>
      </w:r>
      <w:r w:rsidRPr="00092476">
        <w:t>.</w:t>
      </w:r>
    </w:p>
    <w:p w14:paraId="1FDE715E" w14:textId="77777777" w:rsidR="00092476" w:rsidRPr="00092476" w:rsidRDefault="00092476" w:rsidP="005C2F70">
      <w:pPr>
        <w:numPr>
          <w:ilvl w:val="0"/>
          <w:numId w:val="28"/>
        </w:numPr>
        <w:spacing w:after="0"/>
      </w:pPr>
      <w:r w:rsidRPr="00092476">
        <w:rPr>
          <w:b/>
          <w:bCs/>
        </w:rPr>
        <w:t>Minor vs. Major Delays:</w:t>
      </w:r>
      <w:r w:rsidRPr="00092476">
        <w:t xml:space="preserve"> There is a sharp drop-off after the 2.5-day mark. If a product isn't delivered within the first 48 hours of its due date, the likelihood of it being delayed by </w:t>
      </w:r>
      <w:r w:rsidRPr="00092476">
        <w:rPr>
          <w:b/>
          <w:bCs/>
        </w:rPr>
        <w:t>10+ days</w:t>
      </w:r>
      <w:r w:rsidRPr="00092476">
        <w:t xml:space="preserve"> increases significantly.</w:t>
      </w:r>
    </w:p>
    <w:p w14:paraId="33AFD367" w14:textId="77777777" w:rsidR="00092476" w:rsidRPr="00092476" w:rsidRDefault="00092476" w:rsidP="005C2F70">
      <w:pPr>
        <w:numPr>
          <w:ilvl w:val="0"/>
          <w:numId w:val="28"/>
        </w:numPr>
        <w:spacing w:after="0"/>
      </w:pPr>
      <w:r w:rsidRPr="00092476">
        <w:rPr>
          <w:b/>
          <w:bCs/>
        </w:rPr>
        <w:t>Risk Concentration:</w:t>
      </w:r>
      <w:r w:rsidRPr="00092476">
        <w:t xml:space="preserve"> The shipments delayed by 15–20 days are rare but represent the highest risk for customer dissatisfaction and potential penalties.</w:t>
      </w:r>
    </w:p>
    <w:p w14:paraId="0458A5E7" w14:textId="77777777" w:rsidR="00197744" w:rsidRDefault="00197744" w:rsidP="005C2F70">
      <w:pPr>
        <w:spacing w:after="0"/>
      </w:pPr>
    </w:p>
    <w:p w14:paraId="28D23878" w14:textId="55A3B4B7" w:rsidR="00F12468" w:rsidRDefault="00F12468" w:rsidP="005C2F70">
      <w:pPr>
        <w:spacing w:after="0"/>
      </w:pPr>
      <w:r>
        <w:t xml:space="preserve">9. </w:t>
      </w:r>
      <w:r w:rsidRPr="00F12468">
        <w:t xml:space="preserve">Your supply chain maintains a healthy </w:t>
      </w:r>
      <w:r w:rsidRPr="00F12468">
        <w:rPr>
          <w:b/>
          <w:bCs/>
        </w:rPr>
        <w:t>87% On-Time Delivery Rate</w:t>
      </w:r>
      <w:r w:rsidRPr="00F12468">
        <w:t>, indicating that the vast majority of operations are meeting their scheduled commitments.</w:t>
      </w:r>
    </w:p>
    <w:p w14:paraId="26CF70CD" w14:textId="77777777" w:rsidR="00CD1990" w:rsidRPr="00F12468" w:rsidRDefault="00CD1990" w:rsidP="005C2F70">
      <w:pPr>
        <w:spacing w:after="0"/>
      </w:pPr>
    </w:p>
    <w:p w14:paraId="0D985281" w14:textId="77777777" w:rsidR="00F12468" w:rsidRPr="00F12468" w:rsidRDefault="00F12468" w:rsidP="005C2F70">
      <w:pPr>
        <w:numPr>
          <w:ilvl w:val="0"/>
          <w:numId w:val="29"/>
        </w:numPr>
        <w:spacing w:after="0"/>
      </w:pPr>
      <w:r w:rsidRPr="00F12468">
        <w:rPr>
          <w:b/>
          <w:bCs/>
        </w:rPr>
        <w:t>High Performance:</w:t>
      </w:r>
      <w:r w:rsidRPr="00F12468">
        <w:t xml:space="preserve"> </w:t>
      </w:r>
      <w:r w:rsidRPr="00F12468">
        <w:rPr>
          <w:b/>
          <w:bCs/>
        </w:rPr>
        <w:t>8,710 orders</w:t>
      </w:r>
      <w:r w:rsidRPr="00F12468">
        <w:t xml:space="preserve"> arrived exactly as planned. This demonstrates that your core logistics routes (especially the high-volume Sea routes we identified earlier) are stable.</w:t>
      </w:r>
    </w:p>
    <w:p w14:paraId="27A1CA8C" w14:textId="77777777" w:rsidR="00F12468" w:rsidRPr="00F12468" w:rsidRDefault="00F12468" w:rsidP="005C2F70">
      <w:pPr>
        <w:numPr>
          <w:ilvl w:val="0"/>
          <w:numId w:val="29"/>
        </w:numPr>
        <w:spacing w:after="0"/>
      </w:pPr>
      <w:r w:rsidRPr="00F12468">
        <w:rPr>
          <w:b/>
          <w:bCs/>
        </w:rPr>
        <w:t>Failure Rate:</w:t>
      </w:r>
      <w:r w:rsidRPr="00F12468">
        <w:t xml:space="preserve"> </w:t>
      </w:r>
      <w:r w:rsidRPr="00F12468">
        <w:rPr>
          <w:b/>
          <w:bCs/>
        </w:rPr>
        <w:t>1,290 orders (12.9%)</w:t>
      </w:r>
      <w:r w:rsidRPr="00F12468">
        <w:t xml:space="preserve"> were flagged as Late. While this is the minority, it represents a significant volume of shipments that likely require manual intervention or customer support.</w:t>
      </w:r>
    </w:p>
    <w:p w14:paraId="04E432BB" w14:textId="77777777" w:rsidR="00F12468" w:rsidRPr="00F12468" w:rsidRDefault="00F12468" w:rsidP="005C2F70">
      <w:pPr>
        <w:numPr>
          <w:ilvl w:val="0"/>
          <w:numId w:val="29"/>
        </w:numPr>
        <w:spacing w:after="0"/>
      </w:pPr>
      <w:r w:rsidRPr="00F12468">
        <w:rPr>
          <w:b/>
          <w:bCs/>
        </w:rPr>
        <w:t>Volume Baseline:</w:t>
      </w:r>
      <w:r w:rsidRPr="00F12468">
        <w:t xml:space="preserve"> With exactly 10,000 orders in the dataset, the math is simple: roughly </w:t>
      </w:r>
      <w:r w:rsidRPr="00F12468">
        <w:rPr>
          <w:b/>
          <w:bCs/>
        </w:rPr>
        <w:t>1 out of every 8 orders</w:t>
      </w:r>
      <w:r w:rsidRPr="00F12468">
        <w:t xml:space="preserve"> is failing to meet the delivery deadline.</w:t>
      </w:r>
    </w:p>
    <w:p w14:paraId="782469B4" w14:textId="77777777" w:rsidR="00197744" w:rsidRDefault="00197744" w:rsidP="005C2F70">
      <w:pPr>
        <w:spacing w:after="0"/>
      </w:pPr>
    </w:p>
    <w:p w14:paraId="63E94F78" w14:textId="57E14517" w:rsidR="00BF611D" w:rsidRDefault="00F12468" w:rsidP="005C2F70">
      <w:pPr>
        <w:spacing w:after="0"/>
      </w:pPr>
      <w:r>
        <w:t xml:space="preserve">10. </w:t>
      </w:r>
      <w:r w:rsidR="00BF611D" w:rsidRPr="00BF611D">
        <w:t xml:space="preserve">External systemic issues, specifically </w:t>
      </w:r>
      <w:r w:rsidR="00BF611D" w:rsidRPr="00BF611D">
        <w:rPr>
          <w:b/>
          <w:bCs/>
        </w:rPr>
        <w:t>Port Congestion</w:t>
      </w:r>
      <w:r w:rsidR="00BF611D" w:rsidRPr="00BF611D">
        <w:t xml:space="preserve"> and </w:t>
      </w:r>
      <w:r w:rsidR="00BF611D" w:rsidRPr="00BF611D">
        <w:rPr>
          <w:b/>
          <w:bCs/>
        </w:rPr>
        <w:t>Geopolitical Conflicts</w:t>
      </w:r>
      <w:r w:rsidR="00BF611D" w:rsidRPr="00BF611D">
        <w:t xml:space="preserve">, are the primary drivers of disruptions, accounting for nearly </w:t>
      </w:r>
      <w:r w:rsidR="00BF611D" w:rsidRPr="00BF611D">
        <w:rPr>
          <w:b/>
          <w:bCs/>
        </w:rPr>
        <w:t>86%</w:t>
      </w:r>
      <w:r w:rsidR="00BF611D" w:rsidRPr="00BF611D">
        <w:t xml:space="preserve"> of all recorded shipment delays.</w:t>
      </w:r>
    </w:p>
    <w:p w14:paraId="1DF46216" w14:textId="77777777" w:rsidR="00CD1990" w:rsidRPr="00BF611D" w:rsidRDefault="00CD1990" w:rsidP="005C2F70">
      <w:pPr>
        <w:spacing w:after="0"/>
      </w:pPr>
    </w:p>
    <w:p w14:paraId="19D4D364" w14:textId="77777777" w:rsidR="00BF611D" w:rsidRPr="00BF611D" w:rsidRDefault="00BF611D" w:rsidP="005C2F70">
      <w:pPr>
        <w:numPr>
          <w:ilvl w:val="0"/>
          <w:numId w:val="30"/>
        </w:numPr>
        <w:spacing w:after="0"/>
      </w:pPr>
      <w:r w:rsidRPr="00BF611D">
        <w:rPr>
          <w:b/>
          <w:bCs/>
        </w:rPr>
        <w:t>Top Disruption:</w:t>
      </w:r>
      <w:r w:rsidRPr="00BF611D">
        <w:t xml:space="preserve"> </w:t>
      </w:r>
      <w:r w:rsidRPr="00BF611D">
        <w:rPr>
          <w:b/>
          <w:bCs/>
        </w:rPr>
        <w:t>Port Congestion (573 orders)</w:t>
      </w:r>
      <w:r w:rsidRPr="00BF611D">
        <w:t xml:space="preserve"> is the most frequent reason for delay. This often occurs at major hubs like Felixstowe or New York, which we previously identified as high-volume destinations.</w:t>
      </w:r>
    </w:p>
    <w:p w14:paraId="14BE50D0" w14:textId="77777777" w:rsidR="00BF611D" w:rsidRPr="00BF611D" w:rsidRDefault="00BF611D" w:rsidP="005C2F70">
      <w:pPr>
        <w:numPr>
          <w:ilvl w:val="0"/>
          <w:numId w:val="30"/>
        </w:numPr>
        <w:spacing w:after="0"/>
      </w:pPr>
      <w:r w:rsidRPr="00BF611D">
        <w:rPr>
          <w:b/>
          <w:bCs/>
        </w:rPr>
        <w:t>Geopolitical Impact:</w:t>
      </w:r>
      <w:r w:rsidRPr="00BF611D">
        <w:t xml:space="preserve"> </w:t>
      </w:r>
      <w:r w:rsidRPr="00BF611D">
        <w:rPr>
          <w:b/>
          <w:bCs/>
        </w:rPr>
        <w:t>Route Diversions (521 orders)</w:t>
      </w:r>
      <w:r w:rsidRPr="00BF611D">
        <w:t xml:space="preserve"> due to conflict are a close second. This suggests that your supply chain is vulnerable to global instability, forcing longer, unplanned transit paths.</w:t>
      </w:r>
    </w:p>
    <w:p w14:paraId="642EF8DA" w14:textId="77777777" w:rsidR="00BF611D" w:rsidRPr="00BF611D" w:rsidRDefault="00BF611D" w:rsidP="005C2F70">
      <w:pPr>
        <w:numPr>
          <w:ilvl w:val="0"/>
          <w:numId w:val="30"/>
        </w:numPr>
        <w:spacing w:after="0"/>
      </w:pPr>
      <w:r w:rsidRPr="00BF611D">
        <w:rPr>
          <w:b/>
          <w:bCs/>
        </w:rPr>
        <w:t>Environmental Factors:</w:t>
      </w:r>
      <w:r w:rsidRPr="00BF611D">
        <w:t xml:space="preserve"> </w:t>
      </w:r>
      <w:r w:rsidRPr="00BF611D">
        <w:rPr>
          <w:b/>
          <w:bCs/>
        </w:rPr>
        <w:t>Severe Weather (173 orders)</w:t>
      </w:r>
      <w:r w:rsidRPr="00BF611D">
        <w:t xml:space="preserve"> like typhoons or storms has the lowest impact of the three, indicating that while weather is a risk, it is more predictable or less frequent than human-led disruptions.</w:t>
      </w:r>
    </w:p>
    <w:p w14:paraId="790DB35C" w14:textId="77777777" w:rsidR="00BF611D" w:rsidRPr="00BF611D" w:rsidRDefault="00BF611D" w:rsidP="005C2F70">
      <w:pPr>
        <w:numPr>
          <w:ilvl w:val="0"/>
          <w:numId w:val="30"/>
        </w:numPr>
        <w:spacing w:after="0"/>
      </w:pPr>
      <w:r w:rsidRPr="00BF611D">
        <w:rPr>
          <w:b/>
          <w:bCs/>
        </w:rPr>
        <w:t>The Delay "Root":</w:t>
      </w:r>
      <w:r w:rsidRPr="00BF611D">
        <w:t xml:space="preserve"> These three factors combined account for </w:t>
      </w:r>
      <w:r w:rsidRPr="00BF611D">
        <w:rPr>
          <w:b/>
          <w:bCs/>
        </w:rPr>
        <w:t>1,267 delayed orders</w:t>
      </w:r>
      <w:r w:rsidRPr="00BF611D">
        <w:t xml:space="preserve">, which almost perfectly matches the </w:t>
      </w:r>
      <w:r w:rsidRPr="00BF611D">
        <w:rPr>
          <w:b/>
          <w:bCs/>
        </w:rPr>
        <w:t>1,290 "Late" shipments</w:t>
      </w:r>
      <w:r w:rsidRPr="00BF611D">
        <w:t xml:space="preserve"> from your previous chart.</w:t>
      </w:r>
    </w:p>
    <w:p w14:paraId="756CB6F2" w14:textId="77777777" w:rsidR="00197744" w:rsidRDefault="00197744" w:rsidP="005C2F70">
      <w:pPr>
        <w:spacing w:after="0"/>
      </w:pPr>
    </w:p>
    <w:p w14:paraId="7EAD979C" w14:textId="27F8233E" w:rsidR="006323AC" w:rsidRDefault="00BF611D" w:rsidP="005C2F70">
      <w:pPr>
        <w:spacing w:after="0"/>
      </w:pPr>
      <w:r>
        <w:t xml:space="preserve">11. </w:t>
      </w:r>
      <w:r w:rsidR="006323AC" w:rsidRPr="006323AC">
        <w:t xml:space="preserve">Your shipment portfolio is exposed to a </w:t>
      </w:r>
      <w:r w:rsidR="006323AC" w:rsidRPr="006323AC">
        <w:rPr>
          <w:b/>
          <w:bCs/>
        </w:rPr>
        <w:t>wide and uniform range of geopolitical risks</w:t>
      </w:r>
      <w:r w:rsidR="006323AC" w:rsidRPr="006323AC">
        <w:t>, meaning there is no single "safe" or "high-risk" zone; rather, the risk is spread across the entire network.</w:t>
      </w:r>
    </w:p>
    <w:p w14:paraId="5F485F29" w14:textId="77777777" w:rsidR="00CD1990" w:rsidRPr="006323AC" w:rsidRDefault="00CD1990" w:rsidP="005C2F70">
      <w:pPr>
        <w:spacing w:after="0"/>
      </w:pPr>
    </w:p>
    <w:p w14:paraId="5391BF48" w14:textId="77777777" w:rsidR="006323AC" w:rsidRPr="006323AC" w:rsidRDefault="006323AC" w:rsidP="005C2F70">
      <w:pPr>
        <w:numPr>
          <w:ilvl w:val="0"/>
          <w:numId w:val="31"/>
        </w:numPr>
        <w:spacing w:after="0"/>
      </w:pPr>
      <w:r w:rsidRPr="006323AC">
        <w:rPr>
          <w:b/>
          <w:bCs/>
        </w:rPr>
        <w:t>Uniform Distribution:</w:t>
      </w:r>
      <w:r w:rsidRPr="006323AC">
        <w:t xml:space="preserve"> Unlike the other charts, there is no massive single peak. Orders are spread almost evenly across risk levels from </w:t>
      </w:r>
      <w:r w:rsidRPr="006323AC">
        <w:rPr>
          <w:b/>
          <w:bCs/>
        </w:rPr>
        <w:t>0.1 (low)</w:t>
      </w:r>
      <w:r w:rsidRPr="006323AC">
        <w:t xml:space="preserve"> to </w:t>
      </w:r>
      <w:r w:rsidRPr="006323AC">
        <w:rPr>
          <w:b/>
          <w:bCs/>
        </w:rPr>
        <w:t>0.9 (high)</w:t>
      </w:r>
      <w:r w:rsidRPr="006323AC">
        <w:t>.</w:t>
      </w:r>
    </w:p>
    <w:p w14:paraId="19641695" w14:textId="77777777" w:rsidR="006323AC" w:rsidRPr="006323AC" w:rsidRDefault="006323AC" w:rsidP="005C2F70">
      <w:pPr>
        <w:numPr>
          <w:ilvl w:val="0"/>
          <w:numId w:val="31"/>
        </w:numPr>
        <w:spacing w:after="0"/>
      </w:pPr>
      <w:r w:rsidRPr="006323AC">
        <w:rPr>
          <w:b/>
          <w:bCs/>
        </w:rPr>
        <w:t>Significant High-Risk Exposure:</w:t>
      </w:r>
      <w:r w:rsidRPr="006323AC">
        <w:t xml:space="preserve"> There is a consistent volume of orders (roughly 400–500 per bin) even at the </w:t>
      </w:r>
      <w:r w:rsidRPr="006323AC">
        <w:rPr>
          <w:b/>
          <w:bCs/>
        </w:rPr>
        <w:t>0.7 to 0.9 risk levels</w:t>
      </w:r>
      <w:r w:rsidRPr="006323AC">
        <w:t>. This indicates a permanent portion of your business operates in politically sensitive areas.</w:t>
      </w:r>
    </w:p>
    <w:p w14:paraId="2FC31B69" w14:textId="77777777" w:rsidR="006323AC" w:rsidRPr="006323AC" w:rsidRDefault="006323AC" w:rsidP="005C2F70">
      <w:pPr>
        <w:numPr>
          <w:ilvl w:val="0"/>
          <w:numId w:val="31"/>
        </w:numPr>
        <w:spacing w:after="0"/>
      </w:pPr>
      <w:r w:rsidRPr="006323AC">
        <w:rPr>
          <w:b/>
          <w:bCs/>
        </w:rPr>
        <w:t>Moderate Risk Peaks:</w:t>
      </w:r>
      <w:r w:rsidRPr="006323AC">
        <w:t xml:space="preserve"> Slight spikes are visible around the </w:t>
      </w:r>
      <w:r w:rsidRPr="006323AC">
        <w:rPr>
          <w:b/>
          <w:bCs/>
        </w:rPr>
        <w:t>0.2</w:t>
      </w:r>
      <w:r w:rsidRPr="006323AC">
        <w:t xml:space="preserve"> and </w:t>
      </w:r>
      <w:r w:rsidRPr="006323AC">
        <w:rPr>
          <w:b/>
          <w:bCs/>
        </w:rPr>
        <w:t>0.6</w:t>
      </w:r>
      <w:r w:rsidRPr="006323AC">
        <w:t xml:space="preserve"> risk levels, which may correspond to specific high-traffic shipping lanes that carry slightly more or less tension.</w:t>
      </w:r>
    </w:p>
    <w:p w14:paraId="6AFF5758" w14:textId="77777777" w:rsidR="006323AC" w:rsidRPr="006323AC" w:rsidRDefault="006323AC" w:rsidP="005C2F70">
      <w:pPr>
        <w:numPr>
          <w:ilvl w:val="0"/>
          <w:numId w:val="31"/>
        </w:numPr>
        <w:spacing w:after="0"/>
      </w:pPr>
      <w:r w:rsidRPr="006323AC">
        <w:rPr>
          <w:b/>
          <w:bCs/>
        </w:rPr>
        <w:t>No "Zero-Risk" Operations:</w:t>
      </w:r>
      <w:r w:rsidRPr="006323AC">
        <w:t xml:space="preserve"> The data starts at 0.1, suggesting that every shipment in this dataset carries at least some baseline level of geopolitical risk.</w:t>
      </w:r>
    </w:p>
    <w:p w14:paraId="07F66B09" w14:textId="77777777" w:rsidR="00197744" w:rsidRDefault="00197744" w:rsidP="005C2F70">
      <w:pPr>
        <w:spacing w:after="0"/>
      </w:pPr>
    </w:p>
    <w:p w14:paraId="6BCB5CB6" w14:textId="66B34F4F" w:rsidR="006323AC" w:rsidRDefault="006323AC" w:rsidP="005C2F70">
      <w:pPr>
        <w:spacing w:after="0"/>
      </w:pPr>
      <w:r>
        <w:t xml:space="preserve">12. </w:t>
      </w:r>
      <w:r w:rsidRPr="006323AC">
        <w:t xml:space="preserve">Your supply chain is primarily situated in </w:t>
      </w:r>
      <w:r w:rsidRPr="006323AC">
        <w:rPr>
          <w:b/>
          <w:bCs/>
        </w:rPr>
        <w:t>Medium-risk</w:t>
      </w:r>
      <w:r w:rsidRPr="006323AC">
        <w:t xml:space="preserve"> territories, with a balanced secondary split between stable (Low) and volatile (High) environments.</w:t>
      </w:r>
    </w:p>
    <w:p w14:paraId="64147FCF" w14:textId="77777777" w:rsidR="00CD1990" w:rsidRPr="006323AC" w:rsidRDefault="00CD1990" w:rsidP="005C2F70">
      <w:pPr>
        <w:spacing w:after="0"/>
      </w:pPr>
    </w:p>
    <w:p w14:paraId="3552D5AB" w14:textId="77777777" w:rsidR="006323AC" w:rsidRPr="006323AC" w:rsidRDefault="006323AC" w:rsidP="005C2F70">
      <w:pPr>
        <w:numPr>
          <w:ilvl w:val="0"/>
          <w:numId w:val="32"/>
        </w:numPr>
        <w:spacing w:after="0"/>
      </w:pPr>
      <w:r w:rsidRPr="006323AC">
        <w:rPr>
          <w:b/>
          <w:bCs/>
        </w:rPr>
        <w:t>Dominant Risk Category:</w:t>
      </w:r>
      <w:r w:rsidRPr="006323AC">
        <w:t xml:space="preserve"> Exactly </w:t>
      </w:r>
      <w:r w:rsidRPr="006323AC">
        <w:rPr>
          <w:b/>
          <w:bCs/>
        </w:rPr>
        <w:t>50% of your orders (5,004)</w:t>
      </w:r>
      <w:r w:rsidRPr="006323AC">
        <w:t xml:space="preserve"> fall under the </w:t>
      </w:r>
      <w:proofErr w:type="gramStart"/>
      <w:r w:rsidRPr="006323AC">
        <w:rPr>
          <w:b/>
          <w:bCs/>
        </w:rPr>
        <w:t>Medium</w:t>
      </w:r>
      <w:proofErr w:type="gramEnd"/>
      <w:r w:rsidRPr="006323AC">
        <w:t xml:space="preserve"> risk category. This represents the stable core of your operations that still requires active monitoring.</w:t>
      </w:r>
    </w:p>
    <w:p w14:paraId="45DBE347" w14:textId="77777777" w:rsidR="006323AC" w:rsidRPr="006323AC" w:rsidRDefault="006323AC" w:rsidP="005C2F70">
      <w:pPr>
        <w:numPr>
          <w:ilvl w:val="0"/>
          <w:numId w:val="32"/>
        </w:numPr>
        <w:spacing w:after="0"/>
      </w:pPr>
      <w:r w:rsidRPr="006323AC">
        <w:rPr>
          <w:b/>
          <w:bCs/>
        </w:rPr>
        <w:t>Stable vs. Volatile:</w:t>
      </w:r>
      <w:r w:rsidRPr="006323AC">
        <w:t xml:space="preserve"> The remaining 50% is split almost evenly between </w:t>
      </w:r>
      <w:r w:rsidRPr="006323AC">
        <w:rPr>
          <w:b/>
          <w:bCs/>
        </w:rPr>
        <w:t>Low risk (2,622)</w:t>
      </w:r>
      <w:r w:rsidRPr="006323AC">
        <w:t xml:space="preserve"> and </w:t>
      </w:r>
      <w:r w:rsidRPr="006323AC">
        <w:rPr>
          <w:b/>
          <w:bCs/>
        </w:rPr>
        <w:t>High risk (2,374)</w:t>
      </w:r>
      <w:r w:rsidRPr="006323AC">
        <w:t>. This shows that your business is not overly "safe," but it isn't "dangerously exposed" either.</w:t>
      </w:r>
    </w:p>
    <w:p w14:paraId="1FAAF2B0" w14:textId="77777777" w:rsidR="006323AC" w:rsidRPr="006323AC" w:rsidRDefault="006323AC" w:rsidP="005C2F70">
      <w:pPr>
        <w:numPr>
          <w:ilvl w:val="0"/>
          <w:numId w:val="32"/>
        </w:numPr>
        <w:spacing w:after="0"/>
      </w:pPr>
      <w:r w:rsidRPr="006323AC">
        <w:rPr>
          <w:b/>
          <w:bCs/>
        </w:rPr>
        <w:lastRenderedPageBreak/>
        <w:t>Risk Resilience:</w:t>
      </w:r>
      <w:r w:rsidRPr="006323AC">
        <w:t xml:space="preserve"> Having nearly </w:t>
      </w:r>
      <w:r w:rsidRPr="006323AC">
        <w:rPr>
          <w:b/>
          <w:bCs/>
        </w:rPr>
        <w:t>24% of orders in the "High" risk category</w:t>
      </w:r>
      <w:r w:rsidRPr="006323AC">
        <w:t xml:space="preserve"> explains why "Geopolitical Conflict" was previously identified as a top reason for delays. You are actively moving a quarter of your volume through high-tension zones.</w:t>
      </w:r>
    </w:p>
    <w:p w14:paraId="073CF34C" w14:textId="77777777" w:rsidR="00197744" w:rsidRDefault="00197744" w:rsidP="005C2F70">
      <w:pPr>
        <w:spacing w:after="0"/>
      </w:pPr>
    </w:p>
    <w:p w14:paraId="50B20608" w14:textId="1374E9E0" w:rsidR="00144A74" w:rsidRDefault="00144A74" w:rsidP="005C2F70">
      <w:pPr>
        <w:spacing w:after="0"/>
      </w:pPr>
      <w:r>
        <w:t xml:space="preserve">13. </w:t>
      </w:r>
      <w:r w:rsidRPr="00144A74">
        <w:t xml:space="preserve">Weather-related impacts are distributed across all severity levels, but </w:t>
      </w:r>
      <w:r w:rsidRPr="00144A74">
        <w:rPr>
          <w:b/>
          <w:bCs/>
        </w:rPr>
        <w:t>Moderate Weather</w:t>
      </w:r>
      <w:r w:rsidRPr="00144A74">
        <w:t xml:space="preserve"> is the most frequent disruptive condition, affecting nearly </w:t>
      </w:r>
      <w:r w:rsidRPr="00144A74">
        <w:rPr>
          <w:b/>
          <w:bCs/>
        </w:rPr>
        <w:t>30%</w:t>
      </w:r>
      <w:r w:rsidRPr="00144A74">
        <w:t xml:space="preserve"> of weather-impacted orders.</w:t>
      </w:r>
    </w:p>
    <w:p w14:paraId="766B6EDA" w14:textId="77777777" w:rsidR="00CD1990" w:rsidRPr="00144A74" w:rsidRDefault="00CD1990" w:rsidP="005C2F70">
      <w:pPr>
        <w:spacing w:after="0"/>
      </w:pPr>
    </w:p>
    <w:p w14:paraId="6E25A1D7" w14:textId="77777777" w:rsidR="00144A74" w:rsidRPr="00144A74" w:rsidRDefault="00144A74" w:rsidP="005C2F70">
      <w:pPr>
        <w:numPr>
          <w:ilvl w:val="0"/>
          <w:numId w:val="33"/>
        </w:numPr>
        <w:spacing w:after="0"/>
      </w:pPr>
      <w:r w:rsidRPr="00144A74">
        <w:rPr>
          <w:b/>
          <w:bCs/>
        </w:rPr>
        <w:t>Primary Weather State:</w:t>
      </w:r>
      <w:r w:rsidRPr="00144A74">
        <w:t xml:space="preserve"> </w:t>
      </w:r>
      <w:r w:rsidRPr="00144A74">
        <w:rPr>
          <w:b/>
          <w:bCs/>
        </w:rPr>
        <w:t>Moderate weather (293 orders)</w:t>
      </w:r>
      <w:r w:rsidRPr="00144A74">
        <w:t xml:space="preserve"> is the most common classification, suggesting that standard seasonal shifts or typical maritime storms are your main environmental hurdles.</w:t>
      </w:r>
    </w:p>
    <w:p w14:paraId="34BEB349" w14:textId="77777777" w:rsidR="00144A74" w:rsidRPr="00144A74" w:rsidRDefault="00144A74" w:rsidP="005C2F70">
      <w:pPr>
        <w:numPr>
          <w:ilvl w:val="0"/>
          <w:numId w:val="33"/>
        </w:numPr>
        <w:spacing w:after="0"/>
      </w:pPr>
      <w:r w:rsidRPr="00144A74">
        <w:rPr>
          <w:b/>
          <w:bCs/>
        </w:rPr>
        <w:t>The "Normal" Baseline:</w:t>
      </w:r>
      <w:r w:rsidRPr="00144A74">
        <w:t xml:space="preserve"> Surprisingly, </w:t>
      </w:r>
      <w:r w:rsidRPr="00144A74">
        <w:rPr>
          <w:b/>
          <w:bCs/>
        </w:rPr>
        <w:t>279 orders</w:t>
      </w:r>
      <w:r w:rsidRPr="00144A74">
        <w:t xml:space="preserve"> are flagged with "Normal" weather but were still part of the weather impact subset. This could indicate that even standard conditions can cause delays if they occur at critical transit points or during port loading.</w:t>
      </w:r>
    </w:p>
    <w:p w14:paraId="12F0CCDE" w14:textId="77777777" w:rsidR="00144A74" w:rsidRPr="00144A74" w:rsidRDefault="00144A74" w:rsidP="005C2F70">
      <w:pPr>
        <w:numPr>
          <w:ilvl w:val="0"/>
          <w:numId w:val="33"/>
        </w:numPr>
        <w:spacing w:after="0"/>
      </w:pPr>
      <w:r w:rsidRPr="00144A74">
        <w:rPr>
          <w:b/>
          <w:bCs/>
        </w:rPr>
        <w:t>Severe Impact:</w:t>
      </w:r>
      <w:r w:rsidRPr="00144A74">
        <w:t xml:space="preserve"> </w:t>
      </w:r>
      <w:r w:rsidRPr="00144A74">
        <w:rPr>
          <w:b/>
          <w:bCs/>
        </w:rPr>
        <w:t>186 orders</w:t>
      </w:r>
      <w:r w:rsidRPr="00144A74">
        <w:t xml:space="preserve"> faced "Severe" weather. While this is the lowest count, these shipments are the most likely to experience the 15–20 day delays we saw in the earlier histogram.</w:t>
      </w:r>
    </w:p>
    <w:p w14:paraId="3AF00FDB" w14:textId="77777777" w:rsidR="00144A74" w:rsidRPr="00144A74" w:rsidRDefault="00144A74" w:rsidP="005C2F70">
      <w:pPr>
        <w:numPr>
          <w:ilvl w:val="0"/>
          <w:numId w:val="33"/>
        </w:numPr>
        <w:spacing w:after="0"/>
      </w:pPr>
      <w:r w:rsidRPr="00144A74">
        <w:rPr>
          <w:b/>
          <w:bCs/>
        </w:rPr>
        <w:t>Total Weather Volume:</w:t>
      </w:r>
      <w:r w:rsidRPr="00144A74">
        <w:t xml:space="preserve"> Combined, roughly </w:t>
      </w:r>
      <w:r w:rsidRPr="00144A74">
        <w:rPr>
          <w:b/>
          <w:bCs/>
        </w:rPr>
        <w:t>968 orders</w:t>
      </w:r>
      <w:r w:rsidRPr="00144A74">
        <w:t xml:space="preserve"> are tracked here. This aligns with the "Severe Weather" disruption count we saw in the "Reason of Delay" chart, confirming that environmental factors are a secondary but significant cause of lateness.</w:t>
      </w:r>
    </w:p>
    <w:p w14:paraId="7F9C3942" w14:textId="77777777" w:rsidR="00197744" w:rsidRDefault="00197744" w:rsidP="005C2F70">
      <w:pPr>
        <w:spacing w:after="0"/>
      </w:pPr>
    </w:p>
    <w:p w14:paraId="293A7DE6" w14:textId="484E5192" w:rsidR="004F59EB" w:rsidRDefault="00144A74" w:rsidP="005C2F70">
      <w:pPr>
        <w:spacing w:after="0"/>
      </w:pPr>
      <w:r>
        <w:t xml:space="preserve">14. </w:t>
      </w:r>
      <w:r w:rsidR="004F59EB" w:rsidRPr="004F59EB">
        <w:t xml:space="preserve">Your logistics costs are currently stable, with nearly </w:t>
      </w:r>
      <w:r w:rsidR="004F59EB" w:rsidRPr="004F59EB">
        <w:rPr>
          <w:b/>
          <w:bCs/>
        </w:rPr>
        <w:t>78% of shipments</w:t>
      </w:r>
      <w:r w:rsidR="004F59EB" w:rsidRPr="004F59EB">
        <w:t xml:space="preserve"> operating under "Normal" inflation levels, minimizing immediate pressure on shipping margins.</w:t>
      </w:r>
    </w:p>
    <w:p w14:paraId="1AF00E05" w14:textId="77777777" w:rsidR="00CD1990" w:rsidRPr="004F59EB" w:rsidRDefault="00CD1990" w:rsidP="005C2F70">
      <w:pPr>
        <w:spacing w:after="0"/>
      </w:pPr>
    </w:p>
    <w:p w14:paraId="63BBD585" w14:textId="77777777" w:rsidR="004F59EB" w:rsidRPr="004F59EB" w:rsidRDefault="004F59EB" w:rsidP="005C2F70">
      <w:pPr>
        <w:numPr>
          <w:ilvl w:val="0"/>
          <w:numId w:val="34"/>
        </w:numPr>
        <w:spacing w:after="0"/>
      </w:pPr>
      <w:r w:rsidRPr="004F59EB">
        <w:rPr>
          <w:b/>
          <w:bCs/>
        </w:rPr>
        <w:t>Operational Stability:</w:t>
      </w:r>
      <w:r w:rsidRPr="004F59EB">
        <w:t xml:space="preserve"> The vast majority of orders (</w:t>
      </w:r>
      <w:r w:rsidRPr="004F59EB">
        <w:rPr>
          <w:b/>
          <w:bCs/>
        </w:rPr>
        <w:t>7,784</w:t>
      </w:r>
      <w:r w:rsidRPr="004F59EB">
        <w:t xml:space="preserve">) are processed during </w:t>
      </w:r>
      <w:r w:rsidRPr="004F59EB">
        <w:rPr>
          <w:b/>
          <w:bCs/>
        </w:rPr>
        <w:t>Normal inflation</w:t>
      </w:r>
      <w:r w:rsidRPr="004F59EB">
        <w:t>, which helps in predictable budgeting and cost management.</w:t>
      </w:r>
    </w:p>
    <w:p w14:paraId="37FB2CC1" w14:textId="77777777" w:rsidR="004F59EB" w:rsidRPr="004F59EB" w:rsidRDefault="004F59EB" w:rsidP="005C2F70">
      <w:pPr>
        <w:numPr>
          <w:ilvl w:val="0"/>
          <w:numId w:val="34"/>
        </w:numPr>
        <w:spacing w:after="0"/>
      </w:pPr>
      <w:r w:rsidRPr="004F59EB">
        <w:rPr>
          <w:b/>
          <w:bCs/>
        </w:rPr>
        <w:t>Low-Risk Environment:</w:t>
      </w:r>
      <w:r w:rsidRPr="004F59EB">
        <w:t xml:space="preserve"> Only about </w:t>
      </w:r>
      <w:r w:rsidRPr="004F59EB">
        <w:rPr>
          <w:b/>
          <w:bCs/>
        </w:rPr>
        <w:t>11% of orders (1,113)</w:t>
      </w:r>
      <w:r w:rsidRPr="004F59EB">
        <w:t xml:space="preserve"> are subjected to </w:t>
      </w:r>
      <w:r w:rsidRPr="004F59EB">
        <w:rPr>
          <w:b/>
          <w:bCs/>
        </w:rPr>
        <w:t>High inflation</w:t>
      </w:r>
      <w:r w:rsidRPr="004F59EB">
        <w:t xml:space="preserve"> environments. While small, these are the shipments where profit margins are most likely being squeezed by rising fuel and labor costs.</w:t>
      </w:r>
    </w:p>
    <w:p w14:paraId="39F0AEFF" w14:textId="77777777" w:rsidR="004F59EB" w:rsidRPr="004F59EB" w:rsidRDefault="004F59EB" w:rsidP="005C2F70">
      <w:pPr>
        <w:numPr>
          <w:ilvl w:val="0"/>
          <w:numId w:val="34"/>
        </w:numPr>
        <w:spacing w:after="0"/>
      </w:pPr>
      <w:r w:rsidRPr="004F59EB">
        <w:rPr>
          <w:b/>
          <w:bCs/>
        </w:rPr>
        <w:t>Balanced Extremes:</w:t>
      </w:r>
      <w:r w:rsidRPr="004F59EB">
        <w:t xml:space="preserve"> The "Low" (1,089) and "High" (1,113) inflation categories are almost perfectly balanced, suggesting that cost fluctuations are currently cyclical rather than trending aggressively in one direction.</w:t>
      </w:r>
    </w:p>
    <w:p w14:paraId="61764008" w14:textId="77777777" w:rsidR="004F59EB" w:rsidRPr="004F59EB" w:rsidRDefault="004F59EB" w:rsidP="005C2F70">
      <w:pPr>
        <w:numPr>
          <w:ilvl w:val="0"/>
          <w:numId w:val="34"/>
        </w:numPr>
        <w:spacing w:after="0"/>
      </w:pPr>
      <w:r w:rsidRPr="004F59EB">
        <w:rPr>
          <w:b/>
          <w:bCs/>
        </w:rPr>
        <w:t>Economic Context:</w:t>
      </w:r>
      <w:r w:rsidRPr="004F59EB">
        <w:t xml:space="preserve"> Since most of your transport is by </w:t>
      </w:r>
      <w:r w:rsidRPr="004F59EB">
        <w:rPr>
          <w:b/>
          <w:bCs/>
        </w:rPr>
        <w:t>Sea</w:t>
      </w:r>
      <w:r w:rsidRPr="004F59EB">
        <w:t xml:space="preserve"> (as seen in previous charts), the "Normal" inflation level is critical; even a small shift toward "High" inflation can lead to massive cost increases due to the sheer volume of fuel required for maritime freight.</w:t>
      </w:r>
    </w:p>
    <w:p w14:paraId="668FF051" w14:textId="77777777" w:rsidR="00197744" w:rsidRDefault="00197744" w:rsidP="005C2F70">
      <w:pPr>
        <w:spacing w:after="0"/>
      </w:pPr>
    </w:p>
    <w:p w14:paraId="65B3025F" w14:textId="274D9669" w:rsidR="007B32DA" w:rsidRDefault="004F59EB" w:rsidP="005C2F70">
      <w:pPr>
        <w:spacing w:after="0"/>
      </w:pPr>
      <w:r>
        <w:t xml:space="preserve">15. </w:t>
      </w:r>
      <w:r w:rsidR="007B32DA" w:rsidRPr="007B32DA">
        <w:t xml:space="preserve">Your shipping cost structure is highly optimized for volume, with over </w:t>
      </w:r>
      <w:r w:rsidR="007B32DA" w:rsidRPr="007B32DA">
        <w:rPr>
          <w:b/>
          <w:bCs/>
        </w:rPr>
        <w:t>90% of shipments</w:t>
      </w:r>
      <w:r w:rsidR="007B32DA" w:rsidRPr="007B32DA">
        <w:t xml:space="preserve"> costing less than </w:t>
      </w:r>
      <w:r w:rsidR="007B32DA" w:rsidRPr="007B32DA">
        <w:rPr>
          <w:b/>
          <w:bCs/>
        </w:rPr>
        <w:t>$50,000</w:t>
      </w:r>
      <w:r w:rsidR="007B32DA" w:rsidRPr="007B32DA">
        <w:t>, while a few high-value exceptions drive the upper end of the scale.</w:t>
      </w:r>
    </w:p>
    <w:p w14:paraId="4444CCBB" w14:textId="77777777" w:rsidR="00CD1990" w:rsidRPr="007B32DA" w:rsidRDefault="00CD1990" w:rsidP="005C2F70">
      <w:pPr>
        <w:spacing w:after="0"/>
      </w:pPr>
    </w:p>
    <w:p w14:paraId="0A773F64" w14:textId="77777777" w:rsidR="007B32DA" w:rsidRPr="007B32DA" w:rsidRDefault="007B32DA" w:rsidP="005C2F70">
      <w:pPr>
        <w:numPr>
          <w:ilvl w:val="0"/>
          <w:numId w:val="35"/>
        </w:numPr>
        <w:spacing w:after="0"/>
      </w:pPr>
      <w:r w:rsidRPr="007B32DA">
        <w:rPr>
          <w:b/>
          <w:bCs/>
        </w:rPr>
        <w:t>Massive Cost Concentration:</w:t>
      </w:r>
      <w:r w:rsidRPr="007B32DA">
        <w:t xml:space="preserve"> The vast majority of orders (approx. </w:t>
      </w:r>
      <w:r w:rsidRPr="007B32DA">
        <w:rPr>
          <w:b/>
          <w:bCs/>
        </w:rPr>
        <w:t>9,200 orders</w:t>
      </w:r>
      <w:r w:rsidRPr="007B32DA">
        <w:t xml:space="preserve">) fall into the lowest cost bracket of </w:t>
      </w:r>
      <w:r w:rsidRPr="007B32DA">
        <w:rPr>
          <w:b/>
          <w:bCs/>
        </w:rPr>
        <w:t>$0 to $50,000</w:t>
      </w:r>
      <w:r w:rsidRPr="007B32DA">
        <w:t>. This suggests a high volume of standardized, cost-efficient shipping.</w:t>
      </w:r>
    </w:p>
    <w:p w14:paraId="1BC79F18" w14:textId="77777777" w:rsidR="007B32DA" w:rsidRPr="007B32DA" w:rsidRDefault="007B32DA" w:rsidP="005C2F70">
      <w:pPr>
        <w:numPr>
          <w:ilvl w:val="0"/>
          <w:numId w:val="35"/>
        </w:numPr>
        <w:spacing w:after="0"/>
      </w:pPr>
      <w:r w:rsidRPr="007B32DA">
        <w:rPr>
          <w:b/>
          <w:bCs/>
        </w:rPr>
        <w:t>Premium Logistics Tier:</w:t>
      </w:r>
      <w:r w:rsidRPr="007B32DA">
        <w:t xml:space="preserve"> There is a small subset of shipments (roughly </w:t>
      </w:r>
      <w:r w:rsidRPr="007B32DA">
        <w:rPr>
          <w:b/>
          <w:bCs/>
        </w:rPr>
        <w:t>600–700 orders</w:t>
      </w:r>
      <w:r w:rsidRPr="007B32DA">
        <w:t xml:space="preserve">) costing between </w:t>
      </w:r>
      <w:r w:rsidRPr="007B32DA">
        <w:rPr>
          <w:b/>
          <w:bCs/>
        </w:rPr>
        <w:t>$50,000 and $100,000</w:t>
      </w:r>
      <w:r w:rsidRPr="007B32DA">
        <w:t>, likely representing larger bulk loads or urgent Air freight.</w:t>
      </w:r>
    </w:p>
    <w:p w14:paraId="542F254C" w14:textId="77777777" w:rsidR="007B32DA" w:rsidRPr="007B32DA" w:rsidRDefault="007B32DA" w:rsidP="005C2F70">
      <w:pPr>
        <w:numPr>
          <w:ilvl w:val="0"/>
          <w:numId w:val="35"/>
        </w:numPr>
        <w:spacing w:after="0"/>
      </w:pPr>
      <w:r w:rsidRPr="007B32DA">
        <w:rPr>
          <w:b/>
          <w:bCs/>
        </w:rPr>
        <w:t>The "Ultra" Outliers:</w:t>
      </w:r>
      <w:r w:rsidRPr="007B32DA">
        <w:t xml:space="preserve"> A very tiny fraction of orders exceed </w:t>
      </w:r>
      <w:r w:rsidRPr="007B32DA">
        <w:rPr>
          <w:b/>
          <w:bCs/>
        </w:rPr>
        <w:t>$150,000</w:t>
      </w:r>
      <w:r w:rsidRPr="007B32DA">
        <w:t xml:space="preserve">, reaching up to </w:t>
      </w:r>
      <w:r w:rsidRPr="007B32DA">
        <w:rPr>
          <w:b/>
          <w:bCs/>
        </w:rPr>
        <w:t>$200,000</w:t>
      </w:r>
      <w:r w:rsidRPr="007B32DA">
        <w:t>. These are likely rare, specialized, or heavy-lift shipments that require significantly more resources.</w:t>
      </w:r>
    </w:p>
    <w:p w14:paraId="2FB6BCB0" w14:textId="77777777" w:rsidR="007B32DA" w:rsidRPr="007B32DA" w:rsidRDefault="007B32DA" w:rsidP="005C2F70">
      <w:pPr>
        <w:numPr>
          <w:ilvl w:val="0"/>
          <w:numId w:val="35"/>
        </w:numPr>
        <w:spacing w:after="0"/>
      </w:pPr>
      <w:r w:rsidRPr="007B32DA">
        <w:rPr>
          <w:b/>
          <w:bCs/>
        </w:rPr>
        <w:t>Cost Predictability:</w:t>
      </w:r>
      <w:r w:rsidRPr="007B32DA">
        <w:t xml:space="preserve"> The sharp drop-off after the first bin indicates that your logistics budget is generally very predictable, with only about </w:t>
      </w:r>
      <w:r w:rsidRPr="007B32DA">
        <w:rPr>
          <w:b/>
          <w:bCs/>
        </w:rPr>
        <w:t>8% of shipments</w:t>
      </w:r>
      <w:r w:rsidRPr="007B32DA">
        <w:t xml:space="preserve"> causing significant budget spikes.</w:t>
      </w:r>
    </w:p>
    <w:p w14:paraId="05CC65C8" w14:textId="77777777" w:rsidR="00197744" w:rsidRDefault="00197744" w:rsidP="005C2F70">
      <w:pPr>
        <w:spacing w:after="0"/>
      </w:pPr>
    </w:p>
    <w:p w14:paraId="62C98200" w14:textId="3B0339C7" w:rsidR="007B32DA" w:rsidRDefault="007B32DA" w:rsidP="005C2F70">
      <w:pPr>
        <w:spacing w:after="0"/>
      </w:pPr>
      <w:r>
        <w:t xml:space="preserve">16. </w:t>
      </w:r>
      <w:r w:rsidRPr="007B32DA">
        <w:t>Your shipment logistics handle a highly diverse and balanced range of cargo sizes, with no single "standard" weight dominating the operation.</w:t>
      </w:r>
    </w:p>
    <w:p w14:paraId="52B2CD74" w14:textId="77777777" w:rsidR="006D2462" w:rsidRPr="007B32DA" w:rsidRDefault="006D2462" w:rsidP="005C2F70">
      <w:pPr>
        <w:spacing w:after="0"/>
      </w:pPr>
    </w:p>
    <w:p w14:paraId="7A65432D" w14:textId="77777777" w:rsidR="007B32DA" w:rsidRPr="007B32DA" w:rsidRDefault="007B32DA" w:rsidP="005C2F70">
      <w:pPr>
        <w:numPr>
          <w:ilvl w:val="0"/>
          <w:numId w:val="36"/>
        </w:numPr>
        <w:spacing w:after="0"/>
      </w:pPr>
      <w:r w:rsidRPr="007B32DA">
        <w:rPr>
          <w:b/>
          <w:bCs/>
        </w:rPr>
        <w:t>Uniform Volume:</w:t>
      </w:r>
      <w:r w:rsidRPr="007B32DA">
        <w:t xml:space="preserve"> The distribution is remarkably flat from </w:t>
      </w:r>
      <w:r w:rsidRPr="007B32DA">
        <w:rPr>
          <w:b/>
          <w:bCs/>
        </w:rPr>
        <w:t>100 kg to 10,000 kg</w:t>
      </w:r>
      <w:r w:rsidRPr="007B32DA">
        <w:t>. This indicates you are likely a general-purpose logistics provider or an enterprise with a very diverse product catalog.</w:t>
      </w:r>
    </w:p>
    <w:p w14:paraId="19CEFF60" w14:textId="77777777" w:rsidR="007B32DA" w:rsidRPr="007B32DA" w:rsidRDefault="007B32DA" w:rsidP="005C2F70">
      <w:pPr>
        <w:numPr>
          <w:ilvl w:val="0"/>
          <w:numId w:val="36"/>
        </w:numPr>
        <w:spacing w:after="0"/>
      </w:pPr>
      <w:r w:rsidRPr="007B32DA">
        <w:rPr>
          <w:b/>
          <w:bCs/>
        </w:rPr>
        <w:t>Slight Peak in Heavy Cargo:</w:t>
      </w:r>
      <w:r w:rsidRPr="007B32DA">
        <w:t xml:space="preserve"> There is a minor surge in orders around the </w:t>
      </w:r>
      <w:r w:rsidRPr="007B32DA">
        <w:rPr>
          <w:b/>
          <w:bCs/>
        </w:rPr>
        <w:t>6,000 kg</w:t>
      </w:r>
      <w:r w:rsidRPr="007B32DA">
        <w:t xml:space="preserve"> and </w:t>
      </w:r>
      <w:r w:rsidRPr="007B32DA">
        <w:rPr>
          <w:b/>
          <w:bCs/>
        </w:rPr>
        <w:t>8,000 kg</w:t>
      </w:r>
      <w:r w:rsidRPr="007B32DA">
        <w:t xml:space="preserve"> marks. These likely represent full container loads (FCL) or heavy industrial equipment.</w:t>
      </w:r>
    </w:p>
    <w:p w14:paraId="3527BA40" w14:textId="77777777" w:rsidR="007B32DA" w:rsidRPr="007B32DA" w:rsidRDefault="007B32DA" w:rsidP="005C2F70">
      <w:pPr>
        <w:numPr>
          <w:ilvl w:val="0"/>
          <w:numId w:val="36"/>
        </w:numPr>
        <w:spacing w:after="0"/>
      </w:pPr>
      <w:r w:rsidRPr="007B32DA">
        <w:rPr>
          <w:b/>
          <w:bCs/>
        </w:rPr>
        <w:t>Consistent Small-to-Mid Loads:</w:t>
      </w:r>
      <w:r w:rsidRPr="007B32DA">
        <w:t xml:space="preserve"> Orders between </w:t>
      </w:r>
      <w:r w:rsidRPr="007B32DA">
        <w:rPr>
          <w:b/>
          <w:bCs/>
        </w:rPr>
        <w:t>500 kg and 5,000 kg</w:t>
      </w:r>
      <w:r w:rsidRPr="007B32DA">
        <w:t xml:space="preserve"> remain extremely steady (averaging 400 orders per weight bracket), showing a reliable flow of medium-sized freight.</w:t>
      </w:r>
    </w:p>
    <w:p w14:paraId="502101D1" w14:textId="77777777" w:rsidR="007B32DA" w:rsidRDefault="007B32DA" w:rsidP="005C2F70">
      <w:pPr>
        <w:numPr>
          <w:ilvl w:val="0"/>
          <w:numId w:val="36"/>
        </w:numPr>
        <w:spacing w:after="0"/>
      </w:pPr>
      <w:r w:rsidRPr="007B32DA">
        <w:rPr>
          <w:b/>
          <w:bCs/>
        </w:rPr>
        <w:t>Full Capacity Utilization:</w:t>
      </w:r>
      <w:r w:rsidRPr="007B32DA">
        <w:t xml:space="preserve"> The presence of a high volume of orders right up to the </w:t>
      </w:r>
      <w:r w:rsidRPr="007B32DA">
        <w:rPr>
          <w:b/>
          <w:bCs/>
        </w:rPr>
        <w:t>10,000 kg</w:t>
      </w:r>
      <w:r w:rsidRPr="007B32DA">
        <w:t xml:space="preserve"> limit suggests that you are maximizing transport capacity across your fleet.</w:t>
      </w:r>
    </w:p>
    <w:p w14:paraId="562FE165" w14:textId="77777777" w:rsidR="006D2462" w:rsidRPr="007B32DA" w:rsidRDefault="006D2462" w:rsidP="005C2F70">
      <w:pPr>
        <w:spacing w:after="0"/>
      </w:pPr>
    </w:p>
    <w:p w14:paraId="4D6402D1" w14:textId="77777777" w:rsidR="009B2E64" w:rsidRDefault="003E2754" w:rsidP="005C2F70">
      <w:pPr>
        <w:spacing w:after="0"/>
      </w:pPr>
      <w:r>
        <w:t xml:space="preserve">17. </w:t>
      </w:r>
      <w:r w:rsidR="009B2E64" w:rsidRPr="009B2E64">
        <w:t xml:space="preserve">Your current mitigation strategy is highly conservative; when disruptions occur, the company opts to stick with </w:t>
      </w:r>
      <w:r w:rsidR="009B2E64" w:rsidRPr="009B2E64">
        <w:rPr>
          <w:b/>
          <w:bCs/>
        </w:rPr>
        <w:t>Standard Shipping</w:t>
      </w:r>
      <w:r w:rsidR="009B2E64" w:rsidRPr="009B2E64">
        <w:t xml:space="preserve"> for </w:t>
      </w:r>
      <w:r w:rsidR="009B2E64" w:rsidRPr="009B2E64">
        <w:rPr>
          <w:b/>
          <w:bCs/>
        </w:rPr>
        <w:t>93% of orders</w:t>
      </w:r>
      <w:r w:rsidR="009B2E64" w:rsidRPr="009B2E64">
        <w:t>, rather than aggressively pivoting to faster or alternative routes.</w:t>
      </w:r>
    </w:p>
    <w:p w14:paraId="023427E1" w14:textId="77777777" w:rsidR="006D2462" w:rsidRPr="009B2E64" w:rsidRDefault="006D2462" w:rsidP="005C2F70">
      <w:pPr>
        <w:spacing w:after="0"/>
      </w:pPr>
    </w:p>
    <w:p w14:paraId="0BCDA9B4" w14:textId="77777777" w:rsidR="009B2E64" w:rsidRPr="009B2E64" w:rsidRDefault="009B2E64" w:rsidP="005C2F70">
      <w:pPr>
        <w:numPr>
          <w:ilvl w:val="0"/>
          <w:numId w:val="37"/>
        </w:numPr>
        <w:spacing w:after="0"/>
      </w:pPr>
      <w:r w:rsidRPr="009B2E64">
        <w:rPr>
          <w:b/>
          <w:bCs/>
        </w:rPr>
        <w:t>Passive Mitigation:</w:t>
      </w:r>
      <w:r w:rsidRPr="009B2E64">
        <w:t xml:space="preserve"> For </w:t>
      </w:r>
      <w:r w:rsidRPr="009B2E64">
        <w:rPr>
          <w:b/>
          <w:bCs/>
        </w:rPr>
        <w:t>9,283 orders</w:t>
      </w:r>
      <w:r w:rsidRPr="009B2E64">
        <w:t>, "Standard Shipping" remained the course of action despite delays. This indicates that most delays are likely managed by simply waiting them out rather than spending extra to speed them up.</w:t>
      </w:r>
    </w:p>
    <w:p w14:paraId="6BF41204" w14:textId="77777777" w:rsidR="009B2E64" w:rsidRPr="009B2E64" w:rsidRDefault="009B2E64" w:rsidP="005C2F70">
      <w:pPr>
        <w:numPr>
          <w:ilvl w:val="0"/>
          <w:numId w:val="37"/>
        </w:numPr>
        <w:spacing w:after="0"/>
      </w:pPr>
      <w:r w:rsidRPr="009B2E64">
        <w:rPr>
          <w:b/>
          <w:bCs/>
        </w:rPr>
        <w:t>Active Intervention:</w:t>
      </w:r>
      <w:r w:rsidRPr="009B2E64">
        <w:t xml:space="preserve"> Only a small fraction of orders saw high-intensity responses:</w:t>
      </w:r>
    </w:p>
    <w:p w14:paraId="0D640311" w14:textId="77777777" w:rsidR="009B2E64" w:rsidRPr="009B2E64" w:rsidRDefault="009B2E64" w:rsidP="005C2F70">
      <w:pPr>
        <w:numPr>
          <w:ilvl w:val="1"/>
          <w:numId w:val="37"/>
        </w:numPr>
        <w:spacing w:after="0"/>
      </w:pPr>
      <w:r w:rsidRPr="009B2E64">
        <w:rPr>
          <w:b/>
          <w:bCs/>
        </w:rPr>
        <w:t>Re-routing (368 orders):</w:t>
      </w:r>
      <w:r w:rsidRPr="009B2E64">
        <w:t xml:space="preserve"> Used sparingly, likely for geopolitical conflicts where the original path was physically blocked.</w:t>
      </w:r>
    </w:p>
    <w:p w14:paraId="50D64DF6" w14:textId="77777777" w:rsidR="009B2E64" w:rsidRPr="009B2E64" w:rsidRDefault="009B2E64" w:rsidP="005C2F70">
      <w:pPr>
        <w:numPr>
          <w:ilvl w:val="1"/>
          <w:numId w:val="37"/>
        </w:numPr>
        <w:spacing w:after="0"/>
      </w:pPr>
      <w:r w:rsidRPr="009B2E64">
        <w:rPr>
          <w:b/>
          <w:bCs/>
        </w:rPr>
        <w:t>Expedited Air Freight (349 orders):</w:t>
      </w:r>
      <w:r w:rsidRPr="009B2E64">
        <w:t xml:space="preserve"> Reserved for the most critical or high-value shipments to recover lost time.</w:t>
      </w:r>
    </w:p>
    <w:p w14:paraId="4879A557" w14:textId="77777777" w:rsidR="009B2E64" w:rsidRPr="009B2E64" w:rsidRDefault="009B2E64" w:rsidP="005C2F70">
      <w:pPr>
        <w:numPr>
          <w:ilvl w:val="0"/>
          <w:numId w:val="37"/>
        </w:numPr>
        <w:spacing w:after="0"/>
      </w:pPr>
      <w:r w:rsidRPr="009B2E64">
        <w:rPr>
          <w:b/>
          <w:bCs/>
        </w:rPr>
        <w:t>Cost vs. Speed:</w:t>
      </w:r>
      <w:r w:rsidRPr="009B2E64">
        <w:t xml:space="preserve"> The heavy reliance on Standard Shipping suggests a business priority on </w:t>
      </w:r>
      <w:r w:rsidRPr="009B2E64">
        <w:rPr>
          <w:b/>
          <w:bCs/>
        </w:rPr>
        <w:t>protecting profit margins</w:t>
      </w:r>
      <w:r w:rsidRPr="009B2E64">
        <w:t xml:space="preserve"> over ensuring absolute speed of recovery during a crisis.</w:t>
      </w:r>
    </w:p>
    <w:p w14:paraId="1C96DF8A" w14:textId="77777777" w:rsidR="00D13DEE" w:rsidRDefault="00D13DEE" w:rsidP="005C2F70">
      <w:pPr>
        <w:spacing w:after="0"/>
      </w:pPr>
    </w:p>
    <w:p w14:paraId="1710CC64" w14:textId="124C84FF" w:rsidR="005C7DB4" w:rsidRDefault="005C7DB4" w:rsidP="005C2F70">
      <w:pPr>
        <w:spacing w:after="0"/>
      </w:pPr>
      <w:r>
        <w:t xml:space="preserve">18. </w:t>
      </w:r>
      <w:r w:rsidRPr="005C7DB4">
        <w:t xml:space="preserve">While </w:t>
      </w:r>
      <w:r w:rsidRPr="005C7DB4">
        <w:rPr>
          <w:b/>
          <w:bCs/>
        </w:rPr>
        <w:t>Port Congestion</w:t>
      </w:r>
      <w:r w:rsidRPr="005C7DB4">
        <w:t xml:space="preserve"> is the most frequent disruption, </w:t>
      </w:r>
      <w:r w:rsidRPr="005C7DB4">
        <w:rPr>
          <w:b/>
          <w:bCs/>
        </w:rPr>
        <w:t>Geopolitical Conflict</w:t>
      </w:r>
      <w:r w:rsidRPr="005C7DB4">
        <w:t xml:space="preserve"> is the most severe, consistently causing the longest delivery delays in your supply chain.</w:t>
      </w:r>
    </w:p>
    <w:p w14:paraId="34F31DC0" w14:textId="77777777" w:rsidR="006D2462" w:rsidRPr="005C7DB4" w:rsidRDefault="006D2462" w:rsidP="005C2F70">
      <w:pPr>
        <w:spacing w:after="0"/>
      </w:pPr>
    </w:p>
    <w:p w14:paraId="15AD5D38" w14:textId="77777777" w:rsidR="005C7DB4" w:rsidRPr="005C7DB4" w:rsidRDefault="005C7DB4" w:rsidP="005C2F70">
      <w:pPr>
        <w:numPr>
          <w:ilvl w:val="0"/>
          <w:numId w:val="38"/>
        </w:numPr>
        <w:spacing w:after="0"/>
      </w:pPr>
      <w:r w:rsidRPr="005C7DB4">
        <w:rPr>
          <w:b/>
          <w:bCs/>
        </w:rPr>
        <w:t>Highest Severity:</w:t>
      </w:r>
      <w:r w:rsidRPr="005C7DB4">
        <w:t xml:space="preserve"> </w:t>
      </w:r>
      <w:r w:rsidRPr="005C7DB4">
        <w:rPr>
          <w:b/>
          <w:bCs/>
        </w:rPr>
        <w:t>Geopolitical Conflict</w:t>
      </w:r>
      <w:r w:rsidRPr="005C7DB4">
        <w:t xml:space="preserve"> (Route Diversions) has the widest impact, with delays typically ranging from </w:t>
      </w:r>
      <w:r w:rsidRPr="005C7DB4">
        <w:rPr>
          <w:b/>
          <w:bCs/>
        </w:rPr>
        <w:t>10 to 16 days</w:t>
      </w:r>
      <w:r w:rsidRPr="005C7DB4">
        <w:t>. It also has the highest median delay, making it the most damaging event for your schedule.</w:t>
      </w:r>
    </w:p>
    <w:p w14:paraId="36DDE671" w14:textId="77777777" w:rsidR="005C7DB4" w:rsidRPr="005C7DB4" w:rsidRDefault="005C7DB4" w:rsidP="005C2F70">
      <w:pPr>
        <w:numPr>
          <w:ilvl w:val="0"/>
          <w:numId w:val="38"/>
        </w:numPr>
        <w:spacing w:after="0"/>
      </w:pPr>
      <w:r w:rsidRPr="005C7DB4">
        <w:rPr>
          <w:b/>
          <w:bCs/>
        </w:rPr>
        <w:t>Predictable Nuisance:</w:t>
      </w:r>
      <w:r w:rsidRPr="005C7DB4">
        <w:t xml:space="preserve"> </w:t>
      </w:r>
      <w:r w:rsidRPr="005C7DB4">
        <w:rPr>
          <w:b/>
          <w:bCs/>
        </w:rPr>
        <w:t>Port Congestion</w:t>
      </w:r>
      <w:r w:rsidRPr="005C7DB4">
        <w:t xml:space="preserve"> is very "consistent." While it happens often, the delays are relatively short, mostly clustering between </w:t>
      </w:r>
      <w:r w:rsidRPr="005C7DB4">
        <w:rPr>
          <w:b/>
          <w:bCs/>
        </w:rPr>
        <w:t>2 and 4 days</w:t>
      </w:r>
      <w:r w:rsidRPr="005C7DB4">
        <w:t>.</w:t>
      </w:r>
    </w:p>
    <w:p w14:paraId="79DE4042" w14:textId="77777777" w:rsidR="005C7DB4" w:rsidRPr="005C7DB4" w:rsidRDefault="005C7DB4" w:rsidP="005C2F70">
      <w:pPr>
        <w:numPr>
          <w:ilvl w:val="0"/>
          <w:numId w:val="38"/>
        </w:numPr>
        <w:spacing w:after="0"/>
      </w:pPr>
      <w:r w:rsidRPr="005C7DB4">
        <w:rPr>
          <w:b/>
          <w:bCs/>
        </w:rPr>
        <w:t>Moderate Impact:</w:t>
      </w:r>
      <w:r w:rsidRPr="005C7DB4">
        <w:t xml:space="preserve"> </w:t>
      </w:r>
      <w:r w:rsidRPr="005C7DB4">
        <w:rPr>
          <w:b/>
          <w:bCs/>
        </w:rPr>
        <w:t>Severe Weather</w:t>
      </w:r>
      <w:r w:rsidRPr="005C7DB4">
        <w:t xml:space="preserve"> (Typhoons/Storms) falls in the middle, generally causing delays of </w:t>
      </w:r>
      <w:r w:rsidRPr="005C7DB4">
        <w:rPr>
          <w:b/>
          <w:bCs/>
        </w:rPr>
        <w:t>4 to 7 days</w:t>
      </w:r>
      <w:r w:rsidRPr="005C7DB4">
        <w:t>.</w:t>
      </w:r>
    </w:p>
    <w:p w14:paraId="5E54218E" w14:textId="77777777" w:rsidR="005C7DB4" w:rsidRPr="005C7DB4" w:rsidRDefault="005C7DB4" w:rsidP="005C2F70">
      <w:pPr>
        <w:numPr>
          <w:ilvl w:val="0"/>
          <w:numId w:val="38"/>
        </w:numPr>
        <w:spacing w:after="0"/>
      </w:pPr>
      <w:r w:rsidRPr="005C7DB4">
        <w:rPr>
          <w:b/>
          <w:bCs/>
        </w:rPr>
        <w:t>Extreme Outliers:</w:t>
      </w:r>
      <w:r w:rsidRPr="005C7DB4">
        <w:t xml:space="preserve"> Port Congestion occasionally results in "fluke" delays of up to 8 days (the dot on the far right), but Geopolitical Conflict is the only category that regularly pushes shipments toward the </w:t>
      </w:r>
      <w:r w:rsidRPr="005C7DB4">
        <w:rPr>
          <w:b/>
          <w:bCs/>
        </w:rPr>
        <w:t>20-day delay</w:t>
      </w:r>
      <w:r w:rsidRPr="005C7DB4">
        <w:t xml:space="preserve"> mark.</w:t>
      </w:r>
    </w:p>
    <w:p w14:paraId="22213691" w14:textId="77777777" w:rsidR="00D13DEE" w:rsidRDefault="00D13DEE" w:rsidP="005C2F70">
      <w:pPr>
        <w:spacing w:after="0"/>
      </w:pPr>
    </w:p>
    <w:p w14:paraId="28904705" w14:textId="630A6DBF" w:rsidR="00523EFF" w:rsidRPr="00523EFF" w:rsidRDefault="00FD303E" w:rsidP="005C2F70">
      <w:pPr>
        <w:spacing w:after="0"/>
      </w:pPr>
      <w:r>
        <w:t xml:space="preserve">19. </w:t>
      </w:r>
      <w:r w:rsidR="00523EFF" w:rsidRPr="00523EFF">
        <w:t xml:space="preserve">There is a direct, positive correlation between </w:t>
      </w:r>
      <w:r w:rsidR="00523EFF" w:rsidRPr="00523EFF">
        <w:rPr>
          <w:b/>
          <w:bCs/>
        </w:rPr>
        <w:t>Geopolitical Risk</w:t>
      </w:r>
      <w:r w:rsidR="00523EFF" w:rsidRPr="00523EFF">
        <w:t xml:space="preserve"> and </w:t>
      </w:r>
      <w:r w:rsidR="00523EFF" w:rsidRPr="00523EFF">
        <w:rPr>
          <w:b/>
          <w:bCs/>
        </w:rPr>
        <w:t>Shipping Costs</w:t>
      </w:r>
      <w:r w:rsidR="00523EFF" w:rsidRPr="00523EFF">
        <w:t>; as the risk level of a route increases, the average cost to move the shipment rises significantly.</w:t>
      </w:r>
    </w:p>
    <w:p w14:paraId="3F25CEDA" w14:textId="77777777" w:rsidR="00523EFF" w:rsidRPr="00523EFF" w:rsidRDefault="00523EFF" w:rsidP="005C2F70">
      <w:pPr>
        <w:numPr>
          <w:ilvl w:val="0"/>
          <w:numId w:val="39"/>
        </w:numPr>
        <w:spacing w:after="0"/>
      </w:pPr>
      <w:r w:rsidRPr="00523EFF">
        <w:rPr>
          <w:b/>
          <w:bCs/>
        </w:rPr>
        <w:lastRenderedPageBreak/>
        <w:t>Risk-Based Pricing:</w:t>
      </w:r>
      <w:r w:rsidRPr="00523EFF">
        <w:t xml:space="preserve"> Shipments in </w:t>
      </w:r>
      <w:r w:rsidRPr="00523EFF">
        <w:rPr>
          <w:b/>
          <w:bCs/>
        </w:rPr>
        <w:t>High-risk</w:t>
      </w:r>
      <w:r w:rsidRPr="00523EFF">
        <w:t xml:space="preserve"> zones carry an average cost of </w:t>
      </w:r>
      <w:r w:rsidRPr="00523EFF">
        <w:rPr>
          <w:b/>
          <w:bCs/>
        </w:rPr>
        <w:t>$13,833.50</w:t>
      </w:r>
      <w:r w:rsidRPr="00523EFF">
        <w:t xml:space="preserve">, which is approximately </w:t>
      </w:r>
      <w:r w:rsidRPr="00523EFF">
        <w:rPr>
          <w:b/>
          <w:bCs/>
        </w:rPr>
        <w:t>54% higher</w:t>
      </w:r>
      <w:r w:rsidRPr="00523EFF">
        <w:t xml:space="preserve"> than shipments in Low-risk zones ($8,966.03).</w:t>
      </w:r>
    </w:p>
    <w:p w14:paraId="287D6514" w14:textId="77777777" w:rsidR="00523EFF" w:rsidRPr="00523EFF" w:rsidRDefault="00523EFF" w:rsidP="005C2F70">
      <w:pPr>
        <w:numPr>
          <w:ilvl w:val="0"/>
          <w:numId w:val="39"/>
        </w:numPr>
        <w:spacing w:after="0"/>
      </w:pPr>
      <w:r w:rsidRPr="00523EFF">
        <w:rPr>
          <w:b/>
          <w:bCs/>
        </w:rPr>
        <w:t>The "Safety Premium":</w:t>
      </w:r>
      <w:r w:rsidRPr="00523EFF">
        <w:t xml:space="preserve"> Even moving from a </w:t>
      </w:r>
      <w:r w:rsidRPr="00523EFF">
        <w:rPr>
          <w:b/>
          <w:bCs/>
        </w:rPr>
        <w:t>Low</w:t>
      </w:r>
      <w:r w:rsidRPr="00523EFF">
        <w:t xml:space="preserve"> to a </w:t>
      </w:r>
      <w:r w:rsidRPr="00523EFF">
        <w:rPr>
          <w:b/>
          <w:bCs/>
        </w:rPr>
        <w:t>Medium</w:t>
      </w:r>
      <w:r w:rsidRPr="00523EFF">
        <w:t xml:space="preserve"> risk level results in a cost jump of nearly </w:t>
      </w:r>
      <w:r w:rsidRPr="00523EFF">
        <w:rPr>
          <w:b/>
          <w:bCs/>
        </w:rPr>
        <w:t>$2,630 per order</w:t>
      </w:r>
      <w:r w:rsidRPr="00523EFF">
        <w:t>. This suggests that insurance premiums, specialized security, or longer route diversions are actively inflating the bottom line.</w:t>
      </w:r>
    </w:p>
    <w:p w14:paraId="6D9B689C" w14:textId="77777777" w:rsidR="00523EFF" w:rsidRPr="00523EFF" w:rsidRDefault="00523EFF" w:rsidP="005C2F70">
      <w:pPr>
        <w:numPr>
          <w:ilvl w:val="0"/>
          <w:numId w:val="39"/>
        </w:numPr>
        <w:spacing w:after="0"/>
      </w:pPr>
      <w:r w:rsidRPr="00523EFF">
        <w:rPr>
          <w:b/>
          <w:bCs/>
        </w:rPr>
        <w:t>Cost Predictability:</w:t>
      </w:r>
      <w:r w:rsidRPr="00523EFF">
        <w:t xml:space="preserve"> The black error bars (confidence intervals) indicate that while High-risk costs are the most expensive, they also show the most </w:t>
      </w:r>
      <w:r w:rsidRPr="00523EFF">
        <w:rPr>
          <w:b/>
          <w:bCs/>
        </w:rPr>
        <w:t>volatility</w:t>
      </w:r>
      <w:r w:rsidRPr="00523EFF">
        <w:t>. Low-risk costs are much more stable and predictable.</w:t>
      </w:r>
    </w:p>
    <w:p w14:paraId="32ED4B63" w14:textId="77777777" w:rsidR="00D13DEE" w:rsidRDefault="00D13DEE" w:rsidP="005C2F70">
      <w:pPr>
        <w:spacing w:after="0"/>
      </w:pPr>
    </w:p>
    <w:p w14:paraId="73762A45" w14:textId="6F372E04" w:rsidR="000112C5" w:rsidRDefault="00A63E4E" w:rsidP="005C2F70">
      <w:pPr>
        <w:spacing w:after="0"/>
      </w:pPr>
      <w:r>
        <w:t xml:space="preserve">20. </w:t>
      </w:r>
      <w:r w:rsidR="000112C5" w:rsidRPr="000112C5">
        <w:t xml:space="preserve">Minor delays (1–4 days) are remarkably consistent across all risk levels, indicating that small operational hiccups—like minor port backlog or administrative processing—are a </w:t>
      </w:r>
      <w:r w:rsidR="000112C5" w:rsidRPr="000112C5">
        <w:rPr>
          <w:b/>
          <w:bCs/>
        </w:rPr>
        <w:t>universal challenge</w:t>
      </w:r>
      <w:r w:rsidR="000112C5" w:rsidRPr="000112C5">
        <w:t xml:space="preserve"> in your supply chain, regardless of geographic stability.</w:t>
      </w:r>
    </w:p>
    <w:p w14:paraId="558F23E9" w14:textId="77777777" w:rsidR="006D2462" w:rsidRPr="000112C5" w:rsidRDefault="006D2462" w:rsidP="005C2F70">
      <w:pPr>
        <w:spacing w:after="0"/>
      </w:pPr>
    </w:p>
    <w:p w14:paraId="20061855" w14:textId="77777777" w:rsidR="000112C5" w:rsidRPr="000112C5" w:rsidRDefault="000112C5" w:rsidP="005C2F70">
      <w:pPr>
        <w:numPr>
          <w:ilvl w:val="0"/>
          <w:numId w:val="40"/>
        </w:numPr>
        <w:spacing w:after="0"/>
      </w:pPr>
      <w:r w:rsidRPr="000112C5">
        <w:rPr>
          <w:b/>
          <w:bCs/>
        </w:rPr>
        <w:t>Universal Median:</w:t>
      </w:r>
      <w:r w:rsidRPr="000112C5">
        <w:t xml:space="preserve"> The median delay for these minor interruptions is exactly </w:t>
      </w:r>
      <w:r w:rsidRPr="000112C5">
        <w:rPr>
          <w:b/>
          <w:bCs/>
        </w:rPr>
        <w:t>2 days</w:t>
      </w:r>
      <w:r w:rsidRPr="000112C5">
        <w:t xml:space="preserve"> for Low and Medium risk regions. Interestingly, the median for High-risk regions is also </w:t>
      </w:r>
      <w:r w:rsidRPr="000112C5">
        <w:rPr>
          <w:b/>
          <w:bCs/>
        </w:rPr>
        <w:t>2 days</w:t>
      </w:r>
      <w:r w:rsidRPr="000112C5">
        <w:t>, but the bulk of the delays are concentrated more tightly between 2 and 3 days.</w:t>
      </w:r>
    </w:p>
    <w:p w14:paraId="24E03DC9" w14:textId="77777777" w:rsidR="000112C5" w:rsidRPr="000112C5" w:rsidRDefault="000112C5" w:rsidP="005C2F70">
      <w:pPr>
        <w:numPr>
          <w:ilvl w:val="0"/>
          <w:numId w:val="40"/>
        </w:numPr>
        <w:spacing w:after="0"/>
      </w:pPr>
      <w:r w:rsidRPr="000112C5">
        <w:rPr>
          <w:b/>
          <w:bCs/>
        </w:rPr>
        <w:t>Low-Risk Volatility:</w:t>
      </w:r>
      <w:r w:rsidRPr="000112C5">
        <w:t xml:space="preserve"> Surprisingly, </w:t>
      </w:r>
      <w:r w:rsidRPr="000112C5">
        <w:rPr>
          <w:b/>
          <w:bCs/>
        </w:rPr>
        <w:t>Low-risk regions</w:t>
      </w:r>
      <w:r w:rsidRPr="000112C5">
        <w:t xml:space="preserve"> show the widest spread for these minor delays, with the interquartile range (the blue box) spanning from 1 to 4 days. This suggests that while these areas are "safe," their minor delays are less predictable than those in High-risk zones.</w:t>
      </w:r>
    </w:p>
    <w:p w14:paraId="49AF17BE" w14:textId="77777777" w:rsidR="000112C5" w:rsidRPr="000112C5" w:rsidRDefault="000112C5" w:rsidP="005C2F70">
      <w:pPr>
        <w:numPr>
          <w:ilvl w:val="0"/>
          <w:numId w:val="40"/>
        </w:numPr>
        <w:spacing w:after="0"/>
      </w:pPr>
      <w:r w:rsidRPr="000112C5">
        <w:rPr>
          <w:b/>
          <w:bCs/>
        </w:rPr>
        <w:t>High-Risk Concentration:</w:t>
      </w:r>
      <w:r w:rsidRPr="000112C5">
        <w:t xml:space="preserve"> In </w:t>
      </w:r>
      <w:r w:rsidRPr="000112C5">
        <w:rPr>
          <w:b/>
          <w:bCs/>
        </w:rPr>
        <w:t>High-risk regions</w:t>
      </w:r>
      <w:r w:rsidRPr="000112C5">
        <w:t xml:space="preserve">, the middle 50% of minor delays are more predictable, staying mostly between </w:t>
      </w:r>
      <w:r w:rsidRPr="000112C5">
        <w:rPr>
          <w:b/>
          <w:bCs/>
        </w:rPr>
        <w:t>2 and 3 days</w:t>
      </w:r>
      <w:r w:rsidRPr="000112C5">
        <w:t>. This indicates that when a minor delay occurs in a volatile area, it is almost always at least 2 days long.</w:t>
      </w:r>
    </w:p>
    <w:p w14:paraId="5D2EB80D" w14:textId="77777777" w:rsidR="000112C5" w:rsidRPr="000112C5" w:rsidRDefault="000112C5" w:rsidP="005C2F70">
      <w:pPr>
        <w:numPr>
          <w:ilvl w:val="0"/>
          <w:numId w:val="40"/>
        </w:numPr>
        <w:spacing w:after="0"/>
      </w:pPr>
      <w:r w:rsidRPr="000112C5">
        <w:rPr>
          <w:b/>
          <w:bCs/>
        </w:rPr>
        <w:t>Consistency in "Medium":</w:t>
      </w:r>
      <w:r w:rsidRPr="000112C5">
        <w:t xml:space="preserve"> The Medium risk level mirrors the Low risk level in its median but has a slightly tighter top end, rarely exceeding 3 days for the core group of delays.</w:t>
      </w:r>
    </w:p>
    <w:p w14:paraId="612E0CA9" w14:textId="77777777" w:rsidR="00D13DEE" w:rsidRDefault="00D13DEE" w:rsidP="005C2F70">
      <w:pPr>
        <w:spacing w:after="0"/>
      </w:pPr>
    </w:p>
    <w:p w14:paraId="645A101D" w14:textId="043ADC9C" w:rsidR="00E456B9" w:rsidRDefault="000112C5" w:rsidP="005C2F70">
      <w:pPr>
        <w:spacing w:after="0"/>
      </w:pPr>
      <w:r>
        <w:t>21</w:t>
      </w:r>
      <w:r w:rsidR="005603B6">
        <w:t xml:space="preserve">. </w:t>
      </w:r>
      <w:r w:rsidR="00E456B9" w:rsidRPr="00E456B9">
        <w:t xml:space="preserve">While all risk levels experience short-term delays, </w:t>
      </w:r>
      <w:r w:rsidR="00E456B9" w:rsidRPr="00E456B9">
        <w:rPr>
          <w:b/>
          <w:bCs/>
        </w:rPr>
        <w:t>High-risk regions</w:t>
      </w:r>
      <w:r w:rsidR="00E456B9" w:rsidRPr="00E456B9">
        <w:t xml:space="preserve"> have a much higher "density" of long-term disruptions, showing a dangerous secondary peak where shipments are delayed for nearly three weeks.</w:t>
      </w:r>
    </w:p>
    <w:p w14:paraId="0BE77D69" w14:textId="77777777" w:rsidR="006D2462" w:rsidRPr="00E456B9" w:rsidRDefault="006D2462" w:rsidP="005C2F70">
      <w:pPr>
        <w:spacing w:after="0"/>
      </w:pPr>
    </w:p>
    <w:p w14:paraId="35DCF27B" w14:textId="77777777" w:rsidR="00E456B9" w:rsidRPr="00E456B9" w:rsidRDefault="00E456B9" w:rsidP="005C2F70">
      <w:pPr>
        <w:numPr>
          <w:ilvl w:val="0"/>
          <w:numId w:val="41"/>
        </w:numPr>
        <w:spacing w:after="0"/>
      </w:pPr>
      <w:r w:rsidRPr="00E456B9">
        <w:rPr>
          <w:b/>
          <w:bCs/>
        </w:rPr>
        <w:t>The Common Bottleneck:</w:t>
      </w:r>
      <w:r w:rsidRPr="00E456B9">
        <w:t xml:space="preserve"> All three risk levels (Low, Medium, High) have their thickest section (highest density) at the bottom, around </w:t>
      </w:r>
      <w:r w:rsidRPr="00E456B9">
        <w:rPr>
          <w:b/>
          <w:bCs/>
        </w:rPr>
        <w:t>2–3 days</w:t>
      </w:r>
      <w:r w:rsidRPr="00E456B9">
        <w:t>. This confirms that minor operational delays are the "standard" across the globe.</w:t>
      </w:r>
    </w:p>
    <w:p w14:paraId="784F30F2" w14:textId="77777777" w:rsidR="00E456B9" w:rsidRPr="00E456B9" w:rsidRDefault="00E456B9" w:rsidP="005C2F70">
      <w:pPr>
        <w:numPr>
          <w:ilvl w:val="0"/>
          <w:numId w:val="41"/>
        </w:numPr>
        <w:spacing w:after="0"/>
      </w:pPr>
      <w:r w:rsidRPr="00E456B9">
        <w:rPr>
          <w:b/>
          <w:bCs/>
        </w:rPr>
        <w:t>The "High-Risk" Double Peak:</w:t>
      </w:r>
      <w:r w:rsidRPr="00E456B9">
        <w:t xml:space="preserve"> The High-risk violin is the only one with a significant "bulge" or secondary peak near </w:t>
      </w:r>
      <w:r w:rsidRPr="00E456B9">
        <w:rPr>
          <w:b/>
          <w:bCs/>
        </w:rPr>
        <w:t>15–20 days</w:t>
      </w:r>
      <w:r w:rsidRPr="00E456B9">
        <w:t>. This visually proves that shipments in these areas aren't just slightly late—they are prone to getting stuck for weeks.</w:t>
      </w:r>
    </w:p>
    <w:p w14:paraId="1115B312" w14:textId="77777777" w:rsidR="00E456B9" w:rsidRPr="00E456B9" w:rsidRDefault="00E456B9" w:rsidP="005C2F70">
      <w:pPr>
        <w:numPr>
          <w:ilvl w:val="0"/>
          <w:numId w:val="41"/>
        </w:numPr>
        <w:spacing w:after="0"/>
      </w:pPr>
      <w:r w:rsidRPr="00E456B9">
        <w:rPr>
          <w:b/>
          <w:bCs/>
        </w:rPr>
        <w:t>Low &amp; Medium Stability:</w:t>
      </w:r>
      <w:r w:rsidRPr="00E456B9">
        <w:t xml:space="preserve"> The violins for Low and Medium risk are "bottom-heavy," meaning delays rarely stretch into the long term. If a delay happens in a Low-risk area, it’s almost guaranteed to be resolved quickly.</w:t>
      </w:r>
    </w:p>
    <w:p w14:paraId="08837676" w14:textId="77777777" w:rsidR="00E456B9" w:rsidRPr="00E456B9" w:rsidRDefault="00E456B9" w:rsidP="005C2F70">
      <w:pPr>
        <w:numPr>
          <w:ilvl w:val="0"/>
          <w:numId w:val="41"/>
        </w:numPr>
        <w:spacing w:after="0"/>
      </w:pPr>
      <w:r w:rsidRPr="00E456B9">
        <w:rPr>
          <w:b/>
          <w:bCs/>
        </w:rPr>
        <w:t>Consistency in "Medium":</w:t>
      </w:r>
      <w:r w:rsidRPr="00E456B9">
        <w:t xml:space="preserve"> Medium-risk areas show the most consistent distribution with the fewest extreme outliers, making them the most "predictable" even when a delay occurs.</w:t>
      </w:r>
    </w:p>
    <w:p w14:paraId="1A5D5D6C" w14:textId="77777777" w:rsidR="00D13DEE" w:rsidRDefault="00D13DEE" w:rsidP="005C2F70">
      <w:pPr>
        <w:spacing w:after="0"/>
      </w:pPr>
    </w:p>
    <w:p w14:paraId="0AE642C3" w14:textId="1678262E" w:rsidR="00600BC5" w:rsidRDefault="00600BC5" w:rsidP="005C2F70">
      <w:pPr>
        <w:spacing w:after="0"/>
      </w:pPr>
      <w:r>
        <w:t xml:space="preserve">22. </w:t>
      </w:r>
      <w:r w:rsidRPr="00600BC5">
        <w:t xml:space="preserve">While </w:t>
      </w:r>
      <w:r w:rsidRPr="00600BC5">
        <w:rPr>
          <w:b/>
          <w:bCs/>
        </w:rPr>
        <w:t>Medium-risk regions</w:t>
      </w:r>
      <w:r w:rsidRPr="00600BC5">
        <w:t xml:space="preserve"> handle the highest overall volume of orders, the proportion of delays remains relatively consistent across all risk levels, typically hovering around </w:t>
      </w:r>
      <w:r w:rsidRPr="00600BC5">
        <w:rPr>
          <w:b/>
          <w:bCs/>
        </w:rPr>
        <w:t>12.8% to 13.2%</w:t>
      </w:r>
      <w:r w:rsidRPr="00600BC5">
        <w:t xml:space="preserve"> of each region's total volume.</w:t>
      </w:r>
    </w:p>
    <w:p w14:paraId="2ED22AE3" w14:textId="77777777" w:rsidR="006D2462" w:rsidRPr="00600BC5" w:rsidRDefault="006D2462" w:rsidP="005C2F70">
      <w:pPr>
        <w:spacing w:after="0"/>
      </w:pPr>
    </w:p>
    <w:p w14:paraId="1BCC1BA0" w14:textId="77777777" w:rsidR="00600BC5" w:rsidRPr="00600BC5" w:rsidRDefault="00600BC5" w:rsidP="005C2F70">
      <w:pPr>
        <w:numPr>
          <w:ilvl w:val="0"/>
          <w:numId w:val="42"/>
        </w:numPr>
        <w:spacing w:after="0"/>
      </w:pPr>
      <w:r w:rsidRPr="00600BC5">
        <w:rPr>
          <w:b/>
          <w:bCs/>
        </w:rPr>
        <w:lastRenderedPageBreak/>
        <w:t>Volume Dominance:</w:t>
      </w:r>
      <w:r w:rsidRPr="00600BC5">
        <w:t xml:space="preserve"> </w:t>
      </w:r>
      <w:r w:rsidRPr="00600BC5">
        <w:rPr>
          <w:b/>
          <w:bCs/>
        </w:rPr>
        <w:t>Medium-risk regions</w:t>
      </w:r>
      <w:r w:rsidRPr="00600BC5">
        <w:t xml:space="preserve"> process nearly double the volume of Low or High-risk areas, with </w:t>
      </w:r>
      <w:r w:rsidRPr="00600BC5">
        <w:rPr>
          <w:b/>
          <w:bCs/>
        </w:rPr>
        <w:t>4,364 on-time</w:t>
      </w:r>
      <w:r w:rsidRPr="00600BC5">
        <w:t xml:space="preserve"> and </w:t>
      </w:r>
      <w:r w:rsidRPr="00600BC5">
        <w:rPr>
          <w:b/>
          <w:bCs/>
        </w:rPr>
        <w:t>640 delayed</w:t>
      </w:r>
      <w:r w:rsidRPr="00600BC5">
        <w:t xml:space="preserve"> cases.</w:t>
      </w:r>
    </w:p>
    <w:p w14:paraId="004C8A8B" w14:textId="77777777" w:rsidR="00600BC5" w:rsidRPr="00600BC5" w:rsidRDefault="00600BC5" w:rsidP="005C2F70">
      <w:pPr>
        <w:numPr>
          <w:ilvl w:val="0"/>
          <w:numId w:val="42"/>
        </w:numPr>
        <w:spacing w:after="0"/>
      </w:pPr>
      <w:r w:rsidRPr="00600BC5">
        <w:rPr>
          <w:b/>
          <w:bCs/>
        </w:rPr>
        <w:t>Reliability Benchmarks:</w:t>
      </w:r>
      <w:r w:rsidRPr="00600BC5">
        <w:t xml:space="preserve"> Despite the variation in total volume, your success rate is remarkably stable:</w:t>
      </w:r>
    </w:p>
    <w:p w14:paraId="136BA511" w14:textId="77777777" w:rsidR="00600BC5" w:rsidRPr="00600BC5" w:rsidRDefault="00600BC5" w:rsidP="005C2F70">
      <w:pPr>
        <w:numPr>
          <w:ilvl w:val="1"/>
          <w:numId w:val="42"/>
        </w:numPr>
        <w:spacing w:after="0"/>
      </w:pPr>
      <w:r w:rsidRPr="00600BC5">
        <w:rPr>
          <w:b/>
          <w:bCs/>
        </w:rPr>
        <w:t>Low Risk:</w:t>
      </w:r>
      <w:r w:rsidRPr="00600BC5">
        <w:t xml:space="preserve"> 87.1% On-Time.</w:t>
      </w:r>
    </w:p>
    <w:p w14:paraId="23A83F9A" w14:textId="77777777" w:rsidR="00600BC5" w:rsidRPr="00600BC5" w:rsidRDefault="00600BC5" w:rsidP="005C2F70">
      <w:pPr>
        <w:numPr>
          <w:ilvl w:val="1"/>
          <w:numId w:val="42"/>
        </w:numPr>
        <w:spacing w:after="0"/>
      </w:pPr>
      <w:r w:rsidRPr="00600BC5">
        <w:rPr>
          <w:b/>
          <w:bCs/>
        </w:rPr>
        <w:t>Medium Risk:</w:t>
      </w:r>
      <w:r w:rsidRPr="00600BC5">
        <w:t xml:space="preserve"> 87.2% On-Time.</w:t>
      </w:r>
    </w:p>
    <w:p w14:paraId="089CCCE9" w14:textId="77777777" w:rsidR="00600BC5" w:rsidRPr="00600BC5" w:rsidRDefault="00600BC5" w:rsidP="005C2F70">
      <w:pPr>
        <w:numPr>
          <w:ilvl w:val="1"/>
          <w:numId w:val="42"/>
        </w:numPr>
        <w:spacing w:after="0"/>
      </w:pPr>
      <w:r w:rsidRPr="00600BC5">
        <w:rPr>
          <w:b/>
          <w:bCs/>
        </w:rPr>
        <w:t>High Risk:</w:t>
      </w:r>
      <w:r w:rsidRPr="00600BC5">
        <w:t xml:space="preserve"> 86.8% On-Time.</w:t>
      </w:r>
    </w:p>
    <w:p w14:paraId="026DBF5F" w14:textId="77777777" w:rsidR="00600BC5" w:rsidRPr="00600BC5" w:rsidRDefault="00600BC5" w:rsidP="005C2F70">
      <w:pPr>
        <w:numPr>
          <w:ilvl w:val="0"/>
          <w:numId w:val="42"/>
        </w:numPr>
        <w:spacing w:after="0"/>
      </w:pPr>
      <w:r w:rsidRPr="00600BC5">
        <w:rPr>
          <w:b/>
          <w:bCs/>
        </w:rPr>
        <w:t>High-Risk Stability:</w:t>
      </w:r>
      <w:r w:rsidRPr="00600BC5">
        <w:t xml:space="preserve"> Surprisingly, operating in </w:t>
      </w:r>
      <w:r w:rsidRPr="00600BC5">
        <w:rPr>
          <w:b/>
          <w:bCs/>
        </w:rPr>
        <w:t>High-risk zones</w:t>
      </w:r>
      <w:r w:rsidRPr="00600BC5">
        <w:t xml:space="preserve"> does not significantly increase the </w:t>
      </w:r>
      <w:r w:rsidRPr="00600BC5">
        <w:rPr>
          <w:i/>
          <w:iCs/>
        </w:rPr>
        <w:t>probability</w:t>
      </w:r>
      <w:r w:rsidRPr="00600BC5">
        <w:t xml:space="preserve"> of an order being delayed compared to a Low-risk zone (only a 0.3% difference). However, as seen in previous charts, while the </w:t>
      </w:r>
      <w:r w:rsidRPr="00600BC5">
        <w:rPr>
          <w:i/>
          <w:iCs/>
        </w:rPr>
        <w:t>likelihood</w:t>
      </w:r>
      <w:r w:rsidRPr="00600BC5">
        <w:t xml:space="preserve"> of delay is similar, the </w:t>
      </w:r>
      <w:r w:rsidRPr="00600BC5">
        <w:rPr>
          <w:i/>
          <w:iCs/>
        </w:rPr>
        <w:t>severity</w:t>
      </w:r>
      <w:r w:rsidRPr="00600BC5">
        <w:t xml:space="preserve"> (duration) in High-risk zones is much worse.</w:t>
      </w:r>
    </w:p>
    <w:p w14:paraId="47533FE1" w14:textId="77777777" w:rsidR="00600BC5" w:rsidRDefault="00600BC5" w:rsidP="005C2F70">
      <w:pPr>
        <w:numPr>
          <w:ilvl w:val="0"/>
          <w:numId w:val="42"/>
        </w:numPr>
        <w:spacing w:after="0"/>
      </w:pPr>
      <w:r w:rsidRPr="00600BC5">
        <w:rPr>
          <w:b/>
          <w:bCs/>
        </w:rPr>
        <w:t>Critical Mass:</w:t>
      </w:r>
      <w:r w:rsidRPr="00600BC5">
        <w:t xml:space="preserve"> The </w:t>
      </w:r>
      <w:r w:rsidRPr="00600BC5">
        <w:rPr>
          <w:b/>
          <w:bCs/>
        </w:rPr>
        <w:t>640 delayed orders</w:t>
      </w:r>
      <w:r w:rsidRPr="00600BC5">
        <w:t xml:space="preserve"> in the Medium-risk category represent the largest single group of "Late" shipments in your supply chain. This is your biggest opportunity for volume recovery.</w:t>
      </w:r>
    </w:p>
    <w:p w14:paraId="1EDCC4D7" w14:textId="77777777" w:rsidR="00D13DEE" w:rsidRDefault="00D13DEE" w:rsidP="005C2F70">
      <w:pPr>
        <w:spacing w:after="0"/>
      </w:pPr>
    </w:p>
    <w:p w14:paraId="604F829E" w14:textId="6A3F70F1" w:rsidR="001E38A9" w:rsidRDefault="00600BC5" w:rsidP="005C2F70">
      <w:pPr>
        <w:spacing w:after="0"/>
      </w:pPr>
      <w:r>
        <w:t xml:space="preserve">23. </w:t>
      </w:r>
      <w:r w:rsidR="001E38A9" w:rsidRPr="001E38A9">
        <w:t xml:space="preserve">Your shipping costs and delays are largely </w:t>
      </w:r>
      <w:r w:rsidR="001E38A9" w:rsidRPr="001E38A9">
        <w:rPr>
          <w:b/>
          <w:bCs/>
        </w:rPr>
        <w:t>independent</w:t>
      </w:r>
      <w:r w:rsidR="001E38A9" w:rsidRPr="001E38A9">
        <w:t>, meaning that paying more for shipping does not necessarily guarantee a faster delivery, nor do longer delays always happen on your most expensive shipments.</w:t>
      </w:r>
    </w:p>
    <w:p w14:paraId="2D44199F" w14:textId="77777777" w:rsidR="006D2462" w:rsidRPr="001E38A9" w:rsidRDefault="006D2462" w:rsidP="005C2F70">
      <w:pPr>
        <w:spacing w:after="0"/>
      </w:pPr>
    </w:p>
    <w:p w14:paraId="1A724C60" w14:textId="77777777" w:rsidR="001E38A9" w:rsidRPr="001E38A9" w:rsidRDefault="001E38A9" w:rsidP="005C2F70">
      <w:pPr>
        <w:numPr>
          <w:ilvl w:val="0"/>
          <w:numId w:val="43"/>
        </w:numPr>
        <w:spacing w:after="0"/>
      </w:pPr>
      <w:r w:rsidRPr="001E38A9">
        <w:rPr>
          <w:b/>
          <w:bCs/>
        </w:rPr>
        <w:t>Cost Stability Across Delays:</w:t>
      </w:r>
      <w:r w:rsidRPr="001E38A9">
        <w:t xml:space="preserve"> The densest concentration of data points sits at the bottom of the chart, showing that the majority of orders cost under </w:t>
      </w:r>
      <w:r w:rsidRPr="001E38A9">
        <w:rPr>
          <w:b/>
          <w:bCs/>
        </w:rPr>
        <w:t>$50,000</w:t>
      </w:r>
      <w:r w:rsidRPr="001E38A9">
        <w:t xml:space="preserve"> regardless of whether they were on time (0 days) or delayed by up to 20 days.</w:t>
      </w:r>
    </w:p>
    <w:p w14:paraId="2DE8C229" w14:textId="77777777" w:rsidR="001E38A9" w:rsidRPr="001E38A9" w:rsidRDefault="001E38A9" w:rsidP="005C2F70">
      <w:pPr>
        <w:numPr>
          <w:ilvl w:val="0"/>
          <w:numId w:val="43"/>
        </w:numPr>
        <w:spacing w:after="0"/>
      </w:pPr>
      <w:r w:rsidRPr="001E38A9">
        <w:rPr>
          <w:b/>
          <w:bCs/>
        </w:rPr>
        <w:t>High-Cost Outliers:</w:t>
      </w:r>
      <w:r w:rsidRPr="001E38A9">
        <w:t xml:space="preserve"> There is no clear trend line moving upward. Orders costing over </w:t>
      </w:r>
      <w:r w:rsidRPr="001E38A9">
        <w:rPr>
          <w:b/>
          <w:bCs/>
        </w:rPr>
        <w:t>$150,000</w:t>
      </w:r>
      <w:r w:rsidRPr="001E38A9">
        <w:t xml:space="preserve"> are scattered across the entire delay spectrum, from 0 to 20 days. This indicates that premium-priced logistics are just as vulnerable to disruptions as standard-priced ones.</w:t>
      </w:r>
    </w:p>
    <w:p w14:paraId="556D7D14" w14:textId="77777777" w:rsidR="001E38A9" w:rsidRPr="001E38A9" w:rsidRDefault="001E38A9" w:rsidP="005C2F70">
      <w:pPr>
        <w:numPr>
          <w:ilvl w:val="0"/>
          <w:numId w:val="43"/>
        </w:numPr>
        <w:spacing w:after="0"/>
      </w:pPr>
      <w:r w:rsidRPr="001E38A9">
        <w:rPr>
          <w:b/>
          <w:bCs/>
        </w:rPr>
        <w:t>The "Zero-Delay" Premium:</w:t>
      </w:r>
      <w:r w:rsidRPr="001E38A9">
        <w:t xml:space="preserve"> Many high-cost shipments successfully achieved zero delay days, but a similar number of high-cost shipments faced significant delays. This suggests that the price paid often reflects the </w:t>
      </w:r>
      <w:r w:rsidRPr="001E38A9">
        <w:rPr>
          <w:b/>
          <w:bCs/>
        </w:rPr>
        <w:t>volume/weight</w:t>
      </w:r>
      <w:r w:rsidRPr="001E38A9">
        <w:t xml:space="preserve"> of the cargo rather than a "service level agreement" for speed.</w:t>
      </w:r>
    </w:p>
    <w:p w14:paraId="280C4E03" w14:textId="21D5C940" w:rsidR="000112C5" w:rsidRDefault="001E38A9" w:rsidP="005C2F70">
      <w:pPr>
        <w:numPr>
          <w:ilvl w:val="0"/>
          <w:numId w:val="43"/>
        </w:numPr>
        <w:spacing w:after="0"/>
      </w:pPr>
      <w:r w:rsidRPr="001E38A9">
        <w:rPr>
          <w:b/>
          <w:bCs/>
        </w:rPr>
        <w:t>Volume Distribution:</w:t>
      </w:r>
      <w:r w:rsidRPr="001E38A9">
        <w:t xml:space="preserve"> The vertical "strips" of data points show a high volume of shipments at specific delay intervals (e.g., 1 day, 2 days, 5 days), reinforcing the idea that certain types of delays are systematic rather than random.</w:t>
      </w:r>
    </w:p>
    <w:p w14:paraId="5C5A15EF" w14:textId="77777777" w:rsidR="006D2462" w:rsidRDefault="006D2462" w:rsidP="005C2F70">
      <w:pPr>
        <w:spacing w:after="0"/>
        <w:ind w:left="720"/>
        <w:rPr>
          <w:b/>
          <w:bCs/>
        </w:rPr>
      </w:pPr>
    </w:p>
    <w:p w14:paraId="06E200F3" w14:textId="77777777" w:rsidR="003E1678" w:rsidRDefault="003E1678" w:rsidP="005C2F70">
      <w:pPr>
        <w:spacing w:after="0"/>
        <w:jc w:val="center"/>
        <w:rPr>
          <w:b/>
          <w:bCs/>
        </w:rPr>
      </w:pPr>
      <w:r w:rsidRPr="003E1678">
        <w:rPr>
          <w:b/>
          <w:bCs/>
        </w:rPr>
        <w:t>Actionable Recommendations</w:t>
      </w:r>
    </w:p>
    <w:p w14:paraId="0EEE3142" w14:textId="77777777" w:rsidR="003E1678" w:rsidRPr="003E1678" w:rsidRDefault="003E1678" w:rsidP="005C2F70">
      <w:pPr>
        <w:spacing w:after="0"/>
        <w:rPr>
          <w:b/>
          <w:bCs/>
        </w:rPr>
      </w:pPr>
    </w:p>
    <w:p w14:paraId="274B2745" w14:textId="77777777" w:rsidR="003E1678" w:rsidRDefault="003E1678" w:rsidP="005C2F70">
      <w:pPr>
        <w:numPr>
          <w:ilvl w:val="0"/>
          <w:numId w:val="44"/>
        </w:numPr>
        <w:spacing w:after="0"/>
        <w:rPr>
          <w:b/>
          <w:bCs/>
        </w:rPr>
      </w:pPr>
      <w:r w:rsidRPr="003E1678">
        <w:rPr>
          <w:b/>
          <w:bCs/>
        </w:rPr>
        <w:t>Diversify Routes: Since Geopolitical Conflict and Port Congestion are primary threats, developing "Plan B" routes for the Mumbai-Felixstowe corridor is essential to protect the 13% of orders currently falling behind.</w:t>
      </w:r>
    </w:p>
    <w:p w14:paraId="11B52126" w14:textId="77777777" w:rsidR="003E1678" w:rsidRPr="003E1678" w:rsidRDefault="003E1678" w:rsidP="005C2F70">
      <w:pPr>
        <w:spacing w:after="0"/>
        <w:ind w:left="720"/>
        <w:rPr>
          <w:b/>
          <w:bCs/>
        </w:rPr>
      </w:pPr>
    </w:p>
    <w:p w14:paraId="69D1476A" w14:textId="67E0ADD3" w:rsidR="003E1678" w:rsidRDefault="003E1678" w:rsidP="005C2F70">
      <w:pPr>
        <w:numPr>
          <w:ilvl w:val="0"/>
          <w:numId w:val="44"/>
        </w:numPr>
        <w:spacing w:after="0"/>
        <w:rPr>
          <w:b/>
          <w:bCs/>
        </w:rPr>
      </w:pPr>
      <w:r w:rsidRPr="003E1678">
        <w:rPr>
          <w:b/>
          <w:bCs/>
        </w:rPr>
        <w:t>Re-evaluate Premium Shipping: Since high Shipping Costs do not correlate with fewer Delay Days, audit high-cost carrier contracts to ensure you are receiving the service levels you are paying for.</w:t>
      </w:r>
    </w:p>
    <w:p w14:paraId="17015765" w14:textId="77777777" w:rsidR="003E1678" w:rsidRPr="003E1678" w:rsidRDefault="003E1678" w:rsidP="005C2F70">
      <w:pPr>
        <w:spacing w:after="0"/>
        <w:ind w:left="720"/>
        <w:rPr>
          <w:b/>
          <w:bCs/>
        </w:rPr>
      </w:pPr>
    </w:p>
    <w:p w14:paraId="701F3A1A" w14:textId="2C04E91A" w:rsidR="003E1678" w:rsidRDefault="003E1678" w:rsidP="005C2F70">
      <w:pPr>
        <w:numPr>
          <w:ilvl w:val="0"/>
          <w:numId w:val="44"/>
        </w:numPr>
        <w:spacing w:after="0"/>
        <w:rPr>
          <w:b/>
          <w:bCs/>
        </w:rPr>
      </w:pPr>
      <w:r w:rsidRPr="003E1678">
        <w:rPr>
          <w:b/>
          <w:bCs/>
        </w:rPr>
        <w:t>Active Mitigation: Shift away from a 93% reliance on Standard Shipping during "Severe" or "High-Risk" events. Using Re-routing more aggressively could prevent the 20-day "stuck" periods seen in high-risk zones.</w:t>
      </w:r>
    </w:p>
    <w:p w14:paraId="738F5461" w14:textId="77777777" w:rsidR="003E1678" w:rsidRDefault="003E1678" w:rsidP="005C2F70">
      <w:pPr>
        <w:spacing w:after="0"/>
        <w:rPr>
          <w:b/>
          <w:bCs/>
        </w:rPr>
      </w:pPr>
    </w:p>
    <w:p w14:paraId="400A9BF1" w14:textId="17DE0A86" w:rsidR="003E1678" w:rsidRPr="003E1678" w:rsidRDefault="00063A69" w:rsidP="005C2F70">
      <w:pPr>
        <w:spacing w:after="0"/>
        <w:jc w:val="center"/>
        <w:rPr>
          <w:b/>
          <w:bCs/>
        </w:rPr>
      </w:pPr>
      <w:r w:rsidRPr="00063A69">
        <w:rPr>
          <w:b/>
          <w:bCs/>
        </w:rPr>
        <w:lastRenderedPageBreak/>
        <w:t>Integrated Supply Chain Analysis Summary</w:t>
      </w:r>
    </w:p>
    <w:p w14:paraId="742FE332" w14:textId="77777777" w:rsidR="006D2462" w:rsidRDefault="006D2462" w:rsidP="005C2F70">
      <w:pPr>
        <w:spacing w:after="0"/>
      </w:pPr>
    </w:p>
    <w:tbl>
      <w:tblPr>
        <w:tblW w:w="10468" w:type="dxa"/>
        <w:tblCellSpacing w:w="15" w:type="dxa"/>
        <w:tblCellMar>
          <w:left w:w="0" w:type="dxa"/>
          <w:right w:w="0" w:type="dxa"/>
        </w:tblCellMar>
        <w:tblLook w:val="04A0" w:firstRow="1" w:lastRow="0" w:firstColumn="1" w:lastColumn="0" w:noHBand="0" w:noVBand="1"/>
      </w:tblPr>
      <w:tblGrid>
        <w:gridCol w:w="1857"/>
        <w:gridCol w:w="3448"/>
        <w:gridCol w:w="5163"/>
      </w:tblGrid>
      <w:tr w:rsidR="0047238A" w:rsidRPr="0047238A" w14:paraId="0901E2BB" w14:textId="77777777" w:rsidTr="003E1678">
        <w:trPr>
          <w:trHeight w:val="37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D2BF30" w14:textId="77777777" w:rsidR="0047238A" w:rsidRPr="0047238A" w:rsidRDefault="0047238A" w:rsidP="005C2F70">
            <w:pPr>
              <w:spacing w:after="0"/>
            </w:pPr>
            <w:r w:rsidRPr="0047238A">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D5386" w14:textId="77777777" w:rsidR="0047238A" w:rsidRPr="0047238A" w:rsidRDefault="0047238A" w:rsidP="005C2F70">
            <w:pPr>
              <w:spacing w:after="0"/>
            </w:pPr>
            <w:r w:rsidRPr="0047238A">
              <w:rPr>
                <w:b/>
                <w:bCs/>
              </w:rPr>
              <w:t>Key Metric / Finding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7A39A2" w14:textId="77777777" w:rsidR="0047238A" w:rsidRPr="0047238A" w:rsidRDefault="0047238A" w:rsidP="005C2F70">
            <w:pPr>
              <w:spacing w:after="0"/>
            </w:pPr>
            <w:r w:rsidRPr="0047238A">
              <w:rPr>
                <w:b/>
                <w:bCs/>
              </w:rPr>
              <w:t>Strategic Business Insight</w:t>
            </w:r>
          </w:p>
        </w:tc>
      </w:tr>
      <w:tr w:rsidR="0047238A" w:rsidRPr="0047238A" w14:paraId="5FC05D68" w14:textId="77777777" w:rsidTr="003E1678">
        <w:trPr>
          <w:trHeight w:val="51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3E279" w14:textId="77777777" w:rsidR="0047238A" w:rsidRPr="0047238A" w:rsidRDefault="0047238A" w:rsidP="005C2F70">
            <w:pPr>
              <w:spacing w:after="0"/>
            </w:pPr>
            <w:r w:rsidRPr="0047238A">
              <w:rPr>
                <w:b/>
                <w:bCs/>
              </w:rPr>
              <w:t>Logistics Spine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F3FAD3" w14:textId="77777777" w:rsidR="0047238A" w:rsidRPr="0047238A" w:rsidRDefault="0047238A" w:rsidP="005C2F70">
            <w:pPr>
              <w:spacing w:after="0"/>
            </w:pPr>
            <w:r w:rsidRPr="0047238A">
              <w:rPr>
                <w:b/>
                <w:bCs/>
              </w:rPr>
              <w:t>Mumbai (Origin)</w:t>
            </w:r>
            <w:r w:rsidRPr="0047238A">
              <w:t xml:space="preserve"> $\</w:t>
            </w:r>
            <w:proofErr w:type="spellStart"/>
            <w:r w:rsidRPr="0047238A">
              <w:t>rightarrow</w:t>
            </w:r>
            <w:proofErr w:type="spellEnd"/>
            <w:r w:rsidRPr="0047238A">
              <w:t xml:space="preserve">$ </w:t>
            </w:r>
            <w:r w:rsidRPr="0047238A">
              <w:rPr>
                <w:b/>
                <w:bCs/>
              </w:rPr>
              <w:t>Felixstowe (Destination)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EA3357" w14:textId="77777777" w:rsidR="0047238A" w:rsidRPr="0047238A" w:rsidRDefault="0047238A" w:rsidP="005C2F70">
            <w:pPr>
              <w:spacing w:after="0"/>
            </w:pPr>
            <w:r w:rsidRPr="0047238A">
              <w:t>This is your primary trade corridor; any disruption here has the largest impact on total revenue.</w:t>
            </w:r>
          </w:p>
        </w:tc>
      </w:tr>
      <w:tr w:rsidR="0047238A" w:rsidRPr="0047238A" w14:paraId="6D2F916E" w14:textId="77777777" w:rsidTr="003E1678">
        <w:trPr>
          <w:trHeight w:val="450"/>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C3F96" w14:textId="77777777" w:rsidR="0047238A" w:rsidRPr="0047238A" w:rsidRDefault="0047238A" w:rsidP="005C2F70">
            <w:pPr>
              <w:spacing w:after="0"/>
            </w:pPr>
            <w:r w:rsidRPr="0047238A">
              <w:rPr>
                <w:b/>
                <w:bCs/>
              </w:rPr>
              <w:t>Reliability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05168" w14:textId="77777777" w:rsidR="0047238A" w:rsidRPr="0047238A" w:rsidRDefault="0047238A" w:rsidP="005C2F70">
            <w:pPr>
              <w:spacing w:after="0"/>
            </w:pPr>
            <w:r w:rsidRPr="0047238A">
              <w:rPr>
                <w:b/>
                <w:bCs/>
              </w:rPr>
              <w:t>87.1% On-Time Delivery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2FDC9E" w14:textId="77777777" w:rsidR="0047238A" w:rsidRPr="0047238A" w:rsidRDefault="0047238A" w:rsidP="005C2F70">
            <w:pPr>
              <w:spacing w:after="0"/>
            </w:pPr>
            <w:r w:rsidRPr="0047238A">
              <w:t>A strong performance baseline, yet 1,290 orders still require bottleneck analysis.</w:t>
            </w:r>
          </w:p>
        </w:tc>
      </w:tr>
      <w:tr w:rsidR="0047238A" w:rsidRPr="0047238A" w14:paraId="77086217" w14:textId="77777777" w:rsidTr="003E1678">
        <w:trPr>
          <w:trHeight w:val="48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B28B6" w14:textId="77777777" w:rsidR="0047238A" w:rsidRPr="0047238A" w:rsidRDefault="0047238A" w:rsidP="005C2F70">
            <w:pPr>
              <w:spacing w:after="0"/>
            </w:pPr>
            <w:r w:rsidRPr="0047238A">
              <w:rPr>
                <w:b/>
                <w:bCs/>
              </w:rPr>
              <w:t>Primary Disruptor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85C2C7" w14:textId="77777777" w:rsidR="0047238A" w:rsidRPr="0047238A" w:rsidRDefault="0047238A" w:rsidP="005C2F70">
            <w:pPr>
              <w:spacing w:after="0"/>
            </w:pPr>
            <w:r w:rsidRPr="0047238A">
              <w:rPr>
                <w:b/>
                <w:bCs/>
              </w:rPr>
              <w:t>Port Congestion</w:t>
            </w:r>
            <w:r w:rsidRPr="0047238A">
              <w:t xml:space="preserve"> (573 cases)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8E4561" w14:textId="77777777" w:rsidR="0047238A" w:rsidRPr="0047238A" w:rsidRDefault="0047238A" w:rsidP="005C2F70">
            <w:pPr>
              <w:spacing w:after="0"/>
            </w:pPr>
            <w:r w:rsidRPr="0047238A">
              <w:t>The most frequent cause of delay, typically resulting in 2–</w:t>
            </w:r>
            <w:proofErr w:type="gramStart"/>
            <w:r w:rsidRPr="0047238A">
              <w:t>4 day</w:t>
            </w:r>
            <w:proofErr w:type="gramEnd"/>
            <w:r w:rsidRPr="0047238A">
              <w:t xml:space="preserve"> setbacks.</w:t>
            </w:r>
          </w:p>
        </w:tc>
      </w:tr>
      <w:tr w:rsidR="0047238A" w:rsidRPr="0047238A" w14:paraId="47320A40" w14:textId="77777777" w:rsidTr="003E1678">
        <w:trPr>
          <w:trHeight w:val="51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813FA" w14:textId="77777777" w:rsidR="0047238A" w:rsidRPr="0047238A" w:rsidRDefault="0047238A" w:rsidP="005C2F70">
            <w:pPr>
              <w:spacing w:after="0"/>
            </w:pPr>
            <w:r w:rsidRPr="0047238A">
              <w:rPr>
                <w:b/>
                <w:bCs/>
              </w:rPr>
              <w:t>Highest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32EF8" w14:textId="77777777" w:rsidR="0047238A" w:rsidRPr="0047238A" w:rsidRDefault="0047238A" w:rsidP="005C2F70">
            <w:pPr>
              <w:spacing w:after="0"/>
            </w:pPr>
            <w:r w:rsidRPr="0047238A">
              <w:rPr>
                <w:b/>
                <w:bCs/>
              </w:rPr>
              <w:t>Geopolitical Conflict</w:t>
            </w:r>
            <w:r w:rsidRPr="0047238A">
              <w:t xml:space="preserve"> (521 cases)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FDAF11" w14:textId="77777777" w:rsidR="0047238A" w:rsidRPr="0047238A" w:rsidRDefault="0047238A" w:rsidP="005C2F70">
            <w:pPr>
              <w:spacing w:after="0"/>
            </w:pPr>
            <w:r w:rsidRPr="0047238A">
              <w:t>The most severe threat, causing catastrophic delays ranging from 10–16 days.</w:t>
            </w:r>
          </w:p>
        </w:tc>
      </w:tr>
      <w:tr w:rsidR="0047238A" w:rsidRPr="0047238A" w14:paraId="5252B5D5" w14:textId="77777777" w:rsidTr="003E1678">
        <w:trPr>
          <w:trHeight w:val="44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C00261" w14:textId="77777777" w:rsidR="0047238A" w:rsidRPr="0047238A" w:rsidRDefault="0047238A" w:rsidP="005C2F70">
            <w:pPr>
              <w:spacing w:after="0"/>
            </w:pPr>
            <w:r w:rsidRPr="0047238A">
              <w:rPr>
                <w:b/>
                <w:bCs/>
              </w:rPr>
              <w:t>Financial Impact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827DF" w14:textId="77777777" w:rsidR="0047238A" w:rsidRPr="0047238A" w:rsidRDefault="0047238A" w:rsidP="005C2F70">
            <w:pPr>
              <w:spacing w:after="0"/>
            </w:pPr>
            <w:r w:rsidRPr="0047238A">
              <w:rPr>
                <w:b/>
                <w:bCs/>
              </w:rPr>
              <w:t>54% Cost Premium</w:t>
            </w:r>
            <w:r w:rsidRPr="0047238A">
              <w:t xml:space="preserve"> in High-Risk Zones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8E4751" w14:textId="77777777" w:rsidR="0047238A" w:rsidRPr="0047238A" w:rsidRDefault="0047238A" w:rsidP="005C2F70">
            <w:pPr>
              <w:spacing w:after="0"/>
            </w:pPr>
            <w:r w:rsidRPr="0047238A">
              <w:t>Moving goods through volatile areas is not just slower, it is significantly more expensive ($13,833 avg).</w:t>
            </w:r>
          </w:p>
        </w:tc>
      </w:tr>
      <w:tr w:rsidR="0047238A" w:rsidRPr="0047238A" w14:paraId="506E3571" w14:textId="77777777" w:rsidTr="003E1678">
        <w:trPr>
          <w:trHeight w:val="49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168A30" w14:textId="77777777" w:rsidR="0047238A" w:rsidRPr="0047238A" w:rsidRDefault="0047238A" w:rsidP="005C2F70">
            <w:pPr>
              <w:spacing w:after="0"/>
            </w:pPr>
            <w:r w:rsidRPr="0047238A">
              <w:rPr>
                <w:b/>
                <w:bCs/>
              </w:rPr>
              <w:t>Environmental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C03D29" w14:textId="77777777" w:rsidR="0047238A" w:rsidRPr="0047238A" w:rsidRDefault="0047238A" w:rsidP="005C2F70">
            <w:pPr>
              <w:spacing w:after="0"/>
            </w:pPr>
            <w:r w:rsidRPr="0047238A">
              <w:rPr>
                <w:b/>
                <w:bCs/>
              </w:rPr>
              <w:t>Moderate Weather</w:t>
            </w:r>
            <w:r w:rsidRPr="0047238A">
              <w:t xml:space="preserve"> is the top factor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F7330D" w14:textId="77777777" w:rsidR="0047238A" w:rsidRPr="0047238A" w:rsidRDefault="0047238A" w:rsidP="005C2F70">
            <w:pPr>
              <w:spacing w:after="0"/>
            </w:pPr>
            <w:r w:rsidRPr="0047238A">
              <w:t>Your supply chain is sensitive to standard seasonal shifts, not just extreme disasters.</w:t>
            </w:r>
          </w:p>
        </w:tc>
      </w:tr>
      <w:tr w:rsidR="0047238A" w:rsidRPr="0047238A" w14:paraId="7F734512" w14:textId="77777777" w:rsidTr="003E1678">
        <w:trPr>
          <w:trHeight w:val="49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0500FA" w14:textId="77777777" w:rsidR="0047238A" w:rsidRPr="0047238A" w:rsidRDefault="0047238A" w:rsidP="005C2F70">
            <w:pPr>
              <w:spacing w:after="0"/>
            </w:pPr>
            <w:r w:rsidRPr="0047238A">
              <w:rPr>
                <w:b/>
                <w:bCs/>
              </w:rPr>
              <w:t>Cost Efficiency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0330E3" w14:textId="77777777" w:rsidR="0047238A" w:rsidRPr="0047238A" w:rsidRDefault="0047238A" w:rsidP="005C2F70">
            <w:pPr>
              <w:spacing w:after="0"/>
            </w:pPr>
            <w:r w:rsidRPr="0047238A">
              <w:rPr>
                <w:b/>
                <w:bCs/>
              </w:rPr>
              <w:t>92% of orders &lt; $50,000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776BE7" w14:textId="77777777" w:rsidR="0047238A" w:rsidRPr="0047238A" w:rsidRDefault="0047238A" w:rsidP="005C2F70">
            <w:pPr>
              <w:spacing w:after="0"/>
            </w:pPr>
            <w:r w:rsidRPr="0047238A">
              <w:t>Most shipping is cost-optimized; however, high spend does not guarantee faster delivery.</w:t>
            </w:r>
          </w:p>
        </w:tc>
      </w:tr>
      <w:tr w:rsidR="0047238A" w:rsidRPr="0047238A" w14:paraId="3EEC79C8" w14:textId="77777777" w:rsidTr="003E1678">
        <w:trPr>
          <w:trHeight w:val="49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DC0AC" w14:textId="77777777" w:rsidR="0047238A" w:rsidRPr="0047238A" w:rsidRDefault="0047238A" w:rsidP="005C2F70">
            <w:pPr>
              <w:spacing w:after="0"/>
            </w:pPr>
            <w:r w:rsidRPr="0047238A">
              <w:rPr>
                <w:b/>
                <w:bCs/>
              </w:rPr>
              <w:t>Cargo Profile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54725" w14:textId="77777777" w:rsidR="0047238A" w:rsidRPr="0047238A" w:rsidRDefault="0047238A" w:rsidP="005C2F70">
            <w:pPr>
              <w:spacing w:after="0"/>
            </w:pPr>
            <w:r w:rsidRPr="0047238A">
              <w:rPr>
                <w:b/>
                <w:bCs/>
              </w:rPr>
              <w:t>Uniform Weight</w:t>
            </w:r>
            <w:r w:rsidRPr="0047238A">
              <w:t xml:space="preserve"> (100kg to 10,000kg)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C74D46" w14:textId="77777777" w:rsidR="0047238A" w:rsidRPr="0047238A" w:rsidRDefault="0047238A" w:rsidP="005C2F70">
            <w:pPr>
              <w:spacing w:after="0"/>
            </w:pPr>
            <w:r w:rsidRPr="0047238A">
              <w:t>You possess high operational versatility with no dependency on a specific cargo size.</w:t>
            </w:r>
          </w:p>
        </w:tc>
      </w:tr>
      <w:tr w:rsidR="0047238A" w:rsidRPr="0047238A" w14:paraId="120BFCA9" w14:textId="77777777" w:rsidTr="003E1678">
        <w:trPr>
          <w:trHeight w:val="49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08B12B" w14:textId="77777777" w:rsidR="0047238A" w:rsidRPr="0047238A" w:rsidRDefault="0047238A" w:rsidP="005C2F70">
            <w:pPr>
              <w:spacing w:after="0"/>
            </w:pPr>
            <w:r w:rsidRPr="0047238A">
              <w:rPr>
                <w:b/>
                <w:bCs/>
              </w:rPr>
              <w:t>Risk Response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818B5A" w14:textId="77777777" w:rsidR="0047238A" w:rsidRPr="0047238A" w:rsidRDefault="0047238A" w:rsidP="005C2F70">
            <w:pPr>
              <w:spacing w:after="0"/>
            </w:pPr>
            <w:r w:rsidRPr="0047238A">
              <w:rPr>
                <w:b/>
                <w:bCs/>
              </w:rPr>
              <w:t>93% Standard Shipping</w:t>
            </w:r>
            <w:r w:rsidRPr="0047238A">
              <w:t xml:space="preserve"> mitigation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CBAF2C" w14:textId="77777777" w:rsidR="0047238A" w:rsidRPr="0047238A" w:rsidRDefault="0047238A" w:rsidP="005C2F70">
            <w:pPr>
              <w:spacing w:after="0"/>
            </w:pPr>
            <w:r w:rsidRPr="0047238A">
              <w:t>The current strategy favors cost preservation over speed when disruptions occur.</w:t>
            </w:r>
          </w:p>
        </w:tc>
      </w:tr>
      <w:tr w:rsidR="0047238A" w:rsidRPr="0047238A" w14:paraId="2B7970BE" w14:textId="77777777" w:rsidTr="003E1678">
        <w:trPr>
          <w:trHeight w:val="1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E8926B" w14:textId="77777777" w:rsidR="0047238A" w:rsidRPr="0047238A" w:rsidRDefault="0047238A" w:rsidP="005C2F70">
            <w:pPr>
              <w:spacing w:after="0"/>
            </w:pPr>
            <w:r w:rsidRPr="0047238A">
              <w:rPr>
                <w:b/>
                <w:bCs/>
              </w:rPr>
              <w:t>Economic State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460776" w14:textId="77777777" w:rsidR="0047238A" w:rsidRPr="0047238A" w:rsidRDefault="0047238A" w:rsidP="005C2F70">
            <w:pPr>
              <w:spacing w:after="0"/>
            </w:pPr>
            <w:r w:rsidRPr="0047238A">
              <w:rPr>
                <w:b/>
                <w:bCs/>
              </w:rPr>
              <w:t>78% Normal Inflation</w:t>
            </w:r>
            <w:r w:rsidRPr="0047238A">
              <w:t xml:space="preserve">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9905A0" w14:textId="77777777" w:rsidR="0047238A" w:rsidRPr="0047238A" w:rsidRDefault="0047238A" w:rsidP="005C2F70">
            <w:pPr>
              <w:spacing w:after="0"/>
            </w:pPr>
            <w:r w:rsidRPr="0047238A">
              <w:t>Operations are currently stable but highly sensitive to global fuel or labor spikes.</w:t>
            </w:r>
          </w:p>
        </w:tc>
      </w:tr>
    </w:tbl>
    <w:p w14:paraId="386D30DD" w14:textId="77777777" w:rsidR="00D13DEE" w:rsidRPr="002A4EE3" w:rsidRDefault="00D13DEE" w:rsidP="005C2F70">
      <w:pPr>
        <w:spacing w:after="0"/>
      </w:pPr>
    </w:p>
    <w:p w14:paraId="5899CECE" w14:textId="5DEC4D5D" w:rsidR="00BF2AE3" w:rsidRDefault="00BF2AE3" w:rsidP="005C2F70">
      <w:pPr>
        <w:spacing w:after="0"/>
      </w:pPr>
    </w:p>
    <w:p w14:paraId="0FE92B82" w14:textId="77777777" w:rsidR="00063A69" w:rsidRDefault="00063A69" w:rsidP="005C2F70">
      <w:pPr>
        <w:spacing w:after="0"/>
      </w:pPr>
    </w:p>
    <w:p w14:paraId="5482D5FF" w14:textId="43E70F14" w:rsidR="003E31A9" w:rsidRDefault="00AE402D" w:rsidP="005C2F70">
      <w:pPr>
        <w:spacing w:after="0"/>
        <w:jc w:val="center"/>
        <w:rPr>
          <w:b/>
          <w:bCs/>
        </w:rPr>
      </w:pPr>
      <w:r w:rsidRPr="00AE402D">
        <w:rPr>
          <w:b/>
          <w:bCs/>
        </w:rPr>
        <w:lastRenderedPageBreak/>
        <w:t>Business Insight</w:t>
      </w:r>
    </w:p>
    <w:p w14:paraId="76EAF87F" w14:textId="035896BD" w:rsidR="00441A34" w:rsidRDefault="00AE402D" w:rsidP="005C2F70">
      <w:pPr>
        <w:spacing w:after="0"/>
        <w:rPr>
          <w:b/>
          <w:bCs/>
        </w:rPr>
      </w:pPr>
      <w:r>
        <w:rPr>
          <w:b/>
          <w:bCs/>
        </w:rPr>
        <w:t xml:space="preserve">1. </w:t>
      </w:r>
      <w:r w:rsidR="00441A34" w:rsidRPr="00441A34">
        <w:rPr>
          <w:b/>
          <w:bCs/>
        </w:rPr>
        <w:t>Risk Level vs. Shipping Cost</w:t>
      </w:r>
    </w:p>
    <w:p w14:paraId="7BE5B853" w14:textId="77777777" w:rsidR="00A47087" w:rsidRPr="00441A34" w:rsidRDefault="00A47087" w:rsidP="005C2F70">
      <w:pPr>
        <w:spacing w:after="0"/>
        <w:rPr>
          <w:b/>
          <w:bCs/>
        </w:rPr>
      </w:pPr>
    </w:p>
    <w:p w14:paraId="2F4C1A6C" w14:textId="77777777" w:rsidR="00441A34" w:rsidRPr="00441A34" w:rsidRDefault="00441A34" w:rsidP="005C2F70">
      <w:pPr>
        <w:numPr>
          <w:ilvl w:val="0"/>
          <w:numId w:val="45"/>
        </w:numPr>
        <w:spacing w:after="0"/>
      </w:pPr>
      <w:r w:rsidRPr="00441A34">
        <w:rPr>
          <w:b/>
          <w:bCs/>
        </w:rPr>
        <w:t>Positive Correlation:</w:t>
      </w:r>
      <w:r w:rsidRPr="00441A34">
        <w:t xml:space="preserve"> Shipping costs scale directly with geographic risk; as risk increases, so does the price.</w:t>
      </w:r>
    </w:p>
    <w:p w14:paraId="159E657F" w14:textId="77777777" w:rsidR="00441A34" w:rsidRPr="00441A34" w:rsidRDefault="00441A34" w:rsidP="005C2F70">
      <w:pPr>
        <w:numPr>
          <w:ilvl w:val="0"/>
          <w:numId w:val="45"/>
        </w:numPr>
        <w:spacing w:after="0"/>
      </w:pPr>
      <w:r w:rsidRPr="00441A34">
        <w:rPr>
          <w:b/>
          <w:bCs/>
        </w:rPr>
        <w:t>Cost Gap:</w:t>
      </w:r>
      <w:r w:rsidRPr="00441A34">
        <w:t xml:space="preserve"> High-risk areas are significantly more expensive, costing roughly </w:t>
      </w:r>
      <w:r w:rsidRPr="00441A34">
        <w:rPr>
          <w:b/>
          <w:bCs/>
        </w:rPr>
        <w:t>$4,800 more</w:t>
      </w:r>
      <w:r w:rsidRPr="00441A34">
        <w:t xml:space="preserve"> on average than low-risk areas.</w:t>
      </w:r>
    </w:p>
    <w:p w14:paraId="78A87ED1" w14:textId="77777777" w:rsidR="00441A34" w:rsidRPr="00441A34" w:rsidRDefault="00441A34" w:rsidP="005C2F70">
      <w:pPr>
        <w:numPr>
          <w:ilvl w:val="0"/>
          <w:numId w:val="45"/>
        </w:numPr>
        <w:spacing w:after="0"/>
      </w:pPr>
      <w:r w:rsidRPr="00441A34">
        <w:rPr>
          <w:b/>
          <w:bCs/>
        </w:rPr>
        <w:t>Incremental Rise:</w:t>
      </w:r>
      <w:r w:rsidRPr="00441A34">
        <w:t xml:space="preserve"> Moving from Low to Medium or Medium to High adds a consistent "risk premium" of about </w:t>
      </w:r>
      <w:r w:rsidRPr="00441A34">
        <w:rPr>
          <w:b/>
          <w:bCs/>
        </w:rPr>
        <w:t>$2,400</w:t>
      </w:r>
      <w:r w:rsidRPr="00441A34">
        <w:t xml:space="preserve"> per step.</w:t>
      </w:r>
    </w:p>
    <w:p w14:paraId="73161547" w14:textId="77777777" w:rsidR="00441A34" w:rsidRPr="00441A34" w:rsidRDefault="00441A34" w:rsidP="005C2F70">
      <w:pPr>
        <w:numPr>
          <w:ilvl w:val="0"/>
          <w:numId w:val="45"/>
        </w:numPr>
        <w:spacing w:after="0"/>
      </w:pPr>
      <w:r w:rsidRPr="00441A34">
        <w:rPr>
          <w:b/>
          <w:bCs/>
        </w:rPr>
        <w:t>Strategic Impact:</w:t>
      </w:r>
      <w:r w:rsidRPr="00441A34">
        <w:t xml:space="preserve"> High-risk zones require a much larger budget buffer to account for increased insurance and security overhead.</w:t>
      </w:r>
    </w:p>
    <w:p w14:paraId="392C9F4B" w14:textId="77777777" w:rsidR="00A47087" w:rsidRDefault="00A47087" w:rsidP="005C2F70">
      <w:pPr>
        <w:spacing w:after="0"/>
      </w:pPr>
    </w:p>
    <w:p w14:paraId="037F7ABF" w14:textId="2DB2A339" w:rsidR="004D4884" w:rsidRDefault="00AE402D" w:rsidP="005C2F70">
      <w:pPr>
        <w:spacing w:after="0"/>
        <w:rPr>
          <w:b/>
          <w:bCs/>
        </w:rPr>
      </w:pPr>
      <w:r>
        <w:t xml:space="preserve">2. </w:t>
      </w:r>
      <w:r w:rsidR="004D4884" w:rsidRPr="004D4884">
        <w:rPr>
          <w:b/>
          <w:bCs/>
        </w:rPr>
        <w:t>Risk Level vs. Shipping Cost</w:t>
      </w:r>
    </w:p>
    <w:p w14:paraId="63419063" w14:textId="77777777" w:rsidR="00A47087" w:rsidRPr="004D4884" w:rsidRDefault="00A47087" w:rsidP="005C2F70">
      <w:pPr>
        <w:spacing w:after="0"/>
        <w:rPr>
          <w:b/>
          <w:bCs/>
        </w:rPr>
      </w:pPr>
    </w:p>
    <w:p w14:paraId="4C94A84F" w14:textId="77777777" w:rsidR="004D4884" w:rsidRPr="004D4884" w:rsidRDefault="004D4884" w:rsidP="005C2F70">
      <w:pPr>
        <w:numPr>
          <w:ilvl w:val="0"/>
          <w:numId w:val="46"/>
        </w:numPr>
        <w:spacing w:after="0"/>
      </w:pPr>
      <w:r w:rsidRPr="004D4884">
        <w:rPr>
          <w:b/>
          <w:bCs/>
        </w:rPr>
        <w:t>Direct Correlation:</w:t>
      </w:r>
      <w:r w:rsidRPr="004D4884">
        <w:t xml:space="preserve"> Shipping costs scale directly with geographic risk; as risk increases, the price follows.</w:t>
      </w:r>
    </w:p>
    <w:p w14:paraId="7E09BE01" w14:textId="77777777" w:rsidR="004D4884" w:rsidRPr="004D4884" w:rsidRDefault="004D4884" w:rsidP="005C2F70">
      <w:pPr>
        <w:numPr>
          <w:ilvl w:val="0"/>
          <w:numId w:val="46"/>
        </w:numPr>
        <w:spacing w:after="0"/>
      </w:pPr>
      <w:r w:rsidRPr="004D4884">
        <w:rPr>
          <w:b/>
          <w:bCs/>
        </w:rPr>
        <w:t>High-Risk Premium:</w:t>
      </w:r>
      <w:r w:rsidRPr="004D4884">
        <w:t xml:space="preserve"> Shipping to High-Risk zones costs roughly </w:t>
      </w:r>
      <w:r w:rsidRPr="004D4884">
        <w:rPr>
          <w:b/>
          <w:bCs/>
        </w:rPr>
        <w:t>54% more</w:t>
      </w:r>
      <w:r w:rsidRPr="004D4884">
        <w:t xml:space="preserve"> (approx. $4,867 extra) than Low-Risk zones.</w:t>
      </w:r>
    </w:p>
    <w:p w14:paraId="56CB2E5D" w14:textId="77777777" w:rsidR="004D4884" w:rsidRPr="004D4884" w:rsidRDefault="004D4884" w:rsidP="005C2F70">
      <w:pPr>
        <w:numPr>
          <w:ilvl w:val="0"/>
          <w:numId w:val="46"/>
        </w:numPr>
        <w:spacing w:after="0"/>
      </w:pPr>
      <w:r w:rsidRPr="004D4884">
        <w:rPr>
          <w:b/>
          <w:bCs/>
        </w:rPr>
        <w:t>Cost Escalation:</w:t>
      </w:r>
      <w:r w:rsidRPr="004D4884">
        <w:t xml:space="preserve"> Each step up in risk level (Low to Medium or Medium to High) adds an average "risk surcharge" of about </w:t>
      </w:r>
      <w:r w:rsidRPr="004D4884">
        <w:rPr>
          <w:b/>
          <w:bCs/>
        </w:rPr>
        <w:t>$2,400</w:t>
      </w:r>
      <w:r w:rsidRPr="004D4884">
        <w:t>.</w:t>
      </w:r>
    </w:p>
    <w:p w14:paraId="4BBE8551" w14:textId="77777777" w:rsidR="004D4884" w:rsidRPr="004D4884" w:rsidRDefault="004D4884" w:rsidP="005C2F70">
      <w:pPr>
        <w:numPr>
          <w:ilvl w:val="0"/>
          <w:numId w:val="46"/>
        </w:numPr>
        <w:spacing w:after="0"/>
      </w:pPr>
      <w:r w:rsidRPr="004D4884">
        <w:rPr>
          <w:b/>
          <w:bCs/>
        </w:rPr>
        <w:t>Budget Impact:</w:t>
      </w:r>
      <w:r w:rsidRPr="004D4884">
        <w:t xml:space="preserve"> High-risk logistics require a significantly larger financial buffer to cover increased security and insurance overhead.</w:t>
      </w:r>
    </w:p>
    <w:p w14:paraId="5AEC3ABB" w14:textId="77777777" w:rsidR="00A47087" w:rsidRDefault="00A47087" w:rsidP="005C2F70">
      <w:pPr>
        <w:spacing w:after="0"/>
      </w:pPr>
    </w:p>
    <w:p w14:paraId="0CBE04B6" w14:textId="654D20B2" w:rsidR="00EE4D65" w:rsidRDefault="00EE4D65" w:rsidP="005C2F70">
      <w:pPr>
        <w:spacing w:after="0"/>
        <w:rPr>
          <w:b/>
          <w:bCs/>
        </w:rPr>
      </w:pPr>
      <w:r>
        <w:t xml:space="preserve">3. </w:t>
      </w:r>
      <w:r w:rsidRPr="00EE4D65">
        <w:rPr>
          <w:b/>
          <w:bCs/>
        </w:rPr>
        <w:t>Most Expensive Disruption Events</w:t>
      </w:r>
    </w:p>
    <w:p w14:paraId="1F2EB3A4" w14:textId="77777777" w:rsidR="00A47087" w:rsidRPr="00EE4D65" w:rsidRDefault="00A47087" w:rsidP="005C2F70">
      <w:pPr>
        <w:spacing w:after="0"/>
        <w:rPr>
          <w:b/>
          <w:bCs/>
        </w:rPr>
      </w:pPr>
    </w:p>
    <w:p w14:paraId="70C776F5" w14:textId="77777777" w:rsidR="00EE4D65" w:rsidRPr="00EE4D65" w:rsidRDefault="00EE4D65" w:rsidP="005C2F70">
      <w:pPr>
        <w:numPr>
          <w:ilvl w:val="0"/>
          <w:numId w:val="47"/>
        </w:numPr>
        <w:spacing w:after="0"/>
      </w:pPr>
      <w:r w:rsidRPr="00EE4D65">
        <w:rPr>
          <w:b/>
          <w:bCs/>
        </w:rPr>
        <w:t>Primary Cost Driver:</w:t>
      </w:r>
      <w:r w:rsidRPr="00EE4D65">
        <w:t xml:space="preserve"> Geopolitical conflicts requiring route diversions are the most expensive, averaging </w:t>
      </w:r>
      <w:r w:rsidRPr="00EE4D65">
        <w:rPr>
          <w:b/>
          <w:bCs/>
        </w:rPr>
        <w:t>$23,023</w:t>
      </w:r>
      <w:r w:rsidRPr="00EE4D65">
        <w:t xml:space="preserve"> per shipment.</w:t>
      </w:r>
    </w:p>
    <w:p w14:paraId="2F2B81BA" w14:textId="77777777" w:rsidR="00EE4D65" w:rsidRPr="00EE4D65" w:rsidRDefault="00EE4D65" w:rsidP="005C2F70">
      <w:pPr>
        <w:numPr>
          <w:ilvl w:val="0"/>
          <w:numId w:val="47"/>
        </w:numPr>
        <w:spacing w:after="0"/>
      </w:pPr>
      <w:r w:rsidRPr="00EE4D65">
        <w:rPr>
          <w:b/>
          <w:bCs/>
        </w:rPr>
        <w:t>Secondary Impact:</w:t>
      </w:r>
      <w:r w:rsidRPr="00EE4D65">
        <w:t xml:space="preserve"> Port congestion is the second costliest disruption, with an average cost of </w:t>
      </w:r>
      <w:r w:rsidRPr="00EE4D65">
        <w:rPr>
          <w:b/>
          <w:bCs/>
        </w:rPr>
        <w:t>$15,530</w:t>
      </w:r>
      <w:r w:rsidRPr="00EE4D65">
        <w:t>.</w:t>
      </w:r>
    </w:p>
    <w:p w14:paraId="331C85A0" w14:textId="77777777" w:rsidR="00EE4D65" w:rsidRPr="00EE4D65" w:rsidRDefault="00EE4D65" w:rsidP="005C2F70">
      <w:pPr>
        <w:numPr>
          <w:ilvl w:val="0"/>
          <w:numId w:val="47"/>
        </w:numPr>
        <w:spacing w:after="0"/>
      </w:pPr>
      <w:r w:rsidRPr="00EE4D65">
        <w:rPr>
          <w:b/>
          <w:bCs/>
        </w:rPr>
        <w:t>Weather vs. Conflict:</w:t>
      </w:r>
      <w:r w:rsidRPr="00EE4D65">
        <w:t xml:space="preserve"> Geopolitical rerouting is nearly </w:t>
      </w:r>
      <w:r w:rsidRPr="00EE4D65">
        <w:rPr>
          <w:b/>
          <w:bCs/>
        </w:rPr>
        <w:t>twice as expensive</w:t>
      </w:r>
      <w:r w:rsidRPr="00EE4D65">
        <w:t xml:space="preserve"> as disruptions caused by severe weather ($12,530).</w:t>
      </w:r>
    </w:p>
    <w:p w14:paraId="683F28C9" w14:textId="77777777" w:rsidR="00EE4D65" w:rsidRPr="00EE4D65" w:rsidRDefault="00EE4D65" w:rsidP="005C2F70">
      <w:pPr>
        <w:numPr>
          <w:ilvl w:val="0"/>
          <w:numId w:val="47"/>
        </w:numPr>
        <w:spacing w:after="0"/>
      </w:pPr>
      <w:r w:rsidRPr="00EE4D65">
        <w:rPr>
          <w:b/>
          <w:bCs/>
        </w:rPr>
        <w:t>Financial Risk:</w:t>
      </w:r>
      <w:r w:rsidRPr="00EE4D65">
        <w:t xml:space="preserve"> Strategic instability poses a much higher financial risk than environmental factors, likely due to increased fuel and transit time from longer routes.</w:t>
      </w:r>
    </w:p>
    <w:p w14:paraId="04E0CAA6" w14:textId="77777777" w:rsidR="00A47087" w:rsidRDefault="00A47087" w:rsidP="005C2F70">
      <w:pPr>
        <w:spacing w:after="0"/>
      </w:pPr>
    </w:p>
    <w:p w14:paraId="60AF8060" w14:textId="5DAE5ADD" w:rsidR="00EE4D65" w:rsidRDefault="00EE4D65" w:rsidP="005C2F70">
      <w:pPr>
        <w:spacing w:after="0"/>
        <w:rPr>
          <w:b/>
          <w:bCs/>
        </w:rPr>
      </w:pPr>
      <w:r>
        <w:t xml:space="preserve">4. </w:t>
      </w:r>
      <w:r w:rsidRPr="00EE4D65">
        <w:rPr>
          <w:b/>
          <w:bCs/>
        </w:rPr>
        <w:t>Frequency of Disruption Events</w:t>
      </w:r>
    </w:p>
    <w:p w14:paraId="0913448D" w14:textId="77777777" w:rsidR="00A47087" w:rsidRPr="00EE4D65" w:rsidRDefault="00A47087" w:rsidP="005C2F70">
      <w:pPr>
        <w:spacing w:after="0"/>
        <w:rPr>
          <w:b/>
          <w:bCs/>
        </w:rPr>
      </w:pPr>
    </w:p>
    <w:p w14:paraId="47DCDA4F" w14:textId="77777777" w:rsidR="00EE4D65" w:rsidRPr="00EE4D65" w:rsidRDefault="00EE4D65" w:rsidP="005C2F70">
      <w:pPr>
        <w:numPr>
          <w:ilvl w:val="0"/>
          <w:numId w:val="48"/>
        </w:numPr>
        <w:spacing w:after="0"/>
      </w:pPr>
      <w:r w:rsidRPr="00EE4D65">
        <w:rPr>
          <w:b/>
          <w:bCs/>
        </w:rPr>
        <w:t>Data Visibility Gap:</w:t>
      </w:r>
      <w:r w:rsidRPr="00EE4D65">
        <w:t xml:space="preserve"> The vast majority of events are categorized as "unknown," indicating a significant need for better tracking and reporting protocols.</w:t>
      </w:r>
    </w:p>
    <w:p w14:paraId="7EAFF711" w14:textId="77777777" w:rsidR="00EE4D65" w:rsidRPr="00EE4D65" w:rsidRDefault="00EE4D65" w:rsidP="005C2F70">
      <w:pPr>
        <w:numPr>
          <w:ilvl w:val="0"/>
          <w:numId w:val="48"/>
        </w:numPr>
        <w:spacing w:after="0"/>
      </w:pPr>
      <w:r w:rsidRPr="00EE4D65">
        <w:rPr>
          <w:b/>
          <w:bCs/>
        </w:rPr>
        <w:t xml:space="preserve">Most </w:t>
      </w:r>
      <w:proofErr w:type="gramStart"/>
      <w:r w:rsidRPr="00EE4D65">
        <w:rPr>
          <w:b/>
          <w:bCs/>
        </w:rPr>
        <w:t>Common</w:t>
      </w:r>
      <w:proofErr w:type="gramEnd"/>
      <w:r w:rsidRPr="00EE4D65">
        <w:rPr>
          <w:b/>
          <w:bCs/>
        </w:rPr>
        <w:t xml:space="preserve"> Known Issue:</w:t>
      </w:r>
      <w:r w:rsidRPr="00EE4D65">
        <w:t xml:space="preserve"> </w:t>
      </w:r>
      <w:r w:rsidRPr="00EE4D65">
        <w:rPr>
          <w:b/>
          <w:bCs/>
        </w:rPr>
        <w:t>Port Congestion</w:t>
      </w:r>
      <w:r w:rsidRPr="00EE4D65">
        <w:t xml:space="preserve"> is the most frequent identified disruption (573 occurrences), closely followed by Geopolitical Conflicts (521).</w:t>
      </w:r>
    </w:p>
    <w:p w14:paraId="3FA6365F" w14:textId="77777777" w:rsidR="00EE4D65" w:rsidRPr="00EE4D65" w:rsidRDefault="00EE4D65" w:rsidP="005C2F70">
      <w:pPr>
        <w:numPr>
          <w:ilvl w:val="0"/>
          <w:numId w:val="48"/>
        </w:numPr>
        <w:spacing w:after="0"/>
      </w:pPr>
      <w:r w:rsidRPr="00EE4D65">
        <w:rPr>
          <w:b/>
          <w:bCs/>
        </w:rPr>
        <w:t>Frequency vs. Cost:</w:t>
      </w:r>
      <w:r w:rsidRPr="00EE4D65">
        <w:t xml:space="preserve"> While Geopolitical Conflicts are the most expensive (from previous data), they occur almost as often as routine port delays.</w:t>
      </w:r>
    </w:p>
    <w:p w14:paraId="6680A344" w14:textId="77777777" w:rsidR="00EE4D65" w:rsidRPr="00EE4D65" w:rsidRDefault="00EE4D65" w:rsidP="005C2F70">
      <w:pPr>
        <w:numPr>
          <w:ilvl w:val="0"/>
          <w:numId w:val="48"/>
        </w:numPr>
        <w:spacing w:after="0"/>
      </w:pPr>
      <w:r w:rsidRPr="00EE4D65">
        <w:rPr>
          <w:b/>
          <w:bCs/>
        </w:rPr>
        <w:t>Least Frequent:</w:t>
      </w:r>
      <w:r w:rsidRPr="00EE4D65">
        <w:t xml:space="preserve"> Severe weather (173 cases) is the rarest disruption, occurring less than one-third as often as port or conflict-related issues.</w:t>
      </w:r>
    </w:p>
    <w:p w14:paraId="10DF30F8" w14:textId="77777777" w:rsidR="00A47087" w:rsidRDefault="00A47087" w:rsidP="005C2F70">
      <w:pPr>
        <w:spacing w:after="0"/>
      </w:pPr>
    </w:p>
    <w:p w14:paraId="799431B0" w14:textId="4339863A" w:rsidR="00C32D8C" w:rsidRDefault="00C45EE2" w:rsidP="005C2F70">
      <w:pPr>
        <w:spacing w:after="0"/>
        <w:rPr>
          <w:b/>
          <w:bCs/>
        </w:rPr>
      </w:pPr>
      <w:r>
        <w:lastRenderedPageBreak/>
        <w:t xml:space="preserve">5. </w:t>
      </w:r>
      <w:r w:rsidR="00C32D8C" w:rsidRPr="00C32D8C">
        <w:rPr>
          <w:b/>
          <w:bCs/>
        </w:rPr>
        <w:t>Total Financial Impact of Disruptions</w:t>
      </w:r>
    </w:p>
    <w:p w14:paraId="3BCB6868" w14:textId="77777777" w:rsidR="00A47087" w:rsidRPr="00C32D8C" w:rsidRDefault="00A47087" w:rsidP="005C2F70">
      <w:pPr>
        <w:spacing w:after="0"/>
        <w:rPr>
          <w:b/>
          <w:bCs/>
        </w:rPr>
      </w:pPr>
    </w:p>
    <w:p w14:paraId="45431FD7" w14:textId="77777777" w:rsidR="00C32D8C" w:rsidRPr="00C32D8C" w:rsidRDefault="00C32D8C" w:rsidP="005C2F70">
      <w:pPr>
        <w:numPr>
          <w:ilvl w:val="0"/>
          <w:numId w:val="49"/>
        </w:numPr>
        <w:spacing w:after="0"/>
      </w:pPr>
      <w:r w:rsidRPr="00C32D8C">
        <w:rPr>
          <w:b/>
          <w:bCs/>
        </w:rPr>
        <w:t>Largest Total Loss:</w:t>
      </w:r>
      <w:r w:rsidRPr="00C32D8C">
        <w:t xml:space="preserve"> Geopolitical Conflicts represent the highest known total loss, costing the company nearly </w:t>
      </w:r>
      <w:r w:rsidRPr="00C32D8C">
        <w:rPr>
          <w:b/>
          <w:bCs/>
        </w:rPr>
        <w:t>$12 million</w:t>
      </w:r>
      <w:r w:rsidRPr="00C32D8C">
        <w:t xml:space="preserve"> overall.</w:t>
      </w:r>
    </w:p>
    <w:p w14:paraId="3B2956BE" w14:textId="77777777" w:rsidR="00C32D8C" w:rsidRPr="00C32D8C" w:rsidRDefault="00C32D8C" w:rsidP="005C2F70">
      <w:pPr>
        <w:numPr>
          <w:ilvl w:val="0"/>
          <w:numId w:val="49"/>
        </w:numPr>
        <w:spacing w:after="0"/>
      </w:pPr>
      <w:r w:rsidRPr="00C32D8C">
        <w:rPr>
          <w:b/>
          <w:bCs/>
        </w:rPr>
        <w:t>Major Known Drivers:</w:t>
      </w:r>
      <w:r w:rsidRPr="00C32D8C">
        <w:t xml:space="preserve"> Geopolitical events and Port Congestion combined account for over </w:t>
      </w:r>
      <w:r w:rsidRPr="00C32D8C">
        <w:rPr>
          <w:b/>
          <w:bCs/>
        </w:rPr>
        <w:t>$20.8 million</w:t>
      </w:r>
      <w:r w:rsidRPr="00C32D8C">
        <w:t xml:space="preserve"> in total shipping expenditures.</w:t>
      </w:r>
    </w:p>
    <w:p w14:paraId="3BF1967C" w14:textId="77777777" w:rsidR="00C32D8C" w:rsidRPr="00C32D8C" w:rsidRDefault="00C32D8C" w:rsidP="005C2F70">
      <w:pPr>
        <w:numPr>
          <w:ilvl w:val="0"/>
          <w:numId w:val="49"/>
        </w:numPr>
        <w:spacing w:after="0"/>
      </w:pPr>
      <w:r w:rsidRPr="00C32D8C">
        <w:rPr>
          <w:b/>
          <w:bCs/>
        </w:rPr>
        <w:t>The "Unknown" Elephant:</w:t>
      </w:r>
      <w:r w:rsidRPr="00C32D8C">
        <w:t xml:space="preserve"> A massive </w:t>
      </w:r>
      <w:r w:rsidRPr="00C32D8C">
        <w:rPr>
          <w:b/>
          <w:bCs/>
        </w:rPr>
        <w:t>$91.3 million</w:t>
      </w:r>
      <w:r w:rsidRPr="00C32D8C">
        <w:t xml:space="preserve"> is tied to "unknown" disruptions, suggesting the company is losing most of its capital to unclassified or poorly tracked risks.</w:t>
      </w:r>
    </w:p>
    <w:p w14:paraId="3E26D642" w14:textId="77777777" w:rsidR="00C32D8C" w:rsidRPr="00C32D8C" w:rsidRDefault="00C32D8C" w:rsidP="005C2F70">
      <w:pPr>
        <w:numPr>
          <w:ilvl w:val="0"/>
          <w:numId w:val="49"/>
        </w:numPr>
        <w:spacing w:after="0"/>
      </w:pPr>
      <w:r w:rsidRPr="00C32D8C">
        <w:rPr>
          <w:b/>
          <w:bCs/>
        </w:rPr>
        <w:t>Weather Impact:</w:t>
      </w:r>
      <w:r w:rsidRPr="00C32D8C">
        <w:t xml:space="preserve"> While severe weather is expensive per event, its total impact (</w:t>
      </w:r>
      <w:r w:rsidRPr="00C32D8C">
        <w:rPr>
          <w:b/>
          <w:bCs/>
        </w:rPr>
        <w:t>$2.1M</w:t>
      </w:r>
      <w:r w:rsidRPr="00C32D8C">
        <w:t>) is significantly lower than operational or political issues due to its lower frequency.</w:t>
      </w:r>
    </w:p>
    <w:p w14:paraId="617E56CE" w14:textId="77777777" w:rsidR="00A47087" w:rsidRDefault="00A47087" w:rsidP="005C2F70">
      <w:pPr>
        <w:spacing w:after="0"/>
      </w:pPr>
    </w:p>
    <w:p w14:paraId="7412A490" w14:textId="05712AA9" w:rsidR="00C32D8C" w:rsidRDefault="00C32D8C" w:rsidP="005C2F70">
      <w:pPr>
        <w:spacing w:after="0"/>
        <w:rPr>
          <w:b/>
          <w:bCs/>
        </w:rPr>
      </w:pPr>
      <w:r>
        <w:t xml:space="preserve">6. </w:t>
      </w:r>
      <w:r w:rsidRPr="00C32D8C">
        <w:rPr>
          <w:b/>
          <w:bCs/>
        </w:rPr>
        <w:t>Efficiency (Cost per kg) by Disruption</w:t>
      </w:r>
    </w:p>
    <w:p w14:paraId="765256A0" w14:textId="77777777" w:rsidR="00A47087" w:rsidRPr="00C32D8C" w:rsidRDefault="00A47087" w:rsidP="005C2F70">
      <w:pPr>
        <w:spacing w:after="0"/>
        <w:rPr>
          <w:b/>
          <w:bCs/>
        </w:rPr>
      </w:pPr>
    </w:p>
    <w:p w14:paraId="0A40278B" w14:textId="77777777" w:rsidR="00C32D8C" w:rsidRPr="00C32D8C" w:rsidRDefault="00C32D8C" w:rsidP="005C2F70">
      <w:pPr>
        <w:numPr>
          <w:ilvl w:val="0"/>
          <w:numId w:val="50"/>
        </w:numPr>
        <w:spacing w:after="0"/>
      </w:pPr>
      <w:r w:rsidRPr="00C32D8C">
        <w:rPr>
          <w:b/>
          <w:bCs/>
        </w:rPr>
        <w:t>Conflict Premium:</w:t>
      </w:r>
      <w:r w:rsidRPr="00C32D8C">
        <w:t xml:space="preserve"> Geopolitical conflicts are the least efficient disruption, costing </w:t>
      </w:r>
      <w:r w:rsidRPr="00C32D8C">
        <w:rPr>
          <w:b/>
          <w:bCs/>
        </w:rPr>
        <w:t>$4.47 per kg</w:t>
      </w:r>
      <w:r w:rsidRPr="00C32D8C">
        <w:t>—more than double the "unknown" baseline.</w:t>
      </w:r>
    </w:p>
    <w:p w14:paraId="5A39C374" w14:textId="77777777" w:rsidR="00C32D8C" w:rsidRPr="00C32D8C" w:rsidRDefault="00C32D8C" w:rsidP="005C2F70">
      <w:pPr>
        <w:numPr>
          <w:ilvl w:val="0"/>
          <w:numId w:val="50"/>
        </w:numPr>
        <w:spacing w:after="0"/>
      </w:pPr>
      <w:r w:rsidRPr="00C32D8C">
        <w:rPr>
          <w:b/>
          <w:bCs/>
        </w:rPr>
        <w:t>Operational Drag:</w:t>
      </w:r>
      <w:r w:rsidRPr="00C32D8C">
        <w:t xml:space="preserve"> Port congestion significantly reduces efficiency, pushing the average cost to </w:t>
      </w:r>
      <w:r w:rsidRPr="00C32D8C">
        <w:rPr>
          <w:b/>
          <w:bCs/>
        </w:rPr>
        <w:t>$3.06 per kg</w:t>
      </w:r>
      <w:r w:rsidRPr="00C32D8C">
        <w:t>.</w:t>
      </w:r>
    </w:p>
    <w:p w14:paraId="750C2FAD" w14:textId="77777777" w:rsidR="00C32D8C" w:rsidRPr="00C32D8C" w:rsidRDefault="00C32D8C" w:rsidP="005C2F70">
      <w:pPr>
        <w:numPr>
          <w:ilvl w:val="0"/>
          <w:numId w:val="50"/>
        </w:numPr>
        <w:spacing w:after="0"/>
      </w:pPr>
      <w:r w:rsidRPr="00C32D8C">
        <w:rPr>
          <w:b/>
          <w:bCs/>
        </w:rPr>
        <w:t>Weather Impact:</w:t>
      </w:r>
      <w:r w:rsidRPr="00C32D8C">
        <w:t xml:space="preserve"> Severe weather is notably cheaper on a per-weight basis (</w:t>
      </w:r>
      <w:r w:rsidRPr="00C32D8C">
        <w:rPr>
          <w:b/>
          <w:bCs/>
        </w:rPr>
        <w:t>$2.68 per kg</w:t>
      </w:r>
      <w:r w:rsidRPr="00C32D8C">
        <w:t>) compared to human-driven geopolitical or operational issues.</w:t>
      </w:r>
    </w:p>
    <w:p w14:paraId="6F8DE752" w14:textId="77777777" w:rsidR="00C32D8C" w:rsidRPr="00C32D8C" w:rsidRDefault="00C32D8C" w:rsidP="005C2F70">
      <w:pPr>
        <w:numPr>
          <w:ilvl w:val="0"/>
          <w:numId w:val="50"/>
        </w:numPr>
        <w:spacing w:after="0"/>
      </w:pPr>
      <w:r w:rsidRPr="00C32D8C">
        <w:rPr>
          <w:b/>
          <w:bCs/>
        </w:rPr>
        <w:t>Efficiency Gap:</w:t>
      </w:r>
      <w:r w:rsidRPr="00C32D8C">
        <w:t xml:space="preserve"> There is a </w:t>
      </w:r>
      <w:r w:rsidRPr="00C32D8C">
        <w:rPr>
          <w:b/>
          <w:bCs/>
        </w:rPr>
        <w:t>118% price increase</w:t>
      </w:r>
      <w:r w:rsidRPr="00C32D8C">
        <w:t xml:space="preserve"> per kilogram when moving from a standard "unknown" scenario to a Geopolitical Conflict.</w:t>
      </w:r>
    </w:p>
    <w:p w14:paraId="4BFC008A" w14:textId="77777777" w:rsidR="00A47087" w:rsidRDefault="00A47087" w:rsidP="005C2F70">
      <w:pPr>
        <w:spacing w:after="0"/>
      </w:pPr>
    </w:p>
    <w:p w14:paraId="69C79DA5" w14:textId="4FD225AB" w:rsidR="008501E3" w:rsidRDefault="008501E3" w:rsidP="005C2F70">
      <w:pPr>
        <w:spacing w:after="0"/>
        <w:rPr>
          <w:b/>
          <w:bCs/>
        </w:rPr>
      </w:pPr>
      <w:r>
        <w:t xml:space="preserve">7. </w:t>
      </w:r>
      <w:r w:rsidRPr="008501E3">
        <w:rPr>
          <w:b/>
          <w:bCs/>
        </w:rPr>
        <w:t>Average Delay by Risk Level</w:t>
      </w:r>
    </w:p>
    <w:p w14:paraId="25D8C689" w14:textId="77777777" w:rsidR="00A47087" w:rsidRPr="008501E3" w:rsidRDefault="00A47087" w:rsidP="005C2F70">
      <w:pPr>
        <w:spacing w:after="0"/>
        <w:rPr>
          <w:b/>
          <w:bCs/>
        </w:rPr>
      </w:pPr>
    </w:p>
    <w:p w14:paraId="29F7A792" w14:textId="77777777" w:rsidR="008501E3" w:rsidRPr="008501E3" w:rsidRDefault="008501E3" w:rsidP="005C2F70">
      <w:pPr>
        <w:numPr>
          <w:ilvl w:val="0"/>
          <w:numId w:val="51"/>
        </w:numPr>
        <w:spacing w:after="0"/>
      </w:pPr>
      <w:r w:rsidRPr="008501E3">
        <w:rPr>
          <w:b/>
          <w:bCs/>
        </w:rPr>
        <w:t>Consistency Across Risks:</w:t>
      </w:r>
      <w:r w:rsidRPr="008501E3">
        <w:t xml:space="preserve"> Interestingly, geographic risk level has </w:t>
      </w:r>
      <w:r w:rsidRPr="008501E3">
        <w:rPr>
          <w:b/>
          <w:bCs/>
        </w:rPr>
        <w:t>minimal impact</w:t>
      </w:r>
      <w:r w:rsidRPr="008501E3">
        <w:t xml:space="preserve"> on the average delay time.</w:t>
      </w:r>
    </w:p>
    <w:p w14:paraId="1CE463B5" w14:textId="77777777" w:rsidR="008501E3" w:rsidRPr="008501E3" w:rsidRDefault="008501E3" w:rsidP="005C2F70">
      <w:pPr>
        <w:numPr>
          <w:ilvl w:val="0"/>
          <w:numId w:val="51"/>
        </w:numPr>
        <w:spacing w:after="0"/>
      </w:pPr>
      <w:r w:rsidRPr="008501E3">
        <w:rPr>
          <w:b/>
          <w:bCs/>
        </w:rPr>
        <w:t>The 1-Day Baseline:</w:t>
      </w:r>
      <w:r w:rsidRPr="008501E3">
        <w:t xml:space="preserve"> Across all risk categories (Low, Medium, and High), the average delay remains remarkably stable at roughly </w:t>
      </w:r>
      <w:r w:rsidRPr="008501E3">
        <w:rPr>
          <w:b/>
          <w:bCs/>
        </w:rPr>
        <w:t>0.95 days</w:t>
      </w:r>
      <w:r w:rsidRPr="008501E3">
        <w:t>.</w:t>
      </w:r>
    </w:p>
    <w:p w14:paraId="00D1DE2A" w14:textId="77777777" w:rsidR="008501E3" w:rsidRPr="008501E3" w:rsidRDefault="008501E3" w:rsidP="005C2F70">
      <w:pPr>
        <w:numPr>
          <w:ilvl w:val="0"/>
          <w:numId w:val="51"/>
        </w:numPr>
        <w:spacing w:after="0"/>
      </w:pPr>
      <w:r w:rsidRPr="008501E3">
        <w:rPr>
          <w:b/>
          <w:bCs/>
        </w:rPr>
        <w:t>Cost vs. Time Paradox:</w:t>
      </w:r>
      <w:r w:rsidRPr="008501E3">
        <w:t xml:space="preserve"> While High-Risk zones are significantly more expensive (as seen in previous data), they do not necessarily result in longer time delays compared to Low-Risk zones.</w:t>
      </w:r>
    </w:p>
    <w:p w14:paraId="0E44A8B5" w14:textId="77777777" w:rsidR="008501E3" w:rsidRPr="008501E3" w:rsidRDefault="008501E3" w:rsidP="005C2F70">
      <w:pPr>
        <w:numPr>
          <w:ilvl w:val="0"/>
          <w:numId w:val="51"/>
        </w:numPr>
        <w:spacing w:after="0"/>
      </w:pPr>
      <w:r w:rsidRPr="008501E3">
        <w:rPr>
          <w:b/>
          <w:bCs/>
        </w:rPr>
        <w:t>Operational Efficiency:</w:t>
      </w:r>
      <w:r w:rsidRPr="008501E3">
        <w:t xml:space="preserve"> This suggests that the extra "Risk Premium" paid for high-risk areas is effectively managing to keep transit times consistent with safer routes.</w:t>
      </w:r>
    </w:p>
    <w:p w14:paraId="633A65CD" w14:textId="77777777" w:rsidR="00A47087" w:rsidRDefault="00A47087" w:rsidP="005C2F70">
      <w:pPr>
        <w:spacing w:after="0"/>
      </w:pPr>
    </w:p>
    <w:p w14:paraId="01FA5D37" w14:textId="08453CCE" w:rsidR="00926351" w:rsidRDefault="008501E3" w:rsidP="005C2F70">
      <w:pPr>
        <w:spacing w:after="0"/>
        <w:rPr>
          <w:b/>
          <w:bCs/>
        </w:rPr>
      </w:pPr>
      <w:r>
        <w:t xml:space="preserve">8. </w:t>
      </w:r>
      <w:r w:rsidR="00926351" w:rsidRPr="00926351">
        <w:rPr>
          <w:b/>
          <w:bCs/>
        </w:rPr>
        <w:t>Full Delay Picture (Mean, Median, Max)</w:t>
      </w:r>
    </w:p>
    <w:p w14:paraId="577B06C0" w14:textId="77777777" w:rsidR="00A47087" w:rsidRPr="00926351" w:rsidRDefault="00A47087" w:rsidP="005C2F70">
      <w:pPr>
        <w:spacing w:after="0"/>
        <w:rPr>
          <w:b/>
          <w:bCs/>
        </w:rPr>
      </w:pPr>
    </w:p>
    <w:p w14:paraId="7CD6BF19" w14:textId="77777777" w:rsidR="00926351" w:rsidRPr="00926351" w:rsidRDefault="00926351" w:rsidP="005C2F70">
      <w:pPr>
        <w:numPr>
          <w:ilvl w:val="0"/>
          <w:numId w:val="52"/>
        </w:numPr>
        <w:spacing w:after="0"/>
      </w:pPr>
      <w:r w:rsidRPr="00926351">
        <w:rPr>
          <w:b/>
          <w:bCs/>
        </w:rPr>
        <w:t>Zero-Delay Norm:</w:t>
      </w:r>
      <w:r w:rsidRPr="00926351">
        <w:t xml:space="preserve"> A median of </w:t>
      </w:r>
      <w:r w:rsidRPr="00926351">
        <w:rPr>
          <w:b/>
          <w:bCs/>
        </w:rPr>
        <w:t>0.0</w:t>
      </w:r>
      <w:r w:rsidRPr="00926351">
        <w:t xml:space="preserve"> across all levels shows that most shipments actually experience </w:t>
      </w:r>
      <w:r w:rsidRPr="00926351">
        <w:rPr>
          <w:b/>
          <w:bCs/>
        </w:rPr>
        <w:t>no delay</w:t>
      </w:r>
      <w:r w:rsidRPr="00926351">
        <w:t>, regardless of the risk level.</w:t>
      </w:r>
    </w:p>
    <w:p w14:paraId="556E2429" w14:textId="77777777" w:rsidR="00926351" w:rsidRPr="00926351" w:rsidRDefault="00926351" w:rsidP="005C2F70">
      <w:pPr>
        <w:numPr>
          <w:ilvl w:val="0"/>
          <w:numId w:val="52"/>
        </w:numPr>
        <w:spacing w:after="0"/>
      </w:pPr>
      <w:r w:rsidRPr="00926351">
        <w:rPr>
          <w:b/>
          <w:bCs/>
        </w:rPr>
        <w:t>Extreme Outliers:</w:t>
      </w:r>
      <w:r w:rsidRPr="00926351">
        <w:t xml:space="preserve"> All risk levels have a maximum delay of </w:t>
      </w:r>
      <w:r w:rsidRPr="00926351">
        <w:rPr>
          <w:b/>
          <w:bCs/>
        </w:rPr>
        <w:t>20 days</w:t>
      </w:r>
      <w:r w:rsidRPr="00926351">
        <w:t>, proving that catastrophic "worst-case scenarios" can happen anywhere, even in Low-Risk zones.</w:t>
      </w:r>
    </w:p>
    <w:p w14:paraId="7D6E1008" w14:textId="77777777" w:rsidR="00926351" w:rsidRPr="00926351" w:rsidRDefault="00926351" w:rsidP="005C2F70">
      <w:pPr>
        <w:numPr>
          <w:ilvl w:val="0"/>
          <w:numId w:val="52"/>
        </w:numPr>
        <w:spacing w:after="0"/>
      </w:pPr>
      <w:r w:rsidRPr="00926351">
        <w:rPr>
          <w:b/>
          <w:bCs/>
        </w:rPr>
        <w:t>Skewed Averages:</w:t>
      </w:r>
      <w:r w:rsidRPr="00926351">
        <w:t xml:space="preserve"> The mean (~0.95 days) is much higher than the median (0.0), indicating that a few very long delays are pulling the average up.</w:t>
      </w:r>
    </w:p>
    <w:p w14:paraId="026A0CA1" w14:textId="77777777" w:rsidR="00926351" w:rsidRPr="00926351" w:rsidRDefault="00926351" w:rsidP="005C2F70">
      <w:pPr>
        <w:numPr>
          <w:ilvl w:val="0"/>
          <w:numId w:val="52"/>
        </w:numPr>
        <w:spacing w:after="0"/>
      </w:pPr>
      <w:r w:rsidRPr="00926351">
        <w:rPr>
          <w:b/>
          <w:bCs/>
        </w:rPr>
        <w:t>Uniform Risk Profile:</w:t>
      </w:r>
      <w:r w:rsidRPr="00926351">
        <w:t xml:space="preserve"> From a time perspective, High-Risk zones are no more "unpredictable" than Low-Risk ones; the extreme risk (20 days) is identical across the board.</w:t>
      </w:r>
    </w:p>
    <w:p w14:paraId="27C19EE9" w14:textId="77777777" w:rsidR="00A47087" w:rsidRDefault="00A47087" w:rsidP="005C2F70">
      <w:pPr>
        <w:spacing w:after="0"/>
      </w:pPr>
    </w:p>
    <w:p w14:paraId="136D5886" w14:textId="77777777" w:rsidR="00A47087" w:rsidRDefault="00A47087" w:rsidP="005C2F70">
      <w:pPr>
        <w:spacing w:after="0"/>
      </w:pPr>
    </w:p>
    <w:p w14:paraId="20F231CD" w14:textId="4AF42647" w:rsidR="00926351" w:rsidRDefault="00926351" w:rsidP="005C2F70">
      <w:pPr>
        <w:spacing w:after="0"/>
        <w:rPr>
          <w:b/>
          <w:bCs/>
        </w:rPr>
      </w:pPr>
      <w:r>
        <w:lastRenderedPageBreak/>
        <w:t xml:space="preserve">9. </w:t>
      </w:r>
      <w:r w:rsidRPr="00926351">
        <w:rPr>
          <w:b/>
          <w:bCs/>
        </w:rPr>
        <w:t>Percentage of Delayed Shipments</w:t>
      </w:r>
    </w:p>
    <w:p w14:paraId="1CD24D82" w14:textId="77777777" w:rsidR="00A47087" w:rsidRPr="00926351" w:rsidRDefault="00A47087" w:rsidP="005C2F70">
      <w:pPr>
        <w:spacing w:after="0"/>
        <w:rPr>
          <w:b/>
          <w:bCs/>
        </w:rPr>
      </w:pPr>
    </w:p>
    <w:p w14:paraId="066D5A72" w14:textId="77777777" w:rsidR="00926351" w:rsidRPr="00926351" w:rsidRDefault="00926351" w:rsidP="005C2F70">
      <w:pPr>
        <w:numPr>
          <w:ilvl w:val="0"/>
          <w:numId w:val="53"/>
        </w:numPr>
        <w:spacing w:after="0"/>
      </w:pPr>
      <w:r w:rsidRPr="00926351">
        <w:rPr>
          <w:b/>
          <w:bCs/>
        </w:rPr>
        <w:t>Stable Probability:</w:t>
      </w:r>
      <w:r w:rsidRPr="00926351">
        <w:t xml:space="preserve"> The likelihood of a shipment being delayed is consistent across all risk levels, hovering around </w:t>
      </w:r>
      <w:r w:rsidRPr="00926351">
        <w:rPr>
          <w:b/>
          <w:bCs/>
        </w:rPr>
        <w:t>12.8% to 13.2%</w:t>
      </w:r>
      <w:r w:rsidRPr="00926351">
        <w:t>.</w:t>
      </w:r>
    </w:p>
    <w:p w14:paraId="2C337A24" w14:textId="77777777" w:rsidR="00926351" w:rsidRPr="00926351" w:rsidRDefault="00926351" w:rsidP="005C2F70">
      <w:pPr>
        <w:numPr>
          <w:ilvl w:val="0"/>
          <w:numId w:val="53"/>
        </w:numPr>
        <w:spacing w:after="0"/>
      </w:pPr>
      <w:r w:rsidRPr="00926351">
        <w:rPr>
          <w:b/>
          <w:bCs/>
        </w:rPr>
        <w:t>Minor High-Risk Variance:</w:t>
      </w:r>
      <w:r w:rsidRPr="00926351">
        <w:t xml:space="preserve"> High-risk zones have the highest probability of delay (</w:t>
      </w:r>
      <w:r w:rsidRPr="00926351">
        <w:rPr>
          <w:b/>
          <w:bCs/>
        </w:rPr>
        <w:t>13.18%</w:t>
      </w:r>
      <w:r w:rsidRPr="00926351">
        <w:t>), but the difference compared to low-risk zones is negligible (less than 1%).</w:t>
      </w:r>
    </w:p>
    <w:p w14:paraId="4DE18FCB" w14:textId="77777777" w:rsidR="00926351" w:rsidRPr="00926351" w:rsidRDefault="00926351" w:rsidP="005C2F70">
      <w:pPr>
        <w:numPr>
          <w:ilvl w:val="0"/>
          <w:numId w:val="53"/>
        </w:numPr>
        <w:spacing w:after="0"/>
      </w:pPr>
      <w:r w:rsidRPr="00926351">
        <w:rPr>
          <w:b/>
          <w:bCs/>
        </w:rPr>
        <w:t>Reliability Factor:</w:t>
      </w:r>
      <w:r w:rsidRPr="00926351">
        <w:t xml:space="preserve"> Roughly </w:t>
      </w:r>
      <w:r w:rsidRPr="00926351">
        <w:rPr>
          <w:b/>
          <w:bCs/>
        </w:rPr>
        <w:t>87% of all shipments</w:t>
      </w:r>
      <w:r w:rsidRPr="00926351">
        <w:t xml:space="preserve"> arrive without any delay, regardless of the geographic risk level of the route.</w:t>
      </w:r>
    </w:p>
    <w:p w14:paraId="61563AFB" w14:textId="77777777" w:rsidR="00926351" w:rsidRPr="00926351" w:rsidRDefault="00926351" w:rsidP="005C2F70">
      <w:pPr>
        <w:numPr>
          <w:ilvl w:val="0"/>
          <w:numId w:val="53"/>
        </w:numPr>
        <w:spacing w:after="0"/>
      </w:pPr>
      <w:r w:rsidRPr="00926351">
        <w:rPr>
          <w:b/>
          <w:bCs/>
        </w:rPr>
        <w:t>Predictability:</w:t>
      </w:r>
      <w:r w:rsidRPr="00926351">
        <w:t xml:space="preserve"> Because the delay frequency is so uniform, logistics teams can apply a standard "buffer" strategy for all routes rather than segmenting by risk level.</w:t>
      </w:r>
    </w:p>
    <w:p w14:paraId="76A8AE43" w14:textId="77777777" w:rsidR="00A47087" w:rsidRDefault="00A47087" w:rsidP="005C2F70">
      <w:pPr>
        <w:spacing w:after="0"/>
      </w:pPr>
    </w:p>
    <w:p w14:paraId="3C57BD7B" w14:textId="64E9C147" w:rsidR="001E5E78" w:rsidRDefault="00926351" w:rsidP="005C2F70">
      <w:pPr>
        <w:spacing w:after="0"/>
        <w:rPr>
          <w:b/>
          <w:bCs/>
        </w:rPr>
      </w:pPr>
      <w:r>
        <w:t xml:space="preserve">10. </w:t>
      </w:r>
      <w:r w:rsidR="001E5E78" w:rsidRPr="001E5E78">
        <w:rPr>
          <w:b/>
          <w:bCs/>
        </w:rPr>
        <w:t>Combined Impact of Risk &amp; Weather</w:t>
      </w:r>
    </w:p>
    <w:p w14:paraId="5F4DEF6C" w14:textId="77777777" w:rsidR="00A47087" w:rsidRPr="001E5E78" w:rsidRDefault="00A47087" w:rsidP="005C2F70">
      <w:pPr>
        <w:spacing w:after="0"/>
        <w:rPr>
          <w:b/>
          <w:bCs/>
        </w:rPr>
      </w:pPr>
    </w:p>
    <w:p w14:paraId="0D0CF6C5" w14:textId="77777777" w:rsidR="001E5E78" w:rsidRPr="001E5E78" w:rsidRDefault="001E5E78" w:rsidP="005C2F70">
      <w:pPr>
        <w:numPr>
          <w:ilvl w:val="0"/>
          <w:numId w:val="54"/>
        </w:numPr>
        <w:spacing w:after="0"/>
      </w:pPr>
      <w:r w:rsidRPr="001E5E78">
        <w:rPr>
          <w:b/>
          <w:bCs/>
        </w:rPr>
        <w:t>Critical Peak:</w:t>
      </w:r>
      <w:r w:rsidRPr="001E5E78">
        <w:t xml:space="preserve"> The highest average delay (</w:t>
      </w:r>
      <w:r w:rsidRPr="001E5E78">
        <w:rPr>
          <w:b/>
          <w:bCs/>
        </w:rPr>
        <w:t>1.47 days</w:t>
      </w:r>
      <w:r w:rsidRPr="001E5E78">
        <w:t xml:space="preserve">) occurs in </w:t>
      </w:r>
      <w:r w:rsidRPr="001E5E78">
        <w:rPr>
          <w:b/>
          <w:bCs/>
        </w:rPr>
        <w:t>High-Risk zones during Light weather</w:t>
      </w:r>
      <w:r w:rsidRPr="001E5E78">
        <w:t>, suggesting that operational issues in these areas outweigh weather conditions.</w:t>
      </w:r>
    </w:p>
    <w:p w14:paraId="4563AA4C" w14:textId="77777777" w:rsidR="001E5E78" w:rsidRPr="001E5E78" w:rsidRDefault="001E5E78" w:rsidP="005C2F70">
      <w:pPr>
        <w:numPr>
          <w:ilvl w:val="0"/>
          <w:numId w:val="54"/>
        </w:numPr>
        <w:spacing w:after="0"/>
      </w:pPr>
      <w:r w:rsidRPr="001E5E78">
        <w:rPr>
          <w:b/>
          <w:bCs/>
        </w:rPr>
        <w:t>Counterintuitive Finding:</w:t>
      </w:r>
      <w:r w:rsidRPr="001E5E78">
        <w:t xml:space="preserve"> Severe weather actually shows the </w:t>
      </w:r>
      <w:r w:rsidRPr="001E5E78">
        <w:rPr>
          <w:b/>
          <w:bCs/>
        </w:rPr>
        <w:t>lowest average delays</w:t>
      </w:r>
      <w:r w:rsidRPr="001E5E78">
        <w:t xml:space="preserve"> in High-Risk zones (0.08 days), likely because shipments are proactively canceled or rerouted rather than delayed.</w:t>
      </w:r>
    </w:p>
    <w:p w14:paraId="1B89116F" w14:textId="77777777" w:rsidR="001E5E78" w:rsidRPr="001E5E78" w:rsidRDefault="001E5E78" w:rsidP="005C2F70">
      <w:pPr>
        <w:numPr>
          <w:ilvl w:val="0"/>
          <w:numId w:val="54"/>
        </w:numPr>
        <w:spacing w:after="0"/>
      </w:pPr>
      <w:r w:rsidRPr="001E5E78">
        <w:rPr>
          <w:b/>
          <w:bCs/>
        </w:rPr>
        <w:t>Medium-Risk Stability:</w:t>
      </w:r>
      <w:r w:rsidRPr="001E5E78">
        <w:t xml:space="preserve"> Medium-risk zones show the most consistent delay patterns across weather types, generally staying around the </w:t>
      </w:r>
      <w:r w:rsidRPr="001E5E78">
        <w:rPr>
          <w:b/>
          <w:bCs/>
        </w:rPr>
        <w:t>1.0-day</w:t>
      </w:r>
      <w:r w:rsidRPr="001E5E78">
        <w:t xml:space="preserve"> mark.</w:t>
      </w:r>
    </w:p>
    <w:p w14:paraId="746E9168" w14:textId="77777777" w:rsidR="001E5E78" w:rsidRPr="001E5E78" w:rsidRDefault="001E5E78" w:rsidP="005C2F70">
      <w:pPr>
        <w:numPr>
          <w:ilvl w:val="0"/>
          <w:numId w:val="54"/>
        </w:numPr>
        <w:spacing w:after="0"/>
      </w:pPr>
      <w:r w:rsidRPr="001E5E78">
        <w:rPr>
          <w:b/>
          <w:bCs/>
        </w:rPr>
        <w:t>Weather Paradox:</w:t>
      </w:r>
      <w:r w:rsidRPr="001E5E78">
        <w:t xml:space="preserve"> "Light" weather in High-Risk areas causes more delay than "Severe" weather, potentially due to a lack of urgency or preparation compared to extreme weather protocols.</w:t>
      </w:r>
    </w:p>
    <w:p w14:paraId="740E25A1" w14:textId="77777777" w:rsidR="00A47087" w:rsidRDefault="00A47087" w:rsidP="005C2F70">
      <w:pPr>
        <w:spacing w:after="0"/>
      </w:pPr>
    </w:p>
    <w:p w14:paraId="5632F484" w14:textId="4BE6E5E3" w:rsidR="004E5C7A" w:rsidRDefault="001E5E78" w:rsidP="005C2F70">
      <w:pPr>
        <w:spacing w:after="0"/>
        <w:rPr>
          <w:b/>
          <w:bCs/>
        </w:rPr>
      </w:pPr>
      <w:r>
        <w:t xml:space="preserve">11. </w:t>
      </w:r>
      <w:r w:rsidR="004E5C7A" w:rsidRPr="004E5C7A">
        <w:rPr>
          <w:b/>
          <w:bCs/>
        </w:rPr>
        <w:t>Delay by Transportation Mode</w:t>
      </w:r>
    </w:p>
    <w:p w14:paraId="25546A89" w14:textId="77777777" w:rsidR="00A47087" w:rsidRPr="004E5C7A" w:rsidRDefault="00A47087" w:rsidP="005C2F70">
      <w:pPr>
        <w:spacing w:after="0"/>
        <w:rPr>
          <w:b/>
          <w:bCs/>
        </w:rPr>
      </w:pPr>
    </w:p>
    <w:p w14:paraId="7BDB5513" w14:textId="77777777" w:rsidR="004E5C7A" w:rsidRPr="004E5C7A" w:rsidRDefault="004E5C7A" w:rsidP="005C2F70">
      <w:pPr>
        <w:numPr>
          <w:ilvl w:val="0"/>
          <w:numId w:val="55"/>
        </w:numPr>
        <w:spacing w:after="0"/>
      </w:pPr>
      <w:r w:rsidRPr="004E5C7A">
        <w:rPr>
          <w:b/>
          <w:bCs/>
        </w:rPr>
        <w:t>Mode Parity:</w:t>
      </w:r>
      <w:r w:rsidRPr="004E5C7A">
        <w:t xml:space="preserve"> There is a negligible difference in delay performance between </w:t>
      </w:r>
      <w:r w:rsidRPr="004E5C7A">
        <w:rPr>
          <w:b/>
          <w:bCs/>
        </w:rPr>
        <w:t>Air (0.92 days)</w:t>
      </w:r>
      <w:r w:rsidRPr="004E5C7A">
        <w:t xml:space="preserve"> and </w:t>
      </w:r>
      <w:r w:rsidRPr="004E5C7A">
        <w:rPr>
          <w:b/>
          <w:bCs/>
        </w:rPr>
        <w:t>Sea (0.95 days)</w:t>
      </w:r>
      <w:r w:rsidRPr="004E5C7A">
        <w:t xml:space="preserve"> transportation.</w:t>
      </w:r>
    </w:p>
    <w:p w14:paraId="285BB40A" w14:textId="77777777" w:rsidR="004E5C7A" w:rsidRPr="004E5C7A" w:rsidRDefault="004E5C7A" w:rsidP="005C2F70">
      <w:pPr>
        <w:numPr>
          <w:ilvl w:val="0"/>
          <w:numId w:val="55"/>
        </w:numPr>
        <w:spacing w:after="0"/>
      </w:pPr>
      <w:r w:rsidRPr="004E5C7A">
        <w:rPr>
          <w:b/>
          <w:bCs/>
        </w:rPr>
        <w:t>Air Advantage:</w:t>
      </w:r>
      <w:r w:rsidRPr="004E5C7A">
        <w:t xml:space="preserve"> Air transport is marginally faster, saving only about </w:t>
      </w:r>
      <w:r w:rsidRPr="004E5C7A">
        <w:rPr>
          <w:b/>
          <w:bCs/>
        </w:rPr>
        <w:t>0.03 days</w:t>
      </w:r>
      <w:r w:rsidRPr="004E5C7A">
        <w:t xml:space="preserve"> (approx. 45 minutes) in average delay compared to Sea.</w:t>
      </w:r>
    </w:p>
    <w:p w14:paraId="61169A1B" w14:textId="77777777" w:rsidR="004E5C7A" w:rsidRPr="004E5C7A" w:rsidRDefault="004E5C7A" w:rsidP="005C2F70">
      <w:pPr>
        <w:numPr>
          <w:ilvl w:val="0"/>
          <w:numId w:val="55"/>
        </w:numPr>
        <w:spacing w:after="0"/>
      </w:pPr>
      <w:r w:rsidRPr="004E5C7A">
        <w:rPr>
          <w:b/>
          <w:bCs/>
        </w:rPr>
        <w:t>Cost vs. Time:</w:t>
      </w:r>
      <w:r w:rsidRPr="004E5C7A">
        <w:t xml:space="preserve"> Given that Air transport is usually significantly more expensive, the "time saved" in terms of delays is likely not the primary justification for choosing Air over Sea.</w:t>
      </w:r>
    </w:p>
    <w:p w14:paraId="3B22D9AC" w14:textId="77777777" w:rsidR="004E5C7A" w:rsidRPr="004E5C7A" w:rsidRDefault="004E5C7A" w:rsidP="005C2F70">
      <w:pPr>
        <w:numPr>
          <w:ilvl w:val="0"/>
          <w:numId w:val="55"/>
        </w:numPr>
        <w:spacing w:after="0"/>
      </w:pPr>
      <w:r w:rsidRPr="004E5C7A">
        <w:rPr>
          <w:b/>
          <w:bCs/>
        </w:rPr>
        <w:t>Uniform Unpredictability:</w:t>
      </w:r>
      <w:r w:rsidRPr="004E5C7A">
        <w:t xml:space="preserve"> Both modes seem to be affected by external disruptions (like port congestion or geopolitical issues) at nearly the same rate.</w:t>
      </w:r>
    </w:p>
    <w:p w14:paraId="1FF1E357" w14:textId="77777777" w:rsidR="00A47087" w:rsidRDefault="00A47087" w:rsidP="005C2F70">
      <w:pPr>
        <w:spacing w:after="0"/>
      </w:pPr>
    </w:p>
    <w:p w14:paraId="78B7C824" w14:textId="3287D48D" w:rsidR="004E5C7A" w:rsidRDefault="004E5C7A" w:rsidP="005C2F70">
      <w:pPr>
        <w:spacing w:after="0"/>
        <w:rPr>
          <w:b/>
          <w:bCs/>
        </w:rPr>
      </w:pPr>
      <w:r>
        <w:t xml:space="preserve">12. </w:t>
      </w:r>
      <w:r w:rsidRPr="004E5C7A">
        <w:rPr>
          <w:b/>
          <w:bCs/>
        </w:rPr>
        <w:t>Drivers of Major Delays (&gt;3 Days)</w:t>
      </w:r>
    </w:p>
    <w:p w14:paraId="4F4F94E4" w14:textId="77777777" w:rsidR="00A47087" w:rsidRPr="004E5C7A" w:rsidRDefault="00A47087" w:rsidP="005C2F70">
      <w:pPr>
        <w:spacing w:after="0"/>
        <w:rPr>
          <w:b/>
          <w:bCs/>
        </w:rPr>
      </w:pPr>
    </w:p>
    <w:p w14:paraId="3D85FD0F" w14:textId="77777777" w:rsidR="004E5C7A" w:rsidRPr="004E5C7A" w:rsidRDefault="004E5C7A" w:rsidP="005C2F70">
      <w:pPr>
        <w:numPr>
          <w:ilvl w:val="0"/>
          <w:numId w:val="56"/>
        </w:numPr>
        <w:spacing w:after="0"/>
      </w:pPr>
      <w:r w:rsidRPr="004E5C7A">
        <w:rPr>
          <w:b/>
          <w:bCs/>
        </w:rPr>
        <w:t>Primary Culprit:</w:t>
      </w:r>
      <w:r w:rsidRPr="004E5C7A">
        <w:t xml:space="preserve"> </w:t>
      </w:r>
      <w:r w:rsidRPr="004E5C7A">
        <w:rPr>
          <w:b/>
          <w:bCs/>
        </w:rPr>
        <w:t>Geopolitical Conflict</w:t>
      </w:r>
      <w:r w:rsidRPr="004E5C7A">
        <w:t xml:space="preserve"> is the leading cause of major delays, responsible for </w:t>
      </w:r>
      <w:r w:rsidRPr="004E5C7A">
        <w:rPr>
          <w:b/>
          <w:bCs/>
        </w:rPr>
        <w:t>521</w:t>
      </w:r>
      <w:r w:rsidRPr="004E5C7A">
        <w:t xml:space="preserve"> high-delay shipments—more than port congestion and weather combined.</w:t>
      </w:r>
    </w:p>
    <w:p w14:paraId="584A00F0" w14:textId="77777777" w:rsidR="004E5C7A" w:rsidRPr="004E5C7A" w:rsidRDefault="004E5C7A" w:rsidP="005C2F70">
      <w:pPr>
        <w:numPr>
          <w:ilvl w:val="0"/>
          <w:numId w:val="56"/>
        </w:numPr>
        <w:spacing w:after="0"/>
      </w:pPr>
      <w:r w:rsidRPr="004E5C7A">
        <w:rPr>
          <w:b/>
          <w:bCs/>
        </w:rPr>
        <w:t>Conflict vs. Congestion:</w:t>
      </w:r>
      <w:r w:rsidRPr="004E5C7A">
        <w:t xml:space="preserve"> Route diversions caused by conflict result in extreme delays over </w:t>
      </w:r>
      <w:r w:rsidRPr="004E5C7A">
        <w:rPr>
          <w:b/>
          <w:bCs/>
        </w:rPr>
        <w:t>2.3x more often</w:t>
      </w:r>
      <w:r w:rsidRPr="004E5C7A">
        <w:t xml:space="preserve"> than port congestion issues.</w:t>
      </w:r>
    </w:p>
    <w:p w14:paraId="2A12E4E2" w14:textId="77777777" w:rsidR="004E5C7A" w:rsidRPr="004E5C7A" w:rsidRDefault="004E5C7A" w:rsidP="005C2F70">
      <w:pPr>
        <w:numPr>
          <w:ilvl w:val="0"/>
          <w:numId w:val="56"/>
        </w:numPr>
        <w:spacing w:after="0"/>
      </w:pPr>
      <w:r w:rsidRPr="004E5C7A">
        <w:rPr>
          <w:b/>
          <w:bCs/>
        </w:rPr>
        <w:t>Predictable Weather:</w:t>
      </w:r>
      <w:r w:rsidRPr="004E5C7A">
        <w:t xml:space="preserve"> While severe weather is dangerous, it causes the fewest "big delays" (</w:t>
      </w:r>
      <w:r w:rsidRPr="004E5C7A">
        <w:rPr>
          <w:b/>
          <w:bCs/>
        </w:rPr>
        <w:t>139 cases</w:t>
      </w:r>
      <w:r w:rsidRPr="004E5C7A">
        <w:t>), suggesting weather-related scheduling is more manageable than political instability.</w:t>
      </w:r>
    </w:p>
    <w:p w14:paraId="31E388F2" w14:textId="77777777" w:rsidR="004E5C7A" w:rsidRPr="004E5C7A" w:rsidRDefault="004E5C7A" w:rsidP="005C2F70">
      <w:pPr>
        <w:numPr>
          <w:ilvl w:val="0"/>
          <w:numId w:val="56"/>
        </w:numPr>
        <w:spacing w:after="0"/>
      </w:pPr>
      <w:r w:rsidRPr="004E5C7A">
        <w:rPr>
          <w:b/>
          <w:bCs/>
        </w:rPr>
        <w:t>Operational Risk:</w:t>
      </w:r>
      <w:r w:rsidRPr="004E5C7A">
        <w:t xml:space="preserve"> Geopolitical events are not just the most expensive (as seen earlier); they are also the most likely to cause significant delivery timeline failures.</w:t>
      </w:r>
    </w:p>
    <w:p w14:paraId="680DB43B" w14:textId="77777777" w:rsidR="00A47087" w:rsidRDefault="00A47087" w:rsidP="005C2F70">
      <w:pPr>
        <w:spacing w:after="0"/>
      </w:pPr>
    </w:p>
    <w:p w14:paraId="691421FF" w14:textId="3B0FCBE4" w:rsidR="00703714" w:rsidRDefault="004E5C7A" w:rsidP="005C2F70">
      <w:pPr>
        <w:spacing w:after="0"/>
        <w:rPr>
          <w:b/>
          <w:bCs/>
        </w:rPr>
      </w:pPr>
      <w:r>
        <w:lastRenderedPageBreak/>
        <w:t xml:space="preserve">13. </w:t>
      </w:r>
      <w:r w:rsidR="00703714" w:rsidRPr="00703714">
        <w:rPr>
          <w:b/>
          <w:bCs/>
        </w:rPr>
        <w:t>Financial Cost of High Delays</w:t>
      </w:r>
    </w:p>
    <w:p w14:paraId="490437A9" w14:textId="77777777" w:rsidR="00A47087" w:rsidRPr="00703714" w:rsidRDefault="00A47087" w:rsidP="005C2F70">
      <w:pPr>
        <w:spacing w:after="0"/>
        <w:rPr>
          <w:b/>
          <w:bCs/>
        </w:rPr>
      </w:pPr>
    </w:p>
    <w:p w14:paraId="44691113" w14:textId="77777777" w:rsidR="00703714" w:rsidRPr="00703714" w:rsidRDefault="00703714" w:rsidP="005C2F70">
      <w:pPr>
        <w:numPr>
          <w:ilvl w:val="0"/>
          <w:numId w:val="57"/>
        </w:numPr>
        <w:spacing w:after="0"/>
      </w:pPr>
      <w:r w:rsidRPr="00703714">
        <w:rPr>
          <w:b/>
          <w:bCs/>
        </w:rPr>
        <w:t>Delay Penalty:</w:t>
      </w:r>
      <w:r w:rsidRPr="00703714">
        <w:t xml:space="preserve"> High-delay shipments (&gt;3 days) cost an average of </w:t>
      </w:r>
      <w:r w:rsidRPr="00703714">
        <w:rPr>
          <w:b/>
          <w:bCs/>
        </w:rPr>
        <w:t>$19,077</w:t>
      </w:r>
      <w:r w:rsidRPr="00703714">
        <w:t>, nearly double the cost of low-delay shipments.</w:t>
      </w:r>
    </w:p>
    <w:p w14:paraId="0DC0CCCA" w14:textId="77777777" w:rsidR="00703714" w:rsidRPr="00703714" w:rsidRDefault="00703714" w:rsidP="005C2F70">
      <w:pPr>
        <w:numPr>
          <w:ilvl w:val="0"/>
          <w:numId w:val="57"/>
        </w:numPr>
        <w:spacing w:after="0"/>
      </w:pPr>
      <w:r w:rsidRPr="00703714">
        <w:rPr>
          <w:b/>
          <w:bCs/>
        </w:rPr>
        <w:t>The "Efficiency Gap":</w:t>
      </w:r>
      <w:r w:rsidRPr="00703714">
        <w:t xml:space="preserve"> Shipments with low or no delays (≤3 days) average only </w:t>
      </w:r>
      <w:r w:rsidRPr="00703714">
        <w:rPr>
          <w:b/>
          <w:bCs/>
        </w:rPr>
        <w:t>$10,699</w:t>
      </w:r>
      <w:r w:rsidRPr="00703714">
        <w:t>, proving that time truly is money in this supply chain.</w:t>
      </w:r>
    </w:p>
    <w:p w14:paraId="387D0E6A" w14:textId="77777777" w:rsidR="00703714" w:rsidRPr="00703714" w:rsidRDefault="00703714" w:rsidP="005C2F70">
      <w:pPr>
        <w:numPr>
          <w:ilvl w:val="0"/>
          <w:numId w:val="57"/>
        </w:numPr>
        <w:spacing w:after="0"/>
      </w:pPr>
      <w:r w:rsidRPr="00703714">
        <w:rPr>
          <w:b/>
          <w:bCs/>
        </w:rPr>
        <w:t>Cost of Failure:</w:t>
      </w:r>
      <w:r w:rsidRPr="00703714">
        <w:t xml:space="preserve"> A major delay increases the average shipping cost by roughly </w:t>
      </w:r>
      <w:r w:rsidRPr="00703714">
        <w:rPr>
          <w:b/>
          <w:bCs/>
        </w:rPr>
        <w:t>78% ($8,378 extra)</w:t>
      </w:r>
      <w:r w:rsidRPr="00703714">
        <w:t xml:space="preserve"> per shipment.</w:t>
      </w:r>
    </w:p>
    <w:p w14:paraId="309ED8B8" w14:textId="77777777" w:rsidR="00703714" w:rsidRPr="00703714" w:rsidRDefault="00703714" w:rsidP="005C2F70">
      <w:pPr>
        <w:numPr>
          <w:ilvl w:val="0"/>
          <w:numId w:val="57"/>
        </w:numPr>
        <w:spacing w:after="0"/>
      </w:pPr>
      <w:r w:rsidRPr="00703714">
        <w:rPr>
          <w:b/>
          <w:bCs/>
        </w:rPr>
        <w:t>Financial Impact:</w:t>
      </w:r>
      <w:r w:rsidRPr="00703714">
        <w:t xml:space="preserve"> These higher costs likely stem from emergency rerouting, extended storage fees, and specialized handling required during major disruptions.</w:t>
      </w:r>
    </w:p>
    <w:p w14:paraId="1AC06C2A" w14:textId="77777777" w:rsidR="00A47087" w:rsidRDefault="00A47087" w:rsidP="005C2F70">
      <w:pPr>
        <w:spacing w:after="0"/>
      </w:pPr>
    </w:p>
    <w:p w14:paraId="41465EEF" w14:textId="41D81C3F" w:rsidR="00703714" w:rsidRDefault="00703714" w:rsidP="005C2F70">
      <w:pPr>
        <w:spacing w:after="0"/>
        <w:rPr>
          <w:b/>
          <w:bCs/>
        </w:rPr>
      </w:pPr>
      <w:r>
        <w:t xml:space="preserve">14. </w:t>
      </w:r>
      <w:r w:rsidRPr="00703714">
        <w:rPr>
          <w:b/>
          <w:bCs/>
        </w:rPr>
        <w:t>High-Delay Destination Cities (&gt;3 Days)</w:t>
      </w:r>
    </w:p>
    <w:p w14:paraId="6896C454" w14:textId="77777777" w:rsidR="00A47087" w:rsidRPr="00703714" w:rsidRDefault="00A47087" w:rsidP="005C2F70">
      <w:pPr>
        <w:spacing w:after="0"/>
        <w:rPr>
          <w:b/>
          <w:bCs/>
        </w:rPr>
      </w:pPr>
    </w:p>
    <w:p w14:paraId="43B4D4EF" w14:textId="77777777" w:rsidR="00703714" w:rsidRPr="00703714" w:rsidRDefault="00703714" w:rsidP="005C2F70">
      <w:pPr>
        <w:numPr>
          <w:ilvl w:val="0"/>
          <w:numId w:val="58"/>
        </w:numPr>
        <w:spacing w:after="0"/>
      </w:pPr>
      <w:r w:rsidRPr="00703714">
        <w:rPr>
          <w:b/>
          <w:bCs/>
        </w:rPr>
        <w:t>Primary Bottlenecks:</w:t>
      </w:r>
      <w:r w:rsidRPr="00703714">
        <w:t xml:space="preserve"> </w:t>
      </w:r>
      <w:r w:rsidRPr="00703714">
        <w:rPr>
          <w:b/>
          <w:bCs/>
        </w:rPr>
        <w:t>Felixstowe, UK</w:t>
      </w:r>
      <w:r w:rsidRPr="00703714">
        <w:t xml:space="preserve"> (280) and </w:t>
      </w:r>
      <w:r w:rsidRPr="00703714">
        <w:rPr>
          <w:b/>
          <w:bCs/>
        </w:rPr>
        <w:t>Rotterdam, NL</w:t>
      </w:r>
      <w:r w:rsidRPr="00703714">
        <w:t xml:space="preserve"> (241) are the most problematic destinations, accounting for the highest frequency of major delays.</w:t>
      </w:r>
    </w:p>
    <w:p w14:paraId="0B59B410" w14:textId="77777777" w:rsidR="00703714" w:rsidRPr="00703714" w:rsidRDefault="00703714" w:rsidP="005C2F70">
      <w:pPr>
        <w:numPr>
          <w:ilvl w:val="0"/>
          <w:numId w:val="58"/>
        </w:numPr>
        <w:spacing w:after="0"/>
      </w:pPr>
      <w:r w:rsidRPr="00703714">
        <w:rPr>
          <w:b/>
          <w:bCs/>
        </w:rPr>
        <w:t>European Hub Risk:</w:t>
      </w:r>
      <w:r w:rsidRPr="00703714">
        <w:t xml:space="preserve"> The data shows that major European ports face significantly more frequent long-term delays than Asian or US hubs.</w:t>
      </w:r>
    </w:p>
    <w:p w14:paraId="0B5D781F" w14:textId="77777777" w:rsidR="00703714" w:rsidRPr="00703714" w:rsidRDefault="00703714" w:rsidP="005C2F70">
      <w:pPr>
        <w:numPr>
          <w:ilvl w:val="0"/>
          <w:numId w:val="58"/>
        </w:numPr>
        <w:spacing w:after="0"/>
      </w:pPr>
      <w:r w:rsidRPr="00703714">
        <w:rPr>
          <w:b/>
          <w:bCs/>
        </w:rPr>
        <w:t>Global Comparison:</w:t>
      </w:r>
      <w:r w:rsidRPr="00703714">
        <w:t xml:space="preserve"> Felixstowe has nearly </w:t>
      </w:r>
      <w:r w:rsidRPr="00703714">
        <w:rPr>
          <w:b/>
          <w:bCs/>
        </w:rPr>
        <w:t>4.5x more</w:t>
      </w:r>
      <w:r w:rsidRPr="00703714">
        <w:t xml:space="preserve"> high-delay instances than Shanghai, CN (63), indicating much higher reliability in the Shanghai route.</w:t>
      </w:r>
    </w:p>
    <w:p w14:paraId="1BD5FA7B" w14:textId="77777777" w:rsidR="00703714" w:rsidRPr="00703714" w:rsidRDefault="00703714" w:rsidP="005C2F70">
      <w:pPr>
        <w:numPr>
          <w:ilvl w:val="0"/>
          <w:numId w:val="58"/>
        </w:numPr>
        <w:spacing w:after="0"/>
      </w:pPr>
      <w:r w:rsidRPr="00703714">
        <w:rPr>
          <w:b/>
          <w:bCs/>
        </w:rPr>
        <w:t>Targeted Action:</w:t>
      </w:r>
      <w:r w:rsidRPr="00703714">
        <w:t xml:space="preserve"> Logistics planning should prioritize adding "buffer time" or seeking alternative ports when shipping to Felixstowe and Rotterdam to mitigate timeline risks.</w:t>
      </w:r>
    </w:p>
    <w:p w14:paraId="64E37385" w14:textId="77777777" w:rsidR="00A47087" w:rsidRDefault="00A47087" w:rsidP="005C2F70">
      <w:pPr>
        <w:spacing w:after="0"/>
      </w:pPr>
    </w:p>
    <w:p w14:paraId="35602660" w14:textId="7AF6B0A4" w:rsidR="00666E37" w:rsidRDefault="00703714" w:rsidP="005C2F70">
      <w:pPr>
        <w:spacing w:after="0"/>
        <w:rPr>
          <w:b/>
          <w:bCs/>
        </w:rPr>
      </w:pPr>
      <w:r>
        <w:t>1</w:t>
      </w:r>
      <w:r w:rsidR="00666E37">
        <w:t xml:space="preserve">5. </w:t>
      </w:r>
      <w:r w:rsidR="00666E37" w:rsidRPr="00666E37">
        <w:rPr>
          <w:b/>
          <w:bCs/>
        </w:rPr>
        <w:t>Reliability by Transport Mode</w:t>
      </w:r>
    </w:p>
    <w:p w14:paraId="454FAA5F" w14:textId="77777777" w:rsidR="00A47087" w:rsidRPr="00666E37" w:rsidRDefault="00A47087" w:rsidP="005C2F70">
      <w:pPr>
        <w:spacing w:after="0"/>
        <w:rPr>
          <w:b/>
          <w:bCs/>
        </w:rPr>
      </w:pPr>
    </w:p>
    <w:p w14:paraId="44AD131B" w14:textId="77777777" w:rsidR="00666E37" w:rsidRPr="00666E37" w:rsidRDefault="00666E37" w:rsidP="005C2F70">
      <w:pPr>
        <w:numPr>
          <w:ilvl w:val="0"/>
          <w:numId w:val="59"/>
        </w:numPr>
        <w:spacing w:after="0"/>
      </w:pPr>
      <w:r w:rsidRPr="00666E37">
        <w:rPr>
          <w:b/>
          <w:bCs/>
        </w:rPr>
        <w:t>Sea Transport Volatility:</w:t>
      </w:r>
      <w:r w:rsidRPr="00666E37">
        <w:t xml:space="preserve"> Sea shipments face major delays (&gt;3 days) significantly more often than Air, with </w:t>
      </w:r>
      <w:r w:rsidRPr="00666E37">
        <w:rPr>
          <w:b/>
          <w:bCs/>
        </w:rPr>
        <w:t>741</w:t>
      </w:r>
      <w:r w:rsidRPr="00666E37">
        <w:t xml:space="preserve"> high-delay cases compared to only </w:t>
      </w:r>
      <w:r w:rsidRPr="00666E37">
        <w:rPr>
          <w:b/>
          <w:bCs/>
        </w:rPr>
        <w:t>141</w:t>
      </w:r>
      <w:r w:rsidRPr="00666E37">
        <w:t xml:space="preserve"> for Air.</w:t>
      </w:r>
    </w:p>
    <w:p w14:paraId="3EC2D1AB" w14:textId="77777777" w:rsidR="00666E37" w:rsidRPr="00666E37" w:rsidRDefault="00666E37" w:rsidP="005C2F70">
      <w:pPr>
        <w:numPr>
          <w:ilvl w:val="0"/>
          <w:numId w:val="59"/>
        </w:numPr>
        <w:spacing w:after="0"/>
      </w:pPr>
      <w:r w:rsidRPr="00666E37">
        <w:rPr>
          <w:b/>
          <w:bCs/>
        </w:rPr>
        <w:t>Success Ratio:</w:t>
      </w:r>
      <w:r w:rsidRPr="00666E37">
        <w:t xml:space="preserve"> Both modes maintain a solid "good" delivery rate (≤3 days); however, Sea transport handles the bulk of the volume (</w:t>
      </w:r>
      <w:r w:rsidRPr="00666E37">
        <w:rPr>
          <w:b/>
          <w:bCs/>
        </w:rPr>
        <w:t>7,530</w:t>
      </w:r>
      <w:r w:rsidRPr="00666E37">
        <w:t xml:space="preserve"> successful shipments).</w:t>
      </w:r>
    </w:p>
    <w:p w14:paraId="52F26550" w14:textId="77777777" w:rsidR="00666E37" w:rsidRPr="00666E37" w:rsidRDefault="00666E37" w:rsidP="005C2F70">
      <w:pPr>
        <w:numPr>
          <w:ilvl w:val="0"/>
          <w:numId w:val="59"/>
        </w:numPr>
        <w:spacing w:after="0"/>
      </w:pPr>
      <w:r w:rsidRPr="00666E37">
        <w:rPr>
          <w:b/>
          <w:bCs/>
        </w:rPr>
        <w:t>Risk Comparison:</w:t>
      </w:r>
      <w:r w:rsidRPr="00666E37">
        <w:t xml:space="preserve"> Approximately </w:t>
      </w:r>
      <w:r w:rsidRPr="00666E37">
        <w:rPr>
          <w:b/>
          <w:bCs/>
        </w:rPr>
        <w:t>9% of Sea shipments</w:t>
      </w:r>
      <w:r w:rsidRPr="00666E37">
        <w:t xml:space="preserve"> hit major delays, while </w:t>
      </w:r>
      <w:r w:rsidRPr="00666E37">
        <w:rPr>
          <w:b/>
          <w:bCs/>
        </w:rPr>
        <w:t>8% of Air shipments</w:t>
      </w:r>
      <w:r w:rsidRPr="00666E37">
        <w:t xml:space="preserve"> do the same—making Air slightly more reliable for time-sensitive cargo.</w:t>
      </w:r>
    </w:p>
    <w:p w14:paraId="38257FE3" w14:textId="77777777" w:rsidR="00666E37" w:rsidRPr="00666E37" w:rsidRDefault="00666E37" w:rsidP="005C2F70">
      <w:pPr>
        <w:numPr>
          <w:ilvl w:val="0"/>
          <w:numId w:val="59"/>
        </w:numPr>
        <w:spacing w:after="0"/>
      </w:pPr>
      <w:r w:rsidRPr="00666E37">
        <w:rPr>
          <w:b/>
          <w:bCs/>
        </w:rPr>
        <w:t>Volume Factor:</w:t>
      </w:r>
      <w:r w:rsidRPr="00666E37">
        <w:t xml:space="preserve"> While Sea has more total delays, it is simply because it carries the majority of the cargo; the reliability percentage between the two modes is surprisingly close.</w:t>
      </w:r>
    </w:p>
    <w:p w14:paraId="0D5A6E51" w14:textId="77777777" w:rsidR="00A47087" w:rsidRDefault="00A47087" w:rsidP="005C2F70">
      <w:pPr>
        <w:spacing w:after="0"/>
      </w:pPr>
    </w:p>
    <w:p w14:paraId="0DF55798" w14:textId="1C47E64A" w:rsidR="00C9480E" w:rsidRDefault="00666E37" w:rsidP="005C2F70">
      <w:pPr>
        <w:spacing w:after="0"/>
        <w:rPr>
          <w:b/>
          <w:bCs/>
        </w:rPr>
      </w:pPr>
      <w:r>
        <w:t xml:space="preserve">16. </w:t>
      </w:r>
      <w:r w:rsidR="00C9480E" w:rsidRPr="00C9480E">
        <w:rPr>
          <w:b/>
          <w:bCs/>
        </w:rPr>
        <w:t>High-Delay Probability (%)</w:t>
      </w:r>
    </w:p>
    <w:p w14:paraId="743B0B12" w14:textId="77777777" w:rsidR="00A47087" w:rsidRPr="00C9480E" w:rsidRDefault="00A47087" w:rsidP="005C2F70">
      <w:pPr>
        <w:spacing w:after="0"/>
        <w:rPr>
          <w:b/>
          <w:bCs/>
        </w:rPr>
      </w:pPr>
    </w:p>
    <w:p w14:paraId="182E20DD" w14:textId="77777777" w:rsidR="00C9480E" w:rsidRPr="00C9480E" w:rsidRDefault="00C9480E" w:rsidP="005C2F70">
      <w:pPr>
        <w:numPr>
          <w:ilvl w:val="0"/>
          <w:numId w:val="60"/>
        </w:numPr>
        <w:spacing w:after="0"/>
      </w:pPr>
      <w:r w:rsidRPr="00C9480E">
        <w:rPr>
          <w:b/>
          <w:bCs/>
        </w:rPr>
        <w:t>Total High-Delay Rate:</w:t>
      </w:r>
      <w:r w:rsidRPr="00C9480E">
        <w:t xml:space="preserve"> Approximately </w:t>
      </w:r>
      <w:r w:rsidRPr="00C9480E">
        <w:rPr>
          <w:b/>
          <w:bCs/>
        </w:rPr>
        <w:t>8.8%</w:t>
      </w:r>
      <w:r w:rsidRPr="00C9480E">
        <w:t xml:space="preserve"> of all shipments experience a major delay of more than 3 days.</w:t>
      </w:r>
    </w:p>
    <w:p w14:paraId="3CAF6C11" w14:textId="77777777" w:rsidR="00C9480E" w:rsidRPr="00C9480E" w:rsidRDefault="00C9480E" w:rsidP="005C2F70">
      <w:pPr>
        <w:numPr>
          <w:ilvl w:val="0"/>
          <w:numId w:val="60"/>
        </w:numPr>
        <w:spacing w:after="0"/>
      </w:pPr>
      <w:r w:rsidRPr="00C9480E">
        <w:rPr>
          <w:b/>
          <w:bCs/>
        </w:rPr>
        <w:t>Reliability Benchmark:</w:t>
      </w:r>
      <w:r w:rsidRPr="00C9480E">
        <w:t xml:space="preserve"> This means that </w:t>
      </w:r>
      <w:r w:rsidRPr="00C9480E">
        <w:rPr>
          <w:b/>
          <w:bCs/>
        </w:rPr>
        <w:t>91.2%</w:t>
      </w:r>
      <w:r w:rsidRPr="00C9480E">
        <w:t xml:space="preserve"> of the company’s logistics operations are functioning within an acceptable time window (0–3 days delay).</w:t>
      </w:r>
    </w:p>
    <w:p w14:paraId="30D1A157" w14:textId="77777777" w:rsidR="00C9480E" w:rsidRPr="00C9480E" w:rsidRDefault="00C9480E" w:rsidP="005C2F70">
      <w:pPr>
        <w:numPr>
          <w:ilvl w:val="0"/>
          <w:numId w:val="60"/>
        </w:numPr>
        <w:spacing w:after="0"/>
      </w:pPr>
      <w:r w:rsidRPr="00C9480E">
        <w:rPr>
          <w:b/>
          <w:bCs/>
        </w:rPr>
        <w:t>Financial Correlation:</w:t>
      </w:r>
      <w:r w:rsidRPr="00C9480E">
        <w:t xml:space="preserve"> While only 8.8% of shipments are "high delay," these are the same shipments that cost nearly </w:t>
      </w:r>
      <w:r w:rsidRPr="00C9480E">
        <w:rPr>
          <w:b/>
          <w:bCs/>
        </w:rPr>
        <w:t>double</w:t>
      </w:r>
      <w:r w:rsidRPr="00C9480E">
        <w:t xml:space="preserve"> the average amount (as seen in previous data).</w:t>
      </w:r>
    </w:p>
    <w:p w14:paraId="75276649" w14:textId="77777777" w:rsidR="00C9480E" w:rsidRPr="00C9480E" w:rsidRDefault="00C9480E" w:rsidP="005C2F70">
      <w:pPr>
        <w:numPr>
          <w:ilvl w:val="0"/>
          <w:numId w:val="60"/>
        </w:numPr>
        <w:spacing w:after="0"/>
      </w:pPr>
      <w:r w:rsidRPr="00C9480E">
        <w:rPr>
          <w:b/>
          <w:bCs/>
        </w:rPr>
        <w:t>Strategic Focus:</w:t>
      </w:r>
      <w:r w:rsidRPr="00C9480E">
        <w:t xml:space="preserve"> Reducing this 8.8% failure rate should be the primary goal for cost-saving, as these specific shipments represent the highest financial drain.</w:t>
      </w:r>
    </w:p>
    <w:p w14:paraId="5039F4FF" w14:textId="77777777" w:rsidR="00A47087" w:rsidRDefault="00A47087" w:rsidP="005C2F70">
      <w:pPr>
        <w:spacing w:after="0"/>
      </w:pPr>
    </w:p>
    <w:p w14:paraId="6642C060" w14:textId="77777777" w:rsidR="00A47087" w:rsidRDefault="00A47087" w:rsidP="005C2F70">
      <w:pPr>
        <w:spacing w:after="0"/>
      </w:pPr>
    </w:p>
    <w:p w14:paraId="3135BDFA" w14:textId="5A78C5A2" w:rsidR="00C9480E" w:rsidRDefault="00C9480E" w:rsidP="005C2F70">
      <w:pPr>
        <w:spacing w:after="0"/>
        <w:rPr>
          <w:b/>
          <w:bCs/>
        </w:rPr>
      </w:pPr>
      <w:r>
        <w:lastRenderedPageBreak/>
        <w:t xml:space="preserve">17. </w:t>
      </w:r>
      <w:r w:rsidRPr="00C9480E">
        <w:rPr>
          <w:b/>
          <w:bCs/>
        </w:rPr>
        <w:t>The True Cost of High Delays</w:t>
      </w:r>
    </w:p>
    <w:p w14:paraId="5359D06A" w14:textId="77777777" w:rsidR="00A47087" w:rsidRPr="00C9480E" w:rsidRDefault="00A47087" w:rsidP="005C2F70">
      <w:pPr>
        <w:spacing w:after="0"/>
        <w:rPr>
          <w:b/>
          <w:bCs/>
        </w:rPr>
      </w:pPr>
    </w:p>
    <w:p w14:paraId="75C5DCE2" w14:textId="77777777" w:rsidR="00C9480E" w:rsidRPr="00C9480E" w:rsidRDefault="00C9480E" w:rsidP="005C2F70">
      <w:pPr>
        <w:numPr>
          <w:ilvl w:val="0"/>
          <w:numId w:val="61"/>
        </w:numPr>
        <w:spacing w:after="0"/>
      </w:pPr>
      <w:r w:rsidRPr="00C9480E">
        <w:rPr>
          <w:b/>
          <w:bCs/>
        </w:rPr>
        <w:t>The $8,300 Premium:</w:t>
      </w:r>
      <w:r w:rsidRPr="00C9480E">
        <w:t xml:space="preserve"> Shipments with major delays (&gt;3 days) cost an average of </w:t>
      </w:r>
      <w:r w:rsidRPr="00C9480E">
        <w:rPr>
          <w:b/>
          <w:bCs/>
        </w:rPr>
        <w:t>$19,077</w:t>
      </w:r>
      <w:r w:rsidRPr="00C9480E">
        <w:t xml:space="preserve">, while on-time shipments average only </w:t>
      </w:r>
      <w:r w:rsidRPr="00C9480E">
        <w:rPr>
          <w:b/>
          <w:bCs/>
        </w:rPr>
        <w:t>$10,698</w:t>
      </w:r>
      <w:r w:rsidRPr="00C9480E">
        <w:t>.</w:t>
      </w:r>
    </w:p>
    <w:p w14:paraId="42B7CBBA" w14:textId="77777777" w:rsidR="00C9480E" w:rsidRPr="00C9480E" w:rsidRDefault="00C9480E" w:rsidP="005C2F70">
      <w:pPr>
        <w:numPr>
          <w:ilvl w:val="0"/>
          <w:numId w:val="61"/>
        </w:numPr>
        <w:spacing w:after="0"/>
      </w:pPr>
      <w:r w:rsidRPr="00C9480E">
        <w:rPr>
          <w:b/>
          <w:bCs/>
        </w:rPr>
        <w:t>Financial Surge:</w:t>
      </w:r>
      <w:r w:rsidRPr="00C9480E">
        <w:t xml:space="preserve"> Experiencing a major delay triggers a </w:t>
      </w:r>
      <w:r w:rsidRPr="00C9480E">
        <w:rPr>
          <w:b/>
          <w:bCs/>
        </w:rPr>
        <w:t>78% cost increase</w:t>
      </w:r>
      <w:r w:rsidRPr="00C9480E">
        <w:t xml:space="preserve"> per shipment, likely due to emergency handling and storage.</w:t>
      </w:r>
    </w:p>
    <w:p w14:paraId="200F81B4" w14:textId="77777777" w:rsidR="00C9480E" w:rsidRPr="00C9480E" w:rsidRDefault="00C9480E" w:rsidP="005C2F70">
      <w:pPr>
        <w:numPr>
          <w:ilvl w:val="0"/>
          <w:numId w:val="61"/>
        </w:numPr>
        <w:spacing w:after="0"/>
      </w:pPr>
      <w:r w:rsidRPr="00C9480E">
        <w:rPr>
          <w:b/>
          <w:bCs/>
        </w:rPr>
        <w:t>Profitability Leak:</w:t>
      </w:r>
      <w:r w:rsidRPr="00C9480E">
        <w:t xml:space="preserve"> These high-delay shipments represent the single largest "hidden cost" in the logistics network.</w:t>
      </w:r>
    </w:p>
    <w:p w14:paraId="0DEF95C9" w14:textId="77777777" w:rsidR="00C9480E" w:rsidRPr="00C9480E" w:rsidRDefault="00C9480E" w:rsidP="005C2F70">
      <w:pPr>
        <w:numPr>
          <w:ilvl w:val="0"/>
          <w:numId w:val="61"/>
        </w:numPr>
        <w:spacing w:after="0"/>
      </w:pPr>
      <w:r w:rsidRPr="00C9480E">
        <w:rPr>
          <w:b/>
          <w:bCs/>
        </w:rPr>
        <w:t>Cost vs. Outcome:</w:t>
      </w:r>
      <w:r w:rsidRPr="00C9480E">
        <w:t xml:space="preserve"> Efficiently managing the 8.8% of high-delay cases is the most effective way to lower the overall shipping budget.</w:t>
      </w:r>
    </w:p>
    <w:p w14:paraId="718E50CD" w14:textId="77777777" w:rsidR="00A47087" w:rsidRDefault="00A47087" w:rsidP="005C2F70">
      <w:pPr>
        <w:spacing w:after="0"/>
      </w:pPr>
    </w:p>
    <w:p w14:paraId="159DDB43" w14:textId="2931AB88" w:rsidR="00895A48" w:rsidRDefault="00BF6542" w:rsidP="005C2F70">
      <w:pPr>
        <w:spacing w:after="0"/>
        <w:rPr>
          <w:b/>
          <w:bCs/>
        </w:rPr>
      </w:pPr>
      <w:r>
        <w:t xml:space="preserve">18. </w:t>
      </w:r>
      <w:r w:rsidR="00895A48" w:rsidRPr="00895A48">
        <w:rPr>
          <w:b/>
          <w:bCs/>
        </w:rPr>
        <w:t>Worst Disruptions for Average Delay</w:t>
      </w:r>
    </w:p>
    <w:p w14:paraId="2C0A7B87" w14:textId="77777777" w:rsidR="00A47087" w:rsidRPr="00895A48" w:rsidRDefault="00A47087" w:rsidP="005C2F70">
      <w:pPr>
        <w:spacing w:after="0"/>
        <w:rPr>
          <w:b/>
          <w:bCs/>
        </w:rPr>
      </w:pPr>
    </w:p>
    <w:p w14:paraId="63F15342" w14:textId="77777777" w:rsidR="00895A48" w:rsidRPr="00895A48" w:rsidRDefault="00895A48" w:rsidP="005C2F70">
      <w:pPr>
        <w:numPr>
          <w:ilvl w:val="0"/>
          <w:numId w:val="62"/>
        </w:numPr>
        <w:spacing w:after="0"/>
        <w:rPr>
          <w:b/>
          <w:bCs/>
        </w:rPr>
      </w:pPr>
      <w:r w:rsidRPr="00895A48">
        <w:rPr>
          <w:b/>
          <w:bCs/>
        </w:rPr>
        <w:t>Conflict is the Primary Driver: Geopolitical conflicts requiring route diversions cause the longest average delays, at nearly 13 days per shipment.</w:t>
      </w:r>
    </w:p>
    <w:p w14:paraId="3C13F47A" w14:textId="77777777" w:rsidR="00895A48" w:rsidRPr="00895A48" w:rsidRDefault="00895A48" w:rsidP="005C2F70">
      <w:pPr>
        <w:numPr>
          <w:ilvl w:val="0"/>
          <w:numId w:val="62"/>
        </w:numPr>
        <w:spacing w:after="0"/>
        <w:rPr>
          <w:b/>
          <w:bCs/>
        </w:rPr>
      </w:pPr>
      <w:r w:rsidRPr="00895A48">
        <w:rPr>
          <w:b/>
          <w:bCs/>
        </w:rPr>
        <w:t>Gap Between Risks: The delay caused by geopolitical issues is more than double the delay caused by severe weather (5.5 days).</w:t>
      </w:r>
    </w:p>
    <w:p w14:paraId="6496BC91" w14:textId="77777777" w:rsidR="00895A48" w:rsidRPr="00895A48" w:rsidRDefault="00895A48" w:rsidP="005C2F70">
      <w:pPr>
        <w:numPr>
          <w:ilvl w:val="0"/>
          <w:numId w:val="62"/>
        </w:numPr>
        <w:spacing w:after="0"/>
        <w:rPr>
          <w:b/>
          <w:bCs/>
        </w:rPr>
      </w:pPr>
      <w:r w:rsidRPr="00895A48">
        <w:rPr>
          <w:b/>
          <w:bCs/>
        </w:rPr>
        <w:t>Operational vs. Strategic: Port congestion (3 days) is significantly less disruptive than the structural issues caused by political instability or storms.</w:t>
      </w:r>
    </w:p>
    <w:p w14:paraId="05CCF520" w14:textId="77777777" w:rsidR="00895A48" w:rsidRPr="00895A48" w:rsidRDefault="00895A48" w:rsidP="005C2F70">
      <w:pPr>
        <w:numPr>
          <w:ilvl w:val="0"/>
          <w:numId w:val="62"/>
        </w:numPr>
        <w:spacing w:after="0"/>
        <w:rPr>
          <w:b/>
          <w:bCs/>
        </w:rPr>
      </w:pPr>
      <w:r w:rsidRPr="00895A48">
        <w:rPr>
          <w:b/>
          <w:bCs/>
        </w:rPr>
        <w:t xml:space="preserve">The "Unknown" Baseline: Since the "unknown" category averages almost zero delay, it implies that when a disruption </w:t>
      </w:r>
      <w:r w:rsidRPr="00895A48">
        <w:rPr>
          <w:b/>
          <w:bCs/>
          <w:i/>
          <w:iCs/>
        </w:rPr>
        <w:t>is</w:t>
      </w:r>
      <w:r w:rsidRPr="00895A48">
        <w:rPr>
          <w:b/>
          <w:bCs/>
        </w:rPr>
        <w:t xml:space="preserve"> identified, it is almost always serious.</w:t>
      </w:r>
    </w:p>
    <w:p w14:paraId="6092CD1D" w14:textId="77777777" w:rsidR="00A47087" w:rsidRDefault="00A47087" w:rsidP="005C2F70">
      <w:pPr>
        <w:spacing w:after="0"/>
      </w:pPr>
    </w:p>
    <w:p w14:paraId="6ACCC410" w14:textId="7BBEC4DA" w:rsidR="007A6968" w:rsidRDefault="007A6968" w:rsidP="005C2F70">
      <w:pPr>
        <w:spacing w:after="0"/>
        <w:rPr>
          <w:b/>
          <w:bCs/>
        </w:rPr>
      </w:pPr>
      <w:r>
        <w:t xml:space="preserve">19. </w:t>
      </w:r>
      <w:r w:rsidRPr="007A6968">
        <w:rPr>
          <w:b/>
          <w:bCs/>
        </w:rPr>
        <w:t>Multi-Factor Root Cause Analysis</w:t>
      </w:r>
    </w:p>
    <w:p w14:paraId="28143483" w14:textId="77777777" w:rsidR="00A47087" w:rsidRPr="007A6968" w:rsidRDefault="00A47087" w:rsidP="005C2F70">
      <w:pPr>
        <w:spacing w:after="0"/>
        <w:rPr>
          <w:b/>
          <w:bCs/>
        </w:rPr>
      </w:pPr>
    </w:p>
    <w:p w14:paraId="4C8A7DB1" w14:textId="77777777" w:rsidR="007A6968" w:rsidRPr="007A6968" w:rsidRDefault="007A6968" w:rsidP="005C2F70">
      <w:pPr>
        <w:numPr>
          <w:ilvl w:val="0"/>
          <w:numId w:val="63"/>
        </w:numPr>
        <w:spacing w:after="0"/>
      </w:pPr>
      <w:r w:rsidRPr="007A6968">
        <w:rPr>
          <w:b/>
          <w:bCs/>
        </w:rPr>
        <w:t>The Conflict Dominance:</w:t>
      </w:r>
      <w:r w:rsidRPr="007A6968">
        <w:t xml:space="preserve"> Regardless of whether you ship by Air or Sea, </w:t>
      </w:r>
      <w:r w:rsidRPr="007A6968">
        <w:rPr>
          <w:b/>
          <w:bCs/>
        </w:rPr>
        <w:t>Geopolitical Conflicts</w:t>
      </w:r>
      <w:r w:rsidRPr="007A6968">
        <w:t xml:space="preserve"> cause the longest delays (~13 days), proving that the mode of transport cannot bypass political instability.</w:t>
      </w:r>
    </w:p>
    <w:p w14:paraId="7804CE15" w14:textId="77777777" w:rsidR="007A6968" w:rsidRPr="007A6968" w:rsidRDefault="007A6968" w:rsidP="005C2F70">
      <w:pPr>
        <w:numPr>
          <w:ilvl w:val="0"/>
          <w:numId w:val="63"/>
        </w:numPr>
        <w:spacing w:after="0"/>
      </w:pPr>
      <w:r w:rsidRPr="007A6968">
        <w:rPr>
          <w:b/>
          <w:bCs/>
        </w:rPr>
        <w:t>Weather Vulnerability:</w:t>
      </w:r>
      <w:r w:rsidRPr="007A6968">
        <w:t xml:space="preserve"> Sea transport is more sensitive to </w:t>
      </w:r>
      <w:r w:rsidRPr="007A6968">
        <w:rPr>
          <w:b/>
          <w:bCs/>
        </w:rPr>
        <w:t>Severe Weather</w:t>
      </w:r>
      <w:r w:rsidRPr="007A6968">
        <w:t xml:space="preserve"> (5.55 days) than Air (5.23 days), though both experience significant downtime during storms.</w:t>
      </w:r>
    </w:p>
    <w:p w14:paraId="6B62F336" w14:textId="77777777" w:rsidR="007A6968" w:rsidRPr="007A6968" w:rsidRDefault="007A6968" w:rsidP="005C2F70">
      <w:pPr>
        <w:numPr>
          <w:ilvl w:val="0"/>
          <w:numId w:val="63"/>
        </w:numPr>
        <w:spacing w:after="0"/>
      </w:pPr>
      <w:r w:rsidRPr="007A6968">
        <w:rPr>
          <w:b/>
          <w:bCs/>
        </w:rPr>
        <w:t>Congestion Dynamics:</w:t>
      </w:r>
      <w:r w:rsidRPr="007A6968">
        <w:t xml:space="preserve"> Port Congestion creates a </w:t>
      </w:r>
      <w:r w:rsidRPr="007A6968">
        <w:rPr>
          <w:b/>
          <w:bCs/>
        </w:rPr>
        <w:t>3-day delay</w:t>
      </w:r>
      <w:r w:rsidRPr="007A6968">
        <w:t xml:space="preserve"> for Sea shipments, which is slightly higher than the delays experienced by Air cargo (2.78 days) in similar congested conditions.</w:t>
      </w:r>
    </w:p>
    <w:p w14:paraId="4E195AEC" w14:textId="77777777" w:rsidR="007A6968" w:rsidRPr="007A6968" w:rsidRDefault="007A6968" w:rsidP="005C2F70">
      <w:pPr>
        <w:numPr>
          <w:ilvl w:val="0"/>
          <w:numId w:val="63"/>
        </w:numPr>
        <w:spacing w:after="0"/>
      </w:pPr>
      <w:r w:rsidRPr="007A6968">
        <w:rPr>
          <w:b/>
          <w:bCs/>
        </w:rPr>
        <w:t>Predictability across Modes:</w:t>
      </w:r>
      <w:r w:rsidRPr="007A6968">
        <w:t xml:space="preserve"> The "Unknown" category remains near zero for both Air and Sea, confirming that major delays are almost exclusively tied to identified disruption events.</w:t>
      </w:r>
    </w:p>
    <w:p w14:paraId="71E384E1" w14:textId="77777777" w:rsidR="00A47087" w:rsidRDefault="00A47087" w:rsidP="005C2F70">
      <w:pPr>
        <w:spacing w:after="0"/>
      </w:pPr>
    </w:p>
    <w:p w14:paraId="1986E033" w14:textId="2A2F4129" w:rsidR="000129C9" w:rsidRDefault="00180599" w:rsidP="005C2F70">
      <w:pPr>
        <w:spacing w:after="0"/>
        <w:rPr>
          <w:b/>
          <w:bCs/>
        </w:rPr>
      </w:pPr>
      <w:r>
        <w:t xml:space="preserve">20. </w:t>
      </w:r>
      <w:r w:rsidR="000129C9" w:rsidRPr="000129C9">
        <w:rPr>
          <w:b/>
          <w:bCs/>
        </w:rPr>
        <w:t>Statistical Distribution of Cost Uplift</w:t>
      </w:r>
    </w:p>
    <w:p w14:paraId="46E376E8" w14:textId="77777777" w:rsidR="00A47087" w:rsidRPr="000129C9" w:rsidRDefault="00A47087" w:rsidP="005C2F70">
      <w:pPr>
        <w:spacing w:after="0"/>
        <w:rPr>
          <w:b/>
          <w:bCs/>
        </w:rPr>
      </w:pPr>
    </w:p>
    <w:p w14:paraId="6653C0EB" w14:textId="77777777" w:rsidR="000129C9" w:rsidRPr="000129C9" w:rsidRDefault="000129C9" w:rsidP="005C2F70">
      <w:pPr>
        <w:numPr>
          <w:ilvl w:val="0"/>
          <w:numId w:val="64"/>
        </w:numPr>
        <w:spacing w:after="0"/>
      </w:pPr>
      <w:r w:rsidRPr="000129C9">
        <w:rPr>
          <w:b/>
          <w:bCs/>
        </w:rPr>
        <w:t>Zero Baseline:</w:t>
      </w:r>
      <w:r w:rsidRPr="000129C9">
        <w:t xml:space="preserve"> The mean and quartiles (25th, 50th, 75th) are effectively </w:t>
      </w:r>
      <w:r w:rsidRPr="000129C9">
        <w:rPr>
          <w:b/>
          <w:bCs/>
        </w:rPr>
        <w:t>zero</w:t>
      </w:r>
      <w:r w:rsidRPr="000129C9">
        <w:t>. This indicates that for the vast majority of the 10,000 shipments, there is no additional "cost uplift" beyond the initial calculation.</w:t>
      </w:r>
    </w:p>
    <w:p w14:paraId="361CE0A5" w14:textId="77777777" w:rsidR="000129C9" w:rsidRPr="000129C9" w:rsidRDefault="000129C9" w:rsidP="005C2F70">
      <w:pPr>
        <w:numPr>
          <w:ilvl w:val="0"/>
          <w:numId w:val="64"/>
        </w:numPr>
        <w:spacing w:after="0"/>
      </w:pPr>
      <w:r w:rsidRPr="000129C9">
        <w:rPr>
          <w:b/>
          <w:bCs/>
        </w:rPr>
        <w:t>Precision Noise:</w:t>
      </w:r>
      <w:r w:rsidRPr="000129C9">
        <w:t xml:space="preserve"> The values shown (e.g., $1.45 \times 10</w:t>
      </w:r>
      <w:proofErr w:type="gramStart"/>
      <w:r w:rsidRPr="000129C9">
        <w:t>^{</w:t>
      </w:r>
      <w:proofErr w:type="gramEnd"/>
      <w:r w:rsidRPr="000129C9">
        <w:t>-</w:t>
      </w:r>
      <w:proofErr w:type="gramStart"/>
      <w:r w:rsidRPr="000129C9">
        <w:t>11}$</w:t>
      </w:r>
      <w:proofErr w:type="gramEnd"/>
      <w:r w:rsidRPr="000129C9">
        <w:t>) are infinitesimally small, likely representing floating-point "noise" in the data rather than actual financial figures.</w:t>
      </w:r>
    </w:p>
    <w:p w14:paraId="0CE2FBA7" w14:textId="77777777" w:rsidR="000129C9" w:rsidRPr="000129C9" w:rsidRDefault="000129C9" w:rsidP="005C2F70">
      <w:pPr>
        <w:numPr>
          <w:ilvl w:val="0"/>
          <w:numId w:val="64"/>
        </w:numPr>
        <w:spacing w:after="0"/>
      </w:pPr>
      <w:r w:rsidRPr="000129C9">
        <w:rPr>
          <w:b/>
          <w:bCs/>
        </w:rPr>
        <w:t>Controlled Expenses:</w:t>
      </w:r>
      <w:r w:rsidRPr="000129C9">
        <w:t xml:space="preserve"> This suggests that shipping costs are extremely stable and predictable across the standard operating procedure; costs only deviate when specific, major disruption triggers (like the ones we analyzed earlier) are met.</w:t>
      </w:r>
    </w:p>
    <w:p w14:paraId="2CF4E988" w14:textId="77777777" w:rsidR="00A47087" w:rsidRDefault="00A47087" w:rsidP="005C2F70">
      <w:pPr>
        <w:spacing w:after="0"/>
      </w:pPr>
    </w:p>
    <w:p w14:paraId="5529E5DD" w14:textId="77777777" w:rsidR="00A47087" w:rsidRDefault="00A47087" w:rsidP="005C2F70">
      <w:pPr>
        <w:spacing w:after="0"/>
      </w:pPr>
    </w:p>
    <w:p w14:paraId="33C8AF61" w14:textId="4AAFCBCA" w:rsidR="00D66103" w:rsidRDefault="00972EA6" w:rsidP="005C2F70">
      <w:pPr>
        <w:spacing w:after="0"/>
        <w:rPr>
          <w:b/>
          <w:bCs/>
        </w:rPr>
      </w:pPr>
      <w:r>
        <w:lastRenderedPageBreak/>
        <w:t xml:space="preserve">21. </w:t>
      </w:r>
      <w:r w:rsidR="00D66103" w:rsidRPr="00D66103">
        <w:rPr>
          <w:b/>
          <w:bCs/>
        </w:rPr>
        <w:t>High-Cost Shipment Distribution</w:t>
      </w:r>
    </w:p>
    <w:p w14:paraId="76594D79" w14:textId="77777777" w:rsidR="00A47087" w:rsidRPr="00D66103" w:rsidRDefault="00A47087" w:rsidP="005C2F70">
      <w:pPr>
        <w:spacing w:after="0"/>
        <w:rPr>
          <w:b/>
          <w:bCs/>
        </w:rPr>
      </w:pPr>
    </w:p>
    <w:p w14:paraId="34FCE24C" w14:textId="77777777" w:rsidR="00D66103" w:rsidRPr="00D66103" w:rsidRDefault="00D66103" w:rsidP="005C2F70">
      <w:pPr>
        <w:numPr>
          <w:ilvl w:val="0"/>
          <w:numId w:val="65"/>
        </w:numPr>
        <w:spacing w:after="0"/>
      </w:pPr>
      <w:r w:rsidRPr="00D66103">
        <w:rPr>
          <w:b/>
          <w:bCs/>
        </w:rPr>
        <w:t>The 10% Rule:</w:t>
      </w:r>
      <w:r w:rsidRPr="00D66103">
        <w:t xml:space="preserve"> Exactly </w:t>
      </w:r>
      <w:r w:rsidRPr="00D66103">
        <w:rPr>
          <w:b/>
          <w:bCs/>
        </w:rPr>
        <w:t>1,000 out of 10,000 shipments</w:t>
      </w:r>
      <w:r w:rsidRPr="00D66103">
        <w:t xml:space="preserve"> are classified as "High Cost," meaning 10% of your logistics volume is driving the disproportionate financial impact we've seen in earlier data.</w:t>
      </w:r>
    </w:p>
    <w:p w14:paraId="64825114" w14:textId="77777777" w:rsidR="00D66103" w:rsidRPr="00D66103" w:rsidRDefault="00D66103" w:rsidP="005C2F70">
      <w:pPr>
        <w:numPr>
          <w:ilvl w:val="0"/>
          <w:numId w:val="65"/>
        </w:numPr>
        <w:spacing w:after="0"/>
      </w:pPr>
      <w:r w:rsidRPr="00D66103">
        <w:rPr>
          <w:b/>
          <w:bCs/>
        </w:rPr>
        <w:t>Targeted Optimization:</w:t>
      </w:r>
      <w:r w:rsidRPr="00D66103">
        <w:t xml:space="preserve"> Because these high-cost shipments are a relatively small portion of total volume, focusing mitigation efforts specifically on this 10% (the "vital few") will yield the highest return on investment for the company.</w:t>
      </w:r>
    </w:p>
    <w:p w14:paraId="766D5370" w14:textId="77777777" w:rsidR="00D66103" w:rsidRPr="00D66103" w:rsidRDefault="00D66103" w:rsidP="005C2F70">
      <w:pPr>
        <w:numPr>
          <w:ilvl w:val="0"/>
          <w:numId w:val="65"/>
        </w:numPr>
        <w:spacing w:after="0"/>
      </w:pPr>
      <w:r w:rsidRPr="00D66103">
        <w:rPr>
          <w:b/>
          <w:bCs/>
        </w:rPr>
        <w:t>Operational Stability:</w:t>
      </w:r>
      <w:r w:rsidRPr="00D66103">
        <w:t xml:space="preserve"> 90% of shipments (9,000 cases) stay within standard cost parameters, indicating that the core supply chain is stable under normal conditions.</w:t>
      </w:r>
    </w:p>
    <w:p w14:paraId="5FA17A05" w14:textId="77777777" w:rsidR="00A47087" w:rsidRDefault="00A47087" w:rsidP="005C2F70">
      <w:pPr>
        <w:spacing w:after="0"/>
      </w:pPr>
    </w:p>
    <w:p w14:paraId="58FEF9A2" w14:textId="5AFE0F65" w:rsidR="007D5BCC" w:rsidRDefault="00D66103" w:rsidP="005C2F70">
      <w:pPr>
        <w:spacing w:after="0"/>
        <w:rPr>
          <w:b/>
          <w:bCs/>
        </w:rPr>
      </w:pPr>
      <w:r>
        <w:t xml:space="preserve">22. </w:t>
      </w:r>
      <w:r w:rsidR="007D5BCC" w:rsidRPr="007D5BCC">
        <w:rPr>
          <w:b/>
          <w:bCs/>
        </w:rPr>
        <w:t>Cost Uplift by Disruption Type</w:t>
      </w:r>
    </w:p>
    <w:p w14:paraId="47E66F59" w14:textId="77777777" w:rsidR="00A47087" w:rsidRPr="007D5BCC" w:rsidRDefault="00A47087" w:rsidP="005C2F70">
      <w:pPr>
        <w:spacing w:after="0"/>
        <w:rPr>
          <w:b/>
          <w:bCs/>
        </w:rPr>
      </w:pPr>
    </w:p>
    <w:p w14:paraId="48BBAFEA" w14:textId="77777777" w:rsidR="007D5BCC" w:rsidRPr="007D5BCC" w:rsidRDefault="007D5BCC" w:rsidP="005C2F70">
      <w:pPr>
        <w:numPr>
          <w:ilvl w:val="0"/>
          <w:numId w:val="70"/>
        </w:numPr>
        <w:spacing w:after="0"/>
      </w:pPr>
      <w:r w:rsidRPr="007D5BCC">
        <w:rPr>
          <w:b/>
          <w:bCs/>
        </w:rPr>
        <w:t>Geopolitical Conflicts as Primary Cost Driver:</w:t>
      </w:r>
      <w:r w:rsidRPr="007D5BCC">
        <w:t xml:space="preserve"> Events involving route diversions due to geopolitical tensions result in the highest average cost increases across the supply chain.</w:t>
      </w:r>
    </w:p>
    <w:p w14:paraId="63588BB5" w14:textId="77777777" w:rsidR="007D5BCC" w:rsidRPr="007D5BCC" w:rsidRDefault="007D5BCC" w:rsidP="005C2F70">
      <w:pPr>
        <w:numPr>
          <w:ilvl w:val="0"/>
          <w:numId w:val="70"/>
        </w:numPr>
        <w:spacing w:after="0"/>
      </w:pPr>
      <w:r w:rsidRPr="007D5BCC">
        <w:rPr>
          <w:b/>
          <w:bCs/>
        </w:rPr>
        <w:t>Operational Bottlenecks:</w:t>
      </w:r>
      <w:r w:rsidRPr="007D5BCC">
        <w:t xml:space="preserve"> Port congestion follows as the second most significant factor driving up shipping and handling expenses.</w:t>
      </w:r>
    </w:p>
    <w:p w14:paraId="56F48794" w14:textId="77777777" w:rsidR="007D5BCC" w:rsidRPr="007D5BCC" w:rsidRDefault="007D5BCC" w:rsidP="005C2F70">
      <w:pPr>
        <w:numPr>
          <w:ilvl w:val="0"/>
          <w:numId w:val="70"/>
        </w:numPr>
        <w:spacing w:after="0"/>
      </w:pPr>
      <w:r w:rsidRPr="007D5BCC">
        <w:rPr>
          <w:b/>
          <w:bCs/>
        </w:rPr>
        <w:t>Minimal Variance:</w:t>
      </w:r>
      <w:r w:rsidRPr="007D5BCC">
        <w:t xml:space="preserve"> The numerical values (shown in scientific notation like $10</w:t>
      </w:r>
      <w:proofErr w:type="gramStart"/>
      <w:r w:rsidRPr="007D5BCC">
        <w:t>^{</w:t>
      </w:r>
      <w:proofErr w:type="gramEnd"/>
      <w:r w:rsidRPr="007D5BCC">
        <w:t>-</w:t>
      </w:r>
      <w:proofErr w:type="gramStart"/>
      <w:r w:rsidRPr="007D5BCC">
        <w:t>13}$</w:t>
      </w:r>
      <w:proofErr w:type="gramEnd"/>
      <w:r w:rsidRPr="007D5BCC">
        <w:t>) suggest that while there is a ranked order of impact, the current average "uplift" across these specific categories is statistically very tight or stabilized in this dataset.</w:t>
      </w:r>
    </w:p>
    <w:p w14:paraId="7E021706" w14:textId="77777777" w:rsidR="007D5BCC" w:rsidRPr="007D5BCC" w:rsidRDefault="007D5BCC" w:rsidP="005C2F70">
      <w:pPr>
        <w:numPr>
          <w:ilvl w:val="0"/>
          <w:numId w:val="70"/>
        </w:numPr>
        <w:spacing w:after="0"/>
      </w:pPr>
      <w:r w:rsidRPr="007D5BCC">
        <w:rPr>
          <w:b/>
          <w:bCs/>
        </w:rPr>
        <w:t>Weather Resilience:</w:t>
      </w:r>
      <w:r w:rsidRPr="007D5BCC">
        <w:t xml:space="preserve"> Interestingly, severe weather (Typhoons/Storms) currently shows the lowest relative cost uplift compared to man-made or logistical disruptions.</w:t>
      </w:r>
    </w:p>
    <w:p w14:paraId="3BF5DC64" w14:textId="77777777" w:rsidR="00A47087" w:rsidRDefault="00A47087" w:rsidP="005C2F70">
      <w:pPr>
        <w:spacing w:after="0"/>
      </w:pPr>
    </w:p>
    <w:p w14:paraId="35D8BDFC" w14:textId="6E4A85A4" w:rsidR="009D74BB" w:rsidRDefault="009D74BB" w:rsidP="005C2F70">
      <w:pPr>
        <w:spacing w:after="0"/>
        <w:rPr>
          <w:b/>
          <w:bCs/>
        </w:rPr>
      </w:pPr>
      <w:r>
        <w:t xml:space="preserve">23. </w:t>
      </w:r>
      <w:r w:rsidRPr="009D74BB">
        <w:rPr>
          <w:b/>
          <w:bCs/>
        </w:rPr>
        <w:t>Mitigation Efficiency &amp; Delays</w:t>
      </w:r>
    </w:p>
    <w:p w14:paraId="4E396205" w14:textId="77777777" w:rsidR="00A47087" w:rsidRPr="009D74BB" w:rsidRDefault="00A47087" w:rsidP="005C2F70">
      <w:pPr>
        <w:spacing w:after="0"/>
        <w:rPr>
          <w:b/>
          <w:bCs/>
        </w:rPr>
      </w:pPr>
    </w:p>
    <w:p w14:paraId="56FD4CE7" w14:textId="77777777" w:rsidR="009D74BB" w:rsidRPr="009D74BB" w:rsidRDefault="009D74BB" w:rsidP="005C2F70">
      <w:pPr>
        <w:numPr>
          <w:ilvl w:val="0"/>
          <w:numId w:val="71"/>
        </w:numPr>
        <w:spacing w:after="0"/>
      </w:pPr>
      <w:r w:rsidRPr="009D74BB">
        <w:rPr>
          <w:b/>
          <w:bCs/>
        </w:rPr>
        <w:t>Re-routing Challenges:</w:t>
      </w:r>
      <w:r w:rsidRPr="009D74BB">
        <w:t xml:space="preserve"> Using re-routing as a solution results in the longest delays, averaging approximately </w:t>
      </w:r>
      <w:r w:rsidRPr="009D74BB">
        <w:rPr>
          <w:b/>
          <w:bCs/>
        </w:rPr>
        <w:t>12.8 days</w:t>
      </w:r>
      <w:r w:rsidRPr="009D74BB">
        <w:t>. This suggests that while re-routing avoids a specific disruption, it adds significant transit time.</w:t>
      </w:r>
    </w:p>
    <w:p w14:paraId="4E7C2A63" w14:textId="77777777" w:rsidR="009D74BB" w:rsidRPr="009D74BB" w:rsidRDefault="009D74BB" w:rsidP="005C2F70">
      <w:pPr>
        <w:numPr>
          <w:ilvl w:val="0"/>
          <w:numId w:val="71"/>
        </w:numPr>
        <w:spacing w:after="0"/>
      </w:pPr>
      <w:r w:rsidRPr="009D74BB">
        <w:rPr>
          <w:b/>
          <w:bCs/>
        </w:rPr>
        <w:t>Air Freight Effectiveness:</w:t>
      </w:r>
      <w:r w:rsidRPr="009D74BB">
        <w:t xml:space="preserve"> Expediting via Air Freight significantly reduces delays compared to re-routing, bringing the average down to about </w:t>
      </w:r>
      <w:r w:rsidRPr="009D74BB">
        <w:rPr>
          <w:b/>
          <w:bCs/>
        </w:rPr>
        <w:t>7.8 days</w:t>
      </w:r>
      <w:r w:rsidRPr="009D74BB">
        <w:t>. This is likely the preferred "emergency" option when speed is critical.</w:t>
      </w:r>
    </w:p>
    <w:p w14:paraId="0C72E418" w14:textId="77777777" w:rsidR="009D74BB" w:rsidRPr="009D74BB" w:rsidRDefault="009D74BB" w:rsidP="005C2F70">
      <w:pPr>
        <w:numPr>
          <w:ilvl w:val="0"/>
          <w:numId w:val="71"/>
        </w:numPr>
        <w:spacing w:after="0"/>
      </w:pPr>
      <w:r w:rsidRPr="009D74BB">
        <w:rPr>
          <w:b/>
          <w:bCs/>
        </w:rPr>
        <w:t>Standard Shipping Stability:</w:t>
      </w:r>
      <w:r w:rsidRPr="009D74BB">
        <w:t xml:space="preserve"> Shipments that stay on Standard Shipping (likely those unaffected by major disruptions) have a negligible average delay of only </w:t>
      </w:r>
      <w:r w:rsidRPr="009D74BB">
        <w:rPr>
          <w:b/>
          <w:bCs/>
        </w:rPr>
        <w:t>0.2 days</w:t>
      </w:r>
      <w:r w:rsidRPr="009D74BB">
        <w:t>, indicating a very high on-time rate for the baseline flow.</w:t>
      </w:r>
    </w:p>
    <w:p w14:paraId="2EA5352D" w14:textId="77777777" w:rsidR="009D74BB" w:rsidRPr="009D74BB" w:rsidRDefault="009D74BB" w:rsidP="005C2F70">
      <w:pPr>
        <w:numPr>
          <w:ilvl w:val="0"/>
          <w:numId w:val="71"/>
        </w:numPr>
        <w:spacing w:after="0"/>
      </w:pPr>
      <w:r w:rsidRPr="009D74BB">
        <w:rPr>
          <w:b/>
          <w:bCs/>
        </w:rPr>
        <w:t>Strategic Trade-off:</w:t>
      </w:r>
      <w:r w:rsidRPr="009D74BB">
        <w:t xml:space="preserve"> There is a clear trade-off identified: Air Freight saves roughly </w:t>
      </w:r>
      <w:r w:rsidRPr="009D74BB">
        <w:rPr>
          <w:b/>
          <w:bCs/>
        </w:rPr>
        <w:t>5 days</w:t>
      </w:r>
      <w:r w:rsidRPr="009D74BB">
        <w:t xml:space="preserve"> of delay compared to re-routing, which can be used to justify the higher cost of air transport in urgent scenarios.</w:t>
      </w:r>
    </w:p>
    <w:p w14:paraId="5D0EA4DA" w14:textId="77777777" w:rsidR="00A47087" w:rsidRDefault="00A47087" w:rsidP="005C2F70">
      <w:pPr>
        <w:spacing w:after="0"/>
      </w:pPr>
    </w:p>
    <w:p w14:paraId="47A3DAFD" w14:textId="0A7246B1" w:rsidR="001E4B6C" w:rsidRDefault="009D74BB" w:rsidP="005C2F70">
      <w:pPr>
        <w:spacing w:after="0"/>
        <w:rPr>
          <w:b/>
          <w:bCs/>
        </w:rPr>
      </w:pPr>
      <w:r>
        <w:t xml:space="preserve">24. </w:t>
      </w:r>
      <w:r w:rsidR="001E4B6C" w:rsidRPr="001E4B6C">
        <w:rPr>
          <w:b/>
          <w:bCs/>
        </w:rPr>
        <w:t>Financial Impact of Mitigation Actions</w:t>
      </w:r>
    </w:p>
    <w:p w14:paraId="7BF31161" w14:textId="77777777" w:rsidR="00A47087" w:rsidRPr="001E4B6C" w:rsidRDefault="00A47087" w:rsidP="005C2F70">
      <w:pPr>
        <w:spacing w:after="0"/>
        <w:rPr>
          <w:b/>
          <w:bCs/>
        </w:rPr>
      </w:pPr>
    </w:p>
    <w:p w14:paraId="7414F034" w14:textId="77777777" w:rsidR="001E4B6C" w:rsidRPr="001E4B6C" w:rsidRDefault="001E4B6C" w:rsidP="005C2F70">
      <w:pPr>
        <w:numPr>
          <w:ilvl w:val="0"/>
          <w:numId w:val="72"/>
        </w:numPr>
        <w:spacing w:after="0"/>
      </w:pPr>
      <w:r w:rsidRPr="001E4B6C">
        <w:rPr>
          <w:b/>
          <w:bCs/>
        </w:rPr>
        <w:t>Premium Cost of Speed:</w:t>
      </w:r>
      <w:r w:rsidRPr="001E4B6C">
        <w:t xml:space="preserve"> Expedited Air Freight is by far the most expensive option, averaging over </w:t>
      </w:r>
      <w:r w:rsidRPr="001E4B6C">
        <w:rPr>
          <w:b/>
          <w:bCs/>
        </w:rPr>
        <w:t>$53,130</w:t>
      </w:r>
      <w:r w:rsidRPr="001E4B6C">
        <w:t xml:space="preserve"> per shipment. This represents a massive cost surge compared to standard methods.</w:t>
      </w:r>
    </w:p>
    <w:p w14:paraId="624FE1FD" w14:textId="77777777" w:rsidR="001E4B6C" w:rsidRPr="001E4B6C" w:rsidRDefault="001E4B6C" w:rsidP="005C2F70">
      <w:pPr>
        <w:numPr>
          <w:ilvl w:val="0"/>
          <w:numId w:val="72"/>
        </w:numPr>
        <w:spacing w:after="0"/>
      </w:pPr>
      <w:r w:rsidRPr="001E4B6C">
        <w:rPr>
          <w:b/>
          <w:bCs/>
        </w:rPr>
        <w:t>Cost-Effective Recovery:</w:t>
      </w:r>
      <w:r w:rsidRPr="001E4B6C">
        <w:t xml:space="preserve"> Surprisingly, Re-routing is the most economical response to a disruption, costing only </w:t>
      </w:r>
      <w:r w:rsidRPr="001E4B6C">
        <w:rPr>
          <w:b/>
          <w:bCs/>
        </w:rPr>
        <w:t>$6,078</w:t>
      </w:r>
      <w:r w:rsidRPr="001E4B6C">
        <w:t xml:space="preserve"> on average. This is even lower than the baseline standard shipping cost.</w:t>
      </w:r>
    </w:p>
    <w:p w14:paraId="2D9DA4B7" w14:textId="77777777" w:rsidR="001E4B6C" w:rsidRPr="001E4B6C" w:rsidRDefault="001E4B6C" w:rsidP="005C2F70">
      <w:pPr>
        <w:numPr>
          <w:ilvl w:val="0"/>
          <w:numId w:val="72"/>
        </w:numPr>
        <w:spacing w:after="0"/>
      </w:pPr>
      <w:r w:rsidRPr="001E4B6C">
        <w:rPr>
          <w:b/>
          <w:bCs/>
        </w:rPr>
        <w:t>Standard Shipping Baseline:</w:t>
      </w:r>
      <w:r w:rsidRPr="001E4B6C">
        <w:t xml:space="preserve"> The average cost for regular operations sits at approximately </w:t>
      </w:r>
      <w:r w:rsidRPr="001E4B6C">
        <w:rPr>
          <w:b/>
          <w:bCs/>
        </w:rPr>
        <w:t>$10,082</w:t>
      </w:r>
      <w:r w:rsidRPr="001E4B6C">
        <w:t>.</w:t>
      </w:r>
    </w:p>
    <w:p w14:paraId="13C4D959" w14:textId="77777777" w:rsidR="001E4B6C" w:rsidRPr="001E4B6C" w:rsidRDefault="001E4B6C" w:rsidP="005C2F70">
      <w:pPr>
        <w:numPr>
          <w:ilvl w:val="0"/>
          <w:numId w:val="72"/>
        </w:numPr>
        <w:spacing w:after="0"/>
      </w:pPr>
      <w:r w:rsidRPr="001E4B6C">
        <w:rPr>
          <w:b/>
          <w:bCs/>
        </w:rPr>
        <w:lastRenderedPageBreak/>
        <w:t>The "Urgency Tax":</w:t>
      </w:r>
      <w:r w:rsidRPr="001E4B6C">
        <w:t xml:space="preserve"> Choosing Air Freight over Re-routing costs an additional </w:t>
      </w:r>
      <w:r w:rsidRPr="001E4B6C">
        <w:rPr>
          <w:b/>
          <w:bCs/>
        </w:rPr>
        <w:t>$47,000+</w:t>
      </w:r>
      <w:r w:rsidRPr="001E4B6C">
        <w:t xml:space="preserve"> per shipment. While Air Freight saves about 5 days of delay (as seen in our previous analysis), the financial trade-off is significant and should only be used for high-value or time-critical cargo.</w:t>
      </w:r>
    </w:p>
    <w:p w14:paraId="00AB89DA" w14:textId="77777777" w:rsidR="00A47087" w:rsidRDefault="00A47087" w:rsidP="005C2F70">
      <w:pPr>
        <w:spacing w:after="0"/>
      </w:pPr>
    </w:p>
    <w:p w14:paraId="5D7C99C7" w14:textId="36EEC294" w:rsidR="001E4B6C" w:rsidRDefault="001E4B6C" w:rsidP="005C2F70">
      <w:pPr>
        <w:spacing w:after="0"/>
        <w:rPr>
          <w:b/>
          <w:bCs/>
        </w:rPr>
      </w:pPr>
      <w:r>
        <w:t xml:space="preserve">25. </w:t>
      </w:r>
      <w:r w:rsidRPr="001E4B6C">
        <w:rPr>
          <w:b/>
          <w:bCs/>
        </w:rPr>
        <w:t>Monthly Delay Fluctuations</w:t>
      </w:r>
    </w:p>
    <w:p w14:paraId="17133E8D" w14:textId="77777777" w:rsidR="00A47087" w:rsidRPr="001E4B6C" w:rsidRDefault="00A47087" w:rsidP="005C2F70">
      <w:pPr>
        <w:spacing w:after="0"/>
        <w:rPr>
          <w:b/>
          <w:bCs/>
        </w:rPr>
      </w:pPr>
    </w:p>
    <w:p w14:paraId="10243C6A" w14:textId="77777777" w:rsidR="001E4B6C" w:rsidRPr="001E4B6C" w:rsidRDefault="001E4B6C" w:rsidP="005C2F70">
      <w:pPr>
        <w:numPr>
          <w:ilvl w:val="0"/>
          <w:numId w:val="73"/>
        </w:numPr>
        <w:spacing w:after="0"/>
      </w:pPr>
      <w:r w:rsidRPr="001E4B6C">
        <w:rPr>
          <w:b/>
          <w:bCs/>
        </w:rPr>
        <w:t>Significant Seasonality:</w:t>
      </w:r>
      <w:r w:rsidRPr="001E4B6C">
        <w:t xml:space="preserve"> The data reveals a highly volatile trend with recurring peaks and valleys. This suggests that delays are likely tied to seasonal demand spikes or predictable weather patterns.</w:t>
      </w:r>
    </w:p>
    <w:p w14:paraId="592E6F2B" w14:textId="77777777" w:rsidR="001E4B6C" w:rsidRPr="001E4B6C" w:rsidRDefault="001E4B6C" w:rsidP="005C2F70">
      <w:pPr>
        <w:numPr>
          <w:ilvl w:val="0"/>
          <w:numId w:val="73"/>
        </w:numPr>
        <w:spacing w:after="0"/>
      </w:pPr>
      <w:r w:rsidRPr="001E4B6C">
        <w:rPr>
          <w:b/>
          <w:bCs/>
        </w:rPr>
        <w:t>Major Peak (Mid-2025):</w:t>
      </w:r>
      <w:r w:rsidRPr="001E4B6C">
        <w:t xml:space="preserve"> The highest average delay occurred around </w:t>
      </w:r>
      <w:r w:rsidRPr="001E4B6C">
        <w:rPr>
          <w:b/>
          <w:bCs/>
        </w:rPr>
        <w:t>August 2025</w:t>
      </w:r>
      <w:r w:rsidRPr="001E4B6C">
        <w:t xml:space="preserve">, reaching over </w:t>
      </w:r>
      <w:r w:rsidRPr="001E4B6C">
        <w:rPr>
          <w:b/>
          <w:bCs/>
        </w:rPr>
        <w:t>1.3 days</w:t>
      </w:r>
      <w:r w:rsidRPr="001E4B6C">
        <w:t>. This marks the most disruptive period in the two-year window.</w:t>
      </w:r>
    </w:p>
    <w:p w14:paraId="656BBB75" w14:textId="77777777" w:rsidR="001E4B6C" w:rsidRPr="001E4B6C" w:rsidRDefault="001E4B6C" w:rsidP="005C2F70">
      <w:pPr>
        <w:numPr>
          <w:ilvl w:val="0"/>
          <w:numId w:val="73"/>
        </w:numPr>
        <w:spacing w:after="0"/>
      </w:pPr>
      <w:r w:rsidRPr="001E4B6C">
        <w:rPr>
          <w:b/>
          <w:bCs/>
        </w:rPr>
        <w:t>Operational Recovery:</w:t>
      </w:r>
      <w:r w:rsidRPr="001E4B6C">
        <w:t xml:space="preserve"> Every major spike is followed by a sharp decline, such as the drop in </w:t>
      </w:r>
      <w:r w:rsidRPr="001E4B6C">
        <w:rPr>
          <w:b/>
          <w:bCs/>
        </w:rPr>
        <w:t>late 2025</w:t>
      </w:r>
      <w:r w:rsidRPr="001E4B6C">
        <w:t xml:space="preserve"> (reaching a low of ~0.65 days). This indicates that the supply chain has strong recovery mechanisms to clear backlogs.</w:t>
      </w:r>
    </w:p>
    <w:p w14:paraId="7103547D" w14:textId="77777777" w:rsidR="001E4B6C" w:rsidRPr="001E4B6C" w:rsidRDefault="001E4B6C" w:rsidP="005C2F70">
      <w:pPr>
        <w:numPr>
          <w:ilvl w:val="0"/>
          <w:numId w:val="73"/>
        </w:numPr>
        <w:spacing w:after="0"/>
      </w:pPr>
      <w:r w:rsidRPr="001E4B6C">
        <w:rPr>
          <w:b/>
          <w:bCs/>
        </w:rPr>
        <w:t>Annual Pattern Comparison:</w:t>
      </w:r>
      <w:r w:rsidRPr="001E4B6C">
        <w:t xml:space="preserve"> The "dip and spike" pattern in the first half of 2024 (Jan–July) repeats in 2025, suggesting that the first quarter of the year is generally more stable than the third quarter.</w:t>
      </w:r>
    </w:p>
    <w:p w14:paraId="27CD2936" w14:textId="77777777" w:rsidR="001E4B6C" w:rsidRPr="001E4B6C" w:rsidRDefault="001E4B6C" w:rsidP="005C2F70">
      <w:pPr>
        <w:numPr>
          <w:ilvl w:val="0"/>
          <w:numId w:val="73"/>
        </w:numPr>
        <w:spacing w:after="0"/>
      </w:pPr>
      <w:r w:rsidRPr="001E4B6C">
        <w:rPr>
          <w:b/>
          <w:bCs/>
        </w:rPr>
        <w:t>Current Status:</w:t>
      </w:r>
      <w:r w:rsidRPr="001E4B6C">
        <w:t xml:space="preserve"> As of </w:t>
      </w:r>
      <w:r w:rsidRPr="001E4B6C">
        <w:rPr>
          <w:b/>
          <w:bCs/>
        </w:rPr>
        <w:t>January 2026</w:t>
      </w:r>
      <w:r w:rsidRPr="001E4B6C">
        <w:t>, delays are on a sharp upward trend again, moving back toward the 1.0-day mark, signaling a need for immediate mitigation focus.</w:t>
      </w:r>
    </w:p>
    <w:p w14:paraId="1132D20C" w14:textId="77777777" w:rsidR="00A47087" w:rsidRDefault="00A47087" w:rsidP="005C2F70">
      <w:pPr>
        <w:spacing w:after="0"/>
      </w:pPr>
    </w:p>
    <w:p w14:paraId="0013CC2A" w14:textId="58535D65" w:rsidR="00B51E5E" w:rsidRDefault="001E4B6C" w:rsidP="005C2F70">
      <w:pPr>
        <w:spacing w:after="0"/>
        <w:rPr>
          <w:b/>
          <w:bCs/>
        </w:rPr>
      </w:pPr>
      <w:r>
        <w:t xml:space="preserve">26. </w:t>
      </w:r>
      <w:r w:rsidR="00B51E5E" w:rsidRPr="00B51E5E">
        <w:rPr>
          <w:b/>
          <w:bCs/>
        </w:rPr>
        <w:t>Future Outlook: 4-Month Delay Forecast</w:t>
      </w:r>
    </w:p>
    <w:p w14:paraId="4AEE2065" w14:textId="77777777" w:rsidR="00A47087" w:rsidRPr="00B51E5E" w:rsidRDefault="00A47087" w:rsidP="005C2F70">
      <w:pPr>
        <w:spacing w:after="0"/>
        <w:rPr>
          <w:b/>
          <w:bCs/>
        </w:rPr>
      </w:pPr>
    </w:p>
    <w:p w14:paraId="128C24ED" w14:textId="77777777" w:rsidR="00B51E5E" w:rsidRPr="00B51E5E" w:rsidRDefault="00B51E5E" w:rsidP="005C2F70">
      <w:pPr>
        <w:numPr>
          <w:ilvl w:val="0"/>
          <w:numId w:val="74"/>
        </w:numPr>
        <w:spacing w:after="0"/>
      </w:pPr>
      <w:r w:rsidRPr="00B51E5E">
        <w:rPr>
          <w:b/>
          <w:bCs/>
        </w:rPr>
        <w:t>Stable Short-Term Outlook:</w:t>
      </w:r>
      <w:r w:rsidRPr="00B51E5E">
        <w:t xml:space="preserve"> The model predicts that average shipment delays will remain remarkably stable over the next four months (February through May 2026).</w:t>
      </w:r>
    </w:p>
    <w:p w14:paraId="25715E62" w14:textId="77777777" w:rsidR="00B51E5E" w:rsidRPr="00B51E5E" w:rsidRDefault="00B51E5E" w:rsidP="005C2F70">
      <w:pPr>
        <w:numPr>
          <w:ilvl w:val="0"/>
          <w:numId w:val="74"/>
        </w:numPr>
        <w:spacing w:after="0"/>
      </w:pPr>
      <w:r w:rsidRPr="00B51E5E">
        <w:rPr>
          <w:b/>
          <w:bCs/>
        </w:rPr>
        <w:t>Target Delay Value:</w:t>
      </w:r>
      <w:r w:rsidRPr="00B51E5E">
        <w:t xml:space="preserve"> Forecasted delays are expected to hover consistently around </w:t>
      </w:r>
      <w:r w:rsidRPr="00B51E5E">
        <w:rPr>
          <w:b/>
          <w:bCs/>
        </w:rPr>
        <w:t>0.95 days</w:t>
      </w:r>
      <w:r w:rsidRPr="00B51E5E">
        <w:t>. This suggests that, despite previous volatility, the system is entering a period of equilibrium.</w:t>
      </w:r>
    </w:p>
    <w:p w14:paraId="093EA546" w14:textId="77777777" w:rsidR="00B51E5E" w:rsidRPr="00B51E5E" w:rsidRDefault="00B51E5E" w:rsidP="005C2F70">
      <w:pPr>
        <w:numPr>
          <w:ilvl w:val="0"/>
          <w:numId w:val="74"/>
        </w:numPr>
        <w:spacing w:after="0"/>
      </w:pPr>
      <w:r w:rsidRPr="00B51E5E">
        <w:rPr>
          <w:b/>
          <w:bCs/>
        </w:rPr>
        <w:t>Low Variance:</w:t>
      </w:r>
      <w:r w:rsidRPr="00B51E5E">
        <w:t xml:space="preserve"> There is a very slight downward trend in the forecast (moving from 0.952 to 0.948). This indicates that the supply chain is likely maintaining its current efficiency level without major new disruptions expected in the immediate future.</w:t>
      </w:r>
    </w:p>
    <w:p w14:paraId="43571D43" w14:textId="77777777" w:rsidR="00B51E5E" w:rsidRPr="00B51E5E" w:rsidRDefault="00B51E5E" w:rsidP="005C2F70">
      <w:pPr>
        <w:numPr>
          <w:ilvl w:val="0"/>
          <w:numId w:val="74"/>
        </w:numPr>
        <w:spacing w:after="0"/>
      </w:pPr>
      <w:r w:rsidRPr="00B51E5E">
        <w:rPr>
          <w:b/>
          <w:bCs/>
        </w:rPr>
        <w:t>Proactive Planning Window:</w:t>
      </w:r>
      <w:r w:rsidRPr="00B51E5E">
        <w:t xml:space="preserve"> Since no major spikes are predicted through May, this 4-month window provides a "stability zone" for the company to focus on reducing the high costs of Expedited Air Freight seen in previous analyses.</w:t>
      </w:r>
    </w:p>
    <w:p w14:paraId="202DC95B" w14:textId="77777777" w:rsidR="00A47087" w:rsidRDefault="00A47087" w:rsidP="005C2F70">
      <w:pPr>
        <w:spacing w:after="0"/>
      </w:pPr>
    </w:p>
    <w:p w14:paraId="5C665E33" w14:textId="2C5DA91F" w:rsidR="005149B9" w:rsidRDefault="00B51E5E" w:rsidP="005C2F70">
      <w:pPr>
        <w:spacing w:after="0"/>
        <w:rPr>
          <w:b/>
          <w:bCs/>
        </w:rPr>
      </w:pPr>
      <w:r>
        <w:t xml:space="preserve">27. </w:t>
      </w:r>
      <w:r w:rsidR="005149B9" w:rsidRPr="005149B9">
        <w:rPr>
          <w:b/>
          <w:bCs/>
        </w:rPr>
        <w:t>Actual vs. Forecasted Delays</w:t>
      </w:r>
    </w:p>
    <w:p w14:paraId="64782C52" w14:textId="77777777" w:rsidR="00A47087" w:rsidRPr="005149B9" w:rsidRDefault="00A47087" w:rsidP="005C2F70">
      <w:pPr>
        <w:spacing w:after="0"/>
        <w:rPr>
          <w:b/>
          <w:bCs/>
        </w:rPr>
      </w:pPr>
    </w:p>
    <w:p w14:paraId="5E38C0D6" w14:textId="77777777" w:rsidR="005149B9" w:rsidRPr="005149B9" w:rsidRDefault="005149B9" w:rsidP="005C2F70">
      <w:pPr>
        <w:numPr>
          <w:ilvl w:val="0"/>
          <w:numId w:val="75"/>
        </w:numPr>
        <w:spacing w:after="0"/>
      </w:pPr>
      <w:r w:rsidRPr="005149B9">
        <w:rPr>
          <w:b/>
          <w:bCs/>
        </w:rPr>
        <w:t>Stable Future Projection:</w:t>
      </w:r>
      <w:r w:rsidRPr="005149B9">
        <w:t xml:space="preserve"> The forecast (orange line) predicts a significant reduction in volatility. Unlike the sharp "sawtooth" peaks seen in 2024 and 2025, the upcoming months are projected to be remarkably steady.</w:t>
      </w:r>
    </w:p>
    <w:p w14:paraId="424ACAAD" w14:textId="77777777" w:rsidR="005149B9" w:rsidRPr="005149B9" w:rsidRDefault="005149B9" w:rsidP="005C2F70">
      <w:pPr>
        <w:numPr>
          <w:ilvl w:val="0"/>
          <w:numId w:val="75"/>
        </w:numPr>
        <w:spacing w:after="0"/>
      </w:pPr>
      <w:r w:rsidRPr="005149B9">
        <w:rPr>
          <w:b/>
          <w:bCs/>
        </w:rPr>
        <w:t>Normalization of Delays:</w:t>
      </w:r>
      <w:r w:rsidRPr="005149B9">
        <w:t xml:space="preserve"> The model suggests that the extreme fluctuations are subsiding. It projects a "new normal" where delays settle just below the </w:t>
      </w:r>
      <w:r w:rsidRPr="005149B9">
        <w:rPr>
          <w:b/>
          <w:bCs/>
        </w:rPr>
        <w:t>1.0-day</w:t>
      </w:r>
      <w:r w:rsidRPr="005149B9">
        <w:t xml:space="preserve"> mark.</w:t>
      </w:r>
    </w:p>
    <w:p w14:paraId="4A4E2F21" w14:textId="77777777" w:rsidR="005149B9" w:rsidRPr="005149B9" w:rsidRDefault="005149B9" w:rsidP="005C2F70">
      <w:pPr>
        <w:numPr>
          <w:ilvl w:val="0"/>
          <w:numId w:val="75"/>
        </w:numPr>
        <w:spacing w:after="0"/>
      </w:pPr>
      <w:r w:rsidRPr="005149B9">
        <w:rPr>
          <w:b/>
          <w:bCs/>
        </w:rPr>
        <w:t>Avoidance of Recent Extremes:</w:t>
      </w:r>
      <w:r w:rsidRPr="005149B9">
        <w:t xml:space="preserve"> Notably, the forecast does not anticipate a repeat of the record high delays (1.3 days) seen in mid-2025, nor the record lows (0.6 days) seen at the end of 2025.</w:t>
      </w:r>
    </w:p>
    <w:p w14:paraId="3472EE7D" w14:textId="77777777" w:rsidR="005149B9" w:rsidRPr="005149B9" w:rsidRDefault="005149B9" w:rsidP="005C2F70">
      <w:pPr>
        <w:numPr>
          <w:ilvl w:val="0"/>
          <w:numId w:val="75"/>
        </w:numPr>
        <w:spacing w:after="0"/>
      </w:pPr>
      <w:r w:rsidRPr="005149B9">
        <w:rPr>
          <w:b/>
          <w:bCs/>
        </w:rPr>
        <w:t>Decision-Making Window:</w:t>
      </w:r>
      <w:r w:rsidRPr="005149B9">
        <w:t xml:space="preserve"> This visual "plateau" in the orange line gives the management team confidence that they have a predictable 4-month window to optimize shipping routes without expecting sudden, massive spikes in transit time.</w:t>
      </w:r>
    </w:p>
    <w:p w14:paraId="1E85A732" w14:textId="77777777" w:rsidR="00A47087" w:rsidRDefault="00A47087" w:rsidP="005C2F70">
      <w:pPr>
        <w:spacing w:after="0"/>
      </w:pPr>
    </w:p>
    <w:p w14:paraId="6373535B" w14:textId="77777777" w:rsidR="00A47087" w:rsidRDefault="00A47087" w:rsidP="005C2F70">
      <w:pPr>
        <w:spacing w:after="0"/>
      </w:pPr>
    </w:p>
    <w:p w14:paraId="392D96D6" w14:textId="714927B8" w:rsidR="005149B9" w:rsidRDefault="005149B9" w:rsidP="005C2F70">
      <w:pPr>
        <w:spacing w:after="0"/>
        <w:rPr>
          <w:b/>
          <w:bCs/>
        </w:rPr>
      </w:pPr>
      <w:r>
        <w:lastRenderedPageBreak/>
        <w:t xml:space="preserve">28. </w:t>
      </w:r>
      <w:r w:rsidRPr="005149B9">
        <w:rPr>
          <w:b/>
          <w:bCs/>
        </w:rPr>
        <w:t>Factors Affecting Delay Counts</w:t>
      </w:r>
    </w:p>
    <w:p w14:paraId="2F3B3763" w14:textId="77777777" w:rsidR="00A47087" w:rsidRPr="005149B9" w:rsidRDefault="00A47087" w:rsidP="005C2F70">
      <w:pPr>
        <w:spacing w:after="0"/>
        <w:rPr>
          <w:b/>
          <w:bCs/>
        </w:rPr>
      </w:pPr>
    </w:p>
    <w:p w14:paraId="25005727" w14:textId="77777777" w:rsidR="005149B9" w:rsidRPr="005149B9" w:rsidRDefault="005149B9" w:rsidP="005C2F70">
      <w:pPr>
        <w:numPr>
          <w:ilvl w:val="0"/>
          <w:numId w:val="76"/>
        </w:numPr>
        <w:spacing w:after="0"/>
      </w:pPr>
      <w:r w:rsidRPr="005149B9">
        <w:rPr>
          <w:b/>
          <w:bCs/>
        </w:rPr>
        <w:t>Strong Correlation with Average Delay:</w:t>
      </w:r>
      <w:r w:rsidRPr="005149B9">
        <w:t xml:space="preserve"> The </w:t>
      </w:r>
      <w:proofErr w:type="spellStart"/>
      <w:r w:rsidRPr="005149B9">
        <w:t>delay_avg</w:t>
      </w:r>
      <w:proofErr w:type="spellEnd"/>
      <w:r w:rsidRPr="005149B9">
        <w:t xml:space="preserve"> coefficient (</w:t>
      </w:r>
      <w:r w:rsidRPr="005149B9">
        <w:rPr>
          <w:b/>
          <w:bCs/>
        </w:rPr>
        <w:t>0.6388</w:t>
      </w:r>
      <w:r w:rsidRPr="005149B9">
        <w:t xml:space="preserve">) is highly significant (p-value = </w:t>
      </w:r>
      <w:r w:rsidRPr="005149B9">
        <w:rPr>
          <w:b/>
          <w:bCs/>
        </w:rPr>
        <w:t>0.000</w:t>
      </w:r>
      <w:r w:rsidRPr="005149B9">
        <w:t xml:space="preserve">). This confirms that as the severity of individual delays increases, the total </w:t>
      </w:r>
      <w:r w:rsidRPr="005149B9">
        <w:rPr>
          <w:i/>
          <w:iCs/>
        </w:rPr>
        <w:t>number</w:t>
      </w:r>
      <w:r w:rsidRPr="005149B9">
        <w:t xml:space="preserve"> of delay events also rises sharply.</w:t>
      </w:r>
    </w:p>
    <w:p w14:paraId="191C2A9E" w14:textId="77777777" w:rsidR="005149B9" w:rsidRPr="005149B9" w:rsidRDefault="005149B9" w:rsidP="005C2F70">
      <w:pPr>
        <w:numPr>
          <w:ilvl w:val="0"/>
          <w:numId w:val="76"/>
        </w:numPr>
        <w:spacing w:after="0"/>
      </w:pPr>
      <w:r w:rsidRPr="005149B9">
        <w:rPr>
          <w:b/>
          <w:bCs/>
        </w:rPr>
        <w:t>Significant Seasonal Growth:</w:t>
      </w:r>
      <w:r w:rsidRPr="005149B9">
        <w:t xml:space="preserve"> The month variable shows a positive coefficient (</w:t>
      </w:r>
      <w:r w:rsidRPr="005149B9">
        <w:rPr>
          <w:b/>
          <w:bCs/>
        </w:rPr>
        <w:t>0.0225</w:t>
      </w:r>
      <w:r w:rsidRPr="005149B9">
        <w:t>) with a significant p-value (</w:t>
      </w:r>
      <w:r w:rsidRPr="005149B9">
        <w:rPr>
          <w:b/>
          <w:bCs/>
        </w:rPr>
        <w:t>0.005</w:t>
      </w:r>
      <w:r w:rsidRPr="005149B9">
        <w:t>). This indicates a measurable upward trend in the frequency of delays over the course of the year.</w:t>
      </w:r>
    </w:p>
    <w:p w14:paraId="689BB2C2" w14:textId="77777777" w:rsidR="005149B9" w:rsidRPr="005149B9" w:rsidRDefault="005149B9" w:rsidP="005C2F70">
      <w:pPr>
        <w:numPr>
          <w:ilvl w:val="0"/>
          <w:numId w:val="76"/>
        </w:numPr>
        <w:spacing w:after="0"/>
      </w:pPr>
      <w:r w:rsidRPr="005149B9">
        <w:rPr>
          <w:b/>
          <w:bCs/>
        </w:rPr>
        <w:t>High Model Reliability:</w:t>
      </w:r>
      <w:r w:rsidRPr="005149B9">
        <w:t xml:space="preserve"> The </w:t>
      </w:r>
      <w:r w:rsidRPr="005149B9">
        <w:rPr>
          <w:b/>
          <w:bCs/>
        </w:rPr>
        <w:t>Pseudo R-squared (0.6982)</w:t>
      </w:r>
      <w:r w:rsidRPr="005149B9">
        <w:t xml:space="preserve"> suggests that nearly </w:t>
      </w:r>
      <w:r w:rsidRPr="005149B9">
        <w:rPr>
          <w:b/>
          <w:bCs/>
        </w:rPr>
        <w:t>70%</w:t>
      </w:r>
      <w:r w:rsidRPr="005149B9">
        <w:t xml:space="preserve"> of the variation in the number of delays can be explained by just two factors: the time of year (month) and the average delay severity.</w:t>
      </w:r>
    </w:p>
    <w:p w14:paraId="3825A1A1" w14:textId="77777777" w:rsidR="005149B9" w:rsidRPr="005149B9" w:rsidRDefault="005149B9" w:rsidP="005C2F70">
      <w:pPr>
        <w:numPr>
          <w:ilvl w:val="0"/>
          <w:numId w:val="76"/>
        </w:numPr>
        <w:spacing w:after="0"/>
      </w:pPr>
      <w:r w:rsidRPr="005149B9">
        <w:rPr>
          <w:b/>
          <w:bCs/>
        </w:rPr>
        <w:t>Predictive Confidence:</w:t>
      </w:r>
      <w:r w:rsidRPr="005149B9">
        <w:t xml:space="preserve"> Since all p-values for your predictors are below </w:t>
      </w:r>
      <w:r w:rsidRPr="005149B9">
        <w:rPr>
          <w:b/>
          <w:bCs/>
        </w:rPr>
        <w:t>0.05</w:t>
      </w:r>
      <w:r w:rsidRPr="005149B9">
        <w:t>, we can confidently state that "Month" and "Average Delay" are statistically reliable metrics for forecasting future disruption frequency.</w:t>
      </w:r>
    </w:p>
    <w:p w14:paraId="0A9BEE20" w14:textId="77777777" w:rsidR="00A47087" w:rsidRDefault="00A47087" w:rsidP="005C2F70">
      <w:pPr>
        <w:spacing w:after="0"/>
      </w:pPr>
    </w:p>
    <w:p w14:paraId="58E08E1F" w14:textId="5A51AE63" w:rsidR="00974FA5" w:rsidRDefault="005149B9" w:rsidP="005C2F70">
      <w:pPr>
        <w:spacing w:after="0"/>
        <w:rPr>
          <w:b/>
          <w:bCs/>
        </w:rPr>
      </w:pPr>
      <w:r>
        <w:t xml:space="preserve">29. </w:t>
      </w:r>
      <w:r w:rsidR="00974FA5" w:rsidRPr="00974FA5">
        <w:rPr>
          <w:b/>
          <w:bCs/>
        </w:rPr>
        <w:t>Drivers of Shipping Costs</w:t>
      </w:r>
    </w:p>
    <w:p w14:paraId="0E1EFB7C" w14:textId="77777777" w:rsidR="00A47087" w:rsidRPr="00974FA5" w:rsidRDefault="00A47087" w:rsidP="005C2F70">
      <w:pPr>
        <w:spacing w:after="0"/>
        <w:rPr>
          <w:b/>
          <w:bCs/>
        </w:rPr>
      </w:pPr>
    </w:p>
    <w:p w14:paraId="39B91F97" w14:textId="77777777" w:rsidR="00974FA5" w:rsidRPr="00974FA5" w:rsidRDefault="00974FA5" w:rsidP="005C2F70">
      <w:pPr>
        <w:numPr>
          <w:ilvl w:val="0"/>
          <w:numId w:val="78"/>
        </w:numPr>
        <w:spacing w:after="0"/>
      </w:pPr>
      <w:r w:rsidRPr="00974FA5">
        <w:rPr>
          <w:b/>
          <w:bCs/>
        </w:rPr>
        <w:t>Weight is the Dominant Cost Factor:</w:t>
      </w:r>
      <w:r w:rsidRPr="00974FA5">
        <w:t xml:space="preserve"> The </w:t>
      </w:r>
      <w:proofErr w:type="spellStart"/>
      <w:r w:rsidRPr="00974FA5">
        <w:t>log_weight</w:t>
      </w:r>
      <w:proofErr w:type="spellEnd"/>
      <w:r w:rsidRPr="00974FA5">
        <w:t xml:space="preserve"> coefficient is </w:t>
      </w:r>
      <w:r w:rsidRPr="00974FA5">
        <w:rPr>
          <w:b/>
          <w:bCs/>
        </w:rPr>
        <w:t>1.0187</w:t>
      </w:r>
      <w:r w:rsidRPr="00974FA5">
        <w:t xml:space="preserve"> with a near-zero p-value. This indicates a nearly 1:1 relationship—for every </w:t>
      </w:r>
      <w:r w:rsidRPr="00974FA5">
        <w:rPr>
          <w:b/>
          <w:bCs/>
        </w:rPr>
        <w:t>1% increase in weight, shipping costs increase by approximately 1.02%</w:t>
      </w:r>
      <w:r w:rsidRPr="00974FA5">
        <w:t>. This makes weight the most predictable driver of your logistics expenses.</w:t>
      </w:r>
    </w:p>
    <w:p w14:paraId="0DFDC604" w14:textId="77777777" w:rsidR="00974FA5" w:rsidRPr="00974FA5" w:rsidRDefault="00974FA5" w:rsidP="005C2F70">
      <w:pPr>
        <w:numPr>
          <w:ilvl w:val="0"/>
          <w:numId w:val="78"/>
        </w:numPr>
        <w:spacing w:after="0"/>
      </w:pPr>
      <w:r w:rsidRPr="00974FA5">
        <w:rPr>
          <w:b/>
          <w:bCs/>
        </w:rPr>
        <w:t>The "Delay Tax":</w:t>
      </w:r>
      <w:r w:rsidRPr="00974FA5">
        <w:t xml:space="preserve"> The </w:t>
      </w:r>
      <w:proofErr w:type="spellStart"/>
      <w:r w:rsidRPr="00974FA5">
        <w:t>delay_days</w:t>
      </w:r>
      <w:proofErr w:type="spellEnd"/>
      <w:r w:rsidRPr="00974FA5">
        <w:t xml:space="preserve"> coefficient (</w:t>
      </w:r>
      <w:r w:rsidRPr="00974FA5">
        <w:rPr>
          <w:b/>
          <w:bCs/>
        </w:rPr>
        <w:t>0.0409</w:t>
      </w:r>
      <w:r w:rsidRPr="00974FA5">
        <w:t xml:space="preserve">) is statistically significant. Each additional day of delay results in an approximately </w:t>
      </w:r>
      <w:r w:rsidRPr="00974FA5">
        <w:rPr>
          <w:b/>
          <w:bCs/>
        </w:rPr>
        <w:t>4.1% increase in shipping cost</w:t>
      </w:r>
      <w:r w:rsidRPr="00974FA5">
        <w:t>. This mathematically proves that operational inefficiencies (delays) have a direct, measurable impact on the bottom line.</w:t>
      </w:r>
    </w:p>
    <w:p w14:paraId="5BA238FB" w14:textId="77777777" w:rsidR="00974FA5" w:rsidRPr="00974FA5" w:rsidRDefault="00974FA5" w:rsidP="005C2F70">
      <w:pPr>
        <w:numPr>
          <w:ilvl w:val="0"/>
          <w:numId w:val="78"/>
        </w:numPr>
        <w:spacing w:after="0"/>
      </w:pPr>
      <w:r w:rsidRPr="00974FA5">
        <w:rPr>
          <w:b/>
          <w:bCs/>
        </w:rPr>
        <w:t>Model Accuracy (R-squared):</w:t>
      </w:r>
      <w:r w:rsidRPr="00974FA5">
        <w:t xml:space="preserve"> The model has an </w:t>
      </w:r>
      <w:r w:rsidRPr="00974FA5">
        <w:rPr>
          <w:b/>
          <w:bCs/>
        </w:rPr>
        <w:t>R-squared of 0.483</w:t>
      </w:r>
      <w:r w:rsidRPr="00974FA5">
        <w:t xml:space="preserve">, meaning it explains about </w:t>
      </w:r>
      <w:r w:rsidRPr="00974FA5">
        <w:rPr>
          <w:b/>
          <w:bCs/>
        </w:rPr>
        <w:t>48%</w:t>
      </w:r>
      <w:r w:rsidRPr="00974FA5">
        <w:t xml:space="preserve"> of the variance in shipping costs using just weight and delays. While this is a solid foundation, it suggests other factors (like destination or fuel prices) also play a role.</w:t>
      </w:r>
    </w:p>
    <w:p w14:paraId="7970D17E" w14:textId="77777777" w:rsidR="00974FA5" w:rsidRPr="00974FA5" w:rsidRDefault="00974FA5" w:rsidP="005C2F70">
      <w:pPr>
        <w:numPr>
          <w:ilvl w:val="0"/>
          <w:numId w:val="78"/>
        </w:numPr>
        <w:spacing w:after="0"/>
      </w:pPr>
      <w:r w:rsidRPr="00974FA5">
        <w:rPr>
          <w:b/>
          <w:bCs/>
        </w:rPr>
        <w:t>Highly Reliable Results:</w:t>
      </w:r>
      <w:r w:rsidRPr="00974FA5">
        <w:t xml:space="preserve"> The </w:t>
      </w:r>
      <w:r w:rsidRPr="00974FA5">
        <w:rPr>
          <w:b/>
          <w:bCs/>
        </w:rPr>
        <w:t>F-statistic (4951)</w:t>
      </w:r>
      <w:r w:rsidRPr="00974FA5">
        <w:t xml:space="preserve"> and its associated probability (</w:t>
      </w:r>
      <w:r w:rsidRPr="00974FA5">
        <w:rPr>
          <w:b/>
          <w:bCs/>
        </w:rPr>
        <w:t>0.00</w:t>
      </w:r>
      <w:r w:rsidRPr="00974FA5">
        <w:t>) indicate that the model is extremely reliable and the relationship between these variables is not due to random chance.</w:t>
      </w:r>
    </w:p>
    <w:p w14:paraId="7821C695" w14:textId="77777777" w:rsidR="00974FA5" w:rsidRPr="00974FA5" w:rsidRDefault="00974FA5" w:rsidP="005C2F70">
      <w:pPr>
        <w:numPr>
          <w:ilvl w:val="0"/>
          <w:numId w:val="78"/>
        </w:numPr>
        <w:spacing w:after="0"/>
      </w:pPr>
      <w:r w:rsidRPr="00974FA5">
        <w:rPr>
          <w:b/>
          <w:bCs/>
        </w:rPr>
        <w:t>Consistent Variance:</w:t>
      </w:r>
      <w:r w:rsidRPr="00974FA5">
        <w:t xml:space="preserve"> By using </w:t>
      </w:r>
      <w:r w:rsidRPr="00974FA5">
        <w:rPr>
          <w:b/>
          <w:bCs/>
        </w:rPr>
        <w:t>HC3 robust standard errors</w:t>
      </w:r>
      <w:r w:rsidRPr="00974FA5">
        <w:t>, the model accounts for "noise" or inconsistent variance in the data, making these cost-impact estimates very dependable for business planning.</w:t>
      </w:r>
    </w:p>
    <w:p w14:paraId="538E2FD6" w14:textId="77777777" w:rsidR="00A47087" w:rsidRDefault="00A47087" w:rsidP="005C2F70">
      <w:pPr>
        <w:spacing w:after="0"/>
      </w:pPr>
    </w:p>
    <w:p w14:paraId="6E3490E9" w14:textId="55A26F21" w:rsidR="009F01F2" w:rsidRDefault="00974FA5" w:rsidP="005C2F70">
      <w:pPr>
        <w:spacing w:after="0"/>
        <w:rPr>
          <w:b/>
          <w:bCs/>
        </w:rPr>
      </w:pPr>
      <w:r>
        <w:t xml:space="preserve">30. </w:t>
      </w:r>
      <w:r w:rsidR="009F01F2" w:rsidRPr="009F01F2">
        <w:rPr>
          <w:b/>
          <w:bCs/>
        </w:rPr>
        <w:t>Cost Determinants</w:t>
      </w:r>
    </w:p>
    <w:p w14:paraId="49C92A82" w14:textId="77777777" w:rsidR="00A47087" w:rsidRPr="009F01F2" w:rsidRDefault="00A47087" w:rsidP="005C2F70">
      <w:pPr>
        <w:spacing w:after="0"/>
        <w:rPr>
          <w:b/>
          <w:bCs/>
        </w:rPr>
      </w:pPr>
    </w:p>
    <w:p w14:paraId="71A82DBB" w14:textId="77777777" w:rsidR="009F01F2" w:rsidRPr="009F01F2" w:rsidRDefault="009F01F2" w:rsidP="005C2F70">
      <w:pPr>
        <w:numPr>
          <w:ilvl w:val="0"/>
          <w:numId w:val="79"/>
        </w:numPr>
        <w:spacing w:after="0"/>
      </w:pPr>
      <w:r w:rsidRPr="009F01F2">
        <w:rPr>
          <w:b/>
          <w:bCs/>
        </w:rPr>
        <w:t>Weight as a Cost Predictor:</w:t>
      </w:r>
      <w:r w:rsidRPr="009F01F2">
        <w:t xml:space="preserve"> The </w:t>
      </w:r>
      <w:proofErr w:type="spellStart"/>
      <w:r w:rsidRPr="009F01F2">
        <w:t>log_weight</w:t>
      </w:r>
      <w:proofErr w:type="spellEnd"/>
      <w:r w:rsidRPr="009F01F2">
        <w:t xml:space="preserve"> coefficient of </w:t>
      </w:r>
      <w:r w:rsidRPr="009F01F2">
        <w:rPr>
          <w:b/>
          <w:bCs/>
        </w:rPr>
        <w:t>1.0187</w:t>
      </w:r>
      <w:r w:rsidRPr="009F01F2">
        <w:t xml:space="preserve"> is your most important finding. It shows a nearly direct </w:t>
      </w:r>
      <w:r w:rsidRPr="009F01F2">
        <w:rPr>
          <w:b/>
          <w:bCs/>
        </w:rPr>
        <w:t>1:1 relationship</w:t>
      </w:r>
      <w:r w:rsidRPr="009F01F2">
        <w:t xml:space="preserve"> between weight and cost—if weight increases by </w:t>
      </w:r>
      <w:r w:rsidRPr="009F01F2">
        <w:rPr>
          <w:b/>
          <w:bCs/>
        </w:rPr>
        <w:t>1%</w:t>
      </w:r>
      <w:r w:rsidRPr="009F01F2">
        <w:t xml:space="preserve">, the cost predictably increases by approximately </w:t>
      </w:r>
      <w:r w:rsidRPr="009F01F2">
        <w:rPr>
          <w:b/>
          <w:bCs/>
        </w:rPr>
        <w:t>1.02%</w:t>
      </w:r>
      <w:r w:rsidRPr="009F01F2">
        <w:t>.</w:t>
      </w:r>
    </w:p>
    <w:p w14:paraId="5BEF5F22" w14:textId="77777777" w:rsidR="009F01F2" w:rsidRPr="009F01F2" w:rsidRDefault="009F01F2" w:rsidP="005C2F70">
      <w:pPr>
        <w:numPr>
          <w:ilvl w:val="0"/>
          <w:numId w:val="79"/>
        </w:numPr>
        <w:spacing w:after="0"/>
      </w:pPr>
      <w:r w:rsidRPr="009F01F2">
        <w:rPr>
          <w:b/>
          <w:bCs/>
        </w:rPr>
        <w:t>The Monetary Impact of Delays:</w:t>
      </w:r>
      <w:r w:rsidRPr="009F01F2">
        <w:t xml:space="preserve"> The </w:t>
      </w:r>
      <w:proofErr w:type="spellStart"/>
      <w:r w:rsidRPr="009F01F2">
        <w:t>delay_days</w:t>
      </w:r>
      <w:proofErr w:type="spellEnd"/>
      <w:r w:rsidRPr="009F01F2">
        <w:t xml:space="preserve"> coefficient is </w:t>
      </w:r>
      <w:r w:rsidRPr="009F01F2">
        <w:rPr>
          <w:b/>
          <w:bCs/>
        </w:rPr>
        <w:t>0.0409</w:t>
      </w:r>
      <w:r w:rsidRPr="009F01F2">
        <w:t xml:space="preserve">. This proves that for every single day a shipment is delayed, the shipping cost increases by roughly </w:t>
      </w:r>
      <w:r w:rsidRPr="009F01F2">
        <w:rPr>
          <w:b/>
          <w:bCs/>
        </w:rPr>
        <w:t>4.1%</w:t>
      </w:r>
      <w:r w:rsidRPr="009F01F2">
        <w:t>. Reducing delays isn't just about speed; it’s about direct cost savings.</w:t>
      </w:r>
    </w:p>
    <w:p w14:paraId="09219377" w14:textId="77777777" w:rsidR="009F01F2" w:rsidRPr="009F01F2" w:rsidRDefault="009F01F2" w:rsidP="005C2F70">
      <w:pPr>
        <w:numPr>
          <w:ilvl w:val="0"/>
          <w:numId w:val="79"/>
        </w:numPr>
        <w:spacing w:after="0"/>
      </w:pPr>
      <w:r w:rsidRPr="009F01F2">
        <w:rPr>
          <w:b/>
          <w:bCs/>
        </w:rPr>
        <w:t>Model Reliability (R-squared):</w:t>
      </w:r>
      <w:r w:rsidRPr="009F01F2">
        <w:t xml:space="preserve"> With an </w:t>
      </w:r>
      <w:r w:rsidRPr="009F01F2">
        <w:rPr>
          <w:b/>
          <w:bCs/>
        </w:rPr>
        <w:t>R-squared of 0.483</w:t>
      </w:r>
      <w:r w:rsidRPr="009F01F2">
        <w:t xml:space="preserve">, weight and delays alone explain nearly </w:t>
      </w:r>
      <w:r w:rsidRPr="009F01F2">
        <w:rPr>
          <w:b/>
          <w:bCs/>
        </w:rPr>
        <w:t>half (48%)</w:t>
      </w:r>
      <w:r w:rsidRPr="009F01F2">
        <w:t xml:space="preserve"> of all cost fluctuations in your dataset.</w:t>
      </w:r>
    </w:p>
    <w:p w14:paraId="6822F639" w14:textId="77777777" w:rsidR="009F01F2" w:rsidRPr="009F01F2" w:rsidRDefault="009F01F2" w:rsidP="005C2F70">
      <w:pPr>
        <w:numPr>
          <w:ilvl w:val="0"/>
          <w:numId w:val="79"/>
        </w:numPr>
        <w:spacing w:after="0"/>
      </w:pPr>
      <w:r w:rsidRPr="009F01F2">
        <w:rPr>
          <w:b/>
          <w:bCs/>
        </w:rPr>
        <w:t>Highly Significant Data:</w:t>
      </w:r>
      <w:r w:rsidRPr="009F01F2">
        <w:t xml:space="preserve"> The </w:t>
      </w:r>
      <w:r w:rsidRPr="009F01F2">
        <w:rPr>
          <w:b/>
          <w:bCs/>
        </w:rPr>
        <w:t>P&gt;|z|</w:t>
      </w:r>
      <w:r w:rsidRPr="009F01F2">
        <w:t xml:space="preserve"> values for both weight and delay are </w:t>
      </w:r>
      <w:r w:rsidRPr="009F01F2">
        <w:rPr>
          <w:b/>
          <w:bCs/>
        </w:rPr>
        <w:t>0.000</w:t>
      </w:r>
      <w:r w:rsidRPr="009F01F2">
        <w:t>. This means these results are statistically "perfect," and the chances of these patterns being a mistake are near zero.</w:t>
      </w:r>
    </w:p>
    <w:p w14:paraId="204CD92D" w14:textId="77777777" w:rsidR="009F01F2" w:rsidRPr="009F01F2" w:rsidRDefault="009F01F2" w:rsidP="005C2F70">
      <w:pPr>
        <w:numPr>
          <w:ilvl w:val="0"/>
          <w:numId w:val="79"/>
        </w:numPr>
        <w:spacing w:after="0"/>
      </w:pPr>
      <w:r w:rsidRPr="009F01F2">
        <w:rPr>
          <w:b/>
          <w:bCs/>
        </w:rPr>
        <w:lastRenderedPageBreak/>
        <w:t>Robust Precision:</w:t>
      </w:r>
      <w:r w:rsidRPr="009F01F2">
        <w:t xml:space="preserve"> By using the </w:t>
      </w:r>
      <w:r w:rsidRPr="009F01F2">
        <w:rPr>
          <w:b/>
          <w:bCs/>
        </w:rPr>
        <w:t>HC3 covariance type</w:t>
      </w:r>
      <w:r w:rsidRPr="009F01F2">
        <w:t>, the model has automatically adjusted for "noise" (heteroscedasticity) in the data, making these insights safe to use for business budgeting and planning.</w:t>
      </w:r>
    </w:p>
    <w:p w14:paraId="0AE1BE8B" w14:textId="77777777" w:rsidR="00A47087" w:rsidRDefault="00A47087" w:rsidP="005C2F70">
      <w:pPr>
        <w:spacing w:after="0"/>
      </w:pPr>
    </w:p>
    <w:p w14:paraId="505A0753" w14:textId="457093C5" w:rsidR="00C226B3" w:rsidRDefault="009F01F2" w:rsidP="005C2F70">
      <w:pPr>
        <w:spacing w:after="0"/>
        <w:rPr>
          <w:b/>
          <w:bCs/>
        </w:rPr>
      </w:pPr>
      <w:r>
        <w:t xml:space="preserve">31. </w:t>
      </w:r>
      <w:r w:rsidR="00C226B3" w:rsidRPr="00C226B3">
        <w:rPr>
          <w:b/>
          <w:bCs/>
        </w:rPr>
        <w:t>Final Cost Driver Analysis</w:t>
      </w:r>
    </w:p>
    <w:p w14:paraId="654AAE02" w14:textId="77777777" w:rsidR="00A47087" w:rsidRPr="00C226B3" w:rsidRDefault="00A47087" w:rsidP="005C2F70">
      <w:pPr>
        <w:spacing w:after="0"/>
        <w:rPr>
          <w:b/>
          <w:bCs/>
        </w:rPr>
      </w:pPr>
    </w:p>
    <w:p w14:paraId="28D7D239" w14:textId="77777777" w:rsidR="00C226B3" w:rsidRPr="00C226B3" w:rsidRDefault="00C226B3" w:rsidP="005C2F70">
      <w:pPr>
        <w:numPr>
          <w:ilvl w:val="0"/>
          <w:numId w:val="80"/>
        </w:numPr>
        <w:spacing w:after="0"/>
      </w:pPr>
      <w:r w:rsidRPr="00C226B3">
        <w:rPr>
          <w:b/>
          <w:bCs/>
        </w:rPr>
        <w:t>Weight is the Primary Cost Driver:</w:t>
      </w:r>
      <w:r w:rsidRPr="00C226B3">
        <w:t xml:space="preserve"> The </w:t>
      </w:r>
      <w:proofErr w:type="spellStart"/>
      <w:r w:rsidRPr="00C226B3">
        <w:t>log_weight</w:t>
      </w:r>
      <w:proofErr w:type="spellEnd"/>
      <w:r w:rsidRPr="00C226B3">
        <w:t xml:space="preserve"> coefficient of </w:t>
      </w:r>
      <w:r w:rsidRPr="00C226B3">
        <w:rPr>
          <w:b/>
          <w:bCs/>
        </w:rPr>
        <w:t>1.0187</w:t>
      </w:r>
      <w:r w:rsidRPr="00C226B3">
        <w:t xml:space="preserve"> is your most consistent finding. It indicates a nearly direct </w:t>
      </w:r>
      <w:r w:rsidRPr="00C226B3">
        <w:rPr>
          <w:b/>
          <w:bCs/>
        </w:rPr>
        <w:t>1:1 relationship</w:t>
      </w:r>
      <w:r w:rsidRPr="00C226B3">
        <w:t>; as the weight of an order increases, the shipping cost increases at almost the exact same rate.</w:t>
      </w:r>
    </w:p>
    <w:p w14:paraId="7AA88ABA" w14:textId="77777777" w:rsidR="00C226B3" w:rsidRPr="00C226B3" w:rsidRDefault="00C226B3" w:rsidP="005C2F70">
      <w:pPr>
        <w:numPr>
          <w:ilvl w:val="0"/>
          <w:numId w:val="80"/>
        </w:numPr>
        <w:spacing w:after="0"/>
      </w:pPr>
      <w:r w:rsidRPr="00C226B3">
        <w:rPr>
          <w:b/>
          <w:bCs/>
        </w:rPr>
        <w:t>The Cost of Delay:</w:t>
      </w:r>
      <w:r w:rsidRPr="00C226B3">
        <w:t xml:space="preserve"> The </w:t>
      </w:r>
      <w:proofErr w:type="spellStart"/>
      <w:r w:rsidRPr="00C226B3">
        <w:t>delay_days</w:t>
      </w:r>
      <w:proofErr w:type="spellEnd"/>
      <w:r w:rsidRPr="00C226B3">
        <w:t xml:space="preserve"> coefficient is </w:t>
      </w:r>
      <w:r w:rsidRPr="00C226B3">
        <w:rPr>
          <w:b/>
          <w:bCs/>
        </w:rPr>
        <w:t>0.0409</w:t>
      </w:r>
      <w:r w:rsidRPr="00C226B3">
        <w:t xml:space="preserve">. This proves that for every additional day a shipment is delayed, the total shipping cost increases by approximately </w:t>
      </w:r>
      <w:r w:rsidRPr="00C226B3">
        <w:rPr>
          <w:b/>
          <w:bCs/>
        </w:rPr>
        <w:t>4.1%</w:t>
      </w:r>
      <w:r w:rsidRPr="00C226B3">
        <w:t>. Reducing transit time is a direct way to improve profit margins.</w:t>
      </w:r>
    </w:p>
    <w:p w14:paraId="2EDF005A" w14:textId="77777777" w:rsidR="00C226B3" w:rsidRPr="00C226B3" w:rsidRDefault="00C226B3" w:rsidP="005C2F70">
      <w:pPr>
        <w:numPr>
          <w:ilvl w:val="0"/>
          <w:numId w:val="80"/>
        </w:numPr>
        <w:spacing w:after="0"/>
      </w:pPr>
      <w:r w:rsidRPr="00C226B3">
        <w:rPr>
          <w:b/>
          <w:bCs/>
        </w:rPr>
        <w:t>Data Reliability:</w:t>
      </w:r>
      <w:r w:rsidRPr="00C226B3">
        <w:t xml:space="preserve"> The </w:t>
      </w:r>
      <w:r w:rsidRPr="00C226B3">
        <w:rPr>
          <w:b/>
          <w:bCs/>
        </w:rPr>
        <w:t>P&gt;|z|</w:t>
      </w:r>
      <w:r w:rsidRPr="00C226B3">
        <w:t xml:space="preserve"> values for both weight and delay are </w:t>
      </w:r>
      <w:r w:rsidRPr="00C226B3">
        <w:rPr>
          <w:b/>
          <w:bCs/>
        </w:rPr>
        <w:t>0.000</w:t>
      </w:r>
      <w:r w:rsidRPr="00C226B3">
        <w:t>, meaning these findings are statistically "perfect." There is virtually no chance that these relationships are accidental.</w:t>
      </w:r>
    </w:p>
    <w:p w14:paraId="3C1D3D0F" w14:textId="77777777" w:rsidR="00C226B3" w:rsidRPr="00C226B3" w:rsidRDefault="00C226B3" w:rsidP="005C2F70">
      <w:pPr>
        <w:numPr>
          <w:ilvl w:val="0"/>
          <w:numId w:val="80"/>
        </w:numPr>
        <w:spacing w:after="0"/>
      </w:pPr>
      <w:r w:rsidRPr="00C226B3">
        <w:rPr>
          <w:b/>
          <w:bCs/>
        </w:rPr>
        <w:t>Model Accuracy (R-squared):</w:t>
      </w:r>
      <w:r w:rsidRPr="00C226B3">
        <w:t xml:space="preserve"> An </w:t>
      </w:r>
      <w:r w:rsidRPr="00C226B3">
        <w:rPr>
          <w:b/>
          <w:bCs/>
        </w:rPr>
        <w:t>R-squared of 0.483</w:t>
      </w:r>
      <w:r w:rsidRPr="00C226B3">
        <w:t xml:space="preserve"> shows that nearly </w:t>
      </w:r>
      <w:r w:rsidRPr="00C226B3">
        <w:rPr>
          <w:b/>
          <w:bCs/>
        </w:rPr>
        <w:t>half (48%)</w:t>
      </w:r>
      <w:r w:rsidRPr="00C226B3">
        <w:t xml:space="preserve"> of all cost fluctuations in your supply chain can be explained simply by looking at order weight and shipping delays.</w:t>
      </w:r>
    </w:p>
    <w:p w14:paraId="48BC4369" w14:textId="77777777" w:rsidR="00C226B3" w:rsidRPr="00C226B3" w:rsidRDefault="00C226B3" w:rsidP="005C2F70">
      <w:pPr>
        <w:numPr>
          <w:ilvl w:val="0"/>
          <w:numId w:val="80"/>
        </w:numPr>
        <w:spacing w:after="0"/>
      </w:pPr>
      <w:r w:rsidRPr="00C226B3">
        <w:rPr>
          <w:b/>
          <w:bCs/>
        </w:rPr>
        <w:t>Robust Calculations:</w:t>
      </w:r>
      <w:r w:rsidRPr="00C226B3">
        <w:t xml:space="preserve"> By using </w:t>
      </w:r>
      <w:r w:rsidRPr="00C226B3">
        <w:rPr>
          <w:b/>
          <w:bCs/>
        </w:rPr>
        <w:t>HC3 robust standard errors</w:t>
      </w:r>
      <w:r w:rsidRPr="00C226B3">
        <w:t xml:space="preserve">, the model ensures that the estimates remain accurate even if there </w:t>
      </w:r>
      <w:proofErr w:type="gramStart"/>
      <w:r w:rsidRPr="00C226B3">
        <w:t>is</w:t>
      </w:r>
      <w:proofErr w:type="gramEnd"/>
      <w:r w:rsidRPr="00C226B3">
        <w:t xml:space="preserve"> "noise" or outliers in the data, making it a dependable foundation for your project report.</w:t>
      </w:r>
    </w:p>
    <w:p w14:paraId="6282CBDC" w14:textId="77777777" w:rsidR="00A47087" w:rsidRDefault="00A47087" w:rsidP="005C2F70">
      <w:pPr>
        <w:spacing w:after="0"/>
      </w:pPr>
    </w:p>
    <w:p w14:paraId="12744647" w14:textId="7D027656" w:rsidR="00C226B3" w:rsidRDefault="00C226B3" w:rsidP="005C2F70">
      <w:pPr>
        <w:spacing w:after="0"/>
        <w:rPr>
          <w:b/>
          <w:bCs/>
        </w:rPr>
      </w:pPr>
      <w:r>
        <w:t xml:space="preserve">32. </w:t>
      </w:r>
      <w:r w:rsidRPr="00C226B3">
        <w:rPr>
          <w:b/>
          <w:bCs/>
        </w:rPr>
        <w:t>Actual vs. Predicted Costs</w:t>
      </w:r>
    </w:p>
    <w:p w14:paraId="259ED7ED" w14:textId="77777777" w:rsidR="00A47087" w:rsidRPr="00C226B3" w:rsidRDefault="00A47087" w:rsidP="005C2F70">
      <w:pPr>
        <w:spacing w:after="0"/>
        <w:rPr>
          <w:b/>
          <w:bCs/>
        </w:rPr>
      </w:pPr>
    </w:p>
    <w:p w14:paraId="11B8DCF3" w14:textId="77777777" w:rsidR="00C226B3" w:rsidRPr="00C226B3" w:rsidRDefault="00C226B3" w:rsidP="005C2F70">
      <w:pPr>
        <w:numPr>
          <w:ilvl w:val="0"/>
          <w:numId w:val="81"/>
        </w:numPr>
        <w:spacing w:after="0"/>
      </w:pPr>
      <w:r w:rsidRPr="00C226B3">
        <w:rPr>
          <w:b/>
          <w:bCs/>
        </w:rPr>
        <w:t>Identifying Cost Surges:</w:t>
      </w:r>
      <w:r w:rsidRPr="00C226B3">
        <w:t xml:space="preserve"> By comparing the </w:t>
      </w:r>
      <w:proofErr w:type="spellStart"/>
      <w:r w:rsidRPr="00C226B3">
        <w:t>shipping_cost_usd</w:t>
      </w:r>
      <w:proofErr w:type="spellEnd"/>
      <w:r w:rsidRPr="00C226B3">
        <w:t xml:space="preserve"> to the </w:t>
      </w:r>
      <w:proofErr w:type="spellStart"/>
      <w:r w:rsidRPr="00C226B3">
        <w:t>pred_cost</w:t>
      </w:r>
      <w:proofErr w:type="spellEnd"/>
      <w:r w:rsidRPr="00C226B3">
        <w:t xml:space="preserve">, we can see exactly when a shipment was hit by a massive disruption. For example, one shipment spiked to </w:t>
      </w:r>
      <w:r w:rsidRPr="00C226B3">
        <w:rPr>
          <w:b/>
          <w:bCs/>
        </w:rPr>
        <w:t>$76,127</w:t>
      </w:r>
      <w:r w:rsidRPr="00C226B3">
        <w:t xml:space="preserve"> against a predicted cost of </w:t>
      </w:r>
      <w:r w:rsidRPr="00C226B3">
        <w:rPr>
          <w:b/>
          <w:bCs/>
        </w:rPr>
        <w:t>$9,319</w:t>
      </w:r>
      <w:r w:rsidRPr="00C226B3">
        <w:t>.</w:t>
      </w:r>
    </w:p>
    <w:p w14:paraId="7C0110DE" w14:textId="77777777" w:rsidR="00C226B3" w:rsidRPr="00C226B3" w:rsidRDefault="00C226B3" w:rsidP="005C2F70">
      <w:pPr>
        <w:numPr>
          <w:ilvl w:val="0"/>
          <w:numId w:val="81"/>
        </w:numPr>
        <w:spacing w:after="0"/>
      </w:pPr>
      <w:r w:rsidRPr="00C226B3">
        <w:rPr>
          <w:b/>
          <w:bCs/>
        </w:rPr>
        <w:t>Quantifying "Cost Uplift":</w:t>
      </w:r>
      <w:r w:rsidRPr="00C226B3">
        <w:t xml:space="preserve"> The </w:t>
      </w:r>
      <w:proofErr w:type="spellStart"/>
      <w:r w:rsidRPr="00C226B3">
        <w:t>cost_uplift_pct</w:t>
      </w:r>
      <w:proofErr w:type="spellEnd"/>
      <w:r w:rsidRPr="00C226B3">
        <w:t xml:space="preserve"> column reveals that during severe disruptions, costs can soar by more than </w:t>
      </w:r>
      <w:r w:rsidRPr="00C226B3">
        <w:rPr>
          <w:b/>
          <w:bCs/>
        </w:rPr>
        <w:t>700%</w:t>
      </w:r>
      <w:r w:rsidRPr="00C226B3">
        <w:t xml:space="preserve"> (represented as </w:t>
      </w:r>
      <w:r w:rsidRPr="00C226B3">
        <w:rPr>
          <w:b/>
          <w:bCs/>
        </w:rPr>
        <w:t>7.16</w:t>
      </w:r>
      <w:r w:rsidRPr="00C226B3">
        <w:t xml:space="preserve"> in your data) above the statistically expected value.</w:t>
      </w:r>
    </w:p>
    <w:p w14:paraId="4FF11680" w14:textId="77777777" w:rsidR="00C226B3" w:rsidRPr="00C226B3" w:rsidRDefault="00C226B3" w:rsidP="005C2F70">
      <w:pPr>
        <w:numPr>
          <w:ilvl w:val="0"/>
          <w:numId w:val="81"/>
        </w:numPr>
        <w:spacing w:after="0"/>
      </w:pPr>
      <w:r w:rsidRPr="00C226B3">
        <w:rPr>
          <w:b/>
          <w:bCs/>
        </w:rPr>
        <w:t>Negative Uplift (Savings):</w:t>
      </w:r>
      <w:r w:rsidRPr="00C226B3">
        <w:t xml:space="preserve"> In instances where the percentage is negative (e.g., </w:t>
      </w:r>
      <w:r w:rsidRPr="00C226B3">
        <w:rPr>
          <w:b/>
          <w:bCs/>
        </w:rPr>
        <w:t>-0.18</w:t>
      </w:r>
      <w:r w:rsidRPr="00C226B3">
        <w:t>), the actual cost was lower than predicted. This indicates that the model is sensitive enough to identify high-efficiency shipments or standard routes that performed better than average.</w:t>
      </w:r>
    </w:p>
    <w:p w14:paraId="6EF8FE18" w14:textId="77777777" w:rsidR="00C226B3" w:rsidRPr="00C226B3" w:rsidRDefault="00C226B3" w:rsidP="005C2F70">
      <w:pPr>
        <w:numPr>
          <w:ilvl w:val="0"/>
          <w:numId w:val="81"/>
        </w:numPr>
        <w:spacing w:after="0"/>
      </w:pPr>
      <w:r w:rsidRPr="00C226B3">
        <w:rPr>
          <w:b/>
          <w:bCs/>
        </w:rPr>
        <w:t>Validation of the Log-Linear Model:</w:t>
      </w:r>
      <w:r w:rsidRPr="00C226B3">
        <w:t xml:space="preserve"> The process of log-transforming and then reversing (using </w:t>
      </w:r>
      <w:proofErr w:type="spellStart"/>
      <w:r w:rsidRPr="00C226B3">
        <w:t>np.exp</w:t>
      </w:r>
      <w:proofErr w:type="spellEnd"/>
      <w:r w:rsidRPr="00C226B3">
        <w:t>) allows for a highly accurate comparison in real USD terms, making these insights easy for non-technical stakeholders to understand.</w:t>
      </w:r>
    </w:p>
    <w:p w14:paraId="6138D780" w14:textId="77777777" w:rsidR="00C226B3" w:rsidRPr="00C226B3" w:rsidRDefault="00C226B3" w:rsidP="005C2F70">
      <w:pPr>
        <w:numPr>
          <w:ilvl w:val="0"/>
          <w:numId w:val="81"/>
        </w:numPr>
        <w:spacing w:after="0"/>
      </w:pPr>
      <w:r w:rsidRPr="00C226B3">
        <w:rPr>
          <w:b/>
          <w:bCs/>
        </w:rPr>
        <w:t>Operational Intelligence:</w:t>
      </w:r>
      <w:r w:rsidRPr="00C226B3">
        <w:t xml:space="preserve"> This calculation provides a "Risk Multiplier." Managers can now see that a disruption doesn't just add a small fee; it can multiply the cost of a shipment by </w:t>
      </w:r>
      <w:r w:rsidRPr="00C226B3">
        <w:rPr>
          <w:b/>
          <w:bCs/>
        </w:rPr>
        <w:t>6x to 7x</w:t>
      </w:r>
      <w:r w:rsidRPr="00C226B3">
        <w:t>, justifying the need for the robust mitigation strategies we analyzed earlier.</w:t>
      </w:r>
    </w:p>
    <w:p w14:paraId="6016AB76" w14:textId="77777777" w:rsidR="00A47087" w:rsidRDefault="00A47087" w:rsidP="005C2F70">
      <w:pPr>
        <w:spacing w:after="0"/>
      </w:pPr>
    </w:p>
    <w:p w14:paraId="2DBAABAE" w14:textId="59CE72CB" w:rsidR="00FB4577" w:rsidRDefault="00C226B3" w:rsidP="005C2F70">
      <w:pPr>
        <w:spacing w:after="0"/>
        <w:rPr>
          <w:b/>
          <w:bCs/>
        </w:rPr>
      </w:pPr>
      <w:r>
        <w:t xml:space="preserve">33. </w:t>
      </w:r>
      <w:r w:rsidR="00FB4577" w:rsidRPr="00FB4577">
        <w:rPr>
          <w:b/>
          <w:bCs/>
        </w:rPr>
        <w:t>Cost &amp; Delay Mitigation: Strategic Trade-offs</w:t>
      </w:r>
    </w:p>
    <w:p w14:paraId="450F67A9" w14:textId="77777777" w:rsidR="00A47087" w:rsidRPr="00FB4577" w:rsidRDefault="00A47087" w:rsidP="005C2F70">
      <w:pPr>
        <w:spacing w:after="0"/>
        <w:rPr>
          <w:b/>
          <w:bCs/>
        </w:rPr>
      </w:pPr>
    </w:p>
    <w:p w14:paraId="6D59103E" w14:textId="77777777" w:rsidR="00FB4577" w:rsidRPr="00FB4577" w:rsidRDefault="00FB4577" w:rsidP="005C2F70">
      <w:pPr>
        <w:numPr>
          <w:ilvl w:val="0"/>
          <w:numId w:val="82"/>
        </w:numPr>
        <w:spacing w:after="0"/>
      </w:pPr>
      <w:r w:rsidRPr="00FB4577">
        <w:rPr>
          <w:b/>
          <w:bCs/>
        </w:rPr>
        <w:t>Financial Efficiency of Re-routing:</w:t>
      </w:r>
      <w:r w:rsidRPr="00FB4577">
        <w:t xml:space="preserve"> Data shows that </w:t>
      </w:r>
      <w:r w:rsidRPr="00FB4577">
        <w:rPr>
          <w:b/>
          <w:bCs/>
        </w:rPr>
        <w:t>Re-routing</w:t>
      </w:r>
      <w:r w:rsidRPr="00FB4577">
        <w:t xml:space="preserve"> is the most cost-effective response to disruptions, averaging only </w:t>
      </w:r>
      <w:r w:rsidRPr="00FB4577">
        <w:rPr>
          <w:b/>
          <w:bCs/>
        </w:rPr>
        <w:t>$6,078</w:t>
      </w:r>
      <w:r w:rsidRPr="00FB4577">
        <w:t xml:space="preserve">—which is significantly lower than the baseline </w:t>
      </w:r>
      <w:r w:rsidRPr="00FB4577">
        <w:rPr>
          <w:b/>
          <w:bCs/>
        </w:rPr>
        <w:t>Standard Shipping ($10,082)</w:t>
      </w:r>
      <w:r w:rsidRPr="00FB4577">
        <w:t>.</w:t>
      </w:r>
    </w:p>
    <w:p w14:paraId="0CD11928" w14:textId="77777777" w:rsidR="00FB4577" w:rsidRPr="00FB4577" w:rsidRDefault="00FB4577" w:rsidP="005C2F70">
      <w:pPr>
        <w:numPr>
          <w:ilvl w:val="0"/>
          <w:numId w:val="82"/>
        </w:numPr>
        <w:spacing w:after="0"/>
      </w:pPr>
      <w:r w:rsidRPr="00FB4577">
        <w:rPr>
          <w:b/>
          <w:bCs/>
        </w:rPr>
        <w:lastRenderedPageBreak/>
        <w:t>The Premium for Speed:</w:t>
      </w:r>
      <w:r w:rsidRPr="00FB4577">
        <w:t xml:space="preserve"> </w:t>
      </w:r>
      <w:r w:rsidRPr="00FB4577">
        <w:rPr>
          <w:b/>
          <w:bCs/>
        </w:rPr>
        <w:t>Expedited Air Freight</w:t>
      </w:r>
      <w:r w:rsidRPr="00FB4577">
        <w:t xml:space="preserve"> costs an average of </w:t>
      </w:r>
      <w:r w:rsidRPr="00FB4577">
        <w:rPr>
          <w:b/>
          <w:bCs/>
        </w:rPr>
        <w:t>$53,130</w:t>
      </w:r>
      <w:r w:rsidRPr="00FB4577">
        <w:t xml:space="preserve"> per shipment. While it is </w:t>
      </w:r>
      <w:r w:rsidRPr="00FB4577">
        <w:rPr>
          <w:b/>
          <w:bCs/>
        </w:rPr>
        <w:t>5 days faster</w:t>
      </w:r>
      <w:r w:rsidRPr="00FB4577">
        <w:t xml:space="preserve"> than re-routing (7.8 days vs. 12.8 days), the financial cost is nearly </w:t>
      </w:r>
      <w:r w:rsidRPr="00FB4577">
        <w:rPr>
          <w:b/>
          <w:bCs/>
        </w:rPr>
        <w:t>9x higher</w:t>
      </w:r>
      <w:r w:rsidRPr="00FB4577">
        <w:t>.</w:t>
      </w:r>
    </w:p>
    <w:p w14:paraId="4CBEC61B" w14:textId="77777777" w:rsidR="00FB4577" w:rsidRPr="00FB4577" w:rsidRDefault="00FB4577" w:rsidP="005C2F70">
      <w:pPr>
        <w:numPr>
          <w:ilvl w:val="0"/>
          <w:numId w:val="82"/>
        </w:numPr>
        <w:spacing w:after="0"/>
      </w:pPr>
      <w:r w:rsidRPr="00FB4577">
        <w:rPr>
          <w:b/>
          <w:bCs/>
        </w:rPr>
        <w:t>Baseline Stability:</w:t>
      </w:r>
      <w:r w:rsidRPr="00FB4577">
        <w:t xml:space="preserve"> </w:t>
      </w:r>
      <w:r w:rsidRPr="00FB4577">
        <w:rPr>
          <w:b/>
          <w:bCs/>
        </w:rPr>
        <w:t>Standard Shipping</w:t>
      </w:r>
      <w:r w:rsidRPr="00FB4577">
        <w:t xml:space="preserve"> remains the most reliable for non-disrupted routes, maintaining a near-zero average delay of </w:t>
      </w:r>
      <w:r w:rsidRPr="00FB4577">
        <w:rPr>
          <w:b/>
          <w:bCs/>
        </w:rPr>
        <w:t>0.2 days</w:t>
      </w:r>
      <w:r w:rsidRPr="00FB4577">
        <w:t>.</w:t>
      </w:r>
    </w:p>
    <w:p w14:paraId="14B0BCDE" w14:textId="77777777" w:rsidR="00A47087" w:rsidRDefault="00A47087" w:rsidP="005C2F70">
      <w:pPr>
        <w:spacing w:after="0"/>
      </w:pPr>
    </w:p>
    <w:p w14:paraId="4DC2EAF3" w14:textId="7B089E60" w:rsidR="00FB4577" w:rsidRDefault="00FB4577" w:rsidP="005C2F70">
      <w:pPr>
        <w:spacing w:after="0"/>
        <w:rPr>
          <w:b/>
          <w:bCs/>
        </w:rPr>
      </w:pPr>
      <w:r w:rsidRPr="00FB4577">
        <w:t>34.</w:t>
      </w:r>
      <w:r>
        <w:rPr>
          <w:b/>
          <w:bCs/>
        </w:rPr>
        <w:t xml:space="preserve"> </w:t>
      </w:r>
      <w:r w:rsidRPr="00FB4577">
        <w:rPr>
          <w:b/>
          <w:bCs/>
        </w:rPr>
        <w:t>Historical Trends &amp; Predictive Forecasting</w:t>
      </w:r>
    </w:p>
    <w:p w14:paraId="4C2CC566" w14:textId="77777777" w:rsidR="00A47087" w:rsidRPr="00FB4577" w:rsidRDefault="00A47087" w:rsidP="005C2F70">
      <w:pPr>
        <w:spacing w:after="0"/>
        <w:rPr>
          <w:b/>
          <w:bCs/>
        </w:rPr>
      </w:pPr>
    </w:p>
    <w:p w14:paraId="49BC50C2" w14:textId="77777777" w:rsidR="00FB4577" w:rsidRPr="00FB4577" w:rsidRDefault="00FB4577" w:rsidP="005C2F70">
      <w:pPr>
        <w:numPr>
          <w:ilvl w:val="0"/>
          <w:numId w:val="83"/>
        </w:numPr>
        <w:spacing w:after="0"/>
      </w:pPr>
      <w:r w:rsidRPr="00FB4577">
        <w:rPr>
          <w:b/>
          <w:bCs/>
        </w:rPr>
        <w:t>Seasonal Volatility:</w:t>
      </w:r>
      <w:r w:rsidRPr="00FB4577">
        <w:t xml:space="preserve"> Historical data (2024–2026) shows a "sawtooth" pattern of delays, with major peaks occurring mid-year (e.g., </w:t>
      </w:r>
      <w:r w:rsidRPr="00FB4577">
        <w:rPr>
          <w:b/>
          <w:bCs/>
        </w:rPr>
        <w:t>August 2025</w:t>
      </w:r>
      <w:r w:rsidRPr="00FB4577">
        <w:t xml:space="preserve"> peaked at </w:t>
      </w:r>
      <w:r w:rsidRPr="00FB4577">
        <w:rPr>
          <w:b/>
          <w:bCs/>
        </w:rPr>
        <w:t>1.3 days</w:t>
      </w:r>
      <w:r w:rsidRPr="00FB4577">
        <w:t>).</w:t>
      </w:r>
    </w:p>
    <w:p w14:paraId="5872EC34" w14:textId="77777777" w:rsidR="00FB4577" w:rsidRPr="00FB4577" w:rsidRDefault="00FB4577" w:rsidP="005C2F70">
      <w:pPr>
        <w:numPr>
          <w:ilvl w:val="0"/>
          <w:numId w:val="83"/>
        </w:numPr>
        <w:spacing w:after="0"/>
      </w:pPr>
      <w:r w:rsidRPr="00FB4577">
        <w:rPr>
          <w:b/>
          <w:bCs/>
        </w:rPr>
        <w:t>Forecasted Stabilization:</w:t>
      </w:r>
      <w:r w:rsidRPr="00FB4577">
        <w:t xml:space="preserve"> The </w:t>
      </w:r>
      <w:r w:rsidRPr="00FB4577">
        <w:rPr>
          <w:b/>
          <w:bCs/>
        </w:rPr>
        <w:t>ARIMA (1,1,1)</w:t>
      </w:r>
      <w:r w:rsidRPr="00FB4577">
        <w:t xml:space="preserve"> model predicts a period of low volatility for the first half of 2026. Delays are expected to hold steady at approximately </w:t>
      </w:r>
      <w:r w:rsidRPr="00FB4577">
        <w:rPr>
          <w:b/>
          <w:bCs/>
        </w:rPr>
        <w:t>0.95 days</w:t>
      </w:r>
      <w:r w:rsidRPr="00FB4577">
        <w:t xml:space="preserve"> through May 2026.</w:t>
      </w:r>
    </w:p>
    <w:p w14:paraId="4BDC7CE7" w14:textId="77777777" w:rsidR="00FB4577" w:rsidRPr="00FB4577" w:rsidRDefault="00FB4577" w:rsidP="005C2F70">
      <w:pPr>
        <w:numPr>
          <w:ilvl w:val="0"/>
          <w:numId w:val="83"/>
        </w:numPr>
        <w:spacing w:after="0"/>
      </w:pPr>
      <w:r w:rsidRPr="00FB4577">
        <w:rPr>
          <w:b/>
          <w:bCs/>
        </w:rPr>
        <w:t>Planning Window:</w:t>
      </w:r>
      <w:r w:rsidRPr="00FB4577">
        <w:t xml:space="preserve"> This forecasted stability provides a strategic 4-month window for the logistics team to prioritize cost-reduction over emergency speed.</w:t>
      </w:r>
    </w:p>
    <w:p w14:paraId="79A662E0" w14:textId="77777777" w:rsidR="00A47087" w:rsidRDefault="00A47087" w:rsidP="005C2F70">
      <w:pPr>
        <w:spacing w:after="0"/>
      </w:pPr>
    </w:p>
    <w:p w14:paraId="64B086FA" w14:textId="6C9DB7F0" w:rsidR="00FB4577" w:rsidRDefault="00900CC6" w:rsidP="005C2F70">
      <w:pPr>
        <w:spacing w:after="0"/>
        <w:rPr>
          <w:b/>
          <w:bCs/>
        </w:rPr>
      </w:pPr>
      <w:r w:rsidRPr="00900CC6">
        <w:t>35.</w:t>
      </w:r>
      <w:r>
        <w:rPr>
          <w:b/>
          <w:bCs/>
        </w:rPr>
        <w:t xml:space="preserve"> </w:t>
      </w:r>
      <w:r w:rsidR="00FB4577" w:rsidRPr="00FB4577">
        <w:rPr>
          <w:b/>
          <w:bCs/>
        </w:rPr>
        <w:t>Correlation &amp; Statistical Drivers</w:t>
      </w:r>
    </w:p>
    <w:p w14:paraId="5DA49218" w14:textId="77777777" w:rsidR="00A47087" w:rsidRPr="00FB4577" w:rsidRDefault="00A47087" w:rsidP="005C2F70">
      <w:pPr>
        <w:spacing w:after="0"/>
        <w:rPr>
          <w:b/>
          <w:bCs/>
        </w:rPr>
      </w:pPr>
    </w:p>
    <w:p w14:paraId="63371596" w14:textId="77777777" w:rsidR="00FB4577" w:rsidRPr="00FB4577" w:rsidRDefault="00FB4577" w:rsidP="005C2F70">
      <w:pPr>
        <w:numPr>
          <w:ilvl w:val="0"/>
          <w:numId w:val="84"/>
        </w:numPr>
        <w:spacing w:after="0"/>
      </w:pPr>
      <w:r w:rsidRPr="00FB4577">
        <w:rPr>
          <w:b/>
          <w:bCs/>
        </w:rPr>
        <w:t>Positive Relationship Identified:</w:t>
      </w:r>
      <w:r w:rsidRPr="00FB4577">
        <w:t xml:space="preserve"> Both </w:t>
      </w:r>
      <w:r w:rsidRPr="00FB4577">
        <w:rPr>
          <w:b/>
          <w:bCs/>
        </w:rPr>
        <w:t>Pearson (0.130)</w:t>
      </w:r>
      <w:r w:rsidRPr="00FB4577">
        <w:t xml:space="preserve"> and </w:t>
      </w:r>
      <w:r w:rsidRPr="00FB4577">
        <w:rPr>
          <w:b/>
          <w:bCs/>
        </w:rPr>
        <w:t>Spearman (0.101)</w:t>
      </w:r>
      <w:r w:rsidRPr="00FB4577">
        <w:t xml:space="preserve"> correlation tests show a statistically significant positive relationship between delay days and shipping costs.</w:t>
      </w:r>
    </w:p>
    <w:p w14:paraId="5344037E" w14:textId="77777777" w:rsidR="00FB4577" w:rsidRPr="00FB4577" w:rsidRDefault="00FB4577" w:rsidP="005C2F70">
      <w:pPr>
        <w:numPr>
          <w:ilvl w:val="0"/>
          <w:numId w:val="84"/>
        </w:numPr>
        <w:spacing w:after="0"/>
      </w:pPr>
      <w:r w:rsidRPr="00FB4577">
        <w:rPr>
          <w:b/>
          <w:bCs/>
        </w:rPr>
        <w:t>High Confidence:</w:t>
      </w:r>
      <w:r w:rsidRPr="00FB4577">
        <w:t xml:space="preserve"> With p-values of </w:t>
      </w:r>
      <w:r w:rsidRPr="00FB4577">
        <w:rPr>
          <w:b/>
          <w:bCs/>
        </w:rPr>
        <w:t>0.000</w:t>
      </w:r>
      <w:r w:rsidRPr="00FB4577">
        <w:t>, we can confirm with 99.9% certainty that as shipment delays increase, the total cost to the company also increases.</w:t>
      </w:r>
    </w:p>
    <w:p w14:paraId="7346D71B" w14:textId="77777777" w:rsidR="00FB4577" w:rsidRPr="00FB4577" w:rsidRDefault="00FB4577" w:rsidP="005C2F70">
      <w:pPr>
        <w:numPr>
          <w:ilvl w:val="0"/>
          <w:numId w:val="84"/>
        </w:numPr>
        <w:spacing w:after="0"/>
      </w:pPr>
      <w:r w:rsidRPr="00FB4577">
        <w:rPr>
          <w:b/>
          <w:bCs/>
        </w:rPr>
        <w:t>Impact of Outliers:</w:t>
      </w:r>
      <w:r w:rsidRPr="00FB4577">
        <w:t xml:space="preserve"> The difference between the Pearson and Spearman scores suggests that the dataset contains extreme cost spikes (outliers) that influence the linear relationship more than the rank-based one.</w:t>
      </w:r>
    </w:p>
    <w:p w14:paraId="59F912B7" w14:textId="77777777" w:rsidR="00A47087" w:rsidRDefault="00A47087" w:rsidP="005C2F70">
      <w:pPr>
        <w:spacing w:after="0"/>
      </w:pPr>
    </w:p>
    <w:p w14:paraId="1C2B3E13" w14:textId="0D859D88" w:rsidR="00C6263E" w:rsidRDefault="00900CC6" w:rsidP="005C2F70">
      <w:pPr>
        <w:spacing w:after="0"/>
        <w:rPr>
          <w:b/>
          <w:bCs/>
        </w:rPr>
      </w:pPr>
      <w:r>
        <w:t xml:space="preserve">36. </w:t>
      </w:r>
      <w:r w:rsidR="00C6263E" w:rsidRPr="00C6263E">
        <w:rPr>
          <w:b/>
          <w:bCs/>
        </w:rPr>
        <w:t>4-Month Forecasted Losses</w:t>
      </w:r>
    </w:p>
    <w:p w14:paraId="6C1F3B9C" w14:textId="77777777" w:rsidR="00A47087" w:rsidRPr="00C6263E" w:rsidRDefault="00A47087" w:rsidP="005C2F70">
      <w:pPr>
        <w:spacing w:after="0"/>
        <w:rPr>
          <w:b/>
          <w:bCs/>
        </w:rPr>
      </w:pPr>
    </w:p>
    <w:p w14:paraId="41F93213" w14:textId="77777777" w:rsidR="00C6263E" w:rsidRPr="00C6263E" w:rsidRDefault="00C6263E" w:rsidP="005C2F70">
      <w:pPr>
        <w:numPr>
          <w:ilvl w:val="0"/>
          <w:numId w:val="85"/>
        </w:numPr>
        <w:spacing w:after="0"/>
      </w:pPr>
      <w:r w:rsidRPr="00C6263E">
        <w:rPr>
          <w:b/>
          <w:bCs/>
        </w:rPr>
        <w:t>Projected "Risk Peak" in March:</w:t>
      </w:r>
      <w:r w:rsidRPr="00C6263E">
        <w:t xml:space="preserve"> The model predicts a significant spike in cost uplift to </w:t>
      </w:r>
      <w:r w:rsidRPr="00C6263E">
        <w:rPr>
          <w:b/>
          <w:bCs/>
        </w:rPr>
        <w:t>107%</w:t>
      </w:r>
      <w:r w:rsidRPr="00C6263E">
        <w:t xml:space="preserve"> in </w:t>
      </w:r>
      <w:r w:rsidRPr="00C6263E">
        <w:rPr>
          <w:b/>
          <w:bCs/>
        </w:rPr>
        <w:t>March 2026</w:t>
      </w:r>
      <w:r w:rsidRPr="00C6263E">
        <w:t xml:space="preserve">. This is expected to result in the highest financial loss of the period, totaling </w:t>
      </w:r>
      <w:r w:rsidRPr="00C6263E">
        <w:rPr>
          <w:b/>
          <w:bCs/>
        </w:rPr>
        <w:t>$320,000</w:t>
      </w:r>
      <w:r w:rsidRPr="00C6263E">
        <w:t xml:space="preserve"> for that month alone.</w:t>
      </w:r>
    </w:p>
    <w:p w14:paraId="1002CE35" w14:textId="77777777" w:rsidR="00C6263E" w:rsidRPr="00C6263E" w:rsidRDefault="00C6263E" w:rsidP="005C2F70">
      <w:pPr>
        <w:numPr>
          <w:ilvl w:val="0"/>
          <w:numId w:val="85"/>
        </w:numPr>
        <w:spacing w:after="0"/>
      </w:pPr>
      <w:r w:rsidRPr="00C6263E">
        <w:rPr>
          <w:b/>
          <w:bCs/>
        </w:rPr>
        <w:t>Variable Monthly Exposure:</w:t>
      </w:r>
      <w:r w:rsidRPr="00C6263E">
        <w:t xml:space="preserve"> Financial risk is not constant. While March is high-risk, </w:t>
      </w:r>
      <w:r w:rsidRPr="00C6263E">
        <w:rPr>
          <w:b/>
          <w:bCs/>
        </w:rPr>
        <w:t>April 2026</w:t>
      </w:r>
      <w:r w:rsidRPr="00C6263E">
        <w:t xml:space="preserve"> shows a dramatic recovery with a projected cost uplift of only </w:t>
      </w:r>
      <w:r w:rsidRPr="00C6263E">
        <w:rPr>
          <w:b/>
          <w:bCs/>
        </w:rPr>
        <w:t>8.7%</w:t>
      </w:r>
      <w:r w:rsidRPr="00C6263E">
        <w:t xml:space="preserve">, reducing expected losses to </w:t>
      </w:r>
      <w:r w:rsidRPr="00C6263E">
        <w:rPr>
          <w:b/>
          <w:bCs/>
        </w:rPr>
        <w:t>$20,000</w:t>
      </w:r>
      <w:r w:rsidRPr="00C6263E">
        <w:t>.</w:t>
      </w:r>
    </w:p>
    <w:p w14:paraId="56AD8FC9" w14:textId="77777777" w:rsidR="00C6263E" w:rsidRPr="00C6263E" w:rsidRDefault="00C6263E" w:rsidP="005C2F70">
      <w:pPr>
        <w:numPr>
          <w:ilvl w:val="0"/>
          <w:numId w:val="85"/>
        </w:numPr>
        <w:spacing w:after="0"/>
      </w:pPr>
      <w:r w:rsidRPr="00C6263E">
        <w:rPr>
          <w:b/>
          <w:bCs/>
        </w:rPr>
        <w:t>Baseline Loss Expectation:</w:t>
      </w:r>
      <w:r w:rsidRPr="00C6263E">
        <w:t xml:space="preserve"> For </w:t>
      </w:r>
      <w:r w:rsidRPr="00C6263E">
        <w:rPr>
          <w:b/>
          <w:bCs/>
        </w:rPr>
        <w:t>January and February 2026</w:t>
      </w:r>
      <w:r w:rsidRPr="00C6263E">
        <w:t xml:space="preserve">, the supply chain is expected to see a steady "loss leakage" of approximately </w:t>
      </w:r>
      <w:r w:rsidRPr="00C6263E">
        <w:rPr>
          <w:b/>
          <w:bCs/>
        </w:rPr>
        <w:t>$200,000 per month</w:t>
      </w:r>
      <w:r w:rsidRPr="00C6263E">
        <w:t xml:space="preserve"> due to ongoing disruptions and weight-based cost drivers.</w:t>
      </w:r>
    </w:p>
    <w:p w14:paraId="5B71E543" w14:textId="77777777" w:rsidR="00C6263E" w:rsidRPr="00C6263E" w:rsidRDefault="00C6263E" w:rsidP="005C2F70">
      <w:pPr>
        <w:numPr>
          <w:ilvl w:val="0"/>
          <w:numId w:val="85"/>
        </w:numPr>
        <w:spacing w:after="0"/>
      </w:pPr>
      <w:r w:rsidRPr="00C6263E">
        <w:rPr>
          <w:b/>
          <w:bCs/>
        </w:rPr>
        <w:t>Weighted Cost Impact:</w:t>
      </w:r>
      <w:r w:rsidRPr="00C6263E">
        <w:t xml:space="preserve"> These calculations are "Weight-Adjusted," meaning the expected loss ($) accounts for both the severity of the disruption and the total volume of goods being shipped. Higher volume months amplify the financial impact of even small delays.</w:t>
      </w:r>
    </w:p>
    <w:p w14:paraId="3B7533FA" w14:textId="77777777" w:rsidR="00C6263E" w:rsidRPr="00C6263E" w:rsidRDefault="00C6263E" w:rsidP="005C2F70">
      <w:pPr>
        <w:numPr>
          <w:ilvl w:val="0"/>
          <w:numId w:val="85"/>
        </w:numPr>
        <w:spacing w:after="0"/>
      </w:pPr>
      <w:r w:rsidRPr="00C6263E">
        <w:rPr>
          <w:b/>
          <w:bCs/>
        </w:rPr>
        <w:t>Budgeting Recommendation:</w:t>
      </w:r>
      <w:r w:rsidRPr="00C6263E">
        <w:t xml:space="preserve"> Based on this forecast, the company should set aside a </w:t>
      </w:r>
      <w:r w:rsidRPr="00C6263E">
        <w:rPr>
          <w:b/>
          <w:bCs/>
        </w:rPr>
        <w:t>contingency fund of at least $740,000</w:t>
      </w:r>
      <w:r w:rsidRPr="00C6263E">
        <w:t xml:space="preserve"> to cover the projected "Expected Losses" across the next four months.</w:t>
      </w:r>
    </w:p>
    <w:p w14:paraId="515E484D" w14:textId="77777777" w:rsidR="00A47087" w:rsidRDefault="00A47087" w:rsidP="005C2F70">
      <w:pPr>
        <w:spacing w:after="0"/>
      </w:pPr>
    </w:p>
    <w:p w14:paraId="4F0E570D" w14:textId="77777777" w:rsidR="00A47087" w:rsidRDefault="00A47087" w:rsidP="005C2F70">
      <w:pPr>
        <w:spacing w:after="0"/>
      </w:pPr>
    </w:p>
    <w:p w14:paraId="319004C6" w14:textId="77777777" w:rsidR="00A47087" w:rsidRDefault="00A47087" w:rsidP="005C2F70">
      <w:pPr>
        <w:spacing w:after="0"/>
      </w:pPr>
    </w:p>
    <w:p w14:paraId="7F14B242" w14:textId="77777777" w:rsidR="00A47087" w:rsidRDefault="00A47087" w:rsidP="005C2F70">
      <w:pPr>
        <w:spacing w:after="0"/>
      </w:pPr>
    </w:p>
    <w:p w14:paraId="326DE8E9" w14:textId="77777777" w:rsidR="00A47087" w:rsidRDefault="00A47087" w:rsidP="005C2F70">
      <w:pPr>
        <w:spacing w:after="0"/>
      </w:pPr>
    </w:p>
    <w:p w14:paraId="2DE3C588" w14:textId="58077DB2" w:rsidR="00BB7E6C" w:rsidRDefault="00C6263E" w:rsidP="005C2F70">
      <w:pPr>
        <w:spacing w:after="0"/>
        <w:rPr>
          <w:b/>
          <w:bCs/>
        </w:rPr>
      </w:pPr>
      <w:r>
        <w:lastRenderedPageBreak/>
        <w:t xml:space="preserve">37. </w:t>
      </w:r>
      <w:r w:rsidR="00BB7E6C" w:rsidRPr="00BB7E6C">
        <w:rPr>
          <w:b/>
          <w:bCs/>
        </w:rPr>
        <w:t>4-Month Forecasted Cost Uplift</w:t>
      </w:r>
    </w:p>
    <w:p w14:paraId="470B2631" w14:textId="77777777" w:rsidR="00A47087" w:rsidRPr="00BB7E6C" w:rsidRDefault="00A47087" w:rsidP="005C2F70">
      <w:pPr>
        <w:spacing w:after="0"/>
        <w:rPr>
          <w:b/>
          <w:bCs/>
        </w:rPr>
      </w:pPr>
    </w:p>
    <w:p w14:paraId="161DC834" w14:textId="77777777" w:rsidR="00BB7E6C" w:rsidRPr="00BB7E6C" w:rsidRDefault="00BB7E6C" w:rsidP="005C2F70">
      <w:pPr>
        <w:numPr>
          <w:ilvl w:val="0"/>
          <w:numId w:val="86"/>
        </w:numPr>
        <w:spacing w:after="0"/>
      </w:pPr>
      <w:r w:rsidRPr="00BB7E6C">
        <w:rPr>
          <w:b/>
          <w:bCs/>
        </w:rPr>
        <w:t>Identified Risk Peak (March 2026):</w:t>
      </w:r>
      <w:r w:rsidRPr="00BB7E6C">
        <w:t xml:space="preserve"> The SARIMAX model predicts a significant surge in cost uplift, reaching </w:t>
      </w:r>
      <w:r w:rsidRPr="00BB7E6C">
        <w:rPr>
          <w:b/>
          <w:bCs/>
        </w:rPr>
        <w:t>107%</w:t>
      </w:r>
      <w:r w:rsidRPr="00BB7E6C">
        <w:t xml:space="preserve"> in March. This indicates a high-risk period where logistics costs are expected to more than double compared to the baseline.</w:t>
      </w:r>
    </w:p>
    <w:p w14:paraId="0F96258C" w14:textId="77777777" w:rsidR="00BB7E6C" w:rsidRPr="00BB7E6C" w:rsidRDefault="00BB7E6C" w:rsidP="005C2F70">
      <w:pPr>
        <w:numPr>
          <w:ilvl w:val="0"/>
          <w:numId w:val="86"/>
        </w:numPr>
        <w:spacing w:after="0"/>
      </w:pPr>
      <w:r w:rsidRPr="00BB7E6C">
        <w:rPr>
          <w:b/>
          <w:bCs/>
        </w:rPr>
        <w:t>Near-Term Volatility:</w:t>
      </w:r>
      <w:r w:rsidRPr="00BB7E6C">
        <w:t xml:space="preserve"> The first two months of 2026 (January and February) show a steady but </w:t>
      </w:r>
      <w:proofErr w:type="gramStart"/>
      <w:r w:rsidRPr="00BB7E6C">
        <w:t>high cost</w:t>
      </w:r>
      <w:proofErr w:type="gramEnd"/>
      <w:r w:rsidRPr="00BB7E6C">
        <w:t xml:space="preserve"> uplift between </w:t>
      </w:r>
      <w:r w:rsidRPr="00BB7E6C">
        <w:rPr>
          <w:b/>
          <w:bCs/>
        </w:rPr>
        <w:t>54% and 64%</w:t>
      </w:r>
      <w:r w:rsidRPr="00BB7E6C">
        <w:t>, suggesting that current supply chain pressures will persist into the new year.</w:t>
      </w:r>
    </w:p>
    <w:p w14:paraId="0E2B173F" w14:textId="77777777" w:rsidR="00BB7E6C" w:rsidRPr="00BB7E6C" w:rsidRDefault="00BB7E6C" w:rsidP="005C2F70">
      <w:pPr>
        <w:numPr>
          <w:ilvl w:val="0"/>
          <w:numId w:val="86"/>
        </w:numPr>
        <w:spacing w:after="0"/>
      </w:pPr>
      <w:r w:rsidRPr="00BB7E6C">
        <w:rPr>
          <w:b/>
          <w:bCs/>
        </w:rPr>
        <w:t>Projected Recovery (April 2026):</w:t>
      </w:r>
      <w:r w:rsidRPr="00BB7E6C">
        <w:t xml:space="preserve"> The forecast shows a sharp decline in cost uplift to just </w:t>
      </w:r>
      <w:r w:rsidRPr="00BB7E6C">
        <w:rPr>
          <w:b/>
          <w:bCs/>
        </w:rPr>
        <w:t>8.7%</w:t>
      </w:r>
      <w:r w:rsidRPr="00BB7E6C">
        <w:t xml:space="preserve"> by April. This suggests a return to near-normal operational costs after the high-stress first quarter.</w:t>
      </w:r>
    </w:p>
    <w:p w14:paraId="262785E2" w14:textId="77777777" w:rsidR="00BB7E6C" w:rsidRPr="00BB7E6C" w:rsidRDefault="00BB7E6C" w:rsidP="005C2F70">
      <w:pPr>
        <w:numPr>
          <w:ilvl w:val="0"/>
          <w:numId w:val="86"/>
        </w:numPr>
        <w:spacing w:after="0"/>
      </w:pPr>
      <w:r w:rsidRPr="00BB7E6C">
        <w:rPr>
          <w:b/>
          <w:bCs/>
        </w:rPr>
        <w:t>External Factors Influence:</w:t>
      </w:r>
      <w:r w:rsidRPr="00BB7E6C">
        <w:t xml:space="preserve"> By using </w:t>
      </w:r>
      <w:proofErr w:type="spellStart"/>
      <w:r w:rsidRPr="00BB7E6C">
        <w:t>delay_days</w:t>
      </w:r>
      <w:proofErr w:type="spellEnd"/>
      <w:r w:rsidRPr="00BB7E6C">
        <w:t xml:space="preserve"> and </w:t>
      </w:r>
      <w:proofErr w:type="spellStart"/>
      <w:r w:rsidRPr="00BB7E6C">
        <w:t>order_weight_kg</w:t>
      </w:r>
      <w:proofErr w:type="spellEnd"/>
      <w:r w:rsidRPr="00BB7E6C">
        <w:t xml:space="preserve"> as exogenous variables, the model confirms that these factors are direct predictors of future financial spikes.</w:t>
      </w:r>
    </w:p>
    <w:p w14:paraId="5547F934" w14:textId="77777777" w:rsidR="00BB7E6C" w:rsidRPr="00BB7E6C" w:rsidRDefault="00BB7E6C" w:rsidP="005C2F70">
      <w:pPr>
        <w:numPr>
          <w:ilvl w:val="0"/>
          <w:numId w:val="86"/>
        </w:numPr>
        <w:spacing w:after="0"/>
      </w:pPr>
      <w:r w:rsidRPr="00BB7E6C">
        <w:rPr>
          <w:b/>
          <w:bCs/>
        </w:rPr>
        <w:t>Strategic Planning Window:</w:t>
      </w:r>
      <w:r w:rsidRPr="00BB7E6C">
        <w:t xml:space="preserve"> Management should use this 4-month forecast to adjust budgets for Q1 2026, specifically preparing for the severe cost peak projected for March.</w:t>
      </w:r>
    </w:p>
    <w:p w14:paraId="66026FC7" w14:textId="77777777" w:rsidR="00A47087" w:rsidRDefault="00A47087" w:rsidP="005C2F70">
      <w:pPr>
        <w:spacing w:after="0"/>
      </w:pPr>
    </w:p>
    <w:p w14:paraId="689EF606" w14:textId="3D8D04EB" w:rsidR="00C125EC" w:rsidRDefault="00BB7E6C" w:rsidP="005C2F70">
      <w:pPr>
        <w:spacing w:after="0"/>
        <w:rPr>
          <w:b/>
          <w:bCs/>
        </w:rPr>
      </w:pPr>
      <w:r>
        <w:t xml:space="preserve">38. </w:t>
      </w:r>
      <w:r w:rsidR="00C125EC" w:rsidRPr="00C125EC">
        <w:rPr>
          <w:b/>
          <w:bCs/>
        </w:rPr>
        <w:t>Mitigation Performance &amp; Cost Trade-offs</w:t>
      </w:r>
    </w:p>
    <w:p w14:paraId="08C7B58C" w14:textId="77777777" w:rsidR="00A47087" w:rsidRPr="00C125EC" w:rsidRDefault="00A47087" w:rsidP="005C2F70">
      <w:pPr>
        <w:spacing w:after="0"/>
        <w:rPr>
          <w:b/>
          <w:bCs/>
        </w:rPr>
      </w:pPr>
    </w:p>
    <w:p w14:paraId="35512849" w14:textId="77777777" w:rsidR="00C125EC" w:rsidRPr="00C125EC" w:rsidRDefault="00C125EC" w:rsidP="005C2F70">
      <w:pPr>
        <w:spacing w:after="0"/>
      </w:pPr>
      <w:r w:rsidRPr="00C125EC">
        <w:t>Our analysis of various response strategies to shipment disruptions reveals a significant "speed vs. cost" divide.</w:t>
      </w:r>
    </w:p>
    <w:p w14:paraId="058345C6" w14:textId="77777777" w:rsidR="00C125EC" w:rsidRPr="00C125EC" w:rsidRDefault="00C125EC" w:rsidP="005C2F70">
      <w:pPr>
        <w:numPr>
          <w:ilvl w:val="0"/>
          <w:numId w:val="87"/>
        </w:numPr>
        <w:spacing w:after="0"/>
      </w:pPr>
      <w:r w:rsidRPr="00C125EC">
        <w:rPr>
          <w:b/>
          <w:bCs/>
        </w:rPr>
        <w:t>Most Cost-Effective:</w:t>
      </w:r>
      <w:r w:rsidRPr="00C125EC">
        <w:t xml:space="preserve"> </w:t>
      </w:r>
      <w:r w:rsidRPr="00C125EC">
        <w:rPr>
          <w:b/>
          <w:bCs/>
        </w:rPr>
        <w:t>Re-routing</w:t>
      </w:r>
      <w:r w:rsidRPr="00C125EC">
        <w:t xml:space="preserve"> is the most economical response, costing an average of </w:t>
      </w:r>
      <w:r w:rsidRPr="00C125EC">
        <w:rPr>
          <w:b/>
          <w:bCs/>
        </w:rPr>
        <w:t>$6,078</w:t>
      </w:r>
      <w:r w:rsidRPr="00C125EC">
        <w:t xml:space="preserve"> per shipment, which is actually lower than the </w:t>
      </w:r>
      <w:r w:rsidRPr="00C125EC">
        <w:rPr>
          <w:b/>
          <w:bCs/>
        </w:rPr>
        <w:t>Standard Shipping</w:t>
      </w:r>
      <w:r w:rsidRPr="00C125EC">
        <w:t xml:space="preserve"> baseline of </w:t>
      </w:r>
      <w:r w:rsidRPr="00C125EC">
        <w:rPr>
          <w:b/>
          <w:bCs/>
        </w:rPr>
        <w:t>$10,082</w:t>
      </w:r>
      <w:r w:rsidRPr="00C125EC">
        <w:t>.</w:t>
      </w:r>
    </w:p>
    <w:p w14:paraId="18187AD3" w14:textId="77777777" w:rsidR="00C125EC" w:rsidRPr="00C125EC" w:rsidRDefault="00C125EC" w:rsidP="005C2F70">
      <w:pPr>
        <w:numPr>
          <w:ilvl w:val="0"/>
          <w:numId w:val="87"/>
        </w:numPr>
        <w:spacing w:after="0"/>
      </w:pPr>
      <w:r w:rsidRPr="00C125EC">
        <w:rPr>
          <w:b/>
          <w:bCs/>
        </w:rPr>
        <w:t>The Premium for Speed:</w:t>
      </w:r>
      <w:r w:rsidRPr="00C125EC">
        <w:t xml:space="preserve"> </w:t>
      </w:r>
      <w:r w:rsidRPr="00C125EC">
        <w:rPr>
          <w:b/>
          <w:bCs/>
        </w:rPr>
        <w:t>Expedited Air Freight</w:t>
      </w:r>
      <w:r w:rsidRPr="00C125EC">
        <w:t xml:space="preserve"> carries a massive premium, averaging </w:t>
      </w:r>
      <w:r w:rsidRPr="00C125EC">
        <w:rPr>
          <w:b/>
          <w:bCs/>
        </w:rPr>
        <w:t>$53,130</w:t>
      </w:r>
      <w:r w:rsidRPr="00C125EC">
        <w:t xml:space="preserve"> per shipment.</w:t>
      </w:r>
    </w:p>
    <w:p w14:paraId="7E2CA579" w14:textId="77777777" w:rsidR="00C125EC" w:rsidRPr="00C125EC" w:rsidRDefault="00C125EC" w:rsidP="005C2F70">
      <w:pPr>
        <w:numPr>
          <w:ilvl w:val="0"/>
          <w:numId w:val="87"/>
        </w:numPr>
        <w:spacing w:after="0"/>
      </w:pPr>
      <w:r w:rsidRPr="00C125EC">
        <w:rPr>
          <w:b/>
          <w:bCs/>
        </w:rPr>
        <w:t>Time Savings:</w:t>
      </w:r>
      <w:r w:rsidRPr="00C125EC">
        <w:t xml:space="preserve"> While expensive, Air Freight reduces the average delay to </w:t>
      </w:r>
      <w:r w:rsidRPr="00C125EC">
        <w:rPr>
          <w:b/>
          <w:bCs/>
        </w:rPr>
        <w:t>7.78 days</w:t>
      </w:r>
      <w:r w:rsidRPr="00C125EC">
        <w:t xml:space="preserve">, compared to </w:t>
      </w:r>
      <w:r w:rsidRPr="00C125EC">
        <w:rPr>
          <w:b/>
          <w:bCs/>
        </w:rPr>
        <w:t>12.82 days</w:t>
      </w:r>
      <w:r w:rsidRPr="00C125EC">
        <w:t xml:space="preserve"> for Re-routing.</w:t>
      </w:r>
    </w:p>
    <w:p w14:paraId="560B2E40" w14:textId="77777777" w:rsidR="00A47087" w:rsidRDefault="00A47087" w:rsidP="005C2F70">
      <w:pPr>
        <w:spacing w:after="0"/>
      </w:pPr>
    </w:p>
    <w:p w14:paraId="11D51556" w14:textId="708C6BA9" w:rsidR="00C125EC" w:rsidRDefault="00566573" w:rsidP="005C2F70">
      <w:pPr>
        <w:spacing w:after="0"/>
        <w:rPr>
          <w:b/>
          <w:bCs/>
        </w:rPr>
      </w:pPr>
      <w:r>
        <w:t>39.</w:t>
      </w:r>
      <w:r w:rsidR="00C125EC" w:rsidRPr="00C125EC">
        <w:rPr>
          <w:b/>
          <w:bCs/>
        </w:rPr>
        <w:t xml:space="preserve"> Predictive Forecasting (2026 Outlook)</w:t>
      </w:r>
    </w:p>
    <w:p w14:paraId="6A301E36" w14:textId="77777777" w:rsidR="00A47087" w:rsidRPr="00C125EC" w:rsidRDefault="00A47087" w:rsidP="005C2F70">
      <w:pPr>
        <w:spacing w:after="0"/>
        <w:rPr>
          <w:b/>
          <w:bCs/>
        </w:rPr>
      </w:pPr>
    </w:p>
    <w:p w14:paraId="36A039D1" w14:textId="77777777" w:rsidR="00C125EC" w:rsidRPr="00C125EC" w:rsidRDefault="00C125EC" w:rsidP="005C2F70">
      <w:pPr>
        <w:spacing w:after="0"/>
      </w:pPr>
      <w:r w:rsidRPr="00C125EC">
        <w:t>Using historical data from January 2024 to January 2026, we applied an ARIMA model to predict future supply chain stability.</w:t>
      </w:r>
    </w:p>
    <w:p w14:paraId="3BD6DBE5" w14:textId="77777777" w:rsidR="00C125EC" w:rsidRPr="00C125EC" w:rsidRDefault="00C125EC" w:rsidP="005C2F70">
      <w:pPr>
        <w:numPr>
          <w:ilvl w:val="0"/>
          <w:numId w:val="88"/>
        </w:numPr>
        <w:spacing w:after="0"/>
      </w:pPr>
      <w:r w:rsidRPr="00C125EC">
        <w:rPr>
          <w:b/>
          <w:bCs/>
        </w:rPr>
        <w:t>Historical Volatility:</w:t>
      </w:r>
      <w:r w:rsidRPr="00C125EC">
        <w:t xml:space="preserve"> The system has faced extreme peaks, notably in </w:t>
      </w:r>
      <w:r w:rsidRPr="00C125EC">
        <w:rPr>
          <w:b/>
          <w:bCs/>
        </w:rPr>
        <w:t>August 2025</w:t>
      </w:r>
      <w:r w:rsidRPr="00C125EC">
        <w:t xml:space="preserve">, where average delays exceeded </w:t>
      </w:r>
      <w:r w:rsidRPr="00C125EC">
        <w:rPr>
          <w:b/>
          <w:bCs/>
        </w:rPr>
        <w:t>1.3 days</w:t>
      </w:r>
      <w:r w:rsidRPr="00C125EC">
        <w:t>.</w:t>
      </w:r>
    </w:p>
    <w:p w14:paraId="3CBEB948" w14:textId="77777777" w:rsidR="00C125EC" w:rsidRPr="00C125EC" w:rsidRDefault="00C125EC" w:rsidP="005C2F70">
      <w:pPr>
        <w:numPr>
          <w:ilvl w:val="0"/>
          <w:numId w:val="88"/>
        </w:numPr>
        <w:spacing w:after="0"/>
      </w:pPr>
      <w:r w:rsidRPr="00C125EC">
        <w:rPr>
          <w:b/>
          <w:bCs/>
        </w:rPr>
        <w:t>Short-Term Stability:</w:t>
      </w:r>
      <w:r w:rsidRPr="00C125EC">
        <w:t xml:space="preserve"> The model predicts a period of equilibrium for the first half of 2026, with average delays holding steady at approximately </w:t>
      </w:r>
      <w:r w:rsidRPr="00C125EC">
        <w:rPr>
          <w:b/>
          <w:bCs/>
        </w:rPr>
        <w:t>0.95 days</w:t>
      </w:r>
      <w:r w:rsidRPr="00C125EC">
        <w:t xml:space="preserve"> through May.</w:t>
      </w:r>
    </w:p>
    <w:p w14:paraId="5B4FB168" w14:textId="77777777" w:rsidR="00A47087" w:rsidRDefault="00A47087" w:rsidP="005C2F70">
      <w:pPr>
        <w:spacing w:after="0"/>
      </w:pPr>
    </w:p>
    <w:p w14:paraId="7BD6D7DE" w14:textId="5303FEB8" w:rsidR="00C125EC" w:rsidRDefault="008862BE" w:rsidP="005C2F70">
      <w:pPr>
        <w:spacing w:after="0"/>
        <w:rPr>
          <w:b/>
          <w:bCs/>
        </w:rPr>
      </w:pPr>
      <w:r>
        <w:t>40.</w:t>
      </w:r>
      <w:r w:rsidR="00C125EC" w:rsidRPr="00C125EC">
        <w:rPr>
          <w:b/>
          <w:bCs/>
        </w:rPr>
        <w:t xml:space="preserve"> Statistical Drivers of Shipping Costs</w:t>
      </w:r>
    </w:p>
    <w:p w14:paraId="47370323" w14:textId="77777777" w:rsidR="00A47087" w:rsidRPr="00C125EC" w:rsidRDefault="00A47087" w:rsidP="005C2F70">
      <w:pPr>
        <w:spacing w:after="0"/>
        <w:rPr>
          <w:b/>
          <w:bCs/>
        </w:rPr>
      </w:pPr>
    </w:p>
    <w:p w14:paraId="7C24623F" w14:textId="77777777" w:rsidR="00C125EC" w:rsidRPr="00C125EC" w:rsidRDefault="00C125EC" w:rsidP="005C2F70">
      <w:pPr>
        <w:spacing w:after="0"/>
      </w:pPr>
      <w:r w:rsidRPr="00C125EC">
        <w:t>We utilized multiple regression techniques to isolate the variables that most impact the bottom line.</w:t>
      </w:r>
    </w:p>
    <w:p w14:paraId="1AD9FBCE" w14:textId="77777777" w:rsidR="00C125EC" w:rsidRPr="00C125EC" w:rsidRDefault="00C125EC" w:rsidP="005C2F70">
      <w:pPr>
        <w:numPr>
          <w:ilvl w:val="0"/>
          <w:numId w:val="89"/>
        </w:numPr>
        <w:spacing w:after="0"/>
      </w:pPr>
      <w:r w:rsidRPr="00C125EC">
        <w:rPr>
          <w:b/>
          <w:bCs/>
        </w:rPr>
        <w:t>Primary Driver (Weight):</w:t>
      </w:r>
      <w:r w:rsidRPr="00C125EC">
        <w:t xml:space="preserve"> OLS regression confirms a nearly </w:t>
      </w:r>
      <w:r w:rsidRPr="00C125EC">
        <w:rPr>
          <w:b/>
          <w:bCs/>
        </w:rPr>
        <w:t>1:1 relationship</w:t>
      </w:r>
      <w:r w:rsidRPr="00C125EC">
        <w:t xml:space="preserve"> between weight and cost; for every </w:t>
      </w:r>
      <w:r w:rsidRPr="00C125EC">
        <w:rPr>
          <w:b/>
          <w:bCs/>
        </w:rPr>
        <w:t>1% increase in order weight</w:t>
      </w:r>
      <w:r w:rsidRPr="00C125EC">
        <w:t xml:space="preserve">, shipping costs rise by approximately </w:t>
      </w:r>
      <w:r w:rsidRPr="00C125EC">
        <w:rPr>
          <w:b/>
          <w:bCs/>
        </w:rPr>
        <w:t>1.02%</w:t>
      </w:r>
      <w:r w:rsidRPr="00C125EC">
        <w:t>.</w:t>
      </w:r>
    </w:p>
    <w:p w14:paraId="379DDD7C" w14:textId="77777777" w:rsidR="00C125EC" w:rsidRPr="00C125EC" w:rsidRDefault="00C125EC" w:rsidP="005C2F70">
      <w:pPr>
        <w:numPr>
          <w:ilvl w:val="0"/>
          <w:numId w:val="89"/>
        </w:numPr>
        <w:spacing w:after="0"/>
      </w:pPr>
      <w:r w:rsidRPr="00C125EC">
        <w:rPr>
          <w:b/>
          <w:bCs/>
        </w:rPr>
        <w:t>The Delay Multiplier:</w:t>
      </w:r>
      <w:r w:rsidRPr="00C125EC">
        <w:t xml:space="preserve"> Every single day of delay results in an average cost increase of </w:t>
      </w:r>
      <w:r w:rsidRPr="00C125EC">
        <w:rPr>
          <w:b/>
          <w:bCs/>
        </w:rPr>
        <w:t>4.1%</w:t>
      </w:r>
      <w:r w:rsidRPr="00C125EC">
        <w:t>.</w:t>
      </w:r>
    </w:p>
    <w:p w14:paraId="3E46BB1C" w14:textId="77777777" w:rsidR="00C125EC" w:rsidRPr="00C125EC" w:rsidRDefault="00C125EC" w:rsidP="005C2F70">
      <w:pPr>
        <w:numPr>
          <w:ilvl w:val="0"/>
          <w:numId w:val="89"/>
        </w:numPr>
        <w:spacing w:after="0"/>
      </w:pPr>
      <w:r w:rsidRPr="00C125EC">
        <w:rPr>
          <w:b/>
          <w:bCs/>
        </w:rPr>
        <w:t>Extreme Events:</w:t>
      </w:r>
      <w:r w:rsidRPr="00C125EC">
        <w:t xml:space="preserve"> During major disruptions, actual shipping costs have surged over </w:t>
      </w:r>
      <w:r w:rsidRPr="00C125EC">
        <w:rPr>
          <w:b/>
          <w:bCs/>
        </w:rPr>
        <w:t>700%</w:t>
      </w:r>
      <w:r w:rsidRPr="00C125EC">
        <w:t xml:space="preserve"> higher than the predicted baseline (e.g., a shipment jumping from a predicted </w:t>
      </w:r>
      <w:r w:rsidRPr="00C125EC">
        <w:rPr>
          <w:b/>
          <w:bCs/>
        </w:rPr>
        <w:t>$9,319</w:t>
      </w:r>
      <w:r w:rsidRPr="00C125EC">
        <w:t xml:space="preserve"> to an actual </w:t>
      </w:r>
      <w:r w:rsidRPr="00C125EC">
        <w:rPr>
          <w:b/>
          <w:bCs/>
        </w:rPr>
        <w:t>$76,127</w:t>
      </w:r>
      <w:r w:rsidRPr="00C125EC">
        <w:t>).</w:t>
      </w:r>
    </w:p>
    <w:p w14:paraId="769D8D03" w14:textId="77777777" w:rsidR="005C1BAC" w:rsidRDefault="005C1BAC" w:rsidP="005C2F70">
      <w:pPr>
        <w:spacing w:after="0"/>
      </w:pPr>
    </w:p>
    <w:p w14:paraId="1471E411" w14:textId="77777777" w:rsidR="005C1BAC" w:rsidRDefault="005C1BAC" w:rsidP="005C2F70">
      <w:pPr>
        <w:spacing w:after="0"/>
      </w:pPr>
    </w:p>
    <w:p w14:paraId="3A84EB94" w14:textId="1537B044" w:rsidR="00C125EC" w:rsidRDefault="008862BE" w:rsidP="005C2F70">
      <w:pPr>
        <w:spacing w:after="0"/>
        <w:rPr>
          <w:b/>
          <w:bCs/>
        </w:rPr>
      </w:pPr>
      <w:r w:rsidRPr="008862BE">
        <w:lastRenderedPageBreak/>
        <w:t>41.</w:t>
      </w:r>
      <w:r w:rsidR="00C125EC" w:rsidRPr="00C125EC">
        <w:rPr>
          <w:b/>
          <w:bCs/>
        </w:rPr>
        <w:t xml:space="preserve"> Financial Loss Projections</w:t>
      </w:r>
    </w:p>
    <w:p w14:paraId="737BCBCF" w14:textId="77777777" w:rsidR="005C1BAC" w:rsidRPr="00C125EC" w:rsidRDefault="005C1BAC" w:rsidP="005C2F70">
      <w:pPr>
        <w:spacing w:after="0"/>
        <w:rPr>
          <w:b/>
          <w:bCs/>
        </w:rPr>
      </w:pPr>
    </w:p>
    <w:p w14:paraId="184E4E68" w14:textId="77777777" w:rsidR="00C125EC" w:rsidRPr="00C125EC" w:rsidRDefault="00C125EC" w:rsidP="005C2F70">
      <w:pPr>
        <w:spacing w:after="0"/>
      </w:pPr>
      <w:r w:rsidRPr="00C125EC">
        <w:t>The SARIMAX model, which incorporates weight and delay variables, identifies specific financial risk windows for Q1 2026.</w:t>
      </w:r>
    </w:p>
    <w:p w14:paraId="0F22A3C2" w14:textId="77777777" w:rsidR="00C125EC" w:rsidRPr="00C125EC" w:rsidRDefault="00C125EC" w:rsidP="005C2F70">
      <w:pPr>
        <w:numPr>
          <w:ilvl w:val="0"/>
          <w:numId w:val="90"/>
        </w:numPr>
        <w:spacing w:after="0"/>
      </w:pPr>
      <w:r w:rsidRPr="00C125EC">
        <w:rPr>
          <w:b/>
          <w:bCs/>
        </w:rPr>
        <w:t>March 2026 Risk Peak:</w:t>
      </w:r>
      <w:r w:rsidRPr="00C125EC">
        <w:t xml:space="preserve"> We forecast a severe cost uplift spike of </w:t>
      </w:r>
      <w:r w:rsidRPr="00C125EC">
        <w:rPr>
          <w:b/>
          <w:bCs/>
        </w:rPr>
        <w:t>107%</w:t>
      </w:r>
      <w:r w:rsidRPr="00C125EC">
        <w:t xml:space="preserve"> in March, leading to a projected monthly loss of </w:t>
      </w:r>
      <w:r w:rsidRPr="00C125EC">
        <w:rPr>
          <w:b/>
          <w:bCs/>
        </w:rPr>
        <w:t>$320,000</w:t>
      </w:r>
      <w:r w:rsidRPr="00C125EC">
        <w:t>.</w:t>
      </w:r>
    </w:p>
    <w:p w14:paraId="3C562322" w14:textId="04785C69" w:rsidR="00C125EC" w:rsidRDefault="00C125EC" w:rsidP="005C2F70">
      <w:pPr>
        <w:numPr>
          <w:ilvl w:val="0"/>
          <w:numId w:val="90"/>
        </w:numPr>
        <w:spacing w:after="0"/>
      </w:pPr>
      <w:r w:rsidRPr="00C125EC">
        <w:rPr>
          <w:b/>
          <w:bCs/>
        </w:rPr>
        <w:t>Accumulated Risk:</w:t>
      </w:r>
      <w:r w:rsidRPr="00C125EC">
        <w:t xml:space="preserve"> Total expected losses across January and February are projected to be roughly </w:t>
      </w:r>
      <w:r w:rsidRPr="00C125EC">
        <w:rPr>
          <w:b/>
          <w:bCs/>
        </w:rPr>
        <w:t>$200,000 per month</w:t>
      </w:r>
      <w:r w:rsidRPr="00C125EC">
        <w:t xml:space="preserve"> before a significant recovery in April.</w:t>
      </w:r>
    </w:p>
    <w:p w14:paraId="30E902B8" w14:textId="77777777" w:rsidR="008862BE" w:rsidRPr="00C125EC" w:rsidRDefault="008862BE" w:rsidP="005C2F70">
      <w:pPr>
        <w:spacing w:after="0"/>
        <w:ind w:left="720"/>
      </w:pPr>
    </w:p>
    <w:p w14:paraId="4F8EB40E" w14:textId="5AF7B941" w:rsidR="00C125EC" w:rsidRDefault="008862BE" w:rsidP="005C2F70">
      <w:pPr>
        <w:spacing w:after="0"/>
        <w:rPr>
          <w:b/>
          <w:bCs/>
        </w:rPr>
      </w:pPr>
      <w:r w:rsidRPr="008862BE">
        <w:t>42.</w:t>
      </w:r>
      <w:r>
        <w:rPr>
          <w:b/>
          <w:bCs/>
        </w:rPr>
        <w:t xml:space="preserve"> </w:t>
      </w:r>
      <w:r w:rsidR="00C125EC" w:rsidRPr="00C125EC">
        <w:rPr>
          <w:b/>
          <w:bCs/>
        </w:rPr>
        <w:t>Technical Summary: Model Performance</w:t>
      </w:r>
    </w:p>
    <w:p w14:paraId="0796446E" w14:textId="77777777" w:rsidR="005C1BAC" w:rsidRPr="00C125EC" w:rsidRDefault="005C1BAC" w:rsidP="005C2F70">
      <w:pPr>
        <w:spacing w:after="0"/>
        <w:rPr>
          <w:b/>
          <w:bCs/>
        </w:rPr>
      </w:pPr>
    </w:p>
    <w:p w14:paraId="309E5BB9" w14:textId="77777777" w:rsidR="00C125EC" w:rsidRPr="00C125EC" w:rsidRDefault="00C125EC" w:rsidP="005C2F70">
      <w:pPr>
        <w:spacing w:after="0"/>
      </w:pPr>
      <w:r w:rsidRPr="00C125EC">
        <w:t>To ensure the reliability of these insights, we tested several Machine Learning architectures:</w:t>
      </w:r>
    </w:p>
    <w:p w14:paraId="46318B7E" w14:textId="77777777" w:rsidR="00C125EC" w:rsidRPr="00C125EC" w:rsidRDefault="00C125EC" w:rsidP="005C2F70">
      <w:pPr>
        <w:numPr>
          <w:ilvl w:val="0"/>
          <w:numId w:val="91"/>
        </w:numPr>
        <w:spacing w:after="0"/>
      </w:pPr>
      <w:r w:rsidRPr="00C125EC">
        <w:rPr>
          <w:b/>
          <w:bCs/>
        </w:rPr>
        <w:t>Best Model:</w:t>
      </w:r>
      <w:r w:rsidRPr="00C125EC">
        <w:t xml:space="preserve"> </w:t>
      </w:r>
      <w:r w:rsidRPr="00C125EC">
        <w:rPr>
          <w:b/>
          <w:bCs/>
        </w:rPr>
        <w:t>Random Forest Regressor</w:t>
      </w:r>
      <w:r w:rsidRPr="00C125EC">
        <w:t xml:space="preserve"> achieved an </w:t>
      </w:r>
      <w:r w:rsidRPr="00C125EC">
        <w:rPr>
          <w:b/>
          <w:bCs/>
        </w:rPr>
        <w:t>$R^2$ of 0.996</w:t>
      </w:r>
      <w:r w:rsidRPr="00C125EC">
        <w:t xml:space="preserve">, accurately explaining </w:t>
      </w:r>
      <w:r w:rsidRPr="00C125EC">
        <w:rPr>
          <w:b/>
          <w:bCs/>
        </w:rPr>
        <w:t>99.6%</w:t>
      </w:r>
      <w:r w:rsidRPr="00C125EC">
        <w:t xml:space="preserve"> of cost variations with a low Mean Absolute Error of </w:t>
      </w:r>
      <w:r w:rsidRPr="00C125EC">
        <w:rPr>
          <w:b/>
          <w:bCs/>
        </w:rPr>
        <w:t>$247</w:t>
      </w:r>
      <w:r w:rsidRPr="00C125EC">
        <w:t>.</w:t>
      </w:r>
    </w:p>
    <w:p w14:paraId="75C13EF5" w14:textId="77777777" w:rsidR="00C125EC" w:rsidRDefault="00C125EC" w:rsidP="005C2F70">
      <w:pPr>
        <w:numPr>
          <w:ilvl w:val="0"/>
          <w:numId w:val="91"/>
        </w:numPr>
        <w:spacing w:after="0"/>
      </w:pPr>
      <w:r w:rsidRPr="00C125EC">
        <w:rPr>
          <w:b/>
          <w:bCs/>
        </w:rPr>
        <w:t>Secondary Option:</w:t>
      </w:r>
      <w:r w:rsidRPr="00C125EC">
        <w:t xml:space="preserve"> </w:t>
      </w:r>
      <w:r w:rsidRPr="00C125EC">
        <w:rPr>
          <w:b/>
          <w:bCs/>
        </w:rPr>
        <w:t>Gradient Boosting</w:t>
      </w:r>
      <w:r w:rsidRPr="00C125EC">
        <w:t xml:space="preserve"> also performed strongly ($R^2$: 0.994), while standard </w:t>
      </w:r>
      <w:r w:rsidRPr="00C125EC">
        <w:rPr>
          <w:b/>
          <w:bCs/>
        </w:rPr>
        <w:t>Linear Regression</w:t>
      </w:r>
      <w:r w:rsidRPr="00C125EC">
        <w:t xml:space="preserve"> was the least accurate ($R^2$: 0.891).</w:t>
      </w:r>
    </w:p>
    <w:p w14:paraId="29E7BCF9" w14:textId="77777777" w:rsidR="005C1BAC" w:rsidRDefault="005C1BAC" w:rsidP="005C2F70">
      <w:pPr>
        <w:spacing w:after="0"/>
      </w:pPr>
    </w:p>
    <w:p w14:paraId="4C050F72" w14:textId="3DEF8C57" w:rsidR="00F63849" w:rsidRDefault="00F63849" w:rsidP="005C2F70">
      <w:pPr>
        <w:spacing w:after="0"/>
        <w:rPr>
          <w:b/>
          <w:bCs/>
        </w:rPr>
      </w:pPr>
      <w:r w:rsidRPr="00F63849">
        <w:t>43.</w:t>
      </w:r>
      <w:r w:rsidRPr="00F63849">
        <w:rPr>
          <w:b/>
          <w:bCs/>
        </w:rPr>
        <w:t xml:space="preserve"> Strategic Mitigation Performance</w:t>
      </w:r>
    </w:p>
    <w:p w14:paraId="6A00DB72" w14:textId="77777777" w:rsidR="005C1BAC" w:rsidRPr="00F63849" w:rsidRDefault="005C1BAC" w:rsidP="005C2F70">
      <w:pPr>
        <w:spacing w:after="0"/>
        <w:rPr>
          <w:b/>
          <w:bCs/>
        </w:rPr>
      </w:pPr>
    </w:p>
    <w:p w14:paraId="792E6060" w14:textId="77777777" w:rsidR="00F63849" w:rsidRPr="00F63849" w:rsidRDefault="00F63849" w:rsidP="005C2F70">
      <w:pPr>
        <w:spacing w:after="0"/>
      </w:pPr>
      <w:r w:rsidRPr="00F63849">
        <w:t>We analyzed the trade-offs between different response strategies to logistical disruptions.</w:t>
      </w:r>
    </w:p>
    <w:p w14:paraId="03344C86" w14:textId="77777777" w:rsidR="00F63849" w:rsidRPr="00F63849" w:rsidRDefault="00F63849" w:rsidP="005C2F70">
      <w:pPr>
        <w:numPr>
          <w:ilvl w:val="0"/>
          <w:numId w:val="92"/>
        </w:numPr>
        <w:spacing w:after="0"/>
      </w:pPr>
      <w:r w:rsidRPr="00F63849">
        <w:rPr>
          <w:b/>
          <w:bCs/>
        </w:rPr>
        <w:t>Most Economical Response:</w:t>
      </w:r>
      <w:r w:rsidRPr="00F63849">
        <w:t xml:space="preserve"> </w:t>
      </w:r>
      <w:r w:rsidRPr="00F63849">
        <w:rPr>
          <w:b/>
          <w:bCs/>
        </w:rPr>
        <w:t>Re-routing</w:t>
      </w:r>
      <w:r w:rsidRPr="00F63849">
        <w:t xml:space="preserve"> proved to be the most cost-effective action, with an average cost of </w:t>
      </w:r>
      <w:r w:rsidRPr="00F63849">
        <w:rPr>
          <w:b/>
          <w:bCs/>
        </w:rPr>
        <w:t>$6,078</w:t>
      </w:r>
      <w:r w:rsidRPr="00F63849">
        <w:t xml:space="preserve"> per shipment, outperforming the </w:t>
      </w:r>
      <w:r w:rsidRPr="00F63849">
        <w:rPr>
          <w:b/>
          <w:bCs/>
        </w:rPr>
        <w:t>Standard Shipping</w:t>
      </w:r>
      <w:r w:rsidRPr="00F63849">
        <w:t xml:space="preserve"> baseline of </w:t>
      </w:r>
      <w:r w:rsidRPr="00F63849">
        <w:rPr>
          <w:b/>
          <w:bCs/>
        </w:rPr>
        <w:t>$10,082</w:t>
      </w:r>
      <w:r w:rsidRPr="00F63849">
        <w:t>.</w:t>
      </w:r>
    </w:p>
    <w:p w14:paraId="086857B9" w14:textId="77777777" w:rsidR="00F63849" w:rsidRPr="00F63849" w:rsidRDefault="00F63849" w:rsidP="005C2F70">
      <w:pPr>
        <w:numPr>
          <w:ilvl w:val="0"/>
          <w:numId w:val="92"/>
        </w:numPr>
        <w:spacing w:after="0"/>
      </w:pPr>
      <w:r w:rsidRPr="00F63849">
        <w:rPr>
          <w:b/>
          <w:bCs/>
        </w:rPr>
        <w:t>The Cost of Speed:</w:t>
      </w:r>
      <w:r w:rsidRPr="00F63849">
        <w:t xml:space="preserve"> </w:t>
      </w:r>
      <w:r w:rsidRPr="00F63849">
        <w:rPr>
          <w:b/>
          <w:bCs/>
        </w:rPr>
        <w:t>Expedited Air Freight</w:t>
      </w:r>
      <w:r w:rsidRPr="00F63849">
        <w:t xml:space="preserve"> is the most expensive mitigation action, averaging </w:t>
      </w:r>
      <w:r w:rsidRPr="00F63849">
        <w:rPr>
          <w:b/>
          <w:bCs/>
        </w:rPr>
        <w:t>$53,130</w:t>
      </w:r>
      <w:r w:rsidRPr="00F63849">
        <w:t xml:space="preserve"> per shipment—nearly </w:t>
      </w:r>
      <w:r w:rsidRPr="00F63849">
        <w:rPr>
          <w:b/>
          <w:bCs/>
        </w:rPr>
        <w:t>5.3 times</w:t>
      </w:r>
      <w:r w:rsidRPr="00F63849">
        <w:t xml:space="preserve"> the cost of standard shipping.</w:t>
      </w:r>
    </w:p>
    <w:p w14:paraId="25F9F9AD" w14:textId="77777777" w:rsidR="00F63849" w:rsidRPr="00F63849" w:rsidRDefault="00F63849" w:rsidP="005C2F70">
      <w:pPr>
        <w:numPr>
          <w:ilvl w:val="0"/>
          <w:numId w:val="92"/>
        </w:numPr>
        <w:spacing w:after="0"/>
      </w:pPr>
      <w:r w:rsidRPr="00F63849">
        <w:rPr>
          <w:b/>
          <w:bCs/>
        </w:rPr>
        <w:t>Operational Trade-offs:</w:t>
      </w:r>
      <w:r w:rsidRPr="00F63849">
        <w:t xml:space="preserve"> While Air Freight is costly, it effectively reduces average delays to </w:t>
      </w:r>
      <w:r w:rsidRPr="00F63849">
        <w:rPr>
          <w:b/>
          <w:bCs/>
        </w:rPr>
        <w:t>7.78 days</w:t>
      </w:r>
      <w:r w:rsidRPr="00F63849">
        <w:t xml:space="preserve">, compared to </w:t>
      </w:r>
      <w:r w:rsidRPr="00F63849">
        <w:rPr>
          <w:b/>
          <w:bCs/>
        </w:rPr>
        <w:t>12.82 days</w:t>
      </w:r>
      <w:r w:rsidRPr="00F63849">
        <w:t xml:space="preserve"> for Re-routing.</w:t>
      </w:r>
    </w:p>
    <w:p w14:paraId="2E1B60FE" w14:textId="77777777" w:rsidR="005C1BAC" w:rsidRDefault="005C1BAC" w:rsidP="005C2F70">
      <w:pPr>
        <w:spacing w:after="0"/>
      </w:pPr>
    </w:p>
    <w:p w14:paraId="01EC256D" w14:textId="3A496E5B" w:rsidR="00F63849" w:rsidRDefault="00F63849" w:rsidP="005C2F70">
      <w:pPr>
        <w:spacing w:after="0"/>
        <w:rPr>
          <w:b/>
          <w:bCs/>
        </w:rPr>
      </w:pPr>
      <w:r>
        <w:t>44</w:t>
      </w:r>
      <w:r w:rsidRPr="00F63849">
        <w:t>.</w:t>
      </w:r>
      <w:r w:rsidRPr="00F63849">
        <w:rPr>
          <w:b/>
          <w:bCs/>
        </w:rPr>
        <w:t xml:space="preserve"> Statistical Drivers of Cost &amp; Delay</w:t>
      </w:r>
    </w:p>
    <w:p w14:paraId="1112B598" w14:textId="77777777" w:rsidR="005C1BAC" w:rsidRPr="00F63849" w:rsidRDefault="005C1BAC" w:rsidP="005C2F70">
      <w:pPr>
        <w:spacing w:after="0"/>
        <w:rPr>
          <w:b/>
          <w:bCs/>
        </w:rPr>
      </w:pPr>
    </w:p>
    <w:p w14:paraId="5B648B0B" w14:textId="77777777" w:rsidR="00F63849" w:rsidRPr="00F63849" w:rsidRDefault="00F63849" w:rsidP="005C2F70">
      <w:pPr>
        <w:spacing w:after="0"/>
      </w:pPr>
      <w:r w:rsidRPr="00F63849">
        <w:t>Multiple regression and correlation analyses were used to identify the core drivers of shipping expenses.</w:t>
      </w:r>
    </w:p>
    <w:p w14:paraId="3B370F49" w14:textId="77777777" w:rsidR="00F63849" w:rsidRPr="00F63849" w:rsidRDefault="00F63849" w:rsidP="005C2F70">
      <w:pPr>
        <w:numPr>
          <w:ilvl w:val="0"/>
          <w:numId w:val="93"/>
        </w:numPr>
        <w:spacing w:after="0"/>
      </w:pPr>
      <w:r w:rsidRPr="00F63849">
        <w:rPr>
          <w:b/>
          <w:bCs/>
        </w:rPr>
        <w:t>Primary Cost Driver (Weight):</w:t>
      </w:r>
      <w:r w:rsidRPr="00F63849">
        <w:t xml:space="preserve"> OLS regression reveals a nearly </w:t>
      </w:r>
      <w:r w:rsidRPr="00F63849">
        <w:rPr>
          <w:b/>
          <w:bCs/>
        </w:rPr>
        <w:t>1:1 relationship</w:t>
      </w:r>
      <w:r w:rsidRPr="00F63849">
        <w:t xml:space="preserve"> between weight and cost; for every </w:t>
      </w:r>
      <w:r w:rsidRPr="00F63849">
        <w:rPr>
          <w:b/>
          <w:bCs/>
        </w:rPr>
        <w:t>1% increase in order weight</w:t>
      </w:r>
      <w:r w:rsidRPr="00F63849">
        <w:t xml:space="preserve">, shipping costs increase by approximately </w:t>
      </w:r>
      <w:r w:rsidRPr="00F63849">
        <w:rPr>
          <w:b/>
          <w:bCs/>
        </w:rPr>
        <w:t>1.02%</w:t>
      </w:r>
      <w:r w:rsidRPr="00F63849">
        <w:t>.</w:t>
      </w:r>
    </w:p>
    <w:p w14:paraId="4A5233FE" w14:textId="77777777" w:rsidR="00F63849" w:rsidRPr="00F63849" w:rsidRDefault="00F63849" w:rsidP="005C2F70">
      <w:pPr>
        <w:numPr>
          <w:ilvl w:val="0"/>
          <w:numId w:val="93"/>
        </w:numPr>
        <w:spacing w:after="0"/>
      </w:pPr>
      <w:r w:rsidRPr="00F63849">
        <w:rPr>
          <w:b/>
          <w:bCs/>
        </w:rPr>
        <w:t>The "Delay Tax":</w:t>
      </w:r>
      <w:r w:rsidRPr="00F63849">
        <w:t xml:space="preserve"> Statistical modeling proves that each day of delay results in an average cost increase of </w:t>
      </w:r>
      <w:r w:rsidRPr="00F63849">
        <w:rPr>
          <w:b/>
          <w:bCs/>
        </w:rPr>
        <w:t>4.1%</w:t>
      </w:r>
      <w:r w:rsidRPr="00F63849">
        <w:t>.</w:t>
      </w:r>
    </w:p>
    <w:p w14:paraId="4EA17442" w14:textId="77777777" w:rsidR="00F63849" w:rsidRPr="00F63849" w:rsidRDefault="00F63849" w:rsidP="005C2F70">
      <w:pPr>
        <w:numPr>
          <w:ilvl w:val="0"/>
          <w:numId w:val="93"/>
        </w:numPr>
        <w:spacing w:after="0"/>
      </w:pPr>
      <w:r w:rsidRPr="00F63849">
        <w:rPr>
          <w:b/>
          <w:bCs/>
        </w:rPr>
        <w:t>Proven Correlation:</w:t>
      </w:r>
      <w:r w:rsidRPr="00F63849">
        <w:t xml:space="preserve"> Pearson (</w:t>
      </w:r>
      <w:r w:rsidRPr="00F63849">
        <w:rPr>
          <w:b/>
          <w:bCs/>
        </w:rPr>
        <w:t>0.130</w:t>
      </w:r>
      <w:r w:rsidRPr="00F63849">
        <w:t>) and Spearman (</w:t>
      </w:r>
      <w:r w:rsidRPr="00F63849">
        <w:rPr>
          <w:b/>
          <w:bCs/>
        </w:rPr>
        <w:t>0.101</w:t>
      </w:r>
      <w:r w:rsidRPr="00F63849">
        <w:t xml:space="preserve">) tests both show a statistically significant positive relationship between delay days and costs, with a p-value of </w:t>
      </w:r>
      <w:r w:rsidRPr="00F63849">
        <w:rPr>
          <w:b/>
          <w:bCs/>
        </w:rPr>
        <w:t>0.000</w:t>
      </w:r>
      <w:r w:rsidRPr="00F63849">
        <w:t>.</w:t>
      </w:r>
    </w:p>
    <w:p w14:paraId="7F945505" w14:textId="77777777" w:rsidR="005C1BAC" w:rsidRDefault="005C1BAC" w:rsidP="005C2F70">
      <w:pPr>
        <w:spacing w:after="0"/>
      </w:pPr>
    </w:p>
    <w:p w14:paraId="22F5F1C7" w14:textId="15CD49C9" w:rsidR="00F63849" w:rsidRDefault="00F63849" w:rsidP="005C2F70">
      <w:pPr>
        <w:spacing w:after="0"/>
        <w:rPr>
          <w:b/>
          <w:bCs/>
        </w:rPr>
      </w:pPr>
      <w:r>
        <w:t xml:space="preserve">45. </w:t>
      </w:r>
      <w:r w:rsidRPr="00F63849">
        <w:rPr>
          <w:b/>
          <w:bCs/>
        </w:rPr>
        <w:t>Predictive Accuracy &amp; Modeling</w:t>
      </w:r>
    </w:p>
    <w:p w14:paraId="11935C46" w14:textId="77777777" w:rsidR="005C1BAC" w:rsidRPr="00F63849" w:rsidRDefault="005C1BAC" w:rsidP="005C2F70">
      <w:pPr>
        <w:spacing w:after="0"/>
        <w:rPr>
          <w:b/>
          <w:bCs/>
        </w:rPr>
      </w:pPr>
    </w:p>
    <w:p w14:paraId="5049250D" w14:textId="77777777" w:rsidR="00F63849" w:rsidRPr="00F63849" w:rsidRDefault="00F63849" w:rsidP="005C2F70">
      <w:pPr>
        <w:spacing w:after="0"/>
      </w:pPr>
      <w:r w:rsidRPr="00F63849">
        <w:t>To ensure the reliability of our findings, several Machine Learning architectures were tested against historical data.</w:t>
      </w:r>
    </w:p>
    <w:p w14:paraId="211F41AF" w14:textId="77777777" w:rsidR="00F63849" w:rsidRPr="00F63849" w:rsidRDefault="00F63849" w:rsidP="005C2F70">
      <w:pPr>
        <w:numPr>
          <w:ilvl w:val="0"/>
          <w:numId w:val="94"/>
        </w:numPr>
        <w:spacing w:after="0"/>
      </w:pPr>
      <w:r w:rsidRPr="00F63849">
        <w:rPr>
          <w:b/>
          <w:bCs/>
        </w:rPr>
        <w:t>Top Performing Model:</w:t>
      </w:r>
      <w:r w:rsidRPr="00F63849">
        <w:t xml:space="preserve"> The </w:t>
      </w:r>
      <w:r w:rsidRPr="00F63849">
        <w:rPr>
          <w:b/>
          <w:bCs/>
        </w:rPr>
        <w:t>Random Forest Regressor</w:t>
      </w:r>
      <w:r w:rsidRPr="00F63849">
        <w:t xml:space="preserve"> achieved an </w:t>
      </w:r>
      <w:r w:rsidRPr="00F63849">
        <w:rPr>
          <w:b/>
          <w:bCs/>
        </w:rPr>
        <w:t>$R</w:t>
      </w:r>
      <w:proofErr w:type="gramStart"/>
      <w:r w:rsidRPr="00F63849">
        <w:rPr>
          <w:b/>
          <w:bCs/>
        </w:rPr>
        <w:t>^{2}$</w:t>
      </w:r>
      <w:proofErr w:type="gramEnd"/>
      <w:r w:rsidRPr="00F63849">
        <w:rPr>
          <w:b/>
          <w:bCs/>
        </w:rPr>
        <w:t xml:space="preserve"> of 0.996</w:t>
      </w:r>
      <w:r w:rsidRPr="00F63849">
        <w:t xml:space="preserve">, explaining </w:t>
      </w:r>
      <w:r w:rsidRPr="00F63849">
        <w:rPr>
          <w:b/>
          <w:bCs/>
        </w:rPr>
        <w:t>99.6%</w:t>
      </w:r>
      <w:r w:rsidRPr="00F63849">
        <w:t xml:space="preserve"> of cost variations with a low Mean Absolute Error of </w:t>
      </w:r>
      <w:r w:rsidRPr="00F63849">
        <w:rPr>
          <w:b/>
          <w:bCs/>
        </w:rPr>
        <w:t>$247</w:t>
      </w:r>
      <w:r w:rsidRPr="00F63849">
        <w:t>.</w:t>
      </w:r>
    </w:p>
    <w:p w14:paraId="4727A7DF" w14:textId="77777777" w:rsidR="00F63849" w:rsidRPr="00F63849" w:rsidRDefault="00F63849" w:rsidP="005C2F70">
      <w:pPr>
        <w:numPr>
          <w:ilvl w:val="0"/>
          <w:numId w:val="94"/>
        </w:numPr>
        <w:spacing w:after="0"/>
      </w:pPr>
      <w:r w:rsidRPr="00F63849">
        <w:rPr>
          <w:b/>
          <w:bCs/>
        </w:rPr>
        <w:t>Comparison:</w:t>
      </w:r>
      <w:r w:rsidRPr="00F63849">
        <w:t xml:space="preserve"> </w:t>
      </w:r>
      <w:r w:rsidRPr="00F63849">
        <w:rPr>
          <w:b/>
          <w:bCs/>
        </w:rPr>
        <w:t>Gradient Boosting</w:t>
      </w:r>
      <w:r w:rsidRPr="00F63849">
        <w:t xml:space="preserve"> also showed high accuracy ($R</w:t>
      </w:r>
      <w:proofErr w:type="gramStart"/>
      <w:r w:rsidRPr="00F63849">
        <w:t>^{2}$</w:t>
      </w:r>
      <w:proofErr w:type="gramEnd"/>
      <w:r w:rsidRPr="00F63849">
        <w:t xml:space="preserve">: 0.994), while standard </w:t>
      </w:r>
      <w:r w:rsidRPr="00F63849">
        <w:rPr>
          <w:b/>
          <w:bCs/>
        </w:rPr>
        <w:t>Linear Regression</w:t>
      </w:r>
      <w:r w:rsidRPr="00F63849">
        <w:t xml:space="preserve"> was significantly less reliable ($R</w:t>
      </w:r>
      <w:proofErr w:type="gramStart"/>
      <w:r w:rsidRPr="00F63849">
        <w:t>^{2}$</w:t>
      </w:r>
      <w:proofErr w:type="gramEnd"/>
      <w:r w:rsidRPr="00F63849">
        <w:t>: 0.891).</w:t>
      </w:r>
    </w:p>
    <w:p w14:paraId="22915CF8" w14:textId="77777777" w:rsidR="005C1BAC" w:rsidRDefault="005C1BAC" w:rsidP="005C2F70">
      <w:pPr>
        <w:spacing w:after="0"/>
      </w:pPr>
    </w:p>
    <w:p w14:paraId="575FF2EC" w14:textId="5D47B255" w:rsidR="00F63849" w:rsidRDefault="00F63849" w:rsidP="005C2F70">
      <w:pPr>
        <w:spacing w:after="0"/>
        <w:rPr>
          <w:b/>
          <w:bCs/>
        </w:rPr>
      </w:pPr>
      <w:r w:rsidRPr="00F63849">
        <w:t>4</w:t>
      </w:r>
      <w:r>
        <w:t>6</w:t>
      </w:r>
      <w:r w:rsidRPr="00F63849">
        <w:t>.</w:t>
      </w:r>
      <w:r w:rsidRPr="00F63849">
        <w:rPr>
          <w:b/>
          <w:bCs/>
        </w:rPr>
        <w:t xml:space="preserve"> Financial Projections &amp; Future Risk (Q1 2026)</w:t>
      </w:r>
    </w:p>
    <w:p w14:paraId="7DA2261F" w14:textId="77777777" w:rsidR="005C1BAC" w:rsidRPr="00F63849" w:rsidRDefault="005C1BAC" w:rsidP="005C2F70">
      <w:pPr>
        <w:spacing w:after="0"/>
        <w:rPr>
          <w:b/>
          <w:bCs/>
        </w:rPr>
      </w:pPr>
    </w:p>
    <w:p w14:paraId="16F72A91" w14:textId="77777777" w:rsidR="00F63849" w:rsidRPr="00F63849" w:rsidRDefault="00F63849" w:rsidP="005C2F70">
      <w:pPr>
        <w:spacing w:after="0"/>
      </w:pPr>
      <w:r w:rsidRPr="00F63849">
        <w:t>The SARIMAX model predicts future financial exposure based on current supply chain trends.</w:t>
      </w:r>
    </w:p>
    <w:p w14:paraId="2328C68F" w14:textId="77777777" w:rsidR="00F63849" w:rsidRPr="00F63849" w:rsidRDefault="00F63849" w:rsidP="005C2F70">
      <w:pPr>
        <w:numPr>
          <w:ilvl w:val="0"/>
          <w:numId w:val="95"/>
        </w:numPr>
        <w:spacing w:after="0"/>
      </w:pPr>
      <w:r w:rsidRPr="00F63849">
        <w:rPr>
          <w:b/>
          <w:bCs/>
        </w:rPr>
        <w:t>March 2026 Risk Peak:</w:t>
      </w:r>
      <w:r w:rsidRPr="00F63849">
        <w:t xml:space="preserve"> We forecast a severe cost uplift peak of </w:t>
      </w:r>
      <w:r w:rsidRPr="00F63849">
        <w:rPr>
          <w:b/>
          <w:bCs/>
        </w:rPr>
        <w:t>107.10%</w:t>
      </w:r>
      <w:r w:rsidRPr="00F63849">
        <w:t xml:space="preserve"> in March, resulting in a projected monthly loss of </w:t>
      </w:r>
      <w:r w:rsidRPr="00F63849">
        <w:rPr>
          <w:b/>
          <w:bCs/>
        </w:rPr>
        <w:t>$320,000</w:t>
      </w:r>
      <w:r w:rsidRPr="00F63849">
        <w:t>.</w:t>
      </w:r>
    </w:p>
    <w:p w14:paraId="6E56132B" w14:textId="77777777" w:rsidR="00F63849" w:rsidRPr="00F63849" w:rsidRDefault="00F63849" w:rsidP="005C2F70">
      <w:pPr>
        <w:numPr>
          <w:ilvl w:val="0"/>
          <w:numId w:val="95"/>
        </w:numPr>
        <w:spacing w:after="0"/>
      </w:pPr>
      <w:r w:rsidRPr="00F63849">
        <w:rPr>
          <w:b/>
          <w:bCs/>
        </w:rPr>
        <w:t>January &amp; February 2026:</w:t>
      </w:r>
      <w:r w:rsidRPr="00F63849">
        <w:t xml:space="preserve"> Cost uplift is expected to remain high between </w:t>
      </w:r>
      <w:r w:rsidRPr="00F63849">
        <w:rPr>
          <w:b/>
          <w:bCs/>
        </w:rPr>
        <w:t>54.79%</w:t>
      </w:r>
      <w:r w:rsidRPr="00F63849">
        <w:t xml:space="preserve"> and </w:t>
      </w:r>
      <w:r w:rsidRPr="00F63849">
        <w:rPr>
          <w:b/>
          <w:bCs/>
        </w:rPr>
        <w:t>64.96%</w:t>
      </w:r>
      <w:r w:rsidRPr="00F63849">
        <w:t xml:space="preserve">, with expected monthly losses of </w:t>
      </w:r>
      <w:r w:rsidRPr="00F63849">
        <w:rPr>
          <w:b/>
          <w:bCs/>
        </w:rPr>
        <w:t>$200,000</w:t>
      </w:r>
      <w:r w:rsidRPr="00F63849">
        <w:t xml:space="preserve"> each.</w:t>
      </w:r>
    </w:p>
    <w:p w14:paraId="772A53CD" w14:textId="77777777" w:rsidR="00F63849" w:rsidRDefault="00F63849" w:rsidP="005C2F70">
      <w:pPr>
        <w:numPr>
          <w:ilvl w:val="0"/>
          <w:numId w:val="95"/>
        </w:numPr>
        <w:spacing w:after="0"/>
      </w:pPr>
      <w:r w:rsidRPr="00F63849">
        <w:rPr>
          <w:b/>
          <w:bCs/>
        </w:rPr>
        <w:t>Projected Recovery:</w:t>
      </w:r>
      <w:r w:rsidRPr="00F63849">
        <w:t xml:space="preserve"> A sharp decline in risk is expected by </w:t>
      </w:r>
      <w:r w:rsidRPr="00F63849">
        <w:rPr>
          <w:b/>
          <w:bCs/>
        </w:rPr>
        <w:t>April 2026</w:t>
      </w:r>
      <w:r w:rsidRPr="00F63849">
        <w:t xml:space="preserve">, with cost uplift dropping to </w:t>
      </w:r>
      <w:r w:rsidRPr="00F63849">
        <w:rPr>
          <w:b/>
          <w:bCs/>
        </w:rPr>
        <w:t>8.76%</w:t>
      </w:r>
      <w:r w:rsidRPr="00F63849">
        <w:t xml:space="preserve"> and losses falling to </w:t>
      </w:r>
      <w:r w:rsidRPr="00F63849">
        <w:rPr>
          <w:b/>
          <w:bCs/>
        </w:rPr>
        <w:t>$20,000</w:t>
      </w:r>
      <w:r w:rsidRPr="00F63849">
        <w:t>.</w:t>
      </w:r>
    </w:p>
    <w:p w14:paraId="3FD1571A" w14:textId="77777777" w:rsidR="005C1BAC" w:rsidRDefault="005C1BAC" w:rsidP="005C2F70">
      <w:pPr>
        <w:spacing w:after="0"/>
      </w:pPr>
    </w:p>
    <w:p w14:paraId="63795875" w14:textId="509D5BA3" w:rsidR="00445A90" w:rsidRDefault="00F63849" w:rsidP="005C2F70">
      <w:pPr>
        <w:spacing w:after="0"/>
        <w:rPr>
          <w:b/>
          <w:bCs/>
        </w:rPr>
      </w:pPr>
      <w:r w:rsidRPr="00F63849">
        <w:t>47.</w:t>
      </w:r>
      <w:r w:rsidR="006D28AF">
        <w:t xml:space="preserve"> </w:t>
      </w:r>
      <w:r w:rsidR="00445A90" w:rsidRPr="00445A90">
        <w:rPr>
          <w:b/>
          <w:bCs/>
        </w:rPr>
        <w:t>Forecasting Performance</w:t>
      </w:r>
    </w:p>
    <w:p w14:paraId="00053E57" w14:textId="77777777" w:rsidR="005C1BAC" w:rsidRPr="00445A90" w:rsidRDefault="005C1BAC" w:rsidP="005C2F70">
      <w:pPr>
        <w:spacing w:after="0"/>
        <w:rPr>
          <w:b/>
          <w:bCs/>
        </w:rPr>
      </w:pPr>
    </w:p>
    <w:p w14:paraId="4143595E" w14:textId="77777777" w:rsidR="00445A90" w:rsidRPr="00445A90" w:rsidRDefault="00445A90" w:rsidP="005C2F70">
      <w:pPr>
        <w:numPr>
          <w:ilvl w:val="0"/>
          <w:numId w:val="96"/>
        </w:numPr>
        <w:spacing w:after="0"/>
      </w:pPr>
      <w:r w:rsidRPr="00445A90">
        <w:rPr>
          <w:b/>
          <w:bCs/>
        </w:rPr>
        <w:t>Mean Absolute Error (MAE):</w:t>
      </w:r>
      <w:r w:rsidRPr="00445A90">
        <w:t xml:space="preserve"> Your MAE of </w:t>
      </w:r>
      <w:r w:rsidRPr="00445A90">
        <w:rPr>
          <w:b/>
          <w:bCs/>
        </w:rPr>
        <w:t>0.3973</w:t>
      </w:r>
      <w:r w:rsidRPr="00445A90">
        <w:t xml:space="preserve"> indicates that, on average, the forecast for "Cost Uplift" is off by about </w:t>
      </w:r>
      <w:r w:rsidRPr="00445A90">
        <w:rPr>
          <w:b/>
          <w:bCs/>
        </w:rPr>
        <w:t>40%</w:t>
      </w:r>
      <w:r w:rsidRPr="00445A90">
        <w:t>. Given the high volatility of supply chain disruptions, this is a strong result for a predictive model.</w:t>
      </w:r>
    </w:p>
    <w:p w14:paraId="4FC85552" w14:textId="77777777" w:rsidR="00445A90" w:rsidRPr="00445A90" w:rsidRDefault="00445A90" w:rsidP="005C2F70">
      <w:pPr>
        <w:numPr>
          <w:ilvl w:val="0"/>
          <w:numId w:val="96"/>
        </w:numPr>
        <w:spacing w:after="0"/>
      </w:pPr>
      <w:r w:rsidRPr="00445A90">
        <w:rPr>
          <w:b/>
          <w:bCs/>
        </w:rPr>
        <w:t>Root Mean Squared Error (RMSE):</w:t>
      </w:r>
      <w:r w:rsidRPr="00445A90">
        <w:t xml:space="preserve"> The RMSE of </w:t>
      </w:r>
      <w:r w:rsidRPr="00445A90">
        <w:rPr>
          <w:b/>
          <w:bCs/>
        </w:rPr>
        <w:t>0.5298</w:t>
      </w:r>
      <w:r w:rsidRPr="00445A90">
        <w:t xml:space="preserve"> is slightly higher than the MAE, which is expected as it penalizes larger "misses" more heavily. This suggests the model is generally stable but can be sensitive to extreme, unpredictable spikes.</w:t>
      </w:r>
    </w:p>
    <w:p w14:paraId="537E1363" w14:textId="77777777" w:rsidR="00445A90" w:rsidRPr="00445A90" w:rsidRDefault="00445A90" w:rsidP="005C2F70">
      <w:pPr>
        <w:numPr>
          <w:ilvl w:val="0"/>
          <w:numId w:val="96"/>
        </w:numPr>
        <w:spacing w:after="0"/>
      </w:pPr>
      <w:r w:rsidRPr="00445A90">
        <w:rPr>
          <w:b/>
          <w:bCs/>
        </w:rPr>
        <w:t>Statistical Confidence:</w:t>
      </w:r>
      <w:r w:rsidRPr="00445A90">
        <w:t xml:space="preserve"> These error metrics prove that while no forecast is perfect, your model provides a scientifically grounded "ballpark" for future budgeting rather than just a guess.</w:t>
      </w:r>
    </w:p>
    <w:p w14:paraId="26BAACAF" w14:textId="77777777" w:rsidR="00445A90" w:rsidRPr="00445A90" w:rsidRDefault="00445A90" w:rsidP="005C2F70">
      <w:pPr>
        <w:numPr>
          <w:ilvl w:val="0"/>
          <w:numId w:val="96"/>
        </w:numPr>
        <w:spacing w:after="0"/>
      </w:pPr>
      <w:r w:rsidRPr="00445A90">
        <w:rPr>
          <w:b/>
          <w:bCs/>
        </w:rPr>
        <w:t>Practical Application:</w:t>
      </w:r>
      <w:r w:rsidRPr="00445A90">
        <w:t xml:space="preserve"> In your report, you can state that the forecasted losses (like the </w:t>
      </w:r>
      <w:r w:rsidRPr="00445A90">
        <w:rPr>
          <w:b/>
          <w:bCs/>
        </w:rPr>
        <w:t>$320,000</w:t>
      </w:r>
      <w:r w:rsidRPr="00445A90">
        <w:t xml:space="preserve"> peak in March) are backed by a model with a proven historical accuracy range of approximately </w:t>
      </w:r>
      <w:r w:rsidRPr="00445A90">
        <w:rPr>
          <w:b/>
          <w:bCs/>
        </w:rPr>
        <w:t>±40%</w:t>
      </w:r>
      <w:r w:rsidRPr="00445A90">
        <w:t>.</w:t>
      </w:r>
    </w:p>
    <w:tbl>
      <w:tblPr>
        <w:tblW w:w="10591" w:type="dxa"/>
        <w:tblCellSpacing w:w="15" w:type="dxa"/>
        <w:tblCellMar>
          <w:left w:w="0" w:type="dxa"/>
          <w:right w:w="0" w:type="dxa"/>
        </w:tblCellMar>
        <w:tblLook w:val="04A0" w:firstRow="1" w:lastRow="0" w:firstColumn="1" w:lastColumn="0" w:noHBand="0" w:noVBand="1"/>
      </w:tblPr>
      <w:tblGrid>
        <w:gridCol w:w="2069"/>
        <w:gridCol w:w="2900"/>
        <w:gridCol w:w="5622"/>
      </w:tblGrid>
      <w:tr w:rsidR="00F170BC" w:rsidRPr="00F170BC" w14:paraId="2F3C5A7A" w14:textId="77777777" w:rsidTr="00F170BC">
        <w:trPr>
          <w:trHeight w:val="59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8713E7" w14:textId="77777777" w:rsidR="00F170BC" w:rsidRPr="00F170BC" w:rsidRDefault="00F170BC" w:rsidP="005C2F70">
            <w:pPr>
              <w:spacing w:after="0"/>
            </w:pPr>
            <w:r w:rsidRPr="00F170BC">
              <w:rPr>
                <w:b/>
                <w:bCs/>
              </w:rPr>
              <w:t>Model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137D67" w14:textId="77777777" w:rsidR="00F170BC" w:rsidRPr="00F170BC" w:rsidRDefault="00F170BC" w:rsidP="005C2F70">
            <w:pPr>
              <w:spacing w:after="0"/>
            </w:pPr>
            <w:r w:rsidRPr="00F170BC">
              <w:rPr>
                <w:b/>
                <w:bCs/>
              </w:rPr>
              <w:t>Key Metric (R2 /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BEB542" w14:textId="77777777" w:rsidR="00F170BC" w:rsidRPr="00F170BC" w:rsidRDefault="00F170BC" w:rsidP="005C2F70">
            <w:pPr>
              <w:spacing w:after="0"/>
            </w:pPr>
            <w:r w:rsidRPr="00F170BC">
              <w:rPr>
                <w:b/>
                <w:bCs/>
              </w:rPr>
              <w:t>Best Use Case</w:t>
            </w:r>
          </w:p>
        </w:tc>
      </w:tr>
      <w:tr w:rsidR="00F170BC" w:rsidRPr="00F170BC" w14:paraId="72DCF6A4" w14:textId="77777777" w:rsidTr="00F170BC">
        <w:trPr>
          <w:trHeight w:val="35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67C853" w14:textId="77777777" w:rsidR="00F170BC" w:rsidRPr="00F170BC" w:rsidRDefault="00F170BC" w:rsidP="005C2F70">
            <w:pPr>
              <w:spacing w:after="0"/>
            </w:pPr>
            <w:r w:rsidRPr="00F170BC">
              <w:rPr>
                <w:b/>
                <w:bCs/>
              </w:rPr>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7CDA80" w14:textId="77777777" w:rsidR="00F170BC" w:rsidRPr="00F170BC" w:rsidRDefault="00F170BC" w:rsidP="005C2F70">
            <w:pPr>
              <w:spacing w:after="0"/>
            </w:pPr>
            <w:r w:rsidRPr="00F170BC">
              <w:rPr>
                <w:b/>
                <w:bCs/>
              </w:rPr>
              <w:t>0.996 (99.6%)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D74774" w14:textId="77777777" w:rsidR="00F170BC" w:rsidRPr="00F170BC" w:rsidRDefault="00F170BC" w:rsidP="005C2F70">
            <w:pPr>
              <w:spacing w:after="0"/>
            </w:pPr>
            <w:r w:rsidRPr="00F170BC">
              <w:t>Highest precision for immediate cost estimation.</w:t>
            </w:r>
          </w:p>
        </w:tc>
      </w:tr>
      <w:tr w:rsidR="00F170BC" w:rsidRPr="00F170BC" w14:paraId="147E982D" w14:textId="77777777" w:rsidTr="00F170BC">
        <w:trPr>
          <w:trHeight w:val="59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EEF90D" w14:textId="77777777" w:rsidR="00F170BC" w:rsidRPr="00F170BC" w:rsidRDefault="00F170BC" w:rsidP="005C2F70">
            <w:pPr>
              <w:spacing w:after="0"/>
            </w:pPr>
            <w:r w:rsidRPr="00F170BC">
              <w:rPr>
                <w:b/>
                <w:bCs/>
              </w:rPr>
              <w:t>Gradient Boosting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D52AC8" w14:textId="77777777" w:rsidR="00F170BC" w:rsidRPr="00F170BC" w:rsidRDefault="00F170BC" w:rsidP="005C2F70">
            <w:pPr>
              <w:spacing w:after="0"/>
            </w:pPr>
            <w:r w:rsidRPr="00F170BC">
              <w:rPr>
                <w:b/>
                <w:bCs/>
              </w:rPr>
              <w:t>0.994 (99.4%)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D72A4C" w14:textId="77777777" w:rsidR="00F170BC" w:rsidRPr="00F170BC" w:rsidRDefault="00F170BC" w:rsidP="005C2F70">
            <w:pPr>
              <w:spacing w:after="0"/>
            </w:pPr>
            <w:r w:rsidRPr="00F170BC">
              <w:t>Strong alternative for capturing non-linear cost patterns.</w:t>
            </w:r>
          </w:p>
        </w:tc>
      </w:tr>
      <w:tr w:rsidR="00F170BC" w:rsidRPr="00F170BC" w14:paraId="3F63908E" w14:textId="77777777" w:rsidTr="00F170BC">
        <w:trPr>
          <w:trHeight w:val="35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A0C5D8" w14:textId="77777777" w:rsidR="00F170BC" w:rsidRPr="00F170BC" w:rsidRDefault="00F170BC" w:rsidP="005C2F70">
            <w:pPr>
              <w:spacing w:after="0"/>
            </w:pPr>
            <w:r w:rsidRPr="00F170BC">
              <w:rPr>
                <w:b/>
                <w:bCs/>
              </w:rPr>
              <w:t>Linear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D2E4F5" w14:textId="77777777" w:rsidR="00F170BC" w:rsidRPr="00F170BC" w:rsidRDefault="00F170BC" w:rsidP="005C2F70">
            <w:pPr>
              <w:spacing w:after="0"/>
            </w:pPr>
            <w:r w:rsidRPr="00F170BC">
              <w:rPr>
                <w:b/>
                <w:bCs/>
              </w:rPr>
              <w:t>0.891 (89.1%)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A65DA7" w14:textId="77777777" w:rsidR="00F170BC" w:rsidRPr="00F170BC" w:rsidRDefault="00F170BC" w:rsidP="005C2F70">
            <w:pPr>
              <w:spacing w:after="0"/>
            </w:pPr>
            <w:r w:rsidRPr="00F170BC">
              <w:t>Baseline understanding of general trends.</w:t>
            </w:r>
          </w:p>
        </w:tc>
      </w:tr>
      <w:tr w:rsidR="00F170BC" w:rsidRPr="00F170BC" w14:paraId="7BECD9F4" w14:textId="77777777" w:rsidTr="00F170BC">
        <w:trPr>
          <w:trHeight w:val="34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D7CF6" w14:textId="77777777" w:rsidR="00F170BC" w:rsidRPr="00F170BC" w:rsidRDefault="00F170BC" w:rsidP="005C2F70">
            <w:pPr>
              <w:spacing w:after="0"/>
            </w:pPr>
            <w:r w:rsidRPr="00F170BC">
              <w:rPr>
                <w:b/>
                <w:bCs/>
              </w:rPr>
              <w:t>SARIMAX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FE05B" w14:textId="77777777" w:rsidR="00F170BC" w:rsidRPr="00F170BC" w:rsidRDefault="00F170BC" w:rsidP="005C2F70">
            <w:pPr>
              <w:spacing w:after="0"/>
            </w:pPr>
            <w:r w:rsidRPr="00F170BC">
              <w:rPr>
                <w:b/>
                <w:bCs/>
              </w:rPr>
              <w:t>MAE: 0.397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6EC79D" w14:textId="77777777" w:rsidR="00F170BC" w:rsidRPr="00F170BC" w:rsidRDefault="00F170BC" w:rsidP="005C2F70">
            <w:pPr>
              <w:spacing w:after="0"/>
            </w:pPr>
            <w:r w:rsidRPr="00F170BC">
              <w:t>Forward-looking risk and loss forecasting for 2026.</w:t>
            </w:r>
          </w:p>
        </w:tc>
      </w:tr>
    </w:tbl>
    <w:p w14:paraId="4C0E7D0A" w14:textId="77777777" w:rsidR="00F170BC" w:rsidRDefault="00F170BC" w:rsidP="005C2F70">
      <w:pPr>
        <w:spacing w:after="0"/>
      </w:pPr>
    </w:p>
    <w:p w14:paraId="4F34185B" w14:textId="77777777" w:rsidR="005C1BAC" w:rsidRDefault="005C1BAC" w:rsidP="005C2F70">
      <w:pPr>
        <w:spacing w:after="0"/>
      </w:pPr>
    </w:p>
    <w:p w14:paraId="70F4A04B" w14:textId="77777777" w:rsidR="005C1BAC" w:rsidRDefault="005C1BAC" w:rsidP="005C2F70">
      <w:pPr>
        <w:spacing w:after="0"/>
      </w:pPr>
    </w:p>
    <w:p w14:paraId="31D64872" w14:textId="77777777" w:rsidR="005C1BAC" w:rsidRDefault="005C1BAC" w:rsidP="005C2F70">
      <w:pPr>
        <w:spacing w:after="0"/>
      </w:pPr>
    </w:p>
    <w:p w14:paraId="70C04256" w14:textId="77777777" w:rsidR="005C1BAC" w:rsidRDefault="005C1BAC" w:rsidP="005C2F70">
      <w:pPr>
        <w:spacing w:after="0"/>
      </w:pPr>
    </w:p>
    <w:p w14:paraId="00B7323C" w14:textId="77777777" w:rsidR="005C1BAC" w:rsidRDefault="005C1BAC" w:rsidP="005C2F70">
      <w:pPr>
        <w:spacing w:after="0"/>
      </w:pPr>
    </w:p>
    <w:p w14:paraId="0343A4A3" w14:textId="1ABDDC40" w:rsidR="00AA68DB" w:rsidRDefault="00F170BC" w:rsidP="005C2F70">
      <w:pPr>
        <w:spacing w:after="0"/>
        <w:rPr>
          <w:b/>
          <w:bCs/>
        </w:rPr>
      </w:pPr>
      <w:r>
        <w:lastRenderedPageBreak/>
        <w:t xml:space="preserve">48. </w:t>
      </w:r>
      <w:r w:rsidR="00AA68DB" w:rsidRPr="00AA68DB">
        <w:rPr>
          <w:b/>
          <w:bCs/>
        </w:rPr>
        <w:t>Correlation Analysis: The Cost of Time</w:t>
      </w:r>
    </w:p>
    <w:p w14:paraId="17AC19DA" w14:textId="77777777" w:rsidR="005C1BAC" w:rsidRPr="00AA68DB" w:rsidRDefault="005C1BAC" w:rsidP="005C2F70">
      <w:pPr>
        <w:spacing w:after="0"/>
        <w:rPr>
          <w:b/>
          <w:bCs/>
        </w:rPr>
      </w:pPr>
    </w:p>
    <w:p w14:paraId="550FB597" w14:textId="77777777" w:rsidR="00AA68DB" w:rsidRPr="00AA68DB" w:rsidRDefault="00AA68DB" w:rsidP="005C2F70">
      <w:pPr>
        <w:numPr>
          <w:ilvl w:val="0"/>
          <w:numId w:val="97"/>
        </w:numPr>
        <w:spacing w:after="0"/>
      </w:pPr>
      <w:r w:rsidRPr="00AA68DB">
        <w:rPr>
          <w:b/>
          <w:bCs/>
        </w:rPr>
        <w:t>Statistically Significant Relationship</w:t>
      </w:r>
      <w:r w:rsidRPr="00AA68DB">
        <w:t xml:space="preserve">: Both the </w:t>
      </w:r>
      <w:r w:rsidRPr="00AA68DB">
        <w:rPr>
          <w:b/>
          <w:bCs/>
        </w:rPr>
        <w:t>Pearson (0.1300)</w:t>
      </w:r>
      <w:r w:rsidRPr="00AA68DB">
        <w:t xml:space="preserve"> and </w:t>
      </w:r>
      <w:r w:rsidRPr="00AA68DB">
        <w:rPr>
          <w:b/>
          <w:bCs/>
        </w:rPr>
        <w:t>Spearman (0.1011)</w:t>
      </w:r>
      <w:r w:rsidRPr="00AA68DB">
        <w:t xml:space="preserve"> correlations have a </w:t>
      </w:r>
      <w:r w:rsidRPr="00AA68DB">
        <w:rPr>
          <w:b/>
          <w:bCs/>
        </w:rPr>
        <w:t>p-value of 0.0000</w:t>
      </w:r>
      <w:r w:rsidRPr="00AA68DB">
        <w:t xml:space="preserve">. This means there is a </w:t>
      </w:r>
      <w:r w:rsidRPr="00AA68DB">
        <w:rPr>
          <w:b/>
          <w:bCs/>
        </w:rPr>
        <w:t>99.99% certainty</w:t>
      </w:r>
      <w:r w:rsidRPr="00AA68DB">
        <w:t xml:space="preserve"> that the relationship between shipping delays and costs is real and not due to random chance.</w:t>
      </w:r>
    </w:p>
    <w:p w14:paraId="56B63A6C" w14:textId="77777777" w:rsidR="00AA68DB" w:rsidRPr="00AA68DB" w:rsidRDefault="00AA68DB" w:rsidP="005C2F70">
      <w:pPr>
        <w:numPr>
          <w:ilvl w:val="0"/>
          <w:numId w:val="97"/>
        </w:numPr>
        <w:spacing w:after="0"/>
      </w:pPr>
      <w:r w:rsidRPr="00AA68DB">
        <w:rPr>
          <w:b/>
          <w:bCs/>
        </w:rPr>
        <w:t>Linear vs. Rank-Based Insights</w:t>
      </w:r>
      <w:r w:rsidRPr="00AA68DB">
        <w:t>:</w:t>
      </w:r>
    </w:p>
    <w:p w14:paraId="27EC268A" w14:textId="77777777" w:rsidR="00AA68DB" w:rsidRPr="00AA68DB" w:rsidRDefault="00AA68DB" w:rsidP="005C2F70">
      <w:pPr>
        <w:numPr>
          <w:ilvl w:val="1"/>
          <w:numId w:val="97"/>
        </w:numPr>
        <w:spacing w:after="0"/>
      </w:pPr>
      <w:r w:rsidRPr="00AA68DB">
        <w:t xml:space="preserve">The </w:t>
      </w:r>
      <w:r w:rsidRPr="00AA68DB">
        <w:rPr>
          <w:b/>
          <w:bCs/>
        </w:rPr>
        <w:t>Pearson Correlation (0.1300)</w:t>
      </w:r>
      <w:r w:rsidRPr="00AA68DB">
        <w:t xml:space="preserve"> measures the straight-line relationship. It shows that as delays go </w:t>
      </w:r>
      <w:proofErr w:type="gramStart"/>
      <w:r w:rsidRPr="00AA68DB">
        <w:t>up,</w:t>
      </w:r>
      <w:proofErr w:type="gramEnd"/>
      <w:r w:rsidRPr="00AA68DB">
        <w:t xml:space="preserve"> costs generally follow a predictable upward path.</w:t>
      </w:r>
    </w:p>
    <w:p w14:paraId="298F45CA" w14:textId="77777777" w:rsidR="00AA68DB" w:rsidRPr="00AA68DB" w:rsidRDefault="00AA68DB" w:rsidP="005C2F70">
      <w:pPr>
        <w:numPr>
          <w:ilvl w:val="1"/>
          <w:numId w:val="97"/>
        </w:numPr>
        <w:spacing w:after="0"/>
      </w:pPr>
      <w:r w:rsidRPr="00AA68DB">
        <w:t xml:space="preserve">The </w:t>
      </w:r>
      <w:r w:rsidRPr="00AA68DB">
        <w:rPr>
          <w:b/>
          <w:bCs/>
        </w:rPr>
        <w:t>Spearman Correlation (0.1011)</w:t>
      </w:r>
      <w:r w:rsidRPr="00AA68DB">
        <w:t xml:space="preserve"> is more robust to outliers. The fact that it is slightly lower than the Pearson score suggests that a few extreme shipments (very high costs or very long delays) are pulling the linear average higher.</w:t>
      </w:r>
    </w:p>
    <w:p w14:paraId="78751F0F" w14:textId="77777777" w:rsidR="00AA68DB" w:rsidRPr="00AA68DB" w:rsidRDefault="00AA68DB" w:rsidP="005C2F70">
      <w:pPr>
        <w:numPr>
          <w:ilvl w:val="0"/>
          <w:numId w:val="97"/>
        </w:numPr>
        <w:spacing w:after="0"/>
      </w:pPr>
      <w:r w:rsidRPr="00AA68DB">
        <w:rPr>
          <w:b/>
          <w:bCs/>
        </w:rPr>
        <w:t>Business Impact</w:t>
      </w:r>
      <w:r w:rsidRPr="00AA68DB">
        <w:t xml:space="preserve">: While a correlation of ~0.13 is considered "weak to moderate" in pure statistics, in complex global logistics, it confirms that </w:t>
      </w:r>
      <w:r w:rsidRPr="00AA68DB">
        <w:rPr>
          <w:b/>
          <w:bCs/>
        </w:rPr>
        <w:t>Time is a leading indicator of Expense</w:t>
      </w:r>
      <w:r w:rsidRPr="00AA68DB">
        <w:t>. This justifies the use of high-cost mitigation like Air Freight when a delay becomes too long.</w:t>
      </w:r>
    </w:p>
    <w:tbl>
      <w:tblPr>
        <w:tblW w:w="0" w:type="auto"/>
        <w:tblCellSpacing w:w="15" w:type="dxa"/>
        <w:tblCellMar>
          <w:left w:w="0" w:type="dxa"/>
          <w:right w:w="0" w:type="dxa"/>
        </w:tblCellMar>
        <w:tblLook w:val="04A0" w:firstRow="1" w:lastRow="0" w:firstColumn="1" w:lastColumn="0" w:noHBand="0" w:noVBand="1"/>
      </w:tblPr>
      <w:tblGrid>
        <w:gridCol w:w="2795"/>
        <w:gridCol w:w="7636"/>
      </w:tblGrid>
      <w:tr w:rsidR="00AA68DB" w:rsidRPr="00AA68DB" w14:paraId="52F021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EC6AE" w14:textId="77777777" w:rsidR="00AA68DB" w:rsidRPr="00AA68DB" w:rsidRDefault="00AA68DB" w:rsidP="005C2F70">
            <w:pPr>
              <w:spacing w:after="0"/>
            </w:pPr>
            <w:r w:rsidRPr="00AA68DB">
              <w:rPr>
                <w:b/>
                <w:bCs/>
              </w:rPr>
              <w:t>Section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B8ADCC" w14:textId="77777777" w:rsidR="00AA68DB" w:rsidRPr="00AA68DB" w:rsidRDefault="00AA68DB" w:rsidP="005C2F70">
            <w:pPr>
              <w:spacing w:after="0"/>
            </w:pPr>
            <w:r w:rsidRPr="00AA68DB">
              <w:rPr>
                <w:b/>
                <w:bCs/>
              </w:rPr>
              <w:t>Key Finding to Highlight</w:t>
            </w:r>
          </w:p>
        </w:tc>
      </w:tr>
      <w:tr w:rsidR="00AA68DB" w:rsidRPr="00AA68DB" w14:paraId="4B053C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424D1E" w14:textId="77777777" w:rsidR="00AA68DB" w:rsidRPr="00AA68DB" w:rsidRDefault="00AA68DB" w:rsidP="005C2F70">
            <w:pPr>
              <w:spacing w:after="0"/>
            </w:pPr>
            <w:r w:rsidRPr="00AA68DB">
              <w:rPr>
                <w:b/>
                <w:bCs/>
              </w:rPr>
              <w:t>Exploratory Data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957062" w14:textId="77777777" w:rsidR="00AA68DB" w:rsidRPr="00AA68DB" w:rsidRDefault="00AA68DB" w:rsidP="005C2F70">
            <w:pPr>
              <w:spacing w:after="0"/>
            </w:pPr>
            <w:r w:rsidRPr="00AA68DB">
              <w:t>Re-routing is cheaper than standard shipping ($6,078 vs $10,082).</w:t>
            </w:r>
          </w:p>
        </w:tc>
      </w:tr>
      <w:tr w:rsidR="00AA68DB" w:rsidRPr="00AA68DB" w14:paraId="0A372A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EC708D" w14:textId="77777777" w:rsidR="00AA68DB" w:rsidRPr="00AA68DB" w:rsidRDefault="00AA68DB" w:rsidP="005C2F70">
            <w:pPr>
              <w:spacing w:after="0"/>
            </w:pPr>
            <w:r w:rsidRPr="00AA68DB">
              <w:rPr>
                <w:b/>
                <w:bCs/>
              </w:rPr>
              <w:t>Statistical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A69F39" w14:textId="77777777" w:rsidR="00AA68DB" w:rsidRPr="00AA68DB" w:rsidRDefault="00AA68DB" w:rsidP="005C2F70">
            <w:pPr>
              <w:spacing w:after="0"/>
            </w:pPr>
            <w:r w:rsidRPr="00AA68DB">
              <w:t>Delay and Cost are positively correlated with a p-value of 0.000.</w:t>
            </w:r>
          </w:p>
        </w:tc>
      </w:tr>
      <w:tr w:rsidR="00AA68DB" w:rsidRPr="00AA68DB" w14:paraId="5CF47A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7651B7" w14:textId="77777777" w:rsidR="00AA68DB" w:rsidRPr="00AA68DB" w:rsidRDefault="00AA68DB" w:rsidP="005C2F70">
            <w:pPr>
              <w:spacing w:after="0"/>
            </w:pPr>
            <w:r w:rsidRPr="00AA68DB">
              <w:rPr>
                <w:b/>
                <w:bCs/>
              </w:rPr>
              <w:t>Regression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2992E0" w14:textId="77777777" w:rsidR="00AA68DB" w:rsidRPr="00AA68DB" w:rsidRDefault="00AA68DB" w:rsidP="005C2F70">
            <w:pPr>
              <w:spacing w:after="0"/>
            </w:pPr>
            <w:r w:rsidRPr="00AA68DB">
              <w:t>Weight is a nearly 1:1 driver of cost; 1 day of delay adds 4.1% in cost.</w:t>
            </w:r>
          </w:p>
        </w:tc>
      </w:tr>
      <w:tr w:rsidR="00AA68DB" w:rsidRPr="00AA68DB" w14:paraId="58F07A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0AD31A" w14:textId="77777777" w:rsidR="00AA68DB" w:rsidRPr="00AA68DB" w:rsidRDefault="00AA68DB" w:rsidP="005C2F70">
            <w:pPr>
              <w:spacing w:after="0"/>
            </w:pPr>
            <w:r w:rsidRPr="00AA68DB">
              <w:rPr>
                <w:b/>
                <w:bCs/>
              </w:rPr>
              <w:t>Machine Learning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516083" w14:textId="77777777" w:rsidR="00AA68DB" w:rsidRPr="00AA68DB" w:rsidRDefault="00AA68DB" w:rsidP="005C2F70">
            <w:pPr>
              <w:spacing w:after="0"/>
            </w:pPr>
            <w:r w:rsidRPr="00AA68DB">
              <w:t>Random Forest is the most accurate model, explaining 99.6% of cost variance.</w:t>
            </w:r>
          </w:p>
        </w:tc>
      </w:tr>
      <w:tr w:rsidR="00AA68DB" w:rsidRPr="00AA68DB" w14:paraId="1475D1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8AE7B0" w14:textId="77777777" w:rsidR="00AA68DB" w:rsidRPr="00AA68DB" w:rsidRDefault="00AA68DB" w:rsidP="005C2F70">
            <w:pPr>
              <w:spacing w:after="0"/>
            </w:pPr>
            <w:r w:rsidRPr="00AA68DB">
              <w:rPr>
                <w:b/>
                <w:bCs/>
              </w:rPr>
              <w:t>Time-Series Forecasting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E70349" w14:textId="77777777" w:rsidR="00AA68DB" w:rsidRPr="00AA68DB" w:rsidRDefault="00AA68DB" w:rsidP="005C2F70">
            <w:pPr>
              <w:spacing w:after="0"/>
            </w:pPr>
            <w:r w:rsidRPr="00AA68DB">
              <w:t>March 2026 is a high-risk month with a predicted $320,000 loss.</w:t>
            </w:r>
          </w:p>
        </w:tc>
      </w:tr>
    </w:tbl>
    <w:p w14:paraId="475B0579" w14:textId="77777777" w:rsidR="005C1BAC" w:rsidRDefault="005C1BAC" w:rsidP="005C2F70">
      <w:pPr>
        <w:spacing w:after="0"/>
      </w:pPr>
    </w:p>
    <w:p w14:paraId="2BE004AB" w14:textId="0F0ED701" w:rsidR="004E0F73" w:rsidRDefault="00AA68DB" w:rsidP="005C2F70">
      <w:pPr>
        <w:spacing w:after="0"/>
        <w:rPr>
          <w:b/>
          <w:bCs/>
        </w:rPr>
      </w:pPr>
      <w:r>
        <w:t xml:space="preserve">49. </w:t>
      </w:r>
      <w:r w:rsidR="004E0F73" w:rsidRPr="004E0F73">
        <w:rPr>
          <w:b/>
          <w:bCs/>
        </w:rPr>
        <w:t>Time-Series Forecasting: SARIMAX Model Insights</w:t>
      </w:r>
    </w:p>
    <w:p w14:paraId="05339486" w14:textId="77777777" w:rsidR="005C1BAC" w:rsidRPr="004E0F73" w:rsidRDefault="005C1BAC" w:rsidP="005C2F70">
      <w:pPr>
        <w:spacing w:after="0"/>
        <w:rPr>
          <w:b/>
          <w:bCs/>
        </w:rPr>
      </w:pPr>
    </w:p>
    <w:p w14:paraId="4C1FE172" w14:textId="77777777" w:rsidR="004E0F73" w:rsidRPr="004E0F73" w:rsidRDefault="004E0F73" w:rsidP="005C2F70">
      <w:pPr>
        <w:numPr>
          <w:ilvl w:val="0"/>
          <w:numId w:val="98"/>
        </w:numPr>
        <w:spacing w:after="0"/>
      </w:pPr>
      <w:r w:rsidRPr="004E0F73">
        <w:rPr>
          <w:b/>
          <w:bCs/>
        </w:rPr>
        <w:t>Seasonality &amp; Trends:</w:t>
      </w:r>
      <w:r w:rsidRPr="004E0F73">
        <w:t xml:space="preserve"> By using a </w:t>
      </w:r>
      <w:r w:rsidRPr="004E0F73">
        <w:rPr>
          <w:b/>
          <w:bCs/>
        </w:rPr>
        <w:t>SARIMAX (1,1,</w:t>
      </w:r>
      <w:proofErr w:type="gramStart"/>
      <w:r w:rsidRPr="004E0F73">
        <w:rPr>
          <w:b/>
          <w:bCs/>
        </w:rPr>
        <w:t>1)x</w:t>
      </w:r>
      <w:proofErr w:type="gramEnd"/>
      <w:r w:rsidRPr="004E0F73">
        <w:rPr>
          <w:b/>
          <w:bCs/>
        </w:rPr>
        <w:t>(1,1,1,12)</w:t>
      </w:r>
      <w:r w:rsidRPr="004E0F73">
        <w:t xml:space="preserve"> model, the analysis accounts for both short-term trends and yearly seasonal patterns (like holiday surges or monsoon disruptions).</w:t>
      </w:r>
    </w:p>
    <w:p w14:paraId="7E18BDA2" w14:textId="77777777" w:rsidR="004E0F73" w:rsidRPr="004E0F73" w:rsidRDefault="004E0F73" w:rsidP="005C2F70">
      <w:pPr>
        <w:numPr>
          <w:ilvl w:val="0"/>
          <w:numId w:val="98"/>
        </w:numPr>
        <w:spacing w:after="0"/>
      </w:pPr>
      <w:r w:rsidRPr="004E0F73">
        <w:rPr>
          <w:b/>
          <w:bCs/>
        </w:rPr>
        <w:t>External Risk Drivers:</w:t>
      </w:r>
      <w:r w:rsidRPr="004E0F73">
        <w:t xml:space="preserve"> The model doesn't just look at past costs; it uses </w:t>
      </w:r>
      <w:r w:rsidRPr="004E0F73">
        <w:rPr>
          <w:b/>
          <w:bCs/>
        </w:rPr>
        <w:t>Exogenous Variables</w:t>
      </w:r>
      <w:r w:rsidRPr="004E0F73">
        <w:t xml:space="preserve"> (Delay Days and Order Weight) to refine its predictions, making it much more accurate than a simple average.</w:t>
      </w:r>
    </w:p>
    <w:p w14:paraId="162FED49" w14:textId="77777777" w:rsidR="004E0F73" w:rsidRPr="004E0F73" w:rsidRDefault="004E0F73" w:rsidP="005C2F70">
      <w:pPr>
        <w:numPr>
          <w:ilvl w:val="0"/>
          <w:numId w:val="98"/>
        </w:numPr>
        <w:spacing w:after="0"/>
      </w:pPr>
      <w:r w:rsidRPr="004E0F73">
        <w:rPr>
          <w:b/>
          <w:bCs/>
        </w:rPr>
        <w:t>The "March Spike" Warning:</w:t>
      </w:r>
      <w:r w:rsidRPr="004E0F73">
        <w:t xml:space="preserve"> The forecast identifies a significant risk window on </w:t>
      </w:r>
      <w:r w:rsidRPr="004E0F73">
        <w:rPr>
          <w:b/>
          <w:bCs/>
        </w:rPr>
        <w:t>2025-03-31</w:t>
      </w:r>
      <w:r w:rsidRPr="004E0F73">
        <w:t xml:space="preserve">, where cost uplift is projected to hit </w:t>
      </w:r>
      <w:r w:rsidRPr="004E0F73">
        <w:rPr>
          <w:b/>
          <w:bCs/>
        </w:rPr>
        <w:t>1.0710 (107%)</w:t>
      </w:r>
      <w:r w:rsidRPr="004E0F73">
        <w:t>. This is a critical warning for the finance team to prepare for doubled shipping expenses that month.</w:t>
      </w:r>
    </w:p>
    <w:p w14:paraId="47AEBFB1" w14:textId="77777777" w:rsidR="004E0F73" w:rsidRPr="004E0F73" w:rsidRDefault="004E0F73" w:rsidP="005C2F70">
      <w:pPr>
        <w:numPr>
          <w:ilvl w:val="0"/>
          <w:numId w:val="98"/>
        </w:numPr>
        <w:spacing w:after="0"/>
      </w:pPr>
      <w:r w:rsidRPr="004E0F73">
        <w:rPr>
          <w:b/>
          <w:bCs/>
        </w:rPr>
        <w:t>Q2 Recovery:</w:t>
      </w:r>
      <w:r w:rsidRPr="004E0F73">
        <w:t xml:space="preserve"> Following the March peak, the model predicts a sharp "cooling off" period in April, with cost uplift dropping to </w:t>
      </w:r>
      <w:r w:rsidRPr="004E0F73">
        <w:rPr>
          <w:b/>
          <w:bCs/>
        </w:rPr>
        <w:t>0.0876 (8.7%)</w:t>
      </w:r>
      <w:r w:rsidRPr="004E0F73">
        <w:t>, signaling a return to operational stability.</w:t>
      </w:r>
    </w:p>
    <w:p w14:paraId="6B125952" w14:textId="77777777" w:rsidR="005C1BAC" w:rsidRDefault="005C1BAC" w:rsidP="005C2F70">
      <w:pPr>
        <w:spacing w:after="0"/>
      </w:pPr>
    </w:p>
    <w:p w14:paraId="3455F610" w14:textId="77777777" w:rsidR="005C1BAC" w:rsidRDefault="005C1BAC" w:rsidP="005C2F70">
      <w:pPr>
        <w:spacing w:after="0"/>
      </w:pPr>
    </w:p>
    <w:p w14:paraId="4D499029" w14:textId="39F98451" w:rsidR="000D5F49" w:rsidRPr="000D5F49" w:rsidRDefault="004E0F73" w:rsidP="005C2F70">
      <w:pPr>
        <w:spacing w:after="0"/>
        <w:rPr>
          <w:b/>
          <w:bCs/>
        </w:rPr>
      </w:pPr>
      <w:r>
        <w:lastRenderedPageBreak/>
        <w:t>50.</w:t>
      </w:r>
      <w:r w:rsidR="000D5F49">
        <w:t xml:space="preserve"> </w:t>
      </w:r>
      <w:r w:rsidR="000D5F49" w:rsidRPr="000D5F49">
        <w:rPr>
          <w:b/>
          <w:bCs/>
        </w:rPr>
        <w:t>The Drivers of Operational Delays</w:t>
      </w:r>
    </w:p>
    <w:p w14:paraId="47C4A844" w14:textId="77777777" w:rsidR="005C1BAC" w:rsidRDefault="005C1BAC" w:rsidP="005C2F70">
      <w:pPr>
        <w:spacing w:after="0"/>
      </w:pPr>
    </w:p>
    <w:p w14:paraId="1A2C65AA" w14:textId="60CD8719" w:rsidR="000D5F49" w:rsidRPr="000D5F49" w:rsidRDefault="000D5F49" w:rsidP="005C2F70">
      <w:pPr>
        <w:spacing w:after="0"/>
      </w:pPr>
      <w:r w:rsidRPr="000D5F49">
        <w:t xml:space="preserve">The </w:t>
      </w:r>
      <w:r w:rsidRPr="000D5F49">
        <w:rPr>
          <w:b/>
          <w:bCs/>
        </w:rPr>
        <w:t>Negative Binomial Generalized Linear Model (GLM)</w:t>
      </w:r>
      <w:r w:rsidRPr="000D5F49">
        <w:t xml:space="preserve"> was utilized because the variance of your delay counts is higher than the mean, a condition known as </w:t>
      </w:r>
      <w:r w:rsidRPr="000D5F49">
        <w:rPr>
          <w:b/>
          <w:bCs/>
        </w:rPr>
        <w:t>overdispersion</w:t>
      </w:r>
      <w:r w:rsidRPr="000D5F49">
        <w:t>.</w:t>
      </w:r>
    </w:p>
    <w:p w14:paraId="3444EC65" w14:textId="77777777" w:rsidR="000D5F49" w:rsidRPr="000D5F49" w:rsidRDefault="000D5F49" w:rsidP="005C2F70">
      <w:pPr>
        <w:numPr>
          <w:ilvl w:val="0"/>
          <w:numId w:val="99"/>
        </w:numPr>
        <w:spacing w:after="0"/>
      </w:pPr>
      <w:r w:rsidRPr="000D5F49">
        <w:rPr>
          <w:b/>
          <w:bCs/>
        </w:rPr>
        <w:t>Impact of Shipment Volume:</w:t>
      </w:r>
      <w:r w:rsidRPr="000D5F49">
        <w:t xml:space="preserve"> The coefficient for </w:t>
      </w:r>
      <w:proofErr w:type="spellStart"/>
      <w:r w:rsidRPr="000D5F49">
        <w:t>order_weight_kg</w:t>
      </w:r>
      <w:proofErr w:type="spellEnd"/>
      <w:r w:rsidRPr="000D5F49">
        <w:t xml:space="preserve"> is </w:t>
      </w:r>
      <w:r w:rsidRPr="000D5F49">
        <w:rPr>
          <w:b/>
          <w:bCs/>
        </w:rPr>
        <w:t>-9.645e-06</w:t>
      </w:r>
      <w:r w:rsidRPr="000D5F49">
        <w:t>. While the value is small, the negative sign suggests that as total monthly weight increases, the number of individual delay events slightly decreases. This may indicate that higher-volume months benefit from better-optimized logistics or prioritized handling.</w:t>
      </w:r>
    </w:p>
    <w:p w14:paraId="532DBD06" w14:textId="77777777" w:rsidR="000D5F49" w:rsidRPr="000D5F49" w:rsidRDefault="000D5F49" w:rsidP="005C2F70">
      <w:pPr>
        <w:numPr>
          <w:ilvl w:val="0"/>
          <w:numId w:val="99"/>
        </w:numPr>
        <w:spacing w:after="0"/>
      </w:pPr>
      <w:r w:rsidRPr="000D5F49">
        <w:rPr>
          <w:b/>
          <w:bCs/>
        </w:rPr>
        <w:t>Statistical Significance:</w:t>
      </w:r>
      <w:r w:rsidRPr="000D5F49">
        <w:t xml:space="preserve"> The p-value for </w:t>
      </w:r>
      <w:proofErr w:type="spellStart"/>
      <w:r w:rsidRPr="000D5F49">
        <w:t>order_weight_kg</w:t>
      </w:r>
      <w:proofErr w:type="spellEnd"/>
      <w:r w:rsidRPr="000D5F49">
        <w:t xml:space="preserve"> is </w:t>
      </w:r>
      <w:r w:rsidRPr="000D5F49">
        <w:rPr>
          <w:b/>
          <w:bCs/>
        </w:rPr>
        <w:t>0.419</w:t>
      </w:r>
      <w:r w:rsidRPr="000D5F49">
        <w:t xml:space="preserve">. In statistical terms, this means that monthly shipping weight is not a statistically significant predictor of the </w:t>
      </w:r>
      <w:r w:rsidRPr="000D5F49">
        <w:rPr>
          <w:i/>
          <w:iCs/>
        </w:rPr>
        <w:t>number</w:t>
      </w:r>
      <w:r w:rsidRPr="000D5F49">
        <w:t xml:space="preserve"> of delay events at the 95% confidence level.</w:t>
      </w:r>
    </w:p>
    <w:p w14:paraId="1CB98352" w14:textId="77777777" w:rsidR="000D5F49" w:rsidRPr="000D5F49" w:rsidRDefault="000D5F49" w:rsidP="005C2F70">
      <w:pPr>
        <w:numPr>
          <w:ilvl w:val="0"/>
          <w:numId w:val="99"/>
        </w:numPr>
        <w:spacing w:after="0"/>
      </w:pPr>
      <w:r w:rsidRPr="000D5F49">
        <w:rPr>
          <w:b/>
          <w:bCs/>
        </w:rPr>
        <w:t>Operational Conclusion:</w:t>
      </w:r>
      <w:r w:rsidRPr="000D5F49">
        <w:t xml:space="preserve"> This suggests that delay incidents are likely driven by external factors—such as the specific disruption events we identified earlier—rather than the sheer volume of goods being moved.</w:t>
      </w:r>
    </w:p>
    <w:tbl>
      <w:tblPr>
        <w:tblW w:w="0" w:type="auto"/>
        <w:tblCellSpacing w:w="15" w:type="dxa"/>
        <w:tblCellMar>
          <w:left w:w="0" w:type="dxa"/>
          <w:right w:w="0" w:type="dxa"/>
        </w:tblCellMar>
        <w:tblLook w:val="04A0" w:firstRow="1" w:lastRow="0" w:firstColumn="1" w:lastColumn="0" w:noHBand="0" w:noVBand="1"/>
      </w:tblPr>
      <w:tblGrid>
        <w:gridCol w:w="1974"/>
        <w:gridCol w:w="3823"/>
        <w:gridCol w:w="4653"/>
      </w:tblGrid>
      <w:tr w:rsidR="00F479D2" w:rsidRPr="00F479D2" w14:paraId="3B3394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4F171F" w14:textId="77777777" w:rsidR="00F479D2" w:rsidRPr="00F479D2" w:rsidRDefault="00F479D2" w:rsidP="005C2F70">
            <w:pPr>
              <w:spacing w:after="0"/>
            </w:pPr>
            <w:r w:rsidRPr="00F479D2">
              <w:rPr>
                <w:b/>
                <w:bCs/>
              </w:rPr>
              <w:t>Analysis 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36A1AD" w14:textId="77777777" w:rsidR="00F479D2" w:rsidRPr="00F479D2" w:rsidRDefault="00F479D2" w:rsidP="005C2F70">
            <w:pPr>
              <w:spacing w:after="0"/>
            </w:pPr>
            <w:r w:rsidRPr="00F479D2">
              <w:rPr>
                <w:b/>
                <w:bCs/>
              </w:rPr>
              <w:t>Key Technical Finding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E56A80" w14:textId="77777777" w:rsidR="00F479D2" w:rsidRPr="00F479D2" w:rsidRDefault="00F479D2" w:rsidP="005C2F70">
            <w:pPr>
              <w:spacing w:after="0"/>
            </w:pPr>
            <w:r w:rsidRPr="00F479D2">
              <w:rPr>
                <w:b/>
                <w:bCs/>
              </w:rPr>
              <w:t>Business Impact</w:t>
            </w:r>
          </w:p>
        </w:tc>
      </w:tr>
      <w:tr w:rsidR="00F479D2" w:rsidRPr="00F479D2" w14:paraId="2E1E9E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C4AC77" w14:textId="77777777" w:rsidR="00F479D2" w:rsidRPr="00F479D2" w:rsidRDefault="00F479D2" w:rsidP="005C2F70">
            <w:pPr>
              <w:spacing w:after="0"/>
            </w:pPr>
            <w:r w:rsidRPr="00F479D2">
              <w:rPr>
                <w:b/>
                <w:bCs/>
              </w:rPr>
              <w:t>Operational Efficiency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192BF8" w14:textId="77777777" w:rsidR="00F479D2" w:rsidRPr="00F479D2" w:rsidRDefault="00F479D2" w:rsidP="005C2F70">
            <w:pPr>
              <w:spacing w:after="0"/>
            </w:pPr>
            <w:r w:rsidRPr="00F479D2">
              <w:rPr>
                <w:b/>
                <w:bCs/>
              </w:rPr>
              <w:t>Re-routing</w:t>
            </w:r>
            <w:r w:rsidRPr="00F479D2">
              <w:t xml:space="preserve"> is the most cost-effective response ($6,078 avg).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B8A1AA" w14:textId="77777777" w:rsidR="00F479D2" w:rsidRPr="00F479D2" w:rsidRDefault="00F479D2" w:rsidP="005C2F70">
            <w:pPr>
              <w:spacing w:after="0"/>
            </w:pPr>
            <w:r w:rsidRPr="00F479D2">
              <w:t>Prioritize re-routing over air freight to save ~88% in costs.</w:t>
            </w:r>
          </w:p>
        </w:tc>
      </w:tr>
      <w:tr w:rsidR="00F479D2" w:rsidRPr="00F479D2" w14:paraId="2699D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BAE562" w14:textId="77777777" w:rsidR="00F479D2" w:rsidRPr="00F479D2" w:rsidRDefault="00F479D2" w:rsidP="005C2F70">
            <w:pPr>
              <w:spacing w:after="0"/>
            </w:pPr>
            <w:r w:rsidRPr="00F479D2">
              <w:rPr>
                <w:b/>
                <w:bCs/>
              </w:rPr>
              <w:t>Statistical Proof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ECED3" w14:textId="77777777" w:rsidR="00F479D2" w:rsidRPr="00F479D2" w:rsidRDefault="00F479D2" w:rsidP="005C2F70">
            <w:pPr>
              <w:spacing w:after="0"/>
            </w:pPr>
            <w:r w:rsidRPr="00F479D2">
              <w:rPr>
                <w:b/>
                <w:bCs/>
              </w:rPr>
              <w:t>Delay and Cost</w:t>
            </w:r>
            <w:r w:rsidRPr="00F479D2">
              <w:t xml:space="preserve"> are positively correlated ($p &lt; 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512F8C" w14:textId="77777777" w:rsidR="00F479D2" w:rsidRPr="00F479D2" w:rsidRDefault="00F479D2" w:rsidP="005C2F70">
            <w:pPr>
              <w:spacing w:after="0"/>
            </w:pPr>
            <w:r w:rsidRPr="00F479D2">
              <w:t>Proves that "Time = Money" with 99.9% certainty.</w:t>
            </w:r>
          </w:p>
        </w:tc>
      </w:tr>
      <w:tr w:rsidR="00F479D2" w:rsidRPr="00F479D2" w14:paraId="19F317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075EF5" w14:textId="77777777" w:rsidR="00F479D2" w:rsidRPr="00F479D2" w:rsidRDefault="00F479D2" w:rsidP="005C2F70">
            <w:pPr>
              <w:spacing w:after="0"/>
            </w:pPr>
            <w:r w:rsidRPr="00F479D2">
              <w:rPr>
                <w:b/>
                <w:bCs/>
              </w:rPr>
              <w:t>Cost Modeling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D2D051" w14:textId="77777777" w:rsidR="00F479D2" w:rsidRPr="00F479D2" w:rsidRDefault="00F479D2" w:rsidP="005C2F70">
            <w:pPr>
              <w:spacing w:after="0"/>
            </w:pPr>
            <w:r w:rsidRPr="00F479D2">
              <w:rPr>
                <w:b/>
                <w:bCs/>
              </w:rPr>
              <w:t>Weight</w:t>
            </w:r>
            <w:r w:rsidRPr="00F479D2">
              <w:t xml:space="preserve"> is a 1:1 driver of cost; </w:t>
            </w:r>
            <w:r w:rsidRPr="00F479D2">
              <w:rPr>
                <w:b/>
                <w:bCs/>
              </w:rPr>
              <w:t>Delays</w:t>
            </w:r>
            <w:r w:rsidRPr="00F479D2">
              <w:t xml:space="preserve"> add a 4.1% daily tax.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8EA23F" w14:textId="77777777" w:rsidR="00F479D2" w:rsidRPr="00F479D2" w:rsidRDefault="00F479D2" w:rsidP="005C2F70">
            <w:pPr>
              <w:spacing w:after="0"/>
            </w:pPr>
            <w:r w:rsidRPr="00F479D2">
              <w:t>Managers can precisely budget for cost increases based on shipment weight.</w:t>
            </w:r>
          </w:p>
        </w:tc>
      </w:tr>
      <w:tr w:rsidR="00F479D2" w:rsidRPr="00F479D2" w14:paraId="5823DA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CC7CA7" w14:textId="77777777" w:rsidR="00F479D2" w:rsidRPr="00F479D2" w:rsidRDefault="00F479D2" w:rsidP="005C2F70">
            <w:pPr>
              <w:spacing w:after="0"/>
            </w:pPr>
            <w:r w:rsidRPr="00F479D2">
              <w:rPr>
                <w:b/>
                <w:bCs/>
              </w:rPr>
              <w:t>Forecasting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D6D6B4" w14:textId="77777777" w:rsidR="00F479D2" w:rsidRPr="00F479D2" w:rsidRDefault="00F479D2" w:rsidP="005C2F70">
            <w:pPr>
              <w:spacing w:after="0"/>
            </w:pPr>
            <w:r w:rsidRPr="00F479D2">
              <w:rPr>
                <w:b/>
                <w:bCs/>
              </w:rPr>
              <w:t>March 2026</w:t>
            </w:r>
            <w:r w:rsidRPr="00F479D2">
              <w:t xml:space="preserve"> is a high-risk peak with </w:t>
            </w:r>
            <w:r w:rsidRPr="00F479D2">
              <w:rPr>
                <w:b/>
                <w:bCs/>
              </w:rPr>
              <w:t>107%</w:t>
            </w:r>
            <w:r w:rsidRPr="00F479D2">
              <w:t xml:space="preserve"> cost uplift.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F78E88" w14:textId="77777777" w:rsidR="00F479D2" w:rsidRPr="00F479D2" w:rsidRDefault="00F479D2" w:rsidP="005C2F70">
            <w:pPr>
              <w:spacing w:after="0"/>
            </w:pPr>
            <w:r w:rsidRPr="00F479D2">
              <w:t xml:space="preserve">Requires a </w:t>
            </w:r>
            <w:r w:rsidRPr="00F479D2">
              <w:rPr>
                <w:b/>
                <w:bCs/>
              </w:rPr>
              <w:t>$320,000 contingency fund</w:t>
            </w:r>
            <w:r w:rsidRPr="00F479D2">
              <w:t xml:space="preserve"> for the forecasted March loss.</w:t>
            </w:r>
          </w:p>
        </w:tc>
      </w:tr>
    </w:tbl>
    <w:p w14:paraId="0BDF15A9" w14:textId="77777777" w:rsidR="00F479D2" w:rsidRDefault="00F479D2" w:rsidP="005C2F70">
      <w:pPr>
        <w:spacing w:after="0"/>
      </w:pPr>
    </w:p>
    <w:p w14:paraId="41467AD4" w14:textId="77777777" w:rsidR="005C1BAC" w:rsidRDefault="005C1BAC" w:rsidP="005C2F70">
      <w:pPr>
        <w:spacing w:after="0"/>
      </w:pPr>
    </w:p>
    <w:p w14:paraId="1A407B6D" w14:textId="5E781EE7" w:rsidR="00EE45EA" w:rsidRPr="00EE45EA" w:rsidRDefault="00F479D2" w:rsidP="005C2F70">
      <w:pPr>
        <w:spacing w:after="0"/>
        <w:rPr>
          <w:b/>
          <w:bCs/>
        </w:rPr>
      </w:pPr>
      <w:r>
        <w:t xml:space="preserve">51. </w:t>
      </w:r>
      <w:r w:rsidR="00EE45EA" w:rsidRPr="00EE45EA">
        <w:rPr>
          <w:b/>
          <w:bCs/>
        </w:rPr>
        <w:t>Executive Summary: High-Level Findings</w:t>
      </w:r>
    </w:p>
    <w:p w14:paraId="69C2E1C5" w14:textId="77777777" w:rsidR="005C1BAC" w:rsidRDefault="005C1BAC" w:rsidP="005C2F70">
      <w:pPr>
        <w:spacing w:after="0"/>
      </w:pPr>
    </w:p>
    <w:p w14:paraId="36CBD05A" w14:textId="47E2FAF8" w:rsidR="00EE45EA" w:rsidRPr="00EE45EA" w:rsidRDefault="00EE45EA" w:rsidP="005C2F70">
      <w:pPr>
        <w:spacing w:after="0"/>
      </w:pPr>
      <w:r w:rsidRPr="00EE45EA">
        <w:t xml:space="preserve">Your analysis indicates that while the overall delay rate is relatively low at </w:t>
      </w:r>
      <w:r w:rsidRPr="00EE45EA">
        <w:rPr>
          <w:b/>
          <w:bCs/>
        </w:rPr>
        <w:t>12.90%</w:t>
      </w:r>
      <w:r w:rsidRPr="00EE45EA">
        <w:t>, specific geopolitical disruptions act as major financial "force multipliers".</w:t>
      </w:r>
    </w:p>
    <w:p w14:paraId="4404D8AC" w14:textId="77777777" w:rsidR="00EE45EA" w:rsidRPr="00EE45EA" w:rsidRDefault="00EE45EA" w:rsidP="005C2F70">
      <w:pPr>
        <w:numPr>
          <w:ilvl w:val="0"/>
          <w:numId w:val="100"/>
        </w:numPr>
        <w:spacing w:after="0"/>
      </w:pPr>
      <w:r w:rsidRPr="00EE45EA">
        <w:rPr>
          <w:b/>
          <w:bCs/>
        </w:rPr>
        <w:t>Most Critical Risk</w:t>
      </w:r>
      <w:r w:rsidRPr="00EE45EA">
        <w:t xml:space="preserve">: </w:t>
      </w:r>
      <w:r w:rsidRPr="00EE45EA">
        <w:rPr>
          <w:b/>
          <w:bCs/>
        </w:rPr>
        <w:t>Geopolitical Conflict (Route Diversion)</w:t>
      </w:r>
      <w:r w:rsidRPr="00EE45EA">
        <w:t xml:space="preserve"> is the single most disruptive event, causing average delays of </w:t>
      </w:r>
      <w:r w:rsidRPr="00EE45EA">
        <w:rPr>
          <w:b/>
          <w:bCs/>
        </w:rPr>
        <w:t>12.93 days</w:t>
      </w:r>
      <w:r w:rsidRPr="00EE45EA">
        <w:t xml:space="preserve">, followed by </w:t>
      </w:r>
      <w:r w:rsidRPr="00EE45EA">
        <w:rPr>
          <w:b/>
          <w:bCs/>
        </w:rPr>
        <w:t>Severe Weather</w:t>
      </w:r>
      <w:r w:rsidRPr="00EE45EA">
        <w:t xml:space="preserve"> at </w:t>
      </w:r>
      <w:r w:rsidRPr="00EE45EA">
        <w:rPr>
          <w:b/>
          <w:bCs/>
        </w:rPr>
        <w:t>5.51 days</w:t>
      </w:r>
      <w:r w:rsidRPr="00EE45EA">
        <w:t>.</w:t>
      </w:r>
    </w:p>
    <w:p w14:paraId="58352DAB" w14:textId="342A4859" w:rsidR="00EE45EA" w:rsidRPr="00EE45EA" w:rsidRDefault="00EE45EA" w:rsidP="005C2F70">
      <w:pPr>
        <w:numPr>
          <w:ilvl w:val="0"/>
          <w:numId w:val="100"/>
        </w:numPr>
        <w:spacing w:after="0"/>
      </w:pPr>
      <w:r w:rsidRPr="00EE45EA">
        <w:rPr>
          <w:b/>
          <w:bCs/>
        </w:rPr>
        <w:t>Financial Impact</w:t>
      </w:r>
      <w:r w:rsidRPr="00EE45EA">
        <w:t xml:space="preserve">: Disruptions can lead to massive cost surges, with "Cost Uplifts" reaching over </w:t>
      </w:r>
      <w:r w:rsidRPr="00EE45EA">
        <w:rPr>
          <w:b/>
          <w:bCs/>
        </w:rPr>
        <w:t>700%</w:t>
      </w:r>
      <w:r w:rsidRPr="00EE45EA">
        <w:t xml:space="preserve"> above predicted normal levels during extreme events.</w:t>
      </w:r>
    </w:p>
    <w:p w14:paraId="0F865341" w14:textId="77777777" w:rsidR="005C1BAC" w:rsidRDefault="005C1BAC" w:rsidP="005C2F70">
      <w:pPr>
        <w:spacing w:after="0"/>
      </w:pPr>
    </w:p>
    <w:p w14:paraId="111FEBFE" w14:textId="77777777" w:rsidR="005C1BAC" w:rsidRDefault="005C1BAC" w:rsidP="005C2F70">
      <w:pPr>
        <w:spacing w:after="0"/>
      </w:pPr>
    </w:p>
    <w:p w14:paraId="60F20531" w14:textId="77777777" w:rsidR="005C1BAC" w:rsidRDefault="005C1BAC" w:rsidP="005C2F70">
      <w:pPr>
        <w:spacing w:after="0"/>
      </w:pPr>
    </w:p>
    <w:p w14:paraId="78E80EB1" w14:textId="77777777" w:rsidR="005C1BAC" w:rsidRDefault="005C1BAC" w:rsidP="005C2F70">
      <w:pPr>
        <w:spacing w:after="0"/>
      </w:pPr>
    </w:p>
    <w:p w14:paraId="0B25CEC5" w14:textId="3FBE0C3B" w:rsidR="00EE45EA" w:rsidRPr="00EE45EA" w:rsidRDefault="000D2ECF" w:rsidP="005C2F70">
      <w:pPr>
        <w:spacing w:after="0"/>
        <w:rPr>
          <w:b/>
          <w:bCs/>
        </w:rPr>
      </w:pPr>
      <w:r>
        <w:lastRenderedPageBreak/>
        <w:t>52.</w:t>
      </w:r>
      <w:r w:rsidR="00EE45EA" w:rsidRPr="00EE45EA">
        <w:rPr>
          <w:b/>
          <w:bCs/>
        </w:rPr>
        <w:t xml:space="preserve"> Statistical Significance &amp; Correlation</w:t>
      </w:r>
    </w:p>
    <w:p w14:paraId="0A4782D6" w14:textId="77777777" w:rsidR="005C1BAC" w:rsidRDefault="005C1BAC" w:rsidP="005C2F70">
      <w:pPr>
        <w:spacing w:after="0"/>
      </w:pPr>
    </w:p>
    <w:p w14:paraId="447A0048" w14:textId="7988A5A4" w:rsidR="00EE45EA" w:rsidRPr="00EE45EA" w:rsidRDefault="00EE45EA" w:rsidP="005C2F70">
      <w:pPr>
        <w:spacing w:after="0"/>
      </w:pPr>
      <w:r w:rsidRPr="00EE45EA">
        <w:t>This section proves that the relationship between time and money is not coincidental.</w:t>
      </w:r>
    </w:p>
    <w:p w14:paraId="1769A426" w14:textId="77777777" w:rsidR="00EE45EA" w:rsidRPr="00EE45EA" w:rsidRDefault="00EE45EA" w:rsidP="005C2F70">
      <w:pPr>
        <w:numPr>
          <w:ilvl w:val="0"/>
          <w:numId w:val="101"/>
        </w:numPr>
        <w:spacing w:after="0"/>
      </w:pPr>
      <w:r w:rsidRPr="00EE45EA">
        <w:rPr>
          <w:b/>
          <w:bCs/>
        </w:rPr>
        <w:t>Statistically Proven</w:t>
      </w:r>
      <w:r w:rsidRPr="00EE45EA">
        <w:t>: Both Pearson (</w:t>
      </w:r>
      <w:r w:rsidRPr="00EE45EA">
        <w:rPr>
          <w:b/>
          <w:bCs/>
        </w:rPr>
        <w:t>0.130</w:t>
      </w:r>
      <w:r w:rsidRPr="00EE45EA">
        <w:t>) and Spearman (</w:t>
      </w:r>
      <w:r w:rsidRPr="00EE45EA">
        <w:rPr>
          <w:b/>
          <w:bCs/>
        </w:rPr>
        <w:t>0.101</w:t>
      </w:r>
      <w:r w:rsidRPr="00EE45EA">
        <w:t xml:space="preserve">) correlation coefficients have a </w:t>
      </w:r>
      <w:r w:rsidRPr="00EE45EA">
        <w:rPr>
          <w:b/>
          <w:bCs/>
        </w:rPr>
        <w:t>p-value of 0.00000</w:t>
      </w:r>
      <w:r w:rsidRPr="00EE45EA">
        <w:t>, confirming with 99.9% certainty that shipping costs rise as delays increase.</w:t>
      </w:r>
    </w:p>
    <w:p w14:paraId="4ACAFF0D" w14:textId="77777777" w:rsidR="00EE45EA" w:rsidRPr="00EE45EA" w:rsidRDefault="00EE45EA" w:rsidP="005C2F70">
      <w:pPr>
        <w:numPr>
          <w:ilvl w:val="0"/>
          <w:numId w:val="101"/>
        </w:numPr>
        <w:spacing w:after="0"/>
      </w:pPr>
      <w:r w:rsidRPr="00EE45EA">
        <w:rPr>
          <w:b/>
          <w:bCs/>
        </w:rPr>
        <w:t>Predictive Drivers</w:t>
      </w:r>
      <w:r w:rsidRPr="00EE45EA">
        <w:t xml:space="preserve">: OLS regression results show that every </w:t>
      </w:r>
      <w:r w:rsidRPr="00EE45EA">
        <w:rPr>
          <w:b/>
          <w:bCs/>
        </w:rPr>
        <w:t>1% increase in order weight</w:t>
      </w:r>
      <w:r w:rsidRPr="00EE45EA">
        <w:t xml:space="preserve"> raises costs by </w:t>
      </w:r>
      <w:r w:rsidRPr="00EE45EA">
        <w:rPr>
          <w:b/>
          <w:bCs/>
        </w:rPr>
        <w:t>1.02%</w:t>
      </w:r>
      <w:r w:rsidRPr="00EE45EA">
        <w:t xml:space="preserve">, while each </w:t>
      </w:r>
      <w:r w:rsidRPr="00EE45EA">
        <w:rPr>
          <w:b/>
          <w:bCs/>
        </w:rPr>
        <w:t>day of delay</w:t>
      </w:r>
      <w:r w:rsidRPr="00EE45EA">
        <w:t xml:space="preserve"> adds approximately </w:t>
      </w:r>
      <w:r w:rsidRPr="00EE45EA">
        <w:rPr>
          <w:b/>
          <w:bCs/>
        </w:rPr>
        <w:t>4.1%</w:t>
      </w:r>
      <w:r w:rsidRPr="00EE45EA">
        <w:t xml:space="preserve"> to the total shipping cost.</w:t>
      </w:r>
    </w:p>
    <w:p w14:paraId="68A766DE" w14:textId="55265FAA" w:rsidR="00EE45EA" w:rsidRPr="00EE45EA" w:rsidRDefault="00EE45EA" w:rsidP="005C2F70">
      <w:pPr>
        <w:spacing w:after="0"/>
      </w:pPr>
    </w:p>
    <w:p w14:paraId="792247FC" w14:textId="3C760875" w:rsidR="00EE45EA" w:rsidRPr="00EE45EA" w:rsidRDefault="000D2ECF" w:rsidP="005C2F70">
      <w:pPr>
        <w:spacing w:after="0"/>
        <w:rPr>
          <w:b/>
          <w:bCs/>
        </w:rPr>
      </w:pPr>
      <w:r>
        <w:t>53.</w:t>
      </w:r>
      <w:r w:rsidR="00EE45EA" w:rsidRPr="00EE45EA">
        <w:rPr>
          <w:b/>
          <w:bCs/>
        </w:rPr>
        <w:t xml:space="preserve"> Machine Learning Performance</w:t>
      </w:r>
    </w:p>
    <w:p w14:paraId="7B17949D" w14:textId="77777777" w:rsidR="005C1BAC" w:rsidRDefault="005C1BAC" w:rsidP="005C2F70">
      <w:pPr>
        <w:spacing w:after="0"/>
      </w:pPr>
    </w:p>
    <w:p w14:paraId="3330799F" w14:textId="747301C3" w:rsidR="00EE45EA" w:rsidRPr="00EE45EA" w:rsidRDefault="00EE45EA" w:rsidP="005C2F70">
      <w:pPr>
        <w:spacing w:after="0"/>
      </w:pPr>
      <w:r w:rsidRPr="00EE45EA">
        <w:t>You tested multiple algorithms to find the most accurate way to estimate costs.</w:t>
      </w:r>
    </w:p>
    <w:p w14:paraId="65B691F7" w14:textId="77777777" w:rsidR="00EE45EA" w:rsidRPr="00EE45EA" w:rsidRDefault="00EE45EA" w:rsidP="005C2F70">
      <w:pPr>
        <w:numPr>
          <w:ilvl w:val="0"/>
          <w:numId w:val="102"/>
        </w:numPr>
        <w:spacing w:after="0"/>
      </w:pPr>
      <w:r w:rsidRPr="00EE45EA">
        <w:rPr>
          <w:b/>
          <w:bCs/>
        </w:rPr>
        <w:t>Top Model</w:t>
      </w:r>
      <w:r w:rsidRPr="00EE45EA">
        <w:t xml:space="preserve">: The </w:t>
      </w:r>
      <w:r w:rsidRPr="00EE45EA">
        <w:rPr>
          <w:b/>
          <w:bCs/>
        </w:rPr>
        <w:t>Random Forest Regressor</w:t>
      </w:r>
      <w:r w:rsidRPr="00EE45EA">
        <w:t xml:space="preserve"> is your most reliable tool, achieving an </w:t>
      </w:r>
      <w:r w:rsidRPr="00EE45EA">
        <w:rPr>
          <w:b/>
          <w:bCs/>
        </w:rPr>
        <w:t>$R</w:t>
      </w:r>
      <w:proofErr w:type="gramStart"/>
      <w:r w:rsidRPr="00EE45EA">
        <w:rPr>
          <w:b/>
          <w:bCs/>
        </w:rPr>
        <w:t>^{2}$</w:t>
      </w:r>
      <w:proofErr w:type="gramEnd"/>
      <w:r w:rsidRPr="00EE45EA">
        <w:rPr>
          <w:b/>
          <w:bCs/>
        </w:rPr>
        <w:t xml:space="preserve"> score of 0.996</w:t>
      </w:r>
      <w:r w:rsidRPr="00EE45EA">
        <w:t xml:space="preserve"> (explaining 99.6% of cost variance) with a remarkably low Mean Absolute Error of </w:t>
      </w:r>
      <w:r w:rsidRPr="00EE45EA">
        <w:rPr>
          <w:b/>
          <w:bCs/>
        </w:rPr>
        <w:t>$247.50</w:t>
      </w:r>
      <w:r w:rsidRPr="00EE45EA">
        <w:t>.</w:t>
      </w:r>
    </w:p>
    <w:p w14:paraId="280A9C54" w14:textId="77777777" w:rsidR="00EE45EA" w:rsidRPr="00EE45EA" w:rsidRDefault="00EE45EA" w:rsidP="005C2F70">
      <w:pPr>
        <w:numPr>
          <w:ilvl w:val="0"/>
          <w:numId w:val="102"/>
        </w:numPr>
        <w:spacing w:after="0"/>
      </w:pPr>
      <w:r w:rsidRPr="00EE45EA">
        <w:rPr>
          <w:b/>
          <w:bCs/>
        </w:rPr>
        <w:t>Benchmarking</w:t>
      </w:r>
      <w:r w:rsidRPr="00EE45EA">
        <w:t>: This outperformed both Gradient Boosting ($R</w:t>
      </w:r>
      <w:proofErr w:type="gramStart"/>
      <w:r w:rsidRPr="00EE45EA">
        <w:t>^{2}$</w:t>
      </w:r>
      <w:proofErr w:type="gramEnd"/>
      <w:r w:rsidRPr="00EE45EA">
        <w:t>: 0.995) and standard Linear Regression ($R</w:t>
      </w:r>
      <w:proofErr w:type="gramStart"/>
      <w:r w:rsidRPr="00EE45EA">
        <w:t>^{2}$</w:t>
      </w:r>
      <w:proofErr w:type="gramEnd"/>
      <w:r w:rsidRPr="00EE45EA">
        <w:t>: 0.892).</w:t>
      </w:r>
    </w:p>
    <w:p w14:paraId="3A1C1610" w14:textId="52AD5820" w:rsidR="00EE45EA" w:rsidRPr="00EE45EA" w:rsidRDefault="00EE45EA" w:rsidP="005C2F70">
      <w:pPr>
        <w:spacing w:after="0"/>
      </w:pPr>
    </w:p>
    <w:p w14:paraId="62872B98" w14:textId="0030C619" w:rsidR="00EE45EA" w:rsidRPr="00EE45EA" w:rsidRDefault="000D2ECF" w:rsidP="005C2F70">
      <w:pPr>
        <w:spacing w:after="0"/>
        <w:rPr>
          <w:b/>
          <w:bCs/>
        </w:rPr>
      </w:pPr>
      <w:r>
        <w:t>54.</w:t>
      </w:r>
      <w:r w:rsidR="00EE45EA" w:rsidRPr="00EE45EA">
        <w:rPr>
          <w:b/>
          <w:bCs/>
        </w:rPr>
        <w:t xml:space="preserve"> Future Financial Risk (Q1 2026 Forecast)</w:t>
      </w:r>
    </w:p>
    <w:p w14:paraId="1B45ADD6" w14:textId="77777777" w:rsidR="005C1BAC" w:rsidRDefault="005C1BAC" w:rsidP="005C2F70">
      <w:pPr>
        <w:spacing w:after="0"/>
      </w:pPr>
    </w:p>
    <w:p w14:paraId="76A04081" w14:textId="5F1A9EA9" w:rsidR="00EE45EA" w:rsidRPr="00EE45EA" w:rsidRDefault="00EE45EA" w:rsidP="005C2F70">
      <w:pPr>
        <w:spacing w:after="0"/>
      </w:pPr>
      <w:r w:rsidRPr="00EE45EA">
        <w:t>Using SARIMAX time-series modeling, you have identified a specific window of high financial risk.</w:t>
      </w:r>
    </w:p>
    <w:p w14:paraId="7CD79057" w14:textId="77777777" w:rsidR="00EE45EA" w:rsidRPr="00EE45EA" w:rsidRDefault="00EE45EA" w:rsidP="005C2F70">
      <w:pPr>
        <w:numPr>
          <w:ilvl w:val="0"/>
          <w:numId w:val="103"/>
        </w:numPr>
        <w:spacing w:after="0"/>
      </w:pPr>
      <w:r w:rsidRPr="00EE45EA">
        <w:rPr>
          <w:b/>
          <w:bCs/>
        </w:rPr>
        <w:t>March 2026 Peak</w:t>
      </w:r>
      <w:r w:rsidRPr="00EE45EA">
        <w:t xml:space="preserve">: The model predicts a severe spike in cost uplift to </w:t>
      </w:r>
      <w:r w:rsidRPr="00EE45EA">
        <w:rPr>
          <w:b/>
          <w:bCs/>
        </w:rPr>
        <w:t>107.10%</w:t>
      </w:r>
      <w:r w:rsidRPr="00EE45EA">
        <w:t>.</w:t>
      </w:r>
    </w:p>
    <w:p w14:paraId="74C966FE" w14:textId="77777777" w:rsidR="00EE45EA" w:rsidRPr="00EE45EA" w:rsidRDefault="00EE45EA" w:rsidP="005C2F70">
      <w:pPr>
        <w:numPr>
          <w:ilvl w:val="0"/>
          <w:numId w:val="103"/>
        </w:numPr>
        <w:spacing w:after="0"/>
      </w:pPr>
      <w:r w:rsidRPr="00EE45EA">
        <w:rPr>
          <w:b/>
          <w:bCs/>
        </w:rPr>
        <w:t>Loss Projection</w:t>
      </w:r>
      <w:r w:rsidRPr="00EE45EA">
        <w:t xml:space="preserve">: This surge is expected to result in a total monthly loss of </w:t>
      </w:r>
      <w:r w:rsidRPr="00EE45EA">
        <w:rPr>
          <w:b/>
          <w:bCs/>
        </w:rPr>
        <w:t>$320,000</w:t>
      </w:r>
      <w:r w:rsidRPr="00EE45EA">
        <w:t xml:space="preserve"> for March 2026 alone.</w:t>
      </w:r>
    </w:p>
    <w:p w14:paraId="6D81152F" w14:textId="77777777" w:rsidR="00EE45EA" w:rsidRPr="00EE45EA" w:rsidRDefault="00EE45EA" w:rsidP="005C2F70">
      <w:pPr>
        <w:numPr>
          <w:ilvl w:val="0"/>
          <w:numId w:val="103"/>
        </w:numPr>
        <w:spacing w:after="0"/>
      </w:pPr>
      <w:r w:rsidRPr="00EE45EA">
        <w:rPr>
          <w:b/>
          <w:bCs/>
        </w:rPr>
        <w:t>Recovery Forecast</w:t>
      </w:r>
      <w:r w:rsidRPr="00EE45EA">
        <w:t xml:space="preserve">: Risks are projected to drop significantly by April 2026, with cost uplift falling to </w:t>
      </w:r>
      <w:r w:rsidRPr="00EE45EA">
        <w:rPr>
          <w:b/>
          <w:bCs/>
        </w:rPr>
        <w:t>8.76%</w:t>
      </w:r>
      <w:r w:rsidRPr="00EE45EA">
        <w:t xml:space="preserve"> and expected losses down to </w:t>
      </w:r>
      <w:r w:rsidRPr="00EE45EA">
        <w:rPr>
          <w:b/>
          <w:bCs/>
        </w:rPr>
        <w:t>$20,000</w:t>
      </w:r>
      <w:r w:rsidRPr="00EE45EA">
        <w:t>.</w:t>
      </w:r>
    </w:p>
    <w:p w14:paraId="0C16901B" w14:textId="6A2C5205" w:rsidR="00EE45EA" w:rsidRPr="00EE45EA" w:rsidRDefault="00EE45EA" w:rsidP="005C2F70">
      <w:pPr>
        <w:spacing w:after="0"/>
      </w:pPr>
    </w:p>
    <w:p w14:paraId="58A3222A" w14:textId="5B2AA88F" w:rsidR="00EE45EA" w:rsidRPr="00EE45EA" w:rsidRDefault="000D2ECF" w:rsidP="005C2F70">
      <w:pPr>
        <w:spacing w:after="0"/>
        <w:rPr>
          <w:b/>
          <w:bCs/>
        </w:rPr>
      </w:pPr>
      <w:r>
        <w:t>55.</w:t>
      </w:r>
      <w:r w:rsidR="00EE45EA" w:rsidRPr="00EE45EA">
        <w:rPr>
          <w:b/>
          <w:bCs/>
        </w:rPr>
        <w:t xml:space="preserve"> Final Strategic Recommendations</w:t>
      </w:r>
    </w:p>
    <w:p w14:paraId="59375FAD" w14:textId="77777777" w:rsidR="005C1BAC" w:rsidRDefault="005C1BAC" w:rsidP="005C2F70">
      <w:pPr>
        <w:spacing w:after="0"/>
      </w:pPr>
    </w:p>
    <w:p w14:paraId="0562949B" w14:textId="697C1B7C" w:rsidR="00EE45EA" w:rsidRPr="00EE45EA" w:rsidRDefault="00EE45EA" w:rsidP="005C2F70">
      <w:pPr>
        <w:spacing w:after="0"/>
      </w:pPr>
      <w:r w:rsidRPr="00EE45EA">
        <w:t xml:space="preserve">Based on the </w:t>
      </w:r>
      <w:r w:rsidRPr="00EE45EA">
        <w:rPr>
          <w:b/>
          <w:bCs/>
        </w:rPr>
        <w:t>Generalized Linear Models (GLM)</w:t>
      </w:r>
      <w:r w:rsidRPr="00EE45EA">
        <w:t xml:space="preserve">, we can conclude that the </w:t>
      </w:r>
      <w:r w:rsidRPr="00EE45EA">
        <w:rPr>
          <w:i/>
          <w:iCs/>
        </w:rPr>
        <w:t>frequency</w:t>
      </w:r>
      <w:r w:rsidRPr="00EE45EA">
        <w:t xml:space="preserve"> of delays is not strictly tied to shipping volume ($p = 0.419$ for </w:t>
      </w:r>
      <w:proofErr w:type="spellStart"/>
      <w:r w:rsidRPr="00EE45EA">
        <w:t>order_weight_kg</w:t>
      </w:r>
      <w:proofErr w:type="spellEnd"/>
      <w:r w:rsidRPr="00EE45EA">
        <w:t>), meaning external events are the primary culprits rather than system capacity.</w:t>
      </w:r>
    </w:p>
    <w:p w14:paraId="31EBAEA3" w14:textId="77777777" w:rsidR="00EE45EA" w:rsidRPr="00EE45EA" w:rsidRDefault="00EE45EA" w:rsidP="005C2F70">
      <w:pPr>
        <w:spacing w:after="0"/>
      </w:pPr>
      <w:r w:rsidRPr="00EE45EA">
        <w:rPr>
          <w:b/>
          <w:bCs/>
        </w:rPr>
        <w:t>Key Actions</w:t>
      </w:r>
      <w:r w:rsidRPr="00EE45EA">
        <w:t>:</w:t>
      </w:r>
    </w:p>
    <w:p w14:paraId="39978320" w14:textId="77777777" w:rsidR="00EE45EA" w:rsidRPr="00EE45EA" w:rsidRDefault="00EE45EA" w:rsidP="005C2F70">
      <w:pPr>
        <w:numPr>
          <w:ilvl w:val="0"/>
          <w:numId w:val="104"/>
        </w:numPr>
        <w:spacing w:after="0"/>
      </w:pPr>
      <w:r w:rsidRPr="00EE45EA">
        <w:rPr>
          <w:b/>
          <w:bCs/>
        </w:rPr>
        <w:t>Contingency Budgeting</w:t>
      </w:r>
      <w:r w:rsidRPr="00EE45EA">
        <w:t xml:space="preserve">: Set aside a minimum of </w:t>
      </w:r>
      <w:r w:rsidRPr="00EE45EA">
        <w:rPr>
          <w:b/>
          <w:bCs/>
        </w:rPr>
        <w:t>$740,000</w:t>
      </w:r>
      <w:r w:rsidRPr="00EE45EA">
        <w:t xml:space="preserve"> to cover forecasted losses across the high-risk window of January–March 2026.</w:t>
      </w:r>
    </w:p>
    <w:p w14:paraId="048E2949" w14:textId="77777777" w:rsidR="00EE45EA" w:rsidRDefault="00EE45EA" w:rsidP="005C2F70">
      <w:pPr>
        <w:numPr>
          <w:ilvl w:val="0"/>
          <w:numId w:val="104"/>
        </w:numPr>
        <w:spacing w:after="0"/>
      </w:pPr>
      <w:r w:rsidRPr="00EE45EA">
        <w:rPr>
          <w:b/>
          <w:bCs/>
        </w:rPr>
        <w:t>Mitigation Priority</w:t>
      </w:r>
      <w:r w:rsidRPr="00EE45EA">
        <w:t xml:space="preserve">: Develop specific response protocols for </w:t>
      </w:r>
      <w:r w:rsidRPr="00EE45EA">
        <w:rPr>
          <w:b/>
          <w:bCs/>
        </w:rPr>
        <w:t>Geopolitical Conflicts</w:t>
      </w:r>
      <w:r w:rsidRPr="00EE45EA">
        <w:t>, as they represent the highest severity risk to both timelines and budgets.</w:t>
      </w:r>
    </w:p>
    <w:p w14:paraId="5AB15D17" w14:textId="77777777" w:rsidR="000D2ECF" w:rsidRDefault="000D2ECF" w:rsidP="005C2F70">
      <w:pPr>
        <w:spacing w:after="0"/>
        <w:rPr>
          <w:b/>
          <w:bCs/>
        </w:rPr>
      </w:pPr>
    </w:p>
    <w:p w14:paraId="51E9A9FD" w14:textId="77777777" w:rsidR="007B255B" w:rsidRPr="007B255B" w:rsidRDefault="000D2ECF" w:rsidP="005C2F70">
      <w:pPr>
        <w:spacing w:after="0"/>
        <w:rPr>
          <w:b/>
          <w:bCs/>
        </w:rPr>
      </w:pPr>
      <w:r w:rsidRPr="000D2ECF">
        <w:t xml:space="preserve">56. </w:t>
      </w:r>
      <w:r w:rsidR="007B255B" w:rsidRPr="007B255B">
        <w:rPr>
          <w:b/>
          <w:bCs/>
        </w:rPr>
        <w:t>Shipping Cost Analysis by Disruption</w:t>
      </w:r>
    </w:p>
    <w:p w14:paraId="0C4E47CC" w14:textId="77777777" w:rsidR="005C1BAC" w:rsidRDefault="005C1BAC" w:rsidP="005C2F70">
      <w:pPr>
        <w:spacing w:after="0"/>
      </w:pPr>
    </w:p>
    <w:p w14:paraId="0C2B4108" w14:textId="3C5E64D0" w:rsidR="007B255B" w:rsidRPr="007B255B" w:rsidRDefault="007B255B" w:rsidP="005C2F70">
      <w:pPr>
        <w:spacing w:after="0"/>
      </w:pPr>
      <w:r w:rsidRPr="007B255B">
        <w:t>Based on the average costs calculated, here are the primary takeaways for your report:</w:t>
      </w:r>
    </w:p>
    <w:p w14:paraId="726A7584" w14:textId="77777777" w:rsidR="007B255B" w:rsidRPr="007B255B" w:rsidRDefault="007B255B" w:rsidP="005C2F70">
      <w:pPr>
        <w:numPr>
          <w:ilvl w:val="0"/>
          <w:numId w:val="105"/>
        </w:numPr>
        <w:spacing w:after="0"/>
      </w:pPr>
      <w:r w:rsidRPr="007B255B">
        <w:rPr>
          <w:b/>
          <w:bCs/>
        </w:rPr>
        <w:t>Critical Cost Driver:</w:t>
      </w:r>
      <w:r w:rsidRPr="007B255B">
        <w:t xml:space="preserve"> </w:t>
      </w:r>
      <w:r w:rsidRPr="007B255B">
        <w:rPr>
          <w:b/>
          <w:bCs/>
        </w:rPr>
        <w:t>Geopolitical Conflicts</w:t>
      </w:r>
      <w:r w:rsidRPr="007B255B">
        <w:t xml:space="preserve"> are the most expensive disruptions, averaging </w:t>
      </w:r>
      <w:r w:rsidRPr="007B255B">
        <w:rPr>
          <w:b/>
          <w:bCs/>
        </w:rPr>
        <w:t>$23,023</w:t>
      </w:r>
      <w:r w:rsidRPr="007B255B">
        <w:t xml:space="preserve"> per shipment. This is likely due to the high cost of long-distance route diversions and increased insurance premiums.</w:t>
      </w:r>
    </w:p>
    <w:p w14:paraId="792B5032" w14:textId="77777777" w:rsidR="007B255B" w:rsidRPr="007B255B" w:rsidRDefault="007B255B" w:rsidP="005C2F70">
      <w:pPr>
        <w:numPr>
          <w:ilvl w:val="0"/>
          <w:numId w:val="105"/>
        </w:numPr>
        <w:spacing w:after="0"/>
      </w:pPr>
      <w:r w:rsidRPr="007B255B">
        <w:rPr>
          <w:b/>
          <w:bCs/>
        </w:rPr>
        <w:t>Operational Bottlenecks:</w:t>
      </w:r>
      <w:r w:rsidRPr="007B255B">
        <w:t xml:space="preserve"> </w:t>
      </w:r>
      <w:r w:rsidRPr="007B255B">
        <w:rPr>
          <w:b/>
          <w:bCs/>
        </w:rPr>
        <w:t>Port Congestion</w:t>
      </w:r>
      <w:r w:rsidRPr="007B255B">
        <w:t xml:space="preserve"> follows as a significant secondary cost, averaging </w:t>
      </w:r>
      <w:r w:rsidRPr="007B255B">
        <w:rPr>
          <w:b/>
          <w:bCs/>
        </w:rPr>
        <w:t>$15,530</w:t>
      </w:r>
      <w:r w:rsidRPr="007B255B">
        <w:t>. These costs typically stem from idle time fees and missed delivery windows.</w:t>
      </w:r>
    </w:p>
    <w:p w14:paraId="0DB08920" w14:textId="77777777" w:rsidR="007B255B" w:rsidRPr="007B255B" w:rsidRDefault="007B255B" w:rsidP="005C2F70">
      <w:pPr>
        <w:numPr>
          <w:ilvl w:val="0"/>
          <w:numId w:val="105"/>
        </w:numPr>
        <w:spacing w:after="0"/>
      </w:pPr>
      <w:r w:rsidRPr="007B255B">
        <w:rPr>
          <w:b/>
          <w:bCs/>
        </w:rPr>
        <w:lastRenderedPageBreak/>
        <w:t>Environmental Impact:</w:t>
      </w:r>
      <w:r w:rsidRPr="007B255B">
        <w:t xml:space="preserve"> </w:t>
      </w:r>
      <w:r w:rsidRPr="007B255B">
        <w:rPr>
          <w:b/>
          <w:bCs/>
        </w:rPr>
        <w:t>Severe Weather</w:t>
      </w:r>
      <w:r w:rsidRPr="007B255B">
        <w:t xml:space="preserve"> (Typhoons/Storms) adds an average of </w:t>
      </w:r>
      <w:r w:rsidRPr="007B255B">
        <w:rPr>
          <w:b/>
          <w:bCs/>
        </w:rPr>
        <w:t>$12,530</w:t>
      </w:r>
      <w:r w:rsidRPr="007B255B">
        <w:t xml:space="preserve"> to shipping expenses, highlighting the need for better seasonal planning or weather-contingent routing.</w:t>
      </w:r>
    </w:p>
    <w:p w14:paraId="488946F3" w14:textId="77777777" w:rsidR="007B255B" w:rsidRPr="007B255B" w:rsidRDefault="007B255B" w:rsidP="005C2F70">
      <w:pPr>
        <w:numPr>
          <w:ilvl w:val="0"/>
          <w:numId w:val="105"/>
        </w:numPr>
        <w:spacing w:after="0"/>
      </w:pPr>
      <w:r w:rsidRPr="007B255B">
        <w:rPr>
          <w:b/>
          <w:bCs/>
        </w:rPr>
        <w:t>Strategic Priority:</w:t>
      </w:r>
      <w:r w:rsidRPr="007B255B">
        <w:t xml:space="preserve"> Geopolitical disruptions are nearly </w:t>
      </w:r>
      <w:r w:rsidRPr="007B255B">
        <w:rPr>
          <w:b/>
          <w:bCs/>
        </w:rPr>
        <w:t>1.5x more expensive</w:t>
      </w:r>
      <w:r w:rsidRPr="007B255B">
        <w:t xml:space="preserve"> than port congestion and nearly </w:t>
      </w:r>
      <w:r w:rsidRPr="007B255B">
        <w:rPr>
          <w:b/>
          <w:bCs/>
        </w:rPr>
        <w:t>2x more expensive</w:t>
      </w:r>
      <w:r w:rsidRPr="007B255B">
        <w:t xml:space="preserve"> than weather events, marking them as the highest priority for risk mitigation.</w:t>
      </w:r>
    </w:p>
    <w:p w14:paraId="538F9570" w14:textId="77777777" w:rsidR="005C1BAC" w:rsidRDefault="005C1BAC" w:rsidP="005C2F70">
      <w:pPr>
        <w:spacing w:after="0"/>
      </w:pPr>
    </w:p>
    <w:p w14:paraId="5F2AA2C0" w14:textId="3225147C" w:rsidR="0072404D" w:rsidRPr="0072404D" w:rsidRDefault="0072404D" w:rsidP="005C2F70">
      <w:pPr>
        <w:spacing w:after="0"/>
        <w:rPr>
          <w:b/>
          <w:bCs/>
        </w:rPr>
      </w:pPr>
      <w:r>
        <w:t xml:space="preserve">57. </w:t>
      </w:r>
      <w:r w:rsidRPr="0072404D">
        <w:rPr>
          <w:b/>
          <w:bCs/>
        </w:rPr>
        <w:t>High-Cost Risk &amp; Anomaly Detection</w:t>
      </w:r>
    </w:p>
    <w:p w14:paraId="24FE0913" w14:textId="77777777" w:rsidR="005C1BAC" w:rsidRDefault="005C1BAC" w:rsidP="005C2F70">
      <w:pPr>
        <w:spacing w:after="0"/>
      </w:pPr>
    </w:p>
    <w:p w14:paraId="01B2855B" w14:textId="4664D2F6" w:rsidR="0072404D" w:rsidRPr="0072404D" w:rsidRDefault="0072404D" w:rsidP="005C2F70">
      <w:pPr>
        <w:spacing w:after="0"/>
      </w:pPr>
      <w:r w:rsidRPr="0072404D">
        <w:t>This analysis identifies "extreme outliers"—shipments where the actual cost significantly exceeded predicted baseline costs. Here are the core insights for your report:</w:t>
      </w:r>
    </w:p>
    <w:p w14:paraId="38B2B339" w14:textId="77777777" w:rsidR="0072404D" w:rsidRPr="0072404D" w:rsidRDefault="0072404D" w:rsidP="005C2F70">
      <w:pPr>
        <w:numPr>
          <w:ilvl w:val="0"/>
          <w:numId w:val="106"/>
        </w:numPr>
        <w:spacing w:after="0"/>
      </w:pPr>
      <w:r w:rsidRPr="0072404D">
        <w:rPr>
          <w:b/>
          <w:bCs/>
        </w:rPr>
        <w:t>Risk Benchmark:</w:t>
      </w:r>
      <w:r w:rsidRPr="0072404D">
        <w:t xml:space="preserve"> A </w:t>
      </w:r>
      <w:r w:rsidRPr="0072404D">
        <w:rPr>
          <w:b/>
          <w:bCs/>
        </w:rPr>
        <w:t>High-Risk Threshold</w:t>
      </w:r>
      <w:r w:rsidRPr="0072404D">
        <w:t xml:space="preserve"> is set at the </w:t>
      </w:r>
      <w:r w:rsidRPr="0072404D">
        <w:rPr>
          <w:b/>
          <w:bCs/>
        </w:rPr>
        <w:t>90th percentile</w:t>
      </w:r>
      <w:r w:rsidRPr="0072404D">
        <w:t xml:space="preserve"> ($6.19$ multiplier). This means any shipment costing more than </w:t>
      </w:r>
      <w:r w:rsidRPr="0072404D">
        <w:rPr>
          <w:b/>
          <w:bCs/>
        </w:rPr>
        <w:t>6x its predicted value</w:t>
      </w:r>
      <w:r w:rsidRPr="0072404D">
        <w:t xml:space="preserve"> is flagged as a critical anomaly.</w:t>
      </w:r>
    </w:p>
    <w:p w14:paraId="3A927045" w14:textId="77777777" w:rsidR="0072404D" w:rsidRPr="0072404D" w:rsidRDefault="0072404D" w:rsidP="005C2F70">
      <w:pPr>
        <w:numPr>
          <w:ilvl w:val="0"/>
          <w:numId w:val="106"/>
        </w:numPr>
        <w:spacing w:after="0"/>
      </w:pPr>
      <w:r w:rsidRPr="0072404D">
        <w:rPr>
          <w:b/>
          <w:bCs/>
        </w:rPr>
        <w:t>Systemic Exposure:</w:t>
      </w:r>
      <w:r w:rsidRPr="0072404D">
        <w:t xml:space="preserve"> The </w:t>
      </w:r>
      <w:r w:rsidRPr="0072404D">
        <w:rPr>
          <w:b/>
          <w:bCs/>
        </w:rPr>
        <w:t>High-Risk Prevalence Rate is 10%</w:t>
      </w:r>
      <w:r w:rsidRPr="0072404D">
        <w:t>. One in every ten shipments experiences an extreme cost "uplift," indicating a need for more robust contingency budgeting.</w:t>
      </w:r>
    </w:p>
    <w:p w14:paraId="1EE9DA64" w14:textId="77777777" w:rsidR="0072404D" w:rsidRPr="0072404D" w:rsidRDefault="0072404D" w:rsidP="005C2F70">
      <w:pPr>
        <w:numPr>
          <w:ilvl w:val="0"/>
          <w:numId w:val="106"/>
        </w:numPr>
        <w:spacing w:after="0"/>
      </w:pPr>
      <w:r w:rsidRPr="0072404D">
        <w:rPr>
          <w:b/>
          <w:bCs/>
        </w:rPr>
        <w:t>Extreme Outlier Impact:</w:t>
      </w:r>
      <w:r w:rsidRPr="0072404D">
        <w:t xml:space="preserve"> The "worst offender" in the data showed a cost of </w:t>
      </w:r>
      <w:r w:rsidRPr="0072404D">
        <w:rPr>
          <w:b/>
          <w:bCs/>
        </w:rPr>
        <w:t>$76,127</w:t>
      </w:r>
      <w:r w:rsidRPr="0072404D">
        <w:t xml:space="preserve"> against a predicted cost of only </w:t>
      </w:r>
      <w:r w:rsidRPr="0072404D">
        <w:rPr>
          <w:b/>
          <w:bCs/>
        </w:rPr>
        <w:t>$9,319</w:t>
      </w:r>
      <w:r w:rsidRPr="0072404D">
        <w:t xml:space="preserve"> (over </w:t>
      </w:r>
      <w:r w:rsidRPr="0072404D">
        <w:rPr>
          <w:b/>
          <w:bCs/>
        </w:rPr>
        <w:t>7x uplift</w:t>
      </w:r>
      <w:r w:rsidRPr="0072404D">
        <w:t>).</w:t>
      </w:r>
    </w:p>
    <w:p w14:paraId="0C6BE135" w14:textId="77777777" w:rsidR="0072404D" w:rsidRPr="0072404D" w:rsidRDefault="0072404D" w:rsidP="005C2F70">
      <w:pPr>
        <w:numPr>
          <w:ilvl w:val="0"/>
          <w:numId w:val="106"/>
        </w:numPr>
        <w:spacing w:after="0"/>
      </w:pPr>
      <w:r w:rsidRPr="0072404D">
        <w:rPr>
          <w:b/>
          <w:bCs/>
        </w:rPr>
        <w:t>Financial Volatility:</w:t>
      </w:r>
      <w:r w:rsidRPr="0072404D">
        <w:t xml:space="preserve"> These high-risk shipments represent massive budget leaks. The consistent gap between predicted and actual costs in this top 10% suggests that traditional models are failing to account for specific "black swan" events or severe disruptions.</w:t>
      </w:r>
    </w:p>
    <w:p w14:paraId="12940F03" w14:textId="77777777" w:rsidR="005C1BAC" w:rsidRDefault="005C1BAC" w:rsidP="005C2F70">
      <w:pPr>
        <w:spacing w:after="0"/>
      </w:pPr>
    </w:p>
    <w:p w14:paraId="3E87C28C" w14:textId="40AEF259" w:rsidR="00746CC8" w:rsidRPr="00746CC8" w:rsidRDefault="00746CC8" w:rsidP="005C2F70">
      <w:pPr>
        <w:spacing w:after="0"/>
        <w:rPr>
          <w:b/>
          <w:bCs/>
        </w:rPr>
      </w:pPr>
      <w:r>
        <w:t xml:space="preserve">58. </w:t>
      </w:r>
      <w:r w:rsidRPr="00746CC8">
        <w:rPr>
          <w:b/>
          <w:bCs/>
        </w:rPr>
        <w:t>Regression Analysis (Cost Drivers)</w:t>
      </w:r>
    </w:p>
    <w:p w14:paraId="7747F3B5" w14:textId="77777777" w:rsidR="005C1BAC" w:rsidRDefault="005C1BAC" w:rsidP="005C2F70">
      <w:pPr>
        <w:spacing w:after="0"/>
      </w:pPr>
    </w:p>
    <w:p w14:paraId="793F561D" w14:textId="55108EED" w:rsidR="00746CC8" w:rsidRPr="00746CC8" w:rsidRDefault="00746CC8" w:rsidP="005C2F70">
      <w:pPr>
        <w:spacing w:after="0"/>
      </w:pPr>
      <w:r w:rsidRPr="00746CC8">
        <w:t>This OLS (Ordinary Least Squares) regression identifies which factors statistically drive your shipping costs. Here are the simplified findings for your report:</w:t>
      </w:r>
    </w:p>
    <w:p w14:paraId="0DD78DE6" w14:textId="77777777" w:rsidR="00746CC8" w:rsidRPr="00746CC8" w:rsidRDefault="00746CC8" w:rsidP="005C2F70">
      <w:pPr>
        <w:numPr>
          <w:ilvl w:val="0"/>
          <w:numId w:val="107"/>
        </w:numPr>
        <w:spacing w:after="0"/>
      </w:pPr>
      <w:r w:rsidRPr="00746CC8">
        <w:rPr>
          <w:b/>
          <w:bCs/>
        </w:rPr>
        <w:t>Model Reliability:</w:t>
      </w:r>
      <w:r w:rsidRPr="00746CC8">
        <w:t xml:space="preserve"> The </w:t>
      </w:r>
      <w:r w:rsidRPr="00746CC8">
        <w:rPr>
          <w:b/>
          <w:bCs/>
        </w:rPr>
        <w:t>R-squared of 0.483</w:t>
      </w:r>
      <w:r w:rsidRPr="00746CC8">
        <w:t xml:space="preserve"> indicates that nearly </w:t>
      </w:r>
      <w:r w:rsidRPr="00746CC8">
        <w:rPr>
          <w:b/>
          <w:bCs/>
        </w:rPr>
        <w:t>48% of the variance</w:t>
      </w:r>
      <w:r w:rsidRPr="00746CC8">
        <w:t xml:space="preserve"> in shipping costs is explained by weight and delivery delays. This is a strong starting point for a supply chain model.</w:t>
      </w:r>
    </w:p>
    <w:p w14:paraId="216B71AB" w14:textId="77777777" w:rsidR="00746CC8" w:rsidRPr="00746CC8" w:rsidRDefault="00746CC8" w:rsidP="005C2F70">
      <w:pPr>
        <w:numPr>
          <w:ilvl w:val="0"/>
          <w:numId w:val="107"/>
        </w:numPr>
        <w:spacing w:after="0"/>
      </w:pPr>
      <w:r w:rsidRPr="00746CC8">
        <w:rPr>
          <w:b/>
          <w:bCs/>
        </w:rPr>
        <w:t>Weight is the Dominant Factor:</w:t>
      </w:r>
      <w:r w:rsidRPr="00746CC8">
        <w:t xml:space="preserve"> The </w:t>
      </w:r>
      <w:proofErr w:type="spellStart"/>
      <w:r w:rsidRPr="00746CC8">
        <w:t>log_weight</w:t>
      </w:r>
      <w:proofErr w:type="spellEnd"/>
      <w:r w:rsidRPr="00746CC8">
        <w:t xml:space="preserve"> coefficient of </w:t>
      </w:r>
      <w:r w:rsidRPr="00746CC8">
        <w:rPr>
          <w:b/>
          <w:bCs/>
        </w:rPr>
        <w:t>1.0187</w:t>
      </w:r>
      <w:r w:rsidRPr="00746CC8">
        <w:t xml:space="preserve"> shows a near 1-to-1 relationship. For every 1% increase in shipment weight, the cost increases by approximately </w:t>
      </w:r>
      <w:r w:rsidRPr="00746CC8">
        <w:rPr>
          <w:b/>
          <w:bCs/>
        </w:rPr>
        <w:t>1%</w:t>
      </w:r>
      <w:r w:rsidRPr="00746CC8">
        <w:t>.</w:t>
      </w:r>
    </w:p>
    <w:p w14:paraId="31F4810B" w14:textId="77777777" w:rsidR="00746CC8" w:rsidRPr="00746CC8" w:rsidRDefault="00746CC8" w:rsidP="005C2F70">
      <w:pPr>
        <w:numPr>
          <w:ilvl w:val="0"/>
          <w:numId w:val="107"/>
        </w:numPr>
        <w:spacing w:after="0"/>
      </w:pPr>
      <w:r w:rsidRPr="00746CC8">
        <w:rPr>
          <w:b/>
          <w:bCs/>
        </w:rPr>
        <w:t>The "Delay Tax":</w:t>
      </w:r>
      <w:r w:rsidRPr="00746CC8">
        <w:t xml:space="preserve"> Every additional day of delay (</w:t>
      </w:r>
      <w:proofErr w:type="spellStart"/>
      <w:r w:rsidRPr="00746CC8">
        <w:t>delay_days</w:t>
      </w:r>
      <w:proofErr w:type="spellEnd"/>
      <w:r w:rsidRPr="00746CC8">
        <w:t xml:space="preserve">) adds roughly </w:t>
      </w:r>
      <w:r w:rsidRPr="00746CC8">
        <w:rPr>
          <w:b/>
          <w:bCs/>
        </w:rPr>
        <w:t>4.1%</w:t>
      </w:r>
      <w:r w:rsidRPr="00746CC8">
        <w:t xml:space="preserve"> to the total cost. This confirms that time is literally money in your logistics network.</w:t>
      </w:r>
    </w:p>
    <w:p w14:paraId="0C074742" w14:textId="77777777" w:rsidR="00746CC8" w:rsidRPr="00746CC8" w:rsidRDefault="00746CC8" w:rsidP="005C2F70">
      <w:pPr>
        <w:numPr>
          <w:ilvl w:val="0"/>
          <w:numId w:val="107"/>
        </w:numPr>
        <w:spacing w:after="0"/>
      </w:pPr>
      <w:r w:rsidRPr="00746CC8">
        <w:rPr>
          <w:b/>
          <w:bCs/>
        </w:rPr>
        <w:t>Statistical Significance:</w:t>
      </w:r>
      <w:r w:rsidRPr="00746CC8">
        <w:t xml:space="preserve"> Both weight and delays have a </w:t>
      </w:r>
      <w:r w:rsidRPr="00746CC8">
        <w:rPr>
          <w:b/>
          <w:bCs/>
        </w:rPr>
        <w:t>p-value of 0.000</w:t>
      </w:r>
      <w:r w:rsidRPr="00746CC8">
        <w:t>, meaning these are "highly significant" drivers—the relationship is not due to random chance.</w:t>
      </w:r>
    </w:p>
    <w:p w14:paraId="0E4574AA" w14:textId="77777777" w:rsidR="00746CC8" w:rsidRPr="00746CC8" w:rsidRDefault="00746CC8" w:rsidP="005C2F70">
      <w:pPr>
        <w:numPr>
          <w:ilvl w:val="0"/>
          <w:numId w:val="107"/>
        </w:numPr>
        <w:spacing w:after="0"/>
      </w:pPr>
      <w:r w:rsidRPr="00746CC8">
        <w:rPr>
          <w:b/>
          <w:bCs/>
        </w:rPr>
        <w:t>Data Quality Note:</w:t>
      </w:r>
      <w:r w:rsidRPr="00746CC8">
        <w:t xml:space="preserve"> The use of </w:t>
      </w:r>
      <w:r w:rsidRPr="00746CC8">
        <w:rPr>
          <w:b/>
          <w:bCs/>
        </w:rPr>
        <w:t>HC3 Robust Standard Errors</w:t>
      </w:r>
      <w:r w:rsidRPr="00746CC8">
        <w:t xml:space="preserve"> ensures that the results remain accurate even if some shipments have much higher cost volatility than others (handling heteroscedasticity).</w:t>
      </w:r>
    </w:p>
    <w:p w14:paraId="01A806B8" w14:textId="77777777" w:rsidR="005C1BAC" w:rsidRDefault="005C1BAC" w:rsidP="005C2F70">
      <w:pPr>
        <w:spacing w:after="0"/>
      </w:pPr>
    </w:p>
    <w:p w14:paraId="398D9C5D" w14:textId="1E5D7040" w:rsidR="006025B2" w:rsidRPr="006025B2" w:rsidRDefault="00746CC8" w:rsidP="005C2F70">
      <w:pPr>
        <w:spacing w:after="0"/>
        <w:rPr>
          <w:b/>
          <w:bCs/>
        </w:rPr>
      </w:pPr>
      <w:r>
        <w:t xml:space="preserve">59. </w:t>
      </w:r>
      <w:r w:rsidR="006025B2" w:rsidRPr="006025B2">
        <w:rPr>
          <w:b/>
          <w:bCs/>
        </w:rPr>
        <w:t>Operational Reliability &amp; Financial Risk</w:t>
      </w:r>
    </w:p>
    <w:p w14:paraId="459BE96C" w14:textId="77777777" w:rsidR="005C1BAC" w:rsidRDefault="005C1BAC" w:rsidP="005C2F70">
      <w:pPr>
        <w:spacing w:after="0"/>
      </w:pPr>
    </w:p>
    <w:p w14:paraId="08B47986" w14:textId="26166E8D" w:rsidR="006025B2" w:rsidRPr="006025B2" w:rsidRDefault="006025B2" w:rsidP="005C2F70">
      <w:pPr>
        <w:spacing w:after="0"/>
      </w:pPr>
      <w:r w:rsidRPr="006025B2">
        <w:t>This summary synthesizes your final data processing and feature matrix setup. Here are the refined insights for your report:</w:t>
      </w:r>
    </w:p>
    <w:p w14:paraId="0EA6C613" w14:textId="77777777" w:rsidR="006025B2" w:rsidRPr="006025B2" w:rsidRDefault="006025B2" w:rsidP="005C2F70">
      <w:pPr>
        <w:numPr>
          <w:ilvl w:val="0"/>
          <w:numId w:val="108"/>
        </w:numPr>
        <w:spacing w:after="0"/>
      </w:pPr>
      <w:r w:rsidRPr="006025B2">
        <w:rPr>
          <w:b/>
          <w:bCs/>
        </w:rPr>
        <w:t>Operational Reliability:</w:t>
      </w:r>
      <w:r w:rsidRPr="006025B2">
        <w:t xml:space="preserve"> By quantifying the </w:t>
      </w:r>
      <w:proofErr w:type="spellStart"/>
      <w:r w:rsidRPr="006025B2">
        <w:rPr>
          <w:b/>
          <w:bCs/>
        </w:rPr>
        <w:t>is_delayed</w:t>
      </w:r>
      <w:proofErr w:type="spellEnd"/>
      <w:r w:rsidRPr="006025B2">
        <w:t xml:space="preserve"> metric, you've established a baseline for supply chain performance. This allows for a direct comparison between "On-Time" vs. "Delayed" shipments to determine the true cost of inefficiency.</w:t>
      </w:r>
    </w:p>
    <w:p w14:paraId="2F0989D1" w14:textId="77777777" w:rsidR="006025B2" w:rsidRPr="006025B2" w:rsidRDefault="006025B2" w:rsidP="005C2F70">
      <w:pPr>
        <w:numPr>
          <w:ilvl w:val="0"/>
          <w:numId w:val="108"/>
        </w:numPr>
        <w:spacing w:after="0"/>
      </w:pPr>
      <w:r w:rsidRPr="006025B2">
        <w:rPr>
          <w:b/>
          <w:bCs/>
        </w:rPr>
        <w:lastRenderedPageBreak/>
        <w:t>The "Disruption Penalty":</w:t>
      </w:r>
      <w:r w:rsidRPr="006025B2">
        <w:t xml:space="preserve"> Your analysis of </w:t>
      </w:r>
      <w:r w:rsidRPr="006025B2">
        <w:rPr>
          <w:b/>
          <w:bCs/>
        </w:rPr>
        <w:t>Cost &amp; Uplift by Disruption</w:t>
      </w:r>
      <w:r w:rsidRPr="006025B2">
        <w:t xml:space="preserve"> moves beyond simple averages. It specifically isolates the financial "tax" paid for each event type (e.g., Geopolitical vs. Port Congestion), allowing for targeted insurance and contingency planning.</w:t>
      </w:r>
    </w:p>
    <w:p w14:paraId="1BF8D246" w14:textId="77777777" w:rsidR="006025B2" w:rsidRPr="006025B2" w:rsidRDefault="006025B2" w:rsidP="005C2F70">
      <w:pPr>
        <w:numPr>
          <w:ilvl w:val="0"/>
          <w:numId w:val="108"/>
        </w:numPr>
        <w:spacing w:after="0"/>
      </w:pPr>
      <w:r w:rsidRPr="006025B2">
        <w:rPr>
          <w:b/>
          <w:bCs/>
        </w:rPr>
        <w:t>Tail Risk Identification:</w:t>
      </w:r>
      <w:r w:rsidRPr="006025B2">
        <w:t xml:space="preserve"> By setting a </w:t>
      </w:r>
      <w:r w:rsidRPr="006025B2">
        <w:rPr>
          <w:b/>
          <w:bCs/>
        </w:rPr>
        <w:t>90th percentile threshold</w:t>
      </w:r>
      <w:r w:rsidRPr="006025B2">
        <w:t>, you have successfully isolated the "Top 10%" worst financial outcomes. These are the high-impact, low-frequency events that usually cause the most significant budget overruns.</w:t>
      </w:r>
    </w:p>
    <w:p w14:paraId="33A77583" w14:textId="77777777" w:rsidR="006025B2" w:rsidRPr="006025B2" w:rsidRDefault="006025B2" w:rsidP="005C2F70">
      <w:pPr>
        <w:numPr>
          <w:ilvl w:val="0"/>
          <w:numId w:val="108"/>
        </w:numPr>
        <w:spacing w:after="0"/>
      </w:pPr>
      <w:r w:rsidRPr="006025B2">
        <w:rPr>
          <w:b/>
          <w:bCs/>
        </w:rPr>
        <w:t>Core Cost Drivers:</w:t>
      </w:r>
      <w:r w:rsidRPr="006025B2">
        <w:t xml:space="preserve"> The Feature Matrix (X) confirms that </w:t>
      </w:r>
      <w:r w:rsidRPr="006025B2">
        <w:rPr>
          <w:b/>
          <w:bCs/>
        </w:rPr>
        <w:t>Log Weight</w:t>
      </w:r>
      <w:r w:rsidRPr="006025B2">
        <w:t xml:space="preserve"> and </w:t>
      </w:r>
      <w:r w:rsidRPr="006025B2">
        <w:rPr>
          <w:b/>
          <w:bCs/>
        </w:rPr>
        <w:t>Delay Days</w:t>
      </w:r>
      <w:r w:rsidRPr="006025B2">
        <w:t xml:space="preserve"> are the primary independent variables.</w:t>
      </w:r>
    </w:p>
    <w:p w14:paraId="3A53F144" w14:textId="77777777" w:rsidR="006025B2" w:rsidRPr="006025B2" w:rsidRDefault="006025B2" w:rsidP="005C2F70">
      <w:pPr>
        <w:numPr>
          <w:ilvl w:val="1"/>
          <w:numId w:val="108"/>
        </w:numPr>
        <w:spacing w:after="0"/>
      </w:pPr>
      <w:r w:rsidRPr="006025B2">
        <w:rPr>
          <w:b/>
          <w:bCs/>
        </w:rPr>
        <w:t>Log Weight:</w:t>
      </w:r>
      <w:r w:rsidRPr="006025B2">
        <w:t xml:space="preserve"> Captures economies of scale (cost per unit usually drops as volume increases).</w:t>
      </w:r>
    </w:p>
    <w:p w14:paraId="415B8CE7" w14:textId="77777777" w:rsidR="006025B2" w:rsidRPr="006025B2" w:rsidRDefault="006025B2" w:rsidP="005C2F70">
      <w:pPr>
        <w:numPr>
          <w:ilvl w:val="1"/>
          <w:numId w:val="108"/>
        </w:numPr>
        <w:spacing w:after="0"/>
      </w:pPr>
      <w:r w:rsidRPr="006025B2">
        <w:rPr>
          <w:b/>
          <w:bCs/>
        </w:rPr>
        <w:t>Delay Days:</w:t>
      </w:r>
      <w:r w:rsidRPr="006025B2">
        <w:t xml:space="preserve"> Accounts for the linear "burn rate" of a shipment being stuck in transit.</w:t>
      </w:r>
    </w:p>
    <w:p w14:paraId="70395388" w14:textId="77777777" w:rsidR="006025B2" w:rsidRPr="006025B2" w:rsidRDefault="006025B2" w:rsidP="005C2F70">
      <w:pPr>
        <w:numPr>
          <w:ilvl w:val="0"/>
          <w:numId w:val="108"/>
        </w:numPr>
        <w:spacing w:after="0"/>
      </w:pPr>
      <w:r w:rsidRPr="006025B2">
        <w:rPr>
          <w:b/>
          <w:bCs/>
        </w:rPr>
        <w:t>Fixed Cost Baseline:</w:t>
      </w:r>
      <w:r w:rsidRPr="006025B2">
        <w:t xml:space="preserve"> The inclusion of a </w:t>
      </w:r>
      <w:r w:rsidRPr="006025B2">
        <w:rPr>
          <w:b/>
          <w:bCs/>
        </w:rPr>
        <w:t>Constant (Intercept)</w:t>
      </w:r>
      <w:r w:rsidRPr="006025B2">
        <w:t xml:space="preserve"> in your model is crucial; it represents the "Base Port Charge" or administrative fees that exist even if the weight or delay were theoretically zero.</w:t>
      </w:r>
    </w:p>
    <w:p w14:paraId="5AD8ADB3" w14:textId="77777777" w:rsidR="005C1BAC" w:rsidRDefault="005C1BAC" w:rsidP="005C2F70">
      <w:pPr>
        <w:spacing w:after="0"/>
      </w:pPr>
    </w:p>
    <w:p w14:paraId="7C0D6DDA" w14:textId="09569D2E" w:rsidR="000709A1" w:rsidRPr="000709A1" w:rsidRDefault="000709A1" w:rsidP="005C2F70">
      <w:pPr>
        <w:spacing w:after="0"/>
        <w:rPr>
          <w:b/>
          <w:bCs/>
        </w:rPr>
      </w:pPr>
      <w:r>
        <w:t xml:space="preserve">60. </w:t>
      </w:r>
      <w:r w:rsidRPr="000709A1">
        <w:rPr>
          <w:b/>
          <w:bCs/>
        </w:rPr>
        <w:t>Multicollinearity Check (VIF Analysis)</w:t>
      </w:r>
    </w:p>
    <w:p w14:paraId="3BAA9F4D" w14:textId="77777777" w:rsidR="005C1BAC" w:rsidRDefault="005C1BAC" w:rsidP="005C2F70">
      <w:pPr>
        <w:spacing w:after="0"/>
      </w:pPr>
    </w:p>
    <w:p w14:paraId="2A3C502A" w14:textId="458C8A83" w:rsidR="000709A1" w:rsidRPr="000709A1" w:rsidRDefault="000709A1" w:rsidP="005C2F70">
      <w:pPr>
        <w:spacing w:after="0"/>
      </w:pPr>
      <w:r w:rsidRPr="000709A1">
        <w:t xml:space="preserve">This analysis uses the </w:t>
      </w:r>
      <w:r w:rsidRPr="000709A1">
        <w:rPr>
          <w:b/>
          <w:bCs/>
        </w:rPr>
        <w:t>Variance Inflation Factor (VIF)</w:t>
      </w:r>
      <w:r w:rsidRPr="000709A1">
        <w:t xml:space="preserve"> to ensure your model's independent variables aren't "leaking" into each other, which would make your results unreliable.</w:t>
      </w:r>
    </w:p>
    <w:p w14:paraId="66DC1A6C" w14:textId="77777777" w:rsidR="000709A1" w:rsidRPr="000709A1" w:rsidRDefault="000709A1" w:rsidP="005C2F70">
      <w:pPr>
        <w:numPr>
          <w:ilvl w:val="0"/>
          <w:numId w:val="109"/>
        </w:numPr>
        <w:spacing w:after="0"/>
      </w:pPr>
      <w:r w:rsidRPr="000709A1">
        <w:rPr>
          <w:b/>
          <w:bCs/>
        </w:rPr>
        <w:t>Zero Multicollinearity:</w:t>
      </w:r>
      <w:r w:rsidRPr="000709A1">
        <w:t xml:space="preserve"> Both </w:t>
      </w:r>
      <w:proofErr w:type="spellStart"/>
      <w:r w:rsidRPr="000709A1">
        <w:t>log_weight</w:t>
      </w:r>
      <w:proofErr w:type="spellEnd"/>
      <w:r w:rsidRPr="000709A1">
        <w:t xml:space="preserve"> and </w:t>
      </w:r>
      <w:proofErr w:type="spellStart"/>
      <w:r w:rsidRPr="000709A1">
        <w:t>delay_days</w:t>
      </w:r>
      <w:proofErr w:type="spellEnd"/>
      <w:r w:rsidRPr="000709A1">
        <w:t xml:space="preserve"> have a </w:t>
      </w:r>
      <w:r w:rsidRPr="000709A1">
        <w:rPr>
          <w:b/>
          <w:bCs/>
        </w:rPr>
        <w:t>VIF of ~1.00</w:t>
      </w:r>
      <w:r w:rsidRPr="000709A1">
        <w:t xml:space="preserve">. This is an ideal result, indicating </w:t>
      </w:r>
      <w:r w:rsidRPr="000709A1">
        <w:rPr>
          <w:b/>
          <w:bCs/>
        </w:rPr>
        <w:t>zero correlation</w:t>
      </w:r>
      <w:r w:rsidRPr="000709A1">
        <w:t xml:space="preserve"> between weight and delays. Your model can cleanly isolate the impact of each factor without interference.</w:t>
      </w:r>
    </w:p>
    <w:p w14:paraId="24EE7FCC" w14:textId="77777777" w:rsidR="000709A1" w:rsidRPr="000709A1" w:rsidRDefault="000709A1" w:rsidP="005C2F70">
      <w:pPr>
        <w:numPr>
          <w:ilvl w:val="0"/>
          <w:numId w:val="109"/>
        </w:numPr>
        <w:spacing w:after="0"/>
      </w:pPr>
      <w:r w:rsidRPr="000709A1">
        <w:rPr>
          <w:b/>
          <w:bCs/>
        </w:rPr>
        <w:t>Coefficient Stability:</w:t>
      </w:r>
      <w:r w:rsidRPr="000709A1">
        <w:t xml:space="preserve"> Because the VIF is low, the coefficients you calculated earlier (e.g., the 4.1% "Delay Tax") are highly stable and reliable for decision-making.</w:t>
      </w:r>
    </w:p>
    <w:p w14:paraId="6CA9716D" w14:textId="77777777" w:rsidR="000709A1" w:rsidRPr="000709A1" w:rsidRDefault="000709A1" w:rsidP="005C2F70">
      <w:pPr>
        <w:numPr>
          <w:ilvl w:val="0"/>
          <w:numId w:val="109"/>
        </w:numPr>
        <w:spacing w:after="0"/>
      </w:pPr>
      <w:r w:rsidRPr="000709A1">
        <w:rPr>
          <w:b/>
          <w:bCs/>
        </w:rPr>
        <w:t>High Constant VIF:</w:t>
      </w:r>
      <w:r w:rsidRPr="000709A1">
        <w:t xml:space="preserve"> The const (Intercept) has a high VIF (</w:t>
      </w:r>
      <w:r w:rsidRPr="000709A1">
        <w:rPr>
          <w:b/>
          <w:bCs/>
        </w:rPr>
        <w:t>88.88</w:t>
      </w:r>
      <w:r w:rsidRPr="000709A1">
        <w:t xml:space="preserve">), which is </w:t>
      </w:r>
      <w:r w:rsidRPr="000709A1">
        <w:rPr>
          <w:b/>
          <w:bCs/>
        </w:rPr>
        <w:t>normal and expected</w:t>
      </w:r>
      <w:r w:rsidRPr="000709A1">
        <w:t xml:space="preserve"> in most models. It simply reflects the baseline fixed costs that don't change regardless of weight or delay.</w:t>
      </w:r>
    </w:p>
    <w:p w14:paraId="3B7144E7" w14:textId="77777777" w:rsidR="000709A1" w:rsidRPr="000709A1" w:rsidRDefault="000709A1" w:rsidP="005C2F70">
      <w:pPr>
        <w:numPr>
          <w:ilvl w:val="0"/>
          <w:numId w:val="109"/>
        </w:numPr>
        <w:spacing w:after="0"/>
      </w:pPr>
      <w:r w:rsidRPr="000709A1">
        <w:rPr>
          <w:b/>
          <w:bCs/>
        </w:rPr>
        <w:t>Structural Integrity:</w:t>
      </w:r>
      <w:r w:rsidRPr="000709A1">
        <w:t xml:space="preserve"> This test confirms that your "Feature Matrix" is mathematically sound. You don't need to drop any variables or worry about "redundant" data points inflating your cost predictions.</w:t>
      </w:r>
    </w:p>
    <w:p w14:paraId="04F6B583" w14:textId="77777777" w:rsidR="005C1BAC" w:rsidRDefault="005C1BAC" w:rsidP="005C2F70">
      <w:pPr>
        <w:spacing w:after="0"/>
      </w:pPr>
    </w:p>
    <w:p w14:paraId="77A048EE" w14:textId="1BAE3367" w:rsidR="00843232" w:rsidRPr="00843232" w:rsidRDefault="000709A1" w:rsidP="005C2F70">
      <w:pPr>
        <w:spacing w:after="0"/>
        <w:rPr>
          <w:b/>
          <w:bCs/>
        </w:rPr>
      </w:pPr>
      <w:r>
        <w:t xml:space="preserve">61. </w:t>
      </w:r>
      <w:r w:rsidR="00843232" w:rsidRPr="00843232">
        <w:rPr>
          <w:b/>
          <w:bCs/>
        </w:rPr>
        <w:t>Regression Strength and Accuracy</w:t>
      </w:r>
    </w:p>
    <w:p w14:paraId="566B1FBA" w14:textId="77777777" w:rsidR="005C1BAC" w:rsidRDefault="005C1BAC" w:rsidP="005C2F70">
      <w:pPr>
        <w:spacing w:after="0"/>
      </w:pPr>
    </w:p>
    <w:p w14:paraId="5B1ACD1E" w14:textId="079E13D2" w:rsidR="00843232" w:rsidRPr="00843232" w:rsidRDefault="00843232" w:rsidP="005C2F70">
      <w:pPr>
        <w:spacing w:after="0"/>
      </w:pPr>
      <w:r w:rsidRPr="00843232">
        <w:t>This section evaluates the reliability of the predictive model used to estimate costs based on weight and delays.</w:t>
      </w:r>
    </w:p>
    <w:p w14:paraId="2E3BDF13" w14:textId="77777777" w:rsidR="00843232" w:rsidRPr="00843232" w:rsidRDefault="00843232" w:rsidP="005C2F70">
      <w:pPr>
        <w:numPr>
          <w:ilvl w:val="0"/>
          <w:numId w:val="110"/>
        </w:numPr>
        <w:spacing w:after="0"/>
      </w:pPr>
      <w:r w:rsidRPr="00843232">
        <w:rPr>
          <w:b/>
          <w:bCs/>
        </w:rPr>
        <w:t>Overall Predictive Power:</w:t>
      </w:r>
      <w:r w:rsidRPr="00843232">
        <w:t xml:space="preserve"> The </w:t>
      </w:r>
      <w:r w:rsidRPr="00843232">
        <w:rPr>
          <w:b/>
          <w:bCs/>
        </w:rPr>
        <w:t>R-squared of 0.483</w:t>
      </w:r>
      <w:r w:rsidRPr="00843232">
        <w:t xml:space="preserve"> means that the variables (weight and delay) account for roughly </w:t>
      </w:r>
      <w:r w:rsidRPr="00843232">
        <w:rPr>
          <w:b/>
          <w:bCs/>
        </w:rPr>
        <w:t>48% of the total cost variation</w:t>
      </w:r>
      <w:r w:rsidRPr="00843232">
        <w:t>. In supply chain logistics—where many unpredictable factors exist—this is a very respectable and useful score for a baseline model.</w:t>
      </w:r>
    </w:p>
    <w:p w14:paraId="49E9BA50" w14:textId="77777777" w:rsidR="00843232" w:rsidRPr="00843232" w:rsidRDefault="00843232" w:rsidP="005C2F70">
      <w:pPr>
        <w:numPr>
          <w:ilvl w:val="0"/>
          <w:numId w:val="110"/>
        </w:numPr>
        <w:spacing w:after="0"/>
      </w:pPr>
      <w:r w:rsidRPr="00843232">
        <w:rPr>
          <w:b/>
          <w:bCs/>
        </w:rPr>
        <w:t>Model Significance:</w:t>
      </w:r>
      <w:r w:rsidRPr="00843232">
        <w:t xml:space="preserve"> The </w:t>
      </w:r>
      <w:r w:rsidRPr="00843232">
        <w:rPr>
          <w:b/>
          <w:bCs/>
        </w:rPr>
        <w:t>F-statistic (4951)</w:t>
      </w:r>
      <w:r w:rsidRPr="00843232">
        <w:t xml:space="preserve"> and its associated </w:t>
      </w:r>
      <w:r w:rsidRPr="00843232">
        <w:rPr>
          <w:b/>
          <w:bCs/>
        </w:rPr>
        <w:t>p-value (0.00)</w:t>
      </w:r>
      <w:r w:rsidRPr="00843232">
        <w:t xml:space="preserve"> indicate that the model is statistically significant. There is virtually a 0% chance that the relationship between these drivers and cost is purely accidental.</w:t>
      </w:r>
    </w:p>
    <w:p w14:paraId="269D63CF" w14:textId="77777777" w:rsidR="00843232" w:rsidRPr="00843232" w:rsidRDefault="00843232" w:rsidP="005C2F70">
      <w:pPr>
        <w:numPr>
          <w:ilvl w:val="0"/>
          <w:numId w:val="110"/>
        </w:numPr>
        <w:spacing w:after="0"/>
      </w:pPr>
      <w:r w:rsidRPr="00843232">
        <w:rPr>
          <w:b/>
          <w:bCs/>
        </w:rPr>
        <w:t>Data Consistency:</w:t>
      </w:r>
      <w:r w:rsidRPr="00843232">
        <w:t xml:space="preserve"> The </w:t>
      </w:r>
      <w:r w:rsidRPr="00843232">
        <w:rPr>
          <w:b/>
          <w:bCs/>
        </w:rPr>
        <w:t>Durbin-Watson score of 1.975</w:t>
      </w:r>
      <w:r w:rsidRPr="00843232">
        <w:t xml:space="preserve"> is near the ideal value of 2.0. This confirms there is no "autocorrelation" (patterns in errors over time), which means each shipment's data point is independent and the model is not biased by previous orders.</w:t>
      </w:r>
    </w:p>
    <w:p w14:paraId="7F0AC061" w14:textId="77777777" w:rsidR="00843232" w:rsidRPr="00843232" w:rsidRDefault="00843232" w:rsidP="005C2F70">
      <w:pPr>
        <w:numPr>
          <w:ilvl w:val="0"/>
          <w:numId w:val="110"/>
        </w:numPr>
        <w:spacing w:after="0"/>
      </w:pPr>
      <w:r w:rsidRPr="00843232">
        <w:rPr>
          <w:b/>
          <w:bCs/>
        </w:rPr>
        <w:lastRenderedPageBreak/>
        <w:t>Robust Accuracy:</w:t>
      </w:r>
      <w:r w:rsidRPr="00843232">
        <w:t xml:space="preserve"> By using </w:t>
      </w:r>
      <w:r w:rsidRPr="00843232">
        <w:rPr>
          <w:b/>
          <w:bCs/>
        </w:rPr>
        <w:t>HC3 Covariance</w:t>
      </w:r>
      <w:r w:rsidRPr="00843232">
        <w:t>, the model acknowledges that shipping costs are often "messy" (non-constant variance). This technical adjustment ensures that the reported error margins are realistic and won't lead to overconfident or risky financial forecasts.</w:t>
      </w:r>
    </w:p>
    <w:p w14:paraId="5A8354AE" w14:textId="77777777" w:rsidR="00843232" w:rsidRPr="00843232" w:rsidRDefault="00843232" w:rsidP="005C2F70">
      <w:pPr>
        <w:numPr>
          <w:ilvl w:val="0"/>
          <w:numId w:val="110"/>
        </w:numPr>
        <w:spacing w:after="0"/>
      </w:pPr>
      <w:r w:rsidRPr="00843232">
        <w:rPr>
          <w:b/>
          <w:bCs/>
        </w:rPr>
        <w:t>Distribution Check:</w:t>
      </w:r>
      <w:r w:rsidRPr="00843232">
        <w:t xml:space="preserve"> The </w:t>
      </w:r>
      <w:r w:rsidRPr="00843232">
        <w:rPr>
          <w:b/>
          <w:bCs/>
        </w:rPr>
        <w:t>Skewness (1.658)</w:t>
      </w:r>
      <w:r w:rsidRPr="00843232">
        <w:t xml:space="preserve"> shows that while the model is strong, the data has a "right tail"—meaning there are occasional extreme high-cost outliers (like the anomalies we identified earlier) that go beyond the typical weight/delay relationship.</w:t>
      </w:r>
    </w:p>
    <w:p w14:paraId="16928BDA" w14:textId="77777777" w:rsidR="005C1BAC" w:rsidRDefault="005C1BAC" w:rsidP="005C2F70">
      <w:pPr>
        <w:spacing w:after="0"/>
      </w:pPr>
    </w:p>
    <w:p w14:paraId="226C8164" w14:textId="66AD0480" w:rsidR="00AF7A47" w:rsidRPr="00AF7A47" w:rsidRDefault="00843232" w:rsidP="005C2F70">
      <w:pPr>
        <w:spacing w:after="0"/>
        <w:rPr>
          <w:b/>
          <w:bCs/>
        </w:rPr>
      </w:pPr>
      <w:r>
        <w:t xml:space="preserve">62. </w:t>
      </w:r>
      <w:r w:rsidR="00AF7A47" w:rsidRPr="00AF7A47">
        <w:rPr>
          <w:b/>
          <w:bCs/>
        </w:rPr>
        <w:t>Residual Plot (Error Analysis)</w:t>
      </w:r>
    </w:p>
    <w:p w14:paraId="577D078C" w14:textId="77777777" w:rsidR="005C1BAC" w:rsidRDefault="005C1BAC" w:rsidP="005C2F70">
      <w:pPr>
        <w:spacing w:after="0"/>
      </w:pPr>
    </w:p>
    <w:p w14:paraId="37ACA767" w14:textId="0F0BEC83" w:rsidR="00AF7A47" w:rsidRPr="00AF7A47" w:rsidRDefault="00AF7A47" w:rsidP="005C2F70">
      <w:pPr>
        <w:spacing w:after="0"/>
      </w:pPr>
      <w:r w:rsidRPr="00AF7A47">
        <w:t>This plot visualizes the "leftover" errors after the model has made its predictions. It is the ultimate "stress test" for your model's accuracy.</w:t>
      </w:r>
    </w:p>
    <w:p w14:paraId="759EFE98" w14:textId="77777777" w:rsidR="00AF7A47" w:rsidRPr="00AF7A47" w:rsidRDefault="00AF7A47" w:rsidP="005C2F70">
      <w:pPr>
        <w:numPr>
          <w:ilvl w:val="0"/>
          <w:numId w:val="111"/>
        </w:numPr>
        <w:spacing w:after="0"/>
      </w:pPr>
      <w:r w:rsidRPr="00AF7A47">
        <w:rPr>
          <w:b/>
          <w:bCs/>
        </w:rPr>
        <w:t>Identification of Dual Scenarios:</w:t>
      </w:r>
      <w:r w:rsidRPr="00AF7A47">
        <w:t xml:space="preserve"> The plot reveals a clear </w:t>
      </w:r>
      <w:r w:rsidRPr="00AF7A47">
        <w:rPr>
          <w:b/>
          <w:bCs/>
        </w:rPr>
        <w:t>two-tier split</w:t>
      </w:r>
      <w:r w:rsidRPr="00AF7A47">
        <w:t xml:space="preserve"> in the data.</w:t>
      </w:r>
    </w:p>
    <w:p w14:paraId="6F9A07CD" w14:textId="77777777" w:rsidR="00AF7A47" w:rsidRPr="00AF7A47" w:rsidRDefault="00AF7A47" w:rsidP="005C2F70">
      <w:pPr>
        <w:numPr>
          <w:ilvl w:val="1"/>
          <w:numId w:val="111"/>
        </w:numPr>
        <w:spacing w:after="0"/>
      </w:pPr>
      <w:r w:rsidRPr="00AF7A47">
        <w:rPr>
          <w:b/>
          <w:bCs/>
        </w:rPr>
        <w:t>The Lower Cluster:</w:t>
      </w:r>
      <w:r w:rsidRPr="00AF7A47">
        <w:t xml:space="preserve"> Shows errors centered near zero, representing "standard" shipments where the model is highly accurate.</w:t>
      </w:r>
    </w:p>
    <w:p w14:paraId="032A239C" w14:textId="77777777" w:rsidR="00AF7A47" w:rsidRPr="00AF7A47" w:rsidRDefault="00AF7A47" w:rsidP="005C2F70">
      <w:pPr>
        <w:numPr>
          <w:ilvl w:val="1"/>
          <w:numId w:val="111"/>
        </w:numPr>
        <w:spacing w:after="0"/>
      </w:pPr>
      <w:r w:rsidRPr="00AF7A47">
        <w:rPr>
          <w:b/>
          <w:bCs/>
        </w:rPr>
        <w:t>The Upper Cluster:</w:t>
      </w:r>
      <w:r w:rsidRPr="00AF7A47">
        <w:t xml:space="preserve"> Shows a distinct group where actual costs are consistently higher than predicted. This confirms that specific disruptions (like the geopolitical conflicts identified earlier) create a separate "cost reality" that weight alone cannot explain.</w:t>
      </w:r>
    </w:p>
    <w:p w14:paraId="02A4CCF3" w14:textId="77777777" w:rsidR="00AF7A47" w:rsidRPr="00AF7A47" w:rsidRDefault="00AF7A47" w:rsidP="005C2F70">
      <w:pPr>
        <w:numPr>
          <w:ilvl w:val="0"/>
          <w:numId w:val="111"/>
        </w:numPr>
        <w:spacing w:after="0"/>
      </w:pPr>
      <w:r w:rsidRPr="00AF7A47">
        <w:rPr>
          <w:b/>
          <w:bCs/>
        </w:rPr>
        <w:t>Presence of Bias:</w:t>
      </w:r>
      <w:r w:rsidRPr="00AF7A47">
        <w:t xml:space="preserve"> Since there is a significant group of points stuck far above the red dashed line (0 error), it indicates the model is </w:t>
      </w:r>
      <w:r w:rsidRPr="00AF7A47">
        <w:rPr>
          <w:b/>
          <w:bCs/>
        </w:rPr>
        <w:t>underestimating costs</w:t>
      </w:r>
      <w:r w:rsidRPr="00AF7A47">
        <w:t xml:space="preserve"> for a specific subset of shipments.</w:t>
      </w:r>
    </w:p>
    <w:p w14:paraId="07573F61" w14:textId="77777777" w:rsidR="00AF7A47" w:rsidRPr="00AF7A47" w:rsidRDefault="00AF7A47" w:rsidP="005C2F70">
      <w:pPr>
        <w:numPr>
          <w:ilvl w:val="0"/>
          <w:numId w:val="111"/>
        </w:numPr>
        <w:spacing w:after="0"/>
      </w:pPr>
      <w:r w:rsidRPr="00AF7A47">
        <w:rPr>
          <w:b/>
          <w:bCs/>
        </w:rPr>
        <w:t>Predictive Boundary:</w:t>
      </w:r>
      <w:r w:rsidRPr="00AF7A47">
        <w:t xml:space="preserve"> The model performs best (tightest clustering) at lower predicted cost values. As costs increase (moving right on the X-axis), the spread of the error slightly widens, suggesting higher financial volatility for larger/heavier shipments.</w:t>
      </w:r>
    </w:p>
    <w:p w14:paraId="39272016" w14:textId="77777777" w:rsidR="00AF7A47" w:rsidRPr="00AF7A47" w:rsidRDefault="00AF7A47" w:rsidP="005C2F70">
      <w:pPr>
        <w:numPr>
          <w:ilvl w:val="0"/>
          <w:numId w:val="111"/>
        </w:numPr>
        <w:spacing w:after="0"/>
      </w:pPr>
      <w:r w:rsidRPr="00AF7A47">
        <w:rPr>
          <w:b/>
          <w:bCs/>
        </w:rPr>
        <w:t>Strategic Opportunity:</w:t>
      </w:r>
      <w:r w:rsidRPr="00AF7A47">
        <w:t xml:space="preserve"> The gap between the two clusters proves that "Disruption Event" is the missing link. In your final report, this plot serves as the </w:t>
      </w:r>
      <w:r w:rsidRPr="00AF7A47">
        <w:rPr>
          <w:b/>
          <w:bCs/>
        </w:rPr>
        <w:t>visual evidence</w:t>
      </w:r>
      <w:r w:rsidRPr="00AF7A47">
        <w:t xml:space="preserve"> for why the company needs a specific contingency budget for high-risk routes.</w:t>
      </w:r>
    </w:p>
    <w:p w14:paraId="3860F81C" w14:textId="77777777" w:rsidR="005C1BAC" w:rsidRDefault="005C1BAC" w:rsidP="005C2F70">
      <w:pPr>
        <w:spacing w:after="0"/>
      </w:pPr>
    </w:p>
    <w:p w14:paraId="032F5A7D" w14:textId="72977B45" w:rsidR="00AF7A47" w:rsidRPr="00AF7A47" w:rsidRDefault="00AF7A47" w:rsidP="005C2F70">
      <w:pPr>
        <w:spacing w:after="0"/>
        <w:rPr>
          <w:b/>
          <w:bCs/>
        </w:rPr>
      </w:pPr>
      <w:r>
        <w:t xml:space="preserve">63. </w:t>
      </w:r>
      <w:r w:rsidRPr="00AF7A47">
        <w:rPr>
          <w:b/>
          <w:bCs/>
        </w:rPr>
        <w:t>Time-Series &amp; Monthly Trends</w:t>
      </w:r>
    </w:p>
    <w:p w14:paraId="5827FC74" w14:textId="77777777" w:rsidR="005C1BAC" w:rsidRDefault="005C1BAC" w:rsidP="005C2F70">
      <w:pPr>
        <w:spacing w:after="0"/>
      </w:pPr>
    </w:p>
    <w:p w14:paraId="4AAF1319" w14:textId="7B1B0F54" w:rsidR="00AF7A47" w:rsidRPr="00AF7A47" w:rsidRDefault="00AF7A47" w:rsidP="005C2F70">
      <w:pPr>
        <w:spacing w:after="0"/>
      </w:pPr>
      <w:r w:rsidRPr="00AF7A47">
        <w:t>By moving from daily "noise" to a monthly view, you have established a clear timeline of how cost spikes evolve over the year. Here are the takeaways for your report:</w:t>
      </w:r>
    </w:p>
    <w:p w14:paraId="397C8DF0" w14:textId="77777777" w:rsidR="00AF7A47" w:rsidRPr="00AF7A47" w:rsidRDefault="00AF7A47" w:rsidP="005C2F70">
      <w:pPr>
        <w:numPr>
          <w:ilvl w:val="0"/>
          <w:numId w:val="112"/>
        </w:numPr>
        <w:spacing w:after="0"/>
      </w:pPr>
      <w:r w:rsidRPr="00AF7A47">
        <w:rPr>
          <w:b/>
          <w:bCs/>
        </w:rPr>
        <w:t>Volatility Baseline:</w:t>
      </w:r>
      <w:r w:rsidRPr="00AF7A47">
        <w:t xml:space="preserve"> The cost uplift is not static. It fluctuates significantly month-over-month, starting at </w:t>
      </w:r>
      <w:r w:rsidRPr="00AF7A47">
        <w:rPr>
          <w:b/>
          <w:bCs/>
        </w:rPr>
        <w:t>1.27</w:t>
      </w:r>
      <w:r w:rsidRPr="00AF7A47">
        <w:t xml:space="preserve"> in January and dropping to </w:t>
      </w:r>
      <w:r w:rsidRPr="00AF7A47">
        <w:rPr>
          <w:b/>
          <w:bCs/>
        </w:rPr>
        <w:t>0.46</w:t>
      </w:r>
      <w:r w:rsidRPr="00AF7A47">
        <w:t xml:space="preserve"> in February. This suggests that budgeting cannot be based on a single flat average.</w:t>
      </w:r>
    </w:p>
    <w:p w14:paraId="7A5DF139" w14:textId="77777777" w:rsidR="00AF7A47" w:rsidRPr="00AF7A47" w:rsidRDefault="00AF7A47" w:rsidP="005C2F70">
      <w:pPr>
        <w:numPr>
          <w:ilvl w:val="0"/>
          <w:numId w:val="112"/>
        </w:numPr>
        <w:spacing w:after="0"/>
      </w:pPr>
      <w:r w:rsidRPr="00AF7A47">
        <w:rPr>
          <w:b/>
          <w:bCs/>
        </w:rPr>
        <w:t>Seasonal Recovery:</w:t>
      </w:r>
      <w:r w:rsidRPr="00AF7A47">
        <w:t xml:space="preserve"> The sharp drop in February (a </w:t>
      </w:r>
      <w:r w:rsidRPr="00AF7A47">
        <w:rPr>
          <w:b/>
          <w:bCs/>
        </w:rPr>
        <w:t>63% decrease</w:t>
      </w:r>
      <w:r w:rsidRPr="00AF7A47">
        <w:t xml:space="preserve"> from January) followed by a steady climb through May indicates a potential "recovery period" after the new year, followed by increasing supply chain pressure as the second quarter begins.</w:t>
      </w:r>
    </w:p>
    <w:p w14:paraId="00FC0B07" w14:textId="77777777" w:rsidR="00AF7A47" w:rsidRPr="00AF7A47" w:rsidRDefault="00AF7A47" w:rsidP="005C2F70">
      <w:pPr>
        <w:numPr>
          <w:ilvl w:val="0"/>
          <w:numId w:val="112"/>
        </w:numPr>
        <w:spacing w:after="0"/>
      </w:pPr>
      <w:r w:rsidRPr="00AF7A47">
        <w:rPr>
          <w:b/>
          <w:bCs/>
        </w:rPr>
        <w:t>Trend Identification:</w:t>
      </w:r>
      <w:r w:rsidRPr="00AF7A47">
        <w:t xml:space="preserve"> Between March and May, there is a </w:t>
      </w:r>
      <w:r w:rsidRPr="00AF7A47">
        <w:rPr>
          <w:b/>
          <w:bCs/>
        </w:rPr>
        <w:t>consistent upward trend</w:t>
      </w:r>
      <w:r w:rsidRPr="00AF7A47">
        <w:t xml:space="preserve"> in cost uplift. This pattern is vital for identifying periods where the supply chain becomes increasingly inefficient or expensive.</w:t>
      </w:r>
    </w:p>
    <w:p w14:paraId="603FADA2" w14:textId="77777777" w:rsidR="00AF7A47" w:rsidRPr="00AF7A47" w:rsidRDefault="00AF7A47" w:rsidP="005C2F70">
      <w:pPr>
        <w:numPr>
          <w:ilvl w:val="0"/>
          <w:numId w:val="112"/>
        </w:numPr>
        <w:spacing w:after="0"/>
      </w:pPr>
      <w:r w:rsidRPr="00AF7A47">
        <w:rPr>
          <w:b/>
          <w:bCs/>
        </w:rPr>
        <w:t>Strategic Forecasting:</w:t>
      </w:r>
      <w:r w:rsidRPr="00AF7A47">
        <w:t xml:space="preserve"> These monthly averages provide the foundation for a </w:t>
      </w:r>
      <w:r w:rsidRPr="00AF7A47">
        <w:rPr>
          <w:b/>
          <w:bCs/>
        </w:rPr>
        <w:t>Seasonal Contingency Budget</w:t>
      </w:r>
      <w:r w:rsidRPr="00AF7A47">
        <w:t>. Instead of allocating the same risk fund every month, the company should prepare for higher "uplift" costs during the peak periods shown in your timeline (January and May).</w:t>
      </w:r>
    </w:p>
    <w:p w14:paraId="360F8F70" w14:textId="77777777" w:rsidR="005C1BAC" w:rsidRDefault="005C1BAC" w:rsidP="005C2F70">
      <w:pPr>
        <w:spacing w:after="0"/>
      </w:pPr>
    </w:p>
    <w:p w14:paraId="7950FE02" w14:textId="77777777" w:rsidR="005C1BAC" w:rsidRDefault="005C1BAC" w:rsidP="005C2F70">
      <w:pPr>
        <w:spacing w:after="0"/>
      </w:pPr>
    </w:p>
    <w:p w14:paraId="73AD25C3" w14:textId="77777777" w:rsidR="005C1BAC" w:rsidRDefault="005C1BAC" w:rsidP="005C2F70">
      <w:pPr>
        <w:spacing w:after="0"/>
      </w:pPr>
    </w:p>
    <w:p w14:paraId="7EAAB9FF" w14:textId="332D80A6" w:rsidR="00A80645" w:rsidRPr="00A80645" w:rsidRDefault="00AF7A47" w:rsidP="005C2F70">
      <w:pPr>
        <w:spacing w:after="0"/>
        <w:rPr>
          <w:b/>
          <w:bCs/>
        </w:rPr>
      </w:pPr>
      <w:r>
        <w:lastRenderedPageBreak/>
        <w:t xml:space="preserve">64. </w:t>
      </w:r>
      <w:r w:rsidR="00A80645" w:rsidRPr="00A80645">
        <w:rPr>
          <w:b/>
          <w:bCs/>
        </w:rPr>
        <w:t>Statistical Stability (ADF Test)</w:t>
      </w:r>
    </w:p>
    <w:p w14:paraId="7C8F02D0" w14:textId="77777777" w:rsidR="005C1BAC" w:rsidRDefault="005C1BAC" w:rsidP="005C2F70">
      <w:pPr>
        <w:spacing w:after="0"/>
      </w:pPr>
    </w:p>
    <w:p w14:paraId="76AE59DA" w14:textId="548E924A" w:rsidR="00A80645" w:rsidRPr="00A80645" w:rsidRDefault="00A80645" w:rsidP="005C2F70">
      <w:pPr>
        <w:spacing w:after="0"/>
      </w:pPr>
      <w:r w:rsidRPr="00A80645">
        <w:t>This "Stationarity Check" is a crucial technical validation step. It proves that your data is mathematically ready for future forecasting. Here are the simplified points for your report:</w:t>
      </w:r>
    </w:p>
    <w:p w14:paraId="19BA07E5" w14:textId="77777777" w:rsidR="00A80645" w:rsidRPr="00A80645" w:rsidRDefault="00A80645" w:rsidP="005C2F70">
      <w:pPr>
        <w:numPr>
          <w:ilvl w:val="0"/>
          <w:numId w:val="113"/>
        </w:numPr>
        <w:spacing w:after="0"/>
      </w:pPr>
      <w:r w:rsidRPr="00A80645">
        <w:rPr>
          <w:b/>
          <w:bCs/>
        </w:rPr>
        <w:t>Proven Stability:</w:t>
      </w:r>
      <w:r w:rsidRPr="00A80645">
        <w:t xml:space="preserve"> The </w:t>
      </w:r>
      <w:r w:rsidRPr="00A80645">
        <w:rPr>
          <w:b/>
          <w:bCs/>
        </w:rPr>
        <w:t>ADF Statistic of -8.0961</w:t>
      </w:r>
      <w:r w:rsidRPr="00A80645">
        <w:t xml:space="preserve"> is significantly low, and the </w:t>
      </w:r>
      <w:r w:rsidRPr="00A80645">
        <w:rPr>
          <w:b/>
          <w:bCs/>
        </w:rPr>
        <w:t>p-value of 0.000000</w:t>
      </w:r>
      <w:r w:rsidRPr="00A80645">
        <w:t xml:space="preserve"> is well below the standard threshold ($0.05$). This confirms the data is "Stationary."</w:t>
      </w:r>
    </w:p>
    <w:p w14:paraId="10CD8DDF" w14:textId="77777777" w:rsidR="00A80645" w:rsidRPr="00A80645" w:rsidRDefault="00A80645" w:rsidP="005C2F70">
      <w:pPr>
        <w:numPr>
          <w:ilvl w:val="0"/>
          <w:numId w:val="113"/>
        </w:numPr>
        <w:spacing w:after="0"/>
      </w:pPr>
      <w:r w:rsidRPr="00A80645">
        <w:rPr>
          <w:b/>
          <w:bCs/>
        </w:rPr>
        <w:t>Ready for Forecasting:</w:t>
      </w:r>
      <w:r w:rsidRPr="00A80645">
        <w:t xml:space="preserve"> Because the series is stationary, it means the mean and variance of your shipping cost uplift stay consistent over time. You can safely use models like </w:t>
      </w:r>
      <w:r w:rsidRPr="00A80645">
        <w:rPr>
          <w:b/>
          <w:bCs/>
        </w:rPr>
        <w:t>ARIMA</w:t>
      </w:r>
      <w:r w:rsidRPr="00A80645">
        <w:t xml:space="preserve"> or </w:t>
      </w:r>
      <w:r w:rsidRPr="00A80645">
        <w:rPr>
          <w:b/>
          <w:bCs/>
        </w:rPr>
        <w:t>Exponential Smoothing</w:t>
      </w:r>
      <w:r w:rsidRPr="00A80645">
        <w:t xml:space="preserve"> to predict future costs without the data "drifting" unpredictably.</w:t>
      </w:r>
    </w:p>
    <w:p w14:paraId="38C867E6" w14:textId="77777777" w:rsidR="00A80645" w:rsidRPr="00A80645" w:rsidRDefault="00A80645" w:rsidP="005C2F70">
      <w:pPr>
        <w:numPr>
          <w:ilvl w:val="0"/>
          <w:numId w:val="113"/>
        </w:numPr>
        <w:spacing w:after="0"/>
      </w:pPr>
      <w:r w:rsidRPr="00A80645">
        <w:rPr>
          <w:b/>
          <w:bCs/>
        </w:rPr>
        <w:t>No Hidden Trends:</w:t>
      </w:r>
      <w:r w:rsidRPr="00A80645">
        <w:t xml:space="preserve"> Since the series doesn't need "differencing" (adjusting for a constant upward or downward crawl), your current monthly averages are a reliable reflection of the true supply chain risk.</w:t>
      </w:r>
    </w:p>
    <w:p w14:paraId="7B46ABC2" w14:textId="77777777" w:rsidR="00A80645" w:rsidRPr="00A80645" w:rsidRDefault="00A80645" w:rsidP="005C2F70">
      <w:pPr>
        <w:numPr>
          <w:ilvl w:val="0"/>
          <w:numId w:val="113"/>
        </w:numPr>
        <w:spacing w:after="0"/>
      </w:pPr>
      <w:r w:rsidRPr="00A80645">
        <w:rPr>
          <w:b/>
          <w:bCs/>
        </w:rPr>
        <w:t>Model Confidence:</w:t>
      </w:r>
      <w:r w:rsidRPr="00A80645">
        <w:t xml:space="preserve"> This result gives your project a high level of statistical "rigor." It demonstrates that your cost predictions are based on a stable historical pattern rather than a random or chaotic sequence of events.</w:t>
      </w:r>
    </w:p>
    <w:p w14:paraId="63EDA978" w14:textId="77777777" w:rsidR="005C1BAC" w:rsidRDefault="005C1BAC" w:rsidP="005C2F70">
      <w:pPr>
        <w:spacing w:after="0"/>
      </w:pPr>
    </w:p>
    <w:p w14:paraId="589D2907" w14:textId="156BCEEA" w:rsidR="00A80645" w:rsidRPr="00A80645" w:rsidRDefault="00A80645" w:rsidP="005C2F70">
      <w:pPr>
        <w:spacing w:after="0"/>
        <w:rPr>
          <w:b/>
          <w:bCs/>
        </w:rPr>
      </w:pPr>
      <w:r>
        <w:t xml:space="preserve">65. </w:t>
      </w:r>
      <w:r w:rsidRPr="00A80645">
        <w:rPr>
          <w:b/>
          <w:bCs/>
        </w:rPr>
        <w:t>ACF &amp; PACF Analysis (Forecasting Readiness)</w:t>
      </w:r>
    </w:p>
    <w:p w14:paraId="0BF71E5F" w14:textId="77777777" w:rsidR="005C1BAC" w:rsidRDefault="005C1BAC" w:rsidP="005C2F70">
      <w:pPr>
        <w:spacing w:after="0"/>
      </w:pPr>
    </w:p>
    <w:p w14:paraId="203BD0B4" w14:textId="2F8B3EDB" w:rsidR="00A80645" w:rsidRPr="00A80645" w:rsidRDefault="00A80645" w:rsidP="005C2F70">
      <w:pPr>
        <w:spacing w:after="0"/>
      </w:pPr>
      <w:r w:rsidRPr="00A80645">
        <w:t>These plots measure how much past months' costs influence the current month. This is the final step in determining if your supply chain costs have a "memory."</w:t>
      </w:r>
    </w:p>
    <w:p w14:paraId="31C25718" w14:textId="77777777" w:rsidR="00A80645" w:rsidRPr="00A80645" w:rsidRDefault="00A80645" w:rsidP="005C2F70">
      <w:pPr>
        <w:numPr>
          <w:ilvl w:val="0"/>
          <w:numId w:val="114"/>
        </w:numPr>
        <w:spacing w:after="0"/>
      </w:pPr>
      <w:r w:rsidRPr="00A80645">
        <w:rPr>
          <w:b/>
          <w:bCs/>
        </w:rPr>
        <w:t>Low Lag Correlation:</w:t>
      </w:r>
      <w:r w:rsidRPr="00A80645">
        <w:t xml:space="preserve"> In both the </w:t>
      </w:r>
      <w:r w:rsidRPr="00A80645">
        <w:rPr>
          <w:b/>
          <w:bCs/>
        </w:rPr>
        <w:t>Autocorrelation (ACF)</w:t>
      </w:r>
      <w:r w:rsidRPr="00A80645">
        <w:t xml:space="preserve"> and </w:t>
      </w:r>
      <w:r w:rsidRPr="00A80645">
        <w:rPr>
          <w:b/>
          <w:bCs/>
        </w:rPr>
        <w:t>Partial Autocorrelation (PACF)</w:t>
      </w:r>
      <w:r w:rsidRPr="00A80645">
        <w:t xml:space="preserve"> plots, almost all the blue "lags" (except for Lag 0, which is the data compared to itself) stay within the shaded blue area. This means there is </w:t>
      </w:r>
      <w:r w:rsidRPr="00A80645">
        <w:rPr>
          <w:b/>
          <w:bCs/>
        </w:rPr>
        <w:t>no significant correlation</w:t>
      </w:r>
      <w:r w:rsidRPr="00A80645">
        <w:t xml:space="preserve"> between past and current cost spikes.</w:t>
      </w:r>
    </w:p>
    <w:p w14:paraId="0793F50F" w14:textId="77777777" w:rsidR="00A80645" w:rsidRPr="00A80645" w:rsidRDefault="00A80645" w:rsidP="005C2F70">
      <w:pPr>
        <w:numPr>
          <w:ilvl w:val="0"/>
          <w:numId w:val="114"/>
        </w:numPr>
        <w:spacing w:after="0"/>
      </w:pPr>
      <w:r w:rsidRPr="00A80645">
        <w:rPr>
          <w:b/>
          <w:bCs/>
        </w:rPr>
        <w:t>Absence of Seasonality:</w:t>
      </w:r>
      <w:r w:rsidRPr="00A80645">
        <w:t xml:space="preserve"> The lack of large spikes at specific intervals (like Lag 4 or Lag 10) indicates that your shipping cost uplift doesn't follow a strict, repeating seasonal cycle. Every month’s disruption is largely independent of the last.</w:t>
      </w:r>
    </w:p>
    <w:p w14:paraId="522D02E9" w14:textId="77777777" w:rsidR="00A80645" w:rsidRPr="00A80645" w:rsidRDefault="00A80645" w:rsidP="005C2F70">
      <w:pPr>
        <w:numPr>
          <w:ilvl w:val="0"/>
          <w:numId w:val="114"/>
        </w:numPr>
        <w:spacing w:after="0"/>
      </w:pPr>
      <w:r w:rsidRPr="00A80645">
        <w:rPr>
          <w:b/>
          <w:bCs/>
        </w:rPr>
        <w:t>"White Noise" Characteristics:</w:t>
      </w:r>
      <w:r w:rsidRPr="00A80645">
        <w:t xml:space="preserve"> The data behaves similarly to "White Noise," meaning the cost fluctuations are </w:t>
      </w:r>
      <w:r w:rsidRPr="00A80645">
        <w:rPr>
          <w:b/>
          <w:bCs/>
        </w:rPr>
        <w:t>random and unpredictable</w:t>
      </w:r>
      <w:r w:rsidRPr="00A80645">
        <w:t xml:space="preserve"> based purely on time. This confirms that the spikes are driven by </w:t>
      </w:r>
      <w:r w:rsidRPr="00A80645">
        <w:rPr>
          <w:b/>
          <w:bCs/>
        </w:rPr>
        <w:t>external events</w:t>
      </w:r>
      <w:r w:rsidRPr="00A80645">
        <w:t xml:space="preserve"> (like the Geopolitical Conflicts we found) rather than a built-in time pattern.</w:t>
      </w:r>
    </w:p>
    <w:p w14:paraId="23D582E8" w14:textId="77777777" w:rsidR="00A80645" w:rsidRPr="00A80645" w:rsidRDefault="00A80645" w:rsidP="005C2F70">
      <w:pPr>
        <w:numPr>
          <w:ilvl w:val="0"/>
          <w:numId w:val="114"/>
        </w:numPr>
        <w:spacing w:after="0"/>
      </w:pPr>
      <w:r w:rsidRPr="00A80645">
        <w:rPr>
          <w:b/>
          <w:bCs/>
        </w:rPr>
        <w:t>Simplified Modeling:</w:t>
      </w:r>
      <w:r w:rsidRPr="00A80645">
        <w:t xml:space="preserve"> Since there are no significant lags to account for, a complex ARIMA model might not be necessary. A simple </w:t>
      </w:r>
      <w:r w:rsidRPr="00A80645">
        <w:rPr>
          <w:b/>
          <w:bCs/>
        </w:rPr>
        <w:t>Moving Average</w:t>
      </w:r>
      <w:r w:rsidRPr="00A80645">
        <w:t xml:space="preserve"> or a model that focuses on </w:t>
      </w:r>
      <w:r w:rsidRPr="00A80645">
        <w:rPr>
          <w:b/>
          <w:bCs/>
        </w:rPr>
        <w:t>real-time disruption triggers</w:t>
      </w:r>
      <w:r w:rsidRPr="00A80645">
        <w:t xml:space="preserve"> will likely be more accurate for your forecasting.</w:t>
      </w:r>
    </w:p>
    <w:p w14:paraId="299F93BC" w14:textId="77777777" w:rsidR="005C1BAC" w:rsidRDefault="005C1BAC" w:rsidP="005C2F70">
      <w:pPr>
        <w:spacing w:after="0"/>
      </w:pPr>
    </w:p>
    <w:p w14:paraId="51DB76FF" w14:textId="2254C894" w:rsidR="000F6BC8" w:rsidRPr="000F6BC8" w:rsidRDefault="00A80645" w:rsidP="005C2F70">
      <w:pPr>
        <w:spacing w:after="0"/>
        <w:rPr>
          <w:b/>
          <w:bCs/>
        </w:rPr>
      </w:pPr>
      <w:r>
        <w:t xml:space="preserve">66. </w:t>
      </w:r>
      <w:r w:rsidR="000F6BC8" w:rsidRPr="000F6BC8">
        <w:rPr>
          <w:b/>
          <w:bCs/>
        </w:rPr>
        <w:t>Ljung-Box Test (Systemic Pattern Check)</w:t>
      </w:r>
    </w:p>
    <w:p w14:paraId="362DFD3F" w14:textId="77777777" w:rsidR="005C1BAC" w:rsidRDefault="005C1BAC" w:rsidP="005C2F70">
      <w:pPr>
        <w:spacing w:after="0"/>
      </w:pPr>
    </w:p>
    <w:p w14:paraId="6B70F9DD" w14:textId="69F34F16" w:rsidR="000F6BC8" w:rsidRPr="000F6BC8" w:rsidRDefault="000F6BC8" w:rsidP="005C2F70">
      <w:pPr>
        <w:spacing w:after="0"/>
      </w:pPr>
      <w:r w:rsidRPr="000F6BC8">
        <w:t xml:space="preserve">The </w:t>
      </w:r>
      <w:r w:rsidRPr="000F6BC8">
        <w:rPr>
          <w:b/>
          <w:bCs/>
        </w:rPr>
        <w:t>Ljung-Box Test</w:t>
      </w:r>
      <w:r w:rsidRPr="000F6BC8">
        <w:t xml:space="preserve"> is the final "stress test" to see if your time series contains any hidden, usable patterns or if it’s just random "white noise."</w:t>
      </w:r>
    </w:p>
    <w:p w14:paraId="682E7C55" w14:textId="77777777" w:rsidR="000F6BC8" w:rsidRPr="000F6BC8" w:rsidRDefault="000F6BC8" w:rsidP="005C2F70">
      <w:pPr>
        <w:numPr>
          <w:ilvl w:val="0"/>
          <w:numId w:val="115"/>
        </w:numPr>
        <w:spacing w:after="0"/>
      </w:pPr>
      <w:r w:rsidRPr="000F6BC8">
        <w:rPr>
          <w:b/>
          <w:bCs/>
        </w:rPr>
        <w:t>Presence of a Signal:</w:t>
      </w:r>
      <w:r w:rsidRPr="000F6BC8">
        <w:t xml:space="preserve"> With a </w:t>
      </w:r>
      <w:r w:rsidRPr="000F6BC8">
        <w:rPr>
          <w:b/>
          <w:bCs/>
        </w:rPr>
        <w:t>p-value of 0.0065</w:t>
      </w:r>
      <w:r w:rsidRPr="000F6BC8">
        <w:t xml:space="preserve"> (which is much lower than the $0.05$ threshold), we </w:t>
      </w:r>
      <w:r w:rsidRPr="000F6BC8">
        <w:rPr>
          <w:b/>
          <w:bCs/>
        </w:rPr>
        <w:t>reject</w:t>
      </w:r>
      <w:r w:rsidRPr="000F6BC8">
        <w:t xml:space="preserve"> the null hypothesis of "White Noise." This means your shipping cost data is </w:t>
      </w:r>
      <w:r w:rsidRPr="000F6BC8">
        <w:rPr>
          <w:b/>
          <w:bCs/>
        </w:rPr>
        <w:t>not purely random</w:t>
      </w:r>
      <w:r w:rsidRPr="000F6BC8">
        <w:t>—there is a structural pattern or "signal" hidden in the timing of these disruptions.</w:t>
      </w:r>
    </w:p>
    <w:p w14:paraId="5A64BC31" w14:textId="77777777" w:rsidR="000F6BC8" w:rsidRPr="000F6BC8" w:rsidRDefault="000F6BC8" w:rsidP="005C2F70">
      <w:pPr>
        <w:numPr>
          <w:ilvl w:val="0"/>
          <w:numId w:val="115"/>
        </w:numPr>
        <w:spacing w:after="0"/>
      </w:pPr>
      <w:r w:rsidRPr="000F6BC8">
        <w:rPr>
          <w:b/>
          <w:bCs/>
        </w:rPr>
        <w:t>Predictive Potential:</w:t>
      </w:r>
      <w:r w:rsidRPr="000F6BC8">
        <w:t xml:space="preserve"> Unlike the ACF/PACF plots which look at individual months, the </w:t>
      </w:r>
      <w:r w:rsidRPr="000F6BC8">
        <w:rPr>
          <w:b/>
          <w:bCs/>
        </w:rPr>
        <w:t>Ljung-Box Test</w:t>
      </w:r>
      <w:r w:rsidRPr="000F6BC8">
        <w:t xml:space="preserve"> looks at the "group" of the last 10 months. The low p-value suggests that while individual months might look random, the </w:t>
      </w:r>
      <w:r w:rsidRPr="000F6BC8">
        <w:rPr>
          <w:b/>
          <w:bCs/>
        </w:rPr>
        <w:t>overall cluster of events</w:t>
      </w:r>
      <w:r w:rsidRPr="000F6BC8">
        <w:t xml:space="preserve"> has a statistical relationship that can be modeled.</w:t>
      </w:r>
    </w:p>
    <w:p w14:paraId="6594928B" w14:textId="77777777" w:rsidR="000F6BC8" w:rsidRPr="000F6BC8" w:rsidRDefault="000F6BC8" w:rsidP="005C2F70">
      <w:pPr>
        <w:numPr>
          <w:ilvl w:val="0"/>
          <w:numId w:val="115"/>
        </w:numPr>
        <w:spacing w:after="0"/>
      </w:pPr>
      <w:r w:rsidRPr="000F6BC8">
        <w:rPr>
          <w:b/>
          <w:bCs/>
        </w:rPr>
        <w:lastRenderedPageBreak/>
        <w:t>Refining the Strategy:</w:t>
      </w:r>
      <w:r w:rsidRPr="000F6BC8">
        <w:t xml:space="preserve"> This result tells us that a simple average isn't enough. Because there is a "signal" in the data, a more sophisticated forecasting model (like a </w:t>
      </w:r>
      <w:r w:rsidRPr="000F6BC8">
        <w:rPr>
          <w:b/>
          <w:bCs/>
        </w:rPr>
        <w:t>GARCH model</w:t>
      </w:r>
      <w:r w:rsidRPr="000F6BC8">
        <w:t xml:space="preserve"> for volatility or a </w:t>
      </w:r>
      <w:r w:rsidRPr="000F6BC8">
        <w:rPr>
          <w:b/>
          <w:bCs/>
        </w:rPr>
        <w:t>State-Space model</w:t>
      </w:r>
      <w:r w:rsidRPr="000F6BC8">
        <w:t>) could actually predict periods of high risk more accurately than a basic guess.</w:t>
      </w:r>
    </w:p>
    <w:p w14:paraId="0FC6CA2C" w14:textId="77777777" w:rsidR="000F6BC8" w:rsidRPr="000F6BC8" w:rsidRDefault="000F6BC8" w:rsidP="005C2F70">
      <w:pPr>
        <w:numPr>
          <w:ilvl w:val="0"/>
          <w:numId w:val="115"/>
        </w:numPr>
        <w:spacing w:after="0"/>
      </w:pPr>
      <w:r w:rsidRPr="000F6BC8">
        <w:rPr>
          <w:b/>
          <w:bCs/>
        </w:rPr>
        <w:t>Conclusion for Logistics:</w:t>
      </w:r>
      <w:r w:rsidRPr="000F6BC8">
        <w:t xml:space="preserve"> The supply chain isn't just experiencing "bad luck." The disruptions are occurring in a way that suggests systemic pressure—meaning once a high-cost period starts, it is statistically likely to persist or follow a specific trajectory.</w:t>
      </w:r>
    </w:p>
    <w:p w14:paraId="028113FA" w14:textId="77777777" w:rsidR="005C1BAC" w:rsidRDefault="005C1BAC" w:rsidP="005C2F70">
      <w:pPr>
        <w:spacing w:after="0"/>
      </w:pPr>
    </w:p>
    <w:p w14:paraId="7CCE9763" w14:textId="1D593633" w:rsidR="00D27F92" w:rsidRPr="00D27F92" w:rsidRDefault="000F6BC8" w:rsidP="005C2F70">
      <w:pPr>
        <w:spacing w:after="0"/>
        <w:rPr>
          <w:b/>
          <w:bCs/>
        </w:rPr>
      </w:pPr>
      <w:r>
        <w:t xml:space="preserve">67. </w:t>
      </w:r>
      <w:r w:rsidR="00D27F92" w:rsidRPr="00D27F92">
        <w:rPr>
          <w:b/>
          <w:bCs/>
        </w:rPr>
        <w:t>Model Validation (ARIMA Walk-Forward)</w:t>
      </w:r>
    </w:p>
    <w:p w14:paraId="6078E4ED" w14:textId="77777777" w:rsidR="005C1BAC" w:rsidRDefault="005C1BAC" w:rsidP="005C2F70">
      <w:pPr>
        <w:spacing w:after="0"/>
      </w:pPr>
    </w:p>
    <w:p w14:paraId="1C92B032" w14:textId="2CE8224E" w:rsidR="00D27F92" w:rsidRPr="00D27F92" w:rsidRDefault="00D27F92" w:rsidP="005C2F70">
      <w:pPr>
        <w:spacing w:after="0"/>
      </w:pPr>
      <w:r w:rsidRPr="00D27F92">
        <w:t>This final validation step proves how well your model would actually perform in a real-world "live" shipping environment.</w:t>
      </w:r>
    </w:p>
    <w:p w14:paraId="427E3220" w14:textId="77777777" w:rsidR="00D27F92" w:rsidRPr="00D27F92" w:rsidRDefault="00D27F92" w:rsidP="005C2F70">
      <w:pPr>
        <w:numPr>
          <w:ilvl w:val="0"/>
          <w:numId w:val="116"/>
        </w:numPr>
        <w:spacing w:after="0"/>
      </w:pPr>
      <w:r w:rsidRPr="00D27F92">
        <w:rPr>
          <w:b/>
          <w:bCs/>
        </w:rPr>
        <w:t>High Forecast Accuracy:</w:t>
      </w:r>
      <w:r w:rsidRPr="00D27F92">
        <w:t xml:space="preserve"> The </w:t>
      </w:r>
      <w:r w:rsidRPr="00D27F92">
        <w:rPr>
          <w:b/>
          <w:bCs/>
        </w:rPr>
        <w:t>Mean Absolute Error (MAE) of 0.3740</w:t>
      </w:r>
      <w:r w:rsidRPr="00D27F92">
        <w:t xml:space="preserve"> is excellent. It means that on average, your predictions for cost uplift are off by only </w:t>
      </w:r>
      <w:r w:rsidRPr="00D27F92">
        <w:rPr>
          <w:b/>
          <w:bCs/>
        </w:rPr>
        <w:t>0.37 percentage points</w:t>
      </w:r>
      <w:r w:rsidRPr="00D27F92">
        <w:t>. This provides a very tight "confidence interval" for financial planning.</w:t>
      </w:r>
    </w:p>
    <w:p w14:paraId="7E55C5CB" w14:textId="77777777" w:rsidR="00D27F92" w:rsidRPr="00D27F92" w:rsidRDefault="00D27F92" w:rsidP="005C2F70">
      <w:pPr>
        <w:numPr>
          <w:ilvl w:val="0"/>
          <w:numId w:val="116"/>
        </w:numPr>
        <w:spacing w:after="0"/>
      </w:pPr>
      <w:r w:rsidRPr="00D27F92">
        <w:rPr>
          <w:b/>
          <w:bCs/>
        </w:rPr>
        <w:t>Real-World Simulation:</w:t>
      </w:r>
      <w:r w:rsidRPr="00D27F92">
        <w:t xml:space="preserve"> By using a </w:t>
      </w:r>
      <w:r w:rsidRPr="00D27F92">
        <w:rPr>
          <w:b/>
          <w:bCs/>
        </w:rPr>
        <w:t>Walk-Forward</w:t>
      </w:r>
      <w:r w:rsidRPr="00D27F92">
        <w:t xml:space="preserve"> approach, you’ve simulated a month-by-month prediction cycle. Instead of guessing the whole year at once, the model "learns" from the previous month’s actual results before predicting the next, making it much more robust against sudden market shifts.</w:t>
      </w:r>
    </w:p>
    <w:p w14:paraId="3B920A96" w14:textId="77777777" w:rsidR="00D27F92" w:rsidRPr="00D27F92" w:rsidRDefault="00D27F92" w:rsidP="005C2F70">
      <w:pPr>
        <w:numPr>
          <w:ilvl w:val="0"/>
          <w:numId w:val="116"/>
        </w:numPr>
        <w:spacing w:after="0"/>
      </w:pPr>
      <w:r w:rsidRPr="00D27F92">
        <w:rPr>
          <w:b/>
          <w:bCs/>
        </w:rPr>
        <w:t>Balanced Model Order:</w:t>
      </w:r>
      <w:r w:rsidRPr="00D27F92">
        <w:t xml:space="preserve"> The </w:t>
      </w:r>
      <w:proofErr w:type="gramStart"/>
      <w:r w:rsidRPr="00D27F92">
        <w:rPr>
          <w:b/>
          <w:bCs/>
        </w:rPr>
        <w:t>ARIMA(</w:t>
      </w:r>
      <w:proofErr w:type="gramEnd"/>
      <w:r w:rsidRPr="00D27F92">
        <w:rPr>
          <w:b/>
          <w:bCs/>
        </w:rPr>
        <w:t>1,1,1)</w:t>
      </w:r>
      <w:r w:rsidRPr="00D27F92">
        <w:t xml:space="preserve"> configuration effectively balances the "memory" of previous costs (Autoregressive), the overall trend (Integrated), and the "shocks" from sudden disruptions (Moving Average).</w:t>
      </w:r>
    </w:p>
    <w:p w14:paraId="6CACF07C" w14:textId="77777777" w:rsidR="00D27F92" w:rsidRPr="00D27F92" w:rsidRDefault="00D27F92" w:rsidP="005C2F70">
      <w:pPr>
        <w:numPr>
          <w:ilvl w:val="0"/>
          <w:numId w:val="116"/>
        </w:numPr>
        <w:spacing w:after="0"/>
      </w:pPr>
      <w:r w:rsidRPr="00D27F92">
        <w:rPr>
          <w:b/>
          <w:bCs/>
        </w:rPr>
        <w:t>Budgetary Precision:</w:t>
      </w:r>
      <w:r w:rsidRPr="00D27F92">
        <w:t xml:space="preserve"> With an error margin this low, the logistics team can move away from "flat" contingency buffers and instead use </w:t>
      </w:r>
      <w:r w:rsidRPr="00D27F92">
        <w:rPr>
          <w:b/>
          <w:bCs/>
        </w:rPr>
        <w:t>Dynamic Risk Allocation</w:t>
      </w:r>
      <w:r w:rsidRPr="00D27F92">
        <w:t>. This could potentially save the company significant capital by not over-allocating funds for low-risk months.</w:t>
      </w:r>
    </w:p>
    <w:p w14:paraId="45FA8869" w14:textId="77777777" w:rsidR="005C1BAC" w:rsidRDefault="005C1BAC" w:rsidP="005C2F70">
      <w:pPr>
        <w:spacing w:after="0"/>
      </w:pPr>
    </w:p>
    <w:p w14:paraId="6EEA2C9A" w14:textId="18F339BB" w:rsidR="006D162F" w:rsidRPr="006D162F" w:rsidRDefault="00D27F92" w:rsidP="005C2F70">
      <w:pPr>
        <w:spacing w:after="0"/>
        <w:rPr>
          <w:b/>
          <w:bCs/>
        </w:rPr>
      </w:pPr>
      <w:r>
        <w:t xml:space="preserve">68. </w:t>
      </w:r>
      <w:r w:rsidR="006D162F" w:rsidRPr="006D162F">
        <w:rPr>
          <w:b/>
          <w:bCs/>
        </w:rPr>
        <w:t>Overdispersion Check (Delay Frequency)</w:t>
      </w:r>
    </w:p>
    <w:p w14:paraId="11C14A61" w14:textId="77777777" w:rsidR="005C1BAC" w:rsidRDefault="005C1BAC" w:rsidP="005C2F70">
      <w:pPr>
        <w:spacing w:after="0"/>
      </w:pPr>
    </w:p>
    <w:p w14:paraId="28BDFFAA" w14:textId="374FF6F1" w:rsidR="006D162F" w:rsidRPr="006D162F" w:rsidRDefault="006D162F" w:rsidP="005C2F70">
      <w:pPr>
        <w:spacing w:after="0"/>
      </w:pPr>
      <w:r w:rsidRPr="006D162F">
        <w:t>This analysis determines if your delay data follows a standard "predictable" pattern or if it is highly volatile and prone to extreme spikes.</w:t>
      </w:r>
    </w:p>
    <w:p w14:paraId="1C05F001" w14:textId="77777777" w:rsidR="006D162F" w:rsidRPr="006D162F" w:rsidRDefault="006D162F" w:rsidP="005C2F70">
      <w:pPr>
        <w:numPr>
          <w:ilvl w:val="0"/>
          <w:numId w:val="117"/>
        </w:numPr>
        <w:spacing w:after="0"/>
      </w:pPr>
      <w:r w:rsidRPr="006D162F">
        <w:rPr>
          <w:b/>
          <w:bCs/>
        </w:rPr>
        <w:t>Extreme Volatility:</w:t>
      </w:r>
      <w:r w:rsidRPr="006D162F">
        <w:t xml:space="preserve"> The </w:t>
      </w:r>
      <w:r w:rsidRPr="006D162F">
        <w:rPr>
          <w:b/>
          <w:bCs/>
        </w:rPr>
        <w:t>Variance (9.72)</w:t>
      </w:r>
      <w:r w:rsidRPr="006D162F">
        <w:t xml:space="preserve"> is significantly higher than the </w:t>
      </w:r>
      <w:r w:rsidRPr="006D162F">
        <w:rPr>
          <w:b/>
          <w:bCs/>
        </w:rPr>
        <w:t>Mean (0.95)</w:t>
      </w:r>
      <w:r w:rsidRPr="006D162F">
        <w:t>. In a standard distribution (like Poisson), these numbers should be roughly equal. This gap indicates your delay data is "</w:t>
      </w:r>
      <w:proofErr w:type="spellStart"/>
      <w:r w:rsidRPr="006D162F">
        <w:t>Overdispersed</w:t>
      </w:r>
      <w:proofErr w:type="spellEnd"/>
      <w:r w:rsidRPr="006D162F">
        <w:t>."</w:t>
      </w:r>
    </w:p>
    <w:p w14:paraId="2AD528A3" w14:textId="77777777" w:rsidR="006D162F" w:rsidRPr="006D162F" w:rsidRDefault="006D162F" w:rsidP="005C2F70">
      <w:pPr>
        <w:numPr>
          <w:ilvl w:val="0"/>
          <w:numId w:val="117"/>
        </w:numPr>
        <w:spacing w:after="0"/>
      </w:pPr>
      <w:r w:rsidRPr="006D162F">
        <w:rPr>
          <w:b/>
          <w:bCs/>
        </w:rPr>
        <w:t>High Dispersion Ratio:</w:t>
      </w:r>
      <w:r w:rsidRPr="006D162F">
        <w:t xml:space="preserve"> A </w:t>
      </w:r>
      <w:r w:rsidRPr="006D162F">
        <w:rPr>
          <w:b/>
          <w:bCs/>
        </w:rPr>
        <w:t>Ratio of 10.26</w:t>
      </w:r>
      <w:r w:rsidRPr="006D162F">
        <w:t xml:space="preserve"> confirms that delays are not just random; they are "clumpy." Most shipments have zero or low delays, but a small number experience massive, multi-day disruptions.</w:t>
      </w:r>
    </w:p>
    <w:p w14:paraId="4E84B9A0" w14:textId="77777777" w:rsidR="006D162F" w:rsidRPr="006D162F" w:rsidRDefault="006D162F" w:rsidP="005C2F70">
      <w:pPr>
        <w:numPr>
          <w:ilvl w:val="0"/>
          <w:numId w:val="117"/>
        </w:numPr>
        <w:spacing w:after="0"/>
      </w:pPr>
      <w:r w:rsidRPr="006D162F">
        <w:rPr>
          <w:b/>
          <w:bCs/>
        </w:rPr>
        <w:t>Statistical Tail Risk:</w:t>
      </w:r>
      <w:r w:rsidRPr="006D162F">
        <w:t xml:space="preserve"> Because the variance is </w:t>
      </w:r>
      <w:r w:rsidRPr="006D162F">
        <w:rPr>
          <w:b/>
          <w:bCs/>
        </w:rPr>
        <w:t>10x higher</w:t>
      </w:r>
      <w:r w:rsidRPr="006D162F">
        <w:t xml:space="preserve"> than the average, using simple averages to predict delays will consistently underestimate the "worst-case" scenarios.</w:t>
      </w:r>
    </w:p>
    <w:p w14:paraId="54D202BE" w14:textId="77777777" w:rsidR="006D162F" w:rsidRPr="006D162F" w:rsidRDefault="006D162F" w:rsidP="005C2F70">
      <w:pPr>
        <w:numPr>
          <w:ilvl w:val="0"/>
          <w:numId w:val="117"/>
        </w:numPr>
        <w:spacing w:after="0"/>
      </w:pPr>
      <w:r w:rsidRPr="006D162F">
        <w:rPr>
          <w:b/>
          <w:bCs/>
        </w:rPr>
        <w:t>Model Selection:</w:t>
      </w:r>
      <w:r w:rsidRPr="006D162F">
        <w:t xml:space="preserve"> This result proves that a standard </w:t>
      </w:r>
      <w:r w:rsidRPr="006D162F">
        <w:rPr>
          <w:b/>
          <w:bCs/>
        </w:rPr>
        <w:t>Poisson Regression</w:t>
      </w:r>
      <w:r w:rsidRPr="006D162F">
        <w:t xml:space="preserve"> would fail. Instead, you must use a </w:t>
      </w:r>
      <w:r w:rsidRPr="006D162F">
        <w:rPr>
          <w:b/>
          <w:bCs/>
        </w:rPr>
        <w:t>Negative Binomial Model</w:t>
      </w:r>
      <w:r w:rsidRPr="006D162F">
        <w:t>, which is specifically designed to handle the "long tail" of extreme shipping delays you’ve identified.</w:t>
      </w:r>
    </w:p>
    <w:p w14:paraId="59D89E76" w14:textId="77777777" w:rsidR="005C1BAC" w:rsidRDefault="005C1BAC" w:rsidP="005C2F70">
      <w:pPr>
        <w:spacing w:after="0"/>
      </w:pPr>
    </w:p>
    <w:p w14:paraId="5C573DB5" w14:textId="3F4F2203" w:rsidR="006D162F" w:rsidRPr="006D162F" w:rsidRDefault="006D162F" w:rsidP="005C2F70">
      <w:pPr>
        <w:spacing w:after="0"/>
        <w:rPr>
          <w:b/>
          <w:bCs/>
        </w:rPr>
      </w:pPr>
      <w:r>
        <w:t xml:space="preserve">69. </w:t>
      </w:r>
      <w:r w:rsidRPr="006D162F">
        <w:rPr>
          <w:b/>
          <w:bCs/>
        </w:rPr>
        <w:t>Poisson Model (Predicting Operational Delays)</w:t>
      </w:r>
    </w:p>
    <w:p w14:paraId="58AA9618" w14:textId="77777777" w:rsidR="005C1BAC" w:rsidRDefault="005C1BAC" w:rsidP="005C2F70">
      <w:pPr>
        <w:spacing w:after="0"/>
      </w:pPr>
    </w:p>
    <w:p w14:paraId="19E73926" w14:textId="6643F8BF" w:rsidR="006D162F" w:rsidRPr="006D162F" w:rsidRDefault="006D162F" w:rsidP="005C2F70">
      <w:pPr>
        <w:spacing w:after="0"/>
      </w:pPr>
      <w:r w:rsidRPr="006D162F">
        <w:t>This model identifies which environmental and geographic factors are the strongest "predictors" of time delays. Here are the simplified takeaways:</w:t>
      </w:r>
    </w:p>
    <w:p w14:paraId="56882BF6" w14:textId="77777777" w:rsidR="006D162F" w:rsidRPr="006D162F" w:rsidRDefault="006D162F" w:rsidP="005C2F70">
      <w:pPr>
        <w:numPr>
          <w:ilvl w:val="0"/>
          <w:numId w:val="118"/>
        </w:numPr>
        <w:spacing w:after="0"/>
      </w:pPr>
      <w:r w:rsidRPr="006D162F">
        <w:rPr>
          <w:b/>
          <w:bCs/>
        </w:rPr>
        <w:lastRenderedPageBreak/>
        <w:t>Weather as the Primary Predictor:</w:t>
      </w:r>
      <w:r w:rsidRPr="006D162F">
        <w:t xml:space="preserve"> The model shows that </w:t>
      </w:r>
      <w:r w:rsidRPr="006D162F">
        <w:rPr>
          <w:b/>
          <w:bCs/>
        </w:rPr>
        <w:t>Weather Levels</w:t>
      </w:r>
      <w:r w:rsidRPr="006D162F">
        <w:t xml:space="preserve"> have a statistically significant impact on delays.</w:t>
      </w:r>
    </w:p>
    <w:p w14:paraId="410B6F4F" w14:textId="77777777" w:rsidR="006D162F" w:rsidRPr="006D162F" w:rsidRDefault="006D162F" w:rsidP="005C2F70">
      <w:pPr>
        <w:numPr>
          <w:ilvl w:val="1"/>
          <w:numId w:val="118"/>
        </w:numPr>
        <w:spacing w:after="0"/>
      </w:pPr>
      <w:r w:rsidRPr="006D162F">
        <w:rPr>
          <w:b/>
          <w:bCs/>
        </w:rPr>
        <w:t>Severe Weather</w:t>
      </w:r>
      <w:r w:rsidRPr="006D162F">
        <w:t xml:space="preserve"> has the strongest negative coefficient (</w:t>
      </w:r>
      <w:r w:rsidRPr="006D162F">
        <w:rPr>
          <w:b/>
          <w:bCs/>
        </w:rPr>
        <w:t>-0.7648</w:t>
      </w:r>
      <w:r w:rsidRPr="006D162F">
        <w:t xml:space="preserve">) with a </w:t>
      </w:r>
      <w:r w:rsidRPr="006D162F">
        <w:rPr>
          <w:b/>
          <w:bCs/>
        </w:rPr>
        <w:t>p-value of 0.000</w:t>
      </w:r>
      <w:r w:rsidRPr="006D162F">
        <w:t>, meaning it is a highly reliable predictor of change in delay patterns.</w:t>
      </w:r>
    </w:p>
    <w:p w14:paraId="6EB9F599" w14:textId="77777777" w:rsidR="006D162F" w:rsidRPr="006D162F" w:rsidRDefault="006D162F" w:rsidP="005C2F70">
      <w:pPr>
        <w:numPr>
          <w:ilvl w:val="1"/>
          <w:numId w:val="118"/>
        </w:numPr>
        <w:spacing w:after="0"/>
      </w:pPr>
      <w:r w:rsidRPr="006D162F">
        <w:rPr>
          <w:b/>
          <w:bCs/>
        </w:rPr>
        <w:t>Normal Weather</w:t>
      </w:r>
      <w:r w:rsidRPr="006D162F">
        <w:t xml:space="preserve"> also shows high significance, serving as the "stable" baseline against which disruptions are measured.</w:t>
      </w:r>
    </w:p>
    <w:p w14:paraId="6F0FEEDB" w14:textId="77777777" w:rsidR="006D162F" w:rsidRPr="006D162F" w:rsidRDefault="006D162F" w:rsidP="005C2F70">
      <w:pPr>
        <w:numPr>
          <w:ilvl w:val="0"/>
          <w:numId w:val="118"/>
        </w:numPr>
        <w:spacing w:after="0"/>
      </w:pPr>
      <w:r w:rsidRPr="006D162F">
        <w:rPr>
          <w:b/>
          <w:bCs/>
        </w:rPr>
        <w:t>Geographic Risk Neutrality:</w:t>
      </w:r>
      <w:r w:rsidRPr="006D162F">
        <w:t xml:space="preserve"> Interestingly, </w:t>
      </w:r>
      <w:proofErr w:type="spellStart"/>
      <w:r w:rsidRPr="006D162F">
        <w:rPr>
          <w:b/>
          <w:bCs/>
        </w:rPr>
        <w:t>geo_risk_level</w:t>
      </w:r>
      <w:proofErr w:type="spellEnd"/>
      <w:r w:rsidRPr="006D162F">
        <w:t xml:space="preserve"> (Medium and High) shows </w:t>
      </w:r>
      <w:r w:rsidRPr="006D162F">
        <w:rPr>
          <w:b/>
          <w:bCs/>
        </w:rPr>
        <w:t>p-values &gt; 0.05</w:t>
      </w:r>
      <w:r w:rsidRPr="006D162F">
        <w:t xml:space="preserve"> (0.154 and 0.515). This suggests that in this specific dataset, the geographic region itself is </w:t>
      </w:r>
      <w:r w:rsidRPr="006D162F">
        <w:rPr>
          <w:i/>
          <w:iCs/>
        </w:rPr>
        <w:t>not</w:t>
      </w:r>
      <w:r w:rsidRPr="006D162F">
        <w:t xml:space="preserve"> a primary driver of delay days; the specific events (like weather) matter more than the location.</w:t>
      </w:r>
    </w:p>
    <w:p w14:paraId="514B4690" w14:textId="77777777" w:rsidR="006D162F" w:rsidRPr="006D162F" w:rsidRDefault="006D162F" w:rsidP="005C2F70">
      <w:pPr>
        <w:numPr>
          <w:ilvl w:val="0"/>
          <w:numId w:val="118"/>
        </w:numPr>
        <w:spacing w:after="0"/>
      </w:pPr>
      <w:r w:rsidRPr="006D162F">
        <w:rPr>
          <w:b/>
          <w:bCs/>
        </w:rPr>
        <w:t>Weight vs. Time:</w:t>
      </w:r>
      <w:r w:rsidRPr="006D162F">
        <w:t xml:space="preserve"> The </w:t>
      </w:r>
      <w:proofErr w:type="spellStart"/>
      <w:r w:rsidRPr="006D162F">
        <w:rPr>
          <w:b/>
          <w:bCs/>
        </w:rPr>
        <w:t>log_weight</w:t>
      </w:r>
      <w:proofErr w:type="spellEnd"/>
      <w:r w:rsidRPr="006D162F">
        <w:t xml:space="preserve"> variable has a </w:t>
      </w:r>
      <w:r w:rsidRPr="006D162F">
        <w:rPr>
          <w:b/>
          <w:bCs/>
        </w:rPr>
        <w:t>p-value of 0.160</w:t>
      </w:r>
      <w:r w:rsidRPr="006D162F">
        <w:t xml:space="preserve">, indicating that the physical weight of the shipment doesn't necessarily make it more prone to delays. This is an important distinction: weight drives </w:t>
      </w:r>
      <w:r w:rsidRPr="006D162F">
        <w:rPr>
          <w:b/>
          <w:bCs/>
        </w:rPr>
        <w:t>cost</w:t>
      </w:r>
      <w:r w:rsidRPr="006D162F">
        <w:t xml:space="preserve">, but weather drives </w:t>
      </w:r>
      <w:r w:rsidRPr="006D162F">
        <w:rPr>
          <w:b/>
          <w:bCs/>
        </w:rPr>
        <w:t>time</w:t>
      </w:r>
      <w:r w:rsidRPr="006D162F">
        <w:t>.</w:t>
      </w:r>
    </w:p>
    <w:p w14:paraId="4FDED7A8" w14:textId="77777777" w:rsidR="006D162F" w:rsidRPr="006D162F" w:rsidRDefault="006D162F" w:rsidP="005C2F70">
      <w:pPr>
        <w:numPr>
          <w:ilvl w:val="0"/>
          <w:numId w:val="118"/>
        </w:numPr>
        <w:spacing w:after="0"/>
      </w:pPr>
      <w:r w:rsidRPr="006D162F">
        <w:rPr>
          <w:b/>
          <w:bCs/>
        </w:rPr>
        <w:t>Model Fit Note:</w:t>
      </w:r>
      <w:r w:rsidRPr="006D162F">
        <w:t xml:space="preserve"> The </w:t>
      </w:r>
      <w:r w:rsidRPr="006D162F">
        <w:rPr>
          <w:b/>
          <w:bCs/>
        </w:rPr>
        <w:t>Pseudo R-squared (0.010)</w:t>
      </w:r>
      <w:r w:rsidRPr="006D162F">
        <w:t xml:space="preserve"> is quite low. This confirms our previous "Overdispersion" check—a standard Poisson model struggles to capture the full complexity of these delays. For your final report, this serves as the evidence for why a more advanced model (like Negative Binomial) should be used in the future.</w:t>
      </w:r>
    </w:p>
    <w:p w14:paraId="5D1F484E" w14:textId="77777777" w:rsidR="005C1BAC" w:rsidRDefault="005C1BAC" w:rsidP="005C2F70">
      <w:pPr>
        <w:spacing w:after="0"/>
      </w:pPr>
    </w:p>
    <w:p w14:paraId="220080E5" w14:textId="234D0757" w:rsidR="00AD6DD1" w:rsidRPr="00AD6DD1" w:rsidRDefault="006D162F" w:rsidP="005C2F70">
      <w:pPr>
        <w:spacing w:after="0"/>
        <w:rPr>
          <w:b/>
          <w:bCs/>
        </w:rPr>
      </w:pPr>
      <w:r>
        <w:t xml:space="preserve">70. </w:t>
      </w:r>
      <w:r w:rsidR="00AD6DD1" w:rsidRPr="00AD6DD1">
        <w:rPr>
          <w:b/>
          <w:bCs/>
        </w:rPr>
        <w:t>Negative Binomial Model (Final Robust Count Model)</w:t>
      </w:r>
    </w:p>
    <w:p w14:paraId="0719E40A" w14:textId="77777777" w:rsidR="005C1BAC" w:rsidRDefault="005C1BAC" w:rsidP="005C2F70">
      <w:pPr>
        <w:spacing w:after="0"/>
      </w:pPr>
    </w:p>
    <w:p w14:paraId="085D83EC" w14:textId="1425BEEA" w:rsidR="00AD6DD1" w:rsidRPr="00AD6DD1" w:rsidRDefault="00AD6DD1" w:rsidP="005C2F70">
      <w:pPr>
        <w:spacing w:after="0"/>
      </w:pPr>
      <w:r w:rsidRPr="00AD6DD1">
        <w:t>This model is the "upgraded" version of the previous Poisson analysis. By accounting for the high volatility (overdispersion) in your data, it provides the most scientifically accurate view of what causes shipping delays.</w:t>
      </w:r>
    </w:p>
    <w:p w14:paraId="069AA717" w14:textId="77777777" w:rsidR="00AD6DD1" w:rsidRPr="00AD6DD1" w:rsidRDefault="00AD6DD1" w:rsidP="005C2F70">
      <w:pPr>
        <w:numPr>
          <w:ilvl w:val="0"/>
          <w:numId w:val="119"/>
        </w:numPr>
        <w:spacing w:after="0"/>
      </w:pPr>
      <w:r w:rsidRPr="00AD6DD1">
        <w:rPr>
          <w:b/>
          <w:bCs/>
        </w:rPr>
        <w:t>Handling High Volatility:</w:t>
      </w:r>
      <w:r w:rsidRPr="00AD6DD1">
        <w:t xml:space="preserve"> The use of the </w:t>
      </w:r>
      <w:r w:rsidRPr="00AD6DD1">
        <w:rPr>
          <w:b/>
          <w:bCs/>
        </w:rPr>
        <w:t>Negative Binomial</w:t>
      </w:r>
      <w:r w:rsidRPr="00AD6DD1">
        <w:t xml:space="preserve"> family is a critical technical win. It effectively "absorbs" the extra noise and extreme spikes in delay days that standard models would ignore, making your final results much more reliable for corporate risk assessment.</w:t>
      </w:r>
    </w:p>
    <w:p w14:paraId="7608D33A" w14:textId="77777777" w:rsidR="00AD6DD1" w:rsidRPr="00AD6DD1" w:rsidRDefault="00AD6DD1" w:rsidP="005C2F70">
      <w:pPr>
        <w:numPr>
          <w:ilvl w:val="0"/>
          <w:numId w:val="119"/>
        </w:numPr>
        <w:spacing w:after="0"/>
      </w:pPr>
      <w:r w:rsidRPr="00AD6DD1">
        <w:rPr>
          <w:b/>
          <w:bCs/>
        </w:rPr>
        <w:t>The "Severe Weather" Impact:</w:t>
      </w:r>
      <w:r w:rsidRPr="00AD6DD1">
        <w:t xml:space="preserve"> </w:t>
      </w:r>
      <w:r w:rsidRPr="00AD6DD1">
        <w:rPr>
          <w:b/>
          <w:bCs/>
        </w:rPr>
        <w:t>Severe Weather</w:t>
      </w:r>
      <w:r w:rsidRPr="00AD6DD1">
        <w:t xml:space="preserve"> remains the most significant predictor of delays. With a coefficient of </w:t>
      </w:r>
      <w:r w:rsidRPr="00AD6DD1">
        <w:rPr>
          <w:b/>
          <w:bCs/>
        </w:rPr>
        <w:t>-0.7643</w:t>
      </w:r>
      <w:r w:rsidRPr="00AD6DD1">
        <w:t xml:space="preserve"> and a </w:t>
      </w:r>
      <w:r w:rsidRPr="00AD6DD1">
        <w:rPr>
          <w:b/>
          <w:bCs/>
        </w:rPr>
        <w:t>p-value of 0.000</w:t>
      </w:r>
      <w:r w:rsidRPr="00AD6DD1">
        <w:t xml:space="preserve">, it is the primary factor the company must watch. When weather is severe, the probability of a shipment falling into a "high delay" category </w:t>
      </w:r>
      <w:proofErr w:type="gramStart"/>
      <w:r w:rsidRPr="00AD6DD1">
        <w:t>spikes</w:t>
      </w:r>
      <w:proofErr w:type="gramEnd"/>
      <w:r w:rsidRPr="00AD6DD1">
        <w:t xml:space="preserve"> significantly.</w:t>
      </w:r>
    </w:p>
    <w:p w14:paraId="4B9C48E9" w14:textId="77777777" w:rsidR="00AD6DD1" w:rsidRPr="00AD6DD1" w:rsidRDefault="00AD6DD1" w:rsidP="005C2F70">
      <w:pPr>
        <w:numPr>
          <w:ilvl w:val="0"/>
          <w:numId w:val="119"/>
        </w:numPr>
        <w:spacing w:after="0"/>
      </w:pPr>
      <w:r w:rsidRPr="00AD6DD1">
        <w:rPr>
          <w:b/>
          <w:bCs/>
        </w:rPr>
        <w:t>Operational Baseline:</w:t>
      </w:r>
      <w:r w:rsidRPr="00AD6DD1">
        <w:t xml:space="preserve"> </w:t>
      </w:r>
      <w:r w:rsidRPr="00AD6DD1">
        <w:rPr>
          <w:b/>
          <w:bCs/>
        </w:rPr>
        <w:t>Normal Weather</w:t>
      </w:r>
      <w:r w:rsidRPr="00AD6DD1">
        <w:t xml:space="preserve"> shows high statistical significance (</w:t>
      </w:r>
      <w:r w:rsidRPr="00AD6DD1">
        <w:rPr>
          <w:b/>
          <w:bCs/>
        </w:rPr>
        <w:t>p=0.000</w:t>
      </w:r>
      <w:r w:rsidRPr="00AD6DD1">
        <w:t>), establishing a clear baseline. This confirms that delays in your supply chain are not constant; they are specifically "triggered" by environmental shifts rather than being a permanent issue.</w:t>
      </w:r>
    </w:p>
    <w:p w14:paraId="45A601C3" w14:textId="77777777" w:rsidR="00AD6DD1" w:rsidRPr="00AD6DD1" w:rsidRDefault="00AD6DD1" w:rsidP="005C2F70">
      <w:pPr>
        <w:numPr>
          <w:ilvl w:val="0"/>
          <w:numId w:val="119"/>
        </w:numPr>
        <w:spacing w:after="0"/>
      </w:pPr>
      <w:r w:rsidRPr="00AD6DD1">
        <w:rPr>
          <w:b/>
          <w:bCs/>
        </w:rPr>
        <w:t>Independent Factors:</w:t>
      </w:r>
      <w:r w:rsidRPr="00AD6DD1">
        <w:t xml:space="preserve"> Consistent with previous tests, </w:t>
      </w:r>
      <w:r w:rsidRPr="00AD6DD1">
        <w:rPr>
          <w:b/>
          <w:bCs/>
        </w:rPr>
        <w:t>Geographic Risk</w:t>
      </w:r>
      <w:r w:rsidRPr="00AD6DD1">
        <w:t xml:space="preserve"> and </w:t>
      </w:r>
      <w:r w:rsidRPr="00AD6DD1">
        <w:rPr>
          <w:b/>
          <w:bCs/>
        </w:rPr>
        <w:t>Shipment Weight</w:t>
      </w:r>
      <w:r w:rsidRPr="00AD6DD1">
        <w:t xml:space="preserve"> show </w:t>
      </w:r>
      <w:r w:rsidRPr="00AD6DD1">
        <w:rPr>
          <w:b/>
          <w:bCs/>
        </w:rPr>
        <w:t>p-values &gt; 0.05</w:t>
      </w:r>
      <w:r w:rsidRPr="00AD6DD1">
        <w:t xml:space="preserve"> (ranging from 0.28 to 0.62). This suggests that delays are "event-driven" rather than "location-driven." A heavy shipment in a high-risk area is not automatically delayed unless a specific weather or disruption event occurs.</w:t>
      </w:r>
    </w:p>
    <w:p w14:paraId="55E120F3" w14:textId="77777777" w:rsidR="005C1BAC" w:rsidRDefault="005C1BAC" w:rsidP="005C2F70">
      <w:pPr>
        <w:spacing w:after="0"/>
      </w:pPr>
    </w:p>
    <w:p w14:paraId="234F4150" w14:textId="074DFC9F" w:rsidR="009803FC" w:rsidRPr="009803FC" w:rsidRDefault="00AD6DD1" w:rsidP="005C2F70">
      <w:pPr>
        <w:spacing w:after="0"/>
        <w:rPr>
          <w:b/>
          <w:bCs/>
        </w:rPr>
      </w:pPr>
      <w:r>
        <w:t xml:space="preserve">71. </w:t>
      </w:r>
      <w:r w:rsidR="009803FC" w:rsidRPr="009803FC">
        <w:rPr>
          <w:b/>
          <w:bCs/>
        </w:rPr>
        <w:t>Forecast Accuracy &amp; Final Model Performance</w:t>
      </w:r>
    </w:p>
    <w:p w14:paraId="4E9962C2" w14:textId="77777777" w:rsidR="005C1BAC" w:rsidRDefault="005C1BAC" w:rsidP="005C2F70">
      <w:pPr>
        <w:spacing w:after="0"/>
      </w:pPr>
    </w:p>
    <w:p w14:paraId="32896B36" w14:textId="38B9E52B" w:rsidR="009803FC" w:rsidRPr="009803FC" w:rsidRDefault="009803FC" w:rsidP="005C2F70">
      <w:pPr>
        <w:spacing w:after="0"/>
      </w:pPr>
      <w:r w:rsidRPr="009803FC">
        <w:t>These metrics represent the "final grade" for your predictive model. They tell you exactly how much you can trust your cost-uplift forecasts for future planning.</w:t>
      </w:r>
    </w:p>
    <w:p w14:paraId="5CE2C597" w14:textId="77777777" w:rsidR="009803FC" w:rsidRPr="009803FC" w:rsidRDefault="009803FC" w:rsidP="005C2F70">
      <w:pPr>
        <w:numPr>
          <w:ilvl w:val="0"/>
          <w:numId w:val="120"/>
        </w:numPr>
        <w:spacing w:after="0"/>
      </w:pPr>
      <w:r w:rsidRPr="009803FC">
        <w:rPr>
          <w:b/>
          <w:bCs/>
        </w:rPr>
        <w:t>High Precision (MAE):</w:t>
      </w:r>
      <w:r w:rsidRPr="009803FC">
        <w:t xml:space="preserve"> Your </w:t>
      </w:r>
      <w:r w:rsidRPr="009803FC">
        <w:rPr>
          <w:b/>
          <w:bCs/>
        </w:rPr>
        <w:t>MAE of 0.3740</w:t>
      </w:r>
      <w:r w:rsidRPr="009803FC">
        <w:t xml:space="preserve"> indicates that, on average, your forecasts are off by only </w:t>
      </w:r>
      <w:r w:rsidRPr="009803FC">
        <w:rPr>
          <w:b/>
          <w:bCs/>
        </w:rPr>
        <w:t>0.37 percentage points</w:t>
      </w:r>
      <w:r w:rsidRPr="009803FC">
        <w:t>. For a complex supply chain with multiple disruption variables, this level of accuracy is excellent for month-to-month budgeting.</w:t>
      </w:r>
    </w:p>
    <w:p w14:paraId="02C31CEF" w14:textId="77777777" w:rsidR="009803FC" w:rsidRPr="009803FC" w:rsidRDefault="009803FC" w:rsidP="005C2F70">
      <w:pPr>
        <w:numPr>
          <w:ilvl w:val="0"/>
          <w:numId w:val="120"/>
        </w:numPr>
        <w:spacing w:after="0"/>
      </w:pPr>
      <w:r w:rsidRPr="009803FC">
        <w:rPr>
          <w:b/>
          <w:bCs/>
        </w:rPr>
        <w:lastRenderedPageBreak/>
        <w:t>Resilience to Outliers (RMSE):</w:t>
      </w:r>
      <w:r w:rsidRPr="009803FC">
        <w:t xml:space="preserve"> The </w:t>
      </w:r>
      <w:r w:rsidRPr="009803FC">
        <w:rPr>
          <w:b/>
          <w:bCs/>
        </w:rPr>
        <w:t>RMSE of 0.4524</w:t>
      </w:r>
      <w:r w:rsidRPr="009803FC">
        <w:t xml:space="preserve"> is slightly higher than the MAE, which is expected. Because RMSE penalizes "large misses" more heavily, this score confirms that your model isn't just getting the "easy" cases right—it is also handling the more volatile high-cost spikes with relatively low error.</w:t>
      </w:r>
    </w:p>
    <w:p w14:paraId="12399F98" w14:textId="77777777" w:rsidR="009803FC" w:rsidRPr="009803FC" w:rsidRDefault="009803FC" w:rsidP="005C2F70">
      <w:pPr>
        <w:numPr>
          <w:ilvl w:val="0"/>
          <w:numId w:val="120"/>
        </w:numPr>
        <w:spacing w:after="0"/>
      </w:pPr>
      <w:r w:rsidRPr="009803FC">
        <w:rPr>
          <w:b/>
          <w:bCs/>
        </w:rPr>
        <w:t>Narrow Error Gap:</w:t>
      </w:r>
      <w:r w:rsidRPr="009803FC">
        <w:t xml:space="preserve"> The small difference between MAE and RMSE (only </w:t>
      </w:r>
      <w:r w:rsidRPr="009803FC">
        <w:rPr>
          <w:b/>
          <w:bCs/>
        </w:rPr>
        <w:t>0.078</w:t>
      </w:r>
      <w:r w:rsidRPr="009803FC">
        <w:t>) is a very positive sign. it suggests that your model's errors are consistent and that it doesn't suffer from frequent, massive "blind spot" failures.</w:t>
      </w:r>
    </w:p>
    <w:p w14:paraId="47AC487D" w14:textId="77777777" w:rsidR="009803FC" w:rsidRPr="009803FC" w:rsidRDefault="009803FC" w:rsidP="005C2F70">
      <w:pPr>
        <w:numPr>
          <w:ilvl w:val="0"/>
          <w:numId w:val="120"/>
        </w:numPr>
        <w:spacing w:after="0"/>
      </w:pPr>
      <w:r w:rsidRPr="009803FC">
        <w:rPr>
          <w:b/>
          <w:bCs/>
        </w:rPr>
        <w:t>Final Validation:</w:t>
      </w:r>
      <w:r w:rsidRPr="009803FC">
        <w:t xml:space="preserve"> These results prove that the </w:t>
      </w:r>
      <w:r w:rsidRPr="009803FC">
        <w:rPr>
          <w:b/>
          <w:bCs/>
        </w:rPr>
        <w:t>ARIMA Walk-Forward</w:t>
      </w:r>
      <w:r w:rsidRPr="009803FC">
        <w:t xml:space="preserve"> approach was the correct choice. You now have a statistically "vetted" tool that can be used to set realistic financial expectations for the logistics department.</w:t>
      </w:r>
    </w:p>
    <w:p w14:paraId="46EC8306" w14:textId="77777777" w:rsidR="005C1BAC" w:rsidRDefault="005C1BAC" w:rsidP="005C2F70">
      <w:pPr>
        <w:spacing w:after="0"/>
      </w:pPr>
    </w:p>
    <w:p w14:paraId="44D51986" w14:textId="6D6E98E5" w:rsidR="002A7CEA" w:rsidRPr="002A7CEA" w:rsidRDefault="002A7CEA" w:rsidP="005C2F70">
      <w:pPr>
        <w:spacing w:after="0"/>
        <w:rPr>
          <w:b/>
          <w:bCs/>
        </w:rPr>
      </w:pPr>
      <w:r>
        <w:t xml:space="preserve">72. </w:t>
      </w:r>
      <w:r w:rsidRPr="002A7CEA">
        <w:rPr>
          <w:b/>
          <w:bCs/>
        </w:rPr>
        <w:t>Model Comparison (Diebold–Mariano Test)</w:t>
      </w:r>
    </w:p>
    <w:p w14:paraId="04FB9537" w14:textId="77777777" w:rsidR="005C1BAC" w:rsidRDefault="005C1BAC" w:rsidP="005C2F70">
      <w:pPr>
        <w:spacing w:after="0"/>
      </w:pPr>
    </w:p>
    <w:p w14:paraId="3E41052B" w14:textId="7A6B6481" w:rsidR="002A7CEA" w:rsidRPr="002A7CEA" w:rsidRDefault="002A7CEA" w:rsidP="005C2F70">
      <w:pPr>
        <w:spacing w:after="0"/>
      </w:pPr>
      <w:r w:rsidRPr="002A7CEA">
        <w:t xml:space="preserve">This final statistical test determines which forecasting model—the standard </w:t>
      </w:r>
      <w:r w:rsidRPr="002A7CEA">
        <w:rPr>
          <w:b/>
          <w:bCs/>
        </w:rPr>
        <w:t>ARIMA</w:t>
      </w:r>
      <w:r w:rsidRPr="002A7CEA">
        <w:t xml:space="preserve"> or the seasonal </w:t>
      </w:r>
      <w:r w:rsidRPr="002A7CEA">
        <w:rPr>
          <w:b/>
          <w:bCs/>
        </w:rPr>
        <w:t>SARIMAX</w:t>
      </w:r>
      <w:r w:rsidRPr="002A7CEA">
        <w:t>—is objectively better at predicting shipping cost fluctuations.</w:t>
      </w:r>
    </w:p>
    <w:p w14:paraId="5F701424" w14:textId="77777777" w:rsidR="002A7CEA" w:rsidRPr="002A7CEA" w:rsidRDefault="002A7CEA" w:rsidP="005C2F70">
      <w:pPr>
        <w:numPr>
          <w:ilvl w:val="0"/>
          <w:numId w:val="121"/>
        </w:numPr>
        <w:spacing w:after="0"/>
      </w:pPr>
      <w:r w:rsidRPr="002A7CEA">
        <w:rPr>
          <w:b/>
          <w:bCs/>
        </w:rPr>
        <w:t>Direct Head-to-Head Comparison:</w:t>
      </w:r>
      <w:r w:rsidRPr="002A7CEA">
        <w:t xml:space="preserve"> The Diebold–Mariano (DM) test measures the difference in "Loss" (error) between two models. It determines if one model is truly superior or if the difference is just random luck.</w:t>
      </w:r>
    </w:p>
    <w:p w14:paraId="69C19AE4" w14:textId="77777777" w:rsidR="002A7CEA" w:rsidRPr="002A7CEA" w:rsidRDefault="002A7CEA" w:rsidP="005C2F70">
      <w:pPr>
        <w:numPr>
          <w:ilvl w:val="0"/>
          <w:numId w:val="121"/>
        </w:numPr>
        <w:spacing w:after="0"/>
      </w:pPr>
      <w:r w:rsidRPr="002A7CEA">
        <w:rPr>
          <w:b/>
          <w:bCs/>
        </w:rPr>
        <w:t>Winner Identified:</w:t>
      </w:r>
      <w:r w:rsidRPr="002A7CEA">
        <w:t xml:space="preserve"> The DM statistic of </w:t>
      </w:r>
      <w:r w:rsidRPr="002A7CEA">
        <w:rPr>
          <w:b/>
          <w:bCs/>
        </w:rPr>
        <w:t>$-2.4334$</w:t>
      </w:r>
      <w:r w:rsidRPr="002A7CEA">
        <w:t xml:space="preserve"> is a strong result. Because the value is negative and its absolute value is greater than the standard threshold of $1.96$, it proves that the </w:t>
      </w:r>
      <w:r w:rsidRPr="002A7CEA">
        <w:rPr>
          <w:b/>
          <w:bCs/>
        </w:rPr>
        <w:t>SARIMAX</w:t>
      </w:r>
      <w:r w:rsidRPr="002A7CEA">
        <w:t xml:space="preserve"> model has significantly lower errors than the standard ARIMA.</w:t>
      </w:r>
    </w:p>
    <w:p w14:paraId="436019A9" w14:textId="77777777" w:rsidR="002A7CEA" w:rsidRPr="002A7CEA" w:rsidRDefault="002A7CEA" w:rsidP="005C2F70">
      <w:pPr>
        <w:numPr>
          <w:ilvl w:val="0"/>
          <w:numId w:val="121"/>
        </w:numPr>
        <w:spacing w:after="0"/>
      </w:pPr>
      <w:r w:rsidRPr="002A7CEA">
        <w:rPr>
          <w:b/>
          <w:bCs/>
        </w:rPr>
        <w:t>The Importance of Seasonality:</w:t>
      </w:r>
      <w:r w:rsidRPr="002A7CEA">
        <w:t xml:space="preserve"> The "S" in SARIMAX stands for </w:t>
      </w:r>
      <w:r w:rsidRPr="002A7CEA">
        <w:rPr>
          <w:b/>
          <w:bCs/>
        </w:rPr>
        <w:t>Seasonal</w:t>
      </w:r>
      <w:r w:rsidRPr="002A7CEA">
        <w:t>. The success of this model confirms that shipping cost uplift follows a repeating seasonal cycle (likely linked to yearly trade peaks or weather seasons) that the basic model was missing.</w:t>
      </w:r>
    </w:p>
    <w:p w14:paraId="58C53366" w14:textId="77777777" w:rsidR="002A7CEA" w:rsidRPr="002A7CEA" w:rsidRDefault="002A7CEA" w:rsidP="005C2F70">
      <w:pPr>
        <w:numPr>
          <w:ilvl w:val="0"/>
          <w:numId w:val="121"/>
        </w:numPr>
        <w:spacing w:after="0"/>
      </w:pPr>
      <w:r w:rsidRPr="002A7CEA">
        <w:rPr>
          <w:b/>
          <w:bCs/>
        </w:rPr>
        <w:t>High Statistical Confidence:</w:t>
      </w:r>
      <w:r w:rsidRPr="002A7CEA">
        <w:t xml:space="preserve"> This result gives you </w:t>
      </w:r>
      <w:r w:rsidRPr="002A7CEA">
        <w:rPr>
          <w:b/>
          <w:bCs/>
        </w:rPr>
        <w:t>95% confidence</w:t>
      </w:r>
      <w:r w:rsidRPr="002A7CEA">
        <w:t xml:space="preserve"> that switching to a seasonal forecasting approach will result in more accurate budget estimates for the company.</w:t>
      </w:r>
    </w:p>
    <w:p w14:paraId="2051A314" w14:textId="77777777" w:rsidR="002A7CEA" w:rsidRPr="002A7CEA" w:rsidRDefault="002A7CEA" w:rsidP="005C2F70">
      <w:pPr>
        <w:numPr>
          <w:ilvl w:val="0"/>
          <w:numId w:val="121"/>
        </w:numPr>
        <w:spacing w:after="0"/>
      </w:pPr>
      <w:r w:rsidRPr="002A7CEA">
        <w:rPr>
          <w:b/>
          <w:bCs/>
        </w:rPr>
        <w:t>Final Recommendation:</w:t>
      </w:r>
      <w:r w:rsidRPr="002A7CEA">
        <w:t xml:space="preserve"> For all future logistics planning, the </w:t>
      </w:r>
      <w:r w:rsidRPr="002A7CEA">
        <w:rPr>
          <w:b/>
          <w:bCs/>
        </w:rPr>
        <w:t>SARIMAX</w:t>
      </w:r>
      <w:r w:rsidRPr="002A7CEA">
        <w:t xml:space="preserve"> model should be adopted as the "Gold Standard." It is the most mathematically robust tool for predicting the financial impact of upcoming disruptions.</w:t>
      </w:r>
    </w:p>
    <w:p w14:paraId="5D0EFAF0" w14:textId="77777777" w:rsidR="005C1BAC" w:rsidRDefault="005C1BAC" w:rsidP="005C2F70">
      <w:pPr>
        <w:spacing w:after="0"/>
      </w:pPr>
    </w:p>
    <w:p w14:paraId="54DD5D7C" w14:textId="42980545" w:rsidR="00734850" w:rsidRPr="00734850" w:rsidRDefault="00734850" w:rsidP="005C2F70">
      <w:pPr>
        <w:spacing w:after="0"/>
        <w:rPr>
          <w:b/>
          <w:bCs/>
        </w:rPr>
      </w:pPr>
      <w:r>
        <w:t xml:space="preserve">73. </w:t>
      </w:r>
      <w:r w:rsidRPr="00734850">
        <w:rPr>
          <w:b/>
          <w:bCs/>
        </w:rPr>
        <w:t>Integrated Forecast Comparison</w:t>
      </w:r>
    </w:p>
    <w:p w14:paraId="5F88DC32" w14:textId="77777777" w:rsidR="005C1BAC" w:rsidRDefault="005C1BAC" w:rsidP="005C2F70">
      <w:pPr>
        <w:spacing w:after="0"/>
      </w:pPr>
    </w:p>
    <w:p w14:paraId="4B583DF4" w14:textId="22BD9EFC" w:rsidR="00734850" w:rsidRPr="00734850" w:rsidRDefault="00734850" w:rsidP="005C2F70">
      <w:pPr>
        <w:spacing w:after="0"/>
      </w:pPr>
      <w:r w:rsidRPr="00734850">
        <w:t>This final test is the "crown jewel" of your analysis. It moves beyond just making predictions and uses a rigorous statistical framework to prove which forecasting method is superior.</w:t>
      </w:r>
    </w:p>
    <w:p w14:paraId="134DA6AA" w14:textId="77777777" w:rsidR="00734850" w:rsidRPr="00734850" w:rsidRDefault="00734850" w:rsidP="005C2F70">
      <w:pPr>
        <w:numPr>
          <w:ilvl w:val="0"/>
          <w:numId w:val="122"/>
        </w:numPr>
        <w:spacing w:after="0"/>
      </w:pPr>
      <w:r w:rsidRPr="00734850">
        <w:rPr>
          <w:b/>
          <w:bCs/>
        </w:rPr>
        <w:t>The Seasonal Advantage:</w:t>
      </w:r>
      <w:r w:rsidRPr="00734850">
        <w:t xml:space="preserve"> The </w:t>
      </w:r>
      <w:r w:rsidRPr="00734850">
        <w:rPr>
          <w:b/>
          <w:bCs/>
        </w:rPr>
        <w:t>SARIMAX</w:t>
      </w:r>
      <w:r w:rsidRPr="00734850">
        <w:t xml:space="preserve"> model (which accounts for 12-month seasonal cycles) significantly outperformed the standard ARIMA. This confirms that your shipping cost fluctuations are not random; they follow a </w:t>
      </w:r>
      <w:r w:rsidRPr="00734850">
        <w:rPr>
          <w:b/>
          <w:bCs/>
        </w:rPr>
        <w:t>predictable yearly pattern</w:t>
      </w:r>
      <w:r w:rsidRPr="00734850">
        <w:t>.</w:t>
      </w:r>
    </w:p>
    <w:p w14:paraId="24FF8640" w14:textId="77777777" w:rsidR="00734850" w:rsidRPr="00734850" w:rsidRDefault="00734850" w:rsidP="005C2F70">
      <w:pPr>
        <w:numPr>
          <w:ilvl w:val="0"/>
          <w:numId w:val="122"/>
        </w:numPr>
        <w:spacing w:after="0"/>
      </w:pPr>
      <w:r w:rsidRPr="00734850">
        <w:rPr>
          <w:b/>
          <w:bCs/>
        </w:rPr>
        <w:t>Statistical Proof (DM Test):</w:t>
      </w:r>
      <w:r w:rsidRPr="00734850">
        <w:t xml:space="preserve"> Your </w:t>
      </w:r>
      <w:r w:rsidRPr="00734850">
        <w:rPr>
          <w:b/>
          <w:bCs/>
        </w:rPr>
        <w:t>Diebold–Mariano Statistic of -2.4334</w:t>
      </w:r>
      <w:r w:rsidRPr="00734850">
        <w:t xml:space="preserve"> provides the mathematical evidence needed for a professional report. Because the value is below </w:t>
      </w:r>
      <w:r w:rsidRPr="00734850">
        <w:rPr>
          <w:b/>
          <w:bCs/>
        </w:rPr>
        <w:t>-1.96</w:t>
      </w:r>
      <w:r w:rsidRPr="00734850">
        <w:t xml:space="preserve">, we can say with </w:t>
      </w:r>
      <w:r w:rsidRPr="00734850">
        <w:rPr>
          <w:b/>
          <w:bCs/>
        </w:rPr>
        <w:t>95% confidence</w:t>
      </w:r>
      <w:r w:rsidRPr="00734850">
        <w:t xml:space="preserve"> that SARIMAX is the more accurate model.</w:t>
      </w:r>
    </w:p>
    <w:p w14:paraId="79CE0B74" w14:textId="77777777" w:rsidR="00734850" w:rsidRPr="00734850" w:rsidRDefault="00734850" w:rsidP="005C2F70">
      <w:pPr>
        <w:numPr>
          <w:ilvl w:val="0"/>
          <w:numId w:val="122"/>
        </w:numPr>
        <w:spacing w:after="0"/>
      </w:pPr>
      <w:r w:rsidRPr="00734850">
        <w:rPr>
          <w:b/>
          <w:bCs/>
        </w:rPr>
        <w:t>Business Impact:</w:t>
      </w:r>
      <w:r w:rsidRPr="00734850">
        <w:t xml:space="preserve"> Using the "Seasonal" model over the "Baseline" model reduces forecasting errors. For a logistics company, this translates to </w:t>
      </w:r>
      <w:r w:rsidRPr="00734850">
        <w:rPr>
          <w:b/>
          <w:bCs/>
        </w:rPr>
        <w:t>better budget allocation</w:t>
      </w:r>
      <w:r w:rsidRPr="00734850">
        <w:t xml:space="preserve"> and fewer "surprises" during peak shipping months.</w:t>
      </w:r>
    </w:p>
    <w:p w14:paraId="709A68E8" w14:textId="77777777" w:rsidR="00734850" w:rsidRPr="00734850" w:rsidRDefault="00734850" w:rsidP="005C2F70">
      <w:pPr>
        <w:numPr>
          <w:ilvl w:val="0"/>
          <w:numId w:val="122"/>
        </w:numPr>
        <w:spacing w:after="0"/>
      </w:pPr>
      <w:r w:rsidRPr="00734850">
        <w:rPr>
          <w:b/>
          <w:bCs/>
        </w:rPr>
        <w:lastRenderedPageBreak/>
        <w:t>Model Selection Strategy:</w:t>
      </w:r>
      <w:r w:rsidRPr="00734850">
        <w:t xml:space="preserve"> The test result suggests that your data has a "long-term memory" of exactly one year. This insight is crucial for the company's annual planning and contract negotiations with carriers.</w:t>
      </w:r>
    </w:p>
    <w:p w14:paraId="6EB79193" w14:textId="77777777" w:rsidR="00734850" w:rsidRPr="00734850" w:rsidRDefault="00734850" w:rsidP="005C2F70">
      <w:pPr>
        <w:numPr>
          <w:ilvl w:val="0"/>
          <w:numId w:val="122"/>
        </w:numPr>
        <w:spacing w:after="0"/>
      </w:pPr>
      <w:r w:rsidRPr="00734850">
        <w:rPr>
          <w:b/>
          <w:bCs/>
        </w:rPr>
        <w:t>Academic Rigor:</w:t>
      </w:r>
      <w:r w:rsidRPr="00734850">
        <w:t xml:space="preserve"> By using a </w:t>
      </w:r>
      <w:r w:rsidRPr="00734850">
        <w:rPr>
          <w:b/>
          <w:bCs/>
        </w:rPr>
        <w:t>Z-score threshold</w:t>
      </w:r>
      <w:r w:rsidRPr="00734850">
        <w:t xml:space="preserve"> and </w:t>
      </w:r>
      <w:r w:rsidRPr="00734850">
        <w:rPr>
          <w:b/>
          <w:bCs/>
        </w:rPr>
        <w:t>squared error differentials</w:t>
      </w:r>
      <w:r w:rsidRPr="00734850">
        <w:t>, you’ve demonstrated a high level of technical competency in time-series validation—perfect for your upcoming university project submission.</w:t>
      </w:r>
    </w:p>
    <w:p w14:paraId="2BEAF7CA" w14:textId="77777777" w:rsidR="005C1BAC" w:rsidRDefault="005C1BAC" w:rsidP="005C2F70">
      <w:pPr>
        <w:spacing w:after="0"/>
      </w:pPr>
    </w:p>
    <w:p w14:paraId="7BC5EE64" w14:textId="20746247" w:rsidR="009B3994" w:rsidRDefault="00734850" w:rsidP="005C2F70">
      <w:pPr>
        <w:spacing w:after="0"/>
        <w:rPr>
          <w:b/>
          <w:bCs/>
        </w:rPr>
      </w:pPr>
      <w:r>
        <w:t xml:space="preserve">74. </w:t>
      </w:r>
      <w:r w:rsidR="009B3994" w:rsidRPr="009B3994">
        <w:rPr>
          <w:b/>
          <w:bCs/>
        </w:rPr>
        <w:t>Data Cleaning &amp; Integrity Error</w:t>
      </w:r>
    </w:p>
    <w:p w14:paraId="1AD4E98A" w14:textId="77777777" w:rsidR="005C1BAC" w:rsidRPr="009B3994" w:rsidRDefault="005C1BAC" w:rsidP="005C2F70">
      <w:pPr>
        <w:spacing w:after="0"/>
        <w:rPr>
          <w:b/>
          <w:bCs/>
        </w:rPr>
      </w:pPr>
    </w:p>
    <w:p w14:paraId="73575B86" w14:textId="77777777" w:rsidR="009B3994" w:rsidRPr="009B3994" w:rsidRDefault="009B3994" w:rsidP="005C2F70">
      <w:pPr>
        <w:numPr>
          <w:ilvl w:val="0"/>
          <w:numId w:val="123"/>
        </w:numPr>
        <w:spacing w:after="0"/>
      </w:pPr>
      <w:r w:rsidRPr="009B3994">
        <w:rPr>
          <w:b/>
          <w:bCs/>
        </w:rPr>
        <w:t>Critical Logic Failure:</w:t>
      </w:r>
      <w:r w:rsidRPr="009B3994">
        <w:t xml:space="preserve"> The </w:t>
      </w:r>
      <w:r w:rsidRPr="009B3994">
        <w:rPr>
          <w:b/>
          <w:bCs/>
        </w:rPr>
        <w:t>Final usable row count of 0</w:t>
      </w:r>
      <w:r w:rsidRPr="009B3994">
        <w:t xml:space="preserve"> indicates that your </w:t>
      </w:r>
      <w:proofErr w:type="spellStart"/>
      <w:r w:rsidRPr="009B3994">
        <w:t>dropna</w:t>
      </w:r>
      <w:proofErr w:type="spellEnd"/>
      <w:r w:rsidRPr="009B3994">
        <w:t xml:space="preserve"> step found at least one missing value in </w:t>
      </w:r>
      <w:r w:rsidRPr="009B3994">
        <w:rPr>
          <w:i/>
          <w:iCs/>
        </w:rPr>
        <w:t>every single row</w:t>
      </w:r>
      <w:r w:rsidRPr="009B3994">
        <w:t xml:space="preserve"> across the columns you specified (date, </w:t>
      </w:r>
      <w:proofErr w:type="spellStart"/>
      <w:r w:rsidRPr="009B3994">
        <w:t>delay_days</w:t>
      </w:r>
      <w:proofErr w:type="spellEnd"/>
      <w:r w:rsidRPr="009B3994">
        <w:t xml:space="preserve">, </w:t>
      </w:r>
      <w:proofErr w:type="spellStart"/>
      <w:r w:rsidRPr="009B3994">
        <w:t>weather_level</w:t>
      </w:r>
      <w:proofErr w:type="spellEnd"/>
      <w:r w:rsidRPr="009B3994">
        <w:t xml:space="preserve">, </w:t>
      </w:r>
      <w:proofErr w:type="spellStart"/>
      <w:r w:rsidRPr="009B3994">
        <w:t>geo_risk_level</w:t>
      </w:r>
      <w:proofErr w:type="spellEnd"/>
      <w:r w:rsidRPr="009B3994">
        <w:t xml:space="preserve">, </w:t>
      </w:r>
      <w:proofErr w:type="spellStart"/>
      <w:r w:rsidRPr="009B3994">
        <w:t>cost_uplift_pct</w:t>
      </w:r>
      <w:proofErr w:type="spellEnd"/>
      <w:r w:rsidRPr="009B3994">
        <w:t>).</w:t>
      </w:r>
    </w:p>
    <w:p w14:paraId="795F24C7" w14:textId="77777777" w:rsidR="009B3994" w:rsidRPr="009B3994" w:rsidRDefault="009B3994" w:rsidP="005C2F70">
      <w:pPr>
        <w:numPr>
          <w:ilvl w:val="0"/>
          <w:numId w:val="123"/>
        </w:numPr>
        <w:spacing w:after="0"/>
      </w:pPr>
      <w:r w:rsidRPr="009B3994">
        <w:rPr>
          <w:b/>
          <w:bCs/>
        </w:rPr>
        <w:t>The "Ordinal Encoding" Trap:</w:t>
      </w:r>
      <w:r w:rsidRPr="009B3994">
        <w:t xml:space="preserve"> The most likely culprit is Step 3. If your </w:t>
      </w:r>
      <w:proofErr w:type="spellStart"/>
      <w:r w:rsidRPr="009B3994">
        <w:t>weather_level</w:t>
      </w:r>
      <w:proofErr w:type="spellEnd"/>
      <w:r w:rsidRPr="009B3994">
        <w:t xml:space="preserve"> or </w:t>
      </w:r>
      <w:proofErr w:type="spellStart"/>
      <w:r w:rsidRPr="009B3994">
        <w:t>geo_risk_level</w:t>
      </w:r>
      <w:proofErr w:type="spellEnd"/>
      <w:r w:rsidRPr="009B3994">
        <w:t xml:space="preserve"> contains values </w:t>
      </w:r>
      <w:r w:rsidRPr="009B3994">
        <w:rPr>
          <w:i/>
          <w:iCs/>
        </w:rPr>
        <w:t>other</w:t>
      </w:r>
      <w:r w:rsidRPr="009B3994">
        <w:t xml:space="preserve"> than 'low', 'medium', or 'high' (like 'severe', 'normal', or 'moderate' which we saw in your earlier Poisson model), </w:t>
      </w:r>
      <w:proofErr w:type="gramStart"/>
      <w:r w:rsidRPr="009B3994">
        <w:t>the .replace</w:t>
      </w:r>
      <w:proofErr w:type="gramEnd"/>
      <w:r w:rsidRPr="009B3994">
        <w:t>() function doesn't know what to do with them.</w:t>
      </w:r>
    </w:p>
    <w:p w14:paraId="5212E54C" w14:textId="77777777" w:rsidR="009B3994" w:rsidRPr="009B3994" w:rsidRDefault="009B3994" w:rsidP="005C2F70">
      <w:pPr>
        <w:numPr>
          <w:ilvl w:val="0"/>
          <w:numId w:val="123"/>
        </w:numPr>
        <w:spacing w:after="0"/>
      </w:pPr>
      <w:r w:rsidRPr="009B3994">
        <w:rPr>
          <w:b/>
          <w:bCs/>
        </w:rPr>
        <w:t>Coercion Consequences:</w:t>
      </w:r>
      <w:r w:rsidRPr="009B3994">
        <w:t xml:space="preserve"> In Step 4, </w:t>
      </w:r>
      <w:proofErr w:type="spellStart"/>
      <w:r w:rsidRPr="009B3994">
        <w:t>pd.to_numeric</w:t>
      </w:r>
      <w:proofErr w:type="spellEnd"/>
      <w:r w:rsidRPr="009B3994">
        <w:t xml:space="preserve">(errors='coerce') turned those unmapped strings (like 'severe') into </w:t>
      </w:r>
      <w:proofErr w:type="spellStart"/>
      <w:r w:rsidRPr="009B3994">
        <w:rPr>
          <w:b/>
          <w:bCs/>
        </w:rPr>
        <w:t>NaN</w:t>
      </w:r>
      <w:proofErr w:type="spellEnd"/>
      <w:r w:rsidRPr="009B3994">
        <w:t xml:space="preserve"> (Not a Number). Then, Step 5 deleted every row containing a </w:t>
      </w:r>
      <w:proofErr w:type="spellStart"/>
      <w:r w:rsidRPr="009B3994">
        <w:t>NaN</w:t>
      </w:r>
      <w:proofErr w:type="spellEnd"/>
      <w:r w:rsidRPr="009B3994">
        <w:t>.</w:t>
      </w:r>
    </w:p>
    <w:p w14:paraId="39F369F4" w14:textId="77777777" w:rsidR="009B3994" w:rsidRPr="009B3994" w:rsidRDefault="009B3994" w:rsidP="005C2F70">
      <w:pPr>
        <w:numPr>
          <w:ilvl w:val="0"/>
          <w:numId w:val="123"/>
        </w:numPr>
        <w:spacing w:after="0"/>
      </w:pPr>
      <w:r w:rsidRPr="009B3994">
        <w:rPr>
          <w:b/>
          <w:bCs/>
        </w:rPr>
        <w:t>Data Siloing:</w:t>
      </w:r>
      <w:r w:rsidRPr="009B3994">
        <w:t xml:space="preserve"> Because you are pursuing a career in Data/AI, identifying </w:t>
      </w:r>
      <w:r w:rsidRPr="009B3994">
        <w:rPr>
          <w:i/>
          <w:iCs/>
        </w:rPr>
        <w:t>why</w:t>
      </w:r>
      <w:r w:rsidRPr="009B3994">
        <w:t xml:space="preserve"> the data disappeared is just as important as the analysis itself. This demonstrates </w:t>
      </w:r>
      <w:r w:rsidRPr="009B3994">
        <w:rPr>
          <w:b/>
          <w:bCs/>
        </w:rPr>
        <w:t>Data Integrity Awareness</w:t>
      </w:r>
      <w:r w:rsidRPr="009B3994">
        <w:t>—a key skill for your internship hunt.</w:t>
      </w:r>
    </w:p>
    <w:p w14:paraId="05FF3C23" w14:textId="77777777" w:rsidR="005C1BAC" w:rsidRDefault="005C1BAC" w:rsidP="005C2F70">
      <w:pPr>
        <w:spacing w:after="0"/>
      </w:pPr>
    </w:p>
    <w:p w14:paraId="75261FE9" w14:textId="75101B96" w:rsidR="00BC2821" w:rsidRPr="00BC2821" w:rsidRDefault="00BC2821" w:rsidP="005C2F70">
      <w:pPr>
        <w:spacing w:after="0"/>
        <w:rPr>
          <w:b/>
          <w:bCs/>
        </w:rPr>
      </w:pPr>
      <w:r>
        <w:t xml:space="preserve">75. </w:t>
      </w:r>
      <w:r w:rsidRPr="00BC2821">
        <w:rPr>
          <w:b/>
          <w:bCs/>
        </w:rPr>
        <w:t>Forecasting Performance Comparison</w:t>
      </w:r>
    </w:p>
    <w:p w14:paraId="02B8B52B" w14:textId="77777777" w:rsidR="005C1BAC" w:rsidRDefault="005C1BAC" w:rsidP="005C2F70">
      <w:pPr>
        <w:spacing w:after="0"/>
      </w:pPr>
    </w:p>
    <w:p w14:paraId="52A31A4A" w14:textId="2BB2BAE5" w:rsidR="00BC2821" w:rsidRPr="00BC2821" w:rsidRDefault="00BC2821" w:rsidP="005C2F70">
      <w:pPr>
        <w:spacing w:after="0"/>
      </w:pPr>
      <w:r w:rsidRPr="00BC2821">
        <w:t>This final table provides the empirical evidence for your model selection. While the Diebold–Mariano test earlier showed SARIMAX as a statistical winner for certain patterns, these raw metrics highlight a different aspect of performance:</w:t>
      </w:r>
    </w:p>
    <w:p w14:paraId="56347168" w14:textId="77777777" w:rsidR="00BC2821" w:rsidRPr="00BC2821" w:rsidRDefault="00BC2821" w:rsidP="005C2F70">
      <w:pPr>
        <w:numPr>
          <w:ilvl w:val="0"/>
          <w:numId w:val="124"/>
        </w:numPr>
        <w:spacing w:after="0"/>
      </w:pPr>
      <w:r w:rsidRPr="00BC2821">
        <w:rPr>
          <w:b/>
          <w:bCs/>
        </w:rPr>
        <w:t>ARIMA Efficiency:</w:t>
      </w:r>
      <w:r w:rsidRPr="00BC2821">
        <w:t xml:space="preserve"> In this specific test run, the </w:t>
      </w:r>
      <w:r w:rsidRPr="00BC2821">
        <w:rPr>
          <w:b/>
          <w:bCs/>
        </w:rPr>
        <w:t>ARIMA (Non-Seasonal)</w:t>
      </w:r>
      <w:r w:rsidRPr="00BC2821">
        <w:t xml:space="preserve"> model actually shows a lower </w:t>
      </w:r>
      <w:r w:rsidRPr="00BC2821">
        <w:rPr>
          <w:b/>
          <w:bCs/>
        </w:rPr>
        <w:t>MAE (0.3750)</w:t>
      </w:r>
      <w:r w:rsidRPr="00BC2821">
        <w:t xml:space="preserve"> and </w:t>
      </w:r>
      <w:r w:rsidRPr="00BC2821">
        <w:rPr>
          <w:b/>
          <w:bCs/>
        </w:rPr>
        <w:t>RMSE (0.4512)</w:t>
      </w:r>
      <w:r w:rsidRPr="00BC2821">
        <w:t xml:space="preserve"> compared to SARIMAX. This suggests that while seasonality exists, the simpler ARIMA model might be more "stable" for short-term predictions.</w:t>
      </w:r>
    </w:p>
    <w:p w14:paraId="34EF8B88" w14:textId="77777777" w:rsidR="00BC2821" w:rsidRPr="00BC2821" w:rsidRDefault="00BC2821" w:rsidP="005C2F70">
      <w:pPr>
        <w:numPr>
          <w:ilvl w:val="0"/>
          <w:numId w:val="124"/>
        </w:numPr>
        <w:spacing w:after="0"/>
      </w:pPr>
      <w:r w:rsidRPr="00BC2821">
        <w:rPr>
          <w:b/>
          <w:bCs/>
        </w:rPr>
        <w:t>The "Outlier Sensitivity" Gap:</w:t>
      </w:r>
      <w:r w:rsidRPr="00BC2821">
        <w:t xml:space="preserve"> The </w:t>
      </w:r>
      <w:proofErr w:type="spellStart"/>
      <w:r w:rsidRPr="00BC2821">
        <w:rPr>
          <w:b/>
          <w:bCs/>
        </w:rPr>
        <w:t>RMSE_MAE_Gap</w:t>
      </w:r>
      <w:proofErr w:type="spellEnd"/>
      <w:r w:rsidRPr="00BC2821">
        <w:t xml:space="preserve"> is lower for ARIMA (</w:t>
      </w:r>
      <w:r w:rsidRPr="00BC2821">
        <w:rPr>
          <w:b/>
          <w:bCs/>
        </w:rPr>
        <w:t>0.0761</w:t>
      </w:r>
      <w:r w:rsidRPr="00BC2821">
        <w:t>) than for SARIMAX (</w:t>
      </w:r>
      <w:r w:rsidRPr="00BC2821">
        <w:rPr>
          <w:b/>
          <w:bCs/>
        </w:rPr>
        <w:t>0.0900</w:t>
      </w:r>
      <w:r w:rsidRPr="00BC2821">
        <w:t>).</w:t>
      </w:r>
    </w:p>
    <w:p w14:paraId="64C8B7B2" w14:textId="77777777" w:rsidR="00BC2821" w:rsidRPr="00BC2821" w:rsidRDefault="00BC2821" w:rsidP="005C2F70">
      <w:pPr>
        <w:numPr>
          <w:ilvl w:val="1"/>
          <w:numId w:val="124"/>
        </w:numPr>
        <w:spacing w:after="0"/>
      </w:pPr>
      <w:r w:rsidRPr="00BC2821">
        <w:rPr>
          <w:b/>
          <w:bCs/>
        </w:rPr>
        <w:t>Interpretation:</w:t>
      </w:r>
      <w:r w:rsidRPr="00BC2821">
        <w:t xml:space="preserve"> A smaller gap means the model's errors are more consistent. SARIMAX is being penalized more heavily by the RMSE, indicating it might be overreacting to certain seasonal "shocks" or outliers.</w:t>
      </w:r>
    </w:p>
    <w:p w14:paraId="033C18F6" w14:textId="77777777" w:rsidR="00BC2821" w:rsidRPr="00BC2821" w:rsidRDefault="00BC2821" w:rsidP="005C2F70">
      <w:pPr>
        <w:numPr>
          <w:ilvl w:val="0"/>
          <w:numId w:val="124"/>
        </w:numPr>
        <w:spacing w:after="0"/>
      </w:pPr>
      <w:r w:rsidRPr="00BC2821">
        <w:rPr>
          <w:b/>
          <w:bCs/>
        </w:rPr>
        <w:t>Model Complexity vs. Performance:</w:t>
      </w:r>
      <w:r w:rsidRPr="00BC2821">
        <w:t xml:space="preserve"> This result presents a classic data science trade-off for your report. While SARIMAX captures the 12-month cycle, the </w:t>
      </w:r>
      <w:r w:rsidRPr="00BC2821">
        <w:rPr>
          <w:b/>
          <w:bCs/>
        </w:rPr>
        <w:t>ARIMA</w:t>
      </w:r>
      <w:r w:rsidRPr="00BC2821">
        <w:t xml:space="preserve"> model currently offers higher precision (lower error) on this specific test set.</w:t>
      </w:r>
    </w:p>
    <w:p w14:paraId="33963B0F" w14:textId="77777777" w:rsidR="00BC2821" w:rsidRPr="00BC2821" w:rsidRDefault="00BC2821" w:rsidP="005C2F70">
      <w:pPr>
        <w:numPr>
          <w:ilvl w:val="0"/>
          <w:numId w:val="124"/>
        </w:numPr>
        <w:spacing w:after="0"/>
      </w:pPr>
      <w:r w:rsidRPr="00BC2821">
        <w:rPr>
          <w:b/>
          <w:bCs/>
        </w:rPr>
        <w:t>Strategic Recommendation:</w:t>
      </w:r>
      <w:r w:rsidRPr="00BC2821">
        <w:t xml:space="preserve"> For your Word file, you can state that while seasonality is statistically present, </w:t>
      </w:r>
      <w:r w:rsidRPr="00BC2821">
        <w:rPr>
          <w:b/>
          <w:bCs/>
        </w:rPr>
        <w:t>ARIMA is currently the more precise "Daily Driver"</w:t>
      </w:r>
      <w:r w:rsidRPr="00BC2821">
        <w:t xml:space="preserve"> for minimizing average cost-prediction errors.</w:t>
      </w:r>
    </w:p>
    <w:p w14:paraId="528671A3" w14:textId="77777777" w:rsidR="005C1BAC" w:rsidRDefault="005C1BAC" w:rsidP="005C2F70">
      <w:pPr>
        <w:spacing w:after="0"/>
      </w:pPr>
    </w:p>
    <w:p w14:paraId="1ABB6332" w14:textId="77777777" w:rsidR="005C1BAC" w:rsidRDefault="005C1BAC" w:rsidP="005C2F70">
      <w:pPr>
        <w:spacing w:after="0"/>
      </w:pPr>
    </w:p>
    <w:p w14:paraId="2243D566" w14:textId="77777777" w:rsidR="005C1BAC" w:rsidRDefault="005C1BAC" w:rsidP="005C2F70">
      <w:pPr>
        <w:spacing w:after="0"/>
      </w:pPr>
    </w:p>
    <w:p w14:paraId="068F6A08" w14:textId="77777777" w:rsidR="005C1BAC" w:rsidRDefault="005C1BAC" w:rsidP="005C2F70">
      <w:pPr>
        <w:spacing w:after="0"/>
      </w:pPr>
    </w:p>
    <w:p w14:paraId="5451563F" w14:textId="1F5E7A88" w:rsidR="00BC2821" w:rsidRPr="00BC2821" w:rsidRDefault="00BC2821" w:rsidP="005C2F70">
      <w:pPr>
        <w:spacing w:after="0"/>
        <w:rPr>
          <w:b/>
          <w:bCs/>
        </w:rPr>
      </w:pPr>
      <w:r>
        <w:lastRenderedPageBreak/>
        <w:t xml:space="preserve">76. </w:t>
      </w:r>
      <w:r w:rsidRPr="00BC2821">
        <w:rPr>
          <w:b/>
          <w:bCs/>
        </w:rPr>
        <w:t>Forecast Visual Comparison (Presentation Ready)</w:t>
      </w:r>
    </w:p>
    <w:p w14:paraId="5DAECEC6" w14:textId="77777777" w:rsidR="005C1BAC" w:rsidRDefault="005C1BAC" w:rsidP="005C2F70">
      <w:pPr>
        <w:spacing w:after="0"/>
      </w:pPr>
    </w:p>
    <w:p w14:paraId="4F668E45" w14:textId="0AC25E78" w:rsidR="00BC2821" w:rsidRPr="00BC2821" w:rsidRDefault="00BC2821" w:rsidP="005C2F70">
      <w:pPr>
        <w:spacing w:after="0"/>
      </w:pPr>
      <w:r w:rsidRPr="00BC2821">
        <w:t>This final visualization is the "Executive Proof" of your analysis. It demonstrates exactly how your mathematical models interpret the volatile reality of supply chain costs.</w:t>
      </w:r>
    </w:p>
    <w:p w14:paraId="2C6CCFAC" w14:textId="77777777" w:rsidR="00BC2821" w:rsidRPr="00BC2821" w:rsidRDefault="00BC2821" w:rsidP="005C2F70">
      <w:pPr>
        <w:numPr>
          <w:ilvl w:val="0"/>
          <w:numId w:val="125"/>
        </w:numPr>
        <w:spacing w:after="0"/>
      </w:pPr>
      <w:r w:rsidRPr="00BC2821">
        <w:rPr>
          <w:b/>
          <w:bCs/>
        </w:rPr>
        <w:t>Model "Stability" vs. "Agility":</w:t>
      </w:r>
      <w:r w:rsidRPr="00BC2821">
        <w:t xml:space="preserve"> * </w:t>
      </w:r>
      <w:r w:rsidRPr="00BC2821">
        <w:rPr>
          <w:b/>
          <w:bCs/>
        </w:rPr>
        <w:t>ARIMA (Blue Line):</w:t>
      </w:r>
      <w:r w:rsidRPr="00BC2821">
        <w:t xml:space="preserve"> Acts as a steady baseline. It predicts the "average" risk but misses the peaks and valleys. This is a "Safe" model for long-term budget planning but lacks the detail for month-to-month tactical adjustments.</w:t>
      </w:r>
    </w:p>
    <w:p w14:paraId="6567D4D2" w14:textId="77777777" w:rsidR="00BC2821" w:rsidRPr="00BC2821" w:rsidRDefault="00BC2821" w:rsidP="005C2F70">
      <w:pPr>
        <w:numPr>
          <w:ilvl w:val="1"/>
          <w:numId w:val="125"/>
        </w:numPr>
        <w:spacing w:after="0"/>
      </w:pPr>
      <w:r w:rsidRPr="00BC2821">
        <w:rPr>
          <w:b/>
          <w:bCs/>
        </w:rPr>
        <w:t>SARIMAX (Red Line):</w:t>
      </w:r>
      <w:r w:rsidRPr="00BC2821">
        <w:t xml:space="preserve"> Shows much more "agility." It attempts to follow the natural rhythmic fluctuations of the supply chain. Even when it doesn't hit the exact peak, it correctly anticipates the </w:t>
      </w:r>
      <w:r w:rsidRPr="00BC2821">
        <w:rPr>
          <w:i/>
          <w:iCs/>
        </w:rPr>
        <w:t>direction</w:t>
      </w:r>
      <w:r w:rsidRPr="00BC2821">
        <w:t xml:space="preserve"> of the cost movement more often than the baseline.</w:t>
      </w:r>
    </w:p>
    <w:p w14:paraId="5B5C663C" w14:textId="77777777" w:rsidR="00BC2821" w:rsidRPr="00BC2821" w:rsidRDefault="00BC2821" w:rsidP="005C2F70">
      <w:pPr>
        <w:numPr>
          <w:ilvl w:val="0"/>
          <w:numId w:val="125"/>
        </w:numPr>
        <w:spacing w:after="0"/>
      </w:pPr>
      <w:r w:rsidRPr="00BC2821">
        <w:rPr>
          <w:b/>
          <w:bCs/>
        </w:rPr>
        <w:t>Capturing Volatility:</w:t>
      </w:r>
      <w:r w:rsidRPr="00BC2821">
        <w:t xml:space="preserve"> The black line (Actual Costs) shows extreme spikes (up to </w:t>
      </w:r>
      <w:r w:rsidRPr="00BC2821">
        <w:rPr>
          <w:b/>
          <w:bCs/>
        </w:rPr>
        <w:t>2.0%</w:t>
      </w:r>
      <w:r w:rsidRPr="00BC2821">
        <w:t xml:space="preserve">) and drops. While no time-series model can predict a "black swan" event with 100% accuracy, your SARIMAX model's oscillation proves it has successfully captured the </w:t>
      </w:r>
      <w:r w:rsidRPr="00BC2821">
        <w:rPr>
          <w:b/>
          <w:bCs/>
        </w:rPr>
        <w:t>seasonal signature</w:t>
      </w:r>
      <w:r w:rsidRPr="00BC2821">
        <w:t xml:space="preserve"> of the data.</w:t>
      </w:r>
    </w:p>
    <w:p w14:paraId="02CB05DC" w14:textId="77777777" w:rsidR="00BC2821" w:rsidRPr="00BC2821" w:rsidRDefault="00BC2821" w:rsidP="005C2F70">
      <w:pPr>
        <w:numPr>
          <w:ilvl w:val="0"/>
          <w:numId w:val="125"/>
        </w:numPr>
        <w:spacing w:after="0"/>
      </w:pPr>
      <w:r w:rsidRPr="00BC2821">
        <w:rPr>
          <w:b/>
          <w:bCs/>
        </w:rPr>
        <w:t>The "Gap" Analysis:</w:t>
      </w:r>
      <w:r w:rsidRPr="00BC2821">
        <w:t xml:space="preserve"> There are moments (e.g., mid-2046 and 2047) where costs spiked far beyond any model's prediction. These represent the </w:t>
      </w:r>
      <w:r w:rsidRPr="00BC2821">
        <w:rPr>
          <w:b/>
          <w:bCs/>
        </w:rPr>
        <w:t>Geopolitical Disruption anomalies</w:t>
      </w:r>
      <w:r w:rsidRPr="00BC2821">
        <w:t xml:space="preserve"> we identified earlier. In your report, you can use this plot to show that while models handle </w:t>
      </w:r>
      <w:r w:rsidRPr="00BC2821">
        <w:rPr>
          <w:i/>
          <w:iCs/>
        </w:rPr>
        <w:t>patterns</w:t>
      </w:r>
      <w:r w:rsidRPr="00BC2821">
        <w:t xml:space="preserve">, a </w:t>
      </w:r>
      <w:r w:rsidRPr="00BC2821">
        <w:rPr>
          <w:b/>
          <w:bCs/>
        </w:rPr>
        <w:t>Contingency Fund</w:t>
      </w:r>
      <w:r w:rsidRPr="00BC2821">
        <w:t xml:space="preserve"> is still needed for these "outlier" spikes.</w:t>
      </w:r>
    </w:p>
    <w:p w14:paraId="41AC7847" w14:textId="77777777" w:rsidR="00BC2821" w:rsidRPr="00BC2821" w:rsidRDefault="00BC2821" w:rsidP="005C2F70">
      <w:pPr>
        <w:numPr>
          <w:ilvl w:val="0"/>
          <w:numId w:val="125"/>
        </w:numPr>
        <w:spacing w:after="0"/>
      </w:pPr>
      <w:r w:rsidRPr="00BC2821">
        <w:rPr>
          <w:b/>
          <w:bCs/>
        </w:rPr>
        <w:t>Visual Professionalism:</w:t>
      </w:r>
      <w:r w:rsidRPr="00BC2821">
        <w:t xml:space="preserve"> The use of markers for actual data points and dashed lines for forecasts makes this graph highly readable for a university thesis or a corporate presentation. It clearly distinguishes between "what happened" and "what we predicted."</w:t>
      </w:r>
    </w:p>
    <w:p w14:paraId="1F8C8DBB" w14:textId="77777777" w:rsidR="005C1BAC" w:rsidRDefault="005C1BAC" w:rsidP="005C2F70">
      <w:pPr>
        <w:spacing w:after="0"/>
      </w:pPr>
    </w:p>
    <w:p w14:paraId="1FBB01FD" w14:textId="46E37857" w:rsidR="00AE7C25" w:rsidRPr="00AE7C25" w:rsidRDefault="00BC2821" w:rsidP="005C2F70">
      <w:pPr>
        <w:spacing w:after="0"/>
        <w:rPr>
          <w:b/>
          <w:bCs/>
        </w:rPr>
      </w:pPr>
      <w:r>
        <w:t xml:space="preserve">77. </w:t>
      </w:r>
      <w:r w:rsidR="00AE7C25" w:rsidRPr="00AE7C25">
        <w:rPr>
          <w:b/>
          <w:bCs/>
        </w:rPr>
        <w:t>ARIMA Residual Diagnostics</w:t>
      </w:r>
    </w:p>
    <w:p w14:paraId="416F90B4" w14:textId="77777777" w:rsidR="005C1BAC" w:rsidRDefault="005C1BAC" w:rsidP="005C2F70">
      <w:pPr>
        <w:spacing w:after="0"/>
      </w:pPr>
    </w:p>
    <w:p w14:paraId="64480626" w14:textId="6E25F687" w:rsidR="00AE7C25" w:rsidRPr="00AE7C25" w:rsidRDefault="00AE7C25" w:rsidP="005C2F70">
      <w:pPr>
        <w:spacing w:after="0"/>
      </w:pPr>
      <w:r w:rsidRPr="00AE7C25">
        <w:t>This "Deep Dive" into your model's residuals (errors) is the ultimate test of whether your ARIMA model has truly captured all the available information or if it's "leaving money on the table."</w:t>
      </w:r>
    </w:p>
    <w:p w14:paraId="3A20C555" w14:textId="77777777" w:rsidR="00AE7C25" w:rsidRPr="00AE7C25" w:rsidRDefault="00AE7C25" w:rsidP="005C2F70">
      <w:pPr>
        <w:numPr>
          <w:ilvl w:val="0"/>
          <w:numId w:val="126"/>
        </w:numPr>
        <w:spacing w:after="0"/>
      </w:pPr>
      <w:r w:rsidRPr="00AE7C25">
        <w:rPr>
          <w:b/>
          <w:bCs/>
        </w:rPr>
        <w:t>The "White Noise" Timeline:</w:t>
      </w:r>
      <w:r w:rsidRPr="00AE7C25">
        <w:t xml:space="preserve"> Your first plot shows the residuals oscillating around zero. This is a good sign! It means the model doesn't have a constant bias (it's not always over-predicting). However, the visible "spikes" in the timeline suggest that certain sudden market shocks are still hitting the system that the model can't anticipate.</w:t>
      </w:r>
    </w:p>
    <w:p w14:paraId="163F2C71" w14:textId="77777777" w:rsidR="00AE7C25" w:rsidRPr="00AE7C25" w:rsidRDefault="00AE7C25" w:rsidP="005C2F70">
      <w:pPr>
        <w:numPr>
          <w:ilvl w:val="0"/>
          <w:numId w:val="126"/>
        </w:numPr>
        <w:spacing w:after="0"/>
      </w:pPr>
      <w:r w:rsidRPr="00AE7C25">
        <w:rPr>
          <w:b/>
          <w:bCs/>
        </w:rPr>
        <w:t>The Distribution Challenge:</w:t>
      </w:r>
      <w:r w:rsidRPr="00AE7C25">
        <w:t xml:space="preserve"> Your </w:t>
      </w:r>
      <w:r w:rsidRPr="00AE7C25">
        <w:rPr>
          <w:b/>
          <w:bCs/>
        </w:rPr>
        <w:t>Shapiro-Wilk P-value of 0.0009</w:t>
      </w:r>
      <w:r w:rsidRPr="00AE7C25">
        <w:t xml:space="preserve"> (which is $&lt; 0.05$) confirms that your residuals are </w:t>
      </w:r>
      <w:r w:rsidRPr="00AE7C25">
        <w:rPr>
          <w:b/>
          <w:bCs/>
        </w:rPr>
        <w:t>not normally distributed</w:t>
      </w:r>
      <w:r w:rsidRPr="00AE7C25">
        <w:t>.</w:t>
      </w:r>
    </w:p>
    <w:p w14:paraId="1098A75F" w14:textId="77777777" w:rsidR="00AE7C25" w:rsidRPr="00AE7C25" w:rsidRDefault="00AE7C25" w:rsidP="005C2F70">
      <w:pPr>
        <w:numPr>
          <w:ilvl w:val="1"/>
          <w:numId w:val="126"/>
        </w:numPr>
        <w:spacing w:after="0"/>
      </w:pPr>
      <w:r w:rsidRPr="00AE7C25">
        <w:rPr>
          <w:b/>
          <w:bCs/>
        </w:rPr>
        <w:t>The "Right Tail":</w:t>
      </w:r>
      <w:r w:rsidRPr="00AE7C25">
        <w:t xml:space="preserve"> Looking at the histogram, you have a "Long Tail" on the right. This means the model is occasionally surprised by massive cost increases that it didn't see coming.</w:t>
      </w:r>
    </w:p>
    <w:p w14:paraId="4B59A374" w14:textId="77777777" w:rsidR="00AE7C25" w:rsidRPr="00AE7C25" w:rsidRDefault="00AE7C25" w:rsidP="005C2F70">
      <w:pPr>
        <w:numPr>
          <w:ilvl w:val="0"/>
          <w:numId w:val="126"/>
        </w:numPr>
        <w:spacing w:after="0"/>
      </w:pPr>
      <w:r w:rsidRPr="00AE7C25">
        <w:rPr>
          <w:b/>
          <w:bCs/>
        </w:rPr>
        <w:t>Model Limitation:</w:t>
      </w:r>
      <w:r w:rsidRPr="00AE7C25">
        <w:t xml:space="preserve"> The non-normal residuals indicate that while the ARIMA model is a great baseline, there is still some "structure" in the errors. This is likely the "Logistics Anomalies" (like the Geopolitical spikes) we saw earlier.</w:t>
      </w:r>
    </w:p>
    <w:p w14:paraId="48E07EF8" w14:textId="77777777" w:rsidR="00AE7C25" w:rsidRPr="00AE7C25" w:rsidRDefault="00AE7C25" w:rsidP="005C2F70">
      <w:pPr>
        <w:numPr>
          <w:ilvl w:val="0"/>
          <w:numId w:val="126"/>
        </w:numPr>
        <w:spacing w:after="0"/>
      </w:pPr>
      <w:r w:rsidRPr="00AE7C25">
        <w:rPr>
          <w:b/>
          <w:bCs/>
        </w:rPr>
        <w:t>Academic Recommendation:</w:t>
      </w:r>
      <w:r w:rsidRPr="00AE7C25">
        <w:t xml:space="preserve"> For your university project, you should note that </w:t>
      </w:r>
      <w:r w:rsidRPr="00AE7C25">
        <w:rPr>
          <w:b/>
          <w:bCs/>
        </w:rPr>
        <w:t>"The residuals exhibit non-normality due to extreme supply chain outliers."</w:t>
      </w:r>
      <w:r w:rsidRPr="00AE7C25">
        <w:t xml:space="preserve"> This shows the professors you understand that a model's "failure" to be perfect is actually a data-driven insight into how volatile the real world is.</w:t>
      </w:r>
    </w:p>
    <w:p w14:paraId="10401AAD" w14:textId="77777777" w:rsidR="005C1BAC" w:rsidRDefault="005C1BAC" w:rsidP="005C2F70">
      <w:pPr>
        <w:spacing w:after="0"/>
      </w:pPr>
    </w:p>
    <w:p w14:paraId="071FE0B3" w14:textId="77777777" w:rsidR="005C1BAC" w:rsidRDefault="005C1BAC" w:rsidP="005C2F70">
      <w:pPr>
        <w:spacing w:after="0"/>
      </w:pPr>
    </w:p>
    <w:p w14:paraId="181FA505" w14:textId="77777777" w:rsidR="005C1BAC" w:rsidRDefault="005C1BAC" w:rsidP="005C2F70">
      <w:pPr>
        <w:spacing w:after="0"/>
      </w:pPr>
    </w:p>
    <w:p w14:paraId="574BDC31" w14:textId="77777777" w:rsidR="005C1BAC" w:rsidRDefault="005C1BAC" w:rsidP="005C2F70">
      <w:pPr>
        <w:spacing w:after="0"/>
      </w:pPr>
    </w:p>
    <w:p w14:paraId="230D139C" w14:textId="77777777" w:rsidR="005C1BAC" w:rsidRDefault="005C1BAC" w:rsidP="005C2F70">
      <w:pPr>
        <w:spacing w:after="0"/>
      </w:pPr>
    </w:p>
    <w:p w14:paraId="77799F99" w14:textId="144B2D14" w:rsidR="00AE7C25" w:rsidRPr="00AE7C25" w:rsidRDefault="00AE7C25" w:rsidP="005C2F70">
      <w:pPr>
        <w:spacing w:after="0"/>
        <w:rPr>
          <w:b/>
          <w:bCs/>
        </w:rPr>
      </w:pPr>
      <w:r>
        <w:lastRenderedPageBreak/>
        <w:t xml:space="preserve">78. </w:t>
      </w:r>
      <w:r w:rsidRPr="00AE7C25">
        <w:rPr>
          <w:b/>
          <w:bCs/>
        </w:rPr>
        <w:t>Stationarity After Differencing (d=1 Parameter)</w:t>
      </w:r>
    </w:p>
    <w:p w14:paraId="32252C45" w14:textId="77777777" w:rsidR="005C1BAC" w:rsidRDefault="005C1BAC" w:rsidP="005C2F70">
      <w:pPr>
        <w:spacing w:after="0"/>
      </w:pPr>
    </w:p>
    <w:p w14:paraId="0FECA09A" w14:textId="064C249C" w:rsidR="00AE7C25" w:rsidRPr="00AE7C25" w:rsidRDefault="00AE7C25" w:rsidP="005C2F70">
      <w:pPr>
        <w:spacing w:after="0"/>
      </w:pPr>
      <w:r w:rsidRPr="00AE7C25">
        <w:t xml:space="preserve">This test confirms that your "First-Order Differencing" ($d=1$) was the correct mathematical choice for your ARIMA model. By looking at the </w:t>
      </w:r>
      <w:r w:rsidRPr="00AE7C25">
        <w:rPr>
          <w:i/>
          <w:iCs/>
        </w:rPr>
        <w:t>change</w:t>
      </w:r>
      <w:r w:rsidRPr="00AE7C25">
        <w:t xml:space="preserve"> between months rather than the raw values, you've removed the "drift" in the data.</w:t>
      </w:r>
    </w:p>
    <w:p w14:paraId="03D9FCB4" w14:textId="77777777" w:rsidR="00AE7C25" w:rsidRPr="00AE7C25" w:rsidRDefault="00AE7C25" w:rsidP="005C2F70">
      <w:pPr>
        <w:numPr>
          <w:ilvl w:val="0"/>
          <w:numId w:val="127"/>
        </w:numPr>
        <w:spacing w:after="0"/>
      </w:pPr>
      <w:r w:rsidRPr="00AE7C25">
        <w:rPr>
          <w:b/>
          <w:bCs/>
        </w:rPr>
        <w:t>Absolute Stationarity:</w:t>
      </w:r>
      <w:r w:rsidRPr="00AE7C25">
        <w:t xml:space="preserve"> Your </w:t>
      </w:r>
      <w:r w:rsidRPr="00AE7C25">
        <w:rPr>
          <w:b/>
          <w:bCs/>
        </w:rPr>
        <w:t>ADF Statistic of -10.0021</w:t>
      </w:r>
      <w:r w:rsidRPr="00AE7C25">
        <w:t xml:space="preserve"> and a </w:t>
      </w:r>
      <w:r w:rsidRPr="00AE7C25">
        <w:rPr>
          <w:b/>
          <w:bCs/>
        </w:rPr>
        <w:t>p-value of 0.000000</w:t>
      </w:r>
      <w:r w:rsidRPr="00AE7C25">
        <w:t xml:space="preserve"> are exceptionally strong. This mathematically "kills" any remaining trend, ensuring the model's predictions aren't being dragged upward or downward by old, irrelevant patterns.</w:t>
      </w:r>
    </w:p>
    <w:p w14:paraId="5CC0472D" w14:textId="77777777" w:rsidR="00AE7C25" w:rsidRPr="00AE7C25" w:rsidRDefault="00AE7C25" w:rsidP="005C2F70">
      <w:pPr>
        <w:numPr>
          <w:ilvl w:val="0"/>
          <w:numId w:val="127"/>
        </w:numPr>
        <w:spacing w:after="0"/>
      </w:pPr>
      <w:r w:rsidRPr="00AE7C25">
        <w:rPr>
          <w:b/>
          <w:bCs/>
        </w:rPr>
        <w:t>Justifying the "I" in ARIMA:</w:t>
      </w:r>
      <w:r w:rsidRPr="00AE7C25">
        <w:t xml:space="preserve"> In the $</w:t>
      </w:r>
      <w:proofErr w:type="gramStart"/>
      <w:r w:rsidRPr="00AE7C25">
        <w:t>ARIMA(</w:t>
      </w:r>
      <w:proofErr w:type="gramEnd"/>
      <w:r w:rsidRPr="00AE7C25">
        <w:t xml:space="preserve">1, 1, </w:t>
      </w:r>
      <w:proofErr w:type="gramStart"/>
      <w:r w:rsidRPr="00AE7C25">
        <w:t>1)$</w:t>
      </w:r>
      <w:proofErr w:type="gramEnd"/>
      <w:r w:rsidRPr="00AE7C25">
        <w:t xml:space="preserve"> configuration, the middle number ($d=1$) represents this differencing step. This test provides the formal "Proof of Methodology" for your university project—showing that you didn't just guess the parameters, but verified them statistically.</w:t>
      </w:r>
    </w:p>
    <w:p w14:paraId="5777759E" w14:textId="77777777" w:rsidR="00AE7C25" w:rsidRPr="00AE7C25" w:rsidRDefault="00AE7C25" w:rsidP="005C2F70">
      <w:pPr>
        <w:numPr>
          <w:ilvl w:val="0"/>
          <w:numId w:val="127"/>
        </w:numPr>
        <w:spacing w:after="0"/>
      </w:pPr>
      <w:r w:rsidRPr="00AE7C25">
        <w:rPr>
          <w:b/>
          <w:bCs/>
        </w:rPr>
        <w:t>Signal over Noise:</w:t>
      </w:r>
      <w:r w:rsidRPr="00AE7C25">
        <w:t xml:space="preserve"> By differencing, you've forced the model to focus on </w:t>
      </w:r>
      <w:r w:rsidRPr="00AE7C25">
        <w:rPr>
          <w:b/>
          <w:bCs/>
        </w:rPr>
        <w:t>volatility and shocks</w:t>
      </w:r>
      <w:r w:rsidRPr="00AE7C25">
        <w:t xml:space="preserve"> (the real-world disruptions) rather than a steady climb. This makes your forecast more sensitive to the actual risks in the supply chain.</w:t>
      </w:r>
    </w:p>
    <w:p w14:paraId="30617993" w14:textId="77777777" w:rsidR="005C1BAC" w:rsidRDefault="005C1BAC" w:rsidP="005C2F70">
      <w:pPr>
        <w:spacing w:after="0"/>
      </w:pPr>
    </w:p>
    <w:p w14:paraId="2774143A" w14:textId="47B61C1E" w:rsidR="00975EED" w:rsidRPr="00975EED" w:rsidRDefault="00AE7C25" w:rsidP="005C2F70">
      <w:pPr>
        <w:spacing w:after="0"/>
        <w:rPr>
          <w:b/>
          <w:bCs/>
        </w:rPr>
      </w:pPr>
      <w:r>
        <w:t xml:space="preserve">79. </w:t>
      </w:r>
      <w:r w:rsidR="00975EED" w:rsidRPr="00975EED">
        <w:rPr>
          <w:b/>
          <w:bCs/>
        </w:rPr>
        <w:t>Final Performance Summary Metrics</w:t>
      </w:r>
    </w:p>
    <w:p w14:paraId="5C6CAC8F" w14:textId="77777777" w:rsidR="005C1BAC" w:rsidRDefault="005C1BAC" w:rsidP="005C2F70">
      <w:pPr>
        <w:spacing w:after="0"/>
      </w:pPr>
    </w:p>
    <w:p w14:paraId="2B38CB2A" w14:textId="2681CB9A" w:rsidR="00975EED" w:rsidRPr="00975EED" w:rsidRDefault="00975EED" w:rsidP="005C2F70">
      <w:pPr>
        <w:spacing w:after="0"/>
      </w:pPr>
      <w:r w:rsidRPr="00975EED">
        <w:t>This table serves as the "Statistical Seal of Approval" for your supply chain model. It translates complex error scores into a business-ready format for your report.</w:t>
      </w:r>
    </w:p>
    <w:p w14:paraId="3CD6E449" w14:textId="77777777" w:rsidR="00975EED" w:rsidRPr="00975EED" w:rsidRDefault="00975EED" w:rsidP="005C2F70">
      <w:pPr>
        <w:numPr>
          <w:ilvl w:val="0"/>
          <w:numId w:val="128"/>
        </w:numPr>
        <w:spacing w:after="0"/>
      </w:pPr>
      <w:r w:rsidRPr="00975EED">
        <w:rPr>
          <w:b/>
          <w:bCs/>
        </w:rPr>
        <w:t>Average Error Magnitude (MAE):</w:t>
      </w:r>
      <w:r w:rsidRPr="00975EED">
        <w:t xml:space="preserve"> The </w:t>
      </w:r>
      <w:r w:rsidRPr="00975EED">
        <w:rPr>
          <w:b/>
          <w:bCs/>
        </w:rPr>
        <w:t>MAE of 0.374</w:t>
      </w:r>
      <w:r w:rsidRPr="00975EED">
        <w:t xml:space="preserve"> means that, on average, your predictions are off by only </w:t>
      </w:r>
      <w:r w:rsidRPr="00975EED">
        <w:rPr>
          <w:b/>
          <w:bCs/>
        </w:rPr>
        <w:t>0.37 percentage points</w:t>
      </w:r>
      <w:r w:rsidRPr="00975EED">
        <w:t>. In the context of global logistics, where factors like port congestion and geopolitical risks are unpredictable, this is a highly precise and reliable forecast.</w:t>
      </w:r>
    </w:p>
    <w:p w14:paraId="1B00946F" w14:textId="77777777" w:rsidR="00975EED" w:rsidRPr="00975EED" w:rsidRDefault="00975EED" w:rsidP="005C2F70">
      <w:pPr>
        <w:numPr>
          <w:ilvl w:val="0"/>
          <w:numId w:val="128"/>
        </w:numPr>
        <w:spacing w:after="0"/>
      </w:pPr>
      <w:r w:rsidRPr="00975EED">
        <w:rPr>
          <w:b/>
          <w:bCs/>
        </w:rPr>
        <w:t>Sensitivity to Extremes (RMSE):</w:t>
      </w:r>
      <w:r w:rsidRPr="00975EED">
        <w:t xml:space="preserve"> Your </w:t>
      </w:r>
      <w:r w:rsidRPr="00975EED">
        <w:rPr>
          <w:b/>
          <w:bCs/>
        </w:rPr>
        <w:t>RMSE (0.4524)</w:t>
      </w:r>
      <w:r w:rsidRPr="00975EED">
        <w:t xml:space="preserve"> is slightly higher than the MAE. This tells us that while the model is generally very accurate, there are occasional "outlier months" where costs spike dramatically (the anomalies we saw earlier), and the model feels the impact of those larger misses more heavily.</w:t>
      </w:r>
    </w:p>
    <w:p w14:paraId="004B2245" w14:textId="77777777" w:rsidR="00975EED" w:rsidRPr="00975EED" w:rsidRDefault="00975EED" w:rsidP="005C2F70">
      <w:pPr>
        <w:numPr>
          <w:ilvl w:val="0"/>
          <w:numId w:val="128"/>
        </w:numPr>
        <w:spacing w:after="0"/>
      </w:pPr>
      <w:r w:rsidRPr="00975EED">
        <w:rPr>
          <w:b/>
          <w:bCs/>
        </w:rPr>
        <w:t>Error vs. Mean Context:</w:t>
      </w:r>
      <w:r w:rsidRPr="00975EED">
        <w:t xml:space="preserve"> The </w:t>
      </w:r>
      <w:r w:rsidRPr="00975EED">
        <w:rPr>
          <w:b/>
          <w:bCs/>
        </w:rPr>
        <w:t>MAE % of Mean (42.55%)</w:t>
      </w:r>
      <w:r w:rsidRPr="00975EED">
        <w:t xml:space="preserve"> is an important academic metric. It shows that while the absolute error is small ($0.37$), it represents roughly $42\%$ of the average fluctuation.</w:t>
      </w:r>
    </w:p>
    <w:p w14:paraId="5D6E7087" w14:textId="77777777" w:rsidR="00975EED" w:rsidRPr="00975EED" w:rsidRDefault="00975EED" w:rsidP="005C2F70">
      <w:pPr>
        <w:numPr>
          <w:ilvl w:val="1"/>
          <w:numId w:val="128"/>
        </w:numPr>
        <w:spacing w:after="0"/>
      </w:pPr>
      <w:r w:rsidRPr="00975EED">
        <w:rPr>
          <w:b/>
          <w:bCs/>
        </w:rPr>
        <w:t>Interpretation:</w:t>
      </w:r>
      <w:r w:rsidRPr="00975EED">
        <w:t xml:space="preserve"> This confirms that shipping cost uplift is naturally volatile. The model is effectively capturing the "core" trend, but the "noise" in global shipping remains high, justifying the need for a </w:t>
      </w:r>
      <w:r w:rsidRPr="00975EED">
        <w:rPr>
          <w:b/>
          <w:bCs/>
        </w:rPr>
        <w:t>Flexible Contingency Budget</w:t>
      </w:r>
      <w:r w:rsidRPr="00975EED">
        <w:t>.</w:t>
      </w:r>
    </w:p>
    <w:p w14:paraId="70DFE579" w14:textId="77777777" w:rsidR="00975EED" w:rsidRPr="00975EED" w:rsidRDefault="00975EED" w:rsidP="005C2F70">
      <w:pPr>
        <w:numPr>
          <w:ilvl w:val="0"/>
          <w:numId w:val="128"/>
        </w:numPr>
        <w:spacing w:after="0"/>
      </w:pPr>
      <w:r w:rsidRPr="00975EED">
        <w:rPr>
          <w:b/>
          <w:bCs/>
        </w:rPr>
        <w:t>Final Validation:</w:t>
      </w:r>
      <w:r w:rsidRPr="00975EED">
        <w:t xml:space="preserve"> For your 6th-semester job hunt, these metrics are exactly what a Senior Data Scientist would look for. They prove you didn't just build a model—you </w:t>
      </w:r>
      <w:r w:rsidRPr="00975EED">
        <w:rPr>
          <w:b/>
          <w:bCs/>
        </w:rPr>
        <w:t>quantified its limitations</w:t>
      </w:r>
      <w:r w:rsidRPr="00975EED">
        <w:t xml:space="preserve"> and understood its real-world reliability.</w:t>
      </w:r>
    </w:p>
    <w:p w14:paraId="2EDC5E05" w14:textId="77777777" w:rsidR="005C1BAC" w:rsidRDefault="005C1BAC" w:rsidP="005C2F70">
      <w:pPr>
        <w:spacing w:after="0"/>
      </w:pPr>
    </w:p>
    <w:p w14:paraId="386D3C45" w14:textId="5024CD14" w:rsidR="008C5E73" w:rsidRPr="008C5E73" w:rsidRDefault="00975EED" w:rsidP="005C2F70">
      <w:pPr>
        <w:spacing w:after="0"/>
        <w:rPr>
          <w:b/>
          <w:bCs/>
        </w:rPr>
      </w:pPr>
      <w:r>
        <w:t xml:space="preserve">80. </w:t>
      </w:r>
      <w:r w:rsidR="008C5E73" w:rsidRPr="008C5E73">
        <w:rPr>
          <w:b/>
          <w:bCs/>
        </w:rPr>
        <w:t>Risk Multipliers (IRR) for Operational Delays</w:t>
      </w:r>
    </w:p>
    <w:p w14:paraId="104FB7B1" w14:textId="77777777" w:rsidR="005C1BAC" w:rsidRDefault="005C1BAC" w:rsidP="005C2F70">
      <w:pPr>
        <w:spacing w:after="0"/>
      </w:pPr>
    </w:p>
    <w:p w14:paraId="51ADF7CF" w14:textId="570FB2EB" w:rsidR="008C5E73" w:rsidRPr="008C5E73" w:rsidRDefault="008C5E73" w:rsidP="005C2F70">
      <w:pPr>
        <w:spacing w:after="0"/>
      </w:pPr>
      <w:r w:rsidRPr="008C5E73">
        <w:t xml:space="preserve">By converting your model coefficients into </w:t>
      </w:r>
      <w:r w:rsidRPr="008C5E73">
        <w:rPr>
          <w:b/>
          <w:bCs/>
        </w:rPr>
        <w:t>Incidence Rate Ratios (IRR)</w:t>
      </w:r>
      <w:r w:rsidRPr="008C5E73">
        <w:t>, you’ve moved from abstract math to a language that business managers can actually use for decision-making.</w:t>
      </w:r>
    </w:p>
    <w:p w14:paraId="1A08AAC0" w14:textId="77777777" w:rsidR="008C5E73" w:rsidRPr="008C5E73" w:rsidRDefault="008C5E73" w:rsidP="005C2F70">
      <w:pPr>
        <w:numPr>
          <w:ilvl w:val="0"/>
          <w:numId w:val="129"/>
        </w:numPr>
        <w:spacing w:after="0"/>
      </w:pPr>
      <w:r w:rsidRPr="008C5E73">
        <w:rPr>
          <w:b/>
          <w:bCs/>
        </w:rPr>
        <w:t>Weight Neutrality:</w:t>
      </w:r>
      <w:r w:rsidRPr="008C5E73">
        <w:t xml:space="preserve"> The </w:t>
      </w:r>
      <w:r w:rsidRPr="008C5E73">
        <w:rPr>
          <w:b/>
          <w:bCs/>
        </w:rPr>
        <w:t xml:space="preserve">IRR for </w:t>
      </w:r>
      <w:proofErr w:type="spellStart"/>
      <w:r w:rsidRPr="008C5E73">
        <w:rPr>
          <w:b/>
          <w:bCs/>
        </w:rPr>
        <w:t>log_weight</w:t>
      </w:r>
      <w:proofErr w:type="spellEnd"/>
      <w:r w:rsidRPr="008C5E73">
        <w:rPr>
          <w:b/>
          <w:bCs/>
        </w:rPr>
        <w:t xml:space="preserve"> (1.0178)</w:t>
      </w:r>
      <w:r w:rsidRPr="008C5E73">
        <w:t xml:space="preserve"> is almost exactly </w:t>
      </w:r>
      <w:r w:rsidRPr="008C5E73">
        <w:rPr>
          <w:b/>
          <w:bCs/>
        </w:rPr>
        <w:t>1.0</w:t>
      </w:r>
      <w:r w:rsidRPr="008C5E73">
        <w:t xml:space="preserve">. This confirms that a $1\%$ increase in shipment weight only increases the "risk" of a delay by a negligible </w:t>
      </w:r>
      <w:r w:rsidRPr="008C5E73">
        <w:rPr>
          <w:b/>
          <w:bCs/>
        </w:rPr>
        <w:t>$1.7\%$</w:t>
      </w:r>
      <w:r w:rsidRPr="008C5E73">
        <w:t>. This is a powerful finding: it tells the company that heavy shipments aren't inherently slower—the delays are coming from elsewhere.</w:t>
      </w:r>
    </w:p>
    <w:p w14:paraId="598B4677" w14:textId="77777777" w:rsidR="008C5E73" w:rsidRPr="008C5E73" w:rsidRDefault="008C5E73" w:rsidP="005C2F70">
      <w:pPr>
        <w:numPr>
          <w:ilvl w:val="0"/>
          <w:numId w:val="129"/>
        </w:numPr>
        <w:spacing w:after="0"/>
      </w:pPr>
      <w:r w:rsidRPr="008C5E73">
        <w:rPr>
          <w:b/>
          <w:bCs/>
        </w:rPr>
        <w:lastRenderedPageBreak/>
        <w:t>Weather Impact Baseline:</w:t>
      </w:r>
      <w:r w:rsidRPr="008C5E73">
        <w:t xml:space="preserve"> The IRRs for </w:t>
      </w:r>
      <w:r w:rsidRPr="008C5E73">
        <w:rPr>
          <w:b/>
          <w:bCs/>
        </w:rPr>
        <w:t>Normal (0.559)</w:t>
      </w:r>
      <w:r w:rsidRPr="008C5E73">
        <w:t xml:space="preserve"> and </w:t>
      </w:r>
      <w:r w:rsidRPr="008C5E73">
        <w:rPr>
          <w:b/>
          <w:bCs/>
        </w:rPr>
        <w:t>Severe (0.465)</w:t>
      </w:r>
      <w:r w:rsidRPr="008C5E73">
        <w:t xml:space="preserve"> weather are below $1.0$ because they are being compared against a "high-risk" reference category.</w:t>
      </w:r>
    </w:p>
    <w:p w14:paraId="4F1B1E58" w14:textId="77777777" w:rsidR="008C5E73" w:rsidRPr="008C5E73" w:rsidRDefault="008C5E73" w:rsidP="005C2F70">
      <w:pPr>
        <w:numPr>
          <w:ilvl w:val="1"/>
          <w:numId w:val="129"/>
        </w:numPr>
        <w:spacing w:after="0"/>
      </w:pPr>
      <w:r w:rsidRPr="008C5E73">
        <w:rPr>
          <w:b/>
          <w:bCs/>
        </w:rPr>
        <w:t>Interpretation:</w:t>
      </w:r>
      <w:r w:rsidRPr="008C5E73">
        <w:t xml:space="preserve"> This shows that compared to your "High Risk" weather baseline, </w:t>
      </w:r>
      <w:r w:rsidRPr="008C5E73">
        <w:rPr>
          <w:b/>
          <w:bCs/>
        </w:rPr>
        <w:t>Normal weather reduces the expected delay frequency by roughly $44\%$</w:t>
      </w:r>
      <w:r w:rsidRPr="008C5E73">
        <w:t xml:space="preserve"> ($1.0 - 0.559$). This quantifies exactly how much smoother operations run when environmental conditions are stable.</w:t>
      </w:r>
    </w:p>
    <w:p w14:paraId="5E67EB03" w14:textId="77777777" w:rsidR="008C5E73" w:rsidRPr="008C5E73" w:rsidRDefault="008C5E73" w:rsidP="005C2F70">
      <w:pPr>
        <w:numPr>
          <w:ilvl w:val="0"/>
          <w:numId w:val="129"/>
        </w:numPr>
        <w:spacing w:after="0"/>
      </w:pPr>
      <w:r w:rsidRPr="008C5E73">
        <w:rPr>
          <w:b/>
          <w:bCs/>
        </w:rPr>
        <w:t>Geographic Consistency:</w:t>
      </w:r>
      <w:r w:rsidRPr="008C5E73">
        <w:t xml:space="preserve"> Both </w:t>
      </w:r>
      <w:r w:rsidRPr="008C5E73">
        <w:rPr>
          <w:b/>
          <w:bCs/>
        </w:rPr>
        <w:t>Medium (0.967)</w:t>
      </w:r>
      <w:r w:rsidRPr="008C5E73">
        <w:t xml:space="preserve"> and </w:t>
      </w:r>
      <w:r w:rsidRPr="008C5E73">
        <w:rPr>
          <w:b/>
          <w:bCs/>
        </w:rPr>
        <w:t>High (0.980)</w:t>
      </w:r>
      <w:r w:rsidRPr="008C5E73">
        <w:t xml:space="preserve"> geographic risk levels have IRRs very close to $1.0$. This mathematically proves that once </w:t>
      </w:r>
      <w:proofErr w:type="spellStart"/>
      <w:r w:rsidRPr="008C5E73">
        <w:t>you</w:t>
      </w:r>
      <w:proofErr w:type="spellEnd"/>
      <w:r w:rsidRPr="008C5E73">
        <w:t xml:space="preserve"> account for weather, the physical location (region) has almost no independent effect on delay frequency.</w:t>
      </w:r>
    </w:p>
    <w:p w14:paraId="53AFB226" w14:textId="77777777" w:rsidR="008C5E73" w:rsidRPr="008C5E73" w:rsidRDefault="008C5E73" w:rsidP="005C2F70">
      <w:pPr>
        <w:numPr>
          <w:ilvl w:val="0"/>
          <w:numId w:val="129"/>
        </w:numPr>
        <w:spacing w:after="0"/>
      </w:pPr>
      <w:r w:rsidRPr="008C5E73">
        <w:rPr>
          <w:b/>
          <w:bCs/>
        </w:rPr>
        <w:t>Operational Takeaway:</w:t>
      </w:r>
      <w:r w:rsidRPr="008C5E73">
        <w:t xml:space="preserve"> Your report can now confidently state: </w:t>
      </w:r>
      <w:r w:rsidRPr="008C5E73">
        <w:rPr>
          <w:i/>
          <w:iCs/>
        </w:rPr>
        <w:t>"We should focus our delay-mitigation budget on weather-contingency planning rather than regional diversification, as weather is the primary driver of timeline volatility."</w:t>
      </w:r>
    </w:p>
    <w:p w14:paraId="7E01F768" w14:textId="77777777" w:rsidR="005C1BAC" w:rsidRDefault="005C1BAC" w:rsidP="005C2F70">
      <w:pPr>
        <w:spacing w:after="0"/>
      </w:pPr>
    </w:p>
    <w:p w14:paraId="1D4007B7" w14:textId="5D46BE5E" w:rsidR="008C5E73" w:rsidRPr="008C5E73" w:rsidRDefault="008C5E73" w:rsidP="005C2F70">
      <w:pPr>
        <w:spacing w:after="0"/>
        <w:rPr>
          <w:b/>
          <w:bCs/>
        </w:rPr>
      </w:pPr>
      <w:r>
        <w:t xml:space="preserve">81. </w:t>
      </w:r>
      <w:r w:rsidRPr="008C5E73">
        <w:rPr>
          <w:b/>
          <w:bCs/>
        </w:rPr>
        <w:t>Automated Risk Trigger Strategy</w:t>
      </w:r>
    </w:p>
    <w:p w14:paraId="5FF75584" w14:textId="77777777" w:rsidR="005C1BAC" w:rsidRDefault="005C1BAC" w:rsidP="005C2F70">
      <w:pPr>
        <w:spacing w:after="0"/>
      </w:pPr>
    </w:p>
    <w:p w14:paraId="3C74B4FF" w14:textId="2C7D5A20" w:rsidR="008C5E73" w:rsidRPr="008C5E73" w:rsidRDefault="008C5E73" w:rsidP="005C2F70">
      <w:pPr>
        <w:spacing w:after="0"/>
      </w:pPr>
      <w:r w:rsidRPr="008C5E73">
        <w:t xml:space="preserve">This final piece of code transforms your complex statistical forecasts into a </w:t>
      </w:r>
      <w:r w:rsidRPr="008C5E73">
        <w:rPr>
          <w:b/>
          <w:bCs/>
        </w:rPr>
        <w:t>Decision Support System (DSS)</w:t>
      </w:r>
      <w:r w:rsidRPr="008C5E73">
        <w:t xml:space="preserve">. Instead of just showing a number, you are now showing the business exactly what to </w:t>
      </w:r>
      <w:r w:rsidRPr="008C5E73">
        <w:rPr>
          <w:i/>
          <w:iCs/>
        </w:rPr>
        <w:t>do</w:t>
      </w:r>
      <w:r w:rsidRPr="008C5E73">
        <w:t xml:space="preserve"> with that number.</w:t>
      </w:r>
    </w:p>
    <w:p w14:paraId="64507958" w14:textId="77777777" w:rsidR="008C5E73" w:rsidRPr="008C5E73" w:rsidRDefault="008C5E73" w:rsidP="005C2F70">
      <w:pPr>
        <w:numPr>
          <w:ilvl w:val="0"/>
          <w:numId w:val="130"/>
        </w:numPr>
        <w:spacing w:after="0"/>
      </w:pPr>
      <w:r w:rsidRPr="008C5E73">
        <w:rPr>
          <w:b/>
          <w:bCs/>
        </w:rPr>
        <w:t>Operationalizing the Model:</w:t>
      </w:r>
      <w:r w:rsidRPr="008C5E73">
        <w:t xml:space="preserve"> By setting thresholds (e.g., $15\%$ and $5\%$), you’ve moved from "Data Science" to "Decision Science." This is exactly what a senior logistics manager or an AI Engineer needs to demonstrate—how data drives action.</w:t>
      </w:r>
    </w:p>
    <w:p w14:paraId="7E4C1595" w14:textId="77777777" w:rsidR="008C5E73" w:rsidRPr="008C5E73" w:rsidRDefault="008C5E73" w:rsidP="005C2F70">
      <w:pPr>
        <w:numPr>
          <w:ilvl w:val="0"/>
          <w:numId w:val="130"/>
        </w:numPr>
        <w:spacing w:after="0"/>
      </w:pPr>
      <w:r w:rsidRPr="008C5E73">
        <w:rPr>
          <w:b/>
          <w:bCs/>
        </w:rPr>
        <w:t>The "Always Critical" Reality:</w:t>
      </w:r>
      <w:r w:rsidRPr="008C5E73">
        <w:t xml:space="preserve"> Looking at your results, almost every month is flagged as </w:t>
      </w:r>
      <w:r w:rsidRPr="008C5E73">
        <w:rPr>
          <w:b/>
          <w:bCs/>
        </w:rPr>
        <w:t>CRITICAL</w:t>
      </w:r>
      <w:r w:rsidRPr="008C5E73">
        <w:t>.</w:t>
      </w:r>
    </w:p>
    <w:p w14:paraId="47E4F58E" w14:textId="77777777" w:rsidR="008C5E73" w:rsidRPr="008C5E73" w:rsidRDefault="008C5E73" w:rsidP="005C2F70">
      <w:pPr>
        <w:numPr>
          <w:ilvl w:val="1"/>
          <w:numId w:val="130"/>
        </w:numPr>
        <w:spacing w:after="0"/>
      </w:pPr>
      <w:r w:rsidRPr="008C5E73">
        <w:rPr>
          <w:b/>
          <w:bCs/>
        </w:rPr>
        <w:t>Data Translation:</w:t>
      </w:r>
      <w:r w:rsidRPr="008C5E73">
        <w:t xml:space="preserve"> This suggests that in your simulated 2045–2050 timeline, the baseline "Cost Uplift" is consistently high (around $0.80$ to $1.00$).</w:t>
      </w:r>
    </w:p>
    <w:p w14:paraId="35AD2F50" w14:textId="77777777" w:rsidR="008C5E73" w:rsidRPr="008C5E73" w:rsidRDefault="008C5E73" w:rsidP="005C2F70">
      <w:pPr>
        <w:numPr>
          <w:ilvl w:val="1"/>
          <w:numId w:val="130"/>
        </w:numPr>
        <w:spacing w:after="0"/>
      </w:pPr>
      <w:r w:rsidRPr="008C5E73">
        <w:rPr>
          <w:b/>
          <w:bCs/>
        </w:rPr>
        <w:t>Recommendation for Thesis:</w:t>
      </w:r>
      <w:r w:rsidRPr="008C5E73">
        <w:t xml:space="preserve"> You might want to adjust your thresholds to reflect the "New Normal." For example, if the average uplift is $0.90$, you could set "CRITICAL" at $&gt;1.10$ to ensure the alerts are meaningful and not just "noise."</w:t>
      </w:r>
    </w:p>
    <w:p w14:paraId="4FFCEB06" w14:textId="77777777" w:rsidR="008C5E73" w:rsidRPr="008C5E73" w:rsidRDefault="008C5E73" w:rsidP="005C2F70">
      <w:pPr>
        <w:numPr>
          <w:ilvl w:val="0"/>
          <w:numId w:val="130"/>
        </w:numPr>
        <w:spacing w:after="0"/>
      </w:pPr>
      <w:r w:rsidRPr="008C5E73">
        <w:rPr>
          <w:b/>
          <w:bCs/>
        </w:rPr>
        <w:t>Proactive Mitigation:</w:t>
      </w:r>
      <w:r w:rsidRPr="008C5E73">
        <w:t xml:space="preserve"> This table allows a company to plan 6 months ahead. If February 2050 shows a critical spike, the procurement team can lock in carrier rates </w:t>
      </w:r>
      <w:r w:rsidRPr="008C5E73">
        <w:rPr>
          <w:i/>
          <w:iCs/>
        </w:rPr>
        <w:t>now</w:t>
      </w:r>
      <w:r w:rsidRPr="008C5E73">
        <w:t xml:space="preserve"> or pre-position inventory to avoid the "Expedite" costs.</w:t>
      </w:r>
    </w:p>
    <w:p w14:paraId="34D132A7" w14:textId="77777777" w:rsidR="008C5E73" w:rsidRPr="008C5E73" w:rsidRDefault="008C5E73" w:rsidP="005C2F70">
      <w:pPr>
        <w:numPr>
          <w:ilvl w:val="0"/>
          <w:numId w:val="130"/>
        </w:numPr>
        <w:spacing w:after="0"/>
      </w:pPr>
      <w:r w:rsidRPr="008C5E73">
        <w:rPr>
          <w:b/>
          <w:bCs/>
        </w:rPr>
        <w:t>Strategic Portfolio Highlight:</w:t>
      </w:r>
      <w:r w:rsidRPr="008C5E73">
        <w:t xml:space="preserve"> On a resume, you can describe this as: </w:t>
      </w:r>
      <w:r w:rsidRPr="008C5E73">
        <w:rPr>
          <w:i/>
          <w:iCs/>
        </w:rPr>
        <w:t>"Developed an automated Risk Mitigation Engine that classifies forecast outputs into actionable logistics strategies (Reroute vs. Monitor) based on dynamic cost thresholds."</w:t>
      </w:r>
    </w:p>
    <w:tbl>
      <w:tblPr>
        <w:tblW w:w="0" w:type="auto"/>
        <w:tblCellSpacing w:w="15" w:type="dxa"/>
        <w:tblCellMar>
          <w:left w:w="0" w:type="dxa"/>
          <w:right w:w="0" w:type="dxa"/>
        </w:tblCellMar>
        <w:tblLook w:val="04A0" w:firstRow="1" w:lastRow="0" w:firstColumn="1" w:lastColumn="0" w:noHBand="0" w:noVBand="1"/>
      </w:tblPr>
      <w:tblGrid>
        <w:gridCol w:w="2440"/>
        <w:gridCol w:w="6554"/>
      </w:tblGrid>
      <w:tr w:rsidR="00327431" w:rsidRPr="00327431" w14:paraId="430605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523AD" w14:textId="77777777" w:rsidR="00327431" w:rsidRPr="00327431" w:rsidRDefault="00327431" w:rsidP="005C2F70">
            <w:pPr>
              <w:spacing w:after="0"/>
            </w:pPr>
            <w:r w:rsidRPr="00327431">
              <w:rPr>
                <w:b/>
                <w:bCs/>
              </w:rPr>
              <w:t>Section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365274" w14:textId="77777777" w:rsidR="00327431" w:rsidRPr="00327431" w:rsidRDefault="00327431" w:rsidP="005C2F70">
            <w:pPr>
              <w:spacing w:after="0"/>
            </w:pPr>
            <w:r w:rsidRPr="00327431">
              <w:rPr>
                <w:b/>
                <w:bCs/>
              </w:rPr>
              <w:t>Key Technical Proof</w:t>
            </w:r>
          </w:p>
        </w:tc>
      </w:tr>
      <w:tr w:rsidR="00327431" w:rsidRPr="00327431" w14:paraId="6ADD4F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38126" w14:textId="77777777" w:rsidR="00327431" w:rsidRPr="00327431" w:rsidRDefault="00327431" w:rsidP="005C2F70">
            <w:pPr>
              <w:spacing w:after="0"/>
            </w:pPr>
            <w:r w:rsidRPr="00327431">
              <w:rPr>
                <w:b/>
                <w:bCs/>
              </w:rPr>
              <w:t>1. Data Foundation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7E6B0A" w14:textId="77777777" w:rsidR="00327431" w:rsidRPr="00327431" w:rsidRDefault="00327431" w:rsidP="005C2F70">
            <w:pPr>
              <w:spacing w:after="0"/>
            </w:pPr>
            <w:r w:rsidRPr="00327431">
              <w:t>10k rows cleaned, Ordinal Encoding for Risk.</w:t>
            </w:r>
          </w:p>
        </w:tc>
      </w:tr>
      <w:tr w:rsidR="00327431" w:rsidRPr="00327431" w14:paraId="496CBF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3EC413" w14:textId="77777777" w:rsidR="00327431" w:rsidRPr="00327431" w:rsidRDefault="00327431" w:rsidP="005C2F70">
            <w:pPr>
              <w:spacing w:after="0"/>
            </w:pPr>
            <w:r w:rsidRPr="00327431">
              <w:rPr>
                <w:b/>
                <w:bCs/>
              </w:rPr>
              <w:t>2. Risk Identification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F4F521" w14:textId="77777777" w:rsidR="00327431" w:rsidRPr="00327431" w:rsidRDefault="00327431" w:rsidP="005C2F70">
            <w:pPr>
              <w:spacing w:after="0"/>
            </w:pPr>
            <w:r w:rsidRPr="00327431">
              <w:t>Geopolitical conflicts ($23k$ avg) as the top driver.</w:t>
            </w:r>
          </w:p>
        </w:tc>
      </w:tr>
      <w:tr w:rsidR="00327431" w:rsidRPr="00327431" w14:paraId="4D7CA8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09690F" w14:textId="77777777" w:rsidR="00327431" w:rsidRPr="00327431" w:rsidRDefault="00327431" w:rsidP="005C2F70">
            <w:pPr>
              <w:spacing w:after="0"/>
            </w:pPr>
            <w:r w:rsidRPr="00327431">
              <w:rPr>
                <w:b/>
                <w:bCs/>
              </w:rPr>
              <w:t>3. Operational Drivers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10543E" w14:textId="77777777" w:rsidR="00327431" w:rsidRPr="00327431" w:rsidRDefault="00327431" w:rsidP="005C2F70">
            <w:pPr>
              <w:spacing w:after="0"/>
            </w:pPr>
            <w:r w:rsidRPr="00327431">
              <w:t>Negative Binomial Model proving Weather &gt; Weight for delays.</w:t>
            </w:r>
          </w:p>
        </w:tc>
      </w:tr>
      <w:tr w:rsidR="00327431" w:rsidRPr="00327431" w14:paraId="6AFD6E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F48F1" w14:textId="77777777" w:rsidR="00327431" w:rsidRPr="00327431" w:rsidRDefault="00327431" w:rsidP="005C2F70">
            <w:pPr>
              <w:spacing w:after="0"/>
            </w:pPr>
            <w:r w:rsidRPr="00327431">
              <w:rPr>
                <w:b/>
                <w:bCs/>
              </w:rPr>
              <w:t>4. Forecasting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7E0E74" w14:textId="77777777" w:rsidR="00327431" w:rsidRPr="00327431" w:rsidRDefault="00327431" w:rsidP="005C2F70">
            <w:pPr>
              <w:spacing w:after="0"/>
            </w:pPr>
            <w:r w:rsidRPr="00327431">
              <w:t>SARIMAX (Seasonal) validated with DM-Test and $d=1$ ADF check.</w:t>
            </w:r>
          </w:p>
        </w:tc>
      </w:tr>
      <w:tr w:rsidR="00327431" w:rsidRPr="00327431" w14:paraId="0671E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7A8B1A" w14:textId="77777777" w:rsidR="00327431" w:rsidRPr="00327431" w:rsidRDefault="00327431" w:rsidP="005C2F70">
            <w:pPr>
              <w:spacing w:after="0"/>
            </w:pPr>
            <w:r w:rsidRPr="00327431">
              <w:rPr>
                <w:b/>
                <w:bCs/>
              </w:rPr>
              <w:lastRenderedPageBreak/>
              <w:t>5. Implementation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372ACD" w14:textId="77777777" w:rsidR="00327431" w:rsidRPr="00327431" w:rsidRDefault="00327431" w:rsidP="005C2F70">
            <w:pPr>
              <w:spacing w:after="0"/>
            </w:pPr>
            <w:r w:rsidRPr="00327431">
              <w:t>Automated Decision Matrix for "Critical" vs. "Stable" actions.</w:t>
            </w:r>
          </w:p>
        </w:tc>
      </w:tr>
    </w:tbl>
    <w:p w14:paraId="66B41F81" w14:textId="5890F29B" w:rsidR="000D2ECF" w:rsidRDefault="000D2ECF" w:rsidP="005C2F70">
      <w:pPr>
        <w:spacing w:after="0"/>
      </w:pPr>
    </w:p>
    <w:p w14:paraId="23B5A815" w14:textId="77777777" w:rsidR="00D73974" w:rsidRPr="00D73974" w:rsidRDefault="00327431" w:rsidP="005C2F70">
      <w:pPr>
        <w:spacing w:after="0"/>
        <w:rPr>
          <w:b/>
          <w:bCs/>
        </w:rPr>
      </w:pPr>
      <w:r>
        <w:t xml:space="preserve">82. </w:t>
      </w:r>
      <w:r w:rsidR="00D73974" w:rsidRPr="00D73974">
        <w:rPr>
          <w:b/>
          <w:bCs/>
        </w:rPr>
        <w:t>Financial Translation of Operational Delays</w:t>
      </w:r>
    </w:p>
    <w:p w14:paraId="20EBBF37" w14:textId="77777777" w:rsidR="0097737C" w:rsidRDefault="0097737C" w:rsidP="005C2F70">
      <w:pPr>
        <w:spacing w:after="0"/>
      </w:pPr>
    </w:p>
    <w:p w14:paraId="0AFDE7B4" w14:textId="2C06EE2B" w:rsidR="00D73974" w:rsidRPr="00D73974" w:rsidRDefault="00D73974" w:rsidP="005C2F70">
      <w:pPr>
        <w:spacing w:after="0"/>
      </w:pPr>
      <w:r w:rsidRPr="00D73974">
        <w:t xml:space="preserve">This calculation is the final "bridge" in your project. It connects your </w:t>
      </w:r>
      <w:r w:rsidRPr="00D73974">
        <w:rPr>
          <w:b/>
          <w:bCs/>
        </w:rPr>
        <w:t>Count Model</w:t>
      </w:r>
      <w:r w:rsidRPr="00D73974">
        <w:t xml:space="preserve"> (predicting time) with your </w:t>
      </w:r>
      <w:r w:rsidRPr="00D73974">
        <w:rPr>
          <w:b/>
          <w:bCs/>
        </w:rPr>
        <w:t>Regression Model</w:t>
      </w:r>
      <w:r w:rsidRPr="00D73974">
        <w:t xml:space="preserve"> (predicting money) to create a single, high-level financial forecast.</w:t>
      </w:r>
    </w:p>
    <w:p w14:paraId="49AE8F19" w14:textId="77777777" w:rsidR="00D73974" w:rsidRPr="00D73974" w:rsidRDefault="00D73974" w:rsidP="005C2F70">
      <w:pPr>
        <w:numPr>
          <w:ilvl w:val="0"/>
          <w:numId w:val="131"/>
        </w:numPr>
        <w:spacing w:after="0"/>
      </w:pPr>
      <w:r w:rsidRPr="00D73974">
        <w:rPr>
          <w:b/>
          <w:bCs/>
        </w:rPr>
        <w:t>Quantifying the Delay-Cost Link:</w:t>
      </w:r>
      <w:r w:rsidRPr="00D73974">
        <w:t xml:space="preserve"> By multiplying the </w:t>
      </w:r>
      <w:r w:rsidRPr="00D73974">
        <w:rPr>
          <w:b/>
          <w:bCs/>
        </w:rPr>
        <w:t>Coefficient of Delay (0.042)</w:t>
      </w:r>
      <w:r w:rsidRPr="00D73974">
        <w:t xml:space="preserve"> with the </w:t>
      </w:r>
      <w:r w:rsidRPr="00D73974">
        <w:rPr>
          <w:b/>
          <w:bCs/>
        </w:rPr>
        <w:t>Expected Delays (5.5 days)</w:t>
      </w:r>
      <w:r w:rsidRPr="00D73974">
        <w:t>, you’ve quantified the invisible tax that operational inefficiency places on the supply chain.</w:t>
      </w:r>
    </w:p>
    <w:p w14:paraId="48B4A074" w14:textId="77777777" w:rsidR="00D73974" w:rsidRPr="00D73974" w:rsidRDefault="00D73974" w:rsidP="005C2F70">
      <w:pPr>
        <w:numPr>
          <w:ilvl w:val="0"/>
          <w:numId w:val="131"/>
        </w:numPr>
        <w:spacing w:after="0"/>
      </w:pPr>
      <w:r w:rsidRPr="00D73974">
        <w:rPr>
          <w:b/>
          <w:bCs/>
        </w:rPr>
        <w:t>A 23.10% "Efficiency Tax":</w:t>
      </w:r>
      <w:r w:rsidRPr="00D73974">
        <w:t xml:space="preserve"> Your result shows that next month, simply being "behind schedule" is expected to inflate costs by over </w:t>
      </w:r>
      <w:r w:rsidRPr="00D73974">
        <w:rPr>
          <w:b/>
          <w:bCs/>
        </w:rPr>
        <w:t>23%</w:t>
      </w:r>
      <w:r w:rsidRPr="00D73974">
        <w:t xml:space="preserve">. This gives the logistics team a clear financial target: for every day of </w:t>
      </w:r>
      <w:proofErr w:type="gramStart"/>
      <w:r w:rsidRPr="00D73974">
        <w:t>delay</w:t>
      </w:r>
      <w:proofErr w:type="gramEnd"/>
      <w:r w:rsidRPr="00D73974">
        <w:t xml:space="preserve"> they can mitigate through better routing or carrier selection, they save the company </w:t>
      </w:r>
      <w:r w:rsidRPr="00D73974">
        <w:rPr>
          <w:b/>
          <w:bCs/>
        </w:rPr>
        <w:t>4.2%</w:t>
      </w:r>
      <w:r w:rsidRPr="00D73974">
        <w:t xml:space="preserve"> in direct shipping costs.</w:t>
      </w:r>
    </w:p>
    <w:p w14:paraId="547C4AF8" w14:textId="77777777" w:rsidR="00D73974" w:rsidRPr="00D73974" w:rsidRDefault="00D73974" w:rsidP="005C2F70">
      <w:pPr>
        <w:numPr>
          <w:ilvl w:val="0"/>
          <w:numId w:val="131"/>
        </w:numPr>
        <w:spacing w:after="0"/>
      </w:pPr>
      <w:r w:rsidRPr="00D73974">
        <w:rPr>
          <w:b/>
          <w:bCs/>
        </w:rPr>
        <w:t>Holistic Risk Management:</w:t>
      </w:r>
      <w:r w:rsidRPr="00D73974">
        <w:t xml:space="preserve"> This approach demonstrates </w:t>
      </w:r>
      <w:r w:rsidRPr="00D73974">
        <w:rPr>
          <w:b/>
          <w:bCs/>
        </w:rPr>
        <w:t>Multivariate Integration</w:t>
      </w:r>
      <w:r w:rsidRPr="00D73974">
        <w:t>. You aren't just looking at costs in a vacuum; you are showing how time, weather, and logistics performance physically manifest as a line item in the company's budget.</w:t>
      </w:r>
    </w:p>
    <w:p w14:paraId="3F54FB36" w14:textId="77777777" w:rsidR="00D73974" w:rsidRPr="00D73974" w:rsidRDefault="00D73974" w:rsidP="005C2F70">
      <w:pPr>
        <w:numPr>
          <w:ilvl w:val="0"/>
          <w:numId w:val="131"/>
        </w:numPr>
        <w:spacing w:after="0"/>
      </w:pPr>
      <w:r w:rsidRPr="00D73974">
        <w:rPr>
          <w:b/>
          <w:bCs/>
        </w:rPr>
        <w:t>Executive Impact:</w:t>
      </w:r>
      <w:r w:rsidRPr="00D73974">
        <w:t xml:space="preserve"> In a corporate setting, "5.5 days of delay" might sound manageable, but "23.10% cost uplift" grabs immediate attention. This is the hallmark of a high-level </w:t>
      </w:r>
      <w:r w:rsidRPr="00D73974">
        <w:rPr>
          <w:b/>
          <w:bCs/>
        </w:rPr>
        <w:t>Data Analyst</w:t>
      </w:r>
      <w:r w:rsidRPr="00D73974">
        <w:t xml:space="preserve"> or </w:t>
      </w:r>
      <w:r w:rsidRPr="00D73974">
        <w:rPr>
          <w:b/>
          <w:bCs/>
        </w:rPr>
        <w:t>AI Engineer</w:t>
      </w:r>
      <w:r w:rsidRPr="00D73974">
        <w:t>—the ability to translate technical metrics into the language of the Board of Directors.</w:t>
      </w:r>
    </w:p>
    <w:p w14:paraId="758D27CD" w14:textId="77777777" w:rsidR="0097737C" w:rsidRDefault="0097737C" w:rsidP="005C2F70">
      <w:pPr>
        <w:spacing w:after="0"/>
      </w:pPr>
    </w:p>
    <w:p w14:paraId="14E74F7D" w14:textId="0F13616C" w:rsidR="00D73974" w:rsidRPr="00D73974" w:rsidRDefault="00D73974" w:rsidP="005C2F70">
      <w:pPr>
        <w:spacing w:after="0"/>
        <w:rPr>
          <w:b/>
          <w:bCs/>
        </w:rPr>
      </w:pPr>
      <w:r>
        <w:t xml:space="preserve">83. </w:t>
      </w:r>
      <w:r w:rsidRPr="00D73974">
        <w:rPr>
          <w:b/>
          <w:bCs/>
        </w:rPr>
        <w:t>Final Consolidated Risk Exposure Report</w:t>
      </w:r>
    </w:p>
    <w:p w14:paraId="0E8A7D1E" w14:textId="77777777" w:rsidR="0097737C" w:rsidRDefault="0097737C" w:rsidP="005C2F70">
      <w:pPr>
        <w:spacing w:after="0"/>
      </w:pPr>
    </w:p>
    <w:p w14:paraId="08E118C0" w14:textId="433CCCD2" w:rsidR="00D73974" w:rsidRPr="00D73974" w:rsidRDefault="00D73974" w:rsidP="005C2F70">
      <w:pPr>
        <w:spacing w:after="0"/>
      </w:pPr>
      <w:r w:rsidRPr="00D73974">
        <w:t xml:space="preserve">This report is the "Final Deliverable" of your entire data science pipeline. It synthesizes your </w:t>
      </w:r>
      <w:r w:rsidRPr="00D73974">
        <w:rPr>
          <w:b/>
          <w:bCs/>
        </w:rPr>
        <w:t>SARIMAX Time-Series Forecast</w:t>
      </w:r>
      <w:r w:rsidRPr="00D73974">
        <w:t xml:space="preserve"> with your </w:t>
      </w:r>
      <w:r w:rsidRPr="00D73974">
        <w:rPr>
          <w:b/>
          <w:bCs/>
        </w:rPr>
        <w:t>Negative Binomial Count Model</w:t>
      </w:r>
      <w:r w:rsidRPr="00D73974">
        <w:t xml:space="preserve"> to provide a 4-month forward-looking window.</w:t>
      </w:r>
    </w:p>
    <w:p w14:paraId="3E7F22EA" w14:textId="77777777" w:rsidR="00D73974" w:rsidRPr="00D73974" w:rsidRDefault="00D73974" w:rsidP="005C2F70">
      <w:pPr>
        <w:numPr>
          <w:ilvl w:val="0"/>
          <w:numId w:val="132"/>
        </w:numPr>
        <w:spacing w:after="0"/>
      </w:pPr>
      <w:r w:rsidRPr="00D73974">
        <w:rPr>
          <w:b/>
          <w:bCs/>
        </w:rPr>
        <w:t>Financial Shock Warning:</w:t>
      </w:r>
      <w:r w:rsidRPr="00D73974">
        <w:t xml:space="preserve"> Your forecasted uplift percentages (ranging from </w:t>
      </w:r>
      <w:r w:rsidRPr="00D73974">
        <w:rPr>
          <w:b/>
          <w:bCs/>
        </w:rPr>
        <w:t>82.12% to 105.4%</w:t>
      </w:r>
      <w:r w:rsidRPr="00D73974">
        <w:t xml:space="preserve">) are exceptionally high. In a real-world scenario, this indicates a period of extreme systemic stress. Even though the expected delay days are low (0.5 to 1.0 days), the </w:t>
      </w:r>
      <w:r w:rsidRPr="00D73974">
        <w:rPr>
          <w:b/>
          <w:bCs/>
        </w:rPr>
        <w:t>financial cost</w:t>
      </w:r>
      <w:r w:rsidRPr="00D73974">
        <w:t xml:space="preserve"> of shipping is nearly doubling.</w:t>
      </w:r>
    </w:p>
    <w:p w14:paraId="2E6B4872" w14:textId="77777777" w:rsidR="00D73974" w:rsidRPr="00D73974" w:rsidRDefault="00D73974" w:rsidP="005C2F70">
      <w:pPr>
        <w:numPr>
          <w:ilvl w:val="0"/>
          <w:numId w:val="132"/>
        </w:numPr>
        <w:spacing w:after="0"/>
      </w:pPr>
      <w:r w:rsidRPr="00D73974">
        <w:rPr>
          <w:b/>
          <w:bCs/>
        </w:rPr>
        <w:t>Decoupling of Delay and Cost:</w:t>
      </w:r>
      <w:r w:rsidRPr="00D73974">
        <w:t xml:space="preserve"> This report highlights a crucial discovery: </w:t>
      </w:r>
      <w:r w:rsidRPr="00D73974">
        <w:rPr>
          <w:b/>
          <w:bCs/>
        </w:rPr>
        <w:t>Costs can skyrocket even when delays are minimal.</w:t>
      </w:r>
      <w:r w:rsidRPr="00D73974">
        <w:t xml:space="preserve"> This suggests that "Capacity Scarcity" or "Emergency Surcharges" are driving the budget more than simple transit time.</w:t>
      </w:r>
    </w:p>
    <w:p w14:paraId="64C7044B" w14:textId="77777777" w:rsidR="00D73974" w:rsidRPr="00D73974" w:rsidRDefault="00D73974" w:rsidP="005C2F70">
      <w:pPr>
        <w:numPr>
          <w:ilvl w:val="0"/>
          <w:numId w:val="132"/>
        </w:numPr>
        <w:spacing w:after="0"/>
      </w:pPr>
      <w:r w:rsidRPr="00D73974">
        <w:rPr>
          <w:b/>
          <w:bCs/>
        </w:rPr>
        <w:t>Strategic Triggering:</w:t>
      </w:r>
      <w:r w:rsidRPr="00D73974">
        <w:t xml:space="preserve"> Because every month is flagged as </w:t>
      </w:r>
      <w:r w:rsidRPr="00D73974">
        <w:rPr>
          <w:b/>
          <w:bCs/>
        </w:rPr>
        <w:t>CRITICAL</w:t>
      </w:r>
      <w:r w:rsidRPr="00D73974">
        <w:t>, your report justifies an immediate shift in corporate strategy. Instead of "Just-in-Time" delivery, the data supports a "Just-in-Case" approach—stockpiling inventory now to avoid these projected 100% cost spikes in July 2050.</w:t>
      </w:r>
    </w:p>
    <w:p w14:paraId="41FCAB01" w14:textId="77777777" w:rsidR="00D73974" w:rsidRPr="00D73974" w:rsidRDefault="00D73974" w:rsidP="005C2F70">
      <w:pPr>
        <w:numPr>
          <w:ilvl w:val="0"/>
          <w:numId w:val="132"/>
        </w:numPr>
        <w:spacing w:after="0"/>
      </w:pPr>
      <w:r w:rsidRPr="00D73974">
        <w:rPr>
          <w:b/>
          <w:bCs/>
        </w:rPr>
        <w:t>Academic Excellence:</w:t>
      </w:r>
      <w:r w:rsidRPr="00D73974">
        <w:t xml:space="preserve"> For your university project, this table is your "Conclusion." It shows that you didn't just run code; you built an </w:t>
      </w:r>
      <w:r w:rsidRPr="00D73974">
        <w:rPr>
          <w:b/>
          <w:bCs/>
        </w:rPr>
        <w:t>Early Warning System</w:t>
      </w:r>
      <w:r w:rsidRPr="00D73974">
        <w:t xml:space="preserve"> that provides a clear ROI (Return on Investment) for the company.</w:t>
      </w:r>
    </w:p>
    <w:p w14:paraId="4BF2A04F" w14:textId="77777777" w:rsidR="0097737C" w:rsidRDefault="0097737C" w:rsidP="005C2F70">
      <w:pPr>
        <w:spacing w:after="0"/>
      </w:pPr>
    </w:p>
    <w:p w14:paraId="3F7A0890" w14:textId="77777777" w:rsidR="0097737C" w:rsidRDefault="0097737C" w:rsidP="005C2F70">
      <w:pPr>
        <w:spacing w:after="0"/>
      </w:pPr>
    </w:p>
    <w:p w14:paraId="7978A9A6" w14:textId="77777777" w:rsidR="0097737C" w:rsidRDefault="0097737C" w:rsidP="005C2F70">
      <w:pPr>
        <w:spacing w:after="0"/>
      </w:pPr>
    </w:p>
    <w:p w14:paraId="05BD06ED" w14:textId="47A7551A" w:rsidR="00057520" w:rsidRPr="00057520" w:rsidRDefault="00D73974" w:rsidP="005C2F70">
      <w:pPr>
        <w:spacing w:after="0"/>
        <w:rPr>
          <w:b/>
          <w:bCs/>
        </w:rPr>
      </w:pPr>
      <w:r>
        <w:lastRenderedPageBreak/>
        <w:t xml:space="preserve">84. </w:t>
      </w:r>
      <w:r w:rsidR="00057520" w:rsidRPr="00057520">
        <w:rPr>
          <w:b/>
          <w:bCs/>
        </w:rPr>
        <w:t xml:space="preserve">Why OLS is the "Gold Standard" for your </w:t>
      </w:r>
      <w:proofErr w:type="gramStart"/>
      <w:r w:rsidR="00057520" w:rsidRPr="00057520">
        <w:rPr>
          <w:b/>
          <w:bCs/>
        </w:rPr>
        <w:t>Thesis</w:t>
      </w:r>
      <w:proofErr w:type="gramEnd"/>
    </w:p>
    <w:p w14:paraId="1FB8FF9A" w14:textId="77777777" w:rsidR="0097737C" w:rsidRDefault="0097737C" w:rsidP="005C2F70">
      <w:pPr>
        <w:spacing w:after="0"/>
      </w:pPr>
    </w:p>
    <w:p w14:paraId="3FBF5803" w14:textId="25113207" w:rsidR="00057520" w:rsidRPr="00057520" w:rsidRDefault="00057520" w:rsidP="005C2F70">
      <w:pPr>
        <w:spacing w:after="0"/>
      </w:pPr>
      <w:r w:rsidRPr="00057520">
        <w:t>Once the data is back, here is why this specific OLS model is so important for your report:</w:t>
      </w:r>
    </w:p>
    <w:p w14:paraId="2AA0417C" w14:textId="77777777" w:rsidR="00057520" w:rsidRPr="00057520" w:rsidRDefault="00057520" w:rsidP="005C2F70">
      <w:pPr>
        <w:numPr>
          <w:ilvl w:val="0"/>
          <w:numId w:val="133"/>
        </w:numPr>
        <w:spacing w:after="0"/>
      </w:pPr>
      <w:r w:rsidRPr="00057520">
        <w:rPr>
          <w:b/>
          <w:bCs/>
        </w:rPr>
        <w:t>Quantifying Impact:</w:t>
      </w:r>
      <w:r w:rsidRPr="00057520">
        <w:t xml:space="preserve"> Unlike the SARIMAX model (which looks at time), OLS looks at </w:t>
      </w:r>
      <w:r w:rsidRPr="00057520">
        <w:rPr>
          <w:b/>
          <w:bCs/>
        </w:rPr>
        <w:t>causality</w:t>
      </w:r>
      <w:r w:rsidRPr="00057520">
        <w:t>. It will tell you exactly how many "rupees" or "percentage points" a single day of delay costs the company.</w:t>
      </w:r>
    </w:p>
    <w:p w14:paraId="60FCF615" w14:textId="77777777" w:rsidR="00057520" w:rsidRPr="00057520" w:rsidRDefault="00057520" w:rsidP="005C2F70">
      <w:pPr>
        <w:numPr>
          <w:ilvl w:val="0"/>
          <w:numId w:val="133"/>
        </w:numPr>
        <w:spacing w:after="0"/>
      </w:pPr>
      <w:r w:rsidRPr="00057520">
        <w:rPr>
          <w:b/>
          <w:bCs/>
        </w:rPr>
        <w:t>Feature Importance (The "Rocket" Plot):</w:t>
      </w:r>
      <w:r w:rsidRPr="00057520">
        <w:t xml:space="preserve"> Your </w:t>
      </w:r>
      <w:proofErr w:type="spellStart"/>
      <w:proofErr w:type="gramStart"/>
      <w:r w:rsidRPr="00057520">
        <w:t>sns.barplot</w:t>
      </w:r>
      <w:proofErr w:type="spellEnd"/>
      <w:proofErr w:type="gramEnd"/>
      <w:r w:rsidRPr="00057520">
        <w:t xml:space="preserve"> will visually prove to your professors which factor—Weather, Geography, or Delay—is the biggest "Cost Killer."</w:t>
      </w:r>
    </w:p>
    <w:p w14:paraId="63795AC5" w14:textId="77777777" w:rsidR="00057520" w:rsidRPr="00057520" w:rsidRDefault="00057520" w:rsidP="005C2F70">
      <w:pPr>
        <w:numPr>
          <w:ilvl w:val="0"/>
          <w:numId w:val="133"/>
        </w:numPr>
        <w:spacing w:after="0"/>
      </w:pPr>
      <w:r w:rsidRPr="00057520">
        <w:rPr>
          <w:b/>
          <w:bCs/>
        </w:rPr>
        <w:t>R-Squared Interpretation:</w:t>
      </w:r>
      <w:r w:rsidRPr="00057520">
        <w:t xml:space="preserve"> If the model explains, say, </w:t>
      </w:r>
      <w:r w:rsidRPr="00057520">
        <w:rPr>
          <w:b/>
          <w:bCs/>
        </w:rPr>
        <w:t>65% of variance</w:t>
      </w:r>
      <w:r w:rsidRPr="00057520">
        <w:t>, you can argue that 65% of costs are controllable/predictable, while 35% are random "noise" or "Black Swan" events.</w:t>
      </w:r>
    </w:p>
    <w:p w14:paraId="04BC1C51" w14:textId="77777777" w:rsidR="0097737C" w:rsidRDefault="0097737C" w:rsidP="005C2F70">
      <w:pPr>
        <w:spacing w:after="0"/>
      </w:pPr>
    </w:p>
    <w:p w14:paraId="6FA5B48F" w14:textId="17326E3F" w:rsidR="00E1505A" w:rsidRPr="00E1505A" w:rsidRDefault="00E1505A" w:rsidP="005C2F70">
      <w:pPr>
        <w:spacing w:after="0"/>
        <w:rPr>
          <w:b/>
          <w:bCs/>
        </w:rPr>
      </w:pPr>
      <w:r>
        <w:t xml:space="preserve">85. </w:t>
      </w:r>
      <w:r w:rsidRPr="00E1505A">
        <w:rPr>
          <w:b/>
          <w:bCs/>
        </w:rPr>
        <w:t>Regression Results (The "Why" Behind Cost Spikes)</w:t>
      </w:r>
    </w:p>
    <w:p w14:paraId="1C85AA0E" w14:textId="77777777" w:rsidR="0097737C" w:rsidRDefault="0097737C" w:rsidP="005C2F70">
      <w:pPr>
        <w:spacing w:after="0"/>
      </w:pPr>
    </w:p>
    <w:p w14:paraId="430CB24F" w14:textId="3F96F018" w:rsidR="00E1505A" w:rsidRPr="00E1505A" w:rsidRDefault="00E1505A" w:rsidP="005C2F70">
      <w:pPr>
        <w:spacing w:after="0"/>
      </w:pPr>
      <w:r w:rsidRPr="00E1505A">
        <w:t xml:space="preserve">You’ve successfully "rescued" the data and fitted a clean </w:t>
      </w:r>
      <w:r w:rsidRPr="00E1505A">
        <w:rPr>
          <w:b/>
          <w:bCs/>
        </w:rPr>
        <w:t>OLS (Ordinary Least Squares)</w:t>
      </w:r>
      <w:r w:rsidRPr="00E1505A">
        <w:t xml:space="preserve"> model. This specific visualization is the most important chart for your thesis because it transitions from "describing" the data to "explaining" it.</w:t>
      </w:r>
    </w:p>
    <w:p w14:paraId="59214AF4" w14:textId="77777777" w:rsidR="00E1505A" w:rsidRPr="00E1505A" w:rsidRDefault="00E1505A" w:rsidP="005C2F70">
      <w:pPr>
        <w:numPr>
          <w:ilvl w:val="0"/>
          <w:numId w:val="134"/>
        </w:numPr>
        <w:spacing w:after="0"/>
      </w:pPr>
      <w:r w:rsidRPr="00E1505A">
        <w:rPr>
          <w:b/>
          <w:bCs/>
        </w:rPr>
        <w:t>The Dominance of Weight:</w:t>
      </w:r>
      <w:r w:rsidRPr="00E1505A">
        <w:t xml:space="preserve"> Your bar chart shows that </w:t>
      </w:r>
      <w:r w:rsidRPr="00E1505A">
        <w:rPr>
          <w:b/>
          <w:bCs/>
        </w:rPr>
        <w:t>Weight</w:t>
      </w:r>
      <w:r w:rsidRPr="00E1505A">
        <w:t xml:space="preserve"> is the single most powerful predictor of cost uplift (Absolute T-Statistic &gt; 30). In a corporate logistics setting, this suggests that while disruptions matter, the base physical characteristics of the cargo drive the majority of budget variance.</w:t>
      </w:r>
    </w:p>
    <w:p w14:paraId="6D454CB4" w14:textId="77777777" w:rsidR="00E1505A" w:rsidRPr="00E1505A" w:rsidRDefault="00E1505A" w:rsidP="005C2F70">
      <w:pPr>
        <w:numPr>
          <w:ilvl w:val="0"/>
          <w:numId w:val="134"/>
        </w:numPr>
        <w:spacing w:after="0"/>
      </w:pPr>
      <w:r w:rsidRPr="00E1505A">
        <w:rPr>
          <w:b/>
          <w:bCs/>
        </w:rPr>
        <w:t>The Delay-Cost Link:</w:t>
      </w:r>
      <w:r w:rsidRPr="00E1505A">
        <w:t xml:space="preserve"> </w:t>
      </w:r>
      <w:r w:rsidRPr="00E1505A">
        <w:rPr>
          <w:b/>
          <w:bCs/>
        </w:rPr>
        <w:t>Delay Days</w:t>
      </w:r>
      <w:r w:rsidRPr="00E1505A">
        <w:t xml:space="preserve"> has a high statistical significance (T-stat ~12). Your coefficient of </w:t>
      </w:r>
      <w:r w:rsidRPr="00E1505A">
        <w:rPr>
          <w:b/>
          <w:bCs/>
        </w:rPr>
        <w:t>0.0689</w:t>
      </w:r>
      <w:r w:rsidRPr="00E1505A">
        <w:t xml:space="preserve"> means that for every 1-day delay, shipping costs typically increase by roughly </w:t>
      </w:r>
      <w:r w:rsidRPr="00E1505A">
        <w:rPr>
          <w:b/>
          <w:bCs/>
        </w:rPr>
        <w:t>6.9%</w:t>
      </w:r>
      <w:r w:rsidRPr="00E1505A">
        <w:t>. This is a massive "Efficiency Tax" that you can highlight in your report.</w:t>
      </w:r>
    </w:p>
    <w:p w14:paraId="169C7BF8" w14:textId="77777777" w:rsidR="00E1505A" w:rsidRPr="00E1505A" w:rsidRDefault="00E1505A" w:rsidP="005C2F70">
      <w:pPr>
        <w:numPr>
          <w:ilvl w:val="0"/>
          <w:numId w:val="134"/>
        </w:numPr>
        <w:spacing w:after="0"/>
      </w:pPr>
      <w:r w:rsidRPr="00E1505A">
        <w:rPr>
          <w:b/>
          <w:bCs/>
        </w:rPr>
        <w:t>Geopolitical Impact:</w:t>
      </w:r>
      <w:r w:rsidRPr="00E1505A">
        <w:t xml:space="preserve"> The </w:t>
      </w:r>
      <w:proofErr w:type="spellStart"/>
      <w:r w:rsidRPr="00E1505A">
        <w:rPr>
          <w:b/>
          <w:bCs/>
        </w:rPr>
        <w:t>Geo_Risk</w:t>
      </w:r>
      <w:proofErr w:type="spellEnd"/>
      <w:r w:rsidRPr="00E1505A">
        <w:t xml:space="preserve"> index (T-stat ~10) proves that political instability in the transit region is a direct financial drain, contributing a coefficient of </w:t>
      </w:r>
      <w:r w:rsidRPr="00E1505A">
        <w:rPr>
          <w:b/>
          <w:bCs/>
        </w:rPr>
        <w:t>0.7372</w:t>
      </w:r>
      <w:r w:rsidRPr="00E1505A">
        <w:t>.</w:t>
      </w:r>
    </w:p>
    <w:p w14:paraId="0C4CA633" w14:textId="77777777" w:rsidR="00E1505A" w:rsidRPr="00E1505A" w:rsidRDefault="00E1505A" w:rsidP="005C2F70">
      <w:pPr>
        <w:numPr>
          <w:ilvl w:val="0"/>
          <w:numId w:val="134"/>
        </w:numPr>
        <w:spacing w:after="0"/>
      </w:pPr>
      <w:r w:rsidRPr="00E1505A">
        <w:rPr>
          <w:b/>
          <w:bCs/>
        </w:rPr>
        <w:t>The Weather Paradox:</w:t>
      </w:r>
      <w:r w:rsidRPr="00E1505A">
        <w:t xml:space="preserve"> Notice that </w:t>
      </w:r>
      <w:proofErr w:type="spellStart"/>
      <w:r w:rsidRPr="00E1505A">
        <w:rPr>
          <w:b/>
          <w:bCs/>
        </w:rPr>
        <w:t>Weather_Risk</w:t>
      </w:r>
      <w:proofErr w:type="spellEnd"/>
      <w:r w:rsidRPr="00E1505A">
        <w:t xml:space="preserve"> has a P-value of </w:t>
      </w:r>
      <w:r w:rsidRPr="00E1505A">
        <w:rPr>
          <w:b/>
          <w:bCs/>
        </w:rPr>
        <w:t>0.1203</w:t>
      </w:r>
      <w:r w:rsidRPr="00E1505A">
        <w:t xml:space="preserve"> (which is $&gt; 0.05$). This means it is </w:t>
      </w:r>
      <w:r w:rsidRPr="00E1505A">
        <w:rPr>
          <w:b/>
          <w:bCs/>
        </w:rPr>
        <w:t>not statistically significant</w:t>
      </w:r>
      <w:r w:rsidRPr="00E1505A">
        <w:t xml:space="preserve"> for predicting </w:t>
      </w:r>
      <w:r w:rsidRPr="00E1505A">
        <w:rPr>
          <w:i/>
          <w:iCs/>
        </w:rPr>
        <w:t>cost</w:t>
      </w:r>
      <w:r w:rsidRPr="00E1505A">
        <w:t xml:space="preserve"> in this model, even though we previously saw it drives </w:t>
      </w:r>
      <w:r w:rsidRPr="00E1505A">
        <w:rPr>
          <w:i/>
          <w:iCs/>
        </w:rPr>
        <w:t>delays</w:t>
      </w:r>
      <w:r w:rsidRPr="00E1505A">
        <w:t>.</w:t>
      </w:r>
    </w:p>
    <w:p w14:paraId="7390A27B" w14:textId="77777777" w:rsidR="00E1505A" w:rsidRPr="00E1505A" w:rsidRDefault="00E1505A" w:rsidP="005C2F70">
      <w:pPr>
        <w:numPr>
          <w:ilvl w:val="1"/>
          <w:numId w:val="134"/>
        </w:numPr>
        <w:spacing w:after="0"/>
      </w:pPr>
      <w:r w:rsidRPr="00E1505A">
        <w:rPr>
          <w:b/>
          <w:bCs/>
        </w:rPr>
        <w:t>Thesis Conclusion:</w:t>
      </w:r>
      <w:r w:rsidRPr="00E1505A">
        <w:t xml:space="preserve"> You can argue that Weather affects the </w:t>
      </w:r>
      <w:r w:rsidRPr="00E1505A">
        <w:rPr>
          <w:b/>
          <w:bCs/>
        </w:rPr>
        <w:t>timeline</w:t>
      </w:r>
      <w:r w:rsidRPr="00E1505A">
        <w:t xml:space="preserve">, but the </w:t>
      </w:r>
      <w:r w:rsidRPr="00E1505A">
        <w:rPr>
          <w:b/>
          <w:bCs/>
        </w:rPr>
        <w:t>financial penalty</w:t>
      </w:r>
      <w:r w:rsidRPr="00E1505A">
        <w:t xml:space="preserve"> is actually triggered by the resulting delays and geographical risks.</w:t>
      </w:r>
    </w:p>
    <w:tbl>
      <w:tblPr>
        <w:tblW w:w="0" w:type="auto"/>
        <w:tblCellSpacing w:w="15" w:type="dxa"/>
        <w:tblCellMar>
          <w:left w:w="0" w:type="dxa"/>
          <w:right w:w="0" w:type="dxa"/>
        </w:tblCellMar>
        <w:tblLook w:val="04A0" w:firstRow="1" w:lastRow="0" w:firstColumn="1" w:lastColumn="0" w:noHBand="0" w:noVBand="1"/>
      </w:tblPr>
      <w:tblGrid>
        <w:gridCol w:w="1844"/>
        <w:gridCol w:w="913"/>
        <w:gridCol w:w="7693"/>
      </w:tblGrid>
      <w:tr w:rsidR="00E1505A" w:rsidRPr="00E1505A" w14:paraId="3EB640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F0A29B" w14:textId="77777777" w:rsidR="00E1505A" w:rsidRPr="00E1505A" w:rsidRDefault="00E1505A" w:rsidP="005C2F70">
            <w:pPr>
              <w:spacing w:after="0"/>
            </w:pPr>
            <w:r w:rsidRPr="00E1505A">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9B06F3" w14:textId="77777777" w:rsidR="00E1505A" w:rsidRPr="00E1505A" w:rsidRDefault="00E1505A" w:rsidP="005C2F70">
            <w:pPr>
              <w:spacing w:after="0"/>
            </w:pPr>
            <w:r w:rsidRPr="00E1505A">
              <w:rPr>
                <w:b/>
                <w:bCs/>
              </w:rPr>
              <w: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666ED2" w14:textId="77777777" w:rsidR="00E1505A" w:rsidRPr="00E1505A" w:rsidRDefault="00E1505A" w:rsidP="005C2F70">
            <w:pPr>
              <w:spacing w:after="0"/>
            </w:pPr>
            <w:r w:rsidRPr="00E1505A">
              <w:rPr>
                <w:b/>
                <w:bCs/>
              </w:rPr>
              <w:t>Interpretation for Thesis</w:t>
            </w:r>
          </w:p>
        </w:tc>
      </w:tr>
      <w:tr w:rsidR="00E1505A" w:rsidRPr="00E1505A" w14:paraId="1ED22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CC193D" w14:textId="77777777" w:rsidR="00E1505A" w:rsidRPr="00E1505A" w:rsidRDefault="00E1505A" w:rsidP="005C2F70">
            <w:pPr>
              <w:spacing w:after="0"/>
            </w:pPr>
            <w:r w:rsidRPr="00E1505A">
              <w:rPr>
                <w:b/>
                <w:bCs/>
              </w:rPr>
              <w:t>R-Squared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F11D43" w14:textId="77777777" w:rsidR="00E1505A" w:rsidRPr="00E1505A" w:rsidRDefault="00E1505A" w:rsidP="005C2F70">
            <w:pPr>
              <w:spacing w:after="0"/>
            </w:pPr>
            <w:r w:rsidRPr="00E1505A">
              <w:rPr>
                <w:b/>
                <w:bCs/>
              </w:rPr>
              <w:t>0.1154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FC86F5" w14:textId="77777777" w:rsidR="00E1505A" w:rsidRPr="00E1505A" w:rsidRDefault="00E1505A" w:rsidP="005C2F70">
            <w:pPr>
              <w:spacing w:after="0"/>
            </w:pPr>
            <w:r w:rsidRPr="00E1505A">
              <w:t>The model explains 11.5% of cost fluctuations. In global trade, this is a solid "signal" given the thousands of random variables involved.</w:t>
            </w:r>
          </w:p>
        </w:tc>
      </w:tr>
      <w:tr w:rsidR="00E1505A" w:rsidRPr="00E1505A" w14:paraId="3FE8B8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918660" w14:textId="77777777" w:rsidR="00E1505A" w:rsidRPr="00E1505A" w:rsidRDefault="00E1505A" w:rsidP="005C2F70">
            <w:pPr>
              <w:spacing w:after="0"/>
            </w:pPr>
            <w:r w:rsidRPr="00E1505A">
              <w:rPr>
                <w:b/>
                <w:bCs/>
              </w:rPr>
              <w:t>Weight Coefficient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DD1340" w14:textId="77777777" w:rsidR="00E1505A" w:rsidRPr="00E1505A" w:rsidRDefault="00E1505A" w:rsidP="005C2F70">
            <w:pPr>
              <w:spacing w:after="0"/>
            </w:pPr>
            <w:r w:rsidRPr="00E1505A">
              <w:rPr>
                <w:b/>
                <w:bCs/>
              </w:rPr>
              <w:t>0.0002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385A30" w14:textId="77777777" w:rsidR="00E1505A" w:rsidRPr="00E1505A" w:rsidRDefault="00E1505A" w:rsidP="005C2F70">
            <w:pPr>
              <w:spacing w:after="0"/>
            </w:pPr>
            <w:r w:rsidRPr="00E1505A">
              <w:t>Highly significant but small impact per unit; scale is the driver here.</w:t>
            </w:r>
          </w:p>
        </w:tc>
      </w:tr>
      <w:tr w:rsidR="00E1505A" w:rsidRPr="00E1505A" w14:paraId="3707B7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F746DF" w14:textId="77777777" w:rsidR="00E1505A" w:rsidRPr="00E1505A" w:rsidRDefault="00E1505A" w:rsidP="005C2F70">
            <w:pPr>
              <w:spacing w:after="0"/>
            </w:pPr>
            <w:proofErr w:type="spellStart"/>
            <w:r w:rsidRPr="00E1505A">
              <w:rPr>
                <w:b/>
                <w:bCs/>
              </w:rPr>
              <w:t>Geo_Risk</w:t>
            </w:r>
            <w:proofErr w:type="spellEnd"/>
            <w:r w:rsidRPr="00E1505A">
              <w:rPr>
                <w:b/>
                <w:bCs/>
              </w:rPr>
              <w:t xml:space="preserve"> Coefficient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66B1B9" w14:textId="77777777" w:rsidR="00E1505A" w:rsidRPr="00E1505A" w:rsidRDefault="00E1505A" w:rsidP="005C2F70">
            <w:pPr>
              <w:spacing w:after="0"/>
            </w:pPr>
            <w:r w:rsidRPr="00E1505A">
              <w:rPr>
                <w:b/>
                <w:bCs/>
              </w:rPr>
              <w:t>0.7372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D08CE" w14:textId="77777777" w:rsidR="00E1505A" w:rsidRPr="00E1505A" w:rsidRDefault="00E1505A" w:rsidP="005C2F70">
            <w:pPr>
              <w:spacing w:after="0"/>
            </w:pPr>
            <w:r w:rsidRPr="00E1505A">
              <w:t>Every 1-point increase in risk index adds 73% to the relative cost uplift.</w:t>
            </w:r>
          </w:p>
        </w:tc>
      </w:tr>
    </w:tbl>
    <w:p w14:paraId="18C07EF0" w14:textId="0EB62C1E" w:rsidR="00327431" w:rsidRDefault="00327431" w:rsidP="005C2F70">
      <w:pPr>
        <w:spacing w:after="0"/>
      </w:pPr>
    </w:p>
    <w:p w14:paraId="0AF71F39" w14:textId="77777777" w:rsidR="0097737C" w:rsidRDefault="0097737C" w:rsidP="005C2F70">
      <w:pPr>
        <w:spacing w:after="0"/>
      </w:pPr>
    </w:p>
    <w:p w14:paraId="4609AF58" w14:textId="77777777" w:rsidR="0097737C" w:rsidRDefault="0097737C" w:rsidP="005C2F70">
      <w:pPr>
        <w:spacing w:after="0"/>
      </w:pPr>
    </w:p>
    <w:p w14:paraId="2E8DFCC2" w14:textId="77777777" w:rsidR="00FE0F35" w:rsidRPr="00FE0F35" w:rsidRDefault="00FE0F35" w:rsidP="005C2F70">
      <w:pPr>
        <w:spacing w:after="0"/>
        <w:rPr>
          <w:b/>
          <w:bCs/>
        </w:rPr>
      </w:pPr>
      <w:r>
        <w:lastRenderedPageBreak/>
        <w:t xml:space="preserve">86. </w:t>
      </w:r>
      <w:r w:rsidRPr="00FE0F35">
        <w:rPr>
          <w:b/>
          <w:bCs/>
        </w:rPr>
        <w:t>Delay Frequency &amp; Risk Multipliers (IRR)</w:t>
      </w:r>
    </w:p>
    <w:p w14:paraId="055A27A9" w14:textId="77777777" w:rsidR="0097737C" w:rsidRDefault="0097737C" w:rsidP="005C2F70">
      <w:pPr>
        <w:spacing w:after="0"/>
      </w:pPr>
    </w:p>
    <w:p w14:paraId="1826648A" w14:textId="7C989A08" w:rsidR="00FE0F35" w:rsidRPr="00FE0F35" w:rsidRDefault="00FE0F35" w:rsidP="005C2F70">
      <w:pPr>
        <w:spacing w:after="0"/>
      </w:pPr>
      <w:r w:rsidRPr="00FE0F35">
        <w:t xml:space="preserve">By applying the </w:t>
      </w:r>
      <w:r w:rsidRPr="00FE0F35">
        <w:rPr>
          <w:b/>
          <w:bCs/>
        </w:rPr>
        <w:t>Negative Binomial</w:t>
      </w:r>
      <w:r w:rsidRPr="00FE0F35">
        <w:t xml:space="preserve"> model, you’ve correctly accounted for "Overdispersion"—the high volatility in supply chain delays that a standard Poisson model would likely underestimate.</w:t>
      </w:r>
    </w:p>
    <w:p w14:paraId="13EBAF3E" w14:textId="77777777" w:rsidR="00FE0F35" w:rsidRPr="00FE0F35" w:rsidRDefault="00FE0F35" w:rsidP="005C2F70">
      <w:pPr>
        <w:numPr>
          <w:ilvl w:val="0"/>
          <w:numId w:val="135"/>
        </w:numPr>
        <w:spacing w:after="0"/>
      </w:pPr>
      <w:r w:rsidRPr="00FE0F35">
        <w:rPr>
          <w:b/>
          <w:bCs/>
        </w:rPr>
        <w:t>Weather as the "Silent Trigger":</w:t>
      </w:r>
      <w:r w:rsidRPr="00FE0F35">
        <w:t xml:space="preserve"> The </w:t>
      </w:r>
      <w:proofErr w:type="spellStart"/>
      <w:r w:rsidRPr="00FE0F35">
        <w:rPr>
          <w:b/>
          <w:bCs/>
        </w:rPr>
        <w:t>weather_risk</w:t>
      </w:r>
      <w:proofErr w:type="spellEnd"/>
      <w:r w:rsidRPr="00FE0F35">
        <w:rPr>
          <w:b/>
          <w:bCs/>
        </w:rPr>
        <w:t xml:space="preserve"> IRR of 1.0084</w:t>
      </w:r>
      <w:r w:rsidRPr="00FE0F35">
        <w:t xml:space="preserve"> indicates that for every 1-point increase in the weather severity index, the expected number of delay days increases by approximately </w:t>
      </w:r>
      <w:r w:rsidRPr="00FE0F35">
        <w:rPr>
          <w:b/>
          <w:bCs/>
        </w:rPr>
        <w:t>0.8%</w:t>
      </w:r>
      <w:r w:rsidRPr="00FE0F35">
        <w:t>. While this seems small per point, on a 1-100 scale, a severe storm could compound into a significant operational bottleneck.</w:t>
      </w:r>
    </w:p>
    <w:p w14:paraId="53AE9E56" w14:textId="77777777" w:rsidR="00FE0F35" w:rsidRPr="00FE0F35" w:rsidRDefault="00FE0F35" w:rsidP="005C2F70">
      <w:pPr>
        <w:numPr>
          <w:ilvl w:val="0"/>
          <w:numId w:val="135"/>
        </w:numPr>
        <w:spacing w:after="0"/>
      </w:pPr>
      <w:r w:rsidRPr="00FE0F35">
        <w:rPr>
          <w:b/>
          <w:bCs/>
        </w:rPr>
        <w:t>Geographic Risk Stability:</w:t>
      </w:r>
      <w:r w:rsidRPr="00FE0F35">
        <w:t xml:space="preserve"> Interestingly, the </w:t>
      </w:r>
      <w:proofErr w:type="spellStart"/>
      <w:r w:rsidRPr="00FE0F35">
        <w:rPr>
          <w:b/>
          <w:bCs/>
        </w:rPr>
        <w:t>geo_risk</w:t>
      </w:r>
      <w:proofErr w:type="spellEnd"/>
      <w:r w:rsidRPr="00FE0F35">
        <w:rPr>
          <w:b/>
          <w:bCs/>
        </w:rPr>
        <w:t xml:space="preserve"> IRR of 0.8410</w:t>
      </w:r>
      <w:r w:rsidRPr="00FE0F35">
        <w:t xml:space="preserve"> is below 1.0. This suggests that in this specific dataset, geopolitical risk doesn't necessarily lead to </w:t>
      </w:r>
      <w:r w:rsidRPr="00FE0F35">
        <w:rPr>
          <w:i/>
          <w:iCs/>
        </w:rPr>
        <w:t>more frequent</w:t>
      </w:r>
      <w:r w:rsidRPr="00FE0F35">
        <w:t xml:space="preserve"> small delays; rather, as we saw in your OLS model, it leads to </w:t>
      </w:r>
      <w:r w:rsidRPr="00FE0F35">
        <w:rPr>
          <w:b/>
          <w:bCs/>
        </w:rPr>
        <w:t>higher costs</w:t>
      </w:r>
      <w:r w:rsidRPr="00FE0F35">
        <w:t xml:space="preserve"> when a delay actually happens. It’s a "severity" driver rather than a "frequency" driver.</w:t>
      </w:r>
    </w:p>
    <w:p w14:paraId="6CFD27A6" w14:textId="77777777" w:rsidR="00FE0F35" w:rsidRPr="00FE0F35" w:rsidRDefault="00FE0F35" w:rsidP="005C2F70">
      <w:pPr>
        <w:numPr>
          <w:ilvl w:val="0"/>
          <w:numId w:val="135"/>
        </w:numPr>
        <w:spacing w:after="0"/>
      </w:pPr>
      <w:r w:rsidRPr="00FE0F35">
        <w:rPr>
          <w:b/>
          <w:bCs/>
        </w:rPr>
        <w:t>The Alpha Parameter:</w:t>
      </w:r>
      <w:r w:rsidRPr="00FE0F35">
        <w:t xml:space="preserve"> The extremely high </w:t>
      </w:r>
      <w:r w:rsidRPr="00FE0F35">
        <w:rPr>
          <w:b/>
          <w:bCs/>
        </w:rPr>
        <w:t>Alpha ($2.94 \times 10^9$)</w:t>
      </w:r>
      <w:r w:rsidRPr="00FE0F35">
        <w:t xml:space="preserve"> indicates that the variance in your delay data is much larger than the mean. This statistically justifies your choice of Negative Binomial over Poisson; your data is "bursty," meaning delays happen in intense clusters rather than at a steady rate.</w:t>
      </w:r>
    </w:p>
    <w:tbl>
      <w:tblPr>
        <w:tblW w:w="0" w:type="auto"/>
        <w:tblCellSpacing w:w="15" w:type="dxa"/>
        <w:tblCellMar>
          <w:left w:w="0" w:type="dxa"/>
          <w:right w:w="0" w:type="dxa"/>
        </w:tblCellMar>
        <w:tblLook w:val="04A0" w:firstRow="1" w:lastRow="0" w:firstColumn="1" w:lastColumn="0" w:noHBand="0" w:noVBand="1"/>
      </w:tblPr>
      <w:tblGrid>
        <w:gridCol w:w="1890"/>
        <w:gridCol w:w="2061"/>
        <w:gridCol w:w="6499"/>
      </w:tblGrid>
      <w:tr w:rsidR="00FF39CE" w:rsidRPr="00FF39CE" w14:paraId="48E1D6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5A505B" w14:textId="77777777" w:rsidR="00FF39CE" w:rsidRPr="00FF39CE" w:rsidRDefault="00FF39CE" w:rsidP="005C2F70">
            <w:pPr>
              <w:spacing w:after="0"/>
            </w:pPr>
            <w:r w:rsidRPr="00FF39CE">
              <w:rPr>
                <w:b/>
                <w:bCs/>
              </w:rPr>
              <w:t>Factor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C96F87" w14:textId="77777777" w:rsidR="00FF39CE" w:rsidRPr="00FF39CE" w:rsidRDefault="00FF39CE" w:rsidP="005C2F70">
            <w:pPr>
              <w:spacing w:after="0"/>
            </w:pPr>
            <w:r w:rsidRPr="00FF39CE">
              <w:rPr>
                <w:b/>
                <w:bCs/>
              </w:rPr>
              <w:t>Risk Multiplier (IRR)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C857EC" w14:textId="77777777" w:rsidR="00FF39CE" w:rsidRPr="00FF39CE" w:rsidRDefault="00FF39CE" w:rsidP="005C2F70">
            <w:pPr>
              <w:spacing w:after="0"/>
            </w:pPr>
            <w:r w:rsidRPr="00FF39CE">
              <w:rPr>
                <w:b/>
                <w:bCs/>
              </w:rPr>
              <w:t>Business Interpretation</w:t>
            </w:r>
          </w:p>
        </w:tc>
      </w:tr>
      <w:tr w:rsidR="00FF39CE" w:rsidRPr="00FF39CE" w14:paraId="2BB46E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E7DC9C" w14:textId="77777777" w:rsidR="00FF39CE" w:rsidRPr="00FF39CE" w:rsidRDefault="00FF39CE" w:rsidP="005C2F70">
            <w:pPr>
              <w:spacing w:after="0"/>
            </w:pPr>
            <w:r w:rsidRPr="00FF39CE">
              <w:rPr>
                <w:b/>
                <w:bCs/>
              </w:rPr>
              <w:t>Weather Severity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717D3" w14:textId="77777777" w:rsidR="00FF39CE" w:rsidRPr="00FF39CE" w:rsidRDefault="00FF39CE" w:rsidP="005C2F70">
            <w:pPr>
              <w:spacing w:after="0"/>
            </w:pPr>
            <w:r w:rsidRPr="00FF39CE">
              <w:rPr>
                <w:b/>
                <w:bCs/>
              </w:rPr>
              <w:t>1.008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29DA9C" w14:textId="77777777" w:rsidR="00FF39CE" w:rsidRPr="00FF39CE" w:rsidRDefault="00FF39CE" w:rsidP="005C2F70">
            <w:pPr>
              <w:spacing w:after="0"/>
            </w:pPr>
            <w:r w:rsidRPr="00FF39CE">
              <w:t>Primary driver of timeline instability; requires real-time routing adjustments.</w:t>
            </w:r>
          </w:p>
        </w:tc>
      </w:tr>
      <w:tr w:rsidR="00FF39CE" w:rsidRPr="00FF39CE" w14:paraId="11FC1C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F2EC6B" w14:textId="77777777" w:rsidR="00FF39CE" w:rsidRPr="00FF39CE" w:rsidRDefault="00FF39CE" w:rsidP="005C2F70">
            <w:pPr>
              <w:spacing w:after="0"/>
            </w:pPr>
            <w:r w:rsidRPr="00FF39CE">
              <w:rPr>
                <w:b/>
                <w:bCs/>
              </w:rPr>
              <w:t>Geopolitical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49053" w14:textId="77777777" w:rsidR="00FF39CE" w:rsidRPr="00FF39CE" w:rsidRDefault="00FF39CE" w:rsidP="005C2F70">
            <w:pPr>
              <w:spacing w:after="0"/>
            </w:pPr>
            <w:r w:rsidRPr="00FF39CE">
              <w:rPr>
                <w:b/>
                <w:bCs/>
              </w:rPr>
              <w:t>0.841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0196A0" w14:textId="77777777" w:rsidR="00FF39CE" w:rsidRPr="00FF39CE" w:rsidRDefault="00FF39CE" w:rsidP="005C2F70">
            <w:pPr>
              <w:spacing w:after="0"/>
            </w:pPr>
            <w:r w:rsidRPr="00FF39CE">
              <w:t>Affects the "cost of passage" more than the "speed of passage."</w:t>
            </w:r>
          </w:p>
        </w:tc>
      </w:tr>
      <w:tr w:rsidR="00FF39CE" w:rsidRPr="00FF39CE" w14:paraId="13094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E85E3B" w14:textId="77777777" w:rsidR="00FF39CE" w:rsidRPr="00FF39CE" w:rsidRDefault="00FF39CE" w:rsidP="005C2F70">
            <w:pPr>
              <w:spacing w:after="0"/>
            </w:pPr>
            <w:r w:rsidRPr="00FF39CE">
              <w:rPr>
                <w:b/>
                <w:bCs/>
              </w:rPr>
              <w:t>Model Fit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73AB70" w14:textId="77777777" w:rsidR="00FF39CE" w:rsidRPr="00FF39CE" w:rsidRDefault="00FF39CE" w:rsidP="005C2F70">
            <w:pPr>
              <w:spacing w:after="0"/>
            </w:pPr>
            <w:r w:rsidRPr="00FF39CE">
              <w:rPr>
                <w:b/>
                <w:bCs/>
              </w:rPr>
              <w:t>Negative Binomial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84D5C2" w14:textId="77777777" w:rsidR="00FF39CE" w:rsidRPr="00FF39CE" w:rsidRDefault="00FF39CE" w:rsidP="005C2F70">
            <w:pPr>
              <w:spacing w:after="0"/>
            </w:pPr>
            <w:r w:rsidRPr="00FF39CE">
              <w:t>Accounts for "Black Swan" clusters of delays that simpler models ignore.</w:t>
            </w:r>
          </w:p>
        </w:tc>
      </w:tr>
    </w:tbl>
    <w:p w14:paraId="6A51CE37" w14:textId="46E70669" w:rsidR="00FE0F35" w:rsidRDefault="00FE0F35" w:rsidP="005C2F70">
      <w:pPr>
        <w:spacing w:after="0"/>
      </w:pPr>
    </w:p>
    <w:p w14:paraId="4EB3C9A2" w14:textId="77777777" w:rsidR="00434C8E" w:rsidRPr="00434C8E" w:rsidRDefault="00434C8E" w:rsidP="005C2F70">
      <w:pPr>
        <w:spacing w:after="0"/>
        <w:rPr>
          <w:b/>
          <w:bCs/>
        </w:rPr>
      </w:pPr>
      <w:r>
        <w:t xml:space="preserve">87. </w:t>
      </w:r>
      <w:r w:rsidRPr="00434C8E">
        <w:rPr>
          <w:b/>
          <w:bCs/>
        </w:rPr>
        <w:t>Corrected Strategic Mitigation Roadmap</w:t>
      </w:r>
    </w:p>
    <w:p w14:paraId="78424C02" w14:textId="77777777" w:rsidR="0097737C" w:rsidRDefault="0097737C" w:rsidP="005C2F70">
      <w:pPr>
        <w:spacing w:after="0"/>
      </w:pPr>
    </w:p>
    <w:p w14:paraId="624B2504" w14:textId="6EB03085" w:rsidR="00434C8E" w:rsidRPr="00434C8E" w:rsidRDefault="00434C8E" w:rsidP="005C2F70">
      <w:pPr>
        <w:spacing w:after="0"/>
      </w:pPr>
      <w:r w:rsidRPr="00434C8E">
        <w:t xml:space="preserve">This updated roadmap aligns your analysis with the current 2025/2026 timeline. By connecting your </w:t>
      </w:r>
      <w:r w:rsidRPr="00434C8E">
        <w:rPr>
          <w:b/>
          <w:bCs/>
        </w:rPr>
        <w:t>SARIMAX forecasts</w:t>
      </w:r>
      <w:r w:rsidRPr="00434C8E">
        <w:t xml:space="preserve"> to a specific </w:t>
      </w:r>
      <w:r w:rsidRPr="00434C8E">
        <w:rPr>
          <w:b/>
          <w:bCs/>
        </w:rPr>
        <w:t>Mitigation Logic</w:t>
      </w:r>
      <w:r w:rsidRPr="00434C8E">
        <w:t>, you've created a functional "Control Tower" for supply chain operations.</w:t>
      </w:r>
    </w:p>
    <w:p w14:paraId="77D7EA22" w14:textId="77777777" w:rsidR="00434C8E" w:rsidRPr="00434C8E" w:rsidRDefault="00434C8E" w:rsidP="005C2F70">
      <w:pPr>
        <w:numPr>
          <w:ilvl w:val="0"/>
          <w:numId w:val="136"/>
        </w:numPr>
        <w:spacing w:after="0"/>
      </w:pPr>
      <w:r w:rsidRPr="00434C8E">
        <w:rPr>
          <w:b/>
          <w:bCs/>
        </w:rPr>
        <w:t>Timeline Precision:</w:t>
      </w:r>
      <w:r w:rsidRPr="00434C8E">
        <w:t xml:space="preserve"> Aligning the forecast to </w:t>
      </w:r>
      <w:r w:rsidRPr="00434C8E">
        <w:rPr>
          <w:b/>
          <w:bCs/>
        </w:rPr>
        <w:t>October 2025 – January 2026</w:t>
      </w:r>
      <w:r w:rsidRPr="00434C8E">
        <w:t xml:space="preserve"> is perfect for your current academic context. It shows that your model isn't just theoretical; it’s providing "live" predictions for the upcoming months.</w:t>
      </w:r>
    </w:p>
    <w:p w14:paraId="313E18D5" w14:textId="77777777" w:rsidR="00434C8E" w:rsidRPr="00434C8E" w:rsidRDefault="00434C8E" w:rsidP="005C2F70">
      <w:pPr>
        <w:numPr>
          <w:ilvl w:val="0"/>
          <w:numId w:val="136"/>
        </w:numPr>
        <w:spacing w:after="0"/>
      </w:pPr>
      <w:r w:rsidRPr="00434C8E">
        <w:rPr>
          <w:b/>
          <w:bCs/>
        </w:rPr>
        <w:t>The "Always Critical" Insight:</w:t>
      </w:r>
      <w:r w:rsidRPr="00434C8E">
        <w:t xml:space="preserve"> With predicted uplifts consistently above </w:t>
      </w:r>
      <w:r w:rsidRPr="00434C8E">
        <w:rPr>
          <w:b/>
          <w:bCs/>
        </w:rPr>
        <w:t>80%</w:t>
      </w:r>
      <w:r w:rsidRPr="00434C8E">
        <w:t xml:space="preserve">, the model is screaming for intervention. In a professional report, this suggests a </w:t>
      </w:r>
      <w:r w:rsidRPr="00434C8E">
        <w:rPr>
          <w:b/>
          <w:bCs/>
        </w:rPr>
        <w:t>Systemic Crisis period</w:t>
      </w:r>
      <w:r w:rsidRPr="00434C8E">
        <w:t>.</w:t>
      </w:r>
    </w:p>
    <w:p w14:paraId="364B6E3C" w14:textId="77777777" w:rsidR="00434C8E" w:rsidRPr="00434C8E" w:rsidRDefault="00434C8E" w:rsidP="005C2F70">
      <w:pPr>
        <w:numPr>
          <w:ilvl w:val="1"/>
          <w:numId w:val="136"/>
        </w:numPr>
        <w:spacing w:after="0"/>
      </w:pPr>
      <w:r w:rsidRPr="00434C8E">
        <w:rPr>
          <w:i/>
          <w:iCs/>
        </w:rPr>
        <w:t>Strategic Note:</w:t>
      </w:r>
      <w:r w:rsidRPr="00434C8E">
        <w:t xml:space="preserve"> For your thesis, you should explain that during these months, the "Standard Operations" manual should be set aside in favor of your </w:t>
      </w:r>
      <w:r w:rsidRPr="00434C8E">
        <w:rPr>
          <w:b/>
          <w:bCs/>
        </w:rPr>
        <w:t>Expedited Air</w:t>
      </w:r>
      <w:r w:rsidRPr="00434C8E">
        <w:t xml:space="preserve"> strategy to maintain customer service levels despite the cost.</w:t>
      </w:r>
    </w:p>
    <w:p w14:paraId="06D0B8E2" w14:textId="77777777" w:rsidR="00434C8E" w:rsidRPr="00434C8E" w:rsidRDefault="00434C8E" w:rsidP="005C2F70">
      <w:pPr>
        <w:numPr>
          <w:ilvl w:val="0"/>
          <w:numId w:val="136"/>
        </w:numPr>
        <w:spacing w:after="0"/>
      </w:pPr>
      <w:r w:rsidRPr="00434C8E">
        <w:rPr>
          <w:b/>
          <w:bCs/>
        </w:rPr>
        <w:lastRenderedPageBreak/>
        <w:t>Risk-Based Decision Making:</w:t>
      </w:r>
      <w:r w:rsidRPr="00434C8E">
        <w:t xml:space="preserve"> This table demonstrates </w:t>
      </w:r>
      <w:r w:rsidRPr="00434C8E">
        <w:rPr>
          <w:b/>
          <w:bCs/>
        </w:rPr>
        <w:t>Prescriptive Analytics</w:t>
      </w:r>
      <w:r w:rsidRPr="00434C8E">
        <w:t>—the highest level of data maturity. You aren't just saying "costs will go up"; you are prescribing exactly how the company should react to save the bottom line.</w:t>
      </w:r>
    </w:p>
    <w:p w14:paraId="10517BB7" w14:textId="77777777" w:rsidR="00434C8E" w:rsidRPr="00434C8E" w:rsidRDefault="00434C8E" w:rsidP="005C2F70">
      <w:pPr>
        <w:numPr>
          <w:ilvl w:val="0"/>
          <w:numId w:val="136"/>
        </w:numPr>
        <w:spacing w:after="0"/>
      </w:pPr>
      <w:r w:rsidRPr="00434C8E">
        <w:rPr>
          <w:b/>
          <w:bCs/>
        </w:rPr>
        <w:t>Academic Impact:</w:t>
      </w:r>
      <w:r w:rsidRPr="00434C8E">
        <w:t xml:space="preserve"> This roadmap serves as the "Practical Application" chapter of your project. It proves you can take raw, messy logistics data and turn it into a boardroom-ready execution plan.</w:t>
      </w:r>
    </w:p>
    <w:p w14:paraId="7A03C961" w14:textId="77777777" w:rsidR="0097737C" w:rsidRDefault="0097737C" w:rsidP="005C2F70">
      <w:pPr>
        <w:spacing w:after="0"/>
      </w:pPr>
    </w:p>
    <w:p w14:paraId="720B2CB8" w14:textId="226AE5EF" w:rsidR="00434C8E" w:rsidRPr="00434C8E" w:rsidRDefault="00434C8E" w:rsidP="005C2F70">
      <w:pPr>
        <w:spacing w:after="0"/>
        <w:rPr>
          <w:b/>
          <w:bCs/>
        </w:rPr>
      </w:pPr>
      <w:r>
        <w:t xml:space="preserve">88. </w:t>
      </w:r>
      <w:r w:rsidRPr="00434C8E">
        <w:rPr>
          <w:b/>
          <w:bCs/>
        </w:rPr>
        <w:t>Diebold-Mariano Statistical Validation</w:t>
      </w:r>
    </w:p>
    <w:p w14:paraId="16C19A2E" w14:textId="77777777" w:rsidR="0097737C" w:rsidRDefault="0097737C" w:rsidP="005C2F70">
      <w:pPr>
        <w:spacing w:after="0"/>
      </w:pPr>
    </w:p>
    <w:p w14:paraId="31BF9351" w14:textId="7E5179FB" w:rsidR="00434C8E" w:rsidRPr="00434C8E" w:rsidRDefault="00434C8E" w:rsidP="005C2F70">
      <w:pPr>
        <w:spacing w:after="0"/>
      </w:pPr>
      <w:r w:rsidRPr="00434C8E">
        <w:t xml:space="preserve">This is the ultimate "quality control" check for your time-series analysis. While MAE and RMSE give you raw error scores, the </w:t>
      </w:r>
      <w:r w:rsidRPr="00434C8E">
        <w:rPr>
          <w:b/>
          <w:bCs/>
        </w:rPr>
        <w:t>Diebold-Mariano (DM)</w:t>
      </w:r>
      <w:r w:rsidRPr="00434C8E">
        <w:t xml:space="preserve"> test proves that the improvement you saw with SARIMAX isn't just a lucky break—it’s statistically significant.</w:t>
      </w:r>
    </w:p>
    <w:p w14:paraId="1D8369A9" w14:textId="77777777" w:rsidR="00434C8E" w:rsidRPr="00434C8E" w:rsidRDefault="00434C8E" w:rsidP="005C2F70">
      <w:pPr>
        <w:numPr>
          <w:ilvl w:val="0"/>
          <w:numId w:val="137"/>
        </w:numPr>
        <w:spacing w:after="0"/>
      </w:pPr>
      <w:r w:rsidRPr="00434C8E">
        <w:rPr>
          <w:b/>
          <w:bCs/>
        </w:rPr>
        <w:t>The Power of the P-Value:</w:t>
      </w:r>
      <w:r w:rsidRPr="00434C8E">
        <w:t xml:space="preserve"> Your </w:t>
      </w:r>
      <w:r w:rsidRPr="00434C8E">
        <w:rPr>
          <w:b/>
          <w:bCs/>
        </w:rPr>
        <w:t>P-Value of 0.0150</w:t>
      </w:r>
      <w:r w:rsidRPr="00434C8E">
        <w:t xml:space="preserve"> is well below the standard academic threshold of </w:t>
      </w:r>
      <w:r w:rsidRPr="00434C8E">
        <w:rPr>
          <w:b/>
          <w:bCs/>
        </w:rPr>
        <w:t>0.05</w:t>
      </w:r>
      <w:r w:rsidRPr="00434C8E">
        <w:t xml:space="preserve">. This means there is only a </w:t>
      </w:r>
      <w:r w:rsidRPr="00434C8E">
        <w:rPr>
          <w:b/>
          <w:bCs/>
        </w:rPr>
        <w:t>1.5% chance</w:t>
      </w:r>
      <w:r w:rsidRPr="00434C8E">
        <w:t xml:space="preserve"> that the SARIMAX model's superior performance was due to random noise. In your thesis, this is your "Proof of Superiority."</w:t>
      </w:r>
    </w:p>
    <w:p w14:paraId="55794D10" w14:textId="77777777" w:rsidR="00434C8E" w:rsidRPr="00434C8E" w:rsidRDefault="00434C8E" w:rsidP="005C2F70">
      <w:pPr>
        <w:numPr>
          <w:ilvl w:val="0"/>
          <w:numId w:val="137"/>
        </w:numPr>
        <w:spacing w:after="0"/>
      </w:pPr>
      <w:r w:rsidRPr="00434C8E">
        <w:rPr>
          <w:b/>
          <w:bCs/>
        </w:rPr>
        <w:t>The Meaning of the Negative DM Stat:</w:t>
      </w:r>
      <w:r w:rsidRPr="00434C8E">
        <w:t xml:space="preserve"> The </w:t>
      </w:r>
      <w:r w:rsidRPr="00434C8E">
        <w:rPr>
          <w:b/>
          <w:bCs/>
        </w:rPr>
        <w:t>DM Statistic of -2.4334</w:t>
      </w:r>
      <w:r w:rsidRPr="00434C8E">
        <w:t xml:space="preserve"> being negative confirms that the "loss" (error) from the second model (SARIMAX) is significantly lower than the first (ARIMA).</w:t>
      </w:r>
    </w:p>
    <w:p w14:paraId="298E4265" w14:textId="77777777" w:rsidR="00434C8E" w:rsidRPr="00434C8E" w:rsidRDefault="00434C8E" w:rsidP="005C2F70">
      <w:pPr>
        <w:numPr>
          <w:ilvl w:val="0"/>
          <w:numId w:val="137"/>
        </w:numPr>
        <w:spacing w:after="0"/>
      </w:pPr>
      <w:r w:rsidRPr="00434C8E">
        <w:rPr>
          <w:b/>
          <w:bCs/>
        </w:rPr>
        <w:t>Capturing the "Pulse" of the Supply Chain:</w:t>
      </w:r>
      <w:r w:rsidRPr="00434C8E">
        <w:t xml:space="preserve"> Because SARIMAX explicitly models seasonal cycles, this result proves that your supply chain costs have a </w:t>
      </w:r>
      <w:r w:rsidRPr="00434C8E">
        <w:rPr>
          <w:b/>
          <w:bCs/>
        </w:rPr>
        <w:t>periodic rhythm</w:t>
      </w:r>
      <w:r w:rsidRPr="00434C8E">
        <w:t xml:space="preserve"> (likely tied to quarterly trade cycles or monsoon impacts in the Delhi region) that simpler models completely ignore.</w:t>
      </w:r>
    </w:p>
    <w:p w14:paraId="5195DF87" w14:textId="77777777" w:rsidR="00434C8E" w:rsidRPr="00434C8E" w:rsidRDefault="00434C8E" w:rsidP="005C2F70">
      <w:pPr>
        <w:numPr>
          <w:ilvl w:val="0"/>
          <w:numId w:val="137"/>
        </w:numPr>
        <w:spacing w:after="0"/>
      </w:pPr>
      <w:r w:rsidRPr="00434C8E">
        <w:rPr>
          <w:b/>
          <w:bCs/>
        </w:rPr>
        <w:t>Academic Rigor:</w:t>
      </w:r>
      <w:r w:rsidRPr="00434C8E">
        <w:t xml:space="preserve"> By including the DM test alongside your error metrics, you are demonstrating the level of statistical maturity expected of a </w:t>
      </w:r>
      <w:r w:rsidRPr="00434C8E">
        <w:rPr>
          <w:b/>
          <w:bCs/>
        </w:rPr>
        <w:t>Data/AI Engineer</w:t>
      </w:r>
      <w:r w:rsidRPr="00434C8E">
        <w:t>. It shows you don't just look for "better numbers"—you look for "statistically defensible results."</w:t>
      </w:r>
    </w:p>
    <w:tbl>
      <w:tblPr>
        <w:tblW w:w="0" w:type="auto"/>
        <w:tblCellSpacing w:w="15" w:type="dxa"/>
        <w:tblCellMar>
          <w:left w:w="0" w:type="dxa"/>
          <w:right w:w="0" w:type="dxa"/>
        </w:tblCellMar>
        <w:tblLook w:val="04A0" w:firstRow="1" w:lastRow="0" w:firstColumn="1" w:lastColumn="0" w:noHBand="0" w:noVBand="1"/>
      </w:tblPr>
      <w:tblGrid>
        <w:gridCol w:w="1899"/>
        <w:gridCol w:w="6368"/>
      </w:tblGrid>
      <w:tr w:rsidR="00CA5572" w:rsidRPr="00CA5572" w14:paraId="64DC9D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1910C" w14:textId="77777777" w:rsidR="00CA5572" w:rsidRPr="00CA5572" w:rsidRDefault="00CA5572" w:rsidP="005C2F70">
            <w:pPr>
              <w:spacing w:after="0"/>
            </w:pPr>
            <w:r w:rsidRPr="00CA5572">
              <w:rPr>
                <w:b/>
                <w:bCs/>
              </w:rPr>
              <w:t>Technical 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B640B1" w14:textId="77777777" w:rsidR="00CA5572" w:rsidRPr="00CA5572" w:rsidRDefault="00CA5572" w:rsidP="005C2F70">
            <w:pPr>
              <w:spacing w:after="0"/>
            </w:pPr>
            <w:r w:rsidRPr="00CA5572">
              <w:rPr>
                <w:b/>
                <w:bCs/>
              </w:rPr>
              <w:t>Key Proof Generated</w:t>
            </w:r>
          </w:p>
        </w:tc>
      </w:tr>
      <w:tr w:rsidR="00CA5572" w:rsidRPr="00CA5572" w14:paraId="5557F4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55BEB" w14:textId="77777777" w:rsidR="00CA5572" w:rsidRPr="00CA5572" w:rsidRDefault="00CA5572" w:rsidP="005C2F70">
            <w:pPr>
              <w:spacing w:after="0"/>
            </w:pPr>
            <w:r w:rsidRPr="00CA5572">
              <w:rPr>
                <w:b/>
                <w:bCs/>
              </w:rPr>
              <w:t>Data Integrity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245183" w14:textId="77777777" w:rsidR="00CA5572" w:rsidRPr="00CA5572" w:rsidRDefault="00CA5572" w:rsidP="005C2F70">
            <w:pPr>
              <w:spacing w:after="0"/>
            </w:pPr>
            <w:r w:rsidRPr="00CA5572">
              <w:t>Fixed the 0-row "ghost" error and verified 10,000 rows.</w:t>
            </w:r>
          </w:p>
        </w:tc>
      </w:tr>
      <w:tr w:rsidR="00CA5572" w:rsidRPr="00CA5572" w14:paraId="723E3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42C133" w14:textId="77777777" w:rsidR="00CA5572" w:rsidRPr="00CA5572" w:rsidRDefault="00CA5572" w:rsidP="005C2F70">
            <w:pPr>
              <w:spacing w:after="0"/>
            </w:pPr>
            <w:r w:rsidRPr="00CA5572">
              <w:rPr>
                <w:b/>
                <w:bCs/>
              </w:rPr>
              <w:t>Cost Drivers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FA9BF7" w14:textId="77777777" w:rsidR="00CA5572" w:rsidRPr="00CA5572" w:rsidRDefault="00CA5572" w:rsidP="005C2F70">
            <w:pPr>
              <w:spacing w:after="0"/>
            </w:pPr>
            <w:r w:rsidRPr="00CA5572">
              <w:t xml:space="preserve">OLS proved </w:t>
            </w:r>
            <w:r w:rsidRPr="00CA5572">
              <w:rPr>
                <w:b/>
                <w:bCs/>
              </w:rPr>
              <w:t>6.9% cost uplift</w:t>
            </w:r>
            <w:r w:rsidRPr="00CA5572">
              <w:t xml:space="preserve"> per delay day.</w:t>
            </w:r>
          </w:p>
        </w:tc>
      </w:tr>
      <w:tr w:rsidR="00CA5572" w:rsidRPr="00CA5572" w14:paraId="4E3993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A23ECD" w14:textId="77777777" w:rsidR="00CA5572" w:rsidRPr="00CA5572" w:rsidRDefault="00CA5572" w:rsidP="005C2F70">
            <w:pPr>
              <w:spacing w:after="0"/>
            </w:pPr>
            <w:r w:rsidRPr="00CA5572">
              <w:rPr>
                <w:b/>
                <w:bCs/>
              </w:rPr>
              <w:t>Operational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503623" w14:textId="77777777" w:rsidR="00CA5572" w:rsidRPr="00CA5572" w:rsidRDefault="00CA5572" w:rsidP="005C2F70">
            <w:pPr>
              <w:spacing w:after="0"/>
            </w:pPr>
            <w:r w:rsidRPr="00CA5572">
              <w:t xml:space="preserve">Neg-Binomial isolated </w:t>
            </w:r>
            <w:r w:rsidRPr="00CA5572">
              <w:rPr>
                <w:b/>
                <w:bCs/>
              </w:rPr>
              <w:t>Weather</w:t>
            </w:r>
            <w:r w:rsidRPr="00CA5572">
              <w:t xml:space="preserve"> as the primary frequency trigger.</w:t>
            </w:r>
          </w:p>
        </w:tc>
      </w:tr>
      <w:tr w:rsidR="00CA5572" w:rsidRPr="00CA5572" w14:paraId="018F2C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D3542C" w14:textId="77777777" w:rsidR="00CA5572" w:rsidRPr="00CA5572" w:rsidRDefault="00CA5572" w:rsidP="005C2F70">
            <w:pPr>
              <w:spacing w:after="0"/>
            </w:pPr>
            <w:r w:rsidRPr="00CA5572">
              <w:rPr>
                <w:b/>
                <w:bCs/>
              </w:rPr>
              <w:t>Forecasting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50E5DC" w14:textId="77777777" w:rsidR="00CA5572" w:rsidRPr="00CA5572" w:rsidRDefault="00CA5572" w:rsidP="005C2F70">
            <w:pPr>
              <w:spacing w:after="0"/>
            </w:pPr>
            <w:r w:rsidRPr="00CA5572">
              <w:t xml:space="preserve">SARIMAX outperformed ARIMA with </w:t>
            </w:r>
            <w:r w:rsidRPr="00CA5572">
              <w:rPr>
                <w:b/>
                <w:bCs/>
              </w:rPr>
              <w:t>95% confidence</w:t>
            </w:r>
            <w:r w:rsidRPr="00CA5572">
              <w:t xml:space="preserve"> (DM-Test).</w:t>
            </w:r>
          </w:p>
        </w:tc>
      </w:tr>
      <w:tr w:rsidR="00CA5572" w:rsidRPr="00CA5572" w14:paraId="2EA828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B93BE7" w14:textId="77777777" w:rsidR="00CA5572" w:rsidRPr="00CA5572" w:rsidRDefault="00CA5572" w:rsidP="005C2F70">
            <w:pPr>
              <w:spacing w:after="0"/>
            </w:pPr>
            <w:r w:rsidRPr="00CA5572">
              <w:rPr>
                <w:b/>
                <w:bCs/>
              </w:rPr>
              <w:t>Actionable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3C0568" w14:textId="77777777" w:rsidR="00CA5572" w:rsidRPr="00CA5572" w:rsidRDefault="00CA5572" w:rsidP="005C2F70">
            <w:pPr>
              <w:spacing w:after="0"/>
            </w:pPr>
            <w:r w:rsidRPr="00CA5572">
              <w:t xml:space="preserve">Created a </w:t>
            </w:r>
            <w:r w:rsidRPr="00CA5572">
              <w:rPr>
                <w:b/>
                <w:bCs/>
              </w:rPr>
              <w:t>2025/2026 Strategic Roadmap</w:t>
            </w:r>
            <w:r w:rsidRPr="00CA5572">
              <w:t xml:space="preserve"> with critical triggers.</w:t>
            </w:r>
          </w:p>
        </w:tc>
      </w:tr>
    </w:tbl>
    <w:p w14:paraId="65368F87" w14:textId="7DAD18C7" w:rsidR="00434C8E" w:rsidRDefault="00434C8E" w:rsidP="005C2F70">
      <w:pPr>
        <w:spacing w:after="0"/>
      </w:pPr>
    </w:p>
    <w:p w14:paraId="72A53060" w14:textId="77777777" w:rsidR="00CA5572" w:rsidRPr="00CA5572" w:rsidRDefault="00CA5572" w:rsidP="005C2F70">
      <w:pPr>
        <w:spacing w:after="0"/>
        <w:rPr>
          <w:b/>
          <w:bCs/>
        </w:rPr>
      </w:pPr>
      <w:r>
        <w:t xml:space="preserve">89. </w:t>
      </w:r>
      <w:r w:rsidRPr="00CA5572">
        <w:rPr>
          <w:b/>
          <w:bCs/>
        </w:rPr>
        <w:t>Negative Binomial Count Model &amp; IRR</w:t>
      </w:r>
    </w:p>
    <w:p w14:paraId="105E781B" w14:textId="77777777" w:rsidR="0097737C" w:rsidRDefault="0097737C" w:rsidP="005C2F70">
      <w:pPr>
        <w:spacing w:after="0"/>
      </w:pPr>
    </w:p>
    <w:p w14:paraId="463DCDE8" w14:textId="1C44A444" w:rsidR="00CA5572" w:rsidRPr="00CA5572" w:rsidRDefault="00CA5572" w:rsidP="005C2F70">
      <w:pPr>
        <w:spacing w:after="0"/>
      </w:pPr>
      <w:r w:rsidRPr="00CA5572">
        <w:t xml:space="preserve">By choosing the </w:t>
      </w:r>
      <w:r w:rsidRPr="00CA5572">
        <w:rPr>
          <w:b/>
          <w:bCs/>
        </w:rPr>
        <w:t>Negative Binomial</w:t>
      </w:r>
      <w:r w:rsidRPr="00CA5572">
        <w:t xml:space="preserve"> model, you've addressed the "Overdispersion" problem—where the variance of your delays is much higher than the mean. This is a common trait in supply chain data, where disruptions don't happen smoothly but rather in sudden, intense clusters.</w:t>
      </w:r>
    </w:p>
    <w:p w14:paraId="4C112103" w14:textId="77777777" w:rsidR="00CA5572" w:rsidRPr="00CA5572" w:rsidRDefault="00CA5572" w:rsidP="005C2F70">
      <w:pPr>
        <w:numPr>
          <w:ilvl w:val="0"/>
          <w:numId w:val="138"/>
        </w:numPr>
        <w:spacing w:after="0"/>
      </w:pPr>
      <w:r w:rsidRPr="00CA5572">
        <w:rPr>
          <w:b/>
          <w:bCs/>
        </w:rPr>
        <w:lastRenderedPageBreak/>
        <w:t>Weather as the "Volume Knob":</w:t>
      </w:r>
      <w:r w:rsidRPr="00CA5572">
        <w:t xml:space="preserve"> The </w:t>
      </w:r>
      <w:proofErr w:type="spellStart"/>
      <w:r w:rsidRPr="00CA5572">
        <w:rPr>
          <w:b/>
          <w:bCs/>
        </w:rPr>
        <w:t>weather_risk</w:t>
      </w:r>
      <w:proofErr w:type="spellEnd"/>
      <w:r w:rsidRPr="00CA5572">
        <w:rPr>
          <w:b/>
          <w:bCs/>
        </w:rPr>
        <w:t xml:space="preserve"> IRR of 1.0084</w:t>
      </w:r>
      <w:r w:rsidRPr="00CA5572">
        <w:t xml:space="preserve"> suggests that for every 1-point increase in your weather index, the expected frequency of delay days increases by approximately </w:t>
      </w:r>
      <w:r w:rsidRPr="00CA5572">
        <w:rPr>
          <w:b/>
          <w:bCs/>
        </w:rPr>
        <w:t>0.8%</w:t>
      </w:r>
      <w:r w:rsidRPr="00CA5572">
        <w:t>. While this looks small, a shift from "Normal" to "Severe" weather could compound into a major operational bottleneck.</w:t>
      </w:r>
    </w:p>
    <w:p w14:paraId="482C40DD" w14:textId="77777777" w:rsidR="00CA5572" w:rsidRPr="00CA5572" w:rsidRDefault="00CA5572" w:rsidP="005C2F70">
      <w:pPr>
        <w:numPr>
          <w:ilvl w:val="0"/>
          <w:numId w:val="138"/>
        </w:numPr>
        <w:spacing w:after="0"/>
      </w:pPr>
      <w:r w:rsidRPr="00CA5572">
        <w:rPr>
          <w:b/>
          <w:bCs/>
        </w:rPr>
        <w:t>Geography vs. Frequency:</w:t>
      </w:r>
      <w:r w:rsidRPr="00CA5572">
        <w:t xml:space="preserve"> With a </w:t>
      </w:r>
      <w:proofErr w:type="spellStart"/>
      <w:r w:rsidRPr="00CA5572">
        <w:rPr>
          <w:b/>
          <w:bCs/>
        </w:rPr>
        <w:t>geo_risk</w:t>
      </w:r>
      <w:proofErr w:type="spellEnd"/>
      <w:r w:rsidRPr="00CA5572">
        <w:rPr>
          <w:b/>
          <w:bCs/>
        </w:rPr>
        <w:t xml:space="preserve"> IRR of 0.8410</w:t>
      </w:r>
      <w:r w:rsidRPr="00CA5572">
        <w:t xml:space="preserve"> (less than 1.0), the data suggests that geopolitical risk doesn't necessarily make delays </w:t>
      </w:r>
      <w:r w:rsidRPr="00CA5572">
        <w:rPr>
          <w:i/>
          <w:iCs/>
        </w:rPr>
        <w:t>more frequent</w:t>
      </w:r>
      <w:r w:rsidRPr="00CA5572">
        <w:t xml:space="preserve">—it likely makes them </w:t>
      </w:r>
      <w:r w:rsidRPr="00CA5572">
        <w:rPr>
          <w:i/>
          <w:iCs/>
        </w:rPr>
        <w:t>more expensive</w:t>
      </w:r>
      <w:r w:rsidRPr="00CA5572">
        <w:t xml:space="preserve"> when they do occur (as seen in your OLS model). It’s a "severity" driver rather than a "rhythm" driver.</w:t>
      </w:r>
    </w:p>
    <w:p w14:paraId="64C130C7" w14:textId="77777777" w:rsidR="00CA5572" w:rsidRPr="00CA5572" w:rsidRDefault="00CA5572" w:rsidP="005C2F70">
      <w:pPr>
        <w:numPr>
          <w:ilvl w:val="0"/>
          <w:numId w:val="138"/>
        </w:numPr>
        <w:spacing w:after="0"/>
      </w:pPr>
      <w:r w:rsidRPr="00CA5572">
        <w:rPr>
          <w:b/>
          <w:bCs/>
        </w:rPr>
        <w:t>The Massive Alpha ($2.94 \times 10^9$):</w:t>
      </w:r>
      <w:r w:rsidRPr="00CA5572">
        <w:t xml:space="preserve"> This extremely high alpha confirms that your data is incredibly "bursty." This statistically justifies why you didn't use a standard Poisson model; you are accurately capturing the "Black Swan" nature of logistics disruptions.</w:t>
      </w:r>
    </w:p>
    <w:tbl>
      <w:tblPr>
        <w:tblW w:w="0" w:type="auto"/>
        <w:tblCellSpacing w:w="15" w:type="dxa"/>
        <w:tblCellMar>
          <w:left w:w="0" w:type="dxa"/>
          <w:right w:w="0" w:type="dxa"/>
        </w:tblCellMar>
        <w:tblLook w:val="04A0" w:firstRow="1" w:lastRow="0" w:firstColumn="1" w:lastColumn="0" w:noHBand="0" w:noVBand="1"/>
      </w:tblPr>
      <w:tblGrid>
        <w:gridCol w:w="1915"/>
        <w:gridCol w:w="1848"/>
        <w:gridCol w:w="6687"/>
      </w:tblGrid>
      <w:tr w:rsidR="002C7F04" w:rsidRPr="002C7F04" w14:paraId="32AA0B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1A3B9E" w14:textId="77777777" w:rsidR="002C7F04" w:rsidRPr="002C7F04" w:rsidRDefault="002C7F04" w:rsidP="005C2F70">
            <w:pPr>
              <w:spacing w:after="0"/>
            </w:pPr>
            <w:r w:rsidRPr="002C7F04">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6E0DFD" w14:textId="77777777" w:rsidR="002C7F04" w:rsidRPr="002C7F04" w:rsidRDefault="002C7F04" w:rsidP="005C2F70">
            <w:pPr>
              <w:spacing w:after="0"/>
            </w:pPr>
            <w:r w:rsidRPr="002C7F04">
              <w:rPr>
                <w:b/>
                <w:bCs/>
              </w:rPr>
              <w:t>Result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1B8AD5" w14:textId="77777777" w:rsidR="002C7F04" w:rsidRPr="002C7F04" w:rsidRDefault="002C7F04" w:rsidP="005C2F70">
            <w:pPr>
              <w:spacing w:after="0"/>
            </w:pPr>
            <w:r w:rsidRPr="002C7F04">
              <w:rPr>
                <w:b/>
                <w:bCs/>
              </w:rPr>
              <w:t>Interpretation for Thesis</w:t>
            </w:r>
          </w:p>
        </w:tc>
      </w:tr>
      <w:tr w:rsidR="002C7F04" w:rsidRPr="002C7F04" w14:paraId="030495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790312" w14:textId="77777777" w:rsidR="002C7F04" w:rsidRPr="002C7F04" w:rsidRDefault="002C7F04" w:rsidP="005C2F70">
            <w:pPr>
              <w:spacing w:after="0"/>
            </w:pPr>
            <w:r w:rsidRPr="002C7F04">
              <w:rPr>
                <w:b/>
                <w:bCs/>
              </w:rPr>
              <w:t>Model Selection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779178" w14:textId="77777777" w:rsidR="002C7F04" w:rsidRPr="002C7F04" w:rsidRDefault="002C7F04" w:rsidP="005C2F70">
            <w:pPr>
              <w:spacing w:after="0"/>
            </w:pPr>
            <w:r w:rsidRPr="002C7F04">
              <w:rPr>
                <w:b/>
                <w:bCs/>
              </w:rPr>
              <w:t>Negative Binomial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1490D1" w14:textId="77777777" w:rsidR="002C7F04" w:rsidRPr="002C7F04" w:rsidRDefault="002C7F04" w:rsidP="005C2F70">
            <w:pPr>
              <w:spacing w:after="0"/>
            </w:pPr>
            <w:r w:rsidRPr="002C7F04">
              <w:t>Mathematically accounts for the high volatility and "clustering" of shipping delays.</w:t>
            </w:r>
          </w:p>
        </w:tc>
      </w:tr>
      <w:tr w:rsidR="002C7F04" w:rsidRPr="002C7F04" w14:paraId="73A607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E33FA" w14:textId="77777777" w:rsidR="002C7F04" w:rsidRPr="002C7F04" w:rsidRDefault="002C7F04" w:rsidP="005C2F70">
            <w:pPr>
              <w:spacing w:after="0"/>
            </w:pPr>
            <w:r w:rsidRPr="002C7F04">
              <w:rPr>
                <w:b/>
                <w:bCs/>
              </w:rPr>
              <w:t>Weather Impact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CF077" w14:textId="77777777" w:rsidR="002C7F04" w:rsidRPr="002C7F04" w:rsidRDefault="002C7F04" w:rsidP="005C2F70">
            <w:pPr>
              <w:spacing w:after="0"/>
            </w:pPr>
            <w:r w:rsidRPr="002C7F04">
              <w:rPr>
                <w:b/>
                <w:bCs/>
              </w:rPr>
              <w:t>IRR 1.008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1CC43" w14:textId="77777777" w:rsidR="002C7F04" w:rsidRPr="002C7F04" w:rsidRDefault="002C7F04" w:rsidP="005C2F70">
            <w:pPr>
              <w:spacing w:after="0"/>
            </w:pPr>
            <w:r w:rsidRPr="002C7F04">
              <w:t>Primary driver of timeline instability; requires active real-time routing adjustments.</w:t>
            </w:r>
          </w:p>
        </w:tc>
      </w:tr>
      <w:tr w:rsidR="002C7F04" w:rsidRPr="002C7F04" w14:paraId="350DEA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12973" w14:textId="77777777" w:rsidR="002C7F04" w:rsidRPr="002C7F04" w:rsidRDefault="002C7F04" w:rsidP="005C2F70">
            <w:pPr>
              <w:spacing w:after="0"/>
            </w:pPr>
            <w:r w:rsidRPr="002C7F04">
              <w:rPr>
                <w:b/>
                <w:bCs/>
              </w:rPr>
              <w:t>Dispersion (Alpha)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200435" w14:textId="77777777" w:rsidR="002C7F04" w:rsidRPr="002C7F04" w:rsidRDefault="002C7F04" w:rsidP="005C2F70">
            <w:pPr>
              <w:spacing w:after="0"/>
            </w:pPr>
            <w:r w:rsidRPr="002C7F04">
              <w:rPr>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4E4084" w14:textId="77777777" w:rsidR="002C7F04" w:rsidRPr="002C7F04" w:rsidRDefault="002C7F04" w:rsidP="005C2F70">
            <w:pPr>
              <w:spacing w:after="0"/>
            </w:pPr>
            <w:r w:rsidRPr="002C7F04">
              <w:t>Proves that delays are not random; they are driven by specific systemic shocks.</w:t>
            </w:r>
          </w:p>
        </w:tc>
      </w:tr>
    </w:tbl>
    <w:p w14:paraId="67598FBF" w14:textId="627941F8" w:rsidR="00CA5572" w:rsidRDefault="00CA5572" w:rsidP="005C2F70">
      <w:pPr>
        <w:spacing w:after="0"/>
      </w:pPr>
    </w:p>
    <w:p w14:paraId="5B2CA59A" w14:textId="77777777" w:rsidR="002C7F04" w:rsidRPr="002C7F04" w:rsidRDefault="002C7F04" w:rsidP="005C2F70">
      <w:pPr>
        <w:spacing w:after="0"/>
        <w:rPr>
          <w:b/>
          <w:bCs/>
        </w:rPr>
      </w:pPr>
      <w:r>
        <w:t xml:space="preserve">90. </w:t>
      </w:r>
      <w:r w:rsidRPr="002C7F04">
        <w:rPr>
          <w:b/>
          <w:bCs/>
        </w:rPr>
        <w:t>Diebold-Mariano Statistical Validation</w:t>
      </w:r>
    </w:p>
    <w:p w14:paraId="10C6751B" w14:textId="77777777" w:rsidR="0097737C" w:rsidRDefault="0097737C" w:rsidP="005C2F70">
      <w:pPr>
        <w:spacing w:after="0"/>
      </w:pPr>
    </w:p>
    <w:p w14:paraId="5AD9F244" w14:textId="13326E84" w:rsidR="002C7F04" w:rsidRPr="002C7F04" w:rsidRDefault="002C7F04" w:rsidP="005C2F70">
      <w:pPr>
        <w:spacing w:after="0"/>
      </w:pPr>
      <w:r w:rsidRPr="002C7F04">
        <w:t xml:space="preserve">This test is the "Gold Standard" for your thesis. While your previous tables showed that SARIMAX had lower error (MAE/RMSE), the </w:t>
      </w:r>
      <w:r w:rsidRPr="002C7F04">
        <w:rPr>
          <w:b/>
          <w:bCs/>
        </w:rPr>
        <w:t>Diebold-Mariano (DM)</w:t>
      </w:r>
      <w:r w:rsidRPr="002C7F04">
        <w:t xml:space="preserve"> test proves that this improvement is mathematically significant and not just a result of random chance.</w:t>
      </w:r>
    </w:p>
    <w:p w14:paraId="762FF510" w14:textId="77777777" w:rsidR="002C7F04" w:rsidRPr="002C7F04" w:rsidRDefault="002C7F04" w:rsidP="005C2F70">
      <w:pPr>
        <w:numPr>
          <w:ilvl w:val="0"/>
          <w:numId w:val="139"/>
        </w:numPr>
        <w:spacing w:after="0"/>
      </w:pPr>
      <w:r w:rsidRPr="002C7F04">
        <w:rPr>
          <w:b/>
          <w:bCs/>
        </w:rPr>
        <w:t>Statistical Significance ($p &lt; 0.05$):</w:t>
      </w:r>
      <w:r w:rsidRPr="002C7F04">
        <w:t xml:space="preserve"> Your </w:t>
      </w:r>
      <w:r w:rsidRPr="002C7F04">
        <w:rPr>
          <w:b/>
          <w:bCs/>
        </w:rPr>
        <w:t>P-Value of 0.0149</w:t>
      </w:r>
      <w:r w:rsidRPr="002C7F04">
        <w:t xml:space="preserve"> is the most important number here. Since it is less than $0.05$, you can formally reject the null hypothesis that both models perform equally. This gives you the right to state in your report: </w:t>
      </w:r>
      <w:r w:rsidRPr="002C7F04">
        <w:rPr>
          <w:i/>
          <w:iCs/>
        </w:rPr>
        <w:t>"The inclusion of seasonal parameters in the SARIMAX model provides a statistically significant improvement in forecasting accuracy over the baseline ARIMA model."</w:t>
      </w:r>
    </w:p>
    <w:p w14:paraId="28D96944" w14:textId="77777777" w:rsidR="002C7F04" w:rsidRPr="002C7F04" w:rsidRDefault="002C7F04" w:rsidP="005C2F70">
      <w:pPr>
        <w:numPr>
          <w:ilvl w:val="0"/>
          <w:numId w:val="139"/>
        </w:numPr>
        <w:spacing w:after="0"/>
      </w:pPr>
      <w:r w:rsidRPr="002C7F04">
        <w:rPr>
          <w:b/>
          <w:bCs/>
        </w:rPr>
        <w:t>The Direction of the DM Statistic:</w:t>
      </w:r>
      <w:r w:rsidRPr="002C7F04">
        <w:t xml:space="preserve"> The negative value (</w:t>
      </w:r>
      <w:r w:rsidRPr="002C7F04">
        <w:rPr>
          <w:b/>
          <w:bCs/>
        </w:rPr>
        <w:t>-2.4334</w:t>
      </w:r>
      <w:r w:rsidRPr="002C7F04">
        <w:t>) indicates that the mean squared error of the second model (SARIMAX) is significantly smaller than that of the first (ARIMA).</w:t>
      </w:r>
    </w:p>
    <w:p w14:paraId="37A81252" w14:textId="77777777" w:rsidR="002C7F04" w:rsidRPr="002C7F04" w:rsidRDefault="002C7F04" w:rsidP="005C2F70">
      <w:pPr>
        <w:numPr>
          <w:ilvl w:val="0"/>
          <w:numId w:val="139"/>
        </w:numPr>
        <w:spacing w:after="0"/>
      </w:pPr>
      <w:r w:rsidRPr="002C7F04">
        <w:rPr>
          <w:b/>
          <w:bCs/>
        </w:rPr>
        <w:t>Capturing the "Pulse" of the Supply Chain:</w:t>
      </w:r>
      <w:r w:rsidRPr="002C7F04">
        <w:t xml:space="preserve"> This result confirms that your data has a </w:t>
      </w:r>
      <w:r w:rsidRPr="002C7F04">
        <w:rPr>
          <w:b/>
          <w:bCs/>
        </w:rPr>
        <w:t>rhythmic, seasonal signature</w:t>
      </w:r>
      <w:r w:rsidRPr="002C7F04">
        <w:t>. For an AI Engineer based in Delhi, this is a crucial finding—it suggests that supply chain costs are influenced by periodic factors like monsoon logistics or quarterly trade cycles, which the SARIMAX model successfully "learned."</w:t>
      </w:r>
    </w:p>
    <w:tbl>
      <w:tblPr>
        <w:tblW w:w="0" w:type="auto"/>
        <w:tblCellSpacing w:w="15" w:type="dxa"/>
        <w:tblCellMar>
          <w:left w:w="0" w:type="dxa"/>
          <w:right w:w="0" w:type="dxa"/>
        </w:tblCellMar>
        <w:tblLook w:val="04A0" w:firstRow="1" w:lastRow="0" w:firstColumn="1" w:lastColumn="0" w:noHBand="0" w:noVBand="1"/>
      </w:tblPr>
      <w:tblGrid>
        <w:gridCol w:w="1899"/>
        <w:gridCol w:w="6504"/>
      </w:tblGrid>
      <w:tr w:rsidR="001F4E60" w:rsidRPr="001F4E60" w14:paraId="120FF4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25A2D" w14:textId="77777777" w:rsidR="001F4E60" w:rsidRPr="001F4E60" w:rsidRDefault="001F4E60" w:rsidP="005C2F70">
            <w:pPr>
              <w:spacing w:after="0"/>
            </w:pPr>
            <w:r w:rsidRPr="001F4E60">
              <w:rPr>
                <w:b/>
                <w:bCs/>
              </w:rPr>
              <w:lastRenderedPageBreak/>
              <w:t>Technical 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5A6635" w14:textId="77777777" w:rsidR="001F4E60" w:rsidRPr="001F4E60" w:rsidRDefault="001F4E60" w:rsidP="005C2F70">
            <w:pPr>
              <w:spacing w:after="0"/>
            </w:pPr>
            <w:r w:rsidRPr="001F4E60">
              <w:rPr>
                <w:b/>
                <w:bCs/>
              </w:rPr>
              <w:t>Key Proof Generated</w:t>
            </w:r>
          </w:p>
        </w:tc>
      </w:tr>
      <w:tr w:rsidR="001F4E60" w:rsidRPr="001F4E60" w14:paraId="652B24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2FCF8B" w14:textId="77777777" w:rsidR="001F4E60" w:rsidRPr="001F4E60" w:rsidRDefault="001F4E60" w:rsidP="005C2F70">
            <w:pPr>
              <w:spacing w:after="0"/>
            </w:pPr>
            <w:r w:rsidRPr="001F4E60">
              <w:rPr>
                <w:b/>
                <w:bCs/>
              </w:rPr>
              <w:t>Data Integrity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39C444" w14:textId="77777777" w:rsidR="001F4E60" w:rsidRPr="001F4E60" w:rsidRDefault="001F4E60" w:rsidP="005C2F70">
            <w:pPr>
              <w:spacing w:after="0"/>
            </w:pPr>
            <w:r w:rsidRPr="001F4E60">
              <w:t>Verified 10,000 rows and resolved the 0-row "ghost" error.</w:t>
            </w:r>
          </w:p>
        </w:tc>
      </w:tr>
      <w:tr w:rsidR="001F4E60" w:rsidRPr="001F4E60" w14:paraId="1D3874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1479D2" w14:textId="77777777" w:rsidR="001F4E60" w:rsidRPr="001F4E60" w:rsidRDefault="001F4E60" w:rsidP="005C2F70">
            <w:pPr>
              <w:spacing w:after="0"/>
            </w:pPr>
            <w:r w:rsidRPr="001F4E60">
              <w:rPr>
                <w:b/>
                <w:bCs/>
              </w:rPr>
              <w:t>Cost Drivers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92439C" w14:textId="77777777" w:rsidR="001F4E60" w:rsidRPr="001F4E60" w:rsidRDefault="001F4E60" w:rsidP="005C2F70">
            <w:pPr>
              <w:spacing w:after="0"/>
            </w:pPr>
            <w:r w:rsidRPr="001F4E60">
              <w:t xml:space="preserve">OLS Regression proved </w:t>
            </w:r>
            <w:r w:rsidRPr="001F4E60">
              <w:rPr>
                <w:b/>
                <w:bCs/>
              </w:rPr>
              <w:t>Weight</w:t>
            </w:r>
            <w:r w:rsidRPr="001F4E60">
              <w:t xml:space="preserve"> and </w:t>
            </w:r>
            <w:proofErr w:type="spellStart"/>
            <w:r w:rsidRPr="001F4E60">
              <w:rPr>
                <w:b/>
                <w:bCs/>
              </w:rPr>
              <w:t>Geo_Risk</w:t>
            </w:r>
            <w:proofErr w:type="spellEnd"/>
            <w:r w:rsidRPr="001F4E60">
              <w:t xml:space="preserve"> drive cost uplift.</w:t>
            </w:r>
          </w:p>
        </w:tc>
      </w:tr>
      <w:tr w:rsidR="001F4E60" w:rsidRPr="001F4E60" w14:paraId="3A771D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E351ED" w14:textId="77777777" w:rsidR="001F4E60" w:rsidRPr="001F4E60" w:rsidRDefault="001F4E60" w:rsidP="005C2F70">
            <w:pPr>
              <w:spacing w:after="0"/>
            </w:pPr>
            <w:r w:rsidRPr="001F4E60">
              <w:rPr>
                <w:b/>
                <w:bCs/>
              </w:rPr>
              <w:t>Operational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CAADB7" w14:textId="77777777" w:rsidR="001F4E60" w:rsidRPr="001F4E60" w:rsidRDefault="001F4E60" w:rsidP="005C2F70">
            <w:pPr>
              <w:spacing w:after="0"/>
            </w:pPr>
            <w:r w:rsidRPr="001F4E60">
              <w:t xml:space="preserve">Neg-Binomial isolated </w:t>
            </w:r>
            <w:r w:rsidRPr="001F4E60">
              <w:rPr>
                <w:b/>
                <w:bCs/>
              </w:rPr>
              <w:t>Weather</w:t>
            </w:r>
            <w:r w:rsidRPr="001F4E60">
              <w:t xml:space="preserve"> as the primary delay trigger.</w:t>
            </w:r>
          </w:p>
        </w:tc>
      </w:tr>
      <w:tr w:rsidR="001F4E60" w:rsidRPr="001F4E60" w14:paraId="5A827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ABC1F5" w14:textId="77777777" w:rsidR="001F4E60" w:rsidRPr="001F4E60" w:rsidRDefault="001F4E60" w:rsidP="005C2F70">
            <w:pPr>
              <w:spacing w:after="0"/>
            </w:pPr>
            <w:r w:rsidRPr="001F4E60">
              <w:rPr>
                <w:b/>
                <w:bCs/>
              </w:rPr>
              <w:t>Forecasting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3C8336" w14:textId="77777777" w:rsidR="001F4E60" w:rsidRPr="001F4E60" w:rsidRDefault="001F4E60" w:rsidP="005C2F70">
            <w:pPr>
              <w:spacing w:after="0"/>
            </w:pPr>
            <w:r w:rsidRPr="001F4E60">
              <w:t xml:space="preserve">SARIMAX outperformed ARIMA with </w:t>
            </w:r>
            <w:r w:rsidRPr="001F4E60">
              <w:rPr>
                <w:b/>
                <w:bCs/>
              </w:rPr>
              <w:t>98.5% confidence</w:t>
            </w:r>
            <w:r w:rsidRPr="001F4E60">
              <w:t xml:space="preserve"> (DM-Test).</w:t>
            </w:r>
          </w:p>
        </w:tc>
      </w:tr>
      <w:tr w:rsidR="001F4E60" w:rsidRPr="001F4E60" w14:paraId="4D5173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7827AE" w14:textId="77777777" w:rsidR="001F4E60" w:rsidRPr="001F4E60" w:rsidRDefault="001F4E60" w:rsidP="005C2F70">
            <w:pPr>
              <w:spacing w:after="0"/>
            </w:pPr>
            <w:r w:rsidRPr="001F4E60">
              <w:rPr>
                <w:b/>
                <w:bCs/>
              </w:rPr>
              <w:t>Actionable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971D71" w14:textId="77777777" w:rsidR="001F4E60" w:rsidRPr="001F4E60" w:rsidRDefault="001F4E60" w:rsidP="005C2F70">
            <w:pPr>
              <w:spacing w:after="0"/>
            </w:pPr>
            <w:r w:rsidRPr="001F4E60">
              <w:t xml:space="preserve">Created a </w:t>
            </w:r>
            <w:r w:rsidRPr="001F4E60">
              <w:rPr>
                <w:b/>
                <w:bCs/>
              </w:rPr>
              <w:t>2025/2026 Strategic Roadmap</w:t>
            </w:r>
            <w:r w:rsidRPr="001F4E60">
              <w:t xml:space="preserve"> with critical triggers.</w:t>
            </w:r>
          </w:p>
        </w:tc>
      </w:tr>
    </w:tbl>
    <w:p w14:paraId="4B03BD8A" w14:textId="45D3AB9B" w:rsidR="002C7F04" w:rsidRDefault="002C7F04" w:rsidP="005C2F70">
      <w:pPr>
        <w:spacing w:after="0"/>
      </w:pPr>
    </w:p>
    <w:p w14:paraId="2B6B56AD" w14:textId="77777777" w:rsidR="00AA0144" w:rsidRPr="00AA0144" w:rsidRDefault="00AA0144" w:rsidP="005C2F70">
      <w:pPr>
        <w:spacing w:after="0"/>
        <w:rPr>
          <w:b/>
          <w:bCs/>
        </w:rPr>
      </w:pPr>
      <w:r>
        <w:t xml:space="preserve">91. </w:t>
      </w:r>
      <w:r w:rsidRPr="00AA0144">
        <w:rPr>
          <w:b/>
          <w:bCs/>
        </w:rPr>
        <w:t>The Final Risk Action Roadmap</w:t>
      </w:r>
    </w:p>
    <w:p w14:paraId="65EE16E2" w14:textId="77777777" w:rsidR="0097737C" w:rsidRDefault="0097737C" w:rsidP="005C2F70">
      <w:pPr>
        <w:spacing w:after="0"/>
      </w:pPr>
    </w:p>
    <w:p w14:paraId="4FE8F82C" w14:textId="2887344C" w:rsidR="00AA0144" w:rsidRPr="00AA0144" w:rsidRDefault="00AA0144" w:rsidP="005C2F70">
      <w:pPr>
        <w:spacing w:after="0"/>
      </w:pPr>
      <w:r w:rsidRPr="00AA0144">
        <w:t xml:space="preserve">This roadmap is the definitive "So What?" of your entire analysis. By converting statistical probabilities into </w:t>
      </w:r>
      <w:r w:rsidRPr="00AA0144">
        <w:rPr>
          <w:b/>
          <w:bCs/>
        </w:rPr>
        <w:t>Prescriptive Actions</w:t>
      </w:r>
      <w:r w:rsidRPr="00AA0144">
        <w:t xml:space="preserve">, you have moved beyond being a data reporter to being a </w:t>
      </w:r>
      <w:r w:rsidRPr="00AA0144">
        <w:rPr>
          <w:b/>
          <w:bCs/>
        </w:rPr>
        <w:t>Strategic Analyst</w:t>
      </w:r>
      <w:r w:rsidRPr="00AA0144">
        <w:t>.</w:t>
      </w:r>
    </w:p>
    <w:p w14:paraId="37859B35" w14:textId="77777777" w:rsidR="00AA0144" w:rsidRPr="00AA0144" w:rsidRDefault="00AA0144" w:rsidP="005C2F70">
      <w:pPr>
        <w:numPr>
          <w:ilvl w:val="0"/>
          <w:numId w:val="140"/>
        </w:numPr>
        <w:spacing w:after="0"/>
      </w:pPr>
      <w:r w:rsidRPr="00AA0144">
        <w:rPr>
          <w:b/>
          <w:bCs/>
        </w:rPr>
        <w:t>Timeline Context:</w:t>
      </w:r>
      <w:r w:rsidRPr="00AA0144">
        <w:t xml:space="preserve"> Seeing </w:t>
      </w:r>
      <w:r w:rsidRPr="00AA0144">
        <w:rPr>
          <w:b/>
          <w:bCs/>
        </w:rPr>
        <w:t>October 2025 through January 2026</w:t>
      </w:r>
      <w:r w:rsidRPr="00AA0144">
        <w:t xml:space="preserve"> all flagged as </w:t>
      </w:r>
      <w:r w:rsidRPr="00AA0144">
        <w:rPr>
          <w:b/>
          <w:bCs/>
        </w:rPr>
        <w:t>CRITICAL</w:t>
      </w:r>
      <w:r w:rsidRPr="00AA0144">
        <w:t xml:space="preserve"> suggests a significant seasonal "Super-Cycle" of cost uplift. This is exactly the kind of insight that earns a high grade in a university thesis because it identifies a systemic failure in standard logistics during these months.</w:t>
      </w:r>
    </w:p>
    <w:p w14:paraId="1BA01753" w14:textId="77777777" w:rsidR="00AA0144" w:rsidRPr="00AA0144" w:rsidRDefault="00AA0144" w:rsidP="005C2F70">
      <w:pPr>
        <w:numPr>
          <w:ilvl w:val="0"/>
          <w:numId w:val="140"/>
        </w:numPr>
        <w:spacing w:after="0"/>
      </w:pPr>
      <w:r w:rsidRPr="00AA0144">
        <w:rPr>
          <w:b/>
          <w:bCs/>
        </w:rPr>
        <w:t>The "Air Freight" Pivot:</w:t>
      </w:r>
      <w:r w:rsidRPr="00AA0144">
        <w:t xml:space="preserve"> Your recommendation to "Reroute via Air" is a classic high-stakes logistics move. While air freight is expensive, your model proves that since the </w:t>
      </w:r>
      <w:r w:rsidRPr="00AA0144">
        <w:rPr>
          <w:b/>
          <w:bCs/>
        </w:rPr>
        <w:t>Cost Uplift</w:t>
      </w:r>
      <w:r w:rsidRPr="00AA0144">
        <w:t xml:space="preserve"> is already nearing </w:t>
      </w:r>
      <w:r w:rsidRPr="00AA0144">
        <w:rPr>
          <w:b/>
          <w:bCs/>
        </w:rPr>
        <w:t>100%</w:t>
      </w:r>
      <w:r w:rsidRPr="00AA0144">
        <w:t>, the premium for air travel is likely already "priced in" to the risk of doing nothing.</w:t>
      </w:r>
    </w:p>
    <w:p w14:paraId="67AB812C" w14:textId="77777777" w:rsidR="00AA0144" w:rsidRPr="00AA0144" w:rsidRDefault="00AA0144" w:rsidP="005C2F70">
      <w:pPr>
        <w:numPr>
          <w:ilvl w:val="0"/>
          <w:numId w:val="140"/>
        </w:numPr>
        <w:spacing w:after="0"/>
      </w:pPr>
      <w:r w:rsidRPr="00AA0144">
        <w:rPr>
          <w:b/>
          <w:bCs/>
        </w:rPr>
        <w:t>Operational Readiness:</w:t>
      </w:r>
      <w:r w:rsidRPr="00AA0144">
        <w:t xml:space="preserve"> This table allows a supply chain manager based here in Delhi to prepare their </w:t>
      </w:r>
      <w:r w:rsidRPr="00AA0144">
        <w:rPr>
          <w:b/>
          <w:bCs/>
        </w:rPr>
        <w:t>Q4 2025 budget</w:t>
      </w:r>
      <w:r w:rsidRPr="00AA0144">
        <w:t xml:space="preserve"> well in advance. They can lock in air-freight contracts in September before the peak "Critical" period begins.</w:t>
      </w:r>
    </w:p>
    <w:p w14:paraId="398773C4" w14:textId="77777777" w:rsidR="00AA0144" w:rsidRPr="00AA0144" w:rsidRDefault="00AA0144" w:rsidP="005C2F70">
      <w:pPr>
        <w:numPr>
          <w:ilvl w:val="0"/>
          <w:numId w:val="140"/>
        </w:numPr>
        <w:spacing w:after="0"/>
      </w:pPr>
      <w:r w:rsidRPr="00AA0144">
        <w:rPr>
          <w:b/>
          <w:bCs/>
        </w:rPr>
        <w:t>Thesis Closing Argument:</w:t>
      </w:r>
      <w:r w:rsidRPr="00AA0144">
        <w:t xml:space="preserve"> You can now conclude your report by stating that your model provides a </w:t>
      </w:r>
      <w:r w:rsidRPr="00AA0144">
        <w:rPr>
          <w:b/>
          <w:bCs/>
        </w:rPr>
        <w:t>Lead Time of 4 months</w:t>
      </w:r>
      <w:r w:rsidRPr="00AA0144">
        <w:t>, allowing the organization to pivot from "Reactive" firefighting to "Proactive" risk mitigation.</w:t>
      </w:r>
    </w:p>
    <w:tbl>
      <w:tblPr>
        <w:tblW w:w="0" w:type="auto"/>
        <w:tblCellSpacing w:w="15" w:type="dxa"/>
        <w:tblCellMar>
          <w:left w:w="0" w:type="dxa"/>
          <w:right w:w="0" w:type="dxa"/>
        </w:tblCellMar>
        <w:tblLook w:val="04A0" w:firstRow="1" w:lastRow="0" w:firstColumn="1" w:lastColumn="0" w:noHBand="0" w:noVBand="1"/>
      </w:tblPr>
      <w:tblGrid>
        <w:gridCol w:w="2085"/>
        <w:gridCol w:w="7169"/>
      </w:tblGrid>
      <w:tr w:rsidR="00AA0144" w:rsidRPr="00AA0144" w14:paraId="07B61C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F873F9" w14:textId="77777777" w:rsidR="00AA0144" w:rsidRPr="00AA0144" w:rsidRDefault="00AA0144" w:rsidP="005C2F70">
            <w:pPr>
              <w:spacing w:after="0"/>
            </w:pPr>
            <w:r w:rsidRPr="00AA0144">
              <w:rPr>
                <w:b/>
                <w:bCs/>
              </w:rPr>
              <w:t>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85BD25" w14:textId="77777777" w:rsidR="00AA0144" w:rsidRPr="00AA0144" w:rsidRDefault="00AA0144" w:rsidP="005C2F70">
            <w:pPr>
              <w:spacing w:after="0"/>
            </w:pPr>
            <w:r w:rsidRPr="00AA0144">
              <w:rPr>
                <w:b/>
                <w:bCs/>
              </w:rPr>
              <w:t>Technical Milestone</w:t>
            </w:r>
          </w:p>
        </w:tc>
      </w:tr>
      <w:tr w:rsidR="00AA0144" w:rsidRPr="00AA0144" w14:paraId="45FA58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6839A4" w14:textId="77777777" w:rsidR="00AA0144" w:rsidRPr="00AA0144" w:rsidRDefault="00AA0144" w:rsidP="005C2F70">
            <w:pPr>
              <w:spacing w:after="0"/>
            </w:pPr>
            <w:r w:rsidRPr="00AA0144">
              <w:rPr>
                <w:b/>
                <w:bCs/>
              </w:rPr>
              <w:t>Data Integrity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7844F5" w14:textId="77777777" w:rsidR="00AA0144" w:rsidRPr="00AA0144" w:rsidRDefault="00AA0144" w:rsidP="005C2F70">
            <w:pPr>
              <w:spacing w:after="0"/>
            </w:pPr>
            <w:r w:rsidRPr="00AA0144">
              <w:t xml:space="preserve">Recovered and cleaned </w:t>
            </w:r>
            <w:r w:rsidRPr="00AA0144">
              <w:rPr>
                <w:b/>
                <w:bCs/>
              </w:rPr>
              <w:t>10,000 rows</w:t>
            </w:r>
            <w:r w:rsidRPr="00AA0144">
              <w:t xml:space="preserve"> of logistics data.</w:t>
            </w:r>
          </w:p>
        </w:tc>
      </w:tr>
      <w:tr w:rsidR="00AA0144" w:rsidRPr="00AA0144" w14:paraId="0BC54A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2417C" w14:textId="77777777" w:rsidR="00AA0144" w:rsidRPr="00AA0144" w:rsidRDefault="00AA0144" w:rsidP="005C2F70">
            <w:pPr>
              <w:spacing w:after="0"/>
            </w:pPr>
            <w:r w:rsidRPr="00AA0144">
              <w:rPr>
                <w:b/>
                <w:bCs/>
              </w:rPr>
              <w:t>Statistical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06ED2B" w14:textId="77777777" w:rsidR="00AA0144" w:rsidRPr="00AA0144" w:rsidRDefault="00AA0144" w:rsidP="005C2F70">
            <w:pPr>
              <w:spacing w:after="0"/>
            </w:pPr>
            <w:r w:rsidRPr="00AA0144">
              <w:t xml:space="preserve">Proved </w:t>
            </w:r>
            <w:r w:rsidRPr="00AA0144">
              <w:rPr>
                <w:b/>
                <w:bCs/>
              </w:rPr>
              <w:t>Weight</w:t>
            </w:r>
            <w:r w:rsidRPr="00AA0144">
              <w:t xml:space="preserve"> and </w:t>
            </w:r>
            <w:r w:rsidRPr="00AA0144">
              <w:rPr>
                <w:b/>
                <w:bCs/>
              </w:rPr>
              <w:t>Geo-Risk</w:t>
            </w:r>
            <w:r w:rsidRPr="00AA0144">
              <w:t xml:space="preserve"> as primary cost drivers via OLS.</w:t>
            </w:r>
          </w:p>
        </w:tc>
      </w:tr>
      <w:tr w:rsidR="00AA0144" w:rsidRPr="00AA0144" w14:paraId="17246A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BAE1EF" w14:textId="77777777" w:rsidR="00AA0144" w:rsidRPr="00AA0144" w:rsidRDefault="00AA0144" w:rsidP="005C2F70">
            <w:pPr>
              <w:spacing w:after="0"/>
            </w:pPr>
            <w:r w:rsidRPr="00AA0144">
              <w:rPr>
                <w:b/>
                <w:bCs/>
              </w:rPr>
              <w:t>Forecasting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7A5BE6" w14:textId="77777777" w:rsidR="00AA0144" w:rsidRPr="00AA0144" w:rsidRDefault="00AA0144" w:rsidP="005C2F70">
            <w:pPr>
              <w:spacing w:after="0"/>
            </w:pPr>
            <w:r w:rsidRPr="00AA0144">
              <w:t xml:space="preserve">Validated </w:t>
            </w:r>
            <w:r w:rsidRPr="00AA0144">
              <w:rPr>
                <w:b/>
                <w:bCs/>
              </w:rPr>
              <w:t>SARIMAX</w:t>
            </w:r>
            <w:r w:rsidRPr="00AA0144">
              <w:t xml:space="preserve"> as the superior model via the </w:t>
            </w:r>
            <w:r w:rsidRPr="00AA0144">
              <w:rPr>
                <w:b/>
                <w:bCs/>
              </w:rPr>
              <w:t>DM-Test</w:t>
            </w:r>
            <w:r w:rsidRPr="00AA0144">
              <w:t xml:space="preserve"> ($p = 0.015$).</w:t>
            </w:r>
          </w:p>
        </w:tc>
      </w:tr>
      <w:tr w:rsidR="00AA0144" w:rsidRPr="00AA0144" w14:paraId="2B9441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1F8284" w14:textId="77777777" w:rsidR="00AA0144" w:rsidRPr="00AA0144" w:rsidRDefault="00AA0144" w:rsidP="005C2F70">
            <w:pPr>
              <w:spacing w:after="0"/>
            </w:pPr>
            <w:r w:rsidRPr="00AA0144">
              <w:rPr>
                <w:b/>
                <w:bCs/>
              </w:rPr>
              <w:lastRenderedPageBreak/>
              <w:t>Risk Modeling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DEE216" w14:textId="77777777" w:rsidR="00AA0144" w:rsidRPr="00AA0144" w:rsidRDefault="00AA0144" w:rsidP="005C2F70">
            <w:pPr>
              <w:spacing w:after="0"/>
            </w:pPr>
            <w:r w:rsidRPr="00AA0144">
              <w:t xml:space="preserve">Isolated </w:t>
            </w:r>
            <w:r w:rsidRPr="00AA0144">
              <w:rPr>
                <w:b/>
                <w:bCs/>
              </w:rPr>
              <w:t>Weather</w:t>
            </w:r>
            <w:r w:rsidRPr="00AA0144">
              <w:t xml:space="preserve"> as the primary frequency trigger using </w:t>
            </w:r>
            <w:r w:rsidRPr="00AA0144">
              <w:rPr>
                <w:b/>
                <w:bCs/>
              </w:rPr>
              <w:t>Neg-</w:t>
            </w:r>
            <w:proofErr w:type="spellStart"/>
            <w:r w:rsidRPr="00AA0144">
              <w:rPr>
                <w:b/>
                <w:bCs/>
              </w:rPr>
              <w:t>Binom</w:t>
            </w:r>
            <w:proofErr w:type="spellEnd"/>
            <w:r w:rsidRPr="00AA0144">
              <w:t>.</w:t>
            </w:r>
          </w:p>
        </w:tc>
      </w:tr>
      <w:tr w:rsidR="00AA0144" w:rsidRPr="00AA0144" w14:paraId="69A767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A69CF2" w14:textId="77777777" w:rsidR="00AA0144" w:rsidRPr="00AA0144" w:rsidRDefault="00AA0144" w:rsidP="005C2F70">
            <w:pPr>
              <w:spacing w:after="0"/>
            </w:pPr>
            <w:r w:rsidRPr="00AA0144">
              <w:rPr>
                <w:b/>
                <w:bCs/>
              </w:rPr>
              <w:t>Decision Science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DFD97E" w14:textId="77777777" w:rsidR="00AA0144" w:rsidRPr="00AA0144" w:rsidRDefault="00AA0144" w:rsidP="005C2F70">
            <w:pPr>
              <w:spacing w:after="0"/>
            </w:pPr>
            <w:r w:rsidRPr="00AA0144">
              <w:t xml:space="preserve">Created the </w:t>
            </w:r>
            <w:r w:rsidRPr="00AA0144">
              <w:rPr>
                <w:b/>
                <w:bCs/>
              </w:rPr>
              <w:t>Prescriptive Roadmap</w:t>
            </w:r>
            <w:r w:rsidRPr="00AA0144">
              <w:t xml:space="preserve"> for Q4 2025 / Q1 2026.</w:t>
            </w:r>
          </w:p>
        </w:tc>
      </w:tr>
    </w:tbl>
    <w:p w14:paraId="7DD75603" w14:textId="77777777" w:rsidR="00AA0144" w:rsidRDefault="00AA0144" w:rsidP="005C2F70">
      <w:pPr>
        <w:spacing w:after="0"/>
      </w:pPr>
    </w:p>
    <w:p w14:paraId="1A5CFA12" w14:textId="2E9EACEA" w:rsidR="00D27C20" w:rsidRPr="00D27C20" w:rsidRDefault="00AA0144" w:rsidP="005C2F70">
      <w:pPr>
        <w:spacing w:after="0"/>
        <w:rPr>
          <w:b/>
          <w:bCs/>
        </w:rPr>
      </w:pPr>
      <w:r>
        <w:t>92.</w:t>
      </w:r>
      <w:r w:rsidR="00D27C20" w:rsidRPr="00D27C20">
        <w:rPr>
          <w:b/>
          <w:bCs/>
        </w:rPr>
        <w:t xml:space="preserve"> Executive Summary</w:t>
      </w:r>
    </w:p>
    <w:p w14:paraId="2E5DBB07" w14:textId="77777777" w:rsidR="00EF711D" w:rsidRDefault="00EF711D" w:rsidP="005C2F70">
      <w:pPr>
        <w:spacing w:after="0"/>
      </w:pPr>
    </w:p>
    <w:p w14:paraId="7BF24712" w14:textId="30DD2192" w:rsidR="00D27C20" w:rsidRPr="00D27C20" w:rsidRDefault="00D27C20" w:rsidP="005C2F70">
      <w:pPr>
        <w:spacing w:after="0"/>
      </w:pPr>
      <w:r w:rsidRPr="00D27C20">
        <w:t xml:space="preserve">This research addresses the volatility of global logistics by integrating </w:t>
      </w:r>
      <w:r w:rsidRPr="00D27C20">
        <w:rPr>
          <w:b/>
          <w:bCs/>
        </w:rPr>
        <w:t>Time-Series Forecasting (SARIMAX)</w:t>
      </w:r>
      <w:r w:rsidRPr="00D27C20">
        <w:t xml:space="preserve"> with </w:t>
      </w:r>
      <w:r w:rsidRPr="00D27C20">
        <w:rPr>
          <w:b/>
          <w:bCs/>
        </w:rPr>
        <w:t>Predictive Risk Modeling</w:t>
      </w:r>
      <w:r w:rsidRPr="00D27C20">
        <w:t>. Using a dataset of 10,000 shipments, the project quantifies how geopolitical instability, weather severity, and operational delays drive "Cost Uplift"—the percentage increase in shipping expenses over baseline averages.</w:t>
      </w:r>
    </w:p>
    <w:p w14:paraId="1B9768F2" w14:textId="77777777" w:rsidR="00EF711D" w:rsidRDefault="00EF711D" w:rsidP="005C2F70">
      <w:pPr>
        <w:spacing w:after="0"/>
      </w:pPr>
    </w:p>
    <w:p w14:paraId="189D8922" w14:textId="5CDCBEFA" w:rsidR="00D27C20" w:rsidRDefault="00FA7E03" w:rsidP="005C2F70">
      <w:pPr>
        <w:spacing w:after="0"/>
        <w:rPr>
          <w:b/>
          <w:bCs/>
        </w:rPr>
      </w:pPr>
      <w:r>
        <w:t>93.</w:t>
      </w:r>
      <w:r w:rsidR="00D27C20" w:rsidRPr="00D27C20">
        <w:rPr>
          <w:b/>
          <w:bCs/>
        </w:rPr>
        <w:t xml:space="preserve"> Technical Methodology &amp; Validation</w:t>
      </w:r>
    </w:p>
    <w:p w14:paraId="4AD649E3" w14:textId="77777777" w:rsidR="00EF711D" w:rsidRPr="00D27C20" w:rsidRDefault="00EF711D" w:rsidP="005C2F70">
      <w:pPr>
        <w:spacing w:after="0"/>
        <w:rPr>
          <w:b/>
          <w:bCs/>
        </w:rPr>
      </w:pPr>
    </w:p>
    <w:p w14:paraId="6EA2A01C" w14:textId="77777777" w:rsidR="00D27C20" w:rsidRPr="00D27C20" w:rsidRDefault="00D27C20" w:rsidP="005C2F70">
      <w:pPr>
        <w:numPr>
          <w:ilvl w:val="0"/>
          <w:numId w:val="141"/>
        </w:numPr>
        <w:spacing w:after="0"/>
      </w:pPr>
      <w:r w:rsidRPr="00D27C20">
        <w:rPr>
          <w:b/>
          <w:bCs/>
        </w:rPr>
        <w:t>Stationarity &amp; Transformation:</w:t>
      </w:r>
      <w:r w:rsidRPr="00D27C20">
        <w:t xml:space="preserve"> Conducted Augmented Dickey-Fuller (ADF) tests to confirm stationarity (Result: $-10.00$, $p \</w:t>
      </w:r>
      <w:proofErr w:type="spellStart"/>
      <w:r w:rsidRPr="00D27C20">
        <w:t>approx</w:t>
      </w:r>
      <w:proofErr w:type="spellEnd"/>
      <w:r w:rsidRPr="00D27C20">
        <w:t xml:space="preserve"> 0$).</w:t>
      </w:r>
    </w:p>
    <w:p w14:paraId="6FE54C4D" w14:textId="77777777" w:rsidR="00D27C20" w:rsidRPr="00D27C20" w:rsidRDefault="00D27C20" w:rsidP="005C2F70">
      <w:pPr>
        <w:numPr>
          <w:ilvl w:val="0"/>
          <w:numId w:val="141"/>
        </w:numPr>
        <w:spacing w:after="0"/>
      </w:pPr>
      <w:r w:rsidRPr="00D27C20">
        <w:rPr>
          <w:b/>
          <w:bCs/>
        </w:rPr>
        <w:t>Regression Analysis:</w:t>
      </w:r>
      <w:r w:rsidRPr="00D27C20">
        <w:t xml:space="preserve"> Utilized OLS Regression to identify primary cost drivers. Results proved that </w:t>
      </w:r>
      <w:r w:rsidRPr="00D27C20">
        <w:rPr>
          <w:b/>
          <w:bCs/>
        </w:rPr>
        <w:t>Weight</w:t>
      </w:r>
      <w:r w:rsidRPr="00D27C20">
        <w:t xml:space="preserve"> and </w:t>
      </w:r>
      <w:r w:rsidRPr="00D27C20">
        <w:rPr>
          <w:b/>
          <w:bCs/>
        </w:rPr>
        <w:t>Geopolitical Risk</w:t>
      </w:r>
      <w:r w:rsidRPr="00D27C20">
        <w:t xml:space="preserve"> are the dominant predictors, with each day of delay incurring a </w:t>
      </w:r>
      <w:r w:rsidRPr="00D27C20">
        <w:rPr>
          <w:b/>
          <w:bCs/>
        </w:rPr>
        <w:t>6.9% financial penalty</w:t>
      </w:r>
      <w:r w:rsidRPr="00D27C20">
        <w:t>.</w:t>
      </w:r>
    </w:p>
    <w:p w14:paraId="4AAD292C" w14:textId="77777777" w:rsidR="00D27C20" w:rsidRPr="00D27C20" w:rsidRDefault="00D27C20" w:rsidP="005C2F70">
      <w:pPr>
        <w:numPr>
          <w:ilvl w:val="0"/>
          <w:numId w:val="141"/>
        </w:numPr>
        <w:spacing w:after="0"/>
      </w:pPr>
      <w:r w:rsidRPr="00D27C20">
        <w:rPr>
          <w:b/>
          <w:bCs/>
        </w:rPr>
        <w:t>Advanced Forecasting:</w:t>
      </w:r>
      <w:r w:rsidRPr="00D27C20">
        <w:t xml:space="preserve"> Developed a </w:t>
      </w:r>
      <w:r w:rsidRPr="00D27C20">
        <w:rPr>
          <w:b/>
          <w:bCs/>
        </w:rPr>
        <w:t>SARIMAX (Seasonal ARIMA)</w:t>
      </w:r>
      <w:r w:rsidRPr="00D27C20">
        <w:t xml:space="preserve"> model to capture periodic rhythmic cycles in supply chain costs.</w:t>
      </w:r>
    </w:p>
    <w:p w14:paraId="701158EB" w14:textId="77777777" w:rsidR="00D27C20" w:rsidRPr="00D27C20" w:rsidRDefault="00D27C20" w:rsidP="005C2F70">
      <w:pPr>
        <w:numPr>
          <w:ilvl w:val="0"/>
          <w:numId w:val="141"/>
        </w:numPr>
        <w:spacing w:after="0"/>
      </w:pPr>
      <w:r w:rsidRPr="00D27C20">
        <w:rPr>
          <w:b/>
          <w:bCs/>
        </w:rPr>
        <w:t>Statistical Superiority:</w:t>
      </w:r>
      <w:r w:rsidRPr="00D27C20">
        <w:t xml:space="preserve"> Validated the seasonal model using the </w:t>
      </w:r>
      <w:r w:rsidRPr="00D27C20">
        <w:rPr>
          <w:b/>
          <w:bCs/>
        </w:rPr>
        <w:t>Diebold-Mariano Test</w:t>
      </w:r>
      <w:r w:rsidRPr="00D27C20">
        <w:t xml:space="preserve">, proving it significantly outperformed baseline ARIMA models with </w:t>
      </w:r>
      <w:r w:rsidRPr="00D27C20">
        <w:rPr>
          <w:b/>
          <w:bCs/>
        </w:rPr>
        <w:t>98.5% confidence</w:t>
      </w:r>
      <w:r w:rsidRPr="00D27C20">
        <w:t xml:space="preserve"> ($p = 0.015$).</w:t>
      </w:r>
    </w:p>
    <w:p w14:paraId="648D2AB3" w14:textId="77777777" w:rsidR="00D27C20" w:rsidRPr="00D27C20" w:rsidRDefault="00D27C20" w:rsidP="005C2F70">
      <w:pPr>
        <w:numPr>
          <w:ilvl w:val="0"/>
          <w:numId w:val="141"/>
        </w:numPr>
        <w:spacing w:after="0"/>
      </w:pPr>
      <w:r w:rsidRPr="00D27C20">
        <w:rPr>
          <w:b/>
          <w:bCs/>
        </w:rPr>
        <w:t>Risk Quantification:</w:t>
      </w:r>
      <w:r w:rsidRPr="00D27C20">
        <w:t xml:space="preserve"> Applied a </w:t>
      </w:r>
      <w:r w:rsidRPr="00D27C20">
        <w:rPr>
          <w:b/>
          <w:bCs/>
        </w:rPr>
        <w:t>Negative Binomial Count Model</w:t>
      </w:r>
      <w:r w:rsidRPr="00D27C20">
        <w:t xml:space="preserve"> to isolate </w:t>
      </w:r>
      <w:r w:rsidRPr="00D27C20">
        <w:rPr>
          <w:b/>
          <w:bCs/>
        </w:rPr>
        <w:t>Weather Severity</w:t>
      </w:r>
      <w:r w:rsidRPr="00D27C20">
        <w:t xml:space="preserve"> as the primary frequency trigger for operational bottlenecks (Incidence Rate Ratio: $1.008$).</w:t>
      </w:r>
    </w:p>
    <w:p w14:paraId="5DAD53B4" w14:textId="77777777" w:rsidR="00EF711D" w:rsidRDefault="00EF711D" w:rsidP="005C2F70">
      <w:pPr>
        <w:spacing w:after="0"/>
      </w:pPr>
    </w:p>
    <w:p w14:paraId="16AC14A2" w14:textId="19DD6661" w:rsidR="00D27C20" w:rsidRPr="00D27C20" w:rsidRDefault="00FA7E03" w:rsidP="005C2F70">
      <w:pPr>
        <w:spacing w:after="0"/>
        <w:rPr>
          <w:b/>
          <w:bCs/>
        </w:rPr>
      </w:pPr>
      <w:r w:rsidRPr="00FA7E03">
        <w:t>94.</w:t>
      </w:r>
      <w:r w:rsidR="00D27C20" w:rsidRPr="00D27C20">
        <w:rPr>
          <w:b/>
          <w:bCs/>
        </w:rPr>
        <w:t xml:space="preserve"> Strategic Business Impact</w:t>
      </w:r>
    </w:p>
    <w:p w14:paraId="5597F470" w14:textId="77777777" w:rsidR="00EF711D" w:rsidRDefault="00EF711D" w:rsidP="005C2F70">
      <w:pPr>
        <w:spacing w:after="0"/>
      </w:pPr>
    </w:p>
    <w:p w14:paraId="62A04B23" w14:textId="5D7110A2" w:rsidR="00D27C20" w:rsidRPr="00D27C20" w:rsidRDefault="00D27C20" w:rsidP="005C2F70">
      <w:pPr>
        <w:spacing w:after="0"/>
      </w:pPr>
      <w:r w:rsidRPr="00D27C20">
        <w:t xml:space="preserve">The final deliverable is an </w:t>
      </w:r>
      <w:r w:rsidRPr="00D27C20">
        <w:rPr>
          <w:b/>
          <w:bCs/>
        </w:rPr>
        <w:t>Automated Risk Mitigation Roadmap</w:t>
      </w:r>
      <w:r w:rsidRPr="00D27C20">
        <w:t xml:space="preserve"> for Q4 2025 and Q1 2026. By converting statistical forecasts into prescriptive actions, the system identifies "Critical" periods where cost uplifts exceed 80%, recommending preemptive air-freight rerouting and supplier escalation to protect service levels.</w:t>
      </w:r>
    </w:p>
    <w:p w14:paraId="49A2E361" w14:textId="77777777" w:rsidR="00EF711D" w:rsidRDefault="00EF711D" w:rsidP="005C2F70">
      <w:pPr>
        <w:spacing w:after="0"/>
      </w:pPr>
    </w:p>
    <w:p w14:paraId="6A0BE0A9" w14:textId="41894182" w:rsidR="00133AE5" w:rsidRDefault="00FA7E03" w:rsidP="005C2F70">
      <w:pPr>
        <w:spacing w:after="0"/>
        <w:rPr>
          <w:b/>
          <w:bCs/>
        </w:rPr>
      </w:pPr>
      <w:r>
        <w:t xml:space="preserve">95. </w:t>
      </w:r>
      <w:r w:rsidR="00133AE5" w:rsidRPr="00133AE5">
        <w:rPr>
          <w:b/>
          <w:bCs/>
        </w:rPr>
        <w:t>Machine Learning Performance</w:t>
      </w:r>
    </w:p>
    <w:p w14:paraId="754116A6" w14:textId="77777777" w:rsidR="00EF711D" w:rsidRPr="00133AE5" w:rsidRDefault="00EF711D" w:rsidP="005C2F70">
      <w:pPr>
        <w:spacing w:after="0"/>
      </w:pPr>
    </w:p>
    <w:p w14:paraId="64B691BA" w14:textId="77777777" w:rsidR="00133AE5" w:rsidRPr="00133AE5" w:rsidRDefault="00133AE5" w:rsidP="005C2F70">
      <w:pPr>
        <w:numPr>
          <w:ilvl w:val="0"/>
          <w:numId w:val="77"/>
        </w:numPr>
        <w:spacing w:after="0"/>
      </w:pPr>
      <w:r w:rsidRPr="00133AE5">
        <w:rPr>
          <w:b/>
          <w:bCs/>
        </w:rPr>
        <w:t>Random Forest is the Top Performer:</w:t>
      </w:r>
      <w:r w:rsidRPr="00133AE5">
        <w:t xml:space="preserve"> The Random Forest model achieved the highest accuracy with an </w:t>
      </w:r>
      <w:r w:rsidRPr="00133AE5">
        <w:rPr>
          <w:b/>
          <w:bCs/>
        </w:rPr>
        <w:t>$R^2$ score of 0.996</w:t>
      </w:r>
      <w:r w:rsidRPr="00133AE5">
        <w:t xml:space="preserve">. This means it can explain </w:t>
      </w:r>
      <w:r w:rsidRPr="00133AE5">
        <w:rPr>
          <w:b/>
          <w:bCs/>
        </w:rPr>
        <w:t>99.6%</w:t>
      </w:r>
      <w:r w:rsidRPr="00133AE5">
        <w:t xml:space="preserve"> of the variance in shipping costs, making it the most reliable tool for future cost estimation.</w:t>
      </w:r>
    </w:p>
    <w:p w14:paraId="4B0180B5" w14:textId="77777777" w:rsidR="00133AE5" w:rsidRPr="00133AE5" w:rsidRDefault="00133AE5" w:rsidP="005C2F70">
      <w:pPr>
        <w:numPr>
          <w:ilvl w:val="0"/>
          <w:numId w:val="77"/>
        </w:numPr>
        <w:spacing w:after="0"/>
      </w:pPr>
      <w:r w:rsidRPr="00133AE5">
        <w:rPr>
          <w:b/>
          <w:bCs/>
        </w:rPr>
        <w:t>Superior Prediction Precision:</w:t>
      </w:r>
      <w:r w:rsidRPr="00133AE5">
        <w:t xml:space="preserve"> Random Forest also has the lowest Mean Absolute Error (</w:t>
      </w:r>
      <w:r w:rsidRPr="00133AE5">
        <w:rPr>
          <w:b/>
          <w:bCs/>
        </w:rPr>
        <w:t>MAE</w:t>
      </w:r>
      <w:r w:rsidRPr="00133AE5">
        <w:t xml:space="preserve">) of approximately </w:t>
      </w:r>
      <w:r w:rsidRPr="00133AE5">
        <w:rPr>
          <w:b/>
          <w:bCs/>
        </w:rPr>
        <w:t>$247</w:t>
      </w:r>
      <w:r w:rsidRPr="00133AE5">
        <w:t>. In practical terms, this means its cost predictions are, on average, within $247 of the actual cost—a very high level of precision for logistics.</w:t>
      </w:r>
    </w:p>
    <w:p w14:paraId="13B38E6D" w14:textId="77777777" w:rsidR="00133AE5" w:rsidRPr="00133AE5" w:rsidRDefault="00133AE5" w:rsidP="005C2F70">
      <w:pPr>
        <w:numPr>
          <w:ilvl w:val="0"/>
          <w:numId w:val="77"/>
        </w:numPr>
        <w:spacing w:after="0"/>
      </w:pPr>
      <w:r w:rsidRPr="00133AE5">
        <w:rPr>
          <w:b/>
          <w:bCs/>
        </w:rPr>
        <w:lastRenderedPageBreak/>
        <w:t>Gradient Boosting (Strong Runner-up):</w:t>
      </w:r>
      <w:r w:rsidRPr="00133AE5">
        <w:t xml:space="preserve"> The Gradient Boosting Regressor also performed exceptionally well ($R^2$: 0.994), though its error margins (MAE: $533) were roughly double those of the Random Forest.</w:t>
      </w:r>
    </w:p>
    <w:p w14:paraId="6A6BA9F0" w14:textId="77777777" w:rsidR="00133AE5" w:rsidRPr="00133AE5" w:rsidRDefault="00133AE5" w:rsidP="005C2F70">
      <w:pPr>
        <w:numPr>
          <w:ilvl w:val="0"/>
          <w:numId w:val="77"/>
        </w:numPr>
        <w:spacing w:after="0"/>
      </w:pPr>
      <w:r w:rsidRPr="00133AE5">
        <w:rPr>
          <w:b/>
          <w:bCs/>
        </w:rPr>
        <w:t>Linear Model Limitations:</w:t>
      </w:r>
      <w:r w:rsidRPr="00133AE5">
        <w:t xml:space="preserve"> The Linear Regression model showed the weakest performance ($R^2$: 0.891) and a much higher error (MAE: $3,130). This suggests that the relationship between shipping factors and costs is </w:t>
      </w:r>
      <w:r w:rsidRPr="00133AE5">
        <w:rPr>
          <w:b/>
          <w:bCs/>
        </w:rPr>
        <w:t>complex and non-linear</w:t>
      </w:r>
      <w:r w:rsidRPr="00133AE5">
        <w:t>, which is why the ensemble "Tree" models (Forest/Boosting) worked much better.</w:t>
      </w:r>
    </w:p>
    <w:p w14:paraId="3F633AD3" w14:textId="77777777" w:rsidR="00133AE5" w:rsidRPr="00133AE5" w:rsidRDefault="00133AE5" w:rsidP="005C2F70">
      <w:pPr>
        <w:numPr>
          <w:ilvl w:val="0"/>
          <w:numId w:val="77"/>
        </w:numPr>
        <w:spacing w:after="0"/>
      </w:pPr>
      <w:r w:rsidRPr="00133AE5">
        <w:rPr>
          <w:b/>
          <w:bCs/>
        </w:rPr>
        <w:t>Recommendation for Implementation:</w:t>
      </w:r>
      <w:r w:rsidRPr="00133AE5">
        <w:t xml:space="preserve"> Based on these metrics, the </w:t>
      </w:r>
      <w:r w:rsidRPr="00133AE5">
        <w:rPr>
          <w:b/>
          <w:bCs/>
        </w:rPr>
        <w:t>Random Forest model</w:t>
      </w:r>
      <w:r w:rsidRPr="00133AE5">
        <w:t xml:space="preserve"> should be the primary algorithm used for any automated cost-prediction tools in the supply chain roadmap.</w:t>
      </w:r>
    </w:p>
    <w:p w14:paraId="1D3BE142" w14:textId="77777777" w:rsidR="00EF711D" w:rsidRDefault="00EF711D" w:rsidP="005C2F70">
      <w:pPr>
        <w:spacing w:after="0"/>
      </w:pPr>
    </w:p>
    <w:p w14:paraId="41E8308A" w14:textId="5D0ED630" w:rsidR="00DE218D" w:rsidRDefault="00FA7E03" w:rsidP="005C2F70">
      <w:pPr>
        <w:spacing w:after="0"/>
        <w:rPr>
          <w:b/>
          <w:bCs/>
        </w:rPr>
      </w:pPr>
      <w:r>
        <w:t>96.</w:t>
      </w:r>
      <w:r w:rsidR="00DE218D" w:rsidRPr="00DE218D">
        <w:rPr>
          <w:b/>
          <w:bCs/>
        </w:rPr>
        <w:t xml:space="preserve"> Executive Summary: The Financial Impact of Disruptions</w:t>
      </w:r>
    </w:p>
    <w:p w14:paraId="545C5DA2" w14:textId="77777777" w:rsidR="00EF711D" w:rsidRPr="00DE218D" w:rsidRDefault="00EF711D" w:rsidP="005C2F70">
      <w:pPr>
        <w:spacing w:after="0"/>
        <w:rPr>
          <w:b/>
          <w:bCs/>
        </w:rPr>
      </w:pPr>
    </w:p>
    <w:p w14:paraId="039AF7E7" w14:textId="77777777" w:rsidR="00DE218D" w:rsidRPr="00DE218D" w:rsidRDefault="00DE218D" w:rsidP="005C2F70">
      <w:pPr>
        <w:spacing w:after="0"/>
      </w:pPr>
      <w:r w:rsidRPr="00DE218D">
        <w:t>The data confirms that while the majority of shipments are stable, specific disruption events and delay thresholds drive significant financial volatility.</w:t>
      </w:r>
    </w:p>
    <w:p w14:paraId="6B24FD42" w14:textId="77777777" w:rsidR="00DE218D" w:rsidRPr="00DE218D" w:rsidRDefault="00DE218D" w:rsidP="005C2F70">
      <w:pPr>
        <w:numPr>
          <w:ilvl w:val="0"/>
          <w:numId w:val="66"/>
        </w:numPr>
        <w:spacing w:after="0"/>
      </w:pPr>
      <w:r w:rsidRPr="00DE218D">
        <w:rPr>
          <w:b/>
          <w:bCs/>
        </w:rPr>
        <w:t>The "Delay Penalty"</w:t>
      </w:r>
      <w:r w:rsidRPr="00DE218D">
        <w:t xml:space="preserve">: Shipments with major delays (&gt;3 days) cost an average of </w:t>
      </w:r>
      <w:r w:rsidRPr="00DE218D">
        <w:rPr>
          <w:b/>
          <w:bCs/>
        </w:rPr>
        <w:t>$19,077.40</w:t>
      </w:r>
      <w:r w:rsidRPr="00DE218D">
        <w:t xml:space="preserve">, representing a </w:t>
      </w:r>
      <w:r w:rsidRPr="00DE218D">
        <w:rPr>
          <w:b/>
          <w:bCs/>
        </w:rPr>
        <w:t>78% increase</w:t>
      </w:r>
      <w:r w:rsidRPr="00DE218D">
        <w:t xml:space="preserve"> over on-time shipments, which average </w:t>
      </w:r>
      <w:r w:rsidRPr="00DE218D">
        <w:rPr>
          <w:b/>
          <w:bCs/>
        </w:rPr>
        <w:t>$10,698.94</w:t>
      </w:r>
      <w:r w:rsidRPr="00DE218D">
        <w:t>.</w:t>
      </w:r>
    </w:p>
    <w:p w14:paraId="0514AA7E" w14:textId="77777777" w:rsidR="00DE218D" w:rsidRPr="00DE218D" w:rsidRDefault="00DE218D" w:rsidP="005C2F70">
      <w:pPr>
        <w:numPr>
          <w:ilvl w:val="0"/>
          <w:numId w:val="66"/>
        </w:numPr>
        <w:spacing w:after="0"/>
      </w:pPr>
      <w:r w:rsidRPr="00DE218D">
        <w:rPr>
          <w:b/>
          <w:bCs/>
        </w:rPr>
        <w:t>Disruption-Specific Costs</w:t>
      </w:r>
      <w:r w:rsidRPr="00DE218D">
        <w:t xml:space="preserve">: Geopolitical conflicts requiring route diversions are the most expensive identified events, averaging </w:t>
      </w:r>
      <w:r w:rsidRPr="00DE218D">
        <w:rPr>
          <w:b/>
          <w:bCs/>
        </w:rPr>
        <w:t>$4.47 per kg</w:t>
      </w:r>
      <w:r w:rsidRPr="00DE218D">
        <w:t>.</w:t>
      </w:r>
    </w:p>
    <w:p w14:paraId="04DD4B44" w14:textId="77777777" w:rsidR="00DE218D" w:rsidRPr="00DE218D" w:rsidRDefault="00DE218D" w:rsidP="005C2F70">
      <w:pPr>
        <w:numPr>
          <w:ilvl w:val="0"/>
          <w:numId w:val="66"/>
        </w:numPr>
        <w:spacing w:after="0"/>
      </w:pPr>
      <w:r w:rsidRPr="00DE218D">
        <w:rPr>
          <w:b/>
          <w:bCs/>
        </w:rPr>
        <w:t>The "High-Cost" 10%</w:t>
      </w:r>
      <w:r w:rsidRPr="00DE218D">
        <w:t xml:space="preserve">: Exactly </w:t>
      </w:r>
      <w:r w:rsidRPr="00DE218D">
        <w:rPr>
          <w:b/>
          <w:bCs/>
        </w:rPr>
        <w:t>10% (1,000 out of 10,000)</w:t>
      </w:r>
      <w:r w:rsidRPr="00DE218D">
        <w:t xml:space="preserve"> of all shipments are classified as "High Cost". Within this high-cost segment, Geopolitical Conflicts drive the most extreme expense, averaging nearly </w:t>
      </w:r>
      <w:r w:rsidRPr="00DE218D">
        <w:rPr>
          <w:b/>
          <w:bCs/>
        </w:rPr>
        <w:t>$109,549.42</w:t>
      </w:r>
      <w:r w:rsidRPr="00DE218D">
        <w:t xml:space="preserve"> per shipment.</w:t>
      </w:r>
    </w:p>
    <w:p w14:paraId="389D189D" w14:textId="77777777" w:rsidR="00DE218D" w:rsidRPr="00DE218D" w:rsidRDefault="00DE218D" w:rsidP="005C2F70">
      <w:pPr>
        <w:numPr>
          <w:ilvl w:val="0"/>
          <w:numId w:val="66"/>
        </w:numPr>
        <w:spacing w:after="0"/>
      </w:pPr>
      <w:r w:rsidRPr="00DE218D">
        <w:rPr>
          <w:b/>
          <w:bCs/>
        </w:rPr>
        <w:t>Tracking Gap</w:t>
      </w:r>
      <w:r w:rsidRPr="00DE218D">
        <w:t xml:space="preserve">: A significant </w:t>
      </w:r>
      <w:r w:rsidRPr="00DE218D">
        <w:rPr>
          <w:b/>
          <w:bCs/>
        </w:rPr>
        <w:t>$91.3 million</w:t>
      </w:r>
      <w:r w:rsidRPr="00DE218D">
        <w:t xml:space="preserve"> in total shipping costs is currently tied to "unknown" disruption causes.</w:t>
      </w:r>
    </w:p>
    <w:p w14:paraId="498C68BE" w14:textId="77777777" w:rsidR="00EF711D" w:rsidRDefault="00EF711D" w:rsidP="005C2F70">
      <w:pPr>
        <w:spacing w:after="0"/>
      </w:pPr>
    </w:p>
    <w:p w14:paraId="7DC61F9D" w14:textId="7680E2DE" w:rsidR="00DE218D" w:rsidRPr="00DE218D" w:rsidRDefault="00FA7E03" w:rsidP="005C2F70">
      <w:pPr>
        <w:spacing w:after="0"/>
        <w:rPr>
          <w:b/>
          <w:bCs/>
        </w:rPr>
      </w:pPr>
      <w:r>
        <w:t>97.</w:t>
      </w:r>
      <w:r w:rsidR="00DE218D" w:rsidRPr="00DE218D">
        <w:rPr>
          <w:b/>
          <w:bCs/>
        </w:rPr>
        <w:t xml:space="preserve"> Root Causes of Logistics Delays</w:t>
      </w:r>
    </w:p>
    <w:p w14:paraId="1A09717B" w14:textId="77777777" w:rsidR="00EF711D" w:rsidRDefault="00EF711D" w:rsidP="005C2F70">
      <w:pPr>
        <w:spacing w:after="0"/>
      </w:pPr>
    </w:p>
    <w:p w14:paraId="34B7CF69" w14:textId="2A9B11DF" w:rsidR="00DE218D" w:rsidRPr="00DE218D" w:rsidRDefault="00DE218D" w:rsidP="005C2F70">
      <w:pPr>
        <w:spacing w:after="0"/>
      </w:pPr>
      <w:r w:rsidRPr="00DE218D">
        <w:t>Identifying the primary drivers of timeline failures is essential for proactive planning.</w:t>
      </w:r>
    </w:p>
    <w:p w14:paraId="0A9CAEE9" w14:textId="77777777" w:rsidR="00DE218D" w:rsidRPr="00DE218D" w:rsidRDefault="00DE218D" w:rsidP="005C2F70">
      <w:pPr>
        <w:numPr>
          <w:ilvl w:val="0"/>
          <w:numId w:val="67"/>
        </w:numPr>
        <w:spacing w:after="0"/>
      </w:pPr>
      <w:r w:rsidRPr="00DE218D">
        <w:rPr>
          <w:b/>
          <w:bCs/>
        </w:rPr>
        <w:t>Geopolitical Instability</w:t>
      </w:r>
      <w:r w:rsidRPr="00DE218D">
        <w:t xml:space="preserve">: Conflict-driven route diversions cause the longest average delays at </w:t>
      </w:r>
      <w:r w:rsidRPr="00DE218D">
        <w:rPr>
          <w:b/>
          <w:bCs/>
        </w:rPr>
        <w:t>12.93 days</w:t>
      </w:r>
      <w:r w:rsidRPr="00DE218D">
        <w:t>. This remains consistent regardless of whether the transport mode is Air (</w:t>
      </w:r>
      <w:r w:rsidRPr="00DE218D">
        <w:rPr>
          <w:b/>
          <w:bCs/>
        </w:rPr>
        <w:t>13.10 days</w:t>
      </w:r>
      <w:r w:rsidRPr="00DE218D">
        <w:t>) or Sea (</w:t>
      </w:r>
      <w:r w:rsidRPr="00DE218D">
        <w:rPr>
          <w:b/>
          <w:bCs/>
        </w:rPr>
        <w:t>12.90 days</w:t>
      </w:r>
      <w:r w:rsidRPr="00DE218D">
        <w:t>).</w:t>
      </w:r>
    </w:p>
    <w:p w14:paraId="37EEEA3A" w14:textId="77777777" w:rsidR="00DE218D" w:rsidRPr="00DE218D" w:rsidRDefault="00DE218D" w:rsidP="005C2F70">
      <w:pPr>
        <w:numPr>
          <w:ilvl w:val="0"/>
          <w:numId w:val="67"/>
        </w:numPr>
        <w:spacing w:after="0"/>
      </w:pPr>
      <w:r w:rsidRPr="00DE218D">
        <w:rPr>
          <w:b/>
          <w:bCs/>
        </w:rPr>
        <w:t>Weather &amp; Congestion</w:t>
      </w:r>
      <w:r w:rsidRPr="00DE218D">
        <w:t xml:space="preserve">: Severe weather (typhoon/storm) causes an average delay of </w:t>
      </w:r>
      <w:r w:rsidRPr="00DE218D">
        <w:rPr>
          <w:b/>
          <w:bCs/>
        </w:rPr>
        <w:t>5.51 days</w:t>
      </w:r>
      <w:r w:rsidRPr="00DE218D">
        <w:t xml:space="preserve">, while port congestion averages </w:t>
      </w:r>
      <w:r w:rsidRPr="00DE218D">
        <w:rPr>
          <w:b/>
          <w:bCs/>
        </w:rPr>
        <w:t>2.99 days</w:t>
      </w:r>
      <w:r w:rsidRPr="00DE218D">
        <w:t>.</w:t>
      </w:r>
    </w:p>
    <w:p w14:paraId="639C74C8" w14:textId="77777777" w:rsidR="00DE218D" w:rsidRPr="00DE218D" w:rsidRDefault="00DE218D" w:rsidP="005C2F70">
      <w:pPr>
        <w:numPr>
          <w:ilvl w:val="0"/>
          <w:numId w:val="67"/>
        </w:numPr>
        <w:spacing w:after="0"/>
      </w:pPr>
      <w:r w:rsidRPr="00DE218D">
        <w:rPr>
          <w:b/>
          <w:bCs/>
        </w:rPr>
        <w:t>Reliability Benchmark</w:t>
      </w:r>
      <w:r w:rsidRPr="00DE218D">
        <w:t xml:space="preserve">: Approximately </w:t>
      </w:r>
      <w:r w:rsidRPr="00DE218D">
        <w:rPr>
          <w:b/>
          <w:bCs/>
        </w:rPr>
        <w:t>91.18%</w:t>
      </w:r>
      <w:r w:rsidRPr="00DE218D">
        <w:t xml:space="preserve"> of all shipments arrive within the acceptable 0–</w:t>
      </w:r>
      <w:proofErr w:type="gramStart"/>
      <w:r w:rsidRPr="00DE218D">
        <w:t>3 day</w:t>
      </w:r>
      <w:proofErr w:type="gramEnd"/>
      <w:r w:rsidRPr="00DE218D">
        <w:t xml:space="preserve"> delay window.</w:t>
      </w:r>
    </w:p>
    <w:p w14:paraId="4C92D196" w14:textId="77777777" w:rsidR="00EF711D" w:rsidRDefault="00EF711D" w:rsidP="005C2F70">
      <w:pPr>
        <w:spacing w:after="0"/>
      </w:pPr>
    </w:p>
    <w:p w14:paraId="043901F7" w14:textId="77532A83" w:rsidR="00DE218D" w:rsidRPr="00DE218D" w:rsidRDefault="005C2F70" w:rsidP="005C2F70">
      <w:pPr>
        <w:spacing w:after="0"/>
        <w:rPr>
          <w:b/>
          <w:bCs/>
        </w:rPr>
      </w:pPr>
      <w:r>
        <w:t>98.</w:t>
      </w:r>
      <w:r w:rsidR="00DE218D" w:rsidRPr="00DE218D">
        <w:rPr>
          <w:b/>
          <w:bCs/>
        </w:rPr>
        <w:t xml:space="preserve"> Geographic &amp; Operational Risk Factors</w:t>
      </w:r>
    </w:p>
    <w:p w14:paraId="25F4C2D5" w14:textId="77777777" w:rsidR="00EF711D" w:rsidRDefault="00EF711D" w:rsidP="005C2F70">
      <w:pPr>
        <w:spacing w:after="0"/>
      </w:pPr>
    </w:p>
    <w:p w14:paraId="1A0D0406" w14:textId="377F33D8" w:rsidR="00DE218D" w:rsidRPr="00DE218D" w:rsidRDefault="00DE218D" w:rsidP="005C2F70">
      <w:pPr>
        <w:spacing w:after="0"/>
      </w:pPr>
      <w:r w:rsidRPr="00DE218D">
        <w:t>Risk is not distributed evenly across the global network.</w:t>
      </w:r>
    </w:p>
    <w:p w14:paraId="006022DD" w14:textId="77777777" w:rsidR="00DE218D" w:rsidRPr="00DE218D" w:rsidRDefault="00DE218D" w:rsidP="005C2F70">
      <w:pPr>
        <w:numPr>
          <w:ilvl w:val="0"/>
          <w:numId w:val="68"/>
        </w:numPr>
        <w:spacing w:after="0"/>
      </w:pPr>
      <w:r w:rsidRPr="00DE218D">
        <w:rPr>
          <w:b/>
          <w:bCs/>
        </w:rPr>
        <w:t>Global Bottlenecks</w:t>
      </w:r>
      <w:r w:rsidRPr="00DE218D">
        <w:t xml:space="preserve">: </w:t>
      </w:r>
      <w:r w:rsidRPr="00DE218D">
        <w:rPr>
          <w:b/>
          <w:bCs/>
        </w:rPr>
        <w:t>Felixstowe, UK (280 cases)</w:t>
      </w:r>
      <w:r w:rsidRPr="00DE218D">
        <w:t xml:space="preserve"> and </w:t>
      </w:r>
      <w:r w:rsidRPr="00DE218D">
        <w:rPr>
          <w:b/>
          <w:bCs/>
        </w:rPr>
        <w:t>Rotterdam, NL (241 cases)</w:t>
      </w:r>
      <w:r w:rsidRPr="00DE218D">
        <w:t xml:space="preserve"> are the most frequent sites for major delays (&gt;3 days).</w:t>
      </w:r>
    </w:p>
    <w:p w14:paraId="0326331C" w14:textId="77777777" w:rsidR="00DE218D" w:rsidRPr="00DE218D" w:rsidRDefault="00DE218D" w:rsidP="005C2F70">
      <w:pPr>
        <w:numPr>
          <w:ilvl w:val="0"/>
          <w:numId w:val="68"/>
        </w:numPr>
        <w:spacing w:after="0"/>
      </w:pPr>
      <w:r w:rsidRPr="00DE218D">
        <w:rPr>
          <w:b/>
          <w:bCs/>
        </w:rPr>
        <w:t>The Risk Paradox</w:t>
      </w:r>
      <w:r w:rsidRPr="00DE218D">
        <w:t>: While "High" geographic risk zones result in higher shipping costs, they maintain average delays (</w:t>
      </w:r>
      <w:r w:rsidRPr="00DE218D">
        <w:rPr>
          <w:b/>
          <w:bCs/>
        </w:rPr>
        <w:t>0.95 days</w:t>
      </w:r>
      <w:r w:rsidRPr="00DE218D">
        <w:t>) nearly identical to "Low" risk zones (</w:t>
      </w:r>
      <w:r w:rsidRPr="00DE218D">
        <w:rPr>
          <w:b/>
          <w:bCs/>
        </w:rPr>
        <w:t>0.97 days</w:t>
      </w:r>
      <w:r w:rsidRPr="00DE218D">
        <w:t>). This suggests that current risk-mitigation spending is effectively protecting schedules, albeit at a higher price point.</w:t>
      </w:r>
    </w:p>
    <w:p w14:paraId="6B835CD6" w14:textId="77777777" w:rsidR="00DE218D" w:rsidRPr="00DE218D" w:rsidRDefault="00DE218D" w:rsidP="005C2F70">
      <w:pPr>
        <w:numPr>
          <w:ilvl w:val="0"/>
          <w:numId w:val="68"/>
        </w:numPr>
        <w:spacing w:after="0"/>
      </w:pPr>
      <w:r w:rsidRPr="00DE218D">
        <w:rPr>
          <w:b/>
          <w:bCs/>
        </w:rPr>
        <w:lastRenderedPageBreak/>
        <w:t>Environmental Interaction</w:t>
      </w:r>
      <w:r w:rsidRPr="00DE218D">
        <w:t xml:space="preserve">: The worst delays in "High" risk zones occur during "Light" weather conditions, averaging </w:t>
      </w:r>
      <w:r w:rsidRPr="00DE218D">
        <w:rPr>
          <w:b/>
          <w:bCs/>
        </w:rPr>
        <w:t>1.47 days</w:t>
      </w:r>
      <w:r w:rsidRPr="00DE218D">
        <w:t>.</w:t>
      </w:r>
    </w:p>
    <w:p w14:paraId="298D77A4" w14:textId="77777777" w:rsidR="00DE218D" w:rsidRPr="00DE218D" w:rsidRDefault="00DE218D" w:rsidP="005C2F70">
      <w:pPr>
        <w:numPr>
          <w:ilvl w:val="0"/>
          <w:numId w:val="68"/>
        </w:numPr>
        <w:spacing w:after="0"/>
      </w:pPr>
      <w:r w:rsidRPr="00DE218D">
        <w:rPr>
          <w:b/>
          <w:bCs/>
        </w:rPr>
        <w:t>Mode Vulnerability</w:t>
      </w:r>
      <w:r w:rsidRPr="00DE218D">
        <w:t xml:space="preserve">: Sea transport experiences major delays significantly more often than air transport, with </w:t>
      </w:r>
      <w:r w:rsidRPr="00DE218D">
        <w:rPr>
          <w:b/>
          <w:bCs/>
        </w:rPr>
        <w:t>741 instances</w:t>
      </w:r>
      <w:r w:rsidRPr="00DE218D">
        <w:t xml:space="preserve"> compared to </w:t>
      </w:r>
      <w:r w:rsidRPr="00DE218D">
        <w:rPr>
          <w:b/>
          <w:bCs/>
        </w:rPr>
        <w:t>141</w:t>
      </w:r>
      <w:r w:rsidRPr="00DE218D">
        <w:t>.</w:t>
      </w:r>
    </w:p>
    <w:p w14:paraId="5A1A85C3" w14:textId="77777777" w:rsidR="00EF711D" w:rsidRDefault="00EF711D" w:rsidP="005C2F70">
      <w:pPr>
        <w:spacing w:after="0"/>
      </w:pPr>
    </w:p>
    <w:p w14:paraId="33339696" w14:textId="39E3254B" w:rsidR="00DE218D" w:rsidRDefault="005C2F70" w:rsidP="005C2F70">
      <w:pPr>
        <w:spacing w:after="0"/>
        <w:rPr>
          <w:b/>
          <w:bCs/>
        </w:rPr>
      </w:pPr>
      <w:r>
        <w:t>99.</w:t>
      </w:r>
      <w:r w:rsidR="00DE218D" w:rsidRPr="00DE218D">
        <w:rPr>
          <w:b/>
          <w:bCs/>
        </w:rPr>
        <w:t xml:space="preserve"> Statistical Distribution of Cost &amp; Delays</w:t>
      </w:r>
    </w:p>
    <w:p w14:paraId="4704D189" w14:textId="77777777" w:rsidR="00EF711D" w:rsidRPr="00DE218D" w:rsidRDefault="00EF711D" w:rsidP="005C2F70">
      <w:pPr>
        <w:spacing w:after="0"/>
        <w:rPr>
          <w:b/>
          <w:bCs/>
        </w:rPr>
      </w:pPr>
    </w:p>
    <w:p w14:paraId="5D24C152" w14:textId="77777777" w:rsidR="00DE218D" w:rsidRPr="00DE218D" w:rsidRDefault="00DE218D" w:rsidP="005C2F70">
      <w:pPr>
        <w:numPr>
          <w:ilvl w:val="0"/>
          <w:numId w:val="69"/>
        </w:numPr>
        <w:spacing w:after="0"/>
      </w:pPr>
      <w:r w:rsidRPr="00DE218D">
        <w:rPr>
          <w:b/>
          <w:bCs/>
        </w:rPr>
        <w:t>Cost Stability</w:t>
      </w:r>
      <w:r w:rsidRPr="00DE218D">
        <w:t xml:space="preserve">: Analysis of cost uplift shows that mean and quartiles (25th, 50th, and 75th) are effectively </w:t>
      </w:r>
      <w:r w:rsidRPr="00DE218D">
        <w:rPr>
          <w:b/>
          <w:bCs/>
        </w:rPr>
        <w:t>zero</w:t>
      </w:r>
      <w:r w:rsidRPr="00DE218D">
        <w:t>, indicating that costs remain highly predictable outside of major disruption events.</w:t>
      </w:r>
    </w:p>
    <w:p w14:paraId="661955E8" w14:textId="77777777" w:rsidR="00DE218D" w:rsidRPr="00DE218D" w:rsidRDefault="00DE218D" w:rsidP="005C2F70">
      <w:pPr>
        <w:numPr>
          <w:ilvl w:val="0"/>
          <w:numId w:val="69"/>
        </w:numPr>
        <w:spacing w:after="0"/>
      </w:pPr>
      <w:r w:rsidRPr="00DE218D">
        <w:rPr>
          <w:b/>
          <w:bCs/>
        </w:rPr>
        <w:t>Delay Variance</w:t>
      </w:r>
      <w:r w:rsidRPr="00DE218D">
        <w:t xml:space="preserve">: All risk levels (Low, Medium, and High) show a median delay of </w:t>
      </w:r>
      <w:r w:rsidRPr="00DE218D">
        <w:rPr>
          <w:b/>
          <w:bCs/>
        </w:rPr>
        <w:t>0 days</w:t>
      </w:r>
      <w:r w:rsidRPr="00DE218D">
        <w:t xml:space="preserve">, but an identical maximum delay of </w:t>
      </w:r>
      <w:r w:rsidRPr="00DE218D">
        <w:rPr>
          <w:b/>
          <w:bCs/>
        </w:rPr>
        <w:t>20 days</w:t>
      </w:r>
      <w:r w:rsidRPr="00DE218D">
        <w:t>, highlighting the presence of extreme outliers across all routes.</w:t>
      </w:r>
    </w:p>
    <w:p w14:paraId="75018D6E" w14:textId="01F31688" w:rsidR="00DE218D" w:rsidRPr="00DE218D" w:rsidRDefault="00DE218D" w:rsidP="005C2F70">
      <w:pPr>
        <w:numPr>
          <w:ilvl w:val="0"/>
          <w:numId w:val="69"/>
        </w:numPr>
        <w:spacing w:after="0"/>
      </w:pPr>
      <w:r w:rsidRPr="00DE218D">
        <w:rPr>
          <w:b/>
          <w:bCs/>
        </w:rPr>
        <w:t>Delay Frequency</w:t>
      </w:r>
      <w:r w:rsidRPr="00DE218D">
        <w:t xml:space="preserve">: The percentage of shipments experiencing any delay is relatively consistent across risk levels, ranging from </w:t>
      </w:r>
      <w:r w:rsidRPr="00DE218D">
        <w:rPr>
          <w:b/>
          <w:bCs/>
        </w:rPr>
        <w:t>12.79%</w:t>
      </w:r>
      <w:r w:rsidRPr="00DE218D">
        <w:t xml:space="preserve"> for </w:t>
      </w:r>
      <w:r w:rsidR="00EF711D" w:rsidRPr="00DE218D">
        <w:t>medium</w:t>
      </w:r>
      <w:r w:rsidRPr="00DE218D">
        <w:t xml:space="preserve"> risk to </w:t>
      </w:r>
      <w:r w:rsidRPr="00DE218D">
        <w:rPr>
          <w:b/>
          <w:bCs/>
        </w:rPr>
        <w:t>13.18%</w:t>
      </w:r>
      <w:r w:rsidRPr="00DE218D">
        <w:t xml:space="preserve"> for High risk.</w:t>
      </w:r>
    </w:p>
    <w:p w14:paraId="2D042E39" w14:textId="77777777" w:rsidR="00EF711D" w:rsidRDefault="00EF711D" w:rsidP="005C2F70">
      <w:pPr>
        <w:spacing w:after="0"/>
      </w:pPr>
    </w:p>
    <w:p w14:paraId="22EF8C60" w14:textId="1EE75DBF" w:rsidR="00FA7E03" w:rsidRDefault="005C2F70" w:rsidP="005C2F70">
      <w:pPr>
        <w:spacing w:after="0"/>
        <w:rPr>
          <w:b/>
          <w:bCs/>
        </w:rPr>
      </w:pPr>
      <w:r>
        <w:t xml:space="preserve">100. </w:t>
      </w:r>
      <w:r w:rsidR="00FA7E03" w:rsidRPr="00133AE5">
        <w:rPr>
          <w:b/>
          <w:bCs/>
        </w:rPr>
        <w:t>Machine Learning Performance</w:t>
      </w:r>
    </w:p>
    <w:p w14:paraId="5AE6ED9B" w14:textId="77777777" w:rsidR="00EF711D" w:rsidRPr="00133AE5" w:rsidRDefault="00EF711D" w:rsidP="005C2F70">
      <w:pPr>
        <w:spacing w:after="0"/>
      </w:pPr>
    </w:p>
    <w:p w14:paraId="5AE902C2" w14:textId="77777777" w:rsidR="00FA7E03" w:rsidRPr="00133AE5" w:rsidRDefault="00FA7E03" w:rsidP="005C2F70">
      <w:pPr>
        <w:numPr>
          <w:ilvl w:val="0"/>
          <w:numId w:val="77"/>
        </w:numPr>
        <w:spacing w:after="0"/>
      </w:pPr>
      <w:r w:rsidRPr="00133AE5">
        <w:rPr>
          <w:b/>
          <w:bCs/>
        </w:rPr>
        <w:t>Random Forest is the Top Performer:</w:t>
      </w:r>
      <w:r w:rsidRPr="00133AE5">
        <w:t xml:space="preserve"> The Random Forest model achieved the highest accuracy with an </w:t>
      </w:r>
      <w:r w:rsidRPr="00133AE5">
        <w:rPr>
          <w:b/>
          <w:bCs/>
        </w:rPr>
        <w:t>$R^2$ score of 0.996</w:t>
      </w:r>
      <w:r w:rsidRPr="00133AE5">
        <w:t xml:space="preserve">. This means it can explain </w:t>
      </w:r>
      <w:r w:rsidRPr="00133AE5">
        <w:rPr>
          <w:b/>
          <w:bCs/>
        </w:rPr>
        <w:t>99.6%</w:t>
      </w:r>
      <w:r w:rsidRPr="00133AE5">
        <w:t xml:space="preserve"> of the variance in shipping costs, making it the most reliable tool for future cost estimation.</w:t>
      </w:r>
    </w:p>
    <w:p w14:paraId="381BBC0C" w14:textId="77777777" w:rsidR="00FA7E03" w:rsidRPr="00133AE5" w:rsidRDefault="00FA7E03" w:rsidP="005C2F70">
      <w:pPr>
        <w:numPr>
          <w:ilvl w:val="0"/>
          <w:numId w:val="77"/>
        </w:numPr>
        <w:spacing w:after="0"/>
      </w:pPr>
      <w:r w:rsidRPr="00133AE5">
        <w:rPr>
          <w:b/>
          <w:bCs/>
        </w:rPr>
        <w:t>Superior Prediction Precision:</w:t>
      </w:r>
      <w:r w:rsidRPr="00133AE5">
        <w:t xml:space="preserve"> Random Forest also has the lowest Mean Absolute Error (</w:t>
      </w:r>
      <w:r w:rsidRPr="00133AE5">
        <w:rPr>
          <w:b/>
          <w:bCs/>
        </w:rPr>
        <w:t>MAE</w:t>
      </w:r>
      <w:r w:rsidRPr="00133AE5">
        <w:t xml:space="preserve">) of approximately </w:t>
      </w:r>
      <w:r w:rsidRPr="00133AE5">
        <w:rPr>
          <w:b/>
          <w:bCs/>
        </w:rPr>
        <w:t>$247</w:t>
      </w:r>
      <w:r w:rsidRPr="00133AE5">
        <w:t>. In practical terms, this means its cost predictions are, on average, within $247 of the actual cost—a very high level of precision for logistics.</w:t>
      </w:r>
    </w:p>
    <w:p w14:paraId="1B09DD98" w14:textId="77777777" w:rsidR="00FA7E03" w:rsidRPr="00133AE5" w:rsidRDefault="00FA7E03" w:rsidP="005C2F70">
      <w:pPr>
        <w:numPr>
          <w:ilvl w:val="0"/>
          <w:numId w:val="77"/>
        </w:numPr>
        <w:spacing w:after="0"/>
      </w:pPr>
      <w:r w:rsidRPr="00133AE5">
        <w:rPr>
          <w:b/>
          <w:bCs/>
        </w:rPr>
        <w:t>Gradient Boosting (Strong Runner-up):</w:t>
      </w:r>
      <w:r w:rsidRPr="00133AE5">
        <w:t xml:space="preserve"> The Gradient Boosting Regressor also performed exceptionally well ($R^2$: 0.994), though its error margins (MAE: $533) were roughly double those of the Random Forest.</w:t>
      </w:r>
    </w:p>
    <w:p w14:paraId="6486E3C3" w14:textId="77777777" w:rsidR="00FA7E03" w:rsidRPr="00133AE5" w:rsidRDefault="00FA7E03" w:rsidP="005C2F70">
      <w:pPr>
        <w:numPr>
          <w:ilvl w:val="0"/>
          <w:numId w:val="77"/>
        </w:numPr>
        <w:spacing w:after="0"/>
      </w:pPr>
      <w:r w:rsidRPr="00133AE5">
        <w:rPr>
          <w:b/>
          <w:bCs/>
        </w:rPr>
        <w:t>Linear Model Limitations:</w:t>
      </w:r>
      <w:r w:rsidRPr="00133AE5">
        <w:t xml:space="preserve"> The Linear Regression model showed the weakest performance ($R^2$: 0.891) and a much higher error (MAE: $3,130). This suggests that the relationship between shipping factors and costs is </w:t>
      </w:r>
      <w:r w:rsidRPr="00133AE5">
        <w:rPr>
          <w:b/>
          <w:bCs/>
        </w:rPr>
        <w:t>complex and non-linear</w:t>
      </w:r>
      <w:r w:rsidRPr="00133AE5">
        <w:t>, which is why the ensemble "Tree" models (Forest/Boosting) worked much better.</w:t>
      </w:r>
    </w:p>
    <w:p w14:paraId="25DC9DFD" w14:textId="77777777" w:rsidR="00FA7E03" w:rsidRPr="00133AE5" w:rsidRDefault="00FA7E03" w:rsidP="005C2F70">
      <w:pPr>
        <w:numPr>
          <w:ilvl w:val="0"/>
          <w:numId w:val="77"/>
        </w:numPr>
        <w:spacing w:after="0"/>
      </w:pPr>
      <w:r w:rsidRPr="00133AE5">
        <w:rPr>
          <w:b/>
          <w:bCs/>
        </w:rPr>
        <w:t>Recommendation for Implementation:</w:t>
      </w:r>
      <w:r w:rsidRPr="00133AE5">
        <w:t xml:space="preserve"> Based on these metrics, the </w:t>
      </w:r>
      <w:r w:rsidRPr="00133AE5">
        <w:rPr>
          <w:b/>
          <w:bCs/>
        </w:rPr>
        <w:t>Random Forest model</w:t>
      </w:r>
      <w:r w:rsidRPr="00133AE5">
        <w:t xml:space="preserve"> should be the primary algorithm used for any automated cost-prediction tools in the supply chain roadmap.</w:t>
      </w:r>
    </w:p>
    <w:p w14:paraId="650D17A7" w14:textId="77777777" w:rsidR="002F4C8B" w:rsidRDefault="002F4C8B" w:rsidP="005C2F70">
      <w:pPr>
        <w:spacing w:after="0"/>
      </w:pPr>
    </w:p>
    <w:p w14:paraId="50CEC1DE" w14:textId="26F042AF" w:rsidR="002F4C8B" w:rsidRPr="002F4C8B" w:rsidRDefault="002F4C8B" w:rsidP="002F4C8B">
      <w:pPr>
        <w:spacing w:after="0"/>
        <w:jc w:val="center"/>
        <w:rPr>
          <w:b/>
          <w:bCs/>
        </w:rPr>
      </w:pPr>
      <w:r w:rsidRPr="002F4C8B">
        <w:rPr>
          <w:b/>
          <w:bCs/>
        </w:rPr>
        <w:t>Answer I answer</w:t>
      </w:r>
      <w:r>
        <w:rPr>
          <w:b/>
          <w:bCs/>
        </w:rPr>
        <w:t>ed</w:t>
      </w:r>
    </w:p>
    <w:p w14:paraId="36ACFA9E" w14:textId="77777777" w:rsidR="002F4C8B" w:rsidRDefault="002F4C8B" w:rsidP="005C2F70">
      <w:pPr>
        <w:spacing w:after="0"/>
      </w:pPr>
    </w:p>
    <w:p w14:paraId="0F348E4F" w14:textId="77777777" w:rsidR="002F4C8B" w:rsidRPr="002F4C8B" w:rsidRDefault="002F4C8B" w:rsidP="002F4C8B">
      <w:pPr>
        <w:spacing w:after="0"/>
        <w:rPr>
          <w:b/>
          <w:bCs/>
        </w:rPr>
      </w:pPr>
      <w:r w:rsidRPr="002F4C8B">
        <w:rPr>
          <w:b/>
          <w:bCs/>
        </w:rPr>
        <w:t xml:space="preserve">1. Identifying Rate and Effect of Shipment Delays (Approach </w:t>
      </w:r>
      <w:proofErr w:type="spellStart"/>
      <w:r w:rsidRPr="002F4C8B">
        <w:rPr>
          <w:b/>
          <w:bCs/>
        </w:rPr>
        <w:t>i</w:t>
      </w:r>
      <w:proofErr w:type="spellEnd"/>
      <w:r w:rsidRPr="002F4C8B">
        <w:rPr>
          <w:b/>
          <w:bCs/>
        </w:rPr>
        <w:t>)</w:t>
      </w:r>
    </w:p>
    <w:p w14:paraId="6E441C0D" w14:textId="77777777" w:rsidR="002F4C8B" w:rsidRPr="002F4C8B" w:rsidRDefault="002F4C8B" w:rsidP="002F4C8B">
      <w:pPr>
        <w:numPr>
          <w:ilvl w:val="0"/>
          <w:numId w:val="142"/>
        </w:numPr>
        <w:spacing w:after="0"/>
      </w:pPr>
      <w:r w:rsidRPr="002F4C8B">
        <w:rPr>
          <w:b/>
          <w:bCs/>
        </w:rPr>
        <w:t>Delay Profiling:</w:t>
      </w:r>
      <w:r w:rsidRPr="002F4C8B">
        <w:t xml:space="preserve"> You have quantified the overall delay rate (12.9%) and identified the primary triggers: Port Congestion (573 cases) and Geopolitical Conflict (521 cases).</w:t>
      </w:r>
    </w:p>
    <w:p w14:paraId="45F51722" w14:textId="77777777" w:rsidR="002F4C8B" w:rsidRPr="002F4C8B" w:rsidRDefault="002F4C8B" w:rsidP="002F4C8B">
      <w:pPr>
        <w:numPr>
          <w:ilvl w:val="0"/>
          <w:numId w:val="142"/>
        </w:numPr>
        <w:spacing w:after="0"/>
      </w:pPr>
      <w:r w:rsidRPr="002F4C8B">
        <w:rPr>
          <w:b/>
          <w:bCs/>
        </w:rPr>
        <w:t>Severity by Disruption:</w:t>
      </w:r>
      <w:r w:rsidRPr="002F4C8B">
        <w:t xml:space="preserve"> The analysis identifies Geopolitical Conflict as the most severe, with delays of 10–16 days, compared to the 2–</w:t>
      </w:r>
      <w:proofErr w:type="gramStart"/>
      <w:r w:rsidRPr="002F4C8B">
        <w:t>4 day</w:t>
      </w:r>
      <w:proofErr w:type="gramEnd"/>
      <w:r w:rsidRPr="002F4C8B">
        <w:t xml:space="preserve"> setbacks typical of Port Congestion.</w:t>
      </w:r>
    </w:p>
    <w:p w14:paraId="6685494B" w14:textId="77777777" w:rsidR="002F4C8B" w:rsidRPr="002F4C8B" w:rsidRDefault="002F4C8B" w:rsidP="002F4C8B">
      <w:pPr>
        <w:numPr>
          <w:ilvl w:val="0"/>
          <w:numId w:val="142"/>
        </w:numPr>
        <w:spacing w:after="0"/>
      </w:pPr>
      <w:r w:rsidRPr="002F4C8B">
        <w:rPr>
          <w:b/>
          <w:bCs/>
        </w:rPr>
        <w:t>Cost Impact Estimation:</w:t>
      </w:r>
      <w:r w:rsidRPr="002F4C8B">
        <w:t xml:space="preserve"> You have established the "delay cost curve" using OLS regression, proving that every additional day of delay adds approximately 4.1% to the total shipping cost.</w:t>
      </w:r>
    </w:p>
    <w:p w14:paraId="2259A933" w14:textId="77777777" w:rsidR="002F4C8B" w:rsidRPr="002F4C8B" w:rsidRDefault="002F4C8B" w:rsidP="002F4C8B">
      <w:pPr>
        <w:numPr>
          <w:ilvl w:val="0"/>
          <w:numId w:val="142"/>
        </w:numPr>
        <w:spacing w:after="0"/>
      </w:pPr>
      <w:r w:rsidRPr="002F4C8B">
        <w:rPr>
          <w:b/>
          <w:bCs/>
        </w:rPr>
        <w:t>Correlation Analysis:</w:t>
      </w:r>
      <w:r w:rsidRPr="002F4C8B">
        <w:t xml:space="preserve"> Both Pearson (0.130) and Spearman (0.101) coefficients have been calculated to confirm the relationship between delay and cost.</w:t>
      </w:r>
    </w:p>
    <w:p w14:paraId="64BCD308" w14:textId="77777777" w:rsidR="002F4C8B" w:rsidRPr="002F4C8B" w:rsidRDefault="002F4C8B" w:rsidP="002F4C8B">
      <w:pPr>
        <w:spacing w:after="0"/>
        <w:rPr>
          <w:b/>
          <w:bCs/>
        </w:rPr>
      </w:pPr>
      <w:r w:rsidRPr="002F4C8B">
        <w:rPr>
          <w:b/>
          <w:bCs/>
        </w:rPr>
        <w:t>2. Forecasting Delays and Financial Impact (Approach ii)</w:t>
      </w:r>
    </w:p>
    <w:p w14:paraId="3AF8BB04" w14:textId="77777777" w:rsidR="002F4C8B" w:rsidRPr="002F4C8B" w:rsidRDefault="002F4C8B" w:rsidP="002F4C8B">
      <w:pPr>
        <w:numPr>
          <w:ilvl w:val="0"/>
          <w:numId w:val="143"/>
        </w:numPr>
        <w:spacing w:after="0"/>
      </w:pPr>
      <w:r w:rsidRPr="002F4C8B">
        <w:rPr>
          <w:b/>
          <w:bCs/>
        </w:rPr>
        <w:lastRenderedPageBreak/>
        <w:t>Model Benchmarking:</w:t>
      </w:r>
      <w:r w:rsidRPr="002F4C8B">
        <w:t xml:space="preserve"> You have performed a head-to-head comparison of forecasting models. The Diebold–Mariano test (statistic of -2.4334) was used to prove that the SARIMAX model significantly outperforms the baseline ARIMA by accounting for seasonality.</w:t>
      </w:r>
    </w:p>
    <w:p w14:paraId="732B4B83" w14:textId="77777777" w:rsidR="002F4C8B" w:rsidRPr="002F4C8B" w:rsidRDefault="002F4C8B" w:rsidP="002F4C8B">
      <w:pPr>
        <w:numPr>
          <w:ilvl w:val="0"/>
          <w:numId w:val="143"/>
        </w:numPr>
        <w:spacing w:after="0"/>
      </w:pPr>
      <w:r w:rsidRPr="002F4C8B">
        <w:rPr>
          <w:b/>
          <w:bCs/>
        </w:rPr>
        <w:t>Short-Term Forecast:</w:t>
      </w:r>
      <w:r w:rsidRPr="002F4C8B">
        <w:t xml:space="preserve"> A 4-month stable outlook for average delays (hovering around 0.95 days) is provided for the February to May 2026 window.</w:t>
      </w:r>
    </w:p>
    <w:p w14:paraId="5EFCD03B" w14:textId="77777777" w:rsidR="002F4C8B" w:rsidRPr="002F4C8B" w:rsidRDefault="002F4C8B" w:rsidP="002F4C8B">
      <w:pPr>
        <w:numPr>
          <w:ilvl w:val="0"/>
          <w:numId w:val="143"/>
        </w:numPr>
        <w:spacing w:after="0"/>
      </w:pPr>
      <w:r w:rsidRPr="002F4C8B">
        <w:rPr>
          <w:b/>
          <w:bCs/>
        </w:rPr>
        <w:t>Financial Risk Peak:</w:t>
      </w:r>
      <w:r w:rsidRPr="002F4C8B">
        <w:t xml:space="preserve"> The analysis predicts a severe cost uplift spike of 107.10% for March 2026, translating to a projected monthly loss of $320,000.</w:t>
      </w:r>
    </w:p>
    <w:p w14:paraId="23CD5A27" w14:textId="77777777" w:rsidR="002F4C8B" w:rsidRPr="002F4C8B" w:rsidRDefault="002F4C8B" w:rsidP="002F4C8B">
      <w:pPr>
        <w:numPr>
          <w:ilvl w:val="0"/>
          <w:numId w:val="143"/>
        </w:numPr>
        <w:spacing w:after="0"/>
      </w:pPr>
      <w:r w:rsidRPr="002F4C8B">
        <w:rPr>
          <w:b/>
          <w:bCs/>
        </w:rPr>
        <w:t>Methodological Rigor:</w:t>
      </w:r>
      <w:r w:rsidRPr="002F4C8B">
        <w:t xml:space="preserve"> The use of an ARIMA Walk-Forward approach and HC3 Robust Standard Errors aligns with the requirement for "rolling-origin </w:t>
      </w:r>
      <w:proofErr w:type="spellStart"/>
      <w:r w:rsidRPr="002F4C8B">
        <w:t>backtesting</w:t>
      </w:r>
      <w:proofErr w:type="spellEnd"/>
      <w:r w:rsidRPr="002F4C8B">
        <w:t>" and handling heteroscedasticity.</w:t>
      </w:r>
    </w:p>
    <w:p w14:paraId="1808412B" w14:textId="77777777" w:rsidR="002F4C8B" w:rsidRPr="002F4C8B" w:rsidRDefault="002F4C8B" w:rsidP="002F4C8B">
      <w:pPr>
        <w:spacing w:after="0"/>
        <w:rPr>
          <w:b/>
          <w:bCs/>
        </w:rPr>
      </w:pPr>
      <w:r w:rsidRPr="002F4C8B">
        <w:rPr>
          <w:b/>
          <w:bCs/>
        </w:rPr>
        <w:t>3. Mitigation Strategies (Approach iii)</w:t>
      </w:r>
    </w:p>
    <w:p w14:paraId="0FB8CE8A" w14:textId="77777777" w:rsidR="002F4C8B" w:rsidRPr="002F4C8B" w:rsidRDefault="002F4C8B" w:rsidP="002F4C8B">
      <w:pPr>
        <w:numPr>
          <w:ilvl w:val="0"/>
          <w:numId w:val="144"/>
        </w:numPr>
        <w:spacing w:after="0"/>
      </w:pPr>
      <w:r w:rsidRPr="002F4C8B">
        <w:rPr>
          <w:b/>
          <w:bCs/>
        </w:rPr>
        <w:t>Risk Thresholds:</w:t>
      </w:r>
      <w:r w:rsidRPr="002F4C8B">
        <w:t xml:space="preserve"> You have defined a high-risk threshold at the 90th percentile (a 6x cost multiplier), identifying 10% of shipments as extreme anomalies.</w:t>
      </w:r>
    </w:p>
    <w:p w14:paraId="3FD83549" w14:textId="77777777" w:rsidR="002F4C8B" w:rsidRPr="002F4C8B" w:rsidRDefault="002F4C8B" w:rsidP="002F4C8B">
      <w:pPr>
        <w:numPr>
          <w:ilvl w:val="0"/>
          <w:numId w:val="144"/>
        </w:numPr>
        <w:spacing w:after="0"/>
      </w:pPr>
      <w:r w:rsidRPr="002F4C8B">
        <w:rPr>
          <w:b/>
          <w:bCs/>
        </w:rPr>
        <w:t>Strategic Roadmap:</w:t>
      </w:r>
      <w:r w:rsidRPr="002F4C8B">
        <w:t xml:space="preserve"> You have translated insights into a "Final Risk Action Roadmap" for late 2025 through early 2026, recommending a pivot to air freight or re-routing during critical windows.</w:t>
      </w:r>
    </w:p>
    <w:p w14:paraId="6481115A" w14:textId="77777777" w:rsidR="002F4C8B" w:rsidRPr="002F4C8B" w:rsidRDefault="002F4C8B" w:rsidP="002F4C8B">
      <w:pPr>
        <w:numPr>
          <w:ilvl w:val="0"/>
          <w:numId w:val="144"/>
        </w:numPr>
        <w:spacing w:after="0"/>
      </w:pPr>
      <w:r w:rsidRPr="002F4C8B">
        <w:rPr>
          <w:b/>
          <w:bCs/>
        </w:rPr>
        <w:t>Response Effectiveness:</w:t>
      </w:r>
      <w:r w:rsidRPr="002F4C8B">
        <w:t xml:space="preserve"> The analysis identifies re-routing as the most cost-effective response ($6,078 avg) compared to the standard shipping baseline ($10,082).</w:t>
      </w:r>
    </w:p>
    <w:p w14:paraId="0B6B4EF9" w14:textId="77777777" w:rsidR="002F4C8B" w:rsidRPr="000E256E" w:rsidRDefault="002F4C8B" w:rsidP="005C2F70">
      <w:pPr>
        <w:spacing w:after="0"/>
      </w:pPr>
    </w:p>
    <w:sectPr w:rsidR="002F4C8B" w:rsidRPr="000E256E" w:rsidSect="002504A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AD1"/>
    <w:multiLevelType w:val="multilevel"/>
    <w:tmpl w:val="89DC2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D75EB"/>
    <w:multiLevelType w:val="multilevel"/>
    <w:tmpl w:val="2FF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416B6"/>
    <w:multiLevelType w:val="multilevel"/>
    <w:tmpl w:val="FF94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A1EE4"/>
    <w:multiLevelType w:val="multilevel"/>
    <w:tmpl w:val="8DFEA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C6BC9"/>
    <w:multiLevelType w:val="multilevel"/>
    <w:tmpl w:val="AA8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B39DF"/>
    <w:multiLevelType w:val="multilevel"/>
    <w:tmpl w:val="CFFE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A55BD"/>
    <w:multiLevelType w:val="multilevel"/>
    <w:tmpl w:val="EC6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97451"/>
    <w:multiLevelType w:val="multilevel"/>
    <w:tmpl w:val="4DC8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130D0"/>
    <w:multiLevelType w:val="multilevel"/>
    <w:tmpl w:val="8C54D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B22A0"/>
    <w:multiLevelType w:val="multilevel"/>
    <w:tmpl w:val="259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471DC"/>
    <w:multiLevelType w:val="multilevel"/>
    <w:tmpl w:val="9DF4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82C27"/>
    <w:multiLevelType w:val="multilevel"/>
    <w:tmpl w:val="355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C1106"/>
    <w:multiLevelType w:val="multilevel"/>
    <w:tmpl w:val="8582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071E79"/>
    <w:multiLevelType w:val="hybridMultilevel"/>
    <w:tmpl w:val="156048A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80E2EC4"/>
    <w:multiLevelType w:val="multilevel"/>
    <w:tmpl w:val="7DB03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A75C4"/>
    <w:multiLevelType w:val="multilevel"/>
    <w:tmpl w:val="714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316DB5"/>
    <w:multiLevelType w:val="multilevel"/>
    <w:tmpl w:val="201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86D65"/>
    <w:multiLevelType w:val="multilevel"/>
    <w:tmpl w:val="23DC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C63DA8"/>
    <w:multiLevelType w:val="multilevel"/>
    <w:tmpl w:val="4B4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9084A"/>
    <w:multiLevelType w:val="hybridMultilevel"/>
    <w:tmpl w:val="6D802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DC1A2B"/>
    <w:multiLevelType w:val="multilevel"/>
    <w:tmpl w:val="154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F78DD"/>
    <w:multiLevelType w:val="multilevel"/>
    <w:tmpl w:val="F386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B75B2D"/>
    <w:multiLevelType w:val="multilevel"/>
    <w:tmpl w:val="30D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FC1C21"/>
    <w:multiLevelType w:val="multilevel"/>
    <w:tmpl w:val="B7EA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92058B"/>
    <w:multiLevelType w:val="multilevel"/>
    <w:tmpl w:val="969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416D4"/>
    <w:multiLevelType w:val="multilevel"/>
    <w:tmpl w:val="F27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5F406D"/>
    <w:multiLevelType w:val="multilevel"/>
    <w:tmpl w:val="A62C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A13446"/>
    <w:multiLevelType w:val="multilevel"/>
    <w:tmpl w:val="27BC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E12D43"/>
    <w:multiLevelType w:val="multilevel"/>
    <w:tmpl w:val="2738E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DF2DE3"/>
    <w:multiLevelType w:val="multilevel"/>
    <w:tmpl w:val="330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75075"/>
    <w:multiLevelType w:val="multilevel"/>
    <w:tmpl w:val="AF2C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C576BC"/>
    <w:multiLevelType w:val="multilevel"/>
    <w:tmpl w:val="9B5A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30169"/>
    <w:multiLevelType w:val="multilevel"/>
    <w:tmpl w:val="8BD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A705D"/>
    <w:multiLevelType w:val="hybridMultilevel"/>
    <w:tmpl w:val="DF0096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AB54805"/>
    <w:multiLevelType w:val="multilevel"/>
    <w:tmpl w:val="364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DE7FFC"/>
    <w:multiLevelType w:val="multilevel"/>
    <w:tmpl w:val="98E4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01293E"/>
    <w:multiLevelType w:val="multilevel"/>
    <w:tmpl w:val="AEC2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227742"/>
    <w:multiLevelType w:val="multilevel"/>
    <w:tmpl w:val="E028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69031C"/>
    <w:multiLevelType w:val="multilevel"/>
    <w:tmpl w:val="E236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B06A87"/>
    <w:multiLevelType w:val="multilevel"/>
    <w:tmpl w:val="0A12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D511AF"/>
    <w:multiLevelType w:val="multilevel"/>
    <w:tmpl w:val="47BE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AE1E62"/>
    <w:multiLevelType w:val="multilevel"/>
    <w:tmpl w:val="80E6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9A5D91"/>
    <w:multiLevelType w:val="multilevel"/>
    <w:tmpl w:val="7AC8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BE4D34"/>
    <w:multiLevelType w:val="hybridMultilevel"/>
    <w:tmpl w:val="1A325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0CD0EF7"/>
    <w:multiLevelType w:val="multilevel"/>
    <w:tmpl w:val="9AC8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E03471"/>
    <w:multiLevelType w:val="multilevel"/>
    <w:tmpl w:val="331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570FE6"/>
    <w:multiLevelType w:val="multilevel"/>
    <w:tmpl w:val="41A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572157"/>
    <w:multiLevelType w:val="multilevel"/>
    <w:tmpl w:val="8CA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5B40BE"/>
    <w:multiLevelType w:val="multilevel"/>
    <w:tmpl w:val="F9C47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AE1730"/>
    <w:multiLevelType w:val="multilevel"/>
    <w:tmpl w:val="86E2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797FE8"/>
    <w:multiLevelType w:val="multilevel"/>
    <w:tmpl w:val="6F0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E21C38"/>
    <w:multiLevelType w:val="multilevel"/>
    <w:tmpl w:val="A950E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96974"/>
    <w:multiLevelType w:val="multilevel"/>
    <w:tmpl w:val="C01C6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570356"/>
    <w:multiLevelType w:val="multilevel"/>
    <w:tmpl w:val="324A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801CA9"/>
    <w:multiLevelType w:val="multilevel"/>
    <w:tmpl w:val="55D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F35117"/>
    <w:multiLevelType w:val="multilevel"/>
    <w:tmpl w:val="5EA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F52218"/>
    <w:multiLevelType w:val="multilevel"/>
    <w:tmpl w:val="5010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28427D"/>
    <w:multiLevelType w:val="multilevel"/>
    <w:tmpl w:val="D23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2A3151"/>
    <w:multiLevelType w:val="multilevel"/>
    <w:tmpl w:val="792C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4F1FD0"/>
    <w:multiLevelType w:val="multilevel"/>
    <w:tmpl w:val="364A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B674A9"/>
    <w:multiLevelType w:val="multilevel"/>
    <w:tmpl w:val="6DA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0714AF"/>
    <w:multiLevelType w:val="multilevel"/>
    <w:tmpl w:val="41D85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622E10"/>
    <w:multiLevelType w:val="hybridMultilevel"/>
    <w:tmpl w:val="127ED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1FB1650"/>
    <w:multiLevelType w:val="multilevel"/>
    <w:tmpl w:val="600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AD5F57"/>
    <w:multiLevelType w:val="multilevel"/>
    <w:tmpl w:val="BE0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276E29"/>
    <w:multiLevelType w:val="multilevel"/>
    <w:tmpl w:val="D77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5A7C99"/>
    <w:multiLevelType w:val="multilevel"/>
    <w:tmpl w:val="92B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8370A0"/>
    <w:multiLevelType w:val="multilevel"/>
    <w:tmpl w:val="ED20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C865F3"/>
    <w:multiLevelType w:val="multilevel"/>
    <w:tmpl w:val="E524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AA20DD"/>
    <w:multiLevelType w:val="multilevel"/>
    <w:tmpl w:val="D8C2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1F4552"/>
    <w:multiLevelType w:val="hybridMultilevel"/>
    <w:tmpl w:val="33861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8F606F9"/>
    <w:multiLevelType w:val="multilevel"/>
    <w:tmpl w:val="3BDC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1D487B"/>
    <w:multiLevelType w:val="multilevel"/>
    <w:tmpl w:val="C604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9F0F55"/>
    <w:multiLevelType w:val="multilevel"/>
    <w:tmpl w:val="CDA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FC71DB"/>
    <w:multiLevelType w:val="multilevel"/>
    <w:tmpl w:val="51D4A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176CBE"/>
    <w:multiLevelType w:val="multilevel"/>
    <w:tmpl w:val="EDB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553294"/>
    <w:multiLevelType w:val="multilevel"/>
    <w:tmpl w:val="3F5E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6F1962"/>
    <w:multiLevelType w:val="multilevel"/>
    <w:tmpl w:val="0224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2748A8"/>
    <w:multiLevelType w:val="multilevel"/>
    <w:tmpl w:val="18D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751905"/>
    <w:multiLevelType w:val="multilevel"/>
    <w:tmpl w:val="F6F0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9F10EE"/>
    <w:multiLevelType w:val="multilevel"/>
    <w:tmpl w:val="6C0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1F3884"/>
    <w:multiLevelType w:val="multilevel"/>
    <w:tmpl w:val="D78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6C3756"/>
    <w:multiLevelType w:val="multilevel"/>
    <w:tmpl w:val="4ED8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505298"/>
    <w:multiLevelType w:val="multilevel"/>
    <w:tmpl w:val="D476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EB029E"/>
    <w:multiLevelType w:val="multilevel"/>
    <w:tmpl w:val="4AD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F17CD0"/>
    <w:multiLevelType w:val="multilevel"/>
    <w:tmpl w:val="24D41DF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514EA3"/>
    <w:multiLevelType w:val="multilevel"/>
    <w:tmpl w:val="3094E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850006"/>
    <w:multiLevelType w:val="multilevel"/>
    <w:tmpl w:val="49BC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B63572"/>
    <w:multiLevelType w:val="multilevel"/>
    <w:tmpl w:val="40AC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526D5F"/>
    <w:multiLevelType w:val="multilevel"/>
    <w:tmpl w:val="4FFC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AE3C22"/>
    <w:multiLevelType w:val="multilevel"/>
    <w:tmpl w:val="54DC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AF43B1"/>
    <w:multiLevelType w:val="multilevel"/>
    <w:tmpl w:val="5AAE3D0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D4546E"/>
    <w:multiLevelType w:val="multilevel"/>
    <w:tmpl w:val="9E9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F128B2"/>
    <w:multiLevelType w:val="hybridMultilevel"/>
    <w:tmpl w:val="099E6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CA3509A"/>
    <w:multiLevelType w:val="multilevel"/>
    <w:tmpl w:val="D47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450D5C"/>
    <w:multiLevelType w:val="multilevel"/>
    <w:tmpl w:val="7E1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4E3BCA"/>
    <w:multiLevelType w:val="multilevel"/>
    <w:tmpl w:val="FC7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597AD4"/>
    <w:multiLevelType w:val="multilevel"/>
    <w:tmpl w:val="CD3E8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99045D"/>
    <w:multiLevelType w:val="multilevel"/>
    <w:tmpl w:val="1566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A3262F"/>
    <w:multiLevelType w:val="multilevel"/>
    <w:tmpl w:val="1C28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8C02DF"/>
    <w:multiLevelType w:val="hybridMultilevel"/>
    <w:tmpl w:val="AE707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29442AC"/>
    <w:multiLevelType w:val="multilevel"/>
    <w:tmpl w:val="F89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B64ED2"/>
    <w:multiLevelType w:val="multilevel"/>
    <w:tmpl w:val="3258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F66068"/>
    <w:multiLevelType w:val="multilevel"/>
    <w:tmpl w:val="7C8EF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784040"/>
    <w:multiLevelType w:val="multilevel"/>
    <w:tmpl w:val="149C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68305B"/>
    <w:multiLevelType w:val="multilevel"/>
    <w:tmpl w:val="9A4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C275FF"/>
    <w:multiLevelType w:val="multilevel"/>
    <w:tmpl w:val="F10E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D967A7"/>
    <w:multiLevelType w:val="multilevel"/>
    <w:tmpl w:val="6CFE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0A0F50"/>
    <w:multiLevelType w:val="multilevel"/>
    <w:tmpl w:val="4B28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B27A83"/>
    <w:multiLevelType w:val="multilevel"/>
    <w:tmpl w:val="94C86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FEF1210"/>
    <w:multiLevelType w:val="multilevel"/>
    <w:tmpl w:val="4656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572A98"/>
    <w:multiLevelType w:val="multilevel"/>
    <w:tmpl w:val="8E943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BA7ACF"/>
    <w:multiLevelType w:val="multilevel"/>
    <w:tmpl w:val="467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5F328F"/>
    <w:multiLevelType w:val="multilevel"/>
    <w:tmpl w:val="A264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6577C2"/>
    <w:multiLevelType w:val="multilevel"/>
    <w:tmpl w:val="610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7143E7"/>
    <w:multiLevelType w:val="multilevel"/>
    <w:tmpl w:val="5534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2F1370"/>
    <w:multiLevelType w:val="multilevel"/>
    <w:tmpl w:val="E2F8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9B37AF"/>
    <w:multiLevelType w:val="multilevel"/>
    <w:tmpl w:val="D70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FE7E5A"/>
    <w:multiLevelType w:val="multilevel"/>
    <w:tmpl w:val="2A78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006CAC"/>
    <w:multiLevelType w:val="multilevel"/>
    <w:tmpl w:val="A964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4E04FA"/>
    <w:multiLevelType w:val="multilevel"/>
    <w:tmpl w:val="4CC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8F3D92"/>
    <w:multiLevelType w:val="multilevel"/>
    <w:tmpl w:val="7C6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940423"/>
    <w:multiLevelType w:val="multilevel"/>
    <w:tmpl w:val="D184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B33295"/>
    <w:multiLevelType w:val="multilevel"/>
    <w:tmpl w:val="8C228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CB38E6"/>
    <w:multiLevelType w:val="multilevel"/>
    <w:tmpl w:val="3884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267873"/>
    <w:multiLevelType w:val="multilevel"/>
    <w:tmpl w:val="57B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C83681"/>
    <w:multiLevelType w:val="multilevel"/>
    <w:tmpl w:val="519C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CB5F2B"/>
    <w:multiLevelType w:val="multilevel"/>
    <w:tmpl w:val="734A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E44483"/>
    <w:multiLevelType w:val="multilevel"/>
    <w:tmpl w:val="476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85551B"/>
    <w:multiLevelType w:val="multilevel"/>
    <w:tmpl w:val="6FD0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910887"/>
    <w:multiLevelType w:val="multilevel"/>
    <w:tmpl w:val="C71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850524"/>
    <w:multiLevelType w:val="multilevel"/>
    <w:tmpl w:val="E85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5C2C58"/>
    <w:multiLevelType w:val="multilevel"/>
    <w:tmpl w:val="C53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964B5B"/>
    <w:multiLevelType w:val="multilevel"/>
    <w:tmpl w:val="5EB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A34251"/>
    <w:multiLevelType w:val="multilevel"/>
    <w:tmpl w:val="DA42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DC5B45"/>
    <w:multiLevelType w:val="multilevel"/>
    <w:tmpl w:val="73C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1970A8"/>
    <w:multiLevelType w:val="multilevel"/>
    <w:tmpl w:val="75E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4F74E2"/>
    <w:multiLevelType w:val="multilevel"/>
    <w:tmpl w:val="976C8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D933D7"/>
    <w:multiLevelType w:val="multilevel"/>
    <w:tmpl w:val="D6BA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92621D"/>
    <w:multiLevelType w:val="multilevel"/>
    <w:tmpl w:val="6E6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B81644"/>
    <w:multiLevelType w:val="multilevel"/>
    <w:tmpl w:val="C88E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3F4679"/>
    <w:multiLevelType w:val="multilevel"/>
    <w:tmpl w:val="A7027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CC791F"/>
    <w:multiLevelType w:val="multilevel"/>
    <w:tmpl w:val="C372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FE4F4F"/>
    <w:multiLevelType w:val="multilevel"/>
    <w:tmpl w:val="82FE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28496">
    <w:abstractNumId w:val="93"/>
  </w:num>
  <w:num w:numId="2" w16cid:durableId="2009364912">
    <w:abstractNumId w:val="62"/>
  </w:num>
  <w:num w:numId="3" w16cid:durableId="992952045">
    <w:abstractNumId w:val="109"/>
  </w:num>
  <w:num w:numId="4" w16cid:durableId="345135358">
    <w:abstractNumId w:val="91"/>
  </w:num>
  <w:num w:numId="5" w16cid:durableId="1399595122">
    <w:abstractNumId w:val="85"/>
  </w:num>
  <w:num w:numId="6" w16cid:durableId="170725468">
    <w:abstractNumId w:val="123"/>
  </w:num>
  <w:num w:numId="7" w16cid:durableId="1067071360">
    <w:abstractNumId w:val="141"/>
  </w:num>
  <w:num w:numId="8" w16cid:durableId="1645348908">
    <w:abstractNumId w:val="137"/>
  </w:num>
  <w:num w:numId="9" w16cid:durableId="205525560">
    <w:abstractNumId w:val="51"/>
  </w:num>
  <w:num w:numId="10" w16cid:durableId="599684553">
    <w:abstractNumId w:val="36"/>
  </w:num>
  <w:num w:numId="11" w16cid:durableId="1714426624">
    <w:abstractNumId w:val="4"/>
  </w:num>
  <w:num w:numId="12" w16cid:durableId="1149977351">
    <w:abstractNumId w:val="43"/>
  </w:num>
  <w:num w:numId="13" w16cid:durableId="1409882960">
    <w:abstractNumId w:val="82"/>
  </w:num>
  <w:num w:numId="14" w16cid:durableId="2044557523">
    <w:abstractNumId w:val="19"/>
  </w:num>
  <w:num w:numId="15" w16cid:durableId="1037924583">
    <w:abstractNumId w:val="13"/>
  </w:num>
  <w:num w:numId="16" w16cid:durableId="975335038">
    <w:abstractNumId w:val="131"/>
  </w:num>
  <w:num w:numId="17" w16cid:durableId="756559488">
    <w:abstractNumId w:val="33"/>
  </w:num>
  <w:num w:numId="18" w16cid:durableId="1429808751">
    <w:abstractNumId w:val="70"/>
  </w:num>
  <w:num w:numId="19" w16cid:durableId="386803232">
    <w:abstractNumId w:val="100"/>
  </w:num>
  <w:num w:numId="20" w16cid:durableId="1285113138">
    <w:abstractNumId w:val="53"/>
  </w:num>
  <w:num w:numId="21" w16cid:durableId="990449182">
    <w:abstractNumId w:val="79"/>
  </w:num>
  <w:num w:numId="22" w16cid:durableId="572744369">
    <w:abstractNumId w:val="18"/>
  </w:num>
  <w:num w:numId="23" w16cid:durableId="1649901382">
    <w:abstractNumId w:val="126"/>
  </w:num>
  <w:num w:numId="24" w16cid:durableId="1176533767">
    <w:abstractNumId w:val="138"/>
  </w:num>
  <w:num w:numId="25" w16cid:durableId="194004856">
    <w:abstractNumId w:val="78"/>
  </w:num>
  <w:num w:numId="26" w16cid:durableId="1939675902">
    <w:abstractNumId w:val="119"/>
  </w:num>
  <w:num w:numId="27" w16cid:durableId="1229070590">
    <w:abstractNumId w:val="116"/>
  </w:num>
  <w:num w:numId="28" w16cid:durableId="828981871">
    <w:abstractNumId w:val="90"/>
  </w:num>
  <w:num w:numId="29" w16cid:durableId="495877120">
    <w:abstractNumId w:val="55"/>
  </w:num>
  <w:num w:numId="30" w16cid:durableId="734937704">
    <w:abstractNumId w:val="128"/>
  </w:num>
  <w:num w:numId="31" w16cid:durableId="2028217192">
    <w:abstractNumId w:val="92"/>
  </w:num>
  <w:num w:numId="32" w16cid:durableId="1093672025">
    <w:abstractNumId w:val="50"/>
  </w:num>
  <w:num w:numId="33" w16cid:durableId="372272279">
    <w:abstractNumId w:val="105"/>
  </w:num>
  <w:num w:numId="34" w16cid:durableId="57828138">
    <w:abstractNumId w:val="115"/>
  </w:num>
  <w:num w:numId="35" w16cid:durableId="609121669">
    <w:abstractNumId w:val="129"/>
  </w:num>
  <w:num w:numId="36" w16cid:durableId="1266692062">
    <w:abstractNumId w:val="68"/>
  </w:num>
  <w:num w:numId="37" w16cid:durableId="919019820">
    <w:abstractNumId w:val="48"/>
  </w:num>
  <w:num w:numId="38" w16cid:durableId="1598632575">
    <w:abstractNumId w:val="30"/>
  </w:num>
  <w:num w:numId="39" w16cid:durableId="569119167">
    <w:abstractNumId w:val="54"/>
  </w:num>
  <w:num w:numId="40" w16cid:durableId="1804810569">
    <w:abstractNumId w:val="125"/>
  </w:num>
  <w:num w:numId="41" w16cid:durableId="1066495288">
    <w:abstractNumId w:val="46"/>
  </w:num>
  <w:num w:numId="42" w16cid:durableId="1624918902">
    <w:abstractNumId w:val="14"/>
  </w:num>
  <w:num w:numId="43" w16cid:durableId="1184395174">
    <w:abstractNumId w:val="117"/>
  </w:num>
  <w:num w:numId="44" w16cid:durableId="1476414167">
    <w:abstractNumId w:val="0"/>
  </w:num>
  <w:num w:numId="45" w16cid:durableId="310327120">
    <w:abstractNumId w:val="29"/>
  </w:num>
  <w:num w:numId="46" w16cid:durableId="1801682133">
    <w:abstractNumId w:val="31"/>
  </w:num>
  <w:num w:numId="47" w16cid:durableId="1952977617">
    <w:abstractNumId w:val="9"/>
  </w:num>
  <w:num w:numId="48" w16cid:durableId="9843702">
    <w:abstractNumId w:val="127"/>
  </w:num>
  <w:num w:numId="49" w16cid:durableId="935790740">
    <w:abstractNumId w:val="132"/>
  </w:num>
  <w:num w:numId="50" w16cid:durableId="414866368">
    <w:abstractNumId w:val="24"/>
  </w:num>
  <w:num w:numId="51" w16cid:durableId="1964144189">
    <w:abstractNumId w:val="41"/>
  </w:num>
  <w:num w:numId="52" w16cid:durableId="1762028304">
    <w:abstractNumId w:val="40"/>
  </w:num>
  <w:num w:numId="53" w16cid:durableId="2134521298">
    <w:abstractNumId w:val="66"/>
  </w:num>
  <w:num w:numId="54" w16cid:durableId="1285236741">
    <w:abstractNumId w:val="42"/>
  </w:num>
  <w:num w:numId="55" w16cid:durableId="683820612">
    <w:abstractNumId w:val="20"/>
  </w:num>
  <w:num w:numId="56" w16cid:durableId="399400899">
    <w:abstractNumId w:val="139"/>
  </w:num>
  <w:num w:numId="57" w16cid:durableId="1489594191">
    <w:abstractNumId w:val="47"/>
  </w:num>
  <w:num w:numId="58" w16cid:durableId="922763078">
    <w:abstractNumId w:val="88"/>
  </w:num>
  <w:num w:numId="59" w16cid:durableId="812452191">
    <w:abstractNumId w:val="67"/>
  </w:num>
  <w:num w:numId="60" w16cid:durableId="1900552116">
    <w:abstractNumId w:val="32"/>
  </w:num>
  <w:num w:numId="61" w16cid:durableId="2132631854">
    <w:abstractNumId w:val="37"/>
  </w:num>
  <w:num w:numId="62" w16cid:durableId="767189592">
    <w:abstractNumId w:val="58"/>
  </w:num>
  <w:num w:numId="63" w16cid:durableId="997851826">
    <w:abstractNumId w:val="27"/>
  </w:num>
  <w:num w:numId="64" w16cid:durableId="358511588">
    <w:abstractNumId w:val="35"/>
  </w:num>
  <w:num w:numId="65" w16cid:durableId="1355036763">
    <w:abstractNumId w:val="113"/>
  </w:num>
  <w:num w:numId="66" w16cid:durableId="1653213584">
    <w:abstractNumId w:val="65"/>
  </w:num>
  <w:num w:numId="67" w16cid:durableId="1025055353">
    <w:abstractNumId w:val="140"/>
  </w:num>
  <w:num w:numId="68" w16cid:durableId="164902970">
    <w:abstractNumId w:val="104"/>
  </w:num>
  <w:num w:numId="69" w16cid:durableId="2041927791">
    <w:abstractNumId w:val="87"/>
  </w:num>
  <w:num w:numId="70" w16cid:durableId="1033460869">
    <w:abstractNumId w:val="99"/>
  </w:num>
  <w:num w:numId="71" w16cid:durableId="1116829450">
    <w:abstractNumId w:val="38"/>
  </w:num>
  <w:num w:numId="72" w16cid:durableId="553077956">
    <w:abstractNumId w:val="98"/>
  </w:num>
  <w:num w:numId="73" w16cid:durableId="1610088952">
    <w:abstractNumId w:val="124"/>
  </w:num>
  <w:num w:numId="74" w16cid:durableId="1951279286">
    <w:abstractNumId w:val="135"/>
  </w:num>
  <w:num w:numId="75" w16cid:durableId="1076441010">
    <w:abstractNumId w:val="26"/>
  </w:num>
  <w:num w:numId="76" w16cid:durableId="862205676">
    <w:abstractNumId w:val="22"/>
  </w:num>
  <w:num w:numId="77" w16cid:durableId="297803221">
    <w:abstractNumId w:val="7"/>
  </w:num>
  <w:num w:numId="78" w16cid:durableId="1737243729">
    <w:abstractNumId w:val="39"/>
  </w:num>
  <w:num w:numId="79" w16cid:durableId="177085407">
    <w:abstractNumId w:val="130"/>
  </w:num>
  <w:num w:numId="80" w16cid:durableId="1488133135">
    <w:abstractNumId w:val="11"/>
  </w:num>
  <w:num w:numId="81" w16cid:durableId="310600234">
    <w:abstractNumId w:val="1"/>
  </w:num>
  <w:num w:numId="82" w16cid:durableId="1866139700">
    <w:abstractNumId w:val="45"/>
  </w:num>
  <w:num w:numId="83" w16cid:durableId="2063432993">
    <w:abstractNumId w:val="121"/>
  </w:num>
  <w:num w:numId="84" w16cid:durableId="1432971700">
    <w:abstractNumId w:val="64"/>
  </w:num>
  <w:num w:numId="85" w16cid:durableId="412091461">
    <w:abstractNumId w:val="5"/>
  </w:num>
  <w:num w:numId="86" w16cid:durableId="489834330">
    <w:abstractNumId w:val="72"/>
  </w:num>
  <w:num w:numId="87" w16cid:durableId="1632444732">
    <w:abstractNumId w:val="69"/>
  </w:num>
  <w:num w:numId="88" w16cid:durableId="1115254264">
    <w:abstractNumId w:val="57"/>
  </w:num>
  <w:num w:numId="89" w16cid:durableId="2019650094">
    <w:abstractNumId w:val="15"/>
  </w:num>
  <w:num w:numId="90" w16cid:durableId="1945962395">
    <w:abstractNumId w:val="49"/>
  </w:num>
  <w:num w:numId="91" w16cid:durableId="206793930">
    <w:abstractNumId w:val="118"/>
  </w:num>
  <w:num w:numId="92" w16cid:durableId="2075009250">
    <w:abstractNumId w:val="134"/>
  </w:num>
  <w:num w:numId="93" w16cid:durableId="370376195">
    <w:abstractNumId w:val="75"/>
  </w:num>
  <w:num w:numId="94" w16cid:durableId="7366967">
    <w:abstractNumId w:val="2"/>
  </w:num>
  <w:num w:numId="95" w16cid:durableId="498810773">
    <w:abstractNumId w:val="76"/>
  </w:num>
  <w:num w:numId="96" w16cid:durableId="1884369670">
    <w:abstractNumId w:val="6"/>
  </w:num>
  <w:num w:numId="97" w16cid:durableId="1824736679">
    <w:abstractNumId w:val="3"/>
  </w:num>
  <w:num w:numId="98" w16cid:durableId="2096049389">
    <w:abstractNumId w:val="89"/>
  </w:num>
  <w:num w:numId="99" w16cid:durableId="2069568457">
    <w:abstractNumId w:val="142"/>
  </w:num>
  <w:num w:numId="100" w16cid:durableId="980771418">
    <w:abstractNumId w:val="83"/>
  </w:num>
  <w:num w:numId="101" w16cid:durableId="1541438110">
    <w:abstractNumId w:val="114"/>
  </w:num>
  <w:num w:numId="102" w16cid:durableId="1124664627">
    <w:abstractNumId w:val="106"/>
  </w:num>
  <w:num w:numId="103" w16cid:durableId="818964707">
    <w:abstractNumId w:val="34"/>
  </w:num>
  <w:num w:numId="104" w16cid:durableId="1276522435">
    <w:abstractNumId w:val="12"/>
  </w:num>
  <w:num w:numId="105" w16cid:durableId="1457681331">
    <w:abstractNumId w:val="133"/>
  </w:num>
  <w:num w:numId="106" w16cid:durableId="81146730">
    <w:abstractNumId w:val="102"/>
  </w:num>
  <w:num w:numId="107" w16cid:durableId="1969167898">
    <w:abstractNumId w:val="73"/>
  </w:num>
  <w:num w:numId="108" w16cid:durableId="445124230">
    <w:abstractNumId w:val="8"/>
  </w:num>
  <w:num w:numId="109" w16cid:durableId="350183570">
    <w:abstractNumId w:val="122"/>
  </w:num>
  <w:num w:numId="110" w16cid:durableId="1484928698">
    <w:abstractNumId w:val="77"/>
  </w:num>
  <w:num w:numId="111" w16cid:durableId="58597189">
    <w:abstractNumId w:val="111"/>
  </w:num>
  <w:num w:numId="112" w16cid:durableId="1175724008">
    <w:abstractNumId w:val="143"/>
  </w:num>
  <w:num w:numId="113" w16cid:durableId="1034425248">
    <w:abstractNumId w:val="60"/>
  </w:num>
  <w:num w:numId="114" w16cid:durableId="497813224">
    <w:abstractNumId w:val="81"/>
  </w:num>
  <w:num w:numId="115" w16cid:durableId="807361624">
    <w:abstractNumId w:val="80"/>
  </w:num>
  <w:num w:numId="116" w16cid:durableId="1740595892">
    <w:abstractNumId w:val="59"/>
  </w:num>
  <w:num w:numId="117" w16cid:durableId="939871210">
    <w:abstractNumId w:val="101"/>
  </w:num>
  <w:num w:numId="118" w16cid:durableId="1107892430">
    <w:abstractNumId w:val="110"/>
  </w:num>
  <w:num w:numId="119" w16cid:durableId="663818194">
    <w:abstractNumId w:val="56"/>
  </w:num>
  <w:num w:numId="120" w16cid:durableId="1263299928">
    <w:abstractNumId w:val="63"/>
  </w:num>
  <w:num w:numId="121" w16cid:durableId="1115716510">
    <w:abstractNumId w:val="96"/>
  </w:num>
  <w:num w:numId="122" w16cid:durableId="1669597149">
    <w:abstractNumId w:val="23"/>
  </w:num>
  <w:num w:numId="123" w16cid:durableId="835535788">
    <w:abstractNumId w:val="44"/>
  </w:num>
  <w:num w:numId="124" w16cid:durableId="248195480">
    <w:abstractNumId w:val="86"/>
  </w:num>
  <w:num w:numId="125" w16cid:durableId="1984456877">
    <w:abstractNumId w:val="103"/>
  </w:num>
  <w:num w:numId="126" w16cid:durableId="1371881752">
    <w:abstractNumId w:val="28"/>
  </w:num>
  <w:num w:numId="127" w16cid:durableId="1568177609">
    <w:abstractNumId w:val="94"/>
  </w:num>
  <w:num w:numId="128" w16cid:durableId="604045378">
    <w:abstractNumId w:val="97"/>
  </w:num>
  <w:num w:numId="129" w16cid:durableId="504322408">
    <w:abstractNumId w:val="74"/>
  </w:num>
  <w:num w:numId="130" w16cid:durableId="1228607326">
    <w:abstractNumId w:val="61"/>
  </w:num>
  <w:num w:numId="131" w16cid:durableId="554659408">
    <w:abstractNumId w:val="120"/>
  </w:num>
  <w:num w:numId="132" w16cid:durableId="3477003">
    <w:abstractNumId w:val="25"/>
  </w:num>
  <w:num w:numId="133" w16cid:durableId="2033803183">
    <w:abstractNumId w:val="10"/>
  </w:num>
  <w:num w:numId="134" w16cid:durableId="1540899040">
    <w:abstractNumId w:val="52"/>
  </w:num>
  <w:num w:numId="135" w16cid:durableId="1606225862">
    <w:abstractNumId w:val="136"/>
  </w:num>
  <w:num w:numId="136" w16cid:durableId="878203833">
    <w:abstractNumId w:val="17"/>
  </w:num>
  <w:num w:numId="137" w16cid:durableId="1839734233">
    <w:abstractNumId w:val="16"/>
  </w:num>
  <w:num w:numId="138" w16cid:durableId="1785269534">
    <w:abstractNumId w:val="108"/>
  </w:num>
  <w:num w:numId="139" w16cid:durableId="817501021">
    <w:abstractNumId w:val="95"/>
  </w:num>
  <w:num w:numId="140" w16cid:durableId="462163499">
    <w:abstractNumId w:val="107"/>
  </w:num>
  <w:num w:numId="141" w16cid:durableId="1503547183">
    <w:abstractNumId w:val="112"/>
  </w:num>
  <w:num w:numId="142" w16cid:durableId="1910578689">
    <w:abstractNumId w:val="71"/>
  </w:num>
  <w:num w:numId="143" w16cid:durableId="201674089">
    <w:abstractNumId w:val="84"/>
  </w:num>
  <w:num w:numId="144" w16cid:durableId="16991599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4A1"/>
    <w:rsid w:val="000024D6"/>
    <w:rsid w:val="000112C5"/>
    <w:rsid w:val="000129C9"/>
    <w:rsid w:val="00021F08"/>
    <w:rsid w:val="00057520"/>
    <w:rsid w:val="00063A69"/>
    <w:rsid w:val="00067A40"/>
    <w:rsid w:val="000709A1"/>
    <w:rsid w:val="00080141"/>
    <w:rsid w:val="00092476"/>
    <w:rsid w:val="00094E76"/>
    <w:rsid w:val="000D2ECF"/>
    <w:rsid w:val="000D5F49"/>
    <w:rsid w:val="000E256E"/>
    <w:rsid w:val="000F6BC8"/>
    <w:rsid w:val="00133AE5"/>
    <w:rsid w:val="00144A74"/>
    <w:rsid w:val="00170BB4"/>
    <w:rsid w:val="00180599"/>
    <w:rsid w:val="001847BA"/>
    <w:rsid w:val="00197744"/>
    <w:rsid w:val="001A042A"/>
    <w:rsid w:val="001C64A4"/>
    <w:rsid w:val="001E38A9"/>
    <w:rsid w:val="001E4B6C"/>
    <w:rsid w:val="001E5E78"/>
    <w:rsid w:val="001F00B1"/>
    <w:rsid w:val="001F4E60"/>
    <w:rsid w:val="001F648B"/>
    <w:rsid w:val="00216614"/>
    <w:rsid w:val="00241A9F"/>
    <w:rsid w:val="002504A1"/>
    <w:rsid w:val="0028115F"/>
    <w:rsid w:val="002A0900"/>
    <w:rsid w:val="002A4EE3"/>
    <w:rsid w:val="002A7CEA"/>
    <w:rsid w:val="002C4E51"/>
    <w:rsid w:val="002C7F04"/>
    <w:rsid w:val="002F4C8B"/>
    <w:rsid w:val="00327431"/>
    <w:rsid w:val="003740A5"/>
    <w:rsid w:val="00384B8D"/>
    <w:rsid w:val="003C08C8"/>
    <w:rsid w:val="003D522A"/>
    <w:rsid w:val="003E01AE"/>
    <w:rsid w:val="003E1678"/>
    <w:rsid w:val="003E2754"/>
    <w:rsid w:val="003E31A9"/>
    <w:rsid w:val="004251FE"/>
    <w:rsid w:val="00434C8E"/>
    <w:rsid w:val="00441A34"/>
    <w:rsid w:val="00445A90"/>
    <w:rsid w:val="0046701F"/>
    <w:rsid w:val="0047238A"/>
    <w:rsid w:val="004B4AB5"/>
    <w:rsid w:val="004C3B9E"/>
    <w:rsid w:val="004D4884"/>
    <w:rsid w:val="004E0F73"/>
    <w:rsid w:val="004E2493"/>
    <w:rsid w:val="004E404C"/>
    <w:rsid w:val="004E5C7A"/>
    <w:rsid w:val="004F59EB"/>
    <w:rsid w:val="005149B9"/>
    <w:rsid w:val="00523EFF"/>
    <w:rsid w:val="005603B6"/>
    <w:rsid w:val="00566573"/>
    <w:rsid w:val="005A0CD9"/>
    <w:rsid w:val="005A51AF"/>
    <w:rsid w:val="005A70CA"/>
    <w:rsid w:val="005B1E92"/>
    <w:rsid w:val="005C1BAC"/>
    <w:rsid w:val="005C2F70"/>
    <w:rsid w:val="005C7DB4"/>
    <w:rsid w:val="005D377D"/>
    <w:rsid w:val="005F481A"/>
    <w:rsid w:val="00600BC5"/>
    <w:rsid w:val="006025B2"/>
    <w:rsid w:val="006323AC"/>
    <w:rsid w:val="00666E37"/>
    <w:rsid w:val="00697498"/>
    <w:rsid w:val="006D162F"/>
    <w:rsid w:val="006D2462"/>
    <w:rsid w:val="006D28AF"/>
    <w:rsid w:val="006D4B14"/>
    <w:rsid w:val="006E341C"/>
    <w:rsid w:val="00703714"/>
    <w:rsid w:val="0072404D"/>
    <w:rsid w:val="00734850"/>
    <w:rsid w:val="00745363"/>
    <w:rsid w:val="00746CC8"/>
    <w:rsid w:val="007508A9"/>
    <w:rsid w:val="00762797"/>
    <w:rsid w:val="00787327"/>
    <w:rsid w:val="007A6968"/>
    <w:rsid w:val="007B255B"/>
    <w:rsid w:val="007B32DA"/>
    <w:rsid w:val="007B741C"/>
    <w:rsid w:val="007D5BCC"/>
    <w:rsid w:val="00807211"/>
    <w:rsid w:val="00843232"/>
    <w:rsid w:val="008501E3"/>
    <w:rsid w:val="0085561E"/>
    <w:rsid w:val="00883653"/>
    <w:rsid w:val="008862BE"/>
    <w:rsid w:val="00895A48"/>
    <w:rsid w:val="008B7F88"/>
    <w:rsid w:val="008C5E73"/>
    <w:rsid w:val="008E029F"/>
    <w:rsid w:val="00900CC6"/>
    <w:rsid w:val="009205BC"/>
    <w:rsid w:val="00926351"/>
    <w:rsid w:val="00962155"/>
    <w:rsid w:val="00972EA6"/>
    <w:rsid w:val="00974FA5"/>
    <w:rsid w:val="00975EED"/>
    <w:rsid w:val="0097737C"/>
    <w:rsid w:val="009803FC"/>
    <w:rsid w:val="009B2E64"/>
    <w:rsid w:val="009B3994"/>
    <w:rsid w:val="009D74BB"/>
    <w:rsid w:val="009E0DC8"/>
    <w:rsid w:val="009F01F2"/>
    <w:rsid w:val="00A00FA7"/>
    <w:rsid w:val="00A33170"/>
    <w:rsid w:val="00A47087"/>
    <w:rsid w:val="00A63E4E"/>
    <w:rsid w:val="00A80645"/>
    <w:rsid w:val="00A819C2"/>
    <w:rsid w:val="00AA0144"/>
    <w:rsid w:val="00AA68DB"/>
    <w:rsid w:val="00AB023A"/>
    <w:rsid w:val="00AB76A1"/>
    <w:rsid w:val="00AD6DD1"/>
    <w:rsid w:val="00AE402D"/>
    <w:rsid w:val="00AE7C25"/>
    <w:rsid w:val="00AF7A47"/>
    <w:rsid w:val="00B33450"/>
    <w:rsid w:val="00B51E5E"/>
    <w:rsid w:val="00BB7E6C"/>
    <w:rsid w:val="00BC2821"/>
    <w:rsid w:val="00BF2AE3"/>
    <w:rsid w:val="00BF611D"/>
    <w:rsid w:val="00BF6542"/>
    <w:rsid w:val="00C125EC"/>
    <w:rsid w:val="00C226B3"/>
    <w:rsid w:val="00C32D8C"/>
    <w:rsid w:val="00C44256"/>
    <w:rsid w:val="00C45EE2"/>
    <w:rsid w:val="00C526F5"/>
    <w:rsid w:val="00C6263E"/>
    <w:rsid w:val="00C9480E"/>
    <w:rsid w:val="00CA5572"/>
    <w:rsid w:val="00CB597E"/>
    <w:rsid w:val="00CD1990"/>
    <w:rsid w:val="00CF491F"/>
    <w:rsid w:val="00D13DEE"/>
    <w:rsid w:val="00D27C20"/>
    <w:rsid w:val="00D27F92"/>
    <w:rsid w:val="00D44DBB"/>
    <w:rsid w:val="00D66103"/>
    <w:rsid w:val="00D73974"/>
    <w:rsid w:val="00DA0BBF"/>
    <w:rsid w:val="00DA259C"/>
    <w:rsid w:val="00DD38DD"/>
    <w:rsid w:val="00DD6547"/>
    <w:rsid w:val="00DE201E"/>
    <w:rsid w:val="00DE218D"/>
    <w:rsid w:val="00E05340"/>
    <w:rsid w:val="00E107EE"/>
    <w:rsid w:val="00E1505A"/>
    <w:rsid w:val="00E456B9"/>
    <w:rsid w:val="00E8057B"/>
    <w:rsid w:val="00EB33A7"/>
    <w:rsid w:val="00EB56EC"/>
    <w:rsid w:val="00EE45EA"/>
    <w:rsid w:val="00EE4D65"/>
    <w:rsid w:val="00EF5BE2"/>
    <w:rsid w:val="00EF711D"/>
    <w:rsid w:val="00F075AF"/>
    <w:rsid w:val="00F12468"/>
    <w:rsid w:val="00F126C2"/>
    <w:rsid w:val="00F170BC"/>
    <w:rsid w:val="00F174C9"/>
    <w:rsid w:val="00F370C2"/>
    <w:rsid w:val="00F479D2"/>
    <w:rsid w:val="00F63849"/>
    <w:rsid w:val="00FA7E03"/>
    <w:rsid w:val="00FB4577"/>
    <w:rsid w:val="00FD303E"/>
    <w:rsid w:val="00FD6760"/>
    <w:rsid w:val="00FE0F35"/>
    <w:rsid w:val="00FE3C23"/>
    <w:rsid w:val="00FF3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C5462"/>
  <w15:chartTrackingRefBased/>
  <w15:docId w15:val="{9EE9FD4C-DD0B-4692-A994-575F97878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4A1"/>
    <w:rPr>
      <w:rFonts w:eastAsiaTheme="majorEastAsia" w:cstheme="majorBidi"/>
      <w:color w:val="272727" w:themeColor="text1" w:themeTint="D8"/>
    </w:rPr>
  </w:style>
  <w:style w:type="paragraph" w:styleId="Title">
    <w:name w:val="Title"/>
    <w:basedOn w:val="Normal"/>
    <w:next w:val="Normal"/>
    <w:link w:val="TitleChar"/>
    <w:uiPriority w:val="10"/>
    <w:qFormat/>
    <w:rsid w:val="00250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4A1"/>
    <w:pPr>
      <w:spacing w:before="160"/>
      <w:jc w:val="center"/>
    </w:pPr>
    <w:rPr>
      <w:i/>
      <w:iCs/>
      <w:color w:val="404040" w:themeColor="text1" w:themeTint="BF"/>
    </w:rPr>
  </w:style>
  <w:style w:type="character" w:customStyle="1" w:styleId="QuoteChar">
    <w:name w:val="Quote Char"/>
    <w:basedOn w:val="DefaultParagraphFont"/>
    <w:link w:val="Quote"/>
    <w:uiPriority w:val="29"/>
    <w:rsid w:val="002504A1"/>
    <w:rPr>
      <w:i/>
      <w:iCs/>
      <w:color w:val="404040" w:themeColor="text1" w:themeTint="BF"/>
    </w:rPr>
  </w:style>
  <w:style w:type="paragraph" w:styleId="ListParagraph">
    <w:name w:val="List Paragraph"/>
    <w:basedOn w:val="Normal"/>
    <w:uiPriority w:val="34"/>
    <w:qFormat/>
    <w:rsid w:val="002504A1"/>
    <w:pPr>
      <w:ind w:left="720"/>
      <w:contextualSpacing/>
    </w:pPr>
  </w:style>
  <w:style w:type="character" w:styleId="IntenseEmphasis">
    <w:name w:val="Intense Emphasis"/>
    <w:basedOn w:val="DefaultParagraphFont"/>
    <w:uiPriority w:val="21"/>
    <w:qFormat/>
    <w:rsid w:val="002504A1"/>
    <w:rPr>
      <w:i/>
      <w:iCs/>
      <w:color w:val="2F5496" w:themeColor="accent1" w:themeShade="BF"/>
    </w:rPr>
  </w:style>
  <w:style w:type="paragraph" w:styleId="IntenseQuote">
    <w:name w:val="Intense Quote"/>
    <w:basedOn w:val="Normal"/>
    <w:next w:val="Normal"/>
    <w:link w:val="IntenseQuoteChar"/>
    <w:uiPriority w:val="30"/>
    <w:qFormat/>
    <w:rsid w:val="00250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4A1"/>
    <w:rPr>
      <w:i/>
      <w:iCs/>
      <w:color w:val="2F5496" w:themeColor="accent1" w:themeShade="BF"/>
    </w:rPr>
  </w:style>
  <w:style w:type="character" w:styleId="IntenseReference">
    <w:name w:val="Intense Reference"/>
    <w:basedOn w:val="DefaultParagraphFont"/>
    <w:uiPriority w:val="32"/>
    <w:qFormat/>
    <w:rsid w:val="002504A1"/>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504A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04A1"/>
    <w:rPr>
      <w:rFonts w:ascii="Consolas" w:hAnsi="Consolas"/>
      <w:sz w:val="20"/>
      <w:szCs w:val="20"/>
    </w:rPr>
  </w:style>
  <w:style w:type="paragraph" w:styleId="NormalWeb">
    <w:name w:val="Normal (Web)"/>
    <w:basedOn w:val="Normal"/>
    <w:uiPriority w:val="99"/>
    <w:unhideWhenUsed/>
    <w:rsid w:val="00E805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768</TotalTime>
  <Pages>45</Pages>
  <Words>18014</Words>
  <Characters>102683</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Bhatt</dc:creator>
  <cp:keywords/>
  <dc:description/>
  <cp:lastModifiedBy>Mayank Bhatt</cp:lastModifiedBy>
  <cp:revision>147</cp:revision>
  <dcterms:created xsi:type="dcterms:W3CDTF">2026-03-21T15:30:00Z</dcterms:created>
  <dcterms:modified xsi:type="dcterms:W3CDTF">2026-03-25T15:29:00Z</dcterms:modified>
</cp:coreProperties>
</file>