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Architecture - CS2323. Autumn 2023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Lab-6 (Cache Miss Simulator)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 this assignment, we will simulate a cache to identify which accesses would cause a cache hit and which accesses would cause a cache miss. The program should allow customization for various cache parameters as follows: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size of the cache (specified in Bytes)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each cache block (specified in 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Associativity (1: Direct mapped, 0: Fully associative, any other number: set associative) - upto 16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policy (FIFO, LRU, RANDOM)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policy (WB: WriteBack, WT: WriteThrough). Assume No-Allocate for WT and Allocate for WB.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cache configuration is provided as an input file (cache.config) in the following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SIZE_OF_CACHE (number)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BLOCK_SIZE (number)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ASSOCIATIVITY (number)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REPLACEMENT_POLICY (FIFO or LRU or RANDOM)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WRITEBACK_POLICY (WB or WT)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access sequence is provided in another file (cache.access) in the following format: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Mode: Address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Mode: Address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 refers to access mode: R: Read or W: Write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Address refers to the memory address that is accessed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simplicity (if it helps), assume the following bounds and steps: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size: max. 1 MB, always power of 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size: max. 64 Bytes, always power of 2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Associativity: max. 16, always power of 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address: always 32-bits, always power of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 a C/C++ program to simulate cache behavior as described above. For each access, your program should output the index/set for the given address, whether it is a hit or miss, and the TAG being stored in the cache.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You could approach the problem in multiple sub-parts, as mentioned below, with partial weightages for each part. </w:t>
      </w:r>
      <w:r w:rsidDel="00000000" w:rsidR="00000000" w:rsidRPr="00000000">
        <w:rPr>
          <w:b w:val="1"/>
          <w:rtl w:val="0"/>
        </w:rPr>
        <w:t xml:space="preserve">There will be no partial marking within each part, so verify your implementation properly.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Part-1:</w:t>
      </w:r>
      <w:r w:rsidDel="00000000" w:rsidR="00000000" w:rsidRPr="00000000">
        <w:rPr>
          <w:rtl w:val="0"/>
        </w:rPr>
        <w:t xml:space="preserve"> Only support read access modeling, for a direct-mapped cache, with FIFO replacement policy (30%)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Part-2:</w:t>
      </w:r>
      <w:r w:rsidDel="00000000" w:rsidR="00000000" w:rsidRPr="00000000">
        <w:rPr>
          <w:rtl w:val="0"/>
        </w:rPr>
        <w:t xml:space="preserve"> Part-1 + LRU and RANDOM replacement policies (+20%)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Part-3:</w:t>
      </w:r>
      <w:r w:rsidDel="00000000" w:rsidR="00000000" w:rsidRPr="00000000">
        <w:rPr>
          <w:rtl w:val="0"/>
        </w:rPr>
        <w:t xml:space="preserve"> Part-2 + caches with associativity (+25%)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Part-4:</w:t>
      </w:r>
      <w:r w:rsidDel="00000000" w:rsidR="00000000" w:rsidRPr="00000000">
        <w:rPr>
          <w:rtl w:val="0"/>
        </w:rPr>
        <w:t xml:space="preserve"> Part-3 + write access modeling (+25%)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config file: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32168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16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LRU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WT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input file: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R: 0x20203302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0x20202011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W: 0x20203302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 (the values shown are just representative, not correct):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Address: 0x20203302, Set: 0x02, Hit, Tag: 0x202033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Address: 0x20202011, Set: 0x11, Miss, Tag: 0x202020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Address: 0x20203302, Set: 0x02, Miss, Tag: 0x202033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Submission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assignment is to be done individually. Submit your code and instructions to compile/execute your code should be put in a separate README file. You should clearly indicate which parts (part-1, 2, 3, 4) are supported by your code. Prepare a short report on your coding approach and what all you did for testing your code to be correct. Submit a zip file containing the following: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files of code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README: A text file containing instructions to compile/execute your code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Testcases, if you tried out specific input files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report.pdf - a short report on your coding approach and what all you did for testing your code to be correct. If a proper report is not submitted, you will receive 10% lesser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Submission deadline: 23 November 2023, 11:59 PM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NO LATE SUBMISSION ALLOWED FOR THIS ASSIGNMENT.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