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FE950" w14:textId="627108AB" w:rsidR="002E078A" w:rsidRPr="00DC243C" w:rsidRDefault="000272C5" w:rsidP="003869D2">
      <w:pPr>
        <w:jc w:val="center"/>
        <w:rPr>
          <w:b/>
          <w:bCs/>
          <w:color w:val="124F1A" w:themeColor="accent3" w:themeShade="BF"/>
          <w:sz w:val="40"/>
          <w:szCs w:val="40"/>
        </w:rPr>
      </w:pPr>
      <w:r w:rsidRPr="00DC243C">
        <w:rPr>
          <w:b/>
          <w:bCs/>
          <w:color w:val="124F1A" w:themeColor="accent3" w:themeShade="BF"/>
          <w:sz w:val="40"/>
          <w:szCs w:val="40"/>
        </w:rPr>
        <w:t>NORTHWIND TRADERS</w:t>
      </w:r>
    </w:p>
    <w:p w14:paraId="67554E0F" w14:textId="05F31BA5" w:rsidR="000272C5" w:rsidRPr="00DC243C" w:rsidRDefault="000272C5" w:rsidP="003869D2">
      <w:pPr>
        <w:jc w:val="center"/>
        <w:rPr>
          <w:color w:val="124F1A" w:themeColor="accent3" w:themeShade="BF"/>
          <w:sz w:val="32"/>
          <w:szCs w:val="32"/>
          <w:u w:val="single"/>
        </w:rPr>
      </w:pPr>
      <w:r w:rsidRPr="00DC243C">
        <w:rPr>
          <w:color w:val="124F1A" w:themeColor="accent3" w:themeShade="BF"/>
          <w:sz w:val="32"/>
          <w:szCs w:val="32"/>
          <w:u w:val="single"/>
        </w:rPr>
        <w:t>MECE Breakdown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1"/>
        <w:gridCol w:w="2409"/>
        <w:gridCol w:w="2835"/>
        <w:gridCol w:w="3402"/>
      </w:tblGrid>
      <w:tr w:rsidR="00157607" w:rsidRPr="00DC243C" w14:paraId="00E24C99" w14:textId="77777777" w:rsidTr="00E50C18">
        <w:trPr>
          <w:trHeight w:val="644"/>
          <w:jc w:val="center"/>
        </w:trPr>
        <w:tc>
          <w:tcPr>
            <w:tcW w:w="2411" w:type="dxa"/>
            <w:shd w:val="clear" w:color="auto" w:fill="F1A983" w:themeFill="accent2" w:themeFillTint="99"/>
            <w:vAlign w:val="center"/>
          </w:tcPr>
          <w:p w14:paraId="7744C520" w14:textId="6215C8CE" w:rsidR="00157607" w:rsidRPr="00DC243C" w:rsidRDefault="00157607" w:rsidP="00E50C18">
            <w:pPr>
              <w:jc w:val="center"/>
              <w:rPr>
                <w:b/>
                <w:bCs/>
              </w:rPr>
            </w:pPr>
            <w:r w:rsidRPr="00DC243C">
              <w:rPr>
                <w:b/>
                <w:bCs/>
              </w:rPr>
              <w:t>Sales Analysis</w:t>
            </w:r>
          </w:p>
        </w:tc>
        <w:tc>
          <w:tcPr>
            <w:tcW w:w="2409" w:type="dxa"/>
            <w:shd w:val="clear" w:color="auto" w:fill="4C94D8" w:themeFill="text2" w:themeFillTint="80"/>
            <w:vAlign w:val="center"/>
          </w:tcPr>
          <w:p w14:paraId="244B4FDE" w14:textId="6ECF097A" w:rsidR="00157607" w:rsidRPr="00DC243C" w:rsidRDefault="00157607" w:rsidP="00E50C18">
            <w:pPr>
              <w:jc w:val="center"/>
              <w:rPr>
                <w:color w:val="FFFFFF" w:themeColor="background1"/>
              </w:rPr>
            </w:pPr>
            <w:r w:rsidRPr="00DC243C">
              <w:rPr>
                <w:b/>
                <w:bCs/>
                <w:color w:val="FFFFFF" w:themeColor="background1"/>
              </w:rPr>
              <w:t>Sales trends</w:t>
            </w:r>
          </w:p>
        </w:tc>
        <w:tc>
          <w:tcPr>
            <w:tcW w:w="2835" w:type="dxa"/>
            <w:shd w:val="clear" w:color="auto" w:fill="4C94D8" w:themeFill="text2" w:themeFillTint="80"/>
            <w:vAlign w:val="center"/>
          </w:tcPr>
          <w:p w14:paraId="7843B935" w14:textId="17AB801D" w:rsidR="00157607" w:rsidRPr="00DC243C" w:rsidRDefault="00157607" w:rsidP="00E50C18">
            <w:pPr>
              <w:jc w:val="center"/>
              <w:rPr>
                <w:color w:val="FFFFFF" w:themeColor="background1"/>
              </w:rPr>
            </w:pPr>
            <w:r w:rsidRPr="00DC243C">
              <w:rPr>
                <w:b/>
                <w:bCs/>
                <w:color w:val="FFFFFF" w:themeColor="background1"/>
              </w:rPr>
              <w:t>Top-selling products</w:t>
            </w:r>
          </w:p>
        </w:tc>
        <w:tc>
          <w:tcPr>
            <w:tcW w:w="3402" w:type="dxa"/>
            <w:shd w:val="clear" w:color="auto" w:fill="4C94D8" w:themeFill="text2" w:themeFillTint="80"/>
            <w:vAlign w:val="center"/>
          </w:tcPr>
          <w:p w14:paraId="592523FB" w14:textId="295E9681" w:rsidR="00157607" w:rsidRPr="00DC243C" w:rsidRDefault="00157607" w:rsidP="00E50C18">
            <w:pPr>
              <w:jc w:val="center"/>
              <w:rPr>
                <w:color w:val="FFFFFF" w:themeColor="background1"/>
              </w:rPr>
            </w:pPr>
            <w:r w:rsidRPr="00DC243C">
              <w:rPr>
                <w:b/>
                <w:bCs/>
                <w:color w:val="FFFFFF" w:themeColor="background1"/>
              </w:rPr>
              <w:t>Discount analysis</w:t>
            </w:r>
          </w:p>
        </w:tc>
      </w:tr>
      <w:tr w:rsidR="00157607" w:rsidRPr="00DC243C" w14:paraId="11F097F3" w14:textId="77777777" w:rsidTr="00E50C18">
        <w:trPr>
          <w:trHeight w:val="886"/>
          <w:jc w:val="center"/>
        </w:trPr>
        <w:tc>
          <w:tcPr>
            <w:tcW w:w="2411" w:type="dxa"/>
            <w:tcBorders>
              <w:left w:val="nil"/>
              <w:bottom w:val="nil"/>
            </w:tcBorders>
          </w:tcPr>
          <w:p w14:paraId="04A13917" w14:textId="77777777" w:rsidR="00157607" w:rsidRPr="00DC243C" w:rsidRDefault="00157607" w:rsidP="00E50C18"/>
        </w:tc>
        <w:tc>
          <w:tcPr>
            <w:tcW w:w="2409" w:type="dxa"/>
            <w:vAlign w:val="center"/>
          </w:tcPr>
          <w:p w14:paraId="3817E0FA" w14:textId="2CC08EA8" w:rsidR="00157607" w:rsidRPr="00DC243C" w:rsidRDefault="00157607" w:rsidP="00E50C18">
            <w:r w:rsidRPr="00DC243C">
              <w:t>Analyze sales patterns over time</w:t>
            </w:r>
          </w:p>
        </w:tc>
        <w:tc>
          <w:tcPr>
            <w:tcW w:w="2835" w:type="dxa"/>
            <w:vAlign w:val="center"/>
          </w:tcPr>
          <w:p w14:paraId="071EAFF2" w14:textId="722D9AEB" w:rsidR="00157607" w:rsidRPr="00DC243C" w:rsidRDefault="00157607" w:rsidP="00E50C18">
            <w:r w:rsidRPr="00DC243C">
              <w:t>Identify revenue-driving products</w:t>
            </w:r>
          </w:p>
        </w:tc>
        <w:tc>
          <w:tcPr>
            <w:tcW w:w="3402" w:type="dxa"/>
            <w:vAlign w:val="center"/>
          </w:tcPr>
          <w:p w14:paraId="3F509854" w14:textId="5A9D2C0B" w:rsidR="00157607" w:rsidRPr="00DC243C" w:rsidRDefault="00157607" w:rsidP="00E50C18">
            <w:r w:rsidRPr="00DC243C">
              <w:t>Evaluate impact of discounts on sales</w:t>
            </w:r>
          </w:p>
        </w:tc>
      </w:tr>
    </w:tbl>
    <w:p w14:paraId="3E3204AC" w14:textId="5665CAF2" w:rsidR="0052669D" w:rsidRPr="00DC243C" w:rsidRDefault="0052669D" w:rsidP="00E50C18">
      <w:pPr>
        <w:spacing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1"/>
        <w:gridCol w:w="2409"/>
        <w:gridCol w:w="2835"/>
        <w:gridCol w:w="3402"/>
      </w:tblGrid>
      <w:tr w:rsidR="00157607" w:rsidRPr="00DC243C" w14:paraId="405E7C54" w14:textId="77777777" w:rsidTr="00E50C18">
        <w:trPr>
          <w:trHeight w:val="574"/>
          <w:jc w:val="center"/>
        </w:trPr>
        <w:tc>
          <w:tcPr>
            <w:tcW w:w="2411" w:type="dxa"/>
            <w:shd w:val="clear" w:color="auto" w:fill="F1A983" w:themeFill="accent2" w:themeFillTint="99"/>
            <w:vAlign w:val="center"/>
          </w:tcPr>
          <w:p w14:paraId="73E60C12" w14:textId="78C57F8B" w:rsidR="00157607" w:rsidRPr="00DC243C" w:rsidRDefault="00157607" w:rsidP="00E50C18">
            <w:pPr>
              <w:jc w:val="center"/>
              <w:rPr>
                <w:b/>
                <w:bCs/>
              </w:rPr>
            </w:pPr>
            <w:r w:rsidRPr="00DC243C">
              <w:rPr>
                <w:b/>
                <w:bCs/>
              </w:rPr>
              <w:t>Customer Analysis</w:t>
            </w:r>
          </w:p>
        </w:tc>
        <w:tc>
          <w:tcPr>
            <w:tcW w:w="2409" w:type="dxa"/>
            <w:shd w:val="clear" w:color="auto" w:fill="4C94D8" w:themeFill="text2" w:themeFillTint="80"/>
            <w:vAlign w:val="center"/>
          </w:tcPr>
          <w:p w14:paraId="5B6A01DA" w14:textId="77E8BC71" w:rsidR="00157607" w:rsidRPr="00DC243C" w:rsidRDefault="00157607" w:rsidP="00E50C18">
            <w:pPr>
              <w:jc w:val="center"/>
              <w:rPr>
                <w:color w:val="FFFFFF" w:themeColor="background1"/>
              </w:rPr>
            </w:pPr>
            <w:r w:rsidRPr="00DC243C">
              <w:rPr>
                <w:b/>
                <w:bCs/>
                <w:color w:val="FFFFFF" w:themeColor="background1"/>
              </w:rPr>
              <w:t>Customer segmentation</w:t>
            </w:r>
          </w:p>
        </w:tc>
        <w:tc>
          <w:tcPr>
            <w:tcW w:w="2835" w:type="dxa"/>
            <w:shd w:val="clear" w:color="auto" w:fill="4C94D8" w:themeFill="text2" w:themeFillTint="80"/>
            <w:vAlign w:val="center"/>
          </w:tcPr>
          <w:p w14:paraId="0CD5F705" w14:textId="36924299" w:rsidR="00157607" w:rsidRPr="00DC243C" w:rsidRDefault="00157607" w:rsidP="00E50C18">
            <w:pPr>
              <w:jc w:val="center"/>
              <w:rPr>
                <w:color w:val="FFFFFF" w:themeColor="background1"/>
              </w:rPr>
            </w:pPr>
            <w:r w:rsidRPr="00DC243C">
              <w:rPr>
                <w:b/>
                <w:bCs/>
                <w:color w:val="FFFFFF" w:themeColor="background1"/>
              </w:rPr>
              <w:t>Geographic analysis</w:t>
            </w:r>
          </w:p>
        </w:tc>
        <w:tc>
          <w:tcPr>
            <w:tcW w:w="3402" w:type="dxa"/>
            <w:shd w:val="clear" w:color="auto" w:fill="4C94D8" w:themeFill="text2" w:themeFillTint="80"/>
            <w:vAlign w:val="center"/>
          </w:tcPr>
          <w:p w14:paraId="077220BC" w14:textId="2411B1B0" w:rsidR="00157607" w:rsidRPr="00DC243C" w:rsidRDefault="00157607" w:rsidP="00E50C18">
            <w:pPr>
              <w:jc w:val="center"/>
              <w:rPr>
                <w:color w:val="FFFFFF" w:themeColor="background1"/>
              </w:rPr>
            </w:pPr>
            <w:r w:rsidRPr="00DC243C">
              <w:rPr>
                <w:b/>
                <w:bCs/>
                <w:color w:val="FFFFFF" w:themeColor="background1"/>
              </w:rPr>
              <w:t>Repeat customers</w:t>
            </w:r>
          </w:p>
        </w:tc>
      </w:tr>
      <w:tr w:rsidR="00157607" w:rsidRPr="00DC243C" w14:paraId="76E1A1AF" w14:textId="77777777" w:rsidTr="00E50C18">
        <w:trPr>
          <w:trHeight w:val="824"/>
          <w:jc w:val="center"/>
        </w:trPr>
        <w:tc>
          <w:tcPr>
            <w:tcW w:w="2411" w:type="dxa"/>
            <w:tcBorders>
              <w:left w:val="nil"/>
              <w:bottom w:val="nil"/>
            </w:tcBorders>
          </w:tcPr>
          <w:p w14:paraId="03D4668E" w14:textId="77777777" w:rsidR="00157607" w:rsidRPr="00DC243C" w:rsidRDefault="00157607" w:rsidP="00E50C18"/>
        </w:tc>
        <w:tc>
          <w:tcPr>
            <w:tcW w:w="2409" w:type="dxa"/>
            <w:vAlign w:val="center"/>
          </w:tcPr>
          <w:p w14:paraId="066F065E" w14:textId="55DA7910" w:rsidR="00157607" w:rsidRPr="00DC243C" w:rsidRDefault="00157607" w:rsidP="00E50C18">
            <w:r w:rsidRPr="00DC243C">
              <w:t>Group customers by spending</w:t>
            </w:r>
          </w:p>
        </w:tc>
        <w:tc>
          <w:tcPr>
            <w:tcW w:w="2835" w:type="dxa"/>
            <w:vAlign w:val="center"/>
          </w:tcPr>
          <w:p w14:paraId="6C540123" w14:textId="396349A2" w:rsidR="00157607" w:rsidRPr="00DC243C" w:rsidRDefault="00157607" w:rsidP="00E50C18">
            <w:r w:rsidRPr="00DC243C">
              <w:t>Identify top countries/cities</w:t>
            </w:r>
          </w:p>
        </w:tc>
        <w:tc>
          <w:tcPr>
            <w:tcW w:w="3402" w:type="dxa"/>
            <w:vAlign w:val="center"/>
          </w:tcPr>
          <w:p w14:paraId="6DBC965F" w14:textId="310C9821" w:rsidR="00157607" w:rsidRPr="00DC243C" w:rsidRDefault="00157607" w:rsidP="00E50C18">
            <w:r w:rsidRPr="00DC243C">
              <w:t>Measure customer retention</w:t>
            </w:r>
          </w:p>
        </w:tc>
      </w:tr>
    </w:tbl>
    <w:p w14:paraId="70A344BD" w14:textId="4F960285" w:rsidR="0052669D" w:rsidRPr="00DC243C" w:rsidRDefault="0052669D" w:rsidP="00E50C18">
      <w:pPr>
        <w:spacing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34"/>
        <w:gridCol w:w="977"/>
        <w:gridCol w:w="2409"/>
        <w:gridCol w:w="2835"/>
        <w:gridCol w:w="3402"/>
      </w:tblGrid>
      <w:tr w:rsidR="000272C5" w:rsidRPr="00DC243C" w14:paraId="32848251" w14:textId="77777777" w:rsidTr="00E50C18">
        <w:trPr>
          <w:trHeight w:val="570"/>
          <w:jc w:val="center"/>
        </w:trPr>
        <w:tc>
          <w:tcPr>
            <w:tcW w:w="2411" w:type="dxa"/>
            <w:gridSpan w:val="2"/>
            <w:shd w:val="clear" w:color="auto" w:fill="F1A983" w:themeFill="accent2" w:themeFillTint="99"/>
            <w:vAlign w:val="center"/>
          </w:tcPr>
          <w:p w14:paraId="429A5E29" w14:textId="4BBAE93D" w:rsidR="00157607" w:rsidRPr="00DC243C" w:rsidRDefault="00157607" w:rsidP="00E50C18">
            <w:pPr>
              <w:jc w:val="center"/>
              <w:rPr>
                <w:b/>
                <w:bCs/>
              </w:rPr>
            </w:pPr>
            <w:r w:rsidRPr="00DC243C">
              <w:rPr>
                <w:b/>
                <w:bCs/>
              </w:rPr>
              <w:t>Inventory Analysis</w:t>
            </w:r>
          </w:p>
        </w:tc>
        <w:tc>
          <w:tcPr>
            <w:tcW w:w="2409" w:type="dxa"/>
            <w:shd w:val="clear" w:color="auto" w:fill="4C94D8" w:themeFill="text2" w:themeFillTint="80"/>
            <w:vAlign w:val="center"/>
          </w:tcPr>
          <w:p w14:paraId="371B361E" w14:textId="26A1A868" w:rsidR="00157607" w:rsidRPr="00DC243C" w:rsidRDefault="00157607" w:rsidP="00E50C18">
            <w:pPr>
              <w:jc w:val="center"/>
              <w:rPr>
                <w:color w:val="FFFFFF" w:themeColor="background1"/>
              </w:rPr>
            </w:pPr>
            <w:r w:rsidRPr="00DC243C">
              <w:rPr>
                <w:b/>
                <w:bCs/>
                <w:color w:val="FFFFFF" w:themeColor="background1"/>
              </w:rPr>
              <w:t>Stock levels</w:t>
            </w:r>
          </w:p>
        </w:tc>
        <w:tc>
          <w:tcPr>
            <w:tcW w:w="2835" w:type="dxa"/>
            <w:shd w:val="clear" w:color="auto" w:fill="4C94D8" w:themeFill="text2" w:themeFillTint="80"/>
            <w:vAlign w:val="center"/>
          </w:tcPr>
          <w:p w14:paraId="29F7F3F7" w14:textId="22C67812" w:rsidR="00157607" w:rsidRPr="00DC243C" w:rsidRDefault="00157607" w:rsidP="00E50C18">
            <w:pPr>
              <w:jc w:val="center"/>
              <w:rPr>
                <w:color w:val="FFFFFF" w:themeColor="background1"/>
              </w:rPr>
            </w:pPr>
            <w:r w:rsidRPr="00DC243C">
              <w:rPr>
                <w:b/>
                <w:bCs/>
                <w:color w:val="FFFFFF" w:themeColor="background1"/>
              </w:rPr>
              <w:t>Reorder level</w:t>
            </w:r>
          </w:p>
        </w:tc>
        <w:tc>
          <w:tcPr>
            <w:tcW w:w="3402" w:type="dxa"/>
            <w:shd w:val="clear" w:color="auto" w:fill="4C94D8" w:themeFill="text2" w:themeFillTint="80"/>
            <w:vAlign w:val="center"/>
          </w:tcPr>
          <w:p w14:paraId="2857271E" w14:textId="32F91FA9" w:rsidR="00157607" w:rsidRPr="00DC243C" w:rsidRDefault="00157607" w:rsidP="00E50C18">
            <w:pPr>
              <w:jc w:val="center"/>
              <w:rPr>
                <w:color w:val="FFFFFF" w:themeColor="background1"/>
              </w:rPr>
            </w:pPr>
            <w:r w:rsidRPr="00DC243C">
              <w:rPr>
                <w:b/>
                <w:bCs/>
                <w:color w:val="FFFFFF" w:themeColor="background1"/>
              </w:rPr>
              <w:t>Discontinued products</w:t>
            </w:r>
          </w:p>
        </w:tc>
      </w:tr>
      <w:tr w:rsidR="000272C5" w:rsidRPr="00DC243C" w14:paraId="1AA7BFC2" w14:textId="77777777" w:rsidTr="008F73C0">
        <w:trPr>
          <w:gridBefore w:val="1"/>
          <w:wBefore w:w="1434" w:type="dxa"/>
          <w:trHeight w:val="776"/>
          <w:jc w:val="center"/>
        </w:trPr>
        <w:tc>
          <w:tcPr>
            <w:tcW w:w="977" w:type="dxa"/>
            <w:tcBorders>
              <w:left w:val="nil"/>
              <w:bottom w:val="nil"/>
            </w:tcBorders>
          </w:tcPr>
          <w:p w14:paraId="20881DCB" w14:textId="77777777" w:rsidR="00157607" w:rsidRPr="00DC243C" w:rsidRDefault="00157607" w:rsidP="00E50C18"/>
        </w:tc>
        <w:tc>
          <w:tcPr>
            <w:tcW w:w="2409" w:type="dxa"/>
            <w:vAlign w:val="center"/>
          </w:tcPr>
          <w:p w14:paraId="20EBA959" w14:textId="1A40570F" w:rsidR="00157607" w:rsidRPr="00DC243C" w:rsidRDefault="00157607" w:rsidP="00E50C18">
            <w:r w:rsidRPr="00DC243C">
              <w:t>Identify low stock products</w:t>
            </w:r>
          </w:p>
        </w:tc>
        <w:tc>
          <w:tcPr>
            <w:tcW w:w="2835" w:type="dxa"/>
            <w:vAlign w:val="center"/>
          </w:tcPr>
          <w:p w14:paraId="0BCC8271" w14:textId="3158AAEC" w:rsidR="00157607" w:rsidRPr="00DC243C" w:rsidRDefault="00157607" w:rsidP="00E50C18">
            <w:r w:rsidRPr="00DC243C">
              <w:t>Maintain optimal inventory</w:t>
            </w:r>
          </w:p>
        </w:tc>
        <w:tc>
          <w:tcPr>
            <w:tcW w:w="3402" w:type="dxa"/>
            <w:vAlign w:val="center"/>
          </w:tcPr>
          <w:p w14:paraId="3FB4EAFD" w14:textId="31A1FCB9" w:rsidR="00157607" w:rsidRPr="00DC243C" w:rsidRDefault="00157607" w:rsidP="00E50C18">
            <w:r w:rsidRPr="00DC243C">
              <w:t>Track product lifecycle</w:t>
            </w:r>
          </w:p>
        </w:tc>
      </w:tr>
    </w:tbl>
    <w:p w14:paraId="568D77A3" w14:textId="5593E2FF" w:rsidR="0052669D" w:rsidRPr="00DC243C" w:rsidRDefault="0052669D" w:rsidP="00E50C18">
      <w:pPr>
        <w:spacing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1"/>
        <w:gridCol w:w="2409"/>
        <w:gridCol w:w="2835"/>
        <w:gridCol w:w="3402"/>
      </w:tblGrid>
      <w:tr w:rsidR="000272C5" w:rsidRPr="00DC243C" w14:paraId="3994A89C" w14:textId="77777777" w:rsidTr="00E50C18">
        <w:trPr>
          <w:trHeight w:val="554"/>
          <w:jc w:val="center"/>
        </w:trPr>
        <w:tc>
          <w:tcPr>
            <w:tcW w:w="2411" w:type="dxa"/>
            <w:shd w:val="clear" w:color="auto" w:fill="F1A983" w:themeFill="accent2" w:themeFillTint="99"/>
            <w:vAlign w:val="center"/>
          </w:tcPr>
          <w:p w14:paraId="7AD39C4E" w14:textId="4EE546BE" w:rsidR="000272C5" w:rsidRPr="00DC243C" w:rsidRDefault="00157607" w:rsidP="00E50C18">
            <w:pPr>
              <w:jc w:val="center"/>
              <w:rPr>
                <w:b/>
                <w:bCs/>
              </w:rPr>
            </w:pPr>
            <w:r w:rsidRPr="00DC243C">
              <w:rPr>
                <w:b/>
                <w:bCs/>
              </w:rPr>
              <w:t>Employee Analysis</w:t>
            </w:r>
          </w:p>
        </w:tc>
        <w:tc>
          <w:tcPr>
            <w:tcW w:w="2409" w:type="dxa"/>
            <w:shd w:val="clear" w:color="auto" w:fill="4C94D8" w:themeFill="text2" w:themeFillTint="80"/>
            <w:vAlign w:val="center"/>
          </w:tcPr>
          <w:p w14:paraId="2320525A" w14:textId="0FC2F23F" w:rsidR="00157607" w:rsidRPr="00DC243C" w:rsidRDefault="00157607" w:rsidP="00E50C18">
            <w:pPr>
              <w:jc w:val="center"/>
              <w:rPr>
                <w:color w:val="FFFFFF" w:themeColor="background1"/>
              </w:rPr>
            </w:pPr>
            <w:r w:rsidRPr="00DC243C">
              <w:rPr>
                <w:b/>
                <w:bCs/>
                <w:color w:val="FFFFFF" w:themeColor="background1"/>
              </w:rPr>
              <w:t>Sales by employee</w:t>
            </w:r>
          </w:p>
        </w:tc>
        <w:tc>
          <w:tcPr>
            <w:tcW w:w="2835" w:type="dxa"/>
            <w:shd w:val="clear" w:color="auto" w:fill="4C94D8" w:themeFill="text2" w:themeFillTint="80"/>
            <w:vAlign w:val="center"/>
          </w:tcPr>
          <w:p w14:paraId="2A03FD78" w14:textId="44D41F12" w:rsidR="00157607" w:rsidRPr="00DC243C" w:rsidRDefault="00157607" w:rsidP="00E50C18">
            <w:pPr>
              <w:jc w:val="center"/>
              <w:rPr>
                <w:color w:val="FFFFFF" w:themeColor="background1"/>
              </w:rPr>
            </w:pPr>
            <w:r w:rsidRPr="00DC243C">
              <w:rPr>
                <w:b/>
                <w:bCs/>
                <w:color w:val="FFFFFF" w:themeColor="background1"/>
              </w:rPr>
              <w:t>Orders handled</w:t>
            </w:r>
          </w:p>
        </w:tc>
        <w:tc>
          <w:tcPr>
            <w:tcW w:w="3402" w:type="dxa"/>
            <w:shd w:val="clear" w:color="auto" w:fill="4C94D8" w:themeFill="text2" w:themeFillTint="80"/>
            <w:vAlign w:val="center"/>
          </w:tcPr>
          <w:p w14:paraId="761FB5F7" w14:textId="18B8DA9F" w:rsidR="00157607" w:rsidRPr="00DC243C" w:rsidRDefault="00157607" w:rsidP="00E50C18">
            <w:pPr>
              <w:jc w:val="center"/>
              <w:rPr>
                <w:color w:val="FFFFFF" w:themeColor="background1"/>
              </w:rPr>
            </w:pPr>
            <w:r w:rsidRPr="00DC243C">
              <w:rPr>
                <w:b/>
                <w:bCs/>
                <w:color w:val="FFFFFF" w:themeColor="background1"/>
              </w:rPr>
              <w:t>Employee performance</w:t>
            </w:r>
          </w:p>
        </w:tc>
      </w:tr>
      <w:tr w:rsidR="000272C5" w:rsidRPr="00DC243C" w14:paraId="15C9D701" w14:textId="77777777" w:rsidTr="008F73C0">
        <w:trPr>
          <w:trHeight w:val="758"/>
          <w:jc w:val="center"/>
        </w:trPr>
        <w:tc>
          <w:tcPr>
            <w:tcW w:w="2411" w:type="dxa"/>
            <w:tcBorders>
              <w:left w:val="nil"/>
              <w:bottom w:val="nil"/>
            </w:tcBorders>
          </w:tcPr>
          <w:p w14:paraId="17154776" w14:textId="77777777" w:rsidR="00157607" w:rsidRPr="00DC243C" w:rsidRDefault="00157607" w:rsidP="00E50C18"/>
        </w:tc>
        <w:tc>
          <w:tcPr>
            <w:tcW w:w="2409" w:type="dxa"/>
            <w:vAlign w:val="center"/>
          </w:tcPr>
          <w:p w14:paraId="266324BA" w14:textId="06A7BA84" w:rsidR="00157607" w:rsidRPr="00DC243C" w:rsidRDefault="00157607" w:rsidP="00E50C18">
            <w:r w:rsidRPr="00DC243C">
              <w:t>Revenue per employee</w:t>
            </w:r>
          </w:p>
        </w:tc>
        <w:tc>
          <w:tcPr>
            <w:tcW w:w="2835" w:type="dxa"/>
            <w:vAlign w:val="center"/>
          </w:tcPr>
          <w:p w14:paraId="4484C983" w14:textId="6BAB08A2" w:rsidR="00157607" w:rsidRPr="00DC243C" w:rsidRDefault="00157607" w:rsidP="00E50C18">
            <w:r w:rsidRPr="00DC243C">
              <w:t>Workload distribution</w:t>
            </w:r>
          </w:p>
        </w:tc>
        <w:tc>
          <w:tcPr>
            <w:tcW w:w="3402" w:type="dxa"/>
            <w:vAlign w:val="center"/>
          </w:tcPr>
          <w:p w14:paraId="35338D8B" w14:textId="1B770EEA" w:rsidR="00157607" w:rsidRPr="00DC243C" w:rsidRDefault="00157607" w:rsidP="00E50C18">
            <w:r w:rsidRPr="00DC243C">
              <w:t>Identify top performers</w:t>
            </w:r>
          </w:p>
        </w:tc>
      </w:tr>
    </w:tbl>
    <w:p w14:paraId="2F61A123" w14:textId="29C43C34" w:rsidR="0052669D" w:rsidRPr="00DC243C" w:rsidRDefault="0052669D" w:rsidP="00E50C18">
      <w:pPr>
        <w:spacing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98"/>
        <w:gridCol w:w="1113"/>
        <w:gridCol w:w="2556"/>
        <w:gridCol w:w="2688"/>
        <w:gridCol w:w="3408"/>
      </w:tblGrid>
      <w:tr w:rsidR="000272C5" w:rsidRPr="00DC243C" w14:paraId="01673F33" w14:textId="77777777" w:rsidTr="00E50C18">
        <w:trPr>
          <w:trHeight w:val="634"/>
          <w:jc w:val="center"/>
        </w:trPr>
        <w:tc>
          <w:tcPr>
            <w:tcW w:w="2411" w:type="dxa"/>
            <w:gridSpan w:val="2"/>
            <w:shd w:val="clear" w:color="auto" w:fill="F1A983" w:themeFill="accent2" w:themeFillTint="99"/>
            <w:vAlign w:val="center"/>
          </w:tcPr>
          <w:p w14:paraId="7E2B4797" w14:textId="4CD7CF19" w:rsidR="0052669D" w:rsidRPr="00DC243C" w:rsidRDefault="00157607" w:rsidP="00E50C18">
            <w:pPr>
              <w:jc w:val="center"/>
              <w:rPr>
                <w:b/>
                <w:bCs/>
              </w:rPr>
            </w:pPr>
            <w:r w:rsidRPr="00DC243C">
              <w:rPr>
                <w:b/>
                <w:bCs/>
              </w:rPr>
              <w:t>Shipping Analysis</w:t>
            </w:r>
          </w:p>
        </w:tc>
        <w:tc>
          <w:tcPr>
            <w:tcW w:w="2556" w:type="dxa"/>
            <w:shd w:val="clear" w:color="auto" w:fill="4C94D8" w:themeFill="text2" w:themeFillTint="80"/>
            <w:vAlign w:val="center"/>
          </w:tcPr>
          <w:p w14:paraId="5D66647D" w14:textId="04481988" w:rsidR="0052669D" w:rsidRPr="00DC243C" w:rsidRDefault="0052669D" w:rsidP="00E50C18">
            <w:pPr>
              <w:jc w:val="center"/>
              <w:rPr>
                <w:color w:val="FFFFFF" w:themeColor="background1"/>
              </w:rPr>
            </w:pPr>
            <w:r w:rsidRPr="00DC243C">
              <w:rPr>
                <w:b/>
                <w:bCs/>
                <w:color w:val="FFFFFF" w:themeColor="background1"/>
              </w:rPr>
              <w:t>Shipping cost</w:t>
            </w:r>
          </w:p>
        </w:tc>
        <w:tc>
          <w:tcPr>
            <w:tcW w:w="2688" w:type="dxa"/>
            <w:shd w:val="clear" w:color="auto" w:fill="4C94D8" w:themeFill="text2" w:themeFillTint="80"/>
            <w:vAlign w:val="center"/>
          </w:tcPr>
          <w:p w14:paraId="3C29FA55" w14:textId="5D081A72" w:rsidR="0052669D" w:rsidRPr="00DC243C" w:rsidRDefault="0052669D" w:rsidP="00E50C18">
            <w:pPr>
              <w:jc w:val="center"/>
              <w:rPr>
                <w:color w:val="FFFFFF" w:themeColor="background1"/>
              </w:rPr>
            </w:pPr>
            <w:r w:rsidRPr="00DC243C">
              <w:rPr>
                <w:b/>
                <w:bCs/>
                <w:color w:val="FFFFFF" w:themeColor="background1"/>
              </w:rPr>
              <w:t>Shipping time</w:t>
            </w:r>
          </w:p>
        </w:tc>
        <w:tc>
          <w:tcPr>
            <w:tcW w:w="3408" w:type="dxa"/>
            <w:shd w:val="clear" w:color="auto" w:fill="4C94D8" w:themeFill="text2" w:themeFillTint="80"/>
            <w:vAlign w:val="center"/>
          </w:tcPr>
          <w:p w14:paraId="31757070" w14:textId="1AEB6F6B" w:rsidR="0052669D" w:rsidRPr="00DC243C" w:rsidRDefault="0052669D" w:rsidP="00E50C18">
            <w:pPr>
              <w:jc w:val="center"/>
              <w:rPr>
                <w:color w:val="FFFFFF" w:themeColor="background1"/>
              </w:rPr>
            </w:pPr>
            <w:r w:rsidRPr="00DC243C">
              <w:rPr>
                <w:b/>
                <w:bCs/>
                <w:color w:val="FFFFFF" w:themeColor="background1"/>
              </w:rPr>
              <w:t>Shipper performance</w:t>
            </w:r>
          </w:p>
        </w:tc>
      </w:tr>
      <w:tr w:rsidR="000272C5" w:rsidRPr="00DC243C" w14:paraId="36F32F2D" w14:textId="77777777" w:rsidTr="00E50C18">
        <w:trPr>
          <w:gridBefore w:val="1"/>
          <w:wBefore w:w="1298" w:type="dxa"/>
          <w:trHeight w:val="885"/>
          <w:jc w:val="center"/>
        </w:trPr>
        <w:tc>
          <w:tcPr>
            <w:tcW w:w="1113" w:type="dxa"/>
            <w:tcBorders>
              <w:left w:val="nil"/>
              <w:bottom w:val="nil"/>
            </w:tcBorders>
          </w:tcPr>
          <w:p w14:paraId="70F03814" w14:textId="77777777" w:rsidR="0052669D" w:rsidRPr="00DC243C" w:rsidRDefault="0052669D" w:rsidP="00E50C18"/>
        </w:tc>
        <w:tc>
          <w:tcPr>
            <w:tcW w:w="2556" w:type="dxa"/>
            <w:vAlign w:val="center"/>
          </w:tcPr>
          <w:p w14:paraId="4AA44C14" w14:textId="551E13D7" w:rsidR="0052669D" w:rsidRPr="00DC243C" w:rsidRDefault="0052669D" w:rsidP="00E50C18">
            <w:r w:rsidRPr="00DC243C">
              <w:t>Analyze freight cost</w:t>
            </w:r>
          </w:p>
        </w:tc>
        <w:tc>
          <w:tcPr>
            <w:tcW w:w="2688" w:type="dxa"/>
            <w:vAlign w:val="center"/>
          </w:tcPr>
          <w:p w14:paraId="1C07878A" w14:textId="7DEC133E" w:rsidR="0052669D" w:rsidRPr="00DC243C" w:rsidRDefault="0052669D" w:rsidP="00E50C18">
            <w:r w:rsidRPr="00DC243C">
              <w:t>Measure delivery time</w:t>
            </w:r>
          </w:p>
        </w:tc>
        <w:tc>
          <w:tcPr>
            <w:tcW w:w="3408" w:type="dxa"/>
            <w:vAlign w:val="center"/>
          </w:tcPr>
          <w:p w14:paraId="67E77EAA" w14:textId="64AB2031" w:rsidR="0052669D" w:rsidRPr="00DC243C" w:rsidRDefault="0052669D" w:rsidP="00E50C18">
            <w:r w:rsidRPr="00DC243C">
              <w:t>Evaluate shipping companies</w:t>
            </w:r>
          </w:p>
        </w:tc>
      </w:tr>
    </w:tbl>
    <w:p w14:paraId="2F720BB3" w14:textId="0E326E60" w:rsidR="004247CE" w:rsidRPr="004247CE" w:rsidRDefault="004247CE" w:rsidP="00DC243C"/>
    <w:sectPr w:rsidR="004247CE" w:rsidRPr="004247CE" w:rsidSect="00DC243C">
      <w:headerReference w:type="default" r:id="rId7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3F7FA" w14:textId="77777777" w:rsidR="000C7D83" w:rsidRDefault="000C7D83" w:rsidP="003F1316">
      <w:pPr>
        <w:spacing w:after="0" w:line="240" w:lineRule="auto"/>
      </w:pPr>
      <w:r>
        <w:separator/>
      </w:r>
    </w:p>
  </w:endnote>
  <w:endnote w:type="continuationSeparator" w:id="0">
    <w:p w14:paraId="3B8D178A" w14:textId="77777777" w:rsidR="000C7D83" w:rsidRDefault="000C7D83" w:rsidP="003F13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7FC50" w14:textId="77777777" w:rsidR="000C7D83" w:rsidRDefault="000C7D83" w:rsidP="003F1316">
      <w:pPr>
        <w:spacing w:after="0" w:line="240" w:lineRule="auto"/>
      </w:pPr>
      <w:r>
        <w:separator/>
      </w:r>
    </w:p>
  </w:footnote>
  <w:footnote w:type="continuationSeparator" w:id="0">
    <w:p w14:paraId="558A500E" w14:textId="77777777" w:rsidR="000C7D83" w:rsidRDefault="000C7D83" w:rsidP="003F13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00B7D" w14:textId="77777777" w:rsidR="003F1316" w:rsidRDefault="003F131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9D2"/>
    <w:rsid w:val="000272C5"/>
    <w:rsid w:val="000C7D83"/>
    <w:rsid w:val="0014332B"/>
    <w:rsid w:val="00157607"/>
    <w:rsid w:val="0025634A"/>
    <w:rsid w:val="002E078A"/>
    <w:rsid w:val="003869D2"/>
    <w:rsid w:val="003F1316"/>
    <w:rsid w:val="004247CE"/>
    <w:rsid w:val="0052669D"/>
    <w:rsid w:val="006318CF"/>
    <w:rsid w:val="008F73C0"/>
    <w:rsid w:val="0099039E"/>
    <w:rsid w:val="00B679FE"/>
    <w:rsid w:val="00D93F96"/>
    <w:rsid w:val="00DC243C"/>
    <w:rsid w:val="00E50C18"/>
    <w:rsid w:val="00EB1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0166F7"/>
  <w15:chartTrackingRefBased/>
  <w15:docId w15:val="{294E928E-F8D1-4034-8780-33E9D38D7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669D"/>
  </w:style>
  <w:style w:type="paragraph" w:styleId="Heading1">
    <w:name w:val="heading 1"/>
    <w:basedOn w:val="Normal"/>
    <w:next w:val="Normal"/>
    <w:link w:val="Heading1Char"/>
    <w:uiPriority w:val="9"/>
    <w:qFormat/>
    <w:rsid w:val="003869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69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9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9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9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9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9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9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9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9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69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9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9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9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9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9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9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9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9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9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9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9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9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9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9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9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9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9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9D2"/>
    <w:rPr>
      <w:b/>
      <w:bCs/>
      <w:smallCaps/>
      <w:color w:val="0F4761" w:themeColor="accent1" w:themeShade="BF"/>
      <w:spacing w:val="5"/>
    </w:rPr>
  </w:style>
  <w:style w:type="table" w:styleId="GridTable5Dark-Accent1">
    <w:name w:val="Grid Table 5 Dark Accent 1"/>
    <w:basedOn w:val="TableNormal"/>
    <w:uiPriority w:val="50"/>
    <w:rsid w:val="003869D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4">
    <w:name w:val="Grid Table 5 Dark Accent 4"/>
    <w:basedOn w:val="TableNormal"/>
    <w:uiPriority w:val="50"/>
    <w:rsid w:val="003869D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6">
    <w:name w:val="Grid Table 5 Dark Accent 6"/>
    <w:basedOn w:val="TableNormal"/>
    <w:uiPriority w:val="50"/>
    <w:rsid w:val="003869D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PlainTable3">
    <w:name w:val="Plain Table 3"/>
    <w:basedOn w:val="TableNormal"/>
    <w:uiPriority w:val="43"/>
    <w:rsid w:val="003869D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4-Accent4">
    <w:name w:val="Grid Table 4 Accent 4"/>
    <w:basedOn w:val="TableNormal"/>
    <w:uiPriority w:val="49"/>
    <w:rsid w:val="003869D2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PlainTable4">
    <w:name w:val="Plain Table 4"/>
    <w:basedOn w:val="TableNormal"/>
    <w:uiPriority w:val="44"/>
    <w:rsid w:val="003869D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3869D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3869D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">
    <w:name w:val="Grid Table 1 Light"/>
    <w:basedOn w:val="TableNormal"/>
    <w:uiPriority w:val="46"/>
    <w:rsid w:val="003869D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3-Accent1">
    <w:name w:val="Grid Table 3 Accent 1"/>
    <w:basedOn w:val="TableNormal"/>
    <w:uiPriority w:val="48"/>
    <w:rsid w:val="003869D2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3869D2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2-Accent1">
    <w:name w:val="Grid Table 2 Accent 1"/>
    <w:basedOn w:val="TableNormal"/>
    <w:uiPriority w:val="47"/>
    <w:rsid w:val="003869D2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1Light-Accent5">
    <w:name w:val="Grid Table 1 Light Accent 5"/>
    <w:basedOn w:val="TableNormal"/>
    <w:uiPriority w:val="46"/>
    <w:rsid w:val="003869D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3-Accent5">
    <w:name w:val="Grid Table 3 Accent 5"/>
    <w:basedOn w:val="TableNormal"/>
    <w:uiPriority w:val="48"/>
    <w:rsid w:val="003869D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5Dark-Accent5">
    <w:name w:val="Grid Table 5 Dark Accent 5"/>
    <w:basedOn w:val="TableNormal"/>
    <w:uiPriority w:val="50"/>
    <w:rsid w:val="003869D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eGrid">
    <w:name w:val="Table Grid"/>
    <w:basedOn w:val="TableNormal"/>
    <w:uiPriority w:val="39"/>
    <w:rsid w:val="005266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F13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1316"/>
  </w:style>
  <w:style w:type="paragraph" w:styleId="Footer">
    <w:name w:val="footer"/>
    <w:basedOn w:val="Normal"/>
    <w:link w:val="FooterChar"/>
    <w:uiPriority w:val="99"/>
    <w:unhideWhenUsed/>
    <w:rsid w:val="003F13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13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FA2180-5DF8-4E32-8104-2BEFEE6659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Adeva</dc:creator>
  <cp:keywords/>
  <dc:description/>
  <cp:lastModifiedBy>Mayank Adeva</cp:lastModifiedBy>
  <cp:revision>4</cp:revision>
  <dcterms:created xsi:type="dcterms:W3CDTF">2026-03-25T09:13:00Z</dcterms:created>
  <dcterms:modified xsi:type="dcterms:W3CDTF">2026-03-25T12:00:00Z</dcterms:modified>
</cp:coreProperties>
</file>