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8F8F8">
    <v:background id="_x0000_s1025" o:bwmode="white" fillcolor="#f8f8f8">
      <v:fill r:id="rId5" o:title=" Wide downward" type="pattern"/>
    </v:background>
  </w:background>
  <w:body>
    <w:sdt>
      <w:sdtPr>
        <w:rPr>
          <w:rFonts w:asciiTheme="majorHAnsi" w:eastAsiaTheme="minorHAnsi" w:hAnsiTheme="majorHAnsi" w:cstheme="majorBidi"/>
          <w:color w:val="0F4761" w:themeColor="accent1" w:themeShade="BF"/>
          <w:sz w:val="40"/>
          <w:szCs w:val="40"/>
        </w:rPr>
        <w:id w:val="286019473"/>
        <w:docPartObj>
          <w:docPartGallery w:val="Cover Pages"/>
          <w:docPartUnique/>
        </w:docPartObj>
      </w:sdtPr>
      <w:sdtEndPr>
        <w:rPr>
          <w:rFonts w:eastAsiaTheme="majorEastAsia"/>
        </w:rPr>
      </w:sdtEndPr>
      <w:sdtContent>
        <w:p w14:paraId="5843215D" w14:textId="5E65F575" w:rsidR="004878F0" w:rsidRPr="007261AD" w:rsidRDefault="004878F0" w:rsidP="007261AD">
          <w:pPr>
            <w:pStyle w:val="NoSpacing"/>
          </w:pPr>
          <w:r w:rsidRPr="007261AD">
            <w:rPr>
              <w:noProof/>
            </w:rPr>
            <mc:AlternateContent>
              <mc:Choice Requires="wpg">
                <w:drawing>
                  <wp:anchor distT="0" distB="0" distL="114300" distR="114300" simplePos="0" relativeHeight="251664384" behindDoc="1" locked="0" layoutInCell="1" allowOverlap="1" wp14:anchorId="2263D889" wp14:editId="6B76BAE3">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9" name="Group 9"/>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0" name="Rectangle 1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12-05T00:00:00Z">
                                      <w:dateFormat w:val="M/d/yyyy"/>
                                      <w:lid w:val="en-US"/>
                                      <w:storeMappedDataAs w:val="dateTime"/>
                                      <w:calendar w:val="gregorian"/>
                                    </w:date>
                                  </w:sdtPr>
                                  <w:sdtContent>
                                    <w:p w14:paraId="05316CA1" w14:textId="1D91348F" w:rsidR="004878F0" w:rsidRDefault="0053292A">
                                      <w:pPr>
                                        <w:pStyle w:val="NoSpacing"/>
                                        <w:jc w:val="right"/>
                                        <w:rPr>
                                          <w:color w:val="FFFFFF" w:themeColor="background1"/>
                                          <w:sz w:val="28"/>
                                          <w:szCs w:val="28"/>
                                        </w:rPr>
                                      </w:pPr>
                                      <w:r>
                                        <w:rPr>
                                          <w:color w:val="FFFFFF" w:themeColor="background1"/>
                                          <w:sz w:val="28"/>
                                          <w:szCs w:val="28"/>
                                        </w:rPr>
                                        <w:t>12/5/2024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2" name="Group 12"/>
                            <wpg:cNvGrpSpPr/>
                            <wpg:grpSpPr>
                              <a:xfrm>
                                <a:off x="76200" y="4210050"/>
                                <a:ext cx="2057400" cy="4910328"/>
                                <a:chOff x="80645" y="4211812"/>
                                <a:chExt cx="1306273" cy="3121026"/>
                              </a:xfrm>
                            </wpg:grpSpPr>
                            <wpg:grpSp>
                              <wpg:cNvPr id="13" name="Group 13"/>
                              <wpg:cNvGrpSpPr>
                                <a:grpSpLocks noChangeAspect="1"/>
                              </wpg:cNvGrpSpPr>
                              <wpg:grpSpPr>
                                <a:xfrm>
                                  <a:off x="141062" y="4211812"/>
                                  <a:ext cx="1047750" cy="3121026"/>
                                  <a:chOff x="141062" y="4211812"/>
                                  <a:chExt cx="1047750" cy="3121026"/>
                                </a:xfrm>
                              </wpg:grpSpPr>
                              <wps:wsp>
                                <wps:cNvPr id="14"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6" name="Group 26"/>
                              <wpg:cNvGrpSpPr>
                                <a:grpSpLocks noChangeAspect="1"/>
                              </wpg:cNvGrpSpPr>
                              <wpg:grpSpPr>
                                <a:xfrm>
                                  <a:off x="80645" y="4826972"/>
                                  <a:ext cx="1306273" cy="2505863"/>
                                  <a:chOff x="80645" y="4649964"/>
                                  <a:chExt cx="874712" cy="1677988"/>
                                </a:xfrm>
                              </wpg:grpSpPr>
                              <wps:wsp>
                                <wps:cNvPr id="27"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263D889" id="Group 9" o:spid="_x0000_s1026" style="position:absolute;margin-left:0;margin-top:0;width:172.8pt;height:718.55pt;z-index:-25165209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">
                    <v:rect id="Rectangle 10"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" adj="18883" fillcolor="#156082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12-05T00:00:00Z">
                                <w:dateFormat w:val="M/d/yyyy"/>
                                <w:lid w:val="en-US"/>
                                <w:storeMappedDataAs w:val="dateTime"/>
                                <w:calendar w:val="gregorian"/>
                              </w:date>
                            </w:sdtPr>
                            <w:sdtContent>
                              <w:p w14:paraId="05316CA1" w14:textId="1D91348F" w:rsidR="004878F0" w:rsidRDefault="0053292A">
                                <w:pPr>
                                  <w:pStyle w:val="NoSpacing"/>
                                  <w:jc w:val="right"/>
                                  <w:rPr>
                                    <w:color w:val="FFFFFF" w:themeColor="background1"/>
                                    <w:sz w:val="28"/>
                                    <w:szCs w:val="28"/>
                                  </w:rPr>
                                </w:pPr>
                                <w:r>
                                  <w:rPr>
                                    <w:color w:val="FFFFFF" w:themeColor="background1"/>
                                    <w:sz w:val="28"/>
                                    <w:szCs w:val="28"/>
                                  </w:rPr>
                                  <w:t>12/5/2024</w:t>
                                </w:r>
                              </w:p>
                            </w:sdtContent>
                          </w:sdt>
                        </w:txbxContent>
                      </v:textbox>
                    </v:shape>
                    <v:group id="Group 12"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13"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wFYvwAAANsAAAAPAAAAZHJzL2Rvd25yZXYueG1sRE/LqsIw&#10;EN1f8B/CCG4umipy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AldwFYvwAAANsAAAAPAAAAAAAA&#10;AAAAAAAAAAcCAABkcnMvZG93bnJldi54bWxQSwUGAAAAAAMAAwC3AAAA8w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" path="m,l33,69r-9,l12,35,,xe" fillcolor="#0e2841 [3215]" strokecolor="#0e284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" path="m,l9,37r,3l15,93,5,49,,xe" fillcolor="#0e2841 [3215]" strokecolor="#0e284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" path="m,l31,65r-8,l,xe" fillcolor="#0e2841 [3215]" strokecolor="#0e284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AvwxAAAANsAAAAPAAAAZHJzL2Rvd25yZXYueG1sRI9BawIx&#10;FITvhf6H8ITeNKsU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JMMC/DEAAAA2wAAAA8A&#10;AAAAAAAAAAAAAAAABwIAAGRycy9kb3ducmV2LnhtbFBLBQYAAAAAAwADALcAAAD4AgAAAAA=&#10;" path="m,l6,17,7,42,6,39,,23,,xe" fillcolor="#0e2841 [3215]" strokecolor="#0e284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 26"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" path="m,l16,72r4,49l18,112,,31,,xe" fillcolor="#0e2841 [3215]" strokecolor="#0e284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" path="m,l33,71r-9,l11,36,,xe" fillcolor="#0e2841 [3215]" strokecolor="#0e284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" path="m,l8,37r,4l15,95,4,49,,xe" fillcolor="#0e2841 [3215]" strokecolor="#0e284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" path="m,l31,66r-7,l,xe" fillcolor="#0e2841 [3215]" strokecolor="#0e284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7261AD">
            <w:rPr>
              <w:noProof/>
            </w:rPr>
            <mc:AlternateContent>
              <mc:Choice Requires="wps">
                <w:drawing>
                  <wp:anchor distT="0" distB="0" distL="114300" distR="114300" simplePos="0" relativeHeight="251666432" behindDoc="0" locked="0" layoutInCell="1" allowOverlap="1" wp14:anchorId="44EC7C5E" wp14:editId="3F6BFD30">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AA4EAB" w14:textId="3B83A62B" w:rsidR="004878F0" w:rsidRDefault="00000000">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4878F0">
                                      <w:rPr>
                                        <w:color w:val="156082" w:themeColor="accent1"/>
                                        <w:sz w:val="26"/>
                                        <w:szCs w:val="26"/>
                                      </w:rPr>
                                      <w:t>By Mayank Singh</w:t>
                                    </w:r>
                                  </w:sdtContent>
                                </w:sdt>
                              </w:p>
                              <w:p w14:paraId="4198C10D" w14:textId="1F73A2A0" w:rsidR="004878F0"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4878F0">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4EC7C5E" id="_x0000_t202" coordsize="21600,21600" o:spt="202" path="m,l,21600r21600,l21600,xe">
                    <v:stroke joinstyle="miter"/>
                    <v:path gradientshapeok="t" o:connecttype="rect"/>
                  </v:shapetype>
                  <v:shape id="Text Box 38" o:spid="_x0000_s1055" type="#_x0000_t202" style="position:absolute;margin-left:0;margin-top:0;width:4in;height:28.8pt;z-index:25166643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5AA4EAB" w14:textId="3B83A62B" w:rsidR="004878F0" w:rsidRDefault="00000000">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4878F0">
                                <w:rPr>
                                  <w:color w:val="156082" w:themeColor="accent1"/>
                                  <w:sz w:val="26"/>
                                  <w:szCs w:val="26"/>
                                </w:rPr>
                                <w:t>By Mayank Singh</w:t>
                              </w:r>
                            </w:sdtContent>
                          </w:sdt>
                        </w:p>
                        <w:p w14:paraId="4198C10D" w14:textId="1F73A2A0" w:rsidR="004878F0"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4878F0">
                                <w:rPr>
                                  <w:caps/>
                                  <w:color w:val="595959" w:themeColor="text1" w:themeTint="A6"/>
                                  <w:sz w:val="20"/>
                                  <w:szCs w:val="20"/>
                                </w:rPr>
                                <w:t xml:space="preserve">     </w:t>
                              </w:r>
                            </w:sdtContent>
                          </w:sdt>
                        </w:p>
                      </w:txbxContent>
                    </v:textbox>
                    <w10:wrap anchorx="page" anchory="page"/>
                  </v:shape>
                </w:pict>
              </mc:Fallback>
            </mc:AlternateContent>
          </w:r>
          <w:r w:rsidRPr="007261AD">
            <w:rPr>
              <w:noProof/>
            </w:rPr>
            <mc:AlternateContent>
              <mc:Choice Requires="wps">
                <w:drawing>
                  <wp:anchor distT="0" distB="0" distL="114300" distR="114300" simplePos="0" relativeHeight="251665408" behindDoc="0" locked="0" layoutInCell="1" allowOverlap="1" wp14:anchorId="2CDCE884" wp14:editId="31D0CDC5">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39" name="Text Box 39"/>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2622C7" w14:textId="34AA62F2" w:rsidR="004878F0"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52"/>
                                      <w:szCs w:val="5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2B00B8">
                                      <w:rPr>
                                        <w:rFonts w:asciiTheme="majorHAnsi" w:eastAsiaTheme="majorEastAsia" w:hAnsiTheme="majorHAnsi" w:cstheme="majorBidi"/>
                                        <w:color w:val="262626" w:themeColor="text1" w:themeTint="D9"/>
                                        <w:sz w:val="52"/>
                                        <w:szCs w:val="52"/>
                                      </w:rPr>
                                      <w:t xml:space="preserve">Assignment </w:t>
                                    </w:r>
                                    <w:r w:rsidR="002163D5">
                                      <w:rPr>
                                        <w:rFonts w:asciiTheme="majorHAnsi" w:eastAsiaTheme="majorEastAsia" w:hAnsiTheme="majorHAnsi" w:cstheme="majorBidi"/>
                                        <w:color w:val="262626" w:themeColor="text1" w:themeTint="D9"/>
                                        <w:sz w:val="52"/>
                                        <w:szCs w:val="52"/>
                                      </w:rPr>
                                      <w:t>5a</w:t>
                                    </w:r>
                                  </w:sdtContent>
                                </w:sdt>
                              </w:p>
                              <w:p w14:paraId="6011230D" w14:textId="4B9BDBF6" w:rsidR="004878F0" w:rsidRDefault="004878F0">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CDCE884" id="Text Box 39" o:spid="_x0000_s1056" type="#_x0000_t202" style="position:absolute;margin-left:0;margin-top:0;width:4in;height:84.25pt;z-index:25166540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62622C7" w14:textId="34AA62F2" w:rsidR="004878F0"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52"/>
                                <w:szCs w:val="5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2B00B8">
                                <w:rPr>
                                  <w:rFonts w:asciiTheme="majorHAnsi" w:eastAsiaTheme="majorEastAsia" w:hAnsiTheme="majorHAnsi" w:cstheme="majorBidi"/>
                                  <w:color w:val="262626" w:themeColor="text1" w:themeTint="D9"/>
                                  <w:sz w:val="52"/>
                                  <w:szCs w:val="52"/>
                                </w:rPr>
                                <w:t xml:space="preserve">Assignment </w:t>
                              </w:r>
                              <w:r w:rsidR="002163D5">
                                <w:rPr>
                                  <w:rFonts w:asciiTheme="majorHAnsi" w:eastAsiaTheme="majorEastAsia" w:hAnsiTheme="majorHAnsi" w:cstheme="majorBidi"/>
                                  <w:color w:val="262626" w:themeColor="text1" w:themeTint="D9"/>
                                  <w:sz w:val="52"/>
                                  <w:szCs w:val="52"/>
                                </w:rPr>
                                <w:t>5a</w:t>
                              </w:r>
                            </w:sdtContent>
                          </w:sdt>
                        </w:p>
                        <w:p w14:paraId="6011230D" w14:textId="4B9BDBF6" w:rsidR="004878F0" w:rsidRDefault="004878F0">
                          <w:pPr>
                            <w:spacing w:before="120"/>
                            <w:rPr>
                              <w:color w:val="404040" w:themeColor="text1" w:themeTint="BF"/>
                              <w:sz w:val="36"/>
                              <w:szCs w:val="36"/>
                            </w:rPr>
                          </w:pPr>
                        </w:p>
                      </w:txbxContent>
                    </v:textbox>
                    <w10:wrap anchorx="page" anchory="page"/>
                  </v:shape>
                </w:pict>
              </mc:Fallback>
            </mc:AlternateContent>
          </w:r>
        </w:p>
        <w:p w14:paraId="09F43E79" w14:textId="1C54A1E0" w:rsidR="007261AD" w:rsidRDefault="005F5F09" w:rsidP="002B00B8">
          <w:pPr>
            <w:pStyle w:val="Heading1"/>
          </w:pPr>
          <w:bookmarkStart w:id="0" w:name="_Toc184296063"/>
          <w:r w:rsidRPr="007261AD">
            <w:rPr>
              <w:noProof/>
            </w:rPr>
            <mc:AlternateContent>
              <mc:Choice Requires="wps">
                <w:drawing>
                  <wp:anchor distT="0" distB="0" distL="114300" distR="114300" simplePos="0" relativeHeight="251667456" behindDoc="0" locked="0" layoutInCell="1" allowOverlap="1" wp14:anchorId="4E3EBDAE" wp14:editId="667F75F8">
                    <wp:simplePos x="0" y="0"/>
                    <wp:positionH relativeFrom="column">
                      <wp:posOffset>3676650</wp:posOffset>
                    </wp:positionH>
                    <wp:positionV relativeFrom="paragraph">
                      <wp:posOffset>7739357</wp:posOffset>
                    </wp:positionV>
                    <wp:extent cx="463550" cy="357528"/>
                    <wp:effectExtent l="0" t="0" r="0" b="4445"/>
                    <wp:wrapNone/>
                    <wp:docPr id="40" name="Rectangle 40"/>
                    <wp:cNvGraphicFramePr/>
                    <a:graphic xmlns:a="http://schemas.openxmlformats.org/drawingml/2006/main">
                      <a:graphicData uri="http://schemas.microsoft.com/office/word/2010/wordprocessingShape">
                        <wps:wsp>
                          <wps:cNvSpPr/>
                          <wps:spPr>
                            <a:xfrm>
                              <a:off x="0" y="0"/>
                              <a:ext cx="463550" cy="35752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FC98CC4" w14:textId="5693FCFE" w:rsidR="005F5F09" w:rsidRDefault="005F5F09" w:rsidP="005F5F0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3EBDAE" id="Rectangle 40" o:spid="_x0000_s1057" style="position:absolute;margin-left:289.5pt;margin-top:609.4pt;width:36.5pt;height:28.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" filled="f" stroked="f" strokeweight="1pt">
                    <v:textbox>
                      <w:txbxContent>
                        <w:p w14:paraId="4FC98CC4" w14:textId="5693FCFE" w:rsidR="005F5F09" w:rsidRDefault="005F5F09" w:rsidP="005F5F09">
                          <w:pPr>
                            <w:jc w:val="center"/>
                          </w:pPr>
                        </w:p>
                      </w:txbxContent>
                    </v:textbox>
                  </v:rect>
                </w:pict>
              </mc:Fallback>
            </mc:AlternateContent>
          </w:r>
          <w:bookmarkEnd w:id="0"/>
          <w:r w:rsidR="004878F0" w:rsidRPr="007261AD">
            <w:br w:type="page"/>
          </w:r>
        </w:p>
        <w:sdt>
          <w:sdtPr>
            <w:id w:val="64748047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74B6CA2" w14:textId="50579AD2" w:rsidR="00B94E17" w:rsidRDefault="00B94E17">
              <w:pPr>
                <w:pStyle w:val="TOCHeading"/>
              </w:pPr>
              <w:r>
                <w:t>Contents</w:t>
              </w:r>
            </w:p>
            <w:p w14:paraId="18718400" w14:textId="172BB1EA" w:rsidR="00B94E17" w:rsidRDefault="00B94E17">
              <w:pPr>
                <w:pStyle w:val="TOC1"/>
                <w:tabs>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84296063" w:history="1">
                <w:r>
                  <w:rPr>
                    <w:noProof/>
                    <w:webHidden/>
                  </w:rPr>
                  <w:tab/>
                </w:r>
                <w:r>
                  <w:rPr>
                    <w:noProof/>
                    <w:webHidden/>
                  </w:rPr>
                  <w:fldChar w:fldCharType="begin"/>
                </w:r>
                <w:r>
                  <w:rPr>
                    <w:noProof/>
                    <w:webHidden/>
                  </w:rPr>
                  <w:instrText xml:space="preserve"> PAGEREF _Toc184296063 \h </w:instrText>
                </w:r>
                <w:r>
                  <w:rPr>
                    <w:noProof/>
                    <w:webHidden/>
                  </w:rPr>
                </w:r>
                <w:r>
                  <w:rPr>
                    <w:noProof/>
                    <w:webHidden/>
                  </w:rPr>
                  <w:fldChar w:fldCharType="separate"/>
                </w:r>
                <w:r>
                  <w:rPr>
                    <w:noProof/>
                    <w:webHidden/>
                  </w:rPr>
                  <w:t>0</w:t>
                </w:r>
                <w:r>
                  <w:rPr>
                    <w:noProof/>
                    <w:webHidden/>
                  </w:rPr>
                  <w:fldChar w:fldCharType="end"/>
                </w:r>
              </w:hyperlink>
            </w:p>
            <w:p w14:paraId="55E1A959" w14:textId="034EF618" w:rsidR="00B94E17" w:rsidRDefault="00B94E17">
              <w:pPr>
                <w:pStyle w:val="TOC2"/>
                <w:tabs>
                  <w:tab w:val="right" w:leader="dot" w:pos="9350"/>
                </w:tabs>
                <w:rPr>
                  <w:rFonts w:eastAsiaTheme="minorEastAsia"/>
                  <w:noProof/>
                  <w:kern w:val="2"/>
                  <w:sz w:val="24"/>
                  <w:szCs w:val="24"/>
                  <w14:ligatures w14:val="standardContextual"/>
                </w:rPr>
              </w:pPr>
              <w:hyperlink w:anchor="_Toc184296064" w:history="1">
                <w:r w:rsidRPr="00967C1F">
                  <w:rPr>
                    <w:rStyle w:val="Hyperlink"/>
                    <w:noProof/>
                  </w:rPr>
                  <w:t>Mission Statement</w:t>
                </w:r>
                <w:r>
                  <w:rPr>
                    <w:noProof/>
                    <w:webHidden/>
                  </w:rPr>
                  <w:tab/>
                </w:r>
                <w:r>
                  <w:rPr>
                    <w:noProof/>
                    <w:webHidden/>
                  </w:rPr>
                  <w:fldChar w:fldCharType="begin"/>
                </w:r>
                <w:r>
                  <w:rPr>
                    <w:noProof/>
                    <w:webHidden/>
                  </w:rPr>
                  <w:instrText xml:space="preserve"> PAGEREF _Toc184296064 \h </w:instrText>
                </w:r>
                <w:r>
                  <w:rPr>
                    <w:noProof/>
                    <w:webHidden/>
                  </w:rPr>
                </w:r>
                <w:r>
                  <w:rPr>
                    <w:noProof/>
                    <w:webHidden/>
                  </w:rPr>
                  <w:fldChar w:fldCharType="separate"/>
                </w:r>
                <w:r>
                  <w:rPr>
                    <w:noProof/>
                    <w:webHidden/>
                  </w:rPr>
                  <w:t>2</w:t>
                </w:r>
                <w:r>
                  <w:rPr>
                    <w:noProof/>
                    <w:webHidden/>
                  </w:rPr>
                  <w:fldChar w:fldCharType="end"/>
                </w:r>
              </w:hyperlink>
            </w:p>
            <w:p w14:paraId="4D2AA1C2" w14:textId="278D64B6" w:rsidR="00B94E17" w:rsidRDefault="00B94E17">
              <w:pPr>
                <w:pStyle w:val="TOC2"/>
                <w:tabs>
                  <w:tab w:val="right" w:leader="dot" w:pos="9350"/>
                </w:tabs>
                <w:rPr>
                  <w:rFonts w:eastAsiaTheme="minorEastAsia"/>
                  <w:noProof/>
                  <w:kern w:val="2"/>
                  <w:sz w:val="24"/>
                  <w:szCs w:val="24"/>
                  <w14:ligatures w14:val="standardContextual"/>
                </w:rPr>
              </w:pPr>
              <w:hyperlink w:anchor="_Toc184296065" w:history="1">
                <w:r w:rsidRPr="00967C1F">
                  <w:rPr>
                    <w:rStyle w:val="Hyperlink"/>
                    <w:noProof/>
                  </w:rPr>
                  <w:t>Objective Statement</w:t>
                </w:r>
                <w:r>
                  <w:rPr>
                    <w:noProof/>
                    <w:webHidden/>
                  </w:rPr>
                  <w:tab/>
                </w:r>
                <w:r>
                  <w:rPr>
                    <w:noProof/>
                    <w:webHidden/>
                  </w:rPr>
                  <w:fldChar w:fldCharType="begin"/>
                </w:r>
                <w:r>
                  <w:rPr>
                    <w:noProof/>
                    <w:webHidden/>
                  </w:rPr>
                  <w:instrText xml:space="preserve"> PAGEREF _Toc184296065 \h </w:instrText>
                </w:r>
                <w:r>
                  <w:rPr>
                    <w:noProof/>
                    <w:webHidden/>
                  </w:rPr>
                </w:r>
                <w:r>
                  <w:rPr>
                    <w:noProof/>
                    <w:webHidden/>
                  </w:rPr>
                  <w:fldChar w:fldCharType="separate"/>
                </w:r>
                <w:r>
                  <w:rPr>
                    <w:noProof/>
                    <w:webHidden/>
                  </w:rPr>
                  <w:t>2</w:t>
                </w:r>
                <w:r>
                  <w:rPr>
                    <w:noProof/>
                    <w:webHidden/>
                  </w:rPr>
                  <w:fldChar w:fldCharType="end"/>
                </w:r>
              </w:hyperlink>
            </w:p>
            <w:p w14:paraId="778C74ED" w14:textId="754051B3" w:rsidR="00B94E17" w:rsidRDefault="00B94E17">
              <w:pPr>
                <w:pStyle w:val="TOC2"/>
                <w:tabs>
                  <w:tab w:val="right" w:leader="dot" w:pos="9350"/>
                </w:tabs>
                <w:rPr>
                  <w:rFonts w:eastAsiaTheme="minorEastAsia"/>
                  <w:noProof/>
                  <w:kern w:val="2"/>
                  <w:sz w:val="24"/>
                  <w:szCs w:val="24"/>
                  <w14:ligatures w14:val="standardContextual"/>
                </w:rPr>
              </w:pPr>
              <w:hyperlink w:anchor="_Toc184296066" w:history="1">
                <w:r w:rsidRPr="00967C1F">
                  <w:rPr>
                    <w:rStyle w:val="Hyperlink"/>
                    <w:noProof/>
                  </w:rPr>
                  <w:t>Source</w:t>
                </w:r>
                <w:r>
                  <w:rPr>
                    <w:noProof/>
                    <w:webHidden/>
                  </w:rPr>
                  <w:tab/>
                </w:r>
                <w:r>
                  <w:rPr>
                    <w:noProof/>
                    <w:webHidden/>
                  </w:rPr>
                  <w:fldChar w:fldCharType="begin"/>
                </w:r>
                <w:r>
                  <w:rPr>
                    <w:noProof/>
                    <w:webHidden/>
                  </w:rPr>
                  <w:instrText xml:space="preserve"> PAGEREF _Toc184296066 \h </w:instrText>
                </w:r>
                <w:r>
                  <w:rPr>
                    <w:noProof/>
                    <w:webHidden/>
                  </w:rPr>
                </w:r>
                <w:r>
                  <w:rPr>
                    <w:noProof/>
                    <w:webHidden/>
                  </w:rPr>
                  <w:fldChar w:fldCharType="separate"/>
                </w:r>
                <w:r>
                  <w:rPr>
                    <w:noProof/>
                    <w:webHidden/>
                  </w:rPr>
                  <w:t>3</w:t>
                </w:r>
                <w:r>
                  <w:rPr>
                    <w:noProof/>
                    <w:webHidden/>
                  </w:rPr>
                  <w:fldChar w:fldCharType="end"/>
                </w:r>
              </w:hyperlink>
            </w:p>
            <w:p w14:paraId="626EA60D" w14:textId="494DB93F" w:rsidR="00B94E17" w:rsidRDefault="00B94E17">
              <w:pPr>
                <w:pStyle w:val="TOC2"/>
                <w:tabs>
                  <w:tab w:val="right" w:leader="dot" w:pos="9350"/>
                </w:tabs>
                <w:rPr>
                  <w:rFonts w:eastAsiaTheme="minorEastAsia"/>
                  <w:noProof/>
                  <w:kern w:val="2"/>
                  <w:sz w:val="24"/>
                  <w:szCs w:val="24"/>
                  <w14:ligatures w14:val="standardContextual"/>
                </w:rPr>
              </w:pPr>
              <w:hyperlink w:anchor="_Toc184296067" w:history="1">
                <w:r w:rsidRPr="00967C1F">
                  <w:rPr>
                    <w:rStyle w:val="Hyperlink"/>
                    <w:noProof/>
                  </w:rPr>
                  <w:t>Sink</w:t>
                </w:r>
                <w:r>
                  <w:rPr>
                    <w:noProof/>
                    <w:webHidden/>
                  </w:rPr>
                  <w:tab/>
                </w:r>
                <w:r>
                  <w:rPr>
                    <w:noProof/>
                    <w:webHidden/>
                  </w:rPr>
                  <w:fldChar w:fldCharType="begin"/>
                </w:r>
                <w:r>
                  <w:rPr>
                    <w:noProof/>
                    <w:webHidden/>
                  </w:rPr>
                  <w:instrText xml:space="preserve"> PAGEREF _Toc184296067 \h </w:instrText>
                </w:r>
                <w:r>
                  <w:rPr>
                    <w:noProof/>
                    <w:webHidden/>
                  </w:rPr>
                </w:r>
                <w:r>
                  <w:rPr>
                    <w:noProof/>
                    <w:webHidden/>
                  </w:rPr>
                  <w:fldChar w:fldCharType="separate"/>
                </w:r>
                <w:r>
                  <w:rPr>
                    <w:noProof/>
                    <w:webHidden/>
                  </w:rPr>
                  <w:t>4</w:t>
                </w:r>
                <w:r>
                  <w:rPr>
                    <w:noProof/>
                    <w:webHidden/>
                  </w:rPr>
                  <w:fldChar w:fldCharType="end"/>
                </w:r>
              </w:hyperlink>
            </w:p>
            <w:p w14:paraId="772D017B" w14:textId="72A5A259" w:rsidR="00B94E17" w:rsidRDefault="00B94E17" w:rsidP="00B94E17">
              <w:pPr>
                <w:pStyle w:val="TOC2"/>
                <w:tabs>
                  <w:tab w:val="right" w:leader="dot" w:pos="9350"/>
                </w:tabs>
                <w:rPr>
                  <w:rFonts w:eastAsiaTheme="minorEastAsia"/>
                  <w:noProof/>
                  <w:kern w:val="2"/>
                  <w:sz w:val="24"/>
                  <w:szCs w:val="24"/>
                  <w14:ligatures w14:val="standardContextual"/>
                </w:rPr>
              </w:pPr>
              <w:hyperlink w:anchor="_Toc184296068" w:history="1">
                <w:r w:rsidRPr="00967C1F">
                  <w:rPr>
                    <w:rStyle w:val="Hyperlink"/>
                    <w:noProof/>
                  </w:rPr>
                  <w:t>Data Model</w:t>
                </w:r>
                <w:r>
                  <w:rPr>
                    <w:noProof/>
                    <w:webHidden/>
                  </w:rPr>
                  <w:tab/>
                </w:r>
                <w:r>
                  <w:rPr>
                    <w:noProof/>
                    <w:webHidden/>
                  </w:rPr>
                  <w:fldChar w:fldCharType="begin"/>
                </w:r>
                <w:r>
                  <w:rPr>
                    <w:noProof/>
                    <w:webHidden/>
                  </w:rPr>
                  <w:instrText xml:space="preserve"> PAGEREF _Toc184296068 \h </w:instrText>
                </w:r>
                <w:r>
                  <w:rPr>
                    <w:noProof/>
                    <w:webHidden/>
                  </w:rPr>
                </w:r>
                <w:r>
                  <w:rPr>
                    <w:noProof/>
                    <w:webHidden/>
                  </w:rPr>
                  <w:fldChar w:fldCharType="separate"/>
                </w:r>
                <w:r>
                  <w:rPr>
                    <w:noProof/>
                    <w:webHidden/>
                  </w:rPr>
                  <w:t>5</w:t>
                </w:r>
                <w:r>
                  <w:rPr>
                    <w:noProof/>
                    <w:webHidden/>
                  </w:rPr>
                  <w:fldChar w:fldCharType="end"/>
                </w:r>
              </w:hyperlink>
            </w:p>
            <w:p w14:paraId="149EB0EA" w14:textId="3B1BAE7F" w:rsidR="00B94E17" w:rsidRDefault="00B94E17">
              <w:pPr>
                <w:pStyle w:val="TOC2"/>
                <w:tabs>
                  <w:tab w:val="right" w:leader="dot" w:pos="9350"/>
                </w:tabs>
                <w:rPr>
                  <w:rFonts w:eastAsiaTheme="minorEastAsia"/>
                  <w:noProof/>
                  <w:kern w:val="2"/>
                  <w:sz w:val="24"/>
                  <w:szCs w:val="24"/>
                  <w14:ligatures w14:val="standardContextual"/>
                </w:rPr>
              </w:pPr>
              <w:hyperlink w:anchor="_Toc184296070" w:history="1">
                <w:r w:rsidRPr="00967C1F">
                  <w:rPr>
                    <w:rStyle w:val="Hyperlink"/>
                    <w:noProof/>
                  </w:rPr>
                  <w:t>Cloud Architecture</w:t>
                </w:r>
                <w:r>
                  <w:rPr>
                    <w:noProof/>
                    <w:webHidden/>
                  </w:rPr>
                  <w:tab/>
                </w:r>
                <w:r>
                  <w:rPr>
                    <w:noProof/>
                    <w:webHidden/>
                  </w:rPr>
                  <w:fldChar w:fldCharType="begin"/>
                </w:r>
                <w:r>
                  <w:rPr>
                    <w:noProof/>
                    <w:webHidden/>
                  </w:rPr>
                  <w:instrText xml:space="preserve"> PAGEREF _Toc184296070 \h </w:instrText>
                </w:r>
                <w:r>
                  <w:rPr>
                    <w:noProof/>
                    <w:webHidden/>
                  </w:rPr>
                </w:r>
                <w:r>
                  <w:rPr>
                    <w:noProof/>
                    <w:webHidden/>
                  </w:rPr>
                  <w:fldChar w:fldCharType="separate"/>
                </w:r>
                <w:r>
                  <w:rPr>
                    <w:noProof/>
                    <w:webHidden/>
                  </w:rPr>
                  <w:t>6</w:t>
                </w:r>
                <w:r>
                  <w:rPr>
                    <w:noProof/>
                    <w:webHidden/>
                  </w:rPr>
                  <w:fldChar w:fldCharType="end"/>
                </w:r>
              </w:hyperlink>
            </w:p>
            <w:p w14:paraId="26F5C3C5" w14:textId="5F224CFF" w:rsidR="00B94E17" w:rsidRDefault="00B94E17">
              <w:pPr>
                <w:pStyle w:val="TOC3"/>
                <w:tabs>
                  <w:tab w:val="right" w:leader="dot" w:pos="9350"/>
                </w:tabs>
                <w:rPr>
                  <w:noProof/>
                </w:rPr>
              </w:pPr>
              <w:hyperlink w:anchor="_Toc184296071" w:history="1">
                <w:r w:rsidRPr="00967C1F">
                  <w:rPr>
                    <w:rStyle w:val="Hyperlink"/>
                    <w:noProof/>
                  </w:rPr>
                  <w:t>Phase 1</w:t>
                </w:r>
                <w:r>
                  <w:rPr>
                    <w:noProof/>
                    <w:webHidden/>
                  </w:rPr>
                  <w:tab/>
                </w:r>
                <w:r>
                  <w:rPr>
                    <w:noProof/>
                    <w:webHidden/>
                  </w:rPr>
                  <w:fldChar w:fldCharType="begin"/>
                </w:r>
                <w:r>
                  <w:rPr>
                    <w:noProof/>
                    <w:webHidden/>
                  </w:rPr>
                  <w:instrText xml:space="preserve"> PAGEREF _Toc184296071 \h </w:instrText>
                </w:r>
                <w:r>
                  <w:rPr>
                    <w:noProof/>
                    <w:webHidden/>
                  </w:rPr>
                </w:r>
                <w:r>
                  <w:rPr>
                    <w:noProof/>
                    <w:webHidden/>
                  </w:rPr>
                  <w:fldChar w:fldCharType="separate"/>
                </w:r>
                <w:r>
                  <w:rPr>
                    <w:noProof/>
                    <w:webHidden/>
                  </w:rPr>
                  <w:t>6</w:t>
                </w:r>
                <w:r>
                  <w:rPr>
                    <w:noProof/>
                    <w:webHidden/>
                  </w:rPr>
                  <w:fldChar w:fldCharType="end"/>
                </w:r>
              </w:hyperlink>
            </w:p>
            <w:p w14:paraId="3D643056" w14:textId="5E2E0BD5" w:rsidR="00B94E17" w:rsidRDefault="00B94E17">
              <w:pPr>
                <w:pStyle w:val="TOC3"/>
                <w:tabs>
                  <w:tab w:val="right" w:leader="dot" w:pos="9350"/>
                </w:tabs>
                <w:rPr>
                  <w:noProof/>
                </w:rPr>
              </w:pPr>
              <w:hyperlink w:anchor="_Toc184296072" w:history="1">
                <w:r w:rsidRPr="00967C1F">
                  <w:rPr>
                    <w:rStyle w:val="Hyperlink"/>
                    <w:noProof/>
                  </w:rPr>
                  <w:t>Phase 2</w:t>
                </w:r>
                <w:r>
                  <w:rPr>
                    <w:noProof/>
                    <w:webHidden/>
                  </w:rPr>
                  <w:tab/>
                </w:r>
                <w:r>
                  <w:rPr>
                    <w:noProof/>
                    <w:webHidden/>
                  </w:rPr>
                  <w:fldChar w:fldCharType="begin"/>
                </w:r>
                <w:r>
                  <w:rPr>
                    <w:noProof/>
                    <w:webHidden/>
                  </w:rPr>
                  <w:instrText xml:space="preserve"> PAGEREF _Toc184296072 \h </w:instrText>
                </w:r>
                <w:r>
                  <w:rPr>
                    <w:noProof/>
                    <w:webHidden/>
                  </w:rPr>
                </w:r>
                <w:r>
                  <w:rPr>
                    <w:noProof/>
                    <w:webHidden/>
                  </w:rPr>
                  <w:fldChar w:fldCharType="separate"/>
                </w:r>
                <w:r>
                  <w:rPr>
                    <w:noProof/>
                    <w:webHidden/>
                  </w:rPr>
                  <w:t>6</w:t>
                </w:r>
                <w:r>
                  <w:rPr>
                    <w:noProof/>
                    <w:webHidden/>
                  </w:rPr>
                  <w:fldChar w:fldCharType="end"/>
                </w:r>
              </w:hyperlink>
            </w:p>
            <w:p w14:paraId="479F2FEE" w14:textId="292BA5AA" w:rsidR="00B94E17" w:rsidRDefault="00B94E17">
              <w:pPr>
                <w:pStyle w:val="TOC3"/>
                <w:tabs>
                  <w:tab w:val="right" w:leader="dot" w:pos="9350"/>
                </w:tabs>
                <w:rPr>
                  <w:noProof/>
                </w:rPr>
              </w:pPr>
              <w:hyperlink w:anchor="_Toc184296073" w:history="1">
                <w:r w:rsidRPr="00967C1F">
                  <w:rPr>
                    <w:rStyle w:val="Hyperlink"/>
                    <w:noProof/>
                  </w:rPr>
                  <w:t>Phase 3</w:t>
                </w:r>
                <w:r>
                  <w:rPr>
                    <w:noProof/>
                    <w:webHidden/>
                  </w:rPr>
                  <w:tab/>
                </w:r>
                <w:r>
                  <w:rPr>
                    <w:noProof/>
                    <w:webHidden/>
                  </w:rPr>
                  <w:fldChar w:fldCharType="begin"/>
                </w:r>
                <w:r>
                  <w:rPr>
                    <w:noProof/>
                    <w:webHidden/>
                  </w:rPr>
                  <w:instrText xml:space="preserve"> PAGEREF _Toc184296073 \h </w:instrText>
                </w:r>
                <w:r>
                  <w:rPr>
                    <w:noProof/>
                    <w:webHidden/>
                  </w:rPr>
                </w:r>
                <w:r>
                  <w:rPr>
                    <w:noProof/>
                    <w:webHidden/>
                  </w:rPr>
                  <w:fldChar w:fldCharType="separate"/>
                </w:r>
                <w:r>
                  <w:rPr>
                    <w:noProof/>
                    <w:webHidden/>
                  </w:rPr>
                  <w:t>7</w:t>
                </w:r>
                <w:r>
                  <w:rPr>
                    <w:noProof/>
                    <w:webHidden/>
                  </w:rPr>
                  <w:fldChar w:fldCharType="end"/>
                </w:r>
              </w:hyperlink>
            </w:p>
            <w:p w14:paraId="40FE8B63" w14:textId="71D22503" w:rsidR="00B94E17" w:rsidRDefault="00B94E17">
              <w:pPr>
                <w:pStyle w:val="TOC3"/>
                <w:tabs>
                  <w:tab w:val="right" w:leader="dot" w:pos="9350"/>
                </w:tabs>
                <w:rPr>
                  <w:noProof/>
                </w:rPr>
              </w:pPr>
              <w:hyperlink w:anchor="_Toc184296074" w:history="1">
                <w:r w:rsidRPr="00967C1F">
                  <w:rPr>
                    <w:rStyle w:val="Hyperlink"/>
                    <w:noProof/>
                  </w:rPr>
                  <w:t>Ingestion Layer</w:t>
                </w:r>
                <w:r>
                  <w:rPr>
                    <w:noProof/>
                    <w:webHidden/>
                  </w:rPr>
                  <w:tab/>
                </w:r>
                <w:r>
                  <w:rPr>
                    <w:noProof/>
                    <w:webHidden/>
                  </w:rPr>
                  <w:fldChar w:fldCharType="begin"/>
                </w:r>
                <w:r>
                  <w:rPr>
                    <w:noProof/>
                    <w:webHidden/>
                  </w:rPr>
                  <w:instrText xml:space="preserve"> PAGEREF _Toc184296074 \h </w:instrText>
                </w:r>
                <w:r>
                  <w:rPr>
                    <w:noProof/>
                    <w:webHidden/>
                  </w:rPr>
                </w:r>
                <w:r>
                  <w:rPr>
                    <w:noProof/>
                    <w:webHidden/>
                  </w:rPr>
                  <w:fldChar w:fldCharType="separate"/>
                </w:r>
                <w:r>
                  <w:rPr>
                    <w:noProof/>
                    <w:webHidden/>
                  </w:rPr>
                  <w:t>7</w:t>
                </w:r>
                <w:r>
                  <w:rPr>
                    <w:noProof/>
                    <w:webHidden/>
                  </w:rPr>
                  <w:fldChar w:fldCharType="end"/>
                </w:r>
              </w:hyperlink>
            </w:p>
            <w:p w14:paraId="00362B36" w14:textId="5D0698A7" w:rsidR="00B94E17" w:rsidRDefault="00B94E17">
              <w:pPr>
                <w:pStyle w:val="TOC3"/>
                <w:tabs>
                  <w:tab w:val="right" w:leader="dot" w:pos="9350"/>
                </w:tabs>
                <w:rPr>
                  <w:noProof/>
                </w:rPr>
              </w:pPr>
              <w:hyperlink w:anchor="_Toc184296075" w:history="1">
                <w:r w:rsidRPr="00967C1F">
                  <w:rPr>
                    <w:rStyle w:val="Hyperlink"/>
                    <w:noProof/>
                  </w:rPr>
                  <w:t>Storage Layer</w:t>
                </w:r>
                <w:r>
                  <w:rPr>
                    <w:noProof/>
                    <w:webHidden/>
                  </w:rPr>
                  <w:tab/>
                </w:r>
                <w:r>
                  <w:rPr>
                    <w:noProof/>
                    <w:webHidden/>
                  </w:rPr>
                  <w:fldChar w:fldCharType="begin"/>
                </w:r>
                <w:r>
                  <w:rPr>
                    <w:noProof/>
                    <w:webHidden/>
                  </w:rPr>
                  <w:instrText xml:space="preserve"> PAGEREF _Toc184296075 \h </w:instrText>
                </w:r>
                <w:r>
                  <w:rPr>
                    <w:noProof/>
                    <w:webHidden/>
                  </w:rPr>
                </w:r>
                <w:r>
                  <w:rPr>
                    <w:noProof/>
                    <w:webHidden/>
                  </w:rPr>
                  <w:fldChar w:fldCharType="separate"/>
                </w:r>
                <w:r>
                  <w:rPr>
                    <w:noProof/>
                    <w:webHidden/>
                  </w:rPr>
                  <w:t>8</w:t>
                </w:r>
                <w:r>
                  <w:rPr>
                    <w:noProof/>
                    <w:webHidden/>
                  </w:rPr>
                  <w:fldChar w:fldCharType="end"/>
                </w:r>
              </w:hyperlink>
            </w:p>
            <w:p w14:paraId="39246CB7" w14:textId="7D990612" w:rsidR="00B94E17" w:rsidRDefault="00B94E17">
              <w:pPr>
                <w:pStyle w:val="TOC3"/>
                <w:tabs>
                  <w:tab w:val="right" w:leader="dot" w:pos="9350"/>
                </w:tabs>
                <w:rPr>
                  <w:noProof/>
                </w:rPr>
              </w:pPr>
              <w:hyperlink w:anchor="_Toc184296076" w:history="1">
                <w:r w:rsidRPr="00967C1F">
                  <w:rPr>
                    <w:rStyle w:val="Hyperlink"/>
                    <w:noProof/>
                  </w:rPr>
                  <w:t>Processing Layer</w:t>
                </w:r>
                <w:r>
                  <w:rPr>
                    <w:noProof/>
                    <w:webHidden/>
                  </w:rPr>
                  <w:tab/>
                </w:r>
                <w:r>
                  <w:rPr>
                    <w:noProof/>
                    <w:webHidden/>
                  </w:rPr>
                  <w:fldChar w:fldCharType="begin"/>
                </w:r>
                <w:r>
                  <w:rPr>
                    <w:noProof/>
                    <w:webHidden/>
                  </w:rPr>
                  <w:instrText xml:space="preserve"> PAGEREF _Toc184296076 \h </w:instrText>
                </w:r>
                <w:r>
                  <w:rPr>
                    <w:noProof/>
                    <w:webHidden/>
                  </w:rPr>
                </w:r>
                <w:r>
                  <w:rPr>
                    <w:noProof/>
                    <w:webHidden/>
                  </w:rPr>
                  <w:fldChar w:fldCharType="separate"/>
                </w:r>
                <w:r>
                  <w:rPr>
                    <w:noProof/>
                    <w:webHidden/>
                  </w:rPr>
                  <w:t>10</w:t>
                </w:r>
                <w:r>
                  <w:rPr>
                    <w:noProof/>
                    <w:webHidden/>
                  </w:rPr>
                  <w:fldChar w:fldCharType="end"/>
                </w:r>
              </w:hyperlink>
            </w:p>
            <w:p w14:paraId="456B87DE" w14:textId="4A20A8B5" w:rsidR="00B94E17" w:rsidRDefault="00B94E17">
              <w:pPr>
                <w:pStyle w:val="TOC3"/>
                <w:tabs>
                  <w:tab w:val="right" w:leader="dot" w:pos="9350"/>
                </w:tabs>
                <w:rPr>
                  <w:noProof/>
                </w:rPr>
              </w:pPr>
              <w:hyperlink w:anchor="_Toc184296077" w:history="1">
                <w:r w:rsidRPr="00967C1F">
                  <w:rPr>
                    <w:rStyle w:val="Hyperlink"/>
                    <w:noProof/>
                  </w:rPr>
                  <w:t>Final Phase:</w:t>
                </w:r>
                <w:r>
                  <w:rPr>
                    <w:noProof/>
                    <w:webHidden/>
                  </w:rPr>
                  <w:tab/>
                </w:r>
                <w:r>
                  <w:rPr>
                    <w:noProof/>
                    <w:webHidden/>
                  </w:rPr>
                  <w:fldChar w:fldCharType="begin"/>
                </w:r>
                <w:r>
                  <w:rPr>
                    <w:noProof/>
                    <w:webHidden/>
                  </w:rPr>
                  <w:instrText xml:space="preserve"> PAGEREF _Toc184296077 \h </w:instrText>
                </w:r>
                <w:r>
                  <w:rPr>
                    <w:noProof/>
                    <w:webHidden/>
                  </w:rPr>
                </w:r>
                <w:r>
                  <w:rPr>
                    <w:noProof/>
                    <w:webHidden/>
                  </w:rPr>
                  <w:fldChar w:fldCharType="separate"/>
                </w:r>
                <w:r>
                  <w:rPr>
                    <w:noProof/>
                    <w:webHidden/>
                  </w:rPr>
                  <w:t>11</w:t>
                </w:r>
                <w:r>
                  <w:rPr>
                    <w:noProof/>
                    <w:webHidden/>
                  </w:rPr>
                  <w:fldChar w:fldCharType="end"/>
                </w:r>
              </w:hyperlink>
            </w:p>
            <w:p w14:paraId="49481A47" w14:textId="149B42E4" w:rsidR="00B94E17" w:rsidRDefault="00B94E17">
              <w:pPr>
                <w:pStyle w:val="TOC2"/>
                <w:tabs>
                  <w:tab w:val="right" w:leader="dot" w:pos="9350"/>
                </w:tabs>
                <w:rPr>
                  <w:rFonts w:eastAsiaTheme="minorEastAsia"/>
                  <w:noProof/>
                  <w:kern w:val="2"/>
                  <w:sz w:val="24"/>
                  <w:szCs w:val="24"/>
                  <w14:ligatures w14:val="standardContextual"/>
                </w:rPr>
              </w:pPr>
              <w:hyperlink w:anchor="_Toc184296078" w:history="1">
                <w:r w:rsidRPr="00967C1F">
                  <w:rPr>
                    <w:rStyle w:val="Hyperlink"/>
                    <w:noProof/>
                  </w:rPr>
                  <w:t>Pipeline strategy</w:t>
                </w:r>
                <w:r>
                  <w:rPr>
                    <w:noProof/>
                    <w:webHidden/>
                  </w:rPr>
                  <w:tab/>
                </w:r>
                <w:r>
                  <w:rPr>
                    <w:noProof/>
                    <w:webHidden/>
                  </w:rPr>
                  <w:fldChar w:fldCharType="begin"/>
                </w:r>
                <w:r>
                  <w:rPr>
                    <w:noProof/>
                    <w:webHidden/>
                  </w:rPr>
                  <w:instrText xml:space="preserve"> PAGEREF _Toc184296078 \h </w:instrText>
                </w:r>
                <w:r>
                  <w:rPr>
                    <w:noProof/>
                    <w:webHidden/>
                  </w:rPr>
                </w:r>
                <w:r>
                  <w:rPr>
                    <w:noProof/>
                    <w:webHidden/>
                  </w:rPr>
                  <w:fldChar w:fldCharType="separate"/>
                </w:r>
                <w:r>
                  <w:rPr>
                    <w:noProof/>
                    <w:webHidden/>
                  </w:rPr>
                  <w:t>13</w:t>
                </w:r>
                <w:r>
                  <w:rPr>
                    <w:noProof/>
                    <w:webHidden/>
                  </w:rPr>
                  <w:fldChar w:fldCharType="end"/>
                </w:r>
              </w:hyperlink>
            </w:p>
            <w:p w14:paraId="6E24EC55" w14:textId="00DCD772" w:rsidR="00B94E17" w:rsidRDefault="00B94E17">
              <w:pPr>
                <w:pStyle w:val="TOC2"/>
                <w:tabs>
                  <w:tab w:val="right" w:leader="dot" w:pos="9350"/>
                </w:tabs>
                <w:rPr>
                  <w:rFonts w:eastAsiaTheme="minorEastAsia"/>
                  <w:noProof/>
                  <w:kern w:val="2"/>
                  <w:sz w:val="24"/>
                  <w:szCs w:val="24"/>
                  <w14:ligatures w14:val="standardContextual"/>
                </w:rPr>
              </w:pPr>
              <w:hyperlink w:anchor="_Toc184296079" w:history="1">
                <w:r w:rsidRPr="00967C1F">
                  <w:rPr>
                    <w:rStyle w:val="Hyperlink"/>
                    <w:noProof/>
                  </w:rPr>
                  <w:t>Pipe line failure strategy</w:t>
                </w:r>
                <w:r>
                  <w:rPr>
                    <w:noProof/>
                    <w:webHidden/>
                  </w:rPr>
                  <w:tab/>
                </w:r>
                <w:r>
                  <w:rPr>
                    <w:noProof/>
                    <w:webHidden/>
                  </w:rPr>
                  <w:fldChar w:fldCharType="begin"/>
                </w:r>
                <w:r>
                  <w:rPr>
                    <w:noProof/>
                    <w:webHidden/>
                  </w:rPr>
                  <w:instrText xml:space="preserve"> PAGEREF _Toc184296079 \h </w:instrText>
                </w:r>
                <w:r>
                  <w:rPr>
                    <w:noProof/>
                    <w:webHidden/>
                  </w:rPr>
                </w:r>
                <w:r>
                  <w:rPr>
                    <w:noProof/>
                    <w:webHidden/>
                  </w:rPr>
                  <w:fldChar w:fldCharType="separate"/>
                </w:r>
                <w:r>
                  <w:rPr>
                    <w:noProof/>
                    <w:webHidden/>
                  </w:rPr>
                  <w:t>13</w:t>
                </w:r>
                <w:r>
                  <w:rPr>
                    <w:noProof/>
                    <w:webHidden/>
                  </w:rPr>
                  <w:fldChar w:fldCharType="end"/>
                </w:r>
              </w:hyperlink>
            </w:p>
            <w:p w14:paraId="198B7137" w14:textId="6FAE2BCD" w:rsidR="00B94E17" w:rsidRDefault="00B94E17">
              <w:pPr>
                <w:pStyle w:val="TOC2"/>
                <w:tabs>
                  <w:tab w:val="right" w:leader="dot" w:pos="9350"/>
                </w:tabs>
                <w:rPr>
                  <w:rFonts w:eastAsiaTheme="minorEastAsia"/>
                  <w:noProof/>
                  <w:kern w:val="2"/>
                  <w:sz w:val="24"/>
                  <w:szCs w:val="24"/>
                  <w14:ligatures w14:val="standardContextual"/>
                </w:rPr>
              </w:pPr>
              <w:hyperlink w:anchor="_Toc184296080" w:history="1">
                <w:r w:rsidRPr="00967C1F">
                  <w:rPr>
                    <w:rStyle w:val="Hyperlink"/>
                    <w:noProof/>
                  </w:rPr>
                  <w:t>Conclusion</w:t>
                </w:r>
                <w:r>
                  <w:rPr>
                    <w:noProof/>
                    <w:webHidden/>
                  </w:rPr>
                  <w:tab/>
                </w:r>
                <w:r>
                  <w:rPr>
                    <w:noProof/>
                    <w:webHidden/>
                  </w:rPr>
                  <w:fldChar w:fldCharType="begin"/>
                </w:r>
                <w:r>
                  <w:rPr>
                    <w:noProof/>
                    <w:webHidden/>
                  </w:rPr>
                  <w:instrText xml:space="preserve"> PAGEREF _Toc184296080 \h </w:instrText>
                </w:r>
                <w:r>
                  <w:rPr>
                    <w:noProof/>
                    <w:webHidden/>
                  </w:rPr>
                </w:r>
                <w:r>
                  <w:rPr>
                    <w:noProof/>
                    <w:webHidden/>
                  </w:rPr>
                  <w:fldChar w:fldCharType="separate"/>
                </w:r>
                <w:r>
                  <w:rPr>
                    <w:noProof/>
                    <w:webHidden/>
                  </w:rPr>
                  <w:t>15</w:t>
                </w:r>
                <w:r>
                  <w:rPr>
                    <w:noProof/>
                    <w:webHidden/>
                  </w:rPr>
                  <w:fldChar w:fldCharType="end"/>
                </w:r>
              </w:hyperlink>
            </w:p>
            <w:p w14:paraId="03935E31" w14:textId="07D34DAD" w:rsidR="00B94E17" w:rsidRDefault="00B94E17">
              <w:r>
                <w:rPr>
                  <w:b/>
                  <w:bCs/>
                  <w:noProof/>
                </w:rPr>
                <w:fldChar w:fldCharType="end"/>
              </w:r>
            </w:p>
          </w:sdtContent>
        </w:sdt>
        <w:p w14:paraId="127C0912" w14:textId="77777777" w:rsidR="00B94E17" w:rsidRDefault="00B94E17" w:rsidP="002163D5">
          <w:pPr>
            <w:pStyle w:val="Heading2"/>
          </w:pPr>
        </w:p>
        <w:p w14:paraId="07051C4A" w14:textId="77777777" w:rsidR="00B94E17" w:rsidRDefault="00B94E17" w:rsidP="002163D5">
          <w:pPr>
            <w:pStyle w:val="Heading2"/>
          </w:pPr>
        </w:p>
        <w:p w14:paraId="196B2EB3" w14:textId="77777777" w:rsidR="00B94E17" w:rsidRDefault="00B94E17" w:rsidP="002163D5">
          <w:pPr>
            <w:pStyle w:val="Heading2"/>
          </w:pPr>
        </w:p>
        <w:p w14:paraId="1FD495C2" w14:textId="77777777" w:rsidR="00B94E17" w:rsidRDefault="00B94E17" w:rsidP="00B94E17"/>
        <w:p w14:paraId="4C263B08" w14:textId="77777777" w:rsidR="00B94E17" w:rsidRPr="00B94E17" w:rsidRDefault="00B94E17" w:rsidP="00B94E17"/>
        <w:p w14:paraId="40D5B782" w14:textId="77777777" w:rsidR="00B94E17" w:rsidRDefault="00B94E17" w:rsidP="002163D5">
          <w:pPr>
            <w:pStyle w:val="Heading2"/>
          </w:pPr>
        </w:p>
        <w:p w14:paraId="75D47FE4" w14:textId="77777777" w:rsidR="00B94E17" w:rsidRDefault="00B94E17" w:rsidP="002163D5">
          <w:pPr>
            <w:pStyle w:val="Heading2"/>
          </w:pPr>
          <w:bookmarkStart w:id="1" w:name="_Toc184296064"/>
        </w:p>
        <w:p w14:paraId="0C1271E9" w14:textId="77777777" w:rsidR="00B94E17" w:rsidRDefault="00B94E17" w:rsidP="00B94E17"/>
        <w:p w14:paraId="0317B7D2" w14:textId="77777777" w:rsidR="00B94E17" w:rsidRPr="00B94E17" w:rsidRDefault="00B94E17" w:rsidP="00B94E17"/>
        <w:p w14:paraId="6620FD18" w14:textId="69C2EB94" w:rsidR="002163D5" w:rsidRPr="00524A79" w:rsidRDefault="002163D5" w:rsidP="002163D5">
          <w:pPr>
            <w:pStyle w:val="Heading2"/>
          </w:pPr>
          <w:r w:rsidRPr="00524A79">
            <w:lastRenderedPageBreak/>
            <w:t>Mission Statement</w:t>
          </w:r>
          <w:bookmarkEnd w:id="1"/>
        </w:p>
        <w:p w14:paraId="1A9A702A" w14:textId="77777777" w:rsidR="002163D5" w:rsidRPr="00524A79" w:rsidRDefault="002163D5" w:rsidP="002163D5">
          <w:r w:rsidRPr="00524A79">
            <w:t>"To design and implement a scalable, robust, and integrated data architecture that seamlessly connects diverse data sources, processes real-time and batch data efficiently, and delivers actionable insights through automated reports, dashboards, and notifications, empowering informed decision-making and operational excellence."</w:t>
          </w:r>
        </w:p>
        <w:p w14:paraId="31CDCB0F" w14:textId="77777777" w:rsidR="002163D5" w:rsidRPr="00524A79" w:rsidRDefault="002163D5" w:rsidP="002163D5">
          <w:pPr>
            <w:pStyle w:val="Heading2"/>
          </w:pPr>
          <w:bookmarkStart w:id="2" w:name="_Toc184296065"/>
          <w:r w:rsidRPr="00524A79">
            <w:t>Objective Statement</w:t>
          </w:r>
          <w:bookmarkEnd w:id="2"/>
        </w:p>
        <w:p w14:paraId="3EF3C315" w14:textId="77777777" w:rsidR="002163D5" w:rsidRPr="00524A79" w:rsidRDefault="002163D5" w:rsidP="002163D5">
          <w:pPr>
            <w:numPr>
              <w:ilvl w:val="0"/>
              <w:numId w:val="26"/>
            </w:numPr>
          </w:pPr>
          <w:r w:rsidRPr="00524A79">
            <w:rPr>
              <w:b/>
              <w:bCs/>
            </w:rPr>
            <w:t>Unified Data Integration</w:t>
          </w:r>
          <w:r w:rsidRPr="00524A79">
            <w:t>:</w:t>
          </w:r>
        </w:p>
        <w:p w14:paraId="288FE528" w14:textId="77777777" w:rsidR="002163D5" w:rsidRPr="00524A79" w:rsidRDefault="002163D5" w:rsidP="002163D5">
          <w:pPr>
            <w:numPr>
              <w:ilvl w:val="1"/>
              <w:numId w:val="26"/>
            </w:numPr>
          </w:pPr>
          <w:r w:rsidRPr="00524A79">
            <w:t>Establish a centralized system to connect IoT devices, ERP systems, on-premises databases, streaming platforms, and web-scraped inputs, ensuring real-time and batch data ingestion.</w:t>
          </w:r>
        </w:p>
        <w:p w14:paraId="3356F1EB" w14:textId="77777777" w:rsidR="002163D5" w:rsidRPr="00524A79" w:rsidRDefault="002163D5" w:rsidP="002163D5">
          <w:pPr>
            <w:numPr>
              <w:ilvl w:val="0"/>
              <w:numId w:val="26"/>
            </w:numPr>
          </w:pPr>
          <w:r w:rsidRPr="00524A79">
            <w:rPr>
              <w:b/>
              <w:bCs/>
            </w:rPr>
            <w:t>Scalability and Flexibility</w:t>
          </w:r>
          <w:r w:rsidRPr="00524A79">
            <w:t>:</w:t>
          </w:r>
        </w:p>
        <w:p w14:paraId="298B9BAA" w14:textId="77777777" w:rsidR="002163D5" w:rsidRPr="00524A79" w:rsidRDefault="002163D5" w:rsidP="002163D5">
          <w:pPr>
            <w:numPr>
              <w:ilvl w:val="1"/>
              <w:numId w:val="26"/>
            </w:numPr>
          </w:pPr>
          <w:r w:rsidRPr="00524A79">
            <w:t>Design an architecture capable of handling growing data volumes and</w:t>
          </w:r>
          <w:r>
            <w:t xml:space="preserve"> </w:t>
          </w:r>
          <w:r w:rsidRPr="00524A79">
            <w:t>accommodating diverse data types (structured, semi-structured, and unstructured).</w:t>
          </w:r>
        </w:p>
        <w:p w14:paraId="6BDF93AF" w14:textId="77777777" w:rsidR="002163D5" w:rsidRPr="00524A79" w:rsidRDefault="002163D5" w:rsidP="002163D5">
          <w:pPr>
            <w:numPr>
              <w:ilvl w:val="0"/>
              <w:numId w:val="26"/>
            </w:numPr>
          </w:pPr>
          <w:r w:rsidRPr="00524A79">
            <w:rPr>
              <w:b/>
              <w:bCs/>
            </w:rPr>
            <w:t>Real-Time Data Processing</w:t>
          </w:r>
          <w:r w:rsidRPr="00524A79">
            <w:t>:</w:t>
          </w:r>
        </w:p>
        <w:p w14:paraId="7B3192FD" w14:textId="77777777" w:rsidR="002163D5" w:rsidRPr="00524A79" w:rsidRDefault="002163D5" w:rsidP="002163D5">
          <w:pPr>
            <w:numPr>
              <w:ilvl w:val="1"/>
              <w:numId w:val="26"/>
            </w:numPr>
          </w:pPr>
          <w:r w:rsidRPr="00524A79">
            <w:t>Implement real-time data pipelines to ingest and analyze streaming data from sensors, energy consumption metrics, and workforce tracking.</w:t>
          </w:r>
        </w:p>
        <w:p w14:paraId="37E0DBD6" w14:textId="77777777" w:rsidR="002163D5" w:rsidRPr="00524A79" w:rsidRDefault="002163D5" w:rsidP="002163D5">
          <w:pPr>
            <w:numPr>
              <w:ilvl w:val="0"/>
              <w:numId w:val="26"/>
            </w:numPr>
          </w:pPr>
          <w:r w:rsidRPr="00524A79">
            <w:rPr>
              <w:b/>
              <w:bCs/>
            </w:rPr>
            <w:t>Data Accuracy and Consistency</w:t>
          </w:r>
          <w:r w:rsidRPr="00524A79">
            <w:t>:</w:t>
          </w:r>
        </w:p>
        <w:p w14:paraId="485E782F" w14:textId="77777777" w:rsidR="002163D5" w:rsidRPr="00524A79" w:rsidRDefault="002163D5" w:rsidP="002163D5">
          <w:pPr>
            <w:numPr>
              <w:ilvl w:val="1"/>
              <w:numId w:val="26"/>
            </w:numPr>
          </w:pPr>
          <w:r w:rsidRPr="00524A79">
            <w:t>Use robust ETL/ELT processes and data validation techniques to ensure high data quality for inventory, production, and customer-related datasets.</w:t>
          </w:r>
        </w:p>
        <w:p w14:paraId="6B357BF0" w14:textId="77777777" w:rsidR="002163D5" w:rsidRPr="00524A79" w:rsidRDefault="002163D5" w:rsidP="002163D5">
          <w:pPr>
            <w:numPr>
              <w:ilvl w:val="0"/>
              <w:numId w:val="26"/>
            </w:numPr>
          </w:pPr>
          <w:r w:rsidRPr="00524A79">
            <w:rPr>
              <w:b/>
              <w:bCs/>
            </w:rPr>
            <w:t>Automated Insights Delivery</w:t>
          </w:r>
          <w:r w:rsidRPr="00524A79">
            <w:t>:</w:t>
          </w:r>
        </w:p>
        <w:p w14:paraId="7DE0905C" w14:textId="77777777" w:rsidR="002163D5" w:rsidRPr="00524A79" w:rsidRDefault="002163D5" w:rsidP="002163D5">
          <w:pPr>
            <w:numPr>
              <w:ilvl w:val="1"/>
              <w:numId w:val="26"/>
            </w:numPr>
          </w:pPr>
          <w:r w:rsidRPr="00524A79">
            <w:t>Enable timely decision-making through scheduled reports, dynamic dashboards, and automated alerts for critical business processes like production, inventory, and supplier evaluation.</w:t>
          </w:r>
        </w:p>
        <w:p w14:paraId="2B0F0219" w14:textId="77777777" w:rsidR="002163D5" w:rsidRPr="00524A79" w:rsidRDefault="002163D5" w:rsidP="002163D5">
          <w:pPr>
            <w:numPr>
              <w:ilvl w:val="0"/>
              <w:numId w:val="26"/>
            </w:numPr>
          </w:pPr>
          <w:r w:rsidRPr="00524A79">
            <w:rPr>
              <w:b/>
              <w:bCs/>
            </w:rPr>
            <w:t>Interoperability</w:t>
          </w:r>
          <w:r w:rsidRPr="00524A79">
            <w:t>:</w:t>
          </w:r>
        </w:p>
        <w:p w14:paraId="79D0497A" w14:textId="77777777" w:rsidR="002163D5" w:rsidRPr="00524A79" w:rsidRDefault="002163D5" w:rsidP="002163D5">
          <w:pPr>
            <w:numPr>
              <w:ilvl w:val="1"/>
              <w:numId w:val="26"/>
            </w:numPr>
          </w:pPr>
          <w:r w:rsidRPr="00524A79">
            <w:t>Ensure seamless data sharing with external systems through standardized formats like CSV, Excel, or APIs, fostering collaboration across teams and systems.</w:t>
          </w:r>
        </w:p>
        <w:p w14:paraId="469FC9B4" w14:textId="77777777" w:rsidR="002163D5" w:rsidRPr="00524A79" w:rsidRDefault="002163D5" w:rsidP="002163D5">
          <w:pPr>
            <w:numPr>
              <w:ilvl w:val="0"/>
              <w:numId w:val="26"/>
            </w:numPr>
          </w:pPr>
          <w:r w:rsidRPr="00524A79">
            <w:rPr>
              <w:b/>
              <w:bCs/>
            </w:rPr>
            <w:t>Performance Monitoring</w:t>
          </w:r>
          <w:r w:rsidRPr="00524A79">
            <w:t>:</w:t>
          </w:r>
        </w:p>
        <w:p w14:paraId="7B09C5F2" w14:textId="77777777" w:rsidR="002163D5" w:rsidRPr="00524A79" w:rsidRDefault="002163D5" w:rsidP="002163D5">
          <w:pPr>
            <w:numPr>
              <w:ilvl w:val="1"/>
              <w:numId w:val="26"/>
            </w:numPr>
          </w:pPr>
          <w:r w:rsidRPr="00524A79">
            <w:t>Implement tools for monitoring KPIs such as production efficiency, energy usage, and manpower utilization, driving continuous improvement.</w:t>
          </w:r>
        </w:p>
        <w:p w14:paraId="40FBC0A9" w14:textId="77777777" w:rsidR="002163D5" w:rsidRDefault="002163D5" w:rsidP="002163D5"/>
        <w:p w14:paraId="151AF507" w14:textId="77777777" w:rsidR="002163D5" w:rsidRDefault="002163D5" w:rsidP="002163D5"/>
        <w:p w14:paraId="4636DB05" w14:textId="7CA78BE0" w:rsidR="002163D5" w:rsidRPr="00D15887" w:rsidRDefault="002163D5" w:rsidP="002163D5">
          <w:pPr>
            <w:pStyle w:val="Heading2"/>
          </w:pPr>
          <w:bookmarkStart w:id="3" w:name="_Toc184296066"/>
          <w:r>
            <w:lastRenderedPageBreak/>
            <w:t>Source</w:t>
          </w:r>
          <w:bookmarkEnd w:id="3"/>
        </w:p>
        <w:p w14:paraId="417D219D" w14:textId="77777777" w:rsidR="002163D5" w:rsidRPr="00D15887" w:rsidRDefault="002163D5" w:rsidP="002163D5">
          <w:r w:rsidRPr="00D15887">
            <w:t>To ensure seamless and comprehensive data integration across various sources, the following methods are employed:</w:t>
          </w:r>
        </w:p>
        <w:p w14:paraId="787F52DB" w14:textId="77777777" w:rsidR="002163D5" w:rsidRPr="00D15887" w:rsidRDefault="002163D5" w:rsidP="002163D5">
          <w:pPr>
            <w:numPr>
              <w:ilvl w:val="0"/>
              <w:numId w:val="24"/>
            </w:numPr>
          </w:pPr>
          <w:r w:rsidRPr="00D15887">
            <w:rPr>
              <w:b/>
              <w:bCs/>
            </w:rPr>
            <w:t>IoT Integration</w:t>
          </w:r>
          <w:r w:rsidRPr="00D15887">
            <w:t>:</w:t>
          </w:r>
        </w:p>
        <w:p w14:paraId="479A9F0F" w14:textId="77777777" w:rsidR="002163D5" w:rsidRPr="00D15887" w:rsidRDefault="002163D5" w:rsidP="002163D5">
          <w:pPr>
            <w:numPr>
              <w:ilvl w:val="1"/>
              <w:numId w:val="24"/>
            </w:numPr>
          </w:pPr>
          <w:r w:rsidRPr="00D15887">
            <w:t>Leverage IoT technologies to connect Customer Relationship Management (CRM) systems.</w:t>
          </w:r>
        </w:p>
        <w:p w14:paraId="11D4D3E6" w14:textId="77777777" w:rsidR="002163D5" w:rsidRPr="00D15887" w:rsidRDefault="002163D5" w:rsidP="002163D5">
          <w:pPr>
            <w:numPr>
              <w:ilvl w:val="1"/>
              <w:numId w:val="24"/>
            </w:numPr>
          </w:pPr>
          <w:r w:rsidRPr="00D15887">
            <w:t>Automate the flow of data related to customer inquiries, sales orders, and feedback directly into the system.</w:t>
          </w:r>
        </w:p>
        <w:p w14:paraId="2CD1E30A" w14:textId="77777777" w:rsidR="002163D5" w:rsidRPr="00D15887" w:rsidRDefault="002163D5" w:rsidP="002163D5">
          <w:pPr>
            <w:numPr>
              <w:ilvl w:val="1"/>
              <w:numId w:val="24"/>
            </w:numPr>
          </w:pPr>
          <w:r w:rsidRPr="00D15887">
            <w:t>Enhance customer experience through real-time updates and actionable insights derived from IoT-enabled devices.</w:t>
          </w:r>
        </w:p>
        <w:p w14:paraId="0AFFD13A" w14:textId="77777777" w:rsidR="002163D5" w:rsidRPr="00D15887" w:rsidRDefault="002163D5" w:rsidP="002163D5">
          <w:pPr>
            <w:numPr>
              <w:ilvl w:val="0"/>
              <w:numId w:val="24"/>
            </w:numPr>
          </w:pPr>
          <w:r w:rsidRPr="00D15887">
            <w:rPr>
              <w:b/>
              <w:bCs/>
            </w:rPr>
            <w:t>On-Premises Data Loading</w:t>
          </w:r>
          <w:r w:rsidRPr="00D15887">
            <w:t>:</w:t>
          </w:r>
        </w:p>
        <w:p w14:paraId="130A4257" w14:textId="77777777" w:rsidR="002163D5" w:rsidRPr="00D15887" w:rsidRDefault="002163D5" w:rsidP="002163D5">
          <w:pPr>
            <w:numPr>
              <w:ilvl w:val="1"/>
              <w:numId w:val="24"/>
            </w:numPr>
          </w:pPr>
          <w:r w:rsidRPr="00D15887">
            <w:t>Utilize Extract, Transform, Load (ETL) tools to import data from static sources, such as CSV files.</w:t>
          </w:r>
        </w:p>
        <w:p w14:paraId="0B9FB3CA" w14:textId="77777777" w:rsidR="002163D5" w:rsidRPr="00D15887" w:rsidRDefault="002163D5" w:rsidP="002163D5">
          <w:pPr>
            <w:numPr>
              <w:ilvl w:val="1"/>
              <w:numId w:val="24"/>
            </w:numPr>
          </w:pPr>
          <w:r w:rsidRPr="00D15887">
            <w:t>Focus on loading critical datasets like inventory levels and product specifications.</w:t>
          </w:r>
        </w:p>
        <w:p w14:paraId="08C0F7FF" w14:textId="77777777" w:rsidR="002163D5" w:rsidRPr="00D15887" w:rsidRDefault="002163D5" w:rsidP="002163D5">
          <w:pPr>
            <w:numPr>
              <w:ilvl w:val="1"/>
              <w:numId w:val="24"/>
            </w:numPr>
          </w:pPr>
          <w:r w:rsidRPr="00D15887">
            <w:t>Ensure the accuracy and reliability of on-premises data by implementing validation checks during the ETL process.</w:t>
          </w:r>
        </w:p>
        <w:p w14:paraId="6DF69A2C" w14:textId="77777777" w:rsidR="002163D5" w:rsidRPr="00D15887" w:rsidRDefault="002163D5" w:rsidP="002163D5">
          <w:pPr>
            <w:numPr>
              <w:ilvl w:val="0"/>
              <w:numId w:val="24"/>
            </w:numPr>
          </w:pPr>
          <w:r w:rsidRPr="00D15887">
            <w:rPr>
              <w:b/>
              <w:bCs/>
            </w:rPr>
            <w:t>Streaming Data Integration</w:t>
          </w:r>
          <w:r w:rsidRPr="00D15887">
            <w:t>:</w:t>
          </w:r>
        </w:p>
        <w:p w14:paraId="28856E17" w14:textId="77777777" w:rsidR="002163D5" w:rsidRPr="00D15887" w:rsidRDefault="002163D5" w:rsidP="002163D5">
          <w:pPr>
            <w:numPr>
              <w:ilvl w:val="1"/>
              <w:numId w:val="24"/>
            </w:numPr>
          </w:pPr>
          <w:r w:rsidRPr="00D15887">
            <w:t xml:space="preserve">Employ streaming platforms like </w:t>
          </w:r>
          <w:r w:rsidRPr="00D15887">
            <w:rPr>
              <w:b/>
              <w:bCs/>
            </w:rPr>
            <w:t>Apache Kafka</w:t>
          </w:r>
          <w:r w:rsidRPr="00D15887">
            <w:t xml:space="preserve"> to ingest real-time data streams.</w:t>
          </w:r>
        </w:p>
        <w:p w14:paraId="21DD359C" w14:textId="77777777" w:rsidR="002163D5" w:rsidRPr="00D15887" w:rsidRDefault="002163D5" w:rsidP="002163D5">
          <w:pPr>
            <w:numPr>
              <w:ilvl w:val="1"/>
              <w:numId w:val="24"/>
            </w:numPr>
          </w:pPr>
          <w:r w:rsidRPr="00D15887">
            <w:t>Examples include monitoring energy consumption metrics, collecting sensor data from machinery, and tracking workforce activity.</w:t>
          </w:r>
        </w:p>
        <w:p w14:paraId="3E5E5F90" w14:textId="77777777" w:rsidR="002163D5" w:rsidRPr="00D15887" w:rsidRDefault="002163D5" w:rsidP="002163D5">
          <w:pPr>
            <w:numPr>
              <w:ilvl w:val="1"/>
              <w:numId w:val="24"/>
            </w:numPr>
          </w:pPr>
          <w:r w:rsidRPr="00D15887">
            <w:t>Real-time insights enable proactive decision-making and optimization of operations.</w:t>
          </w:r>
        </w:p>
        <w:p w14:paraId="4584F280" w14:textId="77777777" w:rsidR="002163D5" w:rsidRPr="00D15887" w:rsidRDefault="002163D5" w:rsidP="002163D5">
          <w:pPr>
            <w:numPr>
              <w:ilvl w:val="0"/>
              <w:numId w:val="24"/>
            </w:numPr>
          </w:pPr>
          <w:r w:rsidRPr="00D15887">
            <w:rPr>
              <w:b/>
              <w:bCs/>
            </w:rPr>
            <w:t>ERP System Connectivity</w:t>
          </w:r>
          <w:r w:rsidRPr="00D15887">
            <w:t>:</w:t>
          </w:r>
        </w:p>
        <w:p w14:paraId="1857F484" w14:textId="77777777" w:rsidR="002163D5" w:rsidRPr="00D15887" w:rsidRDefault="002163D5" w:rsidP="002163D5">
          <w:pPr>
            <w:numPr>
              <w:ilvl w:val="1"/>
              <w:numId w:val="24"/>
            </w:numPr>
          </w:pPr>
          <w:r w:rsidRPr="00D15887">
            <w:t>Establish direct integration with Enterprise Resource Planning (ERP) systems.</w:t>
          </w:r>
        </w:p>
        <w:p w14:paraId="014C2188" w14:textId="77777777" w:rsidR="002163D5" w:rsidRPr="00D15887" w:rsidRDefault="002163D5" w:rsidP="002163D5">
          <w:pPr>
            <w:numPr>
              <w:ilvl w:val="1"/>
              <w:numId w:val="24"/>
            </w:numPr>
          </w:pPr>
          <w:r w:rsidRPr="00D15887">
            <w:t>Access essential data such as Bills of Materials (BOM), production orders, operations sequences, and purchase entries.</w:t>
          </w:r>
        </w:p>
        <w:p w14:paraId="60AF0D03" w14:textId="77777777" w:rsidR="002163D5" w:rsidRPr="00D15887" w:rsidRDefault="002163D5" w:rsidP="002163D5">
          <w:pPr>
            <w:numPr>
              <w:ilvl w:val="1"/>
              <w:numId w:val="24"/>
            </w:numPr>
          </w:pPr>
          <w:r w:rsidRPr="00D15887">
            <w:t>Streamline workflows by ensuring consistent and synchronized data between ERP systems and other platforms.</w:t>
          </w:r>
        </w:p>
        <w:p w14:paraId="3693052F" w14:textId="77777777" w:rsidR="002163D5" w:rsidRPr="00D15887" w:rsidRDefault="002163D5" w:rsidP="002163D5">
          <w:pPr>
            <w:numPr>
              <w:ilvl w:val="0"/>
              <w:numId w:val="24"/>
            </w:numPr>
          </w:pPr>
          <w:r w:rsidRPr="00D15887">
            <w:rPr>
              <w:b/>
              <w:bCs/>
            </w:rPr>
            <w:t>Web Scraping and Manual Data Capture</w:t>
          </w:r>
          <w:r w:rsidRPr="00D15887">
            <w:t>:</w:t>
          </w:r>
        </w:p>
        <w:p w14:paraId="413A99E4" w14:textId="77777777" w:rsidR="002163D5" w:rsidRPr="00D15887" w:rsidRDefault="002163D5" w:rsidP="002163D5">
          <w:pPr>
            <w:numPr>
              <w:ilvl w:val="1"/>
              <w:numId w:val="24"/>
            </w:numPr>
          </w:pPr>
          <w:r w:rsidRPr="00D15887">
            <w:t>Use web forms and web scraping tools to gather external data, including market surveys and competitive intelligence.</w:t>
          </w:r>
        </w:p>
        <w:p w14:paraId="002E940D" w14:textId="77777777" w:rsidR="002163D5" w:rsidRPr="00D15887" w:rsidRDefault="002163D5" w:rsidP="002163D5">
          <w:pPr>
            <w:numPr>
              <w:ilvl w:val="1"/>
              <w:numId w:val="24"/>
            </w:numPr>
          </w:pPr>
          <w:r w:rsidRPr="00D15887">
            <w:t>Facilitate manual data entry processes, especially for non-structured data like images or forms that require human input and validation.</w:t>
          </w:r>
        </w:p>
        <w:p w14:paraId="15F2707F" w14:textId="1EE3409F" w:rsidR="002163D5" w:rsidRPr="00D15887" w:rsidRDefault="002163D5" w:rsidP="002163D5">
          <w:pPr>
            <w:pStyle w:val="Heading2"/>
          </w:pPr>
          <w:bookmarkStart w:id="4" w:name="_Toc184296067"/>
          <w:r>
            <w:lastRenderedPageBreak/>
            <w:t>Sink</w:t>
          </w:r>
          <w:bookmarkEnd w:id="4"/>
        </w:p>
        <w:p w14:paraId="10D26D57" w14:textId="77777777" w:rsidR="002163D5" w:rsidRPr="00D15887" w:rsidRDefault="002163D5" w:rsidP="002163D5">
          <w:r w:rsidRPr="00D15887">
            <w:t>To maximize the utility of the processed data, the following output mechanisms are implemented:</w:t>
          </w:r>
        </w:p>
        <w:p w14:paraId="73B96319" w14:textId="77777777" w:rsidR="002163D5" w:rsidRPr="00D15887" w:rsidRDefault="002163D5" w:rsidP="002163D5">
          <w:pPr>
            <w:numPr>
              <w:ilvl w:val="0"/>
              <w:numId w:val="25"/>
            </w:numPr>
          </w:pPr>
          <w:r w:rsidRPr="00D15887">
            <w:rPr>
              <w:b/>
              <w:bCs/>
            </w:rPr>
            <w:t>Reports</w:t>
          </w:r>
          <w:r w:rsidRPr="00D15887">
            <w:t>:</w:t>
          </w:r>
        </w:p>
        <w:p w14:paraId="2A1BA6D5" w14:textId="77777777" w:rsidR="002163D5" w:rsidRPr="00D15887" w:rsidRDefault="002163D5" w:rsidP="002163D5">
          <w:pPr>
            <w:numPr>
              <w:ilvl w:val="1"/>
              <w:numId w:val="25"/>
            </w:numPr>
          </w:pPr>
          <w:r w:rsidRPr="00D15887">
            <w:t>Generate scheduled and automated reports covering critical business areas such as:</w:t>
          </w:r>
        </w:p>
        <w:p w14:paraId="01DC02E3" w14:textId="77777777" w:rsidR="002163D5" w:rsidRPr="00D15887" w:rsidRDefault="002163D5" w:rsidP="002163D5">
          <w:pPr>
            <w:numPr>
              <w:ilvl w:val="2"/>
              <w:numId w:val="25"/>
            </w:numPr>
          </w:pPr>
          <w:r w:rsidRPr="00D15887">
            <w:t>Dispatch details for logistics and supply chain management.</w:t>
          </w:r>
        </w:p>
        <w:p w14:paraId="70677935" w14:textId="77777777" w:rsidR="002163D5" w:rsidRPr="00D15887" w:rsidRDefault="002163D5" w:rsidP="002163D5">
          <w:pPr>
            <w:numPr>
              <w:ilvl w:val="2"/>
              <w:numId w:val="25"/>
            </w:numPr>
          </w:pPr>
          <w:r w:rsidRPr="00D15887">
            <w:t>Supplier evaluation metrics to assess vendor performance.</w:t>
          </w:r>
        </w:p>
        <w:p w14:paraId="4CA1CFAE" w14:textId="77777777" w:rsidR="002163D5" w:rsidRPr="00D15887" w:rsidRDefault="002163D5" w:rsidP="002163D5">
          <w:pPr>
            <w:numPr>
              <w:ilvl w:val="2"/>
              <w:numId w:val="25"/>
            </w:numPr>
          </w:pPr>
          <w:r w:rsidRPr="00D15887">
            <w:t>Plant performance reports to analyze operational efficiency and productivity.</w:t>
          </w:r>
        </w:p>
        <w:p w14:paraId="76A9267E" w14:textId="77777777" w:rsidR="002163D5" w:rsidRPr="00D15887" w:rsidRDefault="002163D5" w:rsidP="002163D5">
          <w:pPr>
            <w:numPr>
              <w:ilvl w:val="0"/>
              <w:numId w:val="25"/>
            </w:numPr>
          </w:pPr>
          <w:r w:rsidRPr="00D15887">
            <w:rPr>
              <w:b/>
              <w:bCs/>
            </w:rPr>
            <w:t>Automated Notifications</w:t>
          </w:r>
          <w:r w:rsidRPr="00D15887">
            <w:t>:</w:t>
          </w:r>
        </w:p>
        <w:p w14:paraId="52369946" w14:textId="77777777" w:rsidR="002163D5" w:rsidRPr="00D15887" w:rsidRDefault="002163D5" w:rsidP="002163D5">
          <w:pPr>
            <w:numPr>
              <w:ilvl w:val="1"/>
              <w:numId w:val="25"/>
            </w:numPr>
          </w:pPr>
          <w:r w:rsidRPr="00D15887">
            <w:t>Set up automated alerts and notifications for key triggers, such as:</w:t>
          </w:r>
        </w:p>
        <w:p w14:paraId="13A2E2AE" w14:textId="77777777" w:rsidR="002163D5" w:rsidRPr="00D15887" w:rsidRDefault="002163D5" w:rsidP="002163D5">
          <w:pPr>
            <w:numPr>
              <w:ilvl w:val="2"/>
              <w:numId w:val="25"/>
            </w:numPr>
          </w:pPr>
          <w:r w:rsidRPr="00D15887">
            <w:t>Requests for quotations (RFQs) to suppliers or clients.</w:t>
          </w:r>
        </w:p>
        <w:p w14:paraId="6ADEF54A" w14:textId="77777777" w:rsidR="002163D5" w:rsidRPr="00D15887" w:rsidRDefault="002163D5" w:rsidP="002163D5">
          <w:pPr>
            <w:numPr>
              <w:ilvl w:val="2"/>
              <w:numId w:val="25"/>
            </w:numPr>
          </w:pPr>
          <w:r w:rsidRPr="00D15887">
            <w:t>Production alerts for stakeholders to act on significant updates or deviations.</w:t>
          </w:r>
        </w:p>
        <w:p w14:paraId="06750E0C" w14:textId="77777777" w:rsidR="002163D5" w:rsidRPr="00D15887" w:rsidRDefault="002163D5" w:rsidP="002163D5">
          <w:pPr>
            <w:numPr>
              <w:ilvl w:val="1"/>
              <w:numId w:val="25"/>
            </w:numPr>
          </w:pPr>
          <w:r w:rsidRPr="00D15887">
            <w:t>Ensure stakeholders remain informed without manual intervention, enhancing responsiveness.</w:t>
          </w:r>
        </w:p>
        <w:p w14:paraId="53A8A711" w14:textId="77777777" w:rsidR="002163D5" w:rsidRPr="00D15887" w:rsidRDefault="002163D5" w:rsidP="002163D5">
          <w:pPr>
            <w:numPr>
              <w:ilvl w:val="0"/>
              <w:numId w:val="25"/>
            </w:numPr>
          </w:pPr>
          <w:r w:rsidRPr="00D15887">
            <w:rPr>
              <w:b/>
              <w:bCs/>
            </w:rPr>
            <w:t>Dashboards</w:t>
          </w:r>
          <w:r w:rsidRPr="00D15887">
            <w:t>:</w:t>
          </w:r>
        </w:p>
        <w:p w14:paraId="081E26AC" w14:textId="77777777" w:rsidR="002163D5" w:rsidRPr="00D15887" w:rsidRDefault="002163D5" w:rsidP="002163D5">
          <w:pPr>
            <w:numPr>
              <w:ilvl w:val="1"/>
              <w:numId w:val="25"/>
            </w:numPr>
          </w:pPr>
          <w:r w:rsidRPr="00D15887">
            <w:t>Create interactive and visually appealing dashboards for real-time monitoring of key performance indicators (KPIs).</w:t>
          </w:r>
        </w:p>
        <w:p w14:paraId="07BE52C1" w14:textId="77777777" w:rsidR="002163D5" w:rsidRPr="00D15887" w:rsidRDefault="002163D5" w:rsidP="002163D5">
          <w:pPr>
            <w:numPr>
              <w:ilvl w:val="1"/>
              <w:numId w:val="25"/>
            </w:numPr>
          </w:pPr>
          <w:r w:rsidRPr="00D15887">
            <w:t>Common KPIs include:</w:t>
          </w:r>
        </w:p>
        <w:p w14:paraId="2B79676B" w14:textId="77777777" w:rsidR="002163D5" w:rsidRPr="00D15887" w:rsidRDefault="002163D5" w:rsidP="002163D5">
          <w:pPr>
            <w:numPr>
              <w:ilvl w:val="2"/>
              <w:numId w:val="25"/>
            </w:numPr>
          </w:pPr>
          <w:r w:rsidRPr="00D15887">
            <w:rPr>
              <w:b/>
              <w:bCs/>
            </w:rPr>
            <w:t>Production Efficiency</w:t>
          </w:r>
          <w:r w:rsidRPr="00D15887">
            <w:t>: Compare actual production with planned targets.</w:t>
          </w:r>
        </w:p>
        <w:p w14:paraId="6B813B47" w14:textId="77777777" w:rsidR="002163D5" w:rsidRPr="00D15887" w:rsidRDefault="002163D5" w:rsidP="002163D5">
          <w:pPr>
            <w:numPr>
              <w:ilvl w:val="2"/>
              <w:numId w:val="25"/>
            </w:numPr>
          </w:pPr>
          <w:r w:rsidRPr="00D15887">
            <w:rPr>
              <w:b/>
              <w:bCs/>
            </w:rPr>
            <w:t>Inventory Levels</w:t>
          </w:r>
          <w:r w:rsidRPr="00D15887">
            <w:t>: Monitor stock availability to avoid overstocking or shortages.</w:t>
          </w:r>
        </w:p>
        <w:p w14:paraId="57CBF09A" w14:textId="77777777" w:rsidR="002163D5" w:rsidRPr="00D15887" w:rsidRDefault="002163D5" w:rsidP="002163D5">
          <w:pPr>
            <w:numPr>
              <w:ilvl w:val="2"/>
              <w:numId w:val="25"/>
            </w:numPr>
          </w:pPr>
          <w:r w:rsidRPr="00D15887">
            <w:rPr>
              <w:b/>
              <w:bCs/>
            </w:rPr>
            <w:t>Energy Usage</w:t>
          </w:r>
          <w:r w:rsidRPr="00D15887">
            <w:t>: Track energy consumption trends for cost and sustainability management.</w:t>
          </w:r>
        </w:p>
        <w:p w14:paraId="45DA2DAB" w14:textId="77777777" w:rsidR="002163D5" w:rsidRPr="00D15887" w:rsidRDefault="002163D5" w:rsidP="002163D5">
          <w:pPr>
            <w:numPr>
              <w:ilvl w:val="2"/>
              <w:numId w:val="25"/>
            </w:numPr>
          </w:pPr>
          <w:r w:rsidRPr="00D15887">
            <w:rPr>
              <w:b/>
              <w:bCs/>
            </w:rPr>
            <w:t>Manpower Utilization</w:t>
          </w:r>
          <w:r w:rsidRPr="00D15887">
            <w:t>: Analyze workforce productivity to optimize labor allocation.</w:t>
          </w:r>
        </w:p>
        <w:p w14:paraId="5E16DE46" w14:textId="77777777" w:rsidR="002163D5" w:rsidRPr="00D15887" w:rsidRDefault="002163D5" w:rsidP="002163D5">
          <w:pPr>
            <w:numPr>
              <w:ilvl w:val="0"/>
              <w:numId w:val="25"/>
            </w:numPr>
          </w:pPr>
          <w:r w:rsidRPr="00D15887">
            <w:rPr>
              <w:b/>
              <w:bCs/>
            </w:rPr>
            <w:t>Data Sharing</w:t>
          </w:r>
          <w:r w:rsidRPr="00D15887">
            <w:t>:</w:t>
          </w:r>
        </w:p>
        <w:p w14:paraId="2E5A0583" w14:textId="77777777" w:rsidR="002163D5" w:rsidRPr="00D15887" w:rsidRDefault="002163D5" w:rsidP="002163D5">
          <w:pPr>
            <w:numPr>
              <w:ilvl w:val="1"/>
              <w:numId w:val="25"/>
            </w:numPr>
          </w:pPr>
          <w:r w:rsidRPr="00D15887">
            <w:t>Facilitate data export to external systems or platforms as needed.</w:t>
          </w:r>
        </w:p>
        <w:p w14:paraId="4E924383" w14:textId="77777777" w:rsidR="002163D5" w:rsidRPr="00D15887" w:rsidRDefault="002163D5" w:rsidP="002163D5">
          <w:pPr>
            <w:numPr>
              <w:ilvl w:val="1"/>
              <w:numId w:val="25"/>
            </w:numPr>
          </w:pPr>
          <w:r w:rsidRPr="00D15887">
            <w:t xml:space="preserve">Supported formats include </w:t>
          </w:r>
          <w:r w:rsidRPr="00D15887">
            <w:rPr>
              <w:b/>
              <w:bCs/>
            </w:rPr>
            <w:t>CSV files</w:t>
          </w:r>
          <w:r w:rsidRPr="00D15887">
            <w:t xml:space="preserve">, </w:t>
          </w:r>
          <w:r w:rsidRPr="00D15887">
            <w:rPr>
              <w:b/>
              <w:bCs/>
            </w:rPr>
            <w:t>Excel sheets</w:t>
          </w:r>
          <w:r w:rsidRPr="00D15887">
            <w:t xml:space="preserve">, or via </w:t>
          </w:r>
          <w:r w:rsidRPr="00D15887">
            <w:rPr>
              <w:b/>
              <w:bCs/>
            </w:rPr>
            <w:t>APIs</w:t>
          </w:r>
          <w:r w:rsidRPr="00D15887">
            <w:t xml:space="preserve"> for seamless integration.</w:t>
          </w:r>
        </w:p>
        <w:p w14:paraId="5C34D905" w14:textId="77777777" w:rsidR="002163D5" w:rsidRDefault="002163D5" w:rsidP="002163D5">
          <w:pPr>
            <w:numPr>
              <w:ilvl w:val="1"/>
              <w:numId w:val="25"/>
            </w:numPr>
          </w:pPr>
          <w:r w:rsidRPr="00D15887">
            <w:lastRenderedPageBreak/>
            <w:t>Ensure the processed data is readily available for analysis, reporting, or further processing in other applications.</w:t>
          </w:r>
        </w:p>
        <w:p w14:paraId="5619E352" w14:textId="77777777" w:rsidR="00D949B8" w:rsidRDefault="00D949B8" w:rsidP="00D949B8"/>
        <w:p w14:paraId="1BFF8EA3" w14:textId="55CA89EB" w:rsidR="00D949B8" w:rsidRPr="00D15887" w:rsidRDefault="00D949B8" w:rsidP="00D949B8">
          <w:pPr>
            <w:pStyle w:val="Heading2"/>
          </w:pPr>
          <w:bookmarkStart w:id="5" w:name="_Toc184296068"/>
          <w:r>
            <w:t>Data Model</w:t>
          </w:r>
          <w:bookmarkEnd w:id="5"/>
        </w:p>
        <w:p w14:paraId="7F8C5775" w14:textId="4662F09E" w:rsidR="00F1166B" w:rsidRDefault="00097862" w:rsidP="002163D5">
          <w:pPr>
            <w:pStyle w:val="Heading1"/>
          </w:pPr>
          <w:bookmarkStart w:id="6" w:name="_Toc184296069"/>
          <w:r>
            <w:rPr>
              <w:noProof/>
            </w:rPr>
            <w:drawing>
              <wp:inline distT="0" distB="0" distL="0" distR="0" wp14:anchorId="5CB5B7E9" wp14:editId="571CD7A4">
                <wp:extent cx="5943600" cy="42252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25290"/>
                        </a:xfrm>
                        <a:prstGeom prst="rect">
                          <a:avLst/>
                        </a:prstGeom>
                      </pic:spPr>
                    </pic:pic>
                  </a:graphicData>
                </a:graphic>
              </wp:inline>
            </w:drawing>
          </w:r>
        </w:p>
      </w:sdtContent>
    </w:sdt>
    <w:bookmarkEnd w:id="6" w:displacedByCustomXml="prev"/>
    <w:p w14:paraId="692D89DB" w14:textId="292361BD" w:rsidR="00F1166B" w:rsidRDefault="00F1166B" w:rsidP="007261AD"/>
    <w:p w14:paraId="1A7C1896" w14:textId="4D13B73F" w:rsidR="00F1166B" w:rsidRDefault="00D949B8" w:rsidP="00380268">
      <w:pPr>
        <w:pStyle w:val="Heading2"/>
      </w:pPr>
      <w:bookmarkStart w:id="7" w:name="_Toc184296070"/>
      <w:r>
        <w:lastRenderedPageBreak/>
        <w:t>Cloud Architecture</w:t>
      </w:r>
      <w:bookmarkEnd w:id="7"/>
    </w:p>
    <w:p w14:paraId="7D4A1536" w14:textId="78A06650" w:rsidR="00D949B8" w:rsidRDefault="00D949B8" w:rsidP="00380268">
      <w:pPr>
        <w:pStyle w:val="Heading3"/>
      </w:pPr>
      <w:bookmarkStart w:id="8" w:name="_Toc184296071"/>
      <w:r>
        <w:t>Phase 1</w:t>
      </w:r>
      <w:bookmarkEnd w:id="8"/>
    </w:p>
    <w:p w14:paraId="6219D6EB" w14:textId="615AFC28" w:rsidR="00D949B8" w:rsidRDefault="00D949B8" w:rsidP="007261AD">
      <w:r>
        <w:rPr>
          <w:noProof/>
        </w:rPr>
        <w:drawing>
          <wp:inline distT="0" distB="0" distL="0" distR="0" wp14:anchorId="7A888629" wp14:editId="699DA16C">
            <wp:extent cx="5943600" cy="17075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707515"/>
                    </a:xfrm>
                    <a:prstGeom prst="rect">
                      <a:avLst/>
                    </a:prstGeom>
                  </pic:spPr>
                </pic:pic>
              </a:graphicData>
            </a:graphic>
          </wp:inline>
        </w:drawing>
      </w:r>
    </w:p>
    <w:p w14:paraId="63E5AFE9" w14:textId="77777777" w:rsidR="003B2DA4" w:rsidRPr="003B2DA4" w:rsidRDefault="003B2DA4" w:rsidP="003B2DA4">
      <w:r w:rsidRPr="003B2DA4">
        <w:t>I have completed the initial phase of my cloud architecture, during which we explored the fundamentals of the destination layer and gained insights into how it will function within the project.</w:t>
      </w:r>
    </w:p>
    <w:p w14:paraId="01E83D84" w14:textId="60121B8C" w:rsidR="003B2DA4" w:rsidRDefault="003B2DA4" w:rsidP="00380268">
      <w:pPr>
        <w:pStyle w:val="Heading3"/>
      </w:pPr>
      <w:bookmarkStart w:id="9" w:name="_Toc184296072"/>
      <w:r>
        <w:t>Phase 2</w:t>
      </w:r>
      <w:bookmarkEnd w:id="9"/>
    </w:p>
    <w:p w14:paraId="6E0150D5" w14:textId="19C95A06" w:rsidR="003B2DA4" w:rsidRDefault="003B2DA4" w:rsidP="007261AD">
      <w:r>
        <w:rPr>
          <w:noProof/>
        </w:rPr>
        <w:drawing>
          <wp:inline distT="0" distB="0" distL="0" distR="0" wp14:anchorId="5C8F608F" wp14:editId="056EAC54">
            <wp:extent cx="5943600" cy="2516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16505"/>
                    </a:xfrm>
                    <a:prstGeom prst="rect">
                      <a:avLst/>
                    </a:prstGeom>
                  </pic:spPr>
                </pic:pic>
              </a:graphicData>
            </a:graphic>
          </wp:inline>
        </w:drawing>
      </w:r>
    </w:p>
    <w:p w14:paraId="6CC6BCC8" w14:textId="77777777" w:rsidR="00380268" w:rsidRDefault="00380268" w:rsidP="007261AD"/>
    <w:p w14:paraId="3D925323" w14:textId="77777777" w:rsidR="00380268" w:rsidRDefault="00380268" w:rsidP="007261AD"/>
    <w:p w14:paraId="6C71DC20" w14:textId="77777777" w:rsidR="00380268" w:rsidRDefault="00380268" w:rsidP="007261AD"/>
    <w:p w14:paraId="6CE7B9B9" w14:textId="77777777" w:rsidR="00380268" w:rsidRDefault="00380268" w:rsidP="007261AD"/>
    <w:p w14:paraId="20562A4E" w14:textId="77777777" w:rsidR="00380268" w:rsidRDefault="00380268" w:rsidP="007261AD"/>
    <w:p w14:paraId="6BEC657F" w14:textId="77777777" w:rsidR="00380268" w:rsidRDefault="00380268" w:rsidP="007261AD"/>
    <w:p w14:paraId="5036A889" w14:textId="77777777" w:rsidR="00380268" w:rsidRDefault="00380268" w:rsidP="007261AD"/>
    <w:p w14:paraId="00199E76" w14:textId="66FE98BE" w:rsidR="003B2DA4" w:rsidRDefault="003B2DA4" w:rsidP="00380268">
      <w:pPr>
        <w:pStyle w:val="Heading3"/>
      </w:pPr>
      <w:bookmarkStart w:id="10" w:name="_Toc184296073"/>
      <w:r>
        <w:lastRenderedPageBreak/>
        <w:t>Phase 3</w:t>
      </w:r>
      <w:bookmarkEnd w:id="10"/>
    </w:p>
    <w:p w14:paraId="3A34F5BF" w14:textId="55B35C09" w:rsidR="003B2DA4" w:rsidRDefault="003B2DA4" w:rsidP="007261AD">
      <w:r>
        <w:rPr>
          <w:noProof/>
        </w:rPr>
        <w:drawing>
          <wp:inline distT="0" distB="0" distL="0" distR="0" wp14:anchorId="491BEEA9" wp14:editId="4BFF92BE">
            <wp:extent cx="5943600" cy="3728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728085"/>
                    </a:xfrm>
                    <a:prstGeom prst="rect">
                      <a:avLst/>
                    </a:prstGeom>
                    <a:noFill/>
                    <a:ln>
                      <a:noFill/>
                    </a:ln>
                  </pic:spPr>
                </pic:pic>
              </a:graphicData>
            </a:graphic>
          </wp:inline>
        </w:drawing>
      </w:r>
    </w:p>
    <w:p w14:paraId="7B6701D4" w14:textId="77777777" w:rsidR="00D61959" w:rsidRDefault="00D61959" w:rsidP="007261AD"/>
    <w:p w14:paraId="4C8A233B" w14:textId="77777777" w:rsidR="00D61959" w:rsidRDefault="00D61959" w:rsidP="007261AD"/>
    <w:p w14:paraId="5BEFB293" w14:textId="55CD397C" w:rsidR="00D61959" w:rsidRDefault="00D61959" w:rsidP="00D61959">
      <w:pPr>
        <w:pStyle w:val="Heading3"/>
      </w:pPr>
      <w:bookmarkStart w:id="11" w:name="_Toc184296074"/>
      <w:r>
        <w:t>Ingestion Layer</w:t>
      </w:r>
      <w:bookmarkEnd w:id="11"/>
    </w:p>
    <w:p w14:paraId="6BCB2648" w14:textId="77777777" w:rsidR="00D61959" w:rsidRPr="00D61959" w:rsidRDefault="00D61959" w:rsidP="00D61959">
      <w:r w:rsidRPr="00D61959">
        <w:rPr>
          <w:b/>
          <w:bCs/>
        </w:rPr>
        <w:t>Azure Data Factory</w:t>
      </w:r>
      <w:r w:rsidRPr="00D61959">
        <w:t xml:space="preserve"> and </w:t>
      </w:r>
      <w:r w:rsidRPr="00D61959">
        <w:rPr>
          <w:b/>
          <w:bCs/>
        </w:rPr>
        <w:t>Event Hub</w:t>
      </w:r>
      <w:r w:rsidRPr="00D61959">
        <w:t xml:space="preserve"> are used for </w:t>
      </w:r>
      <w:r w:rsidRPr="00D61959">
        <w:rPr>
          <w:b/>
          <w:bCs/>
        </w:rPr>
        <w:t>data ingestion</w:t>
      </w:r>
      <w:r w:rsidRPr="00D61959">
        <w:t xml:space="preserve"> due to their unique roles in handling different types of data and workloads:</w:t>
      </w:r>
    </w:p>
    <w:p w14:paraId="6B887CC8" w14:textId="77777777" w:rsidR="00D61959" w:rsidRPr="00D61959" w:rsidRDefault="00D61959" w:rsidP="00D61959">
      <w:r w:rsidRPr="00D61959">
        <w:t xml:space="preserve">1. </w:t>
      </w:r>
      <w:r w:rsidRPr="00D61959">
        <w:rPr>
          <w:b/>
          <w:bCs/>
        </w:rPr>
        <w:t>Azure Data Factory</w:t>
      </w:r>
      <w:r w:rsidRPr="00D61959">
        <w:t>:</w:t>
      </w:r>
    </w:p>
    <w:p w14:paraId="6E2802C2" w14:textId="77777777" w:rsidR="00D61959" w:rsidRPr="00D61959" w:rsidRDefault="00D61959" w:rsidP="00D61959">
      <w:pPr>
        <w:numPr>
          <w:ilvl w:val="0"/>
          <w:numId w:val="27"/>
        </w:numPr>
      </w:pPr>
      <w:r w:rsidRPr="00D61959">
        <w:rPr>
          <w:b/>
          <w:bCs/>
        </w:rPr>
        <w:t>Purpose</w:t>
      </w:r>
      <w:r w:rsidRPr="00D61959">
        <w:t xml:space="preserve">: Used for </w:t>
      </w:r>
      <w:r w:rsidRPr="00D61959">
        <w:rPr>
          <w:b/>
          <w:bCs/>
        </w:rPr>
        <w:t>batch data ingestion</w:t>
      </w:r>
      <w:r w:rsidRPr="00D61959">
        <w:t xml:space="preserve"> from structured or semi-structured sources like databases, ERP systems, or web scrapers.</w:t>
      </w:r>
    </w:p>
    <w:p w14:paraId="0FFEC14B" w14:textId="77777777" w:rsidR="00D61959" w:rsidRPr="00D61959" w:rsidRDefault="00D61959" w:rsidP="00D61959">
      <w:pPr>
        <w:numPr>
          <w:ilvl w:val="0"/>
          <w:numId w:val="27"/>
        </w:numPr>
      </w:pPr>
      <w:r w:rsidRPr="00D61959">
        <w:rPr>
          <w:b/>
          <w:bCs/>
        </w:rPr>
        <w:t>Reasons for Use</w:t>
      </w:r>
      <w:r w:rsidRPr="00D61959">
        <w:t>:</w:t>
      </w:r>
    </w:p>
    <w:p w14:paraId="3B4A149E" w14:textId="77777777" w:rsidR="00D61959" w:rsidRPr="00D61959" w:rsidRDefault="00D61959" w:rsidP="00D61959">
      <w:pPr>
        <w:numPr>
          <w:ilvl w:val="1"/>
          <w:numId w:val="27"/>
        </w:numPr>
      </w:pPr>
      <w:r w:rsidRPr="00D61959">
        <w:rPr>
          <w:b/>
          <w:bCs/>
        </w:rPr>
        <w:t>Extract, Transform, Load (ETL/ELT)</w:t>
      </w:r>
      <w:r w:rsidRPr="00D61959">
        <w:t>: Automates the movement and transformation of large amounts of data from various sources to the data lake (Bronze Layer) or other storage layers.</w:t>
      </w:r>
    </w:p>
    <w:p w14:paraId="2405B7FC" w14:textId="77777777" w:rsidR="00D61959" w:rsidRPr="00D61959" w:rsidRDefault="00D61959" w:rsidP="00D61959">
      <w:pPr>
        <w:numPr>
          <w:ilvl w:val="1"/>
          <w:numId w:val="27"/>
        </w:numPr>
      </w:pPr>
      <w:r w:rsidRPr="00D61959">
        <w:rPr>
          <w:b/>
          <w:bCs/>
        </w:rPr>
        <w:t>Integration with Multiple Sources</w:t>
      </w:r>
      <w:r w:rsidRPr="00D61959">
        <w:t>: Can pull data from databases, REST APIs, SaaS applications, and file systems.</w:t>
      </w:r>
    </w:p>
    <w:p w14:paraId="0A6FF613" w14:textId="77777777" w:rsidR="00D61959" w:rsidRPr="00D61959" w:rsidRDefault="00D61959" w:rsidP="00D61959">
      <w:pPr>
        <w:numPr>
          <w:ilvl w:val="1"/>
          <w:numId w:val="27"/>
        </w:numPr>
      </w:pPr>
      <w:r w:rsidRPr="00D61959">
        <w:rPr>
          <w:b/>
          <w:bCs/>
        </w:rPr>
        <w:t>Data Orchestration</w:t>
      </w:r>
      <w:r w:rsidRPr="00D61959">
        <w:t>: Allows you to define workflows and pipelines that control when, where, and how the data moves into the data lake.</w:t>
      </w:r>
    </w:p>
    <w:p w14:paraId="043FDADF" w14:textId="77777777" w:rsidR="00D61959" w:rsidRPr="00D61959" w:rsidRDefault="00D61959" w:rsidP="00D61959">
      <w:pPr>
        <w:numPr>
          <w:ilvl w:val="0"/>
          <w:numId w:val="27"/>
        </w:numPr>
      </w:pPr>
      <w:r w:rsidRPr="00D61959">
        <w:lastRenderedPageBreak/>
        <w:t>In this diagram:</w:t>
      </w:r>
    </w:p>
    <w:p w14:paraId="20BC57AF" w14:textId="77777777" w:rsidR="00D61959" w:rsidRPr="00D61959" w:rsidRDefault="00D61959" w:rsidP="00D61959">
      <w:pPr>
        <w:numPr>
          <w:ilvl w:val="1"/>
          <w:numId w:val="27"/>
        </w:numPr>
      </w:pPr>
      <w:r w:rsidRPr="00D61959">
        <w:t xml:space="preserve">It is handling data ingestion for </w:t>
      </w:r>
      <w:r w:rsidRPr="00D61959">
        <w:rPr>
          <w:b/>
          <w:bCs/>
        </w:rPr>
        <w:t>ERP systems</w:t>
      </w:r>
      <w:r w:rsidRPr="00D61959">
        <w:t xml:space="preserve">, </w:t>
      </w:r>
      <w:r w:rsidRPr="00D61959">
        <w:rPr>
          <w:b/>
          <w:bCs/>
        </w:rPr>
        <w:t>web scrapers</w:t>
      </w:r>
      <w:r w:rsidRPr="00D61959">
        <w:t>, or other similar structured data sources.</w:t>
      </w:r>
    </w:p>
    <w:p w14:paraId="747C90AA" w14:textId="77777777" w:rsidR="00D61959" w:rsidRPr="00D61959" w:rsidRDefault="00D61959" w:rsidP="00D61959">
      <w:pPr>
        <w:numPr>
          <w:ilvl w:val="1"/>
          <w:numId w:val="27"/>
        </w:numPr>
      </w:pPr>
      <w:r w:rsidRPr="00D61959">
        <w:t xml:space="preserve">It moves this data into </w:t>
      </w:r>
      <w:r w:rsidRPr="00D61959">
        <w:rPr>
          <w:b/>
          <w:bCs/>
        </w:rPr>
        <w:t>Azure Blob Storage</w:t>
      </w:r>
      <w:r w:rsidRPr="00D61959">
        <w:t xml:space="preserve"> or </w:t>
      </w:r>
      <w:r w:rsidRPr="00D61959">
        <w:rPr>
          <w:b/>
          <w:bCs/>
        </w:rPr>
        <w:t>Data Lake Store Gen2</w:t>
      </w:r>
      <w:r w:rsidRPr="00D61959">
        <w:t xml:space="preserve"> in the </w:t>
      </w:r>
      <w:r w:rsidRPr="00D61959">
        <w:rPr>
          <w:b/>
          <w:bCs/>
        </w:rPr>
        <w:t>Bronze Layer</w:t>
      </w:r>
      <w:r w:rsidRPr="00D61959">
        <w:t>.</w:t>
      </w:r>
    </w:p>
    <w:p w14:paraId="69C6BD85" w14:textId="77777777" w:rsidR="00D61959" w:rsidRPr="00D61959" w:rsidRDefault="00D61959" w:rsidP="00D61959">
      <w:r w:rsidRPr="00D61959">
        <w:t xml:space="preserve">2. </w:t>
      </w:r>
      <w:r w:rsidRPr="00D61959">
        <w:rPr>
          <w:b/>
          <w:bCs/>
        </w:rPr>
        <w:t>Azure Event Hub</w:t>
      </w:r>
      <w:r w:rsidRPr="00D61959">
        <w:t>:</w:t>
      </w:r>
    </w:p>
    <w:p w14:paraId="08618996" w14:textId="77777777" w:rsidR="00D61959" w:rsidRPr="00D61959" w:rsidRDefault="00D61959" w:rsidP="00D61959">
      <w:pPr>
        <w:numPr>
          <w:ilvl w:val="0"/>
          <w:numId w:val="28"/>
        </w:numPr>
      </w:pPr>
      <w:r w:rsidRPr="00D61959">
        <w:rPr>
          <w:b/>
          <w:bCs/>
        </w:rPr>
        <w:t>Purpose</w:t>
      </w:r>
      <w:r w:rsidRPr="00D61959">
        <w:t xml:space="preserve">: Used for </w:t>
      </w:r>
      <w:r w:rsidRPr="00D61959">
        <w:rPr>
          <w:b/>
          <w:bCs/>
        </w:rPr>
        <w:t>real-time data ingestion</w:t>
      </w:r>
      <w:r w:rsidRPr="00D61959">
        <w:t xml:space="preserve"> from high-velocity, unstructured sources like IoT devices or streaming applications.</w:t>
      </w:r>
    </w:p>
    <w:p w14:paraId="20E7F30C" w14:textId="77777777" w:rsidR="00D61959" w:rsidRPr="00D61959" w:rsidRDefault="00D61959" w:rsidP="00D61959">
      <w:pPr>
        <w:numPr>
          <w:ilvl w:val="0"/>
          <w:numId w:val="28"/>
        </w:numPr>
      </w:pPr>
      <w:r w:rsidRPr="00D61959">
        <w:rPr>
          <w:b/>
          <w:bCs/>
        </w:rPr>
        <w:t>Reasons for Use</w:t>
      </w:r>
      <w:r w:rsidRPr="00D61959">
        <w:t>:</w:t>
      </w:r>
    </w:p>
    <w:p w14:paraId="7D63C5A2" w14:textId="77777777" w:rsidR="00D61959" w:rsidRPr="00D61959" w:rsidRDefault="00D61959" w:rsidP="00D61959">
      <w:pPr>
        <w:numPr>
          <w:ilvl w:val="1"/>
          <w:numId w:val="28"/>
        </w:numPr>
      </w:pPr>
      <w:r w:rsidRPr="00D61959">
        <w:rPr>
          <w:b/>
          <w:bCs/>
        </w:rPr>
        <w:t>Event Streaming</w:t>
      </w:r>
      <w:r w:rsidRPr="00D61959">
        <w:t>: Captures and ingests millions of events per second with low latency.</w:t>
      </w:r>
    </w:p>
    <w:p w14:paraId="77A1D37B" w14:textId="77777777" w:rsidR="00D61959" w:rsidRPr="00D61959" w:rsidRDefault="00D61959" w:rsidP="00D61959">
      <w:pPr>
        <w:numPr>
          <w:ilvl w:val="1"/>
          <w:numId w:val="28"/>
        </w:numPr>
      </w:pPr>
      <w:r w:rsidRPr="00D61959">
        <w:rPr>
          <w:b/>
          <w:bCs/>
        </w:rPr>
        <w:t>Scalability</w:t>
      </w:r>
      <w:r w:rsidRPr="00D61959">
        <w:t>: Can handle large-scale, time-sensitive data from Internet of Things (IoT) devices, sensors, or other applications.</w:t>
      </w:r>
    </w:p>
    <w:p w14:paraId="163B0ACD" w14:textId="77777777" w:rsidR="00D61959" w:rsidRPr="00D61959" w:rsidRDefault="00D61959" w:rsidP="00D61959">
      <w:pPr>
        <w:numPr>
          <w:ilvl w:val="1"/>
          <w:numId w:val="28"/>
        </w:numPr>
      </w:pPr>
      <w:r w:rsidRPr="00D61959">
        <w:rPr>
          <w:b/>
          <w:bCs/>
        </w:rPr>
        <w:t>Integration with Azure Ecosystem</w:t>
      </w:r>
      <w:r w:rsidRPr="00D61959">
        <w:t>: Works well with services like Azure Stream Analytics and Azure Functions to process events in real time.</w:t>
      </w:r>
    </w:p>
    <w:p w14:paraId="721A0A59" w14:textId="77777777" w:rsidR="00D61959" w:rsidRPr="00D61959" w:rsidRDefault="00D61959" w:rsidP="00D61959">
      <w:pPr>
        <w:numPr>
          <w:ilvl w:val="0"/>
          <w:numId w:val="28"/>
        </w:numPr>
      </w:pPr>
      <w:r w:rsidRPr="00D61959">
        <w:t>In this diagram:</w:t>
      </w:r>
    </w:p>
    <w:p w14:paraId="6C0BFB28" w14:textId="77777777" w:rsidR="00D61959" w:rsidRPr="00D61959" w:rsidRDefault="00D61959" w:rsidP="00D61959">
      <w:pPr>
        <w:numPr>
          <w:ilvl w:val="1"/>
          <w:numId w:val="28"/>
        </w:numPr>
      </w:pPr>
      <w:r w:rsidRPr="00D61959">
        <w:t xml:space="preserve">It ingests </w:t>
      </w:r>
      <w:r w:rsidRPr="00D61959">
        <w:rPr>
          <w:b/>
          <w:bCs/>
        </w:rPr>
        <w:t>real-time streaming data</w:t>
      </w:r>
      <w:r w:rsidRPr="00D61959">
        <w:t xml:space="preserve"> from IoT devices or data sources and places it in the </w:t>
      </w:r>
      <w:r w:rsidRPr="00D61959">
        <w:rPr>
          <w:b/>
          <w:bCs/>
        </w:rPr>
        <w:t>Bronze Layer</w:t>
      </w:r>
      <w:r w:rsidRPr="00D61959">
        <w:t xml:space="preserve"> (Data Lake Gen2).</w:t>
      </w:r>
    </w:p>
    <w:p w14:paraId="22AF0D11" w14:textId="77777777" w:rsidR="00D61959" w:rsidRPr="00D61959" w:rsidRDefault="00D61959" w:rsidP="00D61959">
      <w:r w:rsidRPr="00D61959">
        <w:rPr>
          <w:b/>
          <w:bCs/>
        </w:rPr>
        <w:t>Event Hub</w:t>
      </w:r>
      <w:r w:rsidRPr="00D61959">
        <w:t xml:space="preserve"> focuses on real-time ingestion of high-velocity data (e.g., IoT and sensor data).</w:t>
      </w:r>
    </w:p>
    <w:p w14:paraId="30950F6E" w14:textId="77777777" w:rsidR="00D61959" w:rsidRDefault="00D61959" w:rsidP="00D61959">
      <w:r w:rsidRPr="00D61959">
        <w:rPr>
          <w:b/>
          <w:bCs/>
        </w:rPr>
        <w:t>Data Factory</w:t>
      </w:r>
      <w:r w:rsidRPr="00D61959">
        <w:t xml:space="preserve"> specializes in orchestrating and ingesting large-scale batch data from diverse structured and semi-structured sources.</w:t>
      </w:r>
    </w:p>
    <w:p w14:paraId="23F3A1FD" w14:textId="5B595D61" w:rsidR="00D61959" w:rsidRDefault="00D61959" w:rsidP="00D61959">
      <w:pPr>
        <w:pStyle w:val="Heading3"/>
      </w:pPr>
      <w:bookmarkStart w:id="12" w:name="_Toc184296075"/>
      <w:r>
        <w:t>Storage Layer</w:t>
      </w:r>
      <w:bookmarkEnd w:id="12"/>
    </w:p>
    <w:p w14:paraId="1CB1A096" w14:textId="77777777" w:rsidR="00D61959" w:rsidRPr="00D61959" w:rsidRDefault="00D61959" w:rsidP="00D61959">
      <w:r w:rsidRPr="00D61959">
        <w:t xml:space="preserve">The design shown in the diagram represents a </w:t>
      </w:r>
      <w:r w:rsidRPr="00D61959">
        <w:rPr>
          <w:b/>
          <w:bCs/>
        </w:rPr>
        <w:t>modern data architecture</w:t>
      </w:r>
      <w:r w:rsidRPr="00D61959">
        <w:t xml:space="preserve"> that leverages the capabilities of different Azure services. Here's why each component is used:</w:t>
      </w:r>
    </w:p>
    <w:p w14:paraId="656A5FB9" w14:textId="77777777" w:rsidR="00D61959" w:rsidRPr="00D61959" w:rsidRDefault="00D61959" w:rsidP="00D61959">
      <w:r w:rsidRPr="00D61959">
        <w:rPr>
          <w:b/>
          <w:bCs/>
        </w:rPr>
        <w:t>1. Blob Storage for the Bronze Layer</w:t>
      </w:r>
    </w:p>
    <w:p w14:paraId="3CE7361E" w14:textId="77777777" w:rsidR="00D61959" w:rsidRPr="00D61959" w:rsidRDefault="00D61959" w:rsidP="00D61959">
      <w:pPr>
        <w:numPr>
          <w:ilvl w:val="0"/>
          <w:numId w:val="29"/>
        </w:numPr>
      </w:pPr>
      <w:r w:rsidRPr="00D61959">
        <w:rPr>
          <w:b/>
          <w:bCs/>
        </w:rPr>
        <w:t>Purpose</w:t>
      </w:r>
      <w:r w:rsidRPr="00D61959">
        <w:t xml:space="preserve">: The Bronze Layer is often used as the </w:t>
      </w:r>
      <w:r w:rsidRPr="00D61959">
        <w:rPr>
          <w:b/>
          <w:bCs/>
        </w:rPr>
        <w:t>raw data ingestion layer</w:t>
      </w:r>
      <w:r w:rsidRPr="00D61959">
        <w:t xml:space="preserve"> in a data </w:t>
      </w:r>
      <w:proofErr w:type="spellStart"/>
      <w:r w:rsidRPr="00D61959">
        <w:t>lakehouse</w:t>
      </w:r>
      <w:proofErr w:type="spellEnd"/>
      <w:r w:rsidRPr="00D61959">
        <w:t xml:space="preserve"> architecture. Blob Storage is cost-effective and designed for storing massive amounts of unstructured or semi-structured data.</w:t>
      </w:r>
    </w:p>
    <w:p w14:paraId="0D13E4AF" w14:textId="77777777" w:rsidR="00D61959" w:rsidRPr="00D61959" w:rsidRDefault="00D61959" w:rsidP="00D61959">
      <w:pPr>
        <w:numPr>
          <w:ilvl w:val="0"/>
          <w:numId w:val="29"/>
        </w:numPr>
      </w:pPr>
      <w:r w:rsidRPr="00D61959">
        <w:rPr>
          <w:b/>
          <w:bCs/>
        </w:rPr>
        <w:t>Advantages</w:t>
      </w:r>
      <w:r w:rsidRPr="00D61959">
        <w:t>:</w:t>
      </w:r>
    </w:p>
    <w:p w14:paraId="4F38C180" w14:textId="77777777" w:rsidR="00D61959" w:rsidRPr="00D61959" w:rsidRDefault="00D61959" w:rsidP="00D61959">
      <w:pPr>
        <w:numPr>
          <w:ilvl w:val="1"/>
          <w:numId w:val="29"/>
        </w:numPr>
      </w:pPr>
      <w:r w:rsidRPr="00D61959">
        <w:rPr>
          <w:b/>
          <w:bCs/>
        </w:rPr>
        <w:t>Cost-effective storage</w:t>
      </w:r>
      <w:r w:rsidRPr="00D61959">
        <w:t>: Blob Storage offers a cheap way to store raw, unprocessed data.</w:t>
      </w:r>
    </w:p>
    <w:p w14:paraId="4F64209E" w14:textId="77777777" w:rsidR="00D61959" w:rsidRPr="00D61959" w:rsidRDefault="00D61959" w:rsidP="00D61959">
      <w:pPr>
        <w:numPr>
          <w:ilvl w:val="1"/>
          <w:numId w:val="29"/>
        </w:numPr>
      </w:pPr>
      <w:r w:rsidRPr="00D61959">
        <w:rPr>
          <w:b/>
          <w:bCs/>
        </w:rPr>
        <w:t>Scalability</w:t>
      </w:r>
      <w:r w:rsidRPr="00D61959">
        <w:t>: It can handle large amounts of data from various sources, such as IoT devices, web scraping, and ERP systems.</w:t>
      </w:r>
    </w:p>
    <w:p w14:paraId="4F44346D" w14:textId="77777777" w:rsidR="00D61959" w:rsidRPr="00D61959" w:rsidRDefault="00D61959" w:rsidP="00D61959">
      <w:pPr>
        <w:numPr>
          <w:ilvl w:val="1"/>
          <w:numId w:val="29"/>
        </w:numPr>
      </w:pPr>
      <w:r w:rsidRPr="00D61959">
        <w:rPr>
          <w:b/>
          <w:bCs/>
        </w:rPr>
        <w:lastRenderedPageBreak/>
        <w:t>Native integration</w:t>
      </w:r>
      <w:r w:rsidRPr="00D61959">
        <w:t>: It integrates well with Azure Data Factory, Azure Databricks, and Azure Synapse for further processing.</w:t>
      </w:r>
    </w:p>
    <w:p w14:paraId="069C0A13" w14:textId="77777777" w:rsidR="00D61959" w:rsidRPr="00D61959" w:rsidRDefault="00D61959" w:rsidP="00D61959">
      <w:r w:rsidRPr="00D61959">
        <w:rPr>
          <w:b/>
          <w:bCs/>
        </w:rPr>
        <w:t>2. Data Lake Store Gen2 for Bronze and Silver Layers</w:t>
      </w:r>
    </w:p>
    <w:p w14:paraId="2B3B3187" w14:textId="77777777" w:rsidR="00D61959" w:rsidRPr="00D61959" w:rsidRDefault="00D61959" w:rsidP="00D61959">
      <w:pPr>
        <w:numPr>
          <w:ilvl w:val="0"/>
          <w:numId w:val="30"/>
        </w:numPr>
      </w:pPr>
      <w:r w:rsidRPr="00D61959">
        <w:rPr>
          <w:b/>
          <w:bCs/>
        </w:rPr>
        <w:t>Bronze Layer</w:t>
      </w:r>
      <w:r w:rsidRPr="00D61959">
        <w:t>:</w:t>
      </w:r>
    </w:p>
    <w:p w14:paraId="18E7CB7B" w14:textId="77777777" w:rsidR="00D61959" w:rsidRPr="00D61959" w:rsidRDefault="00D61959" w:rsidP="00D61959">
      <w:pPr>
        <w:numPr>
          <w:ilvl w:val="1"/>
          <w:numId w:val="30"/>
        </w:numPr>
      </w:pPr>
      <w:r w:rsidRPr="00D61959">
        <w:t xml:space="preserve">Used for storing </w:t>
      </w:r>
      <w:r w:rsidRPr="00D61959">
        <w:rPr>
          <w:b/>
          <w:bCs/>
        </w:rPr>
        <w:t>raw data</w:t>
      </w:r>
      <w:r w:rsidRPr="00D61959">
        <w:t xml:space="preserve"> in its original format (semi-structured or unstructured) to preserve its integrity and allow for reprocessing if necessary.</w:t>
      </w:r>
    </w:p>
    <w:p w14:paraId="0F75F372" w14:textId="77777777" w:rsidR="00D61959" w:rsidRPr="00D61959" w:rsidRDefault="00D61959" w:rsidP="00D61959">
      <w:pPr>
        <w:numPr>
          <w:ilvl w:val="0"/>
          <w:numId w:val="30"/>
        </w:numPr>
      </w:pPr>
      <w:r w:rsidRPr="00D61959">
        <w:rPr>
          <w:b/>
          <w:bCs/>
        </w:rPr>
        <w:t>Silver Layer</w:t>
      </w:r>
      <w:r w:rsidRPr="00D61959">
        <w:t>:</w:t>
      </w:r>
    </w:p>
    <w:p w14:paraId="3B091403" w14:textId="77777777" w:rsidR="00D61959" w:rsidRPr="00D61959" w:rsidRDefault="00D61959" w:rsidP="00D61959">
      <w:pPr>
        <w:numPr>
          <w:ilvl w:val="1"/>
          <w:numId w:val="30"/>
        </w:numPr>
      </w:pPr>
      <w:r w:rsidRPr="00D61959">
        <w:t xml:space="preserve">Used for </w:t>
      </w:r>
      <w:r w:rsidRPr="00D61959">
        <w:rPr>
          <w:b/>
          <w:bCs/>
        </w:rPr>
        <w:t>cleansed and enriched data</w:t>
      </w:r>
      <w:r w:rsidRPr="00D61959">
        <w:t>. At this stage, data is processed, transformed, and normalized, making it easier to analyze and integrate with other systems.</w:t>
      </w:r>
    </w:p>
    <w:p w14:paraId="66518863" w14:textId="77777777" w:rsidR="00D61959" w:rsidRPr="00D61959" w:rsidRDefault="00D61959" w:rsidP="00D61959">
      <w:pPr>
        <w:numPr>
          <w:ilvl w:val="0"/>
          <w:numId w:val="30"/>
        </w:numPr>
      </w:pPr>
      <w:r w:rsidRPr="00D61959">
        <w:rPr>
          <w:b/>
          <w:bCs/>
        </w:rPr>
        <w:t>Why Data Lake Store Gen2?</w:t>
      </w:r>
    </w:p>
    <w:p w14:paraId="60EA1AE0" w14:textId="77777777" w:rsidR="00D61959" w:rsidRPr="00D61959" w:rsidRDefault="00D61959" w:rsidP="00D61959">
      <w:pPr>
        <w:numPr>
          <w:ilvl w:val="1"/>
          <w:numId w:val="30"/>
        </w:numPr>
      </w:pPr>
      <w:r w:rsidRPr="00D61959">
        <w:rPr>
          <w:b/>
          <w:bCs/>
        </w:rPr>
        <w:t>Hierarchical namespace</w:t>
      </w:r>
      <w:r w:rsidRPr="00D61959">
        <w:t>: Allows for improved performance and fine-grained access control over folders and files.</w:t>
      </w:r>
    </w:p>
    <w:p w14:paraId="1015E635" w14:textId="77777777" w:rsidR="00D61959" w:rsidRPr="00D61959" w:rsidRDefault="00D61959" w:rsidP="00D61959">
      <w:pPr>
        <w:numPr>
          <w:ilvl w:val="1"/>
          <w:numId w:val="30"/>
        </w:numPr>
      </w:pPr>
      <w:r w:rsidRPr="00D61959">
        <w:rPr>
          <w:b/>
          <w:bCs/>
        </w:rPr>
        <w:t>Unified storage</w:t>
      </w:r>
      <w:r w:rsidRPr="00D61959">
        <w:t>: Supports both structured (CSV, JSON, Parquet) and unstructured data.</w:t>
      </w:r>
    </w:p>
    <w:p w14:paraId="332D4922" w14:textId="77777777" w:rsidR="00D61959" w:rsidRPr="00D61959" w:rsidRDefault="00D61959" w:rsidP="00D61959">
      <w:pPr>
        <w:numPr>
          <w:ilvl w:val="1"/>
          <w:numId w:val="30"/>
        </w:numPr>
      </w:pPr>
      <w:r w:rsidRPr="00D61959">
        <w:rPr>
          <w:b/>
          <w:bCs/>
        </w:rPr>
        <w:t>Big data processing</w:t>
      </w:r>
      <w:r w:rsidRPr="00D61959">
        <w:t>: Optimized for use with big data frameworks such as Spark, Hive, and Databricks.</w:t>
      </w:r>
    </w:p>
    <w:p w14:paraId="6B5B7AEF" w14:textId="77777777" w:rsidR="00D61959" w:rsidRPr="00D61959" w:rsidRDefault="00D61959" w:rsidP="00D61959">
      <w:r w:rsidRPr="00D61959">
        <w:rPr>
          <w:b/>
          <w:bCs/>
        </w:rPr>
        <w:t>3. Synapse Analytics for the Gold Layer</w:t>
      </w:r>
    </w:p>
    <w:p w14:paraId="2F881E02" w14:textId="77777777" w:rsidR="00D61959" w:rsidRPr="00D61959" w:rsidRDefault="00D61959" w:rsidP="00D61959">
      <w:pPr>
        <w:numPr>
          <w:ilvl w:val="0"/>
          <w:numId w:val="31"/>
        </w:numPr>
      </w:pPr>
      <w:r w:rsidRPr="00D61959">
        <w:rPr>
          <w:b/>
          <w:bCs/>
        </w:rPr>
        <w:t>Purpose</w:t>
      </w:r>
      <w:r w:rsidRPr="00D61959">
        <w:t xml:space="preserve">: The Gold Layer is designed for </w:t>
      </w:r>
      <w:r w:rsidRPr="00D61959">
        <w:rPr>
          <w:b/>
          <w:bCs/>
        </w:rPr>
        <w:t>curated, aggregated, and ready-to-consume data</w:t>
      </w:r>
      <w:r w:rsidRPr="00D61959">
        <w:t xml:space="preserve"> for analytics, reporting, and business intelligence.</w:t>
      </w:r>
    </w:p>
    <w:p w14:paraId="13F3FDE2" w14:textId="77777777" w:rsidR="00D61959" w:rsidRPr="00D61959" w:rsidRDefault="00D61959" w:rsidP="00D61959">
      <w:pPr>
        <w:numPr>
          <w:ilvl w:val="0"/>
          <w:numId w:val="31"/>
        </w:numPr>
      </w:pPr>
      <w:r w:rsidRPr="00D61959">
        <w:rPr>
          <w:b/>
          <w:bCs/>
        </w:rPr>
        <w:t>Why Azure Synapse Analytics?</w:t>
      </w:r>
    </w:p>
    <w:p w14:paraId="125F81B3" w14:textId="77777777" w:rsidR="00D61959" w:rsidRPr="00D61959" w:rsidRDefault="00D61959" w:rsidP="00D61959">
      <w:pPr>
        <w:numPr>
          <w:ilvl w:val="1"/>
          <w:numId w:val="31"/>
        </w:numPr>
      </w:pPr>
      <w:r w:rsidRPr="00D61959">
        <w:rPr>
          <w:b/>
          <w:bCs/>
        </w:rPr>
        <w:t>Data warehouse capabilities</w:t>
      </w:r>
      <w:r w:rsidRPr="00D61959">
        <w:t>: Synapse is an enterprise-grade data warehouse optimized for structured, relational data.</w:t>
      </w:r>
    </w:p>
    <w:p w14:paraId="74FF6526" w14:textId="77777777" w:rsidR="00D61959" w:rsidRPr="00D61959" w:rsidRDefault="00D61959" w:rsidP="00D61959">
      <w:pPr>
        <w:numPr>
          <w:ilvl w:val="1"/>
          <w:numId w:val="31"/>
        </w:numPr>
      </w:pPr>
      <w:r w:rsidRPr="00D61959">
        <w:rPr>
          <w:b/>
          <w:bCs/>
        </w:rPr>
        <w:t>High performance</w:t>
      </w:r>
      <w:r w:rsidRPr="00D61959">
        <w:t xml:space="preserve">: It supports complex analytical queries with </w:t>
      </w:r>
      <w:proofErr w:type="gramStart"/>
      <w:r w:rsidRPr="00D61959">
        <w:t>high speed</w:t>
      </w:r>
      <w:proofErr w:type="gramEnd"/>
      <w:r w:rsidRPr="00D61959">
        <w:t xml:space="preserve"> using massive parallel processing (MPP).</w:t>
      </w:r>
    </w:p>
    <w:p w14:paraId="04D85AB2" w14:textId="77777777" w:rsidR="00D61959" w:rsidRPr="00D61959" w:rsidRDefault="00D61959" w:rsidP="00D61959">
      <w:pPr>
        <w:numPr>
          <w:ilvl w:val="1"/>
          <w:numId w:val="31"/>
        </w:numPr>
      </w:pPr>
      <w:r w:rsidRPr="00D61959">
        <w:rPr>
          <w:b/>
          <w:bCs/>
        </w:rPr>
        <w:t>Integration</w:t>
      </w:r>
      <w:r w:rsidRPr="00D61959">
        <w:t>: Works seamlessly with Azure Data Lake and Databricks, making it easy to query the Gold Layer data.</w:t>
      </w:r>
    </w:p>
    <w:p w14:paraId="7B1C03C0" w14:textId="77777777" w:rsidR="00D61959" w:rsidRPr="00D61959" w:rsidRDefault="00D61959" w:rsidP="00D61959">
      <w:pPr>
        <w:numPr>
          <w:ilvl w:val="1"/>
          <w:numId w:val="31"/>
        </w:numPr>
      </w:pPr>
      <w:r w:rsidRPr="00D61959">
        <w:rPr>
          <w:b/>
          <w:bCs/>
        </w:rPr>
        <w:t>Built-in analytics</w:t>
      </w:r>
      <w:r w:rsidRPr="00D61959">
        <w:t>: Synapse can run both on-demand and provisioned queries using SQL or Spark, reducing latency for downstream applications like dashboards, predictive analytics, and reporting.</w:t>
      </w:r>
    </w:p>
    <w:p w14:paraId="7CC8D994" w14:textId="77777777" w:rsidR="00D61959" w:rsidRPr="00D61959" w:rsidRDefault="00D61959" w:rsidP="00D61959">
      <w:r w:rsidRPr="00D61959">
        <w:rPr>
          <w:b/>
          <w:bCs/>
        </w:rPr>
        <w:t>How They Work Together</w:t>
      </w:r>
    </w:p>
    <w:p w14:paraId="404FF448" w14:textId="77777777" w:rsidR="00D61959" w:rsidRPr="00D61959" w:rsidRDefault="00D61959" w:rsidP="00D61959">
      <w:pPr>
        <w:numPr>
          <w:ilvl w:val="0"/>
          <w:numId w:val="32"/>
        </w:numPr>
      </w:pPr>
      <w:r w:rsidRPr="00D61959">
        <w:rPr>
          <w:b/>
          <w:bCs/>
        </w:rPr>
        <w:t>Ingestion (Blob Storage)</w:t>
      </w:r>
      <w:r w:rsidRPr="00D61959">
        <w:t>: Raw data is collected and stored in the most cost-effective manner.</w:t>
      </w:r>
    </w:p>
    <w:p w14:paraId="565B4F30" w14:textId="77777777" w:rsidR="00D61959" w:rsidRPr="00D61959" w:rsidRDefault="00D61959" w:rsidP="00D61959">
      <w:pPr>
        <w:numPr>
          <w:ilvl w:val="0"/>
          <w:numId w:val="32"/>
        </w:numPr>
      </w:pPr>
      <w:r w:rsidRPr="00D61959">
        <w:rPr>
          <w:b/>
          <w:bCs/>
        </w:rPr>
        <w:lastRenderedPageBreak/>
        <w:t>Processing (Data Lake Gen2)</w:t>
      </w:r>
      <w:r w:rsidRPr="00D61959">
        <w:t>: Data is refined and structured through ETL/ELT pipelines. The hierarchical namespace of Gen2 allows for better organization.</w:t>
      </w:r>
    </w:p>
    <w:p w14:paraId="07F9C6E6" w14:textId="77777777" w:rsidR="00D61959" w:rsidRPr="00D61959" w:rsidRDefault="00D61959" w:rsidP="00D61959">
      <w:pPr>
        <w:numPr>
          <w:ilvl w:val="0"/>
          <w:numId w:val="32"/>
        </w:numPr>
      </w:pPr>
      <w:r w:rsidRPr="00D61959">
        <w:rPr>
          <w:b/>
          <w:bCs/>
        </w:rPr>
        <w:t>Consumption (Synapse Analytics)</w:t>
      </w:r>
      <w:r w:rsidRPr="00D61959">
        <w:t>: Transformed data is loaded into Synapse for business intelligence, machine learning, and advanced analytics.</w:t>
      </w:r>
    </w:p>
    <w:p w14:paraId="14500C98" w14:textId="77777777" w:rsidR="00D61959" w:rsidRPr="00D61959" w:rsidRDefault="00D61959" w:rsidP="00D61959">
      <w:r w:rsidRPr="00D61959">
        <w:rPr>
          <w:b/>
          <w:bCs/>
        </w:rPr>
        <w:t>Summary</w:t>
      </w:r>
    </w:p>
    <w:p w14:paraId="5DFFEF0B" w14:textId="77777777" w:rsidR="00D61959" w:rsidRPr="00D61959" w:rsidRDefault="00D61959" w:rsidP="00D61959">
      <w:pPr>
        <w:numPr>
          <w:ilvl w:val="0"/>
          <w:numId w:val="33"/>
        </w:numPr>
      </w:pPr>
      <w:r w:rsidRPr="00D61959">
        <w:rPr>
          <w:b/>
          <w:bCs/>
        </w:rPr>
        <w:t>Blob Storage</w:t>
      </w:r>
      <w:r w:rsidRPr="00D61959">
        <w:t xml:space="preserve"> is for storing raw, unstructured data (low cost).</w:t>
      </w:r>
    </w:p>
    <w:p w14:paraId="3E82724E" w14:textId="77777777" w:rsidR="00D61959" w:rsidRPr="00D61959" w:rsidRDefault="00D61959" w:rsidP="00D61959">
      <w:pPr>
        <w:numPr>
          <w:ilvl w:val="0"/>
          <w:numId w:val="33"/>
        </w:numPr>
      </w:pPr>
      <w:r w:rsidRPr="00D61959">
        <w:rPr>
          <w:b/>
          <w:bCs/>
        </w:rPr>
        <w:t>Data Lake Gen2</w:t>
      </w:r>
      <w:r w:rsidRPr="00D61959">
        <w:t xml:space="preserve"> is for scalable, hierarchical storage for processing and intermediate datasets.</w:t>
      </w:r>
    </w:p>
    <w:p w14:paraId="2D67F719" w14:textId="77777777" w:rsidR="00D61959" w:rsidRPr="00D61959" w:rsidRDefault="00D61959" w:rsidP="00D61959">
      <w:pPr>
        <w:numPr>
          <w:ilvl w:val="0"/>
          <w:numId w:val="33"/>
        </w:numPr>
      </w:pPr>
      <w:r w:rsidRPr="00D61959">
        <w:rPr>
          <w:b/>
          <w:bCs/>
        </w:rPr>
        <w:t>Synapse Analytics</w:t>
      </w:r>
      <w:r w:rsidRPr="00D61959">
        <w:t xml:space="preserve"> is for high-performance querying and delivering insights to end users.</w:t>
      </w:r>
    </w:p>
    <w:p w14:paraId="65E3C328" w14:textId="08440960" w:rsidR="00D61959" w:rsidRDefault="00380268" w:rsidP="00380268">
      <w:pPr>
        <w:pStyle w:val="Heading3"/>
      </w:pPr>
      <w:bookmarkStart w:id="13" w:name="_Toc184296076"/>
      <w:r>
        <w:t>Processing Layer</w:t>
      </w:r>
      <w:bookmarkEnd w:id="13"/>
    </w:p>
    <w:p w14:paraId="5715B6F7" w14:textId="77777777" w:rsidR="00380268" w:rsidRPr="00380268" w:rsidRDefault="00380268" w:rsidP="00380268">
      <w:r w:rsidRPr="00380268">
        <w:t xml:space="preserve">In the architecture shown in your diagram, </w:t>
      </w:r>
      <w:r w:rsidRPr="00380268">
        <w:rPr>
          <w:b/>
          <w:bCs/>
        </w:rPr>
        <w:t>Databricks</w:t>
      </w:r>
      <w:r w:rsidRPr="00380268">
        <w:t xml:space="preserve"> and </w:t>
      </w:r>
      <w:r w:rsidRPr="00380268">
        <w:rPr>
          <w:b/>
          <w:bCs/>
        </w:rPr>
        <w:t>Azure Synapse Analytics</w:t>
      </w:r>
      <w:r w:rsidRPr="00380268">
        <w:t xml:space="preserve"> are used together because they serve complementary purposes in the data pipeline, enabling efficient data processing, analytics, and insights.</w:t>
      </w:r>
    </w:p>
    <w:p w14:paraId="771908AE" w14:textId="77777777" w:rsidR="00380268" w:rsidRPr="00380268" w:rsidRDefault="00380268" w:rsidP="00380268">
      <w:r w:rsidRPr="00380268">
        <w:t xml:space="preserve">1. </w:t>
      </w:r>
      <w:r w:rsidRPr="00380268">
        <w:rPr>
          <w:b/>
          <w:bCs/>
        </w:rPr>
        <w:t>Databricks</w:t>
      </w:r>
    </w:p>
    <w:p w14:paraId="166EEB15" w14:textId="77777777" w:rsidR="00380268" w:rsidRPr="00380268" w:rsidRDefault="00380268" w:rsidP="00380268">
      <w:pPr>
        <w:numPr>
          <w:ilvl w:val="0"/>
          <w:numId w:val="34"/>
        </w:numPr>
      </w:pPr>
      <w:r w:rsidRPr="00380268">
        <w:rPr>
          <w:b/>
          <w:bCs/>
        </w:rPr>
        <w:t>Purpose</w:t>
      </w:r>
      <w:r w:rsidRPr="00380268">
        <w:t>: Databricks is a unified analytics platform built for big data processing and machine learning. It is particularly strong in handling unstructured and semi-structured data and providing tools for data scientists and engineers.</w:t>
      </w:r>
    </w:p>
    <w:p w14:paraId="383D3F73" w14:textId="77777777" w:rsidR="00380268" w:rsidRPr="00380268" w:rsidRDefault="00380268" w:rsidP="00380268">
      <w:pPr>
        <w:numPr>
          <w:ilvl w:val="0"/>
          <w:numId w:val="34"/>
        </w:numPr>
      </w:pPr>
      <w:r w:rsidRPr="00380268">
        <w:rPr>
          <w:b/>
          <w:bCs/>
        </w:rPr>
        <w:t>Uses in the Architecture</w:t>
      </w:r>
      <w:r w:rsidRPr="00380268">
        <w:t>:</w:t>
      </w:r>
    </w:p>
    <w:p w14:paraId="20B7E8CF" w14:textId="77777777" w:rsidR="00380268" w:rsidRPr="00380268" w:rsidRDefault="00380268" w:rsidP="00380268">
      <w:pPr>
        <w:numPr>
          <w:ilvl w:val="1"/>
          <w:numId w:val="34"/>
        </w:numPr>
      </w:pPr>
      <w:r w:rsidRPr="00380268">
        <w:rPr>
          <w:b/>
          <w:bCs/>
        </w:rPr>
        <w:t>Data Transformation</w:t>
      </w:r>
      <w:r w:rsidRPr="00380268">
        <w:t>: Used to clean, preprocess, and transform raw data (bronze layer) into more structured and refined datasets (silver layer).</w:t>
      </w:r>
    </w:p>
    <w:p w14:paraId="4A6B125C" w14:textId="77777777" w:rsidR="00380268" w:rsidRPr="00380268" w:rsidRDefault="00380268" w:rsidP="00380268">
      <w:pPr>
        <w:numPr>
          <w:ilvl w:val="1"/>
          <w:numId w:val="34"/>
        </w:numPr>
      </w:pPr>
      <w:r w:rsidRPr="00380268">
        <w:rPr>
          <w:b/>
          <w:bCs/>
        </w:rPr>
        <w:t>Data Science and Machine Learning</w:t>
      </w:r>
      <w:r w:rsidRPr="00380268">
        <w:t>: Provides a collaborative environment for data scientists to build machine learning models.</w:t>
      </w:r>
    </w:p>
    <w:p w14:paraId="08AC2001" w14:textId="77777777" w:rsidR="00380268" w:rsidRPr="00380268" w:rsidRDefault="00380268" w:rsidP="00380268">
      <w:pPr>
        <w:numPr>
          <w:ilvl w:val="1"/>
          <w:numId w:val="34"/>
        </w:numPr>
      </w:pPr>
      <w:r w:rsidRPr="00380268">
        <w:rPr>
          <w:b/>
          <w:bCs/>
        </w:rPr>
        <w:t>Scalability</w:t>
      </w:r>
      <w:r w:rsidRPr="00380268">
        <w:t>: Handles large-scale distributed data processing using Spark.</w:t>
      </w:r>
    </w:p>
    <w:p w14:paraId="4E546BE7" w14:textId="77777777" w:rsidR="00380268" w:rsidRPr="00380268" w:rsidRDefault="00380268" w:rsidP="00380268">
      <w:pPr>
        <w:numPr>
          <w:ilvl w:val="1"/>
          <w:numId w:val="34"/>
        </w:numPr>
      </w:pPr>
      <w:r w:rsidRPr="00380268">
        <w:rPr>
          <w:b/>
          <w:bCs/>
        </w:rPr>
        <w:t>Notebook Integration</w:t>
      </w:r>
      <w:r w:rsidRPr="00380268">
        <w:t>: Offers a developer-friendly interface with notebooks for exploratory analysis.</w:t>
      </w:r>
    </w:p>
    <w:p w14:paraId="17BC56D6" w14:textId="77777777" w:rsidR="00380268" w:rsidRPr="00380268" w:rsidRDefault="00380268" w:rsidP="00380268">
      <w:r w:rsidRPr="00380268">
        <w:t xml:space="preserve">2. </w:t>
      </w:r>
      <w:r w:rsidRPr="00380268">
        <w:rPr>
          <w:b/>
          <w:bCs/>
        </w:rPr>
        <w:t>Azure Synapse Analytics</w:t>
      </w:r>
    </w:p>
    <w:p w14:paraId="2F5C0205" w14:textId="77777777" w:rsidR="00380268" w:rsidRPr="00380268" w:rsidRDefault="00380268" w:rsidP="00380268">
      <w:pPr>
        <w:numPr>
          <w:ilvl w:val="0"/>
          <w:numId w:val="35"/>
        </w:numPr>
      </w:pPr>
      <w:r w:rsidRPr="00380268">
        <w:rPr>
          <w:b/>
          <w:bCs/>
        </w:rPr>
        <w:t>Purpose</w:t>
      </w:r>
      <w:r w:rsidRPr="00380268">
        <w:t>: Synapse is a fully integrated analytics service optimized for large-scale data warehousing and complex analytical workloads.</w:t>
      </w:r>
    </w:p>
    <w:p w14:paraId="77C64F15" w14:textId="77777777" w:rsidR="00380268" w:rsidRPr="00380268" w:rsidRDefault="00380268" w:rsidP="00380268">
      <w:pPr>
        <w:numPr>
          <w:ilvl w:val="0"/>
          <w:numId w:val="35"/>
        </w:numPr>
      </w:pPr>
      <w:r w:rsidRPr="00380268">
        <w:rPr>
          <w:b/>
          <w:bCs/>
        </w:rPr>
        <w:t>Uses in the Architecture</w:t>
      </w:r>
      <w:r w:rsidRPr="00380268">
        <w:t>:</w:t>
      </w:r>
    </w:p>
    <w:p w14:paraId="0DD4CD98" w14:textId="77777777" w:rsidR="00380268" w:rsidRPr="00380268" w:rsidRDefault="00380268" w:rsidP="00380268">
      <w:pPr>
        <w:numPr>
          <w:ilvl w:val="1"/>
          <w:numId w:val="35"/>
        </w:numPr>
      </w:pPr>
      <w:r w:rsidRPr="00380268">
        <w:rPr>
          <w:b/>
          <w:bCs/>
        </w:rPr>
        <w:t>Data Warehousing</w:t>
      </w:r>
      <w:r w:rsidRPr="00380268">
        <w:t xml:space="preserve">: Acts as the </w:t>
      </w:r>
      <w:r w:rsidRPr="00380268">
        <w:rPr>
          <w:b/>
          <w:bCs/>
        </w:rPr>
        <w:t>gold layer</w:t>
      </w:r>
      <w:r w:rsidRPr="00380268">
        <w:t xml:space="preserve"> where highly refined and aggregated datasets are stored for analytics and reporting.</w:t>
      </w:r>
    </w:p>
    <w:p w14:paraId="37E00886" w14:textId="77777777" w:rsidR="00380268" w:rsidRPr="00380268" w:rsidRDefault="00380268" w:rsidP="00380268">
      <w:pPr>
        <w:numPr>
          <w:ilvl w:val="1"/>
          <w:numId w:val="35"/>
        </w:numPr>
      </w:pPr>
      <w:r w:rsidRPr="00380268">
        <w:rPr>
          <w:b/>
          <w:bCs/>
        </w:rPr>
        <w:t>BI Integration</w:t>
      </w:r>
      <w:r w:rsidRPr="00380268">
        <w:t>: Enables integration with tools like Power BI for creating dashboards and reports.</w:t>
      </w:r>
    </w:p>
    <w:p w14:paraId="28B3E163" w14:textId="77777777" w:rsidR="00380268" w:rsidRPr="00380268" w:rsidRDefault="00380268" w:rsidP="00380268">
      <w:pPr>
        <w:numPr>
          <w:ilvl w:val="1"/>
          <w:numId w:val="35"/>
        </w:numPr>
      </w:pPr>
      <w:r w:rsidRPr="00380268">
        <w:rPr>
          <w:b/>
          <w:bCs/>
        </w:rPr>
        <w:lastRenderedPageBreak/>
        <w:t>SQL-Based Analytics</w:t>
      </w:r>
      <w:r w:rsidRPr="00380268">
        <w:t>: Allows data analysts to query large datasets efficiently using SQL.</w:t>
      </w:r>
    </w:p>
    <w:p w14:paraId="17DA4B3D" w14:textId="77777777" w:rsidR="00380268" w:rsidRPr="00380268" w:rsidRDefault="00380268" w:rsidP="00380268">
      <w:pPr>
        <w:numPr>
          <w:ilvl w:val="1"/>
          <w:numId w:val="35"/>
        </w:numPr>
      </w:pPr>
      <w:r w:rsidRPr="00380268">
        <w:rPr>
          <w:b/>
          <w:bCs/>
        </w:rPr>
        <w:t>Operational Reporting</w:t>
      </w:r>
      <w:r w:rsidRPr="00380268">
        <w:t>: Stores structured data optimized for use cases like operational reporting or trend analysis.</w:t>
      </w:r>
    </w:p>
    <w:p w14:paraId="2E50A94A" w14:textId="0206CA36" w:rsidR="00380268" w:rsidRDefault="00380268" w:rsidP="00380268">
      <w:pPr>
        <w:pStyle w:val="Heading3"/>
      </w:pPr>
      <w:bookmarkStart w:id="14" w:name="_Toc184296077"/>
      <w:r>
        <w:t>Final Phase:</w:t>
      </w:r>
      <w:bookmarkEnd w:id="14"/>
    </w:p>
    <w:p w14:paraId="5AB206D0" w14:textId="18F9646B" w:rsidR="00380268" w:rsidRDefault="00380268" w:rsidP="00380268">
      <w:r>
        <w:rPr>
          <w:noProof/>
        </w:rPr>
        <w:drawing>
          <wp:inline distT="0" distB="0" distL="0" distR="0" wp14:anchorId="68F0B045" wp14:editId="0C66A754">
            <wp:extent cx="5943600" cy="3726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726180"/>
                    </a:xfrm>
                    <a:prstGeom prst="rect">
                      <a:avLst/>
                    </a:prstGeom>
                    <a:noFill/>
                    <a:ln>
                      <a:noFill/>
                    </a:ln>
                  </pic:spPr>
                </pic:pic>
              </a:graphicData>
            </a:graphic>
          </wp:inline>
        </w:drawing>
      </w:r>
    </w:p>
    <w:p w14:paraId="05EA6663" w14:textId="3F73D659" w:rsidR="00380268" w:rsidRDefault="00EB672A" w:rsidP="00380268">
      <w:r w:rsidRPr="00EB672A">
        <w:t xml:space="preserve">Replacing </w:t>
      </w:r>
      <w:r w:rsidRPr="00EB672A">
        <w:rPr>
          <w:b/>
          <w:bCs/>
        </w:rPr>
        <w:t>Azure Event Hub</w:t>
      </w:r>
      <w:r w:rsidRPr="00EB672A">
        <w:t xml:space="preserve"> with </w:t>
      </w:r>
      <w:r w:rsidRPr="00EB672A">
        <w:rPr>
          <w:b/>
          <w:bCs/>
        </w:rPr>
        <w:t>Azure IoT Hub</w:t>
      </w:r>
      <w:r w:rsidRPr="00EB672A">
        <w:t xml:space="preserve"> in the data pipeline shown in your updated diagram signifies a focus on handling </w:t>
      </w:r>
      <w:r w:rsidRPr="00EB672A">
        <w:rPr>
          <w:b/>
          <w:bCs/>
        </w:rPr>
        <w:t>IoT-specific data</w:t>
      </w:r>
      <w:r w:rsidRPr="00EB672A">
        <w:t xml:space="preserve"> and managing devices rather than simply ingesting general event streams. Here's an explanation of how this change impacts the pipeline and the benefits:</w:t>
      </w:r>
    </w:p>
    <w:p w14:paraId="4016DAF3" w14:textId="77777777" w:rsidR="00EB672A" w:rsidRPr="00EB672A" w:rsidRDefault="00EB672A" w:rsidP="00EB672A">
      <w:pPr>
        <w:rPr>
          <w:b/>
          <w:bCs/>
        </w:rPr>
      </w:pPr>
      <w:r w:rsidRPr="00EB672A">
        <w:rPr>
          <w:b/>
          <w:bCs/>
        </w:rPr>
        <w:t>Key Explanation of the Change</w:t>
      </w:r>
    </w:p>
    <w:p w14:paraId="47DA7D89" w14:textId="77777777" w:rsidR="00EB672A" w:rsidRPr="00EB672A" w:rsidRDefault="00EB672A" w:rsidP="00EB672A">
      <w:pPr>
        <w:numPr>
          <w:ilvl w:val="0"/>
          <w:numId w:val="36"/>
        </w:numPr>
      </w:pPr>
      <w:r w:rsidRPr="00EB672A">
        <w:rPr>
          <w:b/>
          <w:bCs/>
        </w:rPr>
        <w:t>IoT-Specific Data Ingestion</w:t>
      </w:r>
      <w:r w:rsidRPr="00EB672A">
        <w:t>:</w:t>
      </w:r>
    </w:p>
    <w:p w14:paraId="240EC1C5" w14:textId="77777777" w:rsidR="00EB672A" w:rsidRPr="00EB672A" w:rsidRDefault="00EB672A" w:rsidP="00EB672A">
      <w:pPr>
        <w:numPr>
          <w:ilvl w:val="1"/>
          <w:numId w:val="36"/>
        </w:numPr>
      </w:pPr>
      <w:r w:rsidRPr="00EB672A">
        <w:rPr>
          <w:b/>
          <w:bCs/>
        </w:rPr>
        <w:t>Azure IoT Hub</w:t>
      </w:r>
      <w:r w:rsidRPr="00EB672A">
        <w:t xml:space="preserve"> is specifically designed to handle data from IoT devices, enabling two-way communication between devices and the cloud. This makes it a better choice for IoT-centric scenarios compared to Azure Event Hub, which is a general-purpose event ingestion service.</w:t>
      </w:r>
    </w:p>
    <w:p w14:paraId="652C639A" w14:textId="77777777" w:rsidR="00EB672A" w:rsidRPr="00EB672A" w:rsidRDefault="00EB672A" w:rsidP="00EB672A">
      <w:pPr>
        <w:numPr>
          <w:ilvl w:val="1"/>
          <w:numId w:val="36"/>
        </w:numPr>
      </w:pPr>
      <w:r w:rsidRPr="00EB672A">
        <w:t xml:space="preserve">The diagram now emphasizes an </w:t>
      </w:r>
      <w:r w:rsidRPr="00EB672A">
        <w:rPr>
          <w:b/>
          <w:bCs/>
        </w:rPr>
        <w:t>IoT-first architecture</w:t>
      </w:r>
      <w:r w:rsidRPr="00EB672A">
        <w:t>, signaling that the pipeline is optimized for IoT workloads like sensor data, telemetry, and device state updates.</w:t>
      </w:r>
    </w:p>
    <w:p w14:paraId="72F5FE42" w14:textId="77777777" w:rsidR="00EB672A" w:rsidRPr="00EB672A" w:rsidRDefault="00EB672A" w:rsidP="00EB672A">
      <w:pPr>
        <w:numPr>
          <w:ilvl w:val="0"/>
          <w:numId w:val="36"/>
        </w:numPr>
      </w:pPr>
      <w:r w:rsidRPr="00EB672A">
        <w:rPr>
          <w:b/>
          <w:bCs/>
        </w:rPr>
        <w:t>Device Management</w:t>
      </w:r>
      <w:r w:rsidRPr="00EB672A">
        <w:t>:</w:t>
      </w:r>
    </w:p>
    <w:p w14:paraId="622818B8" w14:textId="77777777" w:rsidR="00EB672A" w:rsidRPr="00EB672A" w:rsidRDefault="00EB672A" w:rsidP="00EB672A">
      <w:pPr>
        <w:numPr>
          <w:ilvl w:val="1"/>
          <w:numId w:val="36"/>
        </w:numPr>
      </w:pPr>
      <w:r w:rsidRPr="00EB672A">
        <w:lastRenderedPageBreak/>
        <w:t xml:space="preserve">Unlike Event Hub, IoT Hub includes </w:t>
      </w:r>
      <w:r w:rsidRPr="00EB672A">
        <w:rPr>
          <w:b/>
          <w:bCs/>
        </w:rPr>
        <w:t>device management capabilities</w:t>
      </w:r>
      <w:r w:rsidRPr="00EB672A">
        <w:t>, such as:</w:t>
      </w:r>
    </w:p>
    <w:p w14:paraId="374936AB" w14:textId="77777777" w:rsidR="00EB672A" w:rsidRPr="00EB672A" w:rsidRDefault="00EB672A" w:rsidP="00EB672A">
      <w:pPr>
        <w:numPr>
          <w:ilvl w:val="2"/>
          <w:numId w:val="36"/>
        </w:numPr>
      </w:pPr>
      <w:r w:rsidRPr="00EB672A">
        <w:t>Device provisioning.</w:t>
      </w:r>
    </w:p>
    <w:p w14:paraId="0EC30036" w14:textId="77777777" w:rsidR="00EB672A" w:rsidRPr="00EB672A" w:rsidRDefault="00EB672A" w:rsidP="00EB672A">
      <w:pPr>
        <w:numPr>
          <w:ilvl w:val="2"/>
          <w:numId w:val="36"/>
        </w:numPr>
      </w:pPr>
      <w:r w:rsidRPr="00EB672A">
        <w:t>Over-the-air updates.</w:t>
      </w:r>
    </w:p>
    <w:p w14:paraId="69EBD308" w14:textId="77777777" w:rsidR="00EB672A" w:rsidRPr="00EB672A" w:rsidRDefault="00EB672A" w:rsidP="00EB672A">
      <w:pPr>
        <w:numPr>
          <w:ilvl w:val="2"/>
          <w:numId w:val="36"/>
        </w:numPr>
      </w:pPr>
      <w:r w:rsidRPr="00EB672A">
        <w:t>Monitoring device connectivity and health.</w:t>
      </w:r>
    </w:p>
    <w:p w14:paraId="170BDBAF" w14:textId="77777777" w:rsidR="00EB672A" w:rsidRPr="00EB672A" w:rsidRDefault="00EB672A" w:rsidP="00EB672A">
      <w:pPr>
        <w:numPr>
          <w:ilvl w:val="1"/>
          <w:numId w:val="36"/>
        </w:numPr>
      </w:pPr>
      <w:r w:rsidRPr="00EB672A">
        <w:t>This addition suggests the pipeline is designed not only for ingesting IoT data but also for managing and maintaining connected devices in the field.</w:t>
      </w:r>
    </w:p>
    <w:p w14:paraId="3CF79321" w14:textId="77777777" w:rsidR="00EB672A" w:rsidRPr="00EB672A" w:rsidRDefault="00EB672A" w:rsidP="00EB672A">
      <w:pPr>
        <w:numPr>
          <w:ilvl w:val="0"/>
          <w:numId w:val="36"/>
        </w:numPr>
      </w:pPr>
      <w:r w:rsidRPr="00EB672A">
        <w:rPr>
          <w:b/>
          <w:bCs/>
        </w:rPr>
        <w:t>Seamless Integration with IoT Workloads</w:t>
      </w:r>
      <w:r w:rsidRPr="00EB672A">
        <w:t>:</w:t>
      </w:r>
    </w:p>
    <w:p w14:paraId="00D42891" w14:textId="77777777" w:rsidR="00EB672A" w:rsidRPr="00EB672A" w:rsidRDefault="00EB672A" w:rsidP="00EB672A">
      <w:pPr>
        <w:numPr>
          <w:ilvl w:val="1"/>
          <w:numId w:val="36"/>
        </w:numPr>
      </w:pPr>
      <w:r w:rsidRPr="00EB672A">
        <w:t xml:space="preserve">IoT Hub offers native features like </w:t>
      </w:r>
      <w:r w:rsidRPr="00EB672A">
        <w:rPr>
          <w:b/>
          <w:bCs/>
        </w:rPr>
        <w:t>device authentication</w:t>
      </w:r>
      <w:r w:rsidRPr="00EB672A">
        <w:t xml:space="preserve">, </w:t>
      </w:r>
      <w:r w:rsidRPr="00EB672A">
        <w:rPr>
          <w:b/>
          <w:bCs/>
        </w:rPr>
        <w:t>per-device identity</w:t>
      </w:r>
      <w:r w:rsidRPr="00EB672A">
        <w:t xml:space="preserve">, and </w:t>
      </w:r>
      <w:r w:rsidRPr="00EB672A">
        <w:rPr>
          <w:b/>
          <w:bCs/>
        </w:rPr>
        <w:t>protocol support</w:t>
      </w:r>
      <w:r w:rsidRPr="00EB672A">
        <w:t xml:space="preserve"> (MQTT, AMQP, HTTP). These capabilities enhance security and ensure efficient communication between IoT devices and the ingestion layer.</w:t>
      </w:r>
    </w:p>
    <w:p w14:paraId="6624F267" w14:textId="77777777" w:rsidR="00EB672A" w:rsidRPr="00EB672A" w:rsidRDefault="00EB672A" w:rsidP="00EB672A">
      <w:pPr>
        <w:numPr>
          <w:ilvl w:val="0"/>
          <w:numId w:val="36"/>
        </w:numPr>
      </w:pPr>
      <w:r w:rsidRPr="00EB672A">
        <w:rPr>
          <w:b/>
          <w:bCs/>
        </w:rPr>
        <w:t>Real-Time and Batch Processing</w:t>
      </w:r>
      <w:r w:rsidRPr="00EB672A">
        <w:t>:</w:t>
      </w:r>
    </w:p>
    <w:p w14:paraId="32744E4F" w14:textId="77777777" w:rsidR="00EB672A" w:rsidRPr="00EB672A" w:rsidRDefault="00EB672A" w:rsidP="00EB672A">
      <w:pPr>
        <w:numPr>
          <w:ilvl w:val="1"/>
          <w:numId w:val="36"/>
        </w:numPr>
      </w:pPr>
      <w:r w:rsidRPr="00EB672A">
        <w:t xml:space="preserve">With IoT Hub in place, the pipeline is well-suited for real-time data processing from IoT devices using </w:t>
      </w:r>
      <w:r w:rsidRPr="00EB672A">
        <w:rPr>
          <w:b/>
          <w:bCs/>
        </w:rPr>
        <w:t>streaming analytics</w:t>
      </w:r>
      <w:r w:rsidRPr="00EB672A">
        <w:t xml:space="preserve"> or </w:t>
      </w:r>
      <w:r w:rsidRPr="00EB672A">
        <w:rPr>
          <w:b/>
          <w:bCs/>
        </w:rPr>
        <w:t>real-time dashboards</w:t>
      </w:r>
      <w:r w:rsidRPr="00EB672A">
        <w:t>. At the same time, batch processing of aggregated data can flow into the storage layers (Bronze, Silver, Gold) for further processing.</w:t>
      </w:r>
    </w:p>
    <w:p w14:paraId="32ECF96D" w14:textId="77777777" w:rsidR="00EB672A" w:rsidRPr="00EB672A" w:rsidRDefault="00EB672A" w:rsidP="00EB672A">
      <w:pPr>
        <w:numPr>
          <w:ilvl w:val="0"/>
          <w:numId w:val="36"/>
        </w:numPr>
      </w:pPr>
      <w:r w:rsidRPr="00EB672A">
        <w:rPr>
          <w:b/>
          <w:bCs/>
        </w:rPr>
        <w:t>Enhanced Monitoring and Alerts</w:t>
      </w:r>
      <w:r w:rsidRPr="00EB672A">
        <w:t>:</w:t>
      </w:r>
    </w:p>
    <w:p w14:paraId="4829A470" w14:textId="77777777" w:rsidR="00EB672A" w:rsidRPr="00EB672A" w:rsidRDefault="00EB672A" w:rsidP="00EB672A">
      <w:pPr>
        <w:numPr>
          <w:ilvl w:val="1"/>
          <w:numId w:val="36"/>
        </w:numPr>
      </w:pPr>
      <w:r w:rsidRPr="00EB672A">
        <w:t>IoT Hub's integration allows telemetry data to be monitored in near real-time. This is particularly valuable for applications where anomalies in device data (e.g., sudden temperature spikes or device failures) trigger alerts or automated actions.</w:t>
      </w:r>
    </w:p>
    <w:p w14:paraId="7E5C2C98" w14:textId="77777777" w:rsidR="00EB672A" w:rsidRDefault="00EB672A" w:rsidP="00380268"/>
    <w:p w14:paraId="1C36EE92" w14:textId="0B9B931A" w:rsidR="00EB672A" w:rsidRDefault="00EB672A" w:rsidP="00B94E17">
      <w:pPr>
        <w:pStyle w:val="Heading2"/>
      </w:pPr>
      <w:bookmarkStart w:id="15" w:name="_Toc184296078"/>
      <w:r>
        <w:lastRenderedPageBreak/>
        <w:t>Pipeline strategy</w:t>
      </w:r>
      <w:bookmarkEnd w:id="15"/>
      <w:r>
        <w:t xml:space="preserve"> </w:t>
      </w:r>
    </w:p>
    <w:p w14:paraId="088370E3" w14:textId="057B8934" w:rsidR="00B94E17" w:rsidRPr="00B94E17" w:rsidRDefault="00B94E17" w:rsidP="00B94E17">
      <w:r>
        <w:rPr>
          <w:noProof/>
        </w:rPr>
        <w:drawing>
          <wp:inline distT="0" distB="0" distL="0" distR="0" wp14:anchorId="37BABB5F" wp14:editId="3FF39874">
            <wp:extent cx="5943600" cy="5806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806440"/>
                    </a:xfrm>
                    <a:prstGeom prst="rect">
                      <a:avLst/>
                    </a:prstGeom>
                    <a:noFill/>
                    <a:ln>
                      <a:noFill/>
                    </a:ln>
                  </pic:spPr>
                </pic:pic>
              </a:graphicData>
            </a:graphic>
          </wp:inline>
        </w:drawing>
      </w:r>
    </w:p>
    <w:p w14:paraId="26E93A3D" w14:textId="77777777" w:rsidR="00B94E17" w:rsidRPr="00380268" w:rsidRDefault="00B94E17" w:rsidP="00380268"/>
    <w:p w14:paraId="0ACD7B65" w14:textId="7679B760" w:rsidR="00380268" w:rsidRDefault="00B94E17" w:rsidP="00B94E17">
      <w:pPr>
        <w:pStyle w:val="Heading2"/>
      </w:pPr>
      <w:bookmarkStart w:id="16" w:name="_Toc184296079"/>
      <w:proofErr w:type="gramStart"/>
      <w:r>
        <w:t>Pipe line</w:t>
      </w:r>
      <w:proofErr w:type="gramEnd"/>
      <w:r>
        <w:t xml:space="preserve"> failure strategy</w:t>
      </w:r>
      <w:bookmarkEnd w:id="16"/>
      <w:r>
        <w:t xml:space="preserve"> </w:t>
      </w:r>
    </w:p>
    <w:p w14:paraId="6B782404" w14:textId="37F73656" w:rsidR="00B94E17" w:rsidRDefault="00B94E17" w:rsidP="00D61959">
      <w:r w:rsidRPr="00B94E17">
        <w:t xml:space="preserve">In this data architecture, a </w:t>
      </w:r>
      <w:r w:rsidRPr="00B94E17">
        <w:rPr>
          <w:b/>
          <w:bCs/>
        </w:rPr>
        <w:t>timeout pipeline failure strategy</w:t>
      </w:r>
      <w:r w:rsidRPr="00B94E17">
        <w:t xml:space="preserve"> is crucial for ensuring the resilience, reliability, and efficiency of data workflows. It helps manage and recover from pipeline failures caused by delays or bottlenecks in data processing. Let’s explore how this strategy applies and benefits the given data structure:</w:t>
      </w:r>
    </w:p>
    <w:p w14:paraId="009DDD00" w14:textId="77777777" w:rsidR="00B94E17" w:rsidRPr="00B94E17" w:rsidRDefault="00B94E17" w:rsidP="00B94E17">
      <w:pPr>
        <w:rPr>
          <w:b/>
          <w:bCs/>
        </w:rPr>
      </w:pPr>
      <w:r w:rsidRPr="00B94E17">
        <w:rPr>
          <w:b/>
          <w:bCs/>
        </w:rPr>
        <w:t>How It Helps in This Data Structure</w:t>
      </w:r>
    </w:p>
    <w:p w14:paraId="43340B3D" w14:textId="77777777" w:rsidR="00B94E17" w:rsidRPr="00B94E17" w:rsidRDefault="00B94E17" w:rsidP="00B94E17">
      <w:r w:rsidRPr="00B94E17">
        <w:lastRenderedPageBreak/>
        <w:t>In the diagram, data flows through multiple layers and services (Bronze, Silver, Gold) involving various transformations and machine learning tasks. Here's how a timeout strategy benefits this structure:</w:t>
      </w:r>
    </w:p>
    <w:p w14:paraId="3E9FEC84" w14:textId="77777777" w:rsidR="00B94E17" w:rsidRPr="00B94E17" w:rsidRDefault="00B94E17" w:rsidP="00B94E17">
      <w:pPr>
        <w:rPr>
          <w:b/>
          <w:bCs/>
        </w:rPr>
      </w:pPr>
      <w:r w:rsidRPr="00B94E17">
        <w:rPr>
          <w:b/>
          <w:bCs/>
        </w:rPr>
        <w:t>a. Prevents Resource Bottlenecks</w:t>
      </w:r>
    </w:p>
    <w:p w14:paraId="18416297" w14:textId="77777777" w:rsidR="00B94E17" w:rsidRPr="00B94E17" w:rsidRDefault="00B94E17" w:rsidP="00B94E17">
      <w:pPr>
        <w:numPr>
          <w:ilvl w:val="0"/>
          <w:numId w:val="37"/>
        </w:numPr>
      </w:pPr>
      <w:r w:rsidRPr="00B94E17">
        <w:rPr>
          <w:b/>
          <w:bCs/>
        </w:rPr>
        <w:t>Scenario</w:t>
      </w:r>
      <w:r w:rsidRPr="00B94E17">
        <w:t xml:space="preserve">: A data transformation job in the </w:t>
      </w:r>
      <w:r w:rsidRPr="00B94E17">
        <w:rPr>
          <w:b/>
          <w:bCs/>
        </w:rPr>
        <w:t>Silver Layer</w:t>
      </w:r>
      <w:r w:rsidRPr="00B94E17">
        <w:t xml:space="preserve"> (e.g., cleaning or feature engineering) is taking too long due to large data volumes or inefficient code.</w:t>
      </w:r>
    </w:p>
    <w:p w14:paraId="1F6FFE25" w14:textId="77777777" w:rsidR="00B94E17" w:rsidRPr="00B94E17" w:rsidRDefault="00B94E17" w:rsidP="00B94E17">
      <w:pPr>
        <w:numPr>
          <w:ilvl w:val="0"/>
          <w:numId w:val="37"/>
        </w:numPr>
      </w:pPr>
      <w:r w:rsidRPr="00B94E17">
        <w:rPr>
          <w:b/>
          <w:bCs/>
        </w:rPr>
        <w:t>Solution</w:t>
      </w:r>
      <w:r w:rsidRPr="00B94E17">
        <w:t>: A timeout strategy terminates the job, freeing up cluster resources in Azure Databricks or Azure Synapse to process other tasks.</w:t>
      </w:r>
    </w:p>
    <w:p w14:paraId="26758944" w14:textId="77777777" w:rsidR="00B94E17" w:rsidRPr="00B94E17" w:rsidRDefault="00B94E17" w:rsidP="00B94E17">
      <w:pPr>
        <w:rPr>
          <w:b/>
          <w:bCs/>
        </w:rPr>
      </w:pPr>
      <w:r w:rsidRPr="00B94E17">
        <w:rPr>
          <w:b/>
          <w:bCs/>
        </w:rPr>
        <w:t>b. Improves Pipeline Resilience</w:t>
      </w:r>
    </w:p>
    <w:p w14:paraId="061FB58C" w14:textId="77777777" w:rsidR="00B94E17" w:rsidRPr="00B94E17" w:rsidRDefault="00B94E17" w:rsidP="00B94E17">
      <w:pPr>
        <w:numPr>
          <w:ilvl w:val="0"/>
          <w:numId w:val="38"/>
        </w:numPr>
      </w:pPr>
      <w:r w:rsidRPr="00B94E17">
        <w:rPr>
          <w:b/>
          <w:bCs/>
        </w:rPr>
        <w:t>Scenario</w:t>
      </w:r>
      <w:r w:rsidRPr="00B94E17">
        <w:t>: Data ingestion from IoT devices or web scraping may get stuck due to slow or unresponsive upstream sources.</w:t>
      </w:r>
    </w:p>
    <w:p w14:paraId="0984660C" w14:textId="77777777" w:rsidR="00B94E17" w:rsidRPr="00B94E17" w:rsidRDefault="00B94E17" w:rsidP="00B94E17">
      <w:pPr>
        <w:numPr>
          <w:ilvl w:val="0"/>
          <w:numId w:val="38"/>
        </w:numPr>
      </w:pPr>
      <w:r w:rsidRPr="00B94E17">
        <w:rPr>
          <w:b/>
          <w:bCs/>
        </w:rPr>
        <w:t>Solution</w:t>
      </w:r>
      <w:r w:rsidRPr="00B94E17">
        <w:t>: Timeout rules detect and handle these delays by skipping problematic data sources, ensuring that downstream processes (e.g., ML training in Databricks) are not blocked.</w:t>
      </w:r>
    </w:p>
    <w:p w14:paraId="374B97F4" w14:textId="77777777" w:rsidR="00B94E17" w:rsidRPr="00B94E17" w:rsidRDefault="00B94E17" w:rsidP="00B94E17">
      <w:pPr>
        <w:rPr>
          <w:b/>
          <w:bCs/>
        </w:rPr>
      </w:pPr>
      <w:r w:rsidRPr="00B94E17">
        <w:rPr>
          <w:b/>
          <w:bCs/>
        </w:rPr>
        <w:t>c. Enables Early Failure Detection</w:t>
      </w:r>
    </w:p>
    <w:p w14:paraId="6A112AF4" w14:textId="77777777" w:rsidR="00B94E17" w:rsidRPr="00B94E17" w:rsidRDefault="00B94E17" w:rsidP="00B94E17">
      <w:pPr>
        <w:numPr>
          <w:ilvl w:val="0"/>
          <w:numId w:val="39"/>
        </w:numPr>
      </w:pPr>
      <w:r w:rsidRPr="00B94E17">
        <w:rPr>
          <w:b/>
          <w:bCs/>
        </w:rPr>
        <w:t>Scenario</w:t>
      </w:r>
      <w:r w:rsidRPr="00B94E17">
        <w:t>: A long-running machine learning model training job in Databricks exceeds its expected runtime.</w:t>
      </w:r>
    </w:p>
    <w:p w14:paraId="2FA9BF23" w14:textId="77777777" w:rsidR="00B94E17" w:rsidRPr="00B94E17" w:rsidRDefault="00B94E17" w:rsidP="00B94E17">
      <w:pPr>
        <w:numPr>
          <w:ilvl w:val="0"/>
          <w:numId w:val="39"/>
        </w:numPr>
      </w:pPr>
      <w:r w:rsidRPr="00B94E17">
        <w:rPr>
          <w:b/>
          <w:bCs/>
        </w:rPr>
        <w:t>Solution</w:t>
      </w:r>
      <w:r w:rsidRPr="00B94E17">
        <w:t>: The timeout strategy alerts engineers or triggers automated workflows to investigate or restart the task with smaller data batches or optimized parameters.</w:t>
      </w:r>
    </w:p>
    <w:p w14:paraId="1E167C28" w14:textId="77777777" w:rsidR="00B94E17" w:rsidRPr="00B94E17" w:rsidRDefault="00B94E17" w:rsidP="00B94E17">
      <w:pPr>
        <w:rPr>
          <w:b/>
          <w:bCs/>
        </w:rPr>
      </w:pPr>
      <w:r w:rsidRPr="00B94E17">
        <w:rPr>
          <w:b/>
          <w:bCs/>
        </w:rPr>
        <w:t>d. Ensures Data Pipeline Continuity</w:t>
      </w:r>
    </w:p>
    <w:p w14:paraId="5FA5C739" w14:textId="77777777" w:rsidR="00B94E17" w:rsidRPr="00B94E17" w:rsidRDefault="00B94E17" w:rsidP="00B94E17">
      <w:pPr>
        <w:numPr>
          <w:ilvl w:val="0"/>
          <w:numId w:val="40"/>
        </w:numPr>
      </w:pPr>
      <w:r w:rsidRPr="00B94E17">
        <w:rPr>
          <w:b/>
          <w:bCs/>
        </w:rPr>
        <w:t>Scenario</w:t>
      </w:r>
      <w:r w:rsidRPr="00B94E17">
        <w:t xml:space="preserve">: An aggregation job in the </w:t>
      </w:r>
      <w:r w:rsidRPr="00B94E17">
        <w:rPr>
          <w:b/>
          <w:bCs/>
        </w:rPr>
        <w:t>Gold Layer</w:t>
      </w:r>
      <w:r w:rsidRPr="00B94E17">
        <w:t xml:space="preserve"> (e.g., creating business intelligence reports in Synapse) is delayed, causing downstream reporting systems to miss SLAs (Service Level Agreements).</w:t>
      </w:r>
    </w:p>
    <w:p w14:paraId="75D8B47D" w14:textId="77777777" w:rsidR="00B94E17" w:rsidRPr="00B94E17" w:rsidRDefault="00B94E17" w:rsidP="00B94E17">
      <w:pPr>
        <w:numPr>
          <w:ilvl w:val="0"/>
          <w:numId w:val="40"/>
        </w:numPr>
      </w:pPr>
      <w:r w:rsidRPr="00B94E17">
        <w:rPr>
          <w:b/>
          <w:bCs/>
        </w:rPr>
        <w:t>Solution</w:t>
      </w:r>
      <w:r w:rsidRPr="00B94E17">
        <w:t>: Timeout rules reroute partial data to reporting systems or escalate the issue, ensuring continuity of operations.</w:t>
      </w:r>
    </w:p>
    <w:p w14:paraId="23E1ED14" w14:textId="77777777" w:rsidR="00B94E17" w:rsidRPr="00B94E17" w:rsidRDefault="00B94E17" w:rsidP="00B94E17">
      <w:pPr>
        <w:rPr>
          <w:b/>
          <w:bCs/>
        </w:rPr>
      </w:pPr>
      <w:r w:rsidRPr="00B94E17">
        <w:rPr>
          <w:b/>
          <w:bCs/>
        </w:rPr>
        <w:t>Where It Applies in the Pipeline</w:t>
      </w:r>
    </w:p>
    <w:p w14:paraId="2D50D290" w14:textId="77777777" w:rsidR="00B94E17" w:rsidRPr="00B94E17" w:rsidRDefault="00B94E17" w:rsidP="00B94E17">
      <w:pPr>
        <w:rPr>
          <w:b/>
          <w:bCs/>
        </w:rPr>
      </w:pPr>
      <w:r w:rsidRPr="00B94E17">
        <w:rPr>
          <w:b/>
          <w:bCs/>
        </w:rPr>
        <w:t>Bronze Layer (Raw Data Storage)</w:t>
      </w:r>
    </w:p>
    <w:p w14:paraId="10AA9DEE" w14:textId="77777777" w:rsidR="00B94E17" w:rsidRPr="00B94E17" w:rsidRDefault="00B94E17" w:rsidP="00B94E17">
      <w:pPr>
        <w:numPr>
          <w:ilvl w:val="0"/>
          <w:numId w:val="41"/>
        </w:numPr>
      </w:pPr>
      <w:r w:rsidRPr="00B94E17">
        <w:rPr>
          <w:b/>
          <w:bCs/>
        </w:rPr>
        <w:t>Use Case</w:t>
      </w:r>
      <w:r w:rsidRPr="00B94E17">
        <w:t>: Timeout strategies prevent unprocessed raw data (e.g., from IoT sensors or web scrapers) from causing delays in ingestion pipelines.</w:t>
      </w:r>
    </w:p>
    <w:p w14:paraId="7C796F1A" w14:textId="77777777" w:rsidR="00B94E17" w:rsidRPr="00B94E17" w:rsidRDefault="00B94E17" w:rsidP="00B94E17">
      <w:pPr>
        <w:numPr>
          <w:ilvl w:val="0"/>
          <w:numId w:val="41"/>
        </w:numPr>
      </w:pPr>
      <w:r w:rsidRPr="00B94E17">
        <w:rPr>
          <w:b/>
          <w:bCs/>
        </w:rPr>
        <w:t>Action</w:t>
      </w:r>
      <w:r w:rsidRPr="00B94E17">
        <w:t>: Move problematic data to a quarantine storage area for manual review.</w:t>
      </w:r>
    </w:p>
    <w:p w14:paraId="59A828C3" w14:textId="77777777" w:rsidR="00B94E17" w:rsidRPr="00B94E17" w:rsidRDefault="00B94E17" w:rsidP="00B94E17">
      <w:pPr>
        <w:rPr>
          <w:b/>
          <w:bCs/>
        </w:rPr>
      </w:pPr>
      <w:r w:rsidRPr="00B94E17">
        <w:rPr>
          <w:b/>
          <w:bCs/>
        </w:rPr>
        <w:t>Silver Layer (Refined Data)</w:t>
      </w:r>
    </w:p>
    <w:p w14:paraId="2330A578" w14:textId="77777777" w:rsidR="00B94E17" w:rsidRPr="00B94E17" w:rsidRDefault="00B94E17" w:rsidP="00B94E17">
      <w:pPr>
        <w:numPr>
          <w:ilvl w:val="0"/>
          <w:numId w:val="42"/>
        </w:numPr>
      </w:pPr>
      <w:r w:rsidRPr="00B94E17">
        <w:rPr>
          <w:b/>
          <w:bCs/>
        </w:rPr>
        <w:t>Use Case</w:t>
      </w:r>
      <w:r w:rsidRPr="00B94E17">
        <w:t>: Timeout rules ensure that ETL (Extract, Transform, Load) jobs, data cleaning, and feature engineering tasks don’t block downstream ML pipelines.</w:t>
      </w:r>
    </w:p>
    <w:p w14:paraId="1C48C443" w14:textId="77777777" w:rsidR="00B94E17" w:rsidRPr="00B94E17" w:rsidRDefault="00B94E17" w:rsidP="00B94E17">
      <w:pPr>
        <w:numPr>
          <w:ilvl w:val="0"/>
          <w:numId w:val="42"/>
        </w:numPr>
      </w:pPr>
      <w:r w:rsidRPr="00B94E17">
        <w:rPr>
          <w:b/>
          <w:bCs/>
        </w:rPr>
        <w:lastRenderedPageBreak/>
        <w:t>Action</w:t>
      </w:r>
      <w:r w:rsidRPr="00B94E17">
        <w:t>: If a job times out, log the failure and retry with smaller data chunks or fallback scripts.</w:t>
      </w:r>
    </w:p>
    <w:p w14:paraId="2E9E05BF" w14:textId="77777777" w:rsidR="00B94E17" w:rsidRPr="00B94E17" w:rsidRDefault="00B94E17" w:rsidP="00B94E17">
      <w:pPr>
        <w:rPr>
          <w:b/>
          <w:bCs/>
        </w:rPr>
      </w:pPr>
      <w:r w:rsidRPr="00B94E17">
        <w:rPr>
          <w:b/>
          <w:bCs/>
        </w:rPr>
        <w:t>Gold Layer (Analytics Ready Data)</w:t>
      </w:r>
    </w:p>
    <w:p w14:paraId="7F4F4E32" w14:textId="77777777" w:rsidR="00B94E17" w:rsidRPr="00B94E17" w:rsidRDefault="00B94E17" w:rsidP="00B94E17">
      <w:pPr>
        <w:numPr>
          <w:ilvl w:val="0"/>
          <w:numId w:val="43"/>
        </w:numPr>
      </w:pPr>
      <w:r w:rsidRPr="00B94E17">
        <w:rPr>
          <w:b/>
          <w:bCs/>
        </w:rPr>
        <w:t>Use Case</w:t>
      </w:r>
      <w:r w:rsidRPr="00B94E17">
        <w:t>: Timeout strategies ensure that ML model predictions and analytics dashboards are not delayed due to upstream bottlenecks.</w:t>
      </w:r>
    </w:p>
    <w:p w14:paraId="2077BDE4" w14:textId="77777777" w:rsidR="00B94E17" w:rsidRPr="00B94E17" w:rsidRDefault="00B94E17" w:rsidP="00B94E17">
      <w:pPr>
        <w:numPr>
          <w:ilvl w:val="0"/>
          <w:numId w:val="43"/>
        </w:numPr>
      </w:pPr>
      <w:r w:rsidRPr="00B94E17">
        <w:rPr>
          <w:b/>
          <w:bCs/>
        </w:rPr>
        <w:t>Action</w:t>
      </w:r>
      <w:r w:rsidRPr="00B94E17">
        <w:t>: Send alerts or serve older cached results when new data fails to meet SLAs.</w:t>
      </w:r>
    </w:p>
    <w:p w14:paraId="2CBC92B2" w14:textId="77777777" w:rsidR="00B94E17" w:rsidRPr="00B94E17" w:rsidRDefault="00B94E17" w:rsidP="00B94E17">
      <w:pPr>
        <w:rPr>
          <w:b/>
          <w:bCs/>
        </w:rPr>
      </w:pPr>
      <w:r w:rsidRPr="00B94E17">
        <w:rPr>
          <w:b/>
          <w:bCs/>
        </w:rPr>
        <w:t>Machine Learning Pipelines</w:t>
      </w:r>
    </w:p>
    <w:p w14:paraId="59547959" w14:textId="77777777" w:rsidR="00B94E17" w:rsidRPr="00B94E17" w:rsidRDefault="00B94E17" w:rsidP="00B94E17">
      <w:pPr>
        <w:numPr>
          <w:ilvl w:val="0"/>
          <w:numId w:val="44"/>
        </w:numPr>
      </w:pPr>
      <w:r w:rsidRPr="00B94E17">
        <w:rPr>
          <w:b/>
          <w:bCs/>
        </w:rPr>
        <w:t>Use Case</w:t>
      </w:r>
      <w:r w:rsidRPr="00B94E17">
        <w:t>: ML model training or hyperparameter tuning can be computationally expensive and prone to excessive runtimes.</w:t>
      </w:r>
    </w:p>
    <w:p w14:paraId="18C03E80" w14:textId="77777777" w:rsidR="00B94E17" w:rsidRPr="00B94E17" w:rsidRDefault="00B94E17" w:rsidP="00B94E17">
      <w:pPr>
        <w:numPr>
          <w:ilvl w:val="0"/>
          <w:numId w:val="44"/>
        </w:numPr>
      </w:pPr>
      <w:r w:rsidRPr="00B94E17">
        <w:rPr>
          <w:b/>
          <w:bCs/>
        </w:rPr>
        <w:t>Action</w:t>
      </w:r>
      <w:r w:rsidRPr="00B94E17">
        <w:t>: Timeout rules terminate stalled training jobs and trigger alternative workflows (e.g., reduced parameter search spaces).</w:t>
      </w:r>
    </w:p>
    <w:p w14:paraId="6F14792B" w14:textId="77777777" w:rsidR="00B94E17" w:rsidRDefault="00B94E17" w:rsidP="00D61959"/>
    <w:p w14:paraId="720EDECF" w14:textId="1F6E10B3" w:rsidR="00B94E17" w:rsidRDefault="00B94E17" w:rsidP="00B94E17">
      <w:pPr>
        <w:pStyle w:val="Heading2"/>
      </w:pPr>
      <w:bookmarkStart w:id="17" w:name="_Toc184296080"/>
      <w:r>
        <w:t>Conclusion</w:t>
      </w:r>
      <w:bookmarkEnd w:id="17"/>
    </w:p>
    <w:p w14:paraId="03915E24" w14:textId="77777777" w:rsidR="00B94E17" w:rsidRPr="00B94E17" w:rsidRDefault="00B94E17" w:rsidP="00B94E17">
      <w:r w:rsidRPr="00B94E17">
        <w:t>In conclusion, the proposed data architecture establishes a unified, scalable system to seamlessly integrate diverse data sources, including IoT devices, ERP systems, and real-time streaming platforms. It ensures data accuracy and consistency through robust ETL/ELT processes while delivering actionable insights via automated reports, dashboards, and notifications. By focusing on interoperability, performance monitoring, and flexible data sharing, the architecture empowers stakeholders with real-time visibility and control over key operations such as production efficiency, inventory management, and workforce utilization. This comprehensive approach drives informed decision-making, operational excellence, and continuous improvement, fostering a data-driven culture across the organization.</w:t>
      </w:r>
    </w:p>
    <w:p w14:paraId="35C58299" w14:textId="77777777" w:rsidR="00B94E17" w:rsidRPr="00D61959" w:rsidRDefault="00B94E17" w:rsidP="00D61959"/>
    <w:p w14:paraId="1C95D546" w14:textId="77777777" w:rsidR="00D61959" w:rsidRPr="00D61959" w:rsidRDefault="00D61959" w:rsidP="00D61959"/>
    <w:p w14:paraId="0738D7BF" w14:textId="77777777" w:rsidR="00D61959" w:rsidRDefault="00D61959" w:rsidP="007261AD"/>
    <w:p w14:paraId="2A3C628E" w14:textId="77777777" w:rsidR="00D949B8" w:rsidRPr="00CB4180" w:rsidRDefault="00D949B8" w:rsidP="007261AD"/>
    <w:sectPr w:rsidR="00D949B8" w:rsidRPr="00CB4180" w:rsidSect="004878F0">
      <w:footerReference w:type="default" r:id="rId16"/>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551E8" w14:textId="77777777" w:rsidR="007F6B80" w:rsidRDefault="007F6B80" w:rsidP="00486920">
      <w:pPr>
        <w:spacing w:after="0" w:line="240" w:lineRule="auto"/>
      </w:pPr>
      <w:r>
        <w:separator/>
      </w:r>
    </w:p>
  </w:endnote>
  <w:endnote w:type="continuationSeparator" w:id="0">
    <w:p w14:paraId="1A6A1781" w14:textId="77777777" w:rsidR="007F6B80" w:rsidRDefault="007F6B80" w:rsidP="00486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7217999"/>
      <w:docPartObj>
        <w:docPartGallery w:val="Page Numbers (Bottom of Page)"/>
        <w:docPartUnique/>
      </w:docPartObj>
    </w:sdtPr>
    <w:sdtEndPr>
      <w:rPr>
        <w:color w:val="7F7F7F" w:themeColor="background1" w:themeShade="7F"/>
        <w:spacing w:val="60"/>
      </w:rPr>
    </w:sdtEndPr>
    <w:sdtContent>
      <w:p w14:paraId="425061FD" w14:textId="77777777" w:rsidR="00486920" w:rsidRDefault="00486920">
        <w:pPr>
          <w:pStyle w:val="Footer"/>
          <w:pBdr>
            <w:top w:val="single" w:sz="4" w:space="1" w:color="D9D9D9" w:themeColor="background1" w:themeShade="D9"/>
          </w:pBdr>
        </w:pPr>
      </w:p>
      <w:p w14:paraId="42E6890D" w14:textId="6F44ED4C" w:rsidR="00486920" w:rsidRDefault="0048692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AF022AF" w14:textId="77777777" w:rsidR="00486920" w:rsidRDefault="004869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75B25" w14:textId="77777777" w:rsidR="007F6B80" w:rsidRDefault="007F6B80" w:rsidP="00486920">
      <w:pPr>
        <w:spacing w:after="0" w:line="240" w:lineRule="auto"/>
      </w:pPr>
      <w:r>
        <w:separator/>
      </w:r>
    </w:p>
  </w:footnote>
  <w:footnote w:type="continuationSeparator" w:id="0">
    <w:p w14:paraId="3AEDFE35" w14:textId="77777777" w:rsidR="007F6B80" w:rsidRDefault="007F6B80" w:rsidP="004869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1D2FC9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3D3FC5"/>
    <w:multiLevelType w:val="multilevel"/>
    <w:tmpl w:val="4C8C02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A942E2"/>
    <w:multiLevelType w:val="multilevel"/>
    <w:tmpl w:val="3E965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E464E"/>
    <w:multiLevelType w:val="multilevel"/>
    <w:tmpl w:val="9E884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99236A"/>
    <w:multiLevelType w:val="multilevel"/>
    <w:tmpl w:val="A3CC3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F24A9E"/>
    <w:multiLevelType w:val="multilevel"/>
    <w:tmpl w:val="AF443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CF1815"/>
    <w:multiLevelType w:val="multilevel"/>
    <w:tmpl w:val="00FAF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94302E"/>
    <w:multiLevelType w:val="multilevel"/>
    <w:tmpl w:val="273E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B809F2"/>
    <w:multiLevelType w:val="multilevel"/>
    <w:tmpl w:val="4DECB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3B092C"/>
    <w:multiLevelType w:val="multilevel"/>
    <w:tmpl w:val="27E60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A25839"/>
    <w:multiLevelType w:val="multilevel"/>
    <w:tmpl w:val="B75E3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84454F"/>
    <w:multiLevelType w:val="multilevel"/>
    <w:tmpl w:val="4D44A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027F45"/>
    <w:multiLevelType w:val="multilevel"/>
    <w:tmpl w:val="7D883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1B4B1D"/>
    <w:multiLevelType w:val="multilevel"/>
    <w:tmpl w:val="D7902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801788"/>
    <w:multiLevelType w:val="multilevel"/>
    <w:tmpl w:val="CFDA7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955F8D"/>
    <w:multiLevelType w:val="multilevel"/>
    <w:tmpl w:val="E9C83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0429E5"/>
    <w:multiLevelType w:val="multilevel"/>
    <w:tmpl w:val="C37CF1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464773"/>
    <w:multiLevelType w:val="multilevel"/>
    <w:tmpl w:val="A21EEF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7D48D6"/>
    <w:multiLevelType w:val="multilevel"/>
    <w:tmpl w:val="F844F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CC26C3"/>
    <w:multiLevelType w:val="multilevel"/>
    <w:tmpl w:val="8F8EB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F2664B"/>
    <w:multiLevelType w:val="multilevel"/>
    <w:tmpl w:val="11FA1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821C9A"/>
    <w:multiLevelType w:val="multilevel"/>
    <w:tmpl w:val="F9943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C9502F"/>
    <w:multiLevelType w:val="multilevel"/>
    <w:tmpl w:val="E62A9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BC5FE8"/>
    <w:multiLevelType w:val="multilevel"/>
    <w:tmpl w:val="14B85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0A79AD"/>
    <w:multiLevelType w:val="multilevel"/>
    <w:tmpl w:val="88C2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4B09A8"/>
    <w:multiLevelType w:val="multilevel"/>
    <w:tmpl w:val="597EC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7F545E"/>
    <w:multiLevelType w:val="multilevel"/>
    <w:tmpl w:val="B9208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DA4B3F"/>
    <w:multiLevelType w:val="multilevel"/>
    <w:tmpl w:val="D5769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7D20DFB"/>
    <w:multiLevelType w:val="multilevel"/>
    <w:tmpl w:val="049E8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1984A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510E506A"/>
    <w:multiLevelType w:val="multilevel"/>
    <w:tmpl w:val="8542A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D42E91"/>
    <w:multiLevelType w:val="multilevel"/>
    <w:tmpl w:val="37C269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CB5821"/>
    <w:multiLevelType w:val="multilevel"/>
    <w:tmpl w:val="47F292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5364A0"/>
    <w:multiLevelType w:val="multilevel"/>
    <w:tmpl w:val="1DD82A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CD1D82"/>
    <w:multiLevelType w:val="multilevel"/>
    <w:tmpl w:val="7EF61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CA6800"/>
    <w:multiLevelType w:val="multilevel"/>
    <w:tmpl w:val="17D0E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1875F6"/>
    <w:multiLevelType w:val="multilevel"/>
    <w:tmpl w:val="81EE3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455A67"/>
    <w:multiLevelType w:val="multilevel"/>
    <w:tmpl w:val="D352A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B64735"/>
    <w:multiLevelType w:val="multilevel"/>
    <w:tmpl w:val="FA728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9B0F8C"/>
    <w:multiLevelType w:val="multilevel"/>
    <w:tmpl w:val="22DA6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5F5239"/>
    <w:multiLevelType w:val="multilevel"/>
    <w:tmpl w:val="1414AA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B40393"/>
    <w:multiLevelType w:val="multilevel"/>
    <w:tmpl w:val="800007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6C0A91"/>
    <w:multiLevelType w:val="multilevel"/>
    <w:tmpl w:val="0D1C6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816D9F"/>
    <w:multiLevelType w:val="multilevel"/>
    <w:tmpl w:val="662C0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6367087">
    <w:abstractNumId w:val="29"/>
  </w:num>
  <w:num w:numId="2" w16cid:durableId="1070814609">
    <w:abstractNumId w:val="15"/>
  </w:num>
  <w:num w:numId="3" w16cid:durableId="1397587382">
    <w:abstractNumId w:val="35"/>
  </w:num>
  <w:num w:numId="4" w16cid:durableId="242614889">
    <w:abstractNumId w:val="3"/>
  </w:num>
  <w:num w:numId="5" w16cid:durableId="1622761910">
    <w:abstractNumId w:val="7"/>
  </w:num>
  <w:num w:numId="6" w16cid:durableId="1896161918">
    <w:abstractNumId w:val="0"/>
  </w:num>
  <w:num w:numId="7" w16cid:durableId="760175414">
    <w:abstractNumId w:val="18"/>
  </w:num>
  <w:num w:numId="8" w16cid:durableId="1703703204">
    <w:abstractNumId w:val="2"/>
  </w:num>
  <w:num w:numId="9" w16cid:durableId="567573856">
    <w:abstractNumId w:val="34"/>
  </w:num>
  <w:num w:numId="10" w16cid:durableId="2068528516">
    <w:abstractNumId w:val="17"/>
  </w:num>
  <w:num w:numId="11" w16cid:durableId="1031876579">
    <w:abstractNumId w:val="8"/>
  </w:num>
  <w:num w:numId="12" w16cid:durableId="1820221131">
    <w:abstractNumId w:val="24"/>
  </w:num>
  <w:num w:numId="13" w16cid:durableId="1554463722">
    <w:abstractNumId w:val="36"/>
  </w:num>
  <w:num w:numId="14" w16cid:durableId="1460882656">
    <w:abstractNumId w:val="22"/>
  </w:num>
  <w:num w:numId="15" w16cid:durableId="342320805">
    <w:abstractNumId w:val="37"/>
  </w:num>
  <w:num w:numId="16" w16cid:durableId="1121340470">
    <w:abstractNumId w:val="5"/>
  </w:num>
  <w:num w:numId="17" w16cid:durableId="4477638">
    <w:abstractNumId w:val="42"/>
  </w:num>
  <w:num w:numId="18" w16cid:durableId="1448695538">
    <w:abstractNumId w:val="11"/>
  </w:num>
  <w:num w:numId="19" w16cid:durableId="918251875">
    <w:abstractNumId w:val="21"/>
  </w:num>
  <w:num w:numId="20" w16cid:durableId="449394122">
    <w:abstractNumId w:val="23"/>
  </w:num>
  <w:num w:numId="21" w16cid:durableId="6754161">
    <w:abstractNumId w:val="26"/>
  </w:num>
  <w:num w:numId="22" w16cid:durableId="682511790">
    <w:abstractNumId w:val="43"/>
  </w:num>
  <w:num w:numId="23" w16cid:durableId="843127257">
    <w:abstractNumId w:val="27"/>
  </w:num>
  <w:num w:numId="24" w16cid:durableId="1419980836">
    <w:abstractNumId w:val="31"/>
  </w:num>
  <w:num w:numId="25" w16cid:durableId="1313561254">
    <w:abstractNumId w:val="1"/>
  </w:num>
  <w:num w:numId="26" w16cid:durableId="745225043">
    <w:abstractNumId w:val="40"/>
  </w:num>
  <w:num w:numId="27" w16cid:durableId="965740157">
    <w:abstractNumId w:val="14"/>
  </w:num>
  <w:num w:numId="28" w16cid:durableId="1704597727">
    <w:abstractNumId w:val="10"/>
  </w:num>
  <w:num w:numId="29" w16cid:durableId="2146501305">
    <w:abstractNumId w:val="9"/>
  </w:num>
  <w:num w:numId="30" w16cid:durableId="788545318">
    <w:abstractNumId w:val="16"/>
  </w:num>
  <w:num w:numId="31" w16cid:durableId="736167386">
    <w:abstractNumId w:val="33"/>
  </w:num>
  <w:num w:numId="32" w16cid:durableId="1856648541">
    <w:abstractNumId w:val="12"/>
  </w:num>
  <w:num w:numId="33" w16cid:durableId="1371149355">
    <w:abstractNumId w:val="39"/>
  </w:num>
  <w:num w:numId="34" w16cid:durableId="696808514">
    <w:abstractNumId w:val="32"/>
  </w:num>
  <w:num w:numId="35" w16cid:durableId="2044285963">
    <w:abstractNumId w:val="28"/>
  </w:num>
  <w:num w:numId="36" w16cid:durableId="738941662">
    <w:abstractNumId w:val="41"/>
  </w:num>
  <w:num w:numId="37" w16cid:durableId="1718550704">
    <w:abstractNumId w:val="30"/>
  </w:num>
  <w:num w:numId="38" w16cid:durableId="1174148380">
    <w:abstractNumId w:val="4"/>
  </w:num>
  <w:num w:numId="39" w16cid:durableId="630284373">
    <w:abstractNumId w:val="6"/>
  </w:num>
  <w:num w:numId="40" w16cid:durableId="1564608717">
    <w:abstractNumId w:val="38"/>
  </w:num>
  <w:num w:numId="41" w16cid:durableId="57017501">
    <w:abstractNumId w:val="19"/>
  </w:num>
  <w:num w:numId="42" w16cid:durableId="428353082">
    <w:abstractNumId w:val="13"/>
  </w:num>
  <w:num w:numId="43" w16cid:durableId="351419961">
    <w:abstractNumId w:val="20"/>
  </w:num>
  <w:num w:numId="44" w16cid:durableId="150740487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DA0"/>
    <w:rsid w:val="000065A9"/>
    <w:rsid w:val="000862CD"/>
    <w:rsid w:val="00097862"/>
    <w:rsid w:val="000A3966"/>
    <w:rsid w:val="000A62A6"/>
    <w:rsid w:val="000D69CE"/>
    <w:rsid w:val="0010023D"/>
    <w:rsid w:val="00104D32"/>
    <w:rsid w:val="00114F07"/>
    <w:rsid w:val="001D6958"/>
    <w:rsid w:val="00214799"/>
    <w:rsid w:val="002163D5"/>
    <w:rsid w:val="00235081"/>
    <w:rsid w:val="00260C8A"/>
    <w:rsid w:val="002651F4"/>
    <w:rsid w:val="002B00B8"/>
    <w:rsid w:val="002D0F13"/>
    <w:rsid w:val="00301029"/>
    <w:rsid w:val="003143F5"/>
    <w:rsid w:val="003151A0"/>
    <w:rsid w:val="003537C7"/>
    <w:rsid w:val="00380268"/>
    <w:rsid w:val="003B2DA4"/>
    <w:rsid w:val="0042324B"/>
    <w:rsid w:val="00470B6A"/>
    <w:rsid w:val="00486920"/>
    <w:rsid w:val="004878F0"/>
    <w:rsid w:val="005010BC"/>
    <w:rsid w:val="0053292A"/>
    <w:rsid w:val="00593DB8"/>
    <w:rsid w:val="005E315E"/>
    <w:rsid w:val="005F5F09"/>
    <w:rsid w:val="006517DD"/>
    <w:rsid w:val="007261AD"/>
    <w:rsid w:val="007352B6"/>
    <w:rsid w:val="00785B8C"/>
    <w:rsid w:val="007F6B80"/>
    <w:rsid w:val="008539D8"/>
    <w:rsid w:val="008B6CAB"/>
    <w:rsid w:val="00953342"/>
    <w:rsid w:val="009C482B"/>
    <w:rsid w:val="00A17EE9"/>
    <w:rsid w:val="00A71B13"/>
    <w:rsid w:val="00A80A00"/>
    <w:rsid w:val="00A87DA0"/>
    <w:rsid w:val="00AE62D7"/>
    <w:rsid w:val="00AF7A2A"/>
    <w:rsid w:val="00B006E3"/>
    <w:rsid w:val="00B11EFE"/>
    <w:rsid w:val="00B876EE"/>
    <w:rsid w:val="00B94E17"/>
    <w:rsid w:val="00BB45FE"/>
    <w:rsid w:val="00BD1A21"/>
    <w:rsid w:val="00BE3A60"/>
    <w:rsid w:val="00C04DD9"/>
    <w:rsid w:val="00C660B1"/>
    <w:rsid w:val="00C72D55"/>
    <w:rsid w:val="00CB4180"/>
    <w:rsid w:val="00D029B2"/>
    <w:rsid w:val="00D33DCC"/>
    <w:rsid w:val="00D61959"/>
    <w:rsid w:val="00D81E90"/>
    <w:rsid w:val="00D949B8"/>
    <w:rsid w:val="00DB483D"/>
    <w:rsid w:val="00DE72CC"/>
    <w:rsid w:val="00DF6ED8"/>
    <w:rsid w:val="00DF7336"/>
    <w:rsid w:val="00E10636"/>
    <w:rsid w:val="00E27741"/>
    <w:rsid w:val="00E529FE"/>
    <w:rsid w:val="00E67116"/>
    <w:rsid w:val="00E673A0"/>
    <w:rsid w:val="00E71ADB"/>
    <w:rsid w:val="00E90F23"/>
    <w:rsid w:val="00EA1BF0"/>
    <w:rsid w:val="00EA5DBA"/>
    <w:rsid w:val="00EB672A"/>
    <w:rsid w:val="00ED23DD"/>
    <w:rsid w:val="00EE4C52"/>
    <w:rsid w:val="00F1166B"/>
    <w:rsid w:val="00F531DB"/>
    <w:rsid w:val="00FC243D"/>
    <w:rsid w:val="00FE64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45085"/>
  <w15:chartTrackingRefBased/>
  <w15:docId w15:val="{F6E7946B-A9A5-4924-A561-757AC9421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7D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87D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87D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87D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87D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87D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7D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7D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7D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7D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87D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87D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87D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87D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87D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7D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7D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7DA0"/>
    <w:rPr>
      <w:rFonts w:eastAsiaTheme="majorEastAsia" w:cstheme="majorBidi"/>
      <w:color w:val="272727" w:themeColor="text1" w:themeTint="D8"/>
    </w:rPr>
  </w:style>
  <w:style w:type="paragraph" w:styleId="Title">
    <w:name w:val="Title"/>
    <w:basedOn w:val="Normal"/>
    <w:next w:val="Normal"/>
    <w:link w:val="TitleChar"/>
    <w:uiPriority w:val="10"/>
    <w:qFormat/>
    <w:rsid w:val="00A87D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7D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7D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7D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7DA0"/>
    <w:pPr>
      <w:spacing w:before="160"/>
      <w:jc w:val="center"/>
    </w:pPr>
    <w:rPr>
      <w:i/>
      <w:iCs/>
      <w:color w:val="404040" w:themeColor="text1" w:themeTint="BF"/>
    </w:rPr>
  </w:style>
  <w:style w:type="character" w:customStyle="1" w:styleId="QuoteChar">
    <w:name w:val="Quote Char"/>
    <w:basedOn w:val="DefaultParagraphFont"/>
    <w:link w:val="Quote"/>
    <w:uiPriority w:val="29"/>
    <w:rsid w:val="00A87DA0"/>
    <w:rPr>
      <w:i/>
      <w:iCs/>
      <w:color w:val="404040" w:themeColor="text1" w:themeTint="BF"/>
    </w:rPr>
  </w:style>
  <w:style w:type="paragraph" w:styleId="ListParagraph">
    <w:name w:val="List Paragraph"/>
    <w:basedOn w:val="Normal"/>
    <w:uiPriority w:val="34"/>
    <w:qFormat/>
    <w:rsid w:val="00A87DA0"/>
    <w:pPr>
      <w:ind w:left="720"/>
      <w:contextualSpacing/>
    </w:pPr>
  </w:style>
  <w:style w:type="character" w:styleId="IntenseEmphasis">
    <w:name w:val="Intense Emphasis"/>
    <w:basedOn w:val="DefaultParagraphFont"/>
    <w:uiPriority w:val="21"/>
    <w:qFormat/>
    <w:rsid w:val="00A87DA0"/>
    <w:rPr>
      <w:i/>
      <w:iCs/>
      <w:color w:val="0F4761" w:themeColor="accent1" w:themeShade="BF"/>
    </w:rPr>
  </w:style>
  <w:style w:type="paragraph" w:styleId="IntenseQuote">
    <w:name w:val="Intense Quote"/>
    <w:basedOn w:val="Normal"/>
    <w:next w:val="Normal"/>
    <w:link w:val="IntenseQuoteChar"/>
    <w:uiPriority w:val="30"/>
    <w:qFormat/>
    <w:rsid w:val="00A87D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7DA0"/>
    <w:rPr>
      <w:i/>
      <w:iCs/>
      <w:color w:val="0F4761" w:themeColor="accent1" w:themeShade="BF"/>
    </w:rPr>
  </w:style>
  <w:style w:type="character" w:styleId="IntenseReference">
    <w:name w:val="Intense Reference"/>
    <w:basedOn w:val="DefaultParagraphFont"/>
    <w:uiPriority w:val="32"/>
    <w:qFormat/>
    <w:rsid w:val="00A87DA0"/>
    <w:rPr>
      <w:b/>
      <w:bCs/>
      <w:smallCaps/>
      <w:color w:val="0F4761" w:themeColor="accent1" w:themeShade="BF"/>
      <w:spacing w:val="5"/>
    </w:rPr>
  </w:style>
  <w:style w:type="paragraph" w:styleId="Caption">
    <w:name w:val="caption"/>
    <w:basedOn w:val="Normal"/>
    <w:next w:val="Normal"/>
    <w:uiPriority w:val="35"/>
    <w:unhideWhenUsed/>
    <w:qFormat/>
    <w:rsid w:val="00B11EFE"/>
    <w:pPr>
      <w:spacing w:after="200" w:line="240" w:lineRule="auto"/>
    </w:pPr>
    <w:rPr>
      <w:i/>
      <w:iCs/>
      <w:color w:val="0E2841" w:themeColor="text2"/>
      <w:sz w:val="18"/>
      <w:szCs w:val="18"/>
    </w:rPr>
  </w:style>
  <w:style w:type="paragraph" w:styleId="NoSpacing">
    <w:name w:val="No Spacing"/>
    <w:link w:val="NoSpacingChar"/>
    <w:uiPriority w:val="1"/>
    <w:qFormat/>
    <w:rsid w:val="004878F0"/>
    <w:pPr>
      <w:spacing w:after="0" w:line="240" w:lineRule="auto"/>
    </w:pPr>
    <w:rPr>
      <w:rFonts w:eastAsiaTheme="minorEastAsia"/>
    </w:rPr>
  </w:style>
  <w:style w:type="character" w:customStyle="1" w:styleId="NoSpacingChar">
    <w:name w:val="No Spacing Char"/>
    <w:basedOn w:val="DefaultParagraphFont"/>
    <w:link w:val="NoSpacing"/>
    <w:uiPriority w:val="1"/>
    <w:rsid w:val="004878F0"/>
    <w:rPr>
      <w:rFonts w:eastAsiaTheme="minorEastAsia"/>
    </w:rPr>
  </w:style>
  <w:style w:type="paragraph" w:styleId="TOCHeading">
    <w:name w:val="TOC Heading"/>
    <w:basedOn w:val="Heading1"/>
    <w:next w:val="Normal"/>
    <w:uiPriority w:val="39"/>
    <w:unhideWhenUsed/>
    <w:qFormat/>
    <w:rsid w:val="004878F0"/>
    <w:pPr>
      <w:spacing w:before="240" w:after="0"/>
      <w:outlineLvl w:val="9"/>
    </w:pPr>
    <w:rPr>
      <w:sz w:val="32"/>
      <w:szCs w:val="32"/>
    </w:rPr>
  </w:style>
  <w:style w:type="paragraph" w:styleId="TOC2">
    <w:name w:val="toc 2"/>
    <w:basedOn w:val="Normal"/>
    <w:next w:val="Normal"/>
    <w:autoRedefine/>
    <w:uiPriority w:val="39"/>
    <w:unhideWhenUsed/>
    <w:rsid w:val="004878F0"/>
    <w:pPr>
      <w:spacing w:after="100"/>
      <w:ind w:left="220"/>
    </w:pPr>
  </w:style>
  <w:style w:type="paragraph" w:styleId="TOC1">
    <w:name w:val="toc 1"/>
    <w:basedOn w:val="Normal"/>
    <w:next w:val="Normal"/>
    <w:autoRedefine/>
    <w:uiPriority w:val="39"/>
    <w:unhideWhenUsed/>
    <w:rsid w:val="004878F0"/>
    <w:pPr>
      <w:spacing w:after="100"/>
    </w:pPr>
  </w:style>
  <w:style w:type="character" w:styleId="Hyperlink">
    <w:name w:val="Hyperlink"/>
    <w:basedOn w:val="DefaultParagraphFont"/>
    <w:uiPriority w:val="99"/>
    <w:unhideWhenUsed/>
    <w:rsid w:val="004878F0"/>
    <w:rPr>
      <w:color w:val="467886" w:themeColor="hyperlink"/>
      <w:u w:val="single"/>
    </w:rPr>
  </w:style>
  <w:style w:type="paragraph" w:styleId="Header">
    <w:name w:val="header"/>
    <w:basedOn w:val="Normal"/>
    <w:link w:val="HeaderChar"/>
    <w:uiPriority w:val="99"/>
    <w:unhideWhenUsed/>
    <w:rsid w:val="004869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6920"/>
  </w:style>
  <w:style w:type="paragraph" w:styleId="Footer">
    <w:name w:val="footer"/>
    <w:basedOn w:val="Normal"/>
    <w:link w:val="FooterChar"/>
    <w:uiPriority w:val="99"/>
    <w:unhideWhenUsed/>
    <w:rsid w:val="004869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6920"/>
  </w:style>
  <w:style w:type="paragraph" w:styleId="TOC3">
    <w:name w:val="toc 3"/>
    <w:basedOn w:val="Normal"/>
    <w:next w:val="Normal"/>
    <w:autoRedefine/>
    <w:uiPriority w:val="39"/>
    <w:unhideWhenUsed/>
    <w:rsid w:val="00B94E1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87568">
      <w:bodyDiv w:val="1"/>
      <w:marLeft w:val="0"/>
      <w:marRight w:val="0"/>
      <w:marTop w:val="0"/>
      <w:marBottom w:val="0"/>
      <w:divBdr>
        <w:top w:val="none" w:sz="0" w:space="0" w:color="auto"/>
        <w:left w:val="none" w:sz="0" w:space="0" w:color="auto"/>
        <w:bottom w:val="none" w:sz="0" w:space="0" w:color="auto"/>
        <w:right w:val="none" w:sz="0" w:space="0" w:color="auto"/>
      </w:divBdr>
    </w:div>
    <w:div w:id="53044044">
      <w:bodyDiv w:val="1"/>
      <w:marLeft w:val="0"/>
      <w:marRight w:val="0"/>
      <w:marTop w:val="0"/>
      <w:marBottom w:val="0"/>
      <w:divBdr>
        <w:top w:val="none" w:sz="0" w:space="0" w:color="auto"/>
        <w:left w:val="none" w:sz="0" w:space="0" w:color="auto"/>
        <w:bottom w:val="none" w:sz="0" w:space="0" w:color="auto"/>
        <w:right w:val="none" w:sz="0" w:space="0" w:color="auto"/>
      </w:divBdr>
    </w:div>
    <w:div w:id="111749754">
      <w:bodyDiv w:val="1"/>
      <w:marLeft w:val="0"/>
      <w:marRight w:val="0"/>
      <w:marTop w:val="0"/>
      <w:marBottom w:val="0"/>
      <w:divBdr>
        <w:top w:val="none" w:sz="0" w:space="0" w:color="auto"/>
        <w:left w:val="none" w:sz="0" w:space="0" w:color="auto"/>
        <w:bottom w:val="none" w:sz="0" w:space="0" w:color="auto"/>
        <w:right w:val="none" w:sz="0" w:space="0" w:color="auto"/>
      </w:divBdr>
    </w:div>
    <w:div w:id="191381801">
      <w:bodyDiv w:val="1"/>
      <w:marLeft w:val="0"/>
      <w:marRight w:val="0"/>
      <w:marTop w:val="0"/>
      <w:marBottom w:val="0"/>
      <w:divBdr>
        <w:top w:val="none" w:sz="0" w:space="0" w:color="auto"/>
        <w:left w:val="none" w:sz="0" w:space="0" w:color="auto"/>
        <w:bottom w:val="none" w:sz="0" w:space="0" w:color="auto"/>
        <w:right w:val="none" w:sz="0" w:space="0" w:color="auto"/>
      </w:divBdr>
    </w:div>
    <w:div w:id="264731750">
      <w:bodyDiv w:val="1"/>
      <w:marLeft w:val="0"/>
      <w:marRight w:val="0"/>
      <w:marTop w:val="0"/>
      <w:marBottom w:val="0"/>
      <w:divBdr>
        <w:top w:val="none" w:sz="0" w:space="0" w:color="auto"/>
        <w:left w:val="none" w:sz="0" w:space="0" w:color="auto"/>
        <w:bottom w:val="none" w:sz="0" w:space="0" w:color="auto"/>
        <w:right w:val="none" w:sz="0" w:space="0" w:color="auto"/>
      </w:divBdr>
    </w:div>
    <w:div w:id="297421491">
      <w:bodyDiv w:val="1"/>
      <w:marLeft w:val="0"/>
      <w:marRight w:val="0"/>
      <w:marTop w:val="0"/>
      <w:marBottom w:val="0"/>
      <w:divBdr>
        <w:top w:val="none" w:sz="0" w:space="0" w:color="auto"/>
        <w:left w:val="none" w:sz="0" w:space="0" w:color="auto"/>
        <w:bottom w:val="none" w:sz="0" w:space="0" w:color="auto"/>
        <w:right w:val="none" w:sz="0" w:space="0" w:color="auto"/>
      </w:divBdr>
      <w:divsChild>
        <w:div w:id="1316495793">
          <w:marLeft w:val="0"/>
          <w:marRight w:val="0"/>
          <w:marTop w:val="0"/>
          <w:marBottom w:val="0"/>
          <w:divBdr>
            <w:top w:val="none" w:sz="0" w:space="0" w:color="auto"/>
            <w:left w:val="none" w:sz="0" w:space="0" w:color="auto"/>
            <w:bottom w:val="none" w:sz="0" w:space="0" w:color="auto"/>
            <w:right w:val="none" w:sz="0" w:space="0" w:color="auto"/>
          </w:divBdr>
        </w:div>
      </w:divsChild>
    </w:div>
    <w:div w:id="297615432">
      <w:bodyDiv w:val="1"/>
      <w:marLeft w:val="0"/>
      <w:marRight w:val="0"/>
      <w:marTop w:val="0"/>
      <w:marBottom w:val="0"/>
      <w:divBdr>
        <w:top w:val="none" w:sz="0" w:space="0" w:color="auto"/>
        <w:left w:val="none" w:sz="0" w:space="0" w:color="auto"/>
        <w:bottom w:val="none" w:sz="0" w:space="0" w:color="auto"/>
        <w:right w:val="none" w:sz="0" w:space="0" w:color="auto"/>
      </w:divBdr>
    </w:div>
    <w:div w:id="463080952">
      <w:bodyDiv w:val="1"/>
      <w:marLeft w:val="0"/>
      <w:marRight w:val="0"/>
      <w:marTop w:val="0"/>
      <w:marBottom w:val="0"/>
      <w:divBdr>
        <w:top w:val="none" w:sz="0" w:space="0" w:color="auto"/>
        <w:left w:val="none" w:sz="0" w:space="0" w:color="auto"/>
        <w:bottom w:val="none" w:sz="0" w:space="0" w:color="auto"/>
        <w:right w:val="none" w:sz="0" w:space="0" w:color="auto"/>
      </w:divBdr>
    </w:div>
    <w:div w:id="555051861">
      <w:bodyDiv w:val="1"/>
      <w:marLeft w:val="0"/>
      <w:marRight w:val="0"/>
      <w:marTop w:val="0"/>
      <w:marBottom w:val="0"/>
      <w:divBdr>
        <w:top w:val="none" w:sz="0" w:space="0" w:color="auto"/>
        <w:left w:val="none" w:sz="0" w:space="0" w:color="auto"/>
        <w:bottom w:val="none" w:sz="0" w:space="0" w:color="auto"/>
        <w:right w:val="none" w:sz="0" w:space="0" w:color="auto"/>
      </w:divBdr>
    </w:div>
    <w:div w:id="575827628">
      <w:bodyDiv w:val="1"/>
      <w:marLeft w:val="0"/>
      <w:marRight w:val="0"/>
      <w:marTop w:val="0"/>
      <w:marBottom w:val="0"/>
      <w:divBdr>
        <w:top w:val="none" w:sz="0" w:space="0" w:color="auto"/>
        <w:left w:val="none" w:sz="0" w:space="0" w:color="auto"/>
        <w:bottom w:val="none" w:sz="0" w:space="0" w:color="auto"/>
        <w:right w:val="none" w:sz="0" w:space="0" w:color="auto"/>
      </w:divBdr>
      <w:divsChild>
        <w:div w:id="1836146909">
          <w:marLeft w:val="0"/>
          <w:marRight w:val="0"/>
          <w:marTop w:val="0"/>
          <w:marBottom w:val="0"/>
          <w:divBdr>
            <w:top w:val="none" w:sz="0" w:space="0" w:color="auto"/>
            <w:left w:val="none" w:sz="0" w:space="0" w:color="auto"/>
            <w:bottom w:val="none" w:sz="0" w:space="0" w:color="auto"/>
            <w:right w:val="none" w:sz="0" w:space="0" w:color="auto"/>
          </w:divBdr>
        </w:div>
      </w:divsChild>
    </w:div>
    <w:div w:id="784159513">
      <w:bodyDiv w:val="1"/>
      <w:marLeft w:val="0"/>
      <w:marRight w:val="0"/>
      <w:marTop w:val="0"/>
      <w:marBottom w:val="0"/>
      <w:divBdr>
        <w:top w:val="none" w:sz="0" w:space="0" w:color="auto"/>
        <w:left w:val="none" w:sz="0" w:space="0" w:color="auto"/>
        <w:bottom w:val="none" w:sz="0" w:space="0" w:color="auto"/>
        <w:right w:val="none" w:sz="0" w:space="0" w:color="auto"/>
      </w:divBdr>
    </w:div>
    <w:div w:id="790174845">
      <w:bodyDiv w:val="1"/>
      <w:marLeft w:val="0"/>
      <w:marRight w:val="0"/>
      <w:marTop w:val="0"/>
      <w:marBottom w:val="0"/>
      <w:divBdr>
        <w:top w:val="none" w:sz="0" w:space="0" w:color="auto"/>
        <w:left w:val="none" w:sz="0" w:space="0" w:color="auto"/>
        <w:bottom w:val="none" w:sz="0" w:space="0" w:color="auto"/>
        <w:right w:val="none" w:sz="0" w:space="0" w:color="auto"/>
      </w:divBdr>
    </w:div>
    <w:div w:id="887036512">
      <w:bodyDiv w:val="1"/>
      <w:marLeft w:val="0"/>
      <w:marRight w:val="0"/>
      <w:marTop w:val="0"/>
      <w:marBottom w:val="0"/>
      <w:divBdr>
        <w:top w:val="none" w:sz="0" w:space="0" w:color="auto"/>
        <w:left w:val="none" w:sz="0" w:space="0" w:color="auto"/>
        <w:bottom w:val="none" w:sz="0" w:space="0" w:color="auto"/>
        <w:right w:val="none" w:sz="0" w:space="0" w:color="auto"/>
      </w:divBdr>
    </w:div>
    <w:div w:id="943000415">
      <w:bodyDiv w:val="1"/>
      <w:marLeft w:val="0"/>
      <w:marRight w:val="0"/>
      <w:marTop w:val="0"/>
      <w:marBottom w:val="0"/>
      <w:divBdr>
        <w:top w:val="none" w:sz="0" w:space="0" w:color="auto"/>
        <w:left w:val="none" w:sz="0" w:space="0" w:color="auto"/>
        <w:bottom w:val="none" w:sz="0" w:space="0" w:color="auto"/>
        <w:right w:val="none" w:sz="0" w:space="0" w:color="auto"/>
      </w:divBdr>
    </w:div>
    <w:div w:id="980034753">
      <w:bodyDiv w:val="1"/>
      <w:marLeft w:val="0"/>
      <w:marRight w:val="0"/>
      <w:marTop w:val="0"/>
      <w:marBottom w:val="0"/>
      <w:divBdr>
        <w:top w:val="none" w:sz="0" w:space="0" w:color="auto"/>
        <w:left w:val="none" w:sz="0" w:space="0" w:color="auto"/>
        <w:bottom w:val="none" w:sz="0" w:space="0" w:color="auto"/>
        <w:right w:val="none" w:sz="0" w:space="0" w:color="auto"/>
      </w:divBdr>
      <w:divsChild>
        <w:div w:id="557403038">
          <w:marLeft w:val="0"/>
          <w:marRight w:val="0"/>
          <w:marTop w:val="0"/>
          <w:marBottom w:val="0"/>
          <w:divBdr>
            <w:top w:val="none" w:sz="0" w:space="0" w:color="auto"/>
            <w:left w:val="none" w:sz="0" w:space="0" w:color="auto"/>
            <w:bottom w:val="none" w:sz="0" w:space="0" w:color="auto"/>
            <w:right w:val="none" w:sz="0" w:space="0" w:color="auto"/>
          </w:divBdr>
          <w:divsChild>
            <w:div w:id="1017846450">
              <w:marLeft w:val="0"/>
              <w:marRight w:val="0"/>
              <w:marTop w:val="0"/>
              <w:marBottom w:val="0"/>
              <w:divBdr>
                <w:top w:val="none" w:sz="0" w:space="0" w:color="auto"/>
                <w:left w:val="none" w:sz="0" w:space="0" w:color="auto"/>
                <w:bottom w:val="none" w:sz="0" w:space="0" w:color="auto"/>
                <w:right w:val="none" w:sz="0" w:space="0" w:color="auto"/>
              </w:divBdr>
              <w:divsChild>
                <w:div w:id="1192498045">
                  <w:marLeft w:val="0"/>
                  <w:marRight w:val="0"/>
                  <w:marTop w:val="0"/>
                  <w:marBottom w:val="0"/>
                  <w:divBdr>
                    <w:top w:val="none" w:sz="0" w:space="0" w:color="auto"/>
                    <w:left w:val="none" w:sz="0" w:space="0" w:color="auto"/>
                    <w:bottom w:val="none" w:sz="0" w:space="0" w:color="auto"/>
                    <w:right w:val="none" w:sz="0" w:space="0" w:color="auto"/>
                  </w:divBdr>
                  <w:divsChild>
                    <w:div w:id="63256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195200">
          <w:marLeft w:val="0"/>
          <w:marRight w:val="0"/>
          <w:marTop w:val="0"/>
          <w:marBottom w:val="0"/>
          <w:divBdr>
            <w:top w:val="none" w:sz="0" w:space="0" w:color="auto"/>
            <w:left w:val="none" w:sz="0" w:space="0" w:color="auto"/>
            <w:bottom w:val="none" w:sz="0" w:space="0" w:color="auto"/>
            <w:right w:val="none" w:sz="0" w:space="0" w:color="auto"/>
          </w:divBdr>
          <w:divsChild>
            <w:div w:id="1707830644">
              <w:marLeft w:val="0"/>
              <w:marRight w:val="0"/>
              <w:marTop w:val="0"/>
              <w:marBottom w:val="0"/>
              <w:divBdr>
                <w:top w:val="none" w:sz="0" w:space="0" w:color="auto"/>
                <w:left w:val="none" w:sz="0" w:space="0" w:color="auto"/>
                <w:bottom w:val="none" w:sz="0" w:space="0" w:color="auto"/>
                <w:right w:val="none" w:sz="0" w:space="0" w:color="auto"/>
              </w:divBdr>
              <w:divsChild>
                <w:div w:id="1803617296">
                  <w:marLeft w:val="0"/>
                  <w:marRight w:val="0"/>
                  <w:marTop w:val="0"/>
                  <w:marBottom w:val="0"/>
                  <w:divBdr>
                    <w:top w:val="none" w:sz="0" w:space="0" w:color="auto"/>
                    <w:left w:val="none" w:sz="0" w:space="0" w:color="auto"/>
                    <w:bottom w:val="none" w:sz="0" w:space="0" w:color="auto"/>
                    <w:right w:val="none" w:sz="0" w:space="0" w:color="auto"/>
                  </w:divBdr>
                  <w:divsChild>
                    <w:div w:id="212129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686204">
      <w:bodyDiv w:val="1"/>
      <w:marLeft w:val="0"/>
      <w:marRight w:val="0"/>
      <w:marTop w:val="0"/>
      <w:marBottom w:val="0"/>
      <w:divBdr>
        <w:top w:val="none" w:sz="0" w:space="0" w:color="auto"/>
        <w:left w:val="none" w:sz="0" w:space="0" w:color="auto"/>
        <w:bottom w:val="none" w:sz="0" w:space="0" w:color="auto"/>
        <w:right w:val="none" w:sz="0" w:space="0" w:color="auto"/>
      </w:divBdr>
    </w:div>
    <w:div w:id="1032726286">
      <w:bodyDiv w:val="1"/>
      <w:marLeft w:val="0"/>
      <w:marRight w:val="0"/>
      <w:marTop w:val="0"/>
      <w:marBottom w:val="0"/>
      <w:divBdr>
        <w:top w:val="none" w:sz="0" w:space="0" w:color="auto"/>
        <w:left w:val="none" w:sz="0" w:space="0" w:color="auto"/>
        <w:bottom w:val="none" w:sz="0" w:space="0" w:color="auto"/>
        <w:right w:val="none" w:sz="0" w:space="0" w:color="auto"/>
      </w:divBdr>
    </w:div>
    <w:div w:id="1042366565">
      <w:bodyDiv w:val="1"/>
      <w:marLeft w:val="0"/>
      <w:marRight w:val="0"/>
      <w:marTop w:val="0"/>
      <w:marBottom w:val="0"/>
      <w:divBdr>
        <w:top w:val="none" w:sz="0" w:space="0" w:color="auto"/>
        <w:left w:val="none" w:sz="0" w:space="0" w:color="auto"/>
        <w:bottom w:val="none" w:sz="0" w:space="0" w:color="auto"/>
        <w:right w:val="none" w:sz="0" w:space="0" w:color="auto"/>
      </w:divBdr>
      <w:divsChild>
        <w:div w:id="17391995">
          <w:marLeft w:val="0"/>
          <w:marRight w:val="0"/>
          <w:marTop w:val="0"/>
          <w:marBottom w:val="0"/>
          <w:divBdr>
            <w:top w:val="none" w:sz="0" w:space="0" w:color="auto"/>
            <w:left w:val="none" w:sz="0" w:space="0" w:color="auto"/>
            <w:bottom w:val="none" w:sz="0" w:space="0" w:color="auto"/>
            <w:right w:val="none" w:sz="0" w:space="0" w:color="auto"/>
          </w:divBdr>
        </w:div>
      </w:divsChild>
    </w:div>
    <w:div w:id="1080710663">
      <w:bodyDiv w:val="1"/>
      <w:marLeft w:val="0"/>
      <w:marRight w:val="0"/>
      <w:marTop w:val="0"/>
      <w:marBottom w:val="0"/>
      <w:divBdr>
        <w:top w:val="none" w:sz="0" w:space="0" w:color="auto"/>
        <w:left w:val="none" w:sz="0" w:space="0" w:color="auto"/>
        <w:bottom w:val="none" w:sz="0" w:space="0" w:color="auto"/>
        <w:right w:val="none" w:sz="0" w:space="0" w:color="auto"/>
      </w:divBdr>
    </w:div>
    <w:div w:id="1210874352">
      <w:bodyDiv w:val="1"/>
      <w:marLeft w:val="0"/>
      <w:marRight w:val="0"/>
      <w:marTop w:val="0"/>
      <w:marBottom w:val="0"/>
      <w:divBdr>
        <w:top w:val="none" w:sz="0" w:space="0" w:color="auto"/>
        <w:left w:val="none" w:sz="0" w:space="0" w:color="auto"/>
        <w:bottom w:val="none" w:sz="0" w:space="0" w:color="auto"/>
        <w:right w:val="none" w:sz="0" w:space="0" w:color="auto"/>
      </w:divBdr>
    </w:div>
    <w:div w:id="1246261798">
      <w:bodyDiv w:val="1"/>
      <w:marLeft w:val="0"/>
      <w:marRight w:val="0"/>
      <w:marTop w:val="0"/>
      <w:marBottom w:val="0"/>
      <w:divBdr>
        <w:top w:val="none" w:sz="0" w:space="0" w:color="auto"/>
        <w:left w:val="none" w:sz="0" w:space="0" w:color="auto"/>
        <w:bottom w:val="none" w:sz="0" w:space="0" w:color="auto"/>
        <w:right w:val="none" w:sz="0" w:space="0" w:color="auto"/>
      </w:divBdr>
    </w:div>
    <w:div w:id="1263875689">
      <w:bodyDiv w:val="1"/>
      <w:marLeft w:val="0"/>
      <w:marRight w:val="0"/>
      <w:marTop w:val="0"/>
      <w:marBottom w:val="0"/>
      <w:divBdr>
        <w:top w:val="none" w:sz="0" w:space="0" w:color="auto"/>
        <w:left w:val="none" w:sz="0" w:space="0" w:color="auto"/>
        <w:bottom w:val="none" w:sz="0" w:space="0" w:color="auto"/>
        <w:right w:val="none" w:sz="0" w:space="0" w:color="auto"/>
      </w:divBdr>
    </w:div>
    <w:div w:id="1271204442">
      <w:bodyDiv w:val="1"/>
      <w:marLeft w:val="0"/>
      <w:marRight w:val="0"/>
      <w:marTop w:val="0"/>
      <w:marBottom w:val="0"/>
      <w:divBdr>
        <w:top w:val="none" w:sz="0" w:space="0" w:color="auto"/>
        <w:left w:val="none" w:sz="0" w:space="0" w:color="auto"/>
        <w:bottom w:val="none" w:sz="0" w:space="0" w:color="auto"/>
        <w:right w:val="none" w:sz="0" w:space="0" w:color="auto"/>
      </w:divBdr>
    </w:div>
    <w:div w:id="1275596364">
      <w:bodyDiv w:val="1"/>
      <w:marLeft w:val="0"/>
      <w:marRight w:val="0"/>
      <w:marTop w:val="0"/>
      <w:marBottom w:val="0"/>
      <w:divBdr>
        <w:top w:val="none" w:sz="0" w:space="0" w:color="auto"/>
        <w:left w:val="none" w:sz="0" w:space="0" w:color="auto"/>
        <w:bottom w:val="none" w:sz="0" w:space="0" w:color="auto"/>
        <w:right w:val="none" w:sz="0" w:space="0" w:color="auto"/>
      </w:divBdr>
    </w:div>
    <w:div w:id="1285380674">
      <w:bodyDiv w:val="1"/>
      <w:marLeft w:val="0"/>
      <w:marRight w:val="0"/>
      <w:marTop w:val="0"/>
      <w:marBottom w:val="0"/>
      <w:divBdr>
        <w:top w:val="none" w:sz="0" w:space="0" w:color="auto"/>
        <w:left w:val="none" w:sz="0" w:space="0" w:color="auto"/>
        <w:bottom w:val="none" w:sz="0" w:space="0" w:color="auto"/>
        <w:right w:val="none" w:sz="0" w:space="0" w:color="auto"/>
      </w:divBdr>
      <w:divsChild>
        <w:div w:id="1607616261">
          <w:marLeft w:val="0"/>
          <w:marRight w:val="0"/>
          <w:marTop w:val="0"/>
          <w:marBottom w:val="0"/>
          <w:divBdr>
            <w:top w:val="none" w:sz="0" w:space="0" w:color="auto"/>
            <w:left w:val="none" w:sz="0" w:space="0" w:color="auto"/>
            <w:bottom w:val="none" w:sz="0" w:space="0" w:color="auto"/>
            <w:right w:val="none" w:sz="0" w:space="0" w:color="auto"/>
          </w:divBdr>
          <w:divsChild>
            <w:div w:id="1524128920">
              <w:marLeft w:val="0"/>
              <w:marRight w:val="0"/>
              <w:marTop w:val="0"/>
              <w:marBottom w:val="0"/>
              <w:divBdr>
                <w:top w:val="none" w:sz="0" w:space="0" w:color="auto"/>
                <w:left w:val="none" w:sz="0" w:space="0" w:color="auto"/>
                <w:bottom w:val="none" w:sz="0" w:space="0" w:color="auto"/>
                <w:right w:val="none" w:sz="0" w:space="0" w:color="auto"/>
              </w:divBdr>
              <w:divsChild>
                <w:div w:id="1875969477">
                  <w:marLeft w:val="0"/>
                  <w:marRight w:val="0"/>
                  <w:marTop w:val="0"/>
                  <w:marBottom w:val="0"/>
                  <w:divBdr>
                    <w:top w:val="none" w:sz="0" w:space="0" w:color="auto"/>
                    <w:left w:val="none" w:sz="0" w:space="0" w:color="auto"/>
                    <w:bottom w:val="none" w:sz="0" w:space="0" w:color="auto"/>
                    <w:right w:val="none" w:sz="0" w:space="0" w:color="auto"/>
                  </w:divBdr>
                  <w:divsChild>
                    <w:div w:id="62955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2774">
          <w:marLeft w:val="0"/>
          <w:marRight w:val="0"/>
          <w:marTop w:val="0"/>
          <w:marBottom w:val="0"/>
          <w:divBdr>
            <w:top w:val="none" w:sz="0" w:space="0" w:color="auto"/>
            <w:left w:val="none" w:sz="0" w:space="0" w:color="auto"/>
            <w:bottom w:val="none" w:sz="0" w:space="0" w:color="auto"/>
            <w:right w:val="none" w:sz="0" w:space="0" w:color="auto"/>
          </w:divBdr>
          <w:divsChild>
            <w:div w:id="641236627">
              <w:marLeft w:val="0"/>
              <w:marRight w:val="0"/>
              <w:marTop w:val="0"/>
              <w:marBottom w:val="0"/>
              <w:divBdr>
                <w:top w:val="none" w:sz="0" w:space="0" w:color="auto"/>
                <w:left w:val="none" w:sz="0" w:space="0" w:color="auto"/>
                <w:bottom w:val="none" w:sz="0" w:space="0" w:color="auto"/>
                <w:right w:val="none" w:sz="0" w:space="0" w:color="auto"/>
              </w:divBdr>
              <w:divsChild>
                <w:div w:id="269363654">
                  <w:marLeft w:val="0"/>
                  <w:marRight w:val="0"/>
                  <w:marTop w:val="0"/>
                  <w:marBottom w:val="0"/>
                  <w:divBdr>
                    <w:top w:val="none" w:sz="0" w:space="0" w:color="auto"/>
                    <w:left w:val="none" w:sz="0" w:space="0" w:color="auto"/>
                    <w:bottom w:val="none" w:sz="0" w:space="0" w:color="auto"/>
                    <w:right w:val="none" w:sz="0" w:space="0" w:color="auto"/>
                  </w:divBdr>
                  <w:divsChild>
                    <w:div w:id="49102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812110">
      <w:bodyDiv w:val="1"/>
      <w:marLeft w:val="0"/>
      <w:marRight w:val="0"/>
      <w:marTop w:val="0"/>
      <w:marBottom w:val="0"/>
      <w:divBdr>
        <w:top w:val="none" w:sz="0" w:space="0" w:color="auto"/>
        <w:left w:val="none" w:sz="0" w:space="0" w:color="auto"/>
        <w:bottom w:val="none" w:sz="0" w:space="0" w:color="auto"/>
        <w:right w:val="none" w:sz="0" w:space="0" w:color="auto"/>
      </w:divBdr>
    </w:div>
    <w:div w:id="1365403543">
      <w:bodyDiv w:val="1"/>
      <w:marLeft w:val="0"/>
      <w:marRight w:val="0"/>
      <w:marTop w:val="0"/>
      <w:marBottom w:val="0"/>
      <w:divBdr>
        <w:top w:val="none" w:sz="0" w:space="0" w:color="auto"/>
        <w:left w:val="none" w:sz="0" w:space="0" w:color="auto"/>
        <w:bottom w:val="none" w:sz="0" w:space="0" w:color="auto"/>
        <w:right w:val="none" w:sz="0" w:space="0" w:color="auto"/>
      </w:divBdr>
      <w:divsChild>
        <w:div w:id="1474179308">
          <w:marLeft w:val="0"/>
          <w:marRight w:val="0"/>
          <w:marTop w:val="0"/>
          <w:marBottom w:val="0"/>
          <w:divBdr>
            <w:top w:val="none" w:sz="0" w:space="0" w:color="auto"/>
            <w:left w:val="none" w:sz="0" w:space="0" w:color="auto"/>
            <w:bottom w:val="none" w:sz="0" w:space="0" w:color="auto"/>
            <w:right w:val="none" w:sz="0" w:space="0" w:color="auto"/>
          </w:divBdr>
        </w:div>
      </w:divsChild>
    </w:div>
    <w:div w:id="1383214889">
      <w:bodyDiv w:val="1"/>
      <w:marLeft w:val="0"/>
      <w:marRight w:val="0"/>
      <w:marTop w:val="0"/>
      <w:marBottom w:val="0"/>
      <w:divBdr>
        <w:top w:val="none" w:sz="0" w:space="0" w:color="auto"/>
        <w:left w:val="none" w:sz="0" w:space="0" w:color="auto"/>
        <w:bottom w:val="none" w:sz="0" w:space="0" w:color="auto"/>
        <w:right w:val="none" w:sz="0" w:space="0" w:color="auto"/>
      </w:divBdr>
    </w:div>
    <w:div w:id="1394114306">
      <w:bodyDiv w:val="1"/>
      <w:marLeft w:val="0"/>
      <w:marRight w:val="0"/>
      <w:marTop w:val="0"/>
      <w:marBottom w:val="0"/>
      <w:divBdr>
        <w:top w:val="none" w:sz="0" w:space="0" w:color="auto"/>
        <w:left w:val="none" w:sz="0" w:space="0" w:color="auto"/>
        <w:bottom w:val="none" w:sz="0" w:space="0" w:color="auto"/>
        <w:right w:val="none" w:sz="0" w:space="0" w:color="auto"/>
      </w:divBdr>
    </w:div>
    <w:div w:id="1423600496">
      <w:bodyDiv w:val="1"/>
      <w:marLeft w:val="0"/>
      <w:marRight w:val="0"/>
      <w:marTop w:val="0"/>
      <w:marBottom w:val="0"/>
      <w:divBdr>
        <w:top w:val="none" w:sz="0" w:space="0" w:color="auto"/>
        <w:left w:val="none" w:sz="0" w:space="0" w:color="auto"/>
        <w:bottom w:val="none" w:sz="0" w:space="0" w:color="auto"/>
        <w:right w:val="none" w:sz="0" w:space="0" w:color="auto"/>
      </w:divBdr>
      <w:divsChild>
        <w:div w:id="989014475">
          <w:marLeft w:val="0"/>
          <w:marRight w:val="0"/>
          <w:marTop w:val="0"/>
          <w:marBottom w:val="0"/>
          <w:divBdr>
            <w:top w:val="none" w:sz="0" w:space="0" w:color="auto"/>
            <w:left w:val="none" w:sz="0" w:space="0" w:color="auto"/>
            <w:bottom w:val="none" w:sz="0" w:space="0" w:color="auto"/>
            <w:right w:val="none" w:sz="0" w:space="0" w:color="auto"/>
          </w:divBdr>
        </w:div>
      </w:divsChild>
    </w:div>
    <w:div w:id="1506743519">
      <w:bodyDiv w:val="1"/>
      <w:marLeft w:val="0"/>
      <w:marRight w:val="0"/>
      <w:marTop w:val="0"/>
      <w:marBottom w:val="0"/>
      <w:divBdr>
        <w:top w:val="none" w:sz="0" w:space="0" w:color="auto"/>
        <w:left w:val="none" w:sz="0" w:space="0" w:color="auto"/>
        <w:bottom w:val="none" w:sz="0" w:space="0" w:color="auto"/>
        <w:right w:val="none" w:sz="0" w:space="0" w:color="auto"/>
      </w:divBdr>
      <w:divsChild>
        <w:div w:id="1816532579">
          <w:marLeft w:val="0"/>
          <w:marRight w:val="0"/>
          <w:marTop w:val="0"/>
          <w:marBottom w:val="0"/>
          <w:divBdr>
            <w:top w:val="none" w:sz="0" w:space="0" w:color="auto"/>
            <w:left w:val="none" w:sz="0" w:space="0" w:color="auto"/>
            <w:bottom w:val="none" w:sz="0" w:space="0" w:color="auto"/>
            <w:right w:val="none" w:sz="0" w:space="0" w:color="auto"/>
          </w:divBdr>
        </w:div>
      </w:divsChild>
    </w:div>
    <w:div w:id="1517572360">
      <w:bodyDiv w:val="1"/>
      <w:marLeft w:val="0"/>
      <w:marRight w:val="0"/>
      <w:marTop w:val="0"/>
      <w:marBottom w:val="0"/>
      <w:divBdr>
        <w:top w:val="none" w:sz="0" w:space="0" w:color="auto"/>
        <w:left w:val="none" w:sz="0" w:space="0" w:color="auto"/>
        <w:bottom w:val="none" w:sz="0" w:space="0" w:color="auto"/>
        <w:right w:val="none" w:sz="0" w:space="0" w:color="auto"/>
      </w:divBdr>
    </w:div>
    <w:div w:id="1544056795">
      <w:bodyDiv w:val="1"/>
      <w:marLeft w:val="0"/>
      <w:marRight w:val="0"/>
      <w:marTop w:val="0"/>
      <w:marBottom w:val="0"/>
      <w:divBdr>
        <w:top w:val="none" w:sz="0" w:space="0" w:color="auto"/>
        <w:left w:val="none" w:sz="0" w:space="0" w:color="auto"/>
        <w:bottom w:val="none" w:sz="0" w:space="0" w:color="auto"/>
        <w:right w:val="none" w:sz="0" w:space="0" w:color="auto"/>
      </w:divBdr>
    </w:div>
    <w:div w:id="1582720028">
      <w:bodyDiv w:val="1"/>
      <w:marLeft w:val="0"/>
      <w:marRight w:val="0"/>
      <w:marTop w:val="0"/>
      <w:marBottom w:val="0"/>
      <w:divBdr>
        <w:top w:val="none" w:sz="0" w:space="0" w:color="auto"/>
        <w:left w:val="none" w:sz="0" w:space="0" w:color="auto"/>
        <w:bottom w:val="none" w:sz="0" w:space="0" w:color="auto"/>
        <w:right w:val="none" w:sz="0" w:space="0" w:color="auto"/>
      </w:divBdr>
    </w:div>
    <w:div w:id="1667590383">
      <w:bodyDiv w:val="1"/>
      <w:marLeft w:val="0"/>
      <w:marRight w:val="0"/>
      <w:marTop w:val="0"/>
      <w:marBottom w:val="0"/>
      <w:divBdr>
        <w:top w:val="none" w:sz="0" w:space="0" w:color="auto"/>
        <w:left w:val="none" w:sz="0" w:space="0" w:color="auto"/>
        <w:bottom w:val="none" w:sz="0" w:space="0" w:color="auto"/>
        <w:right w:val="none" w:sz="0" w:space="0" w:color="auto"/>
      </w:divBdr>
    </w:div>
    <w:div w:id="1668316835">
      <w:bodyDiv w:val="1"/>
      <w:marLeft w:val="0"/>
      <w:marRight w:val="0"/>
      <w:marTop w:val="0"/>
      <w:marBottom w:val="0"/>
      <w:divBdr>
        <w:top w:val="none" w:sz="0" w:space="0" w:color="auto"/>
        <w:left w:val="none" w:sz="0" w:space="0" w:color="auto"/>
        <w:bottom w:val="none" w:sz="0" w:space="0" w:color="auto"/>
        <w:right w:val="none" w:sz="0" w:space="0" w:color="auto"/>
      </w:divBdr>
    </w:div>
    <w:div w:id="1675065035">
      <w:bodyDiv w:val="1"/>
      <w:marLeft w:val="0"/>
      <w:marRight w:val="0"/>
      <w:marTop w:val="0"/>
      <w:marBottom w:val="0"/>
      <w:divBdr>
        <w:top w:val="none" w:sz="0" w:space="0" w:color="auto"/>
        <w:left w:val="none" w:sz="0" w:space="0" w:color="auto"/>
        <w:bottom w:val="none" w:sz="0" w:space="0" w:color="auto"/>
        <w:right w:val="none" w:sz="0" w:space="0" w:color="auto"/>
      </w:divBdr>
    </w:div>
    <w:div w:id="1888950156">
      <w:bodyDiv w:val="1"/>
      <w:marLeft w:val="0"/>
      <w:marRight w:val="0"/>
      <w:marTop w:val="0"/>
      <w:marBottom w:val="0"/>
      <w:divBdr>
        <w:top w:val="none" w:sz="0" w:space="0" w:color="auto"/>
        <w:left w:val="none" w:sz="0" w:space="0" w:color="auto"/>
        <w:bottom w:val="none" w:sz="0" w:space="0" w:color="auto"/>
        <w:right w:val="none" w:sz="0" w:space="0" w:color="auto"/>
      </w:divBdr>
    </w:div>
    <w:div w:id="2011444965">
      <w:bodyDiv w:val="1"/>
      <w:marLeft w:val="0"/>
      <w:marRight w:val="0"/>
      <w:marTop w:val="0"/>
      <w:marBottom w:val="0"/>
      <w:divBdr>
        <w:top w:val="none" w:sz="0" w:space="0" w:color="auto"/>
        <w:left w:val="none" w:sz="0" w:space="0" w:color="auto"/>
        <w:bottom w:val="none" w:sz="0" w:space="0" w:color="auto"/>
        <w:right w:val="none" w:sz="0" w:space="0" w:color="auto"/>
      </w:divBdr>
    </w:div>
    <w:div w:id="2029333369">
      <w:bodyDiv w:val="1"/>
      <w:marLeft w:val="0"/>
      <w:marRight w:val="0"/>
      <w:marTop w:val="0"/>
      <w:marBottom w:val="0"/>
      <w:divBdr>
        <w:top w:val="none" w:sz="0" w:space="0" w:color="auto"/>
        <w:left w:val="none" w:sz="0" w:space="0" w:color="auto"/>
        <w:bottom w:val="none" w:sz="0" w:space="0" w:color="auto"/>
        <w:right w:val="none" w:sz="0" w:space="0" w:color="auto"/>
      </w:divBdr>
    </w:div>
    <w:div w:id="2080244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5" Type="http://schemas.openxmlformats.org/officeDocument/2006/relationships/image" Target="media/image1.gif"/><Relationship Id="rId15" Type="http://schemas.openxmlformats.org/officeDocument/2006/relationships/image" Target="media/image7.jpe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B038EE-AB14-420B-9B03-D13CF6594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16</Pages>
  <Words>2790</Words>
  <Characters>15904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Assignment 5a</vt:lpstr>
    </vt:vector>
  </TitlesOfParts>
  <Company/>
  <LinksUpToDate>false</LinksUpToDate>
  <CharactersWithSpaces>18657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5a</dc:title>
  <dc:subject>LAB-11</dc:subject>
  <dc:creator>By Mayank Singh</dc:creator>
  <cp:keywords/>
  <dc:description/>
  <cp:lastModifiedBy>Mayank Singh</cp:lastModifiedBy>
  <cp:revision>3</cp:revision>
  <cp:lastPrinted>2024-11-29T22:08:00Z</cp:lastPrinted>
  <dcterms:created xsi:type="dcterms:W3CDTF">2024-11-29T22:43:00Z</dcterms:created>
  <dcterms:modified xsi:type="dcterms:W3CDTF">2024-12-05T20:07:00Z</dcterms:modified>
</cp:coreProperties>
</file>