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FAFF" w14:textId="77777777" w:rsidR="007E0400" w:rsidRDefault="006D117F" w:rsidP="00291238">
      <w:pPr>
        <w:pStyle w:val="IEEETitle"/>
        <w:jc w:val="both"/>
        <w:rPr>
          <w:b/>
        </w:rPr>
        <w:sectPr w:rsidR="007E0400" w:rsidSect="006D117F">
          <w:type w:val="continuous"/>
          <w:pgSz w:w="12240" w:h="15840"/>
          <w:pgMar w:top="1440" w:right="1440" w:bottom="1440" w:left="1440" w:header="720" w:footer="720" w:gutter="0"/>
          <w:cols w:space="720"/>
          <w:docGrid w:linePitch="360"/>
        </w:sectPr>
      </w:pPr>
      <w:r>
        <w:rPr>
          <w:b/>
        </w:rPr>
        <w:t xml:space="preserve">            </w:t>
      </w:r>
    </w:p>
    <w:p w14:paraId="3A9FC81A" w14:textId="77777777" w:rsidR="006D117F" w:rsidRPr="00583EDC" w:rsidRDefault="006D117F" w:rsidP="00291238">
      <w:pPr>
        <w:pStyle w:val="IEEETitle"/>
        <w:jc w:val="both"/>
        <w:rPr>
          <w:b/>
        </w:rPr>
      </w:pPr>
      <w:r>
        <w:rPr>
          <w:b/>
        </w:rPr>
        <w:t xml:space="preserve">  </w:t>
      </w:r>
      <w:r w:rsidR="007E0400">
        <w:rPr>
          <w:b/>
        </w:rPr>
        <w:t xml:space="preserve">           </w:t>
      </w:r>
      <w:r w:rsidRPr="00583EDC">
        <w:rPr>
          <w:b/>
        </w:rPr>
        <w:t>I</w:t>
      </w:r>
      <w:r w:rsidR="00C31E6D">
        <w:rPr>
          <w:b/>
        </w:rPr>
        <w:t xml:space="preserve"> </w:t>
      </w:r>
      <w:r w:rsidRPr="00583EDC">
        <w:rPr>
          <w:b/>
        </w:rPr>
        <w:t>T SYSTEM LOG ANALYZER</w:t>
      </w:r>
    </w:p>
    <w:p w14:paraId="1ECC6184" w14:textId="77777777" w:rsidR="006D117F" w:rsidRPr="002162BB" w:rsidRDefault="00F943F7" w:rsidP="006D117F">
      <w:pPr>
        <w:pStyle w:val="IEEEAuthorName"/>
      </w:pPr>
      <w:r>
        <w:t xml:space="preserve">          </w:t>
      </w:r>
      <w:r w:rsidR="006D117F">
        <w:t>Mridul Sh</w:t>
      </w:r>
      <w:r w:rsidR="007C0475">
        <w:t xml:space="preserve">arma, Mayank kumar, </w:t>
      </w:r>
      <w:r w:rsidR="00C31E6D">
        <w:t>Vikas Yadav</w:t>
      </w:r>
      <w:r w:rsidR="00847C90">
        <w:t>, Sunil Kuma</w:t>
      </w:r>
      <w:r w:rsidR="006D117F">
        <w:t>r</w:t>
      </w:r>
    </w:p>
    <w:p w14:paraId="21C5D727" w14:textId="77777777" w:rsidR="006D117F" w:rsidRPr="0071275B" w:rsidRDefault="006D117F" w:rsidP="006D117F">
      <w:pPr>
        <w:pStyle w:val="IEEEAuthorAffiliation"/>
      </w:pPr>
      <w:r>
        <w:t>Computer Science Department, KIET Group of Institutions,</w:t>
      </w:r>
      <w:r>
        <w:br w:type="textWrapping" w:clear="all"/>
      </w:r>
      <w:r w:rsidRPr="005E129B">
        <w:rPr>
          <w:sz w:val="22"/>
        </w:rPr>
        <w:t>Delhi – NCR, Ghaziabad, U.P. India</w:t>
      </w:r>
    </w:p>
    <w:p w14:paraId="3DDBB09C" w14:textId="77777777" w:rsidR="006D117F" w:rsidRPr="005E129B" w:rsidRDefault="006D117F" w:rsidP="006D117F">
      <w:pPr>
        <w:jc w:val="both"/>
      </w:pPr>
      <w:r>
        <w:t xml:space="preserve">                                    </w:t>
      </w:r>
      <w:r w:rsidR="00EB29EC">
        <w:t xml:space="preserve">                    </w:t>
      </w:r>
      <w:r>
        <w:t xml:space="preserve"> </w:t>
      </w:r>
      <w:hyperlink r:id="rId8" w:history="1">
        <w:r w:rsidRPr="005E129B">
          <w:rPr>
            <w:rStyle w:val="Hyperlink"/>
            <w:color w:val="000000"/>
            <w:u w:val="none"/>
          </w:rPr>
          <w:t>mridul.2226ec1195@kiet.edu</w:t>
        </w:r>
      </w:hyperlink>
      <w:r w:rsidRPr="005E129B">
        <w:t xml:space="preserve"> </w:t>
      </w:r>
    </w:p>
    <w:p w14:paraId="3013286A" w14:textId="77777777" w:rsidR="006D117F" w:rsidRPr="005E129B" w:rsidRDefault="006D117F" w:rsidP="006D117F">
      <w:pPr>
        <w:jc w:val="both"/>
      </w:pPr>
      <w:r w:rsidRPr="005E129B">
        <w:t xml:space="preserve">                                 </w:t>
      </w:r>
      <w:r w:rsidR="00EB29EC">
        <w:t xml:space="preserve">                   </w:t>
      </w:r>
      <w:r w:rsidRPr="005E129B">
        <w:t xml:space="preserve">   </w:t>
      </w:r>
      <w:r>
        <w:t xml:space="preserve"> </w:t>
      </w:r>
      <w:r w:rsidR="00EB29EC">
        <w:t xml:space="preserve"> </w:t>
      </w:r>
      <w:r w:rsidRPr="005E129B">
        <w:t>mayank2226it1206@kiet.edu</w:t>
      </w:r>
    </w:p>
    <w:p w14:paraId="6A0238E1" w14:textId="77777777" w:rsidR="006D117F" w:rsidRPr="005E129B" w:rsidRDefault="006D117F" w:rsidP="006D117F">
      <w:pPr>
        <w:jc w:val="both"/>
      </w:pPr>
      <w:r w:rsidRPr="005E129B">
        <w:t xml:space="preserve">                         </w:t>
      </w:r>
      <w:r w:rsidR="00EB29EC">
        <w:t xml:space="preserve">                    </w:t>
      </w:r>
      <w:r w:rsidRPr="005E129B">
        <w:t xml:space="preserve">            </w:t>
      </w:r>
      <w:hyperlink r:id="rId9" w:history="1">
        <w:r w:rsidRPr="005E129B">
          <w:rPr>
            <w:rStyle w:val="Hyperlink"/>
            <w:color w:val="000000"/>
            <w:u w:val="none"/>
          </w:rPr>
          <w:t>vikas2226cs1213@kiet.edu</w:t>
        </w:r>
      </w:hyperlink>
      <w:r>
        <w:rPr>
          <w:rStyle w:val="Hyperlink"/>
          <w:color w:val="000000"/>
          <w:u w:val="none"/>
        </w:rPr>
        <w:t xml:space="preserve">  </w:t>
      </w:r>
    </w:p>
    <w:p w14:paraId="724D0FCA" w14:textId="77777777" w:rsidR="006D117F" w:rsidRPr="00131298" w:rsidRDefault="006D117F" w:rsidP="006D117F">
      <w:pPr>
        <w:pStyle w:val="ListParagraph"/>
        <w:jc w:val="both"/>
        <w:rPr>
          <w:rStyle w:val="IEEEAbstractHeadingChar"/>
          <w:i w:val="0"/>
          <w:color w:val="000000"/>
        </w:rPr>
      </w:pPr>
      <w:r w:rsidRPr="005E129B">
        <w:t xml:space="preserve">        </w:t>
      </w:r>
      <w:r w:rsidR="00EB29EC">
        <w:t xml:space="preserve">                      </w:t>
      </w:r>
      <w:r w:rsidRPr="005E129B">
        <w:t xml:space="preserve">                            </w:t>
      </w:r>
      <w:r>
        <w:t xml:space="preserve">    </w:t>
      </w:r>
      <w:hyperlink r:id="rId10" w:history="1">
        <w:r w:rsidR="00F4061E" w:rsidRPr="00131298">
          <w:rPr>
            <w:rStyle w:val="Hyperlink"/>
            <w:color w:val="000000"/>
            <w:u w:val="none"/>
          </w:rPr>
          <w:t>sunil.kumar@kiet.edu</w:t>
        </w:r>
      </w:hyperlink>
      <w:r w:rsidRPr="00131298">
        <w:rPr>
          <w:color w:val="000000"/>
        </w:rPr>
        <w:t xml:space="preserve">  </w:t>
      </w:r>
    </w:p>
    <w:p w14:paraId="1163A27C" w14:textId="77777777" w:rsidR="006D117F" w:rsidRDefault="006D117F" w:rsidP="00C31E6D">
      <w:pPr>
        <w:pStyle w:val="ListParagraph"/>
        <w:ind w:left="0"/>
        <w:jc w:val="both"/>
        <w:rPr>
          <w:rStyle w:val="IEEEAbstractHeadingChar"/>
          <w:i w:val="0"/>
        </w:rPr>
        <w:sectPr w:rsidR="006D117F" w:rsidSect="007E0400">
          <w:type w:val="continuous"/>
          <w:pgSz w:w="12240" w:h="15840"/>
          <w:pgMar w:top="1440" w:right="1440" w:bottom="1440" w:left="1440" w:header="720" w:footer="720" w:gutter="0"/>
          <w:cols w:space="720"/>
          <w:docGrid w:linePitch="360"/>
        </w:sectPr>
      </w:pPr>
    </w:p>
    <w:p w14:paraId="365D2A51" w14:textId="77777777" w:rsidR="006D117F" w:rsidRPr="00EB29EC" w:rsidRDefault="006D117F" w:rsidP="00C31E6D">
      <w:pPr>
        <w:pStyle w:val="ListParagraph"/>
        <w:ind w:left="0"/>
        <w:jc w:val="both"/>
        <w:rPr>
          <w:rStyle w:val="IEEEAbstractHeadingChar"/>
          <w:rFonts w:ascii="Times New Roman" w:hAnsi="Times New Roman"/>
          <w:i w:val="0"/>
        </w:rPr>
      </w:pPr>
    </w:p>
    <w:p w14:paraId="2F2D32E7" w14:textId="77777777" w:rsidR="00FF4DF0" w:rsidRDefault="00FF4DF0" w:rsidP="0019204B">
      <w:pPr>
        <w:pStyle w:val="ListParagraph"/>
        <w:jc w:val="both"/>
        <w:rPr>
          <w:rStyle w:val="IEEEAbstractHeadingChar"/>
          <w:rFonts w:ascii="Times New Roman" w:hAnsi="Times New Roman"/>
          <w:i w:val="0"/>
        </w:rPr>
        <w:sectPr w:rsidR="00FF4DF0" w:rsidSect="007E0400">
          <w:type w:val="continuous"/>
          <w:pgSz w:w="12240" w:h="15840"/>
          <w:pgMar w:top="1440" w:right="1440" w:bottom="1440" w:left="1440" w:header="720" w:footer="720" w:gutter="0"/>
          <w:cols w:space="720"/>
          <w:docGrid w:linePitch="360"/>
        </w:sectPr>
      </w:pPr>
    </w:p>
    <w:p w14:paraId="769AA277" w14:textId="77777777" w:rsidR="00B34E5C" w:rsidRDefault="007609DE" w:rsidP="0047167F">
      <w:pPr>
        <w:jc w:val="both"/>
        <w:rPr>
          <w:bCs/>
          <w:sz w:val="20"/>
          <w:szCs w:val="20"/>
          <w:lang w:eastAsia="en-GB"/>
        </w:rPr>
      </w:pPr>
      <w:r w:rsidRPr="007609DE">
        <w:rPr>
          <w:b/>
          <w:sz w:val="18"/>
          <w:lang w:eastAsia="en-GB"/>
        </w:rPr>
        <w:t>Abstract</w:t>
      </w:r>
      <w:r w:rsidRPr="00113D74">
        <w:rPr>
          <w:b/>
          <w:sz w:val="20"/>
          <w:szCs w:val="20"/>
          <w:lang w:eastAsia="en-GB"/>
        </w:rPr>
        <w:t xml:space="preserve">- </w:t>
      </w:r>
      <w:r w:rsidR="00B34E5C" w:rsidRPr="00B34E5C">
        <w:rPr>
          <w:bCs/>
          <w:sz w:val="20"/>
          <w:szCs w:val="20"/>
          <w:lang w:eastAsia="en-GB"/>
        </w:rPr>
        <w:t xml:space="preserve">In Today world the growing infrastructure; this project </w:t>
      </w:r>
      <w:proofErr w:type="gramStart"/>
      <w:r w:rsidR="00B34E5C" w:rsidRPr="00B34E5C">
        <w:rPr>
          <w:bCs/>
          <w:sz w:val="20"/>
          <w:szCs w:val="20"/>
          <w:lang w:eastAsia="en-GB"/>
        </w:rPr>
        <w:t>propose</w:t>
      </w:r>
      <w:proofErr w:type="gramEnd"/>
      <w:r w:rsidR="00B34E5C" w:rsidRPr="00B34E5C">
        <w:rPr>
          <w:bCs/>
          <w:sz w:val="20"/>
          <w:szCs w:val="20"/>
          <w:lang w:eastAsia="en-GB"/>
        </w:rPr>
        <w:t xml:space="preserve"> the designing and development of an </w:t>
      </w:r>
      <w:proofErr w:type="gramStart"/>
      <w:r w:rsidR="00B34E5C" w:rsidRPr="00B34E5C">
        <w:rPr>
          <w:bCs/>
          <w:sz w:val="20"/>
          <w:szCs w:val="20"/>
          <w:lang w:eastAsia="en-GB"/>
        </w:rPr>
        <w:t>it</w:t>
      </w:r>
      <w:proofErr w:type="gramEnd"/>
      <w:r w:rsidR="00B34E5C" w:rsidRPr="00B34E5C">
        <w:rPr>
          <w:bCs/>
          <w:sz w:val="20"/>
          <w:szCs w:val="20"/>
          <w:lang w:eastAsia="en-GB"/>
        </w:rPr>
        <w:t xml:space="preserve"> system log </w:t>
      </w:r>
      <w:proofErr w:type="spellStart"/>
      <w:r w:rsidR="00B34E5C" w:rsidRPr="00B34E5C">
        <w:rPr>
          <w:bCs/>
          <w:sz w:val="20"/>
          <w:szCs w:val="20"/>
          <w:lang w:eastAsia="en-GB"/>
        </w:rPr>
        <w:t>analyzer</w:t>
      </w:r>
      <w:proofErr w:type="spellEnd"/>
      <w:r w:rsidR="00B34E5C" w:rsidRPr="00B34E5C">
        <w:rPr>
          <w:bCs/>
          <w:sz w:val="20"/>
          <w:szCs w:val="20"/>
          <w:lang w:eastAsia="en-GB"/>
        </w:rPr>
        <w:t xml:space="preserve"> develop in python. The mechanism that was established to gather the data and information automatically based on System logs created by </w:t>
      </w:r>
      <w:proofErr w:type="gramStart"/>
      <w:r w:rsidR="00B34E5C" w:rsidRPr="00B34E5C">
        <w:rPr>
          <w:bCs/>
          <w:sz w:val="20"/>
          <w:szCs w:val="20"/>
          <w:lang w:eastAsia="en-GB"/>
        </w:rPr>
        <w:t>it</w:t>
      </w:r>
      <w:proofErr w:type="gramEnd"/>
      <w:r w:rsidR="00B34E5C" w:rsidRPr="00B34E5C">
        <w:rPr>
          <w:bCs/>
          <w:sz w:val="20"/>
          <w:szCs w:val="20"/>
          <w:lang w:eastAsia="en-GB"/>
        </w:rPr>
        <w:t xml:space="preserve"> infrastructures. In this project we identify the cybersecurity fuelled approaches and also identify the </w:t>
      </w:r>
      <w:proofErr w:type="gramStart"/>
      <w:r w:rsidR="00B34E5C" w:rsidRPr="00B34E5C">
        <w:rPr>
          <w:bCs/>
          <w:sz w:val="20"/>
          <w:szCs w:val="20"/>
          <w:lang w:eastAsia="en-GB"/>
        </w:rPr>
        <w:t>USER ,LOG</w:t>
      </w:r>
      <w:proofErr w:type="gramEnd"/>
      <w:r w:rsidR="00B34E5C" w:rsidRPr="00B34E5C">
        <w:rPr>
          <w:bCs/>
          <w:sz w:val="20"/>
          <w:szCs w:val="20"/>
          <w:lang w:eastAsia="en-GB"/>
        </w:rPr>
        <w:t xml:space="preserve"> IN, changes coming into system and give them into dashboard overview </w:t>
      </w:r>
      <w:proofErr w:type="gramStart"/>
      <w:r w:rsidR="00B34E5C" w:rsidRPr="00B34E5C">
        <w:rPr>
          <w:bCs/>
          <w:sz w:val="20"/>
          <w:szCs w:val="20"/>
          <w:lang w:eastAsia="en-GB"/>
        </w:rPr>
        <w:t>In</w:t>
      </w:r>
      <w:proofErr w:type="gramEnd"/>
      <w:r w:rsidR="00B34E5C" w:rsidRPr="00B34E5C">
        <w:rPr>
          <w:bCs/>
          <w:sz w:val="20"/>
          <w:szCs w:val="20"/>
          <w:lang w:eastAsia="en-GB"/>
        </w:rPr>
        <w:t xml:space="preserve"> the current digital world, the log of the system are becoming a primary source of information used to monitor performance, detect and prevent </w:t>
      </w:r>
      <w:proofErr w:type="spellStart"/>
      <w:r w:rsidR="00B34E5C" w:rsidRPr="00B34E5C">
        <w:rPr>
          <w:bCs/>
          <w:sz w:val="20"/>
          <w:szCs w:val="20"/>
          <w:lang w:eastAsia="en-GB"/>
        </w:rPr>
        <w:t>cyber attacks</w:t>
      </w:r>
      <w:proofErr w:type="spellEnd"/>
      <w:r w:rsidR="00B34E5C" w:rsidRPr="00B34E5C">
        <w:rPr>
          <w:bCs/>
          <w:sz w:val="20"/>
          <w:szCs w:val="20"/>
          <w:lang w:eastAsia="en-GB"/>
        </w:rPr>
        <w:t xml:space="preserve"> however the logs generated are stored. This project illustrates the need to combine Java flexibility and cybersecurity approaches to construct adaptive and smart log analytics tool of contemporary IT landscape.</w:t>
      </w:r>
    </w:p>
    <w:p w14:paraId="2E87D75E" w14:textId="77777777" w:rsidR="00B34E5C" w:rsidRDefault="00B34E5C" w:rsidP="0047167F">
      <w:pPr>
        <w:jc w:val="both"/>
        <w:rPr>
          <w:bCs/>
          <w:sz w:val="20"/>
          <w:szCs w:val="20"/>
          <w:lang w:eastAsia="en-GB"/>
        </w:rPr>
      </w:pPr>
    </w:p>
    <w:p w14:paraId="3C6A2D4E" w14:textId="2557A5FE" w:rsidR="006D117F" w:rsidRDefault="00965268" w:rsidP="0047167F">
      <w:pPr>
        <w:jc w:val="both"/>
        <w:rPr>
          <w:sz w:val="20"/>
          <w:szCs w:val="20"/>
        </w:rPr>
      </w:pPr>
      <w:r>
        <w:rPr>
          <w:rStyle w:val="IEEEAbstractHeadingChar"/>
          <w:i w:val="0"/>
        </w:rPr>
        <w:t xml:space="preserve"> </w:t>
      </w:r>
      <w:r w:rsidR="00A32BFA" w:rsidRPr="005E129B">
        <w:rPr>
          <w:rStyle w:val="IEEEAbstractHeadingChar"/>
          <w:i w:val="0"/>
        </w:rPr>
        <w:t>Keywords</w:t>
      </w:r>
      <w:r w:rsidR="00A32BFA" w:rsidRPr="005E129B">
        <w:t xml:space="preserve">— </w:t>
      </w:r>
      <w:r w:rsidR="005E129B" w:rsidRPr="005E129B">
        <w:rPr>
          <w:sz w:val="20"/>
          <w:szCs w:val="20"/>
        </w:rPr>
        <w:t>System Logs, Log</w:t>
      </w:r>
      <w:r w:rsidR="006D117F">
        <w:rPr>
          <w:sz w:val="20"/>
          <w:szCs w:val="20"/>
        </w:rPr>
        <w:t xml:space="preserve"> Analyzer,  </w:t>
      </w:r>
    </w:p>
    <w:p w14:paraId="5058E679" w14:textId="77777777" w:rsidR="006D117F" w:rsidRDefault="006D117F" w:rsidP="0047167F">
      <w:pPr>
        <w:jc w:val="both"/>
        <w:rPr>
          <w:sz w:val="20"/>
          <w:szCs w:val="20"/>
        </w:rPr>
      </w:pPr>
      <w:r>
        <w:rPr>
          <w:sz w:val="20"/>
          <w:szCs w:val="20"/>
        </w:rPr>
        <w:t xml:space="preserve">             Anomaly Detection, I T Infrastructure,</w:t>
      </w:r>
    </w:p>
    <w:p w14:paraId="7D8E8153" w14:textId="77777777" w:rsidR="00A32BFA" w:rsidRPr="005E129B" w:rsidRDefault="006D117F" w:rsidP="0047167F">
      <w:pPr>
        <w:jc w:val="both"/>
        <w:rPr>
          <w:sz w:val="20"/>
          <w:szCs w:val="20"/>
        </w:rPr>
      </w:pPr>
      <w:r>
        <w:rPr>
          <w:sz w:val="20"/>
          <w:szCs w:val="20"/>
        </w:rPr>
        <w:t xml:space="preserve">             </w:t>
      </w:r>
      <w:r w:rsidR="005E129B" w:rsidRPr="005E129B">
        <w:rPr>
          <w:sz w:val="20"/>
          <w:szCs w:val="20"/>
        </w:rPr>
        <w:t>Machine Learning.</w:t>
      </w:r>
    </w:p>
    <w:p w14:paraId="5F045765" w14:textId="77777777" w:rsidR="00AD335D" w:rsidRDefault="00AD335D" w:rsidP="0047167F">
      <w:pPr>
        <w:pStyle w:val="IEEEHeading1"/>
        <w:jc w:val="both"/>
      </w:pPr>
      <w:r>
        <w:t>Introduction</w:t>
      </w:r>
    </w:p>
    <w:p w14:paraId="518DF4C3" w14:textId="77777777" w:rsidR="00B34E5C" w:rsidRPr="00B34E5C" w:rsidRDefault="00B34E5C" w:rsidP="0047167F">
      <w:pPr>
        <w:pStyle w:val="IEEEHeading1"/>
        <w:tabs>
          <w:tab w:val="num" w:pos="1098"/>
        </w:tabs>
        <w:ind w:left="829"/>
        <w:jc w:val="both"/>
      </w:pPr>
      <w:r w:rsidRPr="00B34E5C">
        <w:rPr>
          <w:rFonts w:eastAsia="Times New Roman"/>
          <w:smallCaps w:val="0"/>
          <w:szCs w:val="22"/>
          <w:lang w:val="en-US" w:eastAsia="en-US"/>
        </w:rPr>
        <w:t xml:space="preserve">The procedure to examine computer-produced log events in order to gain an understanding of the well-being and performance of IT surroundings and application is referred to as log analysis. Organizations have been attempting to perform review of logs, on a large scale, since the introduction of computer-generated by </w:t>
      </w:r>
      <w:proofErr w:type="gramStart"/>
      <w:r w:rsidRPr="00B34E5C">
        <w:rPr>
          <w:rFonts w:eastAsia="Times New Roman"/>
          <w:smallCaps w:val="0"/>
          <w:szCs w:val="22"/>
          <w:lang w:val="en-US" w:eastAsia="en-US"/>
        </w:rPr>
        <w:t>records..</w:t>
      </w:r>
      <w:proofErr w:type="gramEnd"/>
      <w:r w:rsidRPr="00B34E5C">
        <w:rPr>
          <w:rFonts w:eastAsia="Times New Roman"/>
          <w:smallCaps w:val="0"/>
          <w:szCs w:val="22"/>
          <w:lang w:val="en-US" w:eastAsia="en-US"/>
        </w:rPr>
        <w:t xml:space="preserve"> However, log is created throughout the IT ecosystem. Others lack all the information that they needed, and are not normally in a compatible </w:t>
      </w:r>
      <w:proofErr w:type="gramStart"/>
      <w:r w:rsidRPr="00B34E5C">
        <w:rPr>
          <w:rFonts w:eastAsia="Times New Roman"/>
          <w:smallCaps w:val="0"/>
          <w:szCs w:val="22"/>
          <w:lang w:val="en-US" w:eastAsia="en-US"/>
        </w:rPr>
        <w:t>format..</w:t>
      </w:r>
      <w:proofErr w:type="gramEnd"/>
      <w:r w:rsidRPr="00B34E5C">
        <w:rPr>
          <w:rFonts w:eastAsia="Times New Roman"/>
          <w:smallCaps w:val="0"/>
          <w:szCs w:val="22"/>
          <w:lang w:val="en-US" w:eastAsia="en-US"/>
        </w:rPr>
        <w:t xml:space="preserve"> In contemporary tools, </w:t>
      </w:r>
      <w:r w:rsidRPr="00B34E5C">
        <w:rPr>
          <w:rFonts w:eastAsia="Times New Roman"/>
          <w:smallCaps w:val="0"/>
          <w:szCs w:val="22"/>
          <w:lang w:val="en-US" w:eastAsia="en-US"/>
        </w:rPr>
        <w:t>information is centralized in the process of log analysis and put in the form of easily consumed information. Historical data archive logs could use log analysis as well to draw more insights and modifications. The majority of companies have to save and conduct log analysis within the frames of the compliance requirements.</w:t>
      </w:r>
    </w:p>
    <w:p w14:paraId="1C7A02F1" w14:textId="77777777" w:rsidR="00B34E5C" w:rsidRPr="00B34E5C" w:rsidRDefault="00B34E5C" w:rsidP="00B34E5C">
      <w:pPr>
        <w:pStyle w:val="IEEEHeading1"/>
        <w:numPr>
          <w:ilvl w:val="0"/>
          <w:numId w:val="0"/>
        </w:numPr>
        <w:tabs>
          <w:tab w:val="num" w:pos="1098"/>
        </w:tabs>
        <w:ind w:left="829"/>
        <w:jc w:val="both"/>
      </w:pPr>
    </w:p>
    <w:p w14:paraId="5414C58B" w14:textId="4DF3C930" w:rsidR="000D4495" w:rsidRDefault="000D4495" w:rsidP="0047167F">
      <w:pPr>
        <w:pStyle w:val="IEEEHeading1"/>
        <w:tabs>
          <w:tab w:val="num" w:pos="1098"/>
        </w:tabs>
        <w:ind w:left="829"/>
        <w:jc w:val="both"/>
      </w:pPr>
      <w:r>
        <w:t>background information</w:t>
      </w:r>
    </w:p>
    <w:p w14:paraId="4A541EA3" w14:textId="25A22111" w:rsidR="000D4495" w:rsidRDefault="00B34E5C" w:rsidP="0047167F">
      <w:pPr>
        <w:pStyle w:val="IEEEParagraph"/>
        <w:ind w:left="540" w:firstLine="0"/>
      </w:pPr>
      <w:r w:rsidRPr="00B34E5C">
        <w:t xml:space="preserve">Here we review both background information on need as it pertains to the analysis of logs and difficulty with the existing log analysis </w:t>
      </w:r>
      <w:proofErr w:type="gramStart"/>
      <w:r w:rsidRPr="00B34E5C">
        <w:t>algorithms..</w:t>
      </w:r>
      <w:proofErr w:type="gramEnd"/>
    </w:p>
    <w:p w14:paraId="119B79DE" w14:textId="77777777" w:rsidR="00B34E5C" w:rsidRDefault="00B34E5C" w:rsidP="0047167F">
      <w:pPr>
        <w:pStyle w:val="IEEEParagraph"/>
        <w:ind w:left="540" w:firstLine="0"/>
      </w:pPr>
    </w:p>
    <w:p w14:paraId="18284316" w14:textId="234AFC97" w:rsidR="000D4495" w:rsidRDefault="000D4495" w:rsidP="0047167F">
      <w:pPr>
        <w:pStyle w:val="IEEEParagraph"/>
        <w:numPr>
          <w:ilvl w:val="1"/>
          <w:numId w:val="7"/>
        </w:numPr>
        <w:tabs>
          <w:tab w:val="num" w:pos="828"/>
        </w:tabs>
        <w:ind w:left="828"/>
        <w:rPr>
          <w:i/>
        </w:rPr>
      </w:pPr>
      <w:r w:rsidRPr="000D4495">
        <w:rPr>
          <w:i/>
        </w:rPr>
        <w:t>Need for Analysis Logs</w:t>
      </w:r>
      <w:r w:rsidR="006145E9">
        <w:rPr>
          <w:i/>
        </w:rPr>
        <w:t>-</w:t>
      </w:r>
    </w:p>
    <w:p w14:paraId="5BA25DBC" w14:textId="77777777" w:rsidR="000D4495" w:rsidRPr="000D4495" w:rsidRDefault="000D4495" w:rsidP="0047167F">
      <w:pPr>
        <w:pStyle w:val="IEEEParagraph"/>
        <w:ind w:left="828" w:firstLine="0"/>
        <w:rPr>
          <w:i/>
        </w:rPr>
      </w:pPr>
    </w:p>
    <w:p w14:paraId="4657287D" w14:textId="6026CCBA" w:rsidR="004A2B6E" w:rsidRDefault="00B34E5C" w:rsidP="0047167F">
      <w:pPr>
        <w:pStyle w:val="IEEEParagraph"/>
        <w:ind w:left="540" w:firstLine="0"/>
      </w:pPr>
      <w:r w:rsidRPr="00B34E5C">
        <w:t>Many Logs are generated by software running on systems to provide information to analyser and system engineer with their analysis of system and get a proper report.</w:t>
      </w:r>
    </w:p>
    <w:p w14:paraId="5C19872F" w14:textId="77777777" w:rsidR="00B34E5C" w:rsidRDefault="00B34E5C" w:rsidP="0047167F">
      <w:pPr>
        <w:pStyle w:val="IEEEParagraph"/>
        <w:ind w:left="540" w:firstLine="0"/>
      </w:pPr>
    </w:p>
    <w:p w14:paraId="18B90F9D" w14:textId="0EC8F637" w:rsidR="004A2B6E" w:rsidRPr="004A2B6E" w:rsidRDefault="004A2B6E" w:rsidP="0047167F">
      <w:pPr>
        <w:pStyle w:val="IEEEParagraph"/>
        <w:numPr>
          <w:ilvl w:val="1"/>
          <w:numId w:val="7"/>
        </w:numPr>
        <w:tabs>
          <w:tab w:val="num" w:pos="828"/>
        </w:tabs>
        <w:ind w:left="828"/>
        <w:rPr>
          <w:i/>
        </w:rPr>
      </w:pPr>
      <w:r w:rsidRPr="004A2B6E">
        <w:rPr>
          <w:i/>
        </w:rPr>
        <w:t>Log Analysis Challenges</w:t>
      </w:r>
      <w:r w:rsidR="006145E9">
        <w:rPr>
          <w:i/>
        </w:rPr>
        <w:t>-</w:t>
      </w:r>
    </w:p>
    <w:p w14:paraId="0E98C976" w14:textId="77777777" w:rsidR="004A2B6E" w:rsidRDefault="004A2B6E" w:rsidP="0047167F">
      <w:pPr>
        <w:pStyle w:val="IEEEParagraph"/>
        <w:ind w:left="540" w:firstLine="0"/>
      </w:pPr>
    </w:p>
    <w:p w14:paraId="4CCB2677" w14:textId="3E32CC3C" w:rsidR="006145E9" w:rsidRDefault="00B34E5C" w:rsidP="006145E9">
      <w:pPr>
        <w:pStyle w:val="IEEEParagraph"/>
        <w:ind w:left="828" w:firstLine="0"/>
      </w:pPr>
      <w:r w:rsidRPr="00B34E5C">
        <w:t>The logs are in a form specific to how the program has been built to write entries in these text files. Literature Review</w:t>
      </w:r>
    </w:p>
    <w:p w14:paraId="3C2BB27D" w14:textId="77777777" w:rsidR="00B34E5C" w:rsidRDefault="00B34E5C" w:rsidP="006145E9">
      <w:pPr>
        <w:pStyle w:val="IEEEParagraph"/>
        <w:ind w:left="828" w:firstLine="0"/>
      </w:pPr>
    </w:p>
    <w:p w14:paraId="6E091910" w14:textId="5C343C31" w:rsidR="00FF4DF0" w:rsidRDefault="00B34E5C" w:rsidP="00B34E5C">
      <w:pPr>
        <w:ind w:left="720"/>
        <w:jc w:val="both"/>
        <w:rPr>
          <w:rStyle w:val="Strong"/>
          <w:sz w:val="20"/>
          <w:szCs w:val="20"/>
        </w:rPr>
        <w:sectPr w:rsidR="00FF4DF0" w:rsidSect="00FF4DF0">
          <w:type w:val="continuous"/>
          <w:pgSz w:w="12240" w:h="15840"/>
          <w:pgMar w:top="1440" w:right="1440" w:bottom="1440" w:left="1440" w:header="720" w:footer="720" w:gutter="0"/>
          <w:cols w:num="2" w:space="720"/>
          <w:docGrid w:linePitch="360"/>
        </w:sectPr>
      </w:pPr>
      <w:r w:rsidRPr="00B34E5C">
        <w:rPr>
          <w:rFonts w:cs="Calibri Light"/>
          <w:sz w:val="20"/>
          <w:szCs w:val="20"/>
        </w:rPr>
        <w:t>An IT system log analyser refers to a tool that aids organizations and administrators in analysing, monitoring and controlling all the logs that are produced by IT systems, applications, networks and servers.</w:t>
      </w:r>
    </w:p>
    <w:p w14:paraId="6E137073" w14:textId="77777777" w:rsidR="00291CFB" w:rsidRPr="00EB29EC" w:rsidRDefault="00291CFB" w:rsidP="00EB29EC">
      <w:pPr>
        <w:jc w:val="both"/>
        <w:rPr>
          <w:rStyle w:val="Strong"/>
          <w:sz w:val="20"/>
          <w:szCs w:val="20"/>
        </w:rPr>
      </w:pPr>
    </w:p>
    <w:p w14:paraId="2BED78C9" w14:textId="77777777" w:rsidR="00291CFB" w:rsidRDefault="00291CFB" w:rsidP="00EB29EC">
      <w:pPr>
        <w:jc w:val="both"/>
        <w:rPr>
          <w:rStyle w:val="Strong"/>
          <w:sz w:val="20"/>
          <w:szCs w:val="20"/>
        </w:rPr>
      </w:pPr>
    </w:p>
    <w:p w14:paraId="2CCB5177" w14:textId="77777777" w:rsidR="00B34E5C" w:rsidRDefault="00B34E5C" w:rsidP="00EB29EC">
      <w:pPr>
        <w:jc w:val="both"/>
        <w:rPr>
          <w:rStyle w:val="Strong"/>
          <w:sz w:val="20"/>
          <w:szCs w:val="20"/>
        </w:rPr>
      </w:pPr>
    </w:p>
    <w:p w14:paraId="3523984E" w14:textId="77777777" w:rsidR="00B34E5C" w:rsidRDefault="00B34E5C" w:rsidP="00EB29EC">
      <w:pPr>
        <w:jc w:val="both"/>
        <w:rPr>
          <w:rStyle w:val="Strong"/>
          <w:sz w:val="20"/>
          <w:szCs w:val="20"/>
        </w:rPr>
      </w:pPr>
    </w:p>
    <w:p w14:paraId="7B8DB917" w14:textId="77777777" w:rsidR="00B34E5C" w:rsidRDefault="00B34E5C" w:rsidP="00EB29EC">
      <w:pPr>
        <w:jc w:val="both"/>
        <w:rPr>
          <w:rStyle w:val="Strong"/>
          <w:sz w:val="20"/>
          <w:szCs w:val="20"/>
        </w:rPr>
      </w:pPr>
    </w:p>
    <w:p w14:paraId="7ACDCC5B" w14:textId="77777777" w:rsidR="00B34E5C" w:rsidRPr="00EB29EC" w:rsidRDefault="00B34E5C" w:rsidP="00EB29EC">
      <w:pPr>
        <w:jc w:val="both"/>
        <w:rPr>
          <w:rStyle w:val="Strong"/>
          <w:sz w:val="20"/>
          <w:szCs w:val="20"/>
        </w:rPr>
        <w:sectPr w:rsidR="00B34E5C" w:rsidRPr="00EB29EC" w:rsidSect="007E0400">
          <w:type w:val="continuous"/>
          <w:pgSz w:w="12240" w:h="15840"/>
          <w:pgMar w:top="1440" w:right="1440" w:bottom="1440" w:left="1440" w:header="720" w:footer="720" w:gutter="0"/>
          <w:cols w:space="720"/>
          <w:docGrid w:linePitch="360"/>
        </w:sectPr>
      </w:pPr>
    </w:p>
    <w:tbl>
      <w:tblPr>
        <w:tblW w:w="10620"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057"/>
        <w:gridCol w:w="3148"/>
        <w:gridCol w:w="3687"/>
      </w:tblGrid>
      <w:tr w:rsidR="00291CFB" w:rsidRPr="00B94BF6" w14:paraId="18409D6F" w14:textId="77777777" w:rsidTr="00094BE9">
        <w:trPr>
          <w:trHeight w:val="242"/>
        </w:trPr>
        <w:tc>
          <w:tcPr>
            <w:tcW w:w="728" w:type="dxa"/>
          </w:tcPr>
          <w:p w14:paraId="4425C482" w14:textId="77777777" w:rsidR="00291CFB" w:rsidRPr="00B94BF6" w:rsidRDefault="00F65D8B" w:rsidP="00B94BF6">
            <w:pPr>
              <w:jc w:val="both"/>
              <w:rPr>
                <w:rStyle w:val="Strong"/>
                <w:b w:val="0"/>
                <w:sz w:val="20"/>
                <w:szCs w:val="20"/>
              </w:rPr>
            </w:pPr>
            <w:r>
              <w:rPr>
                <w:rStyle w:val="Strong"/>
                <w:sz w:val="20"/>
                <w:szCs w:val="20"/>
              </w:rPr>
              <w:lastRenderedPageBreak/>
              <w:t>S.</w:t>
            </w:r>
            <w:r w:rsidR="00291CFB" w:rsidRPr="00B94BF6">
              <w:rPr>
                <w:rStyle w:val="Strong"/>
                <w:sz w:val="20"/>
                <w:szCs w:val="20"/>
              </w:rPr>
              <w:t>NO.</w:t>
            </w:r>
          </w:p>
        </w:tc>
        <w:tc>
          <w:tcPr>
            <w:tcW w:w="3057" w:type="dxa"/>
          </w:tcPr>
          <w:p w14:paraId="77F07608" w14:textId="77777777" w:rsidR="00291CFB" w:rsidRPr="00B94BF6" w:rsidRDefault="00291CFB" w:rsidP="00B94BF6">
            <w:pPr>
              <w:jc w:val="both"/>
              <w:rPr>
                <w:rStyle w:val="Strong"/>
                <w:b w:val="0"/>
                <w:sz w:val="20"/>
                <w:szCs w:val="20"/>
              </w:rPr>
            </w:pPr>
            <w:r w:rsidRPr="00B94BF6">
              <w:rPr>
                <w:rStyle w:val="Strong"/>
                <w:sz w:val="20"/>
                <w:szCs w:val="20"/>
              </w:rPr>
              <w:t xml:space="preserve">            Name</w:t>
            </w:r>
          </w:p>
        </w:tc>
        <w:tc>
          <w:tcPr>
            <w:tcW w:w="3148" w:type="dxa"/>
          </w:tcPr>
          <w:p w14:paraId="5EED03B2" w14:textId="77777777" w:rsidR="00291CFB" w:rsidRPr="00B94BF6" w:rsidRDefault="00291CFB" w:rsidP="00B94BF6">
            <w:pPr>
              <w:jc w:val="both"/>
              <w:rPr>
                <w:rStyle w:val="Strong"/>
                <w:b w:val="0"/>
                <w:sz w:val="20"/>
                <w:szCs w:val="20"/>
              </w:rPr>
            </w:pPr>
            <w:r w:rsidRPr="00B94BF6">
              <w:rPr>
                <w:rStyle w:val="Strong"/>
                <w:sz w:val="20"/>
                <w:szCs w:val="20"/>
              </w:rPr>
              <w:t xml:space="preserve">              Title </w:t>
            </w:r>
          </w:p>
        </w:tc>
        <w:tc>
          <w:tcPr>
            <w:tcW w:w="3687" w:type="dxa"/>
          </w:tcPr>
          <w:p w14:paraId="45B3A7FE" w14:textId="77777777" w:rsidR="00291CFB" w:rsidRPr="00B94BF6" w:rsidRDefault="006D117F" w:rsidP="00B94BF6">
            <w:pPr>
              <w:jc w:val="both"/>
              <w:rPr>
                <w:rStyle w:val="Strong"/>
                <w:b w:val="0"/>
                <w:sz w:val="20"/>
                <w:szCs w:val="20"/>
              </w:rPr>
            </w:pPr>
            <w:r w:rsidRPr="00B94BF6">
              <w:rPr>
                <w:rStyle w:val="Strong"/>
                <w:sz w:val="20"/>
                <w:szCs w:val="20"/>
              </w:rPr>
              <w:t xml:space="preserve">   </w:t>
            </w:r>
            <w:r w:rsidR="00291CFB" w:rsidRPr="00B94BF6">
              <w:rPr>
                <w:rStyle w:val="Strong"/>
                <w:sz w:val="20"/>
                <w:szCs w:val="20"/>
              </w:rPr>
              <w:t xml:space="preserve"> Disadvantages / Drawbacks</w:t>
            </w:r>
          </w:p>
        </w:tc>
      </w:tr>
      <w:tr w:rsidR="00B34E5C" w:rsidRPr="00B94BF6" w14:paraId="33CD5587" w14:textId="77777777" w:rsidTr="00094BE9">
        <w:trPr>
          <w:trHeight w:val="557"/>
        </w:trPr>
        <w:tc>
          <w:tcPr>
            <w:tcW w:w="728" w:type="dxa"/>
          </w:tcPr>
          <w:p w14:paraId="01E45CDB" w14:textId="77777777" w:rsidR="00B34E5C" w:rsidRPr="00B94BF6" w:rsidRDefault="00B34E5C" w:rsidP="00B34E5C">
            <w:pPr>
              <w:jc w:val="both"/>
              <w:rPr>
                <w:rStyle w:val="Strong"/>
                <w:b w:val="0"/>
                <w:sz w:val="20"/>
                <w:szCs w:val="20"/>
              </w:rPr>
            </w:pPr>
            <w:r w:rsidRPr="00B94BF6">
              <w:rPr>
                <w:rStyle w:val="Strong"/>
                <w:sz w:val="20"/>
                <w:szCs w:val="20"/>
              </w:rPr>
              <w:t xml:space="preserve">                    </w:t>
            </w:r>
          </w:p>
          <w:p w14:paraId="30CAF382" w14:textId="77777777" w:rsidR="00B34E5C" w:rsidRPr="00B94BF6" w:rsidRDefault="00B34E5C" w:rsidP="00B34E5C">
            <w:pPr>
              <w:jc w:val="both"/>
              <w:rPr>
                <w:rStyle w:val="Strong"/>
                <w:b w:val="0"/>
                <w:sz w:val="20"/>
                <w:szCs w:val="20"/>
              </w:rPr>
            </w:pPr>
            <w:r w:rsidRPr="00B94BF6">
              <w:rPr>
                <w:rStyle w:val="Strong"/>
                <w:sz w:val="20"/>
                <w:szCs w:val="20"/>
              </w:rPr>
              <w:t>1</w:t>
            </w:r>
          </w:p>
        </w:tc>
        <w:tc>
          <w:tcPr>
            <w:tcW w:w="3057" w:type="dxa"/>
          </w:tcPr>
          <w:p w14:paraId="74EC93AC" w14:textId="77777777" w:rsidR="00B34E5C" w:rsidRPr="00B94BF6" w:rsidRDefault="00B34E5C" w:rsidP="00B34E5C">
            <w:pPr>
              <w:jc w:val="both"/>
              <w:rPr>
                <w:rStyle w:val="Strong"/>
                <w:sz w:val="20"/>
                <w:szCs w:val="20"/>
              </w:rPr>
            </w:pPr>
            <w:r w:rsidRPr="00B94BF6">
              <w:rPr>
                <w:rStyle w:val="Strong"/>
                <w:sz w:val="20"/>
                <w:szCs w:val="20"/>
              </w:rPr>
              <w:t>Xu, Wei, Ling Huang, Armando Fox, David Patterson, and Michael Jordan</w:t>
            </w:r>
          </w:p>
        </w:tc>
        <w:tc>
          <w:tcPr>
            <w:tcW w:w="3148" w:type="dxa"/>
          </w:tcPr>
          <w:p w14:paraId="32EA2F56" w14:textId="2D8C746A" w:rsidR="00B34E5C" w:rsidRPr="00B94BF6" w:rsidRDefault="00B34E5C" w:rsidP="00B34E5C">
            <w:pPr>
              <w:jc w:val="both"/>
              <w:rPr>
                <w:rStyle w:val="Strong"/>
                <w:b w:val="0"/>
                <w:bCs w:val="0"/>
                <w:iCs/>
                <w:sz w:val="20"/>
                <w:szCs w:val="20"/>
              </w:rPr>
            </w:pPr>
            <w:r w:rsidRPr="00B34E5C">
              <w:rPr>
                <w:rStyle w:val="Emphasis"/>
                <w:sz w:val="20"/>
                <w:szCs w:val="20"/>
              </w:rPr>
              <w:t>Large-scale system issues can be detected by mining console logs.</w:t>
            </w:r>
          </w:p>
        </w:tc>
        <w:tc>
          <w:tcPr>
            <w:tcW w:w="3687" w:type="dxa"/>
          </w:tcPr>
          <w:p w14:paraId="5D26C7D6" w14:textId="21D94C67" w:rsidR="00B34E5C" w:rsidRPr="00B94BF6" w:rsidRDefault="00B34E5C" w:rsidP="00B34E5C">
            <w:pPr>
              <w:jc w:val="both"/>
              <w:rPr>
                <w:rStyle w:val="Strong"/>
                <w:b w:val="0"/>
                <w:sz w:val="20"/>
                <w:szCs w:val="20"/>
              </w:rPr>
            </w:pPr>
            <w:r w:rsidRPr="00B34E5C">
              <w:rPr>
                <w:sz w:val="20"/>
                <w:szCs w:val="20"/>
              </w:rPr>
              <w:t>Concentrates predominantly on the runtime issues, not so useful to provide long-term trend analysis.</w:t>
            </w:r>
          </w:p>
        </w:tc>
      </w:tr>
      <w:tr w:rsidR="00291CFB" w:rsidRPr="00B94BF6" w14:paraId="1F196C97" w14:textId="77777777" w:rsidTr="00094BE9">
        <w:trPr>
          <w:trHeight w:val="638"/>
        </w:trPr>
        <w:tc>
          <w:tcPr>
            <w:tcW w:w="728" w:type="dxa"/>
          </w:tcPr>
          <w:p w14:paraId="6756EE63" w14:textId="77777777" w:rsidR="00291CFB" w:rsidRPr="00B94BF6" w:rsidRDefault="00291CFB" w:rsidP="00B94BF6">
            <w:pPr>
              <w:jc w:val="both"/>
              <w:rPr>
                <w:rStyle w:val="Strong"/>
                <w:b w:val="0"/>
                <w:sz w:val="20"/>
                <w:szCs w:val="20"/>
              </w:rPr>
            </w:pPr>
            <w:r w:rsidRPr="00B94BF6">
              <w:rPr>
                <w:rStyle w:val="Strong"/>
                <w:sz w:val="20"/>
                <w:szCs w:val="20"/>
              </w:rPr>
              <w:t xml:space="preserve">               </w:t>
            </w:r>
          </w:p>
          <w:p w14:paraId="0D043DB6" w14:textId="77777777" w:rsidR="00291CFB" w:rsidRPr="00B94BF6" w:rsidRDefault="00291CFB" w:rsidP="00B94BF6">
            <w:pPr>
              <w:jc w:val="both"/>
              <w:rPr>
                <w:rStyle w:val="Strong"/>
                <w:b w:val="0"/>
                <w:sz w:val="20"/>
                <w:szCs w:val="20"/>
              </w:rPr>
            </w:pPr>
            <w:r w:rsidRPr="00B94BF6">
              <w:rPr>
                <w:rStyle w:val="Strong"/>
                <w:sz w:val="20"/>
                <w:szCs w:val="20"/>
              </w:rPr>
              <w:t xml:space="preserve">             2</w:t>
            </w:r>
          </w:p>
        </w:tc>
        <w:tc>
          <w:tcPr>
            <w:tcW w:w="3057" w:type="dxa"/>
          </w:tcPr>
          <w:p w14:paraId="76C01840" w14:textId="77777777" w:rsidR="00291CFB" w:rsidRPr="00B94BF6" w:rsidRDefault="00291CFB" w:rsidP="00B94BF6">
            <w:pPr>
              <w:jc w:val="both"/>
              <w:rPr>
                <w:rStyle w:val="Strong"/>
                <w:sz w:val="20"/>
                <w:szCs w:val="20"/>
              </w:rPr>
            </w:pPr>
            <w:r w:rsidRPr="00B94BF6">
              <w:rPr>
                <w:rStyle w:val="Strong"/>
                <w:sz w:val="20"/>
                <w:szCs w:val="20"/>
              </w:rPr>
              <w:t xml:space="preserve">He, Pingping, </w:t>
            </w:r>
            <w:proofErr w:type="spellStart"/>
            <w:r w:rsidRPr="00B94BF6">
              <w:rPr>
                <w:rStyle w:val="Strong"/>
                <w:sz w:val="20"/>
                <w:szCs w:val="20"/>
              </w:rPr>
              <w:t>Jieming</w:t>
            </w:r>
            <w:proofErr w:type="spellEnd"/>
            <w:r w:rsidRPr="00B94BF6">
              <w:rPr>
                <w:rStyle w:val="Strong"/>
                <w:sz w:val="20"/>
                <w:szCs w:val="20"/>
              </w:rPr>
              <w:t xml:space="preserve"> Zhu, Zibin Zheng, and Michael R. Lyu </w:t>
            </w:r>
          </w:p>
        </w:tc>
        <w:tc>
          <w:tcPr>
            <w:tcW w:w="3148" w:type="dxa"/>
          </w:tcPr>
          <w:p w14:paraId="426F44BD" w14:textId="424C515B" w:rsidR="00291CFB" w:rsidRPr="00B94BF6" w:rsidRDefault="00B34E5C" w:rsidP="00B94BF6">
            <w:pPr>
              <w:jc w:val="both"/>
              <w:rPr>
                <w:rStyle w:val="Strong"/>
                <w:b w:val="0"/>
                <w:i/>
                <w:sz w:val="20"/>
                <w:szCs w:val="20"/>
              </w:rPr>
            </w:pPr>
            <w:r w:rsidRPr="00B34E5C">
              <w:rPr>
                <w:rStyle w:val="Emphasis"/>
                <w:sz w:val="20"/>
                <w:szCs w:val="20"/>
              </w:rPr>
              <w:t>Experience report: Detection of anomalies by known system logs.</w:t>
            </w:r>
          </w:p>
        </w:tc>
        <w:tc>
          <w:tcPr>
            <w:tcW w:w="3687" w:type="dxa"/>
          </w:tcPr>
          <w:p w14:paraId="41ACD94E" w14:textId="6B351865" w:rsidR="00291CFB" w:rsidRPr="00B94BF6" w:rsidRDefault="00B34E5C" w:rsidP="00B94BF6">
            <w:pPr>
              <w:jc w:val="both"/>
              <w:rPr>
                <w:rStyle w:val="Strong"/>
                <w:b w:val="0"/>
                <w:sz w:val="20"/>
                <w:szCs w:val="20"/>
              </w:rPr>
            </w:pPr>
            <w:r w:rsidRPr="00B34E5C">
              <w:rPr>
                <w:color w:val="000000"/>
                <w:sz w:val="20"/>
                <w:szCs w:val="20"/>
                <w:shd w:val="clear" w:color="auto" w:fill="FFFFFF"/>
              </w:rPr>
              <w:t xml:space="preserve">Conventional approaches are no more practical with the </w:t>
            </w:r>
            <w:proofErr w:type="gramStart"/>
            <w:r w:rsidRPr="00B34E5C">
              <w:rPr>
                <w:color w:val="000000"/>
                <w:sz w:val="20"/>
                <w:szCs w:val="20"/>
                <w:shd w:val="clear" w:color="auto" w:fill="FFFFFF"/>
              </w:rPr>
              <w:t>amount</w:t>
            </w:r>
            <w:proofErr w:type="gramEnd"/>
            <w:r w:rsidRPr="00B34E5C">
              <w:rPr>
                <w:color w:val="000000"/>
                <w:sz w:val="20"/>
                <w:szCs w:val="20"/>
                <w:shd w:val="clear" w:color="auto" w:fill="FFFFFF"/>
              </w:rPr>
              <w:t xml:space="preserve"> of logs generated by current distributed systems.</w:t>
            </w:r>
          </w:p>
        </w:tc>
      </w:tr>
      <w:tr w:rsidR="00291CFB" w:rsidRPr="00B94BF6" w14:paraId="0626188A" w14:textId="77777777" w:rsidTr="00094BE9">
        <w:trPr>
          <w:trHeight w:val="818"/>
        </w:trPr>
        <w:tc>
          <w:tcPr>
            <w:tcW w:w="728" w:type="dxa"/>
          </w:tcPr>
          <w:p w14:paraId="2D679BDF" w14:textId="77777777" w:rsidR="00291CFB" w:rsidRPr="00B94BF6" w:rsidRDefault="00291CFB" w:rsidP="00B94BF6">
            <w:pPr>
              <w:jc w:val="both"/>
              <w:rPr>
                <w:rStyle w:val="Strong"/>
                <w:b w:val="0"/>
                <w:sz w:val="20"/>
                <w:szCs w:val="20"/>
              </w:rPr>
            </w:pPr>
          </w:p>
          <w:p w14:paraId="7AD38AA2" w14:textId="77777777" w:rsidR="00291CFB" w:rsidRPr="00B94BF6" w:rsidRDefault="00291CFB" w:rsidP="00B94BF6">
            <w:pPr>
              <w:jc w:val="both"/>
              <w:rPr>
                <w:rStyle w:val="Strong"/>
                <w:b w:val="0"/>
                <w:sz w:val="20"/>
                <w:szCs w:val="20"/>
              </w:rPr>
            </w:pPr>
            <w:r w:rsidRPr="00B94BF6">
              <w:rPr>
                <w:rStyle w:val="Strong"/>
                <w:sz w:val="20"/>
                <w:szCs w:val="20"/>
              </w:rPr>
              <w:t xml:space="preserve"> </w:t>
            </w:r>
          </w:p>
          <w:p w14:paraId="207A53C7" w14:textId="77777777" w:rsidR="00291CFB" w:rsidRPr="00B94BF6" w:rsidRDefault="007C0475" w:rsidP="00B94BF6">
            <w:pPr>
              <w:jc w:val="both"/>
              <w:rPr>
                <w:rStyle w:val="Strong"/>
                <w:b w:val="0"/>
                <w:sz w:val="20"/>
                <w:szCs w:val="20"/>
              </w:rPr>
            </w:pPr>
            <w:r>
              <w:rPr>
                <w:rStyle w:val="Strong"/>
                <w:sz w:val="20"/>
                <w:szCs w:val="20"/>
              </w:rPr>
              <w:t>3</w:t>
            </w:r>
          </w:p>
        </w:tc>
        <w:tc>
          <w:tcPr>
            <w:tcW w:w="3057" w:type="dxa"/>
          </w:tcPr>
          <w:p w14:paraId="0FECB491" w14:textId="77777777" w:rsidR="00291CFB" w:rsidRPr="00B94BF6" w:rsidRDefault="00291CFB" w:rsidP="00B94BF6">
            <w:pPr>
              <w:jc w:val="both"/>
              <w:rPr>
                <w:rStyle w:val="Strong"/>
                <w:sz w:val="20"/>
                <w:szCs w:val="20"/>
              </w:rPr>
            </w:pPr>
            <w:r w:rsidRPr="00B94BF6">
              <w:rPr>
                <w:rStyle w:val="Strong"/>
                <w:sz w:val="20"/>
                <w:szCs w:val="20"/>
              </w:rPr>
              <w:t xml:space="preserve">  Yuan, Ding, et al</w:t>
            </w:r>
            <w:r w:rsidRPr="00B94BF6">
              <w:rPr>
                <w:sz w:val="20"/>
                <w:szCs w:val="20"/>
              </w:rPr>
              <w:br/>
            </w:r>
          </w:p>
        </w:tc>
        <w:tc>
          <w:tcPr>
            <w:tcW w:w="3148" w:type="dxa"/>
          </w:tcPr>
          <w:p w14:paraId="06D7C5CB" w14:textId="1A925D2A" w:rsidR="00291CFB" w:rsidRPr="00B94BF6" w:rsidRDefault="00B34E5C" w:rsidP="00B94BF6">
            <w:pPr>
              <w:jc w:val="both"/>
              <w:rPr>
                <w:rStyle w:val="Strong"/>
                <w:b w:val="0"/>
                <w:i/>
                <w:sz w:val="20"/>
                <w:szCs w:val="20"/>
              </w:rPr>
            </w:pPr>
            <w:r w:rsidRPr="00B34E5C">
              <w:rPr>
                <w:rStyle w:val="Emphasis"/>
                <w:sz w:val="20"/>
                <w:szCs w:val="20"/>
              </w:rPr>
              <w:t>Most of the critical failures can be headed off by simple testing: An analysis of production failures in distributed data-intensive systems.</w:t>
            </w:r>
          </w:p>
        </w:tc>
        <w:tc>
          <w:tcPr>
            <w:tcW w:w="3687" w:type="dxa"/>
          </w:tcPr>
          <w:p w14:paraId="1ECBA92E" w14:textId="7BA3A6D0" w:rsidR="00291CFB" w:rsidRPr="00B94BF6" w:rsidRDefault="00B34E5C" w:rsidP="00B94BF6">
            <w:pPr>
              <w:spacing w:before="100" w:beforeAutospacing="1" w:after="100" w:afterAutospacing="1"/>
              <w:jc w:val="both"/>
              <w:rPr>
                <w:rStyle w:val="Strong"/>
                <w:rFonts w:eastAsia="Times New Roman"/>
                <w:b w:val="0"/>
                <w:bCs w:val="0"/>
                <w:sz w:val="20"/>
                <w:szCs w:val="20"/>
              </w:rPr>
            </w:pPr>
            <w:r w:rsidRPr="00B34E5C">
              <w:rPr>
                <w:rFonts w:eastAsia="Times New Roman"/>
                <w:sz w:val="20"/>
                <w:szCs w:val="20"/>
              </w:rPr>
              <w:t>Assumptions used in studies presupposing failure reproducibility with only three nodes; might not be true in complex modern architecture.</w:t>
            </w:r>
          </w:p>
        </w:tc>
      </w:tr>
      <w:tr w:rsidR="00291CFB" w:rsidRPr="00B94BF6" w14:paraId="69C5BA4F" w14:textId="77777777" w:rsidTr="00094BE9">
        <w:trPr>
          <w:trHeight w:val="719"/>
        </w:trPr>
        <w:tc>
          <w:tcPr>
            <w:tcW w:w="728" w:type="dxa"/>
          </w:tcPr>
          <w:p w14:paraId="7E881CE7" w14:textId="77777777" w:rsidR="00416358" w:rsidRPr="00B94BF6" w:rsidRDefault="00416358" w:rsidP="00B94BF6">
            <w:pPr>
              <w:jc w:val="both"/>
              <w:rPr>
                <w:rStyle w:val="Strong"/>
                <w:b w:val="0"/>
                <w:sz w:val="20"/>
                <w:szCs w:val="20"/>
              </w:rPr>
            </w:pPr>
          </w:p>
          <w:p w14:paraId="46C9C1A7" w14:textId="77777777" w:rsidR="00291CFB" w:rsidRPr="00B94BF6" w:rsidRDefault="00291CFB" w:rsidP="00B94BF6">
            <w:pPr>
              <w:jc w:val="both"/>
              <w:rPr>
                <w:rStyle w:val="Strong"/>
                <w:b w:val="0"/>
                <w:sz w:val="20"/>
                <w:szCs w:val="20"/>
              </w:rPr>
            </w:pPr>
            <w:r w:rsidRPr="00B94BF6">
              <w:rPr>
                <w:rStyle w:val="Strong"/>
                <w:sz w:val="20"/>
                <w:szCs w:val="20"/>
              </w:rPr>
              <w:t>4</w:t>
            </w:r>
          </w:p>
        </w:tc>
        <w:tc>
          <w:tcPr>
            <w:tcW w:w="3057" w:type="dxa"/>
          </w:tcPr>
          <w:p w14:paraId="4517078C" w14:textId="77777777" w:rsidR="00291CFB" w:rsidRPr="00B94BF6" w:rsidRDefault="00291CFB" w:rsidP="00B94BF6">
            <w:pPr>
              <w:jc w:val="both"/>
              <w:rPr>
                <w:rStyle w:val="Strong"/>
                <w:b w:val="0"/>
                <w:sz w:val="20"/>
                <w:szCs w:val="20"/>
              </w:rPr>
            </w:pPr>
            <w:r w:rsidRPr="00B94BF6">
              <w:rPr>
                <w:rStyle w:val="Strong"/>
                <w:sz w:val="20"/>
                <w:szCs w:val="20"/>
              </w:rPr>
              <w:t xml:space="preserve">Lou, Jian-Guang, Qiang Fu, </w:t>
            </w:r>
            <w:proofErr w:type="spellStart"/>
            <w:r w:rsidRPr="00B94BF6">
              <w:rPr>
                <w:rStyle w:val="Strong"/>
                <w:sz w:val="20"/>
                <w:szCs w:val="20"/>
              </w:rPr>
              <w:t>Sh</w:t>
            </w:r>
            <w:r w:rsidR="00416358" w:rsidRPr="00B94BF6">
              <w:rPr>
                <w:rStyle w:val="Strong"/>
                <w:sz w:val="20"/>
                <w:szCs w:val="20"/>
              </w:rPr>
              <w:t>engqi</w:t>
            </w:r>
            <w:proofErr w:type="spellEnd"/>
            <w:r w:rsidR="00416358" w:rsidRPr="00B94BF6">
              <w:rPr>
                <w:rStyle w:val="Strong"/>
                <w:sz w:val="20"/>
                <w:szCs w:val="20"/>
              </w:rPr>
              <w:t xml:space="preserve"> Yang, Ye Xu, and Jiang</w:t>
            </w:r>
            <w:r w:rsidRPr="00B94BF6">
              <w:rPr>
                <w:rStyle w:val="Strong"/>
                <w:sz w:val="20"/>
                <w:szCs w:val="20"/>
              </w:rPr>
              <w:t>Li</w:t>
            </w:r>
            <w:r w:rsidRPr="00B94BF6">
              <w:rPr>
                <w:sz w:val="20"/>
                <w:szCs w:val="20"/>
              </w:rPr>
              <w:br/>
            </w:r>
          </w:p>
        </w:tc>
        <w:tc>
          <w:tcPr>
            <w:tcW w:w="3148" w:type="dxa"/>
          </w:tcPr>
          <w:p w14:paraId="1F896492" w14:textId="006E45C7" w:rsidR="00291CFB" w:rsidRPr="00B94BF6" w:rsidRDefault="00B34E5C" w:rsidP="00B94BF6">
            <w:pPr>
              <w:jc w:val="both"/>
              <w:rPr>
                <w:rStyle w:val="Strong"/>
                <w:b w:val="0"/>
                <w:i/>
                <w:sz w:val="20"/>
                <w:szCs w:val="20"/>
              </w:rPr>
            </w:pPr>
            <w:r w:rsidRPr="00B34E5C">
              <w:rPr>
                <w:rStyle w:val="Emphasis"/>
                <w:sz w:val="20"/>
                <w:szCs w:val="20"/>
              </w:rPr>
              <w:t>Mining Invariants of Console Logs to detect System Problems.</w:t>
            </w:r>
          </w:p>
        </w:tc>
        <w:tc>
          <w:tcPr>
            <w:tcW w:w="3687" w:type="dxa"/>
          </w:tcPr>
          <w:p w14:paraId="74E3FF4A" w14:textId="27B593AD" w:rsidR="00291CFB" w:rsidRPr="00B94BF6" w:rsidRDefault="00B34E5C" w:rsidP="00B94BF6">
            <w:pPr>
              <w:spacing w:before="100" w:beforeAutospacing="1" w:after="100" w:afterAutospacing="1"/>
              <w:jc w:val="both"/>
              <w:rPr>
                <w:rFonts w:eastAsia="Times New Roman"/>
                <w:sz w:val="20"/>
                <w:szCs w:val="20"/>
              </w:rPr>
            </w:pPr>
            <w:r w:rsidRPr="00B34E5C">
              <w:rPr>
                <w:rFonts w:eastAsia="Times New Roman"/>
                <w:sz w:val="20"/>
                <w:szCs w:val="20"/>
              </w:rPr>
              <w:t>Uses consistent deterministic log structures; has problems with log formats that are volatile or dynamic.</w:t>
            </w:r>
          </w:p>
        </w:tc>
      </w:tr>
      <w:tr w:rsidR="00291CFB" w:rsidRPr="00B94BF6" w14:paraId="3C46BEC0" w14:textId="77777777" w:rsidTr="00094BE9">
        <w:trPr>
          <w:trHeight w:val="748"/>
        </w:trPr>
        <w:tc>
          <w:tcPr>
            <w:tcW w:w="728" w:type="dxa"/>
          </w:tcPr>
          <w:p w14:paraId="61894F46" w14:textId="77777777" w:rsidR="00291CFB" w:rsidRPr="00B94BF6" w:rsidRDefault="00291CFB" w:rsidP="00B94BF6">
            <w:pPr>
              <w:jc w:val="both"/>
              <w:rPr>
                <w:rStyle w:val="Strong"/>
                <w:b w:val="0"/>
                <w:sz w:val="20"/>
                <w:szCs w:val="20"/>
              </w:rPr>
            </w:pPr>
          </w:p>
          <w:p w14:paraId="6BB323D1" w14:textId="77777777" w:rsidR="00291CFB" w:rsidRPr="00B94BF6" w:rsidRDefault="00291CFB" w:rsidP="00B94BF6">
            <w:pPr>
              <w:jc w:val="both"/>
              <w:rPr>
                <w:rStyle w:val="Strong"/>
                <w:b w:val="0"/>
                <w:sz w:val="20"/>
                <w:szCs w:val="20"/>
              </w:rPr>
            </w:pPr>
            <w:r w:rsidRPr="00B94BF6">
              <w:rPr>
                <w:rStyle w:val="Strong"/>
                <w:sz w:val="20"/>
                <w:szCs w:val="20"/>
              </w:rPr>
              <w:t xml:space="preserve">              5</w:t>
            </w:r>
          </w:p>
        </w:tc>
        <w:tc>
          <w:tcPr>
            <w:tcW w:w="3057" w:type="dxa"/>
          </w:tcPr>
          <w:p w14:paraId="5271FEA3" w14:textId="77777777" w:rsidR="00291CFB" w:rsidRPr="00B94BF6" w:rsidRDefault="00291CFB" w:rsidP="00B94BF6">
            <w:pPr>
              <w:jc w:val="both"/>
              <w:rPr>
                <w:rStyle w:val="Strong"/>
                <w:b w:val="0"/>
                <w:sz w:val="20"/>
                <w:szCs w:val="20"/>
              </w:rPr>
            </w:pPr>
            <w:r w:rsidRPr="00B94BF6">
              <w:rPr>
                <w:rStyle w:val="Strong"/>
                <w:sz w:val="20"/>
                <w:szCs w:val="20"/>
              </w:rPr>
              <w:t>Fu, Qiang, James Lou, Yi Wang, and Jiang Li.</w:t>
            </w:r>
          </w:p>
        </w:tc>
        <w:tc>
          <w:tcPr>
            <w:tcW w:w="3148" w:type="dxa"/>
          </w:tcPr>
          <w:p w14:paraId="7A429AD6" w14:textId="58208CC4" w:rsidR="00291CFB" w:rsidRPr="00B94BF6" w:rsidRDefault="00B34E5C" w:rsidP="00B94BF6">
            <w:pPr>
              <w:jc w:val="both"/>
              <w:rPr>
                <w:rStyle w:val="Strong"/>
                <w:b w:val="0"/>
                <w:i/>
                <w:sz w:val="20"/>
                <w:szCs w:val="20"/>
              </w:rPr>
            </w:pPr>
            <w:r w:rsidRPr="00B34E5C">
              <w:rPr>
                <w:rStyle w:val="Emphasis"/>
                <w:sz w:val="20"/>
                <w:szCs w:val="20"/>
              </w:rPr>
              <w:t>Anomaly Detection of Execution in a Distributed System by Unstructured Log analysis.</w:t>
            </w:r>
          </w:p>
        </w:tc>
        <w:tc>
          <w:tcPr>
            <w:tcW w:w="3687" w:type="dxa"/>
          </w:tcPr>
          <w:p w14:paraId="683B0BF6" w14:textId="5FD5392C" w:rsidR="00291CFB" w:rsidRPr="00B94BF6" w:rsidRDefault="00B34E5C" w:rsidP="00B94BF6">
            <w:pPr>
              <w:jc w:val="both"/>
              <w:rPr>
                <w:rStyle w:val="Strong"/>
                <w:b w:val="0"/>
                <w:sz w:val="20"/>
                <w:szCs w:val="20"/>
              </w:rPr>
            </w:pPr>
            <w:r w:rsidRPr="00B34E5C">
              <w:rPr>
                <w:color w:val="000000"/>
                <w:sz w:val="20"/>
                <w:szCs w:val="20"/>
                <w:shd w:val="clear" w:color="auto" w:fill="FFFFFF"/>
              </w:rPr>
              <w:t>Detecting execution anomalies by means of unstructured log analysis is a crucial topic of study because of the complexity and scalability of the modern IT infrastructures.</w:t>
            </w:r>
          </w:p>
        </w:tc>
      </w:tr>
      <w:tr w:rsidR="00291CFB" w:rsidRPr="00B94BF6" w14:paraId="24EC077E" w14:textId="77777777" w:rsidTr="00094BE9">
        <w:trPr>
          <w:trHeight w:val="260"/>
        </w:trPr>
        <w:tc>
          <w:tcPr>
            <w:tcW w:w="728" w:type="dxa"/>
          </w:tcPr>
          <w:p w14:paraId="01109230" w14:textId="77777777" w:rsidR="00291CFB" w:rsidRPr="00B94BF6" w:rsidRDefault="00291CFB" w:rsidP="00B94BF6">
            <w:pPr>
              <w:jc w:val="both"/>
              <w:rPr>
                <w:rStyle w:val="Strong"/>
                <w:b w:val="0"/>
                <w:sz w:val="20"/>
                <w:szCs w:val="20"/>
              </w:rPr>
            </w:pPr>
            <w:r w:rsidRPr="00B94BF6">
              <w:rPr>
                <w:rStyle w:val="Strong"/>
                <w:sz w:val="20"/>
                <w:szCs w:val="20"/>
              </w:rPr>
              <w:t xml:space="preserve">               6</w:t>
            </w:r>
          </w:p>
        </w:tc>
        <w:tc>
          <w:tcPr>
            <w:tcW w:w="3057" w:type="dxa"/>
          </w:tcPr>
          <w:p w14:paraId="73C4E505" w14:textId="77777777" w:rsidR="00291CFB" w:rsidRPr="00B94BF6" w:rsidRDefault="00291CFB" w:rsidP="00B94BF6">
            <w:pPr>
              <w:jc w:val="both"/>
              <w:rPr>
                <w:rStyle w:val="Strong"/>
                <w:b w:val="0"/>
                <w:sz w:val="20"/>
                <w:szCs w:val="20"/>
              </w:rPr>
            </w:pPr>
            <w:proofErr w:type="spellStart"/>
            <w:r w:rsidRPr="00B94BF6">
              <w:rPr>
                <w:rStyle w:val="Strong"/>
                <w:sz w:val="20"/>
                <w:szCs w:val="20"/>
              </w:rPr>
              <w:t>Chuvakin</w:t>
            </w:r>
            <w:proofErr w:type="spellEnd"/>
            <w:r w:rsidRPr="00B94BF6">
              <w:rPr>
                <w:rStyle w:val="Strong"/>
                <w:sz w:val="20"/>
                <w:szCs w:val="20"/>
              </w:rPr>
              <w:t>, Anton, Kevin Schmidt, and Chris Phillips</w:t>
            </w:r>
          </w:p>
        </w:tc>
        <w:tc>
          <w:tcPr>
            <w:tcW w:w="3148" w:type="dxa"/>
          </w:tcPr>
          <w:p w14:paraId="6392E9C0" w14:textId="29F8D715" w:rsidR="00291CFB" w:rsidRPr="00B94BF6" w:rsidRDefault="00B34E5C" w:rsidP="00B94BF6">
            <w:pPr>
              <w:jc w:val="both"/>
              <w:rPr>
                <w:rStyle w:val="Strong"/>
                <w:b w:val="0"/>
                <w:i/>
                <w:sz w:val="20"/>
                <w:szCs w:val="20"/>
              </w:rPr>
            </w:pPr>
            <w:r w:rsidRPr="00B34E5C">
              <w:rPr>
                <w:rStyle w:val="Emphasis"/>
                <w:sz w:val="20"/>
                <w:szCs w:val="20"/>
              </w:rPr>
              <w:t>The Official Handbook to the ideas involved in Logging and Log management.</w:t>
            </w:r>
          </w:p>
        </w:tc>
        <w:tc>
          <w:tcPr>
            <w:tcW w:w="3687" w:type="dxa"/>
          </w:tcPr>
          <w:p w14:paraId="161E5693" w14:textId="63734CBA" w:rsidR="00291CFB" w:rsidRPr="00B94BF6" w:rsidRDefault="00B34E5C" w:rsidP="00B94BF6">
            <w:pPr>
              <w:spacing w:before="100" w:beforeAutospacing="1" w:after="100" w:afterAutospacing="1"/>
              <w:jc w:val="both"/>
              <w:rPr>
                <w:rStyle w:val="Strong"/>
                <w:rFonts w:eastAsia="Times New Roman"/>
                <w:b w:val="0"/>
                <w:bCs w:val="0"/>
                <w:sz w:val="20"/>
                <w:szCs w:val="20"/>
              </w:rPr>
            </w:pPr>
            <w:r w:rsidRPr="00B34E5C">
              <w:rPr>
                <w:rFonts w:eastAsia="Times New Roman"/>
                <w:sz w:val="20"/>
                <w:szCs w:val="20"/>
              </w:rPr>
              <w:t>Obsolete compared to new AI-based log analysis techniques.</w:t>
            </w:r>
          </w:p>
        </w:tc>
      </w:tr>
      <w:tr w:rsidR="00291CFB" w:rsidRPr="00B94BF6" w14:paraId="46699010" w14:textId="77777777" w:rsidTr="00094BE9">
        <w:trPr>
          <w:trHeight w:val="705"/>
        </w:trPr>
        <w:tc>
          <w:tcPr>
            <w:tcW w:w="728" w:type="dxa"/>
          </w:tcPr>
          <w:p w14:paraId="0DE82832" w14:textId="77777777" w:rsidR="00291CFB" w:rsidRPr="00B94BF6" w:rsidRDefault="00291CFB" w:rsidP="00B94BF6">
            <w:pPr>
              <w:jc w:val="both"/>
              <w:rPr>
                <w:rStyle w:val="Strong"/>
                <w:b w:val="0"/>
                <w:sz w:val="20"/>
                <w:szCs w:val="20"/>
              </w:rPr>
            </w:pPr>
            <w:r w:rsidRPr="00B94BF6">
              <w:rPr>
                <w:rStyle w:val="Strong"/>
                <w:sz w:val="20"/>
                <w:szCs w:val="20"/>
              </w:rPr>
              <w:t xml:space="preserve">              7</w:t>
            </w:r>
          </w:p>
        </w:tc>
        <w:tc>
          <w:tcPr>
            <w:tcW w:w="3057" w:type="dxa"/>
          </w:tcPr>
          <w:p w14:paraId="1E5ABB37" w14:textId="77777777" w:rsidR="00291CFB" w:rsidRPr="00B94BF6" w:rsidRDefault="00291CFB" w:rsidP="00B94BF6">
            <w:pPr>
              <w:jc w:val="both"/>
              <w:rPr>
                <w:rStyle w:val="Strong"/>
                <w:b w:val="0"/>
                <w:sz w:val="20"/>
                <w:szCs w:val="20"/>
              </w:rPr>
            </w:pPr>
            <w:r w:rsidRPr="00B94BF6">
              <w:rPr>
                <w:rStyle w:val="Strong"/>
                <w:sz w:val="20"/>
                <w:szCs w:val="20"/>
              </w:rPr>
              <w:t xml:space="preserve">Zhang, </w:t>
            </w:r>
            <w:proofErr w:type="spellStart"/>
            <w:r w:rsidRPr="00B94BF6">
              <w:rPr>
                <w:rStyle w:val="Strong"/>
                <w:sz w:val="20"/>
                <w:szCs w:val="20"/>
              </w:rPr>
              <w:t>Jieming</w:t>
            </w:r>
            <w:proofErr w:type="spellEnd"/>
            <w:r w:rsidRPr="00B94BF6">
              <w:rPr>
                <w:rStyle w:val="Strong"/>
                <w:sz w:val="20"/>
                <w:szCs w:val="20"/>
              </w:rPr>
              <w:t>, et al</w:t>
            </w:r>
          </w:p>
        </w:tc>
        <w:tc>
          <w:tcPr>
            <w:tcW w:w="3148" w:type="dxa"/>
          </w:tcPr>
          <w:p w14:paraId="19CCF789" w14:textId="166E0E0F" w:rsidR="00291CFB" w:rsidRPr="00B94BF6" w:rsidRDefault="00B34E5C" w:rsidP="00B94BF6">
            <w:pPr>
              <w:jc w:val="both"/>
              <w:rPr>
                <w:rStyle w:val="Strong"/>
                <w:b w:val="0"/>
                <w:i/>
                <w:sz w:val="20"/>
                <w:szCs w:val="20"/>
              </w:rPr>
            </w:pPr>
            <w:r w:rsidRPr="00B34E5C">
              <w:rPr>
                <w:rStyle w:val="Emphasis"/>
                <w:sz w:val="20"/>
                <w:szCs w:val="20"/>
              </w:rPr>
              <w:t>Stable Log-based Anomaly Detection of Unstable Log Data.</w:t>
            </w:r>
          </w:p>
        </w:tc>
        <w:tc>
          <w:tcPr>
            <w:tcW w:w="3687" w:type="dxa"/>
          </w:tcPr>
          <w:p w14:paraId="67411257" w14:textId="6BC796C8" w:rsidR="00291CFB" w:rsidRPr="00B94BF6" w:rsidRDefault="00B34E5C" w:rsidP="00B94BF6">
            <w:pPr>
              <w:jc w:val="both"/>
              <w:rPr>
                <w:rStyle w:val="Strong"/>
                <w:b w:val="0"/>
                <w:sz w:val="20"/>
                <w:szCs w:val="20"/>
              </w:rPr>
            </w:pPr>
            <w:r w:rsidRPr="00B34E5C">
              <w:rPr>
                <w:color w:val="000000"/>
                <w:sz w:val="20"/>
                <w:szCs w:val="20"/>
                <w:shd w:val="clear" w:color="auto" w:fill="FFFFFF"/>
              </w:rPr>
              <w:t>Historical techniques usually fail because of the assumption of constant log information, which is not the case in reality.</w:t>
            </w:r>
          </w:p>
        </w:tc>
      </w:tr>
      <w:tr w:rsidR="00291CFB" w:rsidRPr="00B94BF6" w14:paraId="08B81FBE" w14:textId="77777777" w:rsidTr="00094BE9">
        <w:trPr>
          <w:trHeight w:val="260"/>
        </w:trPr>
        <w:tc>
          <w:tcPr>
            <w:tcW w:w="728" w:type="dxa"/>
          </w:tcPr>
          <w:p w14:paraId="5AC88456" w14:textId="77777777" w:rsidR="00F4061E" w:rsidRDefault="00F4061E" w:rsidP="00B94BF6">
            <w:pPr>
              <w:jc w:val="both"/>
              <w:rPr>
                <w:rStyle w:val="Strong"/>
                <w:b w:val="0"/>
                <w:sz w:val="20"/>
                <w:szCs w:val="20"/>
              </w:rPr>
            </w:pPr>
          </w:p>
          <w:p w14:paraId="5989BEDE" w14:textId="77777777" w:rsidR="00291CFB" w:rsidRPr="00B94BF6" w:rsidRDefault="00291CFB" w:rsidP="00B94BF6">
            <w:pPr>
              <w:jc w:val="both"/>
              <w:rPr>
                <w:rStyle w:val="Strong"/>
                <w:b w:val="0"/>
                <w:sz w:val="20"/>
                <w:szCs w:val="20"/>
              </w:rPr>
            </w:pPr>
            <w:r w:rsidRPr="00B94BF6">
              <w:rPr>
                <w:rStyle w:val="Strong"/>
                <w:sz w:val="20"/>
                <w:szCs w:val="20"/>
              </w:rPr>
              <w:t xml:space="preserve">8            </w:t>
            </w:r>
          </w:p>
        </w:tc>
        <w:tc>
          <w:tcPr>
            <w:tcW w:w="3057" w:type="dxa"/>
          </w:tcPr>
          <w:p w14:paraId="146C2C82" w14:textId="77777777" w:rsidR="00291CFB" w:rsidRPr="00B94BF6" w:rsidRDefault="00291CFB" w:rsidP="00B94BF6">
            <w:pPr>
              <w:jc w:val="both"/>
              <w:rPr>
                <w:rStyle w:val="Strong"/>
                <w:b w:val="0"/>
                <w:sz w:val="20"/>
                <w:szCs w:val="20"/>
              </w:rPr>
            </w:pPr>
            <w:r w:rsidRPr="00B94BF6">
              <w:rPr>
                <w:rStyle w:val="Strong"/>
                <w:sz w:val="20"/>
                <w:szCs w:val="20"/>
              </w:rPr>
              <w:t>Splunk Inc</w:t>
            </w:r>
          </w:p>
        </w:tc>
        <w:tc>
          <w:tcPr>
            <w:tcW w:w="3148" w:type="dxa"/>
          </w:tcPr>
          <w:p w14:paraId="14F4333F" w14:textId="72B70A5C" w:rsidR="00291CFB" w:rsidRPr="00B94BF6" w:rsidRDefault="00B34E5C" w:rsidP="00B94BF6">
            <w:pPr>
              <w:jc w:val="both"/>
              <w:rPr>
                <w:rStyle w:val="Strong"/>
                <w:b w:val="0"/>
                <w:i/>
                <w:sz w:val="20"/>
                <w:szCs w:val="20"/>
              </w:rPr>
            </w:pPr>
            <w:r w:rsidRPr="00B34E5C">
              <w:rPr>
                <w:rStyle w:val="Emphasis"/>
                <w:sz w:val="20"/>
                <w:szCs w:val="20"/>
              </w:rPr>
              <w:t>The Ultimate Handbook to Machine Data.</w:t>
            </w:r>
          </w:p>
        </w:tc>
        <w:tc>
          <w:tcPr>
            <w:tcW w:w="3687" w:type="dxa"/>
          </w:tcPr>
          <w:p w14:paraId="775EBE51" w14:textId="3C665DB4" w:rsidR="00291CFB" w:rsidRPr="00B94BF6" w:rsidRDefault="00B34E5C" w:rsidP="00B94BF6">
            <w:pPr>
              <w:jc w:val="both"/>
              <w:rPr>
                <w:rStyle w:val="Strong"/>
                <w:b w:val="0"/>
                <w:sz w:val="20"/>
                <w:szCs w:val="20"/>
              </w:rPr>
            </w:pPr>
            <w:r w:rsidRPr="00B34E5C">
              <w:rPr>
                <w:color w:val="000000"/>
                <w:sz w:val="20"/>
                <w:szCs w:val="20"/>
                <w:shd w:val="clear" w:color="auto" w:fill="FFFFFF"/>
              </w:rPr>
              <w:t>The service makes itself effective in handling high amounts of machine-generated data that help organizations draw actionable insights out of their operational data.</w:t>
            </w:r>
          </w:p>
        </w:tc>
      </w:tr>
      <w:tr w:rsidR="00291CFB" w:rsidRPr="00B94BF6" w14:paraId="5443613F" w14:textId="77777777" w:rsidTr="00094BE9">
        <w:trPr>
          <w:trHeight w:val="647"/>
        </w:trPr>
        <w:tc>
          <w:tcPr>
            <w:tcW w:w="728" w:type="dxa"/>
          </w:tcPr>
          <w:p w14:paraId="1AA6684F" w14:textId="77777777" w:rsidR="00291CFB" w:rsidRPr="00B94BF6" w:rsidRDefault="00291CFB" w:rsidP="00B94BF6">
            <w:pPr>
              <w:jc w:val="both"/>
              <w:rPr>
                <w:rStyle w:val="Strong"/>
                <w:b w:val="0"/>
                <w:sz w:val="20"/>
                <w:szCs w:val="20"/>
              </w:rPr>
            </w:pPr>
          </w:p>
          <w:p w14:paraId="7CFC5F95" w14:textId="77777777" w:rsidR="00291CFB" w:rsidRPr="00B94BF6" w:rsidRDefault="00291CFB" w:rsidP="00B94BF6">
            <w:pPr>
              <w:jc w:val="both"/>
              <w:rPr>
                <w:rStyle w:val="Strong"/>
                <w:b w:val="0"/>
                <w:sz w:val="20"/>
                <w:szCs w:val="20"/>
              </w:rPr>
            </w:pPr>
            <w:r w:rsidRPr="00B94BF6">
              <w:rPr>
                <w:rStyle w:val="Strong"/>
                <w:sz w:val="20"/>
                <w:szCs w:val="20"/>
              </w:rPr>
              <w:t xml:space="preserve">               9</w:t>
            </w:r>
          </w:p>
        </w:tc>
        <w:tc>
          <w:tcPr>
            <w:tcW w:w="3057" w:type="dxa"/>
          </w:tcPr>
          <w:p w14:paraId="78EBE2DE" w14:textId="77777777" w:rsidR="00291CFB" w:rsidRPr="00B94BF6" w:rsidRDefault="00291CFB" w:rsidP="00B94BF6">
            <w:pPr>
              <w:jc w:val="both"/>
              <w:rPr>
                <w:rStyle w:val="Strong"/>
                <w:b w:val="0"/>
                <w:sz w:val="20"/>
                <w:szCs w:val="20"/>
              </w:rPr>
            </w:pPr>
            <w:r w:rsidRPr="00B94BF6">
              <w:rPr>
                <w:rStyle w:val="Strong"/>
                <w:sz w:val="20"/>
                <w:szCs w:val="20"/>
              </w:rPr>
              <w:t xml:space="preserve">He, Pingping, </w:t>
            </w:r>
            <w:proofErr w:type="spellStart"/>
            <w:r w:rsidRPr="00B94BF6">
              <w:rPr>
                <w:rStyle w:val="Strong"/>
                <w:sz w:val="20"/>
                <w:szCs w:val="20"/>
              </w:rPr>
              <w:t>Jieming</w:t>
            </w:r>
            <w:proofErr w:type="spellEnd"/>
            <w:r w:rsidRPr="00B94BF6">
              <w:rPr>
                <w:rStyle w:val="Strong"/>
                <w:sz w:val="20"/>
                <w:szCs w:val="20"/>
              </w:rPr>
              <w:t xml:space="preserve"> Zhu, Zibin Zheng, and Michael R. Lyu</w:t>
            </w:r>
          </w:p>
        </w:tc>
        <w:tc>
          <w:tcPr>
            <w:tcW w:w="3148" w:type="dxa"/>
          </w:tcPr>
          <w:p w14:paraId="0C6B55B7" w14:textId="3B02995B" w:rsidR="00291CFB" w:rsidRPr="00B94BF6" w:rsidRDefault="00B34E5C" w:rsidP="00B94BF6">
            <w:pPr>
              <w:jc w:val="both"/>
              <w:rPr>
                <w:rStyle w:val="Strong"/>
                <w:b w:val="0"/>
                <w:i/>
                <w:sz w:val="20"/>
                <w:szCs w:val="20"/>
              </w:rPr>
            </w:pPr>
            <w:r w:rsidRPr="00B34E5C">
              <w:rPr>
                <w:rStyle w:val="Emphasis"/>
                <w:sz w:val="20"/>
                <w:szCs w:val="20"/>
              </w:rPr>
              <w:t>Log hub: A Huge Part of System Log Data to AI-driven Log Analytics.</w:t>
            </w:r>
          </w:p>
        </w:tc>
        <w:tc>
          <w:tcPr>
            <w:tcW w:w="3687" w:type="dxa"/>
          </w:tcPr>
          <w:p w14:paraId="0CC3F2B9" w14:textId="3EADE886" w:rsidR="00291CFB" w:rsidRPr="00B94BF6" w:rsidRDefault="00B34E5C" w:rsidP="00B94BF6">
            <w:pPr>
              <w:spacing w:before="100" w:beforeAutospacing="1" w:after="100" w:afterAutospacing="1"/>
              <w:jc w:val="both"/>
              <w:rPr>
                <w:rStyle w:val="Strong"/>
                <w:rFonts w:eastAsia="Times New Roman"/>
                <w:b w:val="0"/>
                <w:bCs w:val="0"/>
                <w:sz w:val="20"/>
                <w:szCs w:val="20"/>
              </w:rPr>
            </w:pPr>
            <w:r w:rsidRPr="00B34E5C">
              <w:rPr>
                <w:rFonts w:eastAsia="Times New Roman"/>
                <w:sz w:val="20"/>
                <w:szCs w:val="20"/>
              </w:rPr>
              <w:t xml:space="preserve">Dataset-based; not exactly suggesting methods of anomaly </w:t>
            </w:r>
            <w:proofErr w:type="gramStart"/>
            <w:r w:rsidRPr="00B34E5C">
              <w:rPr>
                <w:rFonts w:eastAsia="Times New Roman"/>
                <w:sz w:val="20"/>
                <w:szCs w:val="20"/>
              </w:rPr>
              <w:t>detection..</w:t>
            </w:r>
            <w:proofErr w:type="gramEnd"/>
          </w:p>
        </w:tc>
      </w:tr>
      <w:tr w:rsidR="00291CFB" w:rsidRPr="00B94BF6" w14:paraId="642D851D" w14:textId="77777777" w:rsidTr="00094BE9">
        <w:trPr>
          <w:trHeight w:val="710"/>
        </w:trPr>
        <w:tc>
          <w:tcPr>
            <w:tcW w:w="728" w:type="dxa"/>
          </w:tcPr>
          <w:p w14:paraId="37F69703" w14:textId="77777777" w:rsidR="00291CFB" w:rsidRPr="00B94BF6" w:rsidRDefault="00291CFB" w:rsidP="00B94BF6">
            <w:pPr>
              <w:jc w:val="both"/>
              <w:rPr>
                <w:rStyle w:val="Strong"/>
                <w:b w:val="0"/>
                <w:sz w:val="20"/>
                <w:szCs w:val="20"/>
              </w:rPr>
            </w:pPr>
          </w:p>
          <w:p w14:paraId="0A0C21DD" w14:textId="77777777" w:rsidR="00291CFB" w:rsidRPr="00B94BF6" w:rsidRDefault="00291CFB" w:rsidP="00B94BF6">
            <w:pPr>
              <w:jc w:val="both"/>
              <w:rPr>
                <w:rStyle w:val="Strong"/>
                <w:b w:val="0"/>
                <w:sz w:val="20"/>
                <w:szCs w:val="20"/>
              </w:rPr>
            </w:pPr>
            <w:r w:rsidRPr="00B94BF6">
              <w:rPr>
                <w:rStyle w:val="Strong"/>
                <w:sz w:val="20"/>
                <w:szCs w:val="20"/>
              </w:rPr>
              <w:t xml:space="preserve">            10</w:t>
            </w:r>
          </w:p>
        </w:tc>
        <w:tc>
          <w:tcPr>
            <w:tcW w:w="3057" w:type="dxa"/>
          </w:tcPr>
          <w:p w14:paraId="0E7BD19D" w14:textId="77777777" w:rsidR="00291CFB" w:rsidRPr="00B94BF6" w:rsidRDefault="00291CFB" w:rsidP="00B94BF6">
            <w:pPr>
              <w:jc w:val="both"/>
              <w:rPr>
                <w:rStyle w:val="Strong"/>
                <w:b w:val="0"/>
                <w:sz w:val="20"/>
                <w:szCs w:val="20"/>
              </w:rPr>
            </w:pPr>
            <w:r w:rsidRPr="00B94BF6">
              <w:rPr>
                <w:rStyle w:val="Strong"/>
                <w:sz w:val="20"/>
                <w:szCs w:val="20"/>
              </w:rPr>
              <w:t>Li, Zhenpeng, Min Zheng, and Ding Yuan</w:t>
            </w:r>
          </w:p>
        </w:tc>
        <w:tc>
          <w:tcPr>
            <w:tcW w:w="3148" w:type="dxa"/>
          </w:tcPr>
          <w:p w14:paraId="3F251B99" w14:textId="01ED570C" w:rsidR="00291CFB" w:rsidRPr="00B94BF6" w:rsidRDefault="00B34E5C" w:rsidP="00B94BF6">
            <w:pPr>
              <w:jc w:val="both"/>
              <w:rPr>
                <w:rStyle w:val="Strong"/>
                <w:b w:val="0"/>
                <w:i/>
                <w:sz w:val="20"/>
                <w:szCs w:val="20"/>
              </w:rPr>
            </w:pPr>
            <w:r w:rsidRPr="00B34E5C">
              <w:rPr>
                <w:rStyle w:val="Emphasis"/>
                <w:sz w:val="20"/>
                <w:szCs w:val="20"/>
              </w:rPr>
              <w:t>The problem and the solution of Log Parsing.</w:t>
            </w:r>
          </w:p>
        </w:tc>
        <w:tc>
          <w:tcPr>
            <w:tcW w:w="3687" w:type="dxa"/>
          </w:tcPr>
          <w:p w14:paraId="0DA092D4" w14:textId="7C742938" w:rsidR="00291CFB" w:rsidRPr="00B94BF6" w:rsidRDefault="00B34E5C" w:rsidP="00B94BF6">
            <w:pPr>
              <w:spacing w:before="100" w:beforeAutospacing="1" w:after="100" w:afterAutospacing="1"/>
              <w:jc w:val="both"/>
              <w:rPr>
                <w:rStyle w:val="Strong"/>
                <w:rFonts w:eastAsia="Times New Roman"/>
                <w:b w:val="0"/>
                <w:bCs w:val="0"/>
                <w:sz w:val="20"/>
                <w:szCs w:val="20"/>
              </w:rPr>
            </w:pPr>
            <w:r w:rsidRPr="00B34E5C">
              <w:rPr>
                <w:rFonts w:eastAsia="Times New Roman"/>
                <w:sz w:val="20"/>
                <w:szCs w:val="20"/>
              </w:rPr>
              <w:t>Emphasis on parsing, as opposed to end-to-end log analysis. Parsing programs are fragile, and do not support invisible log formatting.</w:t>
            </w:r>
          </w:p>
        </w:tc>
      </w:tr>
    </w:tbl>
    <w:p w14:paraId="730E74CE" w14:textId="77777777" w:rsidR="00291CFB" w:rsidRDefault="00291CFB" w:rsidP="00EB29EC">
      <w:pPr>
        <w:jc w:val="both"/>
        <w:rPr>
          <w:color w:val="000000"/>
          <w:sz w:val="20"/>
          <w:szCs w:val="20"/>
          <w:shd w:val="clear" w:color="auto" w:fill="FFFFFF"/>
        </w:rPr>
      </w:pPr>
    </w:p>
    <w:p w14:paraId="61A8DD61" w14:textId="77777777" w:rsidR="001D723A" w:rsidRDefault="001D723A" w:rsidP="00EB29EC">
      <w:pPr>
        <w:jc w:val="both"/>
        <w:rPr>
          <w:color w:val="000000"/>
          <w:sz w:val="20"/>
          <w:szCs w:val="20"/>
          <w:shd w:val="clear" w:color="auto" w:fill="FFFFFF"/>
        </w:rPr>
      </w:pPr>
    </w:p>
    <w:p w14:paraId="415888EB" w14:textId="77777777" w:rsidR="001D723A" w:rsidRPr="00EB29EC" w:rsidRDefault="001D723A" w:rsidP="00EB29EC">
      <w:pPr>
        <w:jc w:val="both"/>
        <w:rPr>
          <w:color w:val="000000"/>
          <w:sz w:val="20"/>
          <w:szCs w:val="20"/>
          <w:shd w:val="clear" w:color="auto" w:fill="FFFFFF"/>
        </w:rPr>
        <w:sectPr w:rsidR="001D723A" w:rsidRPr="00EB29EC" w:rsidSect="007E0400">
          <w:type w:val="continuous"/>
          <w:pgSz w:w="12240" w:h="15840"/>
          <w:pgMar w:top="1440" w:right="1440" w:bottom="1440" w:left="1440" w:header="720" w:footer="720" w:gutter="0"/>
          <w:cols w:space="720"/>
          <w:docGrid w:linePitch="360"/>
        </w:sectPr>
      </w:pPr>
    </w:p>
    <w:p w14:paraId="7C8981F9" w14:textId="77777777" w:rsidR="00EB29EC" w:rsidRPr="00EB29EC" w:rsidRDefault="00EB29EC" w:rsidP="0094260A">
      <w:pPr>
        <w:pStyle w:val="IEEEHeading1"/>
        <w:jc w:val="both"/>
      </w:pPr>
      <w:r w:rsidRPr="00EB29EC">
        <w:t>Related Work</w:t>
      </w:r>
    </w:p>
    <w:p w14:paraId="424C2F28" w14:textId="77777777" w:rsidR="00EB29EC" w:rsidRPr="00EB29EC" w:rsidRDefault="00EB29EC" w:rsidP="0094260A">
      <w:pPr>
        <w:pStyle w:val="IEEEParagraph"/>
        <w:ind w:firstLine="0"/>
        <w:rPr>
          <w:szCs w:val="20"/>
        </w:rPr>
      </w:pPr>
      <w:r w:rsidRPr="00EB29EC">
        <w:rPr>
          <w:szCs w:val="20"/>
        </w:rPr>
        <w:t xml:space="preserve">Research in log analysis span rule – based systems,   </w:t>
      </w:r>
    </w:p>
    <w:p w14:paraId="1132BE11" w14:textId="350E278B" w:rsidR="00B34E5C" w:rsidRPr="00B34E5C" w:rsidRDefault="00B34E5C" w:rsidP="00B34E5C">
      <w:pPr>
        <w:pStyle w:val="IEEEHeading1"/>
        <w:numPr>
          <w:ilvl w:val="0"/>
          <w:numId w:val="0"/>
        </w:numPr>
        <w:ind w:left="289"/>
        <w:jc w:val="both"/>
      </w:pPr>
      <w:r w:rsidRPr="00B34E5C">
        <w:rPr>
          <w:smallCaps w:val="0"/>
          <w:szCs w:val="20"/>
        </w:rPr>
        <w:t xml:space="preserve">Statistical anomaly </w:t>
      </w:r>
      <w:r w:rsidRPr="00B34E5C">
        <w:rPr>
          <w:smallCaps w:val="0"/>
          <w:szCs w:val="20"/>
        </w:rPr>
        <w:t>detects</w:t>
      </w:r>
      <w:r w:rsidRPr="00B34E5C">
        <w:rPr>
          <w:smallCaps w:val="0"/>
          <w:szCs w:val="20"/>
        </w:rPr>
        <w:t xml:space="preserve"> problem and machine learning approach. Commercial SIEM products provide end to end features but it has costly. The open resource tools provide flexible ingestion and search; recent researchers have explored ML to </w:t>
      </w:r>
      <w:proofErr w:type="spellStart"/>
      <w:r w:rsidRPr="00B34E5C">
        <w:rPr>
          <w:smallCaps w:val="0"/>
          <w:szCs w:val="20"/>
        </w:rPr>
        <w:t>analyze</w:t>
      </w:r>
      <w:proofErr w:type="spellEnd"/>
      <w:r w:rsidRPr="00B34E5C">
        <w:rPr>
          <w:smallCaps w:val="0"/>
          <w:szCs w:val="20"/>
        </w:rPr>
        <w:t xml:space="preserve"> the root cause and to cluster logs.</w:t>
      </w:r>
    </w:p>
    <w:p w14:paraId="1CF45140" w14:textId="3FCC06EE" w:rsidR="00010DB4" w:rsidRDefault="00010DB4" w:rsidP="0094260A">
      <w:pPr>
        <w:pStyle w:val="IEEEHeading1"/>
        <w:jc w:val="both"/>
      </w:pPr>
      <w:r>
        <w:t>Proposed system</w:t>
      </w:r>
    </w:p>
    <w:p w14:paraId="6C7ACC71" w14:textId="77777777" w:rsidR="00B34E5C" w:rsidRDefault="00B34E5C" w:rsidP="00010DB4">
      <w:pPr>
        <w:pStyle w:val="IEEEParagraph"/>
        <w:ind w:firstLine="0"/>
      </w:pPr>
      <w:r w:rsidRPr="00B34E5C">
        <w:t xml:space="preserve">AI-based adaptive anomaly detection and predictive analytics can be implemented in the IT System Log Analyzer, which will be used to predict failures even </w:t>
      </w:r>
    </w:p>
    <w:p w14:paraId="6AC22478" w14:textId="77777777" w:rsidR="00B34E5C" w:rsidRDefault="00B34E5C" w:rsidP="00010DB4">
      <w:pPr>
        <w:pStyle w:val="IEEEParagraph"/>
        <w:ind w:firstLine="0"/>
      </w:pPr>
    </w:p>
    <w:p w14:paraId="11ADF6EA" w14:textId="77777777" w:rsidR="00B34E5C" w:rsidRDefault="00B34E5C" w:rsidP="00010DB4">
      <w:pPr>
        <w:pStyle w:val="IEEEParagraph"/>
        <w:ind w:firstLine="0"/>
      </w:pPr>
    </w:p>
    <w:p w14:paraId="6D529A61" w14:textId="77777777" w:rsidR="00B34E5C" w:rsidRDefault="00B34E5C" w:rsidP="00010DB4">
      <w:pPr>
        <w:pStyle w:val="IEEEParagraph"/>
        <w:ind w:firstLine="0"/>
      </w:pPr>
    </w:p>
    <w:p w14:paraId="7BF33401" w14:textId="77777777" w:rsidR="00B34E5C" w:rsidRDefault="00B34E5C" w:rsidP="00010DB4">
      <w:pPr>
        <w:pStyle w:val="IEEEParagraph"/>
        <w:ind w:firstLine="0"/>
      </w:pPr>
      <w:r w:rsidRPr="00B34E5C">
        <w:t>before they happen. Deep learning and reinforcement enable us to do so.</w:t>
      </w:r>
      <w:r>
        <w:t xml:space="preserve"> </w:t>
      </w:r>
      <w:r w:rsidRPr="00B34E5C">
        <w:t xml:space="preserve">the system itself can keep getting better, learning, whereas federated learning guarantees privacy- maintaining inter-organizational cooperation. </w:t>
      </w:r>
    </w:p>
    <w:p w14:paraId="0E04CD14" w14:textId="77777777" w:rsidR="00B34E5C" w:rsidRDefault="00B34E5C" w:rsidP="00010DB4">
      <w:pPr>
        <w:pStyle w:val="IEEEParagraph"/>
        <w:ind w:firstLine="0"/>
      </w:pPr>
    </w:p>
    <w:p w14:paraId="7E9211BC" w14:textId="3C1F0B64" w:rsidR="00B34E5C" w:rsidRDefault="00B34E5C" w:rsidP="00010DB4">
      <w:pPr>
        <w:pStyle w:val="IEEEParagraph"/>
        <w:ind w:firstLine="0"/>
      </w:pPr>
      <w:r w:rsidRPr="00B34E5C">
        <w:t>The reason of the problem will be automatically determined knowledge graph and the system will then make a clear decision on their problem in this project where real time monitoring was possible by cloud as the logs came in.</w:t>
      </w:r>
    </w:p>
    <w:p w14:paraId="5061B841" w14:textId="283B1B46" w:rsidR="00FF4DF0" w:rsidRDefault="00000000" w:rsidP="00010DB4">
      <w:pPr>
        <w:pStyle w:val="IEEEParagraph"/>
        <w:ind w:firstLine="0"/>
      </w:pPr>
      <w:r>
        <w:rPr>
          <w:noProof/>
        </w:rPr>
        <w:fldChar w:fldCharType="begin"/>
      </w:r>
      <w:r>
        <w:rPr>
          <w:noProof/>
        </w:rPr>
        <w:instrText xml:space="preserve"> INCLUDEPICTURE  "C:\\Users\\Administrator\\Downloads\\15125ce2-3047-40b8-9809-87305864e9dd" \* MERGEFORMATINET </w:instrText>
      </w:r>
      <w:r>
        <w:rPr>
          <w:noProof/>
        </w:rPr>
        <w:fldChar w:fldCharType="separate"/>
      </w:r>
      <w:r w:rsidR="00B34E5C">
        <w:rPr>
          <w:noProof/>
        </w:rPr>
        <w:pict w14:anchorId="1C5B8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09.25pt;height:171.75pt">
            <v:imagedata r:id="rId11" r:href="rId12"/>
          </v:shape>
        </w:pict>
      </w:r>
      <w:r>
        <w:rPr>
          <w:noProof/>
        </w:rPr>
        <w:fldChar w:fldCharType="end"/>
      </w:r>
      <w:r w:rsidR="00541C92">
        <w:rPr>
          <w:noProof/>
        </w:rPr>
        <w:fldChar w:fldCharType="begin"/>
      </w:r>
      <w:r w:rsidR="00541C92">
        <w:rPr>
          <w:noProof/>
        </w:rPr>
        <w:instrText xml:space="preserve"> INCLUDEPICTURE  "C:\\Users\\Administrator\\Downloads\\15125ce2-3047-40b8-9809-87305864e9dd" \* MERGEFORMATINET </w:instrText>
      </w:r>
      <w:r w:rsidR="00541C92">
        <w:rPr>
          <w:noProof/>
        </w:rPr>
        <w:fldChar w:fldCharType="separate"/>
      </w:r>
      <w:r w:rsidR="00541C92">
        <w:rPr>
          <w:noProof/>
        </w:rPr>
        <w:fldChar w:fldCharType="begin"/>
      </w:r>
      <w:r w:rsidR="00541C92">
        <w:rPr>
          <w:noProof/>
        </w:rPr>
        <w:instrText xml:space="preserve"> INCLUDEPICTURE  "C:\\Users\\Administrator\\Downloads\\15125ce2-3047-40b8-9809-87305864e9dd" \* MERGEFORMATINET </w:instrText>
      </w:r>
      <w:r w:rsidR="00541C92">
        <w:rPr>
          <w:noProof/>
        </w:rPr>
        <w:fldChar w:fldCharType="separate"/>
      </w:r>
      <w:r w:rsidR="00541C92">
        <w:rPr>
          <w:noProof/>
        </w:rPr>
        <w:fldChar w:fldCharType="end"/>
      </w:r>
      <w:r w:rsidR="00541C92">
        <w:rPr>
          <w:noProof/>
        </w:rPr>
        <w:fldChar w:fldCharType="end"/>
      </w:r>
    </w:p>
    <w:p w14:paraId="4FE667F5" w14:textId="77777777" w:rsidR="00FF4DF0" w:rsidRDefault="00FF4DF0" w:rsidP="00010DB4">
      <w:pPr>
        <w:pStyle w:val="IEEEParagraph"/>
        <w:ind w:firstLine="0"/>
      </w:pPr>
      <w:r>
        <w:t xml:space="preserve"> </w:t>
      </w:r>
    </w:p>
    <w:p w14:paraId="552F13BE" w14:textId="77777777" w:rsidR="007E0400" w:rsidRPr="00FF4DF0" w:rsidRDefault="007E0400" w:rsidP="00423AD9">
      <w:pPr>
        <w:pStyle w:val="IEEEParagraph"/>
        <w:ind w:firstLine="0"/>
        <w:jc w:val="center"/>
      </w:pPr>
      <w:r w:rsidRPr="007E0400">
        <w:rPr>
          <w:sz w:val="24"/>
        </w:rPr>
        <w:t>Fig 1</w:t>
      </w:r>
      <w:r>
        <w:rPr>
          <w:sz w:val="24"/>
        </w:rPr>
        <w:t>.</w:t>
      </w:r>
      <w:r w:rsidRPr="007E0400">
        <w:rPr>
          <w:sz w:val="24"/>
        </w:rPr>
        <w:t xml:space="preserve"> Proposed System of IT System Log Analyzer</w:t>
      </w:r>
    </w:p>
    <w:p w14:paraId="0A1555E4" w14:textId="77777777" w:rsidR="00010DB4" w:rsidRPr="00010DB4" w:rsidRDefault="007E0400" w:rsidP="00010DB4">
      <w:pPr>
        <w:pStyle w:val="IEEEHeading1"/>
      </w:pPr>
      <w:r>
        <w:t xml:space="preserve"> </w:t>
      </w:r>
      <w:r w:rsidR="00EB29EC" w:rsidRPr="00EB29EC">
        <w:t xml:space="preserve">System Architecture </w:t>
      </w:r>
    </w:p>
    <w:p w14:paraId="6F8CB496" w14:textId="77777777" w:rsidR="00010DB4" w:rsidRPr="00010DB4" w:rsidRDefault="00010DB4" w:rsidP="00010DB4">
      <w:pPr>
        <w:pStyle w:val="IEEEParagraph"/>
      </w:pPr>
    </w:p>
    <w:p w14:paraId="03F8D781" w14:textId="6DC79572" w:rsidR="00EB29EC" w:rsidRPr="00EB29EC" w:rsidRDefault="00EB29EC" w:rsidP="00EB29EC">
      <w:pPr>
        <w:jc w:val="both"/>
        <w:rPr>
          <w:sz w:val="20"/>
          <w:szCs w:val="20"/>
        </w:rPr>
      </w:pPr>
      <w:r w:rsidRPr="00EB29EC">
        <w:rPr>
          <w:sz w:val="20"/>
          <w:szCs w:val="20"/>
        </w:rPr>
        <w:t xml:space="preserve">The system </w:t>
      </w:r>
      <w:proofErr w:type="gramStart"/>
      <w:r w:rsidRPr="00EB29EC">
        <w:rPr>
          <w:sz w:val="20"/>
          <w:szCs w:val="20"/>
        </w:rPr>
        <w:t>c</w:t>
      </w:r>
      <w:r w:rsidR="0038579C">
        <w:rPr>
          <w:sz w:val="20"/>
          <w:szCs w:val="20"/>
        </w:rPr>
        <w:t>ontain</w:t>
      </w:r>
      <w:proofErr w:type="gramEnd"/>
      <w:r w:rsidR="0038579C">
        <w:rPr>
          <w:sz w:val="20"/>
          <w:szCs w:val="20"/>
        </w:rPr>
        <w:t xml:space="preserve"> </w:t>
      </w:r>
      <w:r w:rsidRPr="00EB29EC">
        <w:rPr>
          <w:sz w:val="20"/>
          <w:szCs w:val="20"/>
        </w:rPr>
        <w:t xml:space="preserve">four main components: </w:t>
      </w:r>
    </w:p>
    <w:p w14:paraId="7C7030D3" w14:textId="77777777" w:rsidR="00EB29EC" w:rsidRPr="00EB29EC" w:rsidRDefault="00EB29EC" w:rsidP="00EB29EC">
      <w:pPr>
        <w:jc w:val="both"/>
        <w:rPr>
          <w:sz w:val="20"/>
          <w:szCs w:val="20"/>
        </w:rPr>
      </w:pPr>
      <w:r w:rsidRPr="00EB29EC">
        <w:rPr>
          <w:sz w:val="20"/>
          <w:szCs w:val="20"/>
        </w:rPr>
        <w:t>(1) Log Sources</w:t>
      </w:r>
    </w:p>
    <w:p w14:paraId="770DFAFF" w14:textId="77777777" w:rsidR="00EB29EC" w:rsidRPr="00EB29EC" w:rsidRDefault="00EB29EC" w:rsidP="00EB29EC">
      <w:pPr>
        <w:jc w:val="both"/>
        <w:rPr>
          <w:sz w:val="20"/>
          <w:szCs w:val="20"/>
        </w:rPr>
      </w:pPr>
      <w:r w:rsidRPr="00EB29EC">
        <w:rPr>
          <w:sz w:val="20"/>
          <w:szCs w:val="20"/>
        </w:rPr>
        <w:t>(2) Ingestion &amp; Parsing</w:t>
      </w:r>
    </w:p>
    <w:p w14:paraId="6E62FB80" w14:textId="77777777" w:rsidR="00EB29EC" w:rsidRPr="00EB29EC" w:rsidRDefault="00EB29EC" w:rsidP="00EB29EC">
      <w:pPr>
        <w:jc w:val="both"/>
        <w:rPr>
          <w:sz w:val="20"/>
          <w:szCs w:val="20"/>
        </w:rPr>
      </w:pPr>
      <w:r w:rsidRPr="00EB29EC">
        <w:rPr>
          <w:sz w:val="20"/>
          <w:szCs w:val="20"/>
        </w:rPr>
        <w:t>(3) Storage &amp; Indexing</w:t>
      </w:r>
    </w:p>
    <w:p w14:paraId="665748DF" w14:textId="77777777" w:rsidR="00EB29EC" w:rsidRDefault="00EB29EC" w:rsidP="00EB29EC">
      <w:pPr>
        <w:jc w:val="both"/>
        <w:rPr>
          <w:sz w:val="20"/>
          <w:szCs w:val="20"/>
        </w:rPr>
      </w:pPr>
      <w:r w:rsidRPr="00EB29EC">
        <w:rPr>
          <w:sz w:val="20"/>
          <w:szCs w:val="20"/>
        </w:rPr>
        <w:t>(4) Analytics &amp; Visualization.</w:t>
      </w:r>
    </w:p>
    <w:p w14:paraId="3D937817" w14:textId="77777777" w:rsidR="00626238" w:rsidRPr="00EB29EC" w:rsidRDefault="00626238" w:rsidP="00EB29EC">
      <w:pPr>
        <w:jc w:val="both"/>
        <w:rPr>
          <w:sz w:val="20"/>
          <w:szCs w:val="20"/>
        </w:rPr>
      </w:pPr>
    </w:p>
    <w:p w14:paraId="1BDA01A4" w14:textId="10B13349" w:rsidR="00847C90" w:rsidRDefault="00B34E5C" w:rsidP="00EC0A7E">
      <w:pPr>
        <w:jc w:val="both"/>
        <w:rPr>
          <w:sz w:val="20"/>
          <w:szCs w:val="20"/>
        </w:rPr>
      </w:pPr>
      <w:r w:rsidRPr="00B34E5C">
        <w:rPr>
          <w:sz w:val="20"/>
          <w:szCs w:val="20"/>
        </w:rPr>
        <w:t>Logs are collected via system log, agents, or system will generate the log according to command present in python file that will Develop system log then the system log will automatically show on the dashboard of system and analysed with graphs.</w:t>
      </w:r>
    </w:p>
    <w:p w14:paraId="6F0872B6" w14:textId="77777777" w:rsidR="00B34E5C" w:rsidRPr="00EB29EC" w:rsidRDefault="00B34E5C" w:rsidP="00EC0A7E">
      <w:pPr>
        <w:jc w:val="both"/>
        <w:rPr>
          <w:sz w:val="20"/>
          <w:szCs w:val="20"/>
        </w:rPr>
      </w:pPr>
    </w:p>
    <w:p w14:paraId="157DAA47" w14:textId="77777777" w:rsidR="00C31E6D" w:rsidRPr="00C31E6D" w:rsidRDefault="0025295C" w:rsidP="00EB29EC">
      <w:pPr>
        <w:jc w:val="both"/>
        <w:rPr>
          <w:noProof/>
          <w:sz w:val="20"/>
          <w:szCs w:val="20"/>
          <w:lang w:val="en-US" w:eastAsia="en-US"/>
        </w:rPr>
      </w:pPr>
      <w:r>
        <w:rPr>
          <w:noProof/>
          <w:sz w:val="20"/>
          <w:szCs w:val="20"/>
          <w:lang w:val="en-US" w:eastAsia="en-US"/>
        </w:rPr>
        <w:drawing>
          <wp:inline distT="0" distB="0" distL="0" distR="0" wp14:anchorId="1303D675" wp14:editId="1546FA6F">
            <wp:extent cx="2722880" cy="2873375"/>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2880" cy="2873375"/>
                    </a:xfrm>
                    <a:prstGeom prst="rect">
                      <a:avLst/>
                    </a:prstGeom>
                    <a:noFill/>
                    <a:ln>
                      <a:noFill/>
                    </a:ln>
                  </pic:spPr>
                </pic:pic>
              </a:graphicData>
            </a:graphic>
          </wp:inline>
        </w:drawing>
      </w:r>
    </w:p>
    <w:p w14:paraId="10FA1407" w14:textId="499C12B7" w:rsidR="0009183D" w:rsidRPr="00C31E6D" w:rsidRDefault="007E0400" w:rsidP="00FE0E86">
      <w:pPr>
        <w:jc w:val="center"/>
        <w:rPr>
          <w:noProof/>
          <w:szCs w:val="20"/>
          <w:lang w:val="en-US" w:eastAsia="en-US"/>
        </w:rPr>
      </w:pPr>
      <w:r>
        <w:rPr>
          <w:noProof/>
          <w:szCs w:val="20"/>
          <w:lang w:val="en-US" w:eastAsia="en-US"/>
        </w:rPr>
        <w:t>Fig</w:t>
      </w:r>
      <w:r w:rsidR="00FE0E86">
        <w:rPr>
          <w:noProof/>
          <w:szCs w:val="20"/>
          <w:lang w:val="en-US" w:eastAsia="en-US"/>
        </w:rPr>
        <w:t>ure</w:t>
      </w:r>
      <w:r>
        <w:rPr>
          <w:noProof/>
          <w:szCs w:val="20"/>
          <w:lang w:val="en-US" w:eastAsia="en-US"/>
        </w:rPr>
        <w:t xml:space="preserve">. 2. </w:t>
      </w:r>
      <w:r w:rsidR="00EB29EC" w:rsidRPr="00C31E6D">
        <w:rPr>
          <w:noProof/>
          <w:szCs w:val="20"/>
          <w:lang w:val="en-US" w:eastAsia="en-US"/>
        </w:rPr>
        <w:t xml:space="preserve"> High Level Archietcture of IT System Log</w:t>
      </w:r>
      <w:r w:rsidR="00C31E6D">
        <w:rPr>
          <w:noProof/>
          <w:szCs w:val="20"/>
          <w:lang w:val="en-US" w:eastAsia="en-US"/>
        </w:rPr>
        <w:t xml:space="preserve"> </w:t>
      </w:r>
      <w:r w:rsidR="00EB29EC" w:rsidRPr="00C31E6D">
        <w:rPr>
          <w:noProof/>
          <w:szCs w:val="20"/>
          <w:lang w:val="en-US" w:eastAsia="en-US"/>
        </w:rPr>
        <w:t>Analyzer</w:t>
      </w:r>
    </w:p>
    <w:p w14:paraId="64DF06CA" w14:textId="77777777" w:rsidR="00010DB4" w:rsidRPr="00010DB4" w:rsidRDefault="00F943F7" w:rsidP="00010DB4">
      <w:pPr>
        <w:pStyle w:val="IEEEHeading1"/>
      </w:pPr>
      <w:r>
        <w:t xml:space="preserve">Gantt charts </w:t>
      </w:r>
    </w:p>
    <w:p w14:paraId="5B1460B4" w14:textId="77777777" w:rsidR="00EC4037" w:rsidRDefault="00EC4037" w:rsidP="0009183D">
      <w:pPr>
        <w:pStyle w:val="IEEEParagraph"/>
        <w:ind w:firstLine="0"/>
      </w:pPr>
    </w:p>
    <w:p w14:paraId="37CEB3C1" w14:textId="2A0810EB" w:rsidR="00FF4DF0" w:rsidRDefault="00F943F7" w:rsidP="002302C2">
      <w:pPr>
        <w:pStyle w:val="IEEEParagraph"/>
        <w:ind w:firstLine="0"/>
      </w:pPr>
      <w:r>
        <w:t xml:space="preserve">We </w:t>
      </w:r>
      <w:r w:rsidR="001558BF">
        <w:t xml:space="preserve">will </w:t>
      </w:r>
      <w:proofErr w:type="gramStart"/>
      <w:r w:rsidR="001558BF">
        <w:t>defined</w:t>
      </w:r>
      <w:proofErr w:type="gramEnd"/>
      <w:r w:rsidR="001558BF">
        <w:t xml:space="preserve"> </w:t>
      </w:r>
      <w:r>
        <w:t>many types of tasks which are p</w:t>
      </w:r>
      <w:r w:rsidR="00847C90">
        <w:t>erf</w:t>
      </w:r>
      <w:r w:rsidR="007F624E">
        <w:t>o</w:t>
      </w:r>
      <w:r w:rsidR="00847C90">
        <w:t>rm</w:t>
      </w:r>
      <w:r w:rsidR="007F624E">
        <w:t xml:space="preserve"> </w:t>
      </w:r>
      <w:r w:rsidR="00847C90">
        <w:t>in IT System log Analys</w:t>
      </w:r>
      <w:r>
        <w:t xml:space="preserve">er and representing </w:t>
      </w:r>
      <w:r w:rsidR="002302C2">
        <w:t>Visualise</w:t>
      </w:r>
      <w:r w:rsidR="008F1989">
        <w:t xml:space="preserve"> through GANTT </w:t>
      </w:r>
      <w:proofErr w:type="gramStart"/>
      <w:r w:rsidR="008F1989">
        <w:t>CHART:-</w:t>
      </w:r>
      <w:proofErr w:type="gramEnd"/>
    </w:p>
    <w:p w14:paraId="0FD2CF34" w14:textId="77777777" w:rsidR="00416358" w:rsidRDefault="008F1989" w:rsidP="007E0400">
      <w:pPr>
        <w:pStyle w:val="IEEEParagraph"/>
      </w:pPr>
      <w:r>
        <w:t xml:space="preserve"> </w:t>
      </w:r>
    </w:p>
    <w:p w14:paraId="2563BA6F" w14:textId="77777777" w:rsidR="00F943F7" w:rsidRDefault="0025295C" w:rsidP="00847C90">
      <w:pPr>
        <w:pStyle w:val="IEEEParagraph"/>
        <w:ind w:firstLine="0"/>
      </w:pPr>
      <w:r>
        <w:rPr>
          <w:noProof/>
        </w:rPr>
        <w:drawing>
          <wp:inline distT="0" distB="0" distL="0" distR="0" wp14:anchorId="5F022314" wp14:editId="6ABF7C21">
            <wp:extent cx="2889250" cy="2743200"/>
            <wp:effectExtent l="0" t="0" r="635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4">
                      <a:extLst>
                        <a:ext uri="{28A0092B-C50C-407E-A947-70E740481C1C}">
                          <a14:useLocalDpi xmlns:a14="http://schemas.microsoft.com/office/drawing/2010/main" val="0"/>
                        </a:ext>
                      </a:extLst>
                    </a:blip>
                    <a:srcRect l="2141" t="5045"/>
                    <a:stretch>
                      <a:fillRect/>
                    </a:stretch>
                  </pic:blipFill>
                  <pic:spPr bwMode="auto">
                    <a:xfrm>
                      <a:off x="0" y="0"/>
                      <a:ext cx="2889250" cy="2743200"/>
                    </a:xfrm>
                    <a:prstGeom prst="rect">
                      <a:avLst/>
                    </a:prstGeom>
                    <a:noFill/>
                    <a:ln>
                      <a:noFill/>
                    </a:ln>
                  </pic:spPr>
                </pic:pic>
              </a:graphicData>
            </a:graphic>
          </wp:inline>
        </w:drawing>
      </w:r>
    </w:p>
    <w:p w14:paraId="01824EBC" w14:textId="77777777" w:rsidR="00F73D3F" w:rsidRDefault="00FF4DF0" w:rsidP="00847C90">
      <w:pPr>
        <w:pStyle w:val="IEEEParagraph"/>
        <w:ind w:firstLine="0"/>
        <w:rPr>
          <w:sz w:val="22"/>
        </w:rPr>
      </w:pPr>
      <w:r>
        <w:rPr>
          <w:sz w:val="22"/>
        </w:rPr>
        <w:t xml:space="preserve">  </w:t>
      </w:r>
    </w:p>
    <w:p w14:paraId="7DF4052B" w14:textId="19BE652E" w:rsidR="00847C90" w:rsidRDefault="00901F7C" w:rsidP="00FE0E86">
      <w:pPr>
        <w:pStyle w:val="IEEEParagraph"/>
        <w:ind w:firstLine="0"/>
        <w:jc w:val="center"/>
        <w:rPr>
          <w:sz w:val="24"/>
        </w:rPr>
      </w:pPr>
      <w:r w:rsidRPr="00423AD9">
        <w:rPr>
          <w:sz w:val="24"/>
        </w:rPr>
        <w:t xml:space="preserve">Figure </w:t>
      </w:r>
      <w:r w:rsidR="007E0400" w:rsidRPr="00423AD9">
        <w:rPr>
          <w:sz w:val="24"/>
        </w:rPr>
        <w:t xml:space="preserve">3. Gantt chart </w:t>
      </w:r>
      <w:r w:rsidRPr="00423AD9">
        <w:rPr>
          <w:sz w:val="24"/>
        </w:rPr>
        <w:t>for</w:t>
      </w:r>
      <w:r w:rsidR="007E0400" w:rsidRPr="00423AD9">
        <w:rPr>
          <w:sz w:val="24"/>
        </w:rPr>
        <w:t xml:space="preserve"> IT System Log Analyzer</w:t>
      </w:r>
    </w:p>
    <w:p w14:paraId="3EA188A5" w14:textId="77777777" w:rsidR="00423AD9" w:rsidRPr="00FE0E86" w:rsidRDefault="00423AD9" w:rsidP="00423AD9">
      <w:pPr>
        <w:pStyle w:val="IEEEHeading1"/>
        <w:numPr>
          <w:ilvl w:val="0"/>
          <w:numId w:val="0"/>
        </w:numPr>
        <w:ind w:left="270"/>
      </w:pPr>
      <w:r>
        <w:t>VII. M</w:t>
      </w:r>
      <w:r w:rsidRPr="00FE0E86">
        <w:t>ethodology</w:t>
      </w:r>
    </w:p>
    <w:p w14:paraId="55192C87" w14:textId="77777777" w:rsidR="00423AD9" w:rsidRPr="00423AD9" w:rsidRDefault="00423AD9" w:rsidP="00FE0E86">
      <w:pPr>
        <w:pStyle w:val="IEEEParagraph"/>
        <w:ind w:firstLine="0"/>
        <w:jc w:val="center"/>
        <w:rPr>
          <w:sz w:val="24"/>
        </w:rPr>
      </w:pPr>
    </w:p>
    <w:p w14:paraId="0FDABA17" w14:textId="023360F0" w:rsidR="00EB29EC" w:rsidRDefault="00B34E5C" w:rsidP="00EB29EC">
      <w:pPr>
        <w:jc w:val="both"/>
        <w:rPr>
          <w:sz w:val="20"/>
          <w:szCs w:val="20"/>
        </w:rPr>
      </w:pPr>
      <w:r w:rsidRPr="00B34E5C">
        <w:rPr>
          <w:sz w:val="20"/>
          <w:szCs w:val="20"/>
        </w:rPr>
        <w:t xml:space="preserve">Processing/Analysing IT system logs typically undergoes several steps to process, </w:t>
      </w:r>
      <w:proofErr w:type="spellStart"/>
      <w:r w:rsidRPr="00B34E5C">
        <w:rPr>
          <w:sz w:val="20"/>
          <w:szCs w:val="20"/>
        </w:rPr>
        <w:t>analyzer</w:t>
      </w:r>
      <w:proofErr w:type="spellEnd"/>
      <w:r w:rsidRPr="00B34E5C">
        <w:rPr>
          <w:sz w:val="20"/>
          <w:szCs w:val="20"/>
        </w:rPr>
        <w:t xml:space="preserve"> and process the log data </w:t>
      </w:r>
      <w:proofErr w:type="gramStart"/>
      <w:r w:rsidRPr="00B34E5C">
        <w:rPr>
          <w:sz w:val="20"/>
          <w:szCs w:val="20"/>
        </w:rPr>
        <w:t>successful..</w:t>
      </w:r>
      <w:proofErr w:type="gramEnd"/>
      <w:r w:rsidRPr="00B34E5C">
        <w:rPr>
          <w:sz w:val="20"/>
          <w:szCs w:val="20"/>
        </w:rPr>
        <w:t xml:space="preserve"> This methodology will divide into two categories log generation and then </w:t>
      </w:r>
      <w:proofErr w:type="spellStart"/>
      <w:r w:rsidRPr="00B34E5C">
        <w:rPr>
          <w:sz w:val="20"/>
          <w:szCs w:val="20"/>
        </w:rPr>
        <w:t>analyzing</w:t>
      </w:r>
      <w:proofErr w:type="spellEnd"/>
      <w:r w:rsidRPr="00B34E5C">
        <w:rPr>
          <w:sz w:val="20"/>
          <w:szCs w:val="20"/>
        </w:rPr>
        <w:t xml:space="preserve"> log and prove the charts. Data Collection is Gather log data from various sources. Servers, applications, network devices, databases, and security appliances can be the sources of logs. Use log collection agents, syslog protocols, and APIs to aggregate logs. Collectors of logs are customized. Log </w:t>
      </w:r>
      <w:proofErr w:type="gramStart"/>
      <w:r w:rsidRPr="00B34E5C">
        <w:rPr>
          <w:sz w:val="20"/>
          <w:szCs w:val="20"/>
        </w:rPr>
        <w:t>Aggregation .Find</w:t>
      </w:r>
      <w:proofErr w:type="gramEnd"/>
      <w:r w:rsidRPr="00B34E5C">
        <w:rPr>
          <w:sz w:val="20"/>
          <w:szCs w:val="20"/>
        </w:rPr>
        <w:t xml:space="preserve"> a central repository to store logs provided by various sources. Normalization, classification and tagging are five common techniques used in the log analysis. The process of cleaning logs so they are bound to the same standards and formats is referred to as normalization. In Pattern recognition the procedure of find the pattern in logs, so that appearance of individual logs can be done in appropriate manner.ly.</w:t>
      </w:r>
    </w:p>
    <w:p w14:paraId="7D6BCBBF" w14:textId="77777777" w:rsidR="00B34E5C" w:rsidRDefault="00B34E5C" w:rsidP="00EB29EC">
      <w:pPr>
        <w:jc w:val="both"/>
        <w:rPr>
          <w:sz w:val="20"/>
          <w:szCs w:val="20"/>
        </w:rPr>
      </w:pPr>
    </w:p>
    <w:p w14:paraId="2B76EFEB" w14:textId="77777777" w:rsidR="00B34E5C" w:rsidRDefault="00B34E5C" w:rsidP="00EB29EC">
      <w:pPr>
        <w:jc w:val="both"/>
        <w:rPr>
          <w:sz w:val="20"/>
          <w:szCs w:val="20"/>
        </w:rPr>
      </w:pPr>
    </w:p>
    <w:p w14:paraId="5B873893" w14:textId="77777777" w:rsidR="00B34E5C" w:rsidRDefault="00B34E5C" w:rsidP="00EB29EC">
      <w:pPr>
        <w:jc w:val="both"/>
        <w:rPr>
          <w:sz w:val="20"/>
          <w:szCs w:val="20"/>
        </w:rPr>
      </w:pPr>
    </w:p>
    <w:p w14:paraId="216DC5E0" w14:textId="77777777" w:rsidR="00B34E5C" w:rsidRDefault="00B34E5C" w:rsidP="00EB29EC">
      <w:pPr>
        <w:jc w:val="both"/>
        <w:rPr>
          <w:sz w:val="20"/>
          <w:szCs w:val="20"/>
        </w:rPr>
      </w:pPr>
    </w:p>
    <w:p w14:paraId="1DBA9D9C" w14:textId="77777777" w:rsidR="00B34E5C" w:rsidRDefault="00B34E5C" w:rsidP="00EB29EC">
      <w:pPr>
        <w:jc w:val="both"/>
        <w:rPr>
          <w:sz w:val="20"/>
          <w:szCs w:val="20"/>
        </w:rPr>
      </w:pPr>
    </w:p>
    <w:p w14:paraId="0D508D1E" w14:textId="55CC6C1A" w:rsidR="00EB29EC" w:rsidRPr="00EB29EC" w:rsidRDefault="004A2B6E" w:rsidP="00373537">
      <w:pPr>
        <w:jc w:val="both"/>
        <w:rPr>
          <w:sz w:val="20"/>
          <w:szCs w:val="20"/>
        </w:rPr>
      </w:pPr>
      <w:r>
        <w:rPr>
          <w:sz w:val="20"/>
          <w:szCs w:val="20"/>
        </w:rPr>
        <w:t xml:space="preserve">  </w:t>
      </w:r>
      <w:r w:rsidR="00805B95">
        <w:rPr>
          <w:sz w:val="20"/>
          <w:szCs w:val="20"/>
        </w:rPr>
        <w:t xml:space="preserve">   </w:t>
      </w:r>
      <w:r w:rsidR="000D4495">
        <w:rPr>
          <w:sz w:val="20"/>
          <w:szCs w:val="20"/>
        </w:rPr>
        <w:t>A.</w:t>
      </w:r>
      <w:r w:rsidR="00EB29EC">
        <w:rPr>
          <w:sz w:val="20"/>
          <w:szCs w:val="20"/>
        </w:rPr>
        <w:t xml:space="preserve"> </w:t>
      </w:r>
      <w:r w:rsidR="00EB29EC" w:rsidRPr="004A2B6E">
        <w:rPr>
          <w:i/>
          <w:sz w:val="20"/>
          <w:szCs w:val="20"/>
        </w:rPr>
        <w:t>ALGORITHM</w:t>
      </w:r>
    </w:p>
    <w:p w14:paraId="664277CF" w14:textId="77777777" w:rsidR="00EB29EC" w:rsidRPr="00410A1D" w:rsidRDefault="00EB29EC" w:rsidP="00EB29EC">
      <w:pPr>
        <w:pStyle w:val="Heading4"/>
        <w:jc w:val="both"/>
        <w:rPr>
          <w:rFonts w:ascii="Times New Roman" w:hAnsi="Times New Roman"/>
          <w:b w:val="0"/>
          <w:i/>
          <w:color w:val="000000"/>
          <w:sz w:val="20"/>
          <w:szCs w:val="20"/>
        </w:rPr>
      </w:pPr>
      <w:r w:rsidRPr="00410A1D">
        <w:rPr>
          <w:rFonts w:ascii="Times New Roman" w:hAnsi="Times New Roman"/>
          <w:b w:val="0"/>
          <w:color w:val="000000"/>
          <w:sz w:val="20"/>
          <w:szCs w:val="20"/>
        </w:rPr>
        <w:t xml:space="preserve">Step 1: </w:t>
      </w:r>
      <w:r w:rsidRPr="00410A1D">
        <w:rPr>
          <w:rStyle w:val="Strong"/>
          <w:rFonts w:ascii="Times New Roman" w:hAnsi="Times New Roman"/>
          <w:color w:val="000000"/>
          <w:sz w:val="20"/>
          <w:szCs w:val="20"/>
        </w:rPr>
        <w:t>Log Collection &amp; Ingestion</w:t>
      </w:r>
    </w:p>
    <w:p w14:paraId="469CCB4B" w14:textId="3DC9A5FE" w:rsidR="00B34E5C" w:rsidRPr="00B34E5C" w:rsidRDefault="00B34E5C" w:rsidP="00B34E5C">
      <w:pPr>
        <w:pStyle w:val="ListParagraph"/>
        <w:numPr>
          <w:ilvl w:val="0"/>
          <w:numId w:val="19"/>
        </w:numPr>
        <w:spacing w:before="100" w:beforeAutospacing="1" w:after="100" w:afterAutospacing="1"/>
        <w:jc w:val="both"/>
        <w:rPr>
          <w:color w:val="000000"/>
          <w:sz w:val="20"/>
          <w:szCs w:val="20"/>
        </w:rPr>
      </w:pPr>
      <w:r w:rsidRPr="00B34E5C">
        <w:rPr>
          <w:color w:val="000000"/>
          <w:sz w:val="20"/>
          <w:szCs w:val="20"/>
        </w:rPr>
        <w:t xml:space="preserve">Gather logs of various sources. </w:t>
      </w:r>
    </w:p>
    <w:p w14:paraId="082FE06E" w14:textId="75C469D1" w:rsidR="00B34E5C" w:rsidRPr="00B34E5C" w:rsidRDefault="00B34E5C" w:rsidP="00B34E5C">
      <w:pPr>
        <w:pStyle w:val="ListParagraph"/>
        <w:numPr>
          <w:ilvl w:val="0"/>
          <w:numId w:val="19"/>
        </w:numPr>
        <w:spacing w:before="100" w:beforeAutospacing="1" w:after="100" w:afterAutospacing="1"/>
        <w:jc w:val="both"/>
        <w:rPr>
          <w:color w:val="000000"/>
          <w:sz w:val="20"/>
          <w:szCs w:val="20"/>
        </w:rPr>
      </w:pPr>
      <w:r w:rsidRPr="00B34E5C">
        <w:rPr>
          <w:color w:val="000000"/>
          <w:sz w:val="20"/>
          <w:szCs w:val="20"/>
        </w:rPr>
        <w:t>Standardize the data pattern to ease analysis.</w:t>
      </w:r>
    </w:p>
    <w:p w14:paraId="4D38ACB4" w14:textId="380A1CA9" w:rsidR="00423AD9" w:rsidRPr="00B34E5C" w:rsidRDefault="00B34E5C" w:rsidP="00B34E5C">
      <w:pPr>
        <w:pStyle w:val="ListParagraph"/>
        <w:numPr>
          <w:ilvl w:val="0"/>
          <w:numId w:val="19"/>
        </w:numPr>
        <w:spacing w:before="100" w:beforeAutospacing="1" w:after="100" w:afterAutospacing="1"/>
        <w:jc w:val="both"/>
        <w:rPr>
          <w:color w:val="000000"/>
          <w:sz w:val="20"/>
          <w:szCs w:val="20"/>
        </w:rPr>
      </w:pPr>
      <w:r w:rsidRPr="00B34E5C">
        <w:rPr>
          <w:color w:val="000000"/>
          <w:sz w:val="20"/>
          <w:szCs w:val="20"/>
        </w:rPr>
        <w:t xml:space="preserve">Retrieve inventories in a storage </w:t>
      </w:r>
      <w:proofErr w:type="gramStart"/>
      <w:r w:rsidRPr="00B34E5C">
        <w:rPr>
          <w:color w:val="000000"/>
          <w:sz w:val="20"/>
          <w:szCs w:val="20"/>
        </w:rPr>
        <w:t>facility..</w:t>
      </w:r>
      <w:proofErr w:type="gramEnd"/>
    </w:p>
    <w:p w14:paraId="21A2D604" w14:textId="77777777" w:rsidR="00B34E5C" w:rsidRPr="00410A1D" w:rsidRDefault="00B34E5C" w:rsidP="00B34E5C">
      <w:pPr>
        <w:spacing w:before="100" w:beforeAutospacing="1" w:after="100" w:afterAutospacing="1"/>
        <w:jc w:val="both"/>
        <w:rPr>
          <w:color w:val="000000"/>
          <w:sz w:val="20"/>
          <w:szCs w:val="20"/>
        </w:rPr>
      </w:pPr>
    </w:p>
    <w:p w14:paraId="3E0D3F54" w14:textId="77777777" w:rsidR="00EB29EC" w:rsidRPr="00410A1D" w:rsidRDefault="00EB29EC" w:rsidP="0094260A">
      <w:pPr>
        <w:pStyle w:val="Heading4"/>
        <w:jc w:val="both"/>
        <w:rPr>
          <w:rFonts w:ascii="Times New Roman" w:hAnsi="Times New Roman"/>
          <w:b w:val="0"/>
          <w:i/>
          <w:color w:val="000000"/>
          <w:sz w:val="20"/>
          <w:szCs w:val="20"/>
        </w:rPr>
      </w:pPr>
      <w:r w:rsidRPr="00410A1D">
        <w:rPr>
          <w:rFonts w:ascii="Times New Roman" w:hAnsi="Times New Roman"/>
          <w:b w:val="0"/>
          <w:color w:val="000000"/>
          <w:sz w:val="20"/>
          <w:szCs w:val="20"/>
        </w:rPr>
        <w:t xml:space="preserve">Step 2: </w:t>
      </w:r>
      <w:r w:rsidRPr="00410A1D">
        <w:rPr>
          <w:rStyle w:val="Strong"/>
          <w:rFonts w:ascii="Times New Roman" w:hAnsi="Times New Roman"/>
          <w:color w:val="000000"/>
          <w:sz w:val="20"/>
          <w:szCs w:val="20"/>
        </w:rPr>
        <w:t>Log Pre</w:t>
      </w:r>
      <w:r w:rsidR="00DD2E68">
        <w:rPr>
          <w:rStyle w:val="Strong"/>
          <w:rFonts w:ascii="Times New Roman" w:hAnsi="Times New Roman"/>
          <w:color w:val="000000"/>
          <w:sz w:val="20"/>
          <w:szCs w:val="20"/>
        </w:rPr>
        <w:t xml:space="preserve"> - </w:t>
      </w:r>
      <w:r w:rsidRPr="00410A1D">
        <w:rPr>
          <w:rStyle w:val="Strong"/>
          <w:rFonts w:ascii="Times New Roman" w:hAnsi="Times New Roman"/>
          <w:color w:val="000000"/>
          <w:sz w:val="20"/>
          <w:szCs w:val="20"/>
        </w:rPr>
        <w:t>processing</w:t>
      </w:r>
    </w:p>
    <w:p w14:paraId="074DA12F" w14:textId="007F73B5" w:rsidR="00B34E5C" w:rsidRPr="00B34E5C" w:rsidRDefault="00B34E5C" w:rsidP="00B34E5C">
      <w:pPr>
        <w:pStyle w:val="ListParagraph"/>
        <w:numPr>
          <w:ilvl w:val="0"/>
          <w:numId w:val="26"/>
        </w:numPr>
        <w:spacing w:before="100" w:beforeAutospacing="1" w:after="100" w:afterAutospacing="1"/>
        <w:jc w:val="both"/>
        <w:rPr>
          <w:color w:val="000000" w:themeColor="text1"/>
          <w:sz w:val="20"/>
          <w:szCs w:val="20"/>
          <w:shd w:val="clear" w:color="auto" w:fill="FFFFFF"/>
        </w:rPr>
      </w:pPr>
      <w:r w:rsidRPr="00B34E5C">
        <w:rPr>
          <w:color w:val="000000" w:themeColor="text1"/>
          <w:sz w:val="20"/>
          <w:szCs w:val="20"/>
          <w:shd w:val="clear" w:color="auto" w:fill="FFFFFF"/>
        </w:rPr>
        <w:t>Remove Irrelevant Messages by Cleanin</w:t>
      </w:r>
      <w:r w:rsidRPr="00B34E5C">
        <w:rPr>
          <w:color w:val="000000" w:themeColor="text1"/>
          <w:sz w:val="20"/>
          <w:szCs w:val="20"/>
          <w:shd w:val="clear" w:color="auto" w:fill="FFFFFF"/>
        </w:rPr>
        <w:t>g</w:t>
      </w:r>
    </w:p>
    <w:p w14:paraId="482D3C26" w14:textId="77777777" w:rsidR="00B34E5C" w:rsidRPr="00B34E5C" w:rsidRDefault="00B34E5C" w:rsidP="00B34E5C">
      <w:pPr>
        <w:pStyle w:val="ListParagraph"/>
        <w:numPr>
          <w:ilvl w:val="0"/>
          <w:numId w:val="26"/>
        </w:numPr>
        <w:spacing w:before="100" w:beforeAutospacing="1" w:after="100" w:afterAutospacing="1"/>
        <w:jc w:val="both"/>
        <w:rPr>
          <w:color w:val="000000" w:themeColor="text1"/>
          <w:sz w:val="20"/>
          <w:szCs w:val="20"/>
          <w:shd w:val="clear" w:color="auto" w:fill="FFFFFF"/>
        </w:rPr>
      </w:pPr>
      <w:r w:rsidRPr="00B34E5C">
        <w:rPr>
          <w:color w:val="000000" w:themeColor="text1"/>
          <w:sz w:val="20"/>
          <w:szCs w:val="20"/>
          <w:shd w:val="clear" w:color="auto" w:fill="FFFFFF"/>
        </w:rPr>
        <w:t>Logging: extract Fields in a Log.</w:t>
      </w:r>
    </w:p>
    <w:p w14:paraId="2E4D9E6C" w14:textId="1EAE9C01" w:rsidR="00423AD9" w:rsidRPr="00B34E5C" w:rsidRDefault="00B34E5C" w:rsidP="00B34E5C">
      <w:pPr>
        <w:pStyle w:val="ListParagraph"/>
        <w:numPr>
          <w:ilvl w:val="0"/>
          <w:numId w:val="26"/>
        </w:numPr>
        <w:spacing w:before="100" w:beforeAutospacing="1" w:after="100" w:afterAutospacing="1"/>
        <w:jc w:val="both"/>
        <w:rPr>
          <w:color w:val="000000" w:themeColor="text1"/>
          <w:sz w:val="20"/>
          <w:szCs w:val="20"/>
          <w:shd w:val="clear" w:color="auto" w:fill="FFFFFF"/>
        </w:rPr>
      </w:pPr>
      <w:r w:rsidRPr="00B34E5C">
        <w:rPr>
          <w:color w:val="000000" w:themeColor="text1"/>
          <w:sz w:val="20"/>
          <w:szCs w:val="20"/>
          <w:shd w:val="clear" w:color="auto" w:fill="FFFFFF"/>
        </w:rPr>
        <w:t>Normalize</w:t>
      </w:r>
      <w:r w:rsidRPr="00B34E5C">
        <w:rPr>
          <w:color w:val="000000" w:themeColor="text1"/>
          <w:sz w:val="20"/>
          <w:szCs w:val="20"/>
          <w:shd w:val="clear" w:color="auto" w:fill="FFFFFF"/>
        </w:rPr>
        <w:t xml:space="preserve"> Time Stamps to the Same Format, Error Codes &amp; Severity Level to Normalise</w:t>
      </w:r>
    </w:p>
    <w:p w14:paraId="00661D43" w14:textId="77777777" w:rsidR="00B34E5C" w:rsidRPr="00423AD9" w:rsidRDefault="00B34E5C" w:rsidP="00B34E5C">
      <w:pPr>
        <w:spacing w:before="100" w:beforeAutospacing="1" w:after="100" w:afterAutospacing="1"/>
        <w:jc w:val="both"/>
        <w:rPr>
          <w:color w:val="000000"/>
          <w:sz w:val="20"/>
          <w:szCs w:val="20"/>
        </w:rPr>
      </w:pPr>
    </w:p>
    <w:p w14:paraId="09064E3E" w14:textId="77777777" w:rsidR="00EB29EC" w:rsidRPr="00410A1D" w:rsidRDefault="00EB29EC" w:rsidP="0094260A">
      <w:pPr>
        <w:pStyle w:val="Heading4"/>
        <w:jc w:val="both"/>
        <w:rPr>
          <w:rFonts w:ascii="Times New Roman" w:hAnsi="Times New Roman"/>
          <w:b w:val="0"/>
          <w:i/>
          <w:color w:val="000000"/>
          <w:sz w:val="20"/>
          <w:szCs w:val="20"/>
        </w:rPr>
      </w:pPr>
      <w:r w:rsidRPr="00410A1D">
        <w:rPr>
          <w:rFonts w:ascii="Times New Roman" w:hAnsi="Times New Roman"/>
          <w:b w:val="0"/>
          <w:color w:val="000000"/>
          <w:sz w:val="20"/>
          <w:szCs w:val="20"/>
        </w:rPr>
        <w:t xml:space="preserve">Step 3: </w:t>
      </w:r>
      <w:r w:rsidRPr="00410A1D">
        <w:rPr>
          <w:rStyle w:val="Strong"/>
          <w:rFonts w:ascii="Times New Roman" w:hAnsi="Times New Roman"/>
          <w:color w:val="000000"/>
          <w:sz w:val="20"/>
          <w:szCs w:val="20"/>
        </w:rPr>
        <w:t>Data Indexing &amp; Storage</w:t>
      </w:r>
    </w:p>
    <w:p w14:paraId="2F711625" w14:textId="77777777" w:rsidR="00B34E5C" w:rsidRDefault="00B34E5C" w:rsidP="00B34E5C">
      <w:pPr>
        <w:pStyle w:val="ListParagraph"/>
        <w:numPr>
          <w:ilvl w:val="0"/>
          <w:numId w:val="27"/>
        </w:numPr>
        <w:spacing w:before="100" w:beforeAutospacing="1" w:after="100" w:afterAutospacing="1"/>
        <w:jc w:val="both"/>
        <w:rPr>
          <w:color w:val="000000"/>
          <w:sz w:val="20"/>
          <w:szCs w:val="20"/>
        </w:rPr>
      </w:pPr>
      <w:r w:rsidRPr="00B34E5C">
        <w:rPr>
          <w:color w:val="000000"/>
          <w:sz w:val="20"/>
          <w:szCs w:val="20"/>
        </w:rPr>
        <w:t>Parsed Log Messages stored in a Structural Format in a Database.</w:t>
      </w:r>
    </w:p>
    <w:p w14:paraId="7738DAAA" w14:textId="4037958D" w:rsidR="000E2585" w:rsidRPr="00B34E5C" w:rsidRDefault="00B34E5C" w:rsidP="00B34E5C">
      <w:pPr>
        <w:pStyle w:val="ListParagraph"/>
        <w:numPr>
          <w:ilvl w:val="0"/>
          <w:numId w:val="27"/>
        </w:numPr>
        <w:spacing w:before="100" w:beforeAutospacing="1" w:after="100" w:afterAutospacing="1"/>
        <w:jc w:val="both"/>
        <w:rPr>
          <w:color w:val="000000"/>
          <w:sz w:val="20"/>
          <w:szCs w:val="20"/>
        </w:rPr>
      </w:pPr>
      <w:r w:rsidRPr="00B34E5C">
        <w:rPr>
          <w:color w:val="000000"/>
          <w:sz w:val="20"/>
          <w:szCs w:val="20"/>
        </w:rPr>
        <w:t>Parameters in search: Indexing log entries that can be quickly searched with parameters of: timestamp, log type and IP Address among others.</w:t>
      </w:r>
    </w:p>
    <w:p w14:paraId="2A794EBE" w14:textId="77777777" w:rsidR="00B34E5C" w:rsidRPr="000E2585" w:rsidRDefault="00B34E5C" w:rsidP="00B34E5C">
      <w:pPr>
        <w:spacing w:before="100" w:beforeAutospacing="1" w:after="100" w:afterAutospacing="1"/>
        <w:ind w:left="283"/>
        <w:jc w:val="both"/>
        <w:rPr>
          <w:b/>
          <w:i/>
          <w:color w:val="000000"/>
          <w:sz w:val="20"/>
          <w:szCs w:val="20"/>
        </w:rPr>
      </w:pPr>
    </w:p>
    <w:p w14:paraId="1D091CC9" w14:textId="4FC8226F" w:rsidR="00EB29EC" w:rsidRPr="004356CB" w:rsidRDefault="00EB29EC" w:rsidP="0094260A">
      <w:pPr>
        <w:spacing w:before="100" w:beforeAutospacing="1" w:after="100" w:afterAutospacing="1"/>
        <w:jc w:val="both"/>
        <w:rPr>
          <w:b/>
          <w:i/>
          <w:color w:val="000000"/>
          <w:sz w:val="20"/>
          <w:szCs w:val="20"/>
        </w:rPr>
      </w:pPr>
      <w:r w:rsidRPr="004356CB">
        <w:rPr>
          <w:color w:val="000000"/>
          <w:sz w:val="20"/>
          <w:szCs w:val="20"/>
        </w:rPr>
        <w:t xml:space="preserve">Step 4: </w:t>
      </w:r>
      <w:r w:rsidRPr="004356CB">
        <w:rPr>
          <w:rStyle w:val="Strong"/>
          <w:color w:val="000000"/>
          <w:sz w:val="20"/>
          <w:szCs w:val="20"/>
        </w:rPr>
        <w:t>Log Analysis</w:t>
      </w:r>
    </w:p>
    <w:p w14:paraId="5CAF2148" w14:textId="4EAB923F" w:rsidR="004356CB" w:rsidRPr="004356CB" w:rsidRDefault="004356CB" w:rsidP="004356CB">
      <w:pPr>
        <w:pStyle w:val="ListParagraph"/>
        <w:numPr>
          <w:ilvl w:val="0"/>
          <w:numId w:val="29"/>
        </w:numPr>
        <w:rPr>
          <w:sz w:val="20"/>
          <w:szCs w:val="20"/>
        </w:rPr>
      </w:pPr>
      <w:r w:rsidRPr="004356CB">
        <w:rPr>
          <w:sz w:val="20"/>
          <w:szCs w:val="20"/>
        </w:rPr>
        <w:t>Searching Log Messages using Queries, to Find Patterns like Number of Failed Logins or Response Time.</w:t>
      </w:r>
    </w:p>
    <w:p w14:paraId="459CB1A1" w14:textId="28FE4323" w:rsidR="004356CB" w:rsidRPr="004356CB" w:rsidRDefault="004356CB" w:rsidP="004356CB">
      <w:pPr>
        <w:pStyle w:val="ListParagraph"/>
        <w:numPr>
          <w:ilvl w:val="0"/>
          <w:numId w:val="29"/>
        </w:numPr>
        <w:rPr>
          <w:sz w:val="20"/>
          <w:szCs w:val="20"/>
        </w:rPr>
      </w:pPr>
      <w:r w:rsidRPr="004356CB">
        <w:rPr>
          <w:sz w:val="20"/>
          <w:szCs w:val="20"/>
        </w:rPr>
        <w:t>Statistical Analysis by Count of Frequencies of a Single Error and a Time-Varying Data Analysis.</w:t>
      </w:r>
    </w:p>
    <w:p w14:paraId="0C920296" w14:textId="77777777" w:rsidR="004356CB" w:rsidRPr="004356CB" w:rsidRDefault="004356CB" w:rsidP="004356CB">
      <w:pPr>
        <w:rPr>
          <w:sz w:val="20"/>
          <w:szCs w:val="20"/>
        </w:rPr>
      </w:pPr>
    </w:p>
    <w:p w14:paraId="2FCD1015" w14:textId="77777777" w:rsidR="00EB29EC" w:rsidRPr="004356CB" w:rsidRDefault="00EB29EC" w:rsidP="0094260A">
      <w:pPr>
        <w:spacing w:before="100" w:beforeAutospacing="1" w:after="100" w:afterAutospacing="1"/>
        <w:jc w:val="both"/>
        <w:rPr>
          <w:b/>
          <w:bCs/>
          <w:color w:val="000000"/>
          <w:sz w:val="20"/>
          <w:szCs w:val="20"/>
        </w:rPr>
      </w:pPr>
      <w:r w:rsidRPr="004356CB">
        <w:rPr>
          <w:b/>
          <w:bCs/>
          <w:color w:val="000000"/>
          <w:sz w:val="20"/>
          <w:szCs w:val="20"/>
        </w:rPr>
        <w:t xml:space="preserve">Step 5:  </w:t>
      </w:r>
      <w:r w:rsidRPr="004356CB">
        <w:rPr>
          <w:rStyle w:val="Strong"/>
          <w:color w:val="000000"/>
          <w:sz w:val="20"/>
          <w:szCs w:val="20"/>
        </w:rPr>
        <w:t>Correlation</w:t>
      </w:r>
    </w:p>
    <w:p w14:paraId="591D9FF5" w14:textId="77777777" w:rsidR="004356CB" w:rsidRDefault="004356CB" w:rsidP="004356CB">
      <w:pPr>
        <w:rPr>
          <w:rFonts w:ascii="Calibri" w:hAnsi="Calibri" w:cs="Calibri"/>
          <w:sz w:val="20"/>
          <w:szCs w:val="20"/>
        </w:rPr>
      </w:pPr>
      <w:r w:rsidRPr="004356CB">
        <w:rPr>
          <w:rFonts w:ascii="Calibri" w:hAnsi="Calibri" w:cs="Calibri"/>
          <w:sz w:val="20"/>
          <w:szCs w:val="20"/>
        </w:rPr>
        <w:t>Correlate Log Entries and All Systems to identify Multi-System Attacks.</w:t>
      </w:r>
    </w:p>
    <w:p w14:paraId="22FC8604" w14:textId="77777777" w:rsidR="004356CB" w:rsidRPr="004356CB" w:rsidRDefault="004356CB" w:rsidP="004356CB">
      <w:pPr>
        <w:rPr>
          <w:rFonts w:ascii="Calibri" w:hAnsi="Calibri" w:cs="Calibri"/>
          <w:sz w:val="20"/>
          <w:szCs w:val="20"/>
        </w:rPr>
      </w:pPr>
    </w:p>
    <w:p w14:paraId="2D26D9EE" w14:textId="77777777" w:rsidR="00EB29EC" w:rsidRPr="00410A1D" w:rsidRDefault="00EB29EC" w:rsidP="0094260A">
      <w:pPr>
        <w:pStyle w:val="Heading4"/>
        <w:jc w:val="both"/>
        <w:rPr>
          <w:rFonts w:ascii="Times New Roman" w:hAnsi="Times New Roman"/>
          <w:b w:val="0"/>
          <w:i/>
          <w:color w:val="000000"/>
          <w:sz w:val="20"/>
          <w:szCs w:val="20"/>
        </w:rPr>
      </w:pPr>
      <w:r w:rsidRPr="00410A1D">
        <w:rPr>
          <w:rFonts w:ascii="Times New Roman" w:hAnsi="Times New Roman"/>
          <w:b w:val="0"/>
          <w:color w:val="000000"/>
          <w:sz w:val="20"/>
          <w:szCs w:val="20"/>
        </w:rPr>
        <w:t xml:space="preserve">Step 6: </w:t>
      </w:r>
      <w:r w:rsidRPr="00410A1D">
        <w:rPr>
          <w:rStyle w:val="Strong"/>
          <w:rFonts w:ascii="Times New Roman" w:hAnsi="Times New Roman"/>
          <w:color w:val="000000"/>
          <w:sz w:val="20"/>
          <w:szCs w:val="20"/>
        </w:rPr>
        <w:t>Alerting &amp; Reporting</w:t>
      </w:r>
    </w:p>
    <w:p w14:paraId="3DCC1323" w14:textId="45B7957F" w:rsidR="004356CB" w:rsidRPr="004356CB" w:rsidRDefault="004356CB" w:rsidP="004356CB">
      <w:pPr>
        <w:pStyle w:val="ListParagraph"/>
        <w:numPr>
          <w:ilvl w:val="0"/>
          <w:numId w:val="31"/>
        </w:numPr>
        <w:rPr>
          <w:rFonts w:cs="Calibri"/>
          <w:sz w:val="20"/>
          <w:szCs w:val="20"/>
        </w:rPr>
      </w:pPr>
      <w:r w:rsidRPr="004356CB">
        <w:rPr>
          <w:rFonts w:cs="Calibri"/>
          <w:sz w:val="20"/>
          <w:szCs w:val="20"/>
        </w:rPr>
        <w:t xml:space="preserve">Establishing Unusual activity limitations. </w:t>
      </w:r>
    </w:p>
    <w:p w14:paraId="5906EDCB" w14:textId="1A37676A" w:rsidR="004356CB" w:rsidRDefault="004356CB" w:rsidP="004356CB">
      <w:pPr>
        <w:ind w:left="360"/>
      </w:pPr>
      <w:r w:rsidRPr="004356CB">
        <w:rPr>
          <w:rFonts w:cs="Calibri"/>
          <w:sz w:val="20"/>
          <w:szCs w:val="20"/>
        </w:rPr>
        <w:t>General sked: Producing Alerts in case of Exceedance of Thresholds</w:t>
      </w:r>
      <w:r>
        <w:t>.</w:t>
      </w:r>
    </w:p>
    <w:p w14:paraId="4448C542" w14:textId="77777777" w:rsidR="004356CB" w:rsidRDefault="004356CB" w:rsidP="0094260A">
      <w:pPr>
        <w:spacing w:before="100" w:beforeAutospacing="1" w:after="100" w:afterAutospacing="1"/>
        <w:jc w:val="both"/>
        <w:rPr>
          <w:color w:val="000000"/>
          <w:sz w:val="20"/>
          <w:szCs w:val="20"/>
        </w:rPr>
      </w:pPr>
    </w:p>
    <w:p w14:paraId="108E30C0" w14:textId="13BFE88A" w:rsidR="00EB29EC" w:rsidRPr="00410A1D" w:rsidRDefault="00EB29EC" w:rsidP="0094260A">
      <w:pPr>
        <w:spacing w:before="100" w:beforeAutospacing="1" w:after="100" w:afterAutospacing="1"/>
        <w:jc w:val="both"/>
        <w:rPr>
          <w:color w:val="000000"/>
          <w:sz w:val="20"/>
          <w:szCs w:val="20"/>
        </w:rPr>
      </w:pPr>
      <w:r w:rsidRPr="00410A1D">
        <w:rPr>
          <w:color w:val="000000"/>
          <w:sz w:val="20"/>
          <w:szCs w:val="20"/>
        </w:rPr>
        <w:t xml:space="preserve">Step 7: </w:t>
      </w:r>
      <w:r w:rsidRPr="00410A1D">
        <w:rPr>
          <w:rStyle w:val="Strong"/>
          <w:b w:val="0"/>
          <w:color w:val="000000"/>
          <w:sz w:val="20"/>
          <w:szCs w:val="20"/>
        </w:rPr>
        <w:t>Feedback Loop</w:t>
      </w:r>
    </w:p>
    <w:p w14:paraId="71BCC845" w14:textId="77777777" w:rsidR="004356CB" w:rsidRPr="004356CB" w:rsidRDefault="004356CB" w:rsidP="004356CB">
      <w:pPr>
        <w:rPr>
          <w:rFonts w:ascii="Calibri" w:hAnsi="Calibri" w:cs="Calibri"/>
          <w:sz w:val="20"/>
          <w:szCs w:val="20"/>
        </w:rPr>
      </w:pPr>
      <w:r w:rsidRPr="004356CB">
        <w:rPr>
          <w:rFonts w:ascii="Calibri" w:hAnsi="Calibri" w:cs="Calibri"/>
          <w:sz w:val="20"/>
          <w:szCs w:val="20"/>
        </w:rPr>
        <w:t>study false positives and/or false negatives to be used as a way of refining detection rules...</w:t>
      </w:r>
    </w:p>
    <w:p w14:paraId="2D9DE978" w14:textId="77777777" w:rsidR="004356CB" w:rsidRDefault="004356CB" w:rsidP="0094260A">
      <w:pPr>
        <w:spacing w:before="100" w:beforeAutospacing="1" w:after="100" w:afterAutospacing="1"/>
        <w:jc w:val="both"/>
        <w:rPr>
          <w:color w:val="000000"/>
          <w:sz w:val="20"/>
          <w:szCs w:val="20"/>
        </w:rPr>
      </w:pPr>
    </w:p>
    <w:p w14:paraId="6C079288" w14:textId="0B072EDF" w:rsidR="00EB29EC" w:rsidRPr="004A2B6E" w:rsidRDefault="000D4495" w:rsidP="0094260A">
      <w:pPr>
        <w:spacing w:before="100" w:beforeAutospacing="1" w:after="100" w:afterAutospacing="1"/>
        <w:jc w:val="both"/>
        <w:rPr>
          <w:color w:val="000000"/>
          <w:sz w:val="20"/>
          <w:szCs w:val="20"/>
        </w:rPr>
      </w:pPr>
      <w:r w:rsidRPr="004A2B6E">
        <w:rPr>
          <w:color w:val="000000"/>
          <w:sz w:val="20"/>
          <w:szCs w:val="20"/>
        </w:rPr>
        <w:t xml:space="preserve"> B. </w:t>
      </w:r>
      <w:r w:rsidR="00EB29EC" w:rsidRPr="004A2B6E">
        <w:rPr>
          <w:color w:val="000000"/>
          <w:sz w:val="20"/>
          <w:szCs w:val="20"/>
        </w:rPr>
        <w:t xml:space="preserve"> </w:t>
      </w:r>
      <w:r w:rsidR="00EB29EC" w:rsidRPr="004A2B6E">
        <w:rPr>
          <w:i/>
          <w:color w:val="000000"/>
          <w:sz w:val="20"/>
          <w:szCs w:val="20"/>
        </w:rPr>
        <w:t>FLOWCHARTS</w:t>
      </w:r>
    </w:p>
    <w:p w14:paraId="0204B28A" w14:textId="77777777" w:rsidR="008252F2" w:rsidRDefault="0025295C" w:rsidP="0094260A">
      <w:pPr>
        <w:spacing w:before="100" w:beforeAutospacing="1" w:after="100" w:afterAutospacing="1"/>
        <w:jc w:val="both"/>
        <w:rPr>
          <w:rFonts w:cs="Calibri Light"/>
          <w:noProof/>
          <w:szCs w:val="20"/>
          <w:lang w:val="en-US" w:eastAsia="en-US"/>
        </w:rPr>
      </w:pPr>
      <w:r w:rsidRPr="007A27E7">
        <w:rPr>
          <w:rFonts w:cs="Calibri Light"/>
          <w:noProof/>
          <w:sz w:val="20"/>
          <w:szCs w:val="20"/>
          <w:lang w:val="en-US" w:eastAsia="en-US"/>
        </w:rPr>
        <w:drawing>
          <wp:inline distT="0" distB="0" distL="0" distR="0" wp14:anchorId="158716B9" wp14:editId="7A7F6DD4">
            <wp:extent cx="2980690" cy="316992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0690" cy="3169920"/>
                    </a:xfrm>
                    <a:prstGeom prst="rect">
                      <a:avLst/>
                    </a:prstGeom>
                    <a:noFill/>
                    <a:ln>
                      <a:noFill/>
                    </a:ln>
                  </pic:spPr>
                </pic:pic>
              </a:graphicData>
            </a:graphic>
          </wp:inline>
        </w:drawing>
      </w:r>
    </w:p>
    <w:p w14:paraId="798D537A" w14:textId="7DD54FD4" w:rsidR="00DD2E68" w:rsidRPr="00FF4DF0" w:rsidRDefault="007E0400" w:rsidP="00423AD9">
      <w:pPr>
        <w:spacing w:before="100" w:beforeAutospacing="1" w:after="100" w:afterAutospacing="1"/>
        <w:jc w:val="center"/>
        <w:rPr>
          <w:rFonts w:cs="Calibri Light"/>
          <w:noProof/>
          <w:sz w:val="20"/>
          <w:szCs w:val="20"/>
          <w:lang w:val="en-US" w:eastAsia="en-US"/>
        </w:rPr>
      </w:pPr>
      <w:r>
        <w:rPr>
          <w:rFonts w:cs="Calibri Light"/>
          <w:noProof/>
          <w:szCs w:val="20"/>
          <w:lang w:val="en-US" w:eastAsia="en-US"/>
        </w:rPr>
        <w:t>Fig</w:t>
      </w:r>
      <w:r w:rsidR="00FE0E86">
        <w:rPr>
          <w:rFonts w:cs="Calibri Light"/>
          <w:noProof/>
          <w:szCs w:val="20"/>
          <w:lang w:val="en-US" w:eastAsia="en-US"/>
        </w:rPr>
        <w:t xml:space="preserve">ure </w:t>
      </w:r>
      <w:r>
        <w:rPr>
          <w:rFonts w:cs="Calibri Light"/>
          <w:noProof/>
          <w:szCs w:val="20"/>
          <w:lang w:val="en-US" w:eastAsia="en-US"/>
        </w:rPr>
        <w:t>4</w:t>
      </w:r>
      <w:r w:rsidR="00C31E6D" w:rsidRPr="00C31E6D">
        <w:rPr>
          <w:rFonts w:cs="Calibri Light"/>
          <w:noProof/>
          <w:szCs w:val="20"/>
          <w:lang w:val="en-US" w:eastAsia="en-US"/>
        </w:rPr>
        <w:t>. Flowchart of IT System Log Analyzer</w:t>
      </w:r>
    </w:p>
    <w:p w14:paraId="3DC87B10" w14:textId="77777777" w:rsidR="00C31E6D" w:rsidRDefault="00DD2E68" w:rsidP="0094260A">
      <w:pPr>
        <w:pStyle w:val="IEEEHeading1"/>
        <w:jc w:val="both"/>
      </w:pPr>
      <w:r>
        <w:t>RESULTS</w:t>
      </w:r>
    </w:p>
    <w:p w14:paraId="7BE29E1D" w14:textId="77777777" w:rsidR="00C31E6D" w:rsidRDefault="00C31E6D" w:rsidP="0094260A">
      <w:pPr>
        <w:jc w:val="both"/>
        <w:rPr>
          <w:sz w:val="20"/>
        </w:rPr>
      </w:pPr>
    </w:p>
    <w:p w14:paraId="79D8766A" w14:textId="77777777" w:rsidR="004356CB" w:rsidRPr="004356CB" w:rsidRDefault="004356CB" w:rsidP="004356CB">
      <w:pPr>
        <w:rPr>
          <w:rFonts w:ascii="Calibri" w:hAnsi="Calibri" w:cs="Calibri"/>
          <w:sz w:val="20"/>
          <w:szCs w:val="20"/>
        </w:rPr>
      </w:pPr>
      <w:r w:rsidRPr="004356CB">
        <w:rPr>
          <w:rFonts w:ascii="Calibri" w:hAnsi="Calibri" w:cs="Calibri"/>
          <w:sz w:val="20"/>
          <w:szCs w:val="20"/>
        </w:rPr>
        <w:t>In our sample run, the system was able to process logs with a throughput of up to 180 logs/min and was able to detect the logs.</w:t>
      </w:r>
    </w:p>
    <w:p w14:paraId="0043ACA2" w14:textId="77777777" w:rsidR="004356CB" w:rsidRPr="004356CB" w:rsidRDefault="004356CB" w:rsidP="004356CB">
      <w:pPr>
        <w:rPr>
          <w:rFonts w:ascii="Calibri" w:hAnsi="Calibri" w:cs="Calibri"/>
          <w:sz w:val="20"/>
          <w:szCs w:val="20"/>
        </w:rPr>
      </w:pPr>
      <w:r w:rsidRPr="004356CB">
        <w:rPr>
          <w:rFonts w:ascii="Calibri" w:hAnsi="Calibri" w:cs="Calibri"/>
          <w:sz w:val="20"/>
          <w:szCs w:val="20"/>
        </w:rPr>
        <w:t>words with high recall with injected anomalies. Below are representative visualizations.</w:t>
      </w:r>
    </w:p>
    <w:p w14:paraId="3F427A86" w14:textId="77777777" w:rsidR="004356CB" w:rsidRDefault="004356CB" w:rsidP="004356CB"/>
    <w:p w14:paraId="7BBC1758" w14:textId="77777777" w:rsidR="004356CB" w:rsidRDefault="004356CB" w:rsidP="0094260A">
      <w:pPr>
        <w:jc w:val="both"/>
        <w:rPr>
          <w:sz w:val="20"/>
        </w:rPr>
      </w:pPr>
    </w:p>
    <w:p w14:paraId="6053E016" w14:textId="77777777" w:rsidR="008252F2" w:rsidRDefault="007E0400" w:rsidP="0094260A">
      <w:pPr>
        <w:jc w:val="both"/>
        <w:rPr>
          <w:sz w:val="20"/>
        </w:rPr>
      </w:pPr>
      <w:r>
        <w:rPr>
          <w:sz w:val="20"/>
        </w:rPr>
        <w:t xml:space="preserve">        </w:t>
      </w:r>
      <w:r w:rsidR="0025295C">
        <w:rPr>
          <w:noProof/>
          <w:sz w:val="20"/>
        </w:rPr>
        <w:drawing>
          <wp:inline distT="0" distB="0" distL="0" distR="0" wp14:anchorId="05A547D1" wp14:editId="2246FED2">
            <wp:extent cx="2667000" cy="2453640"/>
            <wp:effectExtent l="0" t="0" r="0" b="381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0213" cy="2465796"/>
                    </a:xfrm>
                    <a:prstGeom prst="rect">
                      <a:avLst/>
                    </a:prstGeom>
                    <a:noFill/>
                    <a:ln>
                      <a:noFill/>
                    </a:ln>
                  </pic:spPr>
                </pic:pic>
              </a:graphicData>
            </a:graphic>
          </wp:inline>
        </w:drawing>
      </w:r>
    </w:p>
    <w:p w14:paraId="01A5F720" w14:textId="77777777" w:rsidR="008252F2" w:rsidRDefault="008252F2" w:rsidP="00C31E6D">
      <w:pPr>
        <w:jc w:val="both"/>
        <w:rPr>
          <w:sz w:val="20"/>
        </w:rPr>
      </w:pPr>
      <w:r>
        <w:rPr>
          <w:sz w:val="20"/>
        </w:rPr>
        <w:t xml:space="preserve">  </w:t>
      </w:r>
    </w:p>
    <w:p w14:paraId="0F271369" w14:textId="54531794" w:rsidR="008252F2" w:rsidRDefault="007E0400" w:rsidP="00C31E6D">
      <w:pPr>
        <w:jc w:val="both"/>
      </w:pPr>
      <w:r>
        <w:t>Fig</w:t>
      </w:r>
      <w:r w:rsidR="00FE0E86">
        <w:t>ure</w:t>
      </w:r>
      <w:r>
        <w:t xml:space="preserve"> 5. </w:t>
      </w:r>
      <w:r w:rsidR="00C31E6D">
        <w:t xml:space="preserve">Distribution of </w:t>
      </w:r>
      <w:r w:rsidR="008D4C0E">
        <w:t>log types in the sample dataset</w:t>
      </w:r>
    </w:p>
    <w:p w14:paraId="1BEF3DAC" w14:textId="77777777" w:rsidR="008252F2" w:rsidRPr="00FF4DF0" w:rsidRDefault="008252F2" w:rsidP="00C31E6D">
      <w:pPr>
        <w:jc w:val="both"/>
        <w:rPr>
          <w:sz w:val="20"/>
        </w:rPr>
      </w:pPr>
    </w:p>
    <w:p w14:paraId="79A42432" w14:textId="77777777" w:rsidR="00C31E6D" w:rsidRDefault="0025295C" w:rsidP="00C31E6D">
      <w:pPr>
        <w:jc w:val="both"/>
        <w:rPr>
          <w:noProof/>
          <w:lang w:val="en-US" w:eastAsia="en-US"/>
        </w:rPr>
      </w:pPr>
      <w:r w:rsidRPr="008D4C0E">
        <w:rPr>
          <w:noProof/>
          <w:lang w:val="en-US" w:eastAsia="en-US"/>
        </w:rPr>
        <w:drawing>
          <wp:inline distT="0" distB="0" distL="0" distR="0" wp14:anchorId="72C53188" wp14:editId="6115CD02">
            <wp:extent cx="2655570" cy="3563257"/>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6114" cy="3563987"/>
                    </a:xfrm>
                    <a:prstGeom prst="rect">
                      <a:avLst/>
                    </a:prstGeom>
                    <a:noFill/>
                    <a:ln>
                      <a:noFill/>
                    </a:ln>
                  </pic:spPr>
                </pic:pic>
              </a:graphicData>
            </a:graphic>
          </wp:inline>
        </w:drawing>
      </w:r>
    </w:p>
    <w:p w14:paraId="290D92E5" w14:textId="77777777" w:rsidR="00F943F7" w:rsidRPr="00C31E6D" w:rsidRDefault="00F943F7" w:rsidP="00C31E6D">
      <w:pPr>
        <w:jc w:val="both"/>
        <w:rPr>
          <w:sz w:val="20"/>
        </w:rPr>
      </w:pPr>
    </w:p>
    <w:p w14:paraId="08C910EB" w14:textId="5880A5D3" w:rsidR="00C31E6D" w:rsidRDefault="007E0400" w:rsidP="00FE0E86">
      <w:pPr>
        <w:jc w:val="center"/>
      </w:pPr>
      <w:r>
        <w:t>Figure 6.</w:t>
      </w:r>
      <w:r w:rsidR="00C31E6D">
        <w:t xml:space="preserve"> Anomalies detected per hour (sample run).</w:t>
      </w:r>
    </w:p>
    <w:p w14:paraId="249AC3EA" w14:textId="77777777" w:rsidR="00F943F7" w:rsidRDefault="00F943F7" w:rsidP="00C31E6D">
      <w:pPr>
        <w:jc w:val="center"/>
      </w:pPr>
    </w:p>
    <w:p w14:paraId="605AB8DB" w14:textId="77777777" w:rsidR="00DD2E68" w:rsidRDefault="0025295C" w:rsidP="00DD2E68">
      <w:pPr>
        <w:pStyle w:val="IEEEParagraph"/>
        <w:ind w:firstLine="0"/>
        <w:rPr>
          <w:noProof/>
          <w:lang w:val="en-US" w:eastAsia="en-US"/>
        </w:rPr>
      </w:pPr>
      <w:r w:rsidRPr="008D4C0E">
        <w:rPr>
          <w:noProof/>
          <w:lang w:val="en-US" w:eastAsia="en-US"/>
        </w:rPr>
        <w:drawing>
          <wp:inline distT="0" distB="0" distL="0" distR="0" wp14:anchorId="2A63372A" wp14:editId="30EEFF34">
            <wp:extent cx="2895600" cy="2823029"/>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5600" cy="2823029"/>
                    </a:xfrm>
                    <a:prstGeom prst="rect">
                      <a:avLst/>
                    </a:prstGeom>
                    <a:noFill/>
                    <a:ln>
                      <a:noFill/>
                    </a:ln>
                  </pic:spPr>
                </pic:pic>
              </a:graphicData>
            </a:graphic>
          </wp:inline>
        </w:drawing>
      </w:r>
    </w:p>
    <w:p w14:paraId="13728307" w14:textId="77777777" w:rsidR="00F943F7" w:rsidRDefault="00F943F7" w:rsidP="00DD2E68">
      <w:pPr>
        <w:pStyle w:val="IEEEParagraph"/>
        <w:ind w:firstLine="0"/>
        <w:rPr>
          <w:noProof/>
          <w:lang w:val="en-US" w:eastAsia="en-US"/>
        </w:rPr>
      </w:pPr>
    </w:p>
    <w:p w14:paraId="2B195260" w14:textId="77777777" w:rsidR="0032257A" w:rsidRDefault="007E0400" w:rsidP="009261D9">
      <w:pPr>
        <w:jc w:val="center"/>
      </w:pPr>
      <w:r>
        <w:t>Figure 7.</w:t>
      </w:r>
      <w:r w:rsidR="00C31E6D">
        <w:t xml:space="preserve"> Log processin</w:t>
      </w:r>
      <w:r w:rsidR="00416358">
        <w:t>g throughput over time (sample)</w:t>
      </w:r>
    </w:p>
    <w:p w14:paraId="66DF5356" w14:textId="77777777" w:rsidR="008252F2" w:rsidRDefault="008252F2" w:rsidP="009261D9">
      <w:pPr>
        <w:jc w:val="center"/>
      </w:pPr>
    </w:p>
    <w:p w14:paraId="0579F483" w14:textId="77777777" w:rsidR="0032257A" w:rsidRDefault="0025295C" w:rsidP="0032257A">
      <w:pPr>
        <w:jc w:val="center"/>
      </w:pPr>
      <w:r w:rsidRPr="009261D9">
        <w:rPr>
          <w:noProof/>
          <w:lang w:val="en-US" w:eastAsia="en-US"/>
        </w:rPr>
        <w:drawing>
          <wp:inline distT="0" distB="0" distL="0" distR="0" wp14:anchorId="55A8B76C" wp14:editId="2841B351">
            <wp:extent cx="2688590" cy="2506980"/>
            <wp:effectExtent l="0" t="0" r="0" b="762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8590" cy="2506980"/>
                    </a:xfrm>
                    <a:prstGeom prst="rect">
                      <a:avLst/>
                    </a:prstGeom>
                    <a:noFill/>
                    <a:ln>
                      <a:noFill/>
                    </a:ln>
                  </pic:spPr>
                </pic:pic>
              </a:graphicData>
            </a:graphic>
          </wp:inline>
        </w:drawing>
      </w:r>
    </w:p>
    <w:p w14:paraId="32A5EB94" w14:textId="77777777" w:rsidR="00847C90" w:rsidRDefault="00847C90" w:rsidP="0032257A">
      <w:pPr>
        <w:jc w:val="center"/>
      </w:pPr>
    </w:p>
    <w:p w14:paraId="224B6A21" w14:textId="6F80D6FA" w:rsidR="0032257A" w:rsidRDefault="0032257A" w:rsidP="0032257A">
      <w:pPr>
        <w:jc w:val="center"/>
      </w:pPr>
      <w:r>
        <w:t xml:space="preserve">Chart 1. </w:t>
      </w:r>
      <w:r w:rsidR="00FE0E86" w:rsidRPr="00FE0E86">
        <w:t>Algorithm Performance Comparison</w:t>
      </w:r>
      <w:r w:rsidR="00FE0E86">
        <w:t xml:space="preserve"> </w:t>
      </w:r>
      <w:r>
        <w:t>(with and without Reinforcement Learning)</w:t>
      </w:r>
    </w:p>
    <w:p w14:paraId="423333E7" w14:textId="77777777" w:rsidR="0032257A" w:rsidRDefault="0032257A" w:rsidP="0032257A">
      <w:pPr>
        <w:jc w:val="center"/>
      </w:pPr>
    </w:p>
    <w:p w14:paraId="415AFC6F" w14:textId="77777777" w:rsidR="0032257A" w:rsidRDefault="0025295C" w:rsidP="0032257A">
      <w:pPr>
        <w:jc w:val="center"/>
        <w:rPr>
          <w:noProof/>
          <w:lang w:val="en-US" w:eastAsia="en-US"/>
        </w:rPr>
      </w:pPr>
      <w:r w:rsidRPr="00EC4037">
        <w:rPr>
          <w:noProof/>
          <w:lang w:val="en-US" w:eastAsia="en-US"/>
        </w:rPr>
        <w:drawing>
          <wp:inline distT="0" distB="0" distL="0" distR="0" wp14:anchorId="1E22B777" wp14:editId="441DBACA">
            <wp:extent cx="2814320" cy="2574290"/>
            <wp:effectExtent l="0" t="0" r="508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4320" cy="2574290"/>
                    </a:xfrm>
                    <a:prstGeom prst="rect">
                      <a:avLst/>
                    </a:prstGeom>
                    <a:noFill/>
                    <a:ln>
                      <a:noFill/>
                    </a:ln>
                  </pic:spPr>
                </pic:pic>
              </a:graphicData>
            </a:graphic>
          </wp:inline>
        </w:drawing>
      </w:r>
    </w:p>
    <w:p w14:paraId="5A930E28" w14:textId="77777777" w:rsidR="00847C90" w:rsidRDefault="00847C90" w:rsidP="0032257A">
      <w:pPr>
        <w:jc w:val="center"/>
      </w:pPr>
    </w:p>
    <w:p w14:paraId="5692FA95" w14:textId="77777777" w:rsidR="0032257A" w:rsidRDefault="0032257A" w:rsidP="0032257A">
      <w:pPr>
        <w:jc w:val="center"/>
      </w:pPr>
      <w:r>
        <w:t>Chart 2. Average Inference time by Algorithm with our Model</w:t>
      </w:r>
    </w:p>
    <w:p w14:paraId="5FA40F1A" w14:textId="77777777" w:rsidR="0032257A" w:rsidRDefault="0032257A" w:rsidP="0032257A">
      <w:pPr>
        <w:jc w:val="center"/>
      </w:pPr>
    </w:p>
    <w:p w14:paraId="33E444A5" w14:textId="77777777" w:rsidR="0032257A" w:rsidRPr="00EB29EC" w:rsidRDefault="0032257A" w:rsidP="0032257A">
      <w:pPr>
        <w:pStyle w:val="IEEEHeading1"/>
        <w:rPr>
          <w:lang w:val="en-US"/>
        </w:rPr>
      </w:pPr>
      <w:r w:rsidRPr="00EB29EC">
        <w:rPr>
          <w:lang w:val="en-US"/>
        </w:rPr>
        <w:t>Conclusions</w:t>
      </w:r>
    </w:p>
    <w:p w14:paraId="5A9D381F" w14:textId="77777777" w:rsidR="004356CB" w:rsidRDefault="004356CB" w:rsidP="004356CB">
      <w:pPr>
        <w:pStyle w:val="IEEEHeading1"/>
        <w:numPr>
          <w:ilvl w:val="0"/>
          <w:numId w:val="0"/>
        </w:numPr>
        <w:ind w:left="289"/>
        <w:jc w:val="both"/>
      </w:pPr>
      <w:r>
        <w:t xml:space="preserve">THE ITSLOGANA is a standalone application used to manage the security, performance and reliability of IT systems. THE PLATFORM (ANALYZER) It Will eventually be deployed with different perks and outcomes when it comes to successfully deconstructing logs. BETTER </w:t>
      </w:r>
      <w:proofErr w:type="spellStart"/>
      <w:r>
        <w:t>SECuring</w:t>
      </w:r>
      <w:proofErr w:type="spellEnd"/>
      <w:r>
        <w:t xml:space="preserve"> threats ID and responding. THE ANALYZER is customised to gather and match logs that have been analysed information gathered by variant sources in case to identify patterns or exceptions that could be indicative of a system getting compromised. IT Can identify noxious activity attempts that include unauthorized access and malicious security Incidents by scanning logs of firewalls, server, and application. This is proactive in terms of identifying risks and halting of production running in its operations helping to streamline and shortening downtimes. The LOG ANALYZER can be used to perform the collection and processing of performance logs and system events to identify problem areas in the system, bottlenecks in its performance and so on as well as the errors that might have played a role in causing a crash. THIS ENTITLES IT INDUSTRY regulates and norms. Lots of industries have required data logging and audit trails. Thanks to the log </w:t>
      </w:r>
      <w:proofErr w:type="spellStart"/>
      <w:r>
        <w:t>analyzer</w:t>
      </w:r>
      <w:proofErr w:type="spellEnd"/>
      <w:r>
        <w:t xml:space="preserve"> that records all the essential actions undertaken by the system, compliance can be confirmed. </w:t>
      </w:r>
      <w:proofErr w:type="spellStart"/>
      <w:r>
        <w:t>CompLIance</w:t>
      </w:r>
      <w:proofErr w:type="spellEnd"/>
      <w:r>
        <w:t xml:space="preserve"> with Industry stipulations ANALYZER-AUTOMATION of </w:t>
      </w:r>
      <w:proofErr w:type="spellStart"/>
      <w:r>
        <w:t>reportings</w:t>
      </w:r>
      <w:proofErr w:type="spellEnd"/>
      <w:r>
        <w:t xml:space="preserve"> and alerts help to provide companies with documentation on audits, and assist compliance with Industry regulations. INFORMED decision-making and strategic planning. THIS SOLUTION is adding VISUAL </w:t>
      </w:r>
      <w:proofErr w:type="spellStart"/>
      <w:r>
        <w:t>INSight</w:t>
      </w:r>
      <w:proofErr w:type="spellEnd"/>
      <w:r>
        <w:t xml:space="preserve"> to Your Log Data and Making Reports on your behalf. Such lessons can empower the IT administrators and managers to make informed decisions regarding system upgrades, capacity planning and resource scheduling. Historical logs are also used to analyse patterns and future projections in the past needs of requirements.</w:t>
      </w:r>
    </w:p>
    <w:p w14:paraId="7EF38B32" w14:textId="77777777" w:rsidR="001E6A1B" w:rsidRDefault="001E6A1B" w:rsidP="000D4495">
      <w:pPr>
        <w:jc w:val="both"/>
        <w:rPr>
          <w:sz w:val="20"/>
          <w:szCs w:val="20"/>
        </w:rPr>
      </w:pPr>
    </w:p>
    <w:p w14:paraId="07FA4468" w14:textId="77777777" w:rsidR="00EB29EC" w:rsidRPr="00EB29EC" w:rsidRDefault="00EB29EC" w:rsidP="00410A1D">
      <w:pPr>
        <w:pStyle w:val="IEEEHeading1"/>
        <w:rPr>
          <w:lang w:val="en-US"/>
        </w:rPr>
      </w:pPr>
      <w:r w:rsidRPr="00EB29EC">
        <w:t>References</w:t>
      </w:r>
    </w:p>
    <w:p w14:paraId="271F00B5" w14:textId="77777777" w:rsidR="00EB29EC" w:rsidRPr="00EB29EC" w:rsidRDefault="00EB29EC" w:rsidP="00EB29EC">
      <w:pPr>
        <w:pStyle w:val="NormalWeb"/>
        <w:jc w:val="both"/>
        <w:rPr>
          <w:color w:val="000000"/>
          <w:sz w:val="20"/>
          <w:szCs w:val="20"/>
        </w:rPr>
      </w:pPr>
      <w:r w:rsidRPr="00EB29EC">
        <w:rPr>
          <w:color w:val="000000"/>
          <w:sz w:val="20"/>
          <w:szCs w:val="20"/>
        </w:rPr>
        <w:t xml:space="preserve">[1] W. Xu, L. Huang, A. Fox, D. Patterson, and M. Jordan, “Detecting large-scale system problems by mining console logs,” in </w:t>
      </w:r>
      <w:r w:rsidRPr="00EB29EC">
        <w:rPr>
          <w:rStyle w:val="Emphasis"/>
          <w:color w:val="000000"/>
          <w:sz w:val="20"/>
          <w:szCs w:val="20"/>
        </w:rPr>
        <w:t>Proc. 22nd ACM SIGOPS Symp. Operating Systems Principles (SOSP)</w:t>
      </w:r>
      <w:r w:rsidRPr="00EB29EC">
        <w:rPr>
          <w:color w:val="000000"/>
          <w:sz w:val="20"/>
          <w:szCs w:val="20"/>
        </w:rPr>
        <w:t>, 2009.</w:t>
      </w:r>
    </w:p>
    <w:p w14:paraId="6B6AD8B2" w14:textId="77777777" w:rsidR="00EB29EC" w:rsidRPr="00EB29EC" w:rsidRDefault="00EB29EC" w:rsidP="00EB29EC">
      <w:pPr>
        <w:pStyle w:val="NormalWeb"/>
        <w:jc w:val="both"/>
        <w:rPr>
          <w:color w:val="000000"/>
          <w:sz w:val="20"/>
          <w:szCs w:val="20"/>
        </w:rPr>
      </w:pPr>
      <w:r w:rsidRPr="00EB29EC">
        <w:rPr>
          <w:color w:val="000000"/>
          <w:sz w:val="20"/>
          <w:szCs w:val="20"/>
        </w:rPr>
        <w:t xml:space="preserve">[2] P. He, J. Zhu, Z. Zheng, and M. R. Lyu, “Experience report: System log analysis for anomaly detection,” </w:t>
      </w:r>
    </w:p>
    <w:p w14:paraId="7D0826A9" w14:textId="77777777" w:rsidR="00EB29EC" w:rsidRPr="00EB29EC" w:rsidRDefault="00EB29EC" w:rsidP="00EB29EC">
      <w:pPr>
        <w:pStyle w:val="NormalWeb"/>
        <w:jc w:val="both"/>
        <w:rPr>
          <w:color w:val="000000"/>
          <w:sz w:val="20"/>
          <w:szCs w:val="20"/>
        </w:rPr>
      </w:pPr>
      <w:r w:rsidRPr="00EB29EC">
        <w:rPr>
          <w:color w:val="000000"/>
          <w:sz w:val="20"/>
          <w:szCs w:val="20"/>
        </w:rPr>
        <w:t xml:space="preserve">[3] D. Yuan </w:t>
      </w:r>
      <w:r w:rsidRPr="00EB29EC">
        <w:rPr>
          <w:rStyle w:val="Emphasis"/>
          <w:color w:val="000000"/>
          <w:sz w:val="20"/>
          <w:szCs w:val="20"/>
        </w:rPr>
        <w:t>et al.</w:t>
      </w:r>
      <w:r w:rsidRPr="00EB29EC">
        <w:rPr>
          <w:color w:val="000000"/>
          <w:sz w:val="20"/>
          <w:szCs w:val="20"/>
        </w:rPr>
        <w:t xml:space="preserve">, “Simple testing can prevent most critical failures: An analysis of production failures in distributed data-intensive systems,” in </w:t>
      </w:r>
      <w:r w:rsidRPr="00EB29EC">
        <w:rPr>
          <w:rStyle w:val="Emphasis"/>
          <w:color w:val="000000"/>
          <w:sz w:val="20"/>
          <w:szCs w:val="20"/>
        </w:rPr>
        <w:t>Proc. USENIX Symp. Operating Systems Design and Implementation (OSDI)</w:t>
      </w:r>
      <w:r w:rsidRPr="00EB29EC">
        <w:rPr>
          <w:color w:val="000000"/>
          <w:sz w:val="20"/>
          <w:szCs w:val="20"/>
        </w:rPr>
        <w:t xml:space="preserve">, 2014. </w:t>
      </w:r>
    </w:p>
    <w:p w14:paraId="3CC0274B" w14:textId="77777777" w:rsidR="00EB29EC" w:rsidRPr="00EB29EC" w:rsidRDefault="00EB29EC" w:rsidP="00EB29EC">
      <w:pPr>
        <w:pStyle w:val="NormalWeb"/>
        <w:jc w:val="both"/>
        <w:rPr>
          <w:color w:val="000000"/>
          <w:sz w:val="20"/>
          <w:szCs w:val="20"/>
        </w:rPr>
      </w:pPr>
      <w:r w:rsidRPr="00EB29EC">
        <w:rPr>
          <w:color w:val="000000"/>
          <w:sz w:val="20"/>
          <w:szCs w:val="20"/>
        </w:rPr>
        <w:t xml:space="preserve">[4] J.-G. Lou, Q. Fu, S. Yang, Y. Xu, and J. Li, “Mining invariants from console logs for system problem detection,” in </w:t>
      </w:r>
      <w:r w:rsidRPr="00EB29EC">
        <w:rPr>
          <w:rStyle w:val="Emphasis"/>
          <w:color w:val="000000"/>
          <w:sz w:val="20"/>
          <w:szCs w:val="20"/>
        </w:rPr>
        <w:t>Proc. USENIX Annu. Tech. Conf. (ATC)</w:t>
      </w:r>
      <w:r w:rsidRPr="00EB29EC">
        <w:rPr>
          <w:color w:val="000000"/>
          <w:sz w:val="20"/>
          <w:szCs w:val="20"/>
        </w:rPr>
        <w:t xml:space="preserve">, 2010. </w:t>
      </w:r>
    </w:p>
    <w:p w14:paraId="32B03280" w14:textId="77777777" w:rsidR="00EB29EC" w:rsidRPr="00EB29EC" w:rsidRDefault="00EB29EC" w:rsidP="00EB29EC">
      <w:pPr>
        <w:pStyle w:val="NormalWeb"/>
        <w:jc w:val="both"/>
        <w:rPr>
          <w:color w:val="000000"/>
          <w:sz w:val="20"/>
          <w:szCs w:val="20"/>
        </w:rPr>
      </w:pPr>
      <w:r w:rsidRPr="00EB29EC">
        <w:rPr>
          <w:color w:val="000000"/>
          <w:sz w:val="20"/>
          <w:szCs w:val="20"/>
        </w:rPr>
        <w:t xml:space="preserve">[5] Q. Fu, J. Lou, Y. Wang, and J. Li, “Execution anomaly detection in distributed systems through unstructured log analysis,” in </w:t>
      </w:r>
      <w:r w:rsidRPr="00EB29EC">
        <w:rPr>
          <w:rStyle w:val="Emphasis"/>
          <w:color w:val="000000"/>
          <w:sz w:val="20"/>
          <w:szCs w:val="20"/>
        </w:rPr>
        <w:t>Proc. IEEE Int. Conf. Data Mining (ICDM)</w:t>
      </w:r>
      <w:r w:rsidRPr="00EB29EC">
        <w:rPr>
          <w:color w:val="000000"/>
          <w:sz w:val="20"/>
          <w:szCs w:val="20"/>
        </w:rPr>
        <w:t xml:space="preserve">, 2009. </w:t>
      </w:r>
    </w:p>
    <w:p w14:paraId="2C8E3291" w14:textId="77777777" w:rsidR="00EB29EC" w:rsidRPr="00EB29EC" w:rsidRDefault="00EB29EC" w:rsidP="00EB29EC">
      <w:pPr>
        <w:pStyle w:val="NormalWeb"/>
        <w:jc w:val="both"/>
        <w:rPr>
          <w:color w:val="000000"/>
          <w:sz w:val="20"/>
          <w:szCs w:val="20"/>
        </w:rPr>
      </w:pPr>
      <w:r w:rsidRPr="00EB29EC">
        <w:rPr>
          <w:color w:val="000000"/>
          <w:sz w:val="20"/>
          <w:szCs w:val="20"/>
        </w:rPr>
        <w:t xml:space="preserve">[6] A. </w:t>
      </w:r>
      <w:proofErr w:type="spellStart"/>
      <w:r w:rsidRPr="00EB29EC">
        <w:rPr>
          <w:color w:val="000000"/>
          <w:sz w:val="20"/>
          <w:szCs w:val="20"/>
        </w:rPr>
        <w:t>Chuvakin</w:t>
      </w:r>
      <w:proofErr w:type="spellEnd"/>
      <w:r w:rsidRPr="00EB29EC">
        <w:rPr>
          <w:color w:val="000000"/>
          <w:sz w:val="20"/>
          <w:szCs w:val="20"/>
        </w:rPr>
        <w:t xml:space="preserve">, K. Schmidt, and C. Phillips, </w:t>
      </w:r>
      <w:r w:rsidRPr="00EB29EC">
        <w:rPr>
          <w:rStyle w:val="Emphasis"/>
          <w:color w:val="000000"/>
          <w:sz w:val="20"/>
          <w:szCs w:val="20"/>
        </w:rPr>
        <w:t>Logging and Log Management: The Authoritative Guide to Understanding the Concepts Surrounding Logging and Log Management</w:t>
      </w:r>
      <w:r w:rsidRPr="00EB29EC">
        <w:rPr>
          <w:color w:val="000000"/>
          <w:sz w:val="20"/>
          <w:szCs w:val="20"/>
        </w:rPr>
        <w:t>. Burlington, MA, USA: Syngress, 2012.</w:t>
      </w:r>
    </w:p>
    <w:p w14:paraId="6636A4E3" w14:textId="77777777" w:rsidR="00EB29EC" w:rsidRPr="00EB29EC" w:rsidRDefault="00EB29EC" w:rsidP="00EB29EC">
      <w:pPr>
        <w:pStyle w:val="NormalWeb"/>
        <w:jc w:val="both"/>
        <w:rPr>
          <w:rStyle w:val="Emphasis"/>
          <w:color w:val="000000"/>
          <w:sz w:val="20"/>
          <w:szCs w:val="20"/>
        </w:rPr>
      </w:pPr>
      <w:r w:rsidRPr="00EB29EC">
        <w:rPr>
          <w:color w:val="000000"/>
          <w:sz w:val="20"/>
          <w:szCs w:val="20"/>
        </w:rPr>
        <w:t xml:space="preserve">[7] J. Zhang </w:t>
      </w:r>
      <w:r w:rsidRPr="00EB29EC">
        <w:rPr>
          <w:rStyle w:val="Emphasis"/>
          <w:color w:val="000000"/>
          <w:sz w:val="20"/>
          <w:szCs w:val="20"/>
        </w:rPr>
        <w:t>et al.</w:t>
      </w:r>
      <w:r w:rsidRPr="00EB29EC">
        <w:rPr>
          <w:color w:val="000000"/>
          <w:sz w:val="20"/>
          <w:szCs w:val="20"/>
        </w:rPr>
        <w:t xml:space="preserve">, “Robust log-based anomaly detection on unstable log data,” in </w:t>
      </w:r>
      <w:r w:rsidRPr="00EB29EC">
        <w:rPr>
          <w:rStyle w:val="Emphasis"/>
          <w:color w:val="000000"/>
          <w:sz w:val="20"/>
          <w:szCs w:val="20"/>
        </w:rPr>
        <w:t xml:space="preserve">Proc. 2019 </w:t>
      </w:r>
    </w:p>
    <w:p w14:paraId="59608BDA" w14:textId="77777777" w:rsidR="00EB29EC" w:rsidRPr="00EB29EC" w:rsidRDefault="000D4495" w:rsidP="00EB29EC">
      <w:pPr>
        <w:pStyle w:val="NormalWeb"/>
        <w:jc w:val="both"/>
        <w:rPr>
          <w:color w:val="000000"/>
          <w:sz w:val="20"/>
          <w:szCs w:val="20"/>
        </w:rPr>
      </w:pPr>
      <w:r w:rsidRPr="00EB29EC">
        <w:rPr>
          <w:color w:val="000000"/>
          <w:sz w:val="20"/>
          <w:szCs w:val="20"/>
        </w:rPr>
        <w:t xml:space="preserve"> </w:t>
      </w:r>
      <w:r w:rsidR="00EB29EC" w:rsidRPr="00EB29EC">
        <w:rPr>
          <w:color w:val="000000"/>
          <w:sz w:val="20"/>
          <w:szCs w:val="20"/>
        </w:rPr>
        <w:t xml:space="preserve">[8] Splunk Inc., </w:t>
      </w:r>
      <w:r w:rsidR="00EB29EC" w:rsidRPr="00EB29EC">
        <w:rPr>
          <w:rStyle w:val="Emphasis"/>
          <w:color w:val="000000"/>
          <w:sz w:val="20"/>
          <w:szCs w:val="20"/>
        </w:rPr>
        <w:t>The Essential Guide to Machine Data</w:t>
      </w:r>
      <w:r w:rsidR="00EB29EC" w:rsidRPr="00EB29EC">
        <w:rPr>
          <w:color w:val="000000"/>
          <w:sz w:val="20"/>
          <w:szCs w:val="20"/>
        </w:rPr>
        <w:t xml:space="preserve">. Splunk White Paper, 2014.  </w:t>
      </w:r>
    </w:p>
    <w:p w14:paraId="67E21FE8" w14:textId="77777777" w:rsidR="00EB29EC" w:rsidRPr="00EB29EC" w:rsidRDefault="00EB29EC" w:rsidP="00EB29EC">
      <w:pPr>
        <w:pStyle w:val="NormalWeb"/>
        <w:jc w:val="both"/>
        <w:rPr>
          <w:color w:val="000000"/>
          <w:sz w:val="20"/>
          <w:szCs w:val="20"/>
        </w:rPr>
      </w:pPr>
      <w:r w:rsidRPr="00EB29EC">
        <w:rPr>
          <w:color w:val="000000"/>
          <w:sz w:val="20"/>
          <w:szCs w:val="20"/>
        </w:rPr>
        <w:t>[9] P. He,</w:t>
      </w:r>
      <w:r w:rsidR="00626238">
        <w:rPr>
          <w:color w:val="000000"/>
          <w:sz w:val="20"/>
          <w:szCs w:val="20"/>
        </w:rPr>
        <w:t xml:space="preserve"> J. Zhu, Z. Zheng, and M. R. Lyu</w:t>
      </w:r>
      <w:r w:rsidRPr="00EB29EC">
        <w:rPr>
          <w:color w:val="000000"/>
          <w:sz w:val="20"/>
          <w:szCs w:val="20"/>
        </w:rPr>
        <w:t>, “Log</w:t>
      </w:r>
      <w:r w:rsidR="00626238">
        <w:rPr>
          <w:color w:val="000000"/>
          <w:sz w:val="20"/>
          <w:szCs w:val="20"/>
        </w:rPr>
        <w:t xml:space="preserve"> </w:t>
      </w:r>
      <w:r w:rsidRPr="00EB29EC">
        <w:rPr>
          <w:color w:val="000000"/>
          <w:sz w:val="20"/>
          <w:szCs w:val="20"/>
        </w:rPr>
        <w:t xml:space="preserve">hub: A large collection of system log datasets for AI-driven log analytics,” in </w:t>
      </w:r>
      <w:r w:rsidRPr="00EB29EC">
        <w:rPr>
          <w:rStyle w:val="Emphasis"/>
          <w:color w:val="000000"/>
          <w:sz w:val="20"/>
          <w:szCs w:val="20"/>
        </w:rPr>
        <w:t>Proc. IEEE Int. Symp. Software Reliability Engineering Workshops (ISSREW)</w:t>
      </w:r>
      <w:r w:rsidRPr="00EB29EC">
        <w:rPr>
          <w:color w:val="000000"/>
          <w:sz w:val="20"/>
          <w:szCs w:val="20"/>
        </w:rPr>
        <w:t>, 2019</w:t>
      </w:r>
    </w:p>
    <w:p w14:paraId="74D38767" w14:textId="77777777" w:rsidR="00291CFB" w:rsidRDefault="00EB29EC" w:rsidP="00EB29EC">
      <w:pPr>
        <w:jc w:val="both"/>
        <w:rPr>
          <w:color w:val="000000"/>
          <w:sz w:val="20"/>
          <w:szCs w:val="20"/>
        </w:rPr>
      </w:pPr>
      <w:r w:rsidRPr="00EB29EC">
        <w:rPr>
          <w:color w:val="000000"/>
          <w:sz w:val="20"/>
          <w:szCs w:val="20"/>
        </w:rPr>
        <w:t xml:space="preserve"> [10] Z. Li, M. Zheng, and D. Yuan, “Log parsing: Challenges and solutions,” </w:t>
      </w:r>
      <w:r w:rsidRPr="00EB29EC">
        <w:rPr>
          <w:rStyle w:val="Emphasis"/>
          <w:color w:val="000000"/>
          <w:sz w:val="20"/>
          <w:szCs w:val="20"/>
        </w:rPr>
        <w:t>ACM Queue</w:t>
      </w:r>
      <w:r w:rsidR="00C31E6D">
        <w:rPr>
          <w:color w:val="000000"/>
          <w:sz w:val="20"/>
          <w:szCs w:val="20"/>
        </w:rPr>
        <w:t>,</w:t>
      </w:r>
      <w:r w:rsidRPr="00EB29EC">
        <w:rPr>
          <w:color w:val="000000"/>
          <w:sz w:val="20"/>
          <w:szCs w:val="20"/>
        </w:rPr>
        <w:t>2021.</w:t>
      </w:r>
    </w:p>
    <w:p w14:paraId="5E335C4F" w14:textId="24E2BF3C" w:rsidR="0047167F" w:rsidRPr="00EB29EC" w:rsidRDefault="0047167F" w:rsidP="0047167F">
      <w:pPr>
        <w:pStyle w:val="NormalWeb"/>
        <w:jc w:val="both"/>
        <w:rPr>
          <w:color w:val="000000"/>
          <w:sz w:val="20"/>
          <w:szCs w:val="20"/>
        </w:rPr>
      </w:pPr>
      <w:r>
        <w:rPr>
          <w:color w:val="000000"/>
          <w:sz w:val="20"/>
          <w:szCs w:val="20"/>
        </w:rPr>
        <w:t>[</w:t>
      </w:r>
      <w:proofErr w:type="gramStart"/>
      <w:r>
        <w:rPr>
          <w:color w:val="000000"/>
          <w:sz w:val="20"/>
          <w:szCs w:val="20"/>
        </w:rPr>
        <w:t>11]</w:t>
      </w:r>
      <w:r w:rsidRPr="00EB29EC">
        <w:rPr>
          <w:color w:val="000000"/>
          <w:sz w:val="20"/>
          <w:szCs w:val="20"/>
        </w:rPr>
        <w:t>W.</w:t>
      </w:r>
      <w:proofErr w:type="gramEnd"/>
      <w:r w:rsidRPr="00EB29EC">
        <w:rPr>
          <w:color w:val="000000"/>
          <w:sz w:val="20"/>
          <w:szCs w:val="20"/>
        </w:rPr>
        <w:t xml:space="preserve"> Xu, L. Huang, A. Fox, D. Patterson, and M. Jordan, “Detecting large-scale system problems by mining console logs,” in </w:t>
      </w:r>
      <w:r w:rsidRPr="00EB29EC">
        <w:rPr>
          <w:rStyle w:val="Emphasis"/>
          <w:color w:val="000000"/>
          <w:sz w:val="20"/>
          <w:szCs w:val="20"/>
        </w:rPr>
        <w:t>Proc. 22nd ACM SIGOPS Symp. Operating Systems Principles (SOSP)</w:t>
      </w:r>
      <w:r w:rsidRPr="00EB29EC">
        <w:rPr>
          <w:color w:val="000000"/>
          <w:sz w:val="20"/>
          <w:szCs w:val="20"/>
        </w:rPr>
        <w:t>, 2009.</w:t>
      </w:r>
    </w:p>
    <w:p w14:paraId="73691B30" w14:textId="29CF3638" w:rsidR="0047167F" w:rsidRPr="00EB29EC" w:rsidRDefault="0047167F" w:rsidP="0047167F">
      <w:pPr>
        <w:pStyle w:val="NormalWeb"/>
        <w:jc w:val="both"/>
        <w:rPr>
          <w:color w:val="000000"/>
          <w:sz w:val="20"/>
          <w:szCs w:val="20"/>
        </w:rPr>
      </w:pPr>
      <w:r w:rsidRPr="00EB29EC">
        <w:rPr>
          <w:color w:val="000000"/>
          <w:sz w:val="20"/>
          <w:szCs w:val="20"/>
        </w:rPr>
        <w:t>[</w:t>
      </w:r>
      <w:r>
        <w:rPr>
          <w:color w:val="000000"/>
          <w:sz w:val="20"/>
          <w:szCs w:val="20"/>
        </w:rPr>
        <w:t>1</w:t>
      </w:r>
      <w:r w:rsidRPr="00EB29EC">
        <w:rPr>
          <w:color w:val="000000"/>
          <w:sz w:val="20"/>
          <w:szCs w:val="20"/>
        </w:rPr>
        <w:t xml:space="preserve">2] P. He, J. Zhu, Z. Zheng, and M. R. Lyu, “Experience report: System log analysis for anomaly detection,” </w:t>
      </w:r>
    </w:p>
    <w:p w14:paraId="2244EE22" w14:textId="0D5FB885" w:rsidR="0047167F" w:rsidRPr="00EB29EC" w:rsidRDefault="0047167F" w:rsidP="0047167F">
      <w:pPr>
        <w:pStyle w:val="NormalWeb"/>
        <w:jc w:val="both"/>
        <w:rPr>
          <w:color w:val="000000"/>
          <w:sz w:val="20"/>
          <w:szCs w:val="20"/>
        </w:rPr>
      </w:pPr>
      <w:r w:rsidRPr="00EB29EC">
        <w:rPr>
          <w:color w:val="000000"/>
          <w:sz w:val="20"/>
          <w:szCs w:val="20"/>
        </w:rPr>
        <w:t>[</w:t>
      </w:r>
      <w:r>
        <w:rPr>
          <w:color w:val="000000"/>
          <w:sz w:val="20"/>
          <w:szCs w:val="20"/>
        </w:rPr>
        <w:t>1</w:t>
      </w:r>
      <w:r w:rsidRPr="00EB29EC">
        <w:rPr>
          <w:color w:val="000000"/>
          <w:sz w:val="20"/>
          <w:szCs w:val="20"/>
        </w:rPr>
        <w:t xml:space="preserve">3] D. Yuan </w:t>
      </w:r>
      <w:r w:rsidRPr="00EB29EC">
        <w:rPr>
          <w:rStyle w:val="Emphasis"/>
          <w:color w:val="000000"/>
          <w:sz w:val="20"/>
          <w:szCs w:val="20"/>
        </w:rPr>
        <w:t>et al.</w:t>
      </w:r>
      <w:r w:rsidRPr="00EB29EC">
        <w:rPr>
          <w:color w:val="000000"/>
          <w:sz w:val="20"/>
          <w:szCs w:val="20"/>
        </w:rPr>
        <w:t xml:space="preserve">, “Simple testing can prevent most critical failures: An analysis of production failures in distributed data-intensive systems,” in </w:t>
      </w:r>
      <w:r w:rsidRPr="00EB29EC">
        <w:rPr>
          <w:rStyle w:val="Emphasis"/>
          <w:color w:val="000000"/>
          <w:sz w:val="20"/>
          <w:szCs w:val="20"/>
        </w:rPr>
        <w:t>Proc. USENIX Symp. Operating Systems Design and Implementation (OSDI)</w:t>
      </w:r>
      <w:r w:rsidRPr="00EB29EC">
        <w:rPr>
          <w:color w:val="000000"/>
          <w:sz w:val="20"/>
          <w:szCs w:val="20"/>
        </w:rPr>
        <w:t xml:space="preserve">, 2014. </w:t>
      </w:r>
    </w:p>
    <w:p w14:paraId="49706531" w14:textId="2C36864F" w:rsidR="0047167F" w:rsidRPr="00EB29EC" w:rsidRDefault="0047167F" w:rsidP="0047167F">
      <w:pPr>
        <w:pStyle w:val="NormalWeb"/>
        <w:jc w:val="both"/>
        <w:rPr>
          <w:color w:val="000000"/>
          <w:sz w:val="20"/>
          <w:szCs w:val="20"/>
        </w:rPr>
      </w:pPr>
      <w:r w:rsidRPr="00EB29EC">
        <w:rPr>
          <w:color w:val="000000"/>
          <w:sz w:val="20"/>
          <w:szCs w:val="20"/>
        </w:rPr>
        <w:t>[</w:t>
      </w:r>
      <w:r>
        <w:rPr>
          <w:color w:val="000000"/>
          <w:sz w:val="20"/>
          <w:szCs w:val="20"/>
        </w:rPr>
        <w:t>1</w:t>
      </w:r>
      <w:r w:rsidRPr="00EB29EC">
        <w:rPr>
          <w:color w:val="000000"/>
          <w:sz w:val="20"/>
          <w:szCs w:val="20"/>
        </w:rPr>
        <w:t xml:space="preserve">4] J.-G. Lou, Q. Fu, S. Yang, Y. Xu, and J. Li, “Mining invariants from console logs for system problem detection,” in </w:t>
      </w:r>
      <w:r w:rsidRPr="00EB29EC">
        <w:rPr>
          <w:rStyle w:val="Emphasis"/>
          <w:color w:val="000000"/>
          <w:sz w:val="20"/>
          <w:szCs w:val="20"/>
        </w:rPr>
        <w:t>Proc. USENIX Annu. Tech. Conf. (ATC)</w:t>
      </w:r>
      <w:r w:rsidRPr="00EB29EC">
        <w:rPr>
          <w:color w:val="000000"/>
          <w:sz w:val="20"/>
          <w:szCs w:val="20"/>
        </w:rPr>
        <w:t xml:space="preserve">, 2010. </w:t>
      </w:r>
    </w:p>
    <w:p w14:paraId="77E6F6A4" w14:textId="42CB3CD2" w:rsidR="0047167F" w:rsidRPr="00EB29EC" w:rsidRDefault="0047167F" w:rsidP="0047167F">
      <w:pPr>
        <w:pStyle w:val="NormalWeb"/>
        <w:jc w:val="both"/>
        <w:rPr>
          <w:color w:val="000000"/>
          <w:sz w:val="20"/>
          <w:szCs w:val="20"/>
        </w:rPr>
      </w:pPr>
      <w:r w:rsidRPr="00EB29EC">
        <w:rPr>
          <w:color w:val="000000"/>
          <w:sz w:val="20"/>
          <w:szCs w:val="20"/>
        </w:rPr>
        <w:t>[</w:t>
      </w:r>
      <w:r>
        <w:rPr>
          <w:color w:val="000000"/>
          <w:sz w:val="20"/>
          <w:szCs w:val="20"/>
        </w:rPr>
        <w:t>1</w:t>
      </w:r>
      <w:r w:rsidRPr="00EB29EC">
        <w:rPr>
          <w:color w:val="000000"/>
          <w:sz w:val="20"/>
          <w:szCs w:val="20"/>
        </w:rPr>
        <w:t xml:space="preserve">5] Q. Fu, J. Lou, Y. Wang, and J. Li, “Execution anomaly detection in distributed systems through unstructured log analysis,” in </w:t>
      </w:r>
      <w:r w:rsidRPr="00EB29EC">
        <w:rPr>
          <w:rStyle w:val="Emphasis"/>
          <w:color w:val="000000"/>
          <w:sz w:val="20"/>
          <w:szCs w:val="20"/>
        </w:rPr>
        <w:t>Proc. IEEE Int. Conf. Data Mining (ICDM)</w:t>
      </w:r>
      <w:r w:rsidRPr="00EB29EC">
        <w:rPr>
          <w:color w:val="000000"/>
          <w:sz w:val="20"/>
          <w:szCs w:val="20"/>
        </w:rPr>
        <w:t xml:space="preserve">, 2009. </w:t>
      </w:r>
    </w:p>
    <w:p w14:paraId="7290FCB8" w14:textId="09E92001" w:rsidR="0047167F" w:rsidRPr="00EB29EC" w:rsidRDefault="0047167F" w:rsidP="0047167F">
      <w:pPr>
        <w:pStyle w:val="NormalWeb"/>
        <w:jc w:val="both"/>
        <w:rPr>
          <w:color w:val="000000"/>
          <w:sz w:val="20"/>
          <w:szCs w:val="20"/>
        </w:rPr>
      </w:pPr>
      <w:r w:rsidRPr="00EB29EC">
        <w:rPr>
          <w:color w:val="000000"/>
          <w:sz w:val="20"/>
          <w:szCs w:val="20"/>
        </w:rPr>
        <w:t>[</w:t>
      </w:r>
      <w:r>
        <w:rPr>
          <w:color w:val="000000"/>
          <w:sz w:val="20"/>
          <w:szCs w:val="20"/>
        </w:rPr>
        <w:t>1</w:t>
      </w:r>
      <w:r w:rsidRPr="00EB29EC">
        <w:rPr>
          <w:color w:val="000000"/>
          <w:sz w:val="20"/>
          <w:szCs w:val="20"/>
        </w:rPr>
        <w:t xml:space="preserve">6] A. </w:t>
      </w:r>
      <w:proofErr w:type="spellStart"/>
      <w:r w:rsidRPr="00EB29EC">
        <w:rPr>
          <w:color w:val="000000"/>
          <w:sz w:val="20"/>
          <w:szCs w:val="20"/>
        </w:rPr>
        <w:t>Chuvakin</w:t>
      </w:r>
      <w:proofErr w:type="spellEnd"/>
      <w:r w:rsidRPr="00EB29EC">
        <w:rPr>
          <w:color w:val="000000"/>
          <w:sz w:val="20"/>
          <w:szCs w:val="20"/>
        </w:rPr>
        <w:t xml:space="preserve">, K. Schmidt, and C. Phillips, </w:t>
      </w:r>
      <w:r w:rsidRPr="00EB29EC">
        <w:rPr>
          <w:rStyle w:val="Emphasis"/>
          <w:color w:val="000000"/>
          <w:sz w:val="20"/>
          <w:szCs w:val="20"/>
        </w:rPr>
        <w:t>Logging and Log Management: The Authoritative Guide to Understanding the Concepts Surrounding Logging and Log Management</w:t>
      </w:r>
      <w:r w:rsidRPr="00EB29EC">
        <w:rPr>
          <w:color w:val="000000"/>
          <w:sz w:val="20"/>
          <w:szCs w:val="20"/>
        </w:rPr>
        <w:t>. Burlington, MA, USA: Syngress, 2012.</w:t>
      </w:r>
    </w:p>
    <w:p w14:paraId="3F3C0486" w14:textId="5AEB6F50" w:rsidR="0047167F" w:rsidRPr="00EB29EC" w:rsidRDefault="0047167F" w:rsidP="0047167F">
      <w:pPr>
        <w:pStyle w:val="NormalWeb"/>
        <w:jc w:val="both"/>
        <w:rPr>
          <w:rStyle w:val="Emphasis"/>
          <w:color w:val="000000"/>
          <w:sz w:val="20"/>
          <w:szCs w:val="20"/>
        </w:rPr>
      </w:pPr>
      <w:r w:rsidRPr="00EB29EC">
        <w:rPr>
          <w:color w:val="000000"/>
          <w:sz w:val="20"/>
          <w:szCs w:val="20"/>
        </w:rPr>
        <w:t>[</w:t>
      </w:r>
      <w:r>
        <w:rPr>
          <w:color w:val="000000"/>
          <w:sz w:val="20"/>
          <w:szCs w:val="20"/>
        </w:rPr>
        <w:t>1</w:t>
      </w:r>
      <w:r w:rsidRPr="00EB29EC">
        <w:rPr>
          <w:color w:val="000000"/>
          <w:sz w:val="20"/>
          <w:szCs w:val="20"/>
        </w:rPr>
        <w:t xml:space="preserve">7] J. Zhang </w:t>
      </w:r>
      <w:r w:rsidRPr="00EB29EC">
        <w:rPr>
          <w:rStyle w:val="Emphasis"/>
          <w:color w:val="000000"/>
          <w:sz w:val="20"/>
          <w:szCs w:val="20"/>
        </w:rPr>
        <w:t>et al.</w:t>
      </w:r>
      <w:r w:rsidRPr="00EB29EC">
        <w:rPr>
          <w:color w:val="000000"/>
          <w:sz w:val="20"/>
          <w:szCs w:val="20"/>
        </w:rPr>
        <w:t xml:space="preserve">, “Robust log-based anomaly detection on unstable log data,” in </w:t>
      </w:r>
      <w:r w:rsidRPr="00EB29EC">
        <w:rPr>
          <w:rStyle w:val="Emphasis"/>
          <w:color w:val="000000"/>
          <w:sz w:val="20"/>
          <w:szCs w:val="20"/>
        </w:rPr>
        <w:t xml:space="preserve">Proc. 2019 </w:t>
      </w:r>
    </w:p>
    <w:p w14:paraId="7C864EE2" w14:textId="151A36DE" w:rsidR="0047167F" w:rsidRPr="00EB29EC" w:rsidRDefault="0047167F" w:rsidP="0047167F">
      <w:pPr>
        <w:pStyle w:val="NormalWeb"/>
        <w:jc w:val="both"/>
        <w:rPr>
          <w:color w:val="000000"/>
          <w:sz w:val="20"/>
          <w:szCs w:val="20"/>
        </w:rPr>
      </w:pPr>
      <w:r w:rsidRPr="00EB29EC">
        <w:rPr>
          <w:color w:val="000000"/>
          <w:sz w:val="20"/>
          <w:szCs w:val="20"/>
        </w:rPr>
        <w:t xml:space="preserve"> [</w:t>
      </w:r>
      <w:r>
        <w:rPr>
          <w:color w:val="000000"/>
          <w:sz w:val="20"/>
          <w:szCs w:val="20"/>
        </w:rPr>
        <w:t>1</w:t>
      </w:r>
      <w:r w:rsidRPr="00EB29EC">
        <w:rPr>
          <w:color w:val="000000"/>
          <w:sz w:val="20"/>
          <w:szCs w:val="20"/>
        </w:rPr>
        <w:t xml:space="preserve">8] Splunk Inc., </w:t>
      </w:r>
      <w:r w:rsidRPr="00EB29EC">
        <w:rPr>
          <w:rStyle w:val="Emphasis"/>
          <w:color w:val="000000"/>
          <w:sz w:val="20"/>
          <w:szCs w:val="20"/>
        </w:rPr>
        <w:t>The Essential Guide to Machine Data</w:t>
      </w:r>
      <w:r w:rsidRPr="00EB29EC">
        <w:rPr>
          <w:color w:val="000000"/>
          <w:sz w:val="20"/>
          <w:szCs w:val="20"/>
        </w:rPr>
        <w:t xml:space="preserve">. Splunk White Paper, 2014.  </w:t>
      </w:r>
    </w:p>
    <w:p w14:paraId="478D3BDF" w14:textId="29B79E38" w:rsidR="0047167F" w:rsidRPr="00EB29EC" w:rsidRDefault="0047167F" w:rsidP="0047167F">
      <w:pPr>
        <w:pStyle w:val="NormalWeb"/>
        <w:jc w:val="both"/>
        <w:rPr>
          <w:color w:val="000000"/>
          <w:sz w:val="20"/>
          <w:szCs w:val="20"/>
        </w:rPr>
      </w:pPr>
      <w:r w:rsidRPr="00EB29EC">
        <w:rPr>
          <w:color w:val="000000"/>
          <w:sz w:val="20"/>
          <w:szCs w:val="20"/>
        </w:rPr>
        <w:t>[</w:t>
      </w:r>
      <w:r>
        <w:rPr>
          <w:color w:val="000000"/>
          <w:sz w:val="20"/>
          <w:szCs w:val="20"/>
        </w:rPr>
        <w:t>1</w:t>
      </w:r>
      <w:r w:rsidRPr="00EB29EC">
        <w:rPr>
          <w:color w:val="000000"/>
          <w:sz w:val="20"/>
          <w:szCs w:val="20"/>
        </w:rPr>
        <w:t>9] P. He,</w:t>
      </w:r>
      <w:r>
        <w:rPr>
          <w:color w:val="000000"/>
          <w:sz w:val="20"/>
          <w:szCs w:val="20"/>
        </w:rPr>
        <w:t xml:space="preserve"> J. Zhu, Z. Zheng, and M. R. Lyu</w:t>
      </w:r>
      <w:r w:rsidRPr="00EB29EC">
        <w:rPr>
          <w:color w:val="000000"/>
          <w:sz w:val="20"/>
          <w:szCs w:val="20"/>
        </w:rPr>
        <w:t>, “Log</w:t>
      </w:r>
      <w:r>
        <w:rPr>
          <w:color w:val="000000"/>
          <w:sz w:val="20"/>
          <w:szCs w:val="20"/>
        </w:rPr>
        <w:t xml:space="preserve"> </w:t>
      </w:r>
      <w:r w:rsidRPr="00EB29EC">
        <w:rPr>
          <w:color w:val="000000"/>
          <w:sz w:val="20"/>
          <w:szCs w:val="20"/>
        </w:rPr>
        <w:t xml:space="preserve">hub: A large collection of system log datasets for AI-driven log analytics,” in </w:t>
      </w:r>
      <w:r w:rsidRPr="00EB29EC">
        <w:rPr>
          <w:rStyle w:val="Emphasis"/>
          <w:color w:val="000000"/>
          <w:sz w:val="20"/>
          <w:szCs w:val="20"/>
        </w:rPr>
        <w:t>Proc. IEEE Int. Symp. Software Reliability Engineering Workshops (ISSREW)</w:t>
      </w:r>
      <w:r w:rsidRPr="00EB29EC">
        <w:rPr>
          <w:color w:val="000000"/>
          <w:sz w:val="20"/>
          <w:szCs w:val="20"/>
        </w:rPr>
        <w:t>, 2019</w:t>
      </w:r>
    </w:p>
    <w:p w14:paraId="7B0DE334" w14:textId="7D702974" w:rsidR="00291CFB" w:rsidRPr="00B94BF6" w:rsidRDefault="0047167F" w:rsidP="00F65D8B">
      <w:pPr>
        <w:pStyle w:val="NormalWeb"/>
        <w:jc w:val="both"/>
        <w:rPr>
          <w:color w:val="000000"/>
          <w:sz w:val="20"/>
        </w:rPr>
      </w:pPr>
      <w:r w:rsidRPr="00EB29EC">
        <w:rPr>
          <w:color w:val="000000"/>
          <w:sz w:val="20"/>
          <w:szCs w:val="20"/>
        </w:rPr>
        <w:t xml:space="preserve"> [</w:t>
      </w:r>
      <w:r>
        <w:rPr>
          <w:color w:val="000000"/>
          <w:sz w:val="20"/>
          <w:szCs w:val="20"/>
        </w:rPr>
        <w:t>20</w:t>
      </w:r>
      <w:r w:rsidRPr="00EB29EC">
        <w:rPr>
          <w:color w:val="000000"/>
          <w:sz w:val="20"/>
          <w:szCs w:val="20"/>
        </w:rPr>
        <w:t xml:space="preserve">] Z. Li, M. Zheng, and D. Yuan, “Log parsing: Challenges and solutions,” </w:t>
      </w:r>
      <w:r w:rsidRPr="00EB29EC">
        <w:rPr>
          <w:rStyle w:val="Emphasis"/>
          <w:color w:val="000000"/>
          <w:sz w:val="20"/>
          <w:szCs w:val="20"/>
        </w:rPr>
        <w:t>ACM Queue</w:t>
      </w:r>
      <w:r>
        <w:rPr>
          <w:color w:val="000000"/>
          <w:sz w:val="20"/>
          <w:szCs w:val="20"/>
        </w:rPr>
        <w:t>,</w:t>
      </w:r>
      <w:r w:rsidRPr="00EB29EC">
        <w:rPr>
          <w:color w:val="000000"/>
          <w:sz w:val="20"/>
          <w:szCs w:val="20"/>
        </w:rPr>
        <w:t>2021.</w:t>
      </w:r>
      <w:r w:rsidR="008A5959" w:rsidRPr="00B94BF6">
        <w:rPr>
          <w:color w:val="000000"/>
          <w:sz w:val="20"/>
        </w:rPr>
        <w:t xml:space="preserve"> </w:t>
      </w:r>
    </w:p>
    <w:sectPr w:rsidR="00291CFB" w:rsidRPr="00B94BF6" w:rsidSect="007E0400">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E481C" w14:textId="77777777" w:rsidR="00543BBC" w:rsidRDefault="00543BBC" w:rsidP="006D117F">
      <w:r>
        <w:separator/>
      </w:r>
    </w:p>
  </w:endnote>
  <w:endnote w:type="continuationSeparator" w:id="0">
    <w:p w14:paraId="19BEE23E" w14:textId="77777777" w:rsidR="00543BBC" w:rsidRDefault="00543BBC" w:rsidP="006D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7E231" w14:textId="77777777" w:rsidR="00543BBC" w:rsidRDefault="00543BBC" w:rsidP="006D117F">
      <w:r>
        <w:separator/>
      </w:r>
    </w:p>
  </w:footnote>
  <w:footnote w:type="continuationSeparator" w:id="0">
    <w:p w14:paraId="463799F6" w14:textId="77777777" w:rsidR="00543BBC" w:rsidRDefault="00543BBC" w:rsidP="006D11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198"/>
        </w:tabs>
        <w:ind w:left="19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72"/>
        </w:tabs>
        <w:ind w:left="-72" w:hanging="288"/>
      </w:pPr>
      <w:rPr>
        <w:rFonts w:ascii="Times New Roman" w:hAnsi="Times New Roman" w:hint="default"/>
        <w:b w:val="0"/>
        <w:i w:val="0"/>
        <w:sz w:val="20"/>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04"/>
        </w:tabs>
        <w:ind w:left="504" w:hanging="864"/>
      </w:pPr>
      <w:rPr>
        <w:rFonts w:hint="default"/>
      </w:rPr>
    </w:lvl>
    <w:lvl w:ilvl="4">
      <w:start w:val="1"/>
      <w:numFmt w:val="decimal"/>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1" w15:restartNumberingAfterBreak="0">
    <w:nsid w:val="051240A5"/>
    <w:multiLevelType w:val="hybridMultilevel"/>
    <w:tmpl w:val="56321046"/>
    <w:lvl w:ilvl="0" w:tplc="A27E5282">
      <w:numFmt w:val="bullet"/>
      <w:lvlText w:val="•"/>
      <w:lvlJc w:val="left"/>
      <w:pPr>
        <w:ind w:left="1440" w:hanging="720"/>
      </w:pPr>
      <w:rPr>
        <w:rFonts w:ascii="Times New Roman" w:eastAsia="SimSu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5D728C3"/>
    <w:multiLevelType w:val="hybridMultilevel"/>
    <w:tmpl w:val="EB0A625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8123E71"/>
    <w:multiLevelType w:val="multilevel"/>
    <w:tmpl w:val="12186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A1900"/>
    <w:multiLevelType w:val="hybridMultilevel"/>
    <w:tmpl w:val="9B50C65E"/>
    <w:lvl w:ilvl="0" w:tplc="B9B02E62">
      <w:numFmt w:val="bullet"/>
      <w:lvlText w:val="•"/>
      <w:lvlJc w:val="left"/>
      <w:pPr>
        <w:ind w:left="1488" w:hanging="768"/>
      </w:pPr>
      <w:rPr>
        <w:rFonts w:ascii="Times New Roman" w:eastAsia="SimSu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EF62FA3"/>
    <w:multiLevelType w:val="hybridMultilevel"/>
    <w:tmpl w:val="5B56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E342F"/>
    <w:multiLevelType w:val="hybridMultilevel"/>
    <w:tmpl w:val="67047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D0B3F"/>
    <w:multiLevelType w:val="hybridMultilevel"/>
    <w:tmpl w:val="62D6391C"/>
    <w:lvl w:ilvl="0" w:tplc="B9B02E62">
      <w:numFmt w:val="bullet"/>
      <w:lvlText w:val="•"/>
      <w:lvlJc w:val="left"/>
      <w:pPr>
        <w:ind w:left="1128" w:hanging="768"/>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296837"/>
    <w:multiLevelType w:val="hybridMultilevel"/>
    <w:tmpl w:val="AC70B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146952"/>
    <w:multiLevelType w:val="hybridMultilevel"/>
    <w:tmpl w:val="86225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145B39"/>
    <w:multiLevelType w:val="hybridMultilevel"/>
    <w:tmpl w:val="CFCEC924"/>
    <w:lvl w:ilvl="0" w:tplc="B9B02E62">
      <w:numFmt w:val="bullet"/>
      <w:lvlText w:val="•"/>
      <w:lvlJc w:val="left"/>
      <w:pPr>
        <w:ind w:left="1128" w:hanging="768"/>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D75421"/>
    <w:multiLevelType w:val="multilevel"/>
    <w:tmpl w:val="9FF4E42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328273D7"/>
    <w:multiLevelType w:val="multilevel"/>
    <w:tmpl w:val="9C8E938C"/>
    <w:numStyleLink w:val="IEEEBullet1"/>
  </w:abstractNum>
  <w:abstractNum w:abstractNumId="14" w15:restartNumberingAfterBreak="0">
    <w:nsid w:val="35856937"/>
    <w:multiLevelType w:val="hybridMultilevel"/>
    <w:tmpl w:val="CC0CA1B6"/>
    <w:lvl w:ilvl="0" w:tplc="A27E5282">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E95036"/>
    <w:multiLevelType w:val="multilevel"/>
    <w:tmpl w:val="B9F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C5AD0"/>
    <w:multiLevelType w:val="multilevel"/>
    <w:tmpl w:val="62D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713D0"/>
    <w:multiLevelType w:val="hybridMultilevel"/>
    <w:tmpl w:val="9490D54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B734B75"/>
    <w:multiLevelType w:val="multilevel"/>
    <w:tmpl w:val="225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39130D1"/>
    <w:multiLevelType w:val="hybridMultilevel"/>
    <w:tmpl w:val="188AB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1B22A3"/>
    <w:multiLevelType w:val="hybridMultilevel"/>
    <w:tmpl w:val="11008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5E2684"/>
    <w:multiLevelType w:val="multilevel"/>
    <w:tmpl w:val="96D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5" w15:restartNumberingAfterBreak="0">
    <w:nsid w:val="6B660171"/>
    <w:multiLevelType w:val="hybridMultilevel"/>
    <w:tmpl w:val="7FD6ADAC"/>
    <w:lvl w:ilvl="0" w:tplc="08090001">
      <w:start w:val="1"/>
      <w:numFmt w:val="bullet"/>
      <w:lvlText w:val=""/>
      <w:lvlJc w:val="left"/>
      <w:pPr>
        <w:ind w:left="502" w:hanging="360"/>
      </w:pPr>
      <w:rPr>
        <w:rFonts w:ascii="Symbol" w:hAnsi="Symbol" w:hint="default"/>
      </w:rPr>
    </w:lvl>
    <w:lvl w:ilvl="1" w:tplc="35BA7FCC">
      <w:numFmt w:val="bullet"/>
      <w:lvlText w:val="•"/>
      <w:lvlJc w:val="left"/>
      <w:pPr>
        <w:ind w:left="3955" w:hanging="2592"/>
      </w:pPr>
      <w:rPr>
        <w:rFonts w:ascii="Times New Roman" w:eastAsia="SimSun" w:hAnsi="Times New Roman" w:cs="Times New Roman"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26" w15:restartNumberingAfterBreak="0">
    <w:nsid w:val="7644624E"/>
    <w:multiLevelType w:val="hybridMultilevel"/>
    <w:tmpl w:val="3208EDA2"/>
    <w:lvl w:ilvl="0" w:tplc="B9B02E62">
      <w:numFmt w:val="bullet"/>
      <w:lvlText w:val="•"/>
      <w:lvlJc w:val="left"/>
      <w:pPr>
        <w:ind w:left="1488" w:hanging="768"/>
      </w:pPr>
      <w:rPr>
        <w:rFonts w:ascii="Times New Roman" w:eastAsia="SimSu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6FB4140"/>
    <w:multiLevelType w:val="hybridMultilevel"/>
    <w:tmpl w:val="023617F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8" w15:restartNumberingAfterBreak="0">
    <w:nsid w:val="7A2A7C2A"/>
    <w:multiLevelType w:val="hybridMultilevel"/>
    <w:tmpl w:val="619CFCF0"/>
    <w:lvl w:ilvl="0" w:tplc="B9B02E62">
      <w:numFmt w:val="bullet"/>
      <w:lvlText w:val="•"/>
      <w:lvlJc w:val="left"/>
      <w:pPr>
        <w:ind w:left="1128" w:hanging="768"/>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9640083">
    <w:abstractNumId w:val="20"/>
  </w:num>
  <w:num w:numId="2" w16cid:durableId="773327476">
    <w:abstractNumId w:val="24"/>
  </w:num>
  <w:num w:numId="3" w16cid:durableId="788207967">
    <w:abstractNumId w:val="20"/>
  </w:num>
  <w:num w:numId="4" w16cid:durableId="2846530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2468108">
    <w:abstractNumId w:val="18"/>
  </w:num>
  <w:num w:numId="6" w16cid:durableId="1435634149">
    <w:abstractNumId w:val="13"/>
  </w:num>
  <w:num w:numId="7" w16cid:durableId="1115562936">
    <w:abstractNumId w:val="0"/>
  </w:num>
  <w:num w:numId="8" w16cid:durableId="10305258">
    <w:abstractNumId w:val="12"/>
  </w:num>
  <w:num w:numId="9" w16cid:durableId="1179657972">
    <w:abstractNumId w:val="19"/>
  </w:num>
  <w:num w:numId="10" w16cid:durableId="228425104">
    <w:abstractNumId w:val="16"/>
  </w:num>
  <w:num w:numId="11" w16cid:durableId="1203831040">
    <w:abstractNumId w:val="11"/>
  </w:num>
  <w:num w:numId="12" w16cid:durableId="15158611">
    <w:abstractNumId w:val="23"/>
  </w:num>
  <w:num w:numId="13" w16cid:durableId="853423535">
    <w:abstractNumId w:val="3"/>
  </w:num>
  <w:num w:numId="14" w16cid:durableId="679233707">
    <w:abstractNumId w:val="15"/>
  </w:num>
  <w:num w:numId="15" w16cid:durableId="328412036">
    <w:abstractNumId w:val="5"/>
  </w:num>
  <w:num w:numId="16" w16cid:durableId="2113277220">
    <w:abstractNumId w:val="21"/>
  </w:num>
  <w:num w:numId="17" w16cid:durableId="1070931854">
    <w:abstractNumId w:val="14"/>
  </w:num>
  <w:num w:numId="18" w16cid:durableId="1058437007">
    <w:abstractNumId w:val="1"/>
  </w:num>
  <w:num w:numId="19" w16cid:durableId="1321496693">
    <w:abstractNumId w:val="2"/>
  </w:num>
  <w:num w:numId="20" w16cid:durableId="30964516">
    <w:abstractNumId w:val="22"/>
  </w:num>
  <w:num w:numId="21" w16cid:durableId="353652900">
    <w:abstractNumId w:val="10"/>
  </w:num>
  <w:num w:numId="22" w16cid:durableId="137693157">
    <w:abstractNumId w:val="7"/>
  </w:num>
  <w:num w:numId="23" w16cid:durableId="826703413">
    <w:abstractNumId w:val="28"/>
  </w:num>
  <w:num w:numId="24" w16cid:durableId="1015108606">
    <w:abstractNumId w:val="4"/>
  </w:num>
  <w:num w:numId="25" w16cid:durableId="451365852">
    <w:abstractNumId w:val="26"/>
  </w:num>
  <w:num w:numId="26" w16cid:durableId="512961703">
    <w:abstractNumId w:val="17"/>
  </w:num>
  <w:num w:numId="27" w16cid:durableId="1264998188">
    <w:abstractNumId w:val="25"/>
  </w:num>
  <w:num w:numId="28" w16cid:durableId="359210859">
    <w:abstractNumId w:val="6"/>
  </w:num>
  <w:num w:numId="29" w16cid:durableId="175774397">
    <w:abstractNumId w:val="27"/>
  </w:num>
  <w:num w:numId="30" w16cid:durableId="1130170028">
    <w:abstractNumId w:val="9"/>
  </w:num>
  <w:num w:numId="31" w16cid:durableId="159419533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0DB4"/>
    <w:rsid w:val="00017719"/>
    <w:rsid w:val="000257D3"/>
    <w:rsid w:val="00027F1D"/>
    <w:rsid w:val="0003296C"/>
    <w:rsid w:val="0003474D"/>
    <w:rsid w:val="00046362"/>
    <w:rsid w:val="000509EB"/>
    <w:rsid w:val="00054421"/>
    <w:rsid w:val="00062E46"/>
    <w:rsid w:val="00074AC8"/>
    <w:rsid w:val="00075173"/>
    <w:rsid w:val="00081408"/>
    <w:rsid w:val="00081EBE"/>
    <w:rsid w:val="00086EDC"/>
    <w:rsid w:val="0009183D"/>
    <w:rsid w:val="00094BE9"/>
    <w:rsid w:val="000B36A3"/>
    <w:rsid w:val="000C013C"/>
    <w:rsid w:val="000D4495"/>
    <w:rsid w:val="000E2585"/>
    <w:rsid w:val="000E2650"/>
    <w:rsid w:val="000E3F84"/>
    <w:rsid w:val="000E406B"/>
    <w:rsid w:val="000E7F72"/>
    <w:rsid w:val="001056DF"/>
    <w:rsid w:val="00113D74"/>
    <w:rsid w:val="00114025"/>
    <w:rsid w:val="001160D2"/>
    <w:rsid w:val="00131298"/>
    <w:rsid w:val="001348A5"/>
    <w:rsid w:val="00142D45"/>
    <w:rsid w:val="00151B8E"/>
    <w:rsid w:val="001558BF"/>
    <w:rsid w:val="00182170"/>
    <w:rsid w:val="0019204B"/>
    <w:rsid w:val="001928FB"/>
    <w:rsid w:val="00192BC7"/>
    <w:rsid w:val="001A50EA"/>
    <w:rsid w:val="001B0351"/>
    <w:rsid w:val="001B2D5E"/>
    <w:rsid w:val="001D24A2"/>
    <w:rsid w:val="001D46E2"/>
    <w:rsid w:val="001D64DF"/>
    <w:rsid w:val="001D723A"/>
    <w:rsid w:val="001E6A1B"/>
    <w:rsid w:val="001F16CD"/>
    <w:rsid w:val="001F47D2"/>
    <w:rsid w:val="0022285A"/>
    <w:rsid w:val="00224C61"/>
    <w:rsid w:val="002302C2"/>
    <w:rsid w:val="0025295C"/>
    <w:rsid w:val="00260DE6"/>
    <w:rsid w:val="0026395A"/>
    <w:rsid w:val="0027227B"/>
    <w:rsid w:val="00273AC7"/>
    <w:rsid w:val="00273D2C"/>
    <w:rsid w:val="00285ECD"/>
    <w:rsid w:val="00290E1B"/>
    <w:rsid w:val="00291238"/>
    <w:rsid w:val="00291B17"/>
    <w:rsid w:val="00291CFB"/>
    <w:rsid w:val="002A0818"/>
    <w:rsid w:val="002A4FE2"/>
    <w:rsid w:val="002A6742"/>
    <w:rsid w:val="002C1A7F"/>
    <w:rsid w:val="002C4239"/>
    <w:rsid w:val="002C559D"/>
    <w:rsid w:val="002D2D42"/>
    <w:rsid w:val="002E11B3"/>
    <w:rsid w:val="002E6D2C"/>
    <w:rsid w:val="002F72D0"/>
    <w:rsid w:val="003003AB"/>
    <w:rsid w:val="00311C49"/>
    <w:rsid w:val="0032119E"/>
    <w:rsid w:val="00321304"/>
    <w:rsid w:val="0032257A"/>
    <w:rsid w:val="00331F84"/>
    <w:rsid w:val="0033271C"/>
    <w:rsid w:val="003473C2"/>
    <w:rsid w:val="00373537"/>
    <w:rsid w:val="0038579C"/>
    <w:rsid w:val="00391AB3"/>
    <w:rsid w:val="003950A4"/>
    <w:rsid w:val="003E3577"/>
    <w:rsid w:val="003F3A61"/>
    <w:rsid w:val="00410A1D"/>
    <w:rsid w:val="00410A5D"/>
    <w:rsid w:val="00414909"/>
    <w:rsid w:val="00416358"/>
    <w:rsid w:val="00423AD9"/>
    <w:rsid w:val="00425A6A"/>
    <w:rsid w:val="00426FBB"/>
    <w:rsid w:val="00427FF2"/>
    <w:rsid w:val="004356CB"/>
    <w:rsid w:val="00454430"/>
    <w:rsid w:val="004554F9"/>
    <w:rsid w:val="0047167F"/>
    <w:rsid w:val="00472CF3"/>
    <w:rsid w:val="0047429A"/>
    <w:rsid w:val="0048374C"/>
    <w:rsid w:val="0048771D"/>
    <w:rsid w:val="004A039F"/>
    <w:rsid w:val="004A2B6E"/>
    <w:rsid w:val="004A6605"/>
    <w:rsid w:val="004B743F"/>
    <w:rsid w:val="004C45FA"/>
    <w:rsid w:val="004E1BD8"/>
    <w:rsid w:val="004E452A"/>
    <w:rsid w:val="004E78E3"/>
    <w:rsid w:val="004F63D3"/>
    <w:rsid w:val="005004BF"/>
    <w:rsid w:val="00502E89"/>
    <w:rsid w:val="00510E95"/>
    <w:rsid w:val="00527D56"/>
    <w:rsid w:val="0053221F"/>
    <w:rsid w:val="00536FAE"/>
    <w:rsid w:val="00541C92"/>
    <w:rsid w:val="00542C85"/>
    <w:rsid w:val="00543BBC"/>
    <w:rsid w:val="00553510"/>
    <w:rsid w:val="00554186"/>
    <w:rsid w:val="0056051C"/>
    <w:rsid w:val="00574C31"/>
    <w:rsid w:val="00583EDC"/>
    <w:rsid w:val="00585769"/>
    <w:rsid w:val="00591130"/>
    <w:rsid w:val="005925FB"/>
    <w:rsid w:val="005A3BDF"/>
    <w:rsid w:val="005A3F28"/>
    <w:rsid w:val="005A40BE"/>
    <w:rsid w:val="005B13E2"/>
    <w:rsid w:val="005B47D7"/>
    <w:rsid w:val="005C5526"/>
    <w:rsid w:val="005C62C6"/>
    <w:rsid w:val="005D7B9E"/>
    <w:rsid w:val="005E129B"/>
    <w:rsid w:val="005F0834"/>
    <w:rsid w:val="005F6DC3"/>
    <w:rsid w:val="00601A8E"/>
    <w:rsid w:val="006143C1"/>
    <w:rsid w:val="006145E9"/>
    <w:rsid w:val="0062033E"/>
    <w:rsid w:val="00623EF3"/>
    <w:rsid w:val="00624482"/>
    <w:rsid w:val="00626238"/>
    <w:rsid w:val="0064799C"/>
    <w:rsid w:val="00654156"/>
    <w:rsid w:val="00692A5C"/>
    <w:rsid w:val="006B47CA"/>
    <w:rsid w:val="006C5EE1"/>
    <w:rsid w:val="006C7AAA"/>
    <w:rsid w:val="006D117F"/>
    <w:rsid w:val="006D1C2A"/>
    <w:rsid w:val="006D264F"/>
    <w:rsid w:val="006E2A8D"/>
    <w:rsid w:val="006E7574"/>
    <w:rsid w:val="00703430"/>
    <w:rsid w:val="007069BE"/>
    <w:rsid w:val="00717BD6"/>
    <w:rsid w:val="007269AF"/>
    <w:rsid w:val="00745C86"/>
    <w:rsid w:val="007609DE"/>
    <w:rsid w:val="007617DB"/>
    <w:rsid w:val="00764603"/>
    <w:rsid w:val="0076604D"/>
    <w:rsid w:val="00790780"/>
    <w:rsid w:val="00790909"/>
    <w:rsid w:val="007A27E7"/>
    <w:rsid w:val="007B5A07"/>
    <w:rsid w:val="007B5D52"/>
    <w:rsid w:val="007B6D61"/>
    <w:rsid w:val="007C0475"/>
    <w:rsid w:val="007C7682"/>
    <w:rsid w:val="007D3E71"/>
    <w:rsid w:val="007E0400"/>
    <w:rsid w:val="007E5D6A"/>
    <w:rsid w:val="007E645D"/>
    <w:rsid w:val="007F624E"/>
    <w:rsid w:val="007F75CA"/>
    <w:rsid w:val="00805B95"/>
    <w:rsid w:val="00821E08"/>
    <w:rsid w:val="008252F2"/>
    <w:rsid w:val="00834EFD"/>
    <w:rsid w:val="00844B24"/>
    <w:rsid w:val="0084515F"/>
    <w:rsid w:val="00847C90"/>
    <w:rsid w:val="0085092D"/>
    <w:rsid w:val="008776B9"/>
    <w:rsid w:val="00877D4C"/>
    <w:rsid w:val="00883903"/>
    <w:rsid w:val="0089763B"/>
    <w:rsid w:val="008A280B"/>
    <w:rsid w:val="008A5959"/>
    <w:rsid w:val="008B6AE3"/>
    <w:rsid w:val="008D1045"/>
    <w:rsid w:val="008D4C0E"/>
    <w:rsid w:val="008D738F"/>
    <w:rsid w:val="008E5996"/>
    <w:rsid w:val="008E644B"/>
    <w:rsid w:val="008F1989"/>
    <w:rsid w:val="00901AE1"/>
    <w:rsid w:val="00901F7C"/>
    <w:rsid w:val="009129DD"/>
    <w:rsid w:val="009205B4"/>
    <w:rsid w:val="009261D9"/>
    <w:rsid w:val="0094260A"/>
    <w:rsid w:val="00955B59"/>
    <w:rsid w:val="00965268"/>
    <w:rsid w:val="009733D4"/>
    <w:rsid w:val="00992262"/>
    <w:rsid w:val="009926BC"/>
    <w:rsid w:val="009A29DE"/>
    <w:rsid w:val="009A4319"/>
    <w:rsid w:val="009A6BF8"/>
    <w:rsid w:val="009A6C3F"/>
    <w:rsid w:val="009B05DE"/>
    <w:rsid w:val="009B73F2"/>
    <w:rsid w:val="009C12BD"/>
    <w:rsid w:val="009C50FE"/>
    <w:rsid w:val="00A03E75"/>
    <w:rsid w:val="00A307F0"/>
    <w:rsid w:val="00A32BFA"/>
    <w:rsid w:val="00A45FCE"/>
    <w:rsid w:val="00A75671"/>
    <w:rsid w:val="00A773CC"/>
    <w:rsid w:val="00A9318B"/>
    <w:rsid w:val="00A94AC1"/>
    <w:rsid w:val="00AB18B7"/>
    <w:rsid w:val="00AC37F4"/>
    <w:rsid w:val="00AD335D"/>
    <w:rsid w:val="00AE2750"/>
    <w:rsid w:val="00AF792B"/>
    <w:rsid w:val="00B201B7"/>
    <w:rsid w:val="00B33D2F"/>
    <w:rsid w:val="00B34E5C"/>
    <w:rsid w:val="00B55D5E"/>
    <w:rsid w:val="00B713D8"/>
    <w:rsid w:val="00B850E0"/>
    <w:rsid w:val="00B90BE3"/>
    <w:rsid w:val="00B94516"/>
    <w:rsid w:val="00B94BF6"/>
    <w:rsid w:val="00BB2855"/>
    <w:rsid w:val="00BC3835"/>
    <w:rsid w:val="00BC4FCB"/>
    <w:rsid w:val="00BC5343"/>
    <w:rsid w:val="00BD19C1"/>
    <w:rsid w:val="00BD25B8"/>
    <w:rsid w:val="00BF3C53"/>
    <w:rsid w:val="00C012E1"/>
    <w:rsid w:val="00C06BB4"/>
    <w:rsid w:val="00C10D20"/>
    <w:rsid w:val="00C12E0C"/>
    <w:rsid w:val="00C207A0"/>
    <w:rsid w:val="00C2188C"/>
    <w:rsid w:val="00C21916"/>
    <w:rsid w:val="00C243D4"/>
    <w:rsid w:val="00C31E6D"/>
    <w:rsid w:val="00C42446"/>
    <w:rsid w:val="00C457CA"/>
    <w:rsid w:val="00C53FB6"/>
    <w:rsid w:val="00C57FB7"/>
    <w:rsid w:val="00C65F3F"/>
    <w:rsid w:val="00C72414"/>
    <w:rsid w:val="00C7670F"/>
    <w:rsid w:val="00C8667B"/>
    <w:rsid w:val="00C90993"/>
    <w:rsid w:val="00C96086"/>
    <w:rsid w:val="00C96CF3"/>
    <w:rsid w:val="00CA4CE3"/>
    <w:rsid w:val="00CA61A5"/>
    <w:rsid w:val="00CD4F3F"/>
    <w:rsid w:val="00CE02C0"/>
    <w:rsid w:val="00D237E4"/>
    <w:rsid w:val="00D311F8"/>
    <w:rsid w:val="00D36B52"/>
    <w:rsid w:val="00D377C8"/>
    <w:rsid w:val="00D41274"/>
    <w:rsid w:val="00D43BF3"/>
    <w:rsid w:val="00D53F7C"/>
    <w:rsid w:val="00D767BB"/>
    <w:rsid w:val="00D939B0"/>
    <w:rsid w:val="00DA0EEF"/>
    <w:rsid w:val="00DA31A2"/>
    <w:rsid w:val="00DA7BC2"/>
    <w:rsid w:val="00DB16E0"/>
    <w:rsid w:val="00DB2DF9"/>
    <w:rsid w:val="00DB465D"/>
    <w:rsid w:val="00DB7E63"/>
    <w:rsid w:val="00DC2055"/>
    <w:rsid w:val="00DC3424"/>
    <w:rsid w:val="00DD142C"/>
    <w:rsid w:val="00DD2E68"/>
    <w:rsid w:val="00DD71E8"/>
    <w:rsid w:val="00DD7F83"/>
    <w:rsid w:val="00E00BD9"/>
    <w:rsid w:val="00E0587B"/>
    <w:rsid w:val="00E0641E"/>
    <w:rsid w:val="00E06664"/>
    <w:rsid w:val="00E20F26"/>
    <w:rsid w:val="00E304BC"/>
    <w:rsid w:val="00E32853"/>
    <w:rsid w:val="00E35901"/>
    <w:rsid w:val="00E36689"/>
    <w:rsid w:val="00E401F8"/>
    <w:rsid w:val="00E431D8"/>
    <w:rsid w:val="00E46425"/>
    <w:rsid w:val="00E4648D"/>
    <w:rsid w:val="00E47D0E"/>
    <w:rsid w:val="00E541AE"/>
    <w:rsid w:val="00E65018"/>
    <w:rsid w:val="00E94339"/>
    <w:rsid w:val="00E97563"/>
    <w:rsid w:val="00EB0A0D"/>
    <w:rsid w:val="00EB0B63"/>
    <w:rsid w:val="00EB29EC"/>
    <w:rsid w:val="00EB4180"/>
    <w:rsid w:val="00EB77AA"/>
    <w:rsid w:val="00EC0A7E"/>
    <w:rsid w:val="00EC265C"/>
    <w:rsid w:val="00EC2B66"/>
    <w:rsid w:val="00EC4037"/>
    <w:rsid w:val="00ED61CB"/>
    <w:rsid w:val="00F06A72"/>
    <w:rsid w:val="00F136F0"/>
    <w:rsid w:val="00F20BBB"/>
    <w:rsid w:val="00F4061E"/>
    <w:rsid w:val="00F43BD8"/>
    <w:rsid w:val="00F5491F"/>
    <w:rsid w:val="00F562F3"/>
    <w:rsid w:val="00F56986"/>
    <w:rsid w:val="00F65D8B"/>
    <w:rsid w:val="00F73D3F"/>
    <w:rsid w:val="00F74B89"/>
    <w:rsid w:val="00F75133"/>
    <w:rsid w:val="00F83272"/>
    <w:rsid w:val="00F943F7"/>
    <w:rsid w:val="00FA3899"/>
    <w:rsid w:val="00FA4909"/>
    <w:rsid w:val="00FA6751"/>
    <w:rsid w:val="00FB1048"/>
    <w:rsid w:val="00FB62C4"/>
    <w:rsid w:val="00FB7701"/>
    <w:rsid w:val="00FD1AC5"/>
    <w:rsid w:val="00FD5CF0"/>
    <w:rsid w:val="00FE0E86"/>
    <w:rsid w:val="00FF4D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5172EF"/>
  <w15:chartTrackingRefBased/>
  <w15:docId w15:val="{53AD33EA-047A-FC42-B85A-D62C00AA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6D117F"/>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7"/>
      </w:numPr>
      <w:adjustRightInd w:val="0"/>
      <w:snapToGrid w:val="0"/>
      <w:spacing w:before="180" w:after="60"/>
      <w:ind w:left="289" w:hanging="289"/>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uiPriority w:val="99"/>
    <w:unhideWhenUsed/>
    <w:rsid w:val="005E129B"/>
    <w:rPr>
      <w:color w:val="0000FF"/>
      <w:u w:val="single"/>
    </w:rPr>
  </w:style>
  <w:style w:type="paragraph" w:styleId="ListParagraph">
    <w:name w:val="List Paragraph"/>
    <w:basedOn w:val="Normal"/>
    <w:uiPriority w:val="34"/>
    <w:qFormat/>
    <w:rsid w:val="005E129B"/>
    <w:pPr>
      <w:spacing w:after="200" w:line="276" w:lineRule="auto"/>
      <w:ind w:left="720"/>
      <w:contextualSpacing/>
    </w:pPr>
    <w:rPr>
      <w:rFonts w:ascii="Calibri" w:eastAsia="Times New Roman" w:hAnsi="Calibri"/>
      <w:sz w:val="22"/>
      <w:szCs w:val="22"/>
      <w:lang w:val="en-US" w:eastAsia="en-US"/>
    </w:rPr>
  </w:style>
  <w:style w:type="character" w:styleId="Strong">
    <w:name w:val="Strong"/>
    <w:uiPriority w:val="22"/>
    <w:qFormat/>
    <w:rsid w:val="00291CFB"/>
    <w:rPr>
      <w:b/>
      <w:bCs/>
    </w:rPr>
  </w:style>
  <w:style w:type="character" w:styleId="Emphasis">
    <w:name w:val="Emphasis"/>
    <w:uiPriority w:val="20"/>
    <w:qFormat/>
    <w:rsid w:val="00291CFB"/>
    <w:rPr>
      <w:i/>
      <w:iCs/>
    </w:rPr>
  </w:style>
  <w:style w:type="paragraph" w:styleId="NormalWeb">
    <w:name w:val="Normal (Web)"/>
    <w:basedOn w:val="Normal"/>
    <w:uiPriority w:val="99"/>
    <w:unhideWhenUsed/>
    <w:rsid w:val="00291CFB"/>
    <w:pPr>
      <w:spacing w:before="100" w:beforeAutospacing="1" w:after="100" w:afterAutospacing="1"/>
    </w:pPr>
    <w:rPr>
      <w:rFonts w:eastAsia="Times New Roman"/>
      <w:lang w:val="en-US" w:eastAsia="en-US"/>
    </w:rPr>
  </w:style>
  <w:style w:type="character" w:customStyle="1" w:styleId="Heading4Char">
    <w:name w:val="Heading 4 Char"/>
    <w:link w:val="Heading4"/>
    <w:semiHidden/>
    <w:rsid w:val="006D117F"/>
    <w:rPr>
      <w:rFonts w:ascii="Calibri" w:eastAsia="Times New Roman" w:hAnsi="Calibri" w:cs="Times New Roman"/>
      <w:b/>
      <w:bCs/>
      <w:sz w:val="28"/>
      <w:szCs w:val="28"/>
      <w:lang w:val="en-AU" w:eastAsia="zh-CN"/>
    </w:rPr>
  </w:style>
  <w:style w:type="paragraph" w:styleId="Header">
    <w:name w:val="header"/>
    <w:basedOn w:val="Normal"/>
    <w:link w:val="HeaderChar"/>
    <w:rsid w:val="006D117F"/>
    <w:pPr>
      <w:tabs>
        <w:tab w:val="center" w:pos="4680"/>
        <w:tab w:val="right" w:pos="9360"/>
      </w:tabs>
    </w:pPr>
  </w:style>
  <w:style w:type="character" w:customStyle="1" w:styleId="HeaderChar">
    <w:name w:val="Header Char"/>
    <w:link w:val="Header"/>
    <w:rsid w:val="006D117F"/>
    <w:rPr>
      <w:sz w:val="24"/>
      <w:szCs w:val="24"/>
      <w:lang w:val="en-AU" w:eastAsia="zh-CN"/>
    </w:rPr>
  </w:style>
  <w:style w:type="paragraph" w:styleId="Footer">
    <w:name w:val="footer"/>
    <w:basedOn w:val="Normal"/>
    <w:link w:val="FooterChar"/>
    <w:rsid w:val="006D117F"/>
    <w:pPr>
      <w:tabs>
        <w:tab w:val="center" w:pos="4680"/>
        <w:tab w:val="right" w:pos="9360"/>
      </w:tabs>
    </w:pPr>
  </w:style>
  <w:style w:type="character" w:customStyle="1" w:styleId="FooterChar">
    <w:name w:val="Footer Char"/>
    <w:link w:val="Footer"/>
    <w:rsid w:val="006D117F"/>
    <w:rPr>
      <w:sz w:val="24"/>
      <w:szCs w:val="24"/>
      <w:lang w:val="en-AU" w:eastAsia="zh-CN"/>
    </w:rPr>
  </w:style>
  <w:style w:type="character" w:styleId="CommentReference">
    <w:name w:val="annotation reference"/>
    <w:rsid w:val="00EB29EC"/>
    <w:rPr>
      <w:sz w:val="16"/>
      <w:szCs w:val="16"/>
    </w:rPr>
  </w:style>
  <w:style w:type="paragraph" w:styleId="CommentText">
    <w:name w:val="annotation text"/>
    <w:basedOn w:val="Normal"/>
    <w:link w:val="CommentTextChar"/>
    <w:rsid w:val="00EB29EC"/>
    <w:rPr>
      <w:sz w:val="20"/>
      <w:szCs w:val="20"/>
    </w:rPr>
  </w:style>
  <w:style w:type="character" w:customStyle="1" w:styleId="CommentTextChar">
    <w:name w:val="Comment Text Char"/>
    <w:link w:val="CommentText"/>
    <w:rsid w:val="00EB29EC"/>
    <w:rPr>
      <w:lang w:val="en-AU" w:eastAsia="zh-CN"/>
    </w:rPr>
  </w:style>
  <w:style w:type="paragraph" w:styleId="CommentSubject">
    <w:name w:val="annotation subject"/>
    <w:basedOn w:val="CommentText"/>
    <w:next w:val="CommentText"/>
    <w:link w:val="CommentSubjectChar"/>
    <w:rsid w:val="00EB29EC"/>
    <w:rPr>
      <w:b/>
      <w:bCs/>
    </w:rPr>
  </w:style>
  <w:style w:type="character" w:customStyle="1" w:styleId="CommentSubjectChar">
    <w:name w:val="Comment Subject Char"/>
    <w:link w:val="CommentSubject"/>
    <w:rsid w:val="00EB29EC"/>
    <w:rPr>
      <w:b/>
      <w:bCs/>
      <w:lang w:val="en-AU" w:eastAsia="zh-CN"/>
    </w:rPr>
  </w:style>
  <w:style w:type="paragraph" w:styleId="BalloonText">
    <w:name w:val="Balloon Text"/>
    <w:basedOn w:val="Normal"/>
    <w:link w:val="BalloonTextChar"/>
    <w:rsid w:val="00EB29EC"/>
    <w:rPr>
      <w:rFonts w:ascii="Segoe UI" w:hAnsi="Segoe UI" w:cs="Segoe UI"/>
      <w:sz w:val="18"/>
      <w:szCs w:val="18"/>
    </w:rPr>
  </w:style>
  <w:style w:type="character" w:customStyle="1" w:styleId="BalloonTextChar">
    <w:name w:val="Balloon Text Char"/>
    <w:link w:val="BalloonText"/>
    <w:rsid w:val="00EB29EC"/>
    <w:rPr>
      <w:rFonts w:ascii="Segoe UI" w:hAnsi="Segoe UI" w:cs="Segoe UI"/>
      <w:sz w:val="18"/>
      <w:szCs w:val="18"/>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09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ridul.2226ec1195@kiet.edu"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Administrator/Downloads/15125ce2-3047-40b8-9809-87305864e9dd"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unil.kumar@kiet.edu"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vikas2226cs1213@kiet.edu"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9F234-0376-4424-8AF2-36BAE4693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2337</Words>
  <Characters>13322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15628</CharactersWithSpaces>
  <SharedDoc>false</SharedDoc>
  <HLinks>
    <vt:vector size="18" baseType="variant">
      <vt:variant>
        <vt:i4>2293844</vt:i4>
      </vt:variant>
      <vt:variant>
        <vt:i4>6</vt:i4>
      </vt:variant>
      <vt:variant>
        <vt:i4>0</vt:i4>
      </vt:variant>
      <vt:variant>
        <vt:i4>5</vt:i4>
      </vt:variant>
      <vt:variant>
        <vt:lpwstr>mailto:sunil.kumar@kiet.edu</vt:lpwstr>
      </vt:variant>
      <vt:variant>
        <vt:lpwstr/>
      </vt:variant>
      <vt:variant>
        <vt:i4>4063257</vt:i4>
      </vt:variant>
      <vt:variant>
        <vt:i4>3</vt:i4>
      </vt:variant>
      <vt:variant>
        <vt:i4>0</vt:i4>
      </vt:variant>
      <vt:variant>
        <vt:i4>5</vt:i4>
      </vt:variant>
      <vt:variant>
        <vt:lpwstr>mailto:vikas2226cs1213@kiet.edu</vt:lpwstr>
      </vt:variant>
      <vt:variant>
        <vt:lpwstr/>
      </vt:variant>
      <vt:variant>
        <vt:i4>1704037</vt:i4>
      </vt:variant>
      <vt:variant>
        <vt:i4>0</vt:i4>
      </vt:variant>
      <vt:variant>
        <vt:i4>0</vt:i4>
      </vt:variant>
      <vt:variant>
        <vt:i4>5</vt:i4>
      </vt:variant>
      <vt:variant>
        <vt:lpwstr>mailto:mridul.2226ec1195@kiet.edu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Aviraj Kamble</cp:lastModifiedBy>
  <cp:revision>4</cp:revision>
  <cp:lastPrinted>2006-09-01T14:48:00Z</cp:lastPrinted>
  <dcterms:created xsi:type="dcterms:W3CDTF">2026-04-16T22:45:00Z</dcterms:created>
  <dcterms:modified xsi:type="dcterms:W3CDTF">2026-04-17T08:09:00Z</dcterms:modified>
</cp:coreProperties>
</file>