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Project Report, CS 445 Final Project: Mayank Hirani and Nikitha Sundaram</w:t>
      </w:r>
    </w:p>
    <w:p w:rsidR="00000000" w:rsidDel="00000000" w:rsidP="00000000" w:rsidRDefault="00000000" w:rsidRPr="00000000" w14:paraId="00000002">
      <w:pPr>
        <w:jc w:val="left"/>
        <w:rPr>
          <w:rFonts w:ascii="Times New Roman" w:cs="Times New Roman" w:eastAsia="Times New Roman" w:hAnsi="Times New Roman"/>
        </w:rPr>
      </w:pPr>
      <w:hyperlink r:id="rId6">
        <w:r w:rsidDel="00000000" w:rsidR="00000000" w:rsidRPr="00000000">
          <w:rPr>
            <w:rFonts w:ascii="Times New Roman" w:cs="Times New Roman" w:eastAsia="Times New Roman" w:hAnsi="Times New Roman"/>
            <w:color w:val="1155cc"/>
            <w:u w:val="single"/>
            <w:rtl w:val="0"/>
          </w:rPr>
          <w:t xml:space="preserve">https://drive.google.com/drive/folders/1srzIn3tl3HzMkMxEitOGOH4n2Z9NtubB?usp=share_link</w:t>
        </w:r>
      </w:hyperlink>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qfzcpefy9tdo" w:id="0"/>
      <w:bookmarkEnd w:id="0"/>
      <w:r w:rsidDel="00000000" w:rsidR="00000000" w:rsidRPr="00000000">
        <w:rPr>
          <w:rFonts w:ascii="Times New Roman" w:cs="Times New Roman" w:eastAsia="Times New Roman" w:hAnsi="Times New Roman"/>
          <w:b w:val="1"/>
          <w:color w:val="000000"/>
          <w:sz w:val="26"/>
          <w:szCs w:val="26"/>
          <w:rtl w:val="0"/>
        </w:rPr>
        <w:t xml:space="preserve">Motivation and Impact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chose the topic of day-to-night image translation because it presents an intuitive, visually evaluable challenge with real-world applications in areas like photography enhancement, image editing, and augmented reality. The problem is difficult to solve manually due to the wide dynamic range and semantic variance between day and night scenes. Furthermore, solving this task has potential for improving models in domains such as autonomous driving and localization. Our goal was to explore how GAN architectures can learn semantic and appearance-level transformations between day and night domains, and how to improve accuracy by introducing noise and disruptions to the training data. The motivation comes from a paper focused on improving signal processing accuracy using a pipeline process to add noise and using various methods to first synthesize the night image from the day image before using a model to turn it into a night image.</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6"/>
          <w:szCs w:val="26"/>
          <w:rtl w:val="0"/>
        </w:rPr>
        <w:t xml:space="preserve">Approach</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involved the following stages:</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Import Dependencies and Setup:</w:t>
      </w:r>
      <w:r w:rsidDel="00000000" w:rsidR="00000000" w:rsidRPr="00000000">
        <w:rPr>
          <w:rFonts w:ascii="Times New Roman" w:cs="Times New Roman" w:eastAsia="Times New Roman" w:hAnsi="Times New Roman"/>
          <w:sz w:val="24"/>
          <w:szCs w:val="24"/>
          <w:rtl w:val="0"/>
        </w:rPr>
        <w:t xml:space="preserve"> We used Google Colab as our development environment and imported essential libraries such as PyTorch, torchvision, OpenCV, and PIL for deep learning and image processing tasks.</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Prepare Input Data:</w:t>
      </w:r>
      <w:r w:rsidDel="00000000" w:rsidR="00000000" w:rsidRPr="00000000">
        <w:rPr>
          <w:rFonts w:ascii="Times New Roman" w:cs="Times New Roman" w:eastAsia="Times New Roman" w:hAnsi="Times New Roman"/>
          <w:sz w:val="24"/>
          <w:szCs w:val="24"/>
          <w:rtl w:val="0"/>
        </w:rPr>
        <w:t xml:space="preserve"> We collected paired and unpaired day and night images from the </w:t>
      </w:r>
      <w:r w:rsidDel="00000000" w:rsidR="00000000" w:rsidRPr="00000000">
        <w:rPr>
          <w:rFonts w:ascii="Times New Roman" w:cs="Times New Roman" w:eastAsia="Times New Roman" w:hAnsi="Times New Roman"/>
          <w:sz w:val="24"/>
          <w:szCs w:val="24"/>
          <w:rtl w:val="0"/>
        </w:rPr>
        <w:t xml:space="preserve">Oxford RobotCar and BDD100K datasets</w:t>
      </w:r>
      <w:r w:rsidDel="00000000" w:rsidR="00000000" w:rsidRPr="00000000">
        <w:rPr>
          <w:rFonts w:ascii="Times New Roman" w:cs="Times New Roman" w:eastAsia="Times New Roman" w:hAnsi="Times New Roman"/>
          <w:sz w:val="24"/>
          <w:szCs w:val="24"/>
          <w:rtl w:val="0"/>
        </w:rPr>
        <w:t xml:space="preserve">. We resized all images to 256×256 resolution and normalized them for GAN training.</w:t>
      </w:r>
    </w:p>
    <w:p w:rsidR="00000000" w:rsidDel="00000000" w:rsidP="00000000" w:rsidRDefault="00000000" w:rsidRPr="00000000" w14:paraId="00000009">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Preprocessing and Paper-Based Enhancements:</w:t>
      </w:r>
      <w:r w:rsidDel="00000000" w:rsidR="00000000" w:rsidRPr="00000000">
        <w:rPr>
          <w:rFonts w:ascii="Times New Roman" w:cs="Times New Roman" w:eastAsia="Times New Roman" w:hAnsi="Times New Roman"/>
          <w:sz w:val="24"/>
          <w:szCs w:val="24"/>
          <w:rtl w:val="0"/>
        </w:rPr>
        <w:t xml:space="preserve"> Inspired by techniques in key papers, we applied synthetic adjustments: we modified exposure, used gamma correction to change lighting, added night illumination effects using tints. Finally, we added Gaussian noise to the image. </w:t>
      </w:r>
    </w:p>
    <w:p w:rsidR="00000000" w:rsidDel="00000000" w:rsidP="00000000" w:rsidRDefault="00000000" w:rsidRPr="00000000" w14:paraId="0000000A">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 Standard pix2pixHD on Day Images:</w:t>
      </w:r>
      <w:r w:rsidDel="00000000" w:rsidR="00000000" w:rsidRPr="00000000">
        <w:rPr>
          <w:rFonts w:ascii="Times New Roman" w:cs="Times New Roman" w:eastAsia="Times New Roman" w:hAnsi="Times New Roman"/>
          <w:sz w:val="24"/>
          <w:szCs w:val="24"/>
          <w:rtl w:val="0"/>
        </w:rPr>
        <w:t xml:space="preserve"> We trained a pix2pixHD model using standard paired day-to-night and night-to-day image sets. We used adversarial loss along with reconstruction loss to guide the training.</w:t>
      </w:r>
    </w:p>
    <w:p w:rsidR="00000000" w:rsidDel="00000000" w:rsidP="00000000" w:rsidRDefault="00000000" w:rsidRPr="00000000" w14:paraId="0000000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Train Noise-Augmented Model:</w:t>
      </w:r>
      <w:r w:rsidDel="00000000" w:rsidR="00000000" w:rsidRPr="00000000">
        <w:rPr>
          <w:rFonts w:ascii="Times New Roman" w:cs="Times New Roman" w:eastAsia="Times New Roman" w:hAnsi="Times New Roman"/>
          <w:sz w:val="24"/>
          <w:szCs w:val="24"/>
          <w:rtl w:val="0"/>
        </w:rPr>
        <w:t xml:space="preserve"> To improve robustness under poor conditions, we trained a variant of the model using noisy and damaged night images synthesized from the day images. This helped the generator better adapt to low-quality inputs.</w:t>
      </w:r>
    </w:p>
    <w:p w:rsidR="00000000" w:rsidDel="00000000" w:rsidP="00000000" w:rsidRDefault="00000000" w:rsidRPr="00000000" w14:paraId="0000000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Prepare Test Set:</w:t>
      </w:r>
      <w:r w:rsidDel="00000000" w:rsidR="00000000" w:rsidRPr="00000000">
        <w:rPr>
          <w:rFonts w:ascii="Times New Roman" w:cs="Times New Roman" w:eastAsia="Times New Roman" w:hAnsi="Times New Roman"/>
          <w:sz w:val="24"/>
          <w:szCs w:val="24"/>
          <w:rtl w:val="0"/>
        </w:rPr>
        <w:t xml:space="preserve"> All test images were resized to 256×256 and duplicated across evaluation directories for comparison.</w:t>
      </w:r>
    </w:p>
    <w:p w:rsidR="00000000" w:rsidDel="00000000" w:rsidP="00000000" w:rsidRDefault="00000000" w:rsidRPr="00000000" w14:paraId="0000000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Standard pix2pixHD Model on Test Inputs:</w:t>
      </w:r>
      <w:r w:rsidDel="00000000" w:rsidR="00000000" w:rsidRPr="00000000">
        <w:rPr>
          <w:rFonts w:ascii="Times New Roman" w:cs="Times New Roman" w:eastAsia="Times New Roman" w:hAnsi="Times New Roman"/>
          <w:sz w:val="24"/>
          <w:szCs w:val="24"/>
          <w:rtl w:val="0"/>
        </w:rPr>
        <w:t xml:space="preserve"> We evaluated the standard model on the test set and observed how well it generalized to unseen data.</w:t>
      </w:r>
    </w:p>
    <w:p w:rsidR="00000000" w:rsidDel="00000000" w:rsidP="00000000" w:rsidRDefault="00000000" w:rsidRPr="00000000" w14:paraId="0000000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Apply Noise-Adaptive pix2pixHD Model:</w:t>
      </w:r>
      <w:r w:rsidDel="00000000" w:rsidR="00000000" w:rsidRPr="00000000">
        <w:rPr>
          <w:rFonts w:ascii="Times New Roman" w:cs="Times New Roman" w:eastAsia="Times New Roman" w:hAnsi="Times New Roman"/>
          <w:sz w:val="24"/>
          <w:szCs w:val="24"/>
          <w:rtl w:val="0"/>
        </w:rPr>
        <w:t xml:space="preserve"> Finally, we applied the noise-adapted model to the same test set and compared the results to the baseline model to assess robustness and quality improvement.</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 of noise modifications added to a training day image: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w:t>
        <w:tab/>
        <w:tab/>
        <w:tab/>
        <w:tab/>
        <w:tab/>
        <w:tab/>
        <w:t xml:space="preserve">Modified</w:t>
      </w:r>
      <w:r w:rsidDel="00000000" w:rsidR="00000000" w:rsidRPr="00000000">
        <w:drawing>
          <wp:anchor allowOverlap="1" behindDoc="0" distB="114300" distT="114300" distL="114300" distR="114300" hidden="0" layoutInCell="1" locked="0" relativeHeight="0" simplePos="0">
            <wp:simplePos x="0" y="0"/>
            <wp:positionH relativeFrom="column">
              <wp:posOffset>3086100</wp:posOffset>
            </wp:positionH>
            <wp:positionV relativeFrom="paragraph">
              <wp:posOffset>353932</wp:posOffset>
            </wp:positionV>
            <wp:extent cx="2438400" cy="2438400"/>
            <wp:effectExtent b="0" l="0" r="0" t="0"/>
            <wp:wrapSquare wrapText="bothSides" distB="114300" distT="114300" distL="114300" distR="114300"/>
            <wp:docPr id="3"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2438400" cy="2438400"/>
                    </a:xfrm>
                    <a:prstGeom prst="rect"/>
                    <a:ln/>
                  </pic:spPr>
                </pic:pic>
              </a:graphicData>
            </a:graphic>
          </wp:anchor>
        </w:drawing>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8400" cy="2438400"/>
            <wp:effectExtent b="0" l="0" r="0" t="0"/>
            <wp:docPr id="11" name="image10.jpg"/>
            <a:graphic>
              <a:graphicData uri="http://schemas.openxmlformats.org/drawingml/2006/picture">
                <pic:pic>
                  <pic:nvPicPr>
                    <pic:cNvPr id="0" name="image10.jpg"/>
                    <pic:cNvPicPr preferRelativeResize="0"/>
                  </pic:nvPicPr>
                  <pic:blipFill>
                    <a:blip r:embed="rId8"/>
                    <a:srcRect b="0" l="0" r="0" t="0"/>
                    <a:stretch>
                      <a:fillRect/>
                    </a:stretch>
                  </pic:blipFill>
                  <pic:spPr>
                    <a:xfrm>
                      <a:off x="0" y="0"/>
                      <a:ext cx="24384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5ly8e85v377" w:id="1"/>
      <w:bookmarkEnd w:id="1"/>
      <w:r w:rsidDel="00000000" w:rsidR="00000000" w:rsidRPr="00000000">
        <w:rPr>
          <w:rFonts w:ascii="Times New Roman" w:cs="Times New Roman" w:eastAsia="Times New Roman" w:hAnsi="Times New Roman"/>
          <w:b w:val="1"/>
          <w:color w:val="000000"/>
          <w:sz w:val="26"/>
          <w:szCs w:val="26"/>
          <w:rtl w:val="0"/>
        </w:rPr>
        <w:t xml:space="preserve">Results</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pix2pixHD model produced visually convincing translations in clear scenes, with accurate color shifts (e.g., bright skies transforming into night skies with artificial lighting). However, it struggled with noisy or poorly lit inputs.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noise-adapted model was designed to handle such inputs better by training on synthetically degraded images. While it occasionally preserved structure and context more effectively in adverse scenes, it did not consistently outperform the standard model. In fact, in some cases, the added noise may have introduced further degradation, making outputs worse. Unlike the referenced paper, our noise augmentation was simpler and less diverse, which likely limited the model's ability to generalize to various real-world noise conditions.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standard model generally produced more coherent and higher-fidelity outputs on clean test images, while the noise-adapted model had mixed results—sometimes maintaining structure in noisy scenes but often struggling to improve over the baseline.</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36eqihhffg1a" w:id="2"/>
      <w:bookmarkEnd w:id="2"/>
      <w:r w:rsidDel="00000000" w:rsidR="00000000" w:rsidRPr="00000000">
        <w:rPr>
          <w:rFonts w:ascii="Times New Roman" w:cs="Times New Roman" w:eastAsia="Times New Roman" w:hAnsi="Times New Roman"/>
          <w:b w:val="1"/>
          <w:color w:val="000000"/>
          <w:sz w:val="26"/>
          <w:szCs w:val="26"/>
          <w:rtl w:val="0"/>
        </w:rPr>
        <w:t xml:space="preserve">Image Results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Original day image, output of pix2pixHD standard, output of pix2pixHD on noisy training data</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2028825</wp:posOffset>
            </wp:positionH>
            <wp:positionV relativeFrom="paragraph">
              <wp:posOffset>4105275</wp:posOffset>
            </wp:positionV>
            <wp:extent cx="1952625" cy="1952625"/>
            <wp:effectExtent b="0" l="0" r="0" t="0"/>
            <wp:wrapSquare wrapText="bothSides" distB="114300" distT="114300" distL="114300" distR="114300"/>
            <wp:docPr id="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1952625" cy="19526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142875</wp:posOffset>
            </wp:positionV>
            <wp:extent cx="1876425" cy="1876425"/>
            <wp:effectExtent b="0" l="0" r="0" t="0"/>
            <wp:wrapSquare wrapText="bothSides" distB="114300" distT="114300" distL="114300" distR="114300"/>
            <wp:docPr id="9"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1876425" cy="1876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2066925</wp:posOffset>
            </wp:positionH>
            <wp:positionV relativeFrom="paragraph">
              <wp:posOffset>142875</wp:posOffset>
            </wp:positionV>
            <wp:extent cx="1876425" cy="1876425"/>
            <wp:effectExtent b="0" l="0" r="0" t="0"/>
            <wp:wrapSquare wrapText="bothSides" distB="114300" distT="114300" distL="114300" distR="114300"/>
            <wp:docPr id="10"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1876425" cy="1876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28576</wp:posOffset>
            </wp:positionH>
            <wp:positionV relativeFrom="paragraph">
              <wp:posOffset>2126596</wp:posOffset>
            </wp:positionV>
            <wp:extent cx="1876425" cy="1876425"/>
            <wp:effectExtent b="0" l="0" r="0" t="0"/>
            <wp:wrapSquare wrapText="bothSides" distB="114300" distT="114300" distL="114300" distR="114300"/>
            <wp:docPr id="8" name="image6.jpg"/>
            <a:graphic>
              <a:graphicData uri="http://schemas.openxmlformats.org/drawingml/2006/picture">
                <pic:pic>
                  <pic:nvPicPr>
                    <pic:cNvPr id="0" name="image6.jpg"/>
                    <pic:cNvPicPr preferRelativeResize="0"/>
                  </pic:nvPicPr>
                  <pic:blipFill>
                    <a:blip r:embed="rId12"/>
                    <a:srcRect b="0" l="0" r="0" t="0"/>
                    <a:stretch>
                      <a:fillRect/>
                    </a:stretch>
                  </pic:blipFill>
                  <pic:spPr>
                    <a:xfrm>
                      <a:off x="0" y="0"/>
                      <a:ext cx="1876425" cy="1876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2124075</wp:posOffset>
            </wp:positionV>
            <wp:extent cx="1876425" cy="1876425"/>
            <wp:effectExtent b="0" l="0" r="0" t="0"/>
            <wp:wrapSquare wrapText="bothSides" distB="114300" distT="114300" distL="114300" distR="114300"/>
            <wp:docPr id="1"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1876425" cy="1876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4057650</wp:posOffset>
            </wp:positionH>
            <wp:positionV relativeFrom="paragraph">
              <wp:posOffset>4105275</wp:posOffset>
            </wp:positionV>
            <wp:extent cx="1947863" cy="1947863"/>
            <wp:effectExtent b="0" l="0" r="0" t="0"/>
            <wp:wrapSquare wrapText="bothSides" distB="114300" distT="114300" distL="114300" distR="114300"/>
            <wp:docPr id="4"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1947863" cy="194786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4048125</wp:posOffset>
            </wp:positionH>
            <wp:positionV relativeFrom="paragraph">
              <wp:posOffset>142875</wp:posOffset>
            </wp:positionV>
            <wp:extent cx="1876425" cy="1876425"/>
            <wp:effectExtent b="0" l="0" r="0" t="0"/>
            <wp:wrapSquare wrapText="bothSides" distB="114300" distT="114300" distL="114300" distR="114300"/>
            <wp:docPr id="6"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1876425" cy="1876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2066925</wp:posOffset>
            </wp:positionH>
            <wp:positionV relativeFrom="paragraph">
              <wp:posOffset>2124075</wp:posOffset>
            </wp:positionV>
            <wp:extent cx="1876425" cy="1876425"/>
            <wp:effectExtent b="0" l="0" r="0" t="0"/>
            <wp:wrapSquare wrapText="bothSides" distB="114300" distT="114300" distL="114300" distR="114300"/>
            <wp:docPr id="7"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1876425" cy="1876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4105275</wp:posOffset>
            </wp:positionV>
            <wp:extent cx="1952625" cy="1952625"/>
            <wp:effectExtent b="0" l="0" r="0" t="0"/>
            <wp:wrapSquare wrapText="bothSides" distB="114300" distT="114300" distL="114300" distR="114300"/>
            <wp:docPr id="5" name="image8.jpg"/>
            <a:graphic>
              <a:graphicData uri="http://schemas.openxmlformats.org/drawingml/2006/picture">
                <pic:pic>
                  <pic:nvPicPr>
                    <pic:cNvPr id="0" name="image8.jpg"/>
                    <pic:cNvPicPr preferRelativeResize="0"/>
                  </pic:nvPicPr>
                  <pic:blipFill>
                    <a:blip r:embed="rId17"/>
                    <a:srcRect b="0" l="0" r="0" t="0"/>
                    <a:stretch>
                      <a:fillRect/>
                    </a:stretch>
                  </pic:blipFill>
                  <pic:spPr>
                    <a:xfrm>
                      <a:off x="0" y="0"/>
                      <a:ext cx="1952625" cy="1952625"/>
                    </a:xfrm>
                    <a:prstGeom prst="rect"/>
                    <a:ln/>
                  </pic:spPr>
                </pic:pic>
              </a:graphicData>
            </a:graphic>
          </wp:anchor>
        </w:drawing>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b w:val="1"/>
          <w:color w:val="000000"/>
          <w:sz w:val="26"/>
          <w:szCs w:val="26"/>
          <w:rtl w:val="0"/>
        </w:rPr>
        <w:t xml:space="preserve">Implementation Details</w:t>
      </w:r>
    </w:p>
    <w:p w:rsidR="00000000" w:rsidDel="00000000" w:rsidP="00000000" w:rsidRDefault="00000000" w:rsidRPr="00000000" w14:paraId="00000023">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Language &amp; Framework:</w:t>
      </w:r>
      <w:r w:rsidDel="00000000" w:rsidR="00000000" w:rsidRPr="00000000">
        <w:rPr>
          <w:rFonts w:ascii="Times New Roman" w:cs="Times New Roman" w:eastAsia="Times New Roman" w:hAnsi="Times New Roman"/>
          <w:sz w:val="24"/>
          <w:szCs w:val="24"/>
          <w:rtl w:val="0"/>
        </w:rPr>
        <w:t xml:space="preserve"> Python, PyTorch, and TensorFlow</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Computation:</w:t>
      </w:r>
      <w:r w:rsidDel="00000000" w:rsidR="00000000" w:rsidRPr="00000000">
        <w:rPr>
          <w:rFonts w:ascii="Times New Roman" w:cs="Times New Roman" w:eastAsia="Times New Roman" w:hAnsi="Times New Roman"/>
          <w:sz w:val="24"/>
          <w:szCs w:val="24"/>
          <w:rtl w:val="0"/>
        </w:rPr>
        <w:t xml:space="preserve"> Google Colab with GPUs</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Libraries Used:</w:t>
      </w:r>
      <w:r w:rsidDel="00000000" w:rsidR="00000000" w:rsidRPr="00000000">
        <w:rPr>
          <w:rFonts w:ascii="Times New Roman" w:cs="Times New Roman" w:eastAsia="Times New Roman" w:hAnsi="Times New Roman"/>
          <w:sz w:val="24"/>
          <w:szCs w:val="24"/>
          <w:rtl w:val="0"/>
        </w:rPr>
        <w:t xml:space="preserve"> PyTorch Lightning, torchvision, NumPy, Matplotlib, OpenCV</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Dataset:</w:t>
      </w:r>
      <w:r w:rsidDel="00000000" w:rsidR="00000000" w:rsidRPr="00000000">
        <w:rPr>
          <w:rFonts w:ascii="Times New Roman" w:cs="Times New Roman" w:eastAsia="Times New Roman" w:hAnsi="Times New Roman"/>
          <w:sz w:val="24"/>
          <w:szCs w:val="24"/>
          <w:rtl w:val="0"/>
        </w:rPr>
        <w:t xml:space="preserve"> Publicly available datasets used in referenced papers (e.g., Oxford RobotCar, BDD100K)</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Code Structure:</w:t>
      </w:r>
    </w:p>
    <w:p w:rsidR="00000000" w:rsidDel="00000000" w:rsidP="00000000" w:rsidRDefault="00000000" w:rsidRPr="00000000" w14:paraId="00000028">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preparation to modify images and apply modifications and noise</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code to train pix2pixHD on training data</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Execution code to apply to test images</w:t>
      </w:r>
      <w:r w:rsidDel="00000000" w:rsidR="00000000" w:rsidRPr="00000000">
        <w:rPr>
          <w:rtl w:val="0"/>
        </w:rPr>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External code from GitHub was referenced for baseline CycleGAN and Pix2Pix models, with modifications to fit our dataset and experimental goals.</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Times New Roman" w:cs="Times New Roman" w:eastAsia="Times New Roman" w:hAnsi="Times New Roman"/>
          <w:b w:val="1"/>
          <w:color w:val="000000"/>
          <w:sz w:val="26"/>
          <w:szCs w:val="26"/>
        </w:rPr>
      </w:pPr>
      <w:bookmarkStart w:colFirst="0" w:colLast="0" w:name="_1vtci77569kh" w:id="3"/>
      <w:bookmarkEnd w:id="3"/>
      <w:r w:rsidDel="00000000" w:rsidR="00000000" w:rsidRPr="00000000">
        <w:rPr>
          <w:rFonts w:ascii="Times New Roman" w:cs="Times New Roman" w:eastAsia="Times New Roman" w:hAnsi="Times New Roman"/>
          <w:b w:val="1"/>
          <w:color w:val="000000"/>
          <w:sz w:val="26"/>
          <w:szCs w:val="26"/>
          <w:rtl w:val="0"/>
        </w:rPr>
        <w:t xml:space="preserve">Challenge / Innovation</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faced one initial challenge with finding good training data. Lots of data online did not have the same image taken at both day and night, or had too small of a training dataset. Finally, we used the pedestrian training one, which had lots of images but with the drawback that they are all of streets or roads. </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we faced was with our initial approach, using stable diffusion and ControlNet to generate a night image that fit the edge map of the day image, and then apply post-processing modifications to make it better. However, this method resulted in lots of issues regarding memory and conflicting versions, so we decided to use pix2pixHD instead. </w:t>
      </w:r>
    </w:p>
    <w:p w:rsidR="00000000" w:rsidDel="00000000" w:rsidP="00000000" w:rsidRDefault="00000000" w:rsidRPr="00000000" w14:paraId="0000002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our approach, we used a simpler method of synthesizing night images compared to the paper, and surprisingly achieved very good synthesized night image results. We also chose to use pix2pixHD to test the paper’s methods using a different model. </w:t>
      </w:r>
    </w:p>
    <w:p w:rsidR="00000000" w:rsidDel="00000000" w:rsidP="00000000" w:rsidRDefault="00000000" w:rsidRPr="00000000" w14:paraId="0000003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this project meets the criteria for the 20/20 challenge/innovation score due to the following reasons:</w:t>
      </w:r>
    </w:p>
    <w:p w:rsidR="00000000" w:rsidDel="00000000" w:rsidP="00000000" w:rsidRDefault="00000000" w:rsidRPr="00000000" w14:paraId="00000031">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a moderately complex vision task involving GANs with a nontrivial dataset and training regimen.</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dealt with unclear steps from academic literature, adapted baseline models, and showed successful qualitative results.</w:t>
      </w:r>
    </w:p>
    <w:p w:rsidR="00000000" w:rsidDel="00000000" w:rsidP="00000000" w:rsidRDefault="00000000" w:rsidRPr="00000000" w14:paraId="00000033">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wanted to extend to diffusion models if time had allowed, further increasing complexity and innovation, and possibly trying the stable diffusion and ControlNet method.</w:t>
      </w:r>
    </w:p>
    <w:sectPr>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3.jpg"/><Relationship Id="rId13" Type="http://schemas.openxmlformats.org/officeDocument/2006/relationships/image" Target="media/image2.jpg"/><Relationship Id="rId12"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7.jpg"/><Relationship Id="rId14" Type="http://schemas.openxmlformats.org/officeDocument/2006/relationships/image" Target="media/image1.jpg"/><Relationship Id="rId17" Type="http://schemas.openxmlformats.org/officeDocument/2006/relationships/image" Target="media/image8.jpg"/><Relationship Id="rId16" Type="http://schemas.openxmlformats.org/officeDocument/2006/relationships/image" Target="media/image4.jpg"/><Relationship Id="rId5" Type="http://schemas.openxmlformats.org/officeDocument/2006/relationships/styles" Target="styles.xml"/><Relationship Id="rId6" Type="http://schemas.openxmlformats.org/officeDocument/2006/relationships/hyperlink" Target="https://drive.google.com/drive/folders/1srzIn3tl3HzMkMxEitOGOH4n2Z9NtubB?usp=share_link" TargetMode="External"/><Relationship Id="rId18" Type="http://schemas.openxmlformats.org/officeDocument/2006/relationships/footer" Target="footer1.xml"/><Relationship Id="rId7" Type="http://schemas.openxmlformats.org/officeDocument/2006/relationships/image" Target="media/image5.jpg"/><Relationship Id="rId8"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