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A51" w:rsidRDefault="00C52A51" w:rsidP="004521B5">
      <w:pPr>
        <w:shd w:val="clear" w:color="auto" w:fill="FFFFFF"/>
        <w:spacing w:before="468" w:after="0" w:line="540" w:lineRule="atLeast"/>
        <w:outlineLvl w:val="0"/>
        <w:rPr>
          <w:rFonts w:ascii="Times New Roman" w:hAnsi="Times New Roman" w:cs="Times New Roman"/>
          <w:color w:val="4D5156"/>
          <w:sz w:val="28"/>
          <w:szCs w:val="28"/>
          <w:shd w:val="clear" w:color="auto" w:fill="FFFFFF"/>
        </w:rPr>
      </w:pPr>
      <w:r w:rsidRPr="00C52A51">
        <w:rPr>
          <w:rFonts w:ascii="Times New Roman" w:hAnsi="Times New Roman" w:cs="Times New Roman"/>
          <w:color w:val="4D5156"/>
          <w:sz w:val="28"/>
          <w:szCs w:val="28"/>
          <w:shd w:val="clear" w:color="auto" w:fill="FFFFFF"/>
        </w:rPr>
        <w:t>In Unix-like operating systems, the </w:t>
      </w:r>
      <w:proofErr w:type="spellStart"/>
      <w:r w:rsidRPr="00C52A51">
        <w:rPr>
          <w:rStyle w:val="Emphasis"/>
          <w:rFonts w:ascii="Times New Roman" w:hAnsi="Times New Roman" w:cs="Times New Roman"/>
          <w:b/>
          <w:bCs/>
          <w:i w:val="0"/>
          <w:iCs w:val="0"/>
          <w:color w:val="5F6368"/>
          <w:sz w:val="28"/>
          <w:szCs w:val="28"/>
          <w:shd w:val="clear" w:color="auto" w:fill="FFFFFF"/>
        </w:rPr>
        <w:t>chmod</w:t>
      </w:r>
      <w:proofErr w:type="spellEnd"/>
      <w:r w:rsidRPr="00C52A51">
        <w:rPr>
          <w:rFonts w:ascii="Times New Roman" w:hAnsi="Times New Roman" w:cs="Times New Roman"/>
          <w:color w:val="4D5156"/>
          <w:sz w:val="28"/>
          <w:szCs w:val="28"/>
          <w:shd w:val="clear" w:color="auto" w:fill="FFFFFF"/>
        </w:rPr>
        <w:t> command is used to change the access mode of a file. The name is an abbreviation of change mode.</w:t>
      </w:r>
    </w:p>
    <w:p w:rsidR="00AB657A" w:rsidRDefault="00AB657A" w:rsidP="004521B5">
      <w:pPr>
        <w:shd w:val="clear" w:color="auto" w:fill="FFFFFF"/>
        <w:spacing w:before="468" w:after="0" w:line="540" w:lineRule="atLeast"/>
        <w:outlineLvl w:val="0"/>
        <w:rPr>
          <w:rFonts w:ascii="Arial" w:hAnsi="Arial" w:cs="Arial"/>
          <w:b/>
          <w:bCs/>
          <w:color w:val="202124"/>
          <w:shd w:val="clear" w:color="auto" w:fill="FFFFFF"/>
        </w:rPr>
      </w:pPr>
      <w:r>
        <w:rPr>
          <w:rFonts w:ascii="Arial" w:hAnsi="Arial" w:cs="Arial"/>
          <w:color w:val="202124"/>
          <w:shd w:val="clear" w:color="auto" w:fill="FFFFFF"/>
        </w:rPr>
        <w:t>755 means </w:t>
      </w:r>
      <w:r>
        <w:rPr>
          <w:rFonts w:ascii="Arial" w:hAnsi="Arial" w:cs="Arial"/>
          <w:b/>
          <w:bCs/>
          <w:color w:val="202124"/>
          <w:shd w:val="clear" w:color="auto" w:fill="FFFFFF"/>
        </w:rPr>
        <w:t>full permissions for the owner and read and execute permission for others</w:t>
      </w:r>
    </w:p>
    <w:p w:rsidR="0099375C" w:rsidRDefault="0099375C" w:rsidP="004521B5">
      <w:pPr>
        <w:shd w:val="clear" w:color="auto" w:fill="FFFFFF"/>
        <w:spacing w:before="468" w:after="0" w:line="540" w:lineRule="atLeast"/>
        <w:outlineLvl w:val="0"/>
        <w:rPr>
          <w:rFonts w:ascii="Arial" w:hAnsi="Arial" w:cs="Arial"/>
          <w:b/>
          <w:bCs/>
          <w:color w:val="202124"/>
          <w:shd w:val="clear" w:color="auto" w:fill="FFFFFF"/>
        </w:rPr>
      </w:pPr>
      <w:proofErr w:type="spellStart"/>
      <w:r>
        <w:rPr>
          <w:rFonts w:ascii="Arial" w:hAnsi="Arial" w:cs="Arial"/>
          <w:b/>
          <w:bCs/>
          <w:color w:val="202124"/>
          <w:shd w:val="clear" w:color="auto" w:fill="FFFFFF"/>
        </w:rPr>
        <w:t>Chmod</w:t>
      </w:r>
      <w:proofErr w:type="spellEnd"/>
      <w:r>
        <w:rPr>
          <w:rFonts w:ascii="Arial" w:hAnsi="Arial" w:cs="Arial"/>
          <w:b/>
          <w:bCs/>
          <w:color w:val="202124"/>
          <w:shd w:val="clear" w:color="auto" w:fill="FFFFFF"/>
        </w:rPr>
        <w:t xml:space="preserve"> + x also works</w:t>
      </w:r>
    </w:p>
    <w:p w:rsidR="005A23AD" w:rsidRPr="005A23AD" w:rsidRDefault="005A23AD" w:rsidP="005A23AD">
      <w:pPr>
        <w:numPr>
          <w:ilvl w:val="0"/>
          <w:numId w:val="1"/>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var(--ff-mono)" w:eastAsia="Times New Roman" w:hAnsi="var(--ff-mono)" w:cs="Courier New"/>
          <w:color w:val="232629"/>
          <w:sz w:val="20"/>
          <w:szCs w:val="20"/>
          <w:bdr w:val="none" w:sz="0" w:space="0" w:color="auto" w:frame="1"/>
          <w:lang w:eastAsia="en-IN"/>
        </w:rPr>
        <w:t>+</w:t>
      </w:r>
      <w:r w:rsidRPr="005A23AD">
        <w:rPr>
          <w:rFonts w:ascii="inherit" w:eastAsia="Times New Roman" w:hAnsi="inherit" w:cs="Segoe UI"/>
          <w:color w:val="232629"/>
          <w:sz w:val="23"/>
          <w:szCs w:val="23"/>
          <w:lang w:eastAsia="en-IN"/>
        </w:rPr>
        <w:t> </w:t>
      </w:r>
      <w:proofErr w:type="gramStart"/>
      <w:r w:rsidRPr="005A23AD">
        <w:rPr>
          <w:rFonts w:ascii="inherit" w:eastAsia="Times New Roman" w:hAnsi="inherit" w:cs="Segoe UI"/>
          <w:color w:val="232629"/>
          <w:sz w:val="23"/>
          <w:szCs w:val="23"/>
          <w:lang w:eastAsia="en-IN"/>
        </w:rPr>
        <w:t>means</w:t>
      </w:r>
      <w:proofErr w:type="gramEnd"/>
      <w:r w:rsidRPr="005A23AD">
        <w:rPr>
          <w:rFonts w:ascii="inherit" w:eastAsia="Times New Roman" w:hAnsi="inherit" w:cs="Segoe UI"/>
          <w:color w:val="232629"/>
          <w:sz w:val="23"/>
          <w:szCs w:val="23"/>
          <w:lang w:eastAsia="en-IN"/>
        </w:rPr>
        <w:t xml:space="preserve"> add this permission to the other permissions that the file already has.</w:t>
      </w:r>
    </w:p>
    <w:p w:rsidR="005A23AD" w:rsidRPr="005A23AD" w:rsidRDefault="005A23AD" w:rsidP="005A23AD">
      <w:pPr>
        <w:numPr>
          <w:ilvl w:val="0"/>
          <w:numId w:val="1"/>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var(--ff-mono)" w:eastAsia="Times New Roman" w:hAnsi="var(--ff-mono)" w:cs="Courier New"/>
          <w:color w:val="232629"/>
          <w:sz w:val="20"/>
          <w:szCs w:val="20"/>
          <w:bdr w:val="none" w:sz="0" w:space="0" w:color="auto" w:frame="1"/>
          <w:lang w:eastAsia="en-IN"/>
        </w:rPr>
        <w:t>=</w:t>
      </w:r>
      <w:r w:rsidRPr="005A23AD">
        <w:rPr>
          <w:rFonts w:ascii="inherit" w:eastAsia="Times New Roman" w:hAnsi="inherit" w:cs="Segoe UI"/>
          <w:color w:val="232629"/>
          <w:sz w:val="23"/>
          <w:szCs w:val="23"/>
          <w:lang w:eastAsia="en-IN"/>
        </w:rPr>
        <w:t> means ignore all permissions, set them exactly as I provide.</w:t>
      </w:r>
    </w:p>
    <w:p w:rsidR="005A23AD" w:rsidRPr="005A23AD" w:rsidRDefault="005A23AD" w:rsidP="005A23AD">
      <w:pPr>
        <w:numPr>
          <w:ilvl w:val="1"/>
          <w:numId w:val="1"/>
        </w:numPr>
        <w:shd w:val="clear" w:color="auto" w:fill="FFFFFF"/>
        <w:spacing w:after="0" w:line="240" w:lineRule="auto"/>
        <w:ind w:left="90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So all of</w:t>
      </w:r>
      <w:bookmarkStart w:id="0" w:name="_GoBack"/>
      <w:bookmarkEnd w:id="0"/>
      <w:r w:rsidRPr="005A23AD">
        <w:rPr>
          <w:rFonts w:ascii="inherit" w:eastAsia="Times New Roman" w:hAnsi="inherit" w:cs="Segoe UI"/>
          <w:color w:val="232629"/>
          <w:sz w:val="23"/>
          <w:szCs w:val="23"/>
          <w:lang w:eastAsia="en-IN"/>
        </w:rPr>
        <w:t xml:space="preserve"> the "read, write, execute, sticky bit, </w:t>
      </w:r>
      <w:proofErr w:type="spellStart"/>
      <w:r w:rsidRPr="005A23AD">
        <w:rPr>
          <w:rFonts w:ascii="inherit" w:eastAsia="Times New Roman" w:hAnsi="inherit" w:cs="Segoe UI"/>
          <w:color w:val="232629"/>
          <w:sz w:val="23"/>
          <w:szCs w:val="23"/>
          <w:lang w:eastAsia="en-IN"/>
        </w:rPr>
        <w:t>suid</w:t>
      </w:r>
      <w:proofErr w:type="spellEnd"/>
      <w:r w:rsidRPr="005A23AD">
        <w:rPr>
          <w:rFonts w:ascii="inherit" w:eastAsia="Times New Roman" w:hAnsi="inherit" w:cs="Segoe UI"/>
          <w:color w:val="232629"/>
          <w:sz w:val="23"/>
          <w:szCs w:val="23"/>
          <w:lang w:eastAsia="en-IN"/>
        </w:rPr>
        <w:t xml:space="preserve"> and </w:t>
      </w:r>
      <w:proofErr w:type="spellStart"/>
      <w:r w:rsidRPr="005A23AD">
        <w:rPr>
          <w:rFonts w:ascii="inherit" w:eastAsia="Times New Roman" w:hAnsi="inherit" w:cs="Segoe UI"/>
          <w:color w:val="232629"/>
          <w:sz w:val="23"/>
          <w:szCs w:val="23"/>
          <w:lang w:eastAsia="en-IN"/>
        </w:rPr>
        <w:t>guid</w:t>
      </w:r>
      <w:proofErr w:type="spellEnd"/>
      <w:r w:rsidRPr="005A23AD">
        <w:rPr>
          <w:rFonts w:ascii="inherit" w:eastAsia="Times New Roman" w:hAnsi="inherit" w:cs="Segoe UI"/>
          <w:color w:val="232629"/>
          <w:sz w:val="23"/>
          <w:szCs w:val="23"/>
          <w:lang w:eastAsia="en-IN"/>
        </w:rPr>
        <w:t>" will be ignored and only the ones provided will be set.</w:t>
      </w:r>
    </w:p>
    <w:p w:rsidR="005A23AD" w:rsidRPr="005A23AD" w:rsidRDefault="005A23AD" w:rsidP="005A23AD">
      <w:pPr>
        <w:numPr>
          <w:ilvl w:val="0"/>
          <w:numId w:val="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read = 4, write = 2, execute = 1</w:t>
      </w:r>
    </w:p>
    <w:p w:rsidR="005A23AD" w:rsidRPr="005A23AD" w:rsidRDefault="005A23AD" w:rsidP="005A23AD">
      <w:pPr>
        <w:numPr>
          <w:ilvl w:val="1"/>
          <w:numId w:val="1"/>
        </w:numPr>
        <w:shd w:val="clear" w:color="auto" w:fill="FFFFFF"/>
        <w:spacing w:after="100" w:afterAutospacing="1" w:line="240" w:lineRule="auto"/>
        <w:ind w:left="90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Here is the binary logic behind it (if you're interested):</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Symbolic:  r-- -w- --x  |  421</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Binary:    100 010 001  |  -------</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Decimal:    4   2   1   |  000 = 0</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 xml:space="preserve">                        |  001 = 1</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 xml:space="preserve">Symbolic:  </w:t>
      </w:r>
      <w:proofErr w:type="spellStart"/>
      <w:r w:rsidRPr="005A23AD">
        <w:rPr>
          <w:rFonts w:ascii="var(--ff-mono)" w:eastAsia="Times New Roman" w:hAnsi="var(--ff-mono)" w:cs="Courier New"/>
          <w:color w:val="232629"/>
          <w:sz w:val="20"/>
          <w:szCs w:val="20"/>
          <w:bdr w:val="none" w:sz="0" w:space="0" w:color="auto" w:frame="1"/>
          <w:lang w:eastAsia="en-IN"/>
        </w:rPr>
        <w:t>rwx</w:t>
      </w:r>
      <w:proofErr w:type="spellEnd"/>
      <w:r w:rsidRPr="005A23AD">
        <w:rPr>
          <w:rFonts w:ascii="var(--ff-mono)" w:eastAsia="Times New Roman" w:hAnsi="var(--ff-mono)" w:cs="Courier New"/>
          <w:color w:val="232629"/>
          <w:sz w:val="20"/>
          <w:szCs w:val="20"/>
          <w:bdr w:val="none" w:sz="0" w:space="0" w:color="auto" w:frame="1"/>
          <w:lang w:eastAsia="en-IN"/>
        </w:rPr>
        <w:t xml:space="preserve"> r-x </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var(--ff-mono)" w:eastAsia="Times New Roman" w:hAnsi="var(--ff-mono)" w:cs="Courier New"/>
          <w:color w:val="232629"/>
          <w:sz w:val="20"/>
          <w:szCs w:val="20"/>
          <w:bdr w:val="none" w:sz="0" w:space="0" w:color="auto" w:frame="1"/>
          <w:lang w:eastAsia="en-IN"/>
        </w:rPr>
        <w:t xml:space="preserve">  |  010 = 2</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Binary:    111 101 101  |  011 = 3</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Decimal:    7   5   5   |  100 = 4</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 xml:space="preserve">           /   /   /    |  101 = 5</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Owner  ---/   /   /     |  110 = 6</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Group  ------/   /      |  111 = 7</w:t>
      </w:r>
    </w:p>
    <w:p w:rsidR="005A23AD" w:rsidRPr="005A23AD" w:rsidRDefault="005A23AD" w:rsidP="005A23AD">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Others ---------/       |  Binary to Octal chart</w:t>
      </w:r>
    </w:p>
    <w:p w:rsidR="005A23AD" w:rsidRPr="005A23AD" w:rsidRDefault="005A23AD" w:rsidP="005A23A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A23AD">
        <w:rPr>
          <w:rFonts w:ascii="Segoe UI" w:eastAsia="Times New Roman" w:hAnsi="Segoe UI" w:cs="Segoe UI"/>
          <w:color w:val="232629"/>
          <w:sz w:val="23"/>
          <w:szCs w:val="23"/>
          <w:lang w:eastAsia="en-IN"/>
        </w:rPr>
        <w:t>Using </w:t>
      </w:r>
      <w:r w:rsidRPr="005A23AD">
        <w:rPr>
          <w:rFonts w:ascii="var(--ff-mono)" w:eastAsia="Times New Roman" w:hAnsi="var(--ff-mono)" w:cs="Courier New"/>
          <w:color w:val="232629"/>
          <w:sz w:val="20"/>
          <w:szCs w:val="20"/>
          <w:bdr w:val="none" w:sz="0" w:space="0" w:color="auto" w:frame="1"/>
          <w:lang w:eastAsia="en-IN"/>
        </w:rPr>
        <w:t>+x</w:t>
      </w:r>
      <w:r w:rsidRPr="005A23AD">
        <w:rPr>
          <w:rFonts w:ascii="Segoe UI" w:eastAsia="Times New Roman" w:hAnsi="Segoe UI" w:cs="Segoe UI"/>
          <w:color w:val="232629"/>
          <w:sz w:val="23"/>
          <w:szCs w:val="23"/>
          <w:lang w:eastAsia="en-IN"/>
        </w:rPr>
        <w:t> you are telling to add (</w:t>
      </w:r>
      <w:r w:rsidRPr="005A23AD">
        <w:rPr>
          <w:rFonts w:ascii="var(--ff-mono)" w:eastAsia="Times New Roman" w:hAnsi="var(--ff-mono)" w:cs="Courier New"/>
          <w:color w:val="232629"/>
          <w:sz w:val="20"/>
          <w:szCs w:val="20"/>
          <w:bdr w:val="none" w:sz="0" w:space="0" w:color="auto" w:frame="1"/>
          <w:lang w:eastAsia="en-IN"/>
        </w:rPr>
        <w:t>+</w:t>
      </w:r>
      <w:r w:rsidRPr="005A23AD">
        <w:rPr>
          <w:rFonts w:ascii="Segoe UI" w:eastAsia="Times New Roman" w:hAnsi="Segoe UI" w:cs="Segoe UI"/>
          <w:color w:val="232629"/>
          <w:sz w:val="23"/>
          <w:szCs w:val="23"/>
          <w:lang w:eastAsia="en-IN"/>
        </w:rPr>
        <w:t>) the executable bit (</w:t>
      </w:r>
      <w:r w:rsidRPr="005A23AD">
        <w:rPr>
          <w:rFonts w:ascii="var(--ff-mono)" w:eastAsia="Times New Roman" w:hAnsi="var(--ff-mono)" w:cs="Courier New"/>
          <w:color w:val="232629"/>
          <w:sz w:val="20"/>
          <w:szCs w:val="20"/>
          <w:bdr w:val="none" w:sz="0" w:space="0" w:color="auto" w:frame="1"/>
          <w:lang w:eastAsia="en-IN"/>
        </w:rPr>
        <w:t>x</w:t>
      </w:r>
      <w:r w:rsidRPr="005A23AD">
        <w:rPr>
          <w:rFonts w:ascii="Segoe UI" w:eastAsia="Times New Roman" w:hAnsi="Segoe UI" w:cs="Segoe UI"/>
          <w:color w:val="232629"/>
          <w:sz w:val="23"/>
          <w:szCs w:val="23"/>
          <w:lang w:eastAsia="en-IN"/>
        </w:rPr>
        <w:t>) to the owner, group and others.</w:t>
      </w:r>
    </w:p>
    <w:p w:rsidR="005A23AD" w:rsidRPr="005A23AD" w:rsidRDefault="005A23AD" w:rsidP="005A23AD">
      <w:pPr>
        <w:numPr>
          <w:ilvl w:val="0"/>
          <w:numId w:val="2"/>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it's equal to </w:t>
      </w:r>
      <w:proofErr w:type="spellStart"/>
      <w:r w:rsidRPr="005A23AD">
        <w:rPr>
          <w:rFonts w:ascii="var(--ff-mono)" w:eastAsia="Times New Roman" w:hAnsi="var(--ff-mono)" w:cs="Courier New"/>
          <w:color w:val="232629"/>
          <w:sz w:val="20"/>
          <w:szCs w:val="20"/>
          <w:bdr w:val="none" w:sz="0" w:space="0" w:color="auto" w:frame="1"/>
          <w:lang w:eastAsia="en-IN"/>
        </w:rPr>
        <w:t>ugo+x</w:t>
      </w:r>
      <w:proofErr w:type="spellEnd"/>
      <w:r w:rsidRPr="005A23AD">
        <w:rPr>
          <w:rFonts w:ascii="inherit" w:eastAsia="Times New Roman" w:hAnsi="inherit" w:cs="Segoe UI"/>
          <w:color w:val="232629"/>
          <w:sz w:val="23"/>
          <w:szCs w:val="23"/>
          <w:lang w:eastAsia="en-IN"/>
        </w:rPr>
        <w:t> or </w:t>
      </w:r>
      <w:proofErr w:type="spellStart"/>
      <w:r w:rsidRPr="005A23AD">
        <w:rPr>
          <w:rFonts w:ascii="var(--ff-mono)" w:eastAsia="Times New Roman" w:hAnsi="var(--ff-mono)" w:cs="Courier New"/>
          <w:color w:val="232629"/>
          <w:sz w:val="20"/>
          <w:szCs w:val="20"/>
          <w:bdr w:val="none" w:sz="0" w:space="0" w:color="auto" w:frame="1"/>
          <w:lang w:eastAsia="en-IN"/>
        </w:rPr>
        <w:t>u+x,g+x,o+x</w:t>
      </w:r>
      <w:proofErr w:type="spellEnd"/>
    </w:p>
    <w:p w:rsidR="005A23AD" w:rsidRPr="005A23AD" w:rsidRDefault="005A23AD" w:rsidP="005A23AD">
      <w:pPr>
        <w:numPr>
          <w:ilvl w:val="0"/>
          <w:numId w:val="2"/>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When you don't specify which one of the owner, group or others is your target, in case of </w:t>
      </w:r>
      <w:r w:rsidRPr="005A23AD">
        <w:rPr>
          <w:rFonts w:ascii="var(--ff-mono)" w:eastAsia="Times New Roman" w:hAnsi="var(--ff-mono)" w:cs="Courier New"/>
          <w:color w:val="232629"/>
          <w:sz w:val="20"/>
          <w:szCs w:val="20"/>
          <w:bdr w:val="none" w:sz="0" w:space="0" w:color="auto" w:frame="1"/>
          <w:lang w:eastAsia="en-IN"/>
        </w:rPr>
        <w:t>x</w:t>
      </w:r>
      <w:r w:rsidRPr="005A23AD">
        <w:rPr>
          <w:rFonts w:ascii="inherit" w:eastAsia="Times New Roman" w:hAnsi="inherit" w:cs="Segoe UI"/>
          <w:color w:val="232629"/>
          <w:sz w:val="23"/>
          <w:szCs w:val="23"/>
          <w:lang w:eastAsia="en-IN"/>
        </w:rPr>
        <w:t> it will considers all of them. And as @</w:t>
      </w:r>
      <w:proofErr w:type="spellStart"/>
      <w:r w:rsidRPr="005A23AD">
        <w:rPr>
          <w:rFonts w:ascii="inherit" w:eastAsia="Times New Roman" w:hAnsi="inherit" w:cs="Segoe UI"/>
          <w:color w:val="232629"/>
          <w:sz w:val="23"/>
          <w:szCs w:val="23"/>
          <w:lang w:eastAsia="en-IN"/>
        </w:rPr>
        <w:t>Rinzwind</w:t>
      </w:r>
      <w:proofErr w:type="spellEnd"/>
      <w:r w:rsidRPr="005A23AD">
        <w:rPr>
          <w:rFonts w:ascii="inherit" w:eastAsia="Times New Roman" w:hAnsi="inherit" w:cs="Segoe UI"/>
          <w:color w:val="232629"/>
          <w:sz w:val="23"/>
          <w:szCs w:val="23"/>
          <w:lang w:eastAsia="en-IN"/>
        </w:rPr>
        <w:t xml:space="preserve"> pointed out, it's based on </w:t>
      </w:r>
      <w:proofErr w:type="spellStart"/>
      <w:r w:rsidRPr="005A23AD">
        <w:rPr>
          <w:rFonts w:ascii="var(--ff-mono)" w:eastAsia="Times New Roman" w:hAnsi="var(--ff-mono)" w:cs="Courier New"/>
          <w:color w:val="232629"/>
          <w:sz w:val="20"/>
          <w:szCs w:val="20"/>
          <w:bdr w:val="none" w:sz="0" w:space="0" w:color="auto" w:frame="1"/>
          <w:lang w:eastAsia="en-IN"/>
        </w:rPr>
        <w:t>umask</w:t>
      </w:r>
      <w:proofErr w:type="spellEnd"/>
      <w:r w:rsidRPr="005A23AD">
        <w:rPr>
          <w:rFonts w:ascii="inherit" w:eastAsia="Times New Roman" w:hAnsi="inherit" w:cs="Segoe UI"/>
          <w:color w:val="232629"/>
          <w:sz w:val="23"/>
          <w:szCs w:val="23"/>
          <w:lang w:eastAsia="en-IN"/>
        </w:rPr>
        <w:t> value, it adds the bit to the ones </w:t>
      </w:r>
      <w:proofErr w:type="spellStart"/>
      <w:r w:rsidRPr="005A23AD">
        <w:rPr>
          <w:rFonts w:ascii="var(--ff-mono)" w:eastAsia="Times New Roman" w:hAnsi="var(--ff-mono)" w:cs="Courier New"/>
          <w:color w:val="232629"/>
          <w:sz w:val="20"/>
          <w:szCs w:val="20"/>
          <w:bdr w:val="none" w:sz="0" w:space="0" w:color="auto" w:frame="1"/>
          <w:lang w:eastAsia="en-IN"/>
        </w:rPr>
        <w:t>umask</w:t>
      </w:r>
      <w:proofErr w:type="spellEnd"/>
      <w:r w:rsidRPr="005A23AD">
        <w:rPr>
          <w:rFonts w:ascii="inherit" w:eastAsia="Times New Roman" w:hAnsi="inherit" w:cs="Segoe UI"/>
          <w:color w:val="232629"/>
          <w:sz w:val="23"/>
          <w:szCs w:val="23"/>
          <w:lang w:eastAsia="en-IN"/>
        </w:rPr>
        <w:t xml:space="preserve"> allows. </w:t>
      </w:r>
      <w:proofErr w:type="gramStart"/>
      <w:r w:rsidRPr="005A23AD">
        <w:rPr>
          <w:rFonts w:ascii="inherit" w:eastAsia="Times New Roman" w:hAnsi="inherit" w:cs="Segoe UI"/>
          <w:color w:val="232629"/>
          <w:sz w:val="23"/>
          <w:szCs w:val="23"/>
          <w:lang w:eastAsia="en-IN"/>
        </w:rPr>
        <w:t>remember</w:t>
      </w:r>
      <w:proofErr w:type="gramEnd"/>
      <w:r w:rsidRPr="005A23AD">
        <w:rPr>
          <w:rFonts w:ascii="inherit" w:eastAsia="Times New Roman" w:hAnsi="inherit" w:cs="Segoe UI"/>
          <w:color w:val="232629"/>
          <w:sz w:val="23"/>
          <w:szCs w:val="23"/>
          <w:lang w:eastAsia="en-IN"/>
        </w:rPr>
        <w:t xml:space="preserve"> if you specify the target like </w:t>
      </w:r>
      <w:proofErr w:type="spellStart"/>
      <w:r w:rsidRPr="005A23AD">
        <w:rPr>
          <w:rFonts w:ascii="var(--ff-mono)" w:eastAsia="Times New Roman" w:hAnsi="var(--ff-mono)" w:cs="Courier New"/>
          <w:color w:val="232629"/>
          <w:sz w:val="20"/>
          <w:szCs w:val="20"/>
          <w:bdr w:val="none" w:sz="0" w:space="0" w:color="auto" w:frame="1"/>
          <w:lang w:eastAsia="en-IN"/>
        </w:rPr>
        <w:t>o+r</w:t>
      </w:r>
      <w:proofErr w:type="spellEnd"/>
      <w:r w:rsidRPr="005A23AD">
        <w:rPr>
          <w:rFonts w:ascii="inherit" w:eastAsia="Times New Roman" w:hAnsi="inherit" w:cs="Segoe UI"/>
          <w:color w:val="232629"/>
          <w:sz w:val="23"/>
          <w:szCs w:val="23"/>
          <w:lang w:eastAsia="en-IN"/>
        </w:rPr>
        <w:t> then </w:t>
      </w:r>
      <w:proofErr w:type="spellStart"/>
      <w:r w:rsidRPr="005A23AD">
        <w:rPr>
          <w:rFonts w:ascii="var(--ff-mono)" w:eastAsia="Times New Roman" w:hAnsi="var(--ff-mono)" w:cs="Courier New"/>
          <w:color w:val="232629"/>
          <w:sz w:val="20"/>
          <w:szCs w:val="20"/>
          <w:bdr w:val="none" w:sz="0" w:space="0" w:color="auto" w:frame="1"/>
          <w:lang w:eastAsia="en-IN"/>
        </w:rPr>
        <w:t>umask</w:t>
      </w:r>
      <w:proofErr w:type="spellEnd"/>
      <w:r w:rsidRPr="005A23AD">
        <w:rPr>
          <w:rFonts w:ascii="inherit" w:eastAsia="Times New Roman" w:hAnsi="inherit" w:cs="Segoe UI"/>
          <w:color w:val="232629"/>
          <w:sz w:val="23"/>
          <w:szCs w:val="23"/>
          <w:lang w:eastAsia="en-IN"/>
        </w:rPr>
        <w:t> doesn't have any effect anymore.</w:t>
      </w:r>
    </w:p>
    <w:p w:rsidR="005A23AD" w:rsidRPr="005A23AD" w:rsidRDefault="005A23AD" w:rsidP="005A23AD">
      <w:pPr>
        <w:numPr>
          <w:ilvl w:val="0"/>
          <w:numId w:val="2"/>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It doesn't touch the other mods (permissions).</w:t>
      </w:r>
    </w:p>
    <w:p w:rsidR="005A23AD" w:rsidRPr="005A23AD" w:rsidRDefault="005A23AD" w:rsidP="005A23AD">
      <w:pPr>
        <w:numPr>
          <w:ilvl w:val="0"/>
          <w:numId w:val="2"/>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You could also use </w:t>
      </w:r>
      <w:proofErr w:type="spellStart"/>
      <w:r w:rsidRPr="005A23AD">
        <w:rPr>
          <w:rFonts w:ascii="var(--ff-mono)" w:eastAsia="Times New Roman" w:hAnsi="var(--ff-mono)" w:cs="Courier New"/>
          <w:color w:val="232629"/>
          <w:sz w:val="20"/>
          <w:szCs w:val="20"/>
          <w:bdr w:val="none" w:sz="0" w:space="0" w:color="auto" w:frame="1"/>
          <w:lang w:eastAsia="en-IN"/>
        </w:rPr>
        <w:t>u+x</w:t>
      </w:r>
      <w:proofErr w:type="spellEnd"/>
      <w:r w:rsidRPr="005A23AD">
        <w:rPr>
          <w:rFonts w:ascii="inherit" w:eastAsia="Times New Roman" w:hAnsi="inherit" w:cs="Segoe UI"/>
          <w:color w:val="232629"/>
          <w:sz w:val="23"/>
          <w:szCs w:val="23"/>
          <w:lang w:eastAsia="en-IN"/>
        </w:rPr>
        <w:t> to only add executable bit to the owner.</w:t>
      </w:r>
    </w:p>
    <w:p w:rsidR="005A23AD" w:rsidRPr="005A23AD" w:rsidRDefault="005A23AD" w:rsidP="005A23A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A23AD">
        <w:rPr>
          <w:rFonts w:ascii="Segoe UI" w:eastAsia="Times New Roman" w:hAnsi="Segoe UI" w:cs="Segoe UI"/>
          <w:color w:val="232629"/>
          <w:sz w:val="23"/>
          <w:szCs w:val="23"/>
          <w:lang w:eastAsia="en-IN"/>
        </w:rPr>
        <w:t>Using </w:t>
      </w:r>
      <w:r w:rsidRPr="005A23AD">
        <w:rPr>
          <w:rFonts w:ascii="var(--ff-mono)" w:eastAsia="Times New Roman" w:hAnsi="var(--ff-mono)" w:cs="Courier New"/>
          <w:color w:val="232629"/>
          <w:sz w:val="20"/>
          <w:szCs w:val="20"/>
          <w:bdr w:val="none" w:sz="0" w:space="0" w:color="auto" w:frame="1"/>
          <w:lang w:eastAsia="en-IN"/>
        </w:rPr>
        <w:t>755</w:t>
      </w:r>
      <w:r w:rsidRPr="005A23AD">
        <w:rPr>
          <w:rFonts w:ascii="Segoe UI" w:eastAsia="Times New Roman" w:hAnsi="Segoe UI" w:cs="Segoe UI"/>
          <w:color w:val="232629"/>
          <w:sz w:val="23"/>
          <w:szCs w:val="23"/>
          <w:lang w:eastAsia="en-IN"/>
        </w:rPr>
        <w:t> you are specifying:</w:t>
      </w:r>
    </w:p>
    <w:p w:rsidR="005A23AD" w:rsidRPr="005A23AD" w:rsidRDefault="005A23AD" w:rsidP="005A23AD">
      <w:pPr>
        <w:numPr>
          <w:ilvl w:val="0"/>
          <w:numId w:val="3"/>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7 --&gt; </w:t>
      </w:r>
      <w:r w:rsidRPr="005A23AD">
        <w:rPr>
          <w:rFonts w:ascii="var(--ff-mono)" w:eastAsia="Times New Roman" w:hAnsi="var(--ff-mono)" w:cs="Courier New"/>
          <w:color w:val="232629"/>
          <w:sz w:val="20"/>
          <w:szCs w:val="20"/>
          <w:bdr w:val="none" w:sz="0" w:space="0" w:color="auto" w:frame="1"/>
          <w:lang w:eastAsia="en-IN"/>
        </w:rPr>
        <w:t>u=</w:t>
      </w:r>
      <w:proofErr w:type="spellStart"/>
      <w:r w:rsidRPr="005A23AD">
        <w:rPr>
          <w:rFonts w:ascii="var(--ff-mono)" w:eastAsia="Times New Roman" w:hAnsi="var(--ff-mono)" w:cs="Courier New"/>
          <w:color w:val="232629"/>
          <w:sz w:val="20"/>
          <w:szCs w:val="20"/>
          <w:bdr w:val="none" w:sz="0" w:space="0" w:color="auto" w:frame="1"/>
          <w:lang w:eastAsia="en-IN"/>
        </w:rPr>
        <w:t>rwx</w:t>
      </w:r>
      <w:proofErr w:type="spellEnd"/>
      <w:r w:rsidRPr="005A23AD">
        <w:rPr>
          <w:rFonts w:ascii="inherit" w:eastAsia="Times New Roman" w:hAnsi="inherit" w:cs="Segoe UI"/>
          <w:color w:val="232629"/>
          <w:sz w:val="23"/>
          <w:szCs w:val="23"/>
          <w:lang w:eastAsia="en-IN"/>
        </w:rPr>
        <w:t> (4+2+1 for owner)</w:t>
      </w:r>
    </w:p>
    <w:p w:rsidR="005A23AD" w:rsidRPr="005A23AD" w:rsidRDefault="005A23AD" w:rsidP="005A23AD">
      <w:pPr>
        <w:numPr>
          <w:ilvl w:val="0"/>
          <w:numId w:val="3"/>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5 --&gt; </w:t>
      </w:r>
      <w:r w:rsidRPr="005A23AD">
        <w:rPr>
          <w:rFonts w:ascii="var(--ff-mono)" w:eastAsia="Times New Roman" w:hAnsi="var(--ff-mono)" w:cs="Courier New"/>
          <w:color w:val="232629"/>
          <w:sz w:val="20"/>
          <w:szCs w:val="20"/>
          <w:bdr w:val="none" w:sz="0" w:space="0" w:color="auto" w:frame="1"/>
          <w:lang w:eastAsia="en-IN"/>
        </w:rPr>
        <w:t>g=</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inherit" w:eastAsia="Times New Roman" w:hAnsi="inherit" w:cs="Segoe UI"/>
          <w:color w:val="232629"/>
          <w:sz w:val="23"/>
          <w:szCs w:val="23"/>
          <w:lang w:eastAsia="en-IN"/>
        </w:rPr>
        <w:t> (4+1 for group)</w:t>
      </w:r>
    </w:p>
    <w:p w:rsidR="005A23AD" w:rsidRPr="005A23AD" w:rsidRDefault="005A23AD" w:rsidP="005A23AD">
      <w:pPr>
        <w:numPr>
          <w:ilvl w:val="0"/>
          <w:numId w:val="3"/>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5 --&gt; </w:t>
      </w:r>
      <w:r w:rsidRPr="005A23AD">
        <w:rPr>
          <w:rFonts w:ascii="var(--ff-mono)" w:eastAsia="Times New Roman" w:hAnsi="var(--ff-mono)" w:cs="Courier New"/>
          <w:color w:val="232629"/>
          <w:sz w:val="20"/>
          <w:szCs w:val="20"/>
          <w:bdr w:val="none" w:sz="0" w:space="0" w:color="auto" w:frame="1"/>
          <w:lang w:eastAsia="en-IN"/>
        </w:rPr>
        <w:t>o=</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inherit" w:eastAsia="Times New Roman" w:hAnsi="inherit" w:cs="Segoe UI"/>
          <w:color w:val="232629"/>
          <w:sz w:val="23"/>
          <w:szCs w:val="23"/>
          <w:lang w:eastAsia="en-IN"/>
        </w:rPr>
        <w:t> (4+1 for others)</w:t>
      </w:r>
    </w:p>
    <w:p w:rsidR="005A23AD" w:rsidRPr="005A23AD" w:rsidRDefault="005A23AD" w:rsidP="005A23A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A23AD">
        <w:rPr>
          <w:rFonts w:ascii="Segoe UI" w:eastAsia="Times New Roman" w:hAnsi="Segoe UI" w:cs="Segoe UI"/>
          <w:color w:val="232629"/>
          <w:sz w:val="23"/>
          <w:szCs w:val="23"/>
          <w:lang w:eastAsia="en-IN"/>
        </w:rPr>
        <w:t>So </w:t>
      </w:r>
      <w:proofErr w:type="spellStart"/>
      <w:r w:rsidRPr="005A23AD">
        <w:rPr>
          <w:rFonts w:ascii="var(--ff-mono)" w:eastAsia="Times New Roman" w:hAnsi="var(--ff-mono)" w:cs="Courier New"/>
          <w:color w:val="232629"/>
          <w:sz w:val="20"/>
          <w:szCs w:val="20"/>
          <w:bdr w:val="none" w:sz="0" w:space="0" w:color="auto" w:frame="1"/>
          <w:lang w:eastAsia="en-IN"/>
        </w:rPr>
        <w:t>chmod</w:t>
      </w:r>
      <w:proofErr w:type="spellEnd"/>
      <w:r w:rsidRPr="005A23AD">
        <w:rPr>
          <w:rFonts w:ascii="var(--ff-mono)" w:eastAsia="Times New Roman" w:hAnsi="var(--ff-mono)" w:cs="Courier New"/>
          <w:color w:val="232629"/>
          <w:sz w:val="20"/>
          <w:szCs w:val="20"/>
          <w:bdr w:val="none" w:sz="0" w:space="0" w:color="auto" w:frame="1"/>
          <w:lang w:eastAsia="en-IN"/>
        </w:rPr>
        <w:t xml:space="preserve"> 755</w:t>
      </w:r>
      <w:r w:rsidRPr="005A23AD">
        <w:rPr>
          <w:rFonts w:ascii="Segoe UI" w:eastAsia="Times New Roman" w:hAnsi="Segoe UI" w:cs="Segoe UI"/>
          <w:color w:val="232629"/>
          <w:sz w:val="23"/>
          <w:szCs w:val="23"/>
          <w:lang w:eastAsia="en-IN"/>
        </w:rPr>
        <w:t> is like: </w:t>
      </w:r>
      <w:proofErr w:type="spellStart"/>
      <w:r w:rsidRPr="005A23AD">
        <w:rPr>
          <w:rFonts w:ascii="var(--ff-mono)" w:eastAsia="Times New Roman" w:hAnsi="var(--ff-mono)" w:cs="Courier New"/>
          <w:color w:val="232629"/>
          <w:sz w:val="20"/>
          <w:szCs w:val="20"/>
          <w:bdr w:val="none" w:sz="0" w:space="0" w:color="auto" w:frame="1"/>
          <w:lang w:eastAsia="en-IN"/>
        </w:rPr>
        <w:t>chmod</w:t>
      </w:r>
      <w:proofErr w:type="spellEnd"/>
      <w:r w:rsidRPr="005A23AD">
        <w:rPr>
          <w:rFonts w:ascii="var(--ff-mono)" w:eastAsia="Times New Roman" w:hAnsi="var(--ff-mono)" w:cs="Courier New"/>
          <w:color w:val="232629"/>
          <w:sz w:val="20"/>
          <w:szCs w:val="20"/>
          <w:bdr w:val="none" w:sz="0" w:space="0" w:color="auto" w:frame="1"/>
          <w:lang w:eastAsia="en-IN"/>
        </w:rPr>
        <w:t xml:space="preserve"> u=</w:t>
      </w:r>
      <w:proofErr w:type="spellStart"/>
      <w:r w:rsidRPr="005A23AD">
        <w:rPr>
          <w:rFonts w:ascii="var(--ff-mono)" w:eastAsia="Times New Roman" w:hAnsi="var(--ff-mono)" w:cs="Courier New"/>
          <w:color w:val="232629"/>
          <w:sz w:val="20"/>
          <w:szCs w:val="20"/>
          <w:bdr w:val="none" w:sz="0" w:space="0" w:color="auto" w:frame="1"/>
          <w:lang w:eastAsia="en-IN"/>
        </w:rPr>
        <w:t>rwx</w:t>
      </w:r>
      <w:proofErr w:type="gramStart"/>
      <w:r w:rsidRPr="005A23AD">
        <w:rPr>
          <w:rFonts w:ascii="var(--ff-mono)" w:eastAsia="Times New Roman" w:hAnsi="var(--ff-mono)" w:cs="Courier New"/>
          <w:color w:val="232629"/>
          <w:sz w:val="20"/>
          <w:szCs w:val="20"/>
          <w:bdr w:val="none" w:sz="0" w:space="0" w:color="auto" w:frame="1"/>
          <w:lang w:eastAsia="en-IN"/>
        </w:rPr>
        <w:t>,g</w:t>
      </w:r>
      <w:proofErr w:type="spellEnd"/>
      <w:proofErr w:type="gramEnd"/>
      <w:r w:rsidRPr="005A23AD">
        <w:rPr>
          <w:rFonts w:ascii="var(--ff-mono)" w:eastAsia="Times New Roman" w:hAnsi="var(--ff-mono)" w:cs="Courier New"/>
          <w:color w:val="232629"/>
          <w:sz w:val="20"/>
          <w:szCs w:val="20"/>
          <w:bdr w:val="none" w:sz="0" w:space="0" w:color="auto" w:frame="1"/>
          <w:lang w:eastAsia="en-IN"/>
        </w:rPr>
        <w:t>=</w:t>
      </w:r>
      <w:proofErr w:type="spellStart"/>
      <w:r w:rsidRPr="005A23AD">
        <w:rPr>
          <w:rFonts w:ascii="var(--ff-mono)" w:eastAsia="Times New Roman" w:hAnsi="var(--ff-mono)" w:cs="Courier New"/>
          <w:color w:val="232629"/>
          <w:sz w:val="20"/>
          <w:szCs w:val="20"/>
          <w:bdr w:val="none" w:sz="0" w:space="0" w:color="auto" w:frame="1"/>
          <w:lang w:eastAsia="en-IN"/>
        </w:rPr>
        <w:t>rx,o</w:t>
      </w:r>
      <w:proofErr w:type="spellEnd"/>
      <w:r w:rsidRPr="005A23AD">
        <w:rPr>
          <w:rFonts w:ascii="var(--ff-mono)" w:eastAsia="Times New Roman" w:hAnsi="var(--ff-mono)" w:cs="Courier New"/>
          <w:color w:val="232629"/>
          <w:sz w:val="20"/>
          <w:szCs w:val="20"/>
          <w:bdr w:val="none" w:sz="0" w:space="0" w:color="auto" w:frame="1"/>
          <w:lang w:eastAsia="en-IN"/>
        </w:rPr>
        <w:t>=</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Segoe UI" w:eastAsia="Times New Roman" w:hAnsi="Segoe UI" w:cs="Segoe UI"/>
          <w:color w:val="232629"/>
          <w:sz w:val="23"/>
          <w:szCs w:val="23"/>
          <w:lang w:eastAsia="en-IN"/>
        </w:rPr>
        <w:t> or </w:t>
      </w:r>
      <w:proofErr w:type="spellStart"/>
      <w:r w:rsidRPr="005A23AD">
        <w:rPr>
          <w:rFonts w:ascii="var(--ff-mono)" w:eastAsia="Times New Roman" w:hAnsi="var(--ff-mono)" w:cs="Courier New"/>
          <w:color w:val="232629"/>
          <w:sz w:val="20"/>
          <w:szCs w:val="20"/>
          <w:bdr w:val="none" w:sz="0" w:space="0" w:color="auto" w:frame="1"/>
          <w:lang w:eastAsia="en-IN"/>
        </w:rPr>
        <w:t>chmod</w:t>
      </w:r>
      <w:proofErr w:type="spellEnd"/>
      <w:r w:rsidRPr="005A23AD">
        <w:rPr>
          <w:rFonts w:ascii="var(--ff-mono)" w:eastAsia="Times New Roman" w:hAnsi="var(--ff-mono)" w:cs="Courier New"/>
          <w:color w:val="232629"/>
          <w:sz w:val="20"/>
          <w:szCs w:val="20"/>
          <w:bdr w:val="none" w:sz="0" w:space="0" w:color="auto" w:frame="1"/>
          <w:lang w:eastAsia="en-IN"/>
        </w:rPr>
        <w:t xml:space="preserve"> u=</w:t>
      </w:r>
      <w:proofErr w:type="spellStart"/>
      <w:r w:rsidRPr="005A23AD">
        <w:rPr>
          <w:rFonts w:ascii="var(--ff-mono)" w:eastAsia="Times New Roman" w:hAnsi="var(--ff-mono)" w:cs="Courier New"/>
          <w:color w:val="232629"/>
          <w:sz w:val="20"/>
          <w:szCs w:val="20"/>
          <w:bdr w:val="none" w:sz="0" w:space="0" w:color="auto" w:frame="1"/>
          <w:lang w:eastAsia="en-IN"/>
        </w:rPr>
        <w:t>rwx,go</w:t>
      </w:r>
      <w:proofErr w:type="spellEnd"/>
      <w:r w:rsidRPr="005A23AD">
        <w:rPr>
          <w:rFonts w:ascii="var(--ff-mono)" w:eastAsia="Times New Roman" w:hAnsi="var(--ff-mono)" w:cs="Courier New"/>
          <w:color w:val="232629"/>
          <w:sz w:val="20"/>
          <w:szCs w:val="20"/>
          <w:bdr w:val="none" w:sz="0" w:space="0" w:color="auto" w:frame="1"/>
          <w:lang w:eastAsia="en-IN"/>
        </w:rPr>
        <w:t>=</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Segoe UI" w:eastAsia="Times New Roman" w:hAnsi="Segoe UI" w:cs="Segoe UI"/>
          <w:color w:val="232629"/>
          <w:sz w:val="23"/>
          <w:szCs w:val="23"/>
          <w:lang w:eastAsia="en-IN"/>
        </w:rPr>
        <w:t>.</w:t>
      </w:r>
    </w:p>
    <w:p w:rsidR="00AB657A" w:rsidRPr="00C52A51" w:rsidRDefault="004521B5" w:rsidP="004521B5">
      <w:pPr>
        <w:shd w:val="clear" w:color="auto" w:fill="FFFFFF"/>
        <w:spacing w:before="468" w:after="0" w:line="540" w:lineRule="atLeast"/>
        <w:outlineLvl w:val="0"/>
        <w:rPr>
          <w:rFonts w:ascii="Times New Roman" w:eastAsia="Times New Roman" w:hAnsi="Times New Roman" w:cs="Times New Roman"/>
          <w:color w:val="292929"/>
          <w:kern w:val="36"/>
          <w:sz w:val="28"/>
          <w:szCs w:val="28"/>
          <w:lang w:eastAsia="en-IN"/>
        </w:rPr>
      </w:pPr>
      <w:r w:rsidRPr="00C52A51">
        <w:rPr>
          <w:rFonts w:ascii="Times New Roman" w:eastAsia="Times New Roman" w:hAnsi="Times New Roman" w:cs="Times New Roman"/>
          <w:color w:val="292929"/>
          <w:kern w:val="36"/>
          <w:sz w:val="28"/>
          <w:szCs w:val="28"/>
          <w:lang w:eastAsia="en-IN"/>
        </w:rPr>
        <w:t>WHAT IS THIS LINE CALLED?</w:t>
      </w:r>
    </w:p>
    <w:p w:rsidR="004521B5" w:rsidRPr="00C52A51" w:rsidRDefault="004521B5" w:rsidP="004521B5">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color w:val="292929"/>
          <w:spacing w:val="-1"/>
          <w:sz w:val="28"/>
          <w:szCs w:val="28"/>
          <w:lang w:eastAsia="en-IN"/>
        </w:rPr>
        <w:lastRenderedPageBreak/>
        <w:t>This first line (</w:t>
      </w:r>
      <w:r w:rsidRPr="00C52A51">
        <w:rPr>
          <w:rFonts w:ascii="Times New Roman" w:eastAsia="Times New Roman" w:hAnsi="Times New Roman" w:cs="Times New Roman"/>
          <w:b/>
          <w:bCs/>
          <w:color w:val="292929"/>
          <w:spacing w:val="-1"/>
          <w:sz w:val="28"/>
          <w:szCs w:val="28"/>
          <w:lang w:eastAsia="en-IN"/>
        </w:rPr>
        <w:t>#</w:t>
      </w:r>
      <w:proofErr w:type="gramStart"/>
      <w:r w:rsidRPr="00C52A51">
        <w:rPr>
          <w:rFonts w:ascii="Times New Roman" w:eastAsia="Times New Roman" w:hAnsi="Times New Roman" w:cs="Times New Roman"/>
          <w:b/>
          <w:bCs/>
          <w:color w:val="292929"/>
          <w:spacing w:val="-1"/>
          <w:sz w:val="28"/>
          <w:szCs w:val="28"/>
          <w:lang w:eastAsia="en-IN"/>
        </w:rPr>
        <w:t>!/</w:t>
      </w:r>
      <w:proofErr w:type="gramEnd"/>
      <w:r w:rsidRPr="00C52A51">
        <w:rPr>
          <w:rFonts w:ascii="Times New Roman" w:eastAsia="Times New Roman" w:hAnsi="Times New Roman" w:cs="Times New Roman"/>
          <w:b/>
          <w:bCs/>
          <w:color w:val="292929"/>
          <w:spacing w:val="-1"/>
          <w:sz w:val="28"/>
          <w:szCs w:val="28"/>
          <w:lang w:eastAsia="en-IN"/>
        </w:rPr>
        <w:t>bin/bash or #!/bin/</w:t>
      </w:r>
      <w:proofErr w:type="spellStart"/>
      <w:r w:rsidRPr="00C52A51">
        <w:rPr>
          <w:rFonts w:ascii="Times New Roman" w:eastAsia="Times New Roman" w:hAnsi="Times New Roman" w:cs="Times New Roman"/>
          <w:b/>
          <w:bCs/>
          <w:color w:val="292929"/>
          <w:spacing w:val="-1"/>
          <w:sz w:val="28"/>
          <w:szCs w:val="28"/>
          <w:lang w:eastAsia="en-IN"/>
        </w:rPr>
        <w:t>sh</w:t>
      </w:r>
      <w:proofErr w:type="spellEnd"/>
      <w:r w:rsidRPr="00C52A51">
        <w:rPr>
          <w:rFonts w:ascii="Times New Roman" w:eastAsia="Times New Roman" w:hAnsi="Times New Roman" w:cs="Times New Roman"/>
          <w:color w:val="292929"/>
          <w:spacing w:val="-1"/>
          <w:sz w:val="28"/>
          <w:szCs w:val="28"/>
          <w:lang w:eastAsia="en-IN"/>
        </w:rPr>
        <w:t>) has a name. It is known as ‘</w:t>
      </w:r>
      <w:r w:rsidRPr="00C52A51">
        <w:rPr>
          <w:rFonts w:ascii="Times New Roman" w:eastAsia="Times New Roman" w:hAnsi="Times New Roman" w:cs="Times New Roman"/>
          <w:b/>
          <w:bCs/>
          <w:color w:val="292929"/>
          <w:spacing w:val="-1"/>
          <w:sz w:val="28"/>
          <w:szCs w:val="28"/>
          <w:lang w:eastAsia="en-IN"/>
        </w:rPr>
        <w:t>she-bang</w:t>
      </w:r>
      <w:r w:rsidRPr="00C52A51">
        <w:rPr>
          <w:rFonts w:ascii="Times New Roman" w:eastAsia="Times New Roman" w:hAnsi="Times New Roman" w:cs="Times New Roman"/>
          <w:color w:val="292929"/>
          <w:spacing w:val="-1"/>
          <w:sz w:val="28"/>
          <w:szCs w:val="28"/>
          <w:lang w:eastAsia="en-IN"/>
        </w:rPr>
        <w:t>‘(</w:t>
      </w:r>
      <w:proofErr w:type="spellStart"/>
      <w:r w:rsidRPr="00C52A51">
        <w:rPr>
          <w:rFonts w:ascii="Times New Roman" w:eastAsia="Times New Roman" w:hAnsi="Times New Roman" w:cs="Times New Roman"/>
          <w:b/>
          <w:bCs/>
          <w:color w:val="292929"/>
          <w:spacing w:val="-1"/>
          <w:sz w:val="28"/>
          <w:szCs w:val="28"/>
          <w:lang w:eastAsia="en-IN"/>
        </w:rPr>
        <w:t>shabang</w:t>
      </w:r>
      <w:proofErr w:type="spellEnd"/>
      <w:r w:rsidRPr="00C52A51">
        <w:rPr>
          <w:rFonts w:ascii="Times New Roman" w:eastAsia="Times New Roman" w:hAnsi="Times New Roman" w:cs="Times New Roman"/>
          <w:color w:val="292929"/>
          <w:spacing w:val="-1"/>
          <w:sz w:val="28"/>
          <w:szCs w:val="28"/>
          <w:lang w:eastAsia="en-IN"/>
        </w:rPr>
        <w:t>). This derives from the concatenation of the tokens </w:t>
      </w:r>
      <w:r w:rsidRPr="00C52A51">
        <w:rPr>
          <w:rFonts w:ascii="Times New Roman" w:eastAsia="Times New Roman" w:hAnsi="Times New Roman" w:cs="Times New Roman"/>
          <w:i/>
          <w:iCs/>
          <w:color w:val="292929"/>
          <w:spacing w:val="-1"/>
          <w:sz w:val="28"/>
          <w:szCs w:val="28"/>
          <w:lang w:eastAsia="en-IN"/>
        </w:rPr>
        <w:t>sharp</w:t>
      </w:r>
      <w:r w:rsidRPr="00C52A51">
        <w:rPr>
          <w:rFonts w:ascii="Times New Roman" w:eastAsia="Times New Roman" w:hAnsi="Times New Roman" w:cs="Times New Roman"/>
          <w:color w:val="292929"/>
          <w:spacing w:val="-1"/>
          <w:sz w:val="28"/>
          <w:szCs w:val="28"/>
          <w:lang w:eastAsia="en-IN"/>
        </w:rPr>
        <w:t> (#) and </w:t>
      </w:r>
      <w:r w:rsidRPr="00C52A51">
        <w:rPr>
          <w:rFonts w:ascii="Times New Roman" w:eastAsia="Times New Roman" w:hAnsi="Times New Roman" w:cs="Times New Roman"/>
          <w:i/>
          <w:iCs/>
          <w:color w:val="292929"/>
          <w:spacing w:val="-1"/>
          <w:sz w:val="28"/>
          <w:szCs w:val="28"/>
          <w:lang w:eastAsia="en-IN"/>
        </w:rPr>
        <w:t>bang</w:t>
      </w:r>
      <w:r w:rsidRPr="00C52A51">
        <w:rPr>
          <w:rFonts w:ascii="Times New Roman" w:eastAsia="Times New Roman" w:hAnsi="Times New Roman" w:cs="Times New Roman"/>
          <w:color w:val="292929"/>
          <w:spacing w:val="-1"/>
          <w:sz w:val="28"/>
          <w:szCs w:val="28"/>
          <w:lang w:eastAsia="en-IN"/>
        </w:rPr>
        <w:t> (!). It is also called as </w:t>
      </w:r>
      <w:proofErr w:type="spellStart"/>
      <w:r w:rsidRPr="00C52A51">
        <w:rPr>
          <w:rFonts w:ascii="Times New Roman" w:eastAsia="Times New Roman" w:hAnsi="Times New Roman" w:cs="Times New Roman"/>
          <w:b/>
          <w:bCs/>
          <w:color w:val="292929"/>
          <w:spacing w:val="-1"/>
          <w:sz w:val="28"/>
          <w:szCs w:val="28"/>
          <w:lang w:eastAsia="en-IN"/>
        </w:rPr>
        <w:t>sh</w:t>
      </w:r>
      <w:proofErr w:type="spellEnd"/>
      <w:r w:rsidRPr="00C52A51">
        <w:rPr>
          <w:rFonts w:ascii="Times New Roman" w:eastAsia="Times New Roman" w:hAnsi="Times New Roman" w:cs="Times New Roman"/>
          <w:b/>
          <w:bCs/>
          <w:color w:val="292929"/>
          <w:spacing w:val="-1"/>
          <w:sz w:val="28"/>
          <w:szCs w:val="28"/>
          <w:lang w:eastAsia="en-IN"/>
        </w:rPr>
        <w:t>-bang</w:t>
      </w:r>
      <w:r w:rsidRPr="00C52A51">
        <w:rPr>
          <w:rFonts w:ascii="Times New Roman" w:eastAsia="Times New Roman" w:hAnsi="Times New Roman" w:cs="Times New Roman"/>
          <w:color w:val="292929"/>
          <w:spacing w:val="-1"/>
          <w:sz w:val="28"/>
          <w:szCs w:val="28"/>
          <w:lang w:eastAsia="en-IN"/>
        </w:rPr>
        <w:t>, </w:t>
      </w:r>
      <w:proofErr w:type="spellStart"/>
      <w:r w:rsidRPr="00C52A51">
        <w:rPr>
          <w:rFonts w:ascii="Times New Roman" w:eastAsia="Times New Roman" w:hAnsi="Times New Roman" w:cs="Times New Roman"/>
          <w:b/>
          <w:bCs/>
          <w:color w:val="292929"/>
          <w:spacing w:val="-1"/>
          <w:sz w:val="28"/>
          <w:szCs w:val="28"/>
          <w:lang w:eastAsia="en-IN"/>
        </w:rPr>
        <w:t>hashbang</w:t>
      </w:r>
      <w:proofErr w:type="spellEnd"/>
      <w:r w:rsidRPr="00C52A51">
        <w:rPr>
          <w:rFonts w:ascii="Times New Roman" w:eastAsia="Times New Roman" w:hAnsi="Times New Roman" w:cs="Times New Roman"/>
          <w:color w:val="292929"/>
          <w:spacing w:val="-1"/>
          <w:sz w:val="28"/>
          <w:szCs w:val="28"/>
          <w:lang w:eastAsia="en-IN"/>
        </w:rPr>
        <w:t>, </w:t>
      </w:r>
      <w:proofErr w:type="spellStart"/>
      <w:r w:rsidRPr="00C52A51">
        <w:rPr>
          <w:rFonts w:ascii="Times New Roman" w:eastAsia="Times New Roman" w:hAnsi="Times New Roman" w:cs="Times New Roman"/>
          <w:b/>
          <w:bCs/>
          <w:color w:val="292929"/>
          <w:spacing w:val="-1"/>
          <w:sz w:val="28"/>
          <w:szCs w:val="28"/>
          <w:lang w:eastAsia="en-IN"/>
        </w:rPr>
        <w:t>poundbang</w:t>
      </w:r>
      <w:proofErr w:type="spellEnd"/>
      <w:r w:rsidRPr="00C52A51">
        <w:rPr>
          <w:rFonts w:ascii="Times New Roman" w:eastAsia="Times New Roman" w:hAnsi="Times New Roman" w:cs="Times New Roman"/>
          <w:color w:val="292929"/>
          <w:spacing w:val="-1"/>
          <w:sz w:val="28"/>
          <w:szCs w:val="28"/>
          <w:lang w:eastAsia="en-IN"/>
        </w:rPr>
        <w:t> or </w:t>
      </w:r>
      <w:r w:rsidRPr="00C52A51">
        <w:rPr>
          <w:rFonts w:ascii="Times New Roman" w:eastAsia="Times New Roman" w:hAnsi="Times New Roman" w:cs="Times New Roman"/>
          <w:b/>
          <w:bCs/>
          <w:color w:val="292929"/>
          <w:spacing w:val="-1"/>
          <w:sz w:val="28"/>
          <w:szCs w:val="28"/>
          <w:lang w:eastAsia="en-IN"/>
        </w:rPr>
        <w:t>hash-</w:t>
      </w:r>
      <w:proofErr w:type="spellStart"/>
      <w:r w:rsidRPr="00C52A51">
        <w:rPr>
          <w:rFonts w:ascii="Times New Roman" w:eastAsia="Times New Roman" w:hAnsi="Times New Roman" w:cs="Times New Roman"/>
          <w:b/>
          <w:bCs/>
          <w:color w:val="292929"/>
          <w:spacing w:val="-1"/>
          <w:sz w:val="28"/>
          <w:szCs w:val="28"/>
          <w:lang w:eastAsia="en-IN"/>
        </w:rPr>
        <w:t>pling</w:t>
      </w:r>
      <w:proofErr w:type="spellEnd"/>
      <w:r w:rsidRPr="00C52A51">
        <w:rPr>
          <w:rFonts w:ascii="Times New Roman" w:eastAsia="Times New Roman" w:hAnsi="Times New Roman" w:cs="Times New Roman"/>
          <w:color w:val="292929"/>
          <w:spacing w:val="-1"/>
          <w:sz w:val="28"/>
          <w:szCs w:val="28"/>
          <w:lang w:eastAsia="en-IN"/>
        </w:rPr>
        <w:t>. In computing, a she-bang is the character sequence consisting of the characters number sign and exclamation mark (#!) at the beginning of a script.</w:t>
      </w:r>
    </w:p>
    <w:p w:rsidR="004521B5" w:rsidRPr="00C52A51" w:rsidRDefault="004521B5" w:rsidP="004521B5">
      <w:pPr>
        <w:shd w:val="clear" w:color="auto" w:fill="FFFFFF"/>
        <w:spacing w:before="468" w:after="0" w:line="540" w:lineRule="atLeast"/>
        <w:outlineLvl w:val="0"/>
        <w:rPr>
          <w:rFonts w:ascii="Times New Roman" w:eastAsia="Times New Roman" w:hAnsi="Times New Roman" w:cs="Times New Roman"/>
          <w:color w:val="292929"/>
          <w:kern w:val="36"/>
          <w:sz w:val="28"/>
          <w:szCs w:val="28"/>
          <w:lang w:eastAsia="en-IN"/>
        </w:rPr>
      </w:pPr>
      <w:r w:rsidRPr="00C52A51">
        <w:rPr>
          <w:rFonts w:ascii="Times New Roman" w:eastAsia="Times New Roman" w:hAnsi="Times New Roman" w:cs="Times New Roman"/>
          <w:color w:val="292929"/>
          <w:kern w:val="36"/>
          <w:sz w:val="28"/>
          <w:szCs w:val="28"/>
          <w:lang w:eastAsia="en-IN"/>
        </w:rPr>
        <w:t>/bin/bash VS /bin/</w:t>
      </w:r>
      <w:proofErr w:type="spellStart"/>
      <w:r w:rsidRPr="00C52A51">
        <w:rPr>
          <w:rFonts w:ascii="Times New Roman" w:eastAsia="Times New Roman" w:hAnsi="Times New Roman" w:cs="Times New Roman"/>
          <w:color w:val="292929"/>
          <w:kern w:val="36"/>
          <w:sz w:val="28"/>
          <w:szCs w:val="28"/>
          <w:lang w:eastAsia="en-IN"/>
        </w:rPr>
        <w:t>sh</w:t>
      </w:r>
      <w:proofErr w:type="spellEnd"/>
    </w:p>
    <w:p w:rsidR="004521B5" w:rsidRPr="00C52A51" w:rsidRDefault="004521B5" w:rsidP="004521B5">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color w:val="292929"/>
          <w:spacing w:val="-1"/>
          <w:sz w:val="28"/>
          <w:szCs w:val="28"/>
          <w:lang w:eastAsia="en-IN"/>
        </w:rPr>
        <w:t xml:space="preserve">We have often seen variety of she-bang or script header. We often wonder why </w:t>
      </w:r>
      <w:proofErr w:type="gramStart"/>
      <w:r w:rsidRPr="00C52A51">
        <w:rPr>
          <w:rFonts w:ascii="Times New Roman" w:eastAsia="Times New Roman" w:hAnsi="Times New Roman" w:cs="Times New Roman"/>
          <w:color w:val="292929"/>
          <w:spacing w:val="-1"/>
          <w:sz w:val="28"/>
          <w:szCs w:val="28"/>
          <w:lang w:eastAsia="en-IN"/>
        </w:rPr>
        <w:t>is that particular script</w:t>
      </w:r>
      <w:proofErr w:type="gramEnd"/>
      <w:r w:rsidRPr="00C52A51">
        <w:rPr>
          <w:rFonts w:ascii="Times New Roman" w:eastAsia="Times New Roman" w:hAnsi="Times New Roman" w:cs="Times New Roman"/>
          <w:color w:val="292929"/>
          <w:spacing w:val="-1"/>
          <w:sz w:val="28"/>
          <w:szCs w:val="28"/>
          <w:lang w:eastAsia="en-IN"/>
        </w:rPr>
        <w:t xml:space="preserve"> using that particular she-bang, why not some other. On Unix-like Operating systems we have a choice of multiple shells. The shell is responsible not only for the little prompts but also interpreting the commands of the script. Thus the shell plays an important role specially when we implement big and complex logics using conditions, pipes, </w:t>
      </w:r>
      <w:proofErr w:type="gramStart"/>
      <w:r w:rsidRPr="00C52A51">
        <w:rPr>
          <w:rFonts w:ascii="Times New Roman" w:eastAsia="Times New Roman" w:hAnsi="Times New Roman" w:cs="Times New Roman"/>
          <w:color w:val="292929"/>
          <w:spacing w:val="-1"/>
          <w:sz w:val="28"/>
          <w:szCs w:val="28"/>
          <w:lang w:eastAsia="en-IN"/>
        </w:rPr>
        <w:t>loops ,</w:t>
      </w:r>
      <w:proofErr w:type="gramEnd"/>
      <w:r w:rsidRPr="00C52A51">
        <w:rPr>
          <w:rFonts w:ascii="Times New Roman" w:eastAsia="Times New Roman" w:hAnsi="Times New Roman" w:cs="Times New Roman"/>
          <w:color w:val="292929"/>
          <w:spacing w:val="-1"/>
          <w:sz w:val="28"/>
          <w:szCs w:val="28"/>
          <w:lang w:eastAsia="en-IN"/>
        </w:rPr>
        <w:t xml:space="preserve"> etc.</w:t>
      </w:r>
    </w:p>
    <w:p w:rsidR="004521B5" w:rsidRPr="00C52A51" w:rsidRDefault="004521B5" w:rsidP="004521B5">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b/>
          <w:bCs/>
          <w:color w:val="292929"/>
          <w:spacing w:val="-1"/>
          <w:sz w:val="28"/>
          <w:szCs w:val="28"/>
          <w:lang w:eastAsia="en-IN"/>
        </w:rPr>
        <w:t>/bin/</w:t>
      </w:r>
      <w:proofErr w:type="spellStart"/>
      <w:r w:rsidRPr="00C52A51">
        <w:rPr>
          <w:rFonts w:ascii="Times New Roman" w:eastAsia="Times New Roman" w:hAnsi="Times New Roman" w:cs="Times New Roman"/>
          <w:b/>
          <w:bCs/>
          <w:color w:val="292929"/>
          <w:spacing w:val="-1"/>
          <w:sz w:val="28"/>
          <w:szCs w:val="28"/>
          <w:lang w:eastAsia="en-IN"/>
        </w:rPr>
        <w:t>sh</w:t>
      </w:r>
      <w:proofErr w:type="spellEnd"/>
      <w:r w:rsidRPr="00C52A51">
        <w:rPr>
          <w:rFonts w:ascii="Times New Roman" w:eastAsia="Times New Roman" w:hAnsi="Times New Roman" w:cs="Times New Roman"/>
          <w:color w:val="292929"/>
          <w:spacing w:val="-1"/>
          <w:sz w:val="28"/>
          <w:szCs w:val="28"/>
          <w:lang w:eastAsia="en-IN"/>
        </w:rPr>
        <w:t xml:space="preserve"> is an executable representing the system shell and usually implemented as a symbolic link pointing to the executable for whichever shell is the system shell. The system shell is basically the default shell that the script should use. In last couple of years, </w:t>
      </w:r>
      <w:proofErr w:type="spellStart"/>
      <w:r w:rsidRPr="00C52A51">
        <w:rPr>
          <w:rFonts w:ascii="Times New Roman" w:eastAsia="Times New Roman" w:hAnsi="Times New Roman" w:cs="Times New Roman"/>
          <w:color w:val="292929"/>
          <w:spacing w:val="-1"/>
          <w:sz w:val="28"/>
          <w:szCs w:val="28"/>
          <w:lang w:eastAsia="en-IN"/>
        </w:rPr>
        <w:t>Debian</w:t>
      </w:r>
      <w:proofErr w:type="spellEnd"/>
      <w:r w:rsidRPr="00C52A51">
        <w:rPr>
          <w:rFonts w:ascii="Times New Roman" w:eastAsia="Times New Roman" w:hAnsi="Times New Roman" w:cs="Times New Roman"/>
          <w:color w:val="292929"/>
          <w:spacing w:val="-1"/>
          <w:sz w:val="28"/>
          <w:szCs w:val="28"/>
          <w:lang w:eastAsia="en-IN"/>
        </w:rPr>
        <w:t xml:space="preserve"> (and Ubuntu) decided to switch the system shell from bash to dash — a similar shell but lighter and much faster.</w:t>
      </w:r>
    </w:p>
    <w:p w:rsidR="004521B5" w:rsidRPr="00C52A51" w:rsidRDefault="004521B5" w:rsidP="004521B5">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color w:val="292929"/>
          <w:spacing w:val="-1"/>
          <w:sz w:val="28"/>
          <w:szCs w:val="28"/>
          <w:lang w:eastAsia="en-IN"/>
        </w:rPr>
        <w:t>Dash is fairly well compatible with bash, being based on the same </w:t>
      </w:r>
      <w:r w:rsidRPr="00C52A51">
        <w:rPr>
          <w:rFonts w:ascii="Times New Roman" w:eastAsia="Times New Roman" w:hAnsi="Times New Roman" w:cs="Times New Roman"/>
          <w:b/>
          <w:bCs/>
          <w:color w:val="292929"/>
          <w:spacing w:val="-1"/>
          <w:sz w:val="28"/>
          <w:szCs w:val="28"/>
          <w:lang w:eastAsia="en-IN"/>
        </w:rPr>
        <w:t>POSIX standard</w:t>
      </w:r>
      <w:r w:rsidRPr="00C52A51">
        <w:rPr>
          <w:rFonts w:ascii="Times New Roman" w:eastAsia="Times New Roman" w:hAnsi="Times New Roman" w:cs="Times New Roman"/>
          <w:color w:val="292929"/>
          <w:spacing w:val="-1"/>
          <w:sz w:val="28"/>
          <w:szCs w:val="28"/>
          <w:lang w:eastAsia="en-IN"/>
        </w:rPr>
        <w:t>. However, it doesn’t implement the bash-specific extensions. </w:t>
      </w:r>
      <w:r w:rsidRPr="00C52A51">
        <w:rPr>
          <w:rFonts w:ascii="Times New Roman" w:eastAsia="Times New Roman" w:hAnsi="Times New Roman" w:cs="Times New Roman"/>
          <w:b/>
          <w:bCs/>
          <w:color w:val="292929"/>
          <w:spacing w:val="-1"/>
          <w:sz w:val="28"/>
          <w:szCs w:val="28"/>
          <w:lang w:eastAsia="en-IN"/>
        </w:rPr>
        <w:t>POSIX standard</w:t>
      </w:r>
      <w:r w:rsidRPr="00C52A51">
        <w:rPr>
          <w:rFonts w:ascii="Times New Roman" w:eastAsia="Times New Roman" w:hAnsi="Times New Roman" w:cs="Times New Roman"/>
          <w:color w:val="292929"/>
          <w:spacing w:val="-1"/>
          <w:sz w:val="28"/>
          <w:szCs w:val="28"/>
          <w:lang w:eastAsia="en-IN"/>
        </w:rPr>
        <w:t> is </w:t>
      </w:r>
      <w:r w:rsidRPr="00C52A51">
        <w:rPr>
          <w:rFonts w:ascii="Times New Roman" w:eastAsia="Times New Roman" w:hAnsi="Times New Roman" w:cs="Times New Roman"/>
          <w:b/>
          <w:bCs/>
          <w:color w:val="292929"/>
          <w:spacing w:val="-1"/>
          <w:sz w:val="28"/>
          <w:szCs w:val="28"/>
          <w:lang w:eastAsia="en-IN"/>
        </w:rPr>
        <w:t>P</w:t>
      </w:r>
      <w:r w:rsidRPr="00C52A51">
        <w:rPr>
          <w:rFonts w:ascii="Times New Roman" w:eastAsia="Times New Roman" w:hAnsi="Times New Roman" w:cs="Times New Roman"/>
          <w:color w:val="292929"/>
          <w:spacing w:val="-1"/>
          <w:sz w:val="28"/>
          <w:szCs w:val="28"/>
          <w:lang w:eastAsia="en-IN"/>
        </w:rPr>
        <w:t>ortable </w:t>
      </w:r>
      <w:r w:rsidRPr="00C52A51">
        <w:rPr>
          <w:rFonts w:ascii="Times New Roman" w:eastAsia="Times New Roman" w:hAnsi="Times New Roman" w:cs="Times New Roman"/>
          <w:b/>
          <w:bCs/>
          <w:color w:val="292929"/>
          <w:spacing w:val="-1"/>
          <w:sz w:val="28"/>
          <w:szCs w:val="28"/>
          <w:lang w:eastAsia="en-IN"/>
        </w:rPr>
        <w:t>O</w:t>
      </w:r>
      <w:r w:rsidRPr="00C52A51">
        <w:rPr>
          <w:rFonts w:ascii="Times New Roman" w:eastAsia="Times New Roman" w:hAnsi="Times New Roman" w:cs="Times New Roman"/>
          <w:color w:val="292929"/>
          <w:spacing w:val="-1"/>
          <w:sz w:val="28"/>
          <w:szCs w:val="28"/>
          <w:lang w:eastAsia="en-IN"/>
        </w:rPr>
        <w:t>perating </w:t>
      </w:r>
      <w:r w:rsidRPr="00C52A51">
        <w:rPr>
          <w:rFonts w:ascii="Times New Roman" w:eastAsia="Times New Roman" w:hAnsi="Times New Roman" w:cs="Times New Roman"/>
          <w:b/>
          <w:bCs/>
          <w:color w:val="292929"/>
          <w:spacing w:val="-1"/>
          <w:sz w:val="28"/>
          <w:szCs w:val="28"/>
          <w:lang w:eastAsia="en-IN"/>
        </w:rPr>
        <w:t>S</w:t>
      </w:r>
      <w:r w:rsidRPr="00C52A51">
        <w:rPr>
          <w:rFonts w:ascii="Times New Roman" w:eastAsia="Times New Roman" w:hAnsi="Times New Roman" w:cs="Times New Roman"/>
          <w:color w:val="292929"/>
          <w:spacing w:val="-1"/>
          <w:sz w:val="28"/>
          <w:szCs w:val="28"/>
          <w:lang w:eastAsia="en-IN"/>
        </w:rPr>
        <w:t>ystem </w:t>
      </w:r>
      <w:r w:rsidRPr="00C52A51">
        <w:rPr>
          <w:rFonts w:ascii="Times New Roman" w:eastAsia="Times New Roman" w:hAnsi="Times New Roman" w:cs="Times New Roman"/>
          <w:i/>
          <w:iCs/>
          <w:color w:val="292929"/>
          <w:spacing w:val="-1"/>
          <w:sz w:val="28"/>
          <w:szCs w:val="28"/>
          <w:lang w:eastAsia="en-IN"/>
        </w:rPr>
        <w:t>I</w:t>
      </w:r>
      <w:r w:rsidRPr="00C52A51">
        <w:rPr>
          <w:rFonts w:ascii="Times New Roman" w:eastAsia="Times New Roman" w:hAnsi="Times New Roman" w:cs="Times New Roman"/>
          <w:color w:val="292929"/>
          <w:spacing w:val="-1"/>
          <w:sz w:val="28"/>
          <w:szCs w:val="28"/>
          <w:lang w:eastAsia="en-IN"/>
        </w:rPr>
        <w:t>nterface, an attempt to standardize UNI</w:t>
      </w:r>
      <w:r w:rsidRPr="00C52A51">
        <w:rPr>
          <w:rFonts w:ascii="Times New Roman" w:eastAsia="Times New Roman" w:hAnsi="Times New Roman" w:cs="Times New Roman"/>
          <w:b/>
          <w:bCs/>
          <w:color w:val="292929"/>
          <w:spacing w:val="-1"/>
          <w:sz w:val="28"/>
          <w:szCs w:val="28"/>
          <w:lang w:eastAsia="en-IN"/>
        </w:rPr>
        <w:t>X</w:t>
      </w:r>
      <w:r w:rsidRPr="00C52A51">
        <w:rPr>
          <w:rFonts w:ascii="Times New Roman" w:eastAsia="Times New Roman" w:hAnsi="Times New Roman" w:cs="Times New Roman"/>
          <w:color w:val="292929"/>
          <w:spacing w:val="-1"/>
          <w:sz w:val="28"/>
          <w:szCs w:val="28"/>
          <w:lang w:eastAsia="en-IN"/>
        </w:rPr>
        <w:t>-like OSes. Even though Ubuntu’s system shell is pointing to dash, your login shell as a user continues to be bash at this time.</w:t>
      </w:r>
    </w:p>
    <w:p w:rsidR="004521B5" w:rsidRPr="00C52A51" w:rsidRDefault="004521B5" w:rsidP="004521B5">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b/>
          <w:bCs/>
          <w:color w:val="292929"/>
          <w:spacing w:val="-1"/>
          <w:sz w:val="28"/>
          <w:szCs w:val="28"/>
          <w:lang w:eastAsia="en-IN"/>
        </w:rPr>
        <w:t>/bin/bash</w:t>
      </w:r>
      <w:r w:rsidRPr="00C52A51">
        <w:rPr>
          <w:rFonts w:ascii="Times New Roman" w:eastAsia="Times New Roman" w:hAnsi="Times New Roman" w:cs="Times New Roman"/>
          <w:color w:val="292929"/>
          <w:spacing w:val="-1"/>
          <w:sz w:val="28"/>
          <w:szCs w:val="28"/>
          <w:lang w:eastAsia="en-IN"/>
        </w:rPr>
        <w:t xml:space="preserve"> is the most common shell used as default shell for user login of the </w:t>
      </w:r>
      <w:proofErr w:type="spellStart"/>
      <w:r w:rsidRPr="00C52A51">
        <w:rPr>
          <w:rFonts w:ascii="Times New Roman" w:eastAsia="Times New Roman" w:hAnsi="Times New Roman" w:cs="Times New Roman"/>
          <w:color w:val="292929"/>
          <w:spacing w:val="-1"/>
          <w:sz w:val="28"/>
          <w:szCs w:val="28"/>
          <w:lang w:eastAsia="en-IN"/>
        </w:rPr>
        <w:t>linux</w:t>
      </w:r>
      <w:proofErr w:type="spellEnd"/>
      <w:r w:rsidRPr="00C52A51">
        <w:rPr>
          <w:rFonts w:ascii="Times New Roman" w:eastAsia="Times New Roman" w:hAnsi="Times New Roman" w:cs="Times New Roman"/>
          <w:color w:val="292929"/>
          <w:spacing w:val="-1"/>
          <w:sz w:val="28"/>
          <w:szCs w:val="28"/>
          <w:lang w:eastAsia="en-IN"/>
        </w:rPr>
        <w:t xml:space="preserve"> system. The shell’s name is an acronym for </w:t>
      </w:r>
      <w:r w:rsidRPr="00C52A51">
        <w:rPr>
          <w:rFonts w:ascii="Times New Roman" w:eastAsia="Times New Roman" w:hAnsi="Times New Roman" w:cs="Times New Roman"/>
          <w:b/>
          <w:bCs/>
          <w:color w:val="292929"/>
          <w:spacing w:val="-1"/>
          <w:sz w:val="28"/>
          <w:szCs w:val="28"/>
          <w:lang w:eastAsia="en-IN"/>
        </w:rPr>
        <w:t>Bourne-again shell</w:t>
      </w:r>
      <w:r w:rsidRPr="00C52A51">
        <w:rPr>
          <w:rFonts w:ascii="Times New Roman" w:eastAsia="Times New Roman" w:hAnsi="Times New Roman" w:cs="Times New Roman"/>
          <w:color w:val="292929"/>
          <w:spacing w:val="-1"/>
          <w:sz w:val="28"/>
          <w:szCs w:val="28"/>
          <w:lang w:eastAsia="en-IN"/>
        </w:rPr>
        <w:t xml:space="preserve">. Bash can </w:t>
      </w:r>
      <w:r w:rsidRPr="00C52A51">
        <w:rPr>
          <w:rFonts w:ascii="Times New Roman" w:eastAsia="Times New Roman" w:hAnsi="Times New Roman" w:cs="Times New Roman"/>
          <w:color w:val="292929"/>
          <w:spacing w:val="-1"/>
          <w:sz w:val="28"/>
          <w:szCs w:val="28"/>
          <w:lang w:eastAsia="en-IN"/>
        </w:rPr>
        <w:lastRenderedPageBreak/>
        <w:t>execute the vast majority of scripts and thus is widely used because it has more features, is well developed and better syntax</w:t>
      </w:r>
    </w:p>
    <w:p w:rsidR="00C01AF1" w:rsidRPr="00C52A51" w:rsidRDefault="00C01AF1">
      <w:pPr>
        <w:rPr>
          <w:rFonts w:ascii="Times New Roman" w:hAnsi="Times New Roman" w:cs="Times New Roman"/>
          <w:sz w:val="28"/>
          <w:szCs w:val="28"/>
        </w:rPr>
      </w:pPr>
    </w:p>
    <w:sectPr w:rsidR="00C01AF1" w:rsidRPr="00C5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00DC9"/>
    <w:multiLevelType w:val="multilevel"/>
    <w:tmpl w:val="F23EF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3849C9"/>
    <w:multiLevelType w:val="multilevel"/>
    <w:tmpl w:val="E09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C32713"/>
    <w:multiLevelType w:val="multilevel"/>
    <w:tmpl w:val="7E7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BB"/>
    <w:rsid w:val="002C3CBB"/>
    <w:rsid w:val="004521B5"/>
    <w:rsid w:val="005A23AD"/>
    <w:rsid w:val="0099375C"/>
    <w:rsid w:val="00AB657A"/>
    <w:rsid w:val="00C01AF1"/>
    <w:rsid w:val="00C52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1C5C"/>
  <w15:chartTrackingRefBased/>
  <w15:docId w15:val="{D0AA1CFB-6D74-4F5C-A9A3-BC277CCD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2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B5"/>
    <w:rPr>
      <w:rFonts w:ascii="Times New Roman" w:eastAsia="Times New Roman" w:hAnsi="Times New Roman" w:cs="Times New Roman"/>
      <w:b/>
      <w:bCs/>
      <w:kern w:val="36"/>
      <w:sz w:val="48"/>
      <w:szCs w:val="48"/>
      <w:lang w:eastAsia="en-IN"/>
    </w:rPr>
  </w:style>
  <w:style w:type="paragraph" w:customStyle="1" w:styleId="ii">
    <w:name w:val="ii"/>
    <w:basedOn w:val="Normal"/>
    <w:rsid w:val="00452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21B5"/>
    <w:rPr>
      <w:b/>
      <w:bCs/>
    </w:rPr>
  </w:style>
  <w:style w:type="character" w:styleId="Emphasis">
    <w:name w:val="Emphasis"/>
    <w:basedOn w:val="DefaultParagraphFont"/>
    <w:uiPriority w:val="20"/>
    <w:qFormat/>
    <w:rsid w:val="004521B5"/>
    <w:rPr>
      <w:i/>
      <w:iCs/>
    </w:rPr>
  </w:style>
  <w:style w:type="character" w:styleId="HTMLCode">
    <w:name w:val="HTML Code"/>
    <w:basedOn w:val="DefaultParagraphFont"/>
    <w:uiPriority w:val="99"/>
    <w:semiHidden/>
    <w:unhideWhenUsed/>
    <w:rsid w:val="005A23AD"/>
    <w:rPr>
      <w:rFonts w:ascii="Courier New" w:eastAsia="Times New Roman" w:hAnsi="Courier New" w:cs="Courier New"/>
      <w:sz w:val="20"/>
      <w:szCs w:val="20"/>
    </w:rPr>
  </w:style>
  <w:style w:type="paragraph" w:styleId="NormalWeb">
    <w:name w:val="Normal (Web)"/>
    <w:basedOn w:val="Normal"/>
    <w:uiPriority w:val="99"/>
    <w:semiHidden/>
    <w:unhideWhenUsed/>
    <w:rsid w:val="005A23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2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3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381792">
      <w:bodyDiv w:val="1"/>
      <w:marLeft w:val="0"/>
      <w:marRight w:val="0"/>
      <w:marTop w:val="0"/>
      <w:marBottom w:val="0"/>
      <w:divBdr>
        <w:top w:val="none" w:sz="0" w:space="0" w:color="auto"/>
        <w:left w:val="none" w:sz="0" w:space="0" w:color="auto"/>
        <w:bottom w:val="none" w:sz="0" w:space="0" w:color="auto"/>
        <w:right w:val="none" w:sz="0" w:space="0" w:color="auto"/>
      </w:divBdr>
    </w:div>
    <w:div w:id="19292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NANAJKAR</cp:lastModifiedBy>
  <cp:revision>7</cp:revision>
  <dcterms:created xsi:type="dcterms:W3CDTF">2021-10-13T17:59:00Z</dcterms:created>
  <dcterms:modified xsi:type="dcterms:W3CDTF">2021-10-13T18:24:00Z</dcterms:modified>
</cp:coreProperties>
</file>