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D4E4" w14:textId="60575331" w:rsidR="00986F33" w:rsidRDefault="00986F33" w:rsidP="00986F33">
      <w:pPr>
        <w:jc w:val="center"/>
        <w:rPr>
          <w:rFonts w:ascii="ArialMT" w:hAnsi="ArialMT"/>
          <w:color w:val="000000"/>
          <w:sz w:val="48"/>
          <w:szCs w:val="48"/>
        </w:rPr>
      </w:pPr>
      <w:r>
        <w:rPr>
          <w:rFonts w:ascii="Calibri-Bold" w:hAnsi="Calibri-Bold"/>
          <w:b/>
          <w:bCs/>
          <w:color w:val="000000"/>
          <w:sz w:val="32"/>
          <w:szCs w:val="32"/>
        </w:rPr>
        <w:t>Group 6</w:t>
      </w:r>
      <w:r>
        <w:rPr>
          <w:rFonts w:ascii="Calibri-Bold" w:hAnsi="Calibri-Bold"/>
          <w:color w:val="000000"/>
          <w:sz w:val="32"/>
          <w:szCs w:val="32"/>
        </w:rPr>
        <w:br/>
      </w:r>
      <w:r>
        <w:rPr>
          <w:rFonts w:ascii="ArialMT" w:hAnsi="ArialMT"/>
          <w:color w:val="000000"/>
        </w:rPr>
        <w:t>ID: 2016B1A70703P Name: Mayank Jasoria</w:t>
      </w:r>
      <w:r>
        <w:rPr>
          <w:rFonts w:ascii="ArialMT" w:hAnsi="ArialMT"/>
          <w:color w:val="000000"/>
        </w:rPr>
        <w:br/>
        <w:t>ID: 2016B4A70487P Name: Puneet Anand</w:t>
      </w:r>
      <w:r>
        <w:rPr>
          <w:rFonts w:ascii="ArialMT" w:hAnsi="ArialMT"/>
          <w:color w:val="000000"/>
        </w:rPr>
        <w:br/>
      </w:r>
      <w:r>
        <w:rPr>
          <w:rFonts w:ascii="ArialMT" w:hAnsi="ArialMT"/>
          <w:color w:val="000000"/>
          <w:sz w:val="48"/>
          <w:szCs w:val="48"/>
        </w:rPr>
        <w:t>Bubble Sort</w:t>
      </w:r>
    </w:p>
    <w:p w14:paraId="6B48E96F" w14:textId="77777777" w:rsidR="000D2D38" w:rsidRDefault="00986F33" w:rsidP="00986F33">
      <w:pPr>
        <w:rPr>
          <w:rFonts w:ascii="Arial-BoldMT" w:hAnsi="Arial-BoldMT"/>
          <w:color w:val="000000"/>
          <w:sz w:val="28"/>
          <w:szCs w:val="28"/>
        </w:rPr>
      </w:pPr>
      <w:r>
        <w:rPr>
          <w:rFonts w:ascii="Arial-BoldMT" w:hAnsi="Arial-BoldMT"/>
          <w:b/>
          <w:bCs/>
          <w:color w:val="000000"/>
          <w:sz w:val="28"/>
          <w:szCs w:val="28"/>
        </w:rPr>
        <w:t>Execution Requirements</w:t>
      </w:r>
    </w:p>
    <w:p w14:paraId="4EBA8C50" w14:textId="24AF11C1" w:rsidR="00986F33" w:rsidRDefault="00986F33" w:rsidP="000D2D38">
      <w:pPr>
        <w:jc w:val="both"/>
        <w:rPr>
          <w:rFonts w:ascii="ArialMT" w:hAnsi="ArialMT"/>
          <w:color w:val="000000"/>
        </w:rPr>
      </w:pPr>
      <w:r>
        <w:rPr>
          <w:rFonts w:ascii="ArialMT" w:hAnsi="ArialMT"/>
          <w:color w:val="000000"/>
        </w:rPr>
        <w:t xml:space="preserve">The program expects a single command line argument specifying the name of the input file. The structure of the file should be such that the first line specifies the input size, and every other element must be an integer, in a new line (new line may be replaceable with a space, but that has not been tested). A few sample input files have been added as part of the submission. </w:t>
      </w:r>
    </w:p>
    <w:p w14:paraId="74BBC8EB" w14:textId="44A4695C" w:rsidR="00986F33" w:rsidRDefault="00986F33" w:rsidP="00986F33">
      <w:pPr>
        <w:spacing w:after="0"/>
        <w:rPr>
          <w:rFonts w:ascii="ArialMT" w:hAnsi="ArialMT"/>
          <w:color w:val="000000"/>
        </w:rPr>
      </w:pPr>
      <w:r>
        <w:rPr>
          <w:rFonts w:ascii="ArialMT" w:hAnsi="ArialMT"/>
          <w:color w:val="000000"/>
        </w:rPr>
        <w:t>Sample compilation, assuming mpich as the platform:</w:t>
      </w:r>
    </w:p>
    <w:p w14:paraId="69F5281E" w14:textId="6EF40FCA" w:rsidR="00986F33" w:rsidRDefault="00986F33" w:rsidP="00986F33">
      <w:pPr>
        <w:spacing w:after="0"/>
        <w:rPr>
          <w:rFonts w:ascii="ArialMT" w:hAnsi="ArialMT"/>
          <w:color w:val="000000"/>
        </w:rPr>
      </w:pPr>
      <w:r>
        <w:rPr>
          <w:rFonts w:ascii="ArialMT" w:hAnsi="ArialMT"/>
          <w:color w:val="000000"/>
        </w:rPr>
        <w:t>Either run ‘make’, or `mpicc bubblesort_parallel.c`</w:t>
      </w:r>
    </w:p>
    <w:p w14:paraId="5B07D637" w14:textId="3F731F43" w:rsidR="00986F33" w:rsidRDefault="00986F33" w:rsidP="00986F33">
      <w:pPr>
        <w:spacing w:after="0"/>
        <w:rPr>
          <w:rFonts w:ascii="ArialMT" w:hAnsi="ArialMT"/>
          <w:color w:val="000000"/>
        </w:rPr>
      </w:pPr>
      <w:r>
        <w:rPr>
          <w:rFonts w:ascii="ArialMT" w:hAnsi="ArialMT"/>
          <w:color w:val="000000"/>
        </w:rPr>
        <w:t>mpiexec -n &lt;num_processors&gt; ./a.out &lt;intput_file&gt;</w:t>
      </w:r>
    </w:p>
    <w:p w14:paraId="7AEE995E" w14:textId="3F407495" w:rsidR="00986F33" w:rsidRDefault="00986F33" w:rsidP="00986F33">
      <w:pPr>
        <w:spacing w:before="240"/>
        <w:rPr>
          <w:rFonts w:ascii="Arial-BoldMT" w:hAnsi="Arial-BoldMT"/>
          <w:b/>
          <w:bCs/>
          <w:color w:val="000000"/>
          <w:sz w:val="28"/>
          <w:szCs w:val="28"/>
        </w:rPr>
      </w:pPr>
      <w:r>
        <w:rPr>
          <w:rFonts w:ascii="ArialMT" w:hAnsi="ArialMT"/>
          <w:color w:val="000000"/>
        </w:rPr>
        <w:t>Here, num_processors should not exceed the size of the input file.</w:t>
      </w:r>
    </w:p>
    <w:p w14:paraId="2B932F2E" w14:textId="77777777" w:rsidR="000D2D38" w:rsidRDefault="00986F33" w:rsidP="000D2D38">
      <w:pPr>
        <w:jc w:val="both"/>
        <w:rPr>
          <w:rFonts w:ascii="Arial-BoldMT" w:hAnsi="Arial-BoldMT"/>
          <w:color w:val="000000"/>
          <w:sz w:val="28"/>
          <w:szCs w:val="28"/>
        </w:rPr>
      </w:pPr>
      <w:r>
        <w:rPr>
          <w:rFonts w:ascii="Arial-BoldMT" w:hAnsi="Arial-BoldMT"/>
          <w:b/>
          <w:bCs/>
          <w:color w:val="000000"/>
          <w:sz w:val="28"/>
          <w:szCs w:val="28"/>
        </w:rPr>
        <w:t>Design</w:t>
      </w:r>
    </w:p>
    <w:p w14:paraId="7D577B1A" w14:textId="795E23E0" w:rsidR="00986F33" w:rsidRDefault="00986F33" w:rsidP="000D2D38">
      <w:pPr>
        <w:jc w:val="both"/>
        <w:rPr>
          <w:rFonts w:ascii="ArialMT" w:hAnsi="ArialMT"/>
          <w:color w:val="000000"/>
        </w:rPr>
      </w:pPr>
      <w:r>
        <w:rPr>
          <w:rFonts w:ascii="ArialMT" w:hAnsi="ArialMT"/>
          <w:color w:val="000000"/>
        </w:rPr>
        <w:t>Initially, the root processes reads the input, and pads the array with infinity at the end if needed, such that the number of elements in the array becomes perfectly divisible by the number of processes. Then comes the partitioning phase, where each process receives its partition of the array for computation.</w:t>
      </w:r>
    </w:p>
    <w:p w14:paraId="015BA038" w14:textId="77777777" w:rsidR="00986F33" w:rsidRDefault="00986F33" w:rsidP="000D2D38">
      <w:pPr>
        <w:jc w:val="both"/>
        <w:rPr>
          <w:rFonts w:ascii="ArialMT" w:hAnsi="ArialMT"/>
          <w:color w:val="000000"/>
        </w:rPr>
      </w:pPr>
      <w:r>
        <w:rPr>
          <w:rFonts w:ascii="ArialMT" w:hAnsi="ArialMT"/>
          <w:color w:val="000000"/>
        </w:rPr>
        <w:br/>
        <w:t>Within each process, the arrays are sorted using any sequential sorting algorithm, which in our case, is quicksort. Once all arrays belonging to all processes are sorted, odd-even transposition phases are started. In this, iterations equal to the number of processes are run, and in each iteration, either an odd-to-even compare-split operation, or an even-to-odd compare-split operation takes place among all processes which can participate. Here, compare-split is a technique in which two processes exchange their arrays, and a sorting is performed such that both processes contain sorted arrays where all elements of the process having lower rank are smaller than the elements of the other process. An odd-to-even transposition means that processes having odd ranks perform a compare-split with the immediately higher even ranked process, and an even-odd transposition is the reverse operation.</w:t>
      </w:r>
    </w:p>
    <w:p w14:paraId="4AD06381" w14:textId="4885B347" w:rsidR="00986F33" w:rsidRDefault="00986F33" w:rsidP="000D2D38">
      <w:pPr>
        <w:jc w:val="both"/>
        <w:rPr>
          <w:rFonts w:ascii="Arial-BoldMT" w:hAnsi="Arial-BoldMT"/>
          <w:b/>
          <w:bCs/>
          <w:color w:val="000000"/>
          <w:sz w:val="28"/>
          <w:szCs w:val="28"/>
        </w:rPr>
      </w:pPr>
      <w:r>
        <w:rPr>
          <w:rFonts w:ascii="ArialMT" w:hAnsi="ArialMT"/>
          <w:color w:val="000000"/>
        </w:rPr>
        <w:t>Finally, the results are collected in a sorted order into a single root process and printed to a file called “output.txt” as the output of the execution.</w:t>
      </w:r>
    </w:p>
    <w:p w14:paraId="310DB44E" w14:textId="77777777" w:rsidR="00986F33" w:rsidRDefault="00986F33" w:rsidP="00986F33">
      <w:pPr>
        <w:rPr>
          <w:rFonts w:ascii="Arial-ItalicMT" w:hAnsi="Arial-ItalicMT"/>
          <w:i/>
          <w:iCs/>
          <w:color w:val="000000"/>
        </w:rPr>
      </w:pPr>
      <w:r>
        <w:rPr>
          <w:rFonts w:ascii="Arial-BoldMT" w:hAnsi="Arial-BoldMT"/>
          <w:b/>
          <w:bCs/>
          <w:color w:val="000000"/>
          <w:sz w:val="28"/>
          <w:szCs w:val="28"/>
        </w:rPr>
        <w:t>Analysis of the algorithm:</w:t>
      </w:r>
      <w:r>
        <w:rPr>
          <w:rFonts w:ascii="Arial-BoldMT" w:hAnsi="Arial-BoldMT"/>
          <w:color w:val="000000"/>
          <w:sz w:val="28"/>
          <w:szCs w:val="28"/>
        </w:rPr>
        <w:br/>
      </w:r>
      <w:r>
        <w:rPr>
          <w:rFonts w:ascii="ArialMT" w:hAnsi="ArialMT"/>
          <w:color w:val="000000"/>
        </w:rPr>
        <w:t>Assuming,</w:t>
      </w:r>
      <w:r>
        <w:rPr>
          <w:rFonts w:ascii="ArialMT" w:hAnsi="ArialMT"/>
          <w:color w:val="000000"/>
        </w:rPr>
        <w:br/>
        <w:t xml:space="preserve">Number of processes = </w:t>
      </w:r>
      <w:r>
        <w:rPr>
          <w:rFonts w:ascii="TimesNewRomanPS-ItalicMT" w:hAnsi="TimesNewRomanPS-ItalicMT"/>
          <w:i/>
          <w:iCs/>
          <w:color w:val="000000"/>
        </w:rPr>
        <w:t>p</w:t>
      </w:r>
      <w:r>
        <w:rPr>
          <w:rFonts w:ascii="TimesNewRomanPS-ItalicMT" w:hAnsi="TimesNewRomanPS-ItalicMT"/>
          <w:color w:val="000000"/>
        </w:rPr>
        <w:br/>
      </w:r>
      <w:r>
        <w:rPr>
          <w:rFonts w:ascii="ArialMT" w:hAnsi="ArialMT"/>
          <w:color w:val="000000"/>
        </w:rPr>
        <w:t xml:space="preserve">Number of elements to be sorted = </w:t>
      </w:r>
      <w:r>
        <w:rPr>
          <w:rFonts w:ascii="TimesNewRomanPS-ItalicMT" w:hAnsi="TimesNewRomanPS-ItalicMT"/>
          <w:i/>
          <w:iCs/>
          <w:color w:val="000000"/>
        </w:rPr>
        <w:t>n</w:t>
      </w:r>
      <w:r>
        <w:rPr>
          <w:rFonts w:ascii="TimesNewRomanPS-ItalicMT" w:hAnsi="TimesNewRomanPS-ItalicMT"/>
          <w:color w:val="000000"/>
        </w:rPr>
        <w:br/>
      </w:r>
      <w:r>
        <w:rPr>
          <w:rFonts w:ascii="Arial-ItalicMT" w:hAnsi="Arial-ItalicMT"/>
          <w:i/>
          <w:iCs/>
          <w:color w:val="000000"/>
        </w:rPr>
        <w:t xml:space="preserve">[assuming that </w:t>
      </w:r>
      <w:r>
        <w:rPr>
          <w:rFonts w:ascii="TimesNewRomanPS-ItalicMT" w:hAnsi="TimesNewRomanPS-ItalicMT"/>
          <w:i/>
          <w:iCs/>
          <w:color w:val="000000"/>
        </w:rPr>
        <w:t xml:space="preserve">p </w:t>
      </w:r>
      <w:r>
        <w:rPr>
          <w:rFonts w:ascii="TimesNewRomanPSMT" w:hAnsi="TimesNewRomanPSMT"/>
          <w:color w:val="000000"/>
        </w:rPr>
        <w:t xml:space="preserve">&lt; </w:t>
      </w:r>
      <w:r>
        <w:rPr>
          <w:rFonts w:ascii="TimesNewRomanPS-ItalicMT" w:hAnsi="TimesNewRomanPS-ItalicMT"/>
          <w:i/>
          <w:iCs/>
          <w:color w:val="000000"/>
        </w:rPr>
        <w:t xml:space="preserve">n </w:t>
      </w:r>
      <w:r>
        <w:rPr>
          <w:rFonts w:ascii="Arial-ItalicMT" w:hAnsi="Arial-ItalicMT"/>
          <w:i/>
          <w:iCs/>
          <w:color w:val="000000"/>
        </w:rPr>
        <w:t xml:space="preserve">, and </w:t>
      </w:r>
      <w:r>
        <w:rPr>
          <w:rFonts w:ascii="TimesNewRomanPS-ItalicMT" w:hAnsi="TimesNewRomanPS-ItalicMT"/>
          <w:i/>
          <w:iCs/>
          <w:color w:val="000000"/>
        </w:rPr>
        <w:t xml:space="preserve">p </w:t>
      </w:r>
      <w:r>
        <w:rPr>
          <w:rFonts w:ascii="Arial-ItalicMT" w:hAnsi="Arial-ItalicMT"/>
          <w:i/>
          <w:iCs/>
          <w:color w:val="000000"/>
        </w:rPr>
        <w:t xml:space="preserve">divides </w:t>
      </w:r>
      <w:r>
        <w:rPr>
          <w:rFonts w:ascii="TimesNewRomanPS-ItalicMT" w:hAnsi="TimesNewRomanPS-ItalicMT"/>
          <w:i/>
          <w:iCs/>
          <w:color w:val="000000"/>
        </w:rPr>
        <w:t xml:space="preserve">n </w:t>
      </w:r>
      <w:r>
        <w:rPr>
          <w:rFonts w:ascii="Arial-ItalicMT" w:hAnsi="Arial-ItalicMT"/>
          <w:i/>
          <w:iCs/>
          <w:color w:val="000000"/>
        </w:rPr>
        <w:t>(we can always add extra elements to make this</w:t>
      </w:r>
      <w:r>
        <w:rPr>
          <w:rFonts w:ascii="Arial-ItalicMT" w:hAnsi="Arial-ItalicMT"/>
          <w:color w:val="000000"/>
        </w:rPr>
        <w:br/>
      </w:r>
      <w:r>
        <w:rPr>
          <w:rFonts w:ascii="Arial-ItalicMT" w:hAnsi="Arial-ItalicMT"/>
          <w:i/>
          <w:iCs/>
          <w:color w:val="000000"/>
        </w:rPr>
        <w:t>happen)]</w:t>
      </w:r>
    </w:p>
    <w:p w14:paraId="43C3CF3A" w14:textId="77777777" w:rsidR="004F3793" w:rsidRDefault="00986F33" w:rsidP="00986F33">
      <w:pPr>
        <w:rPr>
          <w:rFonts w:ascii="ArialMT" w:hAnsi="ArialMT"/>
          <w:color w:val="000000"/>
        </w:rPr>
      </w:pPr>
      <w:r>
        <w:rPr>
          <w:rFonts w:ascii="Arial-ItalicMT" w:hAnsi="Arial-ItalicMT"/>
          <w:color w:val="000000"/>
        </w:rPr>
        <w:br/>
      </w:r>
      <w:r>
        <w:rPr>
          <w:rFonts w:ascii="Arial-BoldMT" w:hAnsi="Arial-BoldMT"/>
          <w:b/>
          <w:bCs/>
          <w:color w:val="000000"/>
        </w:rPr>
        <w:t>Step 0</w:t>
      </w:r>
      <w:r>
        <w:rPr>
          <w:rFonts w:ascii="ArialMT" w:hAnsi="ArialMT"/>
          <w:color w:val="000000"/>
        </w:rPr>
        <w:t xml:space="preserve">: Spawning of Processes -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log p</w:t>
      </w:r>
      <w:r>
        <w:rPr>
          <w:rFonts w:ascii="TimesNewRomanPSMT" w:hAnsi="TimesNewRomanPSMT"/>
          <w:color w:val="000000"/>
        </w:rPr>
        <w:t>)</w:t>
      </w:r>
      <w:r>
        <w:rPr>
          <w:rFonts w:ascii="TimesNewRomanPSMT" w:hAnsi="TimesNewRomanPSMT"/>
          <w:color w:val="000000"/>
        </w:rPr>
        <w:br/>
      </w:r>
      <w:r>
        <w:rPr>
          <w:rFonts w:ascii="Arial-BoldMT" w:hAnsi="Arial-BoldMT"/>
          <w:b/>
          <w:bCs/>
          <w:color w:val="000000"/>
        </w:rPr>
        <w:t xml:space="preserve">Step 1 </w:t>
      </w:r>
      <w:r>
        <w:rPr>
          <w:rFonts w:ascii="ArialMT" w:hAnsi="ArialMT"/>
          <w:color w:val="000000"/>
        </w:rPr>
        <w:t xml:space="preserve">: Partition of the Input into the p processes (using Scatter) -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p</w:t>
      </w:r>
      <w:r>
        <w:rPr>
          <w:rFonts w:ascii="TimesNewRomanPSMT" w:hAnsi="TimesNewRomanPSMT"/>
          <w:color w:val="000000"/>
        </w:rPr>
        <w:t>)</w:t>
      </w:r>
      <w:r>
        <w:rPr>
          <w:rFonts w:ascii="TimesNewRomanPSMT" w:hAnsi="TimesNewRomanPSMT"/>
          <w:color w:val="000000"/>
        </w:rPr>
        <w:br/>
      </w:r>
      <w:r>
        <w:rPr>
          <w:rFonts w:ascii="Arial-BoldMT" w:hAnsi="Arial-BoldMT"/>
          <w:b/>
          <w:bCs/>
          <w:color w:val="000000"/>
        </w:rPr>
        <w:lastRenderedPageBreak/>
        <w:t>Step 2</w:t>
      </w:r>
      <w:r>
        <w:rPr>
          <w:rFonts w:ascii="ArialMT" w:hAnsi="ArialMT"/>
          <w:color w:val="000000"/>
        </w:rPr>
        <w:t xml:space="preserve">: Internal sorting for each of the n/p elements chunk -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n</w:t>
      </w:r>
      <w:r>
        <w:rPr>
          <w:rFonts w:ascii="TimesNewRomanPSMT" w:hAnsi="TimesNewRomanPSMT"/>
          <w:color w:val="000000"/>
        </w:rPr>
        <w:t>/</w:t>
      </w:r>
      <w:r>
        <w:rPr>
          <w:rFonts w:ascii="TimesNewRomanPS-ItalicMT" w:hAnsi="TimesNewRomanPS-ItalicMT"/>
          <w:i/>
          <w:iCs/>
          <w:color w:val="000000"/>
        </w:rPr>
        <w:t>p</w:t>
      </w:r>
      <w:r>
        <w:rPr>
          <w:rFonts w:ascii="TimesNewRomanPSMT" w:hAnsi="TimesNewRomanPSMT"/>
          <w:color w:val="000000"/>
        </w:rPr>
        <w:t>)</w:t>
      </w:r>
      <w:r>
        <w:rPr>
          <w:rFonts w:ascii="TimesNewRomanPSMT" w:hAnsi="TimesNewRomanPSMT"/>
          <w:color w:val="000000"/>
        </w:rPr>
        <w:br/>
      </w:r>
      <w:r>
        <w:rPr>
          <w:rFonts w:ascii="Arial-BoldMT" w:hAnsi="Arial-BoldMT"/>
          <w:b/>
          <w:bCs/>
          <w:color w:val="000000"/>
        </w:rPr>
        <w:t>Step 3</w:t>
      </w:r>
      <w:r>
        <w:rPr>
          <w:rFonts w:ascii="ArialMT" w:hAnsi="ArialMT"/>
          <w:color w:val="000000"/>
        </w:rPr>
        <w:t>: Alternating Odd/Even Transposition phases:</w:t>
      </w:r>
      <w:r>
        <w:rPr>
          <w:rFonts w:ascii="ArialMT" w:hAnsi="ArialMT"/>
          <w:color w:val="000000"/>
        </w:rPr>
        <w:br/>
        <w:t xml:space="preserve">             1 Compare Split operation consists of</w:t>
      </w:r>
      <w:r>
        <w:rPr>
          <w:rFonts w:ascii="ArialMT" w:hAnsi="ArialMT"/>
          <w:color w:val="000000"/>
        </w:rPr>
        <w:br/>
      </w:r>
      <w:r w:rsidR="00B05D4D">
        <w:rPr>
          <w:rFonts w:ascii="TimesNewRomanPS-ItalicMT" w:hAnsi="TimesNewRomanPS-ItalicMT"/>
          <w:i/>
          <w:iCs/>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w:t>
      </w:r>
      <w:r>
        <w:rPr>
          <w:rFonts w:ascii="TimesNewRomanPSMT" w:hAnsi="TimesNewRomanPSMT"/>
          <w:color w:val="000000"/>
        </w:rPr>
        <w:t xml:space="preserve">) </w:t>
      </w:r>
      <w:r>
        <w:rPr>
          <w:rFonts w:ascii="ArialMT" w:hAnsi="ArialMT"/>
          <w:color w:val="000000"/>
        </w:rPr>
        <w:t>comparisons</w:t>
      </w:r>
      <w:r>
        <w:rPr>
          <w:rFonts w:ascii="ArialMT" w:hAnsi="ArialMT"/>
          <w:color w:val="000000"/>
        </w:rPr>
        <w:br/>
      </w:r>
      <w:r w:rsidR="00B05D4D">
        <w:rPr>
          <w:rFonts w:ascii="TimesNewRomanPS-ItalicMT" w:hAnsi="TimesNewRomanPS-ItalicMT"/>
          <w:i/>
          <w:iCs/>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w:t>
      </w:r>
      <w:r>
        <w:rPr>
          <w:rFonts w:ascii="TimesNewRomanPSMT" w:hAnsi="TimesNewRomanPSMT"/>
          <w:color w:val="000000"/>
        </w:rPr>
        <w:t xml:space="preserve">) </w:t>
      </w:r>
      <w:r>
        <w:rPr>
          <w:rFonts w:ascii="ArialMT" w:hAnsi="ArialMT"/>
          <w:color w:val="000000"/>
        </w:rPr>
        <w:t>pairwise communication</w:t>
      </w:r>
      <w:r>
        <w:rPr>
          <w:rFonts w:ascii="ArialMT" w:hAnsi="ArialMT"/>
          <w:color w:val="000000"/>
        </w:rPr>
        <w:br/>
      </w:r>
      <w:r w:rsidR="004F3793">
        <w:rPr>
          <w:rFonts w:ascii="ArialMT" w:hAnsi="ArialMT"/>
          <w:color w:val="000000"/>
        </w:rPr>
        <w:t xml:space="preserve">             </w:t>
      </w:r>
      <w:r>
        <w:rPr>
          <w:rFonts w:ascii="ArialMT" w:hAnsi="ArialMT"/>
          <w:color w:val="000000"/>
        </w:rPr>
        <w:t xml:space="preserve">Total of </w:t>
      </w:r>
      <w:r>
        <w:rPr>
          <w:rFonts w:ascii="TimesNewRomanPS-ItalicMT" w:hAnsi="TimesNewRomanPS-ItalicMT"/>
          <w:i/>
          <w:iCs/>
          <w:color w:val="000000"/>
        </w:rPr>
        <w:t xml:space="preserve">p </w:t>
      </w:r>
      <w:r>
        <w:rPr>
          <w:rFonts w:ascii="ArialMT" w:hAnsi="ArialMT"/>
          <w:color w:val="000000"/>
        </w:rPr>
        <w:t xml:space="preserve">Compare Split operations ( </w:t>
      </w:r>
      <w:r>
        <w:rPr>
          <w:rFonts w:ascii="TimesNewRomanPS-ItalicMT" w:hAnsi="TimesNewRomanPS-ItalicMT"/>
          <w:i/>
          <w:iCs/>
          <w:color w:val="000000"/>
        </w:rPr>
        <w:t>p</w:t>
      </w:r>
      <w:r>
        <w:rPr>
          <w:rFonts w:ascii="TimesNewRomanPSMT" w:hAnsi="TimesNewRomanPSMT"/>
          <w:color w:val="000000"/>
        </w:rPr>
        <w:t xml:space="preserve">/2 </w:t>
      </w:r>
      <w:r>
        <w:rPr>
          <w:rFonts w:ascii="ArialMT" w:hAnsi="ArialMT"/>
          <w:color w:val="000000"/>
        </w:rPr>
        <w:t xml:space="preserve">odd and </w:t>
      </w:r>
      <w:r>
        <w:rPr>
          <w:rFonts w:ascii="TimesNewRomanPS-ItalicMT" w:hAnsi="TimesNewRomanPS-ItalicMT"/>
          <w:i/>
          <w:iCs/>
          <w:color w:val="000000"/>
        </w:rPr>
        <w:t>p</w:t>
      </w:r>
      <w:r>
        <w:rPr>
          <w:rFonts w:ascii="TimesNewRomanPSMT" w:hAnsi="TimesNewRomanPSMT"/>
          <w:color w:val="000000"/>
        </w:rPr>
        <w:t xml:space="preserve">/2 </w:t>
      </w:r>
      <w:r>
        <w:rPr>
          <w:rFonts w:ascii="ArialMT" w:hAnsi="ArialMT"/>
          <w:color w:val="000000"/>
        </w:rPr>
        <w:t>even)</w:t>
      </w:r>
      <w:r>
        <w:rPr>
          <w:rFonts w:ascii="ArialMT" w:hAnsi="ArialMT"/>
          <w:color w:val="000000"/>
        </w:rPr>
        <w:br/>
      </w:r>
      <w:r w:rsidR="004F3793">
        <w:rPr>
          <w:rFonts w:ascii="ArialMT" w:hAnsi="ArialMT"/>
          <w:color w:val="000000"/>
        </w:rPr>
        <w:t xml:space="preserve">              </w:t>
      </w:r>
      <w:r>
        <w:rPr>
          <w:rFonts w:ascii="ArialMT" w:hAnsi="ArialMT"/>
          <w:color w:val="000000"/>
        </w:rPr>
        <w:t xml:space="preserve">So total complexity: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 xml:space="preserve">) </w:t>
      </w:r>
      <w:r>
        <w:rPr>
          <w:rFonts w:ascii="ArialMT" w:hAnsi="ArialMT"/>
          <w:color w:val="000000"/>
        </w:rPr>
        <w:t xml:space="preserve">(for comparisons) +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 xml:space="preserve">) </w:t>
      </w:r>
      <w:r>
        <w:rPr>
          <w:rFonts w:ascii="ArialMT" w:hAnsi="ArialMT"/>
          <w:color w:val="000000"/>
        </w:rPr>
        <w:t>(for communications)</w:t>
      </w:r>
      <w:r>
        <w:rPr>
          <w:rFonts w:ascii="ArialMT" w:hAnsi="ArialMT"/>
          <w:color w:val="000000"/>
        </w:rPr>
        <w:br/>
      </w:r>
      <w:r>
        <w:rPr>
          <w:rFonts w:ascii="Arial-ItalicMT" w:hAnsi="Arial-ItalicMT"/>
          <w:i/>
          <w:iCs/>
          <w:color w:val="000000"/>
        </w:rPr>
        <w:t>T</w:t>
      </w:r>
      <w:r>
        <w:rPr>
          <w:rFonts w:ascii="Arial-ItalicMT" w:hAnsi="Arial-ItalicMT"/>
          <w:i/>
          <w:iCs/>
          <w:color w:val="000000"/>
          <w:sz w:val="12"/>
          <w:szCs w:val="12"/>
        </w:rPr>
        <w:t>p</w:t>
      </w:r>
      <w:r w:rsidR="004F3793">
        <w:rPr>
          <w:rFonts w:ascii="Arial-ItalicMT" w:hAnsi="Arial-ItalicMT"/>
          <w:color w:val="000000"/>
          <w:sz w:val="12"/>
          <w:szCs w:val="12"/>
        </w:rPr>
        <w:t xml:space="preserve"> </w:t>
      </w:r>
      <w:r>
        <w:rPr>
          <w:rFonts w:ascii="ArialMT" w:hAnsi="ArialMT"/>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n</w:t>
      </w:r>
      <w:r>
        <w:rPr>
          <w:rFonts w:ascii="TimesNewRomanPSMT" w:hAnsi="TimesNewRomanPSMT"/>
          <w:color w:val="000000"/>
        </w:rPr>
        <w:t>/</w:t>
      </w:r>
      <w:r>
        <w:rPr>
          <w:rFonts w:ascii="TimesNewRomanPS-ItalicMT" w:hAnsi="TimesNewRomanPS-ItalicMT"/>
          <w:i/>
          <w:iCs/>
          <w:color w:val="000000"/>
        </w:rPr>
        <w:t>p</w:t>
      </w:r>
      <w:r>
        <w:rPr>
          <w:rFonts w:ascii="TimesNewRomanPSMT" w:hAnsi="TimesNewRomanPSMT"/>
          <w:color w:val="000000"/>
        </w:rPr>
        <w:t xml:space="preserve">) </w:t>
      </w:r>
      <w:r>
        <w:rPr>
          <w:rFonts w:ascii="ArialMT" w:hAnsi="ArialMT"/>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 xml:space="preserve">) </w:t>
      </w:r>
      <w:r>
        <w:rPr>
          <w:rFonts w:ascii="ArialMT" w:hAnsi="ArialMT"/>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 xml:space="preserve">) </w:t>
      </w:r>
      <w:r>
        <w:rPr>
          <w:rFonts w:ascii="ArialMT" w:hAnsi="ArialMT"/>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p</w:t>
      </w:r>
      <w:r>
        <w:rPr>
          <w:rFonts w:ascii="TimesNewRomanPSMT" w:hAnsi="TimesNewRomanPSMT"/>
          <w:color w:val="000000"/>
        </w:rPr>
        <w:t xml:space="preserve">) </w:t>
      </w:r>
      <w:r>
        <w:rPr>
          <w:rFonts w:ascii="ArialMT" w:hAnsi="ArialMT"/>
          <w:color w:val="000000"/>
        </w:rPr>
        <w:t xml:space="preserve">+ </w:t>
      </w:r>
      <w:r>
        <w:rPr>
          <w:rFonts w:ascii="TimesNewRomanPS-ItalicMT" w:hAnsi="TimesNewRomanPS-ItalicMT"/>
          <w:i/>
          <w:iCs/>
          <w:color w:val="000000"/>
        </w:rPr>
        <w:t>O</w:t>
      </w:r>
      <w:r>
        <w:rPr>
          <w:rFonts w:ascii="TimesNewRomanPSMT" w:hAnsi="TimesNewRomanPSMT"/>
          <w:color w:val="000000"/>
        </w:rPr>
        <w:t>(</w:t>
      </w:r>
      <w:r>
        <w:rPr>
          <w:rFonts w:ascii="TimesNewRomanPS-ItalicMT" w:hAnsi="TimesNewRomanPS-ItalicMT"/>
          <w:i/>
          <w:iCs/>
          <w:color w:val="000000"/>
        </w:rPr>
        <w:t>log p</w:t>
      </w:r>
      <w:r>
        <w:rPr>
          <w:rFonts w:ascii="TimesNewRomanPSMT" w:hAnsi="TimesNewRomanPSMT"/>
          <w:color w:val="000000"/>
        </w:rPr>
        <w:t>)</w:t>
      </w:r>
      <w:r>
        <w:rPr>
          <w:rFonts w:ascii="TimesNewRomanPSMT" w:hAnsi="TimesNewRomanPSMT"/>
          <w:color w:val="000000"/>
        </w:rPr>
        <w:br/>
      </w:r>
    </w:p>
    <w:p w14:paraId="5CBB8689" w14:textId="77777777" w:rsidR="004F3793" w:rsidRDefault="00986F33" w:rsidP="00986F33">
      <w:pPr>
        <w:rPr>
          <w:rFonts w:ascii="ArialMT" w:hAnsi="ArialMT"/>
          <w:color w:val="000000"/>
        </w:rPr>
      </w:pPr>
      <w:r>
        <w:rPr>
          <w:rFonts w:ascii="ArialMT" w:hAnsi="ArialMT"/>
          <w:color w:val="000000"/>
        </w:rPr>
        <w:t xml:space="preserve">Theoretical Speedup = </w:t>
      </w:r>
      <w:r>
        <w:rPr>
          <w:rFonts w:ascii="TimesNewRomanPS-ItalicMT" w:hAnsi="TimesNewRomanPS-ItalicMT"/>
          <w:i/>
          <w:iCs/>
          <w:color w:val="000000"/>
        </w:rPr>
        <w:t xml:space="preserve">Tseq </w:t>
      </w:r>
      <w:r>
        <w:rPr>
          <w:rFonts w:ascii="TimesNewRomanPSMT" w:hAnsi="TimesNewRomanPSMT"/>
          <w:color w:val="000000"/>
        </w:rPr>
        <w:t xml:space="preserve">÷ </w:t>
      </w:r>
      <w:r>
        <w:rPr>
          <w:rFonts w:ascii="TimesNewRomanPS-ItalicMT" w:hAnsi="TimesNewRomanPS-ItalicMT"/>
          <w:i/>
          <w:iCs/>
          <w:color w:val="000000"/>
        </w:rPr>
        <w:t xml:space="preserve">Tp </w:t>
      </w:r>
      <w:r>
        <w:rPr>
          <w:rFonts w:ascii="ArialMT" w:hAnsi="ArialMT"/>
          <w:color w:val="000000"/>
        </w:rPr>
        <w:t xml:space="preserve">= </w:t>
      </w:r>
      <w:r>
        <w:rPr>
          <w:rFonts w:ascii="TimesNewRomanPSMT" w:hAnsi="TimesNewRomanPSMT"/>
          <w:color w:val="000000"/>
        </w:rPr>
        <w:t>(</w:t>
      </w:r>
      <w:r>
        <w:rPr>
          <w:rFonts w:ascii="TimesNewRomanPS-ItalicMT" w:hAnsi="TimesNewRomanPS-ItalicMT"/>
          <w:i/>
          <w:iCs/>
          <w:color w:val="000000"/>
        </w:rPr>
        <w:t>n log n</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n</w:t>
      </w:r>
      <w:r>
        <w:rPr>
          <w:rFonts w:ascii="TimesNewRomanPSMT" w:hAnsi="TimesNewRomanPSMT"/>
          <w:color w:val="000000"/>
        </w:rPr>
        <w:t>/</w:t>
      </w:r>
      <w:r>
        <w:rPr>
          <w:rFonts w:ascii="TimesNewRomanPS-ItalicMT" w:hAnsi="TimesNewRomanPS-ItalicMT"/>
          <w:i/>
          <w:iCs/>
          <w:color w:val="000000"/>
        </w:rPr>
        <w:t>p</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p</w:t>
      </w:r>
      <w:r>
        <w:rPr>
          <w:rFonts w:ascii="TimesNewRomanPSMT" w:hAnsi="TimesNewRomanPSMT"/>
          <w:color w:val="000000"/>
        </w:rPr>
        <w:t>))</w:t>
      </w:r>
      <w:r>
        <w:rPr>
          <w:rFonts w:ascii="TimesNewRomanPSMT" w:hAnsi="TimesNewRomanPSMT"/>
          <w:color w:val="000000"/>
        </w:rPr>
        <w:br/>
      </w:r>
    </w:p>
    <w:p w14:paraId="5237C893" w14:textId="4AAE6FD8" w:rsidR="00151709" w:rsidRDefault="00986F33" w:rsidP="00986F33">
      <w:pPr>
        <w:rPr>
          <w:rFonts w:ascii="TimesNewRomanPSMT" w:hAnsi="TimesNewRomanPSMT"/>
          <w:color w:val="000000"/>
        </w:rPr>
      </w:pPr>
      <w:r>
        <w:rPr>
          <w:rFonts w:ascii="ArialMT" w:hAnsi="ArialMT"/>
          <w:color w:val="000000"/>
        </w:rPr>
        <w:t>Efficiency =</w:t>
      </w:r>
      <w:r w:rsidR="004F3793">
        <w:rPr>
          <w:rFonts w:ascii="ArialMT" w:hAnsi="ArialMT"/>
          <w:color w:val="000000"/>
        </w:rPr>
        <w:t xml:space="preserve"> </w:t>
      </w:r>
      <w:r>
        <w:rPr>
          <w:rFonts w:ascii="TimesNewRomanPS-ItalicMT" w:hAnsi="TimesNewRomanPS-ItalicMT"/>
          <w:i/>
          <w:iCs/>
          <w:color w:val="000000"/>
        </w:rPr>
        <w:t xml:space="preserve">Speedup </w:t>
      </w:r>
      <w:r>
        <w:rPr>
          <w:rFonts w:ascii="TimesNewRomanPSMT" w:hAnsi="TimesNewRomanPSMT"/>
          <w:color w:val="000000"/>
        </w:rPr>
        <w:t xml:space="preserve">/ </w:t>
      </w:r>
      <w:r>
        <w:rPr>
          <w:rFonts w:ascii="TimesNewRomanPS-ItalicMT" w:hAnsi="TimesNewRomanPS-ItalicMT"/>
          <w:i/>
          <w:iCs/>
          <w:color w:val="000000"/>
        </w:rPr>
        <w:t>No</w:t>
      </w:r>
      <w:r>
        <w:rPr>
          <w:rFonts w:ascii="TimesNewRomanPSMT" w:hAnsi="TimesNewRomanPSMT"/>
          <w:color w:val="000000"/>
        </w:rPr>
        <w:t xml:space="preserve">. </w:t>
      </w:r>
      <w:r>
        <w:rPr>
          <w:rFonts w:ascii="TimesNewRomanPS-ItalicMT" w:hAnsi="TimesNewRomanPS-ItalicMT"/>
          <w:i/>
          <w:iCs/>
          <w:color w:val="000000"/>
        </w:rPr>
        <w:t xml:space="preserve">of Processors </w:t>
      </w:r>
      <w:r>
        <w:rPr>
          <w:rFonts w:ascii="TimesNewRomanPSMT" w:hAnsi="TimesNewRomanPSMT"/>
          <w:color w:val="000000"/>
        </w:rPr>
        <w:t>= (</w:t>
      </w:r>
      <w:r>
        <w:rPr>
          <w:rFonts w:ascii="TimesNewRomanPS-ItalicMT" w:hAnsi="TimesNewRomanPS-ItalicMT"/>
          <w:i/>
          <w:iCs/>
          <w:color w:val="000000"/>
        </w:rPr>
        <w:t>n log n</w:t>
      </w:r>
      <w:r>
        <w:rPr>
          <w:rFonts w:ascii="TimesNewRomanPSMT" w:hAnsi="TimesNewRomanPSMT"/>
          <w:color w:val="000000"/>
        </w:rPr>
        <w:t>) ÷ (</w:t>
      </w:r>
      <w:r>
        <w:rPr>
          <w:rFonts w:ascii="TimesNewRomanPS-ItalicMT" w:hAnsi="TimesNewRomanPS-ItalicMT"/>
          <w:i/>
          <w:iCs/>
          <w:color w:val="000000"/>
        </w:rPr>
        <w:t xml:space="preserve">p </w:t>
      </w:r>
      <w:r>
        <w:rPr>
          <w:rFonts w:ascii="TimesNewRomanPSMT" w:hAnsi="TimesNewRomanPSMT"/>
          <w:color w:val="000000"/>
        </w:rPr>
        <w:t>* ((</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n</w:t>
      </w:r>
      <w:r>
        <w:rPr>
          <w:rFonts w:ascii="TimesNewRomanPSMT" w:hAnsi="TimesNewRomanPSMT"/>
          <w:color w:val="000000"/>
        </w:rPr>
        <w:t>/</w:t>
      </w:r>
      <w:r>
        <w:rPr>
          <w:rFonts w:ascii="TimesNewRomanPS-ItalicMT" w:hAnsi="TimesNewRomanPS-ItalicMT"/>
          <w:i/>
          <w:iCs/>
          <w:color w:val="000000"/>
        </w:rPr>
        <w:t>p</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 + (</w:t>
      </w:r>
      <w:r>
        <w:rPr>
          <w:rFonts w:ascii="TimesNewRomanPS-ItalicMT" w:hAnsi="TimesNewRomanPS-ItalicMT"/>
          <w:i/>
          <w:iCs/>
          <w:color w:val="000000"/>
        </w:rPr>
        <w:t>n</w:t>
      </w:r>
      <w:r>
        <w:rPr>
          <w:rFonts w:ascii="TimesNewRomanPSMT" w:hAnsi="TimesNewRomanPSMT"/>
          <w:color w:val="000000"/>
        </w:rPr>
        <w:t>/</w:t>
      </w:r>
      <w:r>
        <w:rPr>
          <w:rFonts w:ascii="TimesNewRomanPS-ItalicMT" w:hAnsi="TimesNewRomanPS-ItalicMT"/>
          <w:i/>
          <w:iCs/>
          <w:color w:val="000000"/>
        </w:rPr>
        <w:t>p log p</w:t>
      </w:r>
      <w:r>
        <w:rPr>
          <w:rFonts w:ascii="TimesNewRomanPSMT" w:hAnsi="TimesNewRomanPSMT"/>
          <w:color w:val="000000"/>
        </w:rPr>
        <w:t>))))</w:t>
      </w:r>
    </w:p>
    <w:p w14:paraId="12C70A48" w14:textId="78E2379B" w:rsidR="002A5466" w:rsidRDefault="002A5466" w:rsidP="00986F33">
      <w:pPr>
        <w:rPr>
          <w:rFonts w:ascii="ArialMT" w:hAnsi="ArialMT"/>
          <w:color w:val="000000"/>
        </w:rPr>
      </w:pPr>
    </w:p>
    <w:p w14:paraId="197C3224" w14:textId="29C16AC6" w:rsidR="002A5466" w:rsidRDefault="002A5466" w:rsidP="00986F33">
      <w:pPr>
        <w:rPr>
          <w:rFonts w:ascii="ArialMT" w:hAnsi="ArialMT"/>
          <w:color w:val="000000"/>
        </w:rPr>
      </w:pPr>
      <w:r>
        <w:rPr>
          <w:rFonts w:ascii="Arial-BoldMT" w:hAnsi="Arial-BoldMT"/>
          <w:b/>
          <w:bCs/>
          <w:color w:val="000000"/>
          <w:sz w:val="28"/>
          <w:szCs w:val="28"/>
        </w:rPr>
        <w:t>Actual Speedup estimation:</w:t>
      </w:r>
    </w:p>
    <w:p w14:paraId="21058098" w14:textId="68D09751" w:rsidR="00131272" w:rsidRPr="00666F82" w:rsidRDefault="002A5466" w:rsidP="000D2D38">
      <w:pPr>
        <w:jc w:val="both"/>
        <w:rPr>
          <w:rFonts w:ascii="ArialMT" w:hAnsi="ArialMT"/>
          <w:color w:val="000000"/>
        </w:rPr>
      </w:pPr>
      <w:r>
        <w:rPr>
          <w:rFonts w:ascii="ArialMT" w:hAnsi="ArialMT"/>
          <w:color w:val="000000"/>
        </w:rPr>
        <w:t>The following table has been derived for running the algorithm from 1 to 10 processes on a</w:t>
      </w:r>
      <w:r>
        <w:rPr>
          <w:rFonts w:ascii="ArialMT" w:hAnsi="ArialMT"/>
          <w:color w:val="000000"/>
        </w:rPr>
        <w:br/>
        <w:t xml:space="preserve">dataset of 10,000 elements, which has the presence of duplicate entries, on a system having four logical </w:t>
      </w:r>
      <w:r w:rsidRPr="00666F82">
        <w:rPr>
          <w:rFonts w:ascii="ArialMT" w:hAnsi="ArialMT"/>
          <w:color w:val="000000"/>
        </w:rPr>
        <w:t>processors</w:t>
      </w:r>
      <w:r w:rsidR="0095447D" w:rsidRPr="00666F82">
        <w:rPr>
          <w:rFonts w:ascii="ArialMT" w:hAnsi="ArialMT"/>
          <w:color w:val="000000"/>
        </w:rPr>
        <w:t>.</w:t>
      </w:r>
    </w:p>
    <w:tbl>
      <w:tblPr>
        <w:tblStyle w:val="TableGrid"/>
        <w:tblW w:w="4994" w:type="pct"/>
        <w:tblLook w:val="04A0" w:firstRow="1" w:lastRow="0" w:firstColumn="1" w:lastColumn="0" w:noHBand="0" w:noVBand="1"/>
      </w:tblPr>
      <w:tblGrid>
        <w:gridCol w:w="3001"/>
        <w:gridCol w:w="3001"/>
        <w:gridCol w:w="3003"/>
      </w:tblGrid>
      <w:tr w:rsidR="0095447D" w:rsidRPr="00666F82" w14:paraId="007F92F5" w14:textId="77777777" w:rsidTr="00666F82">
        <w:tc>
          <w:tcPr>
            <w:tcW w:w="1666" w:type="pct"/>
            <w:vAlign w:val="bottom"/>
          </w:tcPr>
          <w:p w14:paraId="46B3FD41" w14:textId="25592AED" w:rsidR="0095447D" w:rsidRPr="00C765C7" w:rsidRDefault="0095447D" w:rsidP="0095447D">
            <w:pPr>
              <w:rPr>
                <w:rFonts w:ascii="ArialMT" w:hAnsi="ArialMT"/>
                <w:b/>
                <w:bCs/>
                <w:color w:val="000000"/>
              </w:rPr>
            </w:pPr>
            <w:r w:rsidRPr="00C765C7">
              <w:rPr>
                <w:rFonts w:ascii="ArialMT" w:hAnsi="ArialMT" w:cs="Calibri"/>
                <w:b/>
                <w:bCs/>
                <w:color w:val="000000"/>
              </w:rPr>
              <w:t>Number of Processes</w:t>
            </w:r>
          </w:p>
        </w:tc>
        <w:tc>
          <w:tcPr>
            <w:tcW w:w="1666" w:type="pct"/>
            <w:vAlign w:val="bottom"/>
          </w:tcPr>
          <w:p w14:paraId="02077BA9" w14:textId="335BBC91" w:rsidR="0095447D" w:rsidRPr="00C765C7" w:rsidRDefault="0095447D" w:rsidP="0095447D">
            <w:pPr>
              <w:rPr>
                <w:rFonts w:ascii="ArialMT" w:hAnsi="ArialMT"/>
                <w:b/>
                <w:bCs/>
                <w:color w:val="000000"/>
              </w:rPr>
            </w:pPr>
            <w:r w:rsidRPr="00C765C7">
              <w:rPr>
                <w:rFonts w:ascii="ArialMT" w:hAnsi="ArialMT"/>
                <w:b/>
                <w:bCs/>
                <w:color w:val="000000"/>
              </w:rPr>
              <w:t>Execution Time (seconds)</w:t>
            </w:r>
          </w:p>
        </w:tc>
        <w:tc>
          <w:tcPr>
            <w:tcW w:w="1667" w:type="pct"/>
            <w:vAlign w:val="bottom"/>
          </w:tcPr>
          <w:p w14:paraId="741FBC16" w14:textId="34231B08" w:rsidR="0095447D" w:rsidRPr="00C765C7" w:rsidRDefault="0095447D" w:rsidP="0095447D">
            <w:pPr>
              <w:rPr>
                <w:rFonts w:ascii="ArialMT" w:hAnsi="ArialMT"/>
                <w:b/>
                <w:bCs/>
                <w:color w:val="000000"/>
              </w:rPr>
            </w:pPr>
            <w:r w:rsidRPr="00C765C7">
              <w:rPr>
                <w:rFonts w:ascii="ArialMT" w:hAnsi="ArialMT" w:cs="Calibri"/>
                <w:b/>
                <w:bCs/>
                <w:color w:val="000000"/>
              </w:rPr>
              <w:t>Speedup</w:t>
            </w:r>
            <w:r w:rsidR="00C765C7">
              <w:rPr>
                <w:rFonts w:ascii="ArialMT" w:hAnsi="ArialMT" w:cs="Calibri"/>
                <w:b/>
                <w:bCs/>
                <w:color w:val="000000"/>
              </w:rPr>
              <w:t xml:space="preserve"> (T</w:t>
            </w:r>
            <w:r w:rsidR="00C765C7" w:rsidRPr="00C765C7">
              <w:rPr>
                <w:rFonts w:ascii="ArialMT" w:hAnsi="ArialMT" w:cs="Calibri"/>
                <w:b/>
                <w:bCs/>
                <w:color w:val="000000"/>
                <w:vertAlign w:val="subscript"/>
              </w:rPr>
              <w:t>s</w:t>
            </w:r>
            <w:r w:rsidR="00C765C7">
              <w:rPr>
                <w:rFonts w:ascii="ArialMT" w:hAnsi="ArialMT" w:cs="Calibri"/>
                <w:b/>
                <w:bCs/>
                <w:color w:val="000000"/>
              </w:rPr>
              <w:t>/T</w:t>
            </w:r>
            <w:r w:rsidR="00C765C7" w:rsidRPr="00C765C7">
              <w:rPr>
                <w:rFonts w:ascii="ArialMT" w:hAnsi="ArialMT" w:cs="Calibri"/>
                <w:b/>
                <w:bCs/>
                <w:color w:val="000000"/>
                <w:vertAlign w:val="subscript"/>
              </w:rPr>
              <w:t>p</w:t>
            </w:r>
            <w:r w:rsidR="00C765C7">
              <w:rPr>
                <w:rFonts w:ascii="ArialMT" w:hAnsi="ArialMT" w:cs="Calibri"/>
                <w:b/>
                <w:bCs/>
                <w:color w:val="000000"/>
              </w:rPr>
              <w:t>)</w:t>
            </w:r>
          </w:p>
        </w:tc>
      </w:tr>
      <w:tr w:rsidR="00C765C7" w:rsidRPr="00666F82" w14:paraId="543CC426" w14:textId="77777777" w:rsidTr="00666F82">
        <w:tc>
          <w:tcPr>
            <w:tcW w:w="1666" w:type="pct"/>
            <w:vAlign w:val="bottom"/>
          </w:tcPr>
          <w:p w14:paraId="393567E4" w14:textId="79133927" w:rsidR="00C765C7" w:rsidRPr="00C765C7" w:rsidRDefault="00C765C7" w:rsidP="00C765C7">
            <w:pPr>
              <w:rPr>
                <w:rFonts w:ascii="ArialMT" w:hAnsi="ArialMT"/>
                <w:color w:val="000000"/>
              </w:rPr>
            </w:pPr>
            <w:r w:rsidRPr="00C765C7">
              <w:rPr>
                <w:rFonts w:ascii="ArialMT" w:hAnsi="ArialMT" w:cs="Calibri"/>
                <w:color w:val="000000"/>
              </w:rPr>
              <w:t>1</w:t>
            </w:r>
          </w:p>
        </w:tc>
        <w:tc>
          <w:tcPr>
            <w:tcW w:w="1666" w:type="pct"/>
            <w:vAlign w:val="bottom"/>
          </w:tcPr>
          <w:p w14:paraId="50DF7A15" w14:textId="0638BB5D" w:rsidR="00C765C7" w:rsidRPr="00C765C7" w:rsidRDefault="00C765C7" w:rsidP="00C765C7">
            <w:pPr>
              <w:rPr>
                <w:rFonts w:ascii="ArialMT" w:hAnsi="ArialMT"/>
                <w:color w:val="000000"/>
              </w:rPr>
            </w:pPr>
            <w:r w:rsidRPr="00C765C7">
              <w:rPr>
                <w:rFonts w:ascii="ArialMT" w:hAnsi="ArialMT" w:cs="Calibri"/>
                <w:color w:val="000000"/>
              </w:rPr>
              <w:t>0.00234</w:t>
            </w:r>
          </w:p>
        </w:tc>
        <w:tc>
          <w:tcPr>
            <w:tcW w:w="1667" w:type="pct"/>
            <w:vAlign w:val="bottom"/>
          </w:tcPr>
          <w:p w14:paraId="285B5E48" w14:textId="333952DF" w:rsidR="00C765C7" w:rsidRPr="00C765C7" w:rsidRDefault="00C765C7" w:rsidP="00C765C7">
            <w:pPr>
              <w:rPr>
                <w:rFonts w:ascii="ArialMT" w:hAnsi="ArialMT"/>
                <w:color w:val="000000"/>
              </w:rPr>
            </w:pPr>
            <w:r w:rsidRPr="00C765C7">
              <w:rPr>
                <w:rFonts w:ascii="ArialMT" w:hAnsi="ArialMT" w:cs="Calibri"/>
                <w:color w:val="000000"/>
              </w:rPr>
              <w:t>1</w:t>
            </w:r>
          </w:p>
        </w:tc>
      </w:tr>
      <w:tr w:rsidR="00C765C7" w:rsidRPr="00666F82" w14:paraId="7D99323F" w14:textId="77777777" w:rsidTr="00666F82">
        <w:tc>
          <w:tcPr>
            <w:tcW w:w="1666" w:type="pct"/>
            <w:vAlign w:val="bottom"/>
          </w:tcPr>
          <w:p w14:paraId="3A3DD766" w14:textId="1123CCEC" w:rsidR="00C765C7" w:rsidRPr="00C765C7" w:rsidRDefault="00C765C7" w:rsidP="00C765C7">
            <w:pPr>
              <w:rPr>
                <w:rFonts w:ascii="ArialMT" w:hAnsi="ArialMT"/>
                <w:color w:val="000000"/>
              </w:rPr>
            </w:pPr>
            <w:r w:rsidRPr="00C765C7">
              <w:rPr>
                <w:rFonts w:ascii="ArialMT" w:hAnsi="ArialMT" w:cs="Calibri"/>
                <w:color w:val="000000"/>
              </w:rPr>
              <w:t>2</w:t>
            </w:r>
          </w:p>
        </w:tc>
        <w:tc>
          <w:tcPr>
            <w:tcW w:w="1666" w:type="pct"/>
            <w:vAlign w:val="bottom"/>
          </w:tcPr>
          <w:p w14:paraId="717D259D" w14:textId="350D3F30" w:rsidR="00C765C7" w:rsidRPr="00C765C7" w:rsidRDefault="00C765C7" w:rsidP="00C765C7">
            <w:pPr>
              <w:rPr>
                <w:rFonts w:ascii="ArialMT" w:hAnsi="ArialMT"/>
                <w:color w:val="000000"/>
              </w:rPr>
            </w:pPr>
            <w:r w:rsidRPr="00C765C7">
              <w:rPr>
                <w:rFonts w:ascii="ArialMT" w:hAnsi="ArialMT" w:cs="Calibri"/>
                <w:color w:val="000000"/>
              </w:rPr>
              <w:t>0.00169</w:t>
            </w:r>
          </w:p>
        </w:tc>
        <w:tc>
          <w:tcPr>
            <w:tcW w:w="1667" w:type="pct"/>
            <w:vAlign w:val="bottom"/>
          </w:tcPr>
          <w:p w14:paraId="6918F5C3" w14:textId="5786D285" w:rsidR="00C765C7" w:rsidRPr="00C765C7" w:rsidRDefault="00C765C7" w:rsidP="00C765C7">
            <w:pPr>
              <w:rPr>
                <w:rFonts w:ascii="ArialMT" w:hAnsi="ArialMT"/>
                <w:color w:val="000000"/>
              </w:rPr>
            </w:pPr>
            <w:r w:rsidRPr="00C765C7">
              <w:rPr>
                <w:rFonts w:ascii="ArialMT" w:hAnsi="ArialMT" w:cs="Calibri"/>
                <w:color w:val="000000"/>
              </w:rPr>
              <w:t>1.384615</w:t>
            </w:r>
          </w:p>
        </w:tc>
      </w:tr>
      <w:tr w:rsidR="00C765C7" w:rsidRPr="00666F82" w14:paraId="4ADF53F4" w14:textId="77777777" w:rsidTr="00666F82">
        <w:tc>
          <w:tcPr>
            <w:tcW w:w="1666" w:type="pct"/>
            <w:vAlign w:val="bottom"/>
          </w:tcPr>
          <w:p w14:paraId="7929971D" w14:textId="4608BDC0" w:rsidR="00C765C7" w:rsidRPr="00C765C7" w:rsidRDefault="00C765C7" w:rsidP="00C765C7">
            <w:pPr>
              <w:rPr>
                <w:rFonts w:ascii="ArialMT" w:hAnsi="ArialMT"/>
                <w:color w:val="000000"/>
              </w:rPr>
            </w:pPr>
            <w:r w:rsidRPr="00C765C7">
              <w:rPr>
                <w:rFonts w:ascii="ArialMT" w:hAnsi="ArialMT" w:cs="Calibri"/>
                <w:color w:val="000000"/>
              </w:rPr>
              <w:t>3</w:t>
            </w:r>
          </w:p>
        </w:tc>
        <w:tc>
          <w:tcPr>
            <w:tcW w:w="1666" w:type="pct"/>
            <w:vAlign w:val="bottom"/>
          </w:tcPr>
          <w:p w14:paraId="4B973A08" w14:textId="1C4CC2FE" w:rsidR="00C765C7" w:rsidRPr="00C765C7" w:rsidRDefault="00C765C7" w:rsidP="00C765C7">
            <w:pPr>
              <w:rPr>
                <w:rFonts w:ascii="ArialMT" w:hAnsi="ArialMT"/>
                <w:color w:val="000000"/>
              </w:rPr>
            </w:pPr>
            <w:r w:rsidRPr="00C765C7">
              <w:rPr>
                <w:rFonts w:ascii="ArialMT" w:hAnsi="ArialMT" w:cs="Calibri"/>
                <w:color w:val="000000"/>
              </w:rPr>
              <w:t>0.001357</w:t>
            </w:r>
          </w:p>
        </w:tc>
        <w:tc>
          <w:tcPr>
            <w:tcW w:w="1667" w:type="pct"/>
            <w:vAlign w:val="bottom"/>
          </w:tcPr>
          <w:p w14:paraId="039A208C" w14:textId="298EA374" w:rsidR="00C765C7" w:rsidRPr="00C765C7" w:rsidRDefault="00C765C7" w:rsidP="00C765C7">
            <w:pPr>
              <w:rPr>
                <w:rFonts w:ascii="ArialMT" w:hAnsi="ArialMT"/>
                <w:color w:val="000000"/>
              </w:rPr>
            </w:pPr>
            <w:r w:rsidRPr="00C765C7">
              <w:rPr>
                <w:rFonts w:ascii="ArialMT" w:hAnsi="ArialMT" w:cs="Calibri"/>
                <w:color w:val="000000"/>
              </w:rPr>
              <w:t>1.724392</w:t>
            </w:r>
          </w:p>
        </w:tc>
      </w:tr>
      <w:tr w:rsidR="00C765C7" w:rsidRPr="00666F82" w14:paraId="1006F5A9" w14:textId="77777777" w:rsidTr="00666F82">
        <w:tc>
          <w:tcPr>
            <w:tcW w:w="1666" w:type="pct"/>
            <w:vAlign w:val="bottom"/>
          </w:tcPr>
          <w:p w14:paraId="74A4A136" w14:textId="7DD79DC4" w:rsidR="00C765C7" w:rsidRPr="00C765C7" w:rsidRDefault="00C765C7" w:rsidP="00C765C7">
            <w:pPr>
              <w:rPr>
                <w:rFonts w:ascii="ArialMT" w:hAnsi="ArialMT"/>
                <w:color w:val="00B050"/>
              </w:rPr>
            </w:pPr>
            <w:r w:rsidRPr="00C765C7">
              <w:rPr>
                <w:rFonts w:ascii="ArialMT" w:hAnsi="ArialMT" w:cs="Calibri"/>
                <w:color w:val="00B050"/>
              </w:rPr>
              <w:t>4</w:t>
            </w:r>
          </w:p>
        </w:tc>
        <w:tc>
          <w:tcPr>
            <w:tcW w:w="1666" w:type="pct"/>
            <w:vAlign w:val="bottom"/>
          </w:tcPr>
          <w:p w14:paraId="6AC99232" w14:textId="6435AADF" w:rsidR="00C765C7" w:rsidRPr="00C765C7" w:rsidRDefault="00C765C7" w:rsidP="00C765C7">
            <w:pPr>
              <w:rPr>
                <w:rFonts w:ascii="ArialMT" w:hAnsi="ArialMT"/>
                <w:color w:val="00B050"/>
              </w:rPr>
            </w:pPr>
            <w:r w:rsidRPr="00C765C7">
              <w:rPr>
                <w:rFonts w:ascii="ArialMT" w:hAnsi="ArialMT" w:cs="Calibri"/>
                <w:color w:val="00B050"/>
              </w:rPr>
              <w:t>0.001296</w:t>
            </w:r>
          </w:p>
        </w:tc>
        <w:tc>
          <w:tcPr>
            <w:tcW w:w="1667" w:type="pct"/>
            <w:vAlign w:val="bottom"/>
          </w:tcPr>
          <w:p w14:paraId="51FA727D" w14:textId="7D7636D1" w:rsidR="00C765C7" w:rsidRPr="00C765C7" w:rsidRDefault="00C765C7" w:rsidP="00C765C7">
            <w:pPr>
              <w:rPr>
                <w:rFonts w:ascii="ArialMT" w:hAnsi="ArialMT"/>
                <w:color w:val="00B050"/>
              </w:rPr>
            </w:pPr>
            <w:r w:rsidRPr="00C765C7">
              <w:rPr>
                <w:rFonts w:ascii="ArialMT" w:hAnsi="ArialMT" w:cs="Calibri"/>
                <w:color w:val="00B050"/>
              </w:rPr>
              <w:t>1.805556</w:t>
            </w:r>
          </w:p>
        </w:tc>
      </w:tr>
      <w:tr w:rsidR="00C765C7" w:rsidRPr="00666F82" w14:paraId="3E54A296" w14:textId="77777777" w:rsidTr="00666F82">
        <w:tc>
          <w:tcPr>
            <w:tcW w:w="1666" w:type="pct"/>
            <w:vAlign w:val="bottom"/>
          </w:tcPr>
          <w:p w14:paraId="760B1C79" w14:textId="21FA1D3C" w:rsidR="00C765C7" w:rsidRPr="00C765C7" w:rsidRDefault="00C765C7" w:rsidP="00C765C7">
            <w:pPr>
              <w:rPr>
                <w:rFonts w:ascii="ArialMT" w:hAnsi="ArialMT"/>
                <w:color w:val="000000"/>
              </w:rPr>
            </w:pPr>
            <w:r w:rsidRPr="00C765C7">
              <w:rPr>
                <w:rFonts w:ascii="ArialMT" w:hAnsi="ArialMT" w:cs="Calibri"/>
                <w:color w:val="000000"/>
              </w:rPr>
              <w:t>5</w:t>
            </w:r>
          </w:p>
        </w:tc>
        <w:tc>
          <w:tcPr>
            <w:tcW w:w="1666" w:type="pct"/>
            <w:vAlign w:val="bottom"/>
          </w:tcPr>
          <w:p w14:paraId="2350441F" w14:textId="24C8A16B" w:rsidR="00C765C7" w:rsidRPr="00C765C7" w:rsidRDefault="00C765C7" w:rsidP="00C765C7">
            <w:pPr>
              <w:rPr>
                <w:rFonts w:ascii="ArialMT" w:hAnsi="ArialMT"/>
                <w:color w:val="000000"/>
              </w:rPr>
            </w:pPr>
            <w:r w:rsidRPr="00C765C7">
              <w:rPr>
                <w:rFonts w:ascii="ArialMT" w:hAnsi="ArialMT" w:cs="Calibri"/>
                <w:color w:val="000000"/>
              </w:rPr>
              <w:t>0.160008</w:t>
            </w:r>
          </w:p>
        </w:tc>
        <w:tc>
          <w:tcPr>
            <w:tcW w:w="1667" w:type="pct"/>
            <w:vAlign w:val="bottom"/>
          </w:tcPr>
          <w:p w14:paraId="59521DF8" w14:textId="5BAFD0A5" w:rsidR="00C765C7" w:rsidRPr="00C765C7" w:rsidRDefault="00C765C7" w:rsidP="00C765C7">
            <w:pPr>
              <w:rPr>
                <w:rFonts w:ascii="ArialMT" w:hAnsi="ArialMT"/>
                <w:color w:val="000000"/>
              </w:rPr>
            </w:pPr>
            <w:r w:rsidRPr="00C765C7">
              <w:rPr>
                <w:rFonts w:ascii="ArialMT" w:hAnsi="ArialMT" w:cs="Calibri"/>
                <w:color w:val="000000"/>
              </w:rPr>
              <w:t>0.014624</w:t>
            </w:r>
          </w:p>
        </w:tc>
      </w:tr>
      <w:tr w:rsidR="00C765C7" w:rsidRPr="00666F82" w14:paraId="0102A877" w14:textId="77777777" w:rsidTr="00666F82">
        <w:tc>
          <w:tcPr>
            <w:tcW w:w="1666" w:type="pct"/>
            <w:vAlign w:val="bottom"/>
          </w:tcPr>
          <w:p w14:paraId="4FEE391F" w14:textId="060F57E4" w:rsidR="00C765C7" w:rsidRPr="00C765C7" w:rsidRDefault="00C765C7" w:rsidP="00C765C7">
            <w:pPr>
              <w:rPr>
                <w:rFonts w:ascii="ArialMT" w:hAnsi="ArialMT"/>
                <w:color w:val="000000"/>
              </w:rPr>
            </w:pPr>
            <w:r w:rsidRPr="00C765C7">
              <w:rPr>
                <w:rFonts w:ascii="ArialMT" w:hAnsi="ArialMT" w:cs="Calibri"/>
                <w:color w:val="000000"/>
              </w:rPr>
              <w:t>6</w:t>
            </w:r>
          </w:p>
        </w:tc>
        <w:tc>
          <w:tcPr>
            <w:tcW w:w="1666" w:type="pct"/>
            <w:vAlign w:val="bottom"/>
          </w:tcPr>
          <w:p w14:paraId="011231EF" w14:textId="6F31244D" w:rsidR="00C765C7" w:rsidRPr="00C765C7" w:rsidRDefault="00C765C7" w:rsidP="00C765C7">
            <w:pPr>
              <w:rPr>
                <w:rFonts w:ascii="ArialMT" w:hAnsi="ArialMT"/>
                <w:color w:val="000000"/>
              </w:rPr>
            </w:pPr>
            <w:r w:rsidRPr="00C765C7">
              <w:rPr>
                <w:rFonts w:ascii="ArialMT" w:hAnsi="ArialMT" w:cs="Calibri"/>
                <w:color w:val="000000"/>
              </w:rPr>
              <w:t>0.253854</w:t>
            </w:r>
          </w:p>
        </w:tc>
        <w:tc>
          <w:tcPr>
            <w:tcW w:w="1667" w:type="pct"/>
            <w:vAlign w:val="bottom"/>
          </w:tcPr>
          <w:p w14:paraId="32123EDE" w14:textId="0499948E" w:rsidR="00C765C7" w:rsidRPr="00C765C7" w:rsidRDefault="00C765C7" w:rsidP="00C765C7">
            <w:pPr>
              <w:rPr>
                <w:rFonts w:ascii="ArialMT" w:hAnsi="ArialMT"/>
                <w:color w:val="000000"/>
              </w:rPr>
            </w:pPr>
            <w:r w:rsidRPr="00C765C7">
              <w:rPr>
                <w:rFonts w:ascii="ArialMT" w:hAnsi="ArialMT" w:cs="Calibri"/>
                <w:color w:val="000000"/>
              </w:rPr>
              <w:t>0.009218</w:t>
            </w:r>
          </w:p>
        </w:tc>
      </w:tr>
      <w:tr w:rsidR="00C765C7" w:rsidRPr="00666F82" w14:paraId="2512CD95" w14:textId="77777777" w:rsidTr="00666F82">
        <w:tc>
          <w:tcPr>
            <w:tcW w:w="1666" w:type="pct"/>
            <w:vAlign w:val="bottom"/>
          </w:tcPr>
          <w:p w14:paraId="5E0585BA" w14:textId="6AC50E87" w:rsidR="00C765C7" w:rsidRPr="00C765C7" w:rsidRDefault="00C765C7" w:rsidP="00C765C7">
            <w:pPr>
              <w:rPr>
                <w:rFonts w:ascii="ArialMT" w:hAnsi="ArialMT"/>
                <w:color w:val="000000"/>
              </w:rPr>
            </w:pPr>
            <w:r w:rsidRPr="00C765C7">
              <w:rPr>
                <w:rFonts w:ascii="ArialMT" w:hAnsi="ArialMT" w:cs="Calibri"/>
                <w:color w:val="000000"/>
              </w:rPr>
              <w:t>7</w:t>
            </w:r>
          </w:p>
        </w:tc>
        <w:tc>
          <w:tcPr>
            <w:tcW w:w="1666" w:type="pct"/>
            <w:vAlign w:val="bottom"/>
          </w:tcPr>
          <w:p w14:paraId="14E82460" w14:textId="24E4E7A3" w:rsidR="00C765C7" w:rsidRPr="00C765C7" w:rsidRDefault="00C765C7" w:rsidP="00C765C7">
            <w:pPr>
              <w:rPr>
                <w:rFonts w:ascii="ArialMT" w:hAnsi="ArialMT"/>
                <w:color w:val="000000"/>
              </w:rPr>
            </w:pPr>
            <w:r w:rsidRPr="00C765C7">
              <w:rPr>
                <w:rFonts w:ascii="ArialMT" w:hAnsi="ArialMT" w:cs="Calibri"/>
                <w:color w:val="000000"/>
              </w:rPr>
              <w:t>0.313078</w:t>
            </w:r>
          </w:p>
        </w:tc>
        <w:tc>
          <w:tcPr>
            <w:tcW w:w="1667" w:type="pct"/>
            <w:vAlign w:val="bottom"/>
          </w:tcPr>
          <w:p w14:paraId="28C83E82" w14:textId="4AF2E81A" w:rsidR="00C765C7" w:rsidRPr="00C765C7" w:rsidRDefault="00C765C7" w:rsidP="00C765C7">
            <w:pPr>
              <w:rPr>
                <w:rFonts w:ascii="ArialMT" w:hAnsi="ArialMT"/>
                <w:color w:val="000000"/>
              </w:rPr>
            </w:pPr>
            <w:r w:rsidRPr="00C765C7">
              <w:rPr>
                <w:rFonts w:ascii="ArialMT" w:hAnsi="ArialMT" w:cs="Calibri"/>
                <w:color w:val="000000"/>
              </w:rPr>
              <w:t>0.007474</w:t>
            </w:r>
          </w:p>
        </w:tc>
      </w:tr>
      <w:tr w:rsidR="00C765C7" w:rsidRPr="00666F82" w14:paraId="54659028" w14:textId="77777777" w:rsidTr="00666F82">
        <w:tc>
          <w:tcPr>
            <w:tcW w:w="1666" w:type="pct"/>
            <w:vAlign w:val="bottom"/>
          </w:tcPr>
          <w:p w14:paraId="5D658420" w14:textId="3070A53F" w:rsidR="00C765C7" w:rsidRPr="00C765C7" w:rsidRDefault="00C765C7" w:rsidP="00C765C7">
            <w:pPr>
              <w:rPr>
                <w:rFonts w:ascii="ArialMT" w:hAnsi="ArialMT"/>
                <w:color w:val="000000"/>
              </w:rPr>
            </w:pPr>
            <w:r w:rsidRPr="00C765C7">
              <w:rPr>
                <w:rFonts w:ascii="ArialMT" w:hAnsi="ArialMT" w:cs="Calibri"/>
                <w:color w:val="000000"/>
              </w:rPr>
              <w:t>8</w:t>
            </w:r>
          </w:p>
        </w:tc>
        <w:tc>
          <w:tcPr>
            <w:tcW w:w="1666" w:type="pct"/>
            <w:vAlign w:val="bottom"/>
          </w:tcPr>
          <w:p w14:paraId="1A8AA5E8" w14:textId="0E522251" w:rsidR="00C765C7" w:rsidRPr="00C765C7" w:rsidRDefault="00C765C7" w:rsidP="00C765C7">
            <w:pPr>
              <w:rPr>
                <w:rFonts w:ascii="ArialMT" w:hAnsi="ArialMT"/>
                <w:color w:val="000000"/>
              </w:rPr>
            </w:pPr>
            <w:r w:rsidRPr="00C765C7">
              <w:rPr>
                <w:rFonts w:ascii="ArialMT" w:hAnsi="ArialMT" w:cs="Calibri"/>
                <w:color w:val="000000"/>
              </w:rPr>
              <w:t>0.29602</w:t>
            </w:r>
          </w:p>
        </w:tc>
        <w:tc>
          <w:tcPr>
            <w:tcW w:w="1667" w:type="pct"/>
            <w:vAlign w:val="bottom"/>
          </w:tcPr>
          <w:p w14:paraId="540B666F" w14:textId="60E672BA" w:rsidR="00C765C7" w:rsidRPr="00C765C7" w:rsidRDefault="00C765C7" w:rsidP="00C765C7">
            <w:pPr>
              <w:rPr>
                <w:rFonts w:ascii="ArialMT" w:hAnsi="ArialMT"/>
                <w:color w:val="000000"/>
              </w:rPr>
            </w:pPr>
            <w:r w:rsidRPr="00C765C7">
              <w:rPr>
                <w:rFonts w:ascii="ArialMT" w:hAnsi="ArialMT" w:cs="Calibri"/>
                <w:color w:val="000000"/>
              </w:rPr>
              <w:t>0.007905</w:t>
            </w:r>
          </w:p>
        </w:tc>
      </w:tr>
      <w:tr w:rsidR="00C765C7" w:rsidRPr="00666F82" w14:paraId="3E544E82" w14:textId="77777777" w:rsidTr="00666F82">
        <w:tc>
          <w:tcPr>
            <w:tcW w:w="1666" w:type="pct"/>
            <w:vAlign w:val="bottom"/>
          </w:tcPr>
          <w:p w14:paraId="57583495" w14:textId="4E9609D8" w:rsidR="00C765C7" w:rsidRPr="00C765C7" w:rsidRDefault="00C765C7" w:rsidP="00C765C7">
            <w:pPr>
              <w:rPr>
                <w:rFonts w:ascii="ArialMT" w:hAnsi="ArialMT"/>
                <w:color w:val="000000"/>
              </w:rPr>
            </w:pPr>
            <w:r w:rsidRPr="00C765C7">
              <w:rPr>
                <w:rFonts w:ascii="ArialMT" w:hAnsi="ArialMT" w:cs="Calibri"/>
                <w:color w:val="000000"/>
              </w:rPr>
              <w:t>9</w:t>
            </w:r>
          </w:p>
        </w:tc>
        <w:tc>
          <w:tcPr>
            <w:tcW w:w="1666" w:type="pct"/>
            <w:vAlign w:val="bottom"/>
          </w:tcPr>
          <w:p w14:paraId="6DE6211A" w14:textId="604DD11C" w:rsidR="00C765C7" w:rsidRPr="00C765C7" w:rsidRDefault="00C765C7" w:rsidP="00C765C7">
            <w:pPr>
              <w:rPr>
                <w:rFonts w:ascii="ArialMT" w:hAnsi="ArialMT"/>
                <w:color w:val="000000"/>
              </w:rPr>
            </w:pPr>
            <w:r w:rsidRPr="00C765C7">
              <w:rPr>
                <w:rFonts w:ascii="ArialMT" w:hAnsi="ArialMT" w:cs="Calibri"/>
                <w:color w:val="000000"/>
              </w:rPr>
              <w:t>0.612558</w:t>
            </w:r>
          </w:p>
        </w:tc>
        <w:tc>
          <w:tcPr>
            <w:tcW w:w="1667" w:type="pct"/>
            <w:vAlign w:val="bottom"/>
          </w:tcPr>
          <w:p w14:paraId="3090CEA5" w14:textId="7BDF068C" w:rsidR="00C765C7" w:rsidRPr="00C765C7" w:rsidRDefault="00C765C7" w:rsidP="00C765C7">
            <w:pPr>
              <w:rPr>
                <w:rFonts w:ascii="ArialMT" w:hAnsi="ArialMT"/>
                <w:color w:val="000000"/>
              </w:rPr>
            </w:pPr>
            <w:r w:rsidRPr="00C765C7">
              <w:rPr>
                <w:rFonts w:ascii="ArialMT" w:hAnsi="ArialMT" w:cs="Calibri"/>
                <w:color w:val="000000"/>
              </w:rPr>
              <w:t>0.00382</w:t>
            </w:r>
          </w:p>
        </w:tc>
      </w:tr>
      <w:tr w:rsidR="00C765C7" w:rsidRPr="00666F82" w14:paraId="6A1BE8AA" w14:textId="77777777" w:rsidTr="00666F82">
        <w:tc>
          <w:tcPr>
            <w:tcW w:w="1666" w:type="pct"/>
            <w:vAlign w:val="bottom"/>
          </w:tcPr>
          <w:p w14:paraId="43549E67" w14:textId="62088107" w:rsidR="00C765C7" w:rsidRPr="00C765C7" w:rsidRDefault="00C765C7" w:rsidP="00C765C7">
            <w:pPr>
              <w:rPr>
                <w:rFonts w:ascii="ArialMT" w:hAnsi="ArialMT"/>
                <w:color w:val="000000"/>
              </w:rPr>
            </w:pPr>
            <w:r w:rsidRPr="00C765C7">
              <w:rPr>
                <w:rFonts w:ascii="ArialMT" w:hAnsi="ArialMT" w:cs="Calibri"/>
                <w:color w:val="000000"/>
              </w:rPr>
              <w:t>10</w:t>
            </w:r>
          </w:p>
        </w:tc>
        <w:tc>
          <w:tcPr>
            <w:tcW w:w="1666" w:type="pct"/>
            <w:vAlign w:val="bottom"/>
          </w:tcPr>
          <w:p w14:paraId="204DB2B5" w14:textId="00DF99A1" w:rsidR="00C765C7" w:rsidRPr="00C765C7" w:rsidRDefault="00C765C7" w:rsidP="00C765C7">
            <w:pPr>
              <w:rPr>
                <w:rFonts w:ascii="ArialMT" w:hAnsi="ArialMT"/>
                <w:color w:val="000000"/>
              </w:rPr>
            </w:pPr>
            <w:r w:rsidRPr="00C765C7">
              <w:rPr>
                <w:rFonts w:ascii="ArialMT" w:hAnsi="ArialMT" w:cs="Calibri"/>
                <w:color w:val="000000"/>
              </w:rPr>
              <w:t>0.57216</w:t>
            </w:r>
          </w:p>
        </w:tc>
        <w:tc>
          <w:tcPr>
            <w:tcW w:w="1667" w:type="pct"/>
            <w:vAlign w:val="bottom"/>
          </w:tcPr>
          <w:p w14:paraId="5FCD82B3" w14:textId="56B6BC71" w:rsidR="00C765C7" w:rsidRPr="00C765C7" w:rsidRDefault="00C765C7" w:rsidP="00C765C7">
            <w:pPr>
              <w:rPr>
                <w:rFonts w:ascii="ArialMT" w:hAnsi="ArialMT"/>
                <w:color w:val="000000"/>
              </w:rPr>
            </w:pPr>
            <w:r w:rsidRPr="00C765C7">
              <w:rPr>
                <w:rFonts w:ascii="ArialMT" w:hAnsi="ArialMT" w:cs="Calibri"/>
                <w:color w:val="000000"/>
              </w:rPr>
              <w:t>0.00409</w:t>
            </w:r>
          </w:p>
        </w:tc>
      </w:tr>
    </w:tbl>
    <w:p w14:paraId="3F5664C4" w14:textId="14F672B8" w:rsidR="002A5466" w:rsidRDefault="0095447D" w:rsidP="0095447D">
      <w:pPr>
        <w:jc w:val="center"/>
        <w:rPr>
          <w:rFonts w:ascii="ArialMT" w:hAnsi="ArialMT"/>
          <w:color w:val="000000"/>
        </w:rPr>
      </w:pPr>
      <w:r w:rsidRPr="00666F82">
        <w:rPr>
          <w:rFonts w:ascii="ArialMT" w:hAnsi="ArialMT"/>
          <w:color w:val="000000"/>
        </w:rPr>
        <w:t>Table: Execution time and Computed Speedup for different number of processes</w:t>
      </w:r>
    </w:p>
    <w:p w14:paraId="4D9BC8BF" w14:textId="6BA51C78" w:rsidR="00666F82" w:rsidRDefault="000D2D38" w:rsidP="000D2D38">
      <w:pPr>
        <w:jc w:val="both"/>
        <w:rPr>
          <w:rFonts w:ascii="ArialMT" w:hAnsi="ArialMT"/>
          <w:color w:val="000000"/>
        </w:rPr>
      </w:pPr>
      <w:r>
        <w:rPr>
          <w:rFonts w:ascii="ArialMT" w:hAnsi="ArialMT"/>
          <w:color w:val="000000"/>
        </w:rPr>
        <w:t>From the table above and the two graphs below, it is evident that the highest speedup is observed when the number of processes is 4</w:t>
      </w:r>
      <w:r w:rsidR="00C765C7">
        <w:rPr>
          <w:rFonts w:ascii="ArialMT" w:hAnsi="ArialMT"/>
          <w:color w:val="000000"/>
        </w:rPr>
        <w:t>, beyond which there is a significant increase in the execution time</w:t>
      </w:r>
      <w:r w:rsidR="00E8337B">
        <w:rPr>
          <w:rFonts w:ascii="ArialMT" w:hAnsi="ArialMT"/>
          <w:color w:val="000000"/>
        </w:rPr>
        <w:t xml:space="preserve"> and therefore the speedup becomes lesser than 1. This is because there is a speedup till the number of processes is not more than the number of available processors, according to the theoretical speedup. However, once the number of processes becomes more than the available processors, the speedup decreases drastically due to scheduling overheads which are primarily a result of processes having to wait for their turn.</w:t>
      </w:r>
    </w:p>
    <w:p w14:paraId="3842228D" w14:textId="6820D4C3" w:rsidR="00E8337B" w:rsidRPr="00666F82" w:rsidRDefault="00E8337B" w:rsidP="000D2D38">
      <w:pPr>
        <w:jc w:val="both"/>
        <w:rPr>
          <w:rFonts w:ascii="ArialMT" w:hAnsi="ArialMT"/>
          <w:color w:val="000000"/>
        </w:rPr>
      </w:pPr>
      <w:r>
        <w:rPr>
          <w:rFonts w:ascii="ArialMT" w:hAnsi="ArialMT"/>
          <w:color w:val="000000"/>
        </w:rPr>
        <w:t>The graphs below are plots of the execution time and observed speedup against the number of processes</w:t>
      </w:r>
      <w:r w:rsidR="00103919">
        <w:rPr>
          <w:rFonts w:ascii="ArialMT" w:hAnsi="ArialMT"/>
          <w:color w:val="000000"/>
        </w:rPr>
        <w:t xml:space="preserve"> (execution time plotted till 5 processes for clarity)</w:t>
      </w:r>
      <w:r>
        <w:rPr>
          <w:rFonts w:ascii="ArialMT" w:hAnsi="ArialMT"/>
          <w:color w:val="000000"/>
        </w:rPr>
        <w:t xml:space="preserve">. These graphs </w:t>
      </w:r>
      <w:r w:rsidR="00103919">
        <w:rPr>
          <w:rFonts w:ascii="ArialMT" w:hAnsi="ArialMT"/>
          <w:color w:val="000000"/>
        </w:rPr>
        <w:t>clearly depict</w:t>
      </w:r>
      <w:r>
        <w:rPr>
          <w:rFonts w:ascii="ArialMT" w:hAnsi="ArialMT"/>
          <w:color w:val="000000"/>
        </w:rPr>
        <w:t xml:space="preserve"> the increase in speedup for the first 4 processes, followed by the sharp decline when number of processes is 5</w:t>
      </w:r>
      <w:r w:rsidR="00103919">
        <w:rPr>
          <w:rFonts w:ascii="ArialMT" w:hAnsi="ArialMT"/>
          <w:color w:val="000000"/>
        </w:rPr>
        <w:t xml:space="preserve"> or more</w:t>
      </w:r>
      <w:r>
        <w:rPr>
          <w:rFonts w:ascii="ArialMT" w:hAnsi="ArialMT"/>
          <w:color w:val="000000"/>
        </w:rPr>
        <w:t>.</w:t>
      </w:r>
    </w:p>
    <w:p w14:paraId="3CA41A89" w14:textId="32D5958F" w:rsidR="00131272" w:rsidRDefault="00131272" w:rsidP="00986F33">
      <w:pPr>
        <w:rPr>
          <w:rFonts w:ascii="Arial-ItalicMT" w:hAnsi="Arial-ItalicMT"/>
          <w:i/>
          <w:iCs/>
          <w:color w:val="000000"/>
        </w:rPr>
      </w:pPr>
      <w:r>
        <w:rPr>
          <w:noProof/>
        </w:rPr>
        <w:lastRenderedPageBreak/>
        <w:drawing>
          <wp:inline distT="0" distB="0" distL="0" distR="0" wp14:anchorId="428E5242" wp14:editId="6A69353E">
            <wp:extent cx="5731510" cy="4128770"/>
            <wp:effectExtent l="0" t="0" r="2540" b="5080"/>
            <wp:docPr id="1" name="Chart 1">
              <a:extLst xmlns:a="http://schemas.openxmlformats.org/drawingml/2006/main">
                <a:ext uri="{FF2B5EF4-FFF2-40B4-BE49-F238E27FC236}">
                  <a16:creationId xmlns:a16="http://schemas.microsoft.com/office/drawing/2014/main" id="{5E1CF22A-4C3F-483B-AC0D-C1DB5EA0B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D75708" w14:textId="0B5E84F1" w:rsidR="00611CE8" w:rsidRPr="00611CE8" w:rsidRDefault="00611CE8" w:rsidP="00611CE8">
      <w:pPr>
        <w:jc w:val="center"/>
        <w:rPr>
          <w:rFonts w:ascii="ArialMT" w:hAnsi="ArialMT"/>
          <w:color w:val="000000"/>
        </w:rPr>
      </w:pPr>
      <w:r w:rsidRPr="00611CE8">
        <w:rPr>
          <w:rFonts w:ascii="ArialMT" w:hAnsi="ArialMT"/>
          <w:color w:val="000000"/>
        </w:rPr>
        <w:t>Fig 1: Graph of execution time vs no. of processes</w:t>
      </w:r>
    </w:p>
    <w:p w14:paraId="5BFF769E" w14:textId="441EC6C0" w:rsidR="002A5466" w:rsidRDefault="00FB0BBC" w:rsidP="00986F33">
      <w:pPr>
        <w:rPr>
          <w:rFonts w:ascii="Arial-ItalicMT" w:hAnsi="Arial-ItalicMT"/>
          <w:color w:val="000000"/>
        </w:rPr>
      </w:pPr>
      <w:r>
        <w:rPr>
          <w:noProof/>
        </w:rPr>
        <w:drawing>
          <wp:inline distT="0" distB="0" distL="0" distR="0" wp14:anchorId="24BB7D92" wp14:editId="1D9FDA08">
            <wp:extent cx="5731510" cy="3604260"/>
            <wp:effectExtent l="0" t="0" r="2540" b="15240"/>
            <wp:docPr id="3" name="Chart 3">
              <a:extLst xmlns:a="http://schemas.openxmlformats.org/drawingml/2006/main">
                <a:ext uri="{FF2B5EF4-FFF2-40B4-BE49-F238E27FC236}">
                  <a16:creationId xmlns:a16="http://schemas.microsoft.com/office/drawing/2014/main" id="{F83D68D3-3C9E-49F5-AC2B-A9DE7469B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BB8C3D" w14:textId="50EF334C" w:rsidR="00611CE8" w:rsidRPr="002A5466" w:rsidRDefault="00611CE8" w:rsidP="00611CE8">
      <w:pPr>
        <w:spacing w:after="0"/>
        <w:jc w:val="center"/>
        <w:rPr>
          <w:rFonts w:ascii="Arial-ItalicMT" w:hAnsi="Arial-ItalicMT"/>
          <w:color w:val="000000"/>
        </w:rPr>
      </w:pPr>
      <w:r>
        <w:rPr>
          <w:rFonts w:ascii="Arial-ItalicMT" w:hAnsi="Arial-ItalicMT"/>
          <w:color w:val="000000"/>
        </w:rPr>
        <w:t>Fig 2: Graph of observed speedup vs no. of processes</w:t>
      </w:r>
    </w:p>
    <w:sectPr w:rsidR="00611CE8" w:rsidRPr="002A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09"/>
    <w:rsid w:val="000D2D38"/>
    <w:rsid w:val="00103919"/>
    <w:rsid w:val="00131272"/>
    <w:rsid w:val="00151709"/>
    <w:rsid w:val="002A5466"/>
    <w:rsid w:val="004F3793"/>
    <w:rsid w:val="00611CE8"/>
    <w:rsid w:val="00666F82"/>
    <w:rsid w:val="00792B07"/>
    <w:rsid w:val="007B019D"/>
    <w:rsid w:val="0095447D"/>
    <w:rsid w:val="00986F33"/>
    <w:rsid w:val="00B05D4D"/>
    <w:rsid w:val="00C765C7"/>
    <w:rsid w:val="00E8337B"/>
    <w:rsid w:val="00FB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7575"/>
  <w15:chartTrackingRefBased/>
  <w15:docId w15:val="{5D3D363D-64F6-4BB9-85DE-A3768ED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8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yank\Documents\BITS\Parallel%20Computing\Assignments\Assignment%201\MPI-Bubble-Sort\results.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yank\Documents\BITS\Parallel%20Computing\Assignments\Assignment%201\MPI-Bubble-Sort\results.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 time vs No.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results!$B$1</c:f>
              <c:strCache>
                <c:ptCount val="1"/>
                <c:pt idx="0">
                  <c:v>Time_taken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2111698063058573E-2"/>
                  <c:y val="-3.32601695554829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40D-4E36-A8A4-D398AB6CA6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results!$A$2:$A$6</c:f>
              <c:numCache>
                <c:formatCode>General</c:formatCode>
                <c:ptCount val="5"/>
                <c:pt idx="0">
                  <c:v>1</c:v>
                </c:pt>
                <c:pt idx="1">
                  <c:v>2</c:v>
                </c:pt>
                <c:pt idx="2">
                  <c:v>3</c:v>
                </c:pt>
                <c:pt idx="3">
                  <c:v>4</c:v>
                </c:pt>
                <c:pt idx="4">
                  <c:v>5</c:v>
                </c:pt>
              </c:numCache>
            </c:numRef>
          </c:xVal>
          <c:yVal>
            <c:numRef>
              <c:f>results!$B$2:$B$6</c:f>
              <c:numCache>
                <c:formatCode>General</c:formatCode>
                <c:ptCount val="5"/>
                <c:pt idx="0">
                  <c:v>2.3400000000000001E-3</c:v>
                </c:pt>
                <c:pt idx="1">
                  <c:v>1.6900000000000001E-3</c:v>
                </c:pt>
                <c:pt idx="2">
                  <c:v>1.3569999999999999E-3</c:v>
                </c:pt>
                <c:pt idx="3">
                  <c:v>1.2960000000000001E-3</c:v>
                </c:pt>
                <c:pt idx="4">
                  <c:v>0.16000800000000001</c:v>
                </c:pt>
              </c:numCache>
            </c:numRef>
          </c:yVal>
          <c:smooth val="0"/>
          <c:extLst>
            <c:ext xmlns:c16="http://schemas.microsoft.com/office/drawing/2014/chart" uri="{C3380CC4-5D6E-409C-BE32-E72D297353CC}">
              <c16:uniqueId val="{00000001-D40D-4E36-A8A4-D398AB6CA6B5}"/>
            </c:ext>
          </c:extLst>
        </c:ser>
        <c:dLbls>
          <c:dLblPos val="t"/>
          <c:showLegendKey val="0"/>
          <c:showVal val="1"/>
          <c:showCatName val="0"/>
          <c:showSerName val="0"/>
          <c:showPercent val="0"/>
          <c:showBubbleSize val="0"/>
        </c:dLbls>
        <c:axId val="506199471"/>
        <c:axId val="378761791"/>
      </c:scatterChart>
      <c:valAx>
        <c:axId val="506199471"/>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61791"/>
        <c:crosses val="autoZero"/>
        <c:crossBetween val="midCat"/>
        <c:majorUnit val="1"/>
      </c:valAx>
      <c:valAx>
        <c:axId val="378761791"/>
        <c:scaling>
          <c:orientation val="minMax"/>
          <c:max val="0.1650000000000000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99471"/>
        <c:crosses val="autoZero"/>
        <c:crossBetween val="midCat"/>
        <c:majorUnit val="1.0000000000000002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Speedup vs No.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results!$C$1</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3541776027996526E-2"/>
                  <c:y val="3.9386482939632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1A3-4EE9-8C54-942CE63FA2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results!$A$2:$A$11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results!$C$2:$C$11</c:f>
              <c:numCache>
                <c:formatCode>0.00</c:formatCode>
                <c:ptCount val="10"/>
                <c:pt idx="0">
                  <c:v>1</c:v>
                </c:pt>
                <c:pt idx="1">
                  <c:v>1.3846153846153846</c:v>
                </c:pt>
                <c:pt idx="2">
                  <c:v>1.724392041267502</c:v>
                </c:pt>
                <c:pt idx="3">
                  <c:v>1.8055555555555556</c:v>
                </c:pt>
                <c:pt idx="4">
                  <c:v>1.4624268786560672E-2</c:v>
                </c:pt>
                <c:pt idx="5">
                  <c:v>9.2178969013685021E-3</c:v>
                </c:pt>
                <c:pt idx="6">
                  <c:v>7.4741757645059694E-3</c:v>
                </c:pt>
                <c:pt idx="7">
                  <c:v>7.9048712924802388E-3</c:v>
                </c:pt>
                <c:pt idx="8">
                  <c:v>3.8200464282565896E-3</c:v>
                </c:pt>
                <c:pt idx="9">
                  <c:v>4.0897651006711411E-3</c:v>
                </c:pt>
              </c:numCache>
            </c:numRef>
          </c:yVal>
          <c:smooth val="0"/>
          <c:extLst>
            <c:ext xmlns:c16="http://schemas.microsoft.com/office/drawing/2014/chart" uri="{C3380CC4-5D6E-409C-BE32-E72D297353CC}">
              <c16:uniqueId val="{00000001-A1A3-4EE9-8C54-942CE63FA2BD}"/>
            </c:ext>
          </c:extLst>
        </c:ser>
        <c:dLbls>
          <c:dLblPos val="t"/>
          <c:showLegendKey val="0"/>
          <c:showVal val="1"/>
          <c:showCatName val="0"/>
          <c:showSerName val="0"/>
          <c:showPercent val="0"/>
          <c:showBubbleSize val="0"/>
        </c:dLbls>
        <c:axId val="127275520"/>
        <c:axId val="250525952"/>
      </c:scatterChart>
      <c:valAx>
        <c:axId val="127275520"/>
        <c:scaling>
          <c:orientation val="minMax"/>
          <c:max val="1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525952"/>
        <c:crosses val="autoZero"/>
        <c:crossBetween val="midCat"/>
      </c:valAx>
      <c:valAx>
        <c:axId val="2505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Speedup</a:t>
                </a:r>
                <a:r>
                  <a:rPr lang="en-IN" baseline="0"/>
                  <a:t> (Ts/Tp)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5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D4F0FD8-77C3-4439-BA60-03B189BF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Jasoria</dc:creator>
  <cp:keywords/>
  <dc:description/>
  <cp:lastModifiedBy>Mayank Jasoria</cp:lastModifiedBy>
  <cp:revision>7</cp:revision>
  <dcterms:created xsi:type="dcterms:W3CDTF">2020-06-27T13:18:00Z</dcterms:created>
  <dcterms:modified xsi:type="dcterms:W3CDTF">2020-06-27T13:54:00Z</dcterms:modified>
</cp:coreProperties>
</file>