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27A5F" w14:textId="77777777" w:rsidR="00623270" w:rsidRPr="00623270" w:rsidRDefault="00623270" w:rsidP="00623270">
      <w:pPr>
        <w:spacing w:before="0" w:after="0" w:line="240" w:lineRule="auto"/>
        <w:ind w:left="0"/>
        <w:rPr>
          <w:rFonts w:asciiTheme="minorHAnsi" w:hAnsiTheme="minorHAnsi"/>
          <w:b/>
          <w:kern w:val="28"/>
          <w:sz w:val="56"/>
          <w:szCs w:val="56"/>
        </w:rPr>
      </w:pPr>
      <w:bookmarkStart w:id="0" w:name="_GoBack"/>
      <w:bookmarkEnd w:id="0"/>
    </w:p>
    <w:p w14:paraId="45A27A60" w14:textId="77777777" w:rsidR="00623270" w:rsidRPr="00623270" w:rsidRDefault="00603403" w:rsidP="00623270">
      <w:pPr>
        <w:spacing w:before="0" w:after="0" w:line="240" w:lineRule="auto"/>
        <w:ind w:left="0"/>
        <w:rPr>
          <w:rFonts w:asciiTheme="minorHAnsi" w:hAnsiTheme="minorHAnsi"/>
          <w:b/>
          <w:kern w:val="28"/>
          <w:sz w:val="56"/>
          <w:szCs w:val="56"/>
        </w:rPr>
      </w:pPr>
      <w:r>
        <w:rPr>
          <w:rFonts w:asciiTheme="minorHAnsi" w:hAnsiTheme="minorHAnsi"/>
          <w:b/>
          <w:noProof/>
          <w:kern w:val="28"/>
          <w:sz w:val="56"/>
          <w:szCs w:val="56"/>
          <w:lang w:eastAsia="en-US"/>
        </w:rPr>
        <w:drawing>
          <wp:inline distT="0" distB="0" distL="0" distR="0" wp14:anchorId="45A27CB9" wp14:editId="45A27CBA">
            <wp:extent cx="1438476" cy="1200318"/>
            <wp:effectExtent l="19050" t="0" r="9324" b="0"/>
            <wp:docPr id="1" name="0 Imagen" descr="SureStepLogo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eStepLogoPlaceholder.png"/>
                    <pic:cNvPicPr/>
                  </pic:nvPicPr>
                  <pic:blipFill>
                    <a:blip r:embed="rId8" cstate="print"/>
                    <a:stretch>
                      <a:fillRect/>
                    </a:stretch>
                  </pic:blipFill>
                  <pic:spPr>
                    <a:xfrm>
                      <a:off x="0" y="0"/>
                      <a:ext cx="1438476" cy="1200318"/>
                    </a:xfrm>
                    <a:prstGeom prst="rect">
                      <a:avLst/>
                    </a:prstGeom>
                  </pic:spPr>
                </pic:pic>
              </a:graphicData>
            </a:graphic>
          </wp:inline>
        </w:drawing>
      </w:r>
    </w:p>
    <w:p w14:paraId="45A27A61" w14:textId="77777777" w:rsidR="00623270" w:rsidRPr="00623270" w:rsidRDefault="00623270" w:rsidP="00623270">
      <w:pPr>
        <w:spacing w:before="0" w:after="0" w:line="240" w:lineRule="auto"/>
        <w:ind w:left="0"/>
        <w:rPr>
          <w:rFonts w:asciiTheme="minorHAnsi" w:hAnsiTheme="minorHAnsi"/>
          <w:kern w:val="28"/>
        </w:rPr>
      </w:pPr>
    </w:p>
    <w:p w14:paraId="45A27A62" w14:textId="77777777" w:rsidR="00623270" w:rsidRPr="00623270" w:rsidRDefault="00623270" w:rsidP="00623270">
      <w:pPr>
        <w:spacing w:before="0" w:after="0" w:line="240" w:lineRule="auto"/>
        <w:ind w:left="0"/>
        <w:rPr>
          <w:rFonts w:asciiTheme="minorHAnsi" w:hAnsiTheme="minorHAnsi"/>
          <w:kern w:val="28"/>
        </w:rPr>
      </w:pPr>
    </w:p>
    <w:p w14:paraId="45A27A63" w14:textId="77777777" w:rsidR="00623270" w:rsidRPr="00623270" w:rsidRDefault="00623270" w:rsidP="00623270">
      <w:pPr>
        <w:spacing w:before="0" w:after="0" w:line="240" w:lineRule="auto"/>
        <w:ind w:left="0"/>
        <w:rPr>
          <w:rFonts w:asciiTheme="minorHAnsi" w:hAnsiTheme="minorHAnsi"/>
          <w:kern w:val="28"/>
        </w:rPr>
      </w:pPr>
    </w:p>
    <w:p w14:paraId="45A27A64" w14:textId="77777777" w:rsidR="00623270" w:rsidRPr="00623270" w:rsidRDefault="00623270" w:rsidP="00623270">
      <w:pPr>
        <w:spacing w:before="0" w:after="0" w:line="240" w:lineRule="auto"/>
        <w:ind w:left="0"/>
        <w:rPr>
          <w:rFonts w:asciiTheme="minorHAnsi" w:hAnsiTheme="minorHAnsi"/>
          <w:kern w:val="28"/>
        </w:rPr>
      </w:pPr>
    </w:p>
    <w:p w14:paraId="45A27A65" w14:textId="77777777" w:rsidR="00623270" w:rsidRPr="00DE7357" w:rsidRDefault="000270C3" w:rsidP="00DE7357">
      <w:pPr>
        <w:spacing w:before="0" w:after="0" w:line="240" w:lineRule="auto"/>
        <w:ind w:left="0"/>
        <w:rPr>
          <w:rFonts w:asciiTheme="minorHAnsi" w:hAnsiTheme="minorHAnsi"/>
          <w:b/>
          <w:kern w:val="28"/>
          <w:sz w:val="44"/>
          <w:szCs w:val="44"/>
        </w:rPr>
      </w:pPr>
      <w:r>
        <w:fldChar w:fldCharType="begin"/>
      </w:r>
      <w:r>
        <w:instrText xml:space="preserve"> TITLE   \* MERGEFORMAT </w:instrText>
      </w:r>
      <w:r>
        <w:fldChar w:fldCharType="separate"/>
      </w:r>
      <w:r w:rsidR="00623270" w:rsidRPr="00DE7357">
        <w:rPr>
          <w:rFonts w:asciiTheme="minorHAnsi" w:hAnsiTheme="minorHAnsi"/>
          <w:b/>
          <w:kern w:val="28"/>
          <w:sz w:val="44"/>
          <w:szCs w:val="44"/>
        </w:rPr>
        <w:t>Microsoft Dynamics AX Implementation</w:t>
      </w:r>
      <w:r>
        <w:rPr>
          <w:rFonts w:asciiTheme="minorHAnsi" w:hAnsiTheme="minorHAnsi"/>
          <w:b/>
          <w:kern w:val="28"/>
          <w:sz w:val="44"/>
          <w:szCs w:val="44"/>
        </w:rPr>
        <w:fldChar w:fldCharType="end"/>
      </w:r>
    </w:p>
    <w:p w14:paraId="45A27A66" w14:textId="77777777" w:rsidR="00623270" w:rsidRPr="00623270" w:rsidRDefault="000270C3" w:rsidP="00DE7357">
      <w:pPr>
        <w:spacing w:before="0" w:after="0" w:line="240" w:lineRule="auto"/>
        <w:ind w:left="0"/>
        <w:rPr>
          <w:rFonts w:asciiTheme="minorHAnsi" w:hAnsiTheme="minorHAnsi"/>
          <w:b/>
          <w:color w:val="000000"/>
          <w:sz w:val="44"/>
          <w:szCs w:val="44"/>
        </w:rPr>
      </w:pPr>
      <w:r>
        <w:fldChar w:fldCharType="begin"/>
      </w:r>
      <w:r>
        <w:instrText xml:space="preserve"> SUBJECT   \* MERGEFORMAT </w:instrText>
      </w:r>
      <w:r>
        <w:fldChar w:fldCharType="separate"/>
      </w:r>
      <w:r w:rsidR="001506CD" w:rsidRPr="00DE7357">
        <w:rPr>
          <w:rFonts w:asciiTheme="minorHAnsi" w:hAnsiTheme="minorHAnsi"/>
          <w:b/>
          <w:kern w:val="28"/>
          <w:sz w:val="44"/>
          <w:szCs w:val="44"/>
        </w:rPr>
        <w:t>Application Security Strategy</w:t>
      </w:r>
      <w:r>
        <w:rPr>
          <w:rFonts w:asciiTheme="minorHAnsi" w:hAnsiTheme="minorHAnsi"/>
          <w:b/>
          <w:kern w:val="28"/>
          <w:sz w:val="44"/>
          <w:szCs w:val="44"/>
        </w:rPr>
        <w:fldChar w:fldCharType="end"/>
      </w:r>
    </w:p>
    <w:p w14:paraId="45A27A67" w14:textId="77777777" w:rsidR="00623270" w:rsidRPr="00623270" w:rsidRDefault="00623270" w:rsidP="00623270">
      <w:pPr>
        <w:spacing w:before="0" w:after="0" w:line="240" w:lineRule="auto"/>
        <w:ind w:left="0"/>
        <w:rPr>
          <w:rFonts w:asciiTheme="minorHAnsi" w:hAnsiTheme="minorHAnsi"/>
          <w:kern w:val="28"/>
        </w:rPr>
      </w:pPr>
    </w:p>
    <w:p w14:paraId="45A27A68" w14:textId="77777777" w:rsidR="00623270" w:rsidRPr="00623270" w:rsidRDefault="00623270" w:rsidP="00623270">
      <w:pPr>
        <w:spacing w:before="0" w:after="0" w:line="240" w:lineRule="auto"/>
        <w:ind w:left="0"/>
        <w:rPr>
          <w:rFonts w:asciiTheme="minorHAnsi" w:hAnsiTheme="minorHAnsi"/>
          <w:kern w:val="28"/>
        </w:rPr>
      </w:pPr>
    </w:p>
    <w:p w14:paraId="45A27A69" w14:textId="77777777" w:rsidR="00623270" w:rsidRPr="00623270" w:rsidRDefault="00623270" w:rsidP="00623270">
      <w:pPr>
        <w:spacing w:before="0" w:after="0" w:line="240" w:lineRule="auto"/>
        <w:ind w:left="0"/>
        <w:rPr>
          <w:rFonts w:asciiTheme="minorHAnsi" w:hAnsiTheme="minorHAnsi"/>
          <w:kern w:val="28"/>
        </w:rPr>
      </w:pPr>
    </w:p>
    <w:p w14:paraId="45A27A6A" w14:textId="77777777" w:rsidR="00623270" w:rsidRPr="00623270" w:rsidRDefault="00623270" w:rsidP="00623270">
      <w:pPr>
        <w:spacing w:before="0" w:after="0" w:line="240" w:lineRule="auto"/>
        <w:ind w:left="0"/>
        <w:rPr>
          <w:rFonts w:asciiTheme="minorHAnsi" w:hAnsiTheme="minorHAnsi"/>
          <w:kern w:val="28"/>
        </w:rPr>
      </w:pPr>
    </w:p>
    <w:p w14:paraId="45A27A6B" w14:textId="77777777" w:rsidR="00623270" w:rsidRPr="00623270" w:rsidRDefault="00623270" w:rsidP="00623270">
      <w:pPr>
        <w:spacing w:before="0" w:after="0" w:line="240" w:lineRule="auto"/>
        <w:ind w:left="0"/>
        <w:rPr>
          <w:rFonts w:asciiTheme="minorHAnsi" w:hAnsiTheme="minorHAnsi"/>
          <w:kern w:val="28"/>
        </w:rPr>
      </w:pPr>
    </w:p>
    <w:p w14:paraId="45A27A6C" w14:textId="77777777" w:rsidR="00623270" w:rsidRPr="00623270" w:rsidRDefault="00623270" w:rsidP="00623270">
      <w:pPr>
        <w:spacing w:before="0" w:after="0" w:line="240" w:lineRule="auto"/>
        <w:ind w:left="0"/>
        <w:rPr>
          <w:rFonts w:asciiTheme="minorHAnsi" w:hAnsiTheme="minorHAnsi"/>
          <w:kern w:val="28"/>
        </w:rPr>
      </w:pPr>
    </w:p>
    <w:p w14:paraId="45A27A6D" w14:textId="77777777" w:rsidR="00623270" w:rsidRPr="00623270" w:rsidRDefault="00623270" w:rsidP="00623270">
      <w:pPr>
        <w:spacing w:before="0" w:after="0" w:line="240" w:lineRule="auto"/>
        <w:ind w:left="0"/>
        <w:rPr>
          <w:rFonts w:asciiTheme="minorHAnsi" w:hAnsiTheme="minorHAnsi"/>
          <w:kern w:val="28"/>
        </w:rPr>
      </w:pPr>
    </w:p>
    <w:p w14:paraId="45A27A6E" w14:textId="77777777" w:rsidR="00623270" w:rsidRPr="00623270" w:rsidRDefault="00623270" w:rsidP="00623270">
      <w:pPr>
        <w:spacing w:before="0" w:after="0" w:line="240" w:lineRule="auto"/>
        <w:ind w:left="0"/>
        <w:rPr>
          <w:rFonts w:asciiTheme="minorHAnsi" w:hAnsiTheme="minorHAnsi"/>
          <w:kern w:val="28"/>
        </w:rPr>
      </w:pPr>
    </w:p>
    <w:p w14:paraId="45A27A6F" w14:textId="77777777" w:rsidR="00623270" w:rsidRPr="00623270" w:rsidRDefault="00623270" w:rsidP="00623270">
      <w:pPr>
        <w:spacing w:before="0" w:after="0" w:line="240" w:lineRule="auto"/>
        <w:ind w:left="0"/>
        <w:rPr>
          <w:rFonts w:asciiTheme="minorHAnsi" w:hAnsiTheme="minorHAnsi"/>
          <w:kern w:val="28"/>
        </w:rPr>
      </w:pPr>
    </w:p>
    <w:p w14:paraId="45A27A70" w14:textId="77777777" w:rsidR="00623270" w:rsidRPr="00623270" w:rsidRDefault="00623270" w:rsidP="00623270">
      <w:pPr>
        <w:spacing w:before="0" w:after="0" w:line="240" w:lineRule="auto"/>
        <w:ind w:left="0"/>
        <w:rPr>
          <w:rFonts w:asciiTheme="minorHAnsi" w:hAnsiTheme="minorHAnsi"/>
          <w:kern w:val="28"/>
        </w:rPr>
      </w:pPr>
    </w:p>
    <w:p w14:paraId="45A27A71" w14:textId="77777777" w:rsidR="00623270" w:rsidRPr="00C549D6" w:rsidRDefault="00C549D6" w:rsidP="00623270">
      <w:pPr>
        <w:spacing w:before="0" w:after="0" w:line="240" w:lineRule="auto"/>
        <w:ind w:left="0"/>
        <w:rPr>
          <w:rFonts w:asciiTheme="minorHAnsi" w:hAnsiTheme="minorHAnsi"/>
          <w:b/>
          <w:kern w:val="28"/>
          <w:sz w:val="44"/>
          <w:szCs w:val="44"/>
        </w:rPr>
      </w:pPr>
      <w:r w:rsidRPr="00C549D6">
        <w:rPr>
          <w:rFonts w:asciiTheme="minorHAnsi" w:hAnsiTheme="minorHAnsi"/>
          <w:b/>
          <w:kern w:val="28"/>
          <w:sz w:val="44"/>
          <w:szCs w:val="44"/>
        </w:rPr>
        <w:t xml:space="preserve">Prepared by </w:t>
      </w:r>
    </w:p>
    <w:p w14:paraId="45A27A72" w14:textId="2EC1B4B4" w:rsidR="00C549D6" w:rsidRPr="00C549D6" w:rsidRDefault="00BB4268" w:rsidP="00623270">
      <w:pPr>
        <w:spacing w:before="0" w:after="0" w:line="240" w:lineRule="auto"/>
        <w:ind w:left="0"/>
        <w:rPr>
          <w:rFonts w:asciiTheme="minorHAnsi" w:hAnsiTheme="minorHAnsi"/>
          <w:b/>
          <w:kern w:val="28"/>
          <w:sz w:val="44"/>
          <w:szCs w:val="44"/>
        </w:rPr>
      </w:pPr>
      <w:r>
        <w:rPr>
          <w:rFonts w:asciiTheme="minorHAnsi" w:hAnsiTheme="minorHAnsi"/>
          <w:b/>
          <w:kern w:val="28"/>
          <w:sz w:val="44"/>
          <w:szCs w:val="44"/>
        </w:rPr>
        <w:t>(Enter Name Here)</w:t>
      </w:r>
    </w:p>
    <w:p w14:paraId="45A27A73" w14:textId="77777777" w:rsidR="00623270" w:rsidRPr="00623270" w:rsidRDefault="00623270" w:rsidP="00623270">
      <w:pPr>
        <w:spacing w:before="0" w:after="0" w:line="240" w:lineRule="auto"/>
        <w:ind w:left="0"/>
        <w:rPr>
          <w:rFonts w:asciiTheme="minorHAnsi" w:hAnsiTheme="minorHAnsi"/>
          <w:kern w:val="28"/>
        </w:rPr>
      </w:pPr>
    </w:p>
    <w:p w14:paraId="45A27A74" w14:textId="77777777" w:rsidR="00623270" w:rsidRPr="00623270" w:rsidRDefault="00623270" w:rsidP="00623270">
      <w:pPr>
        <w:spacing w:before="0" w:after="0" w:line="240" w:lineRule="auto"/>
        <w:ind w:left="0"/>
        <w:rPr>
          <w:rFonts w:asciiTheme="minorHAnsi" w:hAnsiTheme="minorHAnsi"/>
          <w:kern w:val="28"/>
        </w:rPr>
      </w:pPr>
    </w:p>
    <w:p w14:paraId="45A27A75" w14:textId="77777777" w:rsidR="00623270" w:rsidRPr="00623270" w:rsidRDefault="00623270" w:rsidP="00623270">
      <w:pPr>
        <w:spacing w:before="0" w:after="0" w:line="240" w:lineRule="auto"/>
        <w:ind w:left="0"/>
        <w:rPr>
          <w:rFonts w:asciiTheme="minorHAnsi" w:hAnsiTheme="minorHAnsi"/>
          <w:kern w:val="28"/>
        </w:rPr>
      </w:pPr>
    </w:p>
    <w:p w14:paraId="45A27A76" w14:textId="77777777" w:rsidR="00623270" w:rsidRPr="00C549D6" w:rsidRDefault="00623270" w:rsidP="00623270">
      <w:pPr>
        <w:spacing w:before="0" w:after="0" w:line="240" w:lineRule="auto"/>
        <w:ind w:left="0"/>
        <w:rPr>
          <w:rFonts w:asciiTheme="minorHAnsi" w:hAnsiTheme="minorHAnsi"/>
          <w:kern w:val="28"/>
          <w:sz w:val="32"/>
          <w:szCs w:val="32"/>
        </w:rPr>
      </w:pPr>
      <w:r w:rsidRPr="00C549D6">
        <w:rPr>
          <w:rFonts w:asciiTheme="minorHAnsi" w:hAnsiTheme="minorHAnsi"/>
          <w:kern w:val="28"/>
          <w:sz w:val="32"/>
          <w:szCs w:val="32"/>
        </w:rPr>
        <w:t>Contributors</w:t>
      </w:r>
    </w:p>
    <w:p w14:paraId="45A27A7A" w14:textId="77777777" w:rsidR="00053A42" w:rsidRDefault="00053A42" w:rsidP="00623270">
      <w:pPr>
        <w:spacing w:before="0" w:after="0" w:line="240" w:lineRule="auto"/>
        <w:ind w:left="0"/>
        <w:rPr>
          <w:rFonts w:asciiTheme="minorHAnsi" w:hAnsiTheme="minorHAnsi"/>
          <w:b/>
          <w:kern w:val="28"/>
          <w:sz w:val="32"/>
          <w:szCs w:val="32"/>
        </w:rPr>
      </w:pPr>
    </w:p>
    <w:p w14:paraId="45A27A7B" w14:textId="77777777" w:rsidR="00AE06C2" w:rsidRDefault="00AE06C2" w:rsidP="00623270">
      <w:pPr>
        <w:spacing w:before="0" w:after="0" w:line="240" w:lineRule="auto"/>
        <w:ind w:left="0"/>
        <w:rPr>
          <w:rFonts w:asciiTheme="minorHAnsi" w:hAnsiTheme="minorHAnsi"/>
          <w:b/>
          <w:kern w:val="28"/>
          <w:sz w:val="32"/>
          <w:szCs w:val="32"/>
        </w:rPr>
      </w:pPr>
    </w:p>
    <w:p w14:paraId="45A27A7C" w14:textId="77777777" w:rsidR="006C4B26" w:rsidRPr="002700FF" w:rsidRDefault="006C4B26" w:rsidP="00623270">
      <w:pPr>
        <w:spacing w:before="0" w:after="0" w:line="240" w:lineRule="auto"/>
        <w:ind w:left="0"/>
        <w:rPr>
          <w:rFonts w:asciiTheme="minorHAnsi" w:hAnsiTheme="minorHAnsi"/>
          <w:b/>
          <w:kern w:val="28"/>
          <w:sz w:val="32"/>
          <w:szCs w:val="32"/>
        </w:rPr>
      </w:pPr>
    </w:p>
    <w:p w14:paraId="45A27A7D" w14:textId="77777777" w:rsidR="00623270" w:rsidRPr="00623270" w:rsidRDefault="00623270" w:rsidP="00623270">
      <w:pPr>
        <w:spacing w:before="0" w:after="0" w:line="240" w:lineRule="auto"/>
        <w:ind w:left="0"/>
        <w:rPr>
          <w:rFonts w:asciiTheme="minorHAnsi" w:hAnsiTheme="minorHAnsi"/>
        </w:rPr>
      </w:pPr>
    </w:p>
    <w:p w14:paraId="45A27A7E" w14:textId="77777777" w:rsidR="0085520A" w:rsidRDefault="0085520A" w:rsidP="00623270">
      <w:pPr>
        <w:spacing w:before="0" w:after="120" w:line="276" w:lineRule="auto"/>
        <w:ind w:left="0"/>
        <w:outlineLvl w:val="0"/>
        <w:rPr>
          <w:rFonts w:asciiTheme="minorHAnsi" w:hAnsiTheme="minorHAnsi"/>
          <w:b/>
          <w:bCs/>
          <w:color w:val="000000"/>
          <w:sz w:val="28"/>
          <w:szCs w:val="28"/>
        </w:rPr>
      </w:pPr>
    </w:p>
    <w:p w14:paraId="45A27A7F" w14:textId="77777777" w:rsidR="0085520A" w:rsidRDefault="0085520A" w:rsidP="00623270">
      <w:pPr>
        <w:spacing w:before="0" w:after="120" w:line="276" w:lineRule="auto"/>
        <w:ind w:left="0"/>
        <w:outlineLvl w:val="0"/>
        <w:rPr>
          <w:rFonts w:asciiTheme="minorHAnsi" w:hAnsiTheme="minorHAnsi"/>
          <w:b/>
          <w:bCs/>
          <w:color w:val="000000"/>
          <w:sz w:val="28"/>
          <w:szCs w:val="28"/>
        </w:rPr>
      </w:pPr>
    </w:p>
    <w:p w14:paraId="45A27A80" w14:textId="77777777" w:rsidR="0085520A" w:rsidRDefault="0085520A" w:rsidP="00623270">
      <w:pPr>
        <w:spacing w:before="0" w:after="120" w:line="276" w:lineRule="auto"/>
        <w:ind w:left="0"/>
        <w:outlineLvl w:val="0"/>
        <w:rPr>
          <w:rFonts w:asciiTheme="minorHAnsi" w:hAnsiTheme="minorHAnsi"/>
          <w:b/>
          <w:bCs/>
          <w:color w:val="000000"/>
          <w:sz w:val="28"/>
          <w:szCs w:val="28"/>
        </w:rPr>
      </w:pPr>
    </w:p>
    <w:p w14:paraId="45A27A81" w14:textId="77777777" w:rsidR="0085520A" w:rsidRDefault="0085520A" w:rsidP="00623270">
      <w:pPr>
        <w:spacing w:before="0" w:after="120" w:line="276" w:lineRule="auto"/>
        <w:ind w:left="0"/>
        <w:outlineLvl w:val="0"/>
        <w:rPr>
          <w:rFonts w:asciiTheme="minorHAnsi" w:hAnsiTheme="minorHAnsi"/>
          <w:b/>
          <w:bCs/>
          <w:color w:val="000000"/>
          <w:sz w:val="28"/>
          <w:szCs w:val="28"/>
        </w:rPr>
      </w:pPr>
    </w:p>
    <w:p w14:paraId="45A27A82" w14:textId="77777777" w:rsidR="00DE7357" w:rsidRDefault="00DE7357">
      <w:pPr>
        <w:spacing w:before="0" w:after="0" w:line="240" w:lineRule="auto"/>
        <w:ind w:left="0"/>
        <w:rPr>
          <w:rFonts w:asciiTheme="minorHAnsi" w:hAnsiTheme="minorHAnsi"/>
          <w:b/>
          <w:bCs/>
          <w:color w:val="000000"/>
          <w:sz w:val="28"/>
          <w:szCs w:val="28"/>
        </w:rPr>
      </w:pPr>
      <w:r>
        <w:rPr>
          <w:rFonts w:asciiTheme="minorHAnsi" w:hAnsiTheme="minorHAnsi"/>
          <w:b/>
          <w:bCs/>
          <w:color w:val="000000"/>
          <w:sz w:val="28"/>
          <w:szCs w:val="28"/>
        </w:rPr>
        <w:br w:type="page"/>
      </w:r>
    </w:p>
    <w:p w14:paraId="45A27A83" w14:textId="77777777" w:rsidR="0085520A" w:rsidRDefault="0085520A" w:rsidP="00623270">
      <w:pPr>
        <w:spacing w:before="0" w:after="120" w:line="276" w:lineRule="auto"/>
        <w:ind w:left="0"/>
        <w:outlineLvl w:val="0"/>
        <w:rPr>
          <w:rFonts w:asciiTheme="minorHAnsi" w:hAnsiTheme="minorHAnsi"/>
          <w:b/>
          <w:bCs/>
          <w:color w:val="000000"/>
          <w:sz w:val="28"/>
          <w:szCs w:val="28"/>
        </w:rPr>
      </w:pPr>
    </w:p>
    <w:p w14:paraId="45A27A84" w14:textId="77777777" w:rsidR="00F91F56" w:rsidRPr="0035315D" w:rsidRDefault="002A42B9" w:rsidP="00623270">
      <w:pPr>
        <w:spacing w:before="0" w:after="120" w:line="276" w:lineRule="auto"/>
        <w:ind w:left="0"/>
        <w:outlineLvl w:val="0"/>
        <w:rPr>
          <w:rFonts w:asciiTheme="minorHAnsi" w:hAnsiTheme="minorHAnsi"/>
          <w:b/>
          <w:bCs/>
          <w:color w:val="000000"/>
          <w:sz w:val="28"/>
          <w:szCs w:val="28"/>
        </w:rPr>
      </w:pPr>
      <w:bookmarkStart w:id="1" w:name="_Toc234136772"/>
      <w:r w:rsidRPr="0035315D">
        <w:rPr>
          <w:rFonts w:asciiTheme="minorHAnsi" w:hAnsiTheme="minorHAnsi"/>
          <w:b/>
          <w:bCs/>
          <w:color w:val="000000"/>
          <w:sz w:val="28"/>
          <w:szCs w:val="28"/>
        </w:rPr>
        <w:t>Revision and S</w:t>
      </w:r>
      <w:r w:rsidR="00F91F56" w:rsidRPr="0035315D">
        <w:rPr>
          <w:rFonts w:asciiTheme="minorHAnsi" w:hAnsiTheme="minorHAnsi"/>
          <w:b/>
          <w:bCs/>
          <w:color w:val="000000"/>
          <w:sz w:val="28"/>
          <w:szCs w:val="28"/>
        </w:rPr>
        <w:t>ign</w:t>
      </w:r>
      <w:r w:rsidRPr="0035315D">
        <w:rPr>
          <w:rFonts w:asciiTheme="minorHAnsi" w:hAnsiTheme="minorHAnsi"/>
          <w:b/>
          <w:bCs/>
          <w:color w:val="000000"/>
          <w:sz w:val="28"/>
          <w:szCs w:val="28"/>
        </w:rPr>
        <w:t>off S</w:t>
      </w:r>
      <w:r w:rsidR="00F91F56" w:rsidRPr="0035315D">
        <w:rPr>
          <w:rFonts w:asciiTheme="minorHAnsi" w:hAnsiTheme="minorHAnsi"/>
          <w:b/>
          <w:bCs/>
          <w:color w:val="000000"/>
          <w:sz w:val="28"/>
          <w:szCs w:val="28"/>
        </w:rPr>
        <w:t>heet</w:t>
      </w:r>
      <w:bookmarkEnd w:id="1"/>
    </w:p>
    <w:p w14:paraId="45A27A85" w14:textId="77777777" w:rsidR="00F91F56" w:rsidRPr="0035315D" w:rsidRDefault="00F91F56" w:rsidP="00623270">
      <w:pPr>
        <w:spacing w:before="360" w:after="120" w:line="276" w:lineRule="auto"/>
        <w:ind w:left="0"/>
        <w:outlineLvl w:val="0"/>
        <w:rPr>
          <w:rFonts w:asciiTheme="minorHAnsi" w:hAnsiTheme="minorHAnsi"/>
          <w:b/>
          <w:color w:val="000000"/>
          <w:sz w:val="26"/>
          <w:szCs w:val="26"/>
        </w:rPr>
      </w:pPr>
      <w:bookmarkStart w:id="2" w:name="_Toc234136773"/>
      <w:r w:rsidRPr="0035315D">
        <w:rPr>
          <w:rFonts w:asciiTheme="minorHAnsi" w:hAnsiTheme="minorHAnsi"/>
          <w:b/>
          <w:color w:val="000000"/>
          <w:sz w:val="26"/>
          <w:szCs w:val="26"/>
        </w:rPr>
        <w:t xml:space="preserve">Change </w:t>
      </w:r>
      <w:r w:rsidR="002A42B9" w:rsidRPr="0035315D">
        <w:rPr>
          <w:rFonts w:asciiTheme="minorHAnsi" w:hAnsiTheme="minorHAnsi"/>
          <w:b/>
          <w:color w:val="000000"/>
          <w:sz w:val="26"/>
          <w:szCs w:val="26"/>
        </w:rPr>
        <w:t>R</w:t>
      </w:r>
      <w:r w:rsidRPr="0035315D">
        <w:rPr>
          <w:rFonts w:asciiTheme="minorHAnsi" w:hAnsiTheme="minorHAnsi"/>
          <w:b/>
          <w:color w:val="000000"/>
          <w:sz w:val="26"/>
          <w:szCs w:val="26"/>
        </w:rPr>
        <w:t>ecord</w:t>
      </w:r>
      <w:bookmarkEnd w:id="2"/>
    </w:p>
    <w:tbl>
      <w:tblPr>
        <w:tblStyle w:val="TableGrid"/>
        <w:tblW w:w="0" w:type="auto"/>
        <w:tblLook w:val="01E0" w:firstRow="1" w:lastRow="1" w:firstColumn="1" w:lastColumn="1" w:noHBand="0" w:noVBand="0"/>
      </w:tblPr>
      <w:tblGrid>
        <w:gridCol w:w="1129"/>
        <w:gridCol w:w="1701"/>
        <w:gridCol w:w="983"/>
        <w:gridCol w:w="6082"/>
      </w:tblGrid>
      <w:tr w:rsidR="00573AF6" w:rsidRPr="0035315D" w14:paraId="45A27A8A" w14:textId="77777777" w:rsidTr="00623270">
        <w:trPr>
          <w:cnfStyle w:val="100000000000" w:firstRow="1" w:lastRow="0" w:firstColumn="0" w:lastColumn="0" w:oddVBand="0" w:evenVBand="0" w:oddHBand="0" w:evenHBand="0" w:firstRowFirstColumn="0" w:firstRowLastColumn="0" w:lastRowFirstColumn="0" w:lastRowLastColumn="0"/>
        </w:trPr>
        <w:tc>
          <w:tcPr>
            <w:tcW w:w="1129" w:type="dxa"/>
          </w:tcPr>
          <w:p w14:paraId="45A27A86" w14:textId="77777777" w:rsidR="00573AF6" w:rsidRPr="0035315D" w:rsidRDefault="00573AF6" w:rsidP="00623270">
            <w:pPr>
              <w:pStyle w:val="TableNormal1"/>
              <w:spacing w:line="276" w:lineRule="auto"/>
              <w:rPr>
                <w:rFonts w:asciiTheme="minorHAnsi" w:hAnsiTheme="minorHAnsi"/>
                <w:color w:val="000000"/>
                <w:sz w:val="24"/>
              </w:rPr>
            </w:pPr>
            <w:r w:rsidRPr="0035315D">
              <w:rPr>
                <w:rFonts w:asciiTheme="minorHAnsi" w:hAnsiTheme="minorHAnsi"/>
                <w:color w:val="000000"/>
                <w:sz w:val="24"/>
              </w:rPr>
              <w:t>Date</w:t>
            </w:r>
          </w:p>
        </w:tc>
        <w:tc>
          <w:tcPr>
            <w:tcW w:w="1701" w:type="dxa"/>
          </w:tcPr>
          <w:p w14:paraId="45A27A87" w14:textId="77777777" w:rsidR="00573AF6" w:rsidRPr="0035315D" w:rsidRDefault="00573AF6" w:rsidP="00623270">
            <w:pPr>
              <w:pStyle w:val="TableNormal1"/>
              <w:spacing w:line="276" w:lineRule="auto"/>
              <w:rPr>
                <w:rFonts w:asciiTheme="minorHAnsi" w:hAnsiTheme="minorHAnsi"/>
                <w:color w:val="000000"/>
                <w:sz w:val="24"/>
              </w:rPr>
            </w:pPr>
            <w:r w:rsidRPr="0035315D">
              <w:rPr>
                <w:rFonts w:asciiTheme="minorHAnsi" w:hAnsiTheme="minorHAnsi"/>
                <w:color w:val="000000"/>
                <w:sz w:val="24"/>
              </w:rPr>
              <w:t>Author</w:t>
            </w:r>
          </w:p>
        </w:tc>
        <w:tc>
          <w:tcPr>
            <w:tcW w:w="983" w:type="dxa"/>
          </w:tcPr>
          <w:p w14:paraId="45A27A88" w14:textId="77777777" w:rsidR="00573AF6" w:rsidRPr="0035315D" w:rsidRDefault="00573AF6" w:rsidP="00623270">
            <w:pPr>
              <w:pStyle w:val="TableNormal1"/>
              <w:spacing w:line="276" w:lineRule="auto"/>
              <w:jc w:val="center"/>
              <w:rPr>
                <w:rFonts w:asciiTheme="minorHAnsi" w:hAnsiTheme="minorHAnsi"/>
                <w:color w:val="000000"/>
                <w:sz w:val="24"/>
              </w:rPr>
            </w:pPr>
            <w:r w:rsidRPr="0035315D">
              <w:rPr>
                <w:rFonts w:asciiTheme="minorHAnsi" w:hAnsiTheme="minorHAnsi"/>
                <w:color w:val="000000"/>
                <w:sz w:val="24"/>
              </w:rPr>
              <w:t>Version</w:t>
            </w:r>
          </w:p>
        </w:tc>
        <w:tc>
          <w:tcPr>
            <w:tcW w:w="6082" w:type="dxa"/>
          </w:tcPr>
          <w:p w14:paraId="45A27A89" w14:textId="77777777" w:rsidR="00573AF6" w:rsidRPr="0035315D" w:rsidRDefault="00573AF6" w:rsidP="00623270">
            <w:pPr>
              <w:pStyle w:val="TableNormal1"/>
              <w:spacing w:line="276" w:lineRule="auto"/>
              <w:rPr>
                <w:rFonts w:asciiTheme="minorHAnsi" w:hAnsiTheme="minorHAnsi"/>
                <w:color w:val="000000"/>
                <w:sz w:val="24"/>
              </w:rPr>
            </w:pPr>
            <w:r w:rsidRPr="0035315D">
              <w:rPr>
                <w:rFonts w:asciiTheme="minorHAnsi" w:hAnsiTheme="minorHAnsi"/>
                <w:color w:val="000000"/>
                <w:sz w:val="24"/>
              </w:rPr>
              <w:t>Change reference</w:t>
            </w:r>
          </w:p>
        </w:tc>
      </w:tr>
      <w:tr w:rsidR="00573AF6" w:rsidRPr="0035315D" w14:paraId="45A27A94" w14:textId="77777777" w:rsidTr="00623270">
        <w:trPr>
          <w:cnfStyle w:val="000000100000" w:firstRow="0" w:lastRow="0" w:firstColumn="0" w:lastColumn="0" w:oddVBand="0" w:evenVBand="0" w:oddHBand="1" w:evenHBand="0" w:firstRowFirstColumn="0" w:firstRowLastColumn="0" w:lastRowFirstColumn="0" w:lastRowLastColumn="0"/>
        </w:trPr>
        <w:tc>
          <w:tcPr>
            <w:tcW w:w="1129" w:type="dxa"/>
          </w:tcPr>
          <w:p w14:paraId="45A27A90" w14:textId="77777777" w:rsidR="00573AF6" w:rsidRPr="0035315D" w:rsidRDefault="00573AF6" w:rsidP="00623270">
            <w:pPr>
              <w:pStyle w:val="TableNormal1"/>
              <w:spacing w:line="276" w:lineRule="auto"/>
              <w:rPr>
                <w:rFonts w:asciiTheme="minorHAnsi" w:hAnsiTheme="minorHAnsi"/>
                <w:color w:val="000000"/>
                <w:sz w:val="24"/>
              </w:rPr>
            </w:pPr>
          </w:p>
        </w:tc>
        <w:tc>
          <w:tcPr>
            <w:tcW w:w="1701" w:type="dxa"/>
          </w:tcPr>
          <w:p w14:paraId="45A27A91" w14:textId="77777777" w:rsidR="00573AF6" w:rsidRPr="0035315D" w:rsidRDefault="00573AF6" w:rsidP="00623270">
            <w:pPr>
              <w:pStyle w:val="TableNormal1"/>
              <w:spacing w:line="276" w:lineRule="auto"/>
              <w:rPr>
                <w:rFonts w:asciiTheme="minorHAnsi" w:hAnsiTheme="minorHAnsi"/>
                <w:color w:val="000000"/>
                <w:sz w:val="24"/>
              </w:rPr>
            </w:pPr>
          </w:p>
        </w:tc>
        <w:tc>
          <w:tcPr>
            <w:tcW w:w="983" w:type="dxa"/>
          </w:tcPr>
          <w:p w14:paraId="45A27A92" w14:textId="77777777" w:rsidR="00573AF6" w:rsidRPr="0035315D" w:rsidRDefault="00573AF6" w:rsidP="00623270">
            <w:pPr>
              <w:pStyle w:val="TableNormal1"/>
              <w:spacing w:line="276" w:lineRule="auto"/>
              <w:jc w:val="center"/>
              <w:rPr>
                <w:rFonts w:asciiTheme="minorHAnsi" w:hAnsiTheme="minorHAnsi"/>
                <w:color w:val="000000"/>
                <w:sz w:val="24"/>
              </w:rPr>
            </w:pPr>
          </w:p>
        </w:tc>
        <w:tc>
          <w:tcPr>
            <w:tcW w:w="6082" w:type="dxa"/>
          </w:tcPr>
          <w:p w14:paraId="45A27A93" w14:textId="77777777" w:rsidR="00573AF6" w:rsidRPr="0035315D" w:rsidRDefault="00573AF6" w:rsidP="00623270">
            <w:pPr>
              <w:pStyle w:val="TableNormal1"/>
              <w:spacing w:line="276" w:lineRule="auto"/>
              <w:rPr>
                <w:rFonts w:asciiTheme="minorHAnsi" w:hAnsiTheme="minorHAnsi"/>
                <w:color w:val="000000"/>
                <w:sz w:val="24"/>
              </w:rPr>
            </w:pPr>
          </w:p>
        </w:tc>
      </w:tr>
      <w:tr w:rsidR="00BB4268" w:rsidRPr="0035315D" w14:paraId="7F5194A9" w14:textId="77777777" w:rsidTr="00623270">
        <w:trPr>
          <w:cnfStyle w:val="000000010000" w:firstRow="0" w:lastRow="0" w:firstColumn="0" w:lastColumn="0" w:oddVBand="0" w:evenVBand="0" w:oddHBand="0" w:evenHBand="1" w:firstRowFirstColumn="0" w:firstRowLastColumn="0" w:lastRowFirstColumn="0" w:lastRowLastColumn="0"/>
        </w:trPr>
        <w:tc>
          <w:tcPr>
            <w:tcW w:w="1129" w:type="dxa"/>
          </w:tcPr>
          <w:p w14:paraId="0E2FC283" w14:textId="77777777" w:rsidR="00BB4268" w:rsidRPr="0035315D" w:rsidRDefault="00BB4268" w:rsidP="00623270">
            <w:pPr>
              <w:pStyle w:val="TableNormal1"/>
              <w:spacing w:line="276" w:lineRule="auto"/>
              <w:rPr>
                <w:rFonts w:asciiTheme="minorHAnsi" w:hAnsiTheme="minorHAnsi"/>
                <w:color w:val="000000"/>
                <w:sz w:val="24"/>
              </w:rPr>
            </w:pPr>
          </w:p>
        </w:tc>
        <w:tc>
          <w:tcPr>
            <w:tcW w:w="1701" w:type="dxa"/>
          </w:tcPr>
          <w:p w14:paraId="5945E2EC" w14:textId="77777777" w:rsidR="00BB4268" w:rsidRPr="0035315D" w:rsidRDefault="00BB4268" w:rsidP="00623270">
            <w:pPr>
              <w:pStyle w:val="TableNormal1"/>
              <w:spacing w:line="276" w:lineRule="auto"/>
              <w:rPr>
                <w:rFonts w:asciiTheme="minorHAnsi" w:hAnsiTheme="minorHAnsi"/>
                <w:color w:val="000000"/>
                <w:sz w:val="24"/>
              </w:rPr>
            </w:pPr>
          </w:p>
        </w:tc>
        <w:tc>
          <w:tcPr>
            <w:tcW w:w="983" w:type="dxa"/>
          </w:tcPr>
          <w:p w14:paraId="691F4E93" w14:textId="77777777" w:rsidR="00BB4268" w:rsidRPr="0035315D" w:rsidRDefault="00BB4268" w:rsidP="00623270">
            <w:pPr>
              <w:pStyle w:val="TableNormal1"/>
              <w:spacing w:line="276" w:lineRule="auto"/>
              <w:jc w:val="center"/>
              <w:rPr>
                <w:rFonts w:asciiTheme="minorHAnsi" w:hAnsiTheme="minorHAnsi"/>
                <w:color w:val="000000"/>
                <w:sz w:val="24"/>
              </w:rPr>
            </w:pPr>
          </w:p>
        </w:tc>
        <w:tc>
          <w:tcPr>
            <w:tcW w:w="6082" w:type="dxa"/>
          </w:tcPr>
          <w:p w14:paraId="71164B3F" w14:textId="77777777" w:rsidR="00BB4268" w:rsidRPr="0035315D" w:rsidRDefault="00BB4268" w:rsidP="00623270">
            <w:pPr>
              <w:pStyle w:val="TableNormal1"/>
              <w:spacing w:line="276" w:lineRule="auto"/>
              <w:rPr>
                <w:rFonts w:asciiTheme="minorHAnsi" w:hAnsiTheme="minorHAnsi"/>
                <w:color w:val="000000"/>
                <w:sz w:val="24"/>
              </w:rPr>
            </w:pPr>
          </w:p>
        </w:tc>
      </w:tr>
      <w:tr w:rsidR="00573AF6" w:rsidRPr="0035315D" w14:paraId="45A27A99" w14:textId="77777777" w:rsidTr="00623270">
        <w:trPr>
          <w:cnfStyle w:val="000000100000" w:firstRow="0" w:lastRow="0" w:firstColumn="0" w:lastColumn="0" w:oddVBand="0" w:evenVBand="0" w:oddHBand="1" w:evenHBand="0" w:firstRowFirstColumn="0" w:firstRowLastColumn="0" w:lastRowFirstColumn="0" w:lastRowLastColumn="0"/>
        </w:trPr>
        <w:tc>
          <w:tcPr>
            <w:tcW w:w="1129" w:type="dxa"/>
          </w:tcPr>
          <w:p w14:paraId="45A27A95" w14:textId="77777777" w:rsidR="00573AF6" w:rsidRPr="0035315D" w:rsidRDefault="00573AF6" w:rsidP="00623270">
            <w:pPr>
              <w:pStyle w:val="TableNormal1"/>
              <w:spacing w:line="276" w:lineRule="auto"/>
              <w:rPr>
                <w:rFonts w:asciiTheme="minorHAnsi" w:hAnsiTheme="minorHAnsi"/>
                <w:color w:val="000000"/>
                <w:sz w:val="24"/>
              </w:rPr>
            </w:pPr>
          </w:p>
        </w:tc>
        <w:tc>
          <w:tcPr>
            <w:tcW w:w="1701" w:type="dxa"/>
          </w:tcPr>
          <w:p w14:paraId="45A27A96" w14:textId="77777777" w:rsidR="00573AF6" w:rsidRPr="0035315D" w:rsidRDefault="00573AF6" w:rsidP="00623270">
            <w:pPr>
              <w:pStyle w:val="TableNormal1"/>
              <w:spacing w:line="276" w:lineRule="auto"/>
              <w:rPr>
                <w:rFonts w:asciiTheme="minorHAnsi" w:hAnsiTheme="minorHAnsi"/>
                <w:color w:val="000000"/>
                <w:sz w:val="24"/>
              </w:rPr>
            </w:pPr>
          </w:p>
        </w:tc>
        <w:tc>
          <w:tcPr>
            <w:tcW w:w="983" w:type="dxa"/>
          </w:tcPr>
          <w:p w14:paraId="45A27A97" w14:textId="77777777" w:rsidR="00573AF6" w:rsidRPr="0035315D" w:rsidRDefault="00573AF6" w:rsidP="00623270">
            <w:pPr>
              <w:pStyle w:val="TableNormal1"/>
              <w:spacing w:line="276" w:lineRule="auto"/>
              <w:jc w:val="center"/>
              <w:rPr>
                <w:rFonts w:asciiTheme="minorHAnsi" w:hAnsiTheme="minorHAnsi"/>
                <w:color w:val="000000"/>
                <w:sz w:val="24"/>
              </w:rPr>
            </w:pPr>
          </w:p>
        </w:tc>
        <w:tc>
          <w:tcPr>
            <w:tcW w:w="6082" w:type="dxa"/>
          </w:tcPr>
          <w:p w14:paraId="45A27A98" w14:textId="77777777" w:rsidR="00573AF6" w:rsidRPr="0035315D" w:rsidRDefault="00573AF6" w:rsidP="00F00716">
            <w:pPr>
              <w:pStyle w:val="TableNormal1"/>
              <w:spacing w:line="276" w:lineRule="auto"/>
              <w:rPr>
                <w:rFonts w:asciiTheme="minorHAnsi" w:hAnsiTheme="minorHAnsi"/>
                <w:color w:val="000000"/>
                <w:sz w:val="24"/>
              </w:rPr>
            </w:pPr>
          </w:p>
        </w:tc>
      </w:tr>
    </w:tbl>
    <w:p w14:paraId="45A27A9A" w14:textId="77777777" w:rsidR="00F91F56" w:rsidRPr="0035315D" w:rsidRDefault="00F1432C" w:rsidP="00623270">
      <w:pPr>
        <w:spacing w:before="360" w:after="120" w:line="276" w:lineRule="auto"/>
        <w:ind w:left="0"/>
        <w:rPr>
          <w:rFonts w:asciiTheme="minorHAnsi" w:hAnsiTheme="minorHAnsi"/>
          <w:b/>
          <w:color w:val="000000"/>
          <w:sz w:val="26"/>
          <w:szCs w:val="26"/>
        </w:rPr>
      </w:pPr>
      <w:r w:rsidRPr="0035315D">
        <w:rPr>
          <w:rFonts w:asciiTheme="minorHAnsi" w:hAnsiTheme="minorHAnsi"/>
          <w:b/>
          <w:color w:val="000000"/>
          <w:sz w:val="26"/>
          <w:szCs w:val="26"/>
        </w:rPr>
        <w:t>Client Review</w:t>
      </w:r>
    </w:p>
    <w:tbl>
      <w:tblPr>
        <w:tblStyle w:val="TableGrid"/>
        <w:tblW w:w="0" w:type="auto"/>
        <w:tblLook w:val="01E0" w:firstRow="1" w:lastRow="1" w:firstColumn="1" w:lastColumn="1" w:noHBand="0" w:noVBand="0"/>
      </w:tblPr>
      <w:tblGrid>
        <w:gridCol w:w="1501"/>
        <w:gridCol w:w="2298"/>
        <w:gridCol w:w="3642"/>
        <w:gridCol w:w="2454"/>
      </w:tblGrid>
      <w:tr w:rsidR="00573AF6" w:rsidRPr="0035315D" w14:paraId="45A27A9F" w14:textId="77777777" w:rsidTr="00623270">
        <w:trPr>
          <w:cnfStyle w:val="100000000000" w:firstRow="1" w:lastRow="0" w:firstColumn="0" w:lastColumn="0" w:oddVBand="0" w:evenVBand="0" w:oddHBand="0" w:evenHBand="0" w:firstRowFirstColumn="0" w:firstRowLastColumn="0" w:lastRowFirstColumn="0" w:lastRowLastColumn="0"/>
        </w:trPr>
        <w:tc>
          <w:tcPr>
            <w:tcW w:w="1501" w:type="dxa"/>
          </w:tcPr>
          <w:p w14:paraId="45A27A9B" w14:textId="77777777" w:rsidR="009568EA" w:rsidRPr="0035315D" w:rsidRDefault="009568EA" w:rsidP="00623270">
            <w:pPr>
              <w:pStyle w:val="TableNormal1"/>
              <w:spacing w:line="276" w:lineRule="auto"/>
              <w:rPr>
                <w:rFonts w:asciiTheme="minorHAnsi" w:hAnsiTheme="minorHAnsi"/>
                <w:color w:val="000000"/>
                <w:sz w:val="24"/>
              </w:rPr>
            </w:pPr>
            <w:r w:rsidRPr="0035315D">
              <w:rPr>
                <w:rFonts w:asciiTheme="minorHAnsi" w:hAnsiTheme="minorHAnsi"/>
                <w:color w:val="000000"/>
                <w:sz w:val="24"/>
              </w:rPr>
              <w:t>Name</w:t>
            </w:r>
          </w:p>
        </w:tc>
        <w:tc>
          <w:tcPr>
            <w:tcW w:w="2298" w:type="dxa"/>
          </w:tcPr>
          <w:p w14:paraId="45A27A9C" w14:textId="77777777" w:rsidR="009568EA" w:rsidRPr="0035315D" w:rsidRDefault="009568EA" w:rsidP="00623270">
            <w:pPr>
              <w:pStyle w:val="TableNormal1"/>
              <w:spacing w:line="276" w:lineRule="auto"/>
              <w:jc w:val="center"/>
              <w:rPr>
                <w:rFonts w:asciiTheme="minorHAnsi" w:hAnsiTheme="minorHAnsi"/>
                <w:color w:val="000000"/>
                <w:sz w:val="24"/>
              </w:rPr>
            </w:pPr>
            <w:r w:rsidRPr="0035315D">
              <w:rPr>
                <w:rFonts w:asciiTheme="minorHAnsi" w:hAnsiTheme="minorHAnsi"/>
                <w:color w:val="000000"/>
                <w:sz w:val="24"/>
              </w:rPr>
              <w:t>Version approved</w:t>
            </w:r>
          </w:p>
        </w:tc>
        <w:tc>
          <w:tcPr>
            <w:tcW w:w="3642" w:type="dxa"/>
          </w:tcPr>
          <w:p w14:paraId="45A27A9D" w14:textId="77777777" w:rsidR="009568EA" w:rsidRPr="0035315D" w:rsidRDefault="009568EA" w:rsidP="00623270">
            <w:pPr>
              <w:pStyle w:val="TableNormal1"/>
              <w:spacing w:line="276" w:lineRule="auto"/>
              <w:rPr>
                <w:rFonts w:asciiTheme="minorHAnsi" w:hAnsiTheme="minorHAnsi"/>
                <w:color w:val="000000"/>
                <w:sz w:val="24"/>
              </w:rPr>
            </w:pPr>
            <w:r w:rsidRPr="0035315D">
              <w:rPr>
                <w:rFonts w:asciiTheme="minorHAnsi" w:hAnsiTheme="minorHAnsi"/>
                <w:color w:val="000000"/>
                <w:sz w:val="24"/>
              </w:rPr>
              <w:t>Position</w:t>
            </w:r>
          </w:p>
        </w:tc>
        <w:tc>
          <w:tcPr>
            <w:tcW w:w="2454" w:type="dxa"/>
          </w:tcPr>
          <w:p w14:paraId="45A27A9E" w14:textId="77777777" w:rsidR="009568EA" w:rsidRPr="0035315D" w:rsidRDefault="009568EA" w:rsidP="00623270">
            <w:pPr>
              <w:pStyle w:val="TableNormal1"/>
              <w:spacing w:line="276" w:lineRule="auto"/>
              <w:rPr>
                <w:rFonts w:asciiTheme="minorHAnsi" w:hAnsiTheme="minorHAnsi"/>
                <w:color w:val="000000"/>
                <w:sz w:val="24"/>
              </w:rPr>
            </w:pPr>
            <w:r w:rsidRPr="0035315D">
              <w:rPr>
                <w:rFonts w:asciiTheme="minorHAnsi" w:hAnsiTheme="minorHAnsi"/>
                <w:color w:val="000000"/>
                <w:sz w:val="24"/>
              </w:rPr>
              <w:t>Date</w:t>
            </w:r>
          </w:p>
        </w:tc>
      </w:tr>
      <w:tr w:rsidR="00573AF6" w:rsidRPr="0035315D" w14:paraId="45A27AA4" w14:textId="77777777" w:rsidTr="00623270">
        <w:trPr>
          <w:cnfStyle w:val="000000100000" w:firstRow="0" w:lastRow="0" w:firstColumn="0" w:lastColumn="0" w:oddVBand="0" w:evenVBand="0" w:oddHBand="1" w:evenHBand="0" w:firstRowFirstColumn="0" w:firstRowLastColumn="0" w:lastRowFirstColumn="0" w:lastRowLastColumn="0"/>
        </w:trPr>
        <w:tc>
          <w:tcPr>
            <w:tcW w:w="1501" w:type="dxa"/>
          </w:tcPr>
          <w:p w14:paraId="45A27AA0" w14:textId="77777777" w:rsidR="009568EA" w:rsidRPr="0035315D" w:rsidRDefault="009568EA" w:rsidP="00623270">
            <w:pPr>
              <w:pStyle w:val="TableNormal1"/>
              <w:spacing w:line="276" w:lineRule="auto"/>
              <w:rPr>
                <w:rFonts w:asciiTheme="minorHAnsi" w:hAnsiTheme="minorHAnsi"/>
                <w:color w:val="000000"/>
                <w:sz w:val="24"/>
              </w:rPr>
            </w:pPr>
          </w:p>
        </w:tc>
        <w:tc>
          <w:tcPr>
            <w:tcW w:w="2298" w:type="dxa"/>
          </w:tcPr>
          <w:p w14:paraId="45A27AA1" w14:textId="77777777" w:rsidR="009568EA" w:rsidRPr="0035315D" w:rsidRDefault="009568EA" w:rsidP="00623270">
            <w:pPr>
              <w:pStyle w:val="TableNormal1"/>
              <w:spacing w:line="276" w:lineRule="auto"/>
              <w:rPr>
                <w:rFonts w:asciiTheme="minorHAnsi" w:hAnsiTheme="minorHAnsi"/>
                <w:color w:val="000000"/>
                <w:sz w:val="24"/>
              </w:rPr>
            </w:pPr>
          </w:p>
        </w:tc>
        <w:tc>
          <w:tcPr>
            <w:tcW w:w="3642" w:type="dxa"/>
          </w:tcPr>
          <w:p w14:paraId="45A27AA2" w14:textId="77777777" w:rsidR="009568EA" w:rsidRPr="0035315D" w:rsidRDefault="009568EA" w:rsidP="00623270">
            <w:pPr>
              <w:pStyle w:val="TableNormal1"/>
              <w:spacing w:line="276" w:lineRule="auto"/>
              <w:rPr>
                <w:rFonts w:asciiTheme="minorHAnsi" w:hAnsiTheme="minorHAnsi"/>
                <w:color w:val="000000"/>
                <w:sz w:val="24"/>
              </w:rPr>
            </w:pPr>
          </w:p>
        </w:tc>
        <w:tc>
          <w:tcPr>
            <w:tcW w:w="2454" w:type="dxa"/>
          </w:tcPr>
          <w:p w14:paraId="45A27AA3" w14:textId="77777777" w:rsidR="009568EA" w:rsidRPr="0035315D" w:rsidRDefault="009568EA" w:rsidP="00623270">
            <w:pPr>
              <w:pStyle w:val="TableNormal1"/>
              <w:spacing w:line="276" w:lineRule="auto"/>
              <w:rPr>
                <w:rFonts w:asciiTheme="minorHAnsi" w:hAnsiTheme="minorHAnsi"/>
                <w:color w:val="000000"/>
                <w:sz w:val="24"/>
              </w:rPr>
            </w:pPr>
          </w:p>
        </w:tc>
      </w:tr>
      <w:tr w:rsidR="00573AF6" w:rsidRPr="0035315D" w14:paraId="45A27AA9" w14:textId="77777777" w:rsidTr="00623270">
        <w:trPr>
          <w:cnfStyle w:val="000000010000" w:firstRow="0" w:lastRow="0" w:firstColumn="0" w:lastColumn="0" w:oddVBand="0" w:evenVBand="0" w:oddHBand="0" w:evenHBand="1" w:firstRowFirstColumn="0" w:firstRowLastColumn="0" w:lastRowFirstColumn="0" w:lastRowLastColumn="0"/>
        </w:trPr>
        <w:tc>
          <w:tcPr>
            <w:tcW w:w="1501" w:type="dxa"/>
          </w:tcPr>
          <w:p w14:paraId="45A27AA5" w14:textId="77777777" w:rsidR="009568EA" w:rsidRPr="0035315D" w:rsidRDefault="009568EA" w:rsidP="00623270">
            <w:pPr>
              <w:pStyle w:val="TableNormal1"/>
              <w:spacing w:line="276" w:lineRule="auto"/>
              <w:rPr>
                <w:rFonts w:asciiTheme="minorHAnsi" w:hAnsiTheme="minorHAnsi"/>
                <w:color w:val="000000"/>
                <w:sz w:val="24"/>
              </w:rPr>
            </w:pPr>
          </w:p>
        </w:tc>
        <w:tc>
          <w:tcPr>
            <w:tcW w:w="2298" w:type="dxa"/>
          </w:tcPr>
          <w:p w14:paraId="45A27AA6" w14:textId="77777777" w:rsidR="009568EA" w:rsidRPr="0035315D" w:rsidRDefault="009568EA" w:rsidP="00623270">
            <w:pPr>
              <w:pStyle w:val="TableNormal1"/>
              <w:spacing w:line="276" w:lineRule="auto"/>
              <w:rPr>
                <w:rFonts w:asciiTheme="minorHAnsi" w:hAnsiTheme="minorHAnsi"/>
                <w:color w:val="000000"/>
                <w:sz w:val="24"/>
              </w:rPr>
            </w:pPr>
          </w:p>
        </w:tc>
        <w:tc>
          <w:tcPr>
            <w:tcW w:w="3642" w:type="dxa"/>
          </w:tcPr>
          <w:p w14:paraId="45A27AA7" w14:textId="77777777" w:rsidR="009568EA" w:rsidRPr="0035315D" w:rsidRDefault="009568EA" w:rsidP="00623270">
            <w:pPr>
              <w:pStyle w:val="TableNormal1"/>
              <w:spacing w:line="276" w:lineRule="auto"/>
              <w:rPr>
                <w:rFonts w:asciiTheme="minorHAnsi" w:hAnsiTheme="minorHAnsi"/>
                <w:color w:val="000000"/>
                <w:sz w:val="24"/>
              </w:rPr>
            </w:pPr>
          </w:p>
        </w:tc>
        <w:tc>
          <w:tcPr>
            <w:tcW w:w="2454" w:type="dxa"/>
          </w:tcPr>
          <w:p w14:paraId="45A27AA8" w14:textId="77777777" w:rsidR="009568EA" w:rsidRPr="0035315D" w:rsidRDefault="009568EA" w:rsidP="00623270">
            <w:pPr>
              <w:pStyle w:val="TableNormal1"/>
              <w:spacing w:line="276" w:lineRule="auto"/>
              <w:rPr>
                <w:rFonts w:asciiTheme="minorHAnsi" w:hAnsiTheme="minorHAnsi"/>
                <w:color w:val="000000"/>
                <w:sz w:val="24"/>
              </w:rPr>
            </w:pPr>
          </w:p>
        </w:tc>
      </w:tr>
      <w:tr w:rsidR="00573AF6" w:rsidRPr="0035315D" w14:paraId="45A27AAE" w14:textId="77777777" w:rsidTr="00623270">
        <w:trPr>
          <w:cnfStyle w:val="000000100000" w:firstRow="0" w:lastRow="0" w:firstColumn="0" w:lastColumn="0" w:oddVBand="0" w:evenVBand="0" w:oddHBand="1" w:evenHBand="0" w:firstRowFirstColumn="0" w:firstRowLastColumn="0" w:lastRowFirstColumn="0" w:lastRowLastColumn="0"/>
        </w:trPr>
        <w:tc>
          <w:tcPr>
            <w:tcW w:w="1501" w:type="dxa"/>
          </w:tcPr>
          <w:p w14:paraId="45A27AAA" w14:textId="77777777" w:rsidR="009568EA" w:rsidRPr="0035315D" w:rsidRDefault="009568EA" w:rsidP="00623270">
            <w:pPr>
              <w:pStyle w:val="TableNormal1"/>
              <w:spacing w:line="276" w:lineRule="auto"/>
              <w:rPr>
                <w:rFonts w:asciiTheme="minorHAnsi" w:hAnsiTheme="minorHAnsi"/>
                <w:color w:val="000000"/>
                <w:sz w:val="24"/>
              </w:rPr>
            </w:pPr>
          </w:p>
        </w:tc>
        <w:tc>
          <w:tcPr>
            <w:tcW w:w="2298" w:type="dxa"/>
          </w:tcPr>
          <w:p w14:paraId="45A27AAB" w14:textId="77777777" w:rsidR="009568EA" w:rsidRPr="0035315D" w:rsidRDefault="009568EA" w:rsidP="00623270">
            <w:pPr>
              <w:pStyle w:val="TableNormal1"/>
              <w:spacing w:line="276" w:lineRule="auto"/>
              <w:rPr>
                <w:rFonts w:asciiTheme="minorHAnsi" w:hAnsiTheme="minorHAnsi"/>
                <w:color w:val="000000"/>
                <w:sz w:val="24"/>
              </w:rPr>
            </w:pPr>
          </w:p>
        </w:tc>
        <w:tc>
          <w:tcPr>
            <w:tcW w:w="3642" w:type="dxa"/>
          </w:tcPr>
          <w:p w14:paraId="45A27AAC" w14:textId="77777777" w:rsidR="009568EA" w:rsidRPr="0035315D" w:rsidRDefault="009568EA" w:rsidP="00623270">
            <w:pPr>
              <w:pStyle w:val="TableNormal1"/>
              <w:spacing w:line="276" w:lineRule="auto"/>
              <w:rPr>
                <w:rFonts w:asciiTheme="minorHAnsi" w:hAnsiTheme="minorHAnsi"/>
                <w:color w:val="000000"/>
                <w:sz w:val="24"/>
              </w:rPr>
            </w:pPr>
          </w:p>
        </w:tc>
        <w:tc>
          <w:tcPr>
            <w:tcW w:w="2454" w:type="dxa"/>
          </w:tcPr>
          <w:p w14:paraId="45A27AAD" w14:textId="77777777" w:rsidR="009568EA" w:rsidRPr="0035315D" w:rsidRDefault="009568EA" w:rsidP="00623270">
            <w:pPr>
              <w:pStyle w:val="TableNormal1"/>
              <w:spacing w:line="276" w:lineRule="auto"/>
              <w:rPr>
                <w:rFonts w:asciiTheme="minorHAnsi" w:hAnsiTheme="minorHAnsi"/>
                <w:color w:val="000000"/>
                <w:sz w:val="24"/>
              </w:rPr>
            </w:pPr>
          </w:p>
        </w:tc>
      </w:tr>
      <w:tr w:rsidR="009424A4" w:rsidRPr="0035315D" w14:paraId="45A27AB3" w14:textId="77777777" w:rsidTr="00623270">
        <w:trPr>
          <w:cnfStyle w:val="000000010000" w:firstRow="0" w:lastRow="0" w:firstColumn="0" w:lastColumn="0" w:oddVBand="0" w:evenVBand="0" w:oddHBand="0" w:evenHBand="1" w:firstRowFirstColumn="0" w:firstRowLastColumn="0" w:lastRowFirstColumn="0" w:lastRowLastColumn="0"/>
        </w:trPr>
        <w:tc>
          <w:tcPr>
            <w:tcW w:w="1501" w:type="dxa"/>
          </w:tcPr>
          <w:p w14:paraId="45A27AAF" w14:textId="77777777" w:rsidR="009424A4" w:rsidRDefault="009424A4" w:rsidP="00623270">
            <w:pPr>
              <w:pStyle w:val="TableNormal1"/>
              <w:spacing w:line="276" w:lineRule="auto"/>
              <w:rPr>
                <w:rFonts w:asciiTheme="minorHAnsi" w:hAnsiTheme="minorHAnsi"/>
                <w:color w:val="000000"/>
                <w:sz w:val="24"/>
              </w:rPr>
            </w:pPr>
          </w:p>
        </w:tc>
        <w:tc>
          <w:tcPr>
            <w:tcW w:w="2298" w:type="dxa"/>
          </w:tcPr>
          <w:p w14:paraId="45A27AB0" w14:textId="77777777" w:rsidR="009424A4" w:rsidRPr="0035315D" w:rsidRDefault="009424A4" w:rsidP="00623270">
            <w:pPr>
              <w:pStyle w:val="TableNormal1"/>
              <w:spacing w:line="276" w:lineRule="auto"/>
              <w:rPr>
                <w:rFonts w:asciiTheme="minorHAnsi" w:hAnsiTheme="minorHAnsi"/>
                <w:color w:val="000000"/>
                <w:sz w:val="24"/>
              </w:rPr>
            </w:pPr>
          </w:p>
        </w:tc>
        <w:tc>
          <w:tcPr>
            <w:tcW w:w="3642" w:type="dxa"/>
          </w:tcPr>
          <w:p w14:paraId="45A27AB1" w14:textId="77777777" w:rsidR="009424A4" w:rsidRDefault="009424A4" w:rsidP="00623270">
            <w:pPr>
              <w:pStyle w:val="TableNormal1"/>
              <w:spacing w:line="276" w:lineRule="auto"/>
              <w:rPr>
                <w:rFonts w:asciiTheme="minorHAnsi" w:hAnsiTheme="minorHAnsi"/>
                <w:color w:val="000000"/>
                <w:sz w:val="24"/>
              </w:rPr>
            </w:pPr>
          </w:p>
        </w:tc>
        <w:tc>
          <w:tcPr>
            <w:tcW w:w="2454" w:type="dxa"/>
          </w:tcPr>
          <w:p w14:paraId="45A27AB2" w14:textId="77777777" w:rsidR="009424A4" w:rsidRPr="0035315D" w:rsidRDefault="009424A4" w:rsidP="00623270">
            <w:pPr>
              <w:pStyle w:val="TableNormal1"/>
              <w:spacing w:line="276" w:lineRule="auto"/>
              <w:rPr>
                <w:rFonts w:asciiTheme="minorHAnsi" w:hAnsiTheme="minorHAnsi"/>
                <w:color w:val="000000"/>
                <w:sz w:val="24"/>
              </w:rPr>
            </w:pPr>
          </w:p>
        </w:tc>
      </w:tr>
    </w:tbl>
    <w:p w14:paraId="45A27AB4" w14:textId="77777777" w:rsidR="009568EA" w:rsidRPr="0035315D" w:rsidRDefault="009568EA" w:rsidP="00623270">
      <w:pPr>
        <w:spacing w:line="276" w:lineRule="auto"/>
        <w:rPr>
          <w:rFonts w:asciiTheme="minorHAnsi" w:hAnsiTheme="minorHAnsi"/>
          <w:color w:val="000000"/>
        </w:rPr>
      </w:pPr>
    </w:p>
    <w:p w14:paraId="45A27AB5" w14:textId="77777777" w:rsidR="00894F7E" w:rsidRDefault="00894F7E" w:rsidP="00623270">
      <w:pPr>
        <w:spacing w:after="120" w:line="276" w:lineRule="auto"/>
        <w:ind w:left="0"/>
        <w:jc w:val="center"/>
        <w:outlineLvl w:val="0"/>
        <w:rPr>
          <w:rFonts w:asciiTheme="minorHAnsi" w:hAnsiTheme="minorHAnsi"/>
          <w:color w:val="000000"/>
        </w:rPr>
      </w:pPr>
    </w:p>
    <w:p w14:paraId="45A27AB6" w14:textId="77777777" w:rsidR="00894F7E" w:rsidRDefault="00894F7E" w:rsidP="00623270">
      <w:pPr>
        <w:spacing w:after="120" w:line="276" w:lineRule="auto"/>
        <w:ind w:left="0"/>
        <w:jc w:val="center"/>
        <w:outlineLvl w:val="0"/>
        <w:rPr>
          <w:rFonts w:asciiTheme="minorHAnsi" w:hAnsiTheme="minorHAnsi"/>
          <w:b/>
          <w:bCs/>
          <w:color w:val="000000"/>
          <w:sz w:val="28"/>
          <w:szCs w:val="28"/>
        </w:rPr>
      </w:pPr>
    </w:p>
    <w:p w14:paraId="45A27AB7" w14:textId="77777777" w:rsidR="00894F7E" w:rsidRDefault="00894F7E" w:rsidP="00623270">
      <w:pPr>
        <w:spacing w:before="0" w:after="0" w:line="276" w:lineRule="auto"/>
        <w:ind w:left="0"/>
        <w:rPr>
          <w:rFonts w:asciiTheme="minorHAnsi" w:hAnsiTheme="minorHAnsi"/>
          <w:b/>
          <w:bCs/>
          <w:color w:val="000000"/>
          <w:sz w:val="28"/>
          <w:szCs w:val="28"/>
        </w:rPr>
      </w:pPr>
      <w:r>
        <w:rPr>
          <w:rFonts w:asciiTheme="minorHAnsi" w:hAnsiTheme="minorHAnsi"/>
          <w:b/>
          <w:bCs/>
          <w:color w:val="000000"/>
          <w:sz w:val="28"/>
          <w:szCs w:val="28"/>
        </w:rPr>
        <w:br w:type="page"/>
      </w:r>
    </w:p>
    <w:p w14:paraId="45A27AB8" w14:textId="77777777" w:rsidR="00C154B0" w:rsidRPr="0035315D" w:rsidRDefault="00C154B0" w:rsidP="00623270">
      <w:pPr>
        <w:shd w:val="clear" w:color="auto" w:fill="CDE5FF"/>
        <w:spacing w:after="120" w:line="276" w:lineRule="auto"/>
        <w:ind w:left="0"/>
        <w:jc w:val="center"/>
        <w:outlineLvl w:val="0"/>
        <w:rPr>
          <w:rFonts w:asciiTheme="minorHAnsi" w:hAnsiTheme="minorHAnsi"/>
          <w:b/>
          <w:bCs/>
          <w:color w:val="000000"/>
          <w:sz w:val="28"/>
          <w:szCs w:val="28"/>
        </w:rPr>
      </w:pPr>
      <w:bookmarkStart w:id="3" w:name="_Toc234136774"/>
      <w:r w:rsidRPr="0035315D">
        <w:rPr>
          <w:rFonts w:asciiTheme="minorHAnsi" w:hAnsiTheme="minorHAnsi"/>
          <w:b/>
          <w:bCs/>
          <w:color w:val="000000"/>
          <w:sz w:val="28"/>
          <w:szCs w:val="28"/>
        </w:rPr>
        <w:lastRenderedPageBreak/>
        <w:t>Tab</w:t>
      </w:r>
      <w:r w:rsidR="00787A2F" w:rsidRPr="0035315D">
        <w:rPr>
          <w:rFonts w:asciiTheme="minorHAnsi" w:hAnsiTheme="minorHAnsi"/>
          <w:b/>
          <w:bCs/>
          <w:color w:val="000000"/>
          <w:sz w:val="28"/>
          <w:szCs w:val="28"/>
        </w:rPr>
        <w:t>le of C</w:t>
      </w:r>
      <w:r w:rsidRPr="0035315D">
        <w:rPr>
          <w:rFonts w:asciiTheme="minorHAnsi" w:hAnsiTheme="minorHAnsi"/>
          <w:b/>
          <w:bCs/>
          <w:color w:val="000000"/>
          <w:sz w:val="28"/>
          <w:szCs w:val="28"/>
        </w:rPr>
        <w:t>ontents</w:t>
      </w:r>
      <w:bookmarkEnd w:id="3"/>
    </w:p>
    <w:sdt>
      <w:sdtPr>
        <w:rPr>
          <w:rFonts w:ascii="Arial" w:eastAsia="Arial" w:hAnsi="Arial" w:cs="Arial"/>
          <w:b w:val="0"/>
          <w:bCs w:val="0"/>
          <w:color w:val="auto"/>
          <w:sz w:val="20"/>
          <w:szCs w:val="20"/>
          <w:lang w:eastAsia="ja-JP"/>
        </w:rPr>
        <w:id w:val="75643281"/>
        <w:docPartObj>
          <w:docPartGallery w:val="Table of Contents"/>
          <w:docPartUnique/>
        </w:docPartObj>
      </w:sdtPr>
      <w:sdtEndPr/>
      <w:sdtContent>
        <w:p w14:paraId="45A27AB9" w14:textId="77777777" w:rsidR="00DE7357" w:rsidRDefault="00DE7357">
          <w:pPr>
            <w:pStyle w:val="TOCHeading"/>
          </w:pPr>
          <w:r>
            <w:t>Table of Contents</w:t>
          </w:r>
        </w:p>
        <w:p w14:paraId="45A27ABA" w14:textId="77777777" w:rsidR="00E21AFC" w:rsidRDefault="003C4B8C">
          <w:pPr>
            <w:pStyle w:val="TOC1"/>
            <w:tabs>
              <w:tab w:val="right" w:leader="dot" w:pos="10457"/>
            </w:tabs>
            <w:rPr>
              <w:rFonts w:eastAsiaTheme="minorEastAsia" w:cstheme="minorBidi"/>
              <w:b w:val="0"/>
              <w:bCs w:val="0"/>
              <w:i w:val="0"/>
              <w:iCs w:val="0"/>
              <w:noProof/>
              <w:sz w:val="22"/>
              <w:szCs w:val="22"/>
            </w:rPr>
          </w:pPr>
          <w:r>
            <w:fldChar w:fldCharType="begin"/>
          </w:r>
          <w:r w:rsidR="00DE7357">
            <w:instrText xml:space="preserve"> TOC \o "1-3" \h \z \u </w:instrText>
          </w:r>
          <w:r>
            <w:fldChar w:fldCharType="separate"/>
          </w:r>
          <w:hyperlink w:anchor="_Toc234136772" w:history="1">
            <w:r w:rsidR="00E21AFC" w:rsidRPr="00157A08">
              <w:rPr>
                <w:rStyle w:val="Hyperlink"/>
                <w:noProof/>
              </w:rPr>
              <w:t>Revision and Signoff Sheet</w:t>
            </w:r>
            <w:r w:rsidR="00E21AFC">
              <w:rPr>
                <w:noProof/>
                <w:webHidden/>
              </w:rPr>
              <w:tab/>
            </w:r>
            <w:r>
              <w:rPr>
                <w:noProof/>
                <w:webHidden/>
              </w:rPr>
              <w:fldChar w:fldCharType="begin"/>
            </w:r>
            <w:r w:rsidR="00E21AFC">
              <w:rPr>
                <w:noProof/>
                <w:webHidden/>
              </w:rPr>
              <w:instrText xml:space="preserve"> PAGEREF _Toc234136772 \h </w:instrText>
            </w:r>
            <w:r>
              <w:rPr>
                <w:noProof/>
                <w:webHidden/>
              </w:rPr>
            </w:r>
            <w:r>
              <w:rPr>
                <w:noProof/>
                <w:webHidden/>
              </w:rPr>
              <w:fldChar w:fldCharType="separate"/>
            </w:r>
            <w:r w:rsidR="00E21AFC">
              <w:rPr>
                <w:noProof/>
                <w:webHidden/>
              </w:rPr>
              <w:t>2</w:t>
            </w:r>
            <w:r>
              <w:rPr>
                <w:noProof/>
                <w:webHidden/>
              </w:rPr>
              <w:fldChar w:fldCharType="end"/>
            </w:r>
          </w:hyperlink>
        </w:p>
        <w:p w14:paraId="45A27ABB" w14:textId="77777777" w:rsidR="00E21AFC" w:rsidRDefault="00843040">
          <w:pPr>
            <w:pStyle w:val="TOC1"/>
            <w:tabs>
              <w:tab w:val="right" w:leader="dot" w:pos="10457"/>
            </w:tabs>
            <w:rPr>
              <w:rFonts w:eastAsiaTheme="minorEastAsia" w:cstheme="minorBidi"/>
              <w:b w:val="0"/>
              <w:bCs w:val="0"/>
              <w:i w:val="0"/>
              <w:iCs w:val="0"/>
              <w:noProof/>
              <w:sz w:val="22"/>
              <w:szCs w:val="22"/>
            </w:rPr>
          </w:pPr>
          <w:hyperlink w:anchor="_Toc234136773" w:history="1">
            <w:r w:rsidR="00E21AFC" w:rsidRPr="00157A08">
              <w:rPr>
                <w:rStyle w:val="Hyperlink"/>
                <w:noProof/>
              </w:rPr>
              <w:t>Change Record</w:t>
            </w:r>
            <w:r w:rsidR="00E21AFC">
              <w:rPr>
                <w:noProof/>
                <w:webHidden/>
              </w:rPr>
              <w:tab/>
            </w:r>
            <w:r w:rsidR="003C4B8C">
              <w:rPr>
                <w:noProof/>
                <w:webHidden/>
              </w:rPr>
              <w:fldChar w:fldCharType="begin"/>
            </w:r>
            <w:r w:rsidR="00E21AFC">
              <w:rPr>
                <w:noProof/>
                <w:webHidden/>
              </w:rPr>
              <w:instrText xml:space="preserve"> PAGEREF _Toc234136773 \h </w:instrText>
            </w:r>
            <w:r w:rsidR="003C4B8C">
              <w:rPr>
                <w:noProof/>
                <w:webHidden/>
              </w:rPr>
            </w:r>
            <w:r w:rsidR="003C4B8C">
              <w:rPr>
                <w:noProof/>
                <w:webHidden/>
              </w:rPr>
              <w:fldChar w:fldCharType="separate"/>
            </w:r>
            <w:r w:rsidR="00E21AFC">
              <w:rPr>
                <w:noProof/>
                <w:webHidden/>
              </w:rPr>
              <w:t>2</w:t>
            </w:r>
            <w:r w:rsidR="003C4B8C">
              <w:rPr>
                <w:noProof/>
                <w:webHidden/>
              </w:rPr>
              <w:fldChar w:fldCharType="end"/>
            </w:r>
          </w:hyperlink>
        </w:p>
        <w:p w14:paraId="45A27ABC" w14:textId="77777777" w:rsidR="00E21AFC" w:rsidRDefault="00843040">
          <w:pPr>
            <w:pStyle w:val="TOC1"/>
            <w:tabs>
              <w:tab w:val="right" w:leader="dot" w:pos="10457"/>
            </w:tabs>
            <w:rPr>
              <w:rFonts w:eastAsiaTheme="minorEastAsia" w:cstheme="minorBidi"/>
              <w:b w:val="0"/>
              <w:bCs w:val="0"/>
              <w:i w:val="0"/>
              <w:iCs w:val="0"/>
              <w:noProof/>
              <w:sz w:val="22"/>
              <w:szCs w:val="22"/>
            </w:rPr>
          </w:pPr>
          <w:hyperlink w:anchor="_Toc234136774" w:history="1">
            <w:r w:rsidR="00E21AFC" w:rsidRPr="00157A08">
              <w:rPr>
                <w:rStyle w:val="Hyperlink"/>
                <w:noProof/>
              </w:rPr>
              <w:t>Table of Contents</w:t>
            </w:r>
            <w:r w:rsidR="00E21AFC">
              <w:rPr>
                <w:noProof/>
                <w:webHidden/>
              </w:rPr>
              <w:tab/>
            </w:r>
            <w:r w:rsidR="003C4B8C">
              <w:rPr>
                <w:noProof/>
                <w:webHidden/>
              </w:rPr>
              <w:fldChar w:fldCharType="begin"/>
            </w:r>
            <w:r w:rsidR="00E21AFC">
              <w:rPr>
                <w:noProof/>
                <w:webHidden/>
              </w:rPr>
              <w:instrText xml:space="preserve"> PAGEREF _Toc234136774 \h </w:instrText>
            </w:r>
            <w:r w:rsidR="003C4B8C">
              <w:rPr>
                <w:noProof/>
                <w:webHidden/>
              </w:rPr>
            </w:r>
            <w:r w:rsidR="003C4B8C">
              <w:rPr>
                <w:noProof/>
                <w:webHidden/>
              </w:rPr>
              <w:fldChar w:fldCharType="separate"/>
            </w:r>
            <w:r w:rsidR="00E21AFC">
              <w:rPr>
                <w:noProof/>
                <w:webHidden/>
              </w:rPr>
              <w:t>3</w:t>
            </w:r>
            <w:r w:rsidR="003C4B8C">
              <w:rPr>
                <w:noProof/>
                <w:webHidden/>
              </w:rPr>
              <w:fldChar w:fldCharType="end"/>
            </w:r>
          </w:hyperlink>
        </w:p>
        <w:p w14:paraId="45A27ABD" w14:textId="77777777" w:rsidR="00E21AFC" w:rsidRDefault="00843040">
          <w:pPr>
            <w:pStyle w:val="TOC1"/>
            <w:tabs>
              <w:tab w:val="left" w:pos="403"/>
              <w:tab w:val="right" w:leader="dot" w:pos="10457"/>
            </w:tabs>
            <w:rPr>
              <w:rFonts w:eastAsiaTheme="minorEastAsia" w:cstheme="minorBidi"/>
              <w:b w:val="0"/>
              <w:bCs w:val="0"/>
              <w:i w:val="0"/>
              <w:iCs w:val="0"/>
              <w:noProof/>
              <w:sz w:val="22"/>
              <w:szCs w:val="22"/>
            </w:rPr>
          </w:pPr>
          <w:hyperlink w:anchor="_Toc234136775" w:history="1">
            <w:r w:rsidR="00E21AFC" w:rsidRPr="00157A08">
              <w:rPr>
                <w:rStyle w:val="Hyperlink"/>
                <w:noProof/>
              </w:rPr>
              <w:t>1</w:t>
            </w:r>
            <w:r w:rsidR="00E21AFC">
              <w:rPr>
                <w:rFonts w:eastAsiaTheme="minorEastAsia" w:cstheme="minorBidi"/>
                <w:b w:val="0"/>
                <w:bCs w:val="0"/>
                <w:i w:val="0"/>
                <w:iCs w:val="0"/>
                <w:noProof/>
                <w:sz w:val="22"/>
                <w:szCs w:val="22"/>
              </w:rPr>
              <w:tab/>
            </w:r>
            <w:r w:rsidR="00E21AFC" w:rsidRPr="00157A08">
              <w:rPr>
                <w:rStyle w:val="Hyperlink"/>
                <w:noProof/>
              </w:rPr>
              <w:t>Summary</w:t>
            </w:r>
            <w:r w:rsidR="00E21AFC">
              <w:rPr>
                <w:noProof/>
                <w:webHidden/>
              </w:rPr>
              <w:tab/>
            </w:r>
            <w:r w:rsidR="003C4B8C">
              <w:rPr>
                <w:noProof/>
                <w:webHidden/>
              </w:rPr>
              <w:fldChar w:fldCharType="begin"/>
            </w:r>
            <w:r w:rsidR="00E21AFC">
              <w:rPr>
                <w:noProof/>
                <w:webHidden/>
              </w:rPr>
              <w:instrText xml:space="preserve"> PAGEREF _Toc234136775 \h </w:instrText>
            </w:r>
            <w:r w:rsidR="003C4B8C">
              <w:rPr>
                <w:noProof/>
                <w:webHidden/>
              </w:rPr>
            </w:r>
            <w:r w:rsidR="003C4B8C">
              <w:rPr>
                <w:noProof/>
                <w:webHidden/>
              </w:rPr>
              <w:fldChar w:fldCharType="separate"/>
            </w:r>
            <w:r w:rsidR="00E21AFC">
              <w:rPr>
                <w:noProof/>
                <w:webHidden/>
              </w:rPr>
              <w:t>5</w:t>
            </w:r>
            <w:r w:rsidR="003C4B8C">
              <w:rPr>
                <w:noProof/>
                <w:webHidden/>
              </w:rPr>
              <w:fldChar w:fldCharType="end"/>
            </w:r>
          </w:hyperlink>
        </w:p>
        <w:p w14:paraId="45A27ABE" w14:textId="77777777" w:rsidR="00E21AFC" w:rsidRDefault="00843040">
          <w:pPr>
            <w:pStyle w:val="TOC1"/>
            <w:tabs>
              <w:tab w:val="left" w:pos="403"/>
              <w:tab w:val="right" w:leader="dot" w:pos="10457"/>
            </w:tabs>
            <w:rPr>
              <w:rFonts w:eastAsiaTheme="minorEastAsia" w:cstheme="minorBidi"/>
              <w:b w:val="0"/>
              <w:bCs w:val="0"/>
              <w:i w:val="0"/>
              <w:iCs w:val="0"/>
              <w:noProof/>
              <w:sz w:val="22"/>
              <w:szCs w:val="22"/>
            </w:rPr>
          </w:pPr>
          <w:hyperlink w:anchor="_Toc234136776" w:history="1">
            <w:r w:rsidR="00E21AFC" w:rsidRPr="00157A08">
              <w:rPr>
                <w:rStyle w:val="Hyperlink"/>
                <w:noProof/>
              </w:rPr>
              <w:t>2</w:t>
            </w:r>
            <w:r w:rsidR="00E21AFC">
              <w:rPr>
                <w:rFonts w:eastAsiaTheme="minorEastAsia" w:cstheme="minorBidi"/>
                <w:b w:val="0"/>
                <w:bCs w:val="0"/>
                <w:i w:val="0"/>
                <w:iCs w:val="0"/>
                <w:noProof/>
                <w:sz w:val="22"/>
                <w:szCs w:val="22"/>
              </w:rPr>
              <w:tab/>
            </w:r>
            <w:r w:rsidR="00E21AFC" w:rsidRPr="00157A08">
              <w:rPr>
                <w:rStyle w:val="Hyperlink"/>
                <w:noProof/>
              </w:rPr>
              <w:t>Overview</w:t>
            </w:r>
            <w:r w:rsidR="00E21AFC">
              <w:rPr>
                <w:noProof/>
                <w:webHidden/>
              </w:rPr>
              <w:tab/>
            </w:r>
            <w:r w:rsidR="003C4B8C">
              <w:rPr>
                <w:noProof/>
                <w:webHidden/>
              </w:rPr>
              <w:fldChar w:fldCharType="begin"/>
            </w:r>
            <w:r w:rsidR="00E21AFC">
              <w:rPr>
                <w:noProof/>
                <w:webHidden/>
              </w:rPr>
              <w:instrText xml:space="preserve"> PAGEREF _Toc234136776 \h </w:instrText>
            </w:r>
            <w:r w:rsidR="003C4B8C">
              <w:rPr>
                <w:noProof/>
                <w:webHidden/>
              </w:rPr>
            </w:r>
            <w:r w:rsidR="003C4B8C">
              <w:rPr>
                <w:noProof/>
                <w:webHidden/>
              </w:rPr>
              <w:fldChar w:fldCharType="separate"/>
            </w:r>
            <w:r w:rsidR="00E21AFC">
              <w:rPr>
                <w:noProof/>
                <w:webHidden/>
              </w:rPr>
              <w:t>5</w:t>
            </w:r>
            <w:r w:rsidR="003C4B8C">
              <w:rPr>
                <w:noProof/>
                <w:webHidden/>
              </w:rPr>
              <w:fldChar w:fldCharType="end"/>
            </w:r>
          </w:hyperlink>
        </w:p>
        <w:p w14:paraId="45A27ABF" w14:textId="77777777" w:rsidR="00E21AFC" w:rsidRDefault="00843040">
          <w:pPr>
            <w:pStyle w:val="TOC2"/>
            <w:tabs>
              <w:tab w:val="left" w:pos="799"/>
              <w:tab w:val="right" w:leader="dot" w:pos="10457"/>
            </w:tabs>
            <w:rPr>
              <w:rFonts w:eastAsiaTheme="minorEastAsia" w:cstheme="minorBidi"/>
              <w:noProof/>
              <w:sz w:val="22"/>
              <w:szCs w:val="22"/>
            </w:rPr>
          </w:pPr>
          <w:hyperlink w:anchor="_Toc234136777" w:history="1">
            <w:r w:rsidR="00E21AFC" w:rsidRPr="00157A08">
              <w:rPr>
                <w:rStyle w:val="Hyperlink"/>
                <w:noProof/>
              </w:rPr>
              <w:t>2.1</w:t>
            </w:r>
            <w:r w:rsidR="00E21AFC">
              <w:rPr>
                <w:rFonts w:eastAsiaTheme="minorEastAsia" w:cstheme="minorBidi"/>
                <w:noProof/>
                <w:sz w:val="22"/>
                <w:szCs w:val="22"/>
              </w:rPr>
              <w:tab/>
            </w:r>
            <w:r w:rsidR="00E21AFC" w:rsidRPr="00157A08">
              <w:rPr>
                <w:rStyle w:val="Hyperlink"/>
                <w:noProof/>
              </w:rPr>
              <w:t>Business Objectives</w:t>
            </w:r>
            <w:r w:rsidR="00E21AFC">
              <w:rPr>
                <w:noProof/>
                <w:webHidden/>
              </w:rPr>
              <w:tab/>
            </w:r>
            <w:r w:rsidR="003C4B8C">
              <w:rPr>
                <w:noProof/>
                <w:webHidden/>
              </w:rPr>
              <w:fldChar w:fldCharType="begin"/>
            </w:r>
            <w:r w:rsidR="00E21AFC">
              <w:rPr>
                <w:noProof/>
                <w:webHidden/>
              </w:rPr>
              <w:instrText xml:space="preserve"> PAGEREF _Toc234136777 \h </w:instrText>
            </w:r>
            <w:r w:rsidR="003C4B8C">
              <w:rPr>
                <w:noProof/>
                <w:webHidden/>
              </w:rPr>
            </w:r>
            <w:r w:rsidR="003C4B8C">
              <w:rPr>
                <w:noProof/>
                <w:webHidden/>
              </w:rPr>
              <w:fldChar w:fldCharType="separate"/>
            </w:r>
            <w:r w:rsidR="00E21AFC">
              <w:rPr>
                <w:noProof/>
                <w:webHidden/>
              </w:rPr>
              <w:t>5</w:t>
            </w:r>
            <w:r w:rsidR="003C4B8C">
              <w:rPr>
                <w:noProof/>
                <w:webHidden/>
              </w:rPr>
              <w:fldChar w:fldCharType="end"/>
            </w:r>
          </w:hyperlink>
        </w:p>
        <w:p w14:paraId="45A27AC0" w14:textId="77777777" w:rsidR="00E21AFC" w:rsidRDefault="00843040">
          <w:pPr>
            <w:pStyle w:val="TOC2"/>
            <w:tabs>
              <w:tab w:val="left" w:pos="799"/>
              <w:tab w:val="right" w:leader="dot" w:pos="10457"/>
            </w:tabs>
            <w:rPr>
              <w:rFonts w:eastAsiaTheme="minorEastAsia" w:cstheme="minorBidi"/>
              <w:noProof/>
              <w:sz w:val="22"/>
              <w:szCs w:val="22"/>
            </w:rPr>
          </w:pPr>
          <w:hyperlink w:anchor="_Toc234136778" w:history="1">
            <w:r w:rsidR="00E21AFC" w:rsidRPr="00157A08">
              <w:rPr>
                <w:rStyle w:val="Hyperlink"/>
                <w:noProof/>
              </w:rPr>
              <w:t>2.2</w:t>
            </w:r>
            <w:r w:rsidR="00E21AFC">
              <w:rPr>
                <w:rFonts w:eastAsiaTheme="minorEastAsia" w:cstheme="minorBidi"/>
                <w:noProof/>
                <w:sz w:val="22"/>
                <w:szCs w:val="22"/>
              </w:rPr>
              <w:tab/>
            </w:r>
            <w:r w:rsidR="00E21AFC" w:rsidRPr="00157A08">
              <w:rPr>
                <w:rStyle w:val="Hyperlink"/>
                <w:noProof/>
              </w:rPr>
              <w:t>Functional Objectives</w:t>
            </w:r>
            <w:r w:rsidR="00E21AFC">
              <w:rPr>
                <w:noProof/>
                <w:webHidden/>
              </w:rPr>
              <w:tab/>
            </w:r>
            <w:r w:rsidR="003C4B8C">
              <w:rPr>
                <w:noProof/>
                <w:webHidden/>
              </w:rPr>
              <w:fldChar w:fldCharType="begin"/>
            </w:r>
            <w:r w:rsidR="00E21AFC">
              <w:rPr>
                <w:noProof/>
                <w:webHidden/>
              </w:rPr>
              <w:instrText xml:space="preserve"> PAGEREF _Toc234136778 \h </w:instrText>
            </w:r>
            <w:r w:rsidR="003C4B8C">
              <w:rPr>
                <w:noProof/>
                <w:webHidden/>
              </w:rPr>
            </w:r>
            <w:r w:rsidR="003C4B8C">
              <w:rPr>
                <w:noProof/>
                <w:webHidden/>
              </w:rPr>
              <w:fldChar w:fldCharType="separate"/>
            </w:r>
            <w:r w:rsidR="00E21AFC">
              <w:rPr>
                <w:noProof/>
                <w:webHidden/>
              </w:rPr>
              <w:t>5</w:t>
            </w:r>
            <w:r w:rsidR="003C4B8C">
              <w:rPr>
                <w:noProof/>
                <w:webHidden/>
              </w:rPr>
              <w:fldChar w:fldCharType="end"/>
            </w:r>
          </w:hyperlink>
        </w:p>
        <w:p w14:paraId="45A27AC1" w14:textId="77777777" w:rsidR="00E21AFC" w:rsidRDefault="00843040">
          <w:pPr>
            <w:pStyle w:val="TOC2"/>
            <w:tabs>
              <w:tab w:val="left" w:pos="799"/>
              <w:tab w:val="right" w:leader="dot" w:pos="10457"/>
            </w:tabs>
            <w:rPr>
              <w:rFonts w:eastAsiaTheme="minorEastAsia" w:cstheme="minorBidi"/>
              <w:noProof/>
              <w:sz w:val="22"/>
              <w:szCs w:val="22"/>
            </w:rPr>
          </w:pPr>
          <w:hyperlink w:anchor="_Toc234136779" w:history="1">
            <w:r w:rsidR="00E21AFC" w:rsidRPr="00157A08">
              <w:rPr>
                <w:rStyle w:val="Hyperlink"/>
                <w:noProof/>
              </w:rPr>
              <w:t>2.3</w:t>
            </w:r>
            <w:r w:rsidR="00E21AFC">
              <w:rPr>
                <w:rFonts w:eastAsiaTheme="minorEastAsia" w:cstheme="minorBidi"/>
                <w:noProof/>
                <w:sz w:val="22"/>
                <w:szCs w:val="22"/>
              </w:rPr>
              <w:tab/>
            </w:r>
            <w:r w:rsidR="00E21AFC" w:rsidRPr="00157A08">
              <w:rPr>
                <w:rStyle w:val="Hyperlink"/>
                <w:noProof/>
              </w:rPr>
              <w:t>In Scope</w:t>
            </w:r>
            <w:r w:rsidR="00E21AFC">
              <w:rPr>
                <w:noProof/>
                <w:webHidden/>
              </w:rPr>
              <w:tab/>
            </w:r>
            <w:r w:rsidR="003C4B8C">
              <w:rPr>
                <w:noProof/>
                <w:webHidden/>
              </w:rPr>
              <w:fldChar w:fldCharType="begin"/>
            </w:r>
            <w:r w:rsidR="00E21AFC">
              <w:rPr>
                <w:noProof/>
                <w:webHidden/>
              </w:rPr>
              <w:instrText xml:space="preserve"> PAGEREF _Toc234136779 \h </w:instrText>
            </w:r>
            <w:r w:rsidR="003C4B8C">
              <w:rPr>
                <w:noProof/>
                <w:webHidden/>
              </w:rPr>
            </w:r>
            <w:r w:rsidR="003C4B8C">
              <w:rPr>
                <w:noProof/>
                <w:webHidden/>
              </w:rPr>
              <w:fldChar w:fldCharType="separate"/>
            </w:r>
            <w:r w:rsidR="00E21AFC">
              <w:rPr>
                <w:noProof/>
                <w:webHidden/>
              </w:rPr>
              <w:t>5</w:t>
            </w:r>
            <w:r w:rsidR="003C4B8C">
              <w:rPr>
                <w:noProof/>
                <w:webHidden/>
              </w:rPr>
              <w:fldChar w:fldCharType="end"/>
            </w:r>
          </w:hyperlink>
        </w:p>
        <w:p w14:paraId="45A27AC2" w14:textId="77777777" w:rsidR="00E21AFC" w:rsidRDefault="00843040">
          <w:pPr>
            <w:pStyle w:val="TOC2"/>
            <w:tabs>
              <w:tab w:val="left" w:pos="799"/>
              <w:tab w:val="right" w:leader="dot" w:pos="10457"/>
            </w:tabs>
            <w:rPr>
              <w:rFonts w:eastAsiaTheme="minorEastAsia" w:cstheme="minorBidi"/>
              <w:noProof/>
              <w:sz w:val="22"/>
              <w:szCs w:val="22"/>
            </w:rPr>
          </w:pPr>
          <w:hyperlink w:anchor="_Toc234136780" w:history="1">
            <w:r w:rsidR="00E21AFC" w:rsidRPr="00157A08">
              <w:rPr>
                <w:rStyle w:val="Hyperlink"/>
                <w:noProof/>
              </w:rPr>
              <w:t>2.4</w:t>
            </w:r>
            <w:r w:rsidR="00E21AFC">
              <w:rPr>
                <w:rFonts w:eastAsiaTheme="minorEastAsia" w:cstheme="minorBidi"/>
                <w:noProof/>
                <w:sz w:val="22"/>
                <w:szCs w:val="22"/>
              </w:rPr>
              <w:tab/>
            </w:r>
            <w:r w:rsidR="00E21AFC" w:rsidRPr="00157A08">
              <w:rPr>
                <w:rStyle w:val="Hyperlink"/>
                <w:noProof/>
              </w:rPr>
              <w:t>Out of Scope</w:t>
            </w:r>
            <w:r w:rsidR="00E21AFC">
              <w:rPr>
                <w:noProof/>
                <w:webHidden/>
              </w:rPr>
              <w:tab/>
            </w:r>
            <w:r w:rsidR="003C4B8C">
              <w:rPr>
                <w:noProof/>
                <w:webHidden/>
              </w:rPr>
              <w:fldChar w:fldCharType="begin"/>
            </w:r>
            <w:r w:rsidR="00E21AFC">
              <w:rPr>
                <w:noProof/>
                <w:webHidden/>
              </w:rPr>
              <w:instrText xml:space="preserve"> PAGEREF _Toc234136780 \h </w:instrText>
            </w:r>
            <w:r w:rsidR="003C4B8C">
              <w:rPr>
                <w:noProof/>
                <w:webHidden/>
              </w:rPr>
            </w:r>
            <w:r w:rsidR="003C4B8C">
              <w:rPr>
                <w:noProof/>
                <w:webHidden/>
              </w:rPr>
              <w:fldChar w:fldCharType="separate"/>
            </w:r>
            <w:r w:rsidR="00E21AFC">
              <w:rPr>
                <w:noProof/>
                <w:webHidden/>
              </w:rPr>
              <w:t>6</w:t>
            </w:r>
            <w:r w:rsidR="003C4B8C">
              <w:rPr>
                <w:noProof/>
                <w:webHidden/>
              </w:rPr>
              <w:fldChar w:fldCharType="end"/>
            </w:r>
          </w:hyperlink>
        </w:p>
        <w:p w14:paraId="45A27AC3" w14:textId="77777777" w:rsidR="00E21AFC" w:rsidRDefault="00843040">
          <w:pPr>
            <w:pStyle w:val="TOC2"/>
            <w:tabs>
              <w:tab w:val="left" w:pos="799"/>
              <w:tab w:val="right" w:leader="dot" w:pos="10457"/>
            </w:tabs>
            <w:rPr>
              <w:rFonts w:eastAsiaTheme="minorEastAsia" w:cstheme="minorBidi"/>
              <w:noProof/>
              <w:sz w:val="22"/>
              <w:szCs w:val="22"/>
            </w:rPr>
          </w:pPr>
          <w:hyperlink w:anchor="_Toc234136781" w:history="1">
            <w:r w:rsidR="00E21AFC" w:rsidRPr="00157A08">
              <w:rPr>
                <w:rStyle w:val="Hyperlink"/>
                <w:noProof/>
              </w:rPr>
              <w:t>2.5</w:t>
            </w:r>
            <w:r w:rsidR="00E21AFC">
              <w:rPr>
                <w:rFonts w:eastAsiaTheme="minorEastAsia" w:cstheme="minorBidi"/>
                <w:noProof/>
                <w:sz w:val="22"/>
                <w:szCs w:val="22"/>
              </w:rPr>
              <w:tab/>
            </w:r>
            <w:r w:rsidR="00E21AFC" w:rsidRPr="00157A08">
              <w:rPr>
                <w:rStyle w:val="Hyperlink"/>
                <w:noProof/>
              </w:rPr>
              <w:t>Assumptions</w:t>
            </w:r>
            <w:r w:rsidR="00E21AFC">
              <w:rPr>
                <w:noProof/>
                <w:webHidden/>
              </w:rPr>
              <w:tab/>
            </w:r>
            <w:r w:rsidR="003C4B8C">
              <w:rPr>
                <w:noProof/>
                <w:webHidden/>
              </w:rPr>
              <w:fldChar w:fldCharType="begin"/>
            </w:r>
            <w:r w:rsidR="00E21AFC">
              <w:rPr>
                <w:noProof/>
                <w:webHidden/>
              </w:rPr>
              <w:instrText xml:space="preserve"> PAGEREF _Toc234136781 \h </w:instrText>
            </w:r>
            <w:r w:rsidR="003C4B8C">
              <w:rPr>
                <w:noProof/>
                <w:webHidden/>
              </w:rPr>
            </w:r>
            <w:r w:rsidR="003C4B8C">
              <w:rPr>
                <w:noProof/>
                <w:webHidden/>
              </w:rPr>
              <w:fldChar w:fldCharType="separate"/>
            </w:r>
            <w:r w:rsidR="00E21AFC">
              <w:rPr>
                <w:noProof/>
                <w:webHidden/>
              </w:rPr>
              <w:t>6</w:t>
            </w:r>
            <w:r w:rsidR="003C4B8C">
              <w:rPr>
                <w:noProof/>
                <w:webHidden/>
              </w:rPr>
              <w:fldChar w:fldCharType="end"/>
            </w:r>
          </w:hyperlink>
        </w:p>
        <w:p w14:paraId="45A27AC4" w14:textId="77777777" w:rsidR="00E21AFC" w:rsidRDefault="00843040">
          <w:pPr>
            <w:pStyle w:val="TOC2"/>
            <w:tabs>
              <w:tab w:val="left" w:pos="799"/>
              <w:tab w:val="right" w:leader="dot" w:pos="10457"/>
            </w:tabs>
            <w:rPr>
              <w:rFonts w:eastAsiaTheme="minorEastAsia" w:cstheme="minorBidi"/>
              <w:noProof/>
              <w:sz w:val="22"/>
              <w:szCs w:val="22"/>
            </w:rPr>
          </w:pPr>
          <w:hyperlink w:anchor="_Toc234136782" w:history="1">
            <w:r w:rsidR="00E21AFC" w:rsidRPr="00157A08">
              <w:rPr>
                <w:rStyle w:val="Hyperlink"/>
                <w:noProof/>
              </w:rPr>
              <w:t>2.6</w:t>
            </w:r>
            <w:r w:rsidR="00E21AFC">
              <w:rPr>
                <w:rFonts w:eastAsiaTheme="minorEastAsia" w:cstheme="minorBidi"/>
                <w:noProof/>
                <w:sz w:val="22"/>
                <w:szCs w:val="22"/>
              </w:rPr>
              <w:tab/>
            </w:r>
            <w:r w:rsidR="00E21AFC" w:rsidRPr="00157A08">
              <w:rPr>
                <w:rStyle w:val="Hyperlink"/>
                <w:noProof/>
              </w:rPr>
              <w:t>Constraints</w:t>
            </w:r>
            <w:r w:rsidR="00E21AFC">
              <w:rPr>
                <w:noProof/>
                <w:webHidden/>
              </w:rPr>
              <w:tab/>
            </w:r>
            <w:r w:rsidR="003C4B8C">
              <w:rPr>
                <w:noProof/>
                <w:webHidden/>
              </w:rPr>
              <w:fldChar w:fldCharType="begin"/>
            </w:r>
            <w:r w:rsidR="00E21AFC">
              <w:rPr>
                <w:noProof/>
                <w:webHidden/>
              </w:rPr>
              <w:instrText xml:space="preserve"> PAGEREF _Toc234136782 \h </w:instrText>
            </w:r>
            <w:r w:rsidR="003C4B8C">
              <w:rPr>
                <w:noProof/>
                <w:webHidden/>
              </w:rPr>
            </w:r>
            <w:r w:rsidR="003C4B8C">
              <w:rPr>
                <w:noProof/>
                <w:webHidden/>
              </w:rPr>
              <w:fldChar w:fldCharType="separate"/>
            </w:r>
            <w:r w:rsidR="00E21AFC">
              <w:rPr>
                <w:noProof/>
                <w:webHidden/>
              </w:rPr>
              <w:t>7</w:t>
            </w:r>
            <w:r w:rsidR="003C4B8C">
              <w:rPr>
                <w:noProof/>
                <w:webHidden/>
              </w:rPr>
              <w:fldChar w:fldCharType="end"/>
            </w:r>
          </w:hyperlink>
        </w:p>
        <w:p w14:paraId="45A27AC5" w14:textId="77777777" w:rsidR="00E21AFC" w:rsidRDefault="00843040">
          <w:pPr>
            <w:pStyle w:val="TOC1"/>
            <w:tabs>
              <w:tab w:val="left" w:pos="403"/>
              <w:tab w:val="right" w:leader="dot" w:pos="10457"/>
            </w:tabs>
            <w:rPr>
              <w:rFonts w:eastAsiaTheme="minorEastAsia" w:cstheme="minorBidi"/>
              <w:b w:val="0"/>
              <w:bCs w:val="0"/>
              <w:i w:val="0"/>
              <w:iCs w:val="0"/>
              <w:noProof/>
              <w:sz w:val="22"/>
              <w:szCs w:val="22"/>
            </w:rPr>
          </w:pPr>
          <w:hyperlink w:anchor="_Toc234136783" w:history="1">
            <w:r w:rsidR="00E21AFC" w:rsidRPr="00157A08">
              <w:rPr>
                <w:rStyle w:val="Hyperlink"/>
                <w:noProof/>
              </w:rPr>
              <w:t>3</w:t>
            </w:r>
            <w:r w:rsidR="00E21AFC">
              <w:rPr>
                <w:rFonts w:eastAsiaTheme="minorEastAsia" w:cstheme="minorBidi"/>
                <w:b w:val="0"/>
                <w:bCs w:val="0"/>
                <w:i w:val="0"/>
                <w:iCs w:val="0"/>
                <w:noProof/>
                <w:sz w:val="22"/>
                <w:szCs w:val="22"/>
              </w:rPr>
              <w:tab/>
            </w:r>
            <w:r w:rsidR="00E21AFC" w:rsidRPr="00157A08">
              <w:rPr>
                <w:rStyle w:val="Hyperlink"/>
                <w:noProof/>
              </w:rPr>
              <w:t>Requirements</w:t>
            </w:r>
            <w:r w:rsidR="00E21AFC">
              <w:rPr>
                <w:noProof/>
                <w:webHidden/>
              </w:rPr>
              <w:tab/>
            </w:r>
            <w:r w:rsidR="003C4B8C">
              <w:rPr>
                <w:noProof/>
                <w:webHidden/>
              </w:rPr>
              <w:fldChar w:fldCharType="begin"/>
            </w:r>
            <w:r w:rsidR="00E21AFC">
              <w:rPr>
                <w:noProof/>
                <w:webHidden/>
              </w:rPr>
              <w:instrText xml:space="preserve"> PAGEREF _Toc234136783 \h </w:instrText>
            </w:r>
            <w:r w:rsidR="003C4B8C">
              <w:rPr>
                <w:noProof/>
                <w:webHidden/>
              </w:rPr>
            </w:r>
            <w:r w:rsidR="003C4B8C">
              <w:rPr>
                <w:noProof/>
                <w:webHidden/>
              </w:rPr>
              <w:fldChar w:fldCharType="separate"/>
            </w:r>
            <w:r w:rsidR="00E21AFC">
              <w:rPr>
                <w:noProof/>
                <w:webHidden/>
              </w:rPr>
              <w:t>8</w:t>
            </w:r>
            <w:r w:rsidR="003C4B8C">
              <w:rPr>
                <w:noProof/>
                <w:webHidden/>
              </w:rPr>
              <w:fldChar w:fldCharType="end"/>
            </w:r>
          </w:hyperlink>
        </w:p>
        <w:p w14:paraId="45A27AC6" w14:textId="77777777" w:rsidR="00E21AFC" w:rsidRDefault="00843040">
          <w:pPr>
            <w:pStyle w:val="TOC2"/>
            <w:tabs>
              <w:tab w:val="left" w:pos="799"/>
              <w:tab w:val="right" w:leader="dot" w:pos="10457"/>
            </w:tabs>
            <w:rPr>
              <w:rFonts w:eastAsiaTheme="minorEastAsia" w:cstheme="minorBidi"/>
              <w:noProof/>
              <w:sz w:val="22"/>
              <w:szCs w:val="22"/>
            </w:rPr>
          </w:pPr>
          <w:hyperlink w:anchor="_Toc234136784" w:history="1">
            <w:r w:rsidR="00E21AFC" w:rsidRPr="00157A08">
              <w:rPr>
                <w:rStyle w:val="Hyperlink"/>
                <w:noProof/>
              </w:rPr>
              <w:t>3.1</w:t>
            </w:r>
            <w:r w:rsidR="00E21AFC">
              <w:rPr>
                <w:rFonts w:eastAsiaTheme="minorEastAsia" w:cstheme="minorBidi"/>
                <w:noProof/>
                <w:sz w:val="22"/>
                <w:szCs w:val="22"/>
              </w:rPr>
              <w:tab/>
            </w:r>
            <w:r w:rsidR="00E21AFC" w:rsidRPr="00157A08">
              <w:rPr>
                <w:rStyle w:val="Hyperlink"/>
                <w:noProof/>
              </w:rPr>
              <w:t>Expense Management Functional Security requirements</w:t>
            </w:r>
            <w:r w:rsidR="00E21AFC">
              <w:rPr>
                <w:noProof/>
                <w:webHidden/>
              </w:rPr>
              <w:tab/>
            </w:r>
            <w:r w:rsidR="003C4B8C">
              <w:rPr>
                <w:noProof/>
                <w:webHidden/>
              </w:rPr>
              <w:fldChar w:fldCharType="begin"/>
            </w:r>
            <w:r w:rsidR="00E21AFC">
              <w:rPr>
                <w:noProof/>
                <w:webHidden/>
              </w:rPr>
              <w:instrText xml:space="preserve"> PAGEREF _Toc234136784 \h </w:instrText>
            </w:r>
            <w:r w:rsidR="003C4B8C">
              <w:rPr>
                <w:noProof/>
                <w:webHidden/>
              </w:rPr>
            </w:r>
            <w:r w:rsidR="003C4B8C">
              <w:rPr>
                <w:noProof/>
                <w:webHidden/>
              </w:rPr>
              <w:fldChar w:fldCharType="separate"/>
            </w:r>
            <w:r w:rsidR="00E21AFC">
              <w:rPr>
                <w:noProof/>
                <w:webHidden/>
              </w:rPr>
              <w:t>8</w:t>
            </w:r>
            <w:r w:rsidR="003C4B8C">
              <w:rPr>
                <w:noProof/>
                <w:webHidden/>
              </w:rPr>
              <w:fldChar w:fldCharType="end"/>
            </w:r>
          </w:hyperlink>
        </w:p>
        <w:p w14:paraId="45A27AC7" w14:textId="77777777" w:rsidR="00E21AFC" w:rsidRDefault="00843040">
          <w:pPr>
            <w:pStyle w:val="TOC2"/>
            <w:tabs>
              <w:tab w:val="left" w:pos="799"/>
              <w:tab w:val="right" w:leader="dot" w:pos="10457"/>
            </w:tabs>
            <w:rPr>
              <w:rFonts w:eastAsiaTheme="minorEastAsia" w:cstheme="minorBidi"/>
              <w:noProof/>
              <w:sz w:val="22"/>
              <w:szCs w:val="22"/>
            </w:rPr>
          </w:pPr>
          <w:hyperlink w:anchor="_Toc234136785" w:history="1">
            <w:r w:rsidR="00E21AFC" w:rsidRPr="00157A08">
              <w:rPr>
                <w:rStyle w:val="Hyperlink"/>
                <w:noProof/>
              </w:rPr>
              <w:t>3.2</w:t>
            </w:r>
            <w:r w:rsidR="00E21AFC">
              <w:rPr>
                <w:rFonts w:eastAsiaTheme="minorEastAsia" w:cstheme="minorBidi"/>
                <w:noProof/>
                <w:sz w:val="22"/>
                <w:szCs w:val="22"/>
              </w:rPr>
              <w:tab/>
            </w:r>
            <w:r w:rsidR="00E21AFC" w:rsidRPr="00157A08">
              <w:rPr>
                <w:rStyle w:val="Hyperlink"/>
                <w:noProof/>
              </w:rPr>
              <w:t>System Control Requirements</w:t>
            </w:r>
            <w:r w:rsidR="00E21AFC">
              <w:rPr>
                <w:noProof/>
                <w:webHidden/>
              </w:rPr>
              <w:tab/>
            </w:r>
            <w:r w:rsidR="003C4B8C">
              <w:rPr>
                <w:noProof/>
                <w:webHidden/>
              </w:rPr>
              <w:fldChar w:fldCharType="begin"/>
            </w:r>
            <w:r w:rsidR="00E21AFC">
              <w:rPr>
                <w:noProof/>
                <w:webHidden/>
              </w:rPr>
              <w:instrText xml:space="preserve"> PAGEREF _Toc234136785 \h </w:instrText>
            </w:r>
            <w:r w:rsidR="003C4B8C">
              <w:rPr>
                <w:noProof/>
                <w:webHidden/>
              </w:rPr>
            </w:r>
            <w:r w:rsidR="003C4B8C">
              <w:rPr>
                <w:noProof/>
                <w:webHidden/>
              </w:rPr>
              <w:fldChar w:fldCharType="separate"/>
            </w:r>
            <w:r w:rsidR="00E21AFC">
              <w:rPr>
                <w:noProof/>
                <w:webHidden/>
              </w:rPr>
              <w:t>8</w:t>
            </w:r>
            <w:r w:rsidR="003C4B8C">
              <w:rPr>
                <w:noProof/>
                <w:webHidden/>
              </w:rPr>
              <w:fldChar w:fldCharType="end"/>
            </w:r>
          </w:hyperlink>
        </w:p>
        <w:p w14:paraId="45A27AC8" w14:textId="77777777" w:rsidR="00E21AFC" w:rsidRDefault="00843040">
          <w:pPr>
            <w:pStyle w:val="TOC1"/>
            <w:tabs>
              <w:tab w:val="left" w:pos="403"/>
              <w:tab w:val="right" w:leader="dot" w:pos="10457"/>
            </w:tabs>
            <w:rPr>
              <w:rFonts w:eastAsiaTheme="minorEastAsia" w:cstheme="minorBidi"/>
              <w:b w:val="0"/>
              <w:bCs w:val="0"/>
              <w:i w:val="0"/>
              <w:iCs w:val="0"/>
              <w:noProof/>
              <w:sz w:val="22"/>
              <w:szCs w:val="22"/>
            </w:rPr>
          </w:pPr>
          <w:hyperlink w:anchor="_Toc234136786" w:history="1">
            <w:r w:rsidR="00E21AFC" w:rsidRPr="00157A08">
              <w:rPr>
                <w:rStyle w:val="Hyperlink"/>
                <w:noProof/>
              </w:rPr>
              <w:t>4</w:t>
            </w:r>
            <w:r w:rsidR="00E21AFC">
              <w:rPr>
                <w:rFonts w:eastAsiaTheme="minorEastAsia" w:cstheme="minorBidi"/>
                <w:b w:val="0"/>
                <w:bCs w:val="0"/>
                <w:i w:val="0"/>
                <w:iCs w:val="0"/>
                <w:noProof/>
                <w:sz w:val="22"/>
                <w:szCs w:val="22"/>
              </w:rPr>
              <w:tab/>
            </w:r>
            <w:r w:rsidR="00E21AFC" w:rsidRPr="00157A08">
              <w:rPr>
                <w:rStyle w:val="Hyperlink"/>
                <w:noProof/>
              </w:rPr>
              <w:t>Dynamics AX Security Overview</w:t>
            </w:r>
            <w:r w:rsidR="00E21AFC">
              <w:rPr>
                <w:noProof/>
                <w:webHidden/>
              </w:rPr>
              <w:tab/>
            </w:r>
            <w:r w:rsidR="003C4B8C">
              <w:rPr>
                <w:noProof/>
                <w:webHidden/>
              </w:rPr>
              <w:fldChar w:fldCharType="begin"/>
            </w:r>
            <w:r w:rsidR="00E21AFC">
              <w:rPr>
                <w:noProof/>
                <w:webHidden/>
              </w:rPr>
              <w:instrText xml:space="preserve"> PAGEREF _Toc234136786 \h </w:instrText>
            </w:r>
            <w:r w:rsidR="003C4B8C">
              <w:rPr>
                <w:noProof/>
                <w:webHidden/>
              </w:rPr>
            </w:r>
            <w:r w:rsidR="003C4B8C">
              <w:rPr>
                <w:noProof/>
                <w:webHidden/>
              </w:rPr>
              <w:fldChar w:fldCharType="separate"/>
            </w:r>
            <w:r w:rsidR="00E21AFC">
              <w:rPr>
                <w:noProof/>
                <w:webHidden/>
              </w:rPr>
              <w:t>10</w:t>
            </w:r>
            <w:r w:rsidR="003C4B8C">
              <w:rPr>
                <w:noProof/>
                <w:webHidden/>
              </w:rPr>
              <w:fldChar w:fldCharType="end"/>
            </w:r>
          </w:hyperlink>
        </w:p>
        <w:p w14:paraId="45A27AC9" w14:textId="77777777" w:rsidR="00E21AFC" w:rsidRDefault="00843040">
          <w:pPr>
            <w:pStyle w:val="TOC2"/>
            <w:tabs>
              <w:tab w:val="left" w:pos="799"/>
              <w:tab w:val="right" w:leader="dot" w:pos="10457"/>
            </w:tabs>
            <w:rPr>
              <w:rFonts w:eastAsiaTheme="minorEastAsia" w:cstheme="minorBidi"/>
              <w:noProof/>
              <w:sz w:val="22"/>
              <w:szCs w:val="22"/>
            </w:rPr>
          </w:pPr>
          <w:hyperlink w:anchor="_Toc234136787" w:history="1">
            <w:r w:rsidR="00E21AFC" w:rsidRPr="00157A08">
              <w:rPr>
                <w:rStyle w:val="Hyperlink"/>
                <w:noProof/>
              </w:rPr>
              <w:t>4.1</w:t>
            </w:r>
            <w:r w:rsidR="00E21AFC">
              <w:rPr>
                <w:rFonts w:eastAsiaTheme="minorEastAsia" w:cstheme="minorBidi"/>
                <w:noProof/>
                <w:sz w:val="22"/>
                <w:szCs w:val="22"/>
              </w:rPr>
              <w:tab/>
            </w:r>
            <w:r w:rsidR="00E21AFC" w:rsidRPr="00157A08">
              <w:rPr>
                <w:rStyle w:val="Hyperlink"/>
                <w:noProof/>
              </w:rPr>
              <w:t>User Accounts</w:t>
            </w:r>
            <w:r w:rsidR="00E21AFC">
              <w:rPr>
                <w:noProof/>
                <w:webHidden/>
              </w:rPr>
              <w:tab/>
            </w:r>
            <w:r w:rsidR="003C4B8C">
              <w:rPr>
                <w:noProof/>
                <w:webHidden/>
              </w:rPr>
              <w:fldChar w:fldCharType="begin"/>
            </w:r>
            <w:r w:rsidR="00E21AFC">
              <w:rPr>
                <w:noProof/>
                <w:webHidden/>
              </w:rPr>
              <w:instrText xml:space="preserve"> PAGEREF _Toc234136787 \h </w:instrText>
            </w:r>
            <w:r w:rsidR="003C4B8C">
              <w:rPr>
                <w:noProof/>
                <w:webHidden/>
              </w:rPr>
            </w:r>
            <w:r w:rsidR="003C4B8C">
              <w:rPr>
                <w:noProof/>
                <w:webHidden/>
              </w:rPr>
              <w:fldChar w:fldCharType="separate"/>
            </w:r>
            <w:r w:rsidR="00E21AFC">
              <w:rPr>
                <w:noProof/>
                <w:webHidden/>
              </w:rPr>
              <w:t>10</w:t>
            </w:r>
            <w:r w:rsidR="003C4B8C">
              <w:rPr>
                <w:noProof/>
                <w:webHidden/>
              </w:rPr>
              <w:fldChar w:fldCharType="end"/>
            </w:r>
          </w:hyperlink>
        </w:p>
        <w:p w14:paraId="45A27ACA" w14:textId="77777777" w:rsidR="00E21AFC" w:rsidRDefault="00843040">
          <w:pPr>
            <w:pStyle w:val="TOC3"/>
            <w:tabs>
              <w:tab w:val="left" w:pos="1320"/>
              <w:tab w:val="right" w:leader="dot" w:pos="10457"/>
            </w:tabs>
            <w:rPr>
              <w:rFonts w:eastAsiaTheme="minorEastAsia" w:cstheme="minorBidi"/>
              <w:noProof/>
              <w:sz w:val="22"/>
              <w:szCs w:val="22"/>
            </w:rPr>
          </w:pPr>
          <w:hyperlink w:anchor="_Toc234136788" w:history="1">
            <w:r w:rsidR="00E21AFC" w:rsidRPr="00157A08">
              <w:rPr>
                <w:rStyle w:val="Hyperlink"/>
                <w:noProof/>
              </w:rPr>
              <w:t>4.1.1</w:t>
            </w:r>
            <w:r w:rsidR="00E21AFC">
              <w:rPr>
                <w:rFonts w:eastAsiaTheme="minorEastAsia" w:cstheme="minorBidi"/>
                <w:noProof/>
                <w:sz w:val="22"/>
                <w:szCs w:val="22"/>
              </w:rPr>
              <w:tab/>
            </w:r>
            <w:r w:rsidR="00E21AFC" w:rsidRPr="00157A08">
              <w:rPr>
                <w:rStyle w:val="Hyperlink"/>
                <w:noProof/>
              </w:rPr>
              <w:t>User Account types</w:t>
            </w:r>
            <w:r w:rsidR="00E21AFC">
              <w:rPr>
                <w:noProof/>
                <w:webHidden/>
              </w:rPr>
              <w:tab/>
            </w:r>
            <w:r w:rsidR="003C4B8C">
              <w:rPr>
                <w:noProof/>
                <w:webHidden/>
              </w:rPr>
              <w:fldChar w:fldCharType="begin"/>
            </w:r>
            <w:r w:rsidR="00E21AFC">
              <w:rPr>
                <w:noProof/>
                <w:webHidden/>
              </w:rPr>
              <w:instrText xml:space="preserve"> PAGEREF _Toc234136788 \h </w:instrText>
            </w:r>
            <w:r w:rsidR="003C4B8C">
              <w:rPr>
                <w:noProof/>
                <w:webHidden/>
              </w:rPr>
            </w:r>
            <w:r w:rsidR="003C4B8C">
              <w:rPr>
                <w:noProof/>
                <w:webHidden/>
              </w:rPr>
              <w:fldChar w:fldCharType="separate"/>
            </w:r>
            <w:r w:rsidR="00E21AFC">
              <w:rPr>
                <w:noProof/>
                <w:webHidden/>
              </w:rPr>
              <w:t>10</w:t>
            </w:r>
            <w:r w:rsidR="003C4B8C">
              <w:rPr>
                <w:noProof/>
                <w:webHidden/>
              </w:rPr>
              <w:fldChar w:fldCharType="end"/>
            </w:r>
          </w:hyperlink>
        </w:p>
        <w:p w14:paraId="45A27ACB" w14:textId="77777777" w:rsidR="00E21AFC" w:rsidRDefault="00843040">
          <w:pPr>
            <w:pStyle w:val="TOC3"/>
            <w:tabs>
              <w:tab w:val="left" w:pos="1320"/>
              <w:tab w:val="right" w:leader="dot" w:pos="10457"/>
            </w:tabs>
            <w:rPr>
              <w:rFonts w:eastAsiaTheme="minorEastAsia" w:cstheme="minorBidi"/>
              <w:noProof/>
              <w:sz w:val="22"/>
              <w:szCs w:val="22"/>
            </w:rPr>
          </w:pPr>
          <w:hyperlink w:anchor="_Toc234136789" w:history="1">
            <w:r w:rsidR="00E21AFC" w:rsidRPr="00157A08">
              <w:rPr>
                <w:rStyle w:val="Hyperlink"/>
                <w:noProof/>
                <w:snapToGrid w:val="0"/>
              </w:rPr>
              <w:t>4.1.2</w:t>
            </w:r>
            <w:r w:rsidR="00E21AFC">
              <w:rPr>
                <w:rFonts w:eastAsiaTheme="minorEastAsia" w:cstheme="minorBidi"/>
                <w:noProof/>
                <w:sz w:val="22"/>
                <w:szCs w:val="22"/>
              </w:rPr>
              <w:tab/>
            </w:r>
            <w:r w:rsidR="00E21AFC" w:rsidRPr="00157A08">
              <w:rPr>
                <w:rStyle w:val="Hyperlink"/>
                <w:noProof/>
              </w:rPr>
              <w:t>User Account profiles</w:t>
            </w:r>
            <w:r w:rsidR="00E21AFC">
              <w:rPr>
                <w:noProof/>
                <w:webHidden/>
              </w:rPr>
              <w:tab/>
            </w:r>
            <w:r w:rsidR="003C4B8C">
              <w:rPr>
                <w:noProof/>
                <w:webHidden/>
              </w:rPr>
              <w:fldChar w:fldCharType="begin"/>
            </w:r>
            <w:r w:rsidR="00E21AFC">
              <w:rPr>
                <w:noProof/>
                <w:webHidden/>
              </w:rPr>
              <w:instrText xml:space="preserve"> PAGEREF _Toc234136789 \h </w:instrText>
            </w:r>
            <w:r w:rsidR="003C4B8C">
              <w:rPr>
                <w:noProof/>
                <w:webHidden/>
              </w:rPr>
            </w:r>
            <w:r w:rsidR="003C4B8C">
              <w:rPr>
                <w:noProof/>
                <w:webHidden/>
              </w:rPr>
              <w:fldChar w:fldCharType="separate"/>
            </w:r>
            <w:r w:rsidR="00E21AFC">
              <w:rPr>
                <w:noProof/>
                <w:webHidden/>
              </w:rPr>
              <w:t>10</w:t>
            </w:r>
            <w:r w:rsidR="003C4B8C">
              <w:rPr>
                <w:noProof/>
                <w:webHidden/>
              </w:rPr>
              <w:fldChar w:fldCharType="end"/>
            </w:r>
          </w:hyperlink>
        </w:p>
        <w:p w14:paraId="45A27ACC" w14:textId="77777777" w:rsidR="00E21AFC" w:rsidRDefault="00843040">
          <w:pPr>
            <w:pStyle w:val="TOC3"/>
            <w:tabs>
              <w:tab w:val="left" w:pos="1320"/>
              <w:tab w:val="right" w:leader="dot" w:pos="10457"/>
            </w:tabs>
            <w:rPr>
              <w:rFonts w:eastAsiaTheme="minorEastAsia" w:cstheme="minorBidi"/>
              <w:noProof/>
              <w:sz w:val="22"/>
              <w:szCs w:val="22"/>
            </w:rPr>
          </w:pPr>
          <w:hyperlink w:anchor="_Toc234136790" w:history="1">
            <w:r w:rsidR="00E21AFC" w:rsidRPr="00157A08">
              <w:rPr>
                <w:rStyle w:val="Hyperlink"/>
                <w:noProof/>
              </w:rPr>
              <w:t>4.1.3</w:t>
            </w:r>
            <w:r w:rsidR="00E21AFC">
              <w:rPr>
                <w:rFonts w:eastAsiaTheme="minorEastAsia" w:cstheme="minorBidi"/>
                <w:noProof/>
                <w:sz w:val="22"/>
                <w:szCs w:val="22"/>
              </w:rPr>
              <w:tab/>
            </w:r>
            <w:r w:rsidR="00E21AFC" w:rsidRPr="00157A08">
              <w:rPr>
                <w:rStyle w:val="Hyperlink"/>
                <w:noProof/>
              </w:rPr>
              <w:t>User Account maintenance</w:t>
            </w:r>
            <w:r w:rsidR="00E21AFC">
              <w:rPr>
                <w:noProof/>
                <w:webHidden/>
              </w:rPr>
              <w:tab/>
            </w:r>
            <w:r w:rsidR="003C4B8C">
              <w:rPr>
                <w:noProof/>
                <w:webHidden/>
              </w:rPr>
              <w:fldChar w:fldCharType="begin"/>
            </w:r>
            <w:r w:rsidR="00E21AFC">
              <w:rPr>
                <w:noProof/>
                <w:webHidden/>
              </w:rPr>
              <w:instrText xml:space="preserve"> PAGEREF _Toc234136790 \h </w:instrText>
            </w:r>
            <w:r w:rsidR="003C4B8C">
              <w:rPr>
                <w:noProof/>
                <w:webHidden/>
              </w:rPr>
            </w:r>
            <w:r w:rsidR="003C4B8C">
              <w:rPr>
                <w:noProof/>
                <w:webHidden/>
              </w:rPr>
              <w:fldChar w:fldCharType="separate"/>
            </w:r>
            <w:r w:rsidR="00E21AFC">
              <w:rPr>
                <w:noProof/>
                <w:webHidden/>
              </w:rPr>
              <w:t>10</w:t>
            </w:r>
            <w:r w:rsidR="003C4B8C">
              <w:rPr>
                <w:noProof/>
                <w:webHidden/>
              </w:rPr>
              <w:fldChar w:fldCharType="end"/>
            </w:r>
          </w:hyperlink>
        </w:p>
        <w:p w14:paraId="45A27ACD" w14:textId="77777777" w:rsidR="00E21AFC" w:rsidRDefault="00843040">
          <w:pPr>
            <w:pStyle w:val="TOC3"/>
            <w:tabs>
              <w:tab w:val="left" w:pos="1320"/>
              <w:tab w:val="right" w:leader="dot" w:pos="10457"/>
            </w:tabs>
            <w:rPr>
              <w:rFonts w:eastAsiaTheme="minorEastAsia" w:cstheme="minorBidi"/>
              <w:noProof/>
              <w:sz w:val="22"/>
              <w:szCs w:val="22"/>
            </w:rPr>
          </w:pPr>
          <w:hyperlink w:anchor="_Toc234136791" w:history="1">
            <w:r w:rsidR="00E21AFC" w:rsidRPr="00157A08">
              <w:rPr>
                <w:rStyle w:val="Hyperlink"/>
                <w:noProof/>
              </w:rPr>
              <w:t>4.1.4</w:t>
            </w:r>
            <w:r w:rsidR="00E21AFC">
              <w:rPr>
                <w:rFonts w:eastAsiaTheme="minorEastAsia" w:cstheme="minorBidi"/>
                <w:noProof/>
                <w:sz w:val="22"/>
                <w:szCs w:val="22"/>
              </w:rPr>
              <w:tab/>
            </w:r>
            <w:r w:rsidR="00E21AFC" w:rsidRPr="00157A08">
              <w:rPr>
                <w:rStyle w:val="Hyperlink"/>
                <w:noProof/>
              </w:rPr>
              <w:t>User -&gt; Employee relations</w:t>
            </w:r>
            <w:r w:rsidR="00E21AFC">
              <w:rPr>
                <w:noProof/>
                <w:webHidden/>
              </w:rPr>
              <w:tab/>
            </w:r>
            <w:r w:rsidR="003C4B8C">
              <w:rPr>
                <w:noProof/>
                <w:webHidden/>
              </w:rPr>
              <w:fldChar w:fldCharType="begin"/>
            </w:r>
            <w:r w:rsidR="00E21AFC">
              <w:rPr>
                <w:noProof/>
                <w:webHidden/>
              </w:rPr>
              <w:instrText xml:space="preserve"> PAGEREF _Toc234136791 \h </w:instrText>
            </w:r>
            <w:r w:rsidR="003C4B8C">
              <w:rPr>
                <w:noProof/>
                <w:webHidden/>
              </w:rPr>
            </w:r>
            <w:r w:rsidR="003C4B8C">
              <w:rPr>
                <w:noProof/>
                <w:webHidden/>
              </w:rPr>
              <w:fldChar w:fldCharType="separate"/>
            </w:r>
            <w:r w:rsidR="00E21AFC">
              <w:rPr>
                <w:noProof/>
                <w:webHidden/>
              </w:rPr>
              <w:t>10</w:t>
            </w:r>
            <w:r w:rsidR="003C4B8C">
              <w:rPr>
                <w:noProof/>
                <w:webHidden/>
              </w:rPr>
              <w:fldChar w:fldCharType="end"/>
            </w:r>
          </w:hyperlink>
        </w:p>
        <w:p w14:paraId="45A27ACE" w14:textId="77777777" w:rsidR="00E21AFC" w:rsidRDefault="00843040">
          <w:pPr>
            <w:pStyle w:val="TOC2"/>
            <w:tabs>
              <w:tab w:val="left" w:pos="799"/>
              <w:tab w:val="right" w:leader="dot" w:pos="10457"/>
            </w:tabs>
            <w:rPr>
              <w:rFonts w:eastAsiaTheme="minorEastAsia" w:cstheme="minorBidi"/>
              <w:noProof/>
              <w:sz w:val="22"/>
              <w:szCs w:val="22"/>
            </w:rPr>
          </w:pPr>
          <w:hyperlink w:anchor="_Toc234136792" w:history="1">
            <w:r w:rsidR="00E21AFC" w:rsidRPr="00157A08">
              <w:rPr>
                <w:rStyle w:val="Hyperlink"/>
                <w:noProof/>
              </w:rPr>
              <w:t>4.2</w:t>
            </w:r>
            <w:r w:rsidR="00E21AFC">
              <w:rPr>
                <w:rFonts w:eastAsiaTheme="minorEastAsia" w:cstheme="minorBidi"/>
                <w:noProof/>
                <w:sz w:val="22"/>
                <w:szCs w:val="22"/>
              </w:rPr>
              <w:tab/>
            </w:r>
            <w:r w:rsidR="00E21AFC" w:rsidRPr="00157A08">
              <w:rPr>
                <w:rStyle w:val="Hyperlink"/>
                <w:noProof/>
              </w:rPr>
              <w:t>Application security components</w:t>
            </w:r>
            <w:r w:rsidR="00E21AFC">
              <w:rPr>
                <w:noProof/>
                <w:webHidden/>
              </w:rPr>
              <w:tab/>
            </w:r>
            <w:r w:rsidR="003C4B8C">
              <w:rPr>
                <w:noProof/>
                <w:webHidden/>
              </w:rPr>
              <w:fldChar w:fldCharType="begin"/>
            </w:r>
            <w:r w:rsidR="00E21AFC">
              <w:rPr>
                <w:noProof/>
                <w:webHidden/>
              </w:rPr>
              <w:instrText xml:space="preserve"> PAGEREF _Toc234136792 \h </w:instrText>
            </w:r>
            <w:r w:rsidR="003C4B8C">
              <w:rPr>
                <w:noProof/>
                <w:webHidden/>
              </w:rPr>
            </w:r>
            <w:r w:rsidR="003C4B8C">
              <w:rPr>
                <w:noProof/>
                <w:webHidden/>
              </w:rPr>
              <w:fldChar w:fldCharType="separate"/>
            </w:r>
            <w:r w:rsidR="00E21AFC">
              <w:rPr>
                <w:noProof/>
                <w:webHidden/>
              </w:rPr>
              <w:t>11</w:t>
            </w:r>
            <w:r w:rsidR="003C4B8C">
              <w:rPr>
                <w:noProof/>
                <w:webHidden/>
              </w:rPr>
              <w:fldChar w:fldCharType="end"/>
            </w:r>
          </w:hyperlink>
        </w:p>
        <w:p w14:paraId="45A27ACF" w14:textId="77777777" w:rsidR="00E21AFC" w:rsidRDefault="00843040">
          <w:pPr>
            <w:pStyle w:val="TOC2"/>
            <w:tabs>
              <w:tab w:val="left" w:pos="799"/>
              <w:tab w:val="right" w:leader="dot" w:pos="10457"/>
            </w:tabs>
            <w:rPr>
              <w:rFonts w:eastAsiaTheme="minorEastAsia" w:cstheme="minorBidi"/>
              <w:noProof/>
              <w:sz w:val="22"/>
              <w:szCs w:val="22"/>
            </w:rPr>
          </w:pPr>
          <w:hyperlink w:anchor="_Toc234136793" w:history="1">
            <w:r w:rsidR="00E21AFC" w:rsidRPr="00157A08">
              <w:rPr>
                <w:rStyle w:val="Hyperlink"/>
                <w:noProof/>
              </w:rPr>
              <w:t>4.3</w:t>
            </w:r>
            <w:r w:rsidR="00E21AFC">
              <w:rPr>
                <w:rFonts w:eastAsiaTheme="minorEastAsia" w:cstheme="minorBidi"/>
                <w:noProof/>
                <w:sz w:val="22"/>
                <w:szCs w:val="22"/>
              </w:rPr>
              <w:tab/>
            </w:r>
            <w:r w:rsidR="00E21AFC" w:rsidRPr="00157A08">
              <w:rPr>
                <w:rStyle w:val="Hyperlink"/>
                <w:noProof/>
              </w:rPr>
              <w:t>Security role example</w:t>
            </w:r>
            <w:r w:rsidR="00E21AFC">
              <w:rPr>
                <w:noProof/>
                <w:webHidden/>
              </w:rPr>
              <w:tab/>
            </w:r>
            <w:r w:rsidR="003C4B8C">
              <w:rPr>
                <w:noProof/>
                <w:webHidden/>
              </w:rPr>
              <w:fldChar w:fldCharType="begin"/>
            </w:r>
            <w:r w:rsidR="00E21AFC">
              <w:rPr>
                <w:noProof/>
                <w:webHidden/>
              </w:rPr>
              <w:instrText xml:space="preserve"> PAGEREF _Toc234136793 \h </w:instrText>
            </w:r>
            <w:r w:rsidR="003C4B8C">
              <w:rPr>
                <w:noProof/>
                <w:webHidden/>
              </w:rPr>
            </w:r>
            <w:r w:rsidR="003C4B8C">
              <w:rPr>
                <w:noProof/>
                <w:webHidden/>
              </w:rPr>
              <w:fldChar w:fldCharType="separate"/>
            </w:r>
            <w:r w:rsidR="00E21AFC">
              <w:rPr>
                <w:noProof/>
                <w:webHidden/>
              </w:rPr>
              <w:t>13</w:t>
            </w:r>
            <w:r w:rsidR="003C4B8C">
              <w:rPr>
                <w:noProof/>
                <w:webHidden/>
              </w:rPr>
              <w:fldChar w:fldCharType="end"/>
            </w:r>
          </w:hyperlink>
        </w:p>
        <w:p w14:paraId="45A27AD0" w14:textId="77777777" w:rsidR="00E21AFC" w:rsidRDefault="00843040">
          <w:pPr>
            <w:pStyle w:val="TOC1"/>
            <w:tabs>
              <w:tab w:val="left" w:pos="403"/>
              <w:tab w:val="right" w:leader="dot" w:pos="10457"/>
            </w:tabs>
            <w:rPr>
              <w:rFonts w:eastAsiaTheme="minorEastAsia" w:cstheme="minorBidi"/>
              <w:b w:val="0"/>
              <w:bCs w:val="0"/>
              <w:i w:val="0"/>
              <w:iCs w:val="0"/>
              <w:noProof/>
              <w:sz w:val="22"/>
              <w:szCs w:val="22"/>
            </w:rPr>
          </w:pPr>
          <w:hyperlink w:anchor="_Toc234136794" w:history="1">
            <w:r w:rsidR="00E21AFC" w:rsidRPr="00157A08">
              <w:rPr>
                <w:rStyle w:val="Hyperlink"/>
                <w:noProof/>
              </w:rPr>
              <w:t>5</w:t>
            </w:r>
            <w:r w:rsidR="00E21AFC">
              <w:rPr>
                <w:rFonts w:eastAsiaTheme="minorEastAsia" w:cstheme="minorBidi"/>
                <w:b w:val="0"/>
                <w:bCs w:val="0"/>
                <w:i w:val="0"/>
                <w:iCs w:val="0"/>
                <w:noProof/>
                <w:sz w:val="22"/>
                <w:szCs w:val="22"/>
              </w:rPr>
              <w:tab/>
            </w:r>
            <w:r w:rsidR="00E21AFC" w:rsidRPr="00157A08">
              <w:rPr>
                <w:rStyle w:val="Hyperlink"/>
                <w:noProof/>
              </w:rPr>
              <w:t>Security Role Implementation</w:t>
            </w:r>
            <w:r w:rsidR="00E21AFC">
              <w:rPr>
                <w:noProof/>
                <w:webHidden/>
              </w:rPr>
              <w:tab/>
            </w:r>
            <w:r w:rsidR="003C4B8C">
              <w:rPr>
                <w:noProof/>
                <w:webHidden/>
              </w:rPr>
              <w:fldChar w:fldCharType="begin"/>
            </w:r>
            <w:r w:rsidR="00E21AFC">
              <w:rPr>
                <w:noProof/>
                <w:webHidden/>
              </w:rPr>
              <w:instrText xml:space="preserve"> PAGEREF _Toc234136794 \h </w:instrText>
            </w:r>
            <w:r w:rsidR="003C4B8C">
              <w:rPr>
                <w:noProof/>
                <w:webHidden/>
              </w:rPr>
            </w:r>
            <w:r w:rsidR="003C4B8C">
              <w:rPr>
                <w:noProof/>
                <w:webHidden/>
              </w:rPr>
              <w:fldChar w:fldCharType="separate"/>
            </w:r>
            <w:r w:rsidR="00E21AFC">
              <w:rPr>
                <w:noProof/>
                <w:webHidden/>
              </w:rPr>
              <w:t>14</w:t>
            </w:r>
            <w:r w:rsidR="003C4B8C">
              <w:rPr>
                <w:noProof/>
                <w:webHidden/>
              </w:rPr>
              <w:fldChar w:fldCharType="end"/>
            </w:r>
          </w:hyperlink>
        </w:p>
        <w:p w14:paraId="45A27AD1" w14:textId="77777777" w:rsidR="00E21AFC" w:rsidRDefault="00843040">
          <w:pPr>
            <w:pStyle w:val="TOC2"/>
            <w:tabs>
              <w:tab w:val="left" w:pos="799"/>
              <w:tab w:val="right" w:leader="dot" w:pos="10457"/>
            </w:tabs>
            <w:rPr>
              <w:rFonts w:eastAsiaTheme="minorEastAsia" w:cstheme="minorBidi"/>
              <w:noProof/>
              <w:sz w:val="22"/>
              <w:szCs w:val="22"/>
            </w:rPr>
          </w:pPr>
          <w:hyperlink w:anchor="_Toc234136795" w:history="1">
            <w:r w:rsidR="00E21AFC" w:rsidRPr="00157A08">
              <w:rPr>
                <w:rStyle w:val="Hyperlink"/>
                <w:noProof/>
              </w:rPr>
              <w:t>5.1</w:t>
            </w:r>
            <w:r w:rsidR="00E21AFC">
              <w:rPr>
                <w:rFonts w:eastAsiaTheme="minorEastAsia" w:cstheme="minorBidi"/>
                <w:noProof/>
                <w:sz w:val="22"/>
                <w:szCs w:val="22"/>
              </w:rPr>
              <w:tab/>
            </w:r>
            <w:r w:rsidR="00E21AFC" w:rsidRPr="00157A08">
              <w:rPr>
                <w:rStyle w:val="Hyperlink"/>
                <w:noProof/>
              </w:rPr>
              <w:t>Security Roles and Responsibilities</w:t>
            </w:r>
            <w:r w:rsidR="00E21AFC">
              <w:rPr>
                <w:noProof/>
                <w:webHidden/>
              </w:rPr>
              <w:tab/>
            </w:r>
            <w:r w:rsidR="003C4B8C">
              <w:rPr>
                <w:noProof/>
                <w:webHidden/>
              </w:rPr>
              <w:fldChar w:fldCharType="begin"/>
            </w:r>
            <w:r w:rsidR="00E21AFC">
              <w:rPr>
                <w:noProof/>
                <w:webHidden/>
              </w:rPr>
              <w:instrText xml:space="preserve"> PAGEREF _Toc234136795 \h </w:instrText>
            </w:r>
            <w:r w:rsidR="003C4B8C">
              <w:rPr>
                <w:noProof/>
                <w:webHidden/>
              </w:rPr>
            </w:r>
            <w:r w:rsidR="003C4B8C">
              <w:rPr>
                <w:noProof/>
                <w:webHidden/>
              </w:rPr>
              <w:fldChar w:fldCharType="separate"/>
            </w:r>
            <w:r w:rsidR="00E21AFC">
              <w:rPr>
                <w:noProof/>
                <w:webHidden/>
              </w:rPr>
              <w:t>14</w:t>
            </w:r>
            <w:r w:rsidR="003C4B8C">
              <w:rPr>
                <w:noProof/>
                <w:webHidden/>
              </w:rPr>
              <w:fldChar w:fldCharType="end"/>
            </w:r>
          </w:hyperlink>
        </w:p>
        <w:p w14:paraId="45A27AD2" w14:textId="77777777" w:rsidR="00E21AFC" w:rsidRDefault="00843040">
          <w:pPr>
            <w:pStyle w:val="TOC2"/>
            <w:tabs>
              <w:tab w:val="left" w:pos="799"/>
              <w:tab w:val="right" w:leader="dot" w:pos="10457"/>
            </w:tabs>
            <w:rPr>
              <w:rFonts w:eastAsiaTheme="minorEastAsia" w:cstheme="minorBidi"/>
              <w:noProof/>
              <w:sz w:val="22"/>
              <w:szCs w:val="22"/>
            </w:rPr>
          </w:pPr>
          <w:hyperlink w:anchor="_Toc234136796" w:history="1">
            <w:r w:rsidR="00E21AFC" w:rsidRPr="00157A08">
              <w:rPr>
                <w:rStyle w:val="Hyperlink"/>
                <w:noProof/>
              </w:rPr>
              <w:t>5.2</w:t>
            </w:r>
            <w:r w:rsidR="00E21AFC">
              <w:rPr>
                <w:rFonts w:eastAsiaTheme="minorEastAsia" w:cstheme="minorBidi"/>
                <w:noProof/>
                <w:sz w:val="22"/>
                <w:szCs w:val="22"/>
              </w:rPr>
              <w:tab/>
            </w:r>
            <w:r w:rsidR="00E21AFC" w:rsidRPr="00157A08">
              <w:rPr>
                <w:rStyle w:val="Hyperlink"/>
                <w:noProof/>
              </w:rPr>
              <w:t>Security Role Definitions</w:t>
            </w:r>
            <w:r w:rsidR="00E21AFC">
              <w:rPr>
                <w:noProof/>
                <w:webHidden/>
              </w:rPr>
              <w:tab/>
            </w:r>
            <w:r w:rsidR="003C4B8C">
              <w:rPr>
                <w:noProof/>
                <w:webHidden/>
              </w:rPr>
              <w:fldChar w:fldCharType="begin"/>
            </w:r>
            <w:r w:rsidR="00E21AFC">
              <w:rPr>
                <w:noProof/>
                <w:webHidden/>
              </w:rPr>
              <w:instrText xml:space="preserve"> PAGEREF _Toc234136796 \h </w:instrText>
            </w:r>
            <w:r w:rsidR="003C4B8C">
              <w:rPr>
                <w:noProof/>
                <w:webHidden/>
              </w:rPr>
            </w:r>
            <w:r w:rsidR="003C4B8C">
              <w:rPr>
                <w:noProof/>
                <w:webHidden/>
              </w:rPr>
              <w:fldChar w:fldCharType="separate"/>
            </w:r>
            <w:r w:rsidR="00E21AFC">
              <w:rPr>
                <w:noProof/>
                <w:webHidden/>
              </w:rPr>
              <w:t>14</w:t>
            </w:r>
            <w:r w:rsidR="003C4B8C">
              <w:rPr>
                <w:noProof/>
                <w:webHidden/>
              </w:rPr>
              <w:fldChar w:fldCharType="end"/>
            </w:r>
          </w:hyperlink>
        </w:p>
        <w:p w14:paraId="45A27AD3" w14:textId="77777777" w:rsidR="00E21AFC" w:rsidRDefault="00843040">
          <w:pPr>
            <w:pStyle w:val="TOC3"/>
            <w:tabs>
              <w:tab w:val="left" w:pos="1320"/>
              <w:tab w:val="right" w:leader="dot" w:pos="10457"/>
            </w:tabs>
            <w:rPr>
              <w:rFonts w:eastAsiaTheme="minorEastAsia" w:cstheme="minorBidi"/>
              <w:noProof/>
              <w:sz w:val="22"/>
              <w:szCs w:val="22"/>
            </w:rPr>
          </w:pPr>
          <w:hyperlink w:anchor="_Toc234136797" w:history="1">
            <w:r w:rsidR="00E21AFC" w:rsidRPr="00157A08">
              <w:rPr>
                <w:rStyle w:val="Hyperlink"/>
                <w:noProof/>
              </w:rPr>
              <w:t>5.2.1</w:t>
            </w:r>
            <w:r w:rsidR="00E21AFC">
              <w:rPr>
                <w:rFonts w:eastAsiaTheme="minorEastAsia" w:cstheme="minorBidi"/>
                <w:noProof/>
                <w:sz w:val="22"/>
                <w:szCs w:val="22"/>
              </w:rPr>
              <w:tab/>
            </w:r>
            <w:r w:rsidR="00E21AFC" w:rsidRPr="00157A08">
              <w:rPr>
                <w:rStyle w:val="Hyperlink"/>
                <w:noProof/>
              </w:rPr>
              <w:t>Expense Management Dynamics AX roles</w:t>
            </w:r>
            <w:r w:rsidR="00E21AFC">
              <w:rPr>
                <w:noProof/>
                <w:webHidden/>
              </w:rPr>
              <w:tab/>
            </w:r>
            <w:r w:rsidR="003C4B8C">
              <w:rPr>
                <w:noProof/>
                <w:webHidden/>
              </w:rPr>
              <w:fldChar w:fldCharType="begin"/>
            </w:r>
            <w:r w:rsidR="00E21AFC">
              <w:rPr>
                <w:noProof/>
                <w:webHidden/>
              </w:rPr>
              <w:instrText xml:space="preserve"> PAGEREF _Toc234136797 \h </w:instrText>
            </w:r>
            <w:r w:rsidR="003C4B8C">
              <w:rPr>
                <w:noProof/>
                <w:webHidden/>
              </w:rPr>
            </w:r>
            <w:r w:rsidR="003C4B8C">
              <w:rPr>
                <w:noProof/>
                <w:webHidden/>
              </w:rPr>
              <w:fldChar w:fldCharType="separate"/>
            </w:r>
            <w:r w:rsidR="00E21AFC">
              <w:rPr>
                <w:noProof/>
                <w:webHidden/>
              </w:rPr>
              <w:t>14</w:t>
            </w:r>
            <w:r w:rsidR="003C4B8C">
              <w:rPr>
                <w:noProof/>
                <w:webHidden/>
              </w:rPr>
              <w:fldChar w:fldCharType="end"/>
            </w:r>
          </w:hyperlink>
        </w:p>
        <w:p w14:paraId="45A27AD4" w14:textId="77777777" w:rsidR="00E21AFC" w:rsidRDefault="00843040">
          <w:pPr>
            <w:pStyle w:val="TOC3"/>
            <w:tabs>
              <w:tab w:val="left" w:pos="1320"/>
              <w:tab w:val="right" w:leader="dot" w:pos="10457"/>
            </w:tabs>
            <w:rPr>
              <w:rFonts w:eastAsiaTheme="minorEastAsia" w:cstheme="minorBidi"/>
              <w:noProof/>
              <w:sz w:val="22"/>
              <w:szCs w:val="22"/>
            </w:rPr>
          </w:pPr>
          <w:hyperlink w:anchor="_Toc234136798" w:history="1">
            <w:r w:rsidR="00E21AFC" w:rsidRPr="00157A08">
              <w:rPr>
                <w:rStyle w:val="Hyperlink"/>
                <w:noProof/>
              </w:rPr>
              <w:t>5.2.2</w:t>
            </w:r>
            <w:r w:rsidR="00E21AFC">
              <w:rPr>
                <w:rFonts w:eastAsiaTheme="minorEastAsia" w:cstheme="minorBidi"/>
                <w:noProof/>
                <w:sz w:val="22"/>
                <w:szCs w:val="22"/>
              </w:rPr>
              <w:tab/>
            </w:r>
            <w:r w:rsidR="00E21AFC" w:rsidRPr="00157A08">
              <w:rPr>
                <w:rStyle w:val="Hyperlink"/>
                <w:noProof/>
              </w:rPr>
              <w:t>Enterprise Portal SharePoint Security configuration</w:t>
            </w:r>
            <w:r w:rsidR="00E21AFC">
              <w:rPr>
                <w:noProof/>
                <w:webHidden/>
              </w:rPr>
              <w:tab/>
            </w:r>
            <w:r w:rsidR="003C4B8C">
              <w:rPr>
                <w:noProof/>
                <w:webHidden/>
              </w:rPr>
              <w:fldChar w:fldCharType="begin"/>
            </w:r>
            <w:r w:rsidR="00E21AFC">
              <w:rPr>
                <w:noProof/>
                <w:webHidden/>
              </w:rPr>
              <w:instrText xml:space="preserve"> PAGEREF _Toc234136798 \h </w:instrText>
            </w:r>
            <w:r w:rsidR="003C4B8C">
              <w:rPr>
                <w:noProof/>
                <w:webHidden/>
              </w:rPr>
            </w:r>
            <w:r w:rsidR="003C4B8C">
              <w:rPr>
                <w:noProof/>
                <w:webHidden/>
              </w:rPr>
              <w:fldChar w:fldCharType="separate"/>
            </w:r>
            <w:r w:rsidR="00E21AFC">
              <w:rPr>
                <w:noProof/>
                <w:webHidden/>
              </w:rPr>
              <w:t>15</w:t>
            </w:r>
            <w:r w:rsidR="003C4B8C">
              <w:rPr>
                <w:noProof/>
                <w:webHidden/>
              </w:rPr>
              <w:fldChar w:fldCharType="end"/>
            </w:r>
          </w:hyperlink>
        </w:p>
        <w:p w14:paraId="45A27AD5" w14:textId="77777777" w:rsidR="00E21AFC" w:rsidRDefault="00843040">
          <w:pPr>
            <w:pStyle w:val="TOC1"/>
            <w:tabs>
              <w:tab w:val="left" w:pos="403"/>
              <w:tab w:val="right" w:leader="dot" w:pos="10457"/>
            </w:tabs>
            <w:rPr>
              <w:rFonts w:eastAsiaTheme="minorEastAsia" w:cstheme="minorBidi"/>
              <w:b w:val="0"/>
              <w:bCs w:val="0"/>
              <w:i w:val="0"/>
              <w:iCs w:val="0"/>
              <w:noProof/>
              <w:sz w:val="22"/>
              <w:szCs w:val="22"/>
            </w:rPr>
          </w:pPr>
          <w:hyperlink w:anchor="_Toc234136799" w:history="1">
            <w:r w:rsidR="00E21AFC" w:rsidRPr="00157A08">
              <w:rPr>
                <w:rStyle w:val="Hyperlink"/>
                <w:noProof/>
              </w:rPr>
              <w:t>6</w:t>
            </w:r>
            <w:r w:rsidR="00E21AFC">
              <w:rPr>
                <w:rFonts w:eastAsiaTheme="minorEastAsia" w:cstheme="minorBidi"/>
                <w:b w:val="0"/>
                <w:bCs w:val="0"/>
                <w:i w:val="0"/>
                <w:iCs w:val="0"/>
                <w:noProof/>
                <w:sz w:val="22"/>
                <w:szCs w:val="22"/>
              </w:rPr>
              <w:tab/>
            </w:r>
            <w:r w:rsidR="00E21AFC" w:rsidRPr="00157A08">
              <w:rPr>
                <w:rStyle w:val="Hyperlink"/>
                <w:noProof/>
              </w:rPr>
              <w:t>Security Administration and application support</w:t>
            </w:r>
            <w:r w:rsidR="00E21AFC">
              <w:rPr>
                <w:noProof/>
                <w:webHidden/>
              </w:rPr>
              <w:tab/>
            </w:r>
            <w:r w:rsidR="003C4B8C">
              <w:rPr>
                <w:noProof/>
                <w:webHidden/>
              </w:rPr>
              <w:fldChar w:fldCharType="begin"/>
            </w:r>
            <w:r w:rsidR="00E21AFC">
              <w:rPr>
                <w:noProof/>
                <w:webHidden/>
              </w:rPr>
              <w:instrText xml:space="preserve"> PAGEREF _Toc234136799 \h </w:instrText>
            </w:r>
            <w:r w:rsidR="003C4B8C">
              <w:rPr>
                <w:noProof/>
                <w:webHidden/>
              </w:rPr>
            </w:r>
            <w:r w:rsidR="003C4B8C">
              <w:rPr>
                <w:noProof/>
                <w:webHidden/>
              </w:rPr>
              <w:fldChar w:fldCharType="separate"/>
            </w:r>
            <w:r w:rsidR="00E21AFC">
              <w:rPr>
                <w:noProof/>
                <w:webHidden/>
              </w:rPr>
              <w:t>16</w:t>
            </w:r>
            <w:r w:rsidR="003C4B8C">
              <w:rPr>
                <w:noProof/>
                <w:webHidden/>
              </w:rPr>
              <w:fldChar w:fldCharType="end"/>
            </w:r>
          </w:hyperlink>
        </w:p>
        <w:p w14:paraId="45A27AD6" w14:textId="77777777" w:rsidR="00E21AFC" w:rsidRDefault="00843040">
          <w:pPr>
            <w:pStyle w:val="TOC2"/>
            <w:tabs>
              <w:tab w:val="left" w:pos="799"/>
              <w:tab w:val="right" w:leader="dot" w:pos="10457"/>
            </w:tabs>
            <w:rPr>
              <w:rFonts w:eastAsiaTheme="minorEastAsia" w:cstheme="minorBidi"/>
              <w:noProof/>
              <w:sz w:val="22"/>
              <w:szCs w:val="22"/>
            </w:rPr>
          </w:pPr>
          <w:hyperlink w:anchor="_Toc234136800" w:history="1">
            <w:r w:rsidR="00E21AFC" w:rsidRPr="00157A08">
              <w:rPr>
                <w:rStyle w:val="Hyperlink"/>
                <w:noProof/>
              </w:rPr>
              <w:t>6.1</w:t>
            </w:r>
            <w:r w:rsidR="00E21AFC">
              <w:rPr>
                <w:rFonts w:eastAsiaTheme="minorEastAsia" w:cstheme="minorBidi"/>
                <w:noProof/>
                <w:sz w:val="22"/>
                <w:szCs w:val="22"/>
              </w:rPr>
              <w:tab/>
            </w:r>
            <w:r w:rsidR="00E21AFC" w:rsidRPr="00157A08">
              <w:rPr>
                <w:rStyle w:val="Hyperlink"/>
                <w:noProof/>
              </w:rPr>
              <w:t>Security Administrator</w:t>
            </w:r>
            <w:r w:rsidR="00E21AFC">
              <w:rPr>
                <w:noProof/>
                <w:webHidden/>
              </w:rPr>
              <w:tab/>
            </w:r>
            <w:r w:rsidR="003C4B8C">
              <w:rPr>
                <w:noProof/>
                <w:webHidden/>
              </w:rPr>
              <w:fldChar w:fldCharType="begin"/>
            </w:r>
            <w:r w:rsidR="00E21AFC">
              <w:rPr>
                <w:noProof/>
                <w:webHidden/>
              </w:rPr>
              <w:instrText xml:space="preserve"> PAGEREF _Toc234136800 \h </w:instrText>
            </w:r>
            <w:r w:rsidR="003C4B8C">
              <w:rPr>
                <w:noProof/>
                <w:webHidden/>
              </w:rPr>
            </w:r>
            <w:r w:rsidR="003C4B8C">
              <w:rPr>
                <w:noProof/>
                <w:webHidden/>
              </w:rPr>
              <w:fldChar w:fldCharType="separate"/>
            </w:r>
            <w:r w:rsidR="00E21AFC">
              <w:rPr>
                <w:noProof/>
                <w:webHidden/>
              </w:rPr>
              <w:t>16</w:t>
            </w:r>
            <w:r w:rsidR="003C4B8C">
              <w:rPr>
                <w:noProof/>
                <w:webHidden/>
              </w:rPr>
              <w:fldChar w:fldCharType="end"/>
            </w:r>
          </w:hyperlink>
        </w:p>
        <w:p w14:paraId="45A27AD7" w14:textId="77777777" w:rsidR="00E21AFC" w:rsidRDefault="00843040">
          <w:pPr>
            <w:pStyle w:val="TOC2"/>
            <w:tabs>
              <w:tab w:val="left" w:pos="799"/>
              <w:tab w:val="right" w:leader="dot" w:pos="10457"/>
            </w:tabs>
            <w:rPr>
              <w:rFonts w:eastAsiaTheme="minorEastAsia" w:cstheme="minorBidi"/>
              <w:noProof/>
              <w:sz w:val="22"/>
              <w:szCs w:val="22"/>
            </w:rPr>
          </w:pPr>
          <w:hyperlink w:anchor="_Toc234136801" w:history="1">
            <w:r w:rsidR="00E21AFC" w:rsidRPr="00157A08">
              <w:rPr>
                <w:rStyle w:val="Hyperlink"/>
                <w:noProof/>
              </w:rPr>
              <w:t>6.2</w:t>
            </w:r>
            <w:r w:rsidR="00E21AFC">
              <w:rPr>
                <w:rFonts w:eastAsiaTheme="minorEastAsia" w:cstheme="minorBidi"/>
                <w:noProof/>
                <w:sz w:val="22"/>
                <w:szCs w:val="22"/>
              </w:rPr>
              <w:tab/>
            </w:r>
            <w:r w:rsidR="00E21AFC" w:rsidRPr="00157A08">
              <w:rPr>
                <w:rStyle w:val="Hyperlink"/>
                <w:noProof/>
              </w:rPr>
              <w:t>Dynamics AX Systems Application Support</w:t>
            </w:r>
            <w:r w:rsidR="00E21AFC">
              <w:rPr>
                <w:noProof/>
                <w:webHidden/>
              </w:rPr>
              <w:tab/>
            </w:r>
            <w:r w:rsidR="003C4B8C">
              <w:rPr>
                <w:noProof/>
                <w:webHidden/>
              </w:rPr>
              <w:fldChar w:fldCharType="begin"/>
            </w:r>
            <w:r w:rsidR="00E21AFC">
              <w:rPr>
                <w:noProof/>
                <w:webHidden/>
              </w:rPr>
              <w:instrText xml:space="preserve"> PAGEREF _Toc234136801 \h </w:instrText>
            </w:r>
            <w:r w:rsidR="003C4B8C">
              <w:rPr>
                <w:noProof/>
                <w:webHidden/>
              </w:rPr>
            </w:r>
            <w:r w:rsidR="003C4B8C">
              <w:rPr>
                <w:noProof/>
                <w:webHidden/>
              </w:rPr>
              <w:fldChar w:fldCharType="separate"/>
            </w:r>
            <w:r w:rsidR="00E21AFC">
              <w:rPr>
                <w:noProof/>
                <w:webHidden/>
              </w:rPr>
              <w:t>17</w:t>
            </w:r>
            <w:r w:rsidR="003C4B8C">
              <w:rPr>
                <w:noProof/>
                <w:webHidden/>
              </w:rPr>
              <w:fldChar w:fldCharType="end"/>
            </w:r>
          </w:hyperlink>
        </w:p>
        <w:p w14:paraId="45A27AD8" w14:textId="77777777" w:rsidR="00E21AFC" w:rsidRDefault="00843040">
          <w:pPr>
            <w:pStyle w:val="TOC2"/>
            <w:tabs>
              <w:tab w:val="left" w:pos="799"/>
              <w:tab w:val="right" w:leader="dot" w:pos="10457"/>
            </w:tabs>
            <w:rPr>
              <w:rFonts w:eastAsiaTheme="minorEastAsia" w:cstheme="minorBidi"/>
              <w:noProof/>
              <w:sz w:val="22"/>
              <w:szCs w:val="22"/>
            </w:rPr>
          </w:pPr>
          <w:hyperlink w:anchor="_Toc234136802" w:history="1">
            <w:r w:rsidR="00E21AFC" w:rsidRPr="00157A08">
              <w:rPr>
                <w:rStyle w:val="Hyperlink"/>
                <w:noProof/>
              </w:rPr>
              <w:t>6.3</w:t>
            </w:r>
            <w:r w:rsidR="00E21AFC">
              <w:rPr>
                <w:rFonts w:eastAsiaTheme="minorEastAsia" w:cstheme="minorBidi"/>
                <w:noProof/>
                <w:sz w:val="22"/>
                <w:szCs w:val="22"/>
              </w:rPr>
              <w:tab/>
            </w:r>
            <w:r w:rsidR="00E21AFC" w:rsidRPr="00157A08">
              <w:rPr>
                <w:rStyle w:val="Hyperlink"/>
                <w:noProof/>
              </w:rPr>
              <w:t>User Access Process</w:t>
            </w:r>
            <w:r w:rsidR="00E21AFC">
              <w:rPr>
                <w:noProof/>
                <w:webHidden/>
              </w:rPr>
              <w:tab/>
            </w:r>
            <w:r w:rsidR="003C4B8C">
              <w:rPr>
                <w:noProof/>
                <w:webHidden/>
              </w:rPr>
              <w:fldChar w:fldCharType="begin"/>
            </w:r>
            <w:r w:rsidR="00E21AFC">
              <w:rPr>
                <w:noProof/>
                <w:webHidden/>
              </w:rPr>
              <w:instrText xml:space="preserve"> PAGEREF _Toc234136802 \h </w:instrText>
            </w:r>
            <w:r w:rsidR="003C4B8C">
              <w:rPr>
                <w:noProof/>
                <w:webHidden/>
              </w:rPr>
            </w:r>
            <w:r w:rsidR="003C4B8C">
              <w:rPr>
                <w:noProof/>
                <w:webHidden/>
              </w:rPr>
              <w:fldChar w:fldCharType="separate"/>
            </w:r>
            <w:r w:rsidR="00E21AFC">
              <w:rPr>
                <w:noProof/>
                <w:webHidden/>
              </w:rPr>
              <w:t>17</w:t>
            </w:r>
            <w:r w:rsidR="003C4B8C">
              <w:rPr>
                <w:noProof/>
                <w:webHidden/>
              </w:rPr>
              <w:fldChar w:fldCharType="end"/>
            </w:r>
          </w:hyperlink>
        </w:p>
        <w:p w14:paraId="45A27AD9" w14:textId="77777777" w:rsidR="00E21AFC" w:rsidRDefault="00843040">
          <w:pPr>
            <w:pStyle w:val="TOC3"/>
            <w:tabs>
              <w:tab w:val="left" w:pos="1320"/>
              <w:tab w:val="right" w:leader="dot" w:pos="10457"/>
            </w:tabs>
            <w:rPr>
              <w:rFonts w:eastAsiaTheme="minorEastAsia" w:cstheme="minorBidi"/>
              <w:noProof/>
              <w:sz w:val="22"/>
              <w:szCs w:val="22"/>
            </w:rPr>
          </w:pPr>
          <w:hyperlink w:anchor="_Toc234136803" w:history="1">
            <w:r w:rsidR="00E21AFC" w:rsidRPr="00157A08">
              <w:rPr>
                <w:rStyle w:val="Hyperlink"/>
                <w:noProof/>
              </w:rPr>
              <w:t>6.3.1</w:t>
            </w:r>
            <w:r w:rsidR="00E21AFC">
              <w:rPr>
                <w:rFonts w:eastAsiaTheme="minorEastAsia" w:cstheme="minorBidi"/>
                <w:noProof/>
                <w:sz w:val="22"/>
                <w:szCs w:val="22"/>
              </w:rPr>
              <w:tab/>
            </w:r>
            <w:r w:rsidR="00E21AFC" w:rsidRPr="00157A08">
              <w:rPr>
                <w:rStyle w:val="Hyperlink"/>
                <w:noProof/>
              </w:rPr>
              <w:t>User role assignment overview</w:t>
            </w:r>
            <w:r w:rsidR="00E21AFC">
              <w:rPr>
                <w:noProof/>
                <w:webHidden/>
              </w:rPr>
              <w:tab/>
            </w:r>
            <w:r w:rsidR="003C4B8C">
              <w:rPr>
                <w:noProof/>
                <w:webHidden/>
              </w:rPr>
              <w:fldChar w:fldCharType="begin"/>
            </w:r>
            <w:r w:rsidR="00E21AFC">
              <w:rPr>
                <w:noProof/>
                <w:webHidden/>
              </w:rPr>
              <w:instrText xml:space="preserve"> PAGEREF _Toc234136803 \h </w:instrText>
            </w:r>
            <w:r w:rsidR="003C4B8C">
              <w:rPr>
                <w:noProof/>
                <w:webHidden/>
              </w:rPr>
            </w:r>
            <w:r w:rsidR="003C4B8C">
              <w:rPr>
                <w:noProof/>
                <w:webHidden/>
              </w:rPr>
              <w:fldChar w:fldCharType="separate"/>
            </w:r>
            <w:r w:rsidR="00E21AFC">
              <w:rPr>
                <w:noProof/>
                <w:webHidden/>
              </w:rPr>
              <w:t>18</w:t>
            </w:r>
            <w:r w:rsidR="003C4B8C">
              <w:rPr>
                <w:noProof/>
                <w:webHidden/>
              </w:rPr>
              <w:fldChar w:fldCharType="end"/>
            </w:r>
          </w:hyperlink>
        </w:p>
        <w:p w14:paraId="45A27ADA" w14:textId="77777777" w:rsidR="00E21AFC" w:rsidRDefault="00843040">
          <w:pPr>
            <w:pStyle w:val="TOC1"/>
            <w:tabs>
              <w:tab w:val="left" w:pos="403"/>
              <w:tab w:val="right" w:leader="dot" w:pos="10457"/>
            </w:tabs>
            <w:rPr>
              <w:rFonts w:eastAsiaTheme="minorEastAsia" w:cstheme="minorBidi"/>
              <w:b w:val="0"/>
              <w:bCs w:val="0"/>
              <w:i w:val="0"/>
              <w:iCs w:val="0"/>
              <w:noProof/>
              <w:sz w:val="22"/>
              <w:szCs w:val="22"/>
            </w:rPr>
          </w:pPr>
          <w:hyperlink w:anchor="_Toc234136804" w:history="1">
            <w:r w:rsidR="00E21AFC" w:rsidRPr="00157A08">
              <w:rPr>
                <w:rStyle w:val="Hyperlink"/>
                <w:noProof/>
              </w:rPr>
              <w:t>7</w:t>
            </w:r>
            <w:r w:rsidR="00E21AFC">
              <w:rPr>
                <w:rFonts w:eastAsiaTheme="minorEastAsia" w:cstheme="minorBidi"/>
                <w:b w:val="0"/>
                <w:bCs w:val="0"/>
                <w:i w:val="0"/>
                <w:iCs w:val="0"/>
                <w:noProof/>
                <w:sz w:val="22"/>
                <w:szCs w:val="22"/>
              </w:rPr>
              <w:tab/>
            </w:r>
            <w:r w:rsidR="00E21AFC" w:rsidRPr="00157A08">
              <w:rPr>
                <w:rStyle w:val="Hyperlink"/>
                <w:noProof/>
              </w:rPr>
              <w:t>Development Environment Security</w:t>
            </w:r>
            <w:r w:rsidR="00E21AFC">
              <w:rPr>
                <w:noProof/>
                <w:webHidden/>
              </w:rPr>
              <w:tab/>
            </w:r>
            <w:r w:rsidR="003C4B8C">
              <w:rPr>
                <w:noProof/>
                <w:webHidden/>
              </w:rPr>
              <w:fldChar w:fldCharType="begin"/>
            </w:r>
            <w:r w:rsidR="00E21AFC">
              <w:rPr>
                <w:noProof/>
                <w:webHidden/>
              </w:rPr>
              <w:instrText xml:space="preserve"> PAGEREF _Toc234136804 \h </w:instrText>
            </w:r>
            <w:r w:rsidR="003C4B8C">
              <w:rPr>
                <w:noProof/>
                <w:webHidden/>
              </w:rPr>
            </w:r>
            <w:r w:rsidR="003C4B8C">
              <w:rPr>
                <w:noProof/>
                <w:webHidden/>
              </w:rPr>
              <w:fldChar w:fldCharType="separate"/>
            </w:r>
            <w:r w:rsidR="00E21AFC">
              <w:rPr>
                <w:noProof/>
                <w:webHidden/>
              </w:rPr>
              <w:t>19</w:t>
            </w:r>
            <w:r w:rsidR="003C4B8C">
              <w:rPr>
                <w:noProof/>
                <w:webHidden/>
              </w:rPr>
              <w:fldChar w:fldCharType="end"/>
            </w:r>
          </w:hyperlink>
        </w:p>
        <w:p w14:paraId="45A27ADB" w14:textId="77777777" w:rsidR="00E21AFC" w:rsidRDefault="00843040">
          <w:pPr>
            <w:pStyle w:val="TOC2"/>
            <w:tabs>
              <w:tab w:val="left" w:pos="799"/>
              <w:tab w:val="right" w:leader="dot" w:pos="10457"/>
            </w:tabs>
            <w:rPr>
              <w:rFonts w:eastAsiaTheme="minorEastAsia" w:cstheme="minorBidi"/>
              <w:noProof/>
              <w:sz w:val="22"/>
              <w:szCs w:val="22"/>
            </w:rPr>
          </w:pPr>
          <w:hyperlink w:anchor="_Toc234136805" w:history="1">
            <w:r w:rsidR="00E21AFC" w:rsidRPr="00157A08">
              <w:rPr>
                <w:rStyle w:val="Hyperlink"/>
                <w:noProof/>
              </w:rPr>
              <w:t>7.1</w:t>
            </w:r>
            <w:r w:rsidR="00E21AFC">
              <w:rPr>
                <w:rFonts w:eastAsiaTheme="minorEastAsia" w:cstheme="minorBidi"/>
                <w:noProof/>
                <w:sz w:val="22"/>
                <w:szCs w:val="22"/>
              </w:rPr>
              <w:tab/>
            </w:r>
            <w:r w:rsidR="00E21AFC" w:rsidRPr="00157A08">
              <w:rPr>
                <w:rStyle w:val="Hyperlink"/>
                <w:noProof/>
              </w:rPr>
              <w:t>Overview</w:t>
            </w:r>
            <w:r w:rsidR="00E21AFC">
              <w:rPr>
                <w:noProof/>
                <w:webHidden/>
              </w:rPr>
              <w:tab/>
            </w:r>
            <w:r w:rsidR="003C4B8C">
              <w:rPr>
                <w:noProof/>
                <w:webHidden/>
              </w:rPr>
              <w:fldChar w:fldCharType="begin"/>
            </w:r>
            <w:r w:rsidR="00E21AFC">
              <w:rPr>
                <w:noProof/>
                <w:webHidden/>
              </w:rPr>
              <w:instrText xml:space="preserve"> PAGEREF _Toc234136805 \h </w:instrText>
            </w:r>
            <w:r w:rsidR="003C4B8C">
              <w:rPr>
                <w:noProof/>
                <w:webHidden/>
              </w:rPr>
            </w:r>
            <w:r w:rsidR="003C4B8C">
              <w:rPr>
                <w:noProof/>
                <w:webHidden/>
              </w:rPr>
              <w:fldChar w:fldCharType="separate"/>
            </w:r>
            <w:r w:rsidR="00E21AFC">
              <w:rPr>
                <w:noProof/>
                <w:webHidden/>
              </w:rPr>
              <w:t>19</w:t>
            </w:r>
            <w:r w:rsidR="003C4B8C">
              <w:rPr>
                <w:noProof/>
                <w:webHidden/>
              </w:rPr>
              <w:fldChar w:fldCharType="end"/>
            </w:r>
          </w:hyperlink>
        </w:p>
        <w:p w14:paraId="45A27ADC" w14:textId="77777777" w:rsidR="00E21AFC" w:rsidRDefault="00843040">
          <w:pPr>
            <w:pStyle w:val="TOC2"/>
            <w:tabs>
              <w:tab w:val="left" w:pos="799"/>
              <w:tab w:val="right" w:leader="dot" w:pos="10457"/>
            </w:tabs>
            <w:rPr>
              <w:rFonts w:eastAsiaTheme="minorEastAsia" w:cstheme="minorBidi"/>
              <w:noProof/>
              <w:sz w:val="22"/>
              <w:szCs w:val="22"/>
            </w:rPr>
          </w:pPr>
          <w:hyperlink w:anchor="_Toc234136806" w:history="1">
            <w:r w:rsidR="00E21AFC" w:rsidRPr="00157A08">
              <w:rPr>
                <w:rStyle w:val="Hyperlink"/>
                <w:noProof/>
              </w:rPr>
              <w:t>7.2</w:t>
            </w:r>
            <w:r w:rsidR="00E21AFC">
              <w:rPr>
                <w:rFonts w:eastAsiaTheme="minorEastAsia" w:cstheme="minorBidi"/>
                <w:noProof/>
                <w:sz w:val="22"/>
                <w:szCs w:val="22"/>
              </w:rPr>
              <w:tab/>
            </w:r>
            <w:r w:rsidR="00E21AFC" w:rsidRPr="00157A08">
              <w:rPr>
                <w:rStyle w:val="Hyperlink"/>
                <w:noProof/>
              </w:rPr>
              <w:t>Environments</w:t>
            </w:r>
            <w:r w:rsidR="00E21AFC">
              <w:rPr>
                <w:noProof/>
                <w:webHidden/>
              </w:rPr>
              <w:tab/>
            </w:r>
            <w:r w:rsidR="003C4B8C">
              <w:rPr>
                <w:noProof/>
                <w:webHidden/>
              </w:rPr>
              <w:fldChar w:fldCharType="begin"/>
            </w:r>
            <w:r w:rsidR="00E21AFC">
              <w:rPr>
                <w:noProof/>
                <w:webHidden/>
              </w:rPr>
              <w:instrText xml:space="preserve"> PAGEREF _Toc234136806 \h </w:instrText>
            </w:r>
            <w:r w:rsidR="003C4B8C">
              <w:rPr>
                <w:noProof/>
                <w:webHidden/>
              </w:rPr>
            </w:r>
            <w:r w:rsidR="003C4B8C">
              <w:rPr>
                <w:noProof/>
                <w:webHidden/>
              </w:rPr>
              <w:fldChar w:fldCharType="separate"/>
            </w:r>
            <w:r w:rsidR="00E21AFC">
              <w:rPr>
                <w:noProof/>
                <w:webHidden/>
              </w:rPr>
              <w:t>19</w:t>
            </w:r>
            <w:r w:rsidR="003C4B8C">
              <w:rPr>
                <w:noProof/>
                <w:webHidden/>
              </w:rPr>
              <w:fldChar w:fldCharType="end"/>
            </w:r>
          </w:hyperlink>
        </w:p>
        <w:p w14:paraId="45A27ADD" w14:textId="77777777" w:rsidR="00E21AFC" w:rsidRDefault="00843040">
          <w:pPr>
            <w:pStyle w:val="TOC2"/>
            <w:tabs>
              <w:tab w:val="left" w:pos="799"/>
              <w:tab w:val="right" w:leader="dot" w:pos="10457"/>
            </w:tabs>
            <w:rPr>
              <w:rFonts w:eastAsiaTheme="minorEastAsia" w:cstheme="minorBidi"/>
              <w:noProof/>
              <w:sz w:val="22"/>
              <w:szCs w:val="22"/>
            </w:rPr>
          </w:pPr>
          <w:hyperlink w:anchor="_Toc234136807" w:history="1">
            <w:r w:rsidR="00E21AFC" w:rsidRPr="00157A08">
              <w:rPr>
                <w:rStyle w:val="Hyperlink"/>
                <w:noProof/>
              </w:rPr>
              <w:t>7.3</w:t>
            </w:r>
            <w:r w:rsidR="00E21AFC">
              <w:rPr>
                <w:rFonts w:eastAsiaTheme="minorEastAsia" w:cstheme="minorBidi"/>
                <w:noProof/>
                <w:sz w:val="22"/>
                <w:szCs w:val="22"/>
              </w:rPr>
              <w:tab/>
            </w:r>
            <w:r w:rsidR="00E21AFC" w:rsidRPr="00157A08">
              <w:rPr>
                <w:rStyle w:val="Hyperlink"/>
                <w:noProof/>
              </w:rPr>
              <w:t>Tools</w:t>
            </w:r>
            <w:r w:rsidR="00E21AFC">
              <w:rPr>
                <w:noProof/>
                <w:webHidden/>
              </w:rPr>
              <w:tab/>
            </w:r>
            <w:r w:rsidR="003C4B8C">
              <w:rPr>
                <w:noProof/>
                <w:webHidden/>
              </w:rPr>
              <w:fldChar w:fldCharType="begin"/>
            </w:r>
            <w:r w:rsidR="00E21AFC">
              <w:rPr>
                <w:noProof/>
                <w:webHidden/>
              </w:rPr>
              <w:instrText xml:space="preserve"> PAGEREF _Toc234136807 \h </w:instrText>
            </w:r>
            <w:r w:rsidR="003C4B8C">
              <w:rPr>
                <w:noProof/>
                <w:webHidden/>
              </w:rPr>
            </w:r>
            <w:r w:rsidR="003C4B8C">
              <w:rPr>
                <w:noProof/>
                <w:webHidden/>
              </w:rPr>
              <w:fldChar w:fldCharType="separate"/>
            </w:r>
            <w:r w:rsidR="00E21AFC">
              <w:rPr>
                <w:noProof/>
                <w:webHidden/>
              </w:rPr>
              <w:t>19</w:t>
            </w:r>
            <w:r w:rsidR="003C4B8C">
              <w:rPr>
                <w:noProof/>
                <w:webHidden/>
              </w:rPr>
              <w:fldChar w:fldCharType="end"/>
            </w:r>
          </w:hyperlink>
        </w:p>
        <w:p w14:paraId="45A27ADE" w14:textId="77777777" w:rsidR="00E21AFC" w:rsidRDefault="00843040">
          <w:pPr>
            <w:pStyle w:val="TOC2"/>
            <w:tabs>
              <w:tab w:val="left" w:pos="799"/>
              <w:tab w:val="right" w:leader="dot" w:pos="10457"/>
            </w:tabs>
            <w:rPr>
              <w:rFonts w:eastAsiaTheme="minorEastAsia" w:cstheme="minorBidi"/>
              <w:noProof/>
              <w:sz w:val="22"/>
              <w:szCs w:val="22"/>
            </w:rPr>
          </w:pPr>
          <w:hyperlink w:anchor="_Toc234136808" w:history="1">
            <w:r w:rsidR="00E21AFC" w:rsidRPr="00157A08">
              <w:rPr>
                <w:rStyle w:val="Hyperlink"/>
                <w:noProof/>
              </w:rPr>
              <w:t>7.4</w:t>
            </w:r>
            <w:r w:rsidR="00E21AFC">
              <w:rPr>
                <w:rFonts w:eastAsiaTheme="minorEastAsia" w:cstheme="minorBidi"/>
                <w:noProof/>
                <w:sz w:val="22"/>
                <w:szCs w:val="22"/>
              </w:rPr>
              <w:tab/>
            </w:r>
            <w:r w:rsidR="00E21AFC" w:rsidRPr="00157A08">
              <w:rPr>
                <w:rStyle w:val="Hyperlink"/>
                <w:noProof/>
              </w:rPr>
              <w:t>Production Changes</w:t>
            </w:r>
            <w:r w:rsidR="00E21AFC">
              <w:rPr>
                <w:noProof/>
                <w:webHidden/>
              </w:rPr>
              <w:tab/>
            </w:r>
            <w:r w:rsidR="003C4B8C">
              <w:rPr>
                <w:noProof/>
                <w:webHidden/>
              </w:rPr>
              <w:fldChar w:fldCharType="begin"/>
            </w:r>
            <w:r w:rsidR="00E21AFC">
              <w:rPr>
                <w:noProof/>
                <w:webHidden/>
              </w:rPr>
              <w:instrText xml:space="preserve"> PAGEREF _Toc234136808 \h </w:instrText>
            </w:r>
            <w:r w:rsidR="003C4B8C">
              <w:rPr>
                <w:noProof/>
                <w:webHidden/>
              </w:rPr>
            </w:r>
            <w:r w:rsidR="003C4B8C">
              <w:rPr>
                <w:noProof/>
                <w:webHidden/>
              </w:rPr>
              <w:fldChar w:fldCharType="separate"/>
            </w:r>
            <w:r w:rsidR="00E21AFC">
              <w:rPr>
                <w:noProof/>
                <w:webHidden/>
              </w:rPr>
              <w:t>19</w:t>
            </w:r>
            <w:r w:rsidR="003C4B8C">
              <w:rPr>
                <w:noProof/>
                <w:webHidden/>
              </w:rPr>
              <w:fldChar w:fldCharType="end"/>
            </w:r>
          </w:hyperlink>
        </w:p>
        <w:p w14:paraId="45A27ADF" w14:textId="77777777" w:rsidR="00E21AFC" w:rsidRDefault="00843040">
          <w:pPr>
            <w:pStyle w:val="TOC2"/>
            <w:tabs>
              <w:tab w:val="left" w:pos="799"/>
              <w:tab w:val="right" w:leader="dot" w:pos="10457"/>
            </w:tabs>
            <w:rPr>
              <w:rFonts w:eastAsiaTheme="minorEastAsia" w:cstheme="minorBidi"/>
              <w:noProof/>
              <w:sz w:val="22"/>
              <w:szCs w:val="22"/>
            </w:rPr>
          </w:pPr>
          <w:hyperlink w:anchor="_Toc234136809" w:history="1">
            <w:r w:rsidR="00E21AFC" w:rsidRPr="00157A08">
              <w:rPr>
                <w:rStyle w:val="Hyperlink"/>
                <w:noProof/>
              </w:rPr>
              <w:t>7.5</w:t>
            </w:r>
            <w:r w:rsidR="00E21AFC">
              <w:rPr>
                <w:rFonts w:eastAsiaTheme="minorEastAsia" w:cstheme="minorBidi"/>
                <w:noProof/>
                <w:sz w:val="22"/>
                <w:szCs w:val="22"/>
              </w:rPr>
              <w:tab/>
            </w:r>
            <w:r w:rsidR="00E21AFC" w:rsidRPr="00157A08">
              <w:rPr>
                <w:rStyle w:val="Hyperlink"/>
                <w:noProof/>
              </w:rPr>
              <w:t>Guidelines</w:t>
            </w:r>
            <w:r w:rsidR="00E21AFC">
              <w:rPr>
                <w:noProof/>
                <w:webHidden/>
              </w:rPr>
              <w:tab/>
            </w:r>
            <w:r w:rsidR="003C4B8C">
              <w:rPr>
                <w:noProof/>
                <w:webHidden/>
              </w:rPr>
              <w:fldChar w:fldCharType="begin"/>
            </w:r>
            <w:r w:rsidR="00E21AFC">
              <w:rPr>
                <w:noProof/>
                <w:webHidden/>
              </w:rPr>
              <w:instrText xml:space="preserve"> PAGEREF _Toc234136809 \h </w:instrText>
            </w:r>
            <w:r w:rsidR="003C4B8C">
              <w:rPr>
                <w:noProof/>
                <w:webHidden/>
              </w:rPr>
            </w:r>
            <w:r w:rsidR="003C4B8C">
              <w:rPr>
                <w:noProof/>
                <w:webHidden/>
              </w:rPr>
              <w:fldChar w:fldCharType="separate"/>
            </w:r>
            <w:r w:rsidR="00E21AFC">
              <w:rPr>
                <w:noProof/>
                <w:webHidden/>
              </w:rPr>
              <w:t>19</w:t>
            </w:r>
            <w:r w:rsidR="003C4B8C">
              <w:rPr>
                <w:noProof/>
                <w:webHidden/>
              </w:rPr>
              <w:fldChar w:fldCharType="end"/>
            </w:r>
          </w:hyperlink>
        </w:p>
        <w:p w14:paraId="45A27AE0" w14:textId="77777777" w:rsidR="00E21AFC" w:rsidRDefault="00843040">
          <w:pPr>
            <w:pStyle w:val="TOC1"/>
            <w:tabs>
              <w:tab w:val="left" w:pos="403"/>
              <w:tab w:val="right" w:leader="dot" w:pos="10457"/>
            </w:tabs>
            <w:rPr>
              <w:rFonts w:eastAsiaTheme="minorEastAsia" w:cstheme="minorBidi"/>
              <w:b w:val="0"/>
              <w:bCs w:val="0"/>
              <w:i w:val="0"/>
              <w:iCs w:val="0"/>
              <w:noProof/>
              <w:sz w:val="22"/>
              <w:szCs w:val="22"/>
            </w:rPr>
          </w:pPr>
          <w:hyperlink w:anchor="_Toc234136810" w:history="1">
            <w:r w:rsidR="00E21AFC" w:rsidRPr="00157A08">
              <w:rPr>
                <w:rStyle w:val="Hyperlink"/>
                <w:noProof/>
              </w:rPr>
              <w:t>8</w:t>
            </w:r>
            <w:r w:rsidR="00E21AFC">
              <w:rPr>
                <w:rFonts w:eastAsiaTheme="minorEastAsia" w:cstheme="minorBidi"/>
                <w:b w:val="0"/>
                <w:bCs w:val="0"/>
                <w:i w:val="0"/>
                <w:iCs w:val="0"/>
                <w:noProof/>
                <w:sz w:val="22"/>
                <w:szCs w:val="22"/>
              </w:rPr>
              <w:tab/>
            </w:r>
            <w:r w:rsidR="00E21AFC" w:rsidRPr="00157A08">
              <w:rPr>
                <w:rStyle w:val="Hyperlink"/>
                <w:noProof/>
              </w:rPr>
              <w:t>Data Classification</w:t>
            </w:r>
            <w:r w:rsidR="00E21AFC">
              <w:rPr>
                <w:noProof/>
                <w:webHidden/>
              </w:rPr>
              <w:tab/>
            </w:r>
            <w:r w:rsidR="003C4B8C">
              <w:rPr>
                <w:noProof/>
                <w:webHidden/>
              </w:rPr>
              <w:fldChar w:fldCharType="begin"/>
            </w:r>
            <w:r w:rsidR="00E21AFC">
              <w:rPr>
                <w:noProof/>
                <w:webHidden/>
              </w:rPr>
              <w:instrText xml:space="preserve"> PAGEREF _Toc234136810 \h </w:instrText>
            </w:r>
            <w:r w:rsidR="003C4B8C">
              <w:rPr>
                <w:noProof/>
                <w:webHidden/>
              </w:rPr>
            </w:r>
            <w:r w:rsidR="003C4B8C">
              <w:rPr>
                <w:noProof/>
                <w:webHidden/>
              </w:rPr>
              <w:fldChar w:fldCharType="separate"/>
            </w:r>
            <w:r w:rsidR="00E21AFC">
              <w:rPr>
                <w:noProof/>
                <w:webHidden/>
              </w:rPr>
              <w:t>21</w:t>
            </w:r>
            <w:r w:rsidR="003C4B8C">
              <w:rPr>
                <w:noProof/>
                <w:webHidden/>
              </w:rPr>
              <w:fldChar w:fldCharType="end"/>
            </w:r>
          </w:hyperlink>
        </w:p>
        <w:p w14:paraId="45A27AE1" w14:textId="77777777" w:rsidR="00E21AFC" w:rsidRDefault="00843040">
          <w:pPr>
            <w:pStyle w:val="TOC2"/>
            <w:tabs>
              <w:tab w:val="left" w:pos="799"/>
              <w:tab w:val="right" w:leader="dot" w:pos="10457"/>
            </w:tabs>
            <w:rPr>
              <w:rFonts w:eastAsiaTheme="minorEastAsia" w:cstheme="minorBidi"/>
              <w:noProof/>
              <w:sz w:val="22"/>
              <w:szCs w:val="22"/>
            </w:rPr>
          </w:pPr>
          <w:hyperlink w:anchor="_Toc234136811" w:history="1">
            <w:r w:rsidR="00E21AFC" w:rsidRPr="00157A08">
              <w:rPr>
                <w:rStyle w:val="Hyperlink"/>
                <w:noProof/>
              </w:rPr>
              <w:t>8.1</w:t>
            </w:r>
            <w:r w:rsidR="00E21AFC">
              <w:rPr>
                <w:rFonts w:eastAsiaTheme="minorEastAsia" w:cstheme="minorBidi"/>
                <w:noProof/>
                <w:sz w:val="22"/>
                <w:szCs w:val="22"/>
              </w:rPr>
              <w:tab/>
            </w:r>
            <w:r w:rsidR="00E21AFC" w:rsidRPr="00157A08">
              <w:rPr>
                <w:rStyle w:val="Hyperlink"/>
                <w:noProof/>
              </w:rPr>
              <w:t>Data Classification Policy</w:t>
            </w:r>
            <w:r w:rsidR="00E21AFC">
              <w:rPr>
                <w:noProof/>
                <w:webHidden/>
              </w:rPr>
              <w:tab/>
            </w:r>
            <w:r w:rsidR="003C4B8C">
              <w:rPr>
                <w:noProof/>
                <w:webHidden/>
              </w:rPr>
              <w:fldChar w:fldCharType="begin"/>
            </w:r>
            <w:r w:rsidR="00E21AFC">
              <w:rPr>
                <w:noProof/>
                <w:webHidden/>
              </w:rPr>
              <w:instrText xml:space="preserve"> PAGEREF _Toc234136811 \h </w:instrText>
            </w:r>
            <w:r w:rsidR="003C4B8C">
              <w:rPr>
                <w:noProof/>
                <w:webHidden/>
              </w:rPr>
            </w:r>
            <w:r w:rsidR="003C4B8C">
              <w:rPr>
                <w:noProof/>
                <w:webHidden/>
              </w:rPr>
              <w:fldChar w:fldCharType="separate"/>
            </w:r>
            <w:r w:rsidR="00E21AFC">
              <w:rPr>
                <w:noProof/>
                <w:webHidden/>
              </w:rPr>
              <w:t>21</w:t>
            </w:r>
            <w:r w:rsidR="003C4B8C">
              <w:rPr>
                <w:noProof/>
                <w:webHidden/>
              </w:rPr>
              <w:fldChar w:fldCharType="end"/>
            </w:r>
          </w:hyperlink>
        </w:p>
        <w:p w14:paraId="45A27AE2" w14:textId="77777777" w:rsidR="00E21AFC" w:rsidRDefault="00843040">
          <w:pPr>
            <w:pStyle w:val="TOC2"/>
            <w:tabs>
              <w:tab w:val="left" w:pos="799"/>
              <w:tab w:val="right" w:leader="dot" w:pos="10457"/>
            </w:tabs>
            <w:rPr>
              <w:rFonts w:eastAsiaTheme="minorEastAsia" w:cstheme="minorBidi"/>
              <w:noProof/>
              <w:sz w:val="22"/>
              <w:szCs w:val="22"/>
            </w:rPr>
          </w:pPr>
          <w:hyperlink w:anchor="_Toc234136812" w:history="1">
            <w:r w:rsidR="00E21AFC" w:rsidRPr="00157A08">
              <w:rPr>
                <w:rStyle w:val="Hyperlink"/>
                <w:noProof/>
              </w:rPr>
              <w:t>8.2</w:t>
            </w:r>
            <w:r w:rsidR="00E21AFC">
              <w:rPr>
                <w:rFonts w:eastAsiaTheme="minorEastAsia" w:cstheme="minorBidi"/>
                <w:noProof/>
                <w:sz w:val="22"/>
                <w:szCs w:val="22"/>
              </w:rPr>
              <w:tab/>
            </w:r>
            <w:r w:rsidR="00E21AFC" w:rsidRPr="00157A08">
              <w:rPr>
                <w:rStyle w:val="Hyperlink"/>
                <w:noProof/>
              </w:rPr>
              <w:t>Personal information stored in Dynamics AX</w:t>
            </w:r>
            <w:r w:rsidR="00E21AFC">
              <w:rPr>
                <w:noProof/>
                <w:webHidden/>
              </w:rPr>
              <w:tab/>
            </w:r>
            <w:r w:rsidR="003C4B8C">
              <w:rPr>
                <w:noProof/>
                <w:webHidden/>
              </w:rPr>
              <w:fldChar w:fldCharType="begin"/>
            </w:r>
            <w:r w:rsidR="00E21AFC">
              <w:rPr>
                <w:noProof/>
                <w:webHidden/>
              </w:rPr>
              <w:instrText xml:space="preserve"> PAGEREF _Toc234136812 \h </w:instrText>
            </w:r>
            <w:r w:rsidR="003C4B8C">
              <w:rPr>
                <w:noProof/>
                <w:webHidden/>
              </w:rPr>
            </w:r>
            <w:r w:rsidR="003C4B8C">
              <w:rPr>
                <w:noProof/>
                <w:webHidden/>
              </w:rPr>
              <w:fldChar w:fldCharType="separate"/>
            </w:r>
            <w:r w:rsidR="00E21AFC">
              <w:rPr>
                <w:noProof/>
                <w:webHidden/>
              </w:rPr>
              <w:t>21</w:t>
            </w:r>
            <w:r w:rsidR="003C4B8C">
              <w:rPr>
                <w:noProof/>
                <w:webHidden/>
              </w:rPr>
              <w:fldChar w:fldCharType="end"/>
            </w:r>
          </w:hyperlink>
        </w:p>
        <w:p w14:paraId="45A27AE3" w14:textId="77777777" w:rsidR="00E21AFC" w:rsidRDefault="00843040">
          <w:pPr>
            <w:pStyle w:val="TOC1"/>
            <w:tabs>
              <w:tab w:val="left" w:pos="403"/>
              <w:tab w:val="right" w:leader="dot" w:pos="10457"/>
            </w:tabs>
            <w:rPr>
              <w:rFonts w:eastAsiaTheme="minorEastAsia" w:cstheme="minorBidi"/>
              <w:b w:val="0"/>
              <w:bCs w:val="0"/>
              <w:i w:val="0"/>
              <w:iCs w:val="0"/>
              <w:noProof/>
              <w:sz w:val="22"/>
              <w:szCs w:val="22"/>
            </w:rPr>
          </w:pPr>
          <w:hyperlink w:anchor="_Toc234136813" w:history="1">
            <w:r w:rsidR="00E21AFC" w:rsidRPr="00157A08">
              <w:rPr>
                <w:rStyle w:val="Hyperlink"/>
                <w:noProof/>
              </w:rPr>
              <w:t>9</w:t>
            </w:r>
            <w:r w:rsidR="00E21AFC">
              <w:rPr>
                <w:rFonts w:eastAsiaTheme="minorEastAsia" w:cstheme="minorBidi"/>
                <w:b w:val="0"/>
                <w:bCs w:val="0"/>
                <w:i w:val="0"/>
                <w:iCs w:val="0"/>
                <w:noProof/>
                <w:sz w:val="22"/>
                <w:szCs w:val="22"/>
              </w:rPr>
              <w:tab/>
            </w:r>
            <w:r w:rsidR="00E21AFC" w:rsidRPr="00157A08">
              <w:rPr>
                <w:rStyle w:val="Hyperlink"/>
                <w:noProof/>
              </w:rPr>
              <w:t>Password Controls and administration</w:t>
            </w:r>
            <w:r w:rsidR="00E21AFC">
              <w:rPr>
                <w:noProof/>
                <w:webHidden/>
              </w:rPr>
              <w:tab/>
            </w:r>
            <w:r w:rsidR="003C4B8C">
              <w:rPr>
                <w:noProof/>
                <w:webHidden/>
              </w:rPr>
              <w:fldChar w:fldCharType="begin"/>
            </w:r>
            <w:r w:rsidR="00E21AFC">
              <w:rPr>
                <w:noProof/>
                <w:webHidden/>
              </w:rPr>
              <w:instrText xml:space="preserve"> PAGEREF _Toc234136813 \h </w:instrText>
            </w:r>
            <w:r w:rsidR="003C4B8C">
              <w:rPr>
                <w:noProof/>
                <w:webHidden/>
              </w:rPr>
            </w:r>
            <w:r w:rsidR="003C4B8C">
              <w:rPr>
                <w:noProof/>
                <w:webHidden/>
              </w:rPr>
              <w:fldChar w:fldCharType="separate"/>
            </w:r>
            <w:r w:rsidR="00E21AFC">
              <w:rPr>
                <w:noProof/>
                <w:webHidden/>
              </w:rPr>
              <w:t>22</w:t>
            </w:r>
            <w:r w:rsidR="003C4B8C">
              <w:rPr>
                <w:noProof/>
                <w:webHidden/>
              </w:rPr>
              <w:fldChar w:fldCharType="end"/>
            </w:r>
          </w:hyperlink>
        </w:p>
        <w:p w14:paraId="45A27AE4" w14:textId="77777777" w:rsidR="00E21AFC" w:rsidRDefault="00843040">
          <w:pPr>
            <w:pStyle w:val="TOC2"/>
            <w:tabs>
              <w:tab w:val="left" w:pos="799"/>
              <w:tab w:val="right" w:leader="dot" w:pos="10457"/>
            </w:tabs>
            <w:rPr>
              <w:rFonts w:eastAsiaTheme="minorEastAsia" w:cstheme="minorBidi"/>
              <w:noProof/>
              <w:sz w:val="22"/>
              <w:szCs w:val="22"/>
            </w:rPr>
          </w:pPr>
          <w:hyperlink w:anchor="_Toc234136814" w:history="1">
            <w:r w:rsidR="00E21AFC" w:rsidRPr="00157A08">
              <w:rPr>
                <w:rStyle w:val="Hyperlink"/>
                <w:noProof/>
              </w:rPr>
              <w:t>9.1</w:t>
            </w:r>
            <w:r w:rsidR="00E21AFC">
              <w:rPr>
                <w:rFonts w:eastAsiaTheme="minorEastAsia" w:cstheme="minorBidi"/>
                <w:noProof/>
                <w:sz w:val="22"/>
                <w:szCs w:val="22"/>
              </w:rPr>
              <w:tab/>
            </w:r>
            <w:r w:rsidR="00E21AFC" w:rsidRPr="00157A08">
              <w:rPr>
                <w:rStyle w:val="Hyperlink"/>
                <w:noProof/>
              </w:rPr>
              <w:t>Password Policies</w:t>
            </w:r>
            <w:r w:rsidR="00E21AFC">
              <w:rPr>
                <w:noProof/>
                <w:webHidden/>
              </w:rPr>
              <w:tab/>
            </w:r>
            <w:r w:rsidR="003C4B8C">
              <w:rPr>
                <w:noProof/>
                <w:webHidden/>
              </w:rPr>
              <w:fldChar w:fldCharType="begin"/>
            </w:r>
            <w:r w:rsidR="00E21AFC">
              <w:rPr>
                <w:noProof/>
                <w:webHidden/>
              </w:rPr>
              <w:instrText xml:space="preserve"> PAGEREF _Toc234136814 \h </w:instrText>
            </w:r>
            <w:r w:rsidR="003C4B8C">
              <w:rPr>
                <w:noProof/>
                <w:webHidden/>
              </w:rPr>
            </w:r>
            <w:r w:rsidR="003C4B8C">
              <w:rPr>
                <w:noProof/>
                <w:webHidden/>
              </w:rPr>
              <w:fldChar w:fldCharType="separate"/>
            </w:r>
            <w:r w:rsidR="00E21AFC">
              <w:rPr>
                <w:noProof/>
                <w:webHidden/>
              </w:rPr>
              <w:t>22</w:t>
            </w:r>
            <w:r w:rsidR="003C4B8C">
              <w:rPr>
                <w:noProof/>
                <w:webHidden/>
              </w:rPr>
              <w:fldChar w:fldCharType="end"/>
            </w:r>
          </w:hyperlink>
        </w:p>
        <w:p w14:paraId="45A27AE5" w14:textId="77777777" w:rsidR="00E21AFC" w:rsidRDefault="00843040">
          <w:pPr>
            <w:pStyle w:val="TOC2"/>
            <w:tabs>
              <w:tab w:val="left" w:pos="799"/>
              <w:tab w:val="right" w:leader="dot" w:pos="10457"/>
            </w:tabs>
            <w:rPr>
              <w:rFonts w:eastAsiaTheme="minorEastAsia" w:cstheme="minorBidi"/>
              <w:noProof/>
              <w:sz w:val="22"/>
              <w:szCs w:val="22"/>
            </w:rPr>
          </w:pPr>
          <w:hyperlink w:anchor="_Toc234136815" w:history="1">
            <w:r w:rsidR="00E21AFC" w:rsidRPr="00157A08">
              <w:rPr>
                <w:rStyle w:val="Hyperlink"/>
                <w:noProof/>
              </w:rPr>
              <w:t>9.2</w:t>
            </w:r>
            <w:r w:rsidR="00E21AFC">
              <w:rPr>
                <w:rFonts w:eastAsiaTheme="minorEastAsia" w:cstheme="minorBidi"/>
                <w:noProof/>
                <w:sz w:val="22"/>
                <w:szCs w:val="22"/>
              </w:rPr>
              <w:tab/>
            </w:r>
            <w:r w:rsidR="00E21AFC" w:rsidRPr="00157A08">
              <w:rPr>
                <w:rStyle w:val="Hyperlink"/>
                <w:noProof/>
              </w:rPr>
              <w:t>Screen Lock/Time Out</w:t>
            </w:r>
            <w:r w:rsidR="00E21AFC">
              <w:rPr>
                <w:noProof/>
                <w:webHidden/>
              </w:rPr>
              <w:tab/>
            </w:r>
            <w:r w:rsidR="003C4B8C">
              <w:rPr>
                <w:noProof/>
                <w:webHidden/>
              </w:rPr>
              <w:fldChar w:fldCharType="begin"/>
            </w:r>
            <w:r w:rsidR="00E21AFC">
              <w:rPr>
                <w:noProof/>
                <w:webHidden/>
              </w:rPr>
              <w:instrText xml:space="preserve"> PAGEREF _Toc234136815 \h </w:instrText>
            </w:r>
            <w:r w:rsidR="003C4B8C">
              <w:rPr>
                <w:noProof/>
                <w:webHidden/>
              </w:rPr>
            </w:r>
            <w:r w:rsidR="003C4B8C">
              <w:rPr>
                <w:noProof/>
                <w:webHidden/>
              </w:rPr>
              <w:fldChar w:fldCharType="separate"/>
            </w:r>
            <w:r w:rsidR="00E21AFC">
              <w:rPr>
                <w:noProof/>
                <w:webHidden/>
              </w:rPr>
              <w:t>22</w:t>
            </w:r>
            <w:r w:rsidR="003C4B8C">
              <w:rPr>
                <w:noProof/>
                <w:webHidden/>
              </w:rPr>
              <w:fldChar w:fldCharType="end"/>
            </w:r>
          </w:hyperlink>
        </w:p>
        <w:p w14:paraId="45A27AE6" w14:textId="77777777" w:rsidR="00E21AFC" w:rsidRDefault="00843040">
          <w:pPr>
            <w:pStyle w:val="TOC2"/>
            <w:tabs>
              <w:tab w:val="left" w:pos="799"/>
              <w:tab w:val="right" w:leader="dot" w:pos="10457"/>
            </w:tabs>
            <w:rPr>
              <w:rFonts w:eastAsiaTheme="minorEastAsia" w:cstheme="minorBidi"/>
              <w:noProof/>
              <w:sz w:val="22"/>
              <w:szCs w:val="22"/>
            </w:rPr>
          </w:pPr>
          <w:hyperlink w:anchor="_Toc234136816" w:history="1">
            <w:r w:rsidR="00E21AFC" w:rsidRPr="00157A08">
              <w:rPr>
                <w:rStyle w:val="Hyperlink"/>
                <w:noProof/>
              </w:rPr>
              <w:t>9.3</w:t>
            </w:r>
            <w:r w:rsidR="00E21AFC">
              <w:rPr>
                <w:rFonts w:eastAsiaTheme="minorEastAsia" w:cstheme="minorBidi"/>
                <w:noProof/>
                <w:sz w:val="22"/>
                <w:szCs w:val="22"/>
              </w:rPr>
              <w:tab/>
            </w:r>
            <w:r w:rsidR="00E21AFC" w:rsidRPr="00157A08">
              <w:rPr>
                <w:rStyle w:val="Hyperlink"/>
                <w:noProof/>
              </w:rPr>
              <w:t>Time/Day Sign On Restrictions</w:t>
            </w:r>
            <w:r w:rsidR="00E21AFC">
              <w:rPr>
                <w:noProof/>
                <w:webHidden/>
              </w:rPr>
              <w:tab/>
            </w:r>
            <w:r w:rsidR="003C4B8C">
              <w:rPr>
                <w:noProof/>
                <w:webHidden/>
              </w:rPr>
              <w:fldChar w:fldCharType="begin"/>
            </w:r>
            <w:r w:rsidR="00E21AFC">
              <w:rPr>
                <w:noProof/>
                <w:webHidden/>
              </w:rPr>
              <w:instrText xml:space="preserve"> PAGEREF _Toc234136816 \h </w:instrText>
            </w:r>
            <w:r w:rsidR="003C4B8C">
              <w:rPr>
                <w:noProof/>
                <w:webHidden/>
              </w:rPr>
            </w:r>
            <w:r w:rsidR="003C4B8C">
              <w:rPr>
                <w:noProof/>
                <w:webHidden/>
              </w:rPr>
              <w:fldChar w:fldCharType="separate"/>
            </w:r>
            <w:r w:rsidR="00E21AFC">
              <w:rPr>
                <w:noProof/>
                <w:webHidden/>
              </w:rPr>
              <w:t>22</w:t>
            </w:r>
            <w:r w:rsidR="003C4B8C">
              <w:rPr>
                <w:noProof/>
                <w:webHidden/>
              </w:rPr>
              <w:fldChar w:fldCharType="end"/>
            </w:r>
          </w:hyperlink>
        </w:p>
        <w:p w14:paraId="45A27AE7" w14:textId="77777777" w:rsidR="00E21AFC" w:rsidRDefault="00843040">
          <w:pPr>
            <w:pStyle w:val="TOC1"/>
            <w:tabs>
              <w:tab w:val="left" w:pos="601"/>
              <w:tab w:val="right" w:leader="dot" w:pos="10457"/>
            </w:tabs>
            <w:rPr>
              <w:rFonts w:eastAsiaTheme="minorEastAsia" w:cstheme="minorBidi"/>
              <w:b w:val="0"/>
              <w:bCs w:val="0"/>
              <w:i w:val="0"/>
              <w:iCs w:val="0"/>
              <w:noProof/>
              <w:sz w:val="22"/>
              <w:szCs w:val="22"/>
            </w:rPr>
          </w:pPr>
          <w:hyperlink w:anchor="_Toc234136817" w:history="1">
            <w:r w:rsidR="00E21AFC" w:rsidRPr="00157A08">
              <w:rPr>
                <w:rStyle w:val="Hyperlink"/>
                <w:noProof/>
              </w:rPr>
              <w:t>10</w:t>
            </w:r>
            <w:r w:rsidR="00E21AFC">
              <w:rPr>
                <w:rFonts w:eastAsiaTheme="minorEastAsia" w:cstheme="minorBidi"/>
                <w:b w:val="0"/>
                <w:bCs w:val="0"/>
                <w:i w:val="0"/>
                <w:iCs w:val="0"/>
                <w:noProof/>
                <w:sz w:val="22"/>
                <w:szCs w:val="22"/>
              </w:rPr>
              <w:tab/>
            </w:r>
            <w:r w:rsidR="00E21AFC" w:rsidRPr="00157A08">
              <w:rPr>
                <w:rStyle w:val="Hyperlink"/>
                <w:noProof/>
              </w:rPr>
              <w:t>Security Design and related activities</w:t>
            </w:r>
            <w:r w:rsidR="00E21AFC">
              <w:rPr>
                <w:noProof/>
                <w:webHidden/>
              </w:rPr>
              <w:tab/>
            </w:r>
            <w:r w:rsidR="003C4B8C">
              <w:rPr>
                <w:noProof/>
                <w:webHidden/>
              </w:rPr>
              <w:fldChar w:fldCharType="begin"/>
            </w:r>
            <w:r w:rsidR="00E21AFC">
              <w:rPr>
                <w:noProof/>
                <w:webHidden/>
              </w:rPr>
              <w:instrText xml:space="preserve"> PAGEREF _Toc234136817 \h </w:instrText>
            </w:r>
            <w:r w:rsidR="003C4B8C">
              <w:rPr>
                <w:noProof/>
                <w:webHidden/>
              </w:rPr>
            </w:r>
            <w:r w:rsidR="003C4B8C">
              <w:rPr>
                <w:noProof/>
                <w:webHidden/>
              </w:rPr>
              <w:fldChar w:fldCharType="separate"/>
            </w:r>
            <w:r w:rsidR="00E21AFC">
              <w:rPr>
                <w:noProof/>
                <w:webHidden/>
              </w:rPr>
              <w:t>23</w:t>
            </w:r>
            <w:r w:rsidR="003C4B8C">
              <w:rPr>
                <w:noProof/>
                <w:webHidden/>
              </w:rPr>
              <w:fldChar w:fldCharType="end"/>
            </w:r>
          </w:hyperlink>
        </w:p>
        <w:p w14:paraId="45A27AE8" w14:textId="77777777" w:rsidR="00E21AFC" w:rsidRDefault="00843040">
          <w:pPr>
            <w:pStyle w:val="TOC2"/>
            <w:tabs>
              <w:tab w:val="left" w:pos="1100"/>
              <w:tab w:val="right" w:leader="dot" w:pos="10457"/>
            </w:tabs>
            <w:rPr>
              <w:rFonts w:eastAsiaTheme="minorEastAsia" w:cstheme="minorBidi"/>
              <w:noProof/>
              <w:sz w:val="22"/>
              <w:szCs w:val="22"/>
            </w:rPr>
          </w:pPr>
          <w:hyperlink w:anchor="_Toc234136818" w:history="1">
            <w:r w:rsidR="00E21AFC" w:rsidRPr="00157A08">
              <w:rPr>
                <w:rStyle w:val="Hyperlink"/>
                <w:noProof/>
              </w:rPr>
              <w:t>10.1</w:t>
            </w:r>
            <w:r w:rsidR="00E21AFC">
              <w:rPr>
                <w:rFonts w:eastAsiaTheme="minorEastAsia" w:cstheme="minorBidi"/>
                <w:noProof/>
                <w:sz w:val="22"/>
                <w:szCs w:val="22"/>
              </w:rPr>
              <w:tab/>
            </w:r>
            <w:r w:rsidR="00E21AFC" w:rsidRPr="00157A08">
              <w:rPr>
                <w:rStyle w:val="Hyperlink"/>
                <w:noProof/>
              </w:rPr>
              <w:t>Activities by SureStep phase</w:t>
            </w:r>
            <w:r w:rsidR="00E21AFC">
              <w:rPr>
                <w:noProof/>
                <w:webHidden/>
              </w:rPr>
              <w:tab/>
            </w:r>
            <w:r w:rsidR="003C4B8C">
              <w:rPr>
                <w:noProof/>
                <w:webHidden/>
              </w:rPr>
              <w:fldChar w:fldCharType="begin"/>
            </w:r>
            <w:r w:rsidR="00E21AFC">
              <w:rPr>
                <w:noProof/>
                <w:webHidden/>
              </w:rPr>
              <w:instrText xml:space="preserve"> PAGEREF _Toc234136818 \h </w:instrText>
            </w:r>
            <w:r w:rsidR="003C4B8C">
              <w:rPr>
                <w:noProof/>
                <w:webHidden/>
              </w:rPr>
            </w:r>
            <w:r w:rsidR="003C4B8C">
              <w:rPr>
                <w:noProof/>
                <w:webHidden/>
              </w:rPr>
              <w:fldChar w:fldCharType="separate"/>
            </w:r>
            <w:r w:rsidR="00E21AFC">
              <w:rPr>
                <w:noProof/>
                <w:webHidden/>
              </w:rPr>
              <w:t>23</w:t>
            </w:r>
            <w:r w:rsidR="003C4B8C">
              <w:rPr>
                <w:noProof/>
                <w:webHidden/>
              </w:rPr>
              <w:fldChar w:fldCharType="end"/>
            </w:r>
          </w:hyperlink>
        </w:p>
        <w:p w14:paraId="45A27AE9" w14:textId="77777777" w:rsidR="00E21AFC" w:rsidRDefault="00843040">
          <w:pPr>
            <w:pStyle w:val="TOC2"/>
            <w:tabs>
              <w:tab w:val="left" w:pos="1100"/>
              <w:tab w:val="right" w:leader="dot" w:pos="10457"/>
            </w:tabs>
            <w:rPr>
              <w:rFonts w:eastAsiaTheme="minorEastAsia" w:cstheme="minorBidi"/>
              <w:noProof/>
              <w:sz w:val="22"/>
              <w:szCs w:val="22"/>
            </w:rPr>
          </w:pPr>
          <w:hyperlink w:anchor="_Toc234136819" w:history="1">
            <w:r w:rsidR="00E21AFC" w:rsidRPr="00157A08">
              <w:rPr>
                <w:rStyle w:val="Hyperlink"/>
                <w:noProof/>
              </w:rPr>
              <w:t>10.2</w:t>
            </w:r>
            <w:r w:rsidR="00E21AFC">
              <w:rPr>
                <w:rFonts w:eastAsiaTheme="minorEastAsia" w:cstheme="minorBidi"/>
                <w:noProof/>
                <w:sz w:val="22"/>
                <w:szCs w:val="22"/>
              </w:rPr>
              <w:tab/>
            </w:r>
            <w:r w:rsidR="00E21AFC" w:rsidRPr="00157A08">
              <w:rPr>
                <w:rStyle w:val="Hyperlink"/>
                <w:noProof/>
              </w:rPr>
              <w:t>Other project activities</w:t>
            </w:r>
            <w:r w:rsidR="00E21AFC">
              <w:rPr>
                <w:noProof/>
                <w:webHidden/>
              </w:rPr>
              <w:tab/>
            </w:r>
            <w:r w:rsidR="003C4B8C">
              <w:rPr>
                <w:noProof/>
                <w:webHidden/>
              </w:rPr>
              <w:fldChar w:fldCharType="begin"/>
            </w:r>
            <w:r w:rsidR="00E21AFC">
              <w:rPr>
                <w:noProof/>
                <w:webHidden/>
              </w:rPr>
              <w:instrText xml:space="preserve"> PAGEREF _Toc234136819 \h </w:instrText>
            </w:r>
            <w:r w:rsidR="003C4B8C">
              <w:rPr>
                <w:noProof/>
                <w:webHidden/>
              </w:rPr>
            </w:r>
            <w:r w:rsidR="003C4B8C">
              <w:rPr>
                <w:noProof/>
                <w:webHidden/>
              </w:rPr>
              <w:fldChar w:fldCharType="separate"/>
            </w:r>
            <w:r w:rsidR="00E21AFC">
              <w:rPr>
                <w:noProof/>
                <w:webHidden/>
              </w:rPr>
              <w:t>23</w:t>
            </w:r>
            <w:r w:rsidR="003C4B8C">
              <w:rPr>
                <w:noProof/>
                <w:webHidden/>
              </w:rPr>
              <w:fldChar w:fldCharType="end"/>
            </w:r>
          </w:hyperlink>
        </w:p>
        <w:p w14:paraId="45A27AEA" w14:textId="77777777" w:rsidR="00E21AFC" w:rsidRDefault="00843040">
          <w:pPr>
            <w:pStyle w:val="TOC3"/>
            <w:tabs>
              <w:tab w:val="left" w:pos="1320"/>
              <w:tab w:val="right" w:leader="dot" w:pos="10457"/>
            </w:tabs>
            <w:rPr>
              <w:rFonts w:eastAsiaTheme="minorEastAsia" w:cstheme="minorBidi"/>
              <w:noProof/>
              <w:sz w:val="22"/>
              <w:szCs w:val="22"/>
            </w:rPr>
          </w:pPr>
          <w:hyperlink w:anchor="_Toc234136820" w:history="1">
            <w:r w:rsidR="00E21AFC" w:rsidRPr="00157A08">
              <w:rPr>
                <w:rStyle w:val="Hyperlink"/>
                <w:noProof/>
              </w:rPr>
              <w:t>10.2.1</w:t>
            </w:r>
            <w:r w:rsidR="00E21AFC">
              <w:rPr>
                <w:rFonts w:eastAsiaTheme="minorEastAsia" w:cstheme="minorBidi"/>
                <w:noProof/>
                <w:sz w:val="22"/>
                <w:szCs w:val="22"/>
              </w:rPr>
              <w:tab/>
            </w:r>
            <w:r w:rsidR="00E21AFC" w:rsidRPr="00157A08">
              <w:rPr>
                <w:rStyle w:val="Hyperlink"/>
                <w:noProof/>
              </w:rPr>
              <w:t>Detailed Security configuration</w:t>
            </w:r>
            <w:r w:rsidR="00E21AFC">
              <w:rPr>
                <w:noProof/>
                <w:webHidden/>
              </w:rPr>
              <w:tab/>
            </w:r>
            <w:r w:rsidR="003C4B8C">
              <w:rPr>
                <w:noProof/>
                <w:webHidden/>
              </w:rPr>
              <w:fldChar w:fldCharType="begin"/>
            </w:r>
            <w:r w:rsidR="00E21AFC">
              <w:rPr>
                <w:noProof/>
                <w:webHidden/>
              </w:rPr>
              <w:instrText xml:space="preserve"> PAGEREF _Toc234136820 \h </w:instrText>
            </w:r>
            <w:r w:rsidR="003C4B8C">
              <w:rPr>
                <w:noProof/>
                <w:webHidden/>
              </w:rPr>
            </w:r>
            <w:r w:rsidR="003C4B8C">
              <w:rPr>
                <w:noProof/>
                <w:webHidden/>
              </w:rPr>
              <w:fldChar w:fldCharType="separate"/>
            </w:r>
            <w:r w:rsidR="00E21AFC">
              <w:rPr>
                <w:noProof/>
                <w:webHidden/>
              </w:rPr>
              <w:t>23</w:t>
            </w:r>
            <w:r w:rsidR="003C4B8C">
              <w:rPr>
                <w:noProof/>
                <w:webHidden/>
              </w:rPr>
              <w:fldChar w:fldCharType="end"/>
            </w:r>
          </w:hyperlink>
        </w:p>
        <w:p w14:paraId="45A27AEB" w14:textId="77777777" w:rsidR="00E21AFC" w:rsidRDefault="00843040">
          <w:pPr>
            <w:pStyle w:val="TOC3"/>
            <w:tabs>
              <w:tab w:val="left" w:pos="1320"/>
              <w:tab w:val="right" w:leader="dot" w:pos="10457"/>
            </w:tabs>
            <w:rPr>
              <w:rFonts w:eastAsiaTheme="minorEastAsia" w:cstheme="minorBidi"/>
              <w:noProof/>
              <w:sz w:val="22"/>
              <w:szCs w:val="22"/>
            </w:rPr>
          </w:pPr>
          <w:hyperlink w:anchor="_Toc234136821" w:history="1">
            <w:r w:rsidR="00E21AFC" w:rsidRPr="00157A08">
              <w:rPr>
                <w:rStyle w:val="Hyperlink"/>
                <w:noProof/>
              </w:rPr>
              <w:t>10.2.2</w:t>
            </w:r>
            <w:r w:rsidR="00E21AFC">
              <w:rPr>
                <w:rFonts w:eastAsiaTheme="minorEastAsia" w:cstheme="minorBidi"/>
                <w:noProof/>
                <w:sz w:val="22"/>
                <w:szCs w:val="22"/>
              </w:rPr>
              <w:tab/>
            </w:r>
            <w:r w:rsidR="00E21AFC" w:rsidRPr="00157A08">
              <w:rPr>
                <w:rStyle w:val="Hyperlink"/>
                <w:noProof/>
              </w:rPr>
              <w:t>Integration Testing</w:t>
            </w:r>
            <w:r w:rsidR="00E21AFC">
              <w:rPr>
                <w:noProof/>
                <w:webHidden/>
              </w:rPr>
              <w:tab/>
            </w:r>
            <w:r w:rsidR="003C4B8C">
              <w:rPr>
                <w:noProof/>
                <w:webHidden/>
              </w:rPr>
              <w:fldChar w:fldCharType="begin"/>
            </w:r>
            <w:r w:rsidR="00E21AFC">
              <w:rPr>
                <w:noProof/>
                <w:webHidden/>
              </w:rPr>
              <w:instrText xml:space="preserve"> PAGEREF _Toc234136821 \h </w:instrText>
            </w:r>
            <w:r w:rsidR="003C4B8C">
              <w:rPr>
                <w:noProof/>
                <w:webHidden/>
              </w:rPr>
            </w:r>
            <w:r w:rsidR="003C4B8C">
              <w:rPr>
                <w:noProof/>
                <w:webHidden/>
              </w:rPr>
              <w:fldChar w:fldCharType="separate"/>
            </w:r>
            <w:r w:rsidR="00E21AFC">
              <w:rPr>
                <w:noProof/>
                <w:webHidden/>
              </w:rPr>
              <w:t>23</w:t>
            </w:r>
            <w:r w:rsidR="003C4B8C">
              <w:rPr>
                <w:noProof/>
                <w:webHidden/>
              </w:rPr>
              <w:fldChar w:fldCharType="end"/>
            </w:r>
          </w:hyperlink>
        </w:p>
        <w:p w14:paraId="45A27AEC" w14:textId="77777777" w:rsidR="00E21AFC" w:rsidRDefault="00843040">
          <w:pPr>
            <w:pStyle w:val="TOC3"/>
            <w:tabs>
              <w:tab w:val="left" w:pos="1320"/>
              <w:tab w:val="right" w:leader="dot" w:pos="10457"/>
            </w:tabs>
            <w:rPr>
              <w:rFonts w:eastAsiaTheme="minorEastAsia" w:cstheme="minorBidi"/>
              <w:noProof/>
              <w:sz w:val="22"/>
              <w:szCs w:val="22"/>
            </w:rPr>
          </w:pPr>
          <w:hyperlink w:anchor="_Toc234136822" w:history="1">
            <w:r w:rsidR="00E21AFC" w:rsidRPr="00157A08">
              <w:rPr>
                <w:rStyle w:val="Hyperlink"/>
                <w:noProof/>
              </w:rPr>
              <w:t>10.2.3</w:t>
            </w:r>
            <w:r w:rsidR="00E21AFC">
              <w:rPr>
                <w:rFonts w:eastAsiaTheme="minorEastAsia" w:cstheme="minorBidi"/>
                <w:noProof/>
                <w:sz w:val="22"/>
                <w:szCs w:val="22"/>
              </w:rPr>
              <w:tab/>
            </w:r>
            <w:r w:rsidR="00E21AFC" w:rsidRPr="00157A08">
              <w:rPr>
                <w:rStyle w:val="Hyperlink"/>
                <w:noProof/>
              </w:rPr>
              <w:t>User Acceptance Testing</w:t>
            </w:r>
            <w:r w:rsidR="00E21AFC">
              <w:rPr>
                <w:noProof/>
                <w:webHidden/>
              </w:rPr>
              <w:tab/>
            </w:r>
            <w:r w:rsidR="003C4B8C">
              <w:rPr>
                <w:noProof/>
                <w:webHidden/>
              </w:rPr>
              <w:fldChar w:fldCharType="begin"/>
            </w:r>
            <w:r w:rsidR="00E21AFC">
              <w:rPr>
                <w:noProof/>
                <w:webHidden/>
              </w:rPr>
              <w:instrText xml:space="preserve"> PAGEREF _Toc234136822 \h </w:instrText>
            </w:r>
            <w:r w:rsidR="003C4B8C">
              <w:rPr>
                <w:noProof/>
                <w:webHidden/>
              </w:rPr>
            </w:r>
            <w:r w:rsidR="003C4B8C">
              <w:rPr>
                <w:noProof/>
                <w:webHidden/>
              </w:rPr>
              <w:fldChar w:fldCharType="separate"/>
            </w:r>
            <w:r w:rsidR="00E21AFC">
              <w:rPr>
                <w:noProof/>
                <w:webHidden/>
              </w:rPr>
              <w:t>23</w:t>
            </w:r>
            <w:r w:rsidR="003C4B8C">
              <w:rPr>
                <w:noProof/>
                <w:webHidden/>
              </w:rPr>
              <w:fldChar w:fldCharType="end"/>
            </w:r>
          </w:hyperlink>
        </w:p>
        <w:p w14:paraId="45A27AED" w14:textId="77777777" w:rsidR="00E21AFC" w:rsidRDefault="00843040">
          <w:pPr>
            <w:pStyle w:val="TOC3"/>
            <w:tabs>
              <w:tab w:val="left" w:pos="1320"/>
              <w:tab w:val="right" w:leader="dot" w:pos="10457"/>
            </w:tabs>
            <w:rPr>
              <w:rFonts w:eastAsiaTheme="minorEastAsia" w:cstheme="minorBidi"/>
              <w:noProof/>
              <w:sz w:val="22"/>
              <w:szCs w:val="22"/>
            </w:rPr>
          </w:pPr>
          <w:hyperlink w:anchor="_Toc234136823" w:history="1">
            <w:r w:rsidR="00E21AFC" w:rsidRPr="00157A08">
              <w:rPr>
                <w:rStyle w:val="Hyperlink"/>
                <w:noProof/>
              </w:rPr>
              <w:t>10.2.4</w:t>
            </w:r>
            <w:r w:rsidR="00E21AFC">
              <w:rPr>
                <w:rFonts w:eastAsiaTheme="minorEastAsia" w:cstheme="minorBidi"/>
                <w:noProof/>
                <w:sz w:val="22"/>
                <w:szCs w:val="22"/>
              </w:rPr>
              <w:tab/>
            </w:r>
            <w:r w:rsidR="00E21AFC" w:rsidRPr="00157A08">
              <w:rPr>
                <w:rStyle w:val="Hyperlink"/>
                <w:noProof/>
              </w:rPr>
              <w:t>Issue Resolution</w:t>
            </w:r>
            <w:r w:rsidR="00E21AFC">
              <w:rPr>
                <w:noProof/>
                <w:webHidden/>
              </w:rPr>
              <w:tab/>
            </w:r>
            <w:r w:rsidR="003C4B8C">
              <w:rPr>
                <w:noProof/>
                <w:webHidden/>
              </w:rPr>
              <w:fldChar w:fldCharType="begin"/>
            </w:r>
            <w:r w:rsidR="00E21AFC">
              <w:rPr>
                <w:noProof/>
                <w:webHidden/>
              </w:rPr>
              <w:instrText xml:space="preserve"> PAGEREF _Toc234136823 \h </w:instrText>
            </w:r>
            <w:r w:rsidR="003C4B8C">
              <w:rPr>
                <w:noProof/>
                <w:webHidden/>
              </w:rPr>
            </w:r>
            <w:r w:rsidR="003C4B8C">
              <w:rPr>
                <w:noProof/>
                <w:webHidden/>
              </w:rPr>
              <w:fldChar w:fldCharType="separate"/>
            </w:r>
            <w:r w:rsidR="00E21AFC">
              <w:rPr>
                <w:noProof/>
                <w:webHidden/>
              </w:rPr>
              <w:t>23</w:t>
            </w:r>
            <w:r w:rsidR="003C4B8C">
              <w:rPr>
                <w:noProof/>
                <w:webHidden/>
              </w:rPr>
              <w:fldChar w:fldCharType="end"/>
            </w:r>
          </w:hyperlink>
        </w:p>
        <w:p w14:paraId="45A27AEE" w14:textId="77777777" w:rsidR="00E21AFC" w:rsidRDefault="00843040">
          <w:pPr>
            <w:pStyle w:val="TOC3"/>
            <w:tabs>
              <w:tab w:val="left" w:pos="1320"/>
              <w:tab w:val="right" w:leader="dot" w:pos="10457"/>
            </w:tabs>
            <w:rPr>
              <w:rFonts w:eastAsiaTheme="minorEastAsia" w:cstheme="minorBidi"/>
              <w:noProof/>
              <w:sz w:val="22"/>
              <w:szCs w:val="22"/>
            </w:rPr>
          </w:pPr>
          <w:hyperlink w:anchor="_Toc234136824" w:history="1">
            <w:r w:rsidR="00E21AFC" w:rsidRPr="00157A08">
              <w:rPr>
                <w:rStyle w:val="Hyperlink"/>
                <w:noProof/>
              </w:rPr>
              <w:t>10.2.5</w:t>
            </w:r>
            <w:r w:rsidR="00E21AFC">
              <w:rPr>
                <w:rFonts w:eastAsiaTheme="minorEastAsia" w:cstheme="minorBidi"/>
                <w:noProof/>
                <w:sz w:val="22"/>
                <w:szCs w:val="22"/>
              </w:rPr>
              <w:tab/>
            </w:r>
            <w:r w:rsidR="00E21AFC" w:rsidRPr="00157A08">
              <w:rPr>
                <w:rStyle w:val="Hyperlink"/>
                <w:noProof/>
              </w:rPr>
              <w:t>Change Control</w:t>
            </w:r>
            <w:r w:rsidR="00E21AFC">
              <w:rPr>
                <w:noProof/>
                <w:webHidden/>
              </w:rPr>
              <w:tab/>
            </w:r>
            <w:r w:rsidR="003C4B8C">
              <w:rPr>
                <w:noProof/>
                <w:webHidden/>
              </w:rPr>
              <w:fldChar w:fldCharType="begin"/>
            </w:r>
            <w:r w:rsidR="00E21AFC">
              <w:rPr>
                <w:noProof/>
                <w:webHidden/>
              </w:rPr>
              <w:instrText xml:space="preserve"> PAGEREF _Toc234136824 \h </w:instrText>
            </w:r>
            <w:r w:rsidR="003C4B8C">
              <w:rPr>
                <w:noProof/>
                <w:webHidden/>
              </w:rPr>
            </w:r>
            <w:r w:rsidR="003C4B8C">
              <w:rPr>
                <w:noProof/>
                <w:webHidden/>
              </w:rPr>
              <w:fldChar w:fldCharType="separate"/>
            </w:r>
            <w:r w:rsidR="00E21AFC">
              <w:rPr>
                <w:noProof/>
                <w:webHidden/>
              </w:rPr>
              <w:t>23</w:t>
            </w:r>
            <w:r w:rsidR="003C4B8C">
              <w:rPr>
                <w:noProof/>
                <w:webHidden/>
              </w:rPr>
              <w:fldChar w:fldCharType="end"/>
            </w:r>
          </w:hyperlink>
        </w:p>
        <w:p w14:paraId="45A27AEF" w14:textId="77777777" w:rsidR="00E21AFC" w:rsidRDefault="00843040">
          <w:pPr>
            <w:pStyle w:val="TOC3"/>
            <w:tabs>
              <w:tab w:val="left" w:pos="1320"/>
              <w:tab w:val="right" w:leader="dot" w:pos="10457"/>
            </w:tabs>
            <w:rPr>
              <w:rFonts w:eastAsiaTheme="minorEastAsia" w:cstheme="minorBidi"/>
              <w:noProof/>
              <w:sz w:val="22"/>
              <w:szCs w:val="22"/>
            </w:rPr>
          </w:pPr>
          <w:hyperlink w:anchor="_Toc234136825" w:history="1">
            <w:r w:rsidR="00E21AFC" w:rsidRPr="00157A08">
              <w:rPr>
                <w:rStyle w:val="Hyperlink"/>
                <w:noProof/>
              </w:rPr>
              <w:t>10.2.6</w:t>
            </w:r>
            <w:r w:rsidR="00E21AFC">
              <w:rPr>
                <w:rFonts w:eastAsiaTheme="minorEastAsia" w:cstheme="minorBidi"/>
                <w:noProof/>
                <w:sz w:val="22"/>
                <w:szCs w:val="22"/>
              </w:rPr>
              <w:tab/>
            </w:r>
            <w:r w:rsidR="00E21AFC" w:rsidRPr="00157A08">
              <w:rPr>
                <w:rStyle w:val="Hyperlink"/>
                <w:noProof/>
              </w:rPr>
              <w:t>QA process</w:t>
            </w:r>
            <w:r w:rsidR="00E21AFC">
              <w:rPr>
                <w:noProof/>
                <w:webHidden/>
              </w:rPr>
              <w:tab/>
            </w:r>
            <w:r w:rsidR="003C4B8C">
              <w:rPr>
                <w:noProof/>
                <w:webHidden/>
              </w:rPr>
              <w:fldChar w:fldCharType="begin"/>
            </w:r>
            <w:r w:rsidR="00E21AFC">
              <w:rPr>
                <w:noProof/>
                <w:webHidden/>
              </w:rPr>
              <w:instrText xml:space="preserve"> PAGEREF _Toc234136825 \h </w:instrText>
            </w:r>
            <w:r w:rsidR="003C4B8C">
              <w:rPr>
                <w:noProof/>
                <w:webHidden/>
              </w:rPr>
            </w:r>
            <w:r w:rsidR="003C4B8C">
              <w:rPr>
                <w:noProof/>
                <w:webHidden/>
              </w:rPr>
              <w:fldChar w:fldCharType="separate"/>
            </w:r>
            <w:r w:rsidR="00E21AFC">
              <w:rPr>
                <w:noProof/>
                <w:webHidden/>
              </w:rPr>
              <w:t>23</w:t>
            </w:r>
            <w:r w:rsidR="003C4B8C">
              <w:rPr>
                <w:noProof/>
                <w:webHidden/>
              </w:rPr>
              <w:fldChar w:fldCharType="end"/>
            </w:r>
          </w:hyperlink>
        </w:p>
        <w:p w14:paraId="45A27AF0" w14:textId="77777777" w:rsidR="00E21AFC" w:rsidRDefault="00843040">
          <w:pPr>
            <w:pStyle w:val="TOC1"/>
            <w:tabs>
              <w:tab w:val="left" w:pos="601"/>
              <w:tab w:val="right" w:leader="dot" w:pos="10457"/>
            </w:tabs>
            <w:rPr>
              <w:rFonts w:eastAsiaTheme="minorEastAsia" w:cstheme="minorBidi"/>
              <w:b w:val="0"/>
              <w:bCs w:val="0"/>
              <w:i w:val="0"/>
              <w:iCs w:val="0"/>
              <w:noProof/>
              <w:sz w:val="22"/>
              <w:szCs w:val="22"/>
            </w:rPr>
          </w:pPr>
          <w:hyperlink w:anchor="_Toc234136826" w:history="1">
            <w:r w:rsidR="00E21AFC" w:rsidRPr="00157A08">
              <w:rPr>
                <w:rStyle w:val="Hyperlink"/>
                <w:noProof/>
              </w:rPr>
              <w:t>11</w:t>
            </w:r>
            <w:r w:rsidR="00E21AFC">
              <w:rPr>
                <w:rFonts w:eastAsiaTheme="minorEastAsia" w:cstheme="minorBidi"/>
                <w:b w:val="0"/>
                <w:bCs w:val="0"/>
                <w:i w:val="0"/>
                <w:iCs w:val="0"/>
                <w:noProof/>
                <w:sz w:val="22"/>
                <w:szCs w:val="22"/>
              </w:rPr>
              <w:tab/>
            </w:r>
            <w:r w:rsidR="00E21AFC" w:rsidRPr="00157A08">
              <w:rPr>
                <w:rStyle w:val="Hyperlink"/>
                <w:noProof/>
              </w:rPr>
              <w:t>Appendix</w:t>
            </w:r>
            <w:r w:rsidR="00E21AFC">
              <w:rPr>
                <w:noProof/>
                <w:webHidden/>
              </w:rPr>
              <w:tab/>
            </w:r>
            <w:r w:rsidR="003C4B8C">
              <w:rPr>
                <w:noProof/>
                <w:webHidden/>
              </w:rPr>
              <w:fldChar w:fldCharType="begin"/>
            </w:r>
            <w:r w:rsidR="00E21AFC">
              <w:rPr>
                <w:noProof/>
                <w:webHidden/>
              </w:rPr>
              <w:instrText xml:space="preserve"> PAGEREF _Toc234136826 \h </w:instrText>
            </w:r>
            <w:r w:rsidR="003C4B8C">
              <w:rPr>
                <w:noProof/>
                <w:webHidden/>
              </w:rPr>
            </w:r>
            <w:r w:rsidR="003C4B8C">
              <w:rPr>
                <w:noProof/>
                <w:webHidden/>
              </w:rPr>
              <w:fldChar w:fldCharType="separate"/>
            </w:r>
            <w:r w:rsidR="00E21AFC">
              <w:rPr>
                <w:noProof/>
                <w:webHidden/>
              </w:rPr>
              <w:t>24</w:t>
            </w:r>
            <w:r w:rsidR="003C4B8C">
              <w:rPr>
                <w:noProof/>
                <w:webHidden/>
              </w:rPr>
              <w:fldChar w:fldCharType="end"/>
            </w:r>
          </w:hyperlink>
        </w:p>
        <w:p w14:paraId="45A27AF1" w14:textId="77777777" w:rsidR="00E21AFC" w:rsidRDefault="00843040">
          <w:pPr>
            <w:pStyle w:val="TOC2"/>
            <w:tabs>
              <w:tab w:val="left" w:pos="1100"/>
              <w:tab w:val="right" w:leader="dot" w:pos="10457"/>
            </w:tabs>
            <w:rPr>
              <w:rFonts w:eastAsiaTheme="minorEastAsia" w:cstheme="minorBidi"/>
              <w:noProof/>
              <w:sz w:val="22"/>
              <w:szCs w:val="22"/>
            </w:rPr>
          </w:pPr>
          <w:hyperlink w:anchor="_Toc234136827" w:history="1">
            <w:r w:rsidR="00E21AFC" w:rsidRPr="00157A08">
              <w:rPr>
                <w:rStyle w:val="Hyperlink"/>
                <w:noProof/>
              </w:rPr>
              <w:t>11.1</w:t>
            </w:r>
            <w:r w:rsidR="00E21AFC">
              <w:rPr>
                <w:rFonts w:eastAsiaTheme="minorEastAsia" w:cstheme="minorBidi"/>
                <w:noProof/>
                <w:sz w:val="22"/>
                <w:szCs w:val="22"/>
              </w:rPr>
              <w:tab/>
            </w:r>
            <w:r w:rsidR="00E21AFC" w:rsidRPr="00157A08">
              <w:rPr>
                <w:rStyle w:val="Hyperlink"/>
                <w:noProof/>
              </w:rPr>
              <w:t>Definitions</w:t>
            </w:r>
            <w:r w:rsidR="00E21AFC">
              <w:rPr>
                <w:noProof/>
                <w:webHidden/>
              </w:rPr>
              <w:tab/>
            </w:r>
            <w:r w:rsidR="003C4B8C">
              <w:rPr>
                <w:noProof/>
                <w:webHidden/>
              </w:rPr>
              <w:fldChar w:fldCharType="begin"/>
            </w:r>
            <w:r w:rsidR="00E21AFC">
              <w:rPr>
                <w:noProof/>
                <w:webHidden/>
              </w:rPr>
              <w:instrText xml:space="preserve"> PAGEREF _Toc234136827 \h </w:instrText>
            </w:r>
            <w:r w:rsidR="003C4B8C">
              <w:rPr>
                <w:noProof/>
                <w:webHidden/>
              </w:rPr>
            </w:r>
            <w:r w:rsidR="003C4B8C">
              <w:rPr>
                <w:noProof/>
                <w:webHidden/>
              </w:rPr>
              <w:fldChar w:fldCharType="separate"/>
            </w:r>
            <w:r w:rsidR="00E21AFC">
              <w:rPr>
                <w:noProof/>
                <w:webHidden/>
              </w:rPr>
              <w:t>24</w:t>
            </w:r>
            <w:r w:rsidR="003C4B8C">
              <w:rPr>
                <w:noProof/>
                <w:webHidden/>
              </w:rPr>
              <w:fldChar w:fldCharType="end"/>
            </w:r>
          </w:hyperlink>
        </w:p>
        <w:p w14:paraId="45A27AF2" w14:textId="77777777" w:rsidR="00E21AFC" w:rsidRDefault="00843040">
          <w:pPr>
            <w:pStyle w:val="TOC3"/>
            <w:tabs>
              <w:tab w:val="left" w:pos="1320"/>
              <w:tab w:val="right" w:leader="dot" w:pos="10457"/>
            </w:tabs>
            <w:rPr>
              <w:rFonts w:eastAsiaTheme="minorEastAsia" w:cstheme="minorBidi"/>
              <w:noProof/>
              <w:sz w:val="22"/>
              <w:szCs w:val="22"/>
            </w:rPr>
          </w:pPr>
          <w:hyperlink w:anchor="_Toc234136828" w:history="1">
            <w:r w:rsidR="00E21AFC" w:rsidRPr="00157A08">
              <w:rPr>
                <w:rStyle w:val="Hyperlink"/>
                <w:noProof/>
              </w:rPr>
              <w:t>11.1.1</w:t>
            </w:r>
            <w:r w:rsidR="00E21AFC">
              <w:rPr>
                <w:rFonts w:eastAsiaTheme="minorEastAsia" w:cstheme="minorBidi"/>
                <w:noProof/>
                <w:sz w:val="22"/>
                <w:szCs w:val="22"/>
              </w:rPr>
              <w:tab/>
            </w:r>
            <w:r w:rsidR="00E21AFC" w:rsidRPr="00157A08">
              <w:rPr>
                <w:rStyle w:val="Hyperlink"/>
                <w:noProof/>
              </w:rPr>
              <w:t>High Business Impact (HBI)</w:t>
            </w:r>
            <w:r w:rsidR="00E21AFC">
              <w:rPr>
                <w:noProof/>
                <w:webHidden/>
              </w:rPr>
              <w:tab/>
            </w:r>
            <w:r w:rsidR="003C4B8C">
              <w:rPr>
                <w:noProof/>
                <w:webHidden/>
              </w:rPr>
              <w:fldChar w:fldCharType="begin"/>
            </w:r>
            <w:r w:rsidR="00E21AFC">
              <w:rPr>
                <w:noProof/>
                <w:webHidden/>
              </w:rPr>
              <w:instrText xml:space="preserve"> PAGEREF _Toc234136828 \h </w:instrText>
            </w:r>
            <w:r w:rsidR="003C4B8C">
              <w:rPr>
                <w:noProof/>
                <w:webHidden/>
              </w:rPr>
            </w:r>
            <w:r w:rsidR="003C4B8C">
              <w:rPr>
                <w:noProof/>
                <w:webHidden/>
              </w:rPr>
              <w:fldChar w:fldCharType="separate"/>
            </w:r>
            <w:r w:rsidR="00E21AFC">
              <w:rPr>
                <w:noProof/>
                <w:webHidden/>
              </w:rPr>
              <w:t>24</w:t>
            </w:r>
            <w:r w:rsidR="003C4B8C">
              <w:rPr>
                <w:noProof/>
                <w:webHidden/>
              </w:rPr>
              <w:fldChar w:fldCharType="end"/>
            </w:r>
          </w:hyperlink>
        </w:p>
        <w:p w14:paraId="45A27AF3" w14:textId="77777777" w:rsidR="00E21AFC" w:rsidRDefault="00843040">
          <w:pPr>
            <w:pStyle w:val="TOC3"/>
            <w:tabs>
              <w:tab w:val="left" w:pos="1320"/>
              <w:tab w:val="right" w:leader="dot" w:pos="10457"/>
            </w:tabs>
            <w:rPr>
              <w:rFonts w:eastAsiaTheme="minorEastAsia" w:cstheme="minorBidi"/>
              <w:noProof/>
              <w:sz w:val="22"/>
              <w:szCs w:val="22"/>
            </w:rPr>
          </w:pPr>
          <w:hyperlink w:anchor="_Toc234136829" w:history="1">
            <w:r w:rsidR="00E21AFC" w:rsidRPr="00157A08">
              <w:rPr>
                <w:rStyle w:val="Hyperlink"/>
                <w:noProof/>
              </w:rPr>
              <w:t>11.1.2</w:t>
            </w:r>
            <w:r w:rsidR="00E21AFC">
              <w:rPr>
                <w:rFonts w:eastAsiaTheme="minorEastAsia" w:cstheme="minorBidi"/>
                <w:noProof/>
                <w:sz w:val="22"/>
                <w:szCs w:val="22"/>
              </w:rPr>
              <w:tab/>
            </w:r>
            <w:r w:rsidR="00E21AFC" w:rsidRPr="00157A08">
              <w:rPr>
                <w:rStyle w:val="Hyperlink"/>
                <w:noProof/>
              </w:rPr>
              <w:t>Moderate Business Impact (MBI)</w:t>
            </w:r>
            <w:r w:rsidR="00E21AFC">
              <w:rPr>
                <w:noProof/>
                <w:webHidden/>
              </w:rPr>
              <w:tab/>
            </w:r>
            <w:r w:rsidR="003C4B8C">
              <w:rPr>
                <w:noProof/>
                <w:webHidden/>
              </w:rPr>
              <w:fldChar w:fldCharType="begin"/>
            </w:r>
            <w:r w:rsidR="00E21AFC">
              <w:rPr>
                <w:noProof/>
                <w:webHidden/>
              </w:rPr>
              <w:instrText xml:space="preserve"> PAGEREF _Toc234136829 \h </w:instrText>
            </w:r>
            <w:r w:rsidR="003C4B8C">
              <w:rPr>
                <w:noProof/>
                <w:webHidden/>
              </w:rPr>
            </w:r>
            <w:r w:rsidR="003C4B8C">
              <w:rPr>
                <w:noProof/>
                <w:webHidden/>
              </w:rPr>
              <w:fldChar w:fldCharType="separate"/>
            </w:r>
            <w:r w:rsidR="00E21AFC">
              <w:rPr>
                <w:noProof/>
                <w:webHidden/>
              </w:rPr>
              <w:t>24</w:t>
            </w:r>
            <w:r w:rsidR="003C4B8C">
              <w:rPr>
                <w:noProof/>
                <w:webHidden/>
              </w:rPr>
              <w:fldChar w:fldCharType="end"/>
            </w:r>
          </w:hyperlink>
        </w:p>
        <w:p w14:paraId="45A27AF4" w14:textId="77777777" w:rsidR="00E21AFC" w:rsidRDefault="00843040">
          <w:pPr>
            <w:pStyle w:val="TOC3"/>
            <w:tabs>
              <w:tab w:val="left" w:pos="1320"/>
              <w:tab w:val="right" w:leader="dot" w:pos="10457"/>
            </w:tabs>
            <w:rPr>
              <w:rFonts w:eastAsiaTheme="minorEastAsia" w:cstheme="minorBidi"/>
              <w:noProof/>
              <w:sz w:val="22"/>
              <w:szCs w:val="22"/>
            </w:rPr>
          </w:pPr>
          <w:hyperlink w:anchor="_Toc234136830" w:history="1">
            <w:r w:rsidR="00E21AFC" w:rsidRPr="00157A08">
              <w:rPr>
                <w:rStyle w:val="Hyperlink"/>
                <w:noProof/>
              </w:rPr>
              <w:t>11.1.3</w:t>
            </w:r>
            <w:r w:rsidR="00E21AFC">
              <w:rPr>
                <w:rFonts w:eastAsiaTheme="minorEastAsia" w:cstheme="minorBidi"/>
                <w:noProof/>
                <w:sz w:val="22"/>
                <w:szCs w:val="22"/>
              </w:rPr>
              <w:tab/>
            </w:r>
            <w:r w:rsidR="00E21AFC" w:rsidRPr="00157A08">
              <w:rPr>
                <w:rStyle w:val="Hyperlink"/>
                <w:noProof/>
              </w:rPr>
              <w:t>Low Business Impact (LBI)</w:t>
            </w:r>
            <w:r w:rsidR="00E21AFC">
              <w:rPr>
                <w:noProof/>
                <w:webHidden/>
              </w:rPr>
              <w:tab/>
            </w:r>
            <w:r w:rsidR="003C4B8C">
              <w:rPr>
                <w:noProof/>
                <w:webHidden/>
              </w:rPr>
              <w:fldChar w:fldCharType="begin"/>
            </w:r>
            <w:r w:rsidR="00E21AFC">
              <w:rPr>
                <w:noProof/>
                <w:webHidden/>
              </w:rPr>
              <w:instrText xml:space="preserve"> PAGEREF _Toc234136830 \h </w:instrText>
            </w:r>
            <w:r w:rsidR="003C4B8C">
              <w:rPr>
                <w:noProof/>
                <w:webHidden/>
              </w:rPr>
            </w:r>
            <w:r w:rsidR="003C4B8C">
              <w:rPr>
                <w:noProof/>
                <w:webHidden/>
              </w:rPr>
              <w:fldChar w:fldCharType="separate"/>
            </w:r>
            <w:r w:rsidR="00E21AFC">
              <w:rPr>
                <w:noProof/>
                <w:webHidden/>
              </w:rPr>
              <w:t>24</w:t>
            </w:r>
            <w:r w:rsidR="003C4B8C">
              <w:rPr>
                <w:noProof/>
                <w:webHidden/>
              </w:rPr>
              <w:fldChar w:fldCharType="end"/>
            </w:r>
          </w:hyperlink>
        </w:p>
        <w:p w14:paraId="45A27AF5" w14:textId="77777777" w:rsidR="00DE7357" w:rsidRDefault="003C4B8C">
          <w:r>
            <w:fldChar w:fldCharType="end"/>
          </w:r>
        </w:p>
      </w:sdtContent>
    </w:sdt>
    <w:p w14:paraId="45A27AF6" w14:textId="77777777" w:rsidR="00DE7357" w:rsidRDefault="003C4B8C" w:rsidP="00DE7357">
      <w:pPr>
        <w:pStyle w:val="TOC2"/>
        <w:tabs>
          <w:tab w:val="left" w:pos="799"/>
          <w:tab w:val="right" w:leader="dot" w:pos="10457"/>
        </w:tabs>
        <w:rPr>
          <w:rFonts w:eastAsiaTheme="minorEastAsia" w:cstheme="minorBidi"/>
          <w:noProof/>
          <w:sz w:val="22"/>
          <w:szCs w:val="22"/>
        </w:rPr>
      </w:pPr>
      <w:r>
        <w:rPr>
          <w:color w:val="000000"/>
        </w:rPr>
        <w:fldChar w:fldCharType="begin"/>
      </w:r>
      <w:r w:rsidR="0035315D">
        <w:rPr>
          <w:color w:val="000000"/>
        </w:rPr>
        <w:instrText xml:space="preserve"> TOC \o "2-3" \h \z \t "Título 1;1;Num Heading 1;1" </w:instrText>
      </w:r>
      <w:r>
        <w:rPr>
          <w:color w:val="000000"/>
        </w:rPr>
        <w:fldChar w:fldCharType="separate"/>
      </w:r>
    </w:p>
    <w:p w14:paraId="45A27AF7" w14:textId="77777777" w:rsidR="00BE4721" w:rsidRDefault="00BE4721">
      <w:pPr>
        <w:pStyle w:val="TOC2"/>
        <w:tabs>
          <w:tab w:val="right" w:leader="dot" w:pos="10457"/>
        </w:tabs>
        <w:rPr>
          <w:rFonts w:eastAsiaTheme="minorEastAsia" w:cstheme="minorBidi"/>
          <w:noProof/>
          <w:sz w:val="22"/>
          <w:szCs w:val="22"/>
        </w:rPr>
      </w:pPr>
    </w:p>
    <w:p w14:paraId="45A27AF8" w14:textId="77777777" w:rsidR="007A5D36" w:rsidRPr="0035315D" w:rsidRDefault="003C4B8C" w:rsidP="00AE2F81">
      <w:pPr>
        <w:pStyle w:val="TOC1"/>
        <w:tabs>
          <w:tab w:val="left" w:pos="403"/>
          <w:tab w:val="right" w:leader="dot" w:pos="9017"/>
        </w:tabs>
        <w:spacing w:line="276" w:lineRule="auto"/>
        <w:outlineLvl w:val="1"/>
        <w:rPr>
          <w:color w:val="000000"/>
        </w:rPr>
      </w:pPr>
      <w:r>
        <w:rPr>
          <w:color w:val="000000"/>
        </w:rPr>
        <w:fldChar w:fldCharType="end"/>
      </w:r>
    </w:p>
    <w:p w14:paraId="45A27AF9" w14:textId="77777777" w:rsidR="003D6EFD" w:rsidRDefault="003D6EFD" w:rsidP="00623270">
      <w:pPr>
        <w:spacing w:line="276" w:lineRule="auto"/>
        <w:jc w:val="both"/>
        <w:rPr>
          <w:rFonts w:asciiTheme="minorHAnsi" w:hAnsiTheme="minorHAnsi"/>
          <w:color w:val="000000"/>
          <w:sz w:val="24"/>
        </w:rPr>
      </w:pPr>
    </w:p>
    <w:p w14:paraId="45A27AFA" w14:textId="77777777" w:rsidR="003D6EFD" w:rsidRPr="00C81219" w:rsidRDefault="00D02340" w:rsidP="00C81219">
      <w:pPr>
        <w:pStyle w:val="NumHeading1"/>
        <w:spacing w:line="276" w:lineRule="auto"/>
        <w:rPr>
          <w:color w:val="000000"/>
        </w:rPr>
      </w:pPr>
      <w:bookmarkStart w:id="4" w:name="_Toc234136775"/>
      <w:r>
        <w:rPr>
          <w:color w:val="000000"/>
        </w:rPr>
        <w:lastRenderedPageBreak/>
        <w:t>Summary</w:t>
      </w:r>
      <w:bookmarkEnd w:id="4"/>
    </w:p>
    <w:p w14:paraId="45A27AFB" w14:textId="77777777" w:rsidR="001506CD" w:rsidRDefault="001506CD" w:rsidP="001506CD">
      <w:pPr>
        <w:spacing w:line="276" w:lineRule="auto"/>
        <w:jc w:val="both"/>
        <w:rPr>
          <w:rFonts w:asciiTheme="minorHAnsi" w:hAnsiTheme="minorHAnsi"/>
          <w:color w:val="000000"/>
          <w:sz w:val="24"/>
        </w:rPr>
      </w:pPr>
      <w:r>
        <w:rPr>
          <w:rFonts w:asciiTheme="minorHAnsi" w:hAnsiTheme="minorHAnsi"/>
          <w:color w:val="000000"/>
          <w:sz w:val="24"/>
        </w:rPr>
        <w:t>The purpose</w:t>
      </w:r>
      <w:r w:rsidR="00033D76" w:rsidRPr="0035315D">
        <w:rPr>
          <w:rFonts w:asciiTheme="minorHAnsi" w:hAnsiTheme="minorHAnsi"/>
          <w:color w:val="000000"/>
          <w:sz w:val="24"/>
        </w:rPr>
        <w:t xml:space="preserve"> of this </w:t>
      </w:r>
      <w:r>
        <w:rPr>
          <w:rFonts w:asciiTheme="minorHAnsi" w:hAnsiTheme="minorHAnsi"/>
          <w:color w:val="000000"/>
          <w:sz w:val="24"/>
        </w:rPr>
        <w:t xml:space="preserve">document is to define an application security strategy for the One Finance Expense Management implementation of Dynamics AX 6.0.  It will document the functional and technical requirements for security along with the </w:t>
      </w:r>
      <w:r w:rsidR="009E2149">
        <w:rPr>
          <w:rFonts w:asciiTheme="minorHAnsi" w:hAnsiTheme="minorHAnsi"/>
          <w:color w:val="000000"/>
          <w:sz w:val="24"/>
        </w:rPr>
        <w:t xml:space="preserve">associated </w:t>
      </w:r>
      <w:r>
        <w:rPr>
          <w:rFonts w:asciiTheme="minorHAnsi" w:hAnsiTheme="minorHAnsi"/>
          <w:color w:val="000000"/>
          <w:sz w:val="24"/>
        </w:rPr>
        <w:t>security practices and guidelines.</w:t>
      </w:r>
    </w:p>
    <w:p w14:paraId="45A27AFC" w14:textId="77777777" w:rsidR="00D02340" w:rsidRDefault="00D02340" w:rsidP="001506CD">
      <w:pPr>
        <w:spacing w:line="276" w:lineRule="auto"/>
        <w:jc w:val="both"/>
        <w:rPr>
          <w:rFonts w:asciiTheme="minorHAnsi" w:hAnsiTheme="minorHAnsi"/>
          <w:color w:val="000000"/>
          <w:sz w:val="24"/>
        </w:rPr>
      </w:pPr>
    </w:p>
    <w:p w14:paraId="45A27AFD" w14:textId="77777777" w:rsidR="00D02340" w:rsidRPr="00C81219" w:rsidRDefault="00D02340" w:rsidP="00D02340">
      <w:pPr>
        <w:pStyle w:val="NumHeading1"/>
        <w:pageBreakBefore w:val="0"/>
        <w:spacing w:line="276" w:lineRule="auto"/>
        <w:ind w:left="792" w:hanging="792"/>
        <w:rPr>
          <w:color w:val="000000"/>
        </w:rPr>
      </w:pPr>
      <w:bookmarkStart w:id="5" w:name="_Toc234136776"/>
      <w:r>
        <w:rPr>
          <w:color w:val="000000"/>
        </w:rPr>
        <w:t>Overview</w:t>
      </w:r>
      <w:bookmarkEnd w:id="5"/>
    </w:p>
    <w:p w14:paraId="45A27AFE" w14:textId="77777777" w:rsidR="00D02340" w:rsidRDefault="00D02340" w:rsidP="00623270">
      <w:pPr>
        <w:spacing w:line="276" w:lineRule="auto"/>
        <w:rPr>
          <w:rFonts w:asciiTheme="minorHAnsi" w:hAnsiTheme="minorHAnsi"/>
          <w:color w:val="000000"/>
          <w:sz w:val="24"/>
        </w:rPr>
      </w:pPr>
    </w:p>
    <w:p w14:paraId="45A27AFF" w14:textId="77777777" w:rsidR="001506CD" w:rsidRPr="0035315D" w:rsidRDefault="00FD7177" w:rsidP="001506CD">
      <w:pPr>
        <w:pStyle w:val="NumHeading2"/>
        <w:spacing w:line="276" w:lineRule="auto"/>
      </w:pPr>
      <w:bookmarkStart w:id="6" w:name="_Toc233689481"/>
      <w:bookmarkStart w:id="7" w:name="_Toc234136777"/>
      <w:r>
        <w:t xml:space="preserve">Business </w:t>
      </w:r>
      <w:r w:rsidR="001506CD">
        <w:t>Objectives</w:t>
      </w:r>
      <w:bookmarkEnd w:id="6"/>
      <w:bookmarkEnd w:id="7"/>
    </w:p>
    <w:p w14:paraId="45A27B00" w14:textId="77777777" w:rsidR="001506CD" w:rsidRPr="0088649F" w:rsidRDefault="00FD7177" w:rsidP="0088649F">
      <w:pPr>
        <w:spacing w:line="276" w:lineRule="auto"/>
        <w:jc w:val="both"/>
        <w:rPr>
          <w:rFonts w:asciiTheme="minorHAnsi" w:hAnsiTheme="minorHAnsi"/>
          <w:color w:val="000000"/>
          <w:sz w:val="24"/>
        </w:rPr>
      </w:pPr>
      <w:r w:rsidRPr="0088649F">
        <w:rPr>
          <w:rFonts w:asciiTheme="minorHAnsi" w:hAnsiTheme="minorHAnsi"/>
          <w:color w:val="000000"/>
          <w:sz w:val="24"/>
        </w:rPr>
        <w:t>The business objectives considered in the security approach are the following:</w:t>
      </w:r>
    </w:p>
    <w:p w14:paraId="45A27B01" w14:textId="77777777" w:rsidR="00FD7177" w:rsidRPr="0088649F" w:rsidRDefault="00FD7177"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color w:val="000000"/>
          <w:sz w:val="24"/>
        </w:rPr>
        <w:t>Integrity of data</w:t>
      </w:r>
    </w:p>
    <w:p w14:paraId="45A27B02" w14:textId="77777777" w:rsidR="00FD7177" w:rsidRPr="0088649F" w:rsidRDefault="00FD7177"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color w:val="000000"/>
          <w:sz w:val="24"/>
        </w:rPr>
        <w:t>Confidentiality of data</w:t>
      </w:r>
    </w:p>
    <w:p w14:paraId="45A27B03" w14:textId="77777777" w:rsidR="00FD7177" w:rsidRPr="0088649F" w:rsidRDefault="00FD7177"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color w:val="000000"/>
          <w:sz w:val="24"/>
        </w:rPr>
        <w:t>Availability of data</w:t>
      </w:r>
    </w:p>
    <w:p w14:paraId="45A27B04" w14:textId="77777777" w:rsidR="00FD7177" w:rsidRPr="0088649F" w:rsidRDefault="00FD7177"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color w:val="000000"/>
          <w:sz w:val="24"/>
        </w:rPr>
        <w:t>Access is granted on a ‘need to do’ basis</w:t>
      </w:r>
    </w:p>
    <w:p w14:paraId="45A27B05" w14:textId="77777777" w:rsidR="00C04F39" w:rsidRDefault="00C04F39" w:rsidP="00623270">
      <w:pPr>
        <w:spacing w:line="276" w:lineRule="auto"/>
        <w:rPr>
          <w:rFonts w:asciiTheme="minorHAnsi" w:hAnsiTheme="minorHAnsi"/>
          <w:color w:val="000000"/>
          <w:sz w:val="24"/>
        </w:rPr>
      </w:pPr>
    </w:p>
    <w:p w14:paraId="45A27B06" w14:textId="77777777" w:rsidR="00C04F39" w:rsidRDefault="00D02340" w:rsidP="00C04F39">
      <w:pPr>
        <w:pStyle w:val="NumHeading2"/>
        <w:spacing w:line="276" w:lineRule="auto"/>
      </w:pPr>
      <w:bookmarkStart w:id="8" w:name="_Toc233689482"/>
      <w:bookmarkStart w:id="9" w:name="_Toc234136778"/>
      <w:r>
        <w:t>Functional Objectives</w:t>
      </w:r>
      <w:bookmarkEnd w:id="8"/>
      <w:bookmarkEnd w:id="9"/>
    </w:p>
    <w:p w14:paraId="45A27B07" w14:textId="77777777" w:rsidR="00D02340" w:rsidRPr="0088649F" w:rsidRDefault="00D02340" w:rsidP="0088649F">
      <w:pPr>
        <w:spacing w:line="276" w:lineRule="auto"/>
        <w:jc w:val="both"/>
        <w:rPr>
          <w:rFonts w:asciiTheme="minorHAnsi" w:hAnsiTheme="minorHAnsi"/>
          <w:color w:val="000000"/>
          <w:sz w:val="24"/>
        </w:rPr>
      </w:pPr>
      <w:r w:rsidRPr="0088649F">
        <w:rPr>
          <w:rFonts w:asciiTheme="minorHAnsi" w:hAnsiTheme="minorHAnsi"/>
          <w:color w:val="000000"/>
          <w:sz w:val="24"/>
        </w:rPr>
        <w:t>The functional objectives for this document are the following:</w:t>
      </w:r>
    </w:p>
    <w:p w14:paraId="45A27B08" w14:textId="77777777" w:rsidR="00C04F39" w:rsidRPr="0088649F" w:rsidRDefault="00C04F39"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color w:val="000000"/>
          <w:sz w:val="24"/>
        </w:rPr>
        <w:t xml:space="preserve">Ensure that the security features of Dynamics AX enable authorized roles proper access while preventing </w:t>
      </w:r>
      <w:r w:rsidR="00BA38B4" w:rsidRPr="0088649F">
        <w:rPr>
          <w:rFonts w:asciiTheme="minorHAnsi" w:hAnsiTheme="minorHAnsi"/>
          <w:color w:val="000000"/>
          <w:sz w:val="24"/>
        </w:rPr>
        <w:t>unauthorized</w:t>
      </w:r>
      <w:r w:rsidRPr="0088649F">
        <w:rPr>
          <w:rFonts w:asciiTheme="minorHAnsi" w:hAnsiTheme="minorHAnsi"/>
          <w:color w:val="000000"/>
          <w:sz w:val="24"/>
        </w:rPr>
        <w:t xml:space="preserve"> access.</w:t>
      </w:r>
    </w:p>
    <w:p w14:paraId="45A27B09" w14:textId="77777777" w:rsidR="00C04F39" w:rsidRPr="0088649F" w:rsidRDefault="00C04F39"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color w:val="000000"/>
          <w:sz w:val="24"/>
        </w:rPr>
        <w:t>Specify the security configurations that are required to enable the proper security controls.</w:t>
      </w:r>
    </w:p>
    <w:p w14:paraId="45A27B0A" w14:textId="77777777" w:rsidR="00D02340" w:rsidRDefault="00D02340"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color w:val="000000"/>
          <w:sz w:val="24"/>
        </w:rPr>
        <w:t>Provide an explanation of the user roles and responsibilities for the Dynamics AX implementation.</w:t>
      </w:r>
    </w:p>
    <w:p w14:paraId="45A27B0B" w14:textId="77777777" w:rsidR="00AE006E" w:rsidRDefault="00AE006E"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All roles should be configured with the principle of ‘Least Privilege’.  Start with the narrowest permissions needed for the role being defined.  Start with no privilege and add the required tasks to the role as needed to perform the job function.</w:t>
      </w:r>
    </w:p>
    <w:p w14:paraId="45A27B0C" w14:textId="77777777" w:rsidR="007D23EB" w:rsidRPr="0088649F" w:rsidRDefault="007D23EB"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Understand the security capabilities delivered in Dynamics AX 6.0.</w:t>
      </w:r>
    </w:p>
    <w:p w14:paraId="45A27B0D" w14:textId="77777777" w:rsidR="00D02340" w:rsidRDefault="00053A42" w:rsidP="00D02340">
      <w:pPr>
        <w:pStyle w:val="NumHeading2"/>
        <w:spacing w:line="276" w:lineRule="auto"/>
      </w:pPr>
      <w:bookmarkStart w:id="10" w:name="_Toc233689483"/>
      <w:bookmarkStart w:id="11" w:name="_Toc234136779"/>
      <w:r>
        <w:t xml:space="preserve">In </w:t>
      </w:r>
      <w:r w:rsidR="00D02340">
        <w:t>Scope</w:t>
      </w:r>
      <w:bookmarkEnd w:id="10"/>
      <w:bookmarkEnd w:id="11"/>
    </w:p>
    <w:p w14:paraId="45A27B0E" w14:textId="77777777" w:rsidR="00D02340" w:rsidRPr="0088649F" w:rsidRDefault="00D02340" w:rsidP="0088649F">
      <w:pPr>
        <w:spacing w:line="276" w:lineRule="auto"/>
        <w:jc w:val="both"/>
        <w:rPr>
          <w:rFonts w:asciiTheme="minorHAnsi" w:hAnsiTheme="minorHAnsi"/>
          <w:color w:val="000000"/>
          <w:sz w:val="24"/>
        </w:rPr>
      </w:pPr>
      <w:r w:rsidRPr="0088649F">
        <w:rPr>
          <w:rFonts w:asciiTheme="minorHAnsi" w:hAnsiTheme="minorHAnsi"/>
          <w:color w:val="000000"/>
          <w:sz w:val="24"/>
        </w:rPr>
        <w:t>The Dynamics AX application environment for Microsoft will consist of several layers of security.</w:t>
      </w:r>
    </w:p>
    <w:p w14:paraId="45A27B0F" w14:textId="77777777" w:rsidR="00D02340" w:rsidRPr="0088649F" w:rsidRDefault="00D02340" w:rsidP="0088649F">
      <w:pPr>
        <w:spacing w:line="276" w:lineRule="auto"/>
        <w:jc w:val="both"/>
        <w:rPr>
          <w:rFonts w:asciiTheme="minorHAnsi" w:hAnsiTheme="minorHAnsi"/>
          <w:color w:val="000000"/>
          <w:sz w:val="24"/>
        </w:rPr>
      </w:pPr>
      <w:r w:rsidRPr="0088649F">
        <w:rPr>
          <w:rFonts w:asciiTheme="minorHAnsi" w:hAnsiTheme="minorHAnsi"/>
          <w:color w:val="000000"/>
          <w:sz w:val="24"/>
        </w:rPr>
        <w:t>Security considera</w:t>
      </w:r>
      <w:r w:rsidR="00501E55" w:rsidRPr="0088649F">
        <w:rPr>
          <w:rFonts w:asciiTheme="minorHAnsi" w:hAnsiTheme="minorHAnsi"/>
          <w:color w:val="000000"/>
          <w:sz w:val="24"/>
        </w:rPr>
        <w:t xml:space="preserve">tions will need to be taken into account for each layer when </w:t>
      </w:r>
      <w:r w:rsidR="00BA38B4" w:rsidRPr="0088649F">
        <w:rPr>
          <w:rFonts w:asciiTheme="minorHAnsi" w:hAnsiTheme="minorHAnsi"/>
          <w:color w:val="000000"/>
          <w:sz w:val="24"/>
        </w:rPr>
        <w:t>designing</w:t>
      </w:r>
      <w:r w:rsidR="00501E55" w:rsidRPr="0088649F">
        <w:rPr>
          <w:rFonts w:asciiTheme="minorHAnsi" w:hAnsiTheme="minorHAnsi"/>
          <w:color w:val="000000"/>
          <w:sz w:val="24"/>
        </w:rPr>
        <w:t xml:space="preserve"> the overall security model.  The layers are shown below:</w:t>
      </w:r>
    </w:p>
    <w:p w14:paraId="45A27B10" w14:textId="77777777" w:rsidR="00501E55" w:rsidRDefault="00501E55" w:rsidP="00D02340"/>
    <w:p w14:paraId="45A27B11" w14:textId="77777777" w:rsidR="00501E55" w:rsidRPr="00D02340" w:rsidRDefault="00D86C7F" w:rsidP="00D02340">
      <w:r w:rsidRPr="00D86C7F">
        <w:rPr>
          <w:noProof/>
          <w:lang w:eastAsia="en-US"/>
        </w:rPr>
        <w:lastRenderedPageBreak/>
        <w:drawing>
          <wp:anchor distT="0" distB="0" distL="114300" distR="114300" simplePos="0" relativeHeight="251663360" behindDoc="0" locked="0" layoutInCell="1" allowOverlap="1" wp14:anchorId="45A27CBB" wp14:editId="45A27CBC">
            <wp:simplePos x="0" y="0"/>
            <wp:positionH relativeFrom="column">
              <wp:posOffset>876300</wp:posOffset>
            </wp:positionH>
            <wp:positionV relativeFrom="paragraph">
              <wp:posOffset>36830</wp:posOffset>
            </wp:positionV>
            <wp:extent cx="4552950" cy="2381250"/>
            <wp:effectExtent l="19050" t="0" r="0" b="0"/>
            <wp:wrapSquare wrapText="bothSides"/>
            <wp:docPr id="1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4552950" cy="2381250"/>
                    </a:xfrm>
                    <a:prstGeom prst="rect">
                      <a:avLst/>
                    </a:prstGeom>
                    <a:noFill/>
                    <a:ln w="9525">
                      <a:noFill/>
                      <a:miter lim="800000"/>
                      <a:headEnd/>
                      <a:tailEnd/>
                    </a:ln>
                  </pic:spPr>
                </pic:pic>
              </a:graphicData>
            </a:graphic>
          </wp:anchor>
        </w:drawing>
      </w:r>
    </w:p>
    <w:p w14:paraId="45A27B12" w14:textId="77777777" w:rsidR="00D02340" w:rsidRPr="00D02340" w:rsidRDefault="00D02340" w:rsidP="00D02340">
      <w:pPr>
        <w:spacing w:line="276" w:lineRule="auto"/>
        <w:rPr>
          <w:rFonts w:asciiTheme="minorHAnsi" w:hAnsiTheme="minorHAnsi"/>
          <w:color w:val="000000"/>
          <w:sz w:val="24"/>
        </w:rPr>
      </w:pPr>
    </w:p>
    <w:p w14:paraId="45A27B13" w14:textId="77777777" w:rsidR="00C04F39" w:rsidRDefault="00C04F39" w:rsidP="00623270">
      <w:pPr>
        <w:spacing w:line="276" w:lineRule="auto"/>
        <w:rPr>
          <w:rFonts w:asciiTheme="minorHAnsi" w:hAnsiTheme="minorHAnsi"/>
          <w:color w:val="000000"/>
          <w:sz w:val="24"/>
        </w:rPr>
      </w:pPr>
    </w:p>
    <w:p w14:paraId="45A27B14" w14:textId="77777777" w:rsidR="00D86C7F" w:rsidRDefault="00D86C7F" w:rsidP="00623270">
      <w:pPr>
        <w:spacing w:line="276" w:lineRule="auto"/>
        <w:rPr>
          <w:rFonts w:asciiTheme="minorHAnsi" w:hAnsiTheme="minorHAnsi"/>
          <w:color w:val="000000"/>
          <w:sz w:val="24"/>
        </w:rPr>
      </w:pPr>
    </w:p>
    <w:p w14:paraId="45A27B15" w14:textId="77777777" w:rsidR="00D86C7F" w:rsidRDefault="00D86C7F" w:rsidP="00623270">
      <w:pPr>
        <w:spacing w:line="276" w:lineRule="auto"/>
        <w:rPr>
          <w:rFonts w:asciiTheme="minorHAnsi" w:hAnsiTheme="minorHAnsi"/>
          <w:color w:val="000000"/>
          <w:sz w:val="24"/>
        </w:rPr>
      </w:pPr>
    </w:p>
    <w:p w14:paraId="45A27B16" w14:textId="77777777" w:rsidR="00D86C7F" w:rsidRDefault="00D86C7F" w:rsidP="00623270">
      <w:pPr>
        <w:spacing w:line="276" w:lineRule="auto"/>
        <w:rPr>
          <w:rFonts w:asciiTheme="minorHAnsi" w:hAnsiTheme="minorHAnsi"/>
          <w:color w:val="000000"/>
          <w:sz w:val="24"/>
        </w:rPr>
      </w:pPr>
    </w:p>
    <w:p w14:paraId="45A27B17" w14:textId="77777777" w:rsidR="00D86C7F" w:rsidRDefault="00D86C7F" w:rsidP="00623270">
      <w:pPr>
        <w:spacing w:line="276" w:lineRule="auto"/>
        <w:rPr>
          <w:rFonts w:asciiTheme="minorHAnsi" w:hAnsiTheme="minorHAnsi"/>
          <w:color w:val="000000"/>
          <w:sz w:val="24"/>
        </w:rPr>
      </w:pPr>
    </w:p>
    <w:p w14:paraId="45A27B18" w14:textId="77777777" w:rsidR="00D86C7F" w:rsidRDefault="00D86C7F" w:rsidP="00623270">
      <w:pPr>
        <w:spacing w:line="276" w:lineRule="auto"/>
        <w:rPr>
          <w:rFonts w:asciiTheme="minorHAnsi" w:hAnsiTheme="minorHAnsi"/>
          <w:color w:val="000000"/>
          <w:sz w:val="24"/>
        </w:rPr>
      </w:pPr>
    </w:p>
    <w:p w14:paraId="45A27B19" w14:textId="77777777" w:rsidR="00D86C7F" w:rsidRDefault="00D86C7F" w:rsidP="00623270">
      <w:pPr>
        <w:spacing w:line="276" w:lineRule="auto"/>
        <w:rPr>
          <w:rFonts w:asciiTheme="minorHAnsi" w:hAnsiTheme="minorHAnsi"/>
          <w:color w:val="000000"/>
          <w:sz w:val="24"/>
        </w:rPr>
      </w:pPr>
    </w:p>
    <w:p w14:paraId="45A27B1A" w14:textId="77777777" w:rsidR="00D86C7F" w:rsidRPr="0088649F" w:rsidRDefault="00D86C7F"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b/>
          <w:color w:val="000000"/>
          <w:sz w:val="24"/>
        </w:rPr>
        <w:t>Active Directory security</w:t>
      </w:r>
      <w:r w:rsidRPr="0088649F">
        <w:rPr>
          <w:rFonts w:asciiTheme="minorHAnsi" w:hAnsiTheme="minorHAnsi"/>
          <w:color w:val="000000"/>
          <w:sz w:val="24"/>
        </w:rPr>
        <w:t xml:space="preserve">  - used to assign network login ID’s and passwords, restrict Sign On times for users at the network level, and grant file access to the network.</w:t>
      </w:r>
    </w:p>
    <w:p w14:paraId="45A27B1B" w14:textId="77777777" w:rsidR="00D86C7F" w:rsidRPr="0088649F" w:rsidRDefault="00D86C7F"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b/>
          <w:color w:val="000000"/>
          <w:sz w:val="24"/>
        </w:rPr>
        <w:t>Dynamics AX application security</w:t>
      </w:r>
      <w:r w:rsidRPr="0088649F">
        <w:rPr>
          <w:rFonts w:asciiTheme="minorHAnsi" w:hAnsiTheme="minorHAnsi"/>
          <w:color w:val="000000"/>
          <w:sz w:val="24"/>
        </w:rPr>
        <w:t xml:space="preserve"> - used to control who can access the Dynamics AX application, what functions they can perform, and what business data they may view, manipulate, or add.  </w:t>
      </w:r>
    </w:p>
    <w:p w14:paraId="45A27B1C" w14:textId="77777777" w:rsidR="00D86C7F" w:rsidRPr="0088649F" w:rsidRDefault="00D86C7F"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b/>
          <w:color w:val="000000"/>
          <w:sz w:val="24"/>
        </w:rPr>
        <w:t>License codes</w:t>
      </w:r>
      <w:r w:rsidRPr="0088649F">
        <w:rPr>
          <w:rFonts w:asciiTheme="minorHAnsi" w:hAnsiTheme="minorHAnsi"/>
          <w:color w:val="000000"/>
          <w:sz w:val="24"/>
        </w:rPr>
        <w:t xml:space="preserve"> – Enable access at the company level to the areas purchased.  </w:t>
      </w:r>
    </w:p>
    <w:p w14:paraId="45A27B1D" w14:textId="77777777" w:rsidR="00D86C7F" w:rsidRPr="0088649F" w:rsidRDefault="00D86C7F"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b/>
          <w:color w:val="000000"/>
          <w:sz w:val="24"/>
        </w:rPr>
        <w:t>Configuration keys</w:t>
      </w:r>
      <w:r w:rsidRPr="0088649F">
        <w:rPr>
          <w:rFonts w:asciiTheme="minorHAnsi" w:hAnsiTheme="minorHAnsi"/>
          <w:color w:val="000000"/>
          <w:sz w:val="24"/>
        </w:rPr>
        <w:t xml:space="preserve"> – Enable or disable specific features within the application at the company level.</w:t>
      </w:r>
    </w:p>
    <w:p w14:paraId="45A27B1E" w14:textId="77777777" w:rsidR="00D86C7F" w:rsidRPr="0088649F" w:rsidRDefault="00D86C7F"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b/>
          <w:color w:val="000000"/>
          <w:sz w:val="24"/>
        </w:rPr>
        <w:t>User Roles</w:t>
      </w:r>
      <w:r w:rsidRPr="0088649F">
        <w:rPr>
          <w:rFonts w:asciiTheme="minorHAnsi" w:hAnsiTheme="minorHAnsi"/>
          <w:color w:val="000000"/>
          <w:sz w:val="24"/>
        </w:rPr>
        <w:t xml:space="preserve"> – Used to group sets of tasks together to perform specific job functions.  A user may have one or more user roles attached to their user profile.</w:t>
      </w:r>
    </w:p>
    <w:p w14:paraId="45A27B1F" w14:textId="77777777" w:rsidR="00D86C7F" w:rsidRPr="0088649F" w:rsidRDefault="00D86C7F"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b/>
          <w:color w:val="000000"/>
          <w:sz w:val="24"/>
        </w:rPr>
        <w:t>Operating system security</w:t>
      </w:r>
      <w:r w:rsidRPr="0088649F">
        <w:rPr>
          <w:rFonts w:asciiTheme="minorHAnsi" w:hAnsiTheme="minorHAnsi"/>
          <w:color w:val="000000"/>
          <w:sz w:val="24"/>
        </w:rPr>
        <w:t xml:space="preserve"> - used to control authentication to the O/S, determine what network services are available, and define what files/directories a user can access.</w:t>
      </w:r>
    </w:p>
    <w:p w14:paraId="45A27B20" w14:textId="77777777" w:rsidR="00D86C7F" w:rsidRPr="0088649F" w:rsidRDefault="00D86C7F"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b/>
          <w:color w:val="000000"/>
          <w:sz w:val="24"/>
        </w:rPr>
        <w:t>Database security</w:t>
      </w:r>
      <w:r w:rsidRPr="0088649F">
        <w:rPr>
          <w:rFonts w:asciiTheme="minorHAnsi" w:hAnsiTheme="minorHAnsi"/>
          <w:color w:val="000000"/>
          <w:sz w:val="24"/>
        </w:rPr>
        <w:t xml:space="preserve"> - used to control authentication to the SQL Server database, determines which tables or views users can access determine which commands they can use to manipulate data.</w:t>
      </w:r>
    </w:p>
    <w:p w14:paraId="45A27B21" w14:textId="7C9D56F8" w:rsidR="008C2EC5" w:rsidRPr="0088649F" w:rsidRDefault="008C2EC5"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b/>
          <w:color w:val="000000"/>
          <w:sz w:val="24"/>
        </w:rPr>
        <w:t>Reporting security</w:t>
      </w:r>
      <w:r w:rsidRPr="0088649F">
        <w:rPr>
          <w:rFonts w:asciiTheme="minorHAnsi" w:hAnsiTheme="minorHAnsi"/>
          <w:color w:val="000000"/>
          <w:sz w:val="24"/>
        </w:rPr>
        <w:t xml:space="preserve"> – </w:t>
      </w:r>
    </w:p>
    <w:p w14:paraId="45A27B22" w14:textId="77777777" w:rsidR="00D86C7F" w:rsidRPr="0088649F" w:rsidRDefault="00BA38B4" w:rsidP="0002001D">
      <w:pPr>
        <w:pStyle w:val="ListParagraph"/>
        <w:numPr>
          <w:ilvl w:val="0"/>
          <w:numId w:val="9"/>
        </w:numPr>
        <w:spacing w:line="276" w:lineRule="auto"/>
        <w:jc w:val="both"/>
        <w:rPr>
          <w:rFonts w:asciiTheme="minorHAnsi" w:hAnsiTheme="minorHAnsi"/>
          <w:color w:val="000000"/>
          <w:sz w:val="24"/>
        </w:rPr>
      </w:pPr>
      <w:r w:rsidRPr="0088649F">
        <w:rPr>
          <w:rFonts w:asciiTheme="minorHAnsi" w:hAnsiTheme="minorHAnsi"/>
          <w:b/>
          <w:color w:val="000000"/>
          <w:sz w:val="24"/>
        </w:rPr>
        <w:t>SharePoint</w:t>
      </w:r>
      <w:r w:rsidR="00D86C7F" w:rsidRPr="0088649F">
        <w:rPr>
          <w:rFonts w:asciiTheme="minorHAnsi" w:hAnsiTheme="minorHAnsi"/>
          <w:color w:val="000000"/>
          <w:sz w:val="24"/>
        </w:rPr>
        <w:t xml:space="preserve"> – used to control access to the Enterprise Portal.  It operates in conjunction with Dynamics AX application security.</w:t>
      </w:r>
    </w:p>
    <w:p w14:paraId="45A27B23" w14:textId="77777777" w:rsidR="00D86C7F" w:rsidRDefault="00D86C7F" w:rsidP="00D86C7F">
      <w:pPr>
        <w:pStyle w:val="Text-Bold"/>
      </w:pPr>
    </w:p>
    <w:p w14:paraId="45A27B24" w14:textId="77777777" w:rsidR="00B60117" w:rsidRDefault="00B60117" w:rsidP="00B60117">
      <w:pPr>
        <w:pStyle w:val="NumHeading2"/>
        <w:spacing w:line="276" w:lineRule="auto"/>
      </w:pPr>
      <w:bookmarkStart w:id="12" w:name="_Toc233689484"/>
      <w:bookmarkStart w:id="13" w:name="_Toc234136780"/>
      <w:r>
        <w:t>Out of Scope</w:t>
      </w:r>
      <w:bookmarkEnd w:id="12"/>
      <w:bookmarkEnd w:id="13"/>
    </w:p>
    <w:p w14:paraId="45A27B25" w14:textId="77777777" w:rsidR="008C2EC5" w:rsidRPr="0088649F" w:rsidRDefault="0088649F" w:rsidP="0088649F">
      <w:pPr>
        <w:spacing w:line="276" w:lineRule="auto"/>
        <w:jc w:val="both"/>
        <w:rPr>
          <w:rFonts w:asciiTheme="minorHAnsi" w:hAnsiTheme="minorHAnsi"/>
          <w:color w:val="000000"/>
          <w:sz w:val="24"/>
        </w:rPr>
      </w:pPr>
      <w:r>
        <w:rPr>
          <w:rFonts w:asciiTheme="minorHAnsi" w:hAnsiTheme="minorHAnsi"/>
          <w:color w:val="000000"/>
          <w:sz w:val="24"/>
        </w:rPr>
        <w:t xml:space="preserve">Security around the following items </w:t>
      </w:r>
      <w:r w:rsidR="008C2EC5" w:rsidRPr="0088649F">
        <w:rPr>
          <w:rFonts w:asciiTheme="minorHAnsi" w:hAnsiTheme="minorHAnsi"/>
          <w:color w:val="000000"/>
          <w:sz w:val="24"/>
        </w:rPr>
        <w:t>will not be considered in this document.</w:t>
      </w:r>
    </w:p>
    <w:p w14:paraId="45A27B26" w14:textId="77777777" w:rsidR="00106FC3" w:rsidRPr="00754C88" w:rsidRDefault="00106FC3"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Operating system</w:t>
      </w:r>
    </w:p>
    <w:p w14:paraId="45A27B27" w14:textId="77777777" w:rsidR="00106FC3" w:rsidRPr="00754C88" w:rsidRDefault="00106FC3"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Database</w:t>
      </w:r>
    </w:p>
    <w:p w14:paraId="45A27B28" w14:textId="77777777" w:rsidR="00106FC3" w:rsidRPr="00754C88" w:rsidRDefault="00106FC3"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Network</w:t>
      </w:r>
    </w:p>
    <w:p w14:paraId="45A27B29" w14:textId="77777777" w:rsidR="00106FC3" w:rsidRPr="00754C88" w:rsidRDefault="00106FC3"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Hardware</w:t>
      </w:r>
    </w:p>
    <w:p w14:paraId="45A27B2A" w14:textId="77777777" w:rsidR="00106FC3" w:rsidRPr="00754C88" w:rsidRDefault="00106FC3"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Interfaces</w:t>
      </w:r>
    </w:p>
    <w:p w14:paraId="45A27B2B" w14:textId="77777777" w:rsidR="00106FC3" w:rsidRPr="00754C88" w:rsidRDefault="00106FC3"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Data conversion</w:t>
      </w:r>
    </w:p>
    <w:p w14:paraId="45A27B2C" w14:textId="77777777" w:rsidR="00106FC3" w:rsidRPr="00754C88" w:rsidRDefault="00106FC3"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Business continuity planning</w:t>
      </w:r>
    </w:p>
    <w:p w14:paraId="45A27B2D" w14:textId="77777777" w:rsidR="00106FC3" w:rsidRPr="00754C88" w:rsidRDefault="00106FC3"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 xml:space="preserve">Disaster recovery </w:t>
      </w:r>
    </w:p>
    <w:p w14:paraId="45A27B2E" w14:textId="77777777" w:rsidR="00B60117" w:rsidRDefault="00106FC3"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Source Control</w:t>
      </w:r>
    </w:p>
    <w:p w14:paraId="45A27B2F" w14:textId="77777777" w:rsidR="00686ADF" w:rsidRPr="00754C88" w:rsidRDefault="00686ADF"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Server</w:t>
      </w:r>
    </w:p>
    <w:p w14:paraId="45A27B30" w14:textId="77777777" w:rsidR="00B60117" w:rsidRPr="00B60117" w:rsidRDefault="00B60117" w:rsidP="00B60117">
      <w:pPr>
        <w:pStyle w:val="Text"/>
      </w:pPr>
    </w:p>
    <w:p w14:paraId="45A27B31" w14:textId="77777777" w:rsidR="00373C47" w:rsidRDefault="00373C47" w:rsidP="00373C47">
      <w:pPr>
        <w:pStyle w:val="NumHeading2"/>
        <w:spacing w:line="276" w:lineRule="auto"/>
      </w:pPr>
      <w:bookmarkStart w:id="14" w:name="_Toc520803791"/>
      <w:bookmarkStart w:id="15" w:name="_Toc521824540"/>
      <w:bookmarkStart w:id="16" w:name="_Toc232907954"/>
      <w:bookmarkStart w:id="17" w:name="_Toc233689485"/>
      <w:bookmarkStart w:id="18" w:name="_Toc234136781"/>
      <w:r>
        <w:lastRenderedPageBreak/>
        <w:t>Assumptions</w:t>
      </w:r>
      <w:bookmarkEnd w:id="14"/>
      <w:bookmarkEnd w:id="15"/>
      <w:bookmarkEnd w:id="16"/>
      <w:bookmarkEnd w:id="17"/>
      <w:bookmarkEnd w:id="18"/>
    </w:p>
    <w:p w14:paraId="45A27B32" w14:textId="77777777" w:rsidR="00373C47" w:rsidRPr="00347DA8" w:rsidRDefault="00373C47" w:rsidP="00347DA8">
      <w:pPr>
        <w:spacing w:line="276" w:lineRule="auto"/>
        <w:jc w:val="both"/>
        <w:rPr>
          <w:rFonts w:asciiTheme="minorHAnsi" w:hAnsiTheme="minorHAnsi"/>
          <w:color w:val="000000"/>
          <w:sz w:val="24"/>
        </w:rPr>
      </w:pPr>
      <w:r w:rsidRPr="00347DA8">
        <w:rPr>
          <w:rFonts w:asciiTheme="minorHAnsi" w:hAnsiTheme="minorHAnsi"/>
          <w:color w:val="000000"/>
          <w:sz w:val="24"/>
        </w:rPr>
        <w:t>The performance and completion of this strategy document are predicated on the following assumptions:</w:t>
      </w:r>
    </w:p>
    <w:p w14:paraId="45A27B33" w14:textId="77777777" w:rsidR="00373C47" w:rsidRPr="00347DA8" w:rsidRDefault="00373C47" w:rsidP="0002001D">
      <w:pPr>
        <w:pStyle w:val="ListParagraph"/>
        <w:numPr>
          <w:ilvl w:val="0"/>
          <w:numId w:val="9"/>
        </w:numPr>
        <w:spacing w:line="276" w:lineRule="auto"/>
        <w:jc w:val="both"/>
        <w:rPr>
          <w:rFonts w:asciiTheme="minorHAnsi" w:hAnsiTheme="minorHAnsi"/>
          <w:color w:val="000000"/>
          <w:sz w:val="24"/>
        </w:rPr>
      </w:pPr>
      <w:r w:rsidRPr="00347DA8">
        <w:rPr>
          <w:rFonts w:asciiTheme="minorHAnsi" w:hAnsiTheme="minorHAnsi"/>
          <w:color w:val="000000"/>
          <w:sz w:val="24"/>
        </w:rPr>
        <w:t>Password management will not be required in Dynamics AX due to integration with Active Directory.  Corporate password policies will be enforced and maintained through Active Directory authentication.</w:t>
      </w:r>
    </w:p>
    <w:p w14:paraId="45A27B34" w14:textId="77777777" w:rsidR="00373C47" w:rsidRPr="00347DA8" w:rsidRDefault="00373C47" w:rsidP="0002001D">
      <w:pPr>
        <w:pStyle w:val="ListParagraph"/>
        <w:numPr>
          <w:ilvl w:val="0"/>
          <w:numId w:val="9"/>
        </w:numPr>
        <w:spacing w:line="276" w:lineRule="auto"/>
        <w:jc w:val="both"/>
        <w:rPr>
          <w:rFonts w:asciiTheme="minorHAnsi" w:hAnsiTheme="minorHAnsi"/>
          <w:color w:val="000000"/>
          <w:sz w:val="24"/>
        </w:rPr>
      </w:pPr>
      <w:r w:rsidRPr="00347DA8">
        <w:rPr>
          <w:rFonts w:asciiTheme="minorHAnsi" w:hAnsiTheme="minorHAnsi"/>
          <w:color w:val="000000"/>
          <w:sz w:val="24"/>
        </w:rPr>
        <w:t>Any related non-Dynamics AX application security will interface effectively with the Dynamics AX System.</w:t>
      </w:r>
    </w:p>
    <w:p w14:paraId="45A27B35" w14:textId="77777777" w:rsidR="00373C47" w:rsidRDefault="00373C47" w:rsidP="0002001D">
      <w:pPr>
        <w:pStyle w:val="ListParagraph"/>
        <w:numPr>
          <w:ilvl w:val="0"/>
          <w:numId w:val="9"/>
        </w:numPr>
        <w:spacing w:line="276" w:lineRule="auto"/>
        <w:jc w:val="both"/>
        <w:rPr>
          <w:rFonts w:asciiTheme="minorHAnsi" w:hAnsiTheme="minorHAnsi"/>
          <w:color w:val="000000"/>
          <w:sz w:val="24"/>
        </w:rPr>
      </w:pPr>
      <w:r w:rsidRPr="00347DA8">
        <w:rPr>
          <w:rFonts w:asciiTheme="minorHAnsi" w:hAnsiTheme="minorHAnsi"/>
          <w:color w:val="000000"/>
          <w:sz w:val="24"/>
        </w:rPr>
        <w:t xml:space="preserve">This document will need to be </w:t>
      </w:r>
      <w:r w:rsidR="00BA38B4" w:rsidRPr="00347DA8">
        <w:rPr>
          <w:rFonts w:asciiTheme="minorHAnsi" w:hAnsiTheme="minorHAnsi"/>
          <w:color w:val="000000"/>
          <w:sz w:val="24"/>
        </w:rPr>
        <w:t>updated</w:t>
      </w:r>
      <w:r w:rsidRPr="00347DA8">
        <w:rPr>
          <w:rFonts w:asciiTheme="minorHAnsi" w:hAnsiTheme="minorHAnsi"/>
          <w:color w:val="000000"/>
          <w:sz w:val="24"/>
        </w:rPr>
        <w:t xml:space="preserve"> after AX 6.0 M3 is released.</w:t>
      </w:r>
    </w:p>
    <w:p w14:paraId="45A27B36" w14:textId="77777777" w:rsidR="005C6A5F" w:rsidRDefault="005C6A5F"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 xml:space="preserve">At the highest level of authorization, access to Dynamics AX will be controlled based on whether the user has a valid enabled Active Directory account.  The AX user account will be enabled/disabled based on the status of the Active Directory account.  The process for enabling/disabling the Active Directory account will follow the existing </w:t>
      </w:r>
      <w:r w:rsidR="009E2149">
        <w:rPr>
          <w:rFonts w:asciiTheme="minorHAnsi" w:hAnsiTheme="minorHAnsi"/>
          <w:color w:val="000000"/>
          <w:sz w:val="24"/>
        </w:rPr>
        <w:t xml:space="preserve">Microsoft </w:t>
      </w:r>
      <w:r>
        <w:rPr>
          <w:rFonts w:asciiTheme="minorHAnsi" w:hAnsiTheme="minorHAnsi"/>
          <w:color w:val="000000"/>
          <w:sz w:val="24"/>
        </w:rPr>
        <w:t>process.</w:t>
      </w:r>
    </w:p>
    <w:p w14:paraId="45A27B37" w14:textId="77777777" w:rsidR="009C4F1D" w:rsidRPr="007048EF" w:rsidRDefault="009C4F1D" w:rsidP="0002001D">
      <w:pPr>
        <w:pStyle w:val="ListParagraph"/>
        <w:numPr>
          <w:ilvl w:val="0"/>
          <w:numId w:val="9"/>
        </w:numPr>
        <w:spacing w:line="276" w:lineRule="auto"/>
        <w:rPr>
          <w:rFonts w:asciiTheme="minorHAnsi" w:hAnsiTheme="minorHAnsi"/>
          <w:b/>
          <w:color w:val="000000"/>
          <w:sz w:val="24"/>
        </w:rPr>
      </w:pPr>
      <w:r>
        <w:rPr>
          <w:rFonts w:asciiTheme="minorHAnsi" w:hAnsiTheme="minorHAnsi"/>
          <w:color w:val="000000"/>
          <w:sz w:val="24"/>
        </w:rPr>
        <w:t xml:space="preserve">Code review of AX standard product is out of scope since </w:t>
      </w:r>
      <w:r w:rsidR="009E2149">
        <w:rPr>
          <w:rFonts w:asciiTheme="minorHAnsi" w:hAnsiTheme="minorHAnsi"/>
          <w:color w:val="000000"/>
          <w:sz w:val="24"/>
        </w:rPr>
        <w:t>it</w:t>
      </w:r>
      <w:r>
        <w:rPr>
          <w:rFonts w:asciiTheme="minorHAnsi" w:hAnsiTheme="minorHAnsi"/>
          <w:color w:val="000000"/>
          <w:sz w:val="24"/>
        </w:rPr>
        <w:t xml:space="preserve"> has already received the SWI exception.</w:t>
      </w:r>
    </w:p>
    <w:p w14:paraId="45A27B38" w14:textId="77777777" w:rsidR="009C4F1D" w:rsidRPr="007048EF" w:rsidRDefault="009C4F1D" w:rsidP="0002001D">
      <w:pPr>
        <w:pStyle w:val="ListParagraph"/>
        <w:numPr>
          <w:ilvl w:val="0"/>
          <w:numId w:val="9"/>
        </w:numPr>
        <w:spacing w:line="276" w:lineRule="auto"/>
        <w:rPr>
          <w:rFonts w:asciiTheme="minorHAnsi" w:hAnsiTheme="minorHAnsi"/>
          <w:b/>
          <w:color w:val="000000"/>
          <w:sz w:val="24"/>
        </w:rPr>
      </w:pPr>
      <w:r>
        <w:rPr>
          <w:rFonts w:asciiTheme="minorHAnsi" w:hAnsiTheme="minorHAnsi"/>
          <w:color w:val="000000"/>
          <w:sz w:val="24"/>
        </w:rPr>
        <w:t>It is assumed that the Server Side Trimming vulnerability has been mitigated through one or all of the following:</w:t>
      </w:r>
    </w:p>
    <w:p w14:paraId="45A27B39" w14:textId="77777777" w:rsidR="009C4F1D" w:rsidRPr="007048EF" w:rsidRDefault="009C4F1D" w:rsidP="0002001D">
      <w:pPr>
        <w:pStyle w:val="ListParagraph"/>
        <w:numPr>
          <w:ilvl w:val="1"/>
          <w:numId w:val="9"/>
        </w:numPr>
        <w:spacing w:line="276" w:lineRule="auto"/>
        <w:rPr>
          <w:rFonts w:asciiTheme="minorHAnsi" w:hAnsiTheme="minorHAnsi"/>
          <w:b/>
          <w:color w:val="000000"/>
          <w:sz w:val="24"/>
        </w:rPr>
      </w:pPr>
      <w:r>
        <w:rPr>
          <w:rFonts w:asciiTheme="minorHAnsi" w:hAnsiTheme="minorHAnsi"/>
          <w:color w:val="000000"/>
          <w:sz w:val="24"/>
        </w:rPr>
        <w:t>AX TPF for all HBI data</w:t>
      </w:r>
    </w:p>
    <w:p w14:paraId="45A27B3A" w14:textId="77777777" w:rsidR="009C4F1D" w:rsidRPr="007048EF" w:rsidRDefault="009C4F1D" w:rsidP="0002001D">
      <w:pPr>
        <w:pStyle w:val="ListParagraph"/>
        <w:numPr>
          <w:ilvl w:val="1"/>
          <w:numId w:val="9"/>
        </w:numPr>
        <w:spacing w:line="276" w:lineRule="auto"/>
        <w:rPr>
          <w:rFonts w:asciiTheme="minorHAnsi" w:hAnsiTheme="minorHAnsi"/>
          <w:b/>
          <w:color w:val="000000"/>
          <w:sz w:val="24"/>
        </w:rPr>
      </w:pPr>
      <w:r>
        <w:rPr>
          <w:rFonts w:asciiTheme="minorHAnsi" w:hAnsiTheme="minorHAnsi"/>
          <w:color w:val="000000"/>
          <w:sz w:val="24"/>
        </w:rPr>
        <w:t>Configuration (and no additional customization)</w:t>
      </w:r>
    </w:p>
    <w:p w14:paraId="45A27B3B" w14:textId="77777777" w:rsidR="009C4F1D" w:rsidRPr="00347DA8" w:rsidRDefault="009C4F1D" w:rsidP="009C4F1D">
      <w:pPr>
        <w:pStyle w:val="ListParagraph"/>
        <w:spacing w:line="276" w:lineRule="auto"/>
        <w:ind w:left="947"/>
        <w:jc w:val="both"/>
        <w:rPr>
          <w:rFonts w:asciiTheme="minorHAnsi" w:hAnsiTheme="minorHAnsi"/>
          <w:color w:val="000000"/>
          <w:sz w:val="24"/>
        </w:rPr>
      </w:pPr>
    </w:p>
    <w:p w14:paraId="45A27B3C" w14:textId="77777777" w:rsidR="00373C47" w:rsidRDefault="00373C47" w:rsidP="00373C47">
      <w:pPr>
        <w:pStyle w:val="NumHeading2"/>
        <w:spacing w:line="276" w:lineRule="auto"/>
      </w:pPr>
      <w:bookmarkStart w:id="19" w:name="_Toc521824541"/>
      <w:bookmarkStart w:id="20" w:name="_Toc232907955"/>
      <w:bookmarkStart w:id="21" w:name="_Toc233689486"/>
      <w:bookmarkStart w:id="22" w:name="_Toc234136782"/>
      <w:r>
        <w:t>Constraints</w:t>
      </w:r>
      <w:bookmarkEnd w:id="19"/>
      <w:bookmarkEnd w:id="20"/>
      <w:bookmarkEnd w:id="21"/>
      <w:bookmarkEnd w:id="22"/>
    </w:p>
    <w:p w14:paraId="45A27B3D" w14:textId="77777777" w:rsidR="00373C47" w:rsidRPr="00347DA8" w:rsidRDefault="00373C47" w:rsidP="00347DA8">
      <w:pPr>
        <w:spacing w:line="276" w:lineRule="auto"/>
        <w:jc w:val="both"/>
        <w:rPr>
          <w:rFonts w:asciiTheme="minorHAnsi" w:hAnsiTheme="minorHAnsi"/>
          <w:color w:val="000000"/>
          <w:sz w:val="24"/>
        </w:rPr>
      </w:pPr>
      <w:r w:rsidRPr="00347DA8">
        <w:rPr>
          <w:rFonts w:asciiTheme="minorHAnsi" w:hAnsiTheme="minorHAnsi"/>
          <w:color w:val="000000"/>
          <w:sz w:val="24"/>
        </w:rPr>
        <w:t>The performance and completion of this strategy are predicated on the following constraints:</w:t>
      </w:r>
    </w:p>
    <w:p w14:paraId="45A27B3E" w14:textId="77777777" w:rsidR="00373C47" w:rsidRPr="00347DA8" w:rsidRDefault="00373C47" w:rsidP="0002001D">
      <w:pPr>
        <w:pStyle w:val="ListParagraph"/>
        <w:numPr>
          <w:ilvl w:val="0"/>
          <w:numId w:val="9"/>
        </w:numPr>
        <w:spacing w:line="276" w:lineRule="auto"/>
        <w:jc w:val="both"/>
        <w:rPr>
          <w:rFonts w:asciiTheme="minorHAnsi" w:hAnsiTheme="minorHAnsi"/>
          <w:color w:val="000000"/>
          <w:sz w:val="24"/>
        </w:rPr>
      </w:pPr>
      <w:r w:rsidRPr="00347DA8">
        <w:rPr>
          <w:rFonts w:asciiTheme="minorHAnsi" w:hAnsiTheme="minorHAnsi"/>
          <w:color w:val="000000"/>
          <w:sz w:val="24"/>
        </w:rPr>
        <w:t xml:space="preserve">Microsoft Infrastructure (Operating System, Network, and database) will develop their own security strategy </w:t>
      </w:r>
    </w:p>
    <w:p w14:paraId="45A27B3F" w14:textId="77777777" w:rsidR="00373C47" w:rsidRPr="00347DA8" w:rsidRDefault="00373C47" w:rsidP="0002001D">
      <w:pPr>
        <w:pStyle w:val="ListParagraph"/>
        <w:numPr>
          <w:ilvl w:val="0"/>
          <w:numId w:val="9"/>
        </w:numPr>
        <w:spacing w:line="276" w:lineRule="auto"/>
        <w:jc w:val="both"/>
        <w:rPr>
          <w:rFonts w:asciiTheme="minorHAnsi" w:hAnsiTheme="minorHAnsi"/>
          <w:color w:val="000000"/>
          <w:sz w:val="24"/>
        </w:rPr>
      </w:pPr>
      <w:r w:rsidRPr="00347DA8">
        <w:rPr>
          <w:rFonts w:asciiTheme="minorHAnsi" w:hAnsiTheme="minorHAnsi"/>
          <w:color w:val="000000"/>
          <w:sz w:val="24"/>
        </w:rPr>
        <w:t>Delivery of the required security functionality for AX 6.0</w:t>
      </w:r>
    </w:p>
    <w:p w14:paraId="45A27B40" w14:textId="77777777" w:rsidR="00D86C7F" w:rsidRDefault="00D86C7F" w:rsidP="00D86C7F">
      <w:pPr>
        <w:pStyle w:val="Text-Bold"/>
      </w:pPr>
    </w:p>
    <w:p w14:paraId="45A27B41" w14:textId="77777777" w:rsidR="00373C47" w:rsidRPr="00373C47" w:rsidRDefault="00373C47" w:rsidP="00373C47">
      <w:pPr>
        <w:pStyle w:val="Text"/>
      </w:pPr>
    </w:p>
    <w:p w14:paraId="45A27B42" w14:textId="77777777" w:rsidR="00373C47" w:rsidRDefault="00373C47" w:rsidP="00373C47">
      <w:pPr>
        <w:pStyle w:val="Text"/>
      </w:pPr>
    </w:p>
    <w:p w14:paraId="45A27B43" w14:textId="77777777" w:rsidR="00373C47" w:rsidRDefault="00373C47" w:rsidP="00373C47">
      <w:pPr>
        <w:pStyle w:val="Text"/>
      </w:pPr>
    </w:p>
    <w:p w14:paraId="45A27B44" w14:textId="77777777" w:rsidR="00373C47" w:rsidRPr="00373C47" w:rsidRDefault="00373C47" w:rsidP="00373C47">
      <w:pPr>
        <w:pStyle w:val="Text"/>
      </w:pPr>
    </w:p>
    <w:p w14:paraId="45A27B45" w14:textId="77777777" w:rsidR="00D86C7F" w:rsidRPr="0035315D" w:rsidRDefault="00D86C7F" w:rsidP="00623270">
      <w:pPr>
        <w:spacing w:line="276" w:lineRule="auto"/>
        <w:rPr>
          <w:rFonts w:asciiTheme="minorHAnsi" w:hAnsiTheme="minorHAnsi"/>
          <w:color w:val="000000"/>
          <w:sz w:val="24"/>
        </w:rPr>
      </w:pPr>
    </w:p>
    <w:p w14:paraId="45A27B46" w14:textId="77777777" w:rsidR="007B7969" w:rsidRDefault="00134FEC" w:rsidP="00623270">
      <w:pPr>
        <w:pStyle w:val="NumHeading1"/>
        <w:spacing w:line="276" w:lineRule="auto"/>
        <w:rPr>
          <w:color w:val="000000"/>
        </w:rPr>
      </w:pPr>
      <w:bookmarkStart w:id="23" w:name="_Toc234136783"/>
      <w:r>
        <w:rPr>
          <w:color w:val="000000"/>
        </w:rPr>
        <w:lastRenderedPageBreak/>
        <w:t>Requirements</w:t>
      </w:r>
      <w:bookmarkEnd w:id="23"/>
    </w:p>
    <w:p w14:paraId="45A27B47" w14:textId="77777777" w:rsidR="00134FEC" w:rsidRPr="00134FEC" w:rsidRDefault="00134FEC" w:rsidP="00134FEC">
      <w:pPr>
        <w:spacing w:line="276" w:lineRule="auto"/>
        <w:jc w:val="both"/>
        <w:rPr>
          <w:rFonts w:asciiTheme="minorHAnsi" w:hAnsiTheme="minorHAnsi"/>
          <w:color w:val="000000"/>
          <w:sz w:val="24"/>
        </w:rPr>
      </w:pPr>
      <w:r w:rsidRPr="00134FEC">
        <w:rPr>
          <w:rFonts w:asciiTheme="minorHAnsi" w:hAnsiTheme="minorHAnsi"/>
          <w:color w:val="000000"/>
          <w:sz w:val="24"/>
        </w:rPr>
        <w:t>A number of requirements have been identified that will need to be taken into consideration in the overall security design in order to meet Microsoft corporate and business policies.</w:t>
      </w:r>
    </w:p>
    <w:p w14:paraId="45A27B48" w14:textId="77777777" w:rsidR="00134FEC" w:rsidRDefault="00134FEC" w:rsidP="00134FEC">
      <w:pPr>
        <w:pStyle w:val="NumHeading2"/>
        <w:spacing w:line="276" w:lineRule="auto"/>
      </w:pPr>
      <w:bookmarkStart w:id="24" w:name="_Toc233689487"/>
      <w:bookmarkStart w:id="25" w:name="_Toc234136784"/>
      <w:r>
        <w:t>Expense Management Functional Security requirements</w:t>
      </w:r>
      <w:bookmarkEnd w:id="24"/>
      <w:bookmarkEnd w:id="25"/>
    </w:p>
    <w:p w14:paraId="45A27B49" w14:textId="77777777" w:rsidR="00902D45" w:rsidRPr="00FD5D2A" w:rsidRDefault="00902D45" w:rsidP="00FD5D2A">
      <w:pPr>
        <w:pStyle w:val="ListParagraph"/>
        <w:spacing w:line="276" w:lineRule="auto"/>
        <w:ind w:left="947"/>
        <w:jc w:val="both"/>
        <w:rPr>
          <w:rFonts w:asciiTheme="minorHAnsi" w:hAnsiTheme="minorHAnsi"/>
          <w:color w:val="000000"/>
          <w:sz w:val="24"/>
        </w:rPr>
      </w:pPr>
    </w:p>
    <w:p w14:paraId="45A27B4A" w14:textId="77777777" w:rsidR="00FD5D2A" w:rsidRDefault="00FD5D2A" w:rsidP="0002001D">
      <w:pPr>
        <w:pStyle w:val="ListParagraph"/>
        <w:numPr>
          <w:ilvl w:val="0"/>
          <w:numId w:val="9"/>
        </w:numPr>
        <w:spacing w:line="276" w:lineRule="auto"/>
        <w:jc w:val="both"/>
        <w:rPr>
          <w:rFonts w:asciiTheme="minorHAnsi" w:hAnsiTheme="minorHAnsi"/>
          <w:color w:val="000000"/>
          <w:sz w:val="24"/>
        </w:rPr>
      </w:pPr>
      <w:r w:rsidRPr="00FD5D2A">
        <w:rPr>
          <w:rFonts w:asciiTheme="minorHAnsi" w:hAnsiTheme="minorHAnsi"/>
          <w:color w:val="000000"/>
          <w:sz w:val="24"/>
        </w:rPr>
        <w:t xml:space="preserve">Comprehensive procedures must exist for adding, removing, or modifying employee access to the Dynamics AX system.  These procedures must also encompass the granting and removal of access to the Dynamics AX system for contract and temporary employees. </w:t>
      </w:r>
    </w:p>
    <w:p w14:paraId="45A27B4B" w14:textId="77777777" w:rsidR="00FD5D2A" w:rsidRDefault="009E2149"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All security requests not processed automatically must be approved by d</w:t>
      </w:r>
      <w:r w:rsidR="00FD5D2A" w:rsidRPr="00FD5D2A">
        <w:rPr>
          <w:rFonts w:asciiTheme="minorHAnsi" w:hAnsiTheme="minorHAnsi"/>
          <w:color w:val="000000"/>
          <w:sz w:val="24"/>
        </w:rPr>
        <w:t>esignated managers and approvers for additions, changes, and deletions. These individuals should be independent assessors of whether requested security is appropriate and not members of Security Administration personnel.</w:t>
      </w:r>
    </w:p>
    <w:p w14:paraId="45A27B4C" w14:textId="77777777" w:rsidR="00FD5D2A" w:rsidRDefault="00FD5D2A"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Access to Dynamics AX forms must be limited to the appropriate personnel.  A user’s requirement for form access must be directly related to the user’s job function.</w:t>
      </w:r>
    </w:p>
    <w:p w14:paraId="45A27B4D" w14:textId="77777777" w:rsidR="00FD5D2A" w:rsidRDefault="00FD5D2A"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Access to Dynamics AX forms must be adequately separated to provide segregation of duties.</w:t>
      </w:r>
    </w:p>
    <w:p w14:paraId="45A27B4E" w14:textId="77777777" w:rsidR="00FD5D2A" w:rsidRDefault="00FD5D2A"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The System Administrator role should be the only role with add, update, display and delete access to Administrative functions such as security settings, user account management, policies, and batch jobs.</w:t>
      </w:r>
    </w:p>
    <w:p w14:paraId="45A27B4F" w14:textId="77777777" w:rsidR="00FD5D2A" w:rsidRDefault="00FD5D2A"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Access to the System Administrator role should be highly restricted.  To maintain segregation of duties the functions in the System Administrator role should not be included in any other functional role.</w:t>
      </w:r>
    </w:p>
    <w:p w14:paraId="45A27B50" w14:textId="77777777" w:rsidR="00FD5D2A" w:rsidRDefault="00FD5D2A"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The ability to run Dynamics AX reports, batches and modify workflows must be limited to specifically defined roles.</w:t>
      </w:r>
    </w:p>
    <w:p w14:paraId="45A27B51" w14:textId="77777777" w:rsidR="00501FFA" w:rsidRDefault="00501FFA"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A combination of roles can be assigned to a specific user profile to determine a user’s access to Dynamics AX.</w:t>
      </w:r>
    </w:p>
    <w:p w14:paraId="45A27B52" w14:textId="77777777" w:rsidR="00AE006E" w:rsidRDefault="00AE006E"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Procedures for requesting, approving, and amending user profiles or configuration information must be defined and implemented. Additions and changes to user profiles or access configurations are made on the basis of proper approval.</w:t>
      </w:r>
    </w:p>
    <w:p w14:paraId="45A27B53" w14:textId="77777777" w:rsidR="00AE006E" w:rsidRDefault="00AE006E" w:rsidP="00AE006E">
      <w:pPr>
        <w:pStyle w:val="ListParagraph"/>
        <w:spacing w:line="276" w:lineRule="auto"/>
        <w:ind w:left="947"/>
        <w:jc w:val="both"/>
        <w:rPr>
          <w:rFonts w:asciiTheme="minorHAnsi" w:hAnsiTheme="minorHAnsi"/>
          <w:color w:val="000000"/>
          <w:sz w:val="24"/>
        </w:rPr>
      </w:pPr>
    </w:p>
    <w:p w14:paraId="45A27B55" w14:textId="77777777" w:rsidR="00754C88" w:rsidRDefault="00754C88" w:rsidP="00754C88">
      <w:pPr>
        <w:pStyle w:val="NumHeading2"/>
        <w:spacing w:line="276" w:lineRule="auto"/>
      </w:pPr>
      <w:bookmarkStart w:id="26" w:name="_Toc233689488"/>
      <w:bookmarkStart w:id="27" w:name="_Toc234136785"/>
      <w:r>
        <w:t>System Control Requirements</w:t>
      </w:r>
      <w:bookmarkEnd w:id="26"/>
      <w:bookmarkEnd w:id="27"/>
    </w:p>
    <w:p w14:paraId="45A27B56" w14:textId="77777777"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Access to configuration settings are limited to a select number of authorized individuals.</w:t>
      </w:r>
    </w:p>
    <w:p w14:paraId="45A27B57" w14:textId="77777777"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 xml:space="preserve">Changes to configuration settings are  properly authorized.  </w:t>
      </w:r>
    </w:p>
    <w:p w14:paraId="45A27B58" w14:textId="77777777"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t>There will be a change control process in place to analyze the impact of any configuration changes prior to implementation.</w:t>
      </w:r>
      <w:r w:rsidRPr="00754C88">
        <w:rPr>
          <w:rFonts w:asciiTheme="minorHAnsi" w:hAnsiTheme="minorHAnsi"/>
          <w:color w:val="000000"/>
          <w:sz w:val="24"/>
        </w:rPr>
        <w:t xml:space="preserve"> </w:t>
      </w:r>
    </w:p>
    <w:p w14:paraId="45A27B59" w14:textId="52104817"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Changes to configuration settings are tested in a test environment, and migrated to Production using the approved migration pr</w:t>
      </w:r>
      <w:r>
        <w:rPr>
          <w:rFonts w:asciiTheme="minorHAnsi" w:hAnsiTheme="minorHAnsi"/>
          <w:color w:val="000000"/>
          <w:sz w:val="24"/>
        </w:rPr>
        <w:t xml:space="preserve">ocess.  </w:t>
      </w:r>
    </w:p>
    <w:p w14:paraId="45A27B5A" w14:textId="77777777"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Access to Dynamics AX system processing functions and data is adequately segregated and restricted to authorized individuals.</w:t>
      </w:r>
    </w:p>
    <w:p w14:paraId="45A27B5B" w14:textId="77777777"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Dynamics AX data entry and processing functions are reviewed and approved by authorized individuals.</w:t>
      </w:r>
    </w:p>
    <w:p w14:paraId="45A27B5C" w14:textId="77777777"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Pr>
          <w:rFonts w:asciiTheme="minorHAnsi" w:hAnsiTheme="minorHAnsi"/>
          <w:color w:val="000000"/>
          <w:sz w:val="24"/>
        </w:rPr>
        <w:lastRenderedPageBreak/>
        <w:t>D</w:t>
      </w:r>
      <w:r w:rsidRPr="00754C88">
        <w:rPr>
          <w:rFonts w:asciiTheme="minorHAnsi" w:hAnsiTheme="minorHAnsi"/>
          <w:color w:val="000000"/>
          <w:sz w:val="24"/>
        </w:rPr>
        <w:t>ynamics AX application access requirements adhere to the Microsoft corporate security standards.</w:t>
      </w:r>
    </w:p>
    <w:p w14:paraId="45A27B5D" w14:textId="3ACA84B0"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Critical Dynamics AX reference and standing data tables are audited to provide an audit trail of changes.</w:t>
      </w:r>
      <w:r w:rsidR="0014613F">
        <w:rPr>
          <w:rFonts w:asciiTheme="minorHAnsi" w:hAnsiTheme="minorHAnsi"/>
          <w:color w:val="000000"/>
          <w:sz w:val="24"/>
        </w:rPr>
        <w:t xml:space="preserve">  </w:t>
      </w:r>
    </w:p>
    <w:p w14:paraId="45A27B5E" w14:textId="77777777"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 xml:space="preserve">Dynamics AX transactions processed through the system are complete and accurate. </w:t>
      </w:r>
    </w:p>
    <w:p w14:paraId="45A27B5F" w14:textId="77777777"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 xml:space="preserve">Private and confidential Dynamics AX data has been classified, and the appropriate security </w:t>
      </w:r>
      <w:r>
        <w:rPr>
          <w:rFonts w:asciiTheme="minorHAnsi" w:hAnsiTheme="minorHAnsi"/>
          <w:color w:val="000000"/>
          <w:sz w:val="24"/>
        </w:rPr>
        <w:t>m</w:t>
      </w:r>
      <w:r w:rsidRPr="00754C88">
        <w:rPr>
          <w:rFonts w:asciiTheme="minorHAnsi" w:hAnsiTheme="minorHAnsi"/>
          <w:color w:val="000000"/>
          <w:sz w:val="24"/>
        </w:rPr>
        <w:t>easures have been implemented to ensure confidentiality of the data.</w:t>
      </w:r>
    </w:p>
    <w:p w14:paraId="45A27B60" w14:textId="77777777"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There is a clear delineation of functional and technical users of the Dynamics AX system.</w:t>
      </w:r>
    </w:p>
    <w:p w14:paraId="45A27B61" w14:textId="77777777" w:rsidR="00754C88" w:rsidRPr="00754C88" w:rsidRDefault="00754C88" w:rsidP="0002001D">
      <w:pPr>
        <w:pStyle w:val="ListParagraph"/>
        <w:numPr>
          <w:ilvl w:val="0"/>
          <w:numId w:val="9"/>
        </w:numPr>
        <w:spacing w:line="276" w:lineRule="auto"/>
        <w:jc w:val="both"/>
        <w:rPr>
          <w:rFonts w:asciiTheme="minorHAnsi" w:hAnsiTheme="minorHAnsi"/>
          <w:color w:val="000000"/>
          <w:sz w:val="24"/>
        </w:rPr>
      </w:pPr>
      <w:r w:rsidRPr="00754C88">
        <w:rPr>
          <w:rFonts w:asciiTheme="minorHAnsi" w:hAnsiTheme="minorHAnsi"/>
          <w:color w:val="000000"/>
          <w:sz w:val="24"/>
        </w:rPr>
        <w:t>Application security will be applied consistently to all delivered and custom developed forms and reports.</w:t>
      </w:r>
    </w:p>
    <w:p w14:paraId="45A27B62" w14:textId="77777777" w:rsidR="007B7969" w:rsidRPr="0035315D" w:rsidRDefault="0014613F" w:rsidP="00623270">
      <w:pPr>
        <w:pStyle w:val="NumHeading1"/>
        <w:spacing w:line="276" w:lineRule="auto"/>
        <w:rPr>
          <w:color w:val="000000"/>
        </w:rPr>
      </w:pPr>
      <w:bookmarkStart w:id="28" w:name="_Toc234136786"/>
      <w:r>
        <w:rPr>
          <w:color w:val="000000"/>
        </w:rPr>
        <w:lastRenderedPageBreak/>
        <w:t>Dynamics AX Security Overview</w:t>
      </w:r>
      <w:bookmarkEnd w:id="28"/>
    </w:p>
    <w:p w14:paraId="45A27B63" w14:textId="77777777" w:rsidR="0014613F" w:rsidRDefault="004D3C59" w:rsidP="0014613F">
      <w:pPr>
        <w:spacing w:line="276" w:lineRule="auto"/>
        <w:jc w:val="both"/>
        <w:rPr>
          <w:rFonts w:asciiTheme="minorHAnsi" w:hAnsiTheme="minorHAnsi"/>
          <w:color w:val="000000"/>
          <w:sz w:val="24"/>
          <w:szCs w:val="24"/>
        </w:rPr>
      </w:pPr>
      <w:bookmarkStart w:id="29" w:name="_Toc228351328"/>
      <w:bookmarkStart w:id="30" w:name="_Toc228352133"/>
      <w:bookmarkStart w:id="31" w:name="_Toc228616517"/>
      <w:r>
        <w:rPr>
          <w:rFonts w:asciiTheme="minorHAnsi" w:hAnsiTheme="minorHAnsi"/>
          <w:color w:val="000000"/>
          <w:sz w:val="24"/>
          <w:szCs w:val="24"/>
        </w:rPr>
        <w:t xml:space="preserve">The Dynamics AX environment has a number of security features that will be utilized to control access to the system.  An overview of the security features </w:t>
      </w:r>
      <w:r w:rsidR="00B7159D">
        <w:rPr>
          <w:rFonts w:asciiTheme="minorHAnsi" w:hAnsiTheme="minorHAnsi"/>
          <w:color w:val="000000"/>
          <w:sz w:val="24"/>
          <w:szCs w:val="24"/>
        </w:rPr>
        <w:t>are</w:t>
      </w:r>
      <w:r>
        <w:rPr>
          <w:rFonts w:asciiTheme="minorHAnsi" w:hAnsiTheme="minorHAnsi"/>
          <w:color w:val="000000"/>
          <w:sz w:val="24"/>
          <w:szCs w:val="24"/>
        </w:rPr>
        <w:t xml:space="preserve"> discussed below.</w:t>
      </w:r>
    </w:p>
    <w:p w14:paraId="45A27B64" w14:textId="77777777" w:rsidR="006B5169" w:rsidRDefault="006B5169" w:rsidP="006B5169">
      <w:pPr>
        <w:pStyle w:val="NumHeading2"/>
        <w:spacing w:line="276" w:lineRule="auto"/>
      </w:pPr>
      <w:bookmarkStart w:id="32" w:name="_Toc233689489"/>
      <w:bookmarkStart w:id="33" w:name="_Toc234136787"/>
      <w:r w:rsidRPr="006B5169">
        <w:t>User Accounts</w:t>
      </w:r>
      <w:bookmarkEnd w:id="32"/>
      <w:bookmarkEnd w:id="33"/>
    </w:p>
    <w:p w14:paraId="45A27B65" w14:textId="77777777" w:rsidR="006B5169" w:rsidRPr="00B7159D" w:rsidRDefault="006B5169" w:rsidP="00B7159D">
      <w:pPr>
        <w:spacing w:line="276" w:lineRule="auto"/>
        <w:jc w:val="both"/>
        <w:rPr>
          <w:rFonts w:asciiTheme="minorHAnsi" w:hAnsiTheme="minorHAnsi"/>
          <w:color w:val="000000"/>
          <w:sz w:val="24"/>
          <w:szCs w:val="24"/>
        </w:rPr>
      </w:pPr>
      <w:r w:rsidRPr="00B7159D">
        <w:rPr>
          <w:rFonts w:asciiTheme="minorHAnsi" w:hAnsiTheme="minorHAnsi"/>
          <w:color w:val="000000"/>
          <w:sz w:val="24"/>
          <w:szCs w:val="24"/>
        </w:rPr>
        <w:t>Each person who accesses Dynamics AX needs to be set up as a user.  In order to create a user account in Dynamics AX the user account must already exist in the Active Directory of the domain  of the Dynamics AX installation.  Once the user account is set up in AX and given the appropriate permissions the user will have access to the Dynamics AX application through th</w:t>
      </w:r>
      <w:r w:rsidR="00B7159D">
        <w:rPr>
          <w:rFonts w:asciiTheme="minorHAnsi" w:hAnsiTheme="minorHAnsi"/>
          <w:color w:val="000000"/>
          <w:sz w:val="24"/>
          <w:szCs w:val="24"/>
        </w:rPr>
        <w:t>eir authenticated network logon without needing to sign into the application directly.</w:t>
      </w:r>
    </w:p>
    <w:p w14:paraId="45A27B66" w14:textId="77777777" w:rsidR="006B5169" w:rsidRDefault="006B5169" w:rsidP="006B5169">
      <w:pPr>
        <w:pStyle w:val="Text"/>
      </w:pPr>
    </w:p>
    <w:p w14:paraId="45A27B67" w14:textId="77777777" w:rsidR="009A087B" w:rsidRDefault="009A087B" w:rsidP="006B5169">
      <w:pPr>
        <w:pStyle w:val="NumHeading3"/>
      </w:pPr>
      <w:bookmarkStart w:id="34" w:name="_Toc228616525"/>
      <w:bookmarkStart w:id="35" w:name="_Toc228616585"/>
      <w:bookmarkStart w:id="36" w:name="_Toc233689490"/>
      <w:bookmarkStart w:id="37" w:name="_Toc234136788"/>
      <w:r>
        <w:t>User Account types</w:t>
      </w:r>
      <w:bookmarkEnd w:id="34"/>
      <w:bookmarkEnd w:id="35"/>
      <w:bookmarkEnd w:id="36"/>
      <w:bookmarkEnd w:id="37"/>
    </w:p>
    <w:p w14:paraId="45A27B68" w14:textId="77777777" w:rsidR="006B5169" w:rsidRDefault="006B5169" w:rsidP="00B7159D">
      <w:pPr>
        <w:spacing w:line="276" w:lineRule="auto"/>
        <w:jc w:val="both"/>
        <w:rPr>
          <w:rFonts w:asciiTheme="minorHAnsi" w:hAnsiTheme="minorHAnsi"/>
          <w:color w:val="000000"/>
          <w:sz w:val="24"/>
          <w:szCs w:val="24"/>
        </w:rPr>
      </w:pPr>
      <w:r w:rsidRPr="00B7159D">
        <w:rPr>
          <w:rFonts w:asciiTheme="minorHAnsi" w:hAnsiTheme="minorHAnsi"/>
          <w:color w:val="000000"/>
          <w:sz w:val="24"/>
          <w:szCs w:val="24"/>
        </w:rPr>
        <w:t>There are two types of Active Directory user accounts that are applicable for the Dynamics AX impleme</w:t>
      </w:r>
      <w:r w:rsidR="00B7159D">
        <w:rPr>
          <w:rFonts w:asciiTheme="minorHAnsi" w:hAnsiTheme="minorHAnsi"/>
          <w:color w:val="000000"/>
          <w:sz w:val="24"/>
          <w:szCs w:val="24"/>
        </w:rPr>
        <w:t>ntation:</w:t>
      </w:r>
    </w:p>
    <w:p w14:paraId="45A27B69" w14:textId="77777777" w:rsidR="00B7159D" w:rsidRPr="00B7159D" w:rsidRDefault="00B7159D" w:rsidP="0002001D">
      <w:pPr>
        <w:pStyle w:val="ListParagraph"/>
        <w:numPr>
          <w:ilvl w:val="0"/>
          <w:numId w:val="10"/>
        </w:numPr>
        <w:spacing w:line="276" w:lineRule="auto"/>
        <w:jc w:val="both"/>
        <w:rPr>
          <w:rFonts w:asciiTheme="minorHAnsi" w:hAnsiTheme="minorHAnsi"/>
          <w:color w:val="000000"/>
          <w:sz w:val="24"/>
          <w:szCs w:val="24"/>
        </w:rPr>
      </w:pPr>
      <w:r w:rsidRPr="00B7159D">
        <w:rPr>
          <w:rFonts w:asciiTheme="minorHAnsi" w:hAnsiTheme="minorHAnsi"/>
          <w:b/>
          <w:color w:val="000000"/>
          <w:sz w:val="24"/>
          <w:szCs w:val="24"/>
        </w:rPr>
        <w:t>User</w:t>
      </w:r>
      <w:r w:rsidRPr="00B7159D">
        <w:rPr>
          <w:rFonts w:asciiTheme="minorHAnsi" w:hAnsiTheme="minorHAnsi"/>
          <w:color w:val="000000"/>
          <w:sz w:val="24"/>
          <w:szCs w:val="24"/>
        </w:rPr>
        <w:t xml:space="preserve"> – Establishes the identity of a person.  Governs network access, Internet and intranet access.  Most staff at Microsoft receive a user account.</w:t>
      </w:r>
    </w:p>
    <w:p w14:paraId="45A27B6A" w14:textId="77777777" w:rsidR="00B7159D" w:rsidRPr="00B7159D" w:rsidRDefault="00B7159D" w:rsidP="0002001D">
      <w:pPr>
        <w:pStyle w:val="ListParagraph"/>
        <w:numPr>
          <w:ilvl w:val="0"/>
          <w:numId w:val="10"/>
        </w:numPr>
        <w:spacing w:line="276" w:lineRule="auto"/>
        <w:jc w:val="both"/>
        <w:rPr>
          <w:rFonts w:asciiTheme="minorHAnsi" w:hAnsiTheme="minorHAnsi"/>
          <w:color w:val="000000"/>
          <w:sz w:val="24"/>
          <w:szCs w:val="24"/>
        </w:rPr>
      </w:pPr>
      <w:r w:rsidRPr="00B7159D">
        <w:rPr>
          <w:rFonts w:asciiTheme="minorHAnsi" w:hAnsiTheme="minorHAnsi"/>
          <w:b/>
          <w:color w:val="000000"/>
          <w:sz w:val="24"/>
          <w:szCs w:val="24"/>
        </w:rPr>
        <w:t>Service</w:t>
      </w:r>
      <w:r w:rsidRPr="00B7159D">
        <w:rPr>
          <w:rFonts w:asciiTheme="minorHAnsi" w:hAnsiTheme="minorHAnsi"/>
          <w:color w:val="000000"/>
          <w:sz w:val="24"/>
          <w:szCs w:val="24"/>
        </w:rPr>
        <w:t xml:space="preserve"> – Runs services, batch jobs and scripts.  This would not be assigned to a specific person.</w:t>
      </w:r>
    </w:p>
    <w:p w14:paraId="45A27B6B" w14:textId="77777777" w:rsidR="006B5169" w:rsidRDefault="006B5169" w:rsidP="006B5169">
      <w:pPr>
        <w:pStyle w:val="Text"/>
        <w:rPr>
          <w:snapToGrid w:val="0"/>
          <w:color w:val="000000"/>
        </w:rPr>
      </w:pPr>
    </w:p>
    <w:p w14:paraId="45A27B6C" w14:textId="77777777" w:rsidR="009A087B" w:rsidRPr="009A087B" w:rsidRDefault="009A087B" w:rsidP="006B5169">
      <w:pPr>
        <w:pStyle w:val="NumHeading3"/>
        <w:rPr>
          <w:snapToGrid w:val="0"/>
          <w:color w:val="000000"/>
        </w:rPr>
      </w:pPr>
      <w:bookmarkStart w:id="38" w:name="_Toc233689491"/>
      <w:bookmarkStart w:id="39" w:name="_Toc234136789"/>
      <w:r>
        <w:t>User Account profiles</w:t>
      </w:r>
      <w:bookmarkEnd w:id="38"/>
      <w:bookmarkEnd w:id="39"/>
    </w:p>
    <w:p w14:paraId="45A27B6D" w14:textId="77777777" w:rsidR="009A087B" w:rsidRPr="009A087B" w:rsidRDefault="009A087B" w:rsidP="009A087B">
      <w:pPr>
        <w:spacing w:line="276" w:lineRule="auto"/>
        <w:jc w:val="both"/>
        <w:rPr>
          <w:rFonts w:asciiTheme="minorHAnsi" w:hAnsiTheme="minorHAnsi"/>
          <w:color w:val="000000"/>
          <w:sz w:val="24"/>
          <w:szCs w:val="24"/>
        </w:rPr>
      </w:pPr>
      <w:r w:rsidRPr="009A087B">
        <w:rPr>
          <w:rFonts w:asciiTheme="minorHAnsi" w:hAnsiTheme="minorHAnsi"/>
          <w:color w:val="000000"/>
          <w:sz w:val="24"/>
          <w:szCs w:val="24"/>
        </w:rPr>
        <w:t>The user account holds data specific to a particular user.  Some of these key values are the following:</w:t>
      </w:r>
    </w:p>
    <w:p w14:paraId="45A27B6E" w14:textId="77777777" w:rsidR="009A087B" w:rsidRPr="009A087B" w:rsidRDefault="009A087B" w:rsidP="0002001D">
      <w:pPr>
        <w:pStyle w:val="ListParagraph"/>
        <w:numPr>
          <w:ilvl w:val="0"/>
          <w:numId w:val="11"/>
        </w:numPr>
        <w:spacing w:line="276" w:lineRule="auto"/>
        <w:jc w:val="both"/>
        <w:rPr>
          <w:rFonts w:asciiTheme="minorHAnsi" w:hAnsiTheme="minorHAnsi"/>
          <w:color w:val="000000"/>
          <w:sz w:val="24"/>
          <w:szCs w:val="24"/>
        </w:rPr>
      </w:pPr>
      <w:r w:rsidRPr="009A087B">
        <w:rPr>
          <w:rFonts w:asciiTheme="minorHAnsi" w:hAnsiTheme="minorHAnsi"/>
          <w:color w:val="000000"/>
          <w:sz w:val="24"/>
          <w:szCs w:val="24"/>
        </w:rPr>
        <w:t>Email address</w:t>
      </w:r>
    </w:p>
    <w:p w14:paraId="45A27B6F" w14:textId="77777777" w:rsidR="009A087B" w:rsidRPr="009A087B" w:rsidRDefault="009A087B" w:rsidP="0002001D">
      <w:pPr>
        <w:pStyle w:val="ListParagraph"/>
        <w:numPr>
          <w:ilvl w:val="0"/>
          <w:numId w:val="11"/>
        </w:numPr>
        <w:spacing w:line="276" w:lineRule="auto"/>
        <w:jc w:val="both"/>
        <w:rPr>
          <w:rFonts w:asciiTheme="minorHAnsi" w:hAnsiTheme="minorHAnsi"/>
          <w:color w:val="000000"/>
          <w:sz w:val="24"/>
          <w:szCs w:val="24"/>
        </w:rPr>
      </w:pPr>
      <w:r w:rsidRPr="009A087B">
        <w:rPr>
          <w:rFonts w:asciiTheme="minorHAnsi" w:hAnsiTheme="minorHAnsi"/>
          <w:color w:val="000000"/>
          <w:sz w:val="24"/>
          <w:szCs w:val="24"/>
        </w:rPr>
        <w:t>Startup company account</w:t>
      </w:r>
    </w:p>
    <w:p w14:paraId="45A27B70" w14:textId="77777777" w:rsidR="009A087B" w:rsidRPr="009A087B" w:rsidRDefault="009A087B" w:rsidP="0002001D">
      <w:pPr>
        <w:pStyle w:val="ListParagraph"/>
        <w:numPr>
          <w:ilvl w:val="0"/>
          <w:numId w:val="11"/>
        </w:numPr>
        <w:spacing w:line="276" w:lineRule="auto"/>
        <w:jc w:val="both"/>
        <w:rPr>
          <w:rFonts w:asciiTheme="minorHAnsi" w:hAnsiTheme="minorHAnsi"/>
          <w:color w:val="000000"/>
          <w:sz w:val="24"/>
          <w:szCs w:val="24"/>
        </w:rPr>
      </w:pPr>
      <w:r w:rsidRPr="009A087B">
        <w:rPr>
          <w:rFonts w:asciiTheme="minorHAnsi" w:hAnsiTheme="minorHAnsi"/>
          <w:color w:val="000000"/>
          <w:sz w:val="24"/>
          <w:szCs w:val="24"/>
        </w:rPr>
        <w:t>Language</w:t>
      </w:r>
    </w:p>
    <w:p w14:paraId="45A27B71" w14:textId="77777777" w:rsidR="009A087B" w:rsidRPr="009A087B" w:rsidRDefault="009A087B" w:rsidP="0002001D">
      <w:pPr>
        <w:pStyle w:val="ListParagraph"/>
        <w:numPr>
          <w:ilvl w:val="0"/>
          <w:numId w:val="11"/>
        </w:numPr>
        <w:spacing w:line="276" w:lineRule="auto"/>
        <w:jc w:val="both"/>
        <w:rPr>
          <w:rFonts w:asciiTheme="minorHAnsi" w:hAnsiTheme="minorHAnsi"/>
          <w:color w:val="000000"/>
          <w:sz w:val="24"/>
          <w:szCs w:val="24"/>
        </w:rPr>
      </w:pPr>
      <w:r w:rsidRPr="009A087B">
        <w:rPr>
          <w:rFonts w:asciiTheme="minorHAnsi" w:hAnsiTheme="minorHAnsi"/>
          <w:color w:val="000000"/>
          <w:sz w:val="24"/>
          <w:szCs w:val="24"/>
        </w:rPr>
        <w:t>Automatic shutdown</w:t>
      </w:r>
    </w:p>
    <w:p w14:paraId="45A27B72" w14:textId="77777777" w:rsidR="009A087B" w:rsidRPr="009A087B" w:rsidRDefault="009A087B" w:rsidP="0002001D">
      <w:pPr>
        <w:pStyle w:val="ListParagraph"/>
        <w:numPr>
          <w:ilvl w:val="0"/>
          <w:numId w:val="11"/>
        </w:numPr>
        <w:spacing w:line="276" w:lineRule="auto"/>
        <w:jc w:val="both"/>
        <w:rPr>
          <w:rFonts w:asciiTheme="minorHAnsi" w:hAnsiTheme="minorHAnsi"/>
          <w:color w:val="000000"/>
          <w:sz w:val="24"/>
          <w:szCs w:val="24"/>
        </w:rPr>
      </w:pPr>
      <w:r w:rsidRPr="009A087B">
        <w:rPr>
          <w:rFonts w:asciiTheme="minorHAnsi" w:hAnsiTheme="minorHAnsi"/>
          <w:color w:val="000000"/>
          <w:sz w:val="24"/>
          <w:szCs w:val="24"/>
        </w:rPr>
        <w:t>Notification Preferences</w:t>
      </w:r>
    </w:p>
    <w:p w14:paraId="45A27B73" w14:textId="77777777" w:rsidR="009A087B" w:rsidRPr="009A087B" w:rsidRDefault="009A087B" w:rsidP="0002001D">
      <w:pPr>
        <w:pStyle w:val="ListParagraph"/>
        <w:numPr>
          <w:ilvl w:val="0"/>
          <w:numId w:val="11"/>
        </w:numPr>
        <w:spacing w:line="276" w:lineRule="auto"/>
        <w:jc w:val="both"/>
        <w:rPr>
          <w:rFonts w:asciiTheme="minorHAnsi" w:hAnsiTheme="minorHAnsi"/>
          <w:color w:val="000000"/>
          <w:sz w:val="24"/>
          <w:szCs w:val="24"/>
        </w:rPr>
      </w:pPr>
      <w:r w:rsidRPr="009A087B">
        <w:rPr>
          <w:rFonts w:asciiTheme="minorHAnsi" w:hAnsiTheme="minorHAnsi"/>
          <w:color w:val="000000"/>
          <w:sz w:val="24"/>
          <w:szCs w:val="24"/>
        </w:rPr>
        <w:t>Assigned roles</w:t>
      </w:r>
    </w:p>
    <w:p w14:paraId="45A27B74" w14:textId="77777777" w:rsidR="009A087B" w:rsidRDefault="009A087B" w:rsidP="009A087B">
      <w:pPr>
        <w:pStyle w:val="Text"/>
      </w:pPr>
    </w:p>
    <w:p w14:paraId="45A27B75" w14:textId="77777777" w:rsidR="009A087B" w:rsidRDefault="009A087B" w:rsidP="009A087B">
      <w:pPr>
        <w:pStyle w:val="NumHeading3"/>
      </w:pPr>
      <w:bookmarkStart w:id="40" w:name="_Toc233689492"/>
      <w:bookmarkStart w:id="41" w:name="_Toc234136790"/>
      <w:r>
        <w:t>User Account maintenance</w:t>
      </w:r>
      <w:bookmarkEnd w:id="40"/>
      <w:bookmarkEnd w:id="41"/>
    </w:p>
    <w:p w14:paraId="45A27B76" w14:textId="77777777" w:rsidR="009A087B" w:rsidRPr="009A087B" w:rsidRDefault="009A087B" w:rsidP="009A087B">
      <w:pPr>
        <w:spacing w:line="276" w:lineRule="auto"/>
        <w:jc w:val="both"/>
        <w:rPr>
          <w:rFonts w:asciiTheme="minorHAnsi" w:hAnsiTheme="minorHAnsi"/>
          <w:color w:val="000000"/>
          <w:sz w:val="24"/>
          <w:szCs w:val="24"/>
        </w:rPr>
      </w:pPr>
      <w:r w:rsidRPr="009A087B">
        <w:rPr>
          <w:rFonts w:asciiTheme="minorHAnsi" w:hAnsiTheme="minorHAnsi"/>
          <w:color w:val="000000"/>
          <w:sz w:val="24"/>
          <w:szCs w:val="24"/>
        </w:rPr>
        <w:t>A process will be developed to synchronize the Microsoft Active directory accounts with the Dynamics AX user accounts.  This process is outside the scope of this document and will be covered by the master data interface design.</w:t>
      </w:r>
    </w:p>
    <w:p w14:paraId="45A27B77" w14:textId="77777777" w:rsidR="009A087B" w:rsidRDefault="009A087B" w:rsidP="009A087B">
      <w:pPr>
        <w:pStyle w:val="Text"/>
      </w:pPr>
    </w:p>
    <w:p w14:paraId="45A27B78" w14:textId="77777777" w:rsidR="002F6E88" w:rsidRDefault="002F6E88" w:rsidP="002F6E88">
      <w:pPr>
        <w:pStyle w:val="NumHeading3"/>
      </w:pPr>
      <w:bookmarkStart w:id="42" w:name="_Toc233689493"/>
      <w:bookmarkStart w:id="43" w:name="_Toc234136791"/>
      <w:r>
        <w:t>User -&gt; Employee relations</w:t>
      </w:r>
      <w:bookmarkEnd w:id="42"/>
      <w:bookmarkEnd w:id="43"/>
    </w:p>
    <w:p w14:paraId="45A27B79" w14:textId="77777777" w:rsidR="002F6E88" w:rsidRPr="00282F35" w:rsidRDefault="002F6E88" w:rsidP="00282F35">
      <w:pPr>
        <w:spacing w:line="276" w:lineRule="auto"/>
        <w:jc w:val="both"/>
        <w:rPr>
          <w:rFonts w:asciiTheme="minorHAnsi" w:hAnsiTheme="minorHAnsi"/>
          <w:color w:val="000000"/>
          <w:sz w:val="24"/>
          <w:szCs w:val="24"/>
        </w:rPr>
      </w:pPr>
      <w:r w:rsidRPr="00282F35">
        <w:rPr>
          <w:rFonts w:asciiTheme="minorHAnsi" w:hAnsiTheme="minorHAnsi"/>
          <w:color w:val="000000"/>
          <w:sz w:val="24"/>
          <w:szCs w:val="24"/>
        </w:rPr>
        <w:t>Once a user account is set up in Dynamics AX it needs to be linked to a specific employee record.  This creates a link between the users network credentials and the employee specific data h</w:t>
      </w:r>
      <w:r w:rsidR="00282F35">
        <w:rPr>
          <w:rFonts w:asciiTheme="minorHAnsi" w:hAnsiTheme="minorHAnsi"/>
          <w:color w:val="000000"/>
          <w:sz w:val="24"/>
          <w:szCs w:val="24"/>
        </w:rPr>
        <w:t xml:space="preserve">eld in the Dynamics AX HR module.  </w:t>
      </w:r>
    </w:p>
    <w:p w14:paraId="45A27B7A" w14:textId="77777777" w:rsidR="00F502BB" w:rsidRPr="00282F35" w:rsidRDefault="00F502BB" w:rsidP="00282F35">
      <w:pPr>
        <w:spacing w:line="276" w:lineRule="auto"/>
        <w:jc w:val="both"/>
        <w:rPr>
          <w:rFonts w:asciiTheme="minorHAnsi" w:hAnsiTheme="minorHAnsi"/>
          <w:color w:val="000000"/>
          <w:sz w:val="24"/>
          <w:szCs w:val="24"/>
        </w:rPr>
      </w:pPr>
      <w:r w:rsidRPr="00282F35">
        <w:rPr>
          <w:rFonts w:asciiTheme="minorHAnsi" w:hAnsiTheme="minorHAnsi"/>
          <w:color w:val="000000"/>
          <w:sz w:val="24"/>
          <w:szCs w:val="24"/>
        </w:rPr>
        <w:br w:type="page"/>
      </w:r>
    </w:p>
    <w:p w14:paraId="45A27B7B" w14:textId="77777777" w:rsidR="009A087B" w:rsidRDefault="009A087B" w:rsidP="009A087B">
      <w:pPr>
        <w:pStyle w:val="Text"/>
      </w:pPr>
    </w:p>
    <w:p w14:paraId="45A27B7C" w14:textId="77777777" w:rsidR="004D3C59" w:rsidRPr="004D3C59" w:rsidRDefault="004D3C59" w:rsidP="004D3C59">
      <w:pPr>
        <w:pStyle w:val="NumHeading2"/>
        <w:spacing w:line="276" w:lineRule="auto"/>
      </w:pPr>
      <w:bookmarkStart w:id="44" w:name="_Toc233689494"/>
      <w:bookmarkStart w:id="45" w:name="_Toc234136792"/>
      <w:r w:rsidRPr="004D3C59">
        <w:t>Application security components</w:t>
      </w:r>
      <w:bookmarkEnd w:id="44"/>
      <w:bookmarkEnd w:id="45"/>
    </w:p>
    <w:p w14:paraId="45A27B7D" w14:textId="77777777" w:rsidR="00AE006E" w:rsidRDefault="00B7159D" w:rsidP="0014613F">
      <w:pPr>
        <w:spacing w:line="276" w:lineRule="auto"/>
        <w:jc w:val="both"/>
        <w:rPr>
          <w:rFonts w:asciiTheme="minorHAnsi" w:hAnsiTheme="minorHAnsi"/>
          <w:color w:val="000000"/>
          <w:sz w:val="24"/>
          <w:szCs w:val="24"/>
        </w:rPr>
      </w:pPr>
      <w:r>
        <w:rPr>
          <w:rFonts w:asciiTheme="minorHAnsi" w:hAnsiTheme="minorHAnsi"/>
          <w:color w:val="000000"/>
          <w:sz w:val="24"/>
          <w:szCs w:val="24"/>
        </w:rPr>
        <w:t>Once a user account has been established in Dynamics AX the user account can be assigned a role or roles to perform their job function.  Each role is composed of task(s) that define specific functional capabilities in the system.</w:t>
      </w:r>
    </w:p>
    <w:p w14:paraId="45A27B7E" w14:textId="77777777" w:rsidR="006B5169" w:rsidRDefault="006B5169" w:rsidP="0014613F">
      <w:pPr>
        <w:spacing w:line="276" w:lineRule="auto"/>
        <w:jc w:val="both"/>
        <w:rPr>
          <w:rFonts w:asciiTheme="minorHAnsi" w:hAnsiTheme="minorHAnsi"/>
          <w:color w:val="000000"/>
          <w:sz w:val="24"/>
          <w:szCs w:val="24"/>
        </w:rPr>
      </w:pPr>
    </w:p>
    <w:p w14:paraId="45A27B7F" w14:textId="77777777" w:rsidR="006B5169" w:rsidRDefault="00B51296" w:rsidP="00F502BB">
      <w:pPr>
        <w:spacing w:line="276" w:lineRule="auto"/>
        <w:jc w:val="center"/>
        <w:rPr>
          <w:rFonts w:asciiTheme="minorHAnsi" w:hAnsiTheme="minorHAnsi"/>
          <w:color w:val="000000"/>
          <w:sz w:val="24"/>
          <w:szCs w:val="24"/>
        </w:rPr>
      </w:pPr>
      <w:r>
        <w:object w:dxaOrig="8779" w:dyaOrig="8374" w14:anchorId="45A27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5pt;height:418.5pt" o:ole="">
            <v:imagedata r:id="rId10" o:title=""/>
          </v:shape>
          <o:OLEObject Type="Embed" ProgID="Visio.Drawing.11" ShapeID="_x0000_i1025" DrawAspect="Content" ObjectID="_1524382856" r:id="rId11"/>
        </w:object>
      </w:r>
    </w:p>
    <w:p w14:paraId="45A27B80" w14:textId="77777777" w:rsidR="006B5169" w:rsidRDefault="006B5169" w:rsidP="0014613F">
      <w:pPr>
        <w:spacing w:line="276" w:lineRule="auto"/>
        <w:jc w:val="both"/>
        <w:rPr>
          <w:rFonts w:asciiTheme="minorHAnsi" w:hAnsiTheme="minorHAnsi"/>
          <w:color w:val="000000"/>
          <w:sz w:val="24"/>
          <w:szCs w:val="24"/>
        </w:rPr>
      </w:pPr>
    </w:p>
    <w:p w14:paraId="45A27B81" w14:textId="2E288F15" w:rsidR="00AE006E" w:rsidRPr="00BA6E75" w:rsidRDefault="006B5169" w:rsidP="00BA6E75">
      <w:pPr>
        <w:pStyle w:val="ListParagraph"/>
        <w:numPr>
          <w:ilvl w:val="0"/>
          <w:numId w:val="11"/>
        </w:numPr>
        <w:spacing w:line="276" w:lineRule="auto"/>
        <w:jc w:val="both"/>
        <w:rPr>
          <w:rFonts w:asciiTheme="minorHAnsi" w:hAnsiTheme="minorHAnsi"/>
          <w:color w:val="000000"/>
          <w:sz w:val="24"/>
          <w:szCs w:val="24"/>
        </w:rPr>
      </w:pPr>
      <w:r w:rsidRPr="00F502BB">
        <w:rPr>
          <w:rFonts w:asciiTheme="minorHAnsi" w:hAnsiTheme="minorHAnsi"/>
          <w:b/>
          <w:color w:val="000000"/>
          <w:sz w:val="24"/>
          <w:szCs w:val="24"/>
        </w:rPr>
        <w:t>Role</w:t>
      </w:r>
      <w:r w:rsidR="009A087B" w:rsidRPr="00F502BB">
        <w:rPr>
          <w:rFonts w:asciiTheme="minorHAnsi" w:hAnsiTheme="minorHAnsi"/>
          <w:color w:val="000000"/>
          <w:sz w:val="24"/>
          <w:szCs w:val="24"/>
        </w:rPr>
        <w:t xml:space="preserve"> - Roles are assigned to users.  A role is comprised of a set of tasks that enable a person holding that role to perform specific functions.  An example of a role is “Accounts Receivable Clerk”.  Dynamics AX will ship with ~80-100 out of the box roles.  These roles can be used as is or copied and modified as needed to meet the business requirements.  Administrators can also create additional roles as needed.</w:t>
      </w:r>
      <w:r w:rsidR="007D23EB">
        <w:rPr>
          <w:rFonts w:asciiTheme="minorHAnsi" w:hAnsiTheme="minorHAnsi"/>
          <w:color w:val="000000"/>
          <w:sz w:val="24"/>
          <w:szCs w:val="24"/>
        </w:rPr>
        <w:t xml:space="preserve">  </w:t>
      </w:r>
    </w:p>
    <w:p w14:paraId="45A27B82" w14:textId="77777777" w:rsidR="00C0021E" w:rsidRPr="00F502BB" w:rsidRDefault="00F502BB" w:rsidP="0002001D">
      <w:pPr>
        <w:pStyle w:val="ListParagraph"/>
        <w:numPr>
          <w:ilvl w:val="0"/>
          <w:numId w:val="11"/>
        </w:numPr>
        <w:spacing w:line="276" w:lineRule="auto"/>
        <w:jc w:val="both"/>
        <w:rPr>
          <w:rFonts w:asciiTheme="minorHAnsi" w:hAnsiTheme="minorHAnsi"/>
          <w:color w:val="000000"/>
          <w:sz w:val="24"/>
          <w:szCs w:val="24"/>
        </w:rPr>
      </w:pPr>
      <w:r w:rsidRPr="00F502BB">
        <w:rPr>
          <w:rFonts w:asciiTheme="minorHAnsi" w:hAnsiTheme="minorHAnsi"/>
          <w:b/>
          <w:color w:val="000000"/>
          <w:sz w:val="24"/>
          <w:szCs w:val="24"/>
        </w:rPr>
        <w:t>Role Hierarchy</w:t>
      </w:r>
      <w:r w:rsidRPr="00F502BB">
        <w:rPr>
          <w:rFonts w:asciiTheme="minorHAnsi" w:hAnsiTheme="minorHAnsi"/>
          <w:color w:val="000000"/>
          <w:sz w:val="24"/>
          <w:szCs w:val="24"/>
        </w:rPr>
        <w:t xml:space="preserve"> </w:t>
      </w:r>
      <w:r>
        <w:rPr>
          <w:rFonts w:asciiTheme="minorHAnsi" w:hAnsiTheme="minorHAnsi"/>
          <w:color w:val="000000"/>
          <w:sz w:val="24"/>
          <w:szCs w:val="24"/>
        </w:rPr>
        <w:t>–</w:t>
      </w:r>
      <w:r w:rsidRPr="00F502BB">
        <w:rPr>
          <w:rFonts w:asciiTheme="minorHAnsi" w:hAnsiTheme="minorHAnsi"/>
          <w:color w:val="000000"/>
          <w:sz w:val="24"/>
          <w:szCs w:val="24"/>
        </w:rPr>
        <w:t xml:space="preserve"> </w:t>
      </w:r>
      <w:r>
        <w:rPr>
          <w:rFonts w:asciiTheme="minorHAnsi" w:hAnsiTheme="minorHAnsi"/>
          <w:color w:val="000000"/>
          <w:sz w:val="24"/>
          <w:szCs w:val="24"/>
        </w:rPr>
        <w:t xml:space="preserve">Roles </w:t>
      </w:r>
      <w:r w:rsidR="00C0021E" w:rsidRPr="00F502BB">
        <w:rPr>
          <w:rFonts w:asciiTheme="minorHAnsi" w:hAnsiTheme="minorHAnsi"/>
          <w:color w:val="000000"/>
          <w:sz w:val="24"/>
          <w:szCs w:val="24"/>
        </w:rPr>
        <w:t xml:space="preserve">can also be part of a role hierarchy.  The role </w:t>
      </w:r>
      <w:r w:rsidR="00BA38B4" w:rsidRPr="00F502BB">
        <w:rPr>
          <w:rFonts w:asciiTheme="minorHAnsi" w:hAnsiTheme="minorHAnsi"/>
          <w:color w:val="000000"/>
          <w:sz w:val="24"/>
          <w:szCs w:val="24"/>
        </w:rPr>
        <w:t>hierarchy</w:t>
      </w:r>
      <w:r w:rsidR="00C0021E" w:rsidRPr="00F502BB">
        <w:rPr>
          <w:rFonts w:asciiTheme="minorHAnsi" w:hAnsiTheme="minorHAnsi"/>
          <w:color w:val="000000"/>
          <w:sz w:val="24"/>
          <w:szCs w:val="24"/>
        </w:rPr>
        <w:t xml:space="preserve"> </w:t>
      </w:r>
      <w:r w:rsidR="00BA6E75">
        <w:rPr>
          <w:rFonts w:asciiTheme="minorHAnsi" w:hAnsiTheme="minorHAnsi"/>
          <w:color w:val="000000"/>
          <w:sz w:val="24"/>
          <w:szCs w:val="24"/>
        </w:rPr>
        <w:t>permits</w:t>
      </w:r>
      <w:r w:rsidR="00C0021E" w:rsidRPr="00F502BB">
        <w:rPr>
          <w:rFonts w:asciiTheme="minorHAnsi" w:hAnsiTheme="minorHAnsi"/>
          <w:color w:val="000000"/>
          <w:sz w:val="24"/>
          <w:szCs w:val="24"/>
        </w:rPr>
        <w:t xml:space="preserve"> defining a role that is comprised of another role or roles.  For example an there may be an employee role and a manager role.  All managers are employees so instead of defining all employee functions under </w:t>
      </w:r>
      <w:r w:rsidR="00C0021E" w:rsidRPr="00F502BB">
        <w:rPr>
          <w:rFonts w:asciiTheme="minorHAnsi" w:hAnsiTheme="minorHAnsi"/>
          <w:color w:val="000000"/>
          <w:sz w:val="24"/>
          <w:szCs w:val="24"/>
        </w:rPr>
        <w:lastRenderedPageBreak/>
        <w:t>the manager role again you can create a composite role that includes both the manager and employee roles.</w:t>
      </w:r>
    </w:p>
    <w:p w14:paraId="45A27B83" w14:textId="77777777" w:rsidR="00AE006E" w:rsidRPr="00F502BB" w:rsidRDefault="00AE006E" w:rsidP="00F502BB">
      <w:pPr>
        <w:pStyle w:val="ListParagraph"/>
        <w:spacing w:line="276" w:lineRule="auto"/>
        <w:ind w:left="947"/>
        <w:jc w:val="both"/>
        <w:rPr>
          <w:rFonts w:asciiTheme="minorHAnsi" w:hAnsiTheme="minorHAnsi"/>
          <w:color w:val="000000"/>
          <w:sz w:val="24"/>
          <w:szCs w:val="24"/>
        </w:rPr>
      </w:pPr>
    </w:p>
    <w:p w14:paraId="45A27B84" w14:textId="77777777" w:rsidR="00C0021E" w:rsidRPr="00F502BB" w:rsidRDefault="00C0021E" w:rsidP="0002001D">
      <w:pPr>
        <w:pStyle w:val="ListParagraph"/>
        <w:numPr>
          <w:ilvl w:val="0"/>
          <w:numId w:val="11"/>
        </w:numPr>
        <w:spacing w:line="276" w:lineRule="auto"/>
        <w:jc w:val="both"/>
        <w:rPr>
          <w:rFonts w:asciiTheme="minorHAnsi" w:hAnsiTheme="minorHAnsi"/>
          <w:color w:val="000000"/>
          <w:sz w:val="24"/>
          <w:szCs w:val="24"/>
        </w:rPr>
      </w:pPr>
      <w:r w:rsidRPr="002F2AF4">
        <w:rPr>
          <w:rFonts w:asciiTheme="minorHAnsi" w:hAnsiTheme="minorHAnsi"/>
          <w:b/>
          <w:color w:val="000000"/>
          <w:sz w:val="24"/>
          <w:szCs w:val="24"/>
        </w:rPr>
        <w:t>Tasks</w:t>
      </w:r>
      <w:r w:rsidR="00B51296">
        <w:rPr>
          <w:rFonts w:asciiTheme="minorHAnsi" w:hAnsiTheme="minorHAnsi"/>
          <w:color w:val="000000"/>
          <w:sz w:val="24"/>
          <w:szCs w:val="24"/>
        </w:rPr>
        <w:t xml:space="preserve"> </w:t>
      </w:r>
      <w:r w:rsidR="00B51296" w:rsidRPr="002F2AF4">
        <w:rPr>
          <w:rFonts w:asciiTheme="minorHAnsi" w:hAnsiTheme="minorHAnsi"/>
          <w:color w:val="000000"/>
          <w:sz w:val="24"/>
          <w:szCs w:val="24"/>
        </w:rPr>
        <w:t>–</w:t>
      </w:r>
      <w:r w:rsidR="00B51296">
        <w:rPr>
          <w:rFonts w:asciiTheme="minorHAnsi" w:hAnsiTheme="minorHAnsi"/>
          <w:color w:val="000000"/>
          <w:sz w:val="24"/>
          <w:szCs w:val="24"/>
        </w:rPr>
        <w:t xml:space="preserve"> </w:t>
      </w:r>
      <w:r w:rsidR="002F2AF4">
        <w:rPr>
          <w:rFonts w:asciiTheme="minorHAnsi" w:hAnsiTheme="minorHAnsi"/>
          <w:color w:val="000000"/>
          <w:sz w:val="24"/>
          <w:szCs w:val="24"/>
        </w:rPr>
        <w:t xml:space="preserve">In </w:t>
      </w:r>
      <w:r w:rsidRPr="00F502BB">
        <w:rPr>
          <w:rFonts w:asciiTheme="minorHAnsi" w:hAnsiTheme="minorHAnsi"/>
          <w:color w:val="000000"/>
          <w:sz w:val="24"/>
          <w:szCs w:val="24"/>
        </w:rPr>
        <w:t>Dynamics AX are a group of permissions that provide access to perform a specific function in the system.  One example of a task would be “View Employee Details”.  This task would contain the permissions to allow the user access to the form, fields, table and menu items required to view employee details.  Dynamics AX will ship with ~10,000 predefined tasks that can be added to roles.  These tasks can be used as is or can be modified as needed.  Administrators can also create new tasks as needed.</w:t>
      </w:r>
    </w:p>
    <w:p w14:paraId="45A27B85" w14:textId="77777777" w:rsidR="00C0021E" w:rsidRPr="002F2AF4" w:rsidRDefault="002F2AF4" w:rsidP="0002001D">
      <w:pPr>
        <w:pStyle w:val="ListParagraph"/>
        <w:numPr>
          <w:ilvl w:val="0"/>
          <w:numId w:val="11"/>
        </w:numPr>
        <w:spacing w:line="276" w:lineRule="auto"/>
        <w:jc w:val="both"/>
        <w:rPr>
          <w:rFonts w:asciiTheme="minorHAnsi" w:hAnsiTheme="minorHAnsi"/>
          <w:color w:val="000000"/>
          <w:sz w:val="24"/>
          <w:szCs w:val="24"/>
        </w:rPr>
      </w:pPr>
      <w:r w:rsidRPr="002F2AF4">
        <w:rPr>
          <w:rFonts w:asciiTheme="minorHAnsi" w:hAnsiTheme="minorHAnsi"/>
          <w:b/>
          <w:color w:val="000000"/>
          <w:sz w:val="24"/>
          <w:szCs w:val="24"/>
        </w:rPr>
        <w:t>Form security</w:t>
      </w:r>
      <w:r w:rsidRPr="002F2AF4">
        <w:rPr>
          <w:rFonts w:asciiTheme="minorHAnsi" w:hAnsiTheme="minorHAnsi"/>
          <w:color w:val="000000"/>
          <w:sz w:val="24"/>
          <w:szCs w:val="24"/>
        </w:rPr>
        <w:t xml:space="preserve"> – Restricts access to a form</w:t>
      </w:r>
    </w:p>
    <w:p w14:paraId="45A27B86" w14:textId="77777777" w:rsidR="00AE006E" w:rsidRPr="002F2AF4" w:rsidRDefault="00AE006E" w:rsidP="0002001D">
      <w:pPr>
        <w:pStyle w:val="ListParagraph"/>
        <w:numPr>
          <w:ilvl w:val="0"/>
          <w:numId w:val="11"/>
        </w:numPr>
        <w:spacing w:line="276" w:lineRule="auto"/>
        <w:jc w:val="both"/>
        <w:rPr>
          <w:rFonts w:asciiTheme="minorHAnsi" w:hAnsiTheme="minorHAnsi"/>
          <w:color w:val="000000"/>
          <w:sz w:val="24"/>
          <w:szCs w:val="24"/>
        </w:rPr>
      </w:pPr>
      <w:r w:rsidRPr="002F2AF4">
        <w:rPr>
          <w:rFonts w:asciiTheme="minorHAnsi" w:hAnsiTheme="minorHAnsi"/>
          <w:b/>
          <w:color w:val="000000"/>
          <w:sz w:val="24"/>
          <w:szCs w:val="24"/>
        </w:rPr>
        <w:t>Menu security</w:t>
      </w:r>
      <w:r w:rsidR="00B51296">
        <w:rPr>
          <w:rFonts w:asciiTheme="minorHAnsi" w:hAnsiTheme="minorHAnsi"/>
          <w:b/>
          <w:color w:val="000000"/>
          <w:sz w:val="24"/>
          <w:szCs w:val="24"/>
        </w:rPr>
        <w:t xml:space="preserve"> </w:t>
      </w:r>
      <w:r w:rsidR="00B51296" w:rsidRPr="002F2AF4">
        <w:rPr>
          <w:rFonts w:asciiTheme="minorHAnsi" w:hAnsiTheme="minorHAnsi"/>
          <w:color w:val="000000"/>
          <w:sz w:val="24"/>
          <w:szCs w:val="24"/>
        </w:rPr>
        <w:t>–</w:t>
      </w:r>
      <w:r w:rsidR="00B51296">
        <w:rPr>
          <w:rFonts w:asciiTheme="minorHAnsi" w:hAnsiTheme="minorHAnsi"/>
          <w:b/>
          <w:color w:val="000000"/>
          <w:sz w:val="24"/>
          <w:szCs w:val="24"/>
        </w:rPr>
        <w:t xml:space="preserve"> </w:t>
      </w:r>
      <w:r w:rsidR="002F2AF4" w:rsidRPr="002F2AF4">
        <w:rPr>
          <w:rFonts w:asciiTheme="minorHAnsi" w:hAnsiTheme="minorHAnsi"/>
          <w:color w:val="000000"/>
          <w:sz w:val="24"/>
          <w:szCs w:val="24"/>
        </w:rPr>
        <w:t xml:space="preserve"> R</w:t>
      </w:r>
      <w:r w:rsidRPr="002F2AF4">
        <w:rPr>
          <w:rFonts w:asciiTheme="minorHAnsi" w:hAnsiTheme="minorHAnsi"/>
          <w:color w:val="000000"/>
          <w:sz w:val="24"/>
          <w:szCs w:val="24"/>
        </w:rPr>
        <w:t>estricts access to table and /or column access by granting or revoking menu access</w:t>
      </w:r>
    </w:p>
    <w:p w14:paraId="45A27B87" w14:textId="77777777" w:rsidR="002F2AF4" w:rsidRDefault="00AE006E" w:rsidP="0002001D">
      <w:pPr>
        <w:pStyle w:val="ListParagraph"/>
        <w:numPr>
          <w:ilvl w:val="0"/>
          <w:numId w:val="11"/>
        </w:numPr>
        <w:spacing w:line="276" w:lineRule="auto"/>
        <w:jc w:val="both"/>
        <w:rPr>
          <w:rFonts w:asciiTheme="minorHAnsi" w:hAnsiTheme="minorHAnsi"/>
          <w:color w:val="000000"/>
          <w:sz w:val="24"/>
          <w:szCs w:val="24"/>
        </w:rPr>
      </w:pPr>
      <w:r w:rsidRPr="002F2AF4">
        <w:rPr>
          <w:rFonts w:asciiTheme="minorHAnsi" w:hAnsiTheme="minorHAnsi"/>
          <w:b/>
          <w:color w:val="000000"/>
          <w:sz w:val="24"/>
          <w:szCs w:val="24"/>
        </w:rPr>
        <w:t>Row level</w:t>
      </w:r>
      <w:r w:rsidRPr="002F2AF4">
        <w:rPr>
          <w:rFonts w:asciiTheme="minorHAnsi" w:hAnsiTheme="minorHAnsi"/>
          <w:color w:val="000000"/>
          <w:sz w:val="24"/>
          <w:szCs w:val="24"/>
        </w:rPr>
        <w:t xml:space="preserve"> </w:t>
      </w:r>
      <w:r w:rsidR="00B51296" w:rsidRPr="002F2AF4">
        <w:rPr>
          <w:rFonts w:asciiTheme="minorHAnsi" w:hAnsiTheme="minorHAnsi"/>
          <w:color w:val="000000"/>
          <w:sz w:val="24"/>
          <w:szCs w:val="24"/>
        </w:rPr>
        <w:t>–</w:t>
      </w:r>
      <w:r w:rsidR="00B51296">
        <w:rPr>
          <w:rFonts w:asciiTheme="minorHAnsi" w:hAnsiTheme="minorHAnsi"/>
          <w:color w:val="000000"/>
          <w:sz w:val="24"/>
          <w:szCs w:val="24"/>
        </w:rPr>
        <w:t xml:space="preserve"> </w:t>
      </w:r>
      <w:r w:rsidR="002F2AF4" w:rsidRPr="002F2AF4">
        <w:rPr>
          <w:rFonts w:asciiTheme="minorHAnsi" w:hAnsiTheme="minorHAnsi"/>
          <w:color w:val="000000"/>
          <w:sz w:val="24"/>
          <w:szCs w:val="24"/>
        </w:rPr>
        <w:t>Restricts access to specific records by the use of filters that are applied at the system level.</w:t>
      </w:r>
    </w:p>
    <w:p w14:paraId="45A27B88" w14:textId="77777777" w:rsidR="00AE006E" w:rsidRPr="002F2AF4" w:rsidRDefault="00AE006E" w:rsidP="0002001D">
      <w:pPr>
        <w:pStyle w:val="ListParagraph"/>
        <w:numPr>
          <w:ilvl w:val="0"/>
          <w:numId w:val="11"/>
        </w:numPr>
        <w:spacing w:line="276" w:lineRule="auto"/>
        <w:jc w:val="both"/>
        <w:rPr>
          <w:rFonts w:asciiTheme="minorHAnsi" w:hAnsiTheme="minorHAnsi"/>
          <w:color w:val="000000"/>
          <w:sz w:val="24"/>
          <w:szCs w:val="24"/>
        </w:rPr>
      </w:pPr>
      <w:r w:rsidRPr="002F2AF4">
        <w:rPr>
          <w:rFonts w:asciiTheme="minorHAnsi" w:hAnsiTheme="minorHAnsi"/>
          <w:b/>
          <w:color w:val="000000"/>
          <w:sz w:val="24"/>
          <w:szCs w:val="24"/>
        </w:rPr>
        <w:t>Field level</w:t>
      </w:r>
      <w:r w:rsidR="00B51296">
        <w:rPr>
          <w:rFonts w:asciiTheme="minorHAnsi" w:hAnsiTheme="minorHAnsi"/>
          <w:color w:val="000000"/>
          <w:sz w:val="24"/>
          <w:szCs w:val="24"/>
        </w:rPr>
        <w:t xml:space="preserve"> </w:t>
      </w:r>
      <w:r w:rsidR="00B51296" w:rsidRPr="002F2AF4">
        <w:rPr>
          <w:rFonts w:asciiTheme="minorHAnsi" w:hAnsiTheme="minorHAnsi"/>
          <w:color w:val="000000"/>
          <w:sz w:val="24"/>
          <w:szCs w:val="24"/>
        </w:rPr>
        <w:t>–</w:t>
      </w:r>
      <w:r w:rsidR="00B51296">
        <w:rPr>
          <w:rFonts w:asciiTheme="minorHAnsi" w:hAnsiTheme="minorHAnsi"/>
          <w:color w:val="000000"/>
          <w:sz w:val="24"/>
          <w:szCs w:val="24"/>
        </w:rPr>
        <w:t xml:space="preserve"> I</w:t>
      </w:r>
      <w:r w:rsidRPr="002F2AF4">
        <w:rPr>
          <w:rFonts w:asciiTheme="minorHAnsi" w:hAnsiTheme="minorHAnsi"/>
          <w:color w:val="000000"/>
          <w:sz w:val="24"/>
          <w:szCs w:val="24"/>
        </w:rPr>
        <w:t xml:space="preserve">nformation on a form can be subjectively restricted based on criteria </w:t>
      </w:r>
      <w:r w:rsidR="00B51296">
        <w:rPr>
          <w:rFonts w:asciiTheme="minorHAnsi" w:hAnsiTheme="minorHAnsi"/>
          <w:color w:val="000000"/>
          <w:sz w:val="24"/>
          <w:szCs w:val="24"/>
        </w:rPr>
        <w:t>written expressly for that form.</w:t>
      </w:r>
    </w:p>
    <w:p w14:paraId="45A27B89" w14:textId="6505D817" w:rsidR="007D47AB" w:rsidRPr="007D47AB" w:rsidRDefault="007D47AB" w:rsidP="0002001D">
      <w:pPr>
        <w:pStyle w:val="ListParagraph"/>
        <w:numPr>
          <w:ilvl w:val="0"/>
          <w:numId w:val="11"/>
        </w:numPr>
        <w:spacing w:line="276" w:lineRule="auto"/>
        <w:jc w:val="both"/>
        <w:rPr>
          <w:rFonts w:asciiTheme="minorHAnsi" w:hAnsiTheme="minorHAnsi"/>
          <w:color w:val="000000"/>
          <w:sz w:val="24"/>
          <w:szCs w:val="24"/>
        </w:rPr>
      </w:pPr>
      <w:r w:rsidRPr="007D47AB">
        <w:rPr>
          <w:rFonts w:asciiTheme="minorHAnsi" w:hAnsiTheme="minorHAnsi"/>
          <w:b/>
          <w:color w:val="000000"/>
          <w:sz w:val="24"/>
          <w:szCs w:val="24"/>
        </w:rPr>
        <w:t>Security policies</w:t>
      </w:r>
      <w:r>
        <w:rPr>
          <w:rFonts w:asciiTheme="minorHAnsi" w:hAnsiTheme="minorHAnsi"/>
          <w:color w:val="000000"/>
          <w:sz w:val="24"/>
          <w:szCs w:val="24"/>
        </w:rPr>
        <w:t xml:space="preserve"> - </w:t>
      </w:r>
    </w:p>
    <w:p w14:paraId="45A27B8A" w14:textId="77777777" w:rsidR="00AE006E" w:rsidRPr="002F2AF4" w:rsidRDefault="00AE006E" w:rsidP="0002001D">
      <w:pPr>
        <w:pStyle w:val="ListParagraph"/>
        <w:numPr>
          <w:ilvl w:val="0"/>
          <w:numId w:val="11"/>
        </w:numPr>
        <w:spacing w:line="276" w:lineRule="auto"/>
        <w:jc w:val="both"/>
        <w:rPr>
          <w:rFonts w:asciiTheme="minorHAnsi" w:hAnsiTheme="minorHAnsi"/>
          <w:color w:val="000000"/>
          <w:sz w:val="24"/>
          <w:szCs w:val="24"/>
        </w:rPr>
      </w:pPr>
      <w:r w:rsidRPr="00B51296">
        <w:rPr>
          <w:rFonts w:asciiTheme="minorHAnsi" w:hAnsiTheme="minorHAnsi"/>
          <w:b/>
          <w:color w:val="000000"/>
          <w:sz w:val="24"/>
          <w:szCs w:val="24"/>
        </w:rPr>
        <w:t>Report security</w:t>
      </w:r>
      <w:r w:rsidR="00B51296">
        <w:rPr>
          <w:rFonts w:asciiTheme="minorHAnsi" w:hAnsiTheme="minorHAnsi"/>
          <w:b/>
          <w:color w:val="000000"/>
          <w:sz w:val="24"/>
          <w:szCs w:val="24"/>
        </w:rPr>
        <w:t xml:space="preserve"> </w:t>
      </w:r>
      <w:r w:rsidR="00B51296" w:rsidRPr="002F2AF4">
        <w:rPr>
          <w:rFonts w:asciiTheme="minorHAnsi" w:hAnsiTheme="minorHAnsi"/>
          <w:color w:val="000000"/>
          <w:sz w:val="24"/>
          <w:szCs w:val="24"/>
        </w:rPr>
        <w:t>–</w:t>
      </w:r>
      <w:r w:rsidR="00B51296">
        <w:rPr>
          <w:rFonts w:asciiTheme="minorHAnsi" w:hAnsiTheme="minorHAnsi"/>
          <w:color w:val="000000"/>
          <w:sz w:val="24"/>
          <w:szCs w:val="24"/>
        </w:rPr>
        <w:t xml:space="preserve"> C</w:t>
      </w:r>
      <w:r w:rsidRPr="002F2AF4">
        <w:rPr>
          <w:rFonts w:asciiTheme="minorHAnsi" w:hAnsiTheme="minorHAnsi"/>
          <w:color w:val="000000"/>
          <w:sz w:val="24"/>
          <w:szCs w:val="24"/>
        </w:rPr>
        <w:t xml:space="preserve">ontrols which users can access reports through menus  </w:t>
      </w:r>
    </w:p>
    <w:p w14:paraId="45A27B8B" w14:textId="77777777" w:rsidR="00AE006E" w:rsidRDefault="00AE006E" w:rsidP="0014613F">
      <w:pPr>
        <w:spacing w:line="276" w:lineRule="auto"/>
        <w:jc w:val="both"/>
        <w:rPr>
          <w:rFonts w:asciiTheme="minorHAnsi" w:hAnsiTheme="minorHAnsi"/>
          <w:color w:val="000000"/>
          <w:sz w:val="24"/>
          <w:szCs w:val="24"/>
        </w:rPr>
      </w:pPr>
    </w:p>
    <w:p w14:paraId="45A27B8C" w14:textId="77777777" w:rsidR="0014613F" w:rsidRDefault="002F2AF4" w:rsidP="0014613F">
      <w:pPr>
        <w:spacing w:line="276" w:lineRule="auto"/>
        <w:jc w:val="both"/>
        <w:rPr>
          <w:rFonts w:asciiTheme="minorHAnsi" w:hAnsiTheme="minorHAnsi"/>
          <w:b/>
          <w:color w:val="000000"/>
          <w:sz w:val="24"/>
          <w:szCs w:val="24"/>
        </w:rPr>
      </w:pPr>
      <w:r w:rsidRPr="002F2AF4">
        <w:rPr>
          <w:rFonts w:asciiTheme="minorHAnsi" w:hAnsiTheme="minorHAnsi"/>
          <w:b/>
          <w:color w:val="000000"/>
          <w:sz w:val="24"/>
          <w:szCs w:val="24"/>
        </w:rPr>
        <w:t>Permission levels</w:t>
      </w:r>
    </w:p>
    <w:p w14:paraId="45A27B8D" w14:textId="77777777" w:rsidR="002F2AF4" w:rsidRPr="002F2AF4" w:rsidRDefault="002F2AF4" w:rsidP="0014613F">
      <w:pPr>
        <w:spacing w:line="276" w:lineRule="auto"/>
        <w:jc w:val="both"/>
        <w:rPr>
          <w:rFonts w:asciiTheme="minorHAnsi" w:hAnsiTheme="minorHAnsi"/>
          <w:color w:val="000000"/>
          <w:sz w:val="24"/>
          <w:szCs w:val="24"/>
        </w:rPr>
      </w:pPr>
      <w:r w:rsidRPr="002F2AF4">
        <w:rPr>
          <w:rFonts w:asciiTheme="minorHAnsi" w:hAnsiTheme="minorHAnsi"/>
          <w:color w:val="000000"/>
          <w:sz w:val="24"/>
          <w:szCs w:val="24"/>
        </w:rPr>
        <w:t>Each form, menu, field, and table can be restricted by the permission level set for that object.</w:t>
      </w:r>
      <w:r>
        <w:rPr>
          <w:rFonts w:asciiTheme="minorHAnsi" w:hAnsiTheme="minorHAnsi"/>
          <w:color w:val="000000"/>
          <w:sz w:val="24"/>
          <w:szCs w:val="24"/>
        </w:rPr>
        <w:t xml:space="preserve">  The available levels are described in the following table:</w:t>
      </w:r>
    </w:p>
    <w:tbl>
      <w:tblPr>
        <w:tblW w:w="0" w:type="auto"/>
        <w:tblInd w:w="3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82"/>
        <w:gridCol w:w="6188"/>
      </w:tblGrid>
      <w:tr w:rsidR="002F2AF4" w14:paraId="45A27B90" w14:textId="77777777" w:rsidTr="002F2AF4">
        <w:trPr>
          <w:tblHeader/>
        </w:trPr>
        <w:tc>
          <w:tcPr>
            <w:tcW w:w="3982" w:type="dxa"/>
            <w:shd w:val="pct10" w:color="000000" w:fill="FFFFFF"/>
          </w:tcPr>
          <w:p w14:paraId="45A27B8E" w14:textId="77777777" w:rsidR="002F2AF4" w:rsidRPr="002F2AF4" w:rsidRDefault="002F2AF4" w:rsidP="002F2AF4">
            <w:pPr>
              <w:rPr>
                <w:rFonts w:asciiTheme="minorHAnsi" w:hAnsiTheme="minorHAnsi"/>
                <w:b/>
                <w:color w:val="000000"/>
                <w:sz w:val="24"/>
                <w:szCs w:val="24"/>
              </w:rPr>
            </w:pPr>
            <w:r w:rsidRPr="002F2AF4">
              <w:rPr>
                <w:rFonts w:asciiTheme="minorHAnsi" w:hAnsiTheme="minorHAnsi"/>
                <w:b/>
                <w:color w:val="000000"/>
                <w:sz w:val="24"/>
                <w:szCs w:val="24"/>
              </w:rPr>
              <w:t xml:space="preserve">Action </w:t>
            </w:r>
          </w:p>
        </w:tc>
        <w:tc>
          <w:tcPr>
            <w:tcW w:w="6188" w:type="dxa"/>
            <w:shd w:val="pct10" w:color="000000" w:fill="FFFFFF"/>
          </w:tcPr>
          <w:p w14:paraId="45A27B8F" w14:textId="77777777" w:rsidR="002F2AF4" w:rsidRPr="002F2AF4" w:rsidRDefault="002F2AF4" w:rsidP="002F2AF4">
            <w:pPr>
              <w:rPr>
                <w:rFonts w:asciiTheme="minorHAnsi" w:hAnsiTheme="minorHAnsi"/>
                <w:b/>
                <w:color w:val="000000"/>
                <w:sz w:val="24"/>
                <w:szCs w:val="24"/>
              </w:rPr>
            </w:pPr>
            <w:r w:rsidRPr="002F2AF4">
              <w:rPr>
                <w:rFonts w:asciiTheme="minorHAnsi" w:hAnsiTheme="minorHAnsi"/>
                <w:b/>
                <w:color w:val="000000"/>
                <w:sz w:val="24"/>
                <w:szCs w:val="24"/>
              </w:rPr>
              <w:t>Description</w:t>
            </w:r>
          </w:p>
        </w:tc>
      </w:tr>
      <w:tr w:rsidR="002F2AF4" w14:paraId="45A27B93" w14:textId="77777777" w:rsidTr="002F2AF4">
        <w:tc>
          <w:tcPr>
            <w:tcW w:w="3982" w:type="dxa"/>
          </w:tcPr>
          <w:p w14:paraId="45A27B91" w14:textId="77777777" w:rsidR="002F2AF4" w:rsidRPr="002F2AF4" w:rsidRDefault="002F2AF4" w:rsidP="001776DB">
            <w:pPr>
              <w:rPr>
                <w:rFonts w:asciiTheme="minorHAnsi" w:hAnsiTheme="minorHAnsi"/>
                <w:color w:val="000000"/>
                <w:sz w:val="24"/>
                <w:szCs w:val="24"/>
              </w:rPr>
            </w:pPr>
            <w:r w:rsidRPr="002F2AF4">
              <w:rPr>
                <w:rFonts w:asciiTheme="minorHAnsi" w:hAnsiTheme="minorHAnsi"/>
                <w:color w:val="000000"/>
                <w:sz w:val="24"/>
                <w:szCs w:val="24"/>
              </w:rPr>
              <w:t>No Access</w:t>
            </w:r>
          </w:p>
        </w:tc>
        <w:tc>
          <w:tcPr>
            <w:tcW w:w="6188" w:type="dxa"/>
          </w:tcPr>
          <w:p w14:paraId="45A27B92" w14:textId="77777777" w:rsidR="002F2AF4" w:rsidRPr="002F2AF4" w:rsidRDefault="002F2AF4" w:rsidP="002F2AF4">
            <w:pPr>
              <w:spacing w:line="276" w:lineRule="auto"/>
              <w:jc w:val="both"/>
              <w:rPr>
                <w:sz w:val="22"/>
              </w:rPr>
            </w:pPr>
            <w:r w:rsidRPr="002F2AF4">
              <w:rPr>
                <w:rFonts w:asciiTheme="minorHAnsi" w:hAnsiTheme="minorHAnsi"/>
                <w:color w:val="000000"/>
                <w:sz w:val="24"/>
                <w:szCs w:val="24"/>
              </w:rPr>
              <w:t>Completely restricts access to that item and any sub-items it controls. The Open command is disabled. Also, the node is not displayed in the Application Object Tree (AOT).</w:t>
            </w:r>
          </w:p>
        </w:tc>
      </w:tr>
      <w:tr w:rsidR="002F2AF4" w14:paraId="45A27B96" w14:textId="77777777" w:rsidTr="002F2AF4">
        <w:tc>
          <w:tcPr>
            <w:tcW w:w="3982" w:type="dxa"/>
          </w:tcPr>
          <w:p w14:paraId="45A27B94" w14:textId="77777777" w:rsidR="002F2AF4" w:rsidRPr="002F2AF4" w:rsidRDefault="002F2AF4" w:rsidP="001776DB">
            <w:pPr>
              <w:rPr>
                <w:rFonts w:asciiTheme="minorHAnsi" w:hAnsiTheme="minorHAnsi"/>
                <w:color w:val="000000"/>
                <w:sz w:val="24"/>
                <w:szCs w:val="24"/>
              </w:rPr>
            </w:pPr>
            <w:r w:rsidRPr="002F2AF4">
              <w:rPr>
                <w:rFonts w:asciiTheme="minorHAnsi" w:hAnsiTheme="minorHAnsi"/>
                <w:color w:val="000000"/>
                <w:sz w:val="24"/>
                <w:szCs w:val="24"/>
              </w:rPr>
              <w:t>View</w:t>
            </w:r>
          </w:p>
        </w:tc>
        <w:tc>
          <w:tcPr>
            <w:tcW w:w="6188" w:type="dxa"/>
          </w:tcPr>
          <w:p w14:paraId="45A27B95" w14:textId="77777777" w:rsidR="002F2AF4" w:rsidRPr="00A41C29" w:rsidRDefault="002F2AF4" w:rsidP="001776DB">
            <w:pPr>
              <w:rPr>
                <w:sz w:val="22"/>
              </w:rPr>
            </w:pPr>
            <w:r w:rsidRPr="002F2AF4">
              <w:rPr>
                <w:rFonts w:asciiTheme="minorHAnsi" w:hAnsiTheme="minorHAnsi"/>
                <w:color w:val="000000"/>
                <w:sz w:val="24"/>
                <w:szCs w:val="24"/>
              </w:rPr>
              <w:t>Grants access to view the item. The Save, Compile, Lock and Unlock commands are disabled.</w:t>
            </w:r>
            <w:r w:rsidRPr="00BC082D">
              <w:rPr>
                <w:sz w:val="22"/>
              </w:rPr>
              <w:t xml:space="preserve"> </w:t>
            </w:r>
          </w:p>
        </w:tc>
      </w:tr>
      <w:tr w:rsidR="002F2AF4" w14:paraId="45A27B99" w14:textId="77777777" w:rsidTr="002F2AF4">
        <w:tc>
          <w:tcPr>
            <w:tcW w:w="3982" w:type="dxa"/>
          </w:tcPr>
          <w:p w14:paraId="45A27B97" w14:textId="77777777" w:rsidR="002F2AF4" w:rsidRPr="002F2AF4" w:rsidRDefault="002F2AF4" w:rsidP="001776DB">
            <w:pPr>
              <w:rPr>
                <w:rFonts w:asciiTheme="minorHAnsi" w:hAnsiTheme="minorHAnsi"/>
                <w:color w:val="000000"/>
                <w:sz w:val="24"/>
                <w:szCs w:val="24"/>
              </w:rPr>
            </w:pPr>
            <w:r w:rsidRPr="002F2AF4">
              <w:rPr>
                <w:rFonts w:asciiTheme="minorHAnsi" w:hAnsiTheme="minorHAnsi"/>
                <w:color w:val="000000"/>
                <w:sz w:val="24"/>
                <w:szCs w:val="24"/>
              </w:rPr>
              <w:t>Edit</w:t>
            </w:r>
          </w:p>
        </w:tc>
        <w:tc>
          <w:tcPr>
            <w:tcW w:w="6188" w:type="dxa"/>
          </w:tcPr>
          <w:p w14:paraId="45A27B98" w14:textId="77777777" w:rsidR="002F2AF4" w:rsidRPr="00A41C29" w:rsidRDefault="002F2AF4" w:rsidP="001776DB">
            <w:pPr>
              <w:rPr>
                <w:sz w:val="22"/>
              </w:rPr>
            </w:pPr>
            <w:r w:rsidRPr="002F2AF4">
              <w:rPr>
                <w:rFonts w:asciiTheme="minorHAnsi" w:hAnsiTheme="minorHAnsi"/>
                <w:color w:val="000000"/>
                <w:sz w:val="24"/>
                <w:szCs w:val="24"/>
              </w:rPr>
              <w:t xml:space="preserve">Grants access to view and edit the item. The </w:t>
            </w:r>
            <w:r w:rsidRPr="002F2AF4">
              <w:rPr>
                <w:rFonts w:asciiTheme="minorHAnsi" w:hAnsiTheme="minorHAnsi"/>
                <w:b/>
                <w:color w:val="000000"/>
                <w:sz w:val="24"/>
                <w:szCs w:val="24"/>
              </w:rPr>
              <w:t>New</w:t>
            </w:r>
            <w:r w:rsidRPr="002F2AF4">
              <w:rPr>
                <w:rFonts w:asciiTheme="minorHAnsi" w:hAnsiTheme="minorHAnsi"/>
                <w:color w:val="000000"/>
                <w:sz w:val="24"/>
                <w:szCs w:val="24"/>
              </w:rPr>
              <w:t xml:space="preserve">, </w:t>
            </w:r>
            <w:r w:rsidRPr="002F2AF4">
              <w:rPr>
                <w:rFonts w:asciiTheme="minorHAnsi" w:hAnsiTheme="minorHAnsi"/>
                <w:b/>
                <w:color w:val="000000"/>
                <w:sz w:val="24"/>
                <w:szCs w:val="24"/>
              </w:rPr>
              <w:t>Duplicate</w:t>
            </w:r>
            <w:r w:rsidRPr="002F2AF4">
              <w:rPr>
                <w:rFonts w:asciiTheme="minorHAnsi" w:hAnsiTheme="minorHAnsi"/>
                <w:color w:val="000000"/>
                <w:sz w:val="24"/>
                <w:szCs w:val="24"/>
              </w:rPr>
              <w:t xml:space="preserve"> and </w:t>
            </w:r>
            <w:r w:rsidRPr="002F2AF4">
              <w:rPr>
                <w:rFonts w:asciiTheme="minorHAnsi" w:hAnsiTheme="minorHAnsi"/>
                <w:b/>
                <w:color w:val="000000"/>
                <w:sz w:val="24"/>
                <w:szCs w:val="24"/>
              </w:rPr>
              <w:t>Rename</w:t>
            </w:r>
            <w:r w:rsidRPr="002F2AF4">
              <w:rPr>
                <w:rFonts w:asciiTheme="minorHAnsi" w:hAnsiTheme="minorHAnsi"/>
                <w:color w:val="000000"/>
                <w:sz w:val="24"/>
                <w:szCs w:val="24"/>
              </w:rPr>
              <w:t xml:space="preserve"> commands are disabled</w:t>
            </w:r>
            <w:r w:rsidRPr="00BC082D">
              <w:rPr>
                <w:sz w:val="22"/>
              </w:rPr>
              <w:t>.</w:t>
            </w:r>
          </w:p>
        </w:tc>
      </w:tr>
      <w:tr w:rsidR="002F2AF4" w14:paraId="45A27B9C" w14:textId="77777777" w:rsidTr="002F2AF4">
        <w:tc>
          <w:tcPr>
            <w:tcW w:w="3982" w:type="dxa"/>
          </w:tcPr>
          <w:p w14:paraId="45A27B9A" w14:textId="77777777" w:rsidR="002F2AF4" w:rsidRPr="002F2AF4" w:rsidRDefault="002F2AF4" w:rsidP="001776DB">
            <w:pPr>
              <w:rPr>
                <w:rFonts w:asciiTheme="minorHAnsi" w:hAnsiTheme="minorHAnsi"/>
                <w:color w:val="000000"/>
                <w:sz w:val="24"/>
                <w:szCs w:val="24"/>
              </w:rPr>
            </w:pPr>
            <w:r w:rsidRPr="002F2AF4">
              <w:rPr>
                <w:rFonts w:asciiTheme="minorHAnsi" w:hAnsiTheme="minorHAnsi"/>
                <w:color w:val="000000"/>
                <w:sz w:val="24"/>
                <w:szCs w:val="24"/>
              </w:rPr>
              <w:t>Create</w:t>
            </w:r>
          </w:p>
        </w:tc>
        <w:tc>
          <w:tcPr>
            <w:tcW w:w="6188" w:type="dxa"/>
          </w:tcPr>
          <w:p w14:paraId="45A27B9B" w14:textId="77777777" w:rsidR="002F2AF4" w:rsidRPr="00A41C29" w:rsidRDefault="002F2AF4" w:rsidP="001776DB">
            <w:pPr>
              <w:rPr>
                <w:sz w:val="22"/>
              </w:rPr>
            </w:pPr>
            <w:r w:rsidRPr="002F2AF4">
              <w:rPr>
                <w:rFonts w:asciiTheme="minorHAnsi" w:hAnsiTheme="minorHAnsi"/>
                <w:color w:val="000000"/>
                <w:sz w:val="24"/>
                <w:szCs w:val="24"/>
              </w:rPr>
              <w:t>Grants access to view, edit, and create new items. The Delete command is disabled.</w:t>
            </w:r>
          </w:p>
        </w:tc>
      </w:tr>
      <w:tr w:rsidR="002F2AF4" w14:paraId="45A27B9F" w14:textId="77777777" w:rsidTr="002F2AF4">
        <w:tc>
          <w:tcPr>
            <w:tcW w:w="3982" w:type="dxa"/>
          </w:tcPr>
          <w:p w14:paraId="45A27B9D" w14:textId="77777777" w:rsidR="002F2AF4" w:rsidRPr="002F2AF4" w:rsidRDefault="002F2AF4" w:rsidP="001776DB">
            <w:pPr>
              <w:rPr>
                <w:rFonts w:asciiTheme="minorHAnsi" w:hAnsiTheme="minorHAnsi"/>
                <w:color w:val="000000"/>
                <w:sz w:val="24"/>
                <w:szCs w:val="24"/>
              </w:rPr>
            </w:pPr>
            <w:r w:rsidRPr="002F2AF4">
              <w:rPr>
                <w:rFonts w:asciiTheme="minorHAnsi" w:hAnsiTheme="minorHAnsi"/>
                <w:color w:val="000000"/>
                <w:sz w:val="24"/>
                <w:szCs w:val="24"/>
              </w:rPr>
              <w:t>Full control</w:t>
            </w:r>
          </w:p>
        </w:tc>
        <w:tc>
          <w:tcPr>
            <w:tcW w:w="6188" w:type="dxa"/>
          </w:tcPr>
          <w:p w14:paraId="45A27B9E" w14:textId="77777777" w:rsidR="002F2AF4" w:rsidRPr="00A41C29" w:rsidRDefault="002F2AF4" w:rsidP="001776DB">
            <w:pPr>
              <w:rPr>
                <w:sz w:val="22"/>
              </w:rPr>
            </w:pPr>
            <w:r w:rsidRPr="002F2AF4">
              <w:rPr>
                <w:rFonts w:asciiTheme="minorHAnsi" w:hAnsiTheme="minorHAnsi"/>
                <w:color w:val="000000"/>
                <w:sz w:val="24"/>
                <w:szCs w:val="24"/>
              </w:rPr>
              <w:t>Gives full control.  No commands are disabled</w:t>
            </w:r>
          </w:p>
        </w:tc>
      </w:tr>
    </w:tbl>
    <w:p w14:paraId="45A27BA0" w14:textId="77777777" w:rsidR="005147E6" w:rsidRDefault="005147E6" w:rsidP="0014613F">
      <w:pPr>
        <w:spacing w:line="276" w:lineRule="auto"/>
        <w:jc w:val="both"/>
        <w:rPr>
          <w:rFonts w:asciiTheme="minorHAnsi" w:hAnsiTheme="minorHAnsi"/>
          <w:color w:val="000000"/>
          <w:sz w:val="24"/>
          <w:szCs w:val="24"/>
        </w:rPr>
      </w:pPr>
    </w:p>
    <w:p w14:paraId="45A27BA1" w14:textId="77777777" w:rsidR="005147E6" w:rsidRDefault="005147E6">
      <w:pPr>
        <w:spacing w:before="0" w:after="0" w:line="240" w:lineRule="auto"/>
        <w:ind w:left="0"/>
        <w:rPr>
          <w:rFonts w:asciiTheme="minorHAnsi" w:hAnsiTheme="minorHAnsi"/>
          <w:color w:val="000000"/>
          <w:sz w:val="24"/>
          <w:szCs w:val="24"/>
        </w:rPr>
      </w:pPr>
      <w:r>
        <w:rPr>
          <w:rFonts w:asciiTheme="minorHAnsi" w:hAnsiTheme="minorHAnsi"/>
          <w:color w:val="000000"/>
          <w:sz w:val="24"/>
          <w:szCs w:val="24"/>
        </w:rPr>
        <w:br w:type="page"/>
      </w:r>
    </w:p>
    <w:p w14:paraId="45A27BA2" w14:textId="77777777" w:rsidR="002F2AF4" w:rsidRDefault="002F2AF4" w:rsidP="0014613F">
      <w:pPr>
        <w:spacing w:line="276" w:lineRule="auto"/>
        <w:jc w:val="both"/>
        <w:rPr>
          <w:rFonts w:asciiTheme="minorHAnsi" w:hAnsiTheme="minorHAnsi"/>
          <w:color w:val="000000"/>
          <w:sz w:val="24"/>
          <w:szCs w:val="24"/>
        </w:rPr>
      </w:pPr>
    </w:p>
    <w:p w14:paraId="45A27BA3" w14:textId="77777777" w:rsidR="002F2AF4" w:rsidRDefault="00B51296" w:rsidP="00B51296">
      <w:pPr>
        <w:pStyle w:val="NumHeading2"/>
        <w:spacing w:line="276" w:lineRule="auto"/>
      </w:pPr>
      <w:bookmarkStart w:id="46" w:name="_Toc233689495"/>
      <w:bookmarkStart w:id="47" w:name="_Toc234136793"/>
      <w:r w:rsidRPr="00B51296">
        <w:t>Security role example</w:t>
      </w:r>
      <w:bookmarkEnd w:id="46"/>
      <w:bookmarkEnd w:id="47"/>
    </w:p>
    <w:p w14:paraId="45A27BA4" w14:textId="77777777" w:rsidR="00B51296" w:rsidRPr="00C5162C" w:rsidRDefault="00B51296" w:rsidP="00C5162C">
      <w:p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 xml:space="preserve">The following is an example of how roles and tasks are related </w:t>
      </w:r>
      <w:r w:rsidR="005147E6" w:rsidRPr="00C5162C">
        <w:rPr>
          <w:rFonts w:asciiTheme="minorHAnsi" w:hAnsiTheme="minorHAnsi"/>
          <w:color w:val="000000"/>
          <w:sz w:val="24"/>
          <w:szCs w:val="24"/>
        </w:rPr>
        <w:t xml:space="preserve">and how roles </w:t>
      </w:r>
      <w:r w:rsidRPr="00C5162C">
        <w:rPr>
          <w:rFonts w:asciiTheme="minorHAnsi" w:hAnsiTheme="minorHAnsi"/>
          <w:color w:val="000000"/>
          <w:sz w:val="24"/>
          <w:szCs w:val="24"/>
        </w:rPr>
        <w:t>can be assigned to a specific user to accomplish their job functions.</w:t>
      </w:r>
    </w:p>
    <w:p w14:paraId="45A27BA5" w14:textId="77777777" w:rsidR="00B51296" w:rsidRDefault="00B51296" w:rsidP="00B51296"/>
    <w:p w14:paraId="45A27BA6" w14:textId="77777777" w:rsidR="00B51296" w:rsidRDefault="005147E6" w:rsidP="00B51296">
      <w:r>
        <w:object w:dxaOrig="6174" w:dyaOrig="4194" w14:anchorId="45A27CBE">
          <v:shape id="_x0000_i1026" type="#_x0000_t75" style="width:437.5pt;height:298pt" o:ole="" o:allowoverlap="f">
            <v:imagedata r:id="rId12" o:title=""/>
          </v:shape>
          <o:OLEObject Type="Embed" ProgID="Visio.Drawing.11" ShapeID="_x0000_i1026" DrawAspect="Content" ObjectID="_1524382857" r:id="rId13"/>
        </w:object>
      </w:r>
    </w:p>
    <w:p w14:paraId="45A27BA7" w14:textId="77777777" w:rsidR="005147E6" w:rsidRDefault="005147E6" w:rsidP="00B51296"/>
    <w:bookmarkEnd w:id="29"/>
    <w:bookmarkEnd w:id="30"/>
    <w:bookmarkEnd w:id="31"/>
    <w:p w14:paraId="45A27BA8" w14:textId="77777777" w:rsidR="003E0D90" w:rsidRDefault="003E0D90" w:rsidP="00AF54C1">
      <w:pPr>
        <w:spacing w:line="276" w:lineRule="auto"/>
        <w:ind w:left="947"/>
        <w:rPr>
          <w:rFonts w:asciiTheme="minorHAnsi" w:hAnsiTheme="minorHAnsi"/>
          <w:sz w:val="24"/>
        </w:rPr>
      </w:pPr>
    </w:p>
    <w:p w14:paraId="45A27BA9" w14:textId="77777777" w:rsidR="005147E6" w:rsidRDefault="005147E6" w:rsidP="00AF54C1">
      <w:pPr>
        <w:spacing w:line="276" w:lineRule="auto"/>
        <w:ind w:left="947"/>
        <w:rPr>
          <w:rFonts w:asciiTheme="minorHAnsi" w:hAnsiTheme="minorHAnsi"/>
          <w:sz w:val="24"/>
        </w:rPr>
      </w:pPr>
    </w:p>
    <w:p w14:paraId="45A27BAA" w14:textId="77777777" w:rsidR="005147E6" w:rsidRDefault="005147E6" w:rsidP="00AF54C1">
      <w:pPr>
        <w:spacing w:line="276" w:lineRule="auto"/>
        <w:ind w:left="947"/>
        <w:rPr>
          <w:rFonts w:asciiTheme="minorHAnsi" w:hAnsiTheme="minorHAnsi"/>
          <w:sz w:val="24"/>
        </w:rPr>
      </w:pPr>
    </w:p>
    <w:p w14:paraId="45A27BAB" w14:textId="77777777" w:rsidR="005147E6" w:rsidRPr="0035315D" w:rsidRDefault="005147E6" w:rsidP="00AF54C1">
      <w:pPr>
        <w:spacing w:line="276" w:lineRule="auto"/>
        <w:ind w:left="947"/>
        <w:rPr>
          <w:rFonts w:asciiTheme="minorHAnsi" w:hAnsiTheme="minorHAnsi"/>
          <w:sz w:val="24"/>
        </w:rPr>
      </w:pPr>
    </w:p>
    <w:p w14:paraId="45A27BAC" w14:textId="77777777" w:rsidR="00283FAB" w:rsidRPr="0035315D" w:rsidRDefault="00283FAB" w:rsidP="00623270">
      <w:pPr>
        <w:spacing w:line="276" w:lineRule="auto"/>
        <w:ind w:left="587"/>
        <w:rPr>
          <w:rFonts w:asciiTheme="minorHAnsi" w:hAnsiTheme="minorHAnsi"/>
        </w:rPr>
      </w:pPr>
    </w:p>
    <w:p w14:paraId="45A27BAD" w14:textId="77777777" w:rsidR="00283FAB" w:rsidRPr="0035315D" w:rsidRDefault="00283FAB" w:rsidP="00623270">
      <w:pPr>
        <w:spacing w:line="276" w:lineRule="auto"/>
        <w:ind w:left="587"/>
        <w:rPr>
          <w:rFonts w:asciiTheme="minorHAnsi" w:hAnsiTheme="minorHAnsi"/>
        </w:rPr>
      </w:pPr>
    </w:p>
    <w:p w14:paraId="45A27BAE" w14:textId="77777777" w:rsidR="00F31BD9" w:rsidRPr="0035315D" w:rsidRDefault="001776DB" w:rsidP="00623270">
      <w:pPr>
        <w:pStyle w:val="NumHeading1"/>
        <w:spacing w:line="276" w:lineRule="auto"/>
      </w:pPr>
      <w:bookmarkStart w:id="48" w:name="_Toc234136794"/>
      <w:r>
        <w:lastRenderedPageBreak/>
        <w:t>Security Role Implementation</w:t>
      </w:r>
      <w:bookmarkEnd w:id="48"/>
    </w:p>
    <w:p w14:paraId="45A27BAF" w14:textId="77777777" w:rsidR="008B2A27" w:rsidRDefault="001776DB" w:rsidP="00623270">
      <w:pPr>
        <w:pStyle w:val="NumHeading2"/>
        <w:spacing w:line="276" w:lineRule="auto"/>
      </w:pPr>
      <w:bookmarkStart w:id="49" w:name="_Toc233689496"/>
      <w:bookmarkStart w:id="50" w:name="_Toc234136795"/>
      <w:r>
        <w:t>Security Roles and Responsibilities</w:t>
      </w:r>
      <w:bookmarkEnd w:id="49"/>
      <w:bookmarkEnd w:id="50"/>
    </w:p>
    <w:p w14:paraId="45A27BB0" w14:textId="77777777" w:rsidR="00C5162C" w:rsidRPr="00C5162C" w:rsidRDefault="00C5162C" w:rsidP="00C5162C">
      <w:p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 xml:space="preserve">Roles </w:t>
      </w:r>
      <w:r w:rsidR="00BA6E75">
        <w:rPr>
          <w:rFonts w:asciiTheme="minorHAnsi" w:hAnsiTheme="minorHAnsi"/>
          <w:color w:val="000000"/>
          <w:sz w:val="24"/>
          <w:szCs w:val="24"/>
        </w:rPr>
        <w:t xml:space="preserve">will be </w:t>
      </w:r>
      <w:r w:rsidRPr="00C5162C">
        <w:rPr>
          <w:rFonts w:asciiTheme="minorHAnsi" w:hAnsiTheme="minorHAnsi"/>
          <w:color w:val="000000"/>
          <w:sz w:val="24"/>
          <w:szCs w:val="24"/>
        </w:rPr>
        <w:t xml:space="preserve">defined based on functional requirements of the types of users and their need for access to the Dynamics AX system.  These roles in turn lead to the development of specific user profiles that contain the required access to perform duties within Dynamics AX. </w:t>
      </w:r>
    </w:p>
    <w:p w14:paraId="45A27BB1" w14:textId="77777777" w:rsidR="00C5162C" w:rsidRPr="00C5162C" w:rsidRDefault="00C5162C" w:rsidP="00C5162C">
      <w:p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The approach to defining the security ‘Roles’ is based on 3 main principles:</w:t>
      </w:r>
    </w:p>
    <w:p w14:paraId="45A27BB2" w14:textId="77777777" w:rsidR="00C5162C" w:rsidRPr="00C5162C" w:rsidRDefault="00C5162C" w:rsidP="0002001D">
      <w:pPr>
        <w:pStyle w:val="ListParagraph"/>
        <w:numPr>
          <w:ilvl w:val="0"/>
          <w:numId w:val="11"/>
        </w:num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 xml:space="preserve">Prevent errors or irregularities occurring within Dynamics AX Systems processing functions by designing roles that ensure the segregation of incompatible duties, reporting access, and system configurations that have security consequences. </w:t>
      </w:r>
    </w:p>
    <w:p w14:paraId="45A27BB3" w14:textId="77777777" w:rsidR="00C5162C" w:rsidRPr="00C5162C" w:rsidRDefault="00C5162C" w:rsidP="0002001D">
      <w:pPr>
        <w:pStyle w:val="ListParagraph"/>
        <w:numPr>
          <w:ilvl w:val="0"/>
          <w:numId w:val="11"/>
        </w:num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The security roles address access at the menu and function levels</w:t>
      </w:r>
    </w:p>
    <w:p w14:paraId="45A27BB4" w14:textId="77777777" w:rsidR="00C5162C" w:rsidRPr="00C5162C" w:rsidRDefault="00C5162C" w:rsidP="0002001D">
      <w:pPr>
        <w:pStyle w:val="ListParagraph"/>
        <w:numPr>
          <w:ilvl w:val="0"/>
          <w:numId w:val="11"/>
        </w:num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Security ‘Roles’ should be aligned, as far as possible, with the functional ‘Roles’ defined for Microsoft personnel</w:t>
      </w:r>
    </w:p>
    <w:p w14:paraId="45A27BB5" w14:textId="77777777" w:rsidR="00C5162C" w:rsidRDefault="00C5162C" w:rsidP="00623270">
      <w:pPr>
        <w:spacing w:line="276" w:lineRule="auto"/>
        <w:rPr>
          <w:rFonts w:asciiTheme="minorHAnsi" w:hAnsiTheme="minorHAnsi"/>
        </w:rPr>
      </w:pPr>
    </w:p>
    <w:p w14:paraId="45A27BB6" w14:textId="77777777" w:rsidR="00F31BD9" w:rsidRPr="0035315D" w:rsidRDefault="00C5162C" w:rsidP="00623270">
      <w:pPr>
        <w:pStyle w:val="NumHeading2"/>
        <w:spacing w:line="276" w:lineRule="auto"/>
      </w:pPr>
      <w:bookmarkStart w:id="51" w:name="_Toc228351336"/>
      <w:bookmarkStart w:id="52" w:name="_Toc228352141"/>
      <w:bookmarkStart w:id="53" w:name="_Toc228616523"/>
      <w:bookmarkStart w:id="54" w:name="_Toc233689497"/>
      <w:bookmarkStart w:id="55" w:name="_Toc234136796"/>
      <w:r>
        <w:t>Security Role Definitions</w:t>
      </w:r>
      <w:bookmarkEnd w:id="51"/>
      <w:bookmarkEnd w:id="52"/>
      <w:bookmarkEnd w:id="53"/>
      <w:bookmarkEnd w:id="54"/>
      <w:bookmarkEnd w:id="55"/>
    </w:p>
    <w:p w14:paraId="45A27BB7" w14:textId="77777777" w:rsidR="00C5162C" w:rsidRPr="00C5162C" w:rsidRDefault="009158ED" w:rsidP="00C5162C">
      <w:pPr>
        <w:spacing w:line="276" w:lineRule="auto"/>
        <w:jc w:val="both"/>
        <w:rPr>
          <w:rFonts w:asciiTheme="minorHAnsi" w:hAnsiTheme="minorHAnsi"/>
          <w:color w:val="000000"/>
          <w:sz w:val="24"/>
          <w:szCs w:val="24"/>
        </w:rPr>
      </w:pPr>
      <w:r>
        <w:rPr>
          <w:rFonts w:asciiTheme="minorHAnsi" w:hAnsiTheme="minorHAnsi"/>
          <w:color w:val="000000"/>
          <w:sz w:val="24"/>
          <w:szCs w:val="24"/>
        </w:rPr>
        <w:t>The following sub-section</w:t>
      </w:r>
      <w:r w:rsidR="00C5162C" w:rsidRPr="00C5162C">
        <w:rPr>
          <w:rFonts w:asciiTheme="minorHAnsi" w:hAnsiTheme="minorHAnsi"/>
          <w:color w:val="000000"/>
          <w:sz w:val="24"/>
          <w:szCs w:val="24"/>
        </w:rPr>
        <w:t xml:space="preserve"> provides a high level definition of the </w:t>
      </w:r>
      <w:r>
        <w:rPr>
          <w:rFonts w:asciiTheme="minorHAnsi" w:hAnsiTheme="minorHAnsi"/>
          <w:color w:val="000000"/>
          <w:sz w:val="24"/>
          <w:szCs w:val="24"/>
        </w:rPr>
        <w:t xml:space="preserve">planned </w:t>
      </w:r>
      <w:r w:rsidR="00C5162C" w:rsidRPr="00C5162C">
        <w:rPr>
          <w:rFonts w:asciiTheme="minorHAnsi" w:hAnsiTheme="minorHAnsi"/>
          <w:color w:val="000000"/>
          <w:sz w:val="24"/>
          <w:szCs w:val="24"/>
        </w:rPr>
        <w:t xml:space="preserve">security ‘Roles’ </w:t>
      </w:r>
      <w:r>
        <w:rPr>
          <w:rFonts w:asciiTheme="minorHAnsi" w:hAnsiTheme="minorHAnsi"/>
          <w:color w:val="000000"/>
          <w:sz w:val="24"/>
          <w:szCs w:val="24"/>
        </w:rPr>
        <w:t>for the implementation of the Dynamics AX Expense module.</w:t>
      </w:r>
    </w:p>
    <w:p w14:paraId="45A27BB8" w14:textId="77777777" w:rsidR="00C5162C" w:rsidRDefault="00C5162C" w:rsidP="00C5162C">
      <w:pPr>
        <w:rPr>
          <w:sz w:val="22"/>
        </w:rPr>
      </w:pPr>
    </w:p>
    <w:p w14:paraId="45A27BB9" w14:textId="77777777" w:rsidR="00C5162C" w:rsidRDefault="00B37044" w:rsidP="00B37044">
      <w:pPr>
        <w:pStyle w:val="NumHeading3"/>
      </w:pPr>
      <w:bookmarkStart w:id="56" w:name="_Toc233689498"/>
      <w:bookmarkStart w:id="57" w:name="_Toc234136797"/>
      <w:r>
        <w:t>Expense Management</w:t>
      </w:r>
      <w:r w:rsidR="00595624">
        <w:t xml:space="preserve"> Dynamics AX roles</w:t>
      </w:r>
      <w:bookmarkEnd w:id="56"/>
      <w:bookmarkEnd w:id="57"/>
    </w:p>
    <w:p w14:paraId="45A27BBA" w14:textId="77777777" w:rsidR="00B37044" w:rsidRDefault="00C5162C" w:rsidP="00C5162C">
      <w:p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These roles are intended for use by</w:t>
      </w:r>
      <w:r>
        <w:rPr>
          <w:rFonts w:asciiTheme="minorHAnsi" w:hAnsiTheme="minorHAnsi"/>
          <w:color w:val="000000"/>
          <w:sz w:val="24"/>
          <w:szCs w:val="24"/>
        </w:rPr>
        <w:t xml:space="preserve"> </w:t>
      </w:r>
      <w:r w:rsidRPr="00C5162C">
        <w:rPr>
          <w:rFonts w:asciiTheme="minorHAnsi" w:hAnsiTheme="minorHAnsi"/>
          <w:color w:val="000000"/>
          <w:sz w:val="24"/>
          <w:szCs w:val="24"/>
        </w:rPr>
        <w:t xml:space="preserve">users whose </w:t>
      </w:r>
      <w:r w:rsidR="00B37044">
        <w:rPr>
          <w:rFonts w:asciiTheme="minorHAnsi" w:hAnsiTheme="minorHAnsi"/>
          <w:color w:val="000000"/>
          <w:sz w:val="24"/>
          <w:szCs w:val="24"/>
        </w:rPr>
        <w:t>job functions require them to access the Dynamics AX Expense module.</w:t>
      </w:r>
    </w:p>
    <w:p w14:paraId="45A27BBB" w14:textId="77777777" w:rsidR="00C5162C" w:rsidRPr="00C5162C" w:rsidRDefault="00C5162C" w:rsidP="00C5162C">
      <w:p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Note: Where appropriate, end users may belong to one or more of the following security roles:</w:t>
      </w:r>
    </w:p>
    <w:p w14:paraId="45A27BBC" w14:textId="77777777" w:rsidR="00C5162C" w:rsidRDefault="00C5162C" w:rsidP="00C5162C">
      <w:pPr>
        <w:rPr>
          <w:sz w:val="22"/>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52"/>
        <w:gridCol w:w="4253"/>
      </w:tblGrid>
      <w:tr w:rsidR="00C5162C" w14:paraId="45A27BBF" w14:textId="77777777" w:rsidTr="00B37044">
        <w:trPr>
          <w:tblHeader/>
          <w:jc w:val="center"/>
        </w:trPr>
        <w:tc>
          <w:tcPr>
            <w:tcW w:w="4252" w:type="dxa"/>
            <w:tcBorders>
              <w:bottom w:val="single" w:sz="6" w:space="0" w:color="000000"/>
            </w:tcBorders>
            <w:shd w:val="pct10" w:color="000000" w:fill="FFFFFF"/>
          </w:tcPr>
          <w:p w14:paraId="45A27BBD" w14:textId="77777777" w:rsidR="00C5162C" w:rsidRDefault="00C5162C" w:rsidP="00B37044">
            <w:pPr>
              <w:spacing w:line="276" w:lineRule="auto"/>
              <w:ind w:left="0"/>
              <w:jc w:val="both"/>
            </w:pPr>
            <w:r w:rsidRPr="00B37044">
              <w:rPr>
                <w:rFonts w:asciiTheme="minorHAnsi" w:hAnsiTheme="minorHAnsi"/>
                <w:color w:val="000000"/>
                <w:sz w:val="24"/>
                <w:szCs w:val="24"/>
              </w:rPr>
              <w:t>Role</w:t>
            </w:r>
          </w:p>
        </w:tc>
        <w:tc>
          <w:tcPr>
            <w:tcW w:w="4253" w:type="dxa"/>
            <w:tcBorders>
              <w:bottom w:val="single" w:sz="6" w:space="0" w:color="000000"/>
            </w:tcBorders>
            <w:shd w:val="pct10" w:color="000000" w:fill="FFFFFF"/>
          </w:tcPr>
          <w:p w14:paraId="45A27BBE" w14:textId="77777777" w:rsidR="00C5162C" w:rsidRPr="00B37044" w:rsidRDefault="00C5162C" w:rsidP="00B37044">
            <w:pPr>
              <w:spacing w:line="276" w:lineRule="auto"/>
              <w:ind w:left="0"/>
              <w:jc w:val="both"/>
              <w:rPr>
                <w:rFonts w:asciiTheme="minorHAnsi" w:hAnsiTheme="minorHAnsi"/>
                <w:color w:val="000000"/>
                <w:sz w:val="24"/>
                <w:szCs w:val="24"/>
              </w:rPr>
            </w:pPr>
            <w:r w:rsidRPr="00B37044">
              <w:rPr>
                <w:rFonts w:asciiTheme="minorHAnsi" w:hAnsiTheme="minorHAnsi"/>
                <w:color w:val="000000"/>
                <w:sz w:val="24"/>
                <w:szCs w:val="24"/>
              </w:rPr>
              <w:t>Description</w:t>
            </w:r>
          </w:p>
        </w:tc>
      </w:tr>
      <w:tr w:rsidR="00C5162C" w14:paraId="45A27BC3" w14:textId="77777777" w:rsidTr="00B37044">
        <w:trPr>
          <w:jc w:val="center"/>
        </w:trPr>
        <w:tc>
          <w:tcPr>
            <w:tcW w:w="4252" w:type="dxa"/>
            <w:shd w:val="clear" w:color="auto" w:fill="FFFFFF" w:themeFill="background1"/>
          </w:tcPr>
          <w:p w14:paraId="45A27BC0" w14:textId="77777777" w:rsidR="00C5162C" w:rsidRPr="00C5162C" w:rsidRDefault="00C5162C" w:rsidP="00C5162C">
            <w:p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Expense_User</w:t>
            </w:r>
          </w:p>
        </w:tc>
        <w:tc>
          <w:tcPr>
            <w:tcW w:w="4253" w:type="dxa"/>
            <w:shd w:val="clear" w:color="auto" w:fill="FFFFFF" w:themeFill="background1"/>
          </w:tcPr>
          <w:p w14:paraId="45A27BC1" w14:textId="77777777" w:rsidR="00C5162C" w:rsidRPr="00C5162C" w:rsidRDefault="00C5162C" w:rsidP="0002001D">
            <w:pPr>
              <w:pStyle w:val="ListParagraph"/>
              <w:numPr>
                <w:ilvl w:val="0"/>
                <w:numId w:val="11"/>
              </w:numPr>
              <w:spacing w:line="276" w:lineRule="auto"/>
              <w:ind w:left="410"/>
              <w:jc w:val="both"/>
              <w:rPr>
                <w:rFonts w:asciiTheme="minorHAnsi" w:hAnsiTheme="minorHAnsi"/>
                <w:color w:val="000000"/>
                <w:sz w:val="24"/>
                <w:szCs w:val="24"/>
              </w:rPr>
            </w:pPr>
            <w:r w:rsidRPr="00C5162C">
              <w:rPr>
                <w:rFonts w:asciiTheme="minorHAnsi" w:hAnsiTheme="minorHAnsi"/>
                <w:color w:val="000000"/>
                <w:sz w:val="24"/>
                <w:szCs w:val="24"/>
              </w:rPr>
              <w:t>Create expense report</w:t>
            </w:r>
          </w:p>
          <w:p w14:paraId="45A27BC2" w14:textId="77777777" w:rsidR="00C5162C" w:rsidRPr="00C5162C" w:rsidRDefault="00C5162C" w:rsidP="0002001D">
            <w:pPr>
              <w:pStyle w:val="ListParagraph"/>
              <w:numPr>
                <w:ilvl w:val="0"/>
                <w:numId w:val="11"/>
              </w:numPr>
              <w:spacing w:line="276" w:lineRule="auto"/>
              <w:ind w:left="410"/>
              <w:jc w:val="both"/>
              <w:rPr>
                <w:rFonts w:asciiTheme="minorHAnsi" w:hAnsiTheme="minorHAnsi"/>
                <w:color w:val="000000"/>
                <w:sz w:val="24"/>
                <w:szCs w:val="24"/>
              </w:rPr>
            </w:pPr>
            <w:r w:rsidRPr="00C5162C">
              <w:rPr>
                <w:rFonts w:asciiTheme="minorHAnsi" w:hAnsiTheme="minorHAnsi"/>
                <w:color w:val="000000"/>
                <w:sz w:val="24"/>
                <w:szCs w:val="24"/>
              </w:rPr>
              <w:t>Search expense report</w:t>
            </w:r>
          </w:p>
        </w:tc>
      </w:tr>
      <w:tr w:rsidR="00C5162C" w14:paraId="45A27BC8" w14:textId="77777777" w:rsidTr="00B37044">
        <w:trPr>
          <w:jc w:val="center"/>
        </w:trPr>
        <w:tc>
          <w:tcPr>
            <w:tcW w:w="4252" w:type="dxa"/>
            <w:shd w:val="clear" w:color="auto" w:fill="FFFFFF" w:themeFill="background1"/>
          </w:tcPr>
          <w:p w14:paraId="45A27BC4" w14:textId="77777777" w:rsidR="00C5162C" w:rsidRPr="00C5162C" w:rsidRDefault="00C5162C" w:rsidP="00C5162C">
            <w:p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Approver</w:t>
            </w:r>
          </w:p>
        </w:tc>
        <w:tc>
          <w:tcPr>
            <w:tcW w:w="4253" w:type="dxa"/>
            <w:shd w:val="clear" w:color="auto" w:fill="FFFFFF" w:themeFill="background1"/>
          </w:tcPr>
          <w:p w14:paraId="45A27BC5" w14:textId="77777777" w:rsidR="00C5162C" w:rsidRPr="00C5162C" w:rsidRDefault="00C5162C" w:rsidP="0002001D">
            <w:pPr>
              <w:pStyle w:val="ListParagraph"/>
              <w:numPr>
                <w:ilvl w:val="0"/>
                <w:numId w:val="11"/>
              </w:numPr>
              <w:spacing w:line="276" w:lineRule="auto"/>
              <w:ind w:left="410"/>
              <w:jc w:val="both"/>
              <w:rPr>
                <w:rFonts w:asciiTheme="minorHAnsi" w:hAnsiTheme="minorHAnsi"/>
                <w:color w:val="000000"/>
                <w:sz w:val="24"/>
                <w:szCs w:val="24"/>
              </w:rPr>
            </w:pPr>
            <w:r w:rsidRPr="00C5162C">
              <w:rPr>
                <w:rFonts w:asciiTheme="minorHAnsi" w:hAnsiTheme="minorHAnsi"/>
                <w:color w:val="000000"/>
                <w:sz w:val="24"/>
                <w:szCs w:val="24"/>
              </w:rPr>
              <w:t>Expense_User role</w:t>
            </w:r>
          </w:p>
          <w:p w14:paraId="45A27BC6" w14:textId="77777777" w:rsidR="00C5162C" w:rsidRPr="00C5162C" w:rsidRDefault="00C5162C" w:rsidP="0002001D">
            <w:pPr>
              <w:pStyle w:val="ListParagraph"/>
              <w:numPr>
                <w:ilvl w:val="0"/>
                <w:numId w:val="11"/>
              </w:numPr>
              <w:spacing w:line="276" w:lineRule="auto"/>
              <w:ind w:left="410"/>
              <w:jc w:val="both"/>
              <w:rPr>
                <w:rFonts w:asciiTheme="minorHAnsi" w:hAnsiTheme="minorHAnsi"/>
                <w:color w:val="000000"/>
                <w:sz w:val="24"/>
                <w:szCs w:val="24"/>
              </w:rPr>
            </w:pPr>
            <w:r w:rsidRPr="00C5162C">
              <w:rPr>
                <w:rFonts w:asciiTheme="minorHAnsi" w:hAnsiTheme="minorHAnsi"/>
                <w:color w:val="000000"/>
                <w:sz w:val="24"/>
                <w:szCs w:val="24"/>
              </w:rPr>
              <w:t>Approve expense report</w:t>
            </w:r>
          </w:p>
          <w:p w14:paraId="45A27BC7" w14:textId="77777777" w:rsidR="00C5162C" w:rsidRPr="00C5162C" w:rsidRDefault="00C5162C" w:rsidP="0002001D">
            <w:pPr>
              <w:pStyle w:val="ListParagraph"/>
              <w:numPr>
                <w:ilvl w:val="0"/>
                <w:numId w:val="11"/>
              </w:numPr>
              <w:spacing w:line="276" w:lineRule="auto"/>
              <w:ind w:left="410"/>
              <w:jc w:val="both"/>
              <w:rPr>
                <w:rFonts w:asciiTheme="minorHAnsi" w:hAnsiTheme="minorHAnsi"/>
                <w:color w:val="000000"/>
                <w:sz w:val="24"/>
                <w:szCs w:val="24"/>
              </w:rPr>
            </w:pPr>
            <w:r w:rsidRPr="00C5162C">
              <w:rPr>
                <w:rFonts w:asciiTheme="minorHAnsi" w:hAnsiTheme="minorHAnsi"/>
                <w:color w:val="000000"/>
                <w:sz w:val="24"/>
                <w:szCs w:val="24"/>
              </w:rPr>
              <w:t>Search expense report for my org</w:t>
            </w:r>
          </w:p>
        </w:tc>
      </w:tr>
      <w:tr w:rsidR="00C5162C" w14:paraId="45A27BCD" w14:textId="77777777" w:rsidTr="00B37044">
        <w:trPr>
          <w:jc w:val="center"/>
        </w:trPr>
        <w:tc>
          <w:tcPr>
            <w:tcW w:w="4252" w:type="dxa"/>
            <w:shd w:val="clear" w:color="auto" w:fill="FFFFFF" w:themeFill="background1"/>
          </w:tcPr>
          <w:p w14:paraId="45A27BC9" w14:textId="77777777" w:rsidR="00C5162C" w:rsidRPr="00C5162C" w:rsidRDefault="00C5162C" w:rsidP="00C5162C">
            <w:p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Business_Approver</w:t>
            </w:r>
          </w:p>
        </w:tc>
        <w:tc>
          <w:tcPr>
            <w:tcW w:w="4253" w:type="dxa"/>
            <w:shd w:val="clear" w:color="auto" w:fill="FFFFFF" w:themeFill="background1"/>
          </w:tcPr>
          <w:p w14:paraId="45A27BCA" w14:textId="77777777" w:rsidR="00C5162C" w:rsidRPr="00C5162C" w:rsidRDefault="00C5162C" w:rsidP="0002001D">
            <w:pPr>
              <w:pStyle w:val="ListParagraph"/>
              <w:numPr>
                <w:ilvl w:val="0"/>
                <w:numId w:val="11"/>
              </w:numPr>
              <w:spacing w:line="276" w:lineRule="auto"/>
              <w:ind w:left="410"/>
              <w:jc w:val="both"/>
              <w:rPr>
                <w:rFonts w:asciiTheme="minorHAnsi" w:hAnsiTheme="minorHAnsi"/>
                <w:color w:val="000000"/>
                <w:sz w:val="24"/>
                <w:szCs w:val="24"/>
              </w:rPr>
            </w:pPr>
            <w:r w:rsidRPr="00C5162C">
              <w:rPr>
                <w:rFonts w:asciiTheme="minorHAnsi" w:hAnsiTheme="minorHAnsi"/>
                <w:color w:val="000000"/>
                <w:sz w:val="24"/>
                <w:szCs w:val="24"/>
              </w:rPr>
              <w:t>Expense_User role</w:t>
            </w:r>
          </w:p>
          <w:p w14:paraId="45A27BCB" w14:textId="77777777" w:rsidR="00C5162C" w:rsidRPr="00C5162C" w:rsidRDefault="00C5162C" w:rsidP="0002001D">
            <w:pPr>
              <w:pStyle w:val="ListParagraph"/>
              <w:numPr>
                <w:ilvl w:val="0"/>
                <w:numId w:val="11"/>
              </w:numPr>
              <w:spacing w:line="276" w:lineRule="auto"/>
              <w:ind w:left="410"/>
              <w:jc w:val="both"/>
              <w:rPr>
                <w:rFonts w:asciiTheme="minorHAnsi" w:hAnsiTheme="minorHAnsi"/>
                <w:color w:val="000000"/>
                <w:sz w:val="24"/>
                <w:szCs w:val="24"/>
              </w:rPr>
            </w:pPr>
            <w:r w:rsidRPr="00C5162C">
              <w:rPr>
                <w:rFonts w:asciiTheme="minorHAnsi" w:hAnsiTheme="minorHAnsi"/>
                <w:color w:val="000000"/>
                <w:sz w:val="24"/>
                <w:szCs w:val="24"/>
              </w:rPr>
              <w:t>Approve expense report</w:t>
            </w:r>
          </w:p>
          <w:p w14:paraId="45A27BCC" w14:textId="77777777" w:rsidR="00C5162C" w:rsidRPr="00C5162C" w:rsidRDefault="00C5162C" w:rsidP="0002001D">
            <w:pPr>
              <w:pStyle w:val="ListParagraph"/>
              <w:numPr>
                <w:ilvl w:val="0"/>
                <w:numId w:val="11"/>
              </w:numPr>
              <w:spacing w:line="276" w:lineRule="auto"/>
              <w:ind w:left="410"/>
              <w:jc w:val="both"/>
              <w:rPr>
                <w:rFonts w:asciiTheme="minorHAnsi" w:hAnsiTheme="minorHAnsi"/>
                <w:color w:val="000000"/>
                <w:sz w:val="24"/>
                <w:szCs w:val="24"/>
              </w:rPr>
            </w:pPr>
            <w:r w:rsidRPr="00C5162C">
              <w:rPr>
                <w:rFonts w:asciiTheme="minorHAnsi" w:hAnsiTheme="minorHAnsi"/>
                <w:color w:val="000000"/>
                <w:sz w:val="24"/>
                <w:szCs w:val="24"/>
              </w:rPr>
              <w:t>Search expense report for my org</w:t>
            </w:r>
          </w:p>
        </w:tc>
      </w:tr>
      <w:tr w:rsidR="00C5162C" w14:paraId="45A27BD1" w14:textId="77777777" w:rsidTr="00B37044">
        <w:trPr>
          <w:jc w:val="center"/>
        </w:trPr>
        <w:tc>
          <w:tcPr>
            <w:tcW w:w="4252" w:type="dxa"/>
            <w:shd w:val="clear" w:color="auto" w:fill="FFFFFF" w:themeFill="background1"/>
          </w:tcPr>
          <w:p w14:paraId="45A27BCE" w14:textId="77777777" w:rsidR="00C5162C" w:rsidRPr="00C5162C" w:rsidRDefault="00C5162C" w:rsidP="00C5162C">
            <w:p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MCS_User</w:t>
            </w:r>
          </w:p>
        </w:tc>
        <w:tc>
          <w:tcPr>
            <w:tcW w:w="4253" w:type="dxa"/>
            <w:shd w:val="clear" w:color="auto" w:fill="FFFFFF" w:themeFill="background1"/>
          </w:tcPr>
          <w:p w14:paraId="45A27BCF" w14:textId="77777777" w:rsidR="00C5162C" w:rsidRPr="00C5162C" w:rsidRDefault="00C5162C" w:rsidP="0002001D">
            <w:pPr>
              <w:pStyle w:val="ListParagraph"/>
              <w:numPr>
                <w:ilvl w:val="0"/>
                <w:numId w:val="11"/>
              </w:numPr>
              <w:spacing w:line="276" w:lineRule="auto"/>
              <w:ind w:left="410"/>
              <w:jc w:val="both"/>
              <w:rPr>
                <w:rFonts w:asciiTheme="minorHAnsi" w:hAnsiTheme="minorHAnsi"/>
                <w:color w:val="000000"/>
                <w:sz w:val="24"/>
                <w:szCs w:val="24"/>
              </w:rPr>
            </w:pPr>
            <w:r w:rsidRPr="00C5162C">
              <w:rPr>
                <w:rFonts w:asciiTheme="minorHAnsi" w:hAnsiTheme="minorHAnsi"/>
                <w:color w:val="000000"/>
                <w:sz w:val="24"/>
                <w:szCs w:val="24"/>
              </w:rPr>
              <w:t>Create expense report</w:t>
            </w:r>
          </w:p>
          <w:p w14:paraId="45A27BD0" w14:textId="77777777" w:rsidR="00C5162C" w:rsidRPr="00C5162C" w:rsidRDefault="00C5162C" w:rsidP="0002001D">
            <w:pPr>
              <w:pStyle w:val="ListParagraph"/>
              <w:numPr>
                <w:ilvl w:val="0"/>
                <w:numId w:val="11"/>
              </w:numPr>
              <w:spacing w:line="276" w:lineRule="auto"/>
              <w:ind w:left="410"/>
              <w:jc w:val="both"/>
              <w:rPr>
                <w:rFonts w:asciiTheme="minorHAnsi" w:hAnsiTheme="minorHAnsi"/>
                <w:color w:val="000000"/>
                <w:sz w:val="24"/>
                <w:szCs w:val="24"/>
              </w:rPr>
            </w:pPr>
            <w:r w:rsidRPr="00C5162C">
              <w:rPr>
                <w:rFonts w:asciiTheme="minorHAnsi" w:hAnsiTheme="minorHAnsi"/>
                <w:color w:val="000000"/>
                <w:sz w:val="24"/>
                <w:szCs w:val="24"/>
              </w:rPr>
              <w:t>Search expense report</w:t>
            </w:r>
          </w:p>
        </w:tc>
      </w:tr>
      <w:tr w:rsidR="00C5162C" w14:paraId="45A27BD5" w14:textId="77777777" w:rsidTr="00B37044">
        <w:trPr>
          <w:jc w:val="center"/>
        </w:trPr>
        <w:tc>
          <w:tcPr>
            <w:tcW w:w="4252" w:type="dxa"/>
            <w:shd w:val="clear" w:color="auto" w:fill="FFFFFF" w:themeFill="background1"/>
          </w:tcPr>
          <w:p w14:paraId="45A27BD2" w14:textId="77777777" w:rsidR="00C5162C" w:rsidRPr="00C5162C" w:rsidRDefault="00C5162C" w:rsidP="00BA6E75">
            <w:p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t xml:space="preserve">Back_office </w:t>
            </w:r>
          </w:p>
        </w:tc>
        <w:tc>
          <w:tcPr>
            <w:tcW w:w="4253" w:type="dxa"/>
            <w:shd w:val="clear" w:color="auto" w:fill="FFFFFF" w:themeFill="background1"/>
          </w:tcPr>
          <w:p w14:paraId="45A27BD3" w14:textId="77777777" w:rsidR="00C5162C" w:rsidRDefault="00BA6E75"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Search expense reports</w:t>
            </w:r>
          </w:p>
          <w:p w14:paraId="45A27BD4" w14:textId="77777777" w:rsidR="00BA6E75" w:rsidRPr="00C5162C" w:rsidRDefault="00BA6E75"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lastRenderedPageBreak/>
              <w:t>Post expense reports</w:t>
            </w:r>
          </w:p>
        </w:tc>
      </w:tr>
      <w:tr w:rsidR="00C5162C" w14:paraId="45A27BD8" w14:textId="77777777" w:rsidTr="00B37044">
        <w:trPr>
          <w:jc w:val="center"/>
        </w:trPr>
        <w:tc>
          <w:tcPr>
            <w:tcW w:w="4252" w:type="dxa"/>
            <w:shd w:val="clear" w:color="auto" w:fill="FFFFFF" w:themeFill="background1"/>
          </w:tcPr>
          <w:p w14:paraId="45A27BD6" w14:textId="77777777" w:rsidR="00C5162C" w:rsidRPr="00C5162C" w:rsidRDefault="00C5162C" w:rsidP="00C5162C">
            <w:pPr>
              <w:spacing w:line="276" w:lineRule="auto"/>
              <w:jc w:val="both"/>
              <w:rPr>
                <w:rFonts w:asciiTheme="minorHAnsi" w:hAnsiTheme="minorHAnsi"/>
                <w:color w:val="000000"/>
                <w:sz w:val="24"/>
                <w:szCs w:val="24"/>
              </w:rPr>
            </w:pPr>
            <w:r w:rsidRPr="00C5162C">
              <w:rPr>
                <w:rFonts w:asciiTheme="minorHAnsi" w:hAnsiTheme="minorHAnsi"/>
                <w:color w:val="000000"/>
                <w:sz w:val="24"/>
                <w:szCs w:val="24"/>
              </w:rPr>
              <w:lastRenderedPageBreak/>
              <w:t>Administrator</w:t>
            </w:r>
            <w:r w:rsidR="009158ED">
              <w:rPr>
                <w:rFonts w:asciiTheme="minorHAnsi" w:hAnsiTheme="minorHAnsi"/>
                <w:color w:val="000000"/>
                <w:sz w:val="24"/>
                <w:szCs w:val="24"/>
              </w:rPr>
              <w:t xml:space="preserve"> (super-user)</w:t>
            </w:r>
          </w:p>
        </w:tc>
        <w:tc>
          <w:tcPr>
            <w:tcW w:w="4253" w:type="dxa"/>
            <w:shd w:val="clear" w:color="auto" w:fill="FFFFFF" w:themeFill="background1"/>
          </w:tcPr>
          <w:p w14:paraId="45A27BD7" w14:textId="77777777" w:rsidR="007D23EB" w:rsidRPr="00BA6E75" w:rsidRDefault="00BA6E75" w:rsidP="00BA6E75">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Full system access</w:t>
            </w:r>
            <w:r w:rsidR="007D23EB">
              <w:rPr>
                <w:rFonts w:asciiTheme="minorHAnsi" w:hAnsiTheme="minorHAnsi"/>
                <w:color w:val="000000"/>
                <w:sz w:val="24"/>
                <w:szCs w:val="24"/>
              </w:rPr>
              <w:t>t</w:t>
            </w:r>
          </w:p>
        </w:tc>
      </w:tr>
      <w:tr w:rsidR="009158ED" w14:paraId="45A27BDE" w14:textId="77777777" w:rsidTr="00B37044">
        <w:trPr>
          <w:jc w:val="center"/>
        </w:trPr>
        <w:tc>
          <w:tcPr>
            <w:tcW w:w="4252" w:type="dxa"/>
            <w:shd w:val="clear" w:color="auto" w:fill="FFFFFF" w:themeFill="background1"/>
          </w:tcPr>
          <w:p w14:paraId="45A27BD9" w14:textId="77777777" w:rsidR="009158ED" w:rsidRPr="00C5162C" w:rsidRDefault="009158ED" w:rsidP="00C5162C">
            <w:pPr>
              <w:spacing w:line="276" w:lineRule="auto"/>
              <w:jc w:val="both"/>
              <w:rPr>
                <w:rFonts w:asciiTheme="minorHAnsi" w:hAnsiTheme="minorHAnsi"/>
                <w:color w:val="000000"/>
                <w:sz w:val="24"/>
                <w:szCs w:val="24"/>
              </w:rPr>
            </w:pPr>
            <w:r>
              <w:rPr>
                <w:rFonts w:asciiTheme="minorHAnsi" w:hAnsiTheme="minorHAnsi"/>
                <w:color w:val="000000"/>
                <w:sz w:val="24"/>
                <w:szCs w:val="24"/>
              </w:rPr>
              <w:t>Security_Administrator</w:t>
            </w:r>
          </w:p>
        </w:tc>
        <w:tc>
          <w:tcPr>
            <w:tcW w:w="4253" w:type="dxa"/>
            <w:shd w:val="clear" w:color="auto" w:fill="FFFFFF" w:themeFill="background1"/>
          </w:tcPr>
          <w:p w14:paraId="45A27BDA" w14:textId="77777777" w:rsidR="009158ED" w:rsidRDefault="007D23EB"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Maintain user accounts</w:t>
            </w:r>
          </w:p>
          <w:p w14:paraId="45A27BDB" w14:textId="77777777" w:rsidR="007D23EB" w:rsidRDefault="007D23EB"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Maintain permissions</w:t>
            </w:r>
          </w:p>
          <w:p w14:paraId="45A27BDC" w14:textId="77777777" w:rsidR="007D23EB" w:rsidRDefault="007D23EB"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Maintain tasks</w:t>
            </w:r>
          </w:p>
          <w:p w14:paraId="45A27BDD" w14:textId="77777777" w:rsidR="007D23EB" w:rsidRPr="00C5162C" w:rsidRDefault="007D23EB"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Maintain roles</w:t>
            </w:r>
          </w:p>
        </w:tc>
      </w:tr>
    </w:tbl>
    <w:p w14:paraId="45A27BDF" w14:textId="77777777" w:rsidR="00956213" w:rsidRDefault="00956213" w:rsidP="00623270">
      <w:pPr>
        <w:spacing w:line="276" w:lineRule="auto"/>
        <w:jc w:val="both"/>
        <w:rPr>
          <w:rFonts w:asciiTheme="minorHAnsi" w:hAnsiTheme="minorHAnsi"/>
          <w:sz w:val="24"/>
        </w:rPr>
      </w:pPr>
    </w:p>
    <w:p w14:paraId="45A27BE0" w14:textId="77777777" w:rsidR="00EB57CE" w:rsidRPr="0035315D" w:rsidRDefault="00EB57CE" w:rsidP="00623270">
      <w:pPr>
        <w:spacing w:line="276" w:lineRule="auto"/>
        <w:jc w:val="both"/>
        <w:rPr>
          <w:rFonts w:asciiTheme="minorHAnsi" w:hAnsiTheme="minorHAnsi"/>
          <w:sz w:val="24"/>
        </w:rPr>
      </w:pPr>
      <w:r>
        <w:rPr>
          <w:rFonts w:asciiTheme="minorHAnsi" w:hAnsiTheme="minorHAnsi"/>
          <w:sz w:val="24"/>
        </w:rPr>
        <w:t>All Microsoft employees will be assigned the default Expense_User role upon creation of their user account in Dynamics AX.</w:t>
      </w:r>
    </w:p>
    <w:p w14:paraId="45A27BE1" w14:textId="77777777" w:rsidR="00595624" w:rsidRDefault="00595624" w:rsidP="005D1BCA">
      <w:pPr>
        <w:pStyle w:val="ListParagraph"/>
        <w:ind w:left="360"/>
      </w:pPr>
    </w:p>
    <w:p w14:paraId="45A27BE2" w14:textId="77777777" w:rsidR="00595624" w:rsidRDefault="00595624" w:rsidP="00595624">
      <w:pPr>
        <w:pStyle w:val="NumHeading3"/>
      </w:pPr>
      <w:bookmarkStart w:id="58" w:name="_Toc233689499"/>
      <w:bookmarkStart w:id="59" w:name="_Toc234136798"/>
      <w:r>
        <w:t xml:space="preserve">Enterprise Portal </w:t>
      </w:r>
      <w:r w:rsidR="00BA38B4">
        <w:t>SharePoint</w:t>
      </w:r>
      <w:r>
        <w:t xml:space="preserve"> Security configuration</w:t>
      </w:r>
      <w:bookmarkEnd w:id="58"/>
      <w:bookmarkEnd w:id="59"/>
    </w:p>
    <w:p w14:paraId="45A27BE3" w14:textId="77777777" w:rsidR="00595624" w:rsidRPr="00595624" w:rsidRDefault="00595624" w:rsidP="00595624">
      <w:pPr>
        <w:spacing w:line="276" w:lineRule="auto"/>
        <w:ind w:left="0"/>
        <w:jc w:val="both"/>
        <w:rPr>
          <w:rFonts w:asciiTheme="minorHAnsi" w:hAnsiTheme="minorHAnsi"/>
          <w:color w:val="000000"/>
          <w:sz w:val="24"/>
          <w:szCs w:val="24"/>
        </w:rPr>
      </w:pPr>
      <w:r w:rsidRPr="00595624">
        <w:rPr>
          <w:rFonts w:asciiTheme="minorHAnsi" w:hAnsiTheme="minorHAnsi"/>
          <w:color w:val="000000"/>
          <w:sz w:val="24"/>
          <w:szCs w:val="24"/>
        </w:rPr>
        <w:t xml:space="preserve">Every user who will need to access the Enterprise Portal site will need to be granted access permissions to the appropriate SharePoint site.  SharePoint security works in </w:t>
      </w:r>
      <w:r w:rsidR="00BA38B4" w:rsidRPr="00595624">
        <w:rPr>
          <w:rFonts w:asciiTheme="minorHAnsi" w:hAnsiTheme="minorHAnsi"/>
          <w:color w:val="000000"/>
          <w:sz w:val="24"/>
          <w:szCs w:val="24"/>
        </w:rPr>
        <w:t>conjunction</w:t>
      </w:r>
      <w:r w:rsidRPr="00595624">
        <w:rPr>
          <w:rFonts w:asciiTheme="minorHAnsi" w:hAnsiTheme="minorHAnsi"/>
          <w:color w:val="000000"/>
          <w:sz w:val="24"/>
          <w:szCs w:val="24"/>
        </w:rPr>
        <w:t xml:space="preserve"> with Dynamics AX application security to provide access to the required functions in the Enterprise Portal.  SharePoint security grants the user access to the SharePoint site but does not give access to any of the specific Dynamics AX menu options or screens.  The user must have the appropriate Dynamics AX role assigned to be able to access the application.</w:t>
      </w:r>
    </w:p>
    <w:p w14:paraId="45A27BE4" w14:textId="77777777" w:rsidR="00C81219" w:rsidRDefault="00C81219" w:rsidP="00595624">
      <w:pPr>
        <w:ind w:left="0"/>
      </w:pPr>
      <w:bookmarkStart w:id="60" w:name="_Toc228351353"/>
    </w:p>
    <w:bookmarkEnd w:id="60"/>
    <w:p w14:paraId="45A27BE5" w14:textId="77777777" w:rsidR="00581E44" w:rsidRDefault="00581E44" w:rsidP="00623270">
      <w:pPr>
        <w:spacing w:line="276" w:lineRule="auto"/>
        <w:jc w:val="both"/>
        <w:rPr>
          <w:rFonts w:asciiTheme="minorHAnsi" w:hAnsiTheme="minorHAnsi"/>
          <w:color w:val="FF0000"/>
          <w:sz w:val="24"/>
        </w:rPr>
      </w:pPr>
    </w:p>
    <w:p w14:paraId="45A27BE6" w14:textId="77777777" w:rsidR="006F52D4" w:rsidRDefault="006F52D4" w:rsidP="00623270">
      <w:pPr>
        <w:spacing w:line="276" w:lineRule="auto"/>
        <w:jc w:val="both"/>
        <w:rPr>
          <w:rFonts w:asciiTheme="minorHAnsi" w:hAnsiTheme="minorHAnsi"/>
          <w:color w:val="FF0000"/>
          <w:sz w:val="24"/>
        </w:rPr>
      </w:pPr>
    </w:p>
    <w:p w14:paraId="45A27BE7" w14:textId="77777777" w:rsidR="006F52D4" w:rsidRDefault="006F52D4" w:rsidP="00623270">
      <w:pPr>
        <w:spacing w:line="276" w:lineRule="auto"/>
        <w:jc w:val="both"/>
        <w:rPr>
          <w:rFonts w:asciiTheme="minorHAnsi" w:hAnsiTheme="minorHAnsi"/>
          <w:color w:val="FF0000"/>
          <w:sz w:val="24"/>
        </w:rPr>
      </w:pPr>
    </w:p>
    <w:p w14:paraId="45A27BE8" w14:textId="77777777" w:rsidR="006F52D4" w:rsidRPr="0035315D" w:rsidRDefault="006F52D4" w:rsidP="00623270">
      <w:pPr>
        <w:spacing w:line="276" w:lineRule="auto"/>
        <w:jc w:val="both"/>
        <w:rPr>
          <w:rFonts w:asciiTheme="minorHAnsi" w:hAnsiTheme="minorHAnsi"/>
          <w:color w:val="FF0000"/>
          <w:sz w:val="24"/>
        </w:rPr>
      </w:pPr>
    </w:p>
    <w:p w14:paraId="45A27BE9" w14:textId="77777777" w:rsidR="00D23504" w:rsidRPr="0035315D" w:rsidRDefault="00A6094A" w:rsidP="00623270">
      <w:pPr>
        <w:pStyle w:val="NumHeading1"/>
        <w:spacing w:line="276" w:lineRule="auto"/>
        <w:rPr>
          <w:color w:val="000000"/>
        </w:rPr>
      </w:pPr>
      <w:bookmarkStart w:id="61" w:name="_Toc234136799"/>
      <w:r>
        <w:rPr>
          <w:color w:val="000000"/>
        </w:rPr>
        <w:lastRenderedPageBreak/>
        <w:t>Security Administration</w:t>
      </w:r>
      <w:r w:rsidR="00B31552">
        <w:rPr>
          <w:color w:val="000000"/>
        </w:rPr>
        <w:t xml:space="preserve"> and application support</w:t>
      </w:r>
      <w:bookmarkEnd w:id="61"/>
    </w:p>
    <w:p w14:paraId="45A27BEA" w14:textId="77777777" w:rsidR="00A6094A" w:rsidRDefault="00A6094A" w:rsidP="00A6094A">
      <w:pPr>
        <w:pStyle w:val="NumHeading2"/>
        <w:spacing w:line="276" w:lineRule="auto"/>
      </w:pPr>
      <w:bookmarkStart w:id="62" w:name="Production_Environment"/>
      <w:bookmarkStart w:id="63" w:name="_Toc233689500"/>
      <w:bookmarkStart w:id="64" w:name="_Toc234136800"/>
      <w:bookmarkStart w:id="65" w:name="_Toc228351360"/>
      <w:bookmarkStart w:id="66" w:name="_Toc228352166"/>
      <w:bookmarkStart w:id="67" w:name="_Toc228616556"/>
      <w:bookmarkEnd w:id="62"/>
      <w:r>
        <w:t>Security Administrator</w:t>
      </w:r>
      <w:bookmarkEnd w:id="63"/>
      <w:bookmarkEnd w:id="64"/>
    </w:p>
    <w:p w14:paraId="45A27BEB"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The Dynamics AX Systems Security Administrator is responsible for enforcing corporate security standards and procedures as they relate to the Dynamics AX system. The primary responsibilities of the Security Administrator should be to oversee the following:</w:t>
      </w:r>
    </w:p>
    <w:p w14:paraId="45A27BEC" w14:textId="77777777" w:rsidR="00A6094A" w:rsidRP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t>Dynamics AX Systems security strategy,</w:t>
      </w:r>
    </w:p>
    <w:p w14:paraId="45A27BED" w14:textId="77777777" w:rsidR="00A6094A" w:rsidRP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t>Setup and maintenance of Dynamics AX Systems security configurations</w:t>
      </w:r>
    </w:p>
    <w:p w14:paraId="45A27BEE" w14:textId="77777777" w:rsid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t>Create and maintain Dynamics AX Systems users</w:t>
      </w:r>
    </w:p>
    <w:p w14:paraId="45A27BEF" w14:textId="77777777" w:rsidR="007D23EB" w:rsidRPr="00A6094A" w:rsidRDefault="007D23EB"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Assign roles to users</w:t>
      </w:r>
    </w:p>
    <w:p w14:paraId="45A27BF0" w14:textId="77777777" w:rsidR="00A6094A" w:rsidRDefault="00A6094A" w:rsidP="00A6094A">
      <w:pPr>
        <w:pStyle w:val="Text"/>
        <w:tabs>
          <w:tab w:val="clear" w:pos="4320"/>
          <w:tab w:val="clear" w:pos="8640"/>
          <w:tab w:val="left" w:pos="1880"/>
        </w:tabs>
      </w:pPr>
      <w:r>
        <w:tab/>
      </w:r>
    </w:p>
    <w:p w14:paraId="45A27BF1"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Note:  Corporate password standards will be enforced through the integration with Active Directory.  It will not be necessary for the Security Administrator to maintain corporate password standards.</w:t>
      </w:r>
    </w:p>
    <w:p w14:paraId="45A27BF2" w14:textId="77777777" w:rsidR="00A6094A" w:rsidRPr="00A6094A" w:rsidRDefault="00A6094A" w:rsidP="00A6094A">
      <w:pPr>
        <w:spacing w:line="276" w:lineRule="auto"/>
        <w:ind w:left="0"/>
        <w:jc w:val="both"/>
        <w:rPr>
          <w:rFonts w:asciiTheme="minorHAnsi" w:hAnsiTheme="minorHAnsi"/>
          <w:color w:val="000000"/>
          <w:sz w:val="24"/>
          <w:szCs w:val="24"/>
        </w:rPr>
      </w:pPr>
    </w:p>
    <w:p w14:paraId="45A27BF3"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The Security Administrator should be the primary contact for resolving application security issues as well as troubleshooting Dynamics AX System security problems.</w:t>
      </w:r>
    </w:p>
    <w:p w14:paraId="45A27BF4" w14:textId="77777777" w:rsidR="00A6094A" w:rsidRPr="00A6094A" w:rsidRDefault="00A6094A" w:rsidP="00A6094A">
      <w:pPr>
        <w:spacing w:line="276" w:lineRule="auto"/>
        <w:ind w:left="0"/>
        <w:jc w:val="both"/>
        <w:rPr>
          <w:rFonts w:asciiTheme="minorHAnsi" w:hAnsiTheme="minorHAnsi"/>
          <w:color w:val="000000"/>
          <w:sz w:val="24"/>
          <w:szCs w:val="24"/>
        </w:rPr>
      </w:pPr>
    </w:p>
    <w:p w14:paraId="45A27BF5"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 xml:space="preserve">The Dynamics AX Systems Security Administrator should design, build and implement Dynamics AX security, and coordinate efforts to secure the Dynamics AX Systems on an ongoing basis. This role should also be responsible for ensuring that users receive the appropriate access to the system only after properly completed and approved access request forms have been completed for each user.  </w:t>
      </w:r>
    </w:p>
    <w:p w14:paraId="45A27BF6" w14:textId="77777777" w:rsidR="00A6094A" w:rsidRPr="00A6094A" w:rsidRDefault="00A6094A" w:rsidP="00A6094A">
      <w:pPr>
        <w:spacing w:line="276" w:lineRule="auto"/>
        <w:ind w:left="0"/>
        <w:jc w:val="both"/>
        <w:rPr>
          <w:rFonts w:asciiTheme="minorHAnsi" w:hAnsiTheme="minorHAnsi"/>
          <w:color w:val="000000"/>
          <w:sz w:val="24"/>
          <w:szCs w:val="24"/>
        </w:rPr>
      </w:pPr>
    </w:p>
    <w:p w14:paraId="45A27BF7"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 xml:space="preserve">The individual must possess technical knowledge of Dynamics AX security, and broad knowledge of the Dynamics AX. The Security Administrator must periodically coordinate with network, O/S, and database administrators to ensure that common issues are resolved. The following additional tasks are also to be performed by the Security Administrator:  </w:t>
      </w:r>
    </w:p>
    <w:p w14:paraId="45A27BF8" w14:textId="77777777" w:rsidR="00A6094A" w:rsidRP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t>Maintain an up-to-date list of valid authorized approvers.</w:t>
      </w:r>
    </w:p>
    <w:p w14:paraId="45A27BF9" w14:textId="77777777" w:rsidR="00A6094A" w:rsidRP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t>Monitor and review security access periodically</w:t>
      </w:r>
    </w:p>
    <w:p w14:paraId="45A27BFA" w14:textId="77777777" w:rsidR="00A6094A" w:rsidRPr="00A6094A" w:rsidRDefault="007D23EB"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Validate</w:t>
      </w:r>
      <w:r w:rsidR="00A6094A" w:rsidRPr="00A6094A">
        <w:rPr>
          <w:rFonts w:asciiTheme="minorHAnsi" w:hAnsiTheme="minorHAnsi"/>
          <w:color w:val="000000"/>
          <w:sz w:val="24"/>
          <w:szCs w:val="24"/>
        </w:rPr>
        <w:t xml:space="preserve"> that user accounts permissions are revok</w:t>
      </w:r>
      <w:r>
        <w:rPr>
          <w:rFonts w:asciiTheme="minorHAnsi" w:hAnsiTheme="minorHAnsi"/>
          <w:color w:val="000000"/>
          <w:sz w:val="24"/>
          <w:szCs w:val="24"/>
        </w:rPr>
        <w:t>ed when users leave the company and their Active Directory account is disabled.</w:t>
      </w:r>
    </w:p>
    <w:p w14:paraId="45A27BFB" w14:textId="77777777" w:rsidR="00A6094A" w:rsidRDefault="00A6094A" w:rsidP="00A6094A">
      <w:pPr>
        <w:pStyle w:val="Bullet2"/>
        <w:numPr>
          <w:ilvl w:val="0"/>
          <w:numId w:val="0"/>
        </w:numPr>
        <w:ind w:left="714"/>
        <w:rPr>
          <w:snapToGrid w:val="0"/>
        </w:rPr>
      </w:pPr>
    </w:p>
    <w:p w14:paraId="45A27BFC"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The following table summarizes the Security Administrator’s job responsibilities:</w:t>
      </w:r>
    </w:p>
    <w:p w14:paraId="45A27BFD" w14:textId="77777777" w:rsidR="00A6094A" w:rsidRDefault="00A6094A" w:rsidP="00A6094A">
      <w:pPr>
        <w:pStyle w:val="Text"/>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52"/>
        <w:gridCol w:w="5918"/>
      </w:tblGrid>
      <w:tr w:rsidR="00A6094A" w14:paraId="45A27C00" w14:textId="77777777" w:rsidTr="00A6094A">
        <w:trPr>
          <w:tblHeader/>
        </w:trPr>
        <w:tc>
          <w:tcPr>
            <w:tcW w:w="4252" w:type="dxa"/>
            <w:shd w:val="pct10" w:color="000000" w:fill="FFFFFF"/>
          </w:tcPr>
          <w:p w14:paraId="45A27BFE"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 xml:space="preserve">Role </w:t>
            </w:r>
          </w:p>
        </w:tc>
        <w:tc>
          <w:tcPr>
            <w:tcW w:w="5918" w:type="dxa"/>
            <w:shd w:val="pct10" w:color="000000" w:fill="FFFFFF"/>
          </w:tcPr>
          <w:p w14:paraId="45A27BFF"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Responsibilities</w:t>
            </w:r>
          </w:p>
        </w:tc>
      </w:tr>
      <w:tr w:rsidR="00A6094A" w14:paraId="45A27C0B" w14:textId="77777777" w:rsidTr="00A6094A">
        <w:tc>
          <w:tcPr>
            <w:tcW w:w="4252" w:type="dxa"/>
          </w:tcPr>
          <w:p w14:paraId="45A27C01" w14:textId="77777777" w:rsidR="00A6094A" w:rsidRDefault="00A6094A" w:rsidP="00A6094A">
            <w:pPr>
              <w:spacing w:line="276" w:lineRule="auto"/>
              <w:ind w:left="0"/>
              <w:jc w:val="both"/>
            </w:pPr>
            <w:r w:rsidRPr="00A6094A">
              <w:rPr>
                <w:rFonts w:asciiTheme="minorHAnsi" w:hAnsiTheme="minorHAnsi"/>
                <w:color w:val="000000"/>
                <w:sz w:val="24"/>
                <w:szCs w:val="24"/>
              </w:rPr>
              <w:t>Security Administrator</w:t>
            </w:r>
          </w:p>
        </w:tc>
        <w:tc>
          <w:tcPr>
            <w:tcW w:w="5918" w:type="dxa"/>
          </w:tcPr>
          <w:p w14:paraId="45A27C02" w14:textId="77777777" w:rsidR="00A6094A" w:rsidRP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t xml:space="preserve">Oversee security strategy </w:t>
            </w:r>
          </w:p>
          <w:p w14:paraId="45A27C03" w14:textId="77777777" w:rsidR="00A6094A" w:rsidRP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t>Set up users</w:t>
            </w:r>
          </w:p>
          <w:p w14:paraId="45A27C04" w14:textId="77777777" w:rsidR="00A6094A" w:rsidRP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t>Data auditing</w:t>
            </w:r>
          </w:p>
          <w:p w14:paraId="45A27C05" w14:textId="77777777" w:rsidR="00A6094A" w:rsidRP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t>Security configurations (user profiles, security roles)</w:t>
            </w:r>
          </w:p>
          <w:p w14:paraId="45A27C06" w14:textId="77777777" w:rsidR="00A6094A" w:rsidRP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lastRenderedPageBreak/>
              <w:t>Technical troubleshooting of the Dynamics AX System application security problems</w:t>
            </w:r>
          </w:p>
          <w:p w14:paraId="45A27C07" w14:textId="77777777" w:rsidR="00A6094A" w:rsidRP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t>Segregation of duties</w:t>
            </w:r>
          </w:p>
          <w:p w14:paraId="45A27C08" w14:textId="77777777" w:rsidR="00A6094A" w:rsidRPr="00A6094A" w:rsidRDefault="00A6094A" w:rsidP="0002001D">
            <w:pPr>
              <w:pStyle w:val="ListParagraph"/>
              <w:numPr>
                <w:ilvl w:val="0"/>
                <w:numId w:val="11"/>
              </w:numPr>
              <w:spacing w:line="276" w:lineRule="auto"/>
              <w:ind w:left="410"/>
              <w:jc w:val="both"/>
              <w:rPr>
                <w:rFonts w:asciiTheme="minorHAnsi" w:hAnsiTheme="minorHAnsi"/>
                <w:color w:val="000000"/>
                <w:sz w:val="24"/>
                <w:szCs w:val="24"/>
              </w:rPr>
            </w:pPr>
            <w:r w:rsidRPr="00A6094A">
              <w:rPr>
                <w:rFonts w:asciiTheme="minorHAnsi" w:hAnsiTheme="minorHAnsi"/>
                <w:color w:val="000000"/>
                <w:sz w:val="24"/>
                <w:szCs w:val="24"/>
              </w:rPr>
              <w:t xml:space="preserve">Security housekeeping </w:t>
            </w:r>
          </w:p>
          <w:p w14:paraId="45A27C09" w14:textId="77777777" w:rsidR="00A6094A" w:rsidRPr="00B31552" w:rsidRDefault="00A6094A" w:rsidP="0002001D">
            <w:pPr>
              <w:pStyle w:val="ListParagraph"/>
              <w:numPr>
                <w:ilvl w:val="1"/>
                <w:numId w:val="11"/>
              </w:numPr>
              <w:spacing w:line="276" w:lineRule="auto"/>
              <w:jc w:val="both"/>
            </w:pPr>
            <w:r w:rsidRPr="00A6094A">
              <w:rPr>
                <w:rFonts w:asciiTheme="minorHAnsi" w:hAnsiTheme="minorHAnsi"/>
                <w:color w:val="000000"/>
                <w:sz w:val="24"/>
                <w:szCs w:val="24"/>
              </w:rPr>
              <w:t>Check for inactive/unused User Ids</w:t>
            </w:r>
          </w:p>
          <w:p w14:paraId="45A27C0A" w14:textId="77777777" w:rsidR="00B31552" w:rsidRDefault="00B31552" w:rsidP="0002001D">
            <w:pPr>
              <w:pStyle w:val="ListParagraph"/>
              <w:numPr>
                <w:ilvl w:val="1"/>
                <w:numId w:val="11"/>
              </w:numPr>
              <w:spacing w:line="276" w:lineRule="auto"/>
              <w:jc w:val="both"/>
            </w:pPr>
            <w:r>
              <w:rPr>
                <w:rFonts w:asciiTheme="minorHAnsi" w:hAnsiTheme="minorHAnsi"/>
                <w:color w:val="000000"/>
                <w:sz w:val="24"/>
                <w:szCs w:val="24"/>
              </w:rPr>
              <w:t>Check security parameters</w:t>
            </w:r>
          </w:p>
        </w:tc>
      </w:tr>
    </w:tbl>
    <w:p w14:paraId="45A27C0C" w14:textId="77777777" w:rsidR="00A6094A" w:rsidRDefault="00A6094A" w:rsidP="00A6094A">
      <w:pPr>
        <w:pStyle w:val="Text"/>
      </w:pPr>
    </w:p>
    <w:p w14:paraId="45A27C0D" w14:textId="77777777" w:rsidR="00A6094A" w:rsidRDefault="00A6094A" w:rsidP="00A6094A">
      <w:pPr>
        <w:pStyle w:val="Text"/>
      </w:pPr>
    </w:p>
    <w:p w14:paraId="45A27C0E" w14:textId="77777777" w:rsidR="00A6094A" w:rsidRPr="00A6094A" w:rsidRDefault="00A6094A" w:rsidP="00A6094A">
      <w:pPr>
        <w:spacing w:line="276" w:lineRule="auto"/>
        <w:ind w:left="0"/>
        <w:jc w:val="both"/>
        <w:rPr>
          <w:rFonts w:asciiTheme="minorHAnsi" w:hAnsiTheme="minorHAnsi"/>
          <w:color w:val="000000"/>
          <w:sz w:val="24"/>
          <w:szCs w:val="24"/>
        </w:rPr>
      </w:pPr>
      <w:r>
        <w:rPr>
          <w:rFonts w:asciiTheme="minorHAnsi" w:hAnsiTheme="minorHAnsi"/>
          <w:color w:val="000000"/>
          <w:sz w:val="24"/>
          <w:szCs w:val="24"/>
        </w:rPr>
        <w:t>The following table defines</w:t>
      </w:r>
      <w:r w:rsidRPr="00A6094A">
        <w:rPr>
          <w:rFonts w:asciiTheme="minorHAnsi" w:hAnsiTheme="minorHAnsi"/>
          <w:color w:val="000000"/>
          <w:sz w:val="24"/>
          <w:szCs w:val="24"/>
        </w:rPr>
        <w:t xml:space="preserve"> the application access requirements to Dynamics AX that should exist for the security administration:</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52"/>
        <w:gridCol w:w="4253"/>
      </w:tblGrid>
      <w:tr w:rsidR="00A6094A" w14:paraId="45A27C11" w14:textId="77777777" w:rsidTr="00A6094A">
        <w:trPr>
          <w:tblHeader/>
        </w:trPr>
        <w:tc>
          <w:tcPr>
            <w:tcW w:w="4252" w:type="dxa"/>
            <w:shd w:val="pct10" w:color="000000" w:fill="FFFFFF"/>
          </w:tcPr>
          <w:p w14:paraId="45A27C0F" w14:textId="77777777" w:rsidR="00A6094A" w:rsidRPr="00B31552" w:rsidRDefault="00A6094A" w:rsidP="00B31552">
            <w:pPr>
              <w:spacing w:line="276" w:lineRule="auto"/>
              <w:ind w:left="0"/>
              <w:jc w:val="both"/>
              <w:rPr>
                <w:rFonts w:asciiTheme="minorHAnsi" w:hAnsiTheme="minorHAnsi"/>
                <w:color w:val="000000"/>
                <w:sz w:val="24"/>
                <w:szCs w:val="24"/>
              </w:rPr>
            </w:pPr>
            <w:r w:rsidRPr="00B31552">
              <w:rPr>
                <w:rFonts w:asciiTheme="minorHAnsi" w:hAnsiTheme="minorHAnsi"/>
                <w:color w:val="000000"/>
                <w:sz w:val="24"/>
                <w:szCs w:val="24"/>
              </w:rPr>
              <w:t>Module</w:t>
            </w:r>
          </w:p>
        </w:tc>
        <w:tc>
          <w:tcPr>
            <w:tcW w:w="4253" w:type="dxa"/>
            <w:shd w:val="pct10" w:color="000000" w:fill="FFFFFF"/>
          </w:tcPr>
          <w:p w14:paraId="45A27C10" w14:textId="77777777" w:rsidR="00A6094A" w:rsidRPr="00B31552" w:rsidRDefault="00A6094A" w:rsidP="00B31552">
            <w:pPr>
              <w:spacing w:line="276" w:lineRule="auto"/>
              <w:ind w:left="0"/>
              <w:jc w:val="both"/>
              <w:rPr>
                <w:rFonts w:asciiTheme="minorHAnsi" w:hAnsiTheme="minorHAnsi"/>
                <w:color w:val="000000"/>
                <w:sz w:val="24"/>
                <w:szCs w:val="24"/>
              </w:rPr>
            </w:pPr>
            <w:r w:rsidRPr="00B31552">
              <w:rPr>
                <w:rFonts w:asciiTheme="minorHAnsi" w:hAnsiTheme="minorHAnsi"/>
                <w:color w:val="000000"/>
                <w:sz w:val="24"/>
                <w:szCs w:val="24"/>
              </w:rPr>
              <w:t>Function</w:t>
            </w:r>
          </w:p>
        </w:tc>
      </w:tr>
      <w:tr w:rsidR="00A6094A" w14:paraId="45A27C14" w14:textId="77777777" w:rsidTr="00A6094A">
        <w:tc>
          <w:tcPr>
            <w:tcW w:w="4252" w:type="dxa"/>
          </w:tcPr>
          <w:p w14:paraId="45A27C12"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Administration</w:t>
            </w:r>
          </w:p>
        </w:tc>
        <w:tc>
          <w:tcPr>
            <w:tcW w:w="4253" w:type="dxa"/>
          </w:tcPr>
          <w:p w14:paraId="45A27C13"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Common Forms - Users</w:t>
            </w:r>
          </w:p>
        </w:tc>
      </w:tr>
      <w:tr w:rsidR="00A6094A" w14:paraId="45A27C17" w14:textId="77777777" w:rsidTr="00A6094A">
        <w:tc>
          <w:tcPr>
            <w:tcW w:w="4252" w:type="dxa"/>
          </w:tcPr>
          <w:p w14:paraId="45A27C15" w14:textId="77777777" w:rsidR="00A6094A" w:rsidRPr="00A6094A" w:rsidRDefault="00A6094A" w:rsidP="00A6094A">
            <w:pPr>
              <w:spacing w:line="276" w:lineRule="auto"/>
              <w:ind w:left="0"/>
              <w:jc w:val="both"/>
              <w:rPr>
                <w:rFonts w:asciiTheme="minorHAnsi" w:hAnsiTheme="minorHAnsi"/>
                <w:color w:val="000000"/>
                <w:sz w:val="24"/>
                <w:szCs w:val="24"/>
              </w:rPr>
            </w:pPr>
          </w:p>
        </w:tc>
        <w:tc>
          <w:tcPr>
            <w:tcW w:w="4253" w:type="dxa"/>
          </w:tcPr>
          <w:p w14:paraId="45A27C16"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Setup - User Profiles (Role Center)</w:t>
            </w:r>
          </w:p>
        </w:tc>
      </w:tr>
      <w:tr w:rsidR="00A6094A" w14:paraId="45A27C1A" w14:textId="77777777" w:rsidTr="00A6094A">
        <w:tc>
          <w:tcPr>
            <w:tcW w:w="4252" w:type="dxa"/>
          </w:tcPr>
          <w:p w14:paraId="45A27C18" w14:textId="77777777" w:rsidR="00A6094A" w:rsidRPr="00A6094A" w:rsidRDefault="00A6094A" w:rsidP="00A6094A">
            <w:pPr>
              <w:spacing w:line="276" w:lineRule="auto"/>
              <w:ind w:left="0"/>
              <w:jc w:val="both"/>
              <w:rPr>
                <w:rFonts w:asciiTheme="minorHAnsi" w:hAnsiTheme="minorHAnsi"/>
                <w:color w:val="000000"/>
                <w:sz w:val="24"/>
                <w:szCs w:val="24"/>
              </w:rPr>
            </w:pPr>
          </w:p>
        </w:tc>
        <w:tc>
          <w:tcPr>
            <w:tcW w:w="4253" w:type="dxa"/>
          </w:tcPr>
          <w:p w14:paraId="45A27C19"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Setup – Security functions</w:t>
            </w:r>
          </w:p>
        </w:tc>
      </w:tr>
      <w:tr w:rsidR="00A6094A" w14:paraId="45A27C1D" w14:textId="77777777" w:rsidTr="00A6094A">
        <w:tc>
          <w:tcPr>
            <w:tcW w:w="4252" w:type="dxa"/>
          </w:tcPr>
          <w:p w14:paraId="45A27C1B" w14:textId="77777777" w:rsidR="00A6094A" w:rsidRPr="00A6094A" w:rsidRDefault="00A6094A" w:rsidP="00A6094A">
            <w:pPr>
              <w:spacing w:line="276" w:lineRule="auto"/>
              <w:ind w:left="0"/>
              <w:jc w:val="both"/>
              <w:rPr>
                <w:rFonts w:asciiTheme="minorHAnsi" w:hAnsiTheme="minorHAnsi"/>
                <w:color w:val="000000"/>
                <w:sz w:val="24"/>
                <w:szCs w:val="24"/>
              </w:rPr>
            </w:pPr>
          </w:p>
        </w:tc>
        <w:tc>
          <w:tcPr>
            <w:tcW w:w="4253" w:type="dxa"/>
          </w:tcPr>
          <w:p w14:paraId="45A27C1C"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Reports -Security Reports</w:t>
            </w:r>
          </w:p>
        </w:tc>
      </w:tr>
      <w:tr w:rsidR="00A6094A" w14:paraId="45A27C20" w14:textId="77777777" w:rsidTr="00A6094A">
        <w:trPr>
          <w:trHeight w:val="263"/>
        </w:trPr>
        <w:tc>
          <w:tcPr>
            <w:tcW w:w="4252" w:type="dxa"/>
          </w:tcPr>
          <w:p w14:paraId="45A27C1E" w14:textId="77777777" w:rsidR="00A6094A" w:rsidRPr="00A6094A" w:rsidRDefault="00A6094A" w:rsidP="00A6094A">
            <w:pPr>
              <w:spacing w:line="276" w:lineRule="auto"/>
              <w:ind w:left="0"/>
              <w:jc w:val="both"/>
              <w:rPr>
                <w:rFonts w:asciiTheme="minorHAnsi" w:hAnsiTheme="minorHAnsi"/>
                <w:color w:val="000000"/>
                <w:sz w:val="24"/>
                <w:szCs w:val="24"/>
              </w:rPr>
            </w:pPr>
            <w:r w:rsidRPr="00A6094A">
              <w:rPr>
                <w:rFonts w:asciiTheme="minorHAnsi" w:hAnsiTheme="minorHAnsi"/>
                <w:color w:val="000000"/>
                <w:sz w:val="24"/>
                <w:szCs w:val="24"/>
              </w:rPr>
              <w:t>AOT</w:t>
            </w:r>
          </w:p>
        </w:tc>
        <w:tc>
          <w:tcPr>
            <w:tcW w:w="4253" w:type="dxa"/>
          </w:tcPr>
          <w:p w14:paraId="45A27C1F" w14:textId="77777777" w:rsidR="00A6094A" w:rsidRPr="00A6094A" w:rsidRDefault="00A6094A" w:rsidP="00A6094A">
            <w:pPr>
              <w:spacing w:line="276" w:lineRule="auto"/>
              <w:ind w:left="0"/>
              <w:jc w:val="both"/>
              <w:rPr>
                <w:rFonts w:asciiTheme="minorHAnsi" w:hAnsiTheme="minorHAnsi"/>
                <w:color w:val="000000"/>
                <w:sz w:val="24"/>
                <w:szCs w:val="24"/>
              </w:rPr>
            </w:pPr>
            <w:r>
              <w:rPr>
                <w:rFonts w:asciiTheme="minorHAnsi" w:hAnsiTheme="minorHAnsi"/>
                <w:color w:val="000000"/>
                <w:sz w:val="24"/>
                <w:szCs w:val="24"/>
              </w:rPr>
              <w:t>No Access for Security Administrators</w:t>
            </w:r>
          </w:p>
        </w:tc>
      </w:tr>
    </w:tbl>
    <w:p w14:paraId="45A27C21" w14:textId="77777777" w:rsidR="00A6094A" w:rsidRDefault="00A6094A" w:rsidP="00A6094A">
      <w:pPr>
        <w:pStyle w:val="BodyText"/>
        <w:spacing w:after="0"/>
        <w:rPr>
          <w:rFonts w:ascii="Times New Roman" w:hAnsi="Times New Roman"/>
          <w:b/>
          <w:sz w:val="22"/>
        </w:rPr>
      </w:pPr>
    </w:p>
    <w:p w14:paraId="45A27C22" w14:textId="77777777" w:rsidR="004C001E" w:rsidRDefault="004C001E" w:rsidP="004C001E">
      <w:pPr>
        <w:rPr>
          <w:highlight w:val="yellow"/>
        </w:rPr>
      </w:pPr>
    </w:p>
    <w:p w14:paraId="45A27C23" w14:textId="77777777" w:rsidR="00B31552" w:rsidRDefault="00B31552" w:rsidP="00B31552">
      <w:pPr>
        <w:pStyle w:val="NumHeading2"/>
        <w:spacing w:line="276" w:lineRule="auto"/>
      </w:pPr>
      <w:bookmarkStart w:id="68" w:name="_Toc517694010"/>
      <w:bookmarkStart w:id="69" w:name="_Toc519920301"/>
      <w:bookmarkStart w:id="70" w:name="_Toc519930046"/>
      <w:bookmarkStart w:id="71" w:name="_Toc520607635"/>
      <w:bookmarkStart w:id="72" w:name="_Toc520803811"/>
      <w:bookmarkStart w:id="73" w:name="_Toc521824562"/>
      <w:bookmarkStart w:id="74" w:name="_Toc232907975"/>
      <w:bookmarkStart w:id="75" w:name="_Toc233689501"/>
      <w:bookmarkStart w:id="76" w:name="_Toc234136801"/>
      <w:r>
        <w:t>Dynamics AX Systems Application Support</w:t>
      </w:r>
      <w:bookmarkEnd w:id="68"/>
      <w:bookmarkEnd w:id="69"/>
      <w:bookmarkEnd w:id="70"/>
      <w:bookmarkEnd w:id="71"/>
      <w:bookmarkEnd w:id="72"/>
      <w:bookmarkEnd w:id="73"/>
      <w:bookmarkEnd w:id="74"/>
      <w:bookmarkEnd w:id="75"/>
      <w:bookmarkEnd w:id="76"/>
    </w:p>
    <w:p w14:paraId="45A27C24" w14:textId="77777777" w:rsidR="00B31552" w:rsidRPr="00B31552" w:rsidRDefault="00B31552" w:rsidP="00B31552">
      <w:pPr>
        <w:spacing w:line="276" w:lineRule="auto"/>
        <w:ind w:left="0"/>
        <w:jc w:val="both"/>
        <w:rPr>
          <w:rFonts w:asciiTheme="minorHAnsi" w:hAnsiTheme="minorHAnsi"/>
          <w:color w:val="000000"/>
          <w:sz w:val="24"/>
          <w:szCs w:val="24"/>
        </w:rPr>
      </w:pPr>
      <w:r w:rsidRPr="00B31552">
        <w:rPr>
          <w:rFonts w:asciiTheme="minorHAnsi" w:hAnsiTheme="minorHAnsi"/>
          <w:color w:val="000000"/>
          <w:sz w:val="24"/>
          <w:szCs w:val="24"/>
        </w:rPr>
        <w:t xml:space="preserve">Post implementation, Dynamics AX Systems Application Support staff must not have update/display access to Dynamics AX </w:t>
      </w:r>
      <w:r>
        <w:rPr>
          <w:rFonts w:asciiTheme="minorHAnsi" w:hAnsiTheme="minorHAnsi"/>
          <w:color w:val="000000"/>
          <w:sz w:val="24"/>
          <w:szCs w:val="24"/>
        </w:rPr>
        <w:t xml:space="preserve">forms in either the thick client or the Enterprise Portal </w:t>
      </w:r>
      <w:r w:rsidRPr="00B31552">
        <w:rPr>
          <w:rFonts w:asciiTheme="minorHAnsi" w:hAnsiTheme="minorHAnsi"/>
          <w:color w:val="000000"/>
          <w:sz w:val="24"/>
          <w:szCs w:val="24"/>
        </w:rPr>
        <w:t xml:space="preserve">without a valid business reason. It is recommended that these users be limited to display only access to </w:t>
      </w:r>
      <w:r>
        <w:rPr>
          <w:rFonts w:asciiTheme="minorHAnsi" w:hAnsiTheme="minorHAnsi"/>
          <w:color w:val="000000"/>
          <w:sz w:val="24"/>
          <w:szCs w:val="24"/>
        </w:rPr>
        <w:t>Dynamics AX forms and Enterprise portal pages</w:t>
      </w:r>
      <w:r w:rsidRPr="00B31552">
        <w:rPr>
          <w:rFonts w:asciiTheme="minorHAnsi" w:hAnsiTheme="minorHAnsi"/>
          <w:color w:val="000000"/>
          <w:sz w:val="24"/>
          <w:szCs w:val="24"/>
        </w:rPr>
        <w:t xml:space="preserve"> that are not system administration tools.</w:t>
      </w:r>
    </w:p>
    <w:p w14:paraId="45A27C25" w14:textId="77777777" w:rsidR="00B31552" w:rsidRPr="00B31552" w:rsidRDefault="00B31552" w:rsidP="00B31552">
      <w:pPr>
        <w:spacing w:line="276" w:lineRule="auto"/>
        <w:ind w:left="0"/>
        <w:jc w:val="both"/>
        <w:rPr>
          <w:rFonts w:asciiTheme="minorHAnsi" w:hAnsiTheme="minorHAnsi"/>
          <w:color w:val="000000"/>
          <w:sz w:val="24"/>
          <w:szCs w:val="24"/>
        </w:rPr>
      </w:pPr>
    </w:p>
    <w:p w14:paraId="45A27C26" w14:textId="77777777" w:rsidR="00B31552" w:rsidRPr="00B31552" w:rsidRDefault="00B31552" w:rsidP="00B31552">
      <w:pPr>
        <w:spacing w:line="276" w:lineRule="auto"/>
        <w:ind w:left="0"/>
        <w:jc w:val="both"/>
        <w:rPr>
          <w:rFonts w:asciiTheme="minorHAnsi" w:hAnsiTheme="minorHAnsi"/>
          <w:color w:val="000000"/>
          <w:sz w:val="24"/>
          <w:szCs w:val="24"/>
        </w:rPr>
      </w:pPr>
      <w:r w:rsidRPr="00B31552">
        <w:rPr>
          <w:rFonts w:asciiTheme="minorHAnsi" w:hAnsiTheme="minorHAnsi"/>
          <w:color w:val="000000"/>
          <w:sz w:val="24"/>
          <w:szCs w:val="24"/>
        </w:rPr>
        <w:t>Post</w:t>
      </w:r>
      <w:r>
        <w:rPr>
          <w:rFonts w:asciiTheme="minorHAnsi" w:hAnsiTheme="minorHAnsi"/>
          <w:color w:val="000000"/>
          <w:sz w:val="24"/>
          <w:szCs w:val="24"/>
        </w:rPr>
        <w:t xml:space="preserve"> </w:t>
      </w:r>
      <w:r w:rsidRPr="00B31552">
        <w:rPr>
          <w:rFonts w:asciiTheme="minorHAnsi" w:hAnsiTheme="minorHAnsi"/>
          <w:color w:val="000000"/>
          <w:sz w:val="24"/>
          <w:szCs w:val="24"/>
        </w:rPr>
        <w:t xml:space="preserve">implementation, access to system administration </w:t>
      </w:r>
      <w:r w:rsidR="00053A42">
        <w:rPr>
          <w:rFonts w:asciiTheme="minorHAnsi" w:hAnsiTheme="minorHAnsi"/>
          <w:color w:val="000000"/>
          <w:sz w:val="24"/>
          <w:szCs w:val="24"/>
        </w:rPr>
        <w:t>forms</w:t>
      </w:r>
      <w:r w:rsidRPr="00B31552">
        <w:rPr>
          <w:rFonts w:asciiTheme="minorHAnsi" w:hAnsiTheme="minorHAnsi"/>
          <w:color w:val="000000"/>
          <w:sz w:val="24"/>
          <w:szCs w:val="24"/>
        </w:rPr>
        <w:t xml:space="preserve"> should be granted on the basis of a valid business reason to Application Support roles.</w:t>
      </w:r>
    </w:p>
    <w:p w14:paraId="45A27C27" w14:textId="77777777" w:rsidR="00B31552" w:rsidRDefault="00B31552" w:rsidP="004C001E">
      <w:pPr>
        <w:rPr>
          <w:highlight w:val="yellow"/>
        </w:rPr>
      </w:pPr>
    </w:p>
    <w:p w14:paraId="45A27C28" w14:textId="77777777" w:rsidR="00B31552" w:rsidRPr="004C001E" w:rsidRDefault="00B31552" w:rsidP="004C001E">
      <w:pPr>
        <w:rPr>
          <w:highlight w:val="yellow"/>
        </w:rPr>
      </w:pPr>
    </w:p>
    <w:p w14:paraId="45A27C29" w14:textId="77777777" w:rsidR="00D37CB5" w:rsidRPr="00D37CB5" w:rsidRDefault="00D37CB5" w:rsidP="00843052">
      <w:pPr>
        <w:pStyle w:val="NumHeading2"/>
        <w:spacing w:line="276" w:lineRule="auto"/>
        <w:outlineLvl w:val="2"/>
      </w:pPr>
      <w:bookmarkStart w:id="77" w:name="_Toc233689502"/>
      <w:bookmarkStart w:id="78" w:name="_Toc234136802"/>
      <w:r>
        <w:rPr>
          <w:color w:val="000000"/>
        </w:rPr>
        <w:t>User Access Process</w:t>
      </w:r>
      <w:bookmarkEnd w:id="77"/>
      <w:bookmarkEnd w:id="78"/>
    </w:p>
    <w:p w14:paraId="45A27C2A" w14:textId="77777777" w:rsidR="006B6BD0" w:rsidRDefault="00D37CB5" w:rsidP="00D37CB5">
      <w:pPr>
        <w:spacing w:line="276" w:lineRule="auto"/>
        <w:ind w:left="0"/>
        <w:jc w:val="both"/>
        <w:rPr>
          <w:rFonts w:asciiTheme="minorHAnsi" w:hAnsiTheme="minorHAnsi"/>
          <w:color w:val="000000"/>
          <w:sz w:val="24"/>
          <w:szCs w:val="24"/>
        </w:rPr>
      </w:pPr>
      <w:r w:rsidRPr="00D37CB5">
        <w:rPr>
          <w:rFonts w:asciiTheme="minorHAnsi" w:hAnsiTheme="minorHAnsi"/>
          <w:color w:val="000000"/>
          <w:sz w:val="24"/>
          <w:szCs w:val="24"/>
        </w:rPr>
        <w:t xml:space="preserve">The user access process for the Dynamics AX System application environments must comply with Microsoft’s existing Security Standards. </w:t>
      </w:r>
    </w:p>
    <w:p w14:paraId="45A27C2B" w14:textId="77777777" w:rsidR="006B6BD0" w:rsidRDefault="006B6BD0" w:rsidP="00D37CB5">
      <w:pPr>
        <w:spacing w:line="276" w:lineRule="auto"/>
        <w:ind w:left="0"/>
        <w:jc w:val="both"/>
        <w:rPr>
          <w:rFonts w:asciiTheme="minorHAnsi" w:hAnsiTheme="minorHAnsi"/>
          <w:color w:val="000000"/>
          <w:sz w:val="24"/>
          <w:szCs w:val="24"/>
        </w:rPr>
      </w:pPr>
    </w:p>
    <w:p w14:paraId="45A27C2C" w14:textId="77777777" w:rsidR="006B6BD0" w:rsidRDefault="006B6BD0" w:rsidP="00D37CB5">
      <w:pPr>
        <w:spacing w:line="276" w:lineRule="auto"/>
        <w:ind w:left="0"/>
        <w:jc w:val="both"/>
        <w:rPr>
          <w:rFonts w:asciiTheme="minorHAnsi" w:hAnsiTheme="minorHAnsi"/>
          <w:color w:val="000000"/>
          <w:sz w:val="24"/>
          <w:szCs w:val="24"/>
        </w:rPr>
      </w:pPr>
      <w:r>
        <w:rPr>
          <w:rFonts w:asciiTheme="minorHAnsi" w:hAnsiTheme="minorHAnsi"/>
          <w:color w:val="000000"/>
          <w:sz w:val="24"/>
          <w:szCs w:val="24"/>
        </w:rPr>
        <w:t xml:space="preserve">All users who have an Active Directory account will automatically have a user profile created in Dynamics AX via an automated master data loading process.  However no access permissions will be granted by default.  </w:t>
      </w:r>
      <w:r>
        <w:rPr>
          <w:rFonts w:asciiTheme="minorHAnsi" w:hAnsiTheme="minorHAnsi"/>
          <w:color w:val="000000"/>
          <w:sz w:val="24"/>
          <w:szCs w:val="24"/>
        </w:rPr>
        <w:lastRenderedPageBreak/>
        <w:t xml:space="preserve">The creation of an Active Directory account will follow the </w:t>
      </w:r>
      <w:r w:rsidR="00BA38B4">
        <w:rPr>
          <w:rFonts w:asciiTheme="minorHAnsi" w:hAnsiTheme="minorHAnsi"/>
          <w:color w:val="000000"/>
          <w:sz w:val="24"/>
          <w:szCs w:val="24"/>
        </w:rPr>
        <w:t>existing</w:t>
      </w:r>
      <w:r>
        <w:rPr>
          <w:rFonts w:asciiTheme="minorHAnsi" w:hAnsiTheme="minorHAnsi"/>
          <w:color w:val="000000"/>
          <w:sz w:val="24"/>
          <w:szCs w:val="24"/>
        </w:rPr>
        <w:t xml:space="preserve"> process and will not be covered in this document.</w:t>
      </w:r>
    </w:p>
    <w:p w14:paraId="45A27C2D" w14:textId="77777777" w:rsidR="00D35388" w:rsidRDefault="00D35388" w:rsidP="00D37CB5">
      <w:pPr>
        <w:spacing w:line="276" w:lineRule="auto"/>
        <w:ind w:left="0"/>
        <w:jc w:val="both"/>
        <w:rPr>
          <w:rFonts w:asciiTheme="minorHAnsi" w:hAnsiTheme="minorHAnsi"/>
          <w:color w:val="000000"/>
          <w:sz w:val="24"/>
          <w:szCs w:val="24"/>
        </w:rPr>
      </w:pPr>
    </w:p>
    <w:p w14:paraId="45A27C2E" w14:textId="77777777" w:rsidR="00D35388" w:rsidRDefault="00D35388" w:rsidP="00D37CB5">
      <w:pPr>
        <w:spacing w:line="276" w:lineRule="auto"/>
        <w:ind w:left="0"/>
        <w:jc w:val="both"/>
        <w:rPr>
          <w:rFonts w:asciiTheme="minorHAnsi" w:hAnsiTheme="minorHAnsi"/>
          <w:color w:val="000000"/>
          <w:sz w:val="24"/>
          <w:szCs w:val="24"/>
        </w:rPr>
      </w:pPr>
      <w:r>
        <w:rPr>
          <w:rFonts w:asciiTheme="minorHAnsi" w:hAnsiTheme="minorHAnsi"/>
          <w:color w:val="000000"/>
          <w:sz w:val="24"/>
          <w:szCs w:val="24"/>
        </w:rPr>
        <w:t>Once a user account exists in Dynamics AX a role(s) must be assigned to the user profile so that they will be able to access the appropriate forms, menus, reports and enterprise portal pages to perform their job functions.  Roles can be assigned to a user through two different methods:</w:t>
      </w:r>
    </w:p>
    <w:p w14:paraId="45A27C2F" w14:textId="77777777" w:rsidR="00D35388" w:rsidRDefault="00D35388" w:rsidP="0002001D">
      <w:pPr>
        <w:pStyle w:val="ListParagraph"/>
        <w:numPr>
          <w:ilvl w:val="0"/>
          <w:numId w:val="15"/>
        </w:numPr>
        <w:spacing w:line="276" w:lineRule="auto"/>
        <w:jc w:val="both"/>
        <w:rPr>
          <w:rFonts w:asciiTheme="minorHAnsi" w:hAnsiTheme="minorHAnsi"/>
          <w:color w:val="000000"/>
          <w:sz w:val="24"/>
          <w:szCs w:val="24"/>
        </w:rPr>
      </w:pPr>
      <w:r>
        <w:rPr>
          <w:rFonts w:asciiTheme="minorHAnsi" w:hAnsiTheme="minorHAnsi"/>
          <w:color w:val="000000"/>
          <w:sz w:val="24"/>
          <w:szCs w:val="24"/>
        </w:rPr>
        <w:t>The Security Administrator manually assigns a role to a user using the Role Administrator UI interface.</w:t>
      </w:r>
    </w:p>
    <w:p w14:paraId="45A27C30" w14:textId="77777777" w:rsidR="00D35388" w:rsidRPr="00F155EA" w:rsidRDefault="00D35388" w:rsidP="0002001D">
      <w:pPr>
        <w:pStyle w:val="ListParagraph"/>
        <w:numPr>
          <w:ilvl w:val="0"/>
          <w:numId w:val="15"/>
        </w:numPr>
        <w:spacing w:line="276" w:lineRule="auto"/>
        <w:jc w:val="both"/>
        <w:rPr>
          <w:rFonts w:asciiTheme="minorHAnsi" w:hAnsiTheme="minorHAnsi"/>
          <w:color w:val="000000"/>
          <w:sz w:val="24"/>
          <w:szCs w:val="24"/>
        </w:rPr>
      </w:pPr>
      <w:r>
        <w:rPr>
          <w:rFonts w:asciiTheme="minorHAnsi" w:hAnsiTheme="minorHAnsi"/>
          <w:color w:val="000000"/>
          <w:sz w:val="24"/>
          <w:szCs w:val="24"/>
        </w:rPr>
        <w:t xml:space="preserve">The system </w:t>
      </w:r>
      <w:r w:rsidR="007F1745">
        <w:rPr>
          <w:rFonts w:asciiTheme="minorHAnsi" w:hAnsiTheme="minorHAnsi"/>
          <w:color w:val="000000"/>
          <w:sz w:val="24"/>
          <w:szCs w:val="24"/>
        </w:rPr>
        <w:t xml:space="preserve">will assign </w:t>
      </w:r>
      <w:r>
        <w:rPr>
          <w:rFonts w:asciiTheme="minorHAnsi" w:hAnsiTheme="minorHAnsi"/>
          <w:color w:val="000000"/>
          <w:sz w:val="24"/>
          <w:szCs w:val="24"/>
        </w:rPr>
        <w:t xml:space="preserve">role(s) to a user </w:t>
      </w:r>
      <w:r w:rsidR="007F1745">
        <w:rPr>
          <w:rFonts w:asciiTheme="minorHAnsi" w:hAnsiTheme="minorHAnsi"/>
          <w:color w:val="000000"/>
          <w:sz w:val="24"/>
          <w:szCs w:val="24"/>
        </w:rPr>
        <w:t>after the user / role assignment has been approved by a manager</w:t>
      </w:r>
      <w:r w:rsidRPr="00F155EA">
        <w:rPr>
          <w:rFonts w:asciiTheme="minorHAnsi" w:hAnsiTheme="minorHAnsi"/>
          <w:color w:val="000000"/>
          <w:sz w:val="24"/>
          <w:szCs w:val="24"/>
        </w:rPr>
        <w:t>.</w:t>
      </w:r>
    </w:p>
    <w:p w14:paraId="45A27C31" w14:textId="77777777" w:rsidR="00BA6E75" w:rsidRDefault="00BA6E75" w:rsidP="00D37CB5">
      <w:pPr>
        <w:pStyle w:val="HeadingNoTOC"/>
        <w:rPr>
          <w:rFonts w:ascii="Arial" w:hAnsi="Arial" w:cs="Arial"/>
          <w:b w:val="0"/>
          <w:color w:val="FF0000"/>
          <w:sz w:val="20"/>
        </w:rPr>
      </w:pPr>
    </w:p>
    <w:p w14:paraId="45A27C34" w14:textId="77777777" w:rsidR="00D37CB5" w:rsidRPr="009C4F1D" w:rsidRDefault="009C4F1D" w:rsidP="009C4F1D">
      <w:pPr>
        <w:pStyle w:val="NumHeading3"/>
      </w:pPr>
      <w:bookmarkStart w:id="79" w:name="_Toc233689503"/>
      <w:bookmarkStart w:id="80" w:name="_Toc234136803"/>
      <w:r w:rsidRPr="009C4F1D">
        <w:t>User role assignment overview</w:t>
      </w:r>
      <w:bookmarkEnd w:id="79"/>
      <w:bookmarkEnd w:id="80"/>
    </w:p>
    <w:bookmarkEnd w:id="65"/>
    <w:bookmarkEnd w:id="66"/>
    <w:bookmarkEnd w:id="67"/>
    <w:p w14:paraId="45A27C35" w14:textId="77777777" w:rsidR="00A74763" w:rsidRDefault="00843040" w:rsidP="00D37CB5">
      <w:pPr>
        <w:pStyle w:val="NumHeading2"/>
        <w:numPr>
          <w:ilvl w:val="0"/>
          <w:numId w:val="0"/>
        </w:numPr>
        <w:spacing w:line="276" w:lineRule="auto"/>
        <w:ind w:left="794"/>
        <w:outlineLvl w:val="2"/>
      </w:pPr>
      <w:r>
        <w:rPr>
          <w:noProof/>
        </w:rPr>
        <w:object w:dxaOrig="1440" w:dyaOrig="1440" w14:anchorId="45A27CBF">
          <v:shape id="_x0000_s1065" type="#_x0000_t75" style="position:absolute;left:0;text-align:left;margin-left:39.6pt;margin-top:8.65pt;width:150pt;height:543pt;z-index:251667456;mso-position-horizontal:absolute;mso-position-horizontal-relative:text;mso-position-vertical:absolute;mso-position-vertical-relative:text">
            <v:imagedata r:id="rId14" o:title=""/>
          </v:shape>
          <o:OLEObject Type="Embed" ProgID="Visio.Drawing.11" ShapeID="_x0000_s1065" DrawAspect="Content" ObjectID="_1524382858" r:id="rId15"/>
        </w:object>
      </w:r>
    </w:p>
    <w:p w14:paraId="45A27C36" w14:textId="77777777" w:rsidR="00A74763" w:rsidRDefault="00A74763" w:rsidP="00623270">
      <w:pPr>
        <w:spacing w:line="276" w:lineRule="auto"/>
      </w:pPr>
    </w:p>
    <w:p w14:paraId="45A27C37" w14:textId="77777777" w:rsidR="00AF7CF8" w:rsidRPr="0035315D" w:rsidRDefault="00AF7CF8" w:rsidP="00BE4721">
      <w:pPr>
        <w:spacing w:line="276" w:lineRule="auto"/>
        <w:jc w:val="center"/>
        <w:rPr>
          <w:rFonts w:asciiTheme="minorHAnsi" w:hAnsiTheme="minorHAnsi"/>
          <w:sz w:val="24"/>
        </w:rPr>
      </w:pPr>
    </w:p>
    <w:p w14:paraId="45A27C38" w14:textId="77777777" w:rsidR="007B7969" w:rsidRPr="0035315D" w:rsidRDefault="008C7582" w:rsidP="00623270">
      <w:pPr>
        <w:pStyle w:val="NumHeading1"/>
        <w:spacing w:line="276" w:lineRule="auto"/>
        <w:rPr>
          <w:color w:val="000000"/>
        </w:rPr>
      </w:pPr>
      <w:bookmarkStart w:id="81" w:name="_Toc234136804"/>
      <w:r>
        <w:rPr>
          <w:color w:val="000000"/>
        </w:rPr>
        <w:lastRenderedPageBreak/>
        <w:t>Development Environment Security</w:t>
      </w:r>
      <w:bookmarkEnd w:id="81"/>
      <w:r w:rsidR="006F52D4">
        <w:rPr>
          <w:color w:val="000000"/>
        </w:rPr>
        <w:t xml:space="preserve"> </w:t>
      </w:r>
    </w:p>
    <w:p w14:paraId="45A27C39" w14:textId="77777777" w:rsidR="00464AB5" w:rsidRDefault="00464AB5" w:rsidP="00623270">
      <w:pPr>
        <w:spacing w:line="276" w:lineRule="auto"/>
        <w:rPr>
          <w:rFonts w:asciiTheme="minorHAnsi" w:hAnsiTheme="minorHAnsi"/>
          <w:color w:val="000000"/>
          <w:sz w:val="24"/>
        </w:rPr>
      </w:pPr>
    </w:p>
    <w:p w14:paraId="45A27C3A" w14:textId="77777777" w:rsidR="008C7582" w:rsidRPr="008C7582" w:rsidRDefault="008C7582" w:rsidP="008C7582">
      <w:pPr>
        <w:pStyle w:val="NumHeading2"/>
        <w:spacing w:line="276" w:lineRule="auto"/>
        <w:outlineLvl w:val="2"/>
        <w:rPr>
          <w:color w:val="000000"/>
        </w:rPr>
      </w:pPr>
      <w:bookmarkStart w:id="82" w:name="_Toc454705702"/>
      <w:bookmarkStart w:id="83" w:name="_Toc519920322"/>
      <w:bookmarkStart w:id="84" w:name="_Toc519930067"/>
      <w:bookmarkStart w:id="85" w:name="_Toc520607657"/>
      <w:bookmarkStart w:id="86" w:name="_Toc520803833"/>
      <w:bookmarkStart w:id="87" w:name="_Toc521824590"/>
      <w:bookmarkStart w:id="88" w:name="_Toc232561169"/>
      <w:bookmarkStart w:id="89" w:name="_Toc234136805"/>
      <w:r w:rsidRPr="008C7582">
        <w:rPr>
          <w:color w:val="000000"/>
        </w:rPr>
        <w:t>Overview</w:t>
      </w:r>
      <w:bookmarkEnd w:id="82"/>
      <w:bookmarkEnd w:id="83"/>
      <w:bookmarkEnd w:id="84"/>
      <w:bookmarkEnd w:id="85"/>
      <w:bookmarkEnd w:id="86"/>
      <w:bookmarkEnd w:id="87"/>
      <w:bookmarkEnd w:id="88"/>
      <w:bookmarkEnd w:id="89"/>
      <w:r w:rsidRPr="008C7582">
        <w:rPr>
          <w:color w:val="000000"/>
        </w:rPr>
        <w:t xml:space="preserve"> </w:t>
      </w:r>
    </w:p>
    <w:p w14:paraId="45A27C3B" w14:textId="77777777" w:rsidR="008C7582" w:rsidRDefault="008C7582" w:rsidP="002D6B41">
      <w:pPr>
        <w:spacing w:line="276" w:lineRule="auto"/>
        <w:ind w:left="0"/>
        <w:jc w:val="both"/>
        <w:rPr>
          <w:rFonts w:asciiTheme="minorHAnsi" w:hAnsiTheme="minorHAnsi"/>
          <w:color w:val="000000"/>
          <w:sz w:val="24"/>
          <w:szCs w:val="24"/>
        </w:rPr>
      </w:pPr>
      <w:r w:rsidRPr="002D6B41">
        <w:rPr>
          <w:rFonts w:asciiTheme="minorHAnsi" w:hAnsiTheme="minorHAnsi"/>
          <w:color w:val="000000"/>
          <w:sz w:val="24"/>
          <w:szCs w:val="24"/>
        </w:rPr>
        <w:t xml:space="preserve">Object security can be used to secure individual objects such as </w:t>
      </w:r>
      <w:r w:rsidR="002D6B41" w:rsidRPr="002D6B41">
        <w:rPr>
          <w:rFonts w:asciiTheme="minorHAnsi" w:hAnsiTheme="minorHAnsi"/>
          <w:color w:val="000000"/>
          <w:sz w:val="24"/>
          <w:szCs w:val="24"/>
        </w:rPr>
        <w:t>forms</w:t>
      </w:r>
      <w:r w:rsidRPr="002D6B41">
        <w:rPr>
          <w:rFonts w:asciiTheme="minorHAnsi" w:hAnsiTheme="minorHAnsi"/>
          <w:color w:val="000000"/>
          <w:sz w:val="24"/>
          <w:szCs w:val="24"/>
        </w:rPr>
        <w:t>,</w:t>
      </w:r>
      <w:r w:rsidR="002D6B41" w:rsidRPr="002D6B41">
        <w:rPr>
          <w:rFonts w:asciiTheme="minorHAnsi" w:hAnsiTheme="minorHAnsi"/>
          <w:color w:val="000000"/>
          <w:sz w:val="24"/>
          <w:szCs w:val="24"/>
        </w:rPr>
        <w:t xml:space="preserve"> records, menus, queries, etc.  The development environment will not have object level permissions activated. </w:t>
      </w:r>
      <w:r w:rsidR="007A0595">
        <w:rPr>
          <w:rFonts w:asciiTheme="minorHAnsi" w:hAnsiTheme="minorHAnsi"/>
          <w:color w:val="000000"/>
          <w:sz w:val="24"/>
          <w:szCs w:val="24"/>
        </w:rPr>
        <w:t xml:space="preserve"> However developer level access </w:t>
      </w:r>
      <w:r w:rsidR="002D6B41">
        <w:rPr>
          <w:rFonts w:asciiTheme="minorHAnsi" w:hAnsiTheme="minorHAnsi"/>
          <w:color w:val="000000"/>
          <w:sz w:val="24"/>
          <w:szCs w:val="24"/>
        </w:rPr>
        <w:t xml:space="preserve">to the Application Object Tree </w:t>
      </w:r>
      <w:r w:rsidR="002D6B41" w:rsidRPr="002D6B41">
        <w:rPr>
          <w:rFonts w:asciiTheme="minorHAnsi" w:hAnsiTheme="minorHAnsi"/>
          <w:color w:val="000000"/>
          <w:sz w:val="24"/>
          <w:szCs w:val="24"/>
        </w:rPr>
        <w:t xml:space="preserve">will </w:t>
      </w:r>
      <w:r w:rsidR="007A0595">
        <w:rPr>
          <w:rFonts w:asciiTheme="minorHAnsi" w:hAnsiTheme="minorHAnsi"/>
          <w:color w:val="000000"/>
          <w:sz w:val="24"/>
          <w:szCs w:val="24"/>
        </w:rPr>
        <w:t xml:space="preserve">granted to </w:t>
      </w:r>
      <w:r w:rsidRPr="002D6B41">
        <w:rPr>
          <w:rFonts w:asciiTheme="minorHAnsi" w:hAnsiTheme="minorHAnsi"/>
          <w:color w:val="000000"/>
          <w:sz w:val="24"/>
          <w:szCs w:val="24"/>
        </w:rPr>
        <w:t>specific authorized developers</w:t>
      </w:r>
      <w:r w:rsidR="007A0595">
        <w:rPr>
          <w:rFonts w:asciiTheme="minorHAnsi" w:hAnsiTheme="minorHAnsi"/>
          <w:color w:val="000000"/>
          <w:sz w:val="24"/>
          <w:szCs w:val="24"/>
        </w:rPr>
        <w:t xml:space="preserve"> in the development environment</w:t>
      </w:r>
      <w:r w:rsidRPr="002D6B41">
        <w:rPr>
          <w:rFonts w:asciiTheme="minorHAnsi" w:hAnsiTheme="minorHAnsi"/>
          <w:color w:val="000000"/>
          <w:sz w:val="24"/>
          <w:szCs w:val="24"/>
        </w:rPr>
        <w:t xml:space="preserve">.  </w:t>
      </w:r>
      <w:r w:rsidR="007A0595">
        <w:rPr>
          <w:rFonts w:asciiTheme="minorHAnsi" w:hAnsiTheme="minorHAnsi"/>
          <w:color w:val="000000"/>
          <w:sz w:val="24"/>
          <w:szCs w:val="24"/>
        </w:rPr>
        <w:t xml:space="preserve">No other users will have access to the Application Object Tree.  </w:t>
      </w:r>
      <w:r w:rsidRPr="002D6B41">
        <w:rPr>
          <w:rFonts w:asciiTheme="minorHAnsi" w:hAnsiTheme="minorHAnsi"/>
          <w:color w:val="000000"/>
          <w:sz w:val="24"/>
          <w:szCs w:val="24"/>
        </w:rPr>
        <w:t>Development access will not be allowe</w:t>
      </w:r>
      <w:r w:rsidR="007A0595">
        <w:rPr>
          <w:rFonts w:asciiTheme="minorHAnsi" w:hAnsiTheme="minorHAnsi"/>
          <w:color w:val="000000"/>
          <w:sz w:val="24"/>
          <w:szCs w:val="24"/>
        </w:rPr>
        <w:t xml:space="preserve">d in the production </w:t>
      </w:r>
      <w:r w:rsidR="00BA38B4">
        <w:rPr>
          <w:rFonts w:asciiTheme="minorHAnsi" w:hAnsiTheme="minorHAnsi"/>
          <w:color w:val="000000"/>
          <w:sz w:val="24"/>
          <w:szCs w:val="24"/>
        </w:rPr>
        <w:t>environment</w:t>
      </w:r>
      <w:r w:rsidR="007A0595">
        <w:rPr>
          <w:rFonts w:asciiTheme="minorHAnsi" w:hAnsiTheme="minorHAnsi"/>
          <w:color w:val="000000"/>
          <w:sz w:val="24"/>
          <w:szCs w:val="24"/>
        </w:rPr>
        <w:t xml:space="preserve"> or test environments.</w:t>
      </w:r>
    </w:p>
    <w:p w14:paraId="45A27C3C" w14:textId="77777777" w:rsidR="008C7582" w:rsidRPr="008C7582" w:rsidRDefault="008C7582" w:rsidP="008C7582">
      <w:pPr>
        <w:pStyle w:val="NumHeading2"/>
        <w:spacing w:line="276" w:lineRule="auto"/>
        <w:outlineLvl w:val="2"/>
        <w:rPr>
          <w:color w:val="000000"/>
        </w:rPr>
      </w:pPr>
      <w:bookmarkStart w:id="90" w:name="_Toc454705704"/>
      <w:bookmarkStart w:id="91" w:name="_Toc519920324"/>
      <w:bookmarkStart w:id="92" w:name="_Toc519930069"/>
      <w:bookmarkStart w:id="93" w:name="_Toc520607659"/>
      <w:bookmarkStart w:id="94" w:name="_Toc520803835"/>
      <w:bookmarkStart w:id="95" w:name="_Toc521824592"/>
      <w:bookmarkStart w:id="96" w:name="_Toc232561171"/>
      <w:bookmarkStart w:id="97" w:name="_Toc234136806"/>
      <w:r w:rsidRPr="008C7582">
        <w:rPr>
          <w:color w:val="000000"/>
        </w:rPr>
        <w:t>Environments</w:t>
      </w:r>
      <w:bookmarkEnd w:id="90"/>
      <w:bookmarkEnd w:id="91"/>
      <w:bookmarkEnd w:id="92"/>
      <w:bookmarkEnd w:id="93"/>
      <w:bookmarkEnd w:id="94"/>
      <w:bookmarkEnd w:id="95"/>
      <w:bookmarkEnd w:id="96"/>
      <w:bookmarkEnd w:id="97"/>
    </w:p>
    <w:p w14:paraId="45A27C3D" w14:textId="77777777" w:rsidR="004515CF" w:rsidRDefault="008C7582" w:rsidP="004515CF">
      <w:pPr>
        <w:spacing w:line="276" w:lineRule="auto"/>
        <w:ind w:left="0"/>
        <w:jc w:val="both"/>
        <w:rPr>
          <w:rFonts w:asciiTheme="minorHAnsi" w:hAnsiTheme="minorHAnsi"/>
          <w:color w:val="000000"/>
          <w:sz w:val="24"/>
          <w:szCs w:val="24"/>
        </w:rPr>
      </w:pPr>
      <w:r w:rsidRPr="004515CF">
        <w:rPr>
          <w:rFonts w:asciiTheme="minorHAnsi" w:hAnsiTheme="minorHAnsi"/>
          <w:color w:val="000000"/>
          <w:sz w:val="24"/>
          <w:szCs w:val="24"/>
        </w:rPr>
        <w:t xml:space="preserve">In order to maintain the integrity of environment objects and processing, a strict change control process must be in place to ensure that only authorized, valid and appropriate changes are made to the production environment.  </w:t>
      </w:r>
      <w:r w:rsidR="004515CF">
        <w:rPr>
          <w:rFonts w:asciiTheme="minorHAnsi" w:hAnsiTheme="minorHAnsi"/>
          <w:color w:val="000000"/>
          <w:sz w:val="24"/>
          <w:szCs w:val="24"/>
        </w:rPr>
        <w:t>To support the change control process the following environments will be configured:</w:t>
      </w:r>
    </w:p>
    <w:p w14:paraId="45A27C3E" w14:textId="77777777" w:rsidR="004515CF" w:rsidRDefault="004515CF"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Development</w:t>
      </w:r>
    </w:p>
    <w:p w14:paraId="45A27C3F" w14:textId="77777777" w:rsidR="004515CF" w:rsidRDefault="004515CF"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Test</w:t>
      </w:r>
    </w:p>
    <w:p w14:paraId="45A27C40" w14:textId="77777777" w:rsidR="004515CF" w:rsidRDefault="004515CF"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PPE / UAT</w:t>
      </w:r>
    </w:p>
    <w:p w14:paraId="45A27C41" w14:textId="77777777" w:rsidR="004515CF" w:rsidRDefault="004515CF"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Production</w:t>
      </w:r>
    </w:p>
    <w:p w14:paraId="45A27C42" w14:textId="77777777" w:rsidR="008C7582" w:rsidRPr="004515CF" w:rsidRDefault="008C7582" w:rsidP="004515CF">
      <w:pPr>
        <w:spacing w:line="276" w:lineRule="auto"/>
        <w:ind w:left="0"/>
        <w:jc w:val="both"/>
        <w:rPr>
          <w:rFonts w:asciiTheme="minorHAnsi" w:hAnsiTheme="minorHAnsi"/>
          <w:color w:val="000000"/>
          <w:sz w:val="24"/>
          <w:szCs w:val="24"/>
        </w:rPr>
      </w:pPr>
      <w:r w:rsidRPr="004515CF">
        <w:rPr>
          <w:rFonts w:asciiTheme="minorHAnsi" w:hAnsiTheme="minorHAnsi"/>
          <w:color w:val="000000"/>
          <w:sz w:val="24"/>
          <w:szCs w:val="24"/>
        </w:rPr>
        <w:t xml:space="preserve">Changes to Dynamics AX objects are made in the development environment only.  The modified objects are then migrated into the test </w:t>
      </w:r>
      <w:r w:rsidR="004515CF">
        <w:rPr>
          <w:rFonts w:asciiTheme="minorHAnsi" w:hAnsiTheme="minorHAnsi"/>
          <w:color w:val="000000"/>
          <w:sz w:val="24"/>
          <w:szCs w:val="24"/>
        </w:rPr>
        <w:t xml:space="preserve">&amp; PPE environments </w:t>
      </w:r>
      <w:r w:rsidRPr="004515CF">
        <w:rPr>
          <w:rFonts w:asciiTheme="minorHAnsi" w:hAnsiTheme="minorHAnsi"/>
          <w:color w:val="000000"/>
          <w:sz w:val="24"/>
          <w:szCs w:val="24"/>
        </w:rPr>
        <w:t>where the objects are tested to ensure they meet user and system requirements.</w:t>
      </w:r>
      <w:r w:rsidR="004515CF">
        <w:rPr>
          <w:rFonts w:asciiTheme="minorHAnsi" w:hAnsiTheme="minorHAnsi"/>
          <w:color w:val="000000"/>
          <w:sz w:val="24"/>
          <w:szCs w:val="24"/>
        </w:rPr>
        <w:t xml:space="preserve">  </w:t>
      </w:r>
      <w:r w:rsidRPr="004515CF">
        <w:rPr>
          <w:rFonts w:asciiTheme="minorHAnsi" w:hAnsiTheme="minorHAnsi"/>
          <w:color w:val="000000"/>
          <w:sz w:val="24"/>
          <w:szCs w:val="24"/>
        </w:rPr>
        <w:t xml:space="preserve">Finally, the tested and approved object is migrated into the production environment. </w:t>
      </w:r>
    </w:p>
    <w:p w14:paraId="45A27C43" w14:textId="77777777" w:rsidR="008C7582" w:rsidRPr="008C7582" w:rsidRDefault="008C7582" w:rsidP="008C7582">
      <w:pPr>
        <w:pStyle w:val="NumHeading2"/>
        <w:spacing w:line="276" w:lineRule="auto"/>
        <w:outlineLvl w:val="2"/>
        <w:rPr>
          <w:color w:val="000000"/>
        </w:rPr>
      </w:pPr>
      <w:bookmarkStart w:id="98" w:name="_Toc454705705"/>
      <w:bookmarkStart w:id="99" w:name="_Toc519920325"/>
      <w:bookmarkStart w:id="100" w:name="_Toc519930070"/>
      <w:bookmarkStart w:id="101" w:name="_Toc520607660"/>
      <w:bookmarkStart w:id="102" w:name="_Toc520803836"/>
      <w:bookmarkStart w:id="103" w:name="_Toc521824593"/>
      <w:bookmarkStart w:id="104" w:name="_Toc232561172"/>
      <w:bookmarkStart w:id="105" w:name="_Toc234136807"/>
      <w:r w:rsidRPr="008C7582">
        <w:rPr>
          <w:color w:val="000000"/>
        </w:rPr>
        <w:t>Tools</w:t>
      </w:r>
      <w:bookmarkEnd w:id="98"/>
      <w:bookmarkEnd w:id="99"/>
      <w:bookmarkEnd w:id="100"/>
      <w:bookmarkEnd w:id="101"/>
      <w:bookmarkEnd w:id="102"/>
      <w:bookmarkEnd w:id="103"/>
      <w:bookmarkEnd w:id="104"/>
      <w:bookmarkEnd w:id="105"/>
    </w:p>
    <w:p w14:paraId="45A27C44" w14:textId="77777777" w:rsidR="008C7582" w:rsidRDefault="008C7582" w:rsidP="008C7582">
      <w:pPr>
        <w:pStyle w:val="Text"/>
      </w:pPr>
      <w:r w:rsidRPr="002D6B41">
        <w:rPr>
          <w:rFonts w:asciiTheme="minorHAnsi" w:eastAsia="Arial" w:hAnsiTheme="minorHAnsi" w:cs="Arial"/>
          <w:color w:val="000000"/>
          <w:sz w:val="24"/>
          <w:szCs w:val="24"/>
          <w:lang w:eastAsia="ja-JP"/>
        </w:rPr>
        <w:t xml:space="preserve">The ability to migrate objects between instances </w:t>
      </w:r>
      <w:r w:rsidR="002D6B41">
        <w:rPr>
          <w:rFonts w:asciiTheme="minorHAnsi" w:eastAsia="Arial" w:hAnsiTheme="minorHAnsi" w:cs="Arial"/>
          <w:color w:val="000000"/>
          <w:sz w:val="24"/>
          <w:szCs w:val="24"/>
          <w:lang w:eastAsia="ja-JP"/>
        </w:rPr>
        <w:t>will</w:t>
      </w:r>
      <w:r w:rsidRPr="002D6B41">
        <w:rPr>
          <w:rFonts w:asciiTheme="minorHAnsi" w:eastAsia="Arial" w:hAnsiTheme="minorHAnsi" w:cs="Arial"/>
          <w:color w:val="000000"/>
          <w:sz w:val="24"/>
          <w:szCs w:val="24"/>
          <w:lang w:eastAsia="ja-JP"/>
        </w:rPr>
        <w:t xml:space="preserve"> be tightly controlled. Only authorized users </w:t>
      </w:r>
      <w:r w:rsidR="002D6B41">
        <w:rPr>
          <w:rFonts w:asciiTheme="minorHAnsi" w:eastAsia="Arial" w:hAnsiTheme="minorHAnsi" w:cs="Arial"/>
          <w:color w:val="000000"/>
          <w:sz w:val="24"/>
          <w:szCs w:val="24"/>
          <w:lang w:eastAsia="ja-JP"/>
        </w:rPr>
        <w:t>will</w:t>
      </w:r>
      <w:r w:rsidRPr="002D6B41">
        <w:rPr>
          <w:rFonts w:asciiTheme="minorHAnsi" w:eastAsia="Arial" w:hAnsiTheme="minorHAnsi" w:cs="Arial"/>
          <w:color w:val="000000"/>
          <w:sz w:val="24"/>
          <w:szCs w:val="24"/>
          <w:lang w:eastAsia="ja-JP"/>
        </w:rPr>
        <w:t xml:space="preserve"> have access to the tools used to move objects from the development to test environments, and then from test to production.</w:t>
      </w:r>
      <w:r w:rsidR="00BA6E75">
        <w:rPr>
          <w:rFonts w:asciiTheme="minorHAnsi" w:eastAsia="Arial" w:hAnsiTheme="minorHAnsi" w:cs="Arial"/>
          <w:color w:val="000000"/>
          <w:sz w:val="24"/>
          <w:szCs w:val="24"/>
          <w:lang w:eastAsia="ja-JP"/>
        </w:rPr>
        <w:t xml:space="preserve">  F</w:t>
      </w:r>
      <w:r w:rsidRPr="002D6B41">
        <w:rPr>
          <w:rFonts w:asciiTheme="minorHAnsi" w:eastAsia="Arial" w:hAnsiTheme="minorHAnsi" w:cs="Arial"/>
          <w:color w:val="000000"/>
          <w:sz w:val="24"/>
          <w:szCs w:val="24"/>
          <w:lang w:eastAsia="ja-JP"/>
        </w:rPr>
        <w:t xml:space="preserve">or each instance, access to these tools </w:t>
      </w:r>
      <w:r w:rsidR="002D6B41">
        <w:rPr>
          <w:rFonts w:asciiTheme="minorHAnsi" w:eastAsia="Arial" w:hAnsiTheme="minorHAnsi" w:cs="Arial"/>
          <w:color w:val="000000"/>
          <w:sz w:val="24"/>
          <w:szCs w:val="24"/>
          <w:lang w:eastAsia="ja-JP"/>
        </w:rPr>
        <w:t>will</w:t>
      </w:r>
      <w:r w:rsidRPr="002D6B41">
        <w:rPr>
          <w:rFonts w:asciiTheme="minorHAnsi" w:eastAsia="Arial" w:hAnsiTheme="minorHAnsi" w:cs="Arial"/>
          <w:color w:val="000000"/>
          <w:sz w:val="24"/>
          <w:szCs w:val="24"/>
          <w:lang w:eastAsia="ja-JP"/>
        </w:rPr>
        <w:t xml:space="preserve"> only be granted to a user with appropriate job responsibilities</w:t>
      </w:r>
      <w:r>
        <w:t>.</w:t>
      </w:r>
    </w:p>
    <w:p w14:paraId="45A27C45" w14:textId="77777777" w:rsidR="008C7582" w:rsidRPr="008C7582" w:rsidRDefault="007A0595" w:rsidP="008C7582">
      <w:pPr>
        <w:pStyle w:val="NumHeading2"/>
        <w:spacing w:line="276" w:lineRule="auto"/>
        <w:outlineLvl w:val="2"/>
        <w:rPr>
          <w:color w:val="000000"/>
        </w:rPr>
      </w:pPr>
      <w:bookmarkStart w:id="106" w:name="_Toc450645815"/>
      <w:bookmarkStart w:id="107" w:name="_Toc454705706"/>
      <w:bookmarkStart w:id="108" w:name="_Toc519920326"/>
      <w:bookmarkStart w:id="109" w:name="_Toc519930071"/>
      <w:bookmarkStart w:id="110" w:name="_Toc520607661"/>
      <w:bookmarkStart w:id="111" w:name="_Toc520803837"/>
      <w:bookmarkStart w:id="112" w:name="_Toc521824594"/>
      <w:bookmarkStart w:id="113" w:name="_Toc232561173"/>
      <w:bookmarkStart w:id="114" w:name="_Toc234136808"/>
      <w:r>
        <w:rPr>
          <w:color w:val="000000"/>
        </w:rPr>
        <w:t>Production Changes</w:t>
      </w:r>
      <w:bookmarkEnd w:id="106"/>
      <w:bookmarkEnd w:id="107"/>
      <w:bookmarkEnd w:id="108"/>
      <w:bookmarkEnd w:id="109"/>
      <w:bookmarkEnd w:id="110"/>
      <w:bookmarkEnd w:id="111"/>
      <w:bookmarkEnd w:id="112"/>
      <w:bookmarkEnd w:id="113"/>
      <w:bookmarkEnd w:id="114"/>
    </w:p>
    <w:p w14:paraId="45A27C46" w14:textId="77777777" w:rsidR="008C7582" w:rsidRPr="002D6B41" w:rsidRDefault="008C7582" w:rsidP="008C7582">
      <w:pPr>
        <w:pStyle w:val="Text"/>
        <w:rPr>
          <w:rFonts w:asciiTheme="minorHAnsi" w:eastAsia="Arial" w:hAnsiTheme="minorHAnsi" w:cs="Arial"/>
          <w:color w:val="000000"/>
          <w:sz w:val="24"/>
          <w:szCs w:val="24"/>
          <w:lang w:eastAsia="ja-JP"/>
        </w:rPr>
      </w:pPr>
      <w:r w:rsidRPr="002D6B41">
        <w:rPr>
          <w:rFonts w:asciiTheme="minorHAnsi" w:eastAsia="Arial" w:hAnsiTheme="minorHAnsi" w:cs="Arial"/>
          <w:color w:val="000000"/>
          <w:sz w:val="24"/>
          <w:szCs w:val="24"/>
          <w:lang w:eastAsia="ja-JP"/>
        </w:rPr>
        <w:t xml:space="preserve">To prevent change control from being circumvented through unauthorized direct changes to production objects, update access to the Application Object Tree tool in the production environment </w:t>
      </w:r>
      <w:r w:rsidR="002D6B41">
        <w:rPr>
          <w:rFonts w:asciiTheme="minorHAnsi" w:eastAsia="Arial" w:hAnsiTheme="minorHAnsi" w:cs="Arial"/>
          <w:color w:val="000000"/>
          <w:sz w:val="24"/>
          <w:szCs w:val="24"/>
          <w:lang w:eastAsia="ja-JP"/>
        </w:rPr>
        <w:t>will</w:t>
      </w:r>
      <w:r w:rsidRPr="002D6B41">
        <w:rPr>
          <w:rFonts w:asciiTheme="minorHAnsi" w:eastAsia="Arial" w:hAnsiTheme="minorHAnsi" w:cs="Arial"/>
          <w:color w:val="000000"/>
          <w:sz w:val="24"/>
          <w:szCs w:val="24"/>
          <w:lang w:eastAsia="ja-JP"/>
        </w:rPr>
        <w:t xml:space="preserve"> be restricted from a</w:t>
      </w:r>
      <w:r w:rsidR="002D6B41">
        <w:rPr>
          <w:rFonts w:asciiTheme="minorHAnsi" w:eastAsia="Arial" w:hAnsiTheme="minorHAnsi" w:cs="Arial"/>
          <w:color w:val="000000"/>
          <w:sz w:val="24"/>
          <w:szCs w:val="24"/>
          <w:lang w:eastAsia="ja-JP"/>
        </w:rPr>
        <w:t>ll users, including developers.  All changes required for production must be migrated through the test environments before being applied to production.</w:t>
      </w:r>
    </w:p>
    <w:p w14:paraId="45A27C47" w14:textId="77777777" w:rsidR="008C7582" w:rsidRDefault="008C7582" w:rsidP="008C7582">
      <w:pPr>
        <w:rPr>
          <w:sz w:val="22"/>
        </w:rPr>
      </w:pPr>
    </w:p>
    <w:p w14:paraId="45A27C48" w14:textId="77777777" w:rsidR="008C7582" w:rsidRPr="008C7582" w:rsidRDefault="008C7582" w:rsidP="008C7582">
      <w:pPr>
        <w:pStyle w:val="NumHeading2"/>
        <w:spacing w:line="276" w:lineRule="auto"/>
        <w:outlineLvl w:val="2"/>
        <w:rPr>
          <w:color w:val="000000"/>
        </w:rPr>
      </w:pPr>
      <w:bookmarkStart w:id="115" w:name="_Toc450645816"/>
      <w:bookmarkStart w:id="116" w:name="_Toc454705707"/>
      <w:bookmarkStart w:id="117" w:name="_Toc519920327"/>
      <w:bookmarkStart w:id="118" w:name="_Toc519930072"/>
      <w:bookmarkStart w:id="119" w:name="_Toc520607662"/>
      <w:bookmarkStart w:id="120" w:name="_Toc520803838"/>
      <w:bookmarkStart w:id="121" w:name="_Toc521824595"/>
      <w:bookmarkStart w:id="122" w:name="_Toc232561174"/>
      <w:bookmarkStart w:id="123" w:name="_Toc234136809"/>
      <w:r w:rsidRPr="008C7582">
        <w:rPr>
          <w:color w:val="000000"/>
        </w:rPr>
        <w:t>Guidelines</w:t>
      </w:r>
      <w:bookmarkEnd w:id="115"/>
      <w:bookmarkEnd w:id="116"/>
      <w:bookmarkEnd w:id="117"/>
      <w:bookmarkEnd w:id="118"/>
      <w:bookmarkEnd w:id="119"/>
      <w:bookmarkEnd w:id="120"/>
      <w:bookmarkEnd w:id="121"/>
      <w:bookmarkEnd w:id="122"/>
      <w:bookmarkEnd w:id="123"/>
    </w:p>
    <w:p w14:paraId="45A27C49" w14:textId="77777777" w:rsidR="008C7582" w:rsidRPr="002D6B41" w:rsidRDefault="008C7582" w:rsidP="008C7582">
      <w:pPr>
        <w:pStyle w:val="Text"/>
        <w:rPr>
          <w:rFonts w:asciiTheme="minorHAnsi" w:eastAsia="Arial" w:hAnsiTheme="minorHAnsi" w:cs="Arial"/>
          <w:color w:val="000000"/>
          <w:sz w:val="24"/>
          <w:szCs w:val="24"/>
          <w:lang w:eastAsia="ja-JP"/>
        </w:rPr>
      </w:pPr>
      <w:r w:rsidRPr="002D6B41">
        <w:rPr>
          <w:rFonts w:asciiTheme="minorHAnsi" w:eastAsia="Arial" w:hAnsiTheme="minorHAnsi" w:cs="Arial"/>
          <w:color w:val="000000"/>
          <w:sz w:val="24"/>
          <w:szCs w:val="24"/>
          <w:lang w:eastAsia="ja-JP"/>
        </w:rPr>
        <w:t>The following items summarize and supplement the change control issues discussed above.  They are guidelines that should be followed in the development of detailed change control procedures.</w:t>
      </w:r>
    </w:p>
    <w:p w14:paraId="45A27C4A" w14:textId="77777777" w:rsidR="008C7582" w:rsidRPr="002D6B41" w:rsidRDefault="008C7582" w:rsidP="0002001D">
      <w:pPr>
        <w:pStyle w:val="ListParagraph"/>
        <w:numPr>
          <w:ilvl w:val="0"/>
          <w:numId w:val="11"/>
        </w:numPr>
        <w:spacing w:line="276" w:lineRule="auto"/>
        <w:ind w:left="410"/>
        <w:jc w:val="both"/>
        <w:rPr>
          <w:rFonts w:asciiTheme="minorHAnsi" w:hAnsiTheme="minorHAnsi"/>
          <w:color w:val="000000"/>
          <w:sz w:val="24"/>
          <w:szCs w:val="24"/>
        </w:rPr>
      </w:pPr>
      <w:r w:rsidRPr="002D6B41">
        <w:rPr>
          <w:rFonts w:asciiTheme="minorHAnsi" w:hAnsiTheme="minorHAnsi"/>
          <w:color w:val="000000"/>
          <w:sz w:val="24"/>
          <w:szCs w:val="24"/>
        </w:rPr>
        <w:t xml:space="preserve">Access to Application </w:t>
      </w:r>
      <w:r w:rsidR="007A0595">
        <w:rPr>
          <w:rFonts w:asciiTheme="minorHAnsi" w:hAnsiTheme="minorHAnsi"/>
          <w:color w:val="000000"/>
          <w:sz w:val="24"/>
          <w:szCs w:val="24"/>
        </w:rPr>
        <w:t xml:space="preserve">Object Tree in </w:t>
      </w:r>
      <w:r w:rsidRPr="002D6B41">
        <w:rPr>
          <w:rFonts w:asciiTheme="minorHAnsi" w:hAnsiTheme="minorHAnsi"/>
          <w:color w:val="000000"/>
          <w:sz w:val="24"/>
          <w:szCs w:val="24"/>
        </w:rPr>
        <w:t>test and production environments is restricted from all users.</w:t>
      </w:r>
    </w:p>
    <w:p w14:paraId="45A27C4B" w14:textId="77777777" w:rsidR="008C7582" w:rsidRPr="002D6B41" w:rsidRDefault="008C7582" w:rsidP="0002001D">
      <w:pPr>
        <w:pStyle w:val="ListParagraph"/>
        <w:numPr>
          <w:ilvl w:val="0"/>
          <w:numId w:val="11"/>
        </w:numPr>
        <w:spacing w:line="276" w:lineRule="auto"/>
        <w:ind w:left="410"/>
        <w:jc w:val="both"/>
        <w:rPr>
          <w:rFonts w:asciiTheme="minorHAnsi" w:hAnsiTheme="minorHAnsi"/>
          <w:color w:val="000000"/>
          <w:sz w:val="24"/>
          <w:szCs w:val="24"/>
        </w:rPr>
      </w:pPr>
      <w:r w:rsidRPr="002D6B41">
        <w:rPr>
          <w:rFonts w:asciiTheme="minorHAnsi" w:hAnsiTheme="minorHAnsi"/>
          <w:color w:val="000000"/>
          <w:sz w:val="24"/>
          <w:szCs w:val="24"/>
        </w:rPr>
        <w:t xml:space="preserve">At a minimum, </w:t>
      </w:r>
      <w:r w:rsidR="007A0595">
        <w:rPr>
          <w:rFonts w:asciiTheme="minorHAnsi" w:hAnsiTheme="minorHAnsi"/>
          <w:color w:val="000000"/>
          <w:sz w:val="24"/>
          <w:szCs w:val="24"/>
        </w:rPr>
        <w:t>four</w:t>
      </w:r>
      <w:r w:rsidRPr="002D6B41">
        <w:rPr>
          <w:rFonts w:asciiTheme="minorHAnsi" w:hAnsiTheme="minorHAnsi"/>
          <w:color w:val="000000"/>
          <w:sz w:val="24"/>
          <w:szCs w:val="24"/>
        </w:rPr>
        <w:t xml:space="preserve"> types of environments exist: development, test</w:t>
      </w:r>
      <w:r w:rsidR="007A0595">
        <w:rPr>
          <w:rFonts w:asciiTheme="minorHAnsi" w:hAnsiTheme="minorHAnsi"/>
          <w:color w:val="000000"/>
          <w:sz w:val="24"/>
          <w:szCs w:val="24"/>
        </w:rPr>
        <w:t>, PPE</w:t>
      </w:r>
      <w:r w:rsidRPr="002D6B41">
        <w:rPr>
          <w:rFonts w:asciiTheme="minorHAnsi" w:hAnsiTheme="minorHAnsi"/>
          <w:color w:val="000000"/>
          <w:sz w:val="24"/>
          <w:szCs w:val="24"/>
        </w:rPr>
        <w:t xml:space="preserve"> and production.</w:t>
      </w:r>
    </w:p>
    <w:p w14:paraId="45A27C4C" w14:textId="77777777" w:rsidR="008C7582" w:rsidRPr="002D6B41" w:rsidRDefault="008C7582" w:rsidP="0002001D">
      <w:pPr>
        <w:pStyle w:val="ListParagraph"/>
        <w:numPr>
          <w:ilvl w:val="0"/>
          <w:numId w:val="11"/>
        </w:numPr>
        <w:spacing w:line="276" w:lineRule="auto"/>
        <w:ind w:left="410"/>
        <w:jc w:val="both"/>
        <w:rPr>
          <w:rFonts w:asciiTheme="minorHAnsi" w:hAnsiTheme="minorHAnsi"/>
          <w:color w:val="000000"/>
          <w:sz w:val="24"/>
          <w:szCs w:val="24"/>
        </w:rPr>
      </w:pPr>
      <w:r w:rsidRPr="002D6B41">
        <w:rPr>
          <w:rFonts w:asciiTheme="minorHAnsi" w:hAnsiTheme="minorHAnsi"/>
          <w:color w:val="000000"/>
          <w:sz w:val="24"/>
          <w:szCs w:val="24"/>
        </w:rPr>
        <w:lastRenderedPageBreak/>
        <w:t>A mechanism is in place for documenting, collecting, reviewing and approving user change requests.  This could be in the form of a change control committee that meets periodically to review and approve change requests.</w:t>
      </w:r>
    </w:p>
    <w:p w14:paraId="45A27C4D" w14:textId="77777777" w:rsidR="008C7582" w:rsidRPr="002D6B41" w:rsidRDefault="007A0595"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Records are maintained</w:t>
      </w:r>
      <w:r w:rsidR="008C7582" w:rsidRPr="002D6B41">
        <w:rPr>
          <w:rFonts w:asciiTheme="minorHAnsi" w:hAnsiTheme="minorHAnsi"/>
          <w:color w:val="000000"/>
          <w:sz w:val="24"/>
          <w:szCs w:val="24"/>
        </w:rPr>
        <w:t xml:space="preserve"> and filed for all phases of the process, including user requests, developers changes, and test plans/results.</w:t>
      </w:r>
    </w:p>
    <w:p w14:paraId="45A27C4E" w14:textId="77777777" w:rsidR="008C7582" w:rsidRPr="002D6B41" w:rsidRDefault="008C7582" w:rsidP="0002001D">
      <w:pPr>
        <w:pStyle w:val="ListParagraph"/>
        <w:numPr>
          <w:ilvl w:val="0"/>
          <w:numId w:val="11"/>
        </w:numPr>
        <w:spacing w:line="276" w:lineRule="auto"/>
        <w:ind w:left="410"/>
        <w:jc w:val="both"/>
        <w:rPr>
          <w:rFonts w:asciiTheme="minorHAnsi" w:hAnsiTheme="minorHAnsi"/>
          <w:color w:val="000000"/>
          <w:sz w:val="24"/>
          <w:szCs w:val="24"/>
        </w:rPr>
      </w:pPr>
      <w:r w:rsidRPr="002D6B41">
        <w:rPr>
          <w:rFonts w:asciiTheme="minorHAnsi" w:hAnsiTheme="minorHAnsi"/>
          <w:color w:val="000000"/>
          <w:sz w:val="24"/>
          <w:szCs w:val="24"/>
        </w:rPr>
        <w:t>Application documentation is updated in a timely manner for all changes.</w:t>
      </w:r>
    </w:p>
    <w:p w14:paraId="45A27C4F" w14:textId="77777777" w:rsidR="008C7582" w:rsidRPr="002D6B41" w:rsidRDefault="008C7582" w:rsidP="0002001D">
      <w:pPr>
        <w:pStyle w:val="ListParagraph"/>
        <w:numPr>
          <w:ilvl w:val="0"/>
          <w:numId w:val="11"/>
        </w:numPr>
        <w:spacing w:line="276" w:lineRule="auto"/>
        <w:ind w:left="410"/>
        <w:jc w:val="both"/>
        <w:rPr>
          <w:rFonts w:asciiTheme="minorHAnsi" w:hAnsiTheme="minorHAnsi"/>
          <w:color w:val="000000"/>
          <w:sz w:val="24"/>
          <w:szCs w:val="24"/>
        </w:rPr>
      </w:pPr>
      <w:r w:rsidRPr="002D6B41">
        <w:rPr>
          <w:rFonts w:asciiTheme="minorHAnsi" w:hAnsiTheme="minorHAnsi"/>
          <w:color w:val="000000"/>
          <w:sz w:val="24"/>
          <w:szCs w:val="24"/>
        </w:rPr>
        <w:t xml:space="preserve">An authorized user(s) separate from developers is the only person(s) with access to migration tools in the </w:t>
      </w:r>
      <w:r w:rsidR="007A0595">
        <w:rPr>
          <w:rFonts w:asciiTheme="minorHAnsi" w:hAnsiTheme="minorHAnsi"/>
          <w:color w:val="000000"/>
          <w:sz w:val="24"/>
          <w:szCs w:val="24"/>
        </w:rPr>
        <w:t>four</w:t>
      </w:r>
      <w:r w:rsidRPr="002D6B41">
        <w:rPr>
          <w:rFonts w:asciiTheme="minorHAnsi" w:hAnsiTheme="minorHAnsi"/>
          <w:color w:val="000000"/>
          <w:sz w:val="24"/>
          <w:szCs w:val="24"/>
        </w:rPr>
        <w:t xml:space="preserve"> environments. All migration requests must flow through this person or group. This allows a single point of contact for all object migrations. </w:t>
      </w:r>
    </w:p>
    <w:p w14:paraId="45A27C50" w14:textId="77777777" w:rsidR="008C7582" w:rsidRDefault="008C7582" w:rsidP="0002001D">
      <w:pPr>
        <w:pStyle w:val="ListParagraph"/>
        <w:numPr>
          <w:ilvl w:val="0"/>
          <w:numId w:val="11"/>
        </w:numPr>
        <w:spacing w:line="276" w:lineRule="auto"/>
        <w:ind w:left="410"/>
        <w:jc w:val="both"/>
        <w:rPr>
          <w:rFonts w:asciiTheme="minorHAnsi" w:hAnsiTheme="minorHAnsi"/>
          <w:color w:val="000000"/>
          <w:sz w:val="24"/>
          <w:szCs w:val="24"/>
        </w:rPr>
      </w:pPr>
      <w:r w:rsidRPr="002D6B41">
        <w:rPr>
          <w:rFonts w:asciiTheme="minorHAnsi" w:hAnsiTheme="minorHAnsi"/>
          <w:color w:val="000000"/>
          <w:sz w:val="24"/>
          <w:szCs w:val="24"/>
        </w:rPr>
        <w:t>Only migration and testing users have access to the test environment.</w:t>
      </w:r>
    </w:p>
    <w:p w14:paraId="45A27C51" w14:textId="77777777" w:rsidR="00BA38B4" w:rsidRDefault="00BA38B4" w:rsidP="0002001D">
      <w:pPr>
        <w:pStyle w:val="ListParagraph"/>
        <w:numPr>
          <w:ilvl w:val="0"/>
          <w:numId w:val="11"/>
        </w:numPr>
        <w:spacing w:line="276" w:lineRule="auto"/>
        <w:ind w:left="410"/>
        <w:jc w:val="both"/>
        <w:rPr>
          <w:rFonts w:asciiTheme="minorHAnsi" w:hAnsiTheme="minorHAnsi"/>
          <w:color w:val="000000"/>
          <w:sz w:val="24"/>
          <w:szCs w:val="24"/>
        </w:rPr>
      </w:pPr>
      <w:r>
        <w:rPr>
          <w:rFonts w:asciiTheme="minorHAnsi" w:hAnsiTheme="minorHAnsi"/>
          <w:color w:val="000000"/>
          <w:sz w:val="24"/>
          <w:szCs w:val="24"/>
        </w:rPr>
        <w:t xml:space="preserve">Development should follow best practices as </w:t>
      </w:r>
      <w:r w:rsidR="00BA6E75">
        <w:rPr>
          <w:rFonts w:asciiTheme="minorHAnsi" w:hAnsiTheme="minorHAnsi"/>
          <w:color w:val="000000"/>
          <w:sz w:val="24"/>
          <w:szCs w:val="24"/>
        </w:rPr>
        <w:t>defined</w:t>
      </w:r>
      <w:r>
        <w:rPr>
          <w:rFonts w:asciiTheme="minorHAnsi" w:hAnsiTheme="minorHAnsi"/>
          <w:color w:val="000000"/>
          <w:sz w:val="24"/>
          <w:szCs w:val="24"/>
        </w:rPr>
        <w:t xml:space="preserve"> in the AX development standards documentation.</w:t>
      </w:r>
    </w:p>
    <w:p w14:paraId="45A27C52" w14:textId="77777777" w:rsidR="008362F6" w:rsidRDefault="008362F6" w:rsidP="008362F6">
      <w:pPr>
        <w:spacing w:line="276" w:lineRule="auto"/>
        <w:jc w:val="both"/>
        <w:rPr>
          <w:rFonts w:asciiTheme="minorHAnsi" w:hAnsiTheme="minorHAnsi"/>
          <w:color w:val="000000"/>
          <w:sz w:val="24"/>
          <w:szCs w:val="24"/>
        </w:rPr>
      </w:pPr>
    </w:p>
    <w:p w14:paraId="45A27C53" w14:textId="77777777" w:rsidR="008362F6" w:rsidRDefault="008362F6" w:rsidP="008362F6">
      <w:pPr>
        <w:spacing w:line="276" w:lineRule="auto"/>
        <w:jc w:val="both"/>
        <w:rPr>
          <w:rFonts w:asciiTheme="minorHAnsi" w:hAnsiTheme="minorHAnsi"/>
          <w:color w:val="000000"/>
          <w:sz w:val="24"/>
          <w:szCs w:val="24"/>
        </w:rPr>
      </w:pPr>
    </w:p>
    <w:p w14:paraId="45A27C54" w14:textId="77777777" w:rsidR="008362F6" w:rsidRPr="0035315D" w:rsidRDefault="008362F6" w:rsidP="008362F6">
      <w:pPr>
        <w:pStyle w:val="NumHeading1"/>
        <w:spacing w:line="276" w:lineRule="auto"/>
        <w:rPr>
          <w:color w:val="000000"/>
        </w:rPr>
      </w:pPr>
      <w:bookmarkStart w:id="124" w:name="_Toc234136810"/>
      <w:r>
        <w:rPr>
          <w:color w:val="000000"/>
        </w:rPr>
        <w:lastRenderedPageBreak/>
        <w:t>Data Classification</w:t>
      </w:r>
      <w:bookmarkEnd w:id="124"/>
    </w:p>
    <w:p w14:paraId="45A27C55" w14:textId="77777777" w:rsidR="008362F6" w:rsidRDefault="008362F6" w:rsidP="008362F6">
      <w:pPr>
        <w:spacing w:line="276" w:lineRule="auto"/>
        <w:jc w:val="both"/>
        <w:rPr>
          <w:rFonts w:asciiTheme="minorHAnsi" w:hAnsiTheme="minorHAnsi"/>
          <w:color w:val="000000"/>
          <w:sz w:val="24"/>
          <w:szCs w:val="24"/>
        </w:rPr>
      </w:pPr>
    </w:p>
    <w:p w14:paraId="45A27C56" w14:textId="77777777" w:rsidR="008362F6" w:rsidRDefault="008362F6" w:rsidP="008362F6">
      <w:pPr>
        <w:pStyle w:val="NumHeading2"/>
        <w:spacing w:line="276" w:lineRule="auto"/>
      </w:pPr>
      <w:bookmarkStart w:id="125" w:name="_Toc234136811"/>
      <w:r w:rsidRPr="008362F6">
        <w:t>Data Classification Policy</w:t>
      </w:r>
      <w:bookmarkEnd w:id="125"/>
    </w:p>
    <w:p w14:paraId="45A27C57" w14:textId="77777777" w:rsidR="008362F6" w:rsidRDefault="0002001D" w:rsidP="0002001D">
      <w:pPr>
        <w:ind w:left="0"/>
        <w:rPr>
          <w:rFonts w:asciiTheme="minorHAnsi" w:hAnsiTheme="minorHAnsi"/>
          <w:color w:val="000000"/>
          <w:sz w:val="24"/>
          <w:szCs w:val="24"/>
        </w:rPr>
      </w:pPr>
      <w:r>
        <w:rPr>
          <w:rFonts w:asciiTheme="minorHAnsi" w:hAnsiTheme="minorHAnsi"/>
          <w:color w:val="000000"/>
          <w:sz w:val="24"/>
          <w:szCs w:val="24"/>
        </w:rPr>
        <w:t>All</w:t>
      </w:r>
      <w:r w:rsidRPr="0002001D">
        <w:rPr>
          <w:rFonts w:asciiTheme="minorHAnsi" w:hAnsiTheme="minorHAnsi"/>
          <w:color w:val="000000"/>
          <w:sz w:val="24"/>
          <w:szCs w:val="24"/>
        </w:rPr>
        <w:t xml:space="preserve"> data residing in Dynamics AX will need to be </w:t>
      </w:r>
      <w:r w:rsidR="00C10A92" w:rsidRPr="00C10A92">
        <w:rPr>
          <w:rFonts w:asciiTheme="minorHAnsi" w:hAnsiTheme="minorHAnsi"/>
          <w:color w:val="000000"/>
          <w:sz w:val="24"/>
          <w:szCs w:val="24"/>
        </w:rPr>
        <w:t xml:space="preserve">classified and </w:t>
      </w:r>
      <w:r w:rsidR="002C1FFA">
        <w:rPr>
          <w:rFonts w:asciiTheme="minorHAnsi" w:hAnsiTheme="minorHAnsi"/>
          <w:color w:val="000000"/>
          <w:sz w:val="24"/>
          <w:szCs w:val="24"/>
        </w:rPr>
        <w:t xml:space="preserve">should </w:t>
      </w:r>
      <w:r w:rsidR="00C10A92" w:rsidRPr="00C10A92">
        <w:rPr>
          <w:rFonts w:asciiTheme="minorHAnsi" w:hAnsiTheme="minorHAnsi"/>
          <w:color w:val="000000"/>
          <w:sz w:val="24"/>
          <w:szCs w:val="24"/>
        </w:rPr>
        <w:t>be</w:t>
      </w:r>
      <w:r w:rsidR="002C1FFA">
        <w:rPr>
          <w:rFonts w:asciiTheme="minorHAnsi" w:hAnsiTheme="minorHAnsi"/>
          <w:color w:val="000000"/>
          <w:sz w:val="24"/>
          <w:szCs w:val="24"/>
        </w:rPr>
        <w:t xml:space="preserve"> labeled with one of the three c</w:t>
      </w:r>
      <w:r w:rsidR="00C10A92" w:rsidRPr="00C10A92">
        <w:rPr>
          <w:rFonts w:asciiTheme="minorHAnsi" w:hAnsiTheme="minorHAnsi"/>
          <w:color w:val="000000"/>
          <w:sz w:val="24"/>
          <w:szCs w:val="24"/>
        </w:rPr>
        <w:t>lassification designations HBI, MBI, or LBI</w:t>
      </w:r>
      <w:r>
        <w:rPr>
          <w:rFonts w:asciiTheme="minorHAnsi" w:hAnsiTheme="minorHAnsi"/>
          <w:color w:val="000000"/>
          <w:sz w:val="24"/>
          <w:szCs w:val="24"/>
        </w:rPr>
        <w:t xml:space="preserve">.  </w:t>
      </w:r>
      <w:r w:rsidR="008362F6" w:rsidRPr="008362F6">
        <w:rPr>
          <w:rFonts w:asciiTheme="minorHAnsi" w:hAnsiTheme="minorHAnsi"/>
          <w:color w:val="000000"/>
          <w:sz w:val="24"/>
          <w:szCs w:val="24"/>
        </w:rPr>
        <w:t>High Business Impact (HBI), Moderate Business Impact (MBI), and Low Business Impact (LBI) are the three internal labels Microsoft uses to classify its information assets.  These interna</w:t>
      </w:r>
      <w:r w:rsidR="002C1FFA">
        <w:rPr>
          <w:rFonts w:asciiTheme="minorHAnsi" w:hAnsiTheme="minorHAnsi"/>
          <w:color w:val="000000"/>
          <w:sz w:val="24"/>
          <w:szCs w:val="24"/>
        </w:rPr>
        <w:t xml:space="preserve">l Microsoft classifications </w:t>
      </w:r>
      <w:r w:rsidR="00BA38B4">
        <w:rPr>
          <w:rFonts w:asciiTheme="minorHAnsi" w:hAnsiTheme="minorHAnsi"/>
          <w:color w:val="000000"/>
          <w:sz w:val="24"/>
          <w:szCs w:val="24"/>
        </w:rPr>
        <w:t>must</w:t>
      </w:r>
      <w:r w:rsidR="008362F6" w:rsidRPr="008362F6">
        <w:rPr>
          <w:rFonts w:asciiTheme="minorHAnsi" w:hAnsiTheme="minorHAnsi"/>
          <w:color w:val="000000"/>
          <w:sz w:val="24"/>
          <w:szCs w:val="24"/>
        </w:rPr>
        <w:t xml:space="preserve"> be applied to all Microsoft business information assets, wherever they reside. Once </w:t>
      </w:r>
      <w:r w:rsidR="002C1FFA">
        <w:rPr>
          <w:rFonts w:asciiTheme="minorHAnsi" w:hAnsiTheme="minorHAnsi"/>
          <w:color w:val="000000"/>
          <w:sz w:val="24"/>
          <w:szCs w:val="24"/>
        </w:rPr>
        <w:t>classified, the information must</w:t>
      </w:r>
      <w:r w:rsidR="008362F6" w:rsidRPr="008362F6">
        <w:rPr>
          <w:rFonts w:asciiTheme="minorHAnsi" w:hAnsiTheme="minorHAnsi"/>
          <w:color w:val="000000"/>
          <w:sz w:val="24"/>
          <w:szCs w:val="24"/>
        </w:rPr>
        <w:t xml:space="preserve"> be protected according to the handling requirements based on its defined classification.  </w:t>
      </w:r>
      <w:r w:rsidR="002C1FFA">
        <w:rPr>
          <w:rFonts w:asciiTheme="minorHAnsi" w:hAnsiTheme="minorHAnsi"/>
          <w:color w:val="000000"/>
          <w:sz w:val="24"/>
          <w:szCs w:val="24"/>
        </w:rPr>
        <w:t>Please see appendix for complete definitions of HBI, MBI and LBI data classifications.</w:t>
      </w:r>
    </w:p>
    <w:p w14:paraId="45A27C58" w14:textId="77777777" w:rsidR="00C10A92" w:rsidRDefault="00C10A92" w:rsidP="008362F6">
      <w:pPr>
        <w:pStyle w:val="Text"/>
        <w:rPr>
          <w:rFonts w:asciiTheme="minorHAnsi" w:eastAsia="Arial" w:hAnsiTheme="minorHAnsi" w:cs="Arial"/>
          <w:color w:val="000000"/>
          <w:sz w:val="24"/>
          <w:szCs w:val="24"/>
          <w:lang w:eastAsia="ja-JP"/>
        </w:rPr>
      </w:pPr>
    </w:p>
    <w:p w14:paraId="45A27C59" w14:textId="77777777" w:rsidR="00C10A92" w:rsidRPr="008362F6" w:rsidRDefault="00C10A92" w:rsidP="008362F6">
      <w:pPr>
        <w:pStyle w:val="Text"/>
        <w:rPr>
          <w:rFonts w:asciiTheme="minorHAnsi" w:eastAsia="Arial" w:hAnsiTheme="minorHAnsi" w:cs="Arial"/>
          <w:color w:val="000000"/>
          <w:sz w:val="24"/>
          <w:szCs w:val="24"/>
          <w:lang w:eastAsia="ja-JP"/>
        </w:rPr>
      </w:pPr>
      <w:r>
        <w:rPr>
          <w:rFonts w:asciiTheme="minorHAnsi" w:eastAsia="Arial" w:hAnsiTheme="minorHAnsi" w:cs="Arial"/>
          <w:color w:val="000000"/>
          <w:sz w:val="24"/>
          <w:szCs w:val="24"/>
          <w:lang w:eastAsia="ja-JP"/>
        </w:rPr>
        <w:t xml:space="preserve">The full Microsoft policy for information classification can be found </w:t>
      </w:r>
      <w:hyperlink r:id="rId16" w:history="1">
        <w:r w:rsidRPr="00C10A92">
          <w:rPr>
            <w:rStyle w:val="Hyperlink"/>
            <w:rFonts w:asciiTheme="minorHAnsi" w:eastAsia="Arial" w:hAnsiTheme="minorHAnsi" w:cs="Arial"/>
            <w:sz w:val="24"/>
            <w:szCs w:val="24"/>
            <w:lang w:eastAsia="ja-JP"/>
          </w:rPr>
          <w:t>here</w:t>
        </w:r>
      </w:hyperlink>
      <w:r>
        <w:rPr>
          <w:rFonts w:asciiTheme="minorHAnsi" w:eastAsia="Arial" w:hAnsiTheme="minorHAnsi" w:cs="Arial"/>
          <w:color w:val="000000"/>
          <w:sz w:val="24"/>
          <w:szCs w:val="24"/>
          <w:lang w:eastAsia="ja-JP"/>
        </w:rPr>
        <w:t>.</w:t>
      </w:r>
    </w:p>
    <w:p w14:paraId="45A27C5A" w14:textId="77777777" w:rsidR="00C10A92" w:rsidRPr="008362F6" w:rsidRDefault="00C10A92" w:rsidP="00C10A92">
      <w:pPr>
        <w:pStyle w:val="NumHeading2"/>
        <w:spacing w:line="276" w:lineRule="auto"/>
      </w:pPr>
      <w:bookmarkStart w:id="126" w:name="_Toc234136812"/>
      <w:r>
        <w:t>Personal information stored in Dynamics AX</w:t>
      </w:r>
      <w:bookmarkEnd w:id="126"/>
    </w:p>
    <w:p w14:paraId="45A27C5B" w14:textId="77777777" w:rsidR="00C10A92" w:rsidRDefault="00C10A92" w:rsidP="00C10A92">
      <w:pPr>
        <w:spacing w:line="276" w:lineRule="auto"/>
        <w:ind w:left="0"/>
        <w:jc w:val="both"/>
        <w:rPr>
          <w:rFonts w:asciiTheme="minorHAnsi" w:hAnsiTheme="minorHAnsi"/>
          <w:color w:val="000000"/>
          <w:sz w:val="24"/>
          <w:szCs w:val="24"/>
        </w:rPr>
      </w:pPr>
      <w:r>
        <w:rPr>
          <w:rFonts w:asciiTheme="minorHAnsi" w:hAnsiTheme="minorHAnsi"/>
          <w:color w:val="000000"/>
          <w:sz w:val="24"/>
          <w:szCs w:val="24"/>
        </w:rPr>
        <w:t xml:space="preserve">The </w:t>
      </w:r>
      <w:r w:rsidRPr="00C10A92">
        <w:rPr>
          <w:rFonts w:asciiTheme="minorHAnsi" w:hAnsiTheme="minorHAnsi"/>
          <w:color w:val="000000"/>
          <w:sz w:val="24"/>
          <w:szCs w:val="24"/>
        </w:rPr>
        <w:t>HBI</w:t>
      </w:r>
      <w:r>
        <w:rPr>
          <w:rFonts w:asciiTheme="minorHAnsi" w:hAnsiTheme="minorHAnsi"/>
          <w:color w:val="000000"/>
          <w:sz w:val="24"/>
          <w:szCs w:val="24"/>
        </w:rPr>
        <w:t xml:space="preserve"> data classification</w:t>
      </w:r>
      <w:r w:rsidRPr="00C10A92">
        <w:rPr>
          <w:rFonts w:asciiTheme="minorHAnsi" w:hAnsiTheme="minorHAnsi"/>
          <w:color w:val="000000"/>
          <w:sz w:val="24"/>
          <w:szCs w:val="24"/>
        </w:rPr>
        <w:t xml:space="preserve"> also includes Highly Sensitive Personally Identifiable Information (PII) which is also subject to Microsoft’s privacy policy.</w:t>
      </w:r>
      <w:r>
        <w:rPr>
          <w:rFonts w:asciiTheme="minorHAnsi" w:hAnsiTheme="minorHAnsi"/>
          <w:color w:val="000000"/>
          <w:sz w:val="24"/>
          <w:szCs w:val="24"/>
        </w:rPr>
        <w:t xml:space="preserve">  </w:t>
      </w:r>
      <w:r w:rsidR="002C1FFA">
        <w:rPr>
          <w:rFonts w:asciiTheme="minorHAnsi" w:hAnsiTheme="minorHAnsi"/>
          <w:color w:val="000000"/>
          <w:sz w:val="24"/>
          <w:szCs w:val="24"/>
        </w:rPr>
        <w:t xml:space="preserve">The list below identifies some but not all tables in which </w:t>
      </w:r>
      <w:r>
        <w:rPr>
          <w:rFonts w:asciiTheme="minorHAnsi" w:hAnsiTheme="minorHAnsi"/>
          <w:color w:val="000000"/>
          <w:sz w:val="24"/>
          <w:szCs w:val="24"/>
        </w:rPr>
        <w:t>Dynamics AX may store personal informatio</w:t>
      </w:r>
      <w:r w:rsidR="002C1FFA">
        <w:rPr>
          <w:rFonts w:asciiTheme="minorHAnsi" w:hAnsiTheme="minorHAnsi"/>
          <w:color w:val="000000"/>
          <w:sz w:val="24"/>
          <w:szCs w:val="24"/>
        </w:rPr>
        <w:t>n:</w:t>
      </w:r>
    </w:p>
    <w:p w14:paraId="45A27C5C" w14:textId="77777777" w:rsidR="008362F6" w:rsidRPr="002C1FFA" w:rsidRDefault="008362F6" w:rsidP="0002001D">
      <w:pPr>
        <w:pStyle w:val="ListParagraph"/>
        <w:numPr>
          <w:ilvl w:val="0"/>
          <w:numId w:val="11"/>
        </w:numPr>
        <w:spacing w:line="276" w:lineRule="auto"/>
        <w:ind w:left="410"/>
        <w:jc w:val="both"/>
        <w:rPr>
          <w:rFonts w:asciiTheme="minorHAnsi" w:hAnsiTheme="minorHAnsi"/>
          <w:color w:val="000000"/>
          <w:sz w:val="24"/>
          <w:szCs w:val="24"/>
        </w:rPr>
      </w:pPr>
      <w:r w:rsidRPr="002C1FFA">
        <w:rPr>
          <w:rFonts w:asciiTheme="minorHAnsi" w:hAnsiTheme="minorHAnsi"/>
          <w:color w:val="000000"/>
          <w:sz w:val="24"/>
          <w:szCs w:val="24"/>
        </w:rPr>
        <w:t xml:space="preserve">Any table that begins with BANK </w:t>
      </w:r>
    </w:p>
    <w:p w14:paraId="45A27C5D" w14:textId="77777777" w:rsidR="008362F6" w:rsidRPr="002C1FFA" w:rsidRDefault="008362F6" w:rsidP="0002001D">
      <w:pPr>
        <w:pStyle w:val="ListParagraph"/>
        <w:numPr>
          <w:ilvl w:val="0"/>
          <w:numId w:val="11"/>
        </w:numPr>
        <w:spacing w:line="276" w:lineRule="auto"/>
        <w:ind w:left="410"/>
        <w:jc w:val="both"/>
        <w:rPr>
          <w:rFonts w:asciiTheme="minorHAnsi" w:hAnsiTheme="minorHAnsi"/>
          <w:color w:val="000000"/>
          <w:sz w:val="24"/>
          <w:szCs w:val="24"/>
        </w:rPr>
      </w:pPr>
      <w:r w:rsidRPr="002C1FFA">
        <w:rPr>
          <w:rFonts w:asciiTheme="minorHAnsi" w:hAnsiTheme="minorHAnsi"/>
          <w:color w:val="000000"/>
          <w:sz w:val="24"/>
          <w:szCs w:val="24"/>
        </w:rPr>
        <w:t xml:space="preserve">Any table that begins with COMMISSION </w:t>
      </w:r>
    </w:p>
    <w:p w14:paraId="45A27C5E" w14:textId="77777777" w:rsidR="008362F6" w:rsidRPr="002C1FFA" w:rsidRDefault="008362F6" w:rsidP="0002001D">
      <w:pPr>
        <w:pStyle w:val="ListParagraph"/>
        <w:numPr>
          <w:ilvl w:val="0"/>
          <w:numId w:val="11"/>
        </w:numPr>
        <w:spacing w:line="276" w:lineRule="auto"/>
        <w:ind w:left="410"/>
        <w:jc w:val="both"/>
        <w:rPr>
          <w:rFonts w:asciiTheme="minorHAnsi" w:hAnsiTheme="minorHAnsi"/>
          <w:color w:val="000000"/>
          <w:sz w:val="24"/>
          <w:szCs w:val="24"/>
        </w:rPr>
      </w:pPr>
      <w:r w:rsidRPr="002C1FFA">
        <w:rPr>
          <w:rFonts w:asciiTheme="minorHAnsi" w:hAnsiTheme="minorHAnsi"/>
          <w:color w:val="000000"/>
          <w:sz w:val="24"/>
          <w:szCs w:val="24"/>
        </w:rPr>
        <w:t xml:space="preserve">COMPANYINFO </w:t>
      </w:r>
    </w:p>
    <w:p w14:paraId="45A27C5F" w14:textId="77777777" w:rsidR="008362F6" w:rsidRPr="002C1FFA" w:rsidRDefault="008362F6" w:rsidP="0002001D">
      <w:pPr>
        <w:pStyle w:val="ListParagraph"/>
        <w:numPr>
          <w:ilvl w:val="0"/>
          <w:numId w:val="11"/>
        </w:numPr>
        <w:spacing w:line="276" w:lineRule="auto"/>
        <w:ind w:left="410"/>
        <w:jc w:val="both"/>
        <w:rPr>
          <w:rFonts w:asciiTheme="minorHAnsi" w:hAnsiTheme="minorHAnsi"/>
          <w:color w:val="000000"/>
          <w:sz w:val="24"/>
          <w:szCs w:val="24"/>
        </w:rPr>
      </w:pPr>
      <w:r w:rsidRPr="002C1FFA">
        <w:rPr>
          <w:rFonts w:asciiTheme="minorHAnsi" w:hAnsiTheme="minorHAnsi"/>
          <w:color w:val="000000"/>
          <w:sz w:val="24"/>
          <w:szCs w:val="24"/>
        </w:rPr>
        <w:t xml:space="preserve">CONTACT </w:t>
      </w:r>
    </w:p>
    <w:p w14:paraId="45A27C60" w14:textId="77777777" w:rsidR="008362F6" w:rsidRPr="002C1FFA" w:rsidRDefault="008362F6" w:rsidP="0002001D">
      <w:pPr>
        <w:pStyle w:val="ListParagraph"/>
        <w:numPr>
          <w:ilvl w:val="0"/>
          <w:numId w:val="11"/>
        </w:numPr>
        <w:spacing w:line="276" w:lineRule="auto"/>
        <w:ind w:left="410"/>
        <w:jc w:val="both"/>
        <w:rPr>
          <w:rFonts w:asciiTheme="minorHAnsi" w:hAnsiTheme="minorHAnsi"/>
          <w:color w:val="000000"/>
          <w:sz w:val="24"/>
          <w:szCs w:val="24"/>
        </w:rPr>
      </w:pPr>
      <w:r w:rsidRPr="002C1FFA">
        <w:rPr>
          <w:rFonts w:asciiTheme="minorHAnsi" w:hAnsiTheme="minorHAnsi"/>
          <w:color w:val="000000"/>
          <w:sz w:val="24"/>
          <w:szCs w:val="24"/>
        </w:rPr>
        <w:t xml:space="preserve">CUSTTABLE </w:t>
      </w:r>
    </w:p>
    <w:p w14:paraId="45A27C61" w14:textId="77777777" w:rsidR="008362F6" w:rsidRPr="002C1FFA" w:rsidRDefault="008362F6" w:rsidP="0002001D">
      <w:pPr>
        <w:pStyle w:val="ListParagraph"/>
        <w:numPr>
          <w:ilvl w:val="0"/>
          <w:numId w:val="11"/>
        </w:numPr>
        <w:spacing w:line="276" w:lineRule="auto"/>
        <w:ind w:left="410"/>
        <w:jc w:val="both"/>
        <w:rPr>
          <w:rFonts w:asciiTheme="minorHAnsi" w:hAnsiTheme="minorHAnsi"/>
          <w:color w:val="000000"/>
          <w:sz w:val="24"/>
          <w:szCs w:val="24"/>
        </w:rPr>
      </w:pPr>
      <w:r w:rsidRPr="002C1FFA">
        <w:rPr>
          <w:rFonts w:asciiTheme="minorHAnsi" w:hAnsiTheme="minorHAnsi"/>
          <w:color w:val="000000"/>
          <w:sz w:val="24"/>
          <w:szCs w:val="24"/>
        </w:rPr>
        <w:t xml:space="preserve">EMPLTABLE, and any other table that starts with EMPL </w:t>
      </w:r>
    </w:p>
    <w:p w14:paraId="45A27C62" w14:textId="77777777" w:rsidR="008362F6" w:rsidRPr="002C1FFA" w:rsidRDefault="008362F6" w:rsidP="0002001D">
      <w:pPr>
        <w:pStyle w:val="ListParagraph"/>
        <w:numPr>
          <w:ilvl w:val="0"/>
          <w:numId w:val="11"/>
        </w:numPr>
        <w:spacing w:line="276" w:lineRule="auto"/>
        <w:ind w:left="410"/>
        <w:jc w:val="both"/>
        <w:rPr>
          <w:rFonts w:asciiTheme="minorHAnsi" w:hAnsiTheme="minorHAnsi"/>
          <w:color w:val="000000"/>
          <w:sz w:val="24"/>
          <w:szCs w:val="24"/>
        </w:rPr>
      </w:pPr>
      <w:r w:rsidRPr="002C1FFA">
        <w:rPr>
          <w:rFonts w:asciiTheme="minorHAnsi" w:hAnsiTheme="minorHAnsi"/>
          <w:color w:val="000000"/>
          <w:sz w:val="24"/>
          <w:szCs w:val="24"/>
        </w:rPr>
        <w:t xml:space="preserve">ECPCUSTSIGNUP </w:t>
      </w:r>
    </w:p>
    <w:p w14:paraId="45A27C63" w14:textId="77777777" w:rsidR="008362F6" w:rsidRPr="002C1FFA" w:rsidRDefault="008362F6" w:rsidP="0002001D">
      <w:pPr>
        <w:pStyle w:val="ListParagraph"/>
        <w:numPr>
          <w:ilvl w:val="0"/>
          <w:numId w:val="11"/>
        </w:numPr>
        <w:spacing w:line="276" w:lineRule="auto"/>
        <w:ind w:left="410"/>
        <w:jc w:val="both"/>
        <w:rPr>
          <w:rFonts w:asciiTheme="minorHAnsi" w:hAnsiTheme="minorHAnsi"/>
          <w:color w:val="000000"/>
          <w:sz w:val="24"/>
          <w:szCs w:val="24"/>
        </w:rPr>
      </w:pPr>
      <w:r w:rsidRPr="002C1FFA">
        <w:rPr>
          <w:rFonts w:asciiTheme="minorHAnsi" w:hAnsiTheme="minorHAnsi"/>
          <w:color w:val="000000"/>
          <w:sz w:val="24"/>
          <w:szCs w:val="24"/>
        </w:rPr>
        <w:t xml:space="preserve">Any table that begins with HRM </w:t>
      </w:r>
    </w:p>
    <w:p w14:paraId="45A27C64" w14:textId="77777777" w:rsidR="008362F6" w:rsidRPr="002C1FFA" w:rsidRDefault="008362F6" w:rsidP="0002001D">
      <w:pPr>
        <w:pStyle w:val="ListParagraph"/>
        <w:numPr>
          <w:ilvl w:val="0"/>
          <w:numId w:val="11"/>
        </w:numPr>
        <w:spacing w:line="276" w:lineRule="auto"/>
        <w:ind w:left="410"/>
        <w:jc w:val="both"/>
        <w:rPr>
          <w:rFonts w:asciiTheme="minorHAnsi" w:hAnsiTheme="minorHAnsi"/>
          <w:color w:val="000000"/>
          <w:sz w:val="24"/>
          <w:szCs w:val="24"/>
        </w:rPr>
      </w:pPr>
      <w:r w:rsidRPr="002C1FFA">
        <w:rPr>
          <w:rFonts w:asciiTheme="minorHAnsi" w:hAnsiTheme="minorHAnsi"/>
          <w:color w:val="000000"/>
          <w:sz w:val="24"/>
          <w:szCs w:val="24"/>
        </w:rPr>
        <w:t xml:space="preserve">SYSCOMPANYUSERINFO </w:t>
      </w:r>
    </w:p>
    <w:p w14:paraId="45A27C65" w14:textId="77777777" w:rsidR="008362F6" w:rsidRPr="002C1FFA" w:rsidRDefault="008362F6" w:rsidP="0002001D">
      <w:pPr>
        <w:pStyle w:val="ListParagraph"/>
        <w:numPr>
          <w:ilvl w:val="0"/>
          <w:numId w:val="11"/>
        </w:numPr>
        <w:spacing w:line="276" w:lineRule="auto"/>
        <w:ind w:left="410"/>
        <w:jc w:val="both"/>
        <w:rPr>
          <w:rFonts w:asciiTheme="minorHAnsi" w:hAnsiTheme="minorHAnsi"/>
          <w:color w:val="000000"/>
          <w:sz w:val="24"/>
          <w:szCs w:val="24"/>
        </w:rPr>
      </w:pPr>
      <w:r w:rsidRPr="002C1FFA">
        <w:rPr>
          <w:rFonts w:asciiTheme="minorHAnsi" w:hAnsiTheme="minorHAnsi"/>
          <w:color w:val="000000"/>
          <w:sz w:val="24"/>
          <w:szCs w:val="24"/>
        </w:rPr>
        <w:t xml:space="preserve">USERINFO </w:t>
      </w:r>
    </w:p>
    <w:p w14:paraId="45A27C66" w14:textId="77777777" w:rsidR="008362F6" w:rsidRPr="002C1FFA" w:rsidRDefault="008362F6" w:rsidP="0002001D">
      <w:pPr>
        <w:pStyle w:val="ListParagraph"/>
        <w:numPr>
          <w:ilvl w:val="0"/>
          <w:numId w:val="11"/>
        </w:numPr>
        <w:spacing w:line="276" w:lineRule="auto"/>
        <w:ind w:left="410"/>
        <w:jc w:val="both"/>
        <w:rPr>
          <w:rFonts w:asciiTheme="minorHAnsi" w:hAnsiTheme="minorHAnsi"/>
          <w:color w:val="000000"/>
          <w:sz w:val="24"/>
          <w:szCs w:val="24"/>
        </w:rPr>
      </w:pPr>
      <w:r w:rsidRPr="002C1FFA">
        <w:rPr>
          <w:rFonts w:asciiTheme="minorHAnsi" w:hAnsiTheme="minorHAnsi"/>
          <w:color w:val="000000"/>
          <w:sz w:val="24"/>
          <w:szCs w:val="24"/>
        </w:rPr>
        <w:t xml:space="preserve">VENDTABLE </w:t>
      </w:r>
    </w:p>
    <w:p w14:paraId="45A27C67" w14:textId="77777777" w:rsidR="00C10A92" w:rsidRPr="00C10A92" w:rsidRDefault="002C1FFA" w:rsidP="002C1FFA">
      <w:pPr>
        <w:spacing w:line="276" w:lineRule="auto"/>
        <w:ind w:left="0"/>
        <w:jc w:val="both"/>
        <w:rPr>
          <w:rFonts w:asciiTheme="minorHAnsi" w:hAnsiTheme="minorHAnsi"/>
          <w:color w:val="000000"/>
          <w:sz w:val="24"/>
          <w:szCs w:val="24"/>
        </w:rPr>
      </w:pPr>
      <w:r>
        <w:rPr>
          <w:rFonts w:asciiTheme="minorHAnsi" w:hAnsiTheme="minorHAnsi"/>
          <w:color w:val="000000"/>
          <w:sz w:val="24"/>
          <w:szCs w:val="24"/>
        </w:rPr>
        <w:t>Information stored in these tables should be subject to the controls as specified in the Microsoft information and handling standard for HBI data.</w:t>
      </w:r>
      <w:r w:rsidRPr="00C10A92">
        <w:rPr>
          <w:rFonts w:asciiTheme="minorHAnsi" w:hAnsiTheme="minorHAnsi"/>
          <w:color w:val="000000"/>
          <w:sz w:val="24"/>
          <w:szCs w:val="24"/>
        </w:rPr>
        <w:t xml:space="preserve"> </w:t>
      </w:r>
    </w:p>
    <w:p w14:paraId="45A27C68" w14:textId="77777777" w:rsidR="008362F6" w:rsidRDefault="008362F6" w:rsidP="008362F6">
      <w:pPr>
        <w:spacing w:line="276" w:lineRule="auto"/>
        <w:jc w:val="both"/>
        <w:rPr>
          <w:rFonts w:asciiTheme="minorHAnsi" w:hAnsiTheme="minorHAnsi"/>
          <w:color w:val="000000"/>
          <w:sz w:val="24"/>
          <w:szCs w:val="24"/>
        </w:rPr>
      </w:pPr>
    </w:p>
    <w:p w14:paraId="45A27C69" w14:textId="77777777" w:rsidR="00843052" w:rsidRPr="0035315D" w:rsidRDefault="00843052" w:rsidP="00843052">
      <w:pPr>
        <w:pStyle w:val="NumHeading1"/>
        <w:spacing w:line="276" w:lineRule="auto"/>
        <w:rPr>
          <w:color w:val="000000"/>
        </w:rPr>
      </w:pPr>
      <w:bookmarkStart w:id="127" w:name="_Toc234136813"/>
      <w:r>
        <w:rPr>
          <w:color w:val="000000"/>
        </w:rPr>
        <w:lastRenderedPageBreak/>
        <w:t>Password Controls and administration</w:t>
      </w:r>
      <w:bookmarkEnd w:id="127"/>
    </w:p>
    <w:p w14:paraId="45A27C6A" w14:textId="77777777" w:rsidR="00843052" w:rsidRPr="0035315D" w:rsidRDefault="00843052" w:rsidP="00623270">
      <w:pPr>
        <w:spacing w:line="276" w:lineRule="auto"/>
        <w:rPr>
          <w:rFonts w:asciiTheme="minorHAnsi" w:hAnsiTheme="minorHAnsi"/>
          <w:color w:val="000000"/>
          <w:sz w:val="24"/>
        </w:rPr>
      </w:pPr>
    </w:p>
    <w:p w14:paraId="45A27C6B" w14:textId="77777777" w:rsidR="00843052" w:rsidRPr="00F6339D" w:rsidRDefault="00843052" w:rsidP="00F6339D">
      <w:pPr>
        <w:spacing w:line="276" w:lineRule="auto"/>
        <w:ind w:left="0"/>
        <w:jc w:val="both"/>
        <w:rPr>
          <w:rFonts w:asciiTheme="minorHAnsi" w:hAnsiTheme="minorHAnsi"/>
          <w:color w:val="000000"/>
          <w:sz w:val="24"/>
          <w:szCs w:val="24"/>
        </w:rPr>
      </w:pPr>
      <w:bookmarkStart w:id="128" w:name="_Toc519920330"/>
      <w:bookmarkStart w:id="129" w:name="_Toc519930075"/>
      <w:bookmarkStart w:id="130" w:name="_Toc520607665"/>
      <w:bookmarkStart w:id="131" w:name="_Toc520803841"/>
      <w:bookmarkStart w:id="132" w:name="_Toc521824598"/>
      <w:r w:rsidRPr="00F6339D">
        <w:rPr>
          <w:rFonts w:asciiTheme="minorHAnsi" w:hAnsiTheme="minorHAnsi"/>
          <w:color w:val="000000"/>
          <w:sz w:val="24"/>
          <w:szCs w:val="24"/>
        </w:rPr>
        <w:t xml:space="preserve">Access to the Dynamics AX instance is controlled through integration with Active Directory.  If a user has an Active directory account that is not disabled and that user has been set up in Dynamics AX with a user profile they will have access Dynamics AX based on the permissions </w:t>
      </w:r>
      <w:r w:rsidR="00A90855">
        <w:rPr>
          <w:rFonts w:asciiTheme="minorHAnsi" w:hAnsiTheme="minorHAnsi"/>
          <w:color w:val="000000"/>
          <w:sz w:val="24"/>
          <w:szCs w:val="24"/>
        </w:rPr>
        <w:t xml:space="preserve">and roles </w:t>
      </w:r>
      <w:r w:rsidRPr="00F6339D">
        <w:rPr>
          <w:rFonts w:asciiTheme="minorHAnsi" w:hAnsiTheme="minorHAnsi"/>
          <w:color w:val="000000"/>
          <w:sz w:val="24"/>
          <w:szCs w:val="24"/>
        </w:rPr>
        <w:t>they have been granted.</w:t>
      </w:r>
    </w:p>
    <w:p w14:paraId="45A27C6C" w14:textId="77777777" w:rsidR="00843052" w:rsidRDefault="00843052" w:rsidP="00F6339D">
      <w:pPr>
        <w:pStyle w:val="NumHeading2"/>
        <w:spacing w:line="276" w:lineRule="auto"/>
      </w:pPr>
      <w:bookmarkStart w:id="133" w:name="_Toc232908000"/>
      <w:bookmarkStart w:id="134" w:name="_Toc233689504"/>
      <w:bookmarkStart w:id="135" w:name="_Toc234136814"/>
      <w:r w:rsidRPr="00F6339D">
        <w:t>Password Policies</w:t>
      </w:r>
      <w:bookmarkEnd w:id="128"/>
      <w:bookmarkEnd w:id="129"/>
      <w:bookmarkEnd w:id="130"/>
      <w:bookmarkEnd w:id="131"/>
      <w:bookmarkEnd w:id="132"/>
      <w:bookmarkEnd w:id="133"/>
      <w:bookmarkEnd w:id="134"/>
      <w:bookmarkEnd w:id="135"/>
    </w:p>
    <w:p w14:paraId="45A27C6D" w14:textId="77777777" w:rsidR="00843052" w:rsidRPr="00F6339D" w:rsidRDefault="00843052" w:rsidP="00F6339D">
      <w:pPr>
        <w:spacing w:line="276" w:lineRule="auto"/>
        <w:ind w:left="0"/>
        <w:jc w:val="both"/>
        <w:rPr>
          <w:rFonts w:asciiTheme="minorHAnsi" w:hAnsiTheme="minorHAnsi"/>
          <w:color w:val="000000"/>
          <w:sz w:val="24"/>
          <w:szCs w:val="24"/>
        </w:rPr>
      </w:pPr>
      <w:r w:rsidRPr="00F6339D">
        <w:rPr>
          <w:rFonts w:asciiTheme="minorHAnsi" w:hAnsiTheme="minorHAnsi"/>
          <w:color w:val="000000"/>
          <w:sz w:val="24"/>
          <w:szCs w:val="24"/>
        </w:rPr>
        <w:t>For reference the current Microsoft IT Active Directory password policies are noted below:</w:t>
      </w:r>
    </w:p>
    <w:p w14:paraId="45A27C6E" w14:textId="77777777" w:rsidR="00843052" w:rsidRDefault="00843052" w:rsidP="00843052">
      <w:pPr>
        <w:pStyle w:val="Text"/>
      </w:pPr>
    </w:p>
    <w:p w14:paraId="45A27C6F" w14:textId="77777777" w:rsidR="00843052" w:rsidRPr="00F6339D" w:rsidRDefault="00843052" w:rsidP="0002001D">
      <w:pPr>
        <w:pStyle w:val="ListParagraph"/>
        <w:numPr>
          <w:ilvl w:val="0"/>
          <w:numId w:val="11"/>
        </w:numPr>
        <w:spacing w:line="276" w:lineRule="auto"/>
        <w:ind w:left="410"/>
        <w:jc w:val="both"/>
        <w:rPr>
          <w:rFonts w:asciiTheme="minorHAnsi" w:hAnsiTheme="minorHAnsi"/>
          <w:color w:val="000000"/>
          <w:sz w:val="24"/>
          <w:szCs w:val="24"/>
        </w:rPr>
      </w:pPr>
      <w:r w:rsidRPr="00F6339D">
        <w:rPr>
          <w:rFonts w:asciiTheme="minorHAnsi" w:hAnsiTheme="minorHAnsi"/>
          <w:color w:val="000000"/>
          <w:sz w:val="24"/>
          <w:szCs w:val="24"/>
        </w:rPr>
        <w:t>Passwords MUST be configured to be changed at lea</w:t>
      </w:r>
      <w:r w:rsidR="009F5139">
        <w:rPr>
          <w:rFonts w:asciiTheme="minorHAnsi" w:hAnsiTheme="minorHAnsi"/>
          <w:color w:val="000000"/>
          <w:sz w:val="24"/>
          <w:szCs w:val="24"/>
        </w:rPr>
        <w:t>st once every seventy (70) days.</w:t>
      </w:r>
    </w:p>
    <w:p w14:paraId="45A27C70" w14:textId="77777777" w:rsidR="00843052" w:rsidRPr="00F6339D" w:rsidRDefault="00843052" w:rsidP="0002001D">
      <w:pPr>
        <w:pStyle w:val="ListParagraph"/>
        <w:numPr>
          <w:ilvl w:val="0"/>
          <w:numId w:val="11"/>
        </w:numPr>
        <w:spacing w:line="276" w:lineRule="auto"/>
        <w:ind w:left="410"/>
        <w:jc w:val="both"/>
        <w:rPr>
          <w:rFonts w:asciiTheme="minorHAnsi" w:hAnsiTheme="minorHAnsi"/>
          <w:color w:val="000000"/>
          <w:sz w:val="24"/>
          <w:szCs w:val="24"/>
        </w:rPr>
      </w:pPr>
      <w:r w:rsidRPr="00F6339D">
        <w:rPr>
          <w:rFonts w:asciiTheme="minorHAnsi" w:hAnsiTheme="minorHAnsi"/>
          <w:color w:val="000000"/>
          <w:sz w:val="24"/>
          <w:szCs w:val="24"/>
        </w:rPr>
        <w:t>User objects that use the same account name across other domains MUST have si</w:t>
      </w:r>
      <w:r w:rsidR="009F5139">
        <w:rPr>
          <w:rFonts w:asciiTheme="minorHAnsi" w:hAnsiTheme="minorHAnsi"/>
          <w:color w:val="000000"/>
          <w:sz w:val="24"/>
          <w:szCs w:val="24"/>
        </w:rPr>
        <w:t>gnificantly different passwords.</w:t>
      </w:r>
    </w:p>
    <w:p w14:paraId="45A27C71" w14:textId="77777777" w:rsidR="00843052" w:rsidRPr="00F6339D" w:rsidRDefault="00843052" w:rsidP="0002001D">
      <w:pPr>
        <w:pStyle w:val="ListParagraph"/>
        <w:numPr>
          <w:ilvl w:val="0"/>
          <w:numId w:val="11"/>
        </w:numPr>
        <w:spacing w:line="276" w:lineRule="auto"/>
        <w:ind w:left="410"/>
        <w:jc w:val="both"/>
        <w:rPr>
          <w:rFonts w:asciiTheme="minorHAnsi" w:hAnsiTheme="minorHAnsi"/>
          <w:color w:val="000000"/>
          <w:sz w:val="24"/>
          <w:szCs w:val="24"/>
        </w:rPr>
      </w:pPr>
      <w:r w:rsidRPr="00F6339D">
        <w:rPr>
          <w:rFonts w:asciiTheme="minorHAnsi" w:hAnsiTheme="minorHAnsi"/>
          <w:color w:val="000000"/>
          <w:sz w:val="24"/>
          <w:szCs w:val="24"/>
        </w:rPr>
        <w:t>The non-expiring password flag MUS</w:t>
      </w:r>
      <w:r w:rsidR="009F5139">
        <w:rPr>
          <w:rFonts w:asciiTheme="minorHAnsi" w:hAnsiTheme="minorHAnsi"/>
          <w:color w:val="000000"/>
          <w:sz w:val="24"/>
          <w:szCs w:val="24"/>
        </w:rPr>
        <w:t>T NOT be set on any user object.</w:t>
      </w:r>
    </w:p>
    <w:p w14:paraId="45A27C72" w14:textId="77777777" w:rsidR="00843052" w:rsidRPr="00F6339D" w:rsidRDefault="00843052" w:rsidP="0002001D">
      <w:pPr>
        <w:pStyle w:val="ListParagraph"/>
        <w:numPr>
          <w:ilvl w:val="0"/>
          <w:numId w:val="11"/>
        </w:numPr>
        <w:spacing w:line="276" w:lineRule="auto"/>
        <w:ind w:left="410"/>
        <w:jc w:val="both"/>
        <w:rPr>
          <w:rFonts w:asciiTheme="minorHAnsi" w:hAnsiTheme="minorHAnsi"/>
          <w:color w:val="000000"/>
          <w:sz w:val="24"/>
          <w:szCs w:val="24"/>
        </w:rPr>
      </w:pPr>
      <w:r w:rsidRPr="00F6339D">
        <w:rPr>
          <w:rFonts w:asciiTheme="minorHAnsi" w:hAnsiTheme="minorHAnsi"/>
          <w:color w:val="000000"/>
          <w:sz w:val="24"/>
          <w:szCs w:val="24"/>
        </w:rPr>
        <w:t xml:space="preserve">User objects with administrator privileges are not enabled to require the use of a smart card MUST have passwords that </w:t>
      </w:r>
      <w:r w:rsidR="009F5139">
        <w:rPr>
          <w:rFonts w:asciiTheme="minorHAnsi" w:hAnsiTheme="minorHAnsi"/>
          <w:color w:val="000000"/>
          <w:sz w:val="24"/>
          <w:szCs w:val="24"/>
        </w:rPr>
        <w:t>are at least 15 characters long.</w:t>
      </w:r>
    </w:p>
    <w:p w14:paraId="45A27C73" w14:textId="77777777" w:rsidR="00843052" w:rsidRPr="00F6339D" w:rsidRDefault="00843052" w:rsidP="0002001D">
      <w:pPr>
        <w:pStyle w:val="ListParagraph"/>
        <w:numPr>
          <w:ilvl w:val="0"/>
          <w:numId w:val="11"/>
        </w:numPr>
        <w:spacing w:line="276" w:lineRule="auto"/>
        <w:ind w:left="410"/>
        <w:jc w:val="both"/>
        <w:rPr>
          <w:rFonts w:asciiTheme="minorHAnsi" w:hAnsiTheme="minorHAnsi"/>
          <w:color w:val="000000"/>
          <w:sz w:val="24"/>
          <w:szCs w:val="24"/>
        </w:rPr>
      </w:pPr>
      <w:r w:rsidRPr="00F6339D">
        <w:rPr>
          <w:rFonts w:asciiTheme="minorHAnsi" w:hAnsiTheme="minorHAnsi"/>
          <w:color w:val="000000"/>
          <w:sz w:val="24"/>
          <w:szCs w:val="24"/>
        </w:rPr>
        <w:t>Passwords MUST be configured so they cannot be changed by the account’s owner more than once in a 24 hour time period.</w:t>
      </w:r>
    </w:p>
    <w:p w14:paraId="45A27C74" w14:textId="77777777" w:rsidR="00843052" w:rsidRPr="00F6339D" w:rsidRDefault="00843052" w:rsidP="0002001D">
      <w:pPr>
        <w:pStyle w:val="ListParagraph"/>
        <w:numPr>
          <w:ilvl w:val="0"/>
          <w:numId w:val="11"/>
        </w:numPr>
        <w:spacing w:line="276" w:lineRule="auto"/>
        <w:ind w:left="410"/>
        <w:jc w:val="both"/>
        <w:rPr>
          <w:rFonts w:asciiTheme="minorHAnsi" w:hAnsiTheme="minorHAnsi"/>
          <w:color w:val="000000"/>
          <w:sz w:val="24"/>
          <w:szCs w:val="24"/>
        </w:rPr>
      </w:pPr>
      <w:r w:rsidRPr="00F6339D">
        <w:rPr>
          <w:rFonts w:asciiTheme="minorHAnsi" w:hAnsiTheme="minorHAnsi"/>
          <w:color w:val="000000"/>
          <w:sz w:val="24"/>
          <w:szCs w:val="24"/>
        </w:rPr>
        <w:t>Passwords MUST be significantly different from the last 24 pass</w:t>
      </w:r>
      <w:r w:rsidR="009F5139">
        <w:rPr>
          <w:rFonts w:asciiTheme="minorHAnsi" w:hAnsiTheme="minorHAnsi"/>
          <w:color w:val="000000"/>
          <w:sz w:val="24"/>
          <w:szCs w:val="24"/>
        </w:rPr>
        <w:t>words used for that User Object.</w:t>
      </w:r>
      <w:r w:rsidRPr="00F6339D">
        <w:rPr>
          <w:rFonts w:asciiTheme="minorHAnsi" w:hAnsiTheme="minorHAnsi"/>
          <w:color w:val="000000"/>
          <w:sz w:val="24"/>
          <w:szCs w:val="24"/>
        </w:rPr>
        <w:t xml:space="preserve"> </w:t>
      </w:r>
    </w:p>
    <w:p w14:paraId="45A27C75" w14:textId="77777777" w:rsidR="00843052" w:rsidRPr="00F6339D" w:rsidRDefault="00843052" w:rsidP="0002001D">
      <w:pPr>
        <w:pStyle w:val="ListParagraph"/>
        <w:numPr>
          <w:ilvl w:val="0"/>
          <w:numId w:val="11"/>
        </w:numPr>
        <w:spacing w:line="276" w:lineRule="auto"/>
        <w:ind w:left="410"/>
        <w:jc w:val="both"/>
        <w:rPr>
          <w:rFonts w:asciiTheme="minorHAnsi" w:hAnsiTheme="minorHAnsi"/>
          <w:color w:val="000000"/>
          <w:sz w:val="24"/>
          <w:szCs w:val="24"/>
        </w:rPr>
      </w:pPr>
      <w:r w:rsidRPr="00F6339D">
        <w:rPr>
          <w:rFonts w:asciiTheme="minorHAnsi" w:hAnsiTheme="minorHAnsi"/>
          <w:color w:val="000000"/>
          <w:sz w:val="24"/>
          <w:szCs w:val="24"/>
        </w:rPr>
        <w:t>Passwords MUST NOT be hard-coded into any process or stored unencrypted.</w:t>
      </w:r>
    </w:p>
    <w:p w14:paraId="45A27C76" w14:textId="77777777" w:rsidR="00843052" w:rsidRDefault="00843052" w:rsidP="00843052">
      <w:pPr>
        <w:pStyle w:val="Text"/>
      </w:pPr>
    </w:p>
    <w:p w14:paraId="45A27C77" w14:textId="77777777" w:rsidR="00843052" w:rsidRDefault="00843052" w:rsidP="00843052">
      <w:pPr>
        <w:pStyle w:val="Text"/>
      </w:pPr>
      <w:r w:rsidRPr="00F6339D">
        <w:rPr>
          <w:rFonts w:asciiTheme="minorHAnsi" w:eastAsia="Arial" w:hAnsiTheme="minorHAnsi" w:cs="Arial"/>
          <w:color w:val="000000"/>
          <w:sz w:val="24"/>
          <w:szCs w:val="24"/>
          <w:lang w:eastAsia="ja-JP"/>
        </w:rPr>
        <w:t>Link to MSIT security policy:</w:t>
      </w:r>
      <w:r>
        <w:br/>
      </w:r>
      <w:hyperlink r:id="rId17" w:history="1">
        <w:r w:rsidRPr="00D37CB5">
          <w:rPr>
            <w:rStyle w:val="Hyperlink"/>
            <w:rFonts w:asciiTheme="minorHAnsi" w:hAnsiTheme="minorHAnsi" w:cstheme="minorHAnsi"/>
            <w:sz w:val="24"/>
            <w:szCs w:val="24"/>
          </w:rPr>
          <w:t>Security Policies</w:t>
        </w:r>
      </w:hyperlink>
    </w:p>
    <w:p w14:paraId="45A27C78" w14:textId="77777777" w:rsidR="00843052" w:rsidRDefault="00843052" w:rsidP="00843052">
      <w:pPr>
        <w:pStyle w:val="Text"/>
      </w:pPr>
    </w:p>
    <w:p w14:paraId="45A27C79" w14:textId="77777777" w:rsidR="00843052" w:rsidRDefault="00843052" w:rsidP="00843052">
      <w:pPr>
        <w:pStyle w:val="Text"/>
      </w:pPr>
    </w:p>
    <w:p w14:paraId="45A27C7A" w14:textId="77777777" w:rsidR="00843052" w:rsidRDefault="00843052" w:rsidP="00F6339D">
      <w:pPr>
        <w:pStyle w:val="NumHeading2"/>
        <w:spacing w:line="276" w:lineRule="auto"/>
      </w:pPr>
      <w:bookmarkStart w:id="136" w:name="_Toc519920331"/>
      <w:bookmarkStart w:id="137" w:name="_Toc519930076"/>
      <w:bookmarkStart w:id="138" w:name="_Toc520607666"/>
      <w:bookmarkStart w:id="139" w:name="_Toc520803842"/>
      <w:bookmarkStart w:id="140" w:name="_Toc521824599"/>
      <w:bookmarkStart w:id="141" w:name="_Toc232908001"/>
      <w:bookmarkStart w:id="142" w:name="_Toc233689505"/>
      <w:bookmarkStart w:id="143" w:name="_Toc234136815"/>
      <w:r>
        <w:t>Screen Lock/Time Out</w:t>
      </w:r>
      <w:bookmarkEnd w:id="136"/>
      <w:bookmarkEnd w:id="137"/>
      <w:bookmarkEnd w:id="138"/>
      <w:bookmarkEnd w:id="139"/>
      <w:bookmarkEnd w:id="140"/>
      <w:bookmarkEnd w:id="141"/>
      <w:bookmarkEnd w:id="142"/>
      <w:bookmarkEnd w:id="143"/>
    </w:p>
    <w:p w14:paraId="45A27C7B" w14:textId="77777777" w:rsidR="00843052" w:rsidRPr="00F6339D" w:rsidRDefault="00843052" w:rsidP="00F6339D">
      <w:pPr>
        <w:spacing w:line="276" w:lineRule="auto"/>
        <w:ind w:left="0"/>
        <w:jc w:val="both"/>
        <w:rPr>
          <w:rFonts w:asciiTheme="minorHAnsi" w:hAnsiTheme="minorHAnsi"/>
          <w:color w:val="000000"/>
          <w:sz w:val="24"/>
          <w:szCs w:val="24"/>
        </w:rPr>
      </w:pPr>
      <w:r w:rsidRPr="00F6339D">
        <w:rPr>
          <w:rFonts w:asciiTheme="minorHAnsi" w:hAnsiTheme="minorHAnsi"/>
          <w:color w:val="000000"/>
          <w:sz w:val="24"/>
          <w:szCs w:val="24"/>
        </w:rPr>
        <w:t xml:space="preserve">The time-out property is configured at the user level. The time-out property will be set up so that a user will be disconnected from Dynamics AX if the application has been idle for the specified time of 30 minutes. </w:t>
      </w:r>
    </w:p>
    <w:p w14:paraId="45A27C7C" w14:textId="77777777" w:rsidR="00843052" w:rsidRDefault="00843052" w:rsidP="00F6339D">
      <w:pPr>
        <w:pStyle w:val="NumHeading2"/>
        <w:spacing w:line="276" w:lineRule="auto"/>
      </w:pPr>
      <w:r>
        <w:t xml:space="preserve"> </w:t>
      </w:r>
      <w:bookmarkStart w:id="144" w:name="_Toc468787258"/>
      <w:bookmarkStart w:id="145" w:name="_Toc519920332"/>
      <w:bookmarkStart w:id="146" w:name="_Toc519930077"/>
      <w:bookmarkStart w:id="147" w:name="_Toc520607667"/>
      <w:bookmarkStart w:id="148" w:name="_Toc520803843"/>
      <w:bookmarkStart w:id="149" w:name="_Toc521824600"/>
      <w:bookmarkStart w:id="150" w:name="_Toc232908002"/>
      <w:bookmarkStart w:id="151" w:name="_Toc233689506"/>
      <w:bookmarkStart w:id="152" w:name="_Toc234136816"/>
      <w:r>
        <w:t>Time/Day Sign On Restrictions</w:t>
      </w:r>
      <w:bookmarkEnd w:id="144"/>
      <w:bookmarkEnd w:id="145"/>
      <w:bookmarkEnd w:id="146"/>
      <w:bookmarkEnd w:id="147"/>
      <w:bookmarkEnd w:id="148"/>
      <w:bookmarkEnd w:id="149"/>
      <w:bookmarkEnd w:id="150"/>
      <w:bookmarkEnd w:id="151"/>
      <w:bookmarkEnd w:id="152"/>
    </w:p>
    <w:p w14:paraId="45A27C7D" w14:textId="77777777" w:rsidR="00843052" w:rsidRPr="00F6339D" w:rsidRDefault="00843052" w:rsidP="00F6339D">
      <w:pPr>
        <w:spacing w:line="276" w:lineRule="auto"/>
        <w:ind w:left="0"/>
        <w:jc w:val="both"/>
        <w:rPr>
          <w:rFonts w:asciiTheme="minorHAnsi" w:hAnsiTheme="minorHAnsi"/>
          <w:color w:val="000000"/>
          <w:sz w:val="24"/>
          <w:szCs w:val="24"/>
        </w:rPr>
      </w:pPr>
      <w:r w:rsidRPr="00F6339D">
        <w:rPr>
          <w:rFonts w:asciiTheme="minorHAnsi" w:hAnsiTheme="minorHAnsi"/>
          <w:color w:val="000000"/>
          <w:sz w:val="24"/>
          <w:szCs w:val="24"/>
        </w:rPr>
        <w:t>There are no restrictions maintained in Dynamics AX in regards to when a user can sign on to the system.  The only restrictions would be inherited from the corporate Active Directory settings if any logon time restrictions have been enabled.</w:t>
      </w:r>
    </w:p>
    <w:p w14:paraId="45A27C7E" w14:textId="77777777" w:rsidR="008518E2" w:rsidRPr="0035315D" w:rsidRDefault="008518E2" w:rsidP="00623270">
      <w:pPr>
        <w:spacing w:line="276" w:lineRule="auto"/>
        <w:rPr>
          <w:rFonts w:asciiTheme="minorHAnsi" w:hAnsiTheme="minorHAnsi"/>
          <w:color w:val="000000"/>
          <w:sz w:val="24"/>
        </w:rPr>
      </w:pPr>
    </w:p>
    <w:p w14:paraId="45A27C7F" w14:textId="77777777" w:rsidR="007B7969" w:rsidRDefault="00A90855" w:rsidP="00623270">
      <w:pPr>
        <w:pStyle w:val="NumHeading1"/>
        <w:spacing w:line="276" w:lineRule="auto"/>
        <w:rPr>
          <w:color w:val="000000"/>
        </w:rPr>
      </w:pPr>
      <w:bookmarkStart w:id="153" w:name="_Toc234136817"/>
      <w:r>
        <w:rPr>
          <w:color w:val="000000"/>
        </w:rPr>
        <w:lastRenderedPageBreak/>
        <w:t>Security Design and related activities</w:t>
      </w:r>
      <w:bookmarkEnd w:id="153"/>
    </w:p>
    <w:p w14:paraId="45A27C80" w14:textId="77777777" w:rsidR="00A90855" w:rsidRDefault="00A90855" w:rsidP="00A90855"/>
    <w:p w14:paraId="45A27C81" w14:textId="77777777" w:rsidR="00A90855" w:rsidRDefault="00A90855" w:rsidP="0002001D">
      <w:pPr>
        <w:pStyle w:val="NumHeading2"/>
        <w:spacing w:line="276" w:lineRule="auto"/>
      </w:pPr>
      <w:bookmarkStart w:id="154" w:name="_Toc233689507"/>
      <w:bookmarkStart w:id="155" w:name="_Toc234136818"/>
      <w:r>
        <w:t xml:space="preserve">Activities by </w:t>
      </w:r>
      <w:r w:rsidR="008362F6">
        <w:t xml:space="preserve">SureStep </w:t>
      </w:r>
      <w:r>
        <w:t>phase</w:t>
      </w:r>
      <w:bookmarkEnd w:id="154"/>
      <w:bookmarkEnd w:id="155"/>
    </w:p>
    <w:p w14:paraId="45A27C82" w14:textId="77777777" w:rsidR="0002001D" w:rsidRPr="0002001D" w:rsidRDefault="0002001D" w:rsidP="0002001D">
      <w:pPr>
        <w:spacing w:line="276" w:lineRule="auto"/>
        <w:ind w:left="0"/>
        <w:jc w:val="both"/>
        <w:rPr>
          <w:rFonts w:asciiTheme="minorHAnsi" w:hAnsiTheme="minorHAnsi"/>
          <w:color w:val="000000"/>
          <w:sz w:val="24"/>
          <w:szCs w:val="24"/>
        </w:rPr>
      </w:pPr>
      <w:r w:rsidRPr="0002001D">
        <w:rPr>
          <w:rFonts w:asciiTheme="minorHAnsi" w:hAnsiTheme="minorHAnsi"/>
          <w:color w:val="000000"/>
          <w:sz w:val="24"/>
          <w:szCs w:val="24"/>
        </w:rPr>
        <w:t>Listed below are the types of security related activities that can be expected by project phase.</w:t>
      </w:r>
    </w:p>
    <w:p w14:paraId="45A27C83" w14:textId="77777777" w:rsidR="00A90855" w:rsidRPr="00701D97" w:rsidRDefault="00A90855" w:rsidP="00A90855">
      <w:pPr>
        <w:pStyle w:val="Text"/>
      </w:pPr>
    </w:p>
    <w:tbl>
      <w:tblPr>
        <w:tblStyle w:val="TableGrid"/>
        <w:tblW w:w="10720" w:type="dxa"/>
        <w:jc w:val="center"/>
        <w:tblInd w:w="0"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12" w:space="0" w:color="7F7F7F" w:themeColor="text1" w:themeTint="80"/>
          <w:insideV w:val="single" w:sz="12" w:space="0" w:color="7F7F7F" w:themeColor="text1" w:themeTint="80"/>
        </w:tblBorders>
        <w:tblLayout w:type="fixed"/>
        <w:tblLook w:val="04A0" w:firstRow="1" w:lastRow="0" w:firstColumn="1" w:lastColumn="0" w:noHBand="0" w:noVBand="1"/>
      </w:tblPr>
      <w:tblGrid>
        <w:gridCol w:w="1450"/>
        <w:gridCol w:w="1710"/>
        <w:gridCol w:w="1890"/>
        <w:gridCol w:w="2078"/>
        <w:gridCol w:w="1530"/>
        <w:gridCol w:w="2062"/>
      </w:tblGrid>
      <w:tr w:rsidR="00A90855" w14:paraId="45A27C8A" w14:textId="77777777" w:rsidTr="00FD2B00">
        <w:trPr>
          <w:cnfStyle w:val="100000000000" w:firstRow="1" w:lastRow="0" w:firstColumn="0" w:lastColumn="0" w:oddVBand="0" w:evenVBand="0" w:oddHBand="0" w:evenHBand="0" w:firstRowFirstColumn="0" w:firstRowLastColumn="0" w:lastRowFirstColumn="0" w:lastRowLastColumn="0"/>
          <w:jc w:val="center"/>
        </w:trPr>
        <w:tc>
          <w:tcPr>
            <w:tcW w:w="1450" w:type="dxa"/>
            <w:tcBorders>
              <w:top w:val="none" w:sz="0" w:space="0" w:color="auto"/>
              <w:bottom w:val="none" w:sz="0" w:space="0" w:color="auto"/>
            </w:tcBorders>
            <w:shd w:val="solid" w:color="FF0000" w:fill="FF0000"/>
          </w:tcPr>
          <w:p w14:paraId="45A27C84" w14:textId="77777777" w:rsidR="00A90855" w:rsidRDefault="00A90855" w:rsidP="00A90855">
            <w:pPr>
              <w:pStyle w:val="Text"/>
            </w:pPr>
            <w:r>
              <w:t>Diagnostic</w:t>
            </w:r>
          </w:p>
        </w:tc>
        <w:tc>
          <w:tcPr>
            <w:tcW w:w="1710" w:type="dxa"/>
            <w:tcBorders>
              <w:top w:val="none" w:sz="0" w:space="0" w:color="auto"/>
              <w:bottom w:val="none" w:sz="0" w:space="0" w:color="auto"/>
            </w:tcBorders>
            <w:shd w:val="clear" w:color="auto" w:fill="FFC000"/>
          </w:tcPr>
          <w:p w14:paraId="45A27C85" w14:textId="77777777" w:rsidR="00A90855" w:rsidRDefault="00A90855" w:rsidP="00A90855">
            <w:pPr>
              <w:pStyle w:val="Text"/>
            </w:pPr>
            <w:r>
              <w:t>Analysis</w:t>
            </w:r>
          </w:p>
        </w:tc>
        <w:tc>
          <w:tcPr>
            <w:tcW w:w="1890" w:type="dxa"/>
            <w:tcBorders>
              <w:top w:val="none" w:sz="0" w:space="0" w:color="auto"/>
              <w:bottom w:val="none" w:sz="0" w:space="0" w:color="auto"/>
            </w:tcBorders>
            <w:shd w:val="clear" w:color="auto" w:fill="00B050"/>
          </w:tcPr>
          <w:p w14:paraId="45A27C86" w14:textId="77777777" w:rsidR="00A90855" w:rsidRDefault="00A90855" w:rsidP="00A90855">
            <w:pPr>
              <w:pStyle w:val="Text"/>
            </w:pPr>
            <w:r>
              <w:t>Design</w:t>
            </w:r>
          </w:p>
        </w:tc>
        <w:tc>
          <w:tcPr>
            <w:tcW w:w="2078" w:type="dxa"/>
            <w:tcBorders>
              <w:top w:val="none" w:sz="0" w:space="0" w:color="auto"/>
              <w:bottom w:val="none" w:sz="0" w:space="0" w:color="auto"/>
            </w:tcBorders>
            <w:shd w:val="clear" w:color="auto" w:fill="943634" w:themeFill="accent2" w:themeFillShade="BF"/>
          </w:tcPr>
          <w:p w14:paraId="45A27C87" w14:textId="77777777" w:rsidR="00A90855" w:rsidRDefault="00A90855" w:rsidP="00A90855">
            <w:pPr>
              <w:pStyle w:val="Text"/>
            </w:pPr>
            <w:r>
              <w:t>Development</w:t>
            </w:r>
          </w:p>
        </w:tc>
        <w:tc>
          <w:tcPr>
            <w:tcW w:w="1530" w:type="dxa"/>
            <w:tcBorders>
              <w:top w:val="none" w:sz="0" w:space="0" w:color="auto"/>
              <w:bottom w:val="none" w:sz="0" w:space="0" w:color="auto"/>
            </w:tcBorders>
            <w:shd w:val="clear" w:color="auto" w:fill="548DD4" w:themeFill="text2" w:themeFillTint="99"/>
          </w:tcPr>
          <w:p w14:paraId="45A27C88" w14:textId="77777777" w:rsidR="00A90855" w:rsidRDefault="00A90855" w:rsidP="00A90855">
            <w:pPr>
              <w:pStyle w:val="Text"/>
            </w:pPr>
            <w:r>
              <w:t>Deployment</w:t>
            </w:r>
          </w:p>
        </w:tc>
        <w:tc>
          <w:tcPr>
            <w:tcW w:w="2062" w:type="dxa"/>
            <w:tcBorders>
              <w:top w:val="none" w:sz="0" w:space="0" w:color="auto"/>
              <w:bottom w:val="none" w:sz="0" w:space="0" w:color="auto"/>
            </w:tcBorders>
            <w:shd w:val="clear" w:color="auto" w:fill="7030A0"/>
          </w:tcPr>
          <w:p w14:paraId="45A27C89" w14:textId="77777777" w:rsidR="00A90855" w:rsidRDefault="00A90855" w:rsidP="00A90855">
            <w:pPr>
              <w:pStyle w:val="Text"/>
            </w:pPr>
            <w:r>
              <w:t>Operation</w:t>
            </w:r>
          </w:p>
        </w:tc>
      </w:tr>
      <w:tr w:rsidR="00A90855" w14:paraId="45A27C97" w14:textId="77777777" w:rsidTr="00FD2B00">
        <w:trPr>
          <w:cnfStyle w:val="000000100000" w:firstRow="0" w:lastRow="0" w:firstColumn="0" w:lastColumn="0" w:oddVBand="0" w:evenVBand="0" w:oddHBand="1" w:evenHBand="0" w:firstRowFirstColumn="0" w:firstRowLastColumn="0" w:lastRowFirstColumn="0" w:lastRowLastColumn="0"/>
          <w:jc w:val="center"/>
        </w:trPr>
        <w:tc>
          <w:tcPr>
            <w:tcW w:w="1450" w:type="dxa"/>
            <w:tcBorders>
              <w:top w:val="none" w:sz="0" w:space="0" w:color="auto"/>
              <w:bottom w:val="none" w:sz="0" w:space="0" w:color="auto"/>
            </w:tcBorders>
          </w:tcPr>
          <w:p w14:paraId="45A27C8B"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Develop application security plan</w:t>
            </w:r>
          </w:p>
        </w:tc>
        <w:tc>
          <w:tcPr>
            <w:tcW w:w="1710" w:type="dxa"/>
            <w:tcBorders>
              <w:top w:val="none" w:sz="0" w:space="0" w:color="auto"/>
              <w:bottom w:val="none" w:sz="0" w:space="0" w:color="auto"/>
            </w:tcBorders>
          </w:tcPr>
          <w:p w14:paraId="45A27C8C"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Analyze Security Requirements</w:t>
            </w:r>
          </w:p>
        </w:tc>
        <w:tc>
          <w:tcPr>
            <w:tcW w:w="1890" w:type="dxa"/>
            <w:tcBorders>
              <w:top w:val="none" w:sz="0" w:space="0" w:color="auto"/>
              <w:bottom w:val="none" w:sz="0" w:space="0" w:color="auto"/>
            </w:tcBorders>
          </w:tcPr>
          <w:p w14:paraId="45A27C8D"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Design security tasks</w:t>
            </w:r>
          </w:p>
          <w:p w14:paraId="45A27C8E"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Design security roles</w:t>
            </w:r>
          </w:p>
          <w:p w14:paraId="45A27C8F"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Identify end-users and roles</w:t>
            </w:r>
          </w:p>
          <w:p w14:paraId="45A27C90"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Build role/task matrix</w:t>
            </w:r>
          </w:p>
        </w:tc>
        <w:tc>
          <w:tcPr>
            <w:tcW w:w="2078" w:type="dxa"/>
            <w:tcBorders>
              <w:top w:val="none" w:sz="0" w:space="0" w:color="auto"/>
              <w:bottom w:val="none" w:sz="0" w:space="0" w:color="auto"/>
            </w:tcBorders>
          </w:tcPr>
          <w:p w14:paraId="45A27C91"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Build security objects</w:t>
            </w:r>
          </w:p>
          <w:p w14:paraId="45A27C92"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Unit test</w:t>
            </w:r>
          </w:p>
          <w:p w14:paraId="45A27C93"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Migrate security settings to other environments (test, sandbox, etc.)</w:t>
            </w:r>
          </w:p>
          <w:p w14:paraId="45A27C94"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Integration testing</w:t>
            </w:r>
          </w:p>
        </w:tc>
        <w:tc>
          <w:tcPr>
            <w:tcW w:w="1530" w:type="dxa"/>
            <w:tcBorders>
              <w:top w:val="none" w:sz="0" w:space="0" w:color="auto"/>
              <w:bottom w:val="none" w:sz="0" w:space="0" w:color="auto"/>
            </w:tcBorders>
          </w:tcPr>
          <w:p w14:paraId="45A27C95"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Migrate security settings to production</w:t>
            </w:r>
          </w:p>
        </w:tc>
        <w:tc>
          <w:tcPr>
            <w:tcW w:w="2062" w:type="dxa"/>
            <w:tcBorders>
              <w:top w:val="none" w:sz="0" w:space="0" w:color="auto"/>
              <w:bottom w:val="none" w:sz="0" w:space="0" w:color="auto"/>
            </w:tcBorders>
          </w:tcPr>
          <w:p w14:paraId="45A27C96" w14:textId="77777777" w:rsidR="00A90855" w:rsidRPr="00A90855" w:rsidRDefault="00A90855" w:rsidP="00FD2B00">
            <w:pPr>
              <w:pStyle w:val="ListParagraph"/>
              <w:numPr>
                <w:ilvl w:val="0"/>
                <w:numId w:val="11"/>
              </w:numPr>
              <w:spacing w:line="276" w:lineRule="auto"/>
              <w:ind w:left="410"/>
              <w:rPr>
                <w:rFonts w:asciiTheme="minorHAnsi" w:hAnsiTheme="minorHAnsi"/>
                <w:color w:val="000000"/>
                <w:sz w:val="20"/>
                <w:szCs w:val="20"/>
              </w:rPr>
            </w:pPr>
            <w:r w:rsidRPr="00A90855">
              <w:rPr>
                <w:rFonts w:asciiTheme="minorHAnsi" w:hAnsiTheme="minorHAnsi"/>
                <w:color w:val="000000"/>
                <w:sz w:val="20"/>
                <w:szCs w:val="20"/>
              </w:rPr>
              <w:t>Perform regular user maintenance</w:t>
            </w:r>
          </w:p>
        </w:tc>
      </w:tr>
    </w:tbl>
    <w:p w14:paraId="45A27C98" w14:textId="77777777" w:rsidR="00A90855" w:rsidRDefault="00A90855" w:rsidP="00A90855"/>
    <w:p w14:paraId="45A27C99" w14:textId="77777777" w:rsidR="00FD2B00" w:rsidRPr="00FD2B00" w:rsidRDefault="00FD2B00" w:rsidP="00FD2B00">
      <w:pPr>
        <w:pStyle w:val="NumHeading2"/>
        <w:spacing w:line="276" w:lineRule="auto"/>
      </w:pPr>
      <w:bookmarkStart w:id="156" w:name="_Toc234136819"/>
      <w:r w:rsidRPr="00FD2B00">
        <w:t>Other project activities</w:t>
      </w:r>
      <w:bookmarkEnd w:id="156"/>
    </w:p>
    <w:p w14:paraId="45A27C9A" w14:textId="77777777" w:rsidR="00FD2B00" w:rsidRPr="00FD2B00" w:rsidRDefault="00FD2B00" w:rsidP="00FD2B00">
      <w:pPr>
        <w:pStyle w:val="NumHeading3"/>
      </w:pPr>
      <w:bookmarkStart w:id="157" w:name="_Toc234136820"/>
      <w:r w:rsidRPr="00FD2B00">
        <w:t>Detailed Security configuration</w:t>
      </w:r>
      <w:bookmarkEnd w:id="157"/>
    </w:p>
    <w:p w14:paraId="45A27C9B" w14:textId="77777777" w:rsidR="00FD2B00" w:rsidRPr="00A90855" w:rsidRDefault="00FD2B00" w:rsidP="00FD2B00">
      <w:pPr>
        <w:spacing w:line="276" w:lineRule="auto"/>
        <w:ind w:left="0"/>
        <w:jc w:val="both"/>
        <w:rPr>
          <w:rFonts w:asciiTheme="minorHAnsi" w:hAnsiTheme="minorHAnsi"/>
          <w:color w:val="000000"/>
          <w:sz w:val="24"/>
          <w:szCs w:val="24"/>
        </w:rPr>
      </w:pPr>
      <w:r w:rsidRPr="00A90855">
        <w:rPr>
          <w:rFonts w:asciiTheme="minorHAnsi" w:hAnsiTheme="minorHAnsi"/>
          <w:color w:val="000000"/>
          <w:sz w:val="24"/>
          <w:szCs w:val="24"/>
        </w:rPr>
        <w:t>Will be collected and documented in the Microsoft Dynamics AX System Application Security Design spreadsheet.</w:t>
      </w:r>
    </w:p>
    <w:p w14:paraId="45A27C9C" w14:textId="77777777" w:rsidR="00FD2B00" w:rsidRPr="00FD2B00" w:rsidRDefault="00FD2B00" w:rsidP="00FD2B00">
      <w:pPr>
        <w:pStyle w:val="NumHeading3"/>
      </w:pPr>
      <w:bookmarkStart w:id="158" w:name="_Toc234136821"/>
      <w:r w:rsidRPr="00FD2B00">
        <w:t>Integration Testing</w:t>
      </w:r>
      <w:bookmarkEnd w:id="158"/>
    </w:p>
    <w:p w14:paraId="45A27C9D" w14:textId="77777777" w:rsidR="00FD2B00" w:rsidRPr="00A90855" w:rsidRDefault="00FD2B00" w:rsidP="00FD2B00">
      <w:pPr>
        <w:spacing w:line="276" w:lineRule="auto"/>
        <w:ind w:left="0"/>
        <w:jc w:val="both"/>
        <w:rPr>
          <w:rFonts w:asciiTheme="minorHAnsi" w:hAnsiTheme="minorHAnsi"/>
          <w:color w:val="000000"/>
          <w:sz w:val="24"/>
          <w:szCs w:val="24"/>
        </w:rPr>
      </w:pPr>
      <w:r w:rsidRPr="00A90855">
        <w:rPr>
          <w:rFonts w:asciiTheme="minorHAnsi" w:hAnsiTheme="minorHAnsi"/>
          <w:color w:val="000000"/>
          <w:sz w:val="24"/>
          <w:szCs w:val="24"/>
        </w:rPr>
        <w:t xml:space="preserve">Will be performed in accordance with the Integration Testing Strategy as detailed in the overall Master test plan. </w:t>
      </w:r>
    </w:p>
    <w:p w14:paraId="45A27C9E" w14:textId="77777777" w:rsidR="00FD2B00" w:rsidRPr="00FD2B00" w:rsidRDefault="00FD2B00" w:rsidP="00FD2B00">
      <w:pPr>
        <w:pStyle w:val="NumHeading3"/>
      </w:pPr>
      <w:bookmarkStart w:id="159" w:name="_Toc234136822"/>
      <w:r w:rsidRPr="00FD2B00">
        <w:t>User Acceptance Testing</w:t>
      </w:r>
      <w:bookmarkEnd w:id="159"/>
    </w:p>
    <w:p w14:paraId="45A27C9F" w14:textId="77777777" w:rsidR="00FD2B00" w:rsidRPr="00A90855" w:rsidRDefault="00FD2B00" w:rsidP="00FD2B00">
      <w:pPr>
        <w:spacing w:line="276" w:lineRule="auto"/>
        <w:ind w:left="0"/>
        <w:jc w:val="both"/>
        <w:rPr>
          <w:rFonts w:asciiTheme="minorHAnsi" w:hAnsiTheme="minorHAnsi"/>
          <w:color w:val="000000"/>
          <w:sz w:val="24"/>
          <w:szCs w:val="24"/>
        </w:rPr>
      </w:pPr>
      <w:r w:rsidRPr="00A90855">
        <w:rPr>
          <w:rFonts w:asciiTheme="minorHAnsi" w:hAnsiTheme="minorHAnsi"/>
          <w:color w:val="000000"/>
          <w:sz w:val="24"/>
          <w:szCs w:val="24"/>
        </w:rPr>
        <w:t xml:space="preserve">Will be performed in accordance with the User Acceptance Testing Strategy as detailed in the overall Testing strategy  </w:t>
      </w:r>
    </w:p>
    <w:p w14:paraId="45A27CA0" w14:textId="0453A541" w:rsidR="00FD2B00" w:rsidRPr="00FD2B00" w:rsidRDefault="0066644F" w:rsidP="00FD2B00">
      <w:pPr>
        <w:pStyle w:val="NumHeading3"/>
      </w:pPr>
      <w:r>
        <w:rPr>
          <w:noProof/>
          <w:lang w:eastAsia="en-US"/>
        </w:rPr>
        <mc:AlternateContent>
          <mc:Choice Requires="wps">
            <w:drawing>
              <wp:anchor distT="0" distB="0" distL="114300" distR="114300" simplePos="0" relativeHeight="251669504" behindDoc="0" locked="0" layoutInCell="0" allowOverlap="1" wp14:anchorId="45A27CC1" wp14:editId="61FEBADD">
                <wp:simplePos x="0" y="0"/>
                <wp:positionH relativeFrom="column">
                  <wp:posOffset>7719695</wp:posOffset>
                </wp:positionH>
                <wp:positionV relativeFrom="paragraph">
                  <wp:posOffset>243840</wp:posOffset>
                </wp:positionV>
                <wp:extent cx="1252855" cy="892175"/>
                <wp:effectExtent l="13970" t="13970" r="9525" b="8255"/>
                <wp:wrapNone/>
                <wp:docPr id="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892175"/>
                        </a:xfrm>
                        <a:prstGeom prst="rect">
                          <a:avLst/>
                        </a:prstGeom>
                        <a:solidFill>
                          <a:srgbClr val="FFFFFF"/>
                        </a:solidFill>
                        <a:ln w="9525">
                          <a:solidFill>
                            <a:srgbClr val="000000"/>
                          </a:solidFill>
                          <a:miter lim="800000"/>
                          <a:headEnd/>
                          <a:tailEnd/>
                        </a:ln>
                      </wps:spPr>
                      <wps:txbx>
                        <w:txbxContent>
                          <w:p w14:paraId="45A27CC8" w14:textId="77777777" w:rsidR="009E2149" w:rsidRDefault="009E2149" w:rsidP="00FD2B00">
                            <w:pPr>
                              <w:rPr>
                                <w:snapToGrid w:val="0"/>
                                <w:color w:val="000000"/>
                                <w:sz w:val="18"/>
                              </w:rPr>
                            </w:pPr>
                            <w:r>
                              <w:rPr>
                                <w:b/>
                                <w:snapToGrid w:val="0"/>
                                <w:color w:val="000000"/>
                                <w:sz w:val="18"/>
                              </w:rPr>
                              <w:t>14</w:t>
                            </w:r>
                            <w:r>
                              <w:rPr>
                                <w:snapToGrid w:val="0"/>
                                <w:color w:val="000000"/>
                                <w:sz w:val="18"/>
                              </w:rPr>
                              <w:t>. Issue new User Ids and passwords</w:t>
                            </w:r>
                          </w:p>
                          <w:p w14:paraId="45A27CC9" w14:textId="77777777" w:rsidR="009E2149" w:rsidRDefault="009E2149" w:rsidP="00FD2B00">
                            <w:pPr>
                              <w:rPr>
                                <w:snapToGrid w:val="0"/>
                                <w:color w:val="000000"/>
                                <w:sz w:val="18"/>
                              </w:rPr>
                            </w:pPr>
                          </w:p>
                          <w:p w14:paraId="45A27CCA" w14:textId="77777777" w:rsidR="009E2149" w:rsidRDefault="009E2149" w:rsidP="00FD2B00">
                            <w:pPr>
                              <w:rPr>
                                <w:snapToGrid w:val="0"/>
                                <w:color w:val="000000"/>
                                <w:sz w:val="18"/>
                              </w:rPr>
                            </w:pPr>
                            <w:r>
                              <w:rPr>
                                <w:snapToGrid w:val="0"/>
                                <w:color w:val="000000"/>
                                <w:sz w:val="18"/>
                              </w:rPr>
                              <w:t xml:space="preserve">Who: AC Finance Systems Security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27CC1" id="_x0000_t202" coordsize="21600,21600" o:spt="202" path="m,l,21600r21600,l21600,xe">
                <v:stroke joinstyle="miter"/>
                <v:path gradientshapeok="t" o:connecttype="rect"/>
              </v:shapetype>
              <v:shape id="Text Box 46" o:spid="_x0000_s1026" type="#_x0000_t202" style="position:absolute;left:0;text-align:left;margin-left:607.85pt;margin-top:19.2pt;width:98.65pt;height:7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" o:allowincell="f">
                <v:textbox>
                  <w:txbxContent>
                    <w:p w14:paraId="45A27CC8" w14:textId="77777777" w:rsidR="009E2149" w:rsidRDefault="009E2149" w:rsidP="00FD2B00">
                      <w:pPr>
                        <w:rPr>
                          <w:snapToGrid w:val="0"/>
                          <w:color w:val="000000"/>
                          <w:sz w:val="18"/>
                        </w:rPr>
                      </w:pPr>
                      <w:r>
                        <w:rPr>
                          <w:b/>
                          <w:snapToGrid w:val="0"/>
                          <w:color w:val="000000"/>
                          <w:sz w:val="18"/>
                        </w:rPr>
                        <w:t>14</w:t>
                      </w:r>
                      <w:r>
                        <w:rPr>
                          <w:snapToGrid w:val="0"/>
                          <w:color w:val="000000"/>
                          <w:sz w:val="18"/>
                        </w:rPr>
                        <w:t>. Issue new User Ids and passwords</w:t>
                      </w:r>
                    </w:p>
                    <w:p w14:paraId="45A27CC9" w14:textId="77777777" w:rsidR="009E2149" w:rsidRDefault="009E2149" w:rsidP="00FD2B00">
                      <w:pPr>
                        <w:rPr>
                          <w:snapToGrid w:val="0"/>
                          <w:color w:val="000000"/>
                          <w:sz w:val="18"/>
                        </w:rPr>
                      </w:pPr>
                    </w:p>
                    <w:p w14:paraId="45A27CCA" w14:textId="77777777" w:rsidR="009E2149" w:rsidRDefault="009E2149" w:rsidP="00FD2B00">
                      <w:pPr>
                        <w:rPr>
                          <w:snapToGrid w:val="0"/>
                          <w:color w:val="000000"/>
                          <w:sz w:val="18"/>
                        </w:rPr>
                      </w:pPr>
                      <w:r>
                        <w:rPr>
                          <w:snapToGrid w:val="0"/>
                          <w:color w:val="000000"/>
                          <w:sz w:val="18"/>
                        </w:rPr>
                        <w:t xml:space="preserve">Who: AC Finance Systems Security  </w:t>
                      </w:r>
                    </w:p>
                  </w:txbxContent>
                </v:textbox>
              </v:shape>
            </w:pict>
          </mc:Fallback>
        </mc:AlternateContent>
      </w:r>
      <w:bookmarkStart w:id="160" w:name="_Toc521824610"/>
      <w:bookmarkStart w:id="161" w:name="_Toc234136823"/>
      <w:r w:rsidR="00FD2B00" w:rsidRPr="00FD2B00">
        <w:t>Issue Resolution</w:t>
      </w:r>
      <w:bookmarkEnd w:id="160"/>
      <w:bookmarkEnd w:id="161"/>
    </w:p>
    <w:p w14:paraId="45A27CA1" w14:textId="77777777" w:rsidR="00FD2B00" w:rsidRPr="00A90855" w:rsidRDefault="00FD2B00" w:rsidP="00FD2B00">
      <w:pPr>
        <w:spacing w:line="276" w:lineRule="auto"/>
        <w:ind w:left="0"/>
        <w:jc w:val="both"/>
        <w:rPr>
          <w:rFonts w:asciiTheme="minorHAnsi" w:hAnsiTheme="minorHAnsi"/>
          <w:color w:val="000000"/>
          <w:sz w:val="24"/>
          <w:szCs w:val="24"/>
        </w:rPr>
      </w:pPr>
      <w:r w:rsidRPr="00A90855">
        <w:rPr>
          <w:rFonts w:asciiTheme="minorHAnsi" w:hAnsiTheme="minorHAnsi"/>
          <w:color w:val="000000"/>
          <w:sz w:val="24"/>
          <w:szCs w:val="24"/>
        </w:rPr>
        <w:t>Any Dynamics AX System application security related issues will be addressed through the ‘Issue Resolution’ process as developed for One Finance project.</w:t>
      </w:r>
    </w:p>
    <w:p w14:paraId="45A27CA2" w14:textId="77777777" w:rsidR="00FD2B00" w:rsidRPr="00FD2B00" w:rsidRDefault="00FD2B00" w:rsidP="00FD2B00">
      <w:pPr>
        <w:pStyle w:val="NumHeading3"/>
      </w:pPr>
      <w:bookmarkStart w:id="162" w:name="_Toc521824611"/>
      <w:bookmarkStart w:id="163" w:name="_Toc234136824"/>
      <w:r w:rsidRPr="00FD2B00">
        <w:t>Change Control</w:t>
      </w:r>
      <w:bookmarkEnd w:id="162"/>
      <w:bookmarkEnd w:id="163"/>
    </w:p>
    <w:p w14:paraId="45A27CA3" w14:textId="77777777" w:rsidR="00FD2B00" w:rsidRPr="00A90855" w:rsidRDefault="00FD2B00" w:rsidP="00FD2B00">
      <w:pPr>
        <w:spacing w:line="276" w:lineRule="auto"/>
        <w:ind w:left="0"/>
        <w:jc w:val="both"/>
        <w:rPr>
          <w:rFonts w:asciiTheme="minorHAnsi" w:hAnsiTheme="minorHAnsi"/>
          <w:color w:val="000000"/>
          <w:sz w:val="24"/>
          <w:szCs w:val="24"/>
        </w:rPr>
      </w:pPr>
      <w:r w:rsidRPr="00A90855">
        <w:rPr>
          <w:rFonts w:asciiTheme="minorHAnsi" w:hAnsiTheme="minorHAnsi"/>
          <w:color w:val="000000"/>
          <w:sz w:val="24"/>
          <w:szCs w:val="24"/>
        </w:rPr>
        <w:t>Changes to security resulting from business requirements will follow the ‘Change Control’ process developed for the One Finance project.</w:t>
      </w:r>
    </w:p>
    <w:p w14:paraId="45A27CA4" w14:textId="77777777" w:rsidR="00FD2B00" w:rsidRPr="00FD2B00" w:rsidRDefault="00FD2B00" w:rsidP="00FD2B00">
      <w:pPr>
        <w:pStyle w:val="NumHeading3"/>
      </w:pPr>
      <w:bookmarkStart w:id="164" w:name="_Toc521824612"/>
      <w:bookmarkStart w:id="165" w:name="_Toc234136825"/>
      <w:r w:rsidRPr="00FD2B00">
        <w:t>QA process</w:t>
      </w:r>
      <w:bookmarkEnd w:id="164"/>
      <w:bookmarkEnd w:id="165"/>
    </w:p>
    <w:p w14:paraId="45A27CA5" w14:textId="77777777" w:rsidR="00FD2B00" w:rsidRPr="00A90855" w:rsidRDefault="00FD2B00" w:rsidP="00FD2B00">
      <w:pPr>
        <w:spacing w:line="276" w:lineRule="auto"/>
        <w:ind w:left="0"/>
        <w:jc w:val="both"/>
        <w:rPr>
          <w:rFonts w:asciiTheme="minorHAnsi" w:hAnsiTheme="minorHAnsi"/>
          <w:color w:val="000000"/>
          <w:sz w:val="24"/>
          <w:szCs w:val="24"/>
        </w:rPr>
      </w:pPr>
      <w:r w:rsidRPr="00A90855">
        <w:rPr>
          <w:rFonts w:asciiTheme="minorHAnsi" w:hAnsiTheme="minorHAnsi"/>
          <w:color w:val="000000"/>
          <w:sz w:val="24"/>
          <w:szCs w:val="24"/>
        </w:rPr>
        <w:t>Quality assurance of the security approach will be maintained through:</w:t>
      </w:r>
    </w:p>
    <w:p w14:paraId="45A27CA6" w14:textId="77777777" w:rsidR="00FD2B00" w:rsidRPr="00A90855" w:rsidRDefault="00FD2B00" w:rsidP="00FD2B00">
      <w:pPr>
        <w:spacing w:line="276" w:lineRule="auto"/>
        <w:ind w:left="0"/>
        <w:jc w:val="both"/>
        <w:rPr>
          <w:rFonts w:asciiTheme="minorHAnsi" w:hAnsiTheme="minorHAnsi"/>
          <w:color w:val="000000"/>
          <w:sz w:val="24"/>
          <w:szCs w:val="24"/>
        </w:rPr>
      </w:pPr>
      <w:r w:rsidRPr="00A90855">
        <w:rPr>
          <w:rFonts w:asciiTheme="minorHAnsi" w:hAnsiTheme="minorHAnsi"/>
          <w:color w:val="000000"/>
          <w:sz w:val="24"/>
          <w:szCs w:val="24"/>
        </w:rPr>
        <w:t>Sign off by appropriate business and project personnel</w:t>
      </w:r>
    </w:p>
    <w:p w14:paraId="45A27CA7" w14:textId="77777777" w:rsidR="00FD2B00" w:rsidRDefault="00FD2B00" w:rsidP="00A90855"/>
    <w:p w14:paraId="45A27CA8" w14:textId="77777777" w:rsidR="007D23EB" w:rsidRDefault="007D23EB" w:rsidP="007D23EB">
      <w:pPr>
        <w:pStyle w:val="NumHeading1"/>
        <w:spacing w:line="276" w:lineRule="auto"/>
        <w:rPr>
          <w:color w:val="000000"/>
        </w:rPr>
      </w:pPr>
      <w:bookmarkStart w:id="166" w:name="_Toc234136826"/>
      <w:r>
        <w:rPr>
          <w:color w:val="000000"/>
        </w:rPr>
        <w:lastRenderedPageBreak/>
        <w:t>Appendix</w:t>
      </w:r>
      <w:bookmarkEnd w:id="166"/>
    </w:p>
    <w:p w14:paraId="45A27CA9" w14:textId="77777777" w:rsidR="007D23EB" w:rsidRDefault="007D23EB" w:rsidP="00A90855"/>
    <w:p w14:paraId="45A27CAA" w14:textId="77777777" w:rsidR="007A382A" w:rsidRDefault="007A382A" w:rsidP="007A382A">
      <w:pPr>
        <w:pStyle w:val="NumHeading2"/>
        <w:spacing w:line="276" w:lineRule="auto"/>
      </w:pPr>
      <w:bookmarkStart w:id="167" w:name="_Toc234136827"/>
      <w:r>
        <w:t>Definitions</w:t>
      </w:r>
      <w:bookmarkEnd w:id="167"/>
    </w:p>
    <w:p w14:paraId="45A27CAB" w14:textId="77777777" w:rsidR="007A382A" w:rsidRPr="007A382A" w:rsidRDefault="007A382A" w:rsidP="007A382A">
      <w:pPr>
        <w:pStyle w:val="NumHeading3"/>
      </w:pPr>
      <w:bookmarkStart w:id="168" w:name="_Toc150145635"/>
      <w:bookmarkStart w:id="169" w:name="_Toc234136828"/>
      <w:r w:rsidRPr="007A382A">
        <w:t>High Business Impact (HBI)</w:t>
      </w:r>
      <w:bookmarkEnd w:id="168"/>
      <w:bookmarkEnd w:id="169"/>
      <w:r w:rsidRPr="007A382A">
        <w:t xml:space="preserve">  </w:t>
      </w:r>
    </w:p>
    <w:p w14:paraId="45A27CAC" w14:textId="77777777" w:rsidR="007A382A" w:rsidRPr="007A382A" w:rsidRDefault="007A382A" w:rsidP="007A382A">
      <w:pPr>
        <w:spacing w:line="276" w:lineRule="auto"/>
        <w:ind w:left="0"/>
        <w:jc w:val="both"/>
        <w:rPr>
          <w:rFonts w:asciiTheme="minorHAnsi" w:hAnsiTheme="minorHAnsi"/>
          <w:color w:val="000000"/>
          <w:sz w:val="24"/>
          <w:szCs w:val="24"/>
        </w:rPr>
      </w:pPr>
      <w:r w:rsidRPr="007A382A">
        <w:rPr>
          <w:rFonts w:asciiTheme="minorHAnsi" w:hAnsiTheme="minorHAnsi"/>
          <w:color w:val="000000"/>
          <w:sz w:val="24"/>
          <w:szCs w:val="24"/>
        </w:rPr>
        <w:t>This classification category MUST be assigned to information asset types where unauthorized disclosure could cause severe or catastrophic material loss to Microsoft, the Information Asset Owner, or relying parties.  These are not actual Microsoft classifications but some illustrative examples of what could be classified as HBI by the Information Asset Owner:</w:t>
      </w:r>
    </w:p>
    <w:p w14:paraId="45A27CAD" w14:textId="77777777" w:rsidR="007A382A" w:rsidRPr="00237176" w:rsidRDefault="007A382A" w:rsidP="0002001D">
      <w:pPr>
        <w:numPr>
          <w:ilvl w:val="0"/>
          <w:numId w:val="16"/>
        </w:numPr>
        <w:spacing w:before="100" w:beforeAutospacing="1" w:after="100" w:afterAutospacing="1" w:line="240" w:lineRule="auto"/>
        <w:rPr>
          <w:rFonts w:asciiTheme="minorHAnsi" w:hAnsiTheme="minorHAnsi" w:cstheme="minorHAnsi"/>
          <w:color w:val="000000"/>
        </w:rPr>
      </w:pPr>
      <w:r w:rsidRPr="00237176">
        <w:rPr>
          <w:rFonts w:asciiTheme="minorHAnsi" w:hAnsiTheme="minorHAnsi" w:cstheme="minorHAnsi"/>
          <w:color w:val="000000"/>
        </w:rPr>
        <w:t xml:space="preserve">Authentication/authorization credentials and/or information that can be used to directly or indirectly authenticate or authorize valuable transactions </w:t>
      </w:r>
    </w:p>
    <w:p w14:paraId="45A27CAE" w14:textId="77777777" w:rsidR="007A382A" w:rsidRPr="00237176" w:rsidRDefault="007A382A" w:rsidP="0002001D">
      <w:pPr>
        <w:numPr>
          <w:ilvl w:val="0"/>
          <w:numId w:val="16"/>
        </w:numPr>
        <w:spacing w:before="100" w:beforeAutospacing="1" w:after="100" w:afterAutospacing="1" w:line="240" w:lineRule="auto"/>
        <w:rPr>
          <w:rFonts w:asciiTheme="minorHAnsi" w:hAnsiTheme="minorHAnsi" w:cstheme="minorHAnsi"/>
          <w:color w:val="000000"/>
        </w:rPr>
      </w:pPr>
      <w:r w:rsidRPr="00237176">
        <w:rPr>
          <w:rFonts w:asciiTheme="minorHAnsi" w:hAnsiTheme="minorHAnsi" w:cstheme="minorHAnsi"/>
          <w:color w:val="000000"/>
        </w:rPr>
        <w:t xml:space="preserve">Information under strict regulatory handling requirements (e.g., </w:t>
      </w:r>
      <w:hyperlink r:id="rId18" w:tgtFrame="_blank" w:history="1">
        <w:r w:rsidRPr="00237176">
          <w:rPr>
            <w:rStyle w:val="Hyperlink"/>
            <w:rFonts w:asciiTheme="minorHAnsi" w:hAnsiTheme="minorHAnsi" w:cstheme="minorHAnsi"/>
          </w:rPr>
          <w:t>Directive 95/46/EC</w:t>
        </w:r>
      </w:hyperlink>
      <w:r w:rsidRPr="00237176">
        <w:rPr>
          <w:rFonts w:asciiTheme="minorHAnsi" w:hAnsiTheme="minorHAnsi" w:cstheme="minorHAnsi"/>
          <w:color w:val="000000"/>
        </w:rPr>
        <w:t xml:space="preserve">, </w:t>
      </w:r>
      <w:hyperlink r:id="rId19" w:tgtFrame="_blank" w:history="1">
        <w:r w:rsidRPr="00237176">
          <w:rPr>
            <w:rStyle w:val="Hyperlink"/>
            <w:rFonts w:asciiTheme="minorHAnsi" w:hAnsiTheme="minorHAnsi" w:cstheme="minorHAnsi"/>
          </w:rPr>
          <w:t>GLBA</w:t>
        </w:r>
      </w:hyperlink>
      <w:r w:rsidRPr="00237176">
        <w:rPr>
          <w:rFonts w:asciiTheme="minorHAnsi" w:hAnsiTheme="minorHAnsi" w:cstheme="minorHAnsi"/>
          <w:color w:val="000000"/>
        </w:rPr>
        <w:t xml:space="preserve">, </w:t>
      </w:r>
      <w:hyperlink r:id="rId20" w:tgtFrame="_blank" w:history="1">
        <w:r w:rsidRPr="00237176">
          <w:rPr>
            <w:rStyle w:val="Hyperlink"/>
            <w:rFonts w:asciiTheme="minorHAnsi" w:hAnsiTheme="minorHAnsi" w:cstheme="minorHAnsi"/>
          </w:rPr>
          <w:t>HIPAA</w:t>
        </w:r>
      </w:hyperlink>
      <w:r w:rsidRPr="00237176">
        <w:rPr>
          <w:rFonts w:asciiTheme="minorHAnsi" w:hAnsiTheme="minorHAnsi" w:cstheme="minorHAnsi"/>
          <w:color w:val="000000"/>
        </w:rPr>
        <w:t xml:space="preserve">, and </w:t>
      </w:r>
      <w:hyperlink r:id="rId21" w:tgtFrame="_blank" w:history="1">
        <w:r w:rsidRPr="00237176">
          <w:rPr>
            <w:rStyle w:val="Hyperlink"/>
            <w:rFonts w:asciiTheme="minorHAnsi" w:hAnsiTheme="minorHAnsi" w:cstheme="minorHAnsi"/>
          </w:rPr>
          <w:t>CA SB1386</w:t>
        </w:r>
      </w:hyperlink>
      <w:r w:rsidRPr="00237176">
        <w:rPr>
          <w:rFonts w:asciiTheme="minorHAnsi" w:hAnsiTheme="minorHAnsi" w:cstheme="minorHAnsi"/>
          <w:color w:val="000000"/>
        </w:rPr>
        <w:t xml:space="preserve">) and/or business secrets (e.g., unannounced financials, trade secrets) </w:t>
      </w:r>
    </w:p>
    <w:p w14:paraId="45A27CAF" w14:textId="77777777" w:rsidR="007A382A" w:rsidRPr="00237176" w:rsidRDefault="007A382A" w:rsidP="0002001D">
      <w:pPr>
        <w:numPr>
          <w:ilvl w:val="0"/>
          <w:numId w:val="16"/>
        </w:numPr>
        <w:spacing w:before="100" w:beforeAutospacing="1" w:after="100" w:afterAutospacing="1" w:line="240" w:lineRule="auto"/>
        <w:rPr>
          <w:rFonts w:asciiTheme="minorHAnsi" w:hAnsiTheme="minorHAnsi" w:cstheme="minorHAnsi"/>
          <w:color w:val="000000"/>
        </w:rPr>
      </w:pPr>
      <w:r w:rsidRPr="00237176">
        <w:rPr>
          <w:rFonts w:asciiTheme="minorHAnsi" w:hAnsiTheme="minorHAnsi" w:cstheme="minorHAnsi"/>
          <w:color w:val="000000"/>
        </w:rPr>
        <w:t>Source code, symbols, binaries, or specifications that could negatively impact Microsoft’s competitive advantage or Intellectual Property rights</w:t>
      </w:r>
    </w:p>
    <w:p w14:paraId="45A27CB0" w14:textId="77777777" w:rsidR="007A382A" w:rsidRPr="007A382A" w:rsidRDefault="007A382A" w:rsidP="007A382A">
      <w:pPr>
        <w:pStyle w:val="NumHeading3"/>
      </w:pPr>
      <w:bookmarkStart w:id="170" w:name="_Toc150145636"/>
      <w:bookmarkStart w:id="171" w:name="MBI"/>
      <w:bookmarkStart w:id="172" w:name="_Toc234136829"/>
      <w:bookmarkEnd w:id="170"/>
      <w:r w:rsidRPr="007A382A">
        <w:t>Moderate Business Impact (MBI)</w:t>
      </w:r>
      <w:bookmarkEnd w:id="171"/>
      <w:bookmarkEnd w:id="172"/>
      <w:r w:rsidRPr="007A382A">
        <w:t xml:space="preserve"> </w:t>
      </w:r>
    </w:p>
    <w:p w14:paraId="45A27CB1" w14:textId="77777777" w:rsidR="007A382A" w:rsidRPr="007A382A" w:rsidRDefault="007A382A" w:rsidP="007A382A">
      <w:pPr>
        <w:spacing w:line="276" w:lineRule="auto"/>
        <w:ind w:left="0"/>
        <w:jc w:val="both"/>
        <w:rPr>
          <w:rFonts w:asciiTheme="minorHAnsi" w:hAnsiTheme="minorHAnsi"/>
          <w:color w:val="000000"/>
          <w:sz w:val="24"/>
          <w:szCs w:val="24"/>
        </w:rPr>
      </w:pPr>
      <w:r w:rsidRPr="007A382A">
        <w:rPr>
          <w:rFonts w:asciiTheme="minorHAnsi" w:hAnsiTheme="minorHAnsi"/>
          <w:color w:val="000000"/>
          <w:sz w:val="24"/>
          <w:szCs w:val="24"/>
        </w:rPr>
        <w:t>This classification category MUST be assigned to information asset types where unauthorized disclosure could cause serious material loss to Microsoft, the Information Asset Owner, or relying parties.  These are not actual Microsoft classifications but some illustrative examples of what could be classified as MBI by the Information Asset Owner:</w:t>
      </w:r>
    </w:p>
    <w:p w14:paraId="45A27CB2" w14:textId="77777777" w:rsidR="007A382A" w:rsidRPr="00237176" w:rsidRDefault="007A382A" w:rsidP="0002001D">
      <w:pPr>
        <w:numPr>
          <w:ilvl w:val="0"/>
          <w:numId w:val="17"/>
        </w:numPr>
        <w:spacing w:before="100" w:beforeAutospacing="1" w:after="100" w:afterAutospacing="1" w:line="240" w:lineRule="auto"/>
        <w:rPr>
          <w:rFonts w:asciiTheme="minorHAnsi" w:hAnsiTheme="minorHAnsi" w:cstheme="minorHAnsi"/>
          <w:color w:val="000000"/>
        </w:rPr>
      </w:pPr>
      <w:r w:rsidRPr="00237176">
        <w:rPr>
          <w:rFonts w:asciiTheme="minorHAnsi" w:hAnsiTheme="minorHAnsi" w:cstheme="minorHAnsi"/>
          <w:color w:val="000000"/>
        </w:rPr>
        <w:t xml:space="preserve">Unreleased product schedules and network infrastructure configurations and/or designs </w:t>
      </w:r>
    </w:p>
    <w:p w14:paraId="45A27CB3" w14:textId="77777777" w:rsidR="007A382A" w:rsidRPr="00237176" w:rsidRDefault="007A382A" w:rsidP="0002001D">
      <w:pPr>
        <w:numPr>
          <w:ilvl w:val="0"/>
          <w:numId w:val="17"/>
        </w:numPr>
        <w:spacing w:before="100" w:beforeAutospacing="1" w:after="100" w:afterAutospacing="1" w:line="240" w:lineRule="auto"/>
        <w:rPr>
          <w:rFonts w:asciiTheme="minorHAnsi" w:hAnsiTheme="minorHAnsi" w:cstheme="minorHAnsi"/>
          <w:color w:val="000000"/>
        </w:rPr>
      </w:pPr>
      <w:r w:rsidRPr="00237176">
        <w:rPr>
          <w:rFonts w:asciiTheme="minorHAnsi" w:hAnsiTheme="minorHAnsi" w:cstheme="minorHAnsi"/>
          <w:color w:val="000000"/>
        </w:rPr>
        <w:t xml:space="preserve">Source code or binaries that, if reverse engineered or cloned, could result in serious material impact to the quality and/or integrity of Microsoft products or brand. (e.g. user interfaces) </w:t>
      </w:r>
    </w:p>
    <w:p w14:paraId="45A27CB4" w14:textId="77777777" w:rsidR="007A382A" w:rsidRPr="007A382A" w:rsidRDefault="007A382A" w:rsidP="007A382A">
      <w:pPr>
        <w:pStyle w:val="NumHeading3"/>
      </w:pPr>
      <w:bookmarkStart w:id="173" w:name="LBI"/>
      <w:bookmarkStart w:id="174" w:name="_Toc150145637"/>
      <w:bookmarkStart w:id="175" w:name="_Toc234136830"/>
      <w:bookmarkEnd w:id="173"/>
      <w:r w:rsidRPr="007A382A">
        <w:t>Low Business Impact (LBI)</w:t>
      </w:r>
      <w:bookmarkEnd w:id="174"/>
      <w:bookmarkEnd w:id="175"/>
      <w:r w:rsidRPr="007A382A">
        <w:t xml:space="preserve">  </w:t>
      </w:r>
    </w:p>
    <w:p w14:paraId="45A27CB5" w14:textId="77777777" w:rsidR="007A382A" w:rsidRPr="007A382A" w:rsidRDefault="007A382A" w:rsidP="007A382A">
      <w:pPr>
        <w:spacing w:line="276" w:lineRule="auto"/>
        <w:ind w:left="0"/>
        <w:jc w:val="both"/>
        <w:rPr>
          <w:rFonts w:asciiTheme="minorHAnsi" w:hAnsiTheme="minorHAnsi"/>
          <w:color w:val="000000"/>
          <w:sz w:val="24"/>
          <w:szCs w:val="24"/>
        </w:rPr>
      </w:pPr>
      <w:r w:rsidRPr="007A382A">
        <w:rPr>
          <w:rFonts w:asciiTheme="minorHAnsi" w:hAnsiTheme="minorHAnsi"/>
          <w:color w:val="000000"/>
          <w:sz w:val="24"/>
          <w:szCs w:val="24"/>
        </w:rPr>
        <w:t>This classification category MUST be assigned to information asset types where unauthorized disclosure could result in none to limited material loss to Microsoft, the Information Asset Owner, or relying parties.  These are not actual Microsoft classifications but some illustrative examples of what could be classified as LBI by the Information Asset Owner:</w:t>
      </w:r>
    </w:p>
    <w:p w14:paraId="45A27CB6" w14:textId="77777777" w:rsidR="007A382A" w:rsidRPr="00237176" w:rsidRDefault="007A382A" w:rsidP="0002001D">
      <w:pPr>
        <w:numPr>
          <w:ilvl w:val="0"/>
          <w:numId w:val="18"/>
        </w:numPr>
        <w:spacing w:before="100" w:beforeAutospacing="1" w:after="100" w:afterAutospacing="1" w:line="240" w:lineRule="auto"/>
        <w:rPr>
          <w:rFonts w:asciiTheme="minorHAnsi" w:hAnsiTheme="minorHAnsi" w:cstheme="minorHAnsi"/>
          <w:color w:val="000000"/>
        </w:rPr>
      </w:pPr>
      <w:r w:rsidRPr="00237176">
        <w:rPr>
          <w:rFonts w:asciiTheme="minorHAnsi" w:hAnsiTheme="minorHAnsi" w:cstheme="minorHAnsi"/>
          <w:color w:val="000000"/>
        </w:rPr>
        <w:t xml:space="preserve">Companywide announcements and information that all employees, contingent staff, and those under NDA have been approved to read </w:t>
      </w:r>
    </w:p>
    <w:p w14:paraId="45A27CB7" w14:textId="77777777" w:rsidR="007A382A" w:rsidRPr="00237176" w:rsidRDefault="007A382A" w:rsidP="0002001D">
      <w:pPr>
        <w:numPr>
          <w:ilvl w:val="0"/>
          <w:numId w:val="18"/>
        </w:numPr>
        <w:spacing w:before="100" w:beforeAutospacing="1" w:after="100" w:afterAutospacing="1" w:line="240" w:lineRule="auto"/>
        <w:rPr>
          <w:rFonts w:asciiTheme="minorHAnsi" w:hAnsiTheme="minorHAnsi" w:cstheme="minorHAnsi"/>
          <w:color w:val="000000"/>
        </w:rPr>
      </w:pPr>
      <w:r w:rsidRPr="00237176">
        <w:rPr>
          <w:rFonts w:asciiTheme="minorHAnsi" w:hAnsiTheme="minorHAnsi" w:cstheme="minorHAnsi"/>
          <w:color w:val="000000"/>
        </w:rPr>
        <w:t xml:space="preserve">Source code shared as part of the </w:t>
      </w:r>
      <w:hyperlink r:id="rId22" w:tgtFrame="_blank" w:history="1">
        <w:r w:rsidRPr="00237176">
          <w:rPr>
            <w:rStyle w:val="Hyperlink"/>
            <w:rFonts w:asciiTheme="minorHAnsi" w:hAnsiTheme="minorHAnsi" w:cstheme="minorHAnsi"/>
          </w:rPr>
          <w:t xml:space="preserve">Microsoft's Shared Source Initiatives </w:t>
        </w:r>
      </w:hyperlink>
      <w:r w:rsidRPr="00237176">
        <w:rPr>
          <w:rFonts w:asciiTheme="minorHAnsi" w:hAnsiTheme="minorHAnsi" w:cstheme="minorHAnsi"/>
          <w:color w:val="000000"/>
        </w:rPr>
        <w:t>such as information under the Microsoft Public License (Ms-PL), the Microsoft Reciprocal License (Ms-RL), and the Microsoft Reference License  </w:t>
      </w:r>
    </w:p>
    <w:p w14:paraId="45A27CB8" w14:textId="77777777" w:rsidR="007A382A" w:rsidRPr="00237176" w:rsidRDefault="007A382A" w:rsidP="00A90855">
      <w:pPr>
        <w:rPr>
          <w:rFonts w:asciiTheme="minorHAnsi" w:hAnsiTheme="minorHAnsi" w:cstheme="minorHAnsi"/>
        </w:rPr>
      </w:pPr>
    </w:p>
    <w:sectPr w:rsidR="007A382A" w:rsidRPr="00237176" w:rsidSect="00C14944">
      <w:headerReference w:type="even" r:id="rId23"/>
      <w:headerReference w:type="default" r:id="rId24"/>
      <w:footerReference w:type="even" r:id="rId25"/>
      <w:footerReference w:type="default" r:id="rId26"/>
      <w:headerReference w:type="first" r:id="rId27"/>
      <w:footerReference w:type="first" r:id="rId28"/>
      <w:pgSz w:w="11907" w:h="16840" w:code="9"/>
      <w:pgMar w:top="431" w:right="720" w:bottom="720" w:left="720"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29DC0" w14:textId="77777777" w:rsidR="00843040" w:rsidRDefault="00843040">
      <w:r>
        <w:separator/>
      </w:r>
    </w:p>
  </w:endnote>
  <w:endnote w:type="continuationSeparator" w:id="0">
    <w:p w14:paraId="35FF0353" w14:textId="77777777" w:rsidR="00843040" w:rsidRDefault="0084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Condensed">
    <w:altName w:val="Arial"/>
    <w:charset w:val="00"/>
    <w:family w:val="swiss"/>
    <w:pitch w:val="variable"/>
    <w:sig w:usb0="00000287" w:usb1="00000000" w:usb2="00000000" w:usb3="00000000" w:csb0="0000009F" w:csb1="00000000"/>
  </w:font>
  <w:font w:name="Segoe">
    <w:altName w:val="Segoe UI"/>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7CC96" w14:textId="77777777" w:rsidR="00947B39" w:rsidRDefault="00947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662015"/>
      <w:docPartObj>
        <w:docPartGallery w:val="Page Numbers (Bottom of Page)"/>
        <w:docPartUnique/>
      </w:docPartObj>
    </w:sdtPr>
    <w:sdtEndPr/>
    <w:sdtContent>
      <w:sdt>
        <w:sdtPr>
          <w:id w:val="565050523"/>
          <w:docPartObj>
            <w:docPartGallery w:val="Page Numbers (Top of Page)"/>
            <w:docPartUnique/>
          </w:docPartObj>
        </w:sdtPr>
        <w:sdtEndPr/>
        <w:sdtContent>
          <w:p w14:paraId="45A27CC6" w14:textId="12AB5FFF" w:rsidR="008735C2" w:rsidRDefault="008735C2" w:rsidP="008735C2">
            <w:pPr>
              <w:pStyle w:val="Footer"/>
              <w:jc w:val="center"/>
            </w:pPr>
            <w:r>
              <w:t xml:space="preserve">Page </w:t>
            </w:r>
            <w:r w:rsidR="003C4B8C">
              <w:rPr>
                <w:b/>
                <w:sz w:val="24"/>
                <w:szCs w:val="24"/>
              </w:rPr>
              <w:fldChar w:fldCharType="begin"/>
            </w:r>
            <w:r>
              <w:rPr>
                <w:b/>
              </w:rPr>
              <w:instrText xml:space="preserve"> PAGE </w:instrText>
            </w:r>
            <w:r w:rsidR="003C4B8C">
              <w:rPr>
                <w:b/>
                <w:sz w:val="24"/>
                <w:szCs w:val="24"/>
              </w:rPr>
              <w:fldChar w:fldCharType="separate"/>
            </w:r>
            <w:r w:rsidR="00947B39">
              <w:rPr>
                <w:b/>
                <w:noProof/>
              </w:rPr>
              <w:t>2</w:t>
            </w:r>
            <w:r w:rsidR="003C4B8C">
              <w:rPr>
                <w:b/>
                <w:sz w:val="24"/>
                <w:szCs w:val="24"/>
              </w:rPr>
              <w:fldChar w:fldCharType="end"/>
            </w:r>
            <w:r>
              <w:t xml:space="preserve"> of </w:t>
            </w:r>
            <w:r w:rsidR="003C4B8C">
              <w:rPr>
                <w:b/>
                <w:sz w:val="24"/>
                <w:szCs w:val="24"/>
              </w:rPr>
              <w:fldChar w:fldCharType="begin"/>
            </w:r>
            <w:r>
              <w:rPr>
                <w:b/>
              </w:rPr>
              <w:instrText xml:space="preserve"> NUMPAGES  </w:instrText>
            </w:r>
            <w:r w:rsidR="003C4B8C">
              <w:rPr>
                <w:b/>
                <w:sz w:val="24"/>
                <w:szCs w:val="24"/>
              </w:rPr>
              <w:fldChar w:fldCharType="separate"/>
            </w:r>
            <w:r w:rsidR="00947B39">
              <w:rPr>
                <w:b/>
                <w:noProof/>
              </w:rPr>
              <w:t>25</w:t>
            </w:r>
            <w:r w:rsidR="003C4B8C">
              <w:rPr>
                <w:b/>
                <w:sz w:val="24"/>
                <w:szCs w:val="24"/>
              </w:rPr>
              <w:fldChar w:fldCharType="end"/>
            </w:r>
          </w:p>
        </w:sdtContent>
      </w:sdt>
    </w:sdtContent>
  </w:sdt>
  <w:p w14:paraId="45A27CC7" w14:textId="77777777" w:rsidR="008735C2" w:rsidRDefault="008735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5C9DE" w14:textId="77777777" w:rsidR="00947B39" w:rsidRDefault="00947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2808A" w14:textId="77777777" w:rsidR="00843040" w:rsidRDefault="00843040">
      <w:r>
        <w:separator/>
      </w:r>
    </w:p>
  </w:footnote>
  <w:footnote w:type="continuationSeparator" w:id="0">
    <w:p w14:paraId="61D98D0E" w14:textId="77777777" w:rsidR="00843040" w:rsidRDefault="00843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4CC3" w14:textId="77777777" w:rsidR="00947B39" w:rsidRDefault="00947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F4AC6" w14:textId="77777777" w:rsidR="00947B39" w:rsidRDefault="00947B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B1A3A" w14:textId="77777777" w:rsidR="00947B39" w:rsidRDefault="00947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15D42C18"/>
    <w:multiLevelType w:val="multilevel"/>
    <w:tmpl w:val="B112713E"/>
    <w:lvl w:ilvl="0">
      <w:start w:val="1"/>
      <w:numFmt w:val="decimal"/>
      <w:pStyle w:val="NormalNum"/>
      <w:lvlText w:val="%1."/>
      <w:lvlJc w:val="left"/>
      <w:pPr>
        <w:tabs>
          <w:tab w:val="num" w:pos="720"/>
        </w:tabs>
        <w:ind w:left="720" w:hanging="360"/>
      </w:pPr>
      <w:rPr>
        <w:color w:val="FFFFFF"/>
        <w:szCs w:val="24"/>
      </w:rPr>
    </w:lvl>
    <w:lvl w:ilvl="1">
      <w:start w:val="1"/>
      <w:numFmt w:val="decimal"/>
      <w:lvlText w:val="%2."/>
      <w:lvlJc w:val="left"/>
      <w:pPr>
        <w:tabs>
          <w:tab w:val="num" w:pos="1080"/>
        </w:tabs>
        <w:ind w:left="1080" w:hanging="360"/>
      </w:pPr>
      <w:rPr>
        <w:color w:val="FFFFFF"/>
        <w:szCs w:val="24"/>
      </w:rPr>
    </w:lvl>
    <w:lvl w:ilvl="2">
      <w:start w:val="1"/>
      <w:numFmt w:val="decimal"/>
      <w:lvlText w:val="%1.%2.%3."/>
      <w:lvlJc w:val="left"/>
      <w:pPr>
        <w:tabs>
          <w:tab w:val="num" w:pos="720"/>
        </w:tabs>
        <w:ind w:left="50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2"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4D779C2"/>
    <w:multiLevelType w:val="multilevel"/>
    <w:tmpl w:val="C30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C6044"/>
    <w:multiLevelType w:val="multilevel"/>
    <w:tmpl w:val="D258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83311"/>
    <w:multiLevelType w:val="singleLevel"/>
    <w:tmpl w:val="F1CA9B1A"/>
    <w:lvl w:ilvl="0">
      <w:start w:val="1"/>
      <w:numFmt w:val="bullet"/>
      <w:pStyle w:val="Bullet1"/>
      <w:lvlText w:val=""/>
      <w:lvlJc w:val="left"/>
      <w:pPr>
        <w:tabs>
          <w:tab w:val="num" w:pos="360"/>
        </w:tabs>
        <w:ind w:left="360" w:hanging="360"/>
      </w:pPr>
      <w:rPr>
        <w:rFonts w:ascii="Symbol" w:hAnsi="Symbol" w:hint="default"/>
      </w:rPr>
    </w:lvl>
  </w:abstractNum>
  <w:abstractNum w:abstractNumId="6" w15:restartNumberingAfterBreak="0">
    <w:nsid w:val="3DD72017"/>
    <w:multiLevelType w:val="singleLevel"/>
    <w:tmpl w:val="A7B0961A"/>
    <w:lvl w:ilvl="0">
      <w:start w:val="1"/>
      <w:numFmt w:val="bullet"/>
      <w:pStyle w:val="Bullet2"/>
      <w:lvlText w:val=""/>
      <w:lvlJc w:val="left"/>
      <w:pPr>
        <w:tabs>
          <w:tab w:val="num" w:pos="717"/>
        </w:tabs>
        <w:ind w:left="641" w:hanging="284"/>
      </w:pPr>
      <w:rPr>
        <w:rFonts w:ascii="Symbol" w:hAnsi="Symbol" w:hint="default"/>
      </w:rPr>
    </w:lvl>
  </w:abstractNum>
  <w:abstractNum w:abstractNumId="7" w15:restartNumberingAfterBreak="0">
    <w:nsid w:val="3E3E1EB3"/>
    <w:multiLevelType w:val="hybridMultilevel"/>
    <w:tmpl w:val="FCF87C48"/>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41202AFE"/>
    <w:multiLevelType w:val="hybridMultilevel"/>
    <w:tmpl w:val="0F884FF6"/>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 w15:restartNumberingAfterBreak="0">
    <w:nsid w:val="582C5579"/>
    <w:multiLevelType w:val="hybridMultilevel"/>
    <w:tmpl w:val="6F024218"/>
    <w:lvl w:ilvl="0" w:tplc="3CB07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46F49"/>
    <w:multiLevelType w:val="hybridMultilevel"/>
    <w:tmpl w:val="1BD8721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15:restartNumberingAfterBreak="0">
    <w:nsid w:val="64653602"/>
    <w:multiLevelType w:val="singleLevel"/>
    <w:tmpl w:val="F9EC6350"/>
    <w:lvl w:ilvl="0">
      <w:start w:val="1"/>
      <w:numFmt w:val="bullet"/>
      <w:pStyle w:val="TableBullet"/>
      <w:lvlText w:val=""/>
      <w:lvlJc w:val="left"/>
      <w:pPr>
        <w:tabs>
          <w:tab w:val="num" w:pos="360"/>
        </w:tabs>
        <w:ind w:left="357" w:hanging="357"/>
      </w:pPr>
      <w:rPr>
        <w:rFonts w:ascii="Symbol" w:hAnsi="Symbol" w:hint="default"/>
      </w:rPr>
    </w:lvl>
  </w:abstractNum>
  <w:abstractNum w:abstractNumId="1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5"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F7C2AAB"/>
    <w:multiLevelType w:val="singleLevel"/>
    <w:tmpl w:val="A88CA986"/>
    <w:lvl w:ilvl="0">
      <w:start w:val="1"/>
      <w:numFmt w:val="decimal"/>
      <w:pStyle w:val="Number1"/>
      <w:lvlText w:val="%1."/>
      <w:lvlJc w:val="left"/>
      <w:pPr>
        <w:tabs>
          <w:tab w:val="num" w:pos="360"/>
        </w:tabs>
        <w:ind w:left="360" w:hanging="360"/>
      </w:pPr>
    </w:lvl>
  </w:abstractNum>
  <w:abstractNum w:abstractNumId="17" w15:restartNumberingAfterBreak="0">
    <w:nsid w:val="704554FC"/>
    <w:multiLevelType w:val="multilevel"/>
    <w:tmpl w:val="F9D8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0"/>
  </w:num>
  <w:num w:numId="4">
    <w:abstractNumId w:val="15"/>
  </w:num>
  <w:num w:numId="5">
    <w:abstractNumId w:val="9"/>
  </w:num>
  <w:num w:numId="6">
    <w:abstractNumId w:val="14"/>
  </w:num>
  <w:num w:numId="7">
    <w:abstractNumId w:val="1"/>
  </w:num>
  <w:num w:numId="8">
    <w:abstractNumId w:val="5"/>
  </w:num>
  <w:num w:numId="9">
    <w:abstractNumId w:val="8"/>
  </w:num>
  <w:num w:numId="10">
    <w:abstractNumId w:val="12"/>
  </w:num>
  <w:num w:numId="11">
    <w:abstractNumId w:val="7"/>
  </w:num>
  <w:num w:numId="12">
    <w:abstractNumId w:val="6"/>
  </w:num>
  <w:num w:numId="13">
    <w:abstractNumId w:val="13"/>
  </w:num>
  <w:num w:numId="14">
    <w:abstractNumId w:val="16"/>
  </w:num>
  <w:num w:numId="15">
    <w:abstractNumId w:val="11"/>
  </w:num>
  <w:num w:numId="16">
    <w:abstractNumId w:val="17"/>
  </w:num>
  <w:num w:numId="17">
    <w:abstractNumId w:val="3"/>
  </w:num>
  <w:num w:numId="18">
    <w:abstractNumId w:val="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activeWritingStyle w:appName="MSWord" w:lang="en-AU" w:vendorID="64" w:dllVersion="131078" w:nlCheck="1" w:checkStyle="1"/>
  <w:activeWritingStyle w:appName="MSWord" w:lang="en-GB" w:vendorID="64" w:dllVersion="131078" w:nlCheck="1"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0C"/>
    <w:rsid w:val="0000033A"/>
    <w:rsid w:val="0000057F"/>
    <w:rsid w:val="00001EB6"/>
    <w:rsid w:val="000037E2"/>
    <w:rsid w:val="00005026"/>
    <w:rsid w:val="00007499"/>
    <w:rsid w:val="00007E4B"/>
    <w:rsid w:val="00012482"/>
    <w:rsid w:val="000141CE"/>
    <w:rsid w:val="00015873"/>
    <w:rsid w:val="00016CBD"/>
    <w:rsid w:val="000174EA"/>
    <w:rsid w:val="000179D1"/>
    <w:rsid w:val="00017F6F"/>
    <w:rsid w:val="0002001D"/>
    <w:rsid w:val="00021698"/>
    <w:rsid w:val="00022EAC"/>
    <w:rsid w:val="00023C4D"/>
    <w:rsid w:val="0002457F"/>
    <w:rsid w:val="000270C3"/>
    <w:rsid w:val="000273A2"/>
    <w:rsid w:val="00030ACD"/>
    <w:rsid w:val="0003159C"/>
    <w:rsid w:val="00033D76"/>
    <w:rsid w:val="0003574F"/>
    <w:rsid w:val="00035FBE"/>
    <w:rsid w:val="00036D35"/>
    <w:rsid w:val="00040528"/>
    <w:rsid w:val="00041CF7"/>
    <w:rsid w:val="00042944"/>
    <w:rsid w:val="000449F7"/>
    <w:rsid w:val="00045758"/>
    <w:rsid w:val="00045A4F"/>
    <w:rsid w:val="000467A8"/>
    <w:rsid w:val="000520C6"/>
    <w:rsid w:val="000527ED"/>
    <w:rsid w:val="00053A42"/>
    <w:rsid w:val="000568EF"/>
    <w:rsid w:val="000569E3"/>
    <w:rsid w:val="0006207A"/>
    <w:rsid w:val="000650DC"/>
    <w:rsid w:val="00065E13"/>
    <w:rsid w:val="00072298"/>
    <w:rsid w:val="00072C8F"/>
    <w:rsid w:val="00072CB6"/>
    <w:rsid w:val="00074E6D"/>
    <w:rsid w:val="00075BA0"/>
    <w:rsid w:val="000773DD"/>
    <w:rsid w:val="000773FA"/>
    <w:rsid w:val="00080181"/>
    <w:rsid w:val="0008029C"/>
    <w:rsid w:val="000808D7"/>
    <w:rsid w:val="00081F38"/>
    <w:rsid w:val="00085246"/>
    <w:rsid w:val="00085599"/>
    <w:rsid w:val="000927C4"/>
    <w:rsid w:val="000A1723"/>
    <w:rsid w:val="000A33D9"/>
    <w:rsid w:val="000A3A32"/>
    <w:rsid w:val="000A4744"/>
    <w:rsid w:val="000B0217"/>
    <w:rsid w:val="000B0CDD"/>
    <w:rsid w:val="000B1CF3"/>
    <w:rsid w:val="000B2BC4"/>
    <w:rsid w:val="000B4013"/>
    <w:rsid w:val="000B4E9E"/>
    <w:rsid w:val="000B6E66"/>
    <w:rsid w:val="000C17AE"/>
    <w:rsid w:val="000C1A25"/>
    <w:rsid w:val="000C4EB8"/>
    <w:rsid w:val="000C59A8"/>
    <w:rsid w:val="000C64E2"/>
    <w:rsid w:val="000C6A94"/>
    <w:rsid w:val="000D125D"/>
    <w:rsid w:val="000D155E"/>
    <w:rsid w:val="000D24DF"/>
    <w:rsid w:val="000D38F6"/>
    <w:rsid w:val="000D44A0"/>
    <w:rsid w:val="000D4B1E"/>
    <w:rsid w:val="000D59F1"/>
    <w:rsid w:val="000D6C24"/>
    <w:rsid w:val="000D7D0D"/>
    <w:rsid w:val="000E16C5"/>
    <w:rsid w:val="000E2314"/>
    <w:rsid w:val="000E62CD"/>
    <w:rsid w:val="000E6752"/>
    <w:rsid w:val="000E7231"/>
    <w:rsid w:val="000F2914"/>
    <w:rsid w:val="000F718A"/>
    <w:rsid w:val="000F7B3C"/>
    <w:rsid w:val="001008D4"/>
    <w:rsid w:val="00100B7A"/>
    <w:rsid w:val="00105A71"/>
    <w:rsid w:val="00106FC3"/>
    <w:rsid w:val="001107E5"/>
    <w:rsid w:val="00111785"/>
    <w:rsid w:val="001225F0"/>
    <w:rsid w:val="001232D2"/>
    <w:rsid w:val="00123738"/>
    <w:rsid w:val="0012649C"/>
    <w:rsid w:val="00126ADD"/>
    <w:rsid w:val="00126B87"/>
    <w:rsid w:val="001271BE"/>
    <w:rsid w:val="00131C39"/>
    <w:rsid w:val="00134FEC"/>
    <w:rsid w:val="00135CFA"/>
    <w:rsid w:val="00137660"/>
    <w:rsid w:val="001413E0"/>
    <w:rsid w:val="001418BF"/>
    <w:rsid w:val="00142C34"/>
    <w:rsid w:val="00143643"/>
    <w:rsid w:val="001450C5"/>
    <w:rsid w:val="0014613F"/>
    <w:rsid w:val="001504FB"/>
    <w:rsid w:val="001506CD"/>
    <w:rsid w:val="00157865"/>
    <w:rsid w:val="00157D42"/>
    <w:rsid w:val="0016274B"/>
    <w:rsid w:val="00163262"/>
    <w:rsid w:val="00163F38"/>
    <w:rsid w:val="00174802"/>
    <w:rsid w:val="00176D3C"/>
    <w:rsid w:val="00176DDB"/>
    <w:rsid w:val="001776DB"/>
    <w:rsid w:val="00183074"/>
    <w:rsid w:val="00192025"/>
    <w:rsid w:val="001921DB"/>
    <w:rsid w:val="001937B9"/>
    <w:rsid w:val="00194695"/>
    <w:rsid w:val="001974E6"/>
    <w:rsid w:val="001A5D23"/>
    <w:rsid w:val="001A5DA6"/>
    <w:rsid w:val="001A5F17"/>
    <w:rsid w:val="001A7961"/>
    <w:rsid w:val="001B10C0"/>
    <w:rsid w:val="001B2BE8"/>
    <w:rsid w:val="001C0562"/>
    <w:rsid w:val="001C4A87"/>
    <w:rsid w:val="001C60B9"/>
    <w:rsid w:val="001C6EAF"/>
    <w:rsid w:val="001D14CA"/>
    <w:rsid w:val="001D3789"/>
    <w:rsid w:val="001D3D24"/>
    <w:rsid w:val="001D4C69"/>
    <w:rsid w:val="001D5D9B"/>
    <w:rsid w:val="001E176C"/>
    <w:rsid w:val="001E37D5"/>
    <w:rsid w:val="001E435A"/>
    <w:rsid w:val="001E45F3"/>
    <w:rsid w:val="001E75C3"/>
    <w:rsid w:val="001E7E95"/>
    <w:rsid w:val="001F36FC"/>
    <w:rsid w:val="00200B62"/>
    <w:rsid w:val="00202D07"/>
    <w:rsid w:val="00203D70"/>
    <w:rsid w:val="00203FD4"/>
    <w:rsid w:val="002049B3"/>
    <w:rsid w:val="00207C4A"/>
    <w:rsid w:val="0021150D"/>
    <w:rsid w:val="00213AC3"/>
    <w:rsid w:val="00213D95"/>
    <w:rsid w:val="00214DB1"/>
    <w:rsid w:val="00215829"/>
    <w:rsid w:val="00217A12"/>
    <w:rsid w:val="002222CA"/>
    <w:rsid w:val="00223CE3"/>
    <w:rsid w:val="0022402B"/>
    <w:rsid w:val="00224A29"/>
    <w:rsid w:val="002262AE"/>
    <w:rsid w:val="002262C3"/>
    <w:rsid w:val="002308B1"/>
    <w:rsid w:val="00233F5E"/>
    <w:rsid w:val="00237176"/>
    <w:rsid w:val="00240230"/>
    <w:rsid w:val="00240244"/>
    <w:rsid w:val="002435AA"/>
    <w:rsid w:val="00243C1C"/>
    <w:rsid w:val="002440AE"/>
    <w:rsid w:val="0024504E"/>
    <w:rsid w:val="002465AE"/>
    <w:rsid w:val="0025005E"/>
    <w:rsid w:val="002532EA"/>
    <w:rsid w:val="002546D2"/>
    <w:rsid w:val="00255A0B"/>
    <w:rsid w:val="002628A6"/>
    <w:rsid w:val="00263B26"/>
    <w:rsid w:val="0026530C"/>
    <w:rsid w:val="002662CC"/>
    <w:rsid w:val="002700FF"/>
    <w:rsid w:val="00270AEA"/>
    <w:rsid w:val="00275E75"/>
    <w:rsid w:val="00277502"/>
    <w:rsid w:val="00277CF0"/>
    <w:rsid w:val="00280177"/>
    <w:rsid w:val="00282F35"/>
    <w:rsid w:val="002836DE"/>
    <w:rsid w:val="00283FAB"/>
    <w:rsid w:val="0028437B"/>
    <w:rsid w:val="00286614"/>
    <w:rsid w:val="00287137"/>
    <w:rsid w:val="00287D87"/>
    <w:rsid w:val="0029171B"/>
    <w:rsid w:val="0029270F"/>
    <w:rsid w:val="0029653E"/>
    <w:rsid w:val="00296940"/>
    <w:rsid w:val="002A3D0C"/>
    <w:rsid w:val="002A42B9"/>
    <w:rsid w:val="002A4F1E"/>
    <w:rsid w:val="002A66ED"/>
    <w:rsid w:val="002B0018"/>
    <w:rsid w:val="002B02EA"/>
    <w:rsid w:val="002B16CA"/>
    <w:rsid w:val="002B3D87"/>
    <w:rsid w:val="002B5E06"/>
    <w:rsid w:val="002C1FFA"/>
    <w:rsid w:val="002C279A"/>
    <w:rsid w:val="002C38C3"/>
    <w:rsid w:val="002C397E"/>
    <w:rsid w:val="002C4048"/>
    <w:rsid w:val="002C6052"/>
    <w:rsid w:val="002D409E"/>
    <w:rsid w:val="002D4C65"/>
    <w:rsid w:val="002D6B41"/>
    <w:rsid w:val="002E428B"/>
    <w:rsid w:val="002F1492"/>
    <w:rsid w:val="002F14C7"/>
    <w:rsid w:val="002F2AF4"/>
    <w:rsid w:val="002F47C5"/>
    <w:rsid w:val="002F6E88"/>
    <w:rsid w:val="00300336"/>
    <w:rsid w:val="00300BEA"/>
    <w:rsid w:val="00302D2A"/>
    <w:rsid w:val="003033D3"/>
    <w:rsid w:val="00304344"/>
    <w:rsid w:val="0031015A"/>
    <w:rsid w:val="0031568E"/>
    <w:rsid w:val="00316D01"/>
    <w:rsid w:val="003230A4"/>
    <w:rsid w:val="003240FD"/>
    <w:rsid w:val="00324935"/>
    <w:rsid w:val="00325568"/>
    <w:rsid w:val="003262CE"/>
    <w:rsid w:val="00326479"/>
    <w:rsid w:val="00331709"/>
    <w:rsid w:val="00331979"/>
    <w:rsid w:val="00332466"/>
    <w:rsid w:val="00333B1B"/>
    <w:rsid w:val="0033504F"/>
    <w:rsid w:val="00335A12"/>
    <w:rsid w:val="00336F42"/>
    <w:rsid w:val="003421B8"/>
    <w:rsid w:val="00343813"/>
    <w:rsid w:val="003471B5"/>
    <w:rsid w:val="00347326"/>
    <w:rsid w:val="00347DA8"/>
    <w:rsid w:val="0035110D"/>
    <w:rsid w:val="003517BD"/>
    <w:rsid w:val="00352C74"/>
    <w:rsid w:val="00352EA6"/>
    <w:rsid w:val="0035315D"/>
    <w:rsid w:val="00353DC7"/>
    <w:rsid w:val="0035440D"/>
    <w:rsid w:val="00354E47"/>
    <w:rsid w:val="00357075"/>
    <w:rsid w:val="00362077"/>
    <w:rsid w:val="00362CD2"/>
    <w:rsid w:val="0036357A"/>
    <w:rsid w:val="00363B4F"/>
    <w:rsid w:val="00364670"/>
    <w:rsid w:val="00364826"/>
    <w:rsid w:val="00365120"/>
    <w:rsid w:val="00365B17"/>
    <w:rsid w:val="00366B52"/>
    <w:rsid w:val="00371B87"/>
    <w:rsid w:val="00371EB3"/>
    <w:rsid w:val="0037337D"/>
    <w:rsid w:val="00373C47"/>
    <w:rsid w:val="00374494"/>
    <w:rsid w:val="00375BA4"/>
    <w:rsid w:val="00376692"/>
    <w:rsid w:val="00376799"/>
    <w:rsid w:val="003801F6"/>
    <w:rsid w:val="00382CB0"/>
    <w:rsid w:val="003922BA"/>
    <w:rsid w:val="00392D92"/>
    <w:rsid w:val="00393A84"/>
    <w:rsid w:val="00397699"/>
    <w:rsid w:val="003A00F6"/>
    <w:rsid w:val="003A1C1F"/>
    <w:rsid w:val="003A321D"/>
    <w:rsid w:val="003A5A56"/>
    <w:rsid w:val="003B00E6"/>
    <w:rsid w:val="003B5752"/>
    <w:rsid w:val="003B5FD1"/>
    <w:rsid w:val="003B78D1"/>
    <w:rsid w:val="003C048F"/>
    <w:rsid w:val="003C0AA2"/>
    <w:rsid w:val="003C1F26"/>
    <w:rsid w:val="003C34F5"/>
    <w:rsid w:val="003C4B8C"/>
    <w:rsid w:val="003C7108"/>
    <w:rsid w:val="003D1184"/>
    <w:rsid w:val="003D2973"/>
    <w:rsid w:val="003D3884"/>
    <w:rsid w:val="003D406C"/>
    <w:rsid w:val="003D54F2"/>
    <w:rsid w:val="003D6EFD"/>
    <w:rsid w:val="003D7DB9"/>
    <w:rsid w:val="003E0D90"/>
    <w:rsid w:val="003E15D0"/>
    <w:rsid w:val="003E19D1"/>
    <w:rsid w:val="003E24EB"/>
    <w:rsid w:val="003F6638"/>
    <w:rsid w:val="003F78A3"/>
    <w:rsid w:val="00401B98"/>
    <w:rsid w:val="00402C5D"/>
    <w:rsid w:val="00403B11"/>
    <w:rsid w:val="00403C76"/>
    <w:rsid w:val="00404A63"/>
    <w:rsid w:val="00404A85"/>
    <w:rsid w:val="00405A59"/>
    <w:rsid w:val="00406570"/>
    <w:rsid w:val="004110D0"/>
    <w:rsid w:val="00412C5B"/>
    <w:rsid w:val="00415D01"/>
    <w:rsid w:val="00416067"/>
    <w:rsid w:val="00420C44"/>
    <w:rsid w:val="0042136C"/>
    <w:rsid w:val="004222F2"/>
    <w:rsid w:val="00422627"/>
    <w:rsid w:val="00423625"/>
    <w:rsid w:val="004242AB"/>
    <w:rsid w:val="00424542"/>
    <w:rsid w:val="0043584E"/>
    <w:rsid w:val="00435D00"/>
    <w:rsid w:val="00440C28"/>
    <w:rsid w:val="00444E0E"/>
    <w:rsid w:val="004515CF"/>
    <w:rsid w:val="0045476D"/>
    <w:rsid w:val="0046279C"/>
    <w:rsid w:val="00463B49"/>
    <w:rsid w:val="004649FD"/>
    <w:rsid w:val="00464AB5"/>
    <w:rsid w:val="0046506A"/>
    <w:rsid w:val="0047248B"/>
    <w:rsid w:val="00472FBB"/>
    <w:rsid w:val="00475E03"/>
    <w:rsid w:val="0047606C"/>
    <w:rsid w:val="00480B73"/>
    <w:rsid w:val="00481116"/>
    <w:rsid w:val="00481D1C"/>
    <w:rsid w:val="00486E4B"/>
    <w:rsid w:val="00487B52"/>
    <w:rsid w:val="00490657"/>
    <w:rsid w:val="00491040"/>
    <w:rsid w:val="0049215E"/>
    <w:rsid w:val="00495731"/>
    <w:rsid w:val="004A0356"/>
    <w:rsid w:val="004A0BE9"/>
    <w:rsid w:val="004A1AB2"/>
    <w:rsid w:val="004A7C4D"/>
    <w:rsid w:val="004B04BA"/>
    <w:rsid w:val="004B2914"/>
    <w:rsid w:val="004B2938"/>
    <w:rsid w:val="004B33C4"/>
    <w:rsid w:val="004B4F34"/>
    <w:rsid w:val="004B4F3F"/>
    <w:rsid w:val="004B5A25"/>
    <w:rsid w:val="004B5B42"/>
    <w:rsid w:val="004B7423"/>
    <w:rsid w:val="004C001E"/>
    <w:rsid w:val="004D271E"/>
    <w:rsid w:val="004D29AC"/>
    <w:rsid w:val="004D3C59"/>
    <w:rsid w:val="004E203F"/>
    <w:rsid w:val="004E4571"/>
    <w:rsid w:val="004E5F6D"/>
    <w:rsid w:val="004F0085"/>
    <w:rsid w:val="004F3B7C"/>
    <w:rsid w:val="004F46E5"/>
    <w:rsid w:val="004F767E"/>
    <w:rsid w:val="00501E55"/>
    <w:rsid w:val="00501FFA"/>
    <w:rsid w:val="005027A6"/>
    <w:rsid w:val="00504A10"/>
    <w:rsid w:val="00505754"/>
    <w:rsid w:val="0051026E"/>
    <w:rsid w:val="005147E6"/>
    <w:rsid w:val="00514C8F"/>
    <w:rsid w:val="00517223"/>
    <w:rsid w:val="0052075C"/>
    <w:rsid w:val="005212A4"/>
    <w:rsid w:val="00522561"/>
    <w:rsid w:val="005227B8"/>
    <w:rsid w:val="005303F6"/>
    <w:rsid w:val="005317E4"/>
    <w:rsid w:val="0053194F"/>
    <w:rsid w:val="00532387"/>
    <w:rsid w:val="005345DC"/>
    <w:rsid w:val="0053570F"/>
    <w:rsid w:val="00545218"/>
    <w:rsid w:val="0055189D"/>
    <w:rsid w:val="00553F0C"/>
    <w:rsid w:val="005562F8"/>
    <w:rsid w:val="0055641A"/>
    <w:rsid w:val="0056058E"/>
    <w:rsid w:val="00561313"/>
    <w:rsid w:val="00561878"/>
    <w:rsid w:val="00562783"/>
    <w:rsid w:val="005629FA"/>
    <w:rsid w:val="0056513F"/>
    <w:rsid w:val="00565637"/>
    <w:rsid w:val="005662F0"/>
    <w:rsid w:val="0056689B"/>
    <w:rsid w:val="00572E58"/>
    <w:rsid w:val="00573AF6"/>
    <w:rsid w:val="0057488B"/>
    <w:rsid w:val="00576636"/>
    <w:rsid w:val="00577480"/>
    <w:rsid w:val="005778C2"/>
    <w:rsid w:val="00577DCC"/>
    <w:rsid w:val="00580CD9"/>
    <w:rsid w:val="00581046"/>
    <w:rsid w:val="00581E44"/>
    <w:rsid w:val="00582D62"/>
    <w:rsid w:val="00582DF0"/>
    <w:rsid w:val="005932C8"/>
    <w:rsid w:val="00595624"/>
    <w:rsid w:val="00596024"/>
    <w:rsid w:val="0059730D"/>
    <w:rsid w:val="00597B68"/>
    <w:rsid w:val="005A07CC"/>
    <w:rsid w:val="005A17AA"/>
    <w:rsid w:val="005A50EE"/>
    <w:rsid w:val="005A64DE"/>
    <w:rsid w:val="005A67C4"/>
    <w:rsid w:val="005B0899"/>
    <w:rsid w:val="005B1150"/>
    <w:rsid w:val="005B2AEF"/>
    <w:rsid w:val="005B2F97"/>
    <w:rsid w:val="005B3305"/>
    <w:rsid w:val="005B5ACB"/>
    <w:rsid w:val="005C0646"/>
    <w:rsid w:val="005C4278"/>
    <w:rsid w:val="005C44E1"/>
    <w:rsid w:val="005C4CCB"/>
    <w:rsid w:val="005C6A5F"/>
    <w:rsid w:val="005D1BCA"/>
    <w:rsid w:val="005D3199"/>
    <w:rsid w:val="005D4891"/>
    <w:rsid w:val="005D7B17"/>
    <w:rsid w:val="005E01CC"/>
    <w:rsid w:val="005E1295"/>
    <w:rsid w:val="005E2F93"/>
    <w:rsid w:val="005E3697"/>
    <w:rsid w:val="005E4305"/>
    <w:rsid w:val="005E4919"/>
    <w:rsid w:val="005E639F"/>
    <w:rsid w:val="005E78D9"/>
    <w:rsid w:val="005F0F4F"/>
    <w:rsid w:val="005F4A11"/>
    <w:rsid w:val="005F6EED"/>
    <w:rsid w:val="006029FF"/>
    <w:rsid w:val="00603403"/>
    <w:rsid w:val="0060601D"/>
    <w:rsid w:val="006065A6"/>
    <w:rsid w:val="0060716C"/>
    <w:rsid w:val="00612213"/>
    <w:rsid w:val="00612B9B"/>
    <w:rsid w:val="006139A2"/>
    <w:rsid w:val="00615955"/>
    <w:rsid w:val="00617586"/>
    <w:rsid w:val="00620FE2"/>
    <w:rsid w:val="00623270"/>
    <w:rsid w:val="00623B31"/>
    <w:rsid w:val="00623ED1"/>
    <w:rsid w:val="006250E3"/>
    <w:rsid w:val="0063042F"/>
    <w:rsid w:val="006337A0"/>
    <w:rsid w:val="00634091"/>
    <w:rsid w:val="00635A30"/>
    <w:rsid w:val="0063673E"/>
    <w:rsid w:val="006463B6"/>
    <w:rsid w:val="00647A68"/>
    <w:rsid w:val="00650696"/>
    <w:rsid w:val="006527C2"/>
    <w:rsid w:val="00652D28"/>
    <w:rsid w:val="006553E5"/>
    <w:rsid w:val="00656B3A"/>
    <w:rsid w:val="00657A08"/>
    <w:rsid w:val="00663A45"/>
    <w:rsid w:val="00663C00"/>
    <w:rsid w:val="00664F0F"/>
    <w:rsid w:val="006655E1"/>
    <w:rsid w:val="0066644F"/>
    <w:rsid w:val="006763BD"/>
    <w:rsid w:val="0067677E"/>
    <w:rsid w:val="006811BB"/>
    <w:rsid w:val="006831BC"/>
    <w:rsid w:val="006846AB"/>
    <w:rsid w:val="00684881"/>
    <w:rsid w:val="00686ADF"/>
    <w:rsid w:val="00687BB1"/>
    <w:rsid w:val="00695611"/>
    <w:rsid w:val="00695DB7"/>
    <w:rsid w:val="006969E9"/>
    <w:rsid w:val="00696C5B"/>
    <w:rsid w:val="0069728E"/>
    <w:rsid w:val="00697AF4"/>
    <w:rsid w:val="00697C16"/>
    <w:rsid w:val="006A0F4B"/>
    <w:rsid w:val="006A1530"/>
    <w:rsid w:val="006A4133"/>
    <w:rsid w:val="006A4162"/>
    <w:rsid w:val="006A4AE4"/>
    <w:rsid w:val="006A6D23"/>
    <w:rsid w:val="006A6E43"/>
    <w:rsid w:val="006B0FCB"/>
    <w:rsid w:val="006B1F7F"/>
    <w:rsid w:val="006B2A51"/>
    <w:rsid w:val="006B3192"/>
    <w:rsid w:val="006B46D9"/>
    <w:rsid w:val="006B5169"/>
    <w:rsid w:val="006B5E92"/>
    <w:rsid w:val="006B6BD0"/>
    <w:rsid w:val="006B6D4C"/>
    <w:rsid w:val="006B6FF5"/>
    <w:rsid w:val="006B74EC"/>
    <w:rsid w:val="006C1811"/>
    <w:rsid w:val="006C278B"/>
    <w:rsid w:val="006C3E7D"/>
    <w:rsid w:val="006C4B26"/>
    <w:rsid w:val="006C5614"/>
    <w:rsid w:val="006C5659"/>
    <w:rsid w:val="006C5A31"/>
    <w:rsid w:val="006D012B"/>
    <w:rsid w:val="006D080D"/>
    <w:rsid w:val="006D21F6"/>
    <w:rsid w:val="006D2B5F"/>
    <w:rsid w:val="006D2F19"/>
    <w:rsid w:val="006D44ED"/>
    <w:rsid w:val="006D65D2"/>
    <w:rsid w:val="006D6B46"/>
    <w:rsid w:val="006E13C4"/>
    <w:rsid w:val="006E254E"/>
    <w:rsid w:val="006E317B"/>
    <w:rsid w:val="006E38E8"/>
    <w:rsid w:val="006E5B9A"/>
    <w:rsid w:val="006F0234"/>
    <w:rsid w:val="006F1D71"/>
    <w:rsid w:val="006F4641"/>
    <w:rsid w:val="006F52D4"/>
    <w:rsid w:val="00702A39"/>
    <w:rsid w:val="007048E1"/>
    <w:rsid w:val="007048EF"/>
    <w:rsid w:val="00707E29"/>
    <w:rsid w:val="0071141A"/>
    <w:rsid w:val="0071207B"/>
    <w:rsid w:val="00713143"/>
    <w:rsid w:val="00713F0E"/>
    <w:rsid w:val="007152AF"/>
    <w:rsid w:val="00716C1C"/>
    <w:rsid w:val="0072283E"/>
    <w:rsid w:val="00722E9E"/>
    <w:rsid w:val="00723CC8"/>
    <w:rsid w:val="00725A65"/>
    <w:rsid w:val="00726FA3"/>
    <w:rsid w:val="00727263"/>
    <w:rsid w:val="00727965"/>
    <w:rsid w:val="0073049E"/>
    <w:rsid w:val="00731463"/>
    <w:rsid w:val="00732D36"/>
    <w:rsid w:val="0073401D"/>
    <w:rsid w:val="00734874"/>
    <w:rsid w:val="007375BE"/>
    <w:rsid w:val="00742972"/>
    <w:rsid w:val="00746055"/>
    <w:rsid w:val="007468DB"/>
    <w:rsid w:val="0075073B"/>
    <w:rsid w:val="007517F1"/>
    <w:rsid w:val="007521C5"/>
    <w:rsid w:val="00754C88"/>
    <w:rsid w:val="00757BC1"/>
    <w:rsid w:val="00760558"/>
    <w:rsid w:val="007608C3"/>
    <w:rsid w:val="00761AC3"/>
    <w:rsid w:val="007644A4"/>
    <w:rsid w:val="00764D6E"/>
    <w:rsid w:val="0076757F"/>
    <w:rsid w:val="00767EF1"/>
    <w:rsid w:val="00771C2F"/>
    <w:rsid w:val="00771DAE"/>
    <w:rsid w:val="00773357"/>
    <w:rsid w:val="0077529B"/>
    <w:rsid w:val="00776920"/>
    <w:rsid w:val="00777BA7"/>
    <w:rsid w:val="00783510"/>
    <w:rsid w:val="00783704"/>
    <w:rsid w:val="0078465E"/>
    <w:rsid w:val="00785D4B"/>
    <w:rsid w:val="00787A2F"/>
    <w:rsid w:val="00792073"/>
    <w:rsid w:val="0079347D"/>
    <w:rsid w:val="007969E8"/>
    <w:rsid w:val="00796BCE"/>
    <w:rsid w:val="007976F0"/>
    <w:rsid w:val="007978A5"/>
    <w:rsid w:val="007A0595"/>
    <w:rsid w:val="007A20FE"/>
    <w:rsid w:val="007A30D2"/>
    <w:rsid w:val="007A382A"/>
    <w:rsid w:val="007A5D36"/>
    <w:rsid w:val="007A7B42"/>
    <w:rsid w:val="007B1B1F"/>
    <w:rsid w:val="007B2F0E"/>
    <w:rsid w:val="007B349C"/>
    <w:rsid w:val="007B3C5C"/>
    <w:rsid w:val="007B5457"/>
    <w:rsid w:val="007B7969"/>
    <w:rsid w:val="007C2214"/>
    <w:rsid w:val="007C2728"/>
    <w:rsid w:val="007C6560"/>
    <w:rsid w:val="007C6CC8"/>
    <w:rsid w:val="007D0B5C"/>
    <w:rsid w:val="007D23EB"/>
    <w:rsid w:val="007D47AB"/>
    <w:rsid w:val="007D4EEC"/>
    <w:rsid w:val="007D7841"/>
    <w:rsid w:val="007E00C7"/>
    <w:rsid w:val="007E0E90"/>
    <w:rsid w:val="007E1CDE"/>
    <w:rsid w:val="007E27FB"/>
    <w:rsid w:val="007E5517"/>
    <w:rsid w:val="007E61BD"/>
    <w:rsid w:val="007E6A4E"/>
    <w:rsid w:val="007E6FB0"/>
    <w:rsid w:val="007E7E6D"/>
    <w:rsid w:val="007F1745"/>
    <w:rsid w:val="007F1BC3"/>
    <w:rsid w:val="007F3D4B"/>
    <w:rsid w:val="007F4132"/>
    <w:rsid w:val="007F6A19"/>
    <w:rsid w:val="007F769B"/>
    <w:rsid w:val="007F7DB4"/>
    <w:rsid w:val="008007E2"/>
    <w:rsid w:val="00802434"/>
    <w:rsid w:val="00805982"/>
    <w:rsid w:val="0081102E"/>
    <w:rsid w:val="00811745"/>
    <w:rsid w:val="008133BC"/>
    <w:rsid w:val="00813594"/>
    <w:rsid w:val="008154C6"/>
    <w:rsid w:val="00816BEE"/>
    <w:rsid w:val="00817CDB"/>
    <w:rsid w:val="00821807"/>
    <w:rsid w:val="0082283B"/>
    <w:rsid w:val="008237AC"/>
    <w:rsid w:val="00824B5E"/>
    <w:rsid w:val="0082523A"/>
    <w:rsid w:val="00825521"/>
    <w:rsid w:val="00827C1D"/>
    <w:rsid w:val="00832AD2"/>
    <w:rsid w:val="00833724"/>
    <w:rsid w:val="00835593"/>
    <w:rsid w:val="00835669"/>
    <w:rsid w:val="008362F6"/>
    <w:rsid w:val="00843040"/>
    <w:rsid w:val="00843052"/>
    <w:rsid w:val="00845644"/>
    <w:rsid w:val="00847D80"/>
    <w:rsid w:val="008518E2"/>
    <w:rsid w:val="0085240C"/>
    <w:rsid w:val="00852EE0"/>
    <w:rsid w:val="008536C2"/>
    <w:rsid w:val="008543F1"/>
    <w:rsid w:val="00854790"/>
    <w:rsid w:val="0085520A"/>
    <w:rsid w:val="0085586E"/>
    <w:rsid w:val="00860154"/>
    <w:rsid w:val="00861028"/>
    <w:rsid w:val="00862B88"/>
    <w:rsid w:val="00866237"/>
    <w:rsid w:val="008666F7"/>
    <w:rsid w:val="00871102"/>
    <w:rsid w:val="008735C2"/>
    <w:rsid w:val="00873F6A"/>
    <w:rsid w:val="0087516D"/>
    <w:rsid w:val="0087520D"/>
    <w:rsid w:val="0087634E"/>
    <w:rsid w:val="008775C8"/>
    <w:rsid w:val="008777A8"/>
    <w:rsid w:val="00885462"/>
    <w:rsid w:val="0088649F"/>
    <w:rsid w:val="00886694"/>
    <w:rsid w:val="00892CFE"/>
    <w:rsid w:val="00892E3B"/>
    <w:rsid w:val="00894F7E"/>
    <w:rsid w:val="00896D23"/>
    <w:rsid w:val="008A0A5F"/>
    <w:rsid w:val="008A32BB"/>
    <w:rsid w:val="008A3B9B"/>
    <w:rsid w:val="008A441D"/>
    <w:rsid w:val="008A5BB4"/>
    <w:rsid w:val="008B20EE"/>
    <w:rsid w:val="008B2A27"/>
    <w:rsid w:val="008C1668"/>
    <w:rsid w:val="008C1B6D"/>
    <w:rsid w:val="008C1F5D"/>
    <w:rsid w:val="008C2EC5"/>
    <w:rsid w:val="008C52BF"/>
    <w:rsid w:val="008C5375"/>
    <w:rsid w:val="008C7119"/>
    <w:rsid w:val="008C7582"/>
    <w:rsid w:val="008D246E"/>
    <w:rsid w:val="008D3023"/>
    <w:rsid w:val="008D43E8"/>
    <w:rsid w:val="008D4DDB"/>
    <w:rsid w:val="008D4F9B"/>
    <w:rsid w:val="008D5741"/>
    <w:rsid w:val="008D6683"/>
    <w:rsid w:val="008D6FC6"/>
    <w:rsid w:val="008D7424"/>
    <w:rsid w:val="008E007E"/>
    <w:rsid w:val="008E0C38"/>
    <w:rsid w:val="008E1652"/>
    <w:rsid w:val="008E38EC"/>
    <w:rsid w:val="008E4DA4"/>
    <w:rsid w:val="008E5723"/>
    <w:rsid w:val="008E69DE"/>
    <w:rsid w:val="008F2380"/>
    <w:rsid w:val="008F3BC1"/>
    <w:rsid w:val="008F4E78"/>
    <w:rsid w:val="00902D45"/>
    <w:rsid w:val="009033C3"/>
    <w:rsid w:val="00903707"/>
    <w:rsid w:val="00906CCC"/>
    <w:rsid w:val="0091245F"/>
    <w:rsid w:val="00914397"/>
    <w:rsid w:val="00914EBB"/>
    <w:rsid w:val="009158ED"/>
    <w:rsid w:val="00920474"/>
    <w:rsid w:val="00924BEF"/>
    <w:rsid w:val="00927CA2"/>
    <w:rsid w:val="00927E36"/>
    <w:rsid w:val="00935151"/>
    <w:rsid w:val="00941571"/>
    <w:rsid w:val="00941E9A"/>
    <w:rsid w:val="009424A4"/>
    <w:rsid w:val="00942A79"/>
    <w:rsid w:val="00943761"/>
    <w:rsid w:val="00947B39"/>
    <w:rsid w:val="009508C0"/>
    <w:rsid w:val="009517B2"/>
    <w:rsid w:val="00952C74"/>
    <w:rsid w:val="00954CF7"/>
    <w:rsid w:val="00956213"/>
    <w:rsid w:val="009568EA"/>
    <w:rsid w:val="00961EC0"/>
    <w:rsid w:val="009634BF"/>
    <w:rsid w:val="00963C50"/>
    <w:rsid w:val="0096611B"/>
    <w:rsid w:val="009711C4"/>
    <w:rsid w:val="009723A3"/>
    <w:rsid w:val="009729F5"/>
    <w:rsid w:val="00975091"/>
    <w:rsid w:val="009759DC"/>
    <w:rsid w:val="00981E10"/>
    <w:rsid w:val="00984FF9"/>
    <w:rsid w:val="00991E83"/>
    <w:rsid w:val="00995912"/>
    <w:rsid w:val="009A087B"/>
    <w:rsid w:val="009A1AAB"/>
    <w:rsid w:val="009A1C68"/>
    <w:rsid w:val="009A2AE7"/>
    <w:rsid w:val="009A49F5"/>
    <w:rsid w:val="009A5EEE"/>
    <w:rsid w:val="009A7F51"/>
    <w:rsid w:val="009B186B"/>
    <w:rsid w:val="009B4631"/>
    <w:rsid w:val="009B6A5A"/>
    <w:rsid w:val="009B74F4"/>
    <w:rsid w:val="009C1499"/>
    <w:rsid w:val="009C3B7A"/>
    <w:rsid w:val="009C4157"/>
    <w:rsid w:val="009C470D"/>
    <w:rsid w:val="009C473C"/>
    <w:rsid w:val="009C4F1D"/>
    <w:rsid w:val="009D0E86"/>
    <w:rsid w:val="009D1115"/>
    <w:rsid w:val="009D2422"/>
    <w:rsid w:val="009D3789"/>
    <w:rsid w:val="009D4009"/>
    <w:rsid w:val="009D66E0"/>
    <w:rsid w:val="009D6D82"/>
    <w:rsid w:val="009D73A8"/>
    <w:rsid w:val="009E2149"/>
    <w:rsid w:val="009E3481"/>
    <w:rsid w:val="009E3AB0"/>
    <w:rsid w:val="009E47EB"/>
    <w:rsid w:val="009E71EA"/>
    <w:rsid w:val="009E7BEB"/>
    <w:rsid w:val="009F0162"/>
    <w:rsid w:val="009F0376"/>
    <w:rsid w:val="009F3116"/>
    <w:rsid w:val="009F356B"/>
    <w:rsid w:val="009F425D"/>
    <w:rsid w:val="009F44BA"/>
    <w:rsid w:val="009F5139"/>
    <w:rsid w:val="009F635F"/>
    <w:rsid w:val="00A0419E"/>
    <w:rsid w:val="00A04B71"/>
    <w:rsid w:val="00A05078"/>
    <w:rsid w:val="00A06BF4"/>
    <w:rsid w:val="00A07575"/>
    <w:rsid w:val="00A1732E"/>
    <w:rsid w:val="00A21FAC"/>
    <w:rsid w:val="00A226AA"/>
    <w:rsid w:val="00A240A8"/>
    <w:rsid w:val="00A306E7"/>
    <w:rsid w:val="00A30726"/>
    <w:rsid w:val="00A333FB"/>
    <w:rsid w:val="00A336D5"/>
    <w:rsid w:val="00A3447C"/>
    <w:rsid w:val="00A35480"/>
    <w:rsid w:val="00A37BAC"/>
    <w:rsid w:val="00A40C27"/>
    <w:rsid w:val="00A41D4A"/>
    <w:rsid w:val="00A41DB1"/>
    <w:rsid w:val="00A42022"/>
    <w:rsid w:val="00A46C23"/>
    <w:rsid w:val="00A50034"/>
    <w:rsid w:val="00A5269F"/>
    <w:rsid w:val="00A528FC"/>
    <w:rsid w:val="00A569C2"/>
    <w:rsid w:val="00A6094A"/>
    <w:rsid w:val="00A6349C"/>
    <w:rsid w:val="00A66FB1"/>
    <w:rsid w:val="00A71573"/>
    <w:rsid w:val="00A72CB7"/>
    <w:rsid w:val="00A73548"/>
    <w:rsid w:val="00A7386F"/>
    <w:rsid w:val="00A74432"/>
    <w:rsid w:val="00A74763"/>
    <w:rsid w:val="00A81C78"/>
    <w:rsid w:val="00A82529"/>
    <w:rsid w:val="00A84317"/>
    <w:rsid w:val="00A849C4"/>
    <w:rsid w:val="00A860B6"/>
    <w:rsid w:val="00A86CCD"/>
    <w:rsid w:val="00A8728D"/>
    <w:rsid w:val="00A90855"/>
    <w:rsid w:val="00A910F5"/>
    <w:rsid w:val="00A92BC0"/>
    <w:rsid w:val="00A96C87"/>
    <w:rsid w:val="00A970A4"/>
    <w:rsid w:val="00A97D56"/>
    <w:rsid w:val="00AA0448"/>
    <w:rsid w:val="00AA332E"/>
    <w:rsid w:val="00AB263A"/>
    <w:rsid w:val="00AB731F"/>
    <w:rsid w:val="00AB775B"/>
    <w:rsid w:val="00AB7C85"/>
    <w:rsid w:val="00AC0E79"/>
    <w:rsid w:val="00AC2E6C"/>
    <w:rsid w:val="00AC3274"/>
    <w:rsid w:val="00AC511C"/>
    <w:rsid w:val="00AC5A4A"/>
    <w:rsid w:val="00AC5C36"/>
    <w:rsid w:val="00AC63F3"/>
    <w:rsid w:val="00AD1553"/>
    <w:rsid w:val="00AD24D5"/>
    <w:rsid w:val="00AD26A3"/>
    <w:rsid w:val="00AD3D5E"/>
    <w:rsid w:val="00AD638F"/>
    <w:rsid w:val="00AE006E"/>
    <w:rsid w:val="00AE06C2"/>
    <w:rsid w:val="00AE1F30"/>
    <w:rsid w:val="00AE2F81"/>
    <w:rsid w:val="00AE3A64"/>
    <w:rsid w:val="00AE6D94"/>
    <w:rsid w:val="00AF2A3F"/>
    <w:rsid w:val="00AF49DF"/>
    <w:rsid w:val="00AF54C1"/>
    <w:rsid w:val="00AF5A13"/>
    <w:rsid w:val="00AF7CF8"/>
    <w:rsid w:val="00B01AD1"/>
    <w:rsid w:val="00B06CC1"/>
    <w:rsid w:val="00B100E4"/>
    <w:rsid w:val="00B101E6"/>
    <w:rsid w:val="00B12CC3"/>
    <w:rsid w:val="00B14622"/>
    <w:rsid w:val="00B157D2"/>
    <w:rsid w:val="00B15B2A"/>
    <w:rsid w:val="00B15DAD"/>
    <w:rsid w:val="00B17A0A"/>
    <w:rsid w:val="00B2075C"/>
    <w:rsid w:val="00B22D60"/>
    <w:rsid w:val="00B23106"/>
    <w:rsid w:val="00B274A8"/>
    <w:rsid w:val="00B30C8D"/>
    <w:rsid w:val="00B30CC6"/>
    <w:rsid w:val="00B31552"/>
    <w:rsid w:val="00B32F05"/>
    <w:rsid w:val="00B33099"/>
    <w:rsid w:val="00B33E79"/>
    <w:rsid w:val="00B346BD"/>
    <w:rsid w:val="00B34E3D"/>
    <w:rsid w:val="00B37044"/>
    <w:rsid w:val="00B40718"/>
    <w:rsid w:val="00B40CBC"/>
    <w:rsid w:val="00B41D10"/>
    <w:rsid w:val="00B47DC0"/>
    <w:rsid w:val="00B50492"/>
    <w:rsid w:val="00B506EB"/>
    <w:rsid w:val="00B51296"/>
    <w:rsid w:val="00B52C64"/>
    <w:rsid w:val="00B56A0C"/>
    <w:rsid w:val="00B57FA9"/>
    <w:rsid w:val="00B60117"/>
    <w:rsid w:val="00B61ECA"/>
    <w:rsid w:val="00B6565E"/>
    <w:rsid w:val="00B65B5F"/>
    <w:rsid w:val="00B66D08"/>
    <w:rsid w:val="00B702A4"/>
    <w:rsid w:val="00B7137F"/>
    <w:rsid w:val="00B7159D"/>
    <w:rsid w:val="00B716C8"/>
    <w:rsid w:val="00B75122"/>
    <w:rsid w:val="00B80300"/>
    <w:rsid w:val="00B80486"/>
    <w:rsid w:val="00B82519"/>
    <w:rsid w:val="00B84D10"/>
    <w:rsid w:val="00B8546E"/>
    <w:rsid w:val="00B874EE"/>
    <w:rsid w:val="00B95A2B"/>
    <w:rsid w:val="00BA0B9D"/>
    <w:rsid w:val="00BA0C17"/>
    <w:rsid w:val="00BA25B3"/>
    <w:rsid w:val="00BA38B4"/>
    <w:rsid w:val="00BA6E75"/>
    <w:rsid w:val="00BB03D6"/>
    <w:rsid w:val="00BB0B84"/>
    <w:rsid w:val="00BB1432"/>
    <w:rsid w:val="00BB3F72"/>
    <w:rsid w:val="00BB4268"/>
    <w:rsid w:val="00BB5B45"/>
    <w:rsid w:val="00BB5E3A"/>
    <w:rsid w:val="00BB60BC"/>
    <w:rsid w:val="00BB6D8D"/>
    <w:rsid w:val="00BB7ADC"/>
    <w:rsid w:val="00BC2A72"/>
    <w:rsid w:val="00BC443F"/>
    <w:rsid w:val="00BD3950"/>
    <w:rsid w:val="00BD58B6"/>
    <w:rsid w:val="00BD5A62"/>
    <w:rsid w:val="00BD600B"/>
    <w:rsid w:val="00BD6B57"/>
    <w:rsid w:val="00BE1F6D"/>
    <w:rsid w:val="00BE27D7"/>
    <w:rsid w:val="00BE4721"/>
    <w:rsid w:val="00BE541A"/>
    <w:rsid w:val="00BF1F60"/>
    <w:rsid w:val="00BF71A2"/>
    <w:rsid w:val="00C0021E"/>
    <w:rsid w:val="00C01FE9"/>
    <w:rsid w:val="00C04F39"/>
    <w:rsid w:val="00C062EA"/>
    <w:rsid w:val="00C067C7"/>
    <w:rsid w:val="00C072FA"/>
    <w:rsid w:val="00C10A92"/>
    <w:rsid w:val="00C1309B"/>
    <w:rsid w:val="00C14505"/>
    <w:rsid w:val="00C14944"/>
    <w:rsid w:val="00C154B0"/>
    <w:rsid w:val="00C17636"/>
    <w:rsid w:val="00C21754"/>
    <w:rsid w:val="00C21AC9"/>
    <w:rsid w:val="00C2292D"/>
    <w:rsid w:val="00C251BC"/>
    <w:rsid w:val="00C267C6"/>
    <w:rsid w:val="00C272A7"/>
    <w:rsid w:val="00C2766B"/>
    <w:rsid w:val="00C27A81"/>
    <w:rsid w:val="00C31DDD"/>
    <w:rsid w:val="00C32F4A"/>
    <w:rsid w:val="00C346C0"/>
    <w:rsid w:val="00C430E0"/>
    <w:rsid w:val="00C44D07"/>
    <w:rsid w:val="00C46847"/>
    <w:rsid w:val="00C5162C"/>
    <w:rsid w:val="00C5290C"/>
    <w:rsid w:val="00C549D6"/>
    <w:rsid w:val="00C56EDF"/>
    <w:rsid w:val="00C57856"/>
    <w:rsid w:val="00C57C30"/>
    <w:rsid w:val="00C57E94"/>
    <w:rsid w:val="00C608E0"/>
    <w:rsid w:val="00C61D5D"/>
    <w:rsid w:val="00C61F73"/>
    <w:rsid w:val="00C61FE8"/>
    <w:rsid w:val="00C64A8E"/>
    <w:rsid w:val="00C664E7"/>
    <w:rsid w:val="00C72CE5"/>
    <w:rsid w:val="00C72D32"/>
    <w:rsid w:val="00C73148"/>
    <w:rsid w:val="00C73BC9"/>
    <w:rsid w:val="00C741E5"/>
    <w:rsid w:val="00C74568"/>
    <w:rsid w:val="00C7502B"/>
    <w:rsid w:val="00C7572C"/>
    <w:rsid w:val="00C81219"/>
    <w:rsid w:val="00C84B6A"/>
    <w:rsid w:val="00C8596C"/>
    <w:rsid w:val="00C8684B"/>
    <w:rsid w:val="00C8691F"/>
    <w:rsid w:val="00C90507"/>
    <w:rsid w:val="00C90BA8"/>
    <w:rsid w:val="00C939B2"/>
    <w:rsid w:val="00C93F70"/>
    <w:rsid w:val="00C95883"/>
    <w:rsid w:val="00C975D3"/>
    <w:rsid w:val="00C97E2C"/>
    <w:rsid w:val="00CA1489"/>
    <w:rsid w:val="00CA1B72"/>
    <w:rsid w:val="00CA1BB8"/>
    <w:rsid w:val="00CA28A3"/>
    <w:rsid w:val="00CA41AF"/>
    <w:rsid w:val="00CA7F7F"/>
    <w:rsid w:val="00CB1458"/>
    <w:rsid w:val="00CB28F3"/>
    <w:rsid w:val="00CB3629"/>
    <w:rsid w:val="00CB450D"/>
    <w:rsid w:val="00CB61C3"/>
    <w:rsid w:val="00CB6B1D"/>
    <w:rsid w:val="00CC0204"/>
    <w:rsid w:val="00CC15FE"/>
    <w:rsid w:val="00CC4DEF"/>
    <w:rsid w:val="00CC76C9"/>
    <w:rsid w:val="00CD3025"/>
    <w:rsid w:val="00CD31A0"/>
    <w:rsid w:val="00CD5198"/>
    <w:rsid w:val="00CD73A4"/>
    <w:rsid w:val="00CD7592"/>
    <w:rsid w:val="00CE0698"/>
    <w:rsid w:val="00CE0736"/>
    <w:rsid w:val="00CE0BEA"/>
    <w:rsid w:val="00CE1F17"/>
    <w:rsid w:val="00CE221D"/>
    <w:rsid w:val="00CE306F"/>
    <w:rsid w:val="00CE3614"/>
    <w:rsid w:val="00CE3D90"/>
    <w:rsid w:val="00CE595F"/>
    <w:rsid w:val="00CF1AE6"/>
    <w:rsid w:val="00CF2F56"/>
    <w:rsid w:val="00CF34DD"/>
    <w:rsid w:val="00CF40AD"/>
    <w:rsid w:val="00CF4AB8"/>
    <w:rsid w:val="00D02340"/>
    <w:rsid w:val="00D034DD"/>
    <w:rsid w:val="00D04358"/>
    <w:rsid w:val="00D049E7"/>
    <w:rsid w:val="00D1042B"/>
    <w:rsid w:val="00D21851"/>
    <w:rsid w:val="00D21F92"/>
    <w:rsid w:val="00D23504"/>
    <w:rsid w:val="00D23988"/>
    <w:rsid w:val="00D245E3"/>
    <w:rsid w:val="00D30241"/>
    <w:rsid w:val="00D30A41"/>
    <w:rsid w:val="00D30E55"/>
    <w:rsid w:val="00D31277"/>
    <w:rsid w:val="00D317BF"/>
    <w:rsid w:val="00D33521"/>
    <w:rsid w:val="00D33EAB"/>
    <w:rsid w:val="00D35388"/>
    <w:rsid w:val="00D3686C"/>
    <w:rsid w:val="00D37CB5"/>
    <w:rsid w:val="00D425AB"/>
    <w:rsid w:val="00D438BF"/>
    <w:rsid w:val="00D44AC3"/>
    <w:rsid w:val="00D51874"/>
    <w:rsid w:val="00D53D5F"/>
    <w:rsid w:val="00D553E0"/>
    <w:rsid w:val="00D5551A"/>
    <w:rsid w:val="00D5701F"/>
    <w:rsid w:val="00D6244D"/>
    <w:rsid w:val="00D624DC"/>
    <w:rsid w:val="00D660E0"/>
    <w:rsid w:val="00D66A66"/>
    <w:rsid w:val="00D71B82"/>
    <w:rsid w:val="00D737F8"/>
    <w:rsid w:val="00D7385F"/>
    <w:rsid w:val="00D73BFE"/>
    <w:rsid w:val="00D755A4"/>
    <w:rsid w:val="00D75875"/>
    <w:rsid w:val="00D76EA7"/>
    <w:rsid w:val="00D76ED9"/>
    <w:rsid w:val="00D81462"/>
    <w:rsid w:val="00D83359"/>
    <w:rsid w:val="00D86A52"/>
    <w:rsid w:val="00D86C73"/>
    <w:rsid w:val="00D86C7F"/>
    <w:rsid w:val="00D87C85"/>
    <w:rsid w:val="00D93953"/>
    <w:rsid w:val="00D94F18"/>
    <w:rsid w:val="00D965BE"/>
    <w:rsid w:val="00DA07E6"/>
    <w:rsid w:val="00DA0A0E"/>
    <w:rsid w:val="00DA1C79"/>
    <w:rsid w:val="00DA2138"/>
    <w:rsid w:val="00DA233C"/>
    <w:rsid w:val="00DA4E4F"/>
    <w:rsid w:val="00DA602F"/>
    <w:rsid w:val="00DB1376"/>
    <w:rsid w:val="00DB3CC8"/>
    <w:rsid w:val="00DB4C35"/>
    <w:rsid w:val="00DB5C50"/>
    <w:rsid w:val="00DC050F"/>
    <w:rsid w:val="00DC16FF"/>
    <w:rsid w:val="00DC2B7A"/>
    <w:rsid w:val="00DC4161"/>
    <w:rsid w:val="00DC436E"/>
    <w:rsid w:val="00DC5848"/>
    <w:rsid w:val="00DC6FA7"/>
    <w:rsid w:val="00DD03B4"/>
    <w:rsid w:val="00DD2440"/>
    <w:rsid w:val="00DD6B27"/>
    <w:rsid w:val="00DD76C7"/>
    <w:rsid w:val="00DD7870"/>
    <w:rsid w:val="00DD7EA1"/>
    <w:rsid w:val="00DE3DA6"/>
    <w:rsid w:val="00DE612B"/>
    <w:rsid w:val="00DE7357"/>
    <w:rsid w:val="00DF0C12"/>
    <w:rsid w:val="00DF3322"/>
    <w:rsid w:val="00DF347B"/>
    <w:rsid w:val="00DF6C4E"/>
    <w:rsid w:val="00DF7B45"/>
    <w:rsid w:val="00E03217"/>
    <w:rsid w:val="00E06CCE"/>
    <w:rsid w:val="00E1028F"/>
    <w:rsid w:val="00E103C3"/>
    <w:rsid w:val="00E1206E"/>
    <w:rsid w:val="00E124E4"/>
    <w:rsid w:val="00E13440"/>
    <w:rsid w:val="00E13CCF"/>
    <w:rsid w:val="00E154EA"/>
    <w:rsid w:val="00E1716A"/>
    <w:rsid w:val="00E21AFC"/>
    <w:rsid w:val="00E2210E"/>
    <w:rsid w:val="00E22BBD"/>
    <w:rsid w:val="00E2316A"/>
    <w:rsid w:val="00E30ADE"/>
    <w:rsid w:val="00E32811"/>
    <w:rsid w:val="00E32900"/>
    <w:rsid w:val="00E3418B"/>
    <w:rsid w:val="00E36294"/>
    <w:rsid w:val="00E36B22"/>
    <w:rsid w:val="00E42752"/>
    <w:rsid w:val="00E43628"/>
    <w:rsid w:val="00E4413F"/>
    <w:rsid w:val="00E477E1"/>
    <w:rsid w:val="00E503D3"/>
    <w:rsid w:val="00E5226D"/>
    <w:rsid w:val="00E535AB"/>
    <w:rsid w:val="00E612A0"/>
    <w:rsid w:val="00E613DE"/>
    <w:rsid w:val="00E626AD"/>
    <w:rsid w:val="00E70004"/>
    <w:rsid w:val="00E73187"/>
    <w:rsid w:val="00E746A0"/>
    <w:rsid w:val="00E80515"/>
    <w:rsid w:val="00E852E6"/>
    <w:rsid w:val="00E86A7F"/>
    <w:rsid w:val="00E86DF3"/>
    <w:rsid w:val="00E871F3"/>
    <w:rsid w:val="00E87A9C"/>
    <w:rsid w:val="00E91F2C"/>
    <w:rsid w:val="00E94AAE"/>
    <w:rsid w:val="00E950B9"/>
    <w:rsid w:val="00E95567"/>
    <w:rsid w:val="00EA1598"/>
    <w:rsid w:val="00EA6BCB"/>
    <w:rsid w:val="00EB042A"/>
    <w:rsid w:val="00EB0839"/>
    <w:rsid w:val="00EB3459"/>
    <w:rsid w:val="00EB45C1"/>
    <w:rsid w:val="00EB52D8"/>
    <w:rsid w:val="00EB57CE"/>
    <w:rsid w:val="00EB6F7D"/>
    <w:rsid w:val="00EC00AA"/>
    <w:rsid w:val="00EC149D"/>
    <w:rsid w:val="00EC33D5"/>
    <w:rsid w:val="00EC354C"/>
    <w:rsid w:val="00EC5879"/>
    <w:rsid w:val="00EC5D2F"/>
    <w:rsid w:val="00EC7415"/>
    <w:rsid w:val="00ED47C9"/>
    <w:rsid w:val="00EE06FD"/>
    <w:rsid w:val="00EE1DE7"/>
    <w:rsid w:val="00EE3061"/>
    <w:rsid w:val="00EE31C4"/>
    <w:rsid w:val="00EE368D"/>
    <w:rsid w:val="00EE3852"/>
    <w:rsid w:val="00EE3CF9"/>
    <w:rsid w:val="00EE5FD0"/>
    <w:rsid w:val="00EE7690"/>
    <w:rsid w:val="00EF1868"/>
    <w:rsid w:val="00EF541A"/>
    <w:rsid w:val="00EF5E4C"/>
    <w:rsid w:val="00F000EB"/>
    <w:rsid w:val="00F00716"/>
    <w:rsid w:val="00F02826"/>
    <w:rsid w:val="00F05AB1"/>
    <w:rsid w:val="00F05EF5"/>
    <w:rsid w:val="00F10397"/>
    <w:rsid w:val="00F12DD2"/>
    <w:rsid w:val="00F140A5"/>
    <w:rsid w:val="00F1432C"/>
    <w:rsid w:val="00F1434F"/>
    <w:rsid w:val="00F155EA"/>
    <w:rsid w:val="00F1718F"/>
    <w:rsid w:val="00F1721C"/>
    <w:rsid w:val="00F172DB"/>
    <w:rsid w:val="00F2380D"/>
    <w:rsid w:val="00F23F49"/>
    <w:rsid w:val="00F24D19"/>
    <w:rsid w:val="00F26B63"/>
    <w:rsid w:val="00F31BD9"/>
    <w:rsid w:val="00F33F09"/>
    <w:rsid w:val="00F3448E"/>
    <w:rsid w:val="00F34998"/>
    <w:rsid w:val="00F3513C"/>
    <w:rsid w:val="00F4022D"/>
    <w:rsid w:val="00F414CB"/>
    <w:rsid w:val="00F4218E"/>
    <w:rsid w:val="00F432D1"/>
    <w:rsid w:val="00F44652"/>
    <w:rsid w:val="00F45380"/>
    <w:rsid w:val="00F46E04"/>
    <w:rsid w:val="00F473CF"/>
    <w:rsid w:val="00F502BB"/>
    <w:rsid w:val="00F52164"/>
    <w:rsid w:val="00F52B3B"/>
    <w:rsid w:val="00F62980"/>
    <w:rsid w:val="00F630AE"/>
    <w:rsid w:val="00F63167"/>
    <w:rsid w:val="00F6339D"/>
    <w:rsid w:val="00F6447C"/>
    <w:rsid w:val="00F65932"/>
    <w:rsid w:val="00F664CB"/>
    <w:rsid w:val="00F6653A"/>
    <w:rsid w:val="00F6667D"/>
    <w:rsid w:val="00F70529"/>
    <w:rsid w:val="00F707D4"/>
    <w:rsid w:val="00F71FF3"/>
    <w:rsid w:val="00F72C6F"/>
    <w:rsid w:val="00F72E67"/>
    <w:rsid w:val="00F73B24"/>
    <w:rsid w:val="00F82394"/>
    <w:rsid w:val="00F82B7B"/>
    <w:rsid w:val="00F8350A"/>
    <w:rsid w:val="00F84BA2"/>
    <w:rsid w:val="00F855D9"/>
    <w:rsid w:val="00F8773C"/>
    <w:rsid w:val="00F8783D"/>
    <w:rsid w:val="00F90420"/>
    <w:rsid w:val="00F91F56"/>
    <w:rsid w:val="00F92C2E"/>
    <w:rsid w:val="00F931C3"/>
    <w:rsid w:val="00F93EB2"/>
    <w:rsid w:val="00F9453A"/>
    <w:rsid w:val="00F94CFD"/>
    <w:rsid w:val="00F94FC6"/>
    <w:rsid w:val="00F95C66"/>
    <w:rsid w:val="00F97D47"/>
    <w:rsid w:val="00FA3FAE"/>
    <w:rsid w:val="00FA5D99"/>
    <w:rsid w:val="00FA6481"/>
    <w:rsid w:val="00FA7350"/>
    <w:rsid w:val="00FB7033"/>
    <w:rsid w:val="00FC17E3"/>
    <w:rsid w:val="00FC1891"/>
    <w:rsid w:val="00FC4FD0"/>
    <w:rsid w:val="00FD1A12"/>
    <w:rsid w:val="00FD1D1D"/>
    <w:rsid w:val="00FD2B00"/>
    <w:rsid w:val="00FD5168"/>
    <w:rsid w:val="00FD575F"/>
    <w:rsid w:val="00FD593C"/>
    <w:rsid w:val="00FD5D2A"/>
    <w:rsid w:val="00FD7177"/>
    <w:rsid w:val="00FD7DEC"/>
    <w:rsid w:val="00FE0087"/>
    <w:rsid w:val="00FE0F2E"/>
    <w:rsid w:val="00FE1786"/>
    <w:rsid w:val="00FE356D"/>
    <w:rsid w:val="00FE464B"/>
    <w:rsid w:val="00FE5455"/>
    <w:rsid w:val="00FE6066"/>
    <w:rsid w:val="00FE68F4"/>
    <w:rsid w:val="00FE6F2C"/>
    <w:rsid w:val="00FE7A0F"/>
    <w:rsid w:val="00FF1B62"/>
    <w:rsid w:val="00FF293F"/>
    <w:rsid w:val="00FF3C58"/>
    <w:rsid w:val="00FF4BB1"/>
    <w:rsid w:val="00FF4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2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D80"/>
    <w:pPr>
      <w:spacing w:before="120" w:after="60" w:line="264" w:lineRule="auto"/>
      <w:ind w:left="227"/>
    </w:pPr>
    <w:rPr>
      <w:rFonts w:ascii="Arial" w:eastAsia="Arial" w:hAnsi="Arial" w:cs="Arial"/>
      <w:lang w:val="en-US" w:eastAsia="ja-JP"/>
    </w:rPr>
  </w:style>
  <w:style w:type="paragraph" w:styleId="Heading1">
    <w:name w:val="heading 1"/>
    <w:aliases w:val="Section Heading,Section"/>
    <w:basedOn w:val="Normal"/>
    <w:next w:val="Normal"/>
    <w:qFormat/>
    <w:rsid w:val="00847D80"/>
    <w:pPr>
      <w:keepNext/>
      <w:pageBreakBefore/>
      <w:spacing w:after="120"/>
      <w:ind w:left="0"/>
      <w:outlineLvl w:val="0"/>
    </w:pPr>
    <w:rPr>
      <w:rFonts w:ascii="Arial Black" w:eastAsia="Arial Black" w:hAnsi="Arial Black" w:cs="Arial Black"/>
      <w:bCs/>
      <w:smallCaps/>
      <w:color w:val="333333"/>
      <w:kern w:val="32"/>
      <w:sz w:val="32"/>
      <w:szCs w:val="32"/>
    </w:rPr>
  </w:style>
  <w:style w:type="paragraph" w:styleId="Heading2">
    <w:name w:val="heading 2"/>
    <w:aliases w:val="Reset numbering,Major"/>
    <w:basedOn w:val="Normal"/>
    <w:next w:val="Normal"/>
    <w:qFormat/>
    <w:rsid w:val="00847D80"/>
    <w:pPr>
      <w:keepNext/>
      <w:spacing w:before="240" w:after="120"/>
      <w:ind w:left="0"/>
      <w:outlineLvl w:val="1"/>
    </w:pPr>
    <w:rPr>
      <w:b/>
      <w:bCs/>
      <w:color w:val="333333"/>
      <w:sz w:val="28"/>
      <w:szCs w:val="28"/>
    </w:rPr>
  </w:style>
  <w:style w:type="paragraph" w:styleId="Heading3">
    <w:name w:val="heading 3"/>
    <w:aliases w:val="Level 1 - 1,Minor"/>
    <w:basedOn w:val="Normal"/>
    <w:next w:val="Normal"/>
    <w:qFormat/>
    <w:rsid w:val="00847D80"/>
    <w:pPr>
      <w:keepNext/>
      <w:spacing w:before="180"/>
      <w:outlineLvl w:val="2"/>
    </w:pPr>
    <w:rPr>
      <w:b/>
      <w:color w:val="333333"/>
      <w:sz w:val="26"/>
      <w:szCs w:val="26"/>
    </w:rPr>
  </w:style>
  <w:style w:type="paragraph" w:styleId="Heading4">
    <w:name w:val="heading 4"/>
    <w:aliases w:val="Level 2 - a,Sub-Minor"/>
    <w:basedOn w:val="Normal"/>
    <w:next w:val="Normal"/>
    <w:qFormat/>
    <w:rsid w:val="00847D80"/>
    <w:pPr>
      <w:keepNext/>
      <w:spacing w:before="180"/>
      <w:outlineLvl w:val="3"/>
    </w:pPr>
    <w:rPr>
      <w:b/>
      <w:bCs/>
      <w:i/>
      <w:iCs/>
      <w:color w:val="333333"/>
      <w:sz w:val="24"/>
      <w:szCs w:val="24"/>
    </w:rPr>
  </w:style>
  <w:style w:type="paragraph" w:styleId="Heading5">
    <w:name w:val="heading 5"/>
    <w:aliases w:val="Level 3 - i"/>
    <w:basedOn w:val="Normal"/>
    <w:next w:val="Normal"/>
    <w:qFormat/>
    <w:rsid w:val="00847D80"/>
    <w:pPr>
      <w:keepNext/>
      <w:spacing w:before="180"/>
      <w:outlineLvl w:val="4"/>
    </w:pPr>
    <w:rPr>
      <w:b/>
      <w:bCs/>
      <w:i/>
      <w:iCs/>
      <w:color w:val="333333"/>
      <w:sz w:val="22"/>
      <w:szCs w:val="22"/>
    </w:rPr>
  </w:style>
  <w:style w:type="paragraph" w:styleId="Heading6">
    <w:name w:val="heading 6"/>
    <w:aliases w:val="Legal Level 1."/>
    <w:basedOn w:val="Normal"/>
    <w:next w:val="Normal"/>
    <w:qFormat/>
    <w:rsid w:val="00847D80"/>
    <w:pPr>
      <w:spacing w:before="240"/>
      <w:outlineLvl w:val="5"/>
    </w:pPr>
    <w:rPr>
      <w:rFonts w:ascii="Times New Roman" w:hAnsi="Times New Roman" w:cs="Times New Roman"/>
      <w:b/>
      <w:bCs/>
      <w:sz w:val="22"/>
      <w:szCs w:val="22"/>
    </w:rPr>
  </w:style>
  <w:style w:type="paragraph" w:styleId="Heading7">
    <w:name w:val="heading 7"/>
    <w:aliases w:val="Legal Level 1.1."/>
    <w:basedOn w:val="Normal"/>
    <w:next w:val="Normal"/>
    <w:qFormat/>
    <w:rsid w:val="00847D80"/>
    <w:pPr>
      <w:spacing w:before="240"/>
      <w:outlineLvl w:val="6"/>
    </w:pPr>
    <w:rPr>
      <w:rFonts w:ascii="Times New Roman" w:hAnsi="Times New Roman" w:cs="Times New Roman"/>
      <w:sz w:val="24"/>
      <w:szCs w:val="24"/>
    </w:rPr>
  </w:style>
  <w:style w:type="paragraph" w:styleId="Heading8">
    <w:name w:val="heading 8"/>
    <w:aliases w:val="Legal Level 1.1.1."/>
    <w:basedOn w:val="Normal"/>
    <w:next w:val="Normal"/>
    <w:qFormat/>
    <w:rsid w:val="00847D80"/>
    <w:pPr>
      <w:spacing w:before="240"/>
      <w:outlineLvl w:val="7"/>
    </w:pPr>
    <w:rPr>
      <w:rFonts w:ascii="Times New Roman" w:hAnsi="Times New Roman" w:cs="Times New Roman"/>
      <w:i/>
      <w:iCs/>
      <w:sz w:val="24"/>
      <w:szCs w:val="24"/>
    </w:rPr>
  </w:style>
  <w:style w:type="paragraph" w:styleId="Heading9">
    <w:name w:val="heading 9"/>
    <w:aliases w:val="Legal Level 1.1.1.1."/>
    <w:basedOn w:val="Normal"/>
    <w:next w:val="Normal"/>
    <w:qFormat/>
    <w:rsid w:val="00847D80"/>
    <w:p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7D80"/>
    <w:pPr>
      <w:pBdr>
        <w:bottom w:val="single" w:sz="4" w:space="1" w:color="auto"/>
      </w:pBdr>
      <w:spacing w:before="0" w:after="0"/>
      <w:ind w:left="0"/>
      <w:jc w:val="right"/>
    </w:pPr>
    <w:rPr>
      <w:rFonts w:ascii="Arial Narrow" w:eastAsia="Arial Narrow" w:hAnsi="Arial Narrow" w:cs="Arial Narrow"/>
      <w:sz w:val="16"/>
      <w:szCs w:val="16"/>
    </w:rPr>
  </w:style>
  <w:style w:type="paragraph" w:styleId="Footer">
    <w:name w:val="footer"/>
    <w:basedOn w:val="Normal"/>
    <w:link w:val="FooterChar"/>
    <w:uiPriority w:val="99"/>
    <w:rsid w:val="00847D80"/>
    <w:pPr>
      <w:tabs>
        <w:tab w:val="center" w:pos="4153"/>
        <w:tab w:val="right" w:pos="8306"/>
      </w:tabs>
      <w:spacing w:before="0" w:after="0"/>
      <w:ind w:left="0"/>
    </w:pPr>
    <w:rPr>
      <w:rFonts w:ascii="Arial Narrow" w:eastAsia="Arial Narrow" w:hAnsi="Arial Narrow" w:cs="Arial Narrow"/>
      <w:sz w:val="16"/>
      <w:szCs w:val="16"/>
    </w:rPr>
  </w:style>
  <w:style w:type="table" w:styleId="TableGrid">
    <w:name w:val="Table Grid"/>
    <w:basedOn w:val="TableNormal"/>
    <w:uiPriority w:val="59"/>
    <w:rsid w:val="00847D80"/>
    <w:pPr>
      <w:spacing w:before="60" w:after="60"/>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egoe Condensed" w:eastAsia="Segoe Condensed" w:hAnsi="Segoe Condensed" w:cs="Segoe Condensed"/>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paragraph" w:customStyle="1" w:styleId="Hidden">
    <w:name w:val="Hidden"/>
    <w:basedOn w:val="Normal"/>
    <w:rsid w:val="00847D80"/>
    <w:pPr>
      <w:shd w:val="clear" w:color="auto" w:fill="FFFF99"/>
    </w:pPr>
    <w:rPr>
      <w:vanish/>
      <w:color w:val="0000FF"/>
    </w:rPr>
  </w:style>
  <w:style w:type="paragraph" w:customStyle="1" w:styleId="NumHeading1">
    <w:name w:val="Num Heading 1"/>
    <w:basedOn w:val="Heading1"/>
    <w:next w:val="Normal"/>
    <w:rsid w:val="0035315D"/>
    <w:pPr>
      <w:numPr>
        <w:numId w:val="2"/>
      </w:numPr>
      <w:shd w:val="clear" w:color="auto" w:fill="CDE5FF"/>
      <w:jc w:val="center"/>
    </w:pPr>
    <w:rPr>
      <w:rFonts w:asciiTheme="minorHAnsi" w:hAnsiTheme="minorHAnsi"/>
      <w:b/>
    </w:rPr>
  </w:style>
  <w:style w:type="paragraph" w:customStyle="1" w:styleId="NumHeading2">
    <w:name w:val="Num Heading 2"/>
    <w:basedOn w:val="Heading2"/>
    <w:next w:val="Normal"/>
    <w:rsid w:val="00623270"/>
    <w:pPr>
      <w:numPr>
        <w:ilvl w:val="1"/>
        <w:numId w:val="2"/>
      </w:numPr>
    </w:pPr>
    <w:rPr>
      <w:rFonts w:asciiTheme="minorHAnsi" w:hAnsiTheme="minorHAnsi"/>
    </w:rPr>
  </w:style>
  <w:style w:type="paragraph" w:customStyle="1" w:styleId="NumHeading3">
    <w:name w:val="Num Heading 3"/>
    <w:basedOn w:val="Heading3"/>
    <w:next w:val="Normal"/>
    <w:rsid w:val="00623270"/>
    <w:pPr>
      <w:numPr>
        <w:ilvl w:val="2"/>
        <w:numId w:val="2"/>
      </w:numPr>
    </w:pPr>
    <w:rPr>
      <w:rFonts w:asciiTheme="minorHAnsi" w:hAnsiTheme="minorHAnsi"/>
    </w:rPr>
  </w:style>
  <w:style w:type="paragraph" w:customStyle="1" w:styleId="NumHeading4">
    <w:name w:val="Num Heading 4"/>
    <w:basedOn w:val="Heading4"/>
    <w:next w:val="Normal"/>
    <w:rsid w:val="00847D80"/>
    <w:pPr>
      <w:numPr>
        <w:ilvl w:val="3"/>
        <w:numId w:val="2"/>
      </w:numPr>
    </w:pPr>
  </w:style>
  <w:style w:type="paragraph" w:styleId="Caption">
    <w:name w:val="caption"/>
    <w:basedOn w:val="Normal"/>
    <w:next w:val="Normal"/>
    <w:qFormat/>
    <w:rsid w:val="00847D80"/>
    <w:pPr>
      <w:spacing w:before="60" w:after="120"/>
    </w:pPr>
    <w:rPr>
      <w:rFonts w:ascii="Arial Narrow" w:eastAsia="Arial Narrow" w:hAnsi="Arial Narrow" w:cs="Arial Narrow"/>
      <w:sz w:val="16"/>
      <w:szCs w:val="16"/>
    </w:rPr>
  </w:style>
  <w:style w:type="numbering" w:customStyle="1" w:styleId="Bullets">
    <w:name w:val="Bullets"/>
    <w:rsid w:val="00847D80"/>
    <w:pPr>
      <w:numPr>
        <w:numId w:val="1"/>
      </w:numPr>
    </w:pPr>
  </w:style>
  <w:style w:type="paragraph" w:styleId="FootnoteText">
    <w:name w:val="footnote text"/>
    <w:basedOn w:val="Normal"/>
    <w:semiHidden/>
    <w:rsid w:val="00847D80"/>
    <w:rPr>
      <w:sz w:val="16"/>
      <w:szCs w:val="16"/>
    </w:rPr>
  </w:style>
  <w:style w:type="table" w:customStyle="1" w:styleId="TableGridComplex">
    <w:name w:val="Table Grid Complex"/>
    <w:basedOn w:val="TableGrid"/>
    <w:rsid w:val="00847D80"/>
    <w:tblPr/>
    <w:tblStylePr w:type="firstRow">
      <w:rPr>
        <w:rFonts w:ascii="Tahoma" w:eastAsia="Segoe Condensed" w:hAnsi="Tahoma" w:cs="Segoe Condensed"/>
        <w:b/>
        <w:bCs/>
        <w:sz w:val="18"/>
      </w:rPr>
      <w:tblPr/>
      <w:tcPr>
        <w:tcBorders>
          <w:top w:val="single" w:sz="12" w:space="0" w:color="999999"/>
          <w:bottom w:val="single" w:sz="12" w:space="0" w:color="999999"/>
        </w:tcBorders>
        <w:shd w:val="clear" w:color="auto" w:fill="E6E6E6"/>
      </w:tcPr>
    </w:tblStylePr>
    <w:tblStylePr w:type="lastRow">
      <w:rPr>
        <w:rFonts w:ascii="Tahoma" w:eastAsia="Tahoma" w:hAnsi="Tahoma" w:cs="Tahoma"/>
        <w:sz w:val="18"/>
        <w:szCs w:val="18"/>
      </w:rPr>
      <w:tblPr/>
      <w:tcPr>
        <w:shd w:val="clear" w:color="auto" w:fill="E6E6E6"/>
      </w:tcPr>
    </w:tblStylePr>
    <w:tblStylePr w:type="firstCol">
      <w:rPr>
        <w:rFonts w:ascii="Tahoma" w:eastAsia="Tahoma" w:hAnsi="Tahoma" w:cs="Tahoma"/>
        <w:sz w:val="18"/>
        <w:szCs w:val="18"/>
      </w:rPr>
      <w:tblPr/>
      <w:tcPr>
        <w:shd w:val="clear" w:color="auto" w:fill="E6E6E6"/>
      </w:tcPr>
    </w:tblStylePr>
    <w:tblStylePr w:type="lastCol">
      <w:rPr>
        <w:rFonts w:ascii="Tahoma" w:eastAsia="Tahoma" w:hAnsi="Tahoma" w:cs="Tahoma"/>
        <w:sz w:val="18"/>
        <w:szCs w:val="18"/>
      </w:rPr>
      <w:tblPr/>
      <w:tcPr>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paragraph" w:customStyle="1" w:styleId="HeadingAppendixOld">
    <w:name w:val="Heading Appendix Old"/>
    <w:basedOn w:val="Normal"/>
    <w:next w:val="Normal"/>
    <w:rsid w:val="00847D80"/>
    <w:pPr>
      <w:keepNext/>
      <w:pageBreakBefore/>
      <w:numPr>
        <w:ilvl w:val="7"/>
        <w:numId w:val="2"/>
      </w:numPr>
    </w:pPr>
    <w:rPr>
      <w:rFonts w:ascii="Arial Black" w:eastAsia="Arial Black" w:hAnsi="Arial Black" w:cs="Arial Black"/>
      <w:smallCaps/>
      <w:color w:val="333333"/>
      <w:sz w:val="32"/>
      <w:szCs w:val="32"/>
    </w:rPr>
  </w:style>
  <w:style w:type="paragraph" w:styleId="BalloonText">
    <w:name w:val="Balloon Text"/>
    <w:basedOn w:val="Normal"/>
    <w:semiHidden/>
    <w:rsid w:val="00847D80"/>
    <w:rPr>
      <w:rFonts w:ascii="Tahoma" w:hAnsi="Tahoma" w:cs="Tahoma"/>
      <w:sz w:val="16"/>
      <w:szCs w:val="16"/>
    </w:rPr>
  </w:style>
  <w:style w:type="paragraph" w:styleId="TOC1">
    <w:name w:val="toc 1"/>
    <w:basedOn w:val="Normal"/>
    <w:next w:val="Normal"/>
    <w:uiPriority w:val="39"/>
    <w:rsid w:val="0035315D"/>
    <w:pPr>
      <w:spacing w:before="240"/>
      <w:ind w:left="0"/>
    </w:pPr>
    <w:rPr>
      <w:rFonts w:asciiTheme="minorHAnsi" w:hAnsiTheme="minorHAnsi"/>
      <w:b/>
      <w:bCs/>
      <w:i/>
      <w:iCs/>
      <w:sz w:val="24"/>
    </w:rPr>
  </w:style>
  <w:style w:type="paragraph" w:styleId="TOC2">
    <w:name w:val="toc 2"/>
    <w:basedOn w:val="Normal"/>
    <w:next w:val="Normal"/>
    <w:uiPriority w:val="39"/>
    <w:rsid w:val="0035315D"/>
    <w:rPr>
      <w:rFonts w:asciiTheme="minorHAnsi" w:hAnsiTheme="minorHAnsi"/>
      <w:sz w:val="24"/>
    </w:rPr>
  </w:style>
  <w:style w:type="character" w:styleId="Hyperlink">
    <w:name w:val="Hyperlink"/>
    <w:basedOn w:val="DefaultParagraphFont"/>
    <w:uiPriority w:val="99"/>
    <w:rsid w:val="00847D80"/>
    <w:rPr>
      <w:color w:val="0000FF"/>
      <w:u w:val="single"/>
    </w:rPr>
  </w:style>
  <w:style w:type="paragraph" w:customStyle="1" w:styleId="NormalNum">
    <w:name w:val="Normal Num"/>
    <w:basedOn w:val="Normal"/>
    <w:link w:val="NormalNumChar"/>
    <w:rsid w:val="00847D80"/>
    <w:pPr>
      <w:numPr>
        <w:numId w:val="7"/>
      </w:numPr>
      <w:spacing w:before="0" w:after="0" w:line="240" w:lineRule="auto"/>
      <w:jc w:val="both"/>
    </w:pPr>
    <w:rPr>
      <w:rFonts w:ascii="Times New Roman" w:eastAsia="Times New Roman" w:hAnsi="Times New Roman" w:cs="Times New Roman"/>
      <w:lang w:val="en-AU" w:eastAsia="en-US" w:bidi="he-IL"/>
    </w:rPr>
  </w:style>
  <w:style w:type="paragraph" w:styleId="TOC3">
    <w:name w:val="toc 3"/>
    <w:basedOn w:val="Normal"/>
    <w:next w:val="Normal"/>
    <w:uiPriority w:val="39"/>
    <w:rsid w:val="0035315D"/>
    <w:pPr>
      <w:spacing w:before="60"/>
      <w:ind w:left="403"/>
    </w:pPr>
    <w:rPr>
      <w:rFonts w:asciiTheme="minorHAnsi" w:hAnsiTheme="minorHAnsi"/>
      <w:sz w:val="24"/>
    </w:rPr>
  </w:style>
  <w:style w:type="paragraph" w:styleId="TOC4">
    <w:name w:val="toc 4"/>
    <w:basedOn w:val="Normal"/>
    <w:next w:val="Normal"/>
    <w:semiHidden/>
    <w:rsid w:val="00847D80"/>
    <w:pPr>
      <w:spacing w:before="60"/>
      <w:ind w:left="601"/>
    </w:pPr>
  </w:style>
  <w:style w:type="paragraph" w:customStyle="1" w:styleId="CodeBlock">
    <w:name w:val="Code Block"/>
    <w:basedOn w:val="Normal"/>
    <w:rsid w:val="00847D8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rsid w:val="00847D80"/>
    <w:pPr>
      <w:pBdr>
        <w:left w:val="single" w:sz="18" w:space="6" w:color="808080"/>
      </w:pBdr>
      <w:spacing w:before="0" w:after="120"/>
      <w:ind w:left="567"/>
    </w:pPr>
    <w:rPr>
      <w:sz w:val="18"/>
      <w:szCs w:val="18"/>
    </w:rPr>
  </w:style>
  <w:style w:type="numbering" w:customStyle="1" w:styleId="NumberedList">
    <w:name w:val="Numbered List"/>
    <w:basedOn w:val="NoList"/>
    <w:rsid w:val="00847D80"/>
    <w:pPr>
      <w:numPr>
        <w:numId w:val="6"/>
      </w:numPr>
    </w:pPr>
  </w:style>
  <w:style w:type="paragraph" w:customStyle="1" w:styleId="NoteTitle">
    <w:name w:val="Note Title"/>
    <w:basedOn w:val="Note"/>
    <w:next w:val="Note"/>
    <w:rsid w:val="00847D80"/>
    <w:pPr>
      <w:keepNext/>
    </w:pPr>
    <w:rPr>
      <w:b/>
      <w:bCs/>
    </w:rPr>
  </w:style>
  <w:style w:type="paragraph" w:customStyle="1" w:styleId="TableNormal1">
    <w:name w:val="Table Normal1"/>
    <w:basedOn w:val="Normal"/>
    <w:rsid w:val="00847D80"/>
    <w:pPr>
      <w:spacing w:before="60"/>
      <w:ind w:left="0"/>
    </w:pPr>
    <w:rPr>
      <w:rFonts w:ascii="Arial Narrow" w:eastAsia="Arial Narrow" w:hAnsi="Arial Narrow" w:cs="Arial Narrow"/>
      <w:sz w:val="18"/>
      <w:szCs w:val="18"/>
    </w:rPr>
  </w:style>
  <w:style w:type="paragraph" w:customStyle="1" w:styleId="HeadingPart">
    <w:name w:val="Heading Part"/>
    <w:basedOn w:val="Normal"/>
    <w:next w:val="Normal"/>
    <w:rsid w:val="00847D80"/>
    <w:pPr>
      <w:pageBreakBefore/>
      <w:numPr>
        <w:ilvl w:val="8"/>
        <w:numId w:val="2"/>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847D80"/>
    <w:pPr>
      <w:numPr>
        <w:ilvl w:val="4"/>
        <w:numId w:val="2"/>
      </w:numPr>
    </w:pPr>
  </w:style>
  <w:style w:type="paragraph" w:styleId="TOC5">
    <w:name w:val="toc 5"/>
    <w:basedOn w:val="Normal"/>
    <w:next w:val="Normal"/>
    <w:semiHidden/>
    <w:rsid w:val="00847D80"/>
    <w:pPr>
      <w:spacing w:before="60"/>
      <w:ind w:left="799"/>
    </w:pPr>
  </w:style>
  <w:style w:type="paragraph" w:styleId="TOC8">
    <w:name w:val="toc 8"/>
    <w:basedOn w:val="Normal"/>
    <w:next w:val="Normal"/>
    <w:semiHidden/>
    <w:rsid w:val="00847D80"/>
    <w:pPr>
      <w:spacing w:before="240"/>
      <w:ind w:left="0"/>
    </w:pPr>
    <w:rPr>
      <w:b/>
      <w:bCs/>
      <w:i/>
      <w:iCs/>
    </w:rPr>
  </w:style>
  <w:style w:type="paragraph" w:styleId="TOC9">
    <w:name w:val="toc 9"/>
    <w:basedOn w:val="Normal"/>
    <w:next w:val="Normal"/>
    <w:semiHidden/>
    <w:rsid w:val="00847D80"/>
    <w:pPr>
      <w:spacing w:before="240"/>
      <w:ind w:left="0"/>
    </w:pPr>
    <w:rPr>
      <w:b/>
      <w:bCs/>
      <w:sz w:val="24"/>
      <w:szCs w:val="24"/>
    </w:rPr>
  </w:style>
  <w:style w:type="paragraph" w:customStyle="1" w:styleId="HeadingAppendix">
    <w:name w:val="Heading Appendix"/>
    <w:basedOn w:val="Heading1"/>
    <w:next w:val="Normal"/>
    <w:rsid w:val="00847D80"/>
  </w:style>
  <w:style w:type="paragraph" w:customStyle="1" w:styleId="FooterSmall">
    <w:name w:val="Footer Small"/>
    <w:basedOn w:val="Footer"/>
    <w:rsid w:val="00847D80"/>
    <w:rPr>
      <w:sz w:val="12"/>
      <w:szCs w:val="12"/>
    </w:rPr>
  </w:style>
  <w:style w:type="numbering" w:customStyle="1" w:styleId="Checklist">
    <w:name w:val="Checklist"/>
    <w:basedOn w:val="NoList"/>
    <w:rsid w:val="00847D80"/>
    <w:pPr>
      <w:numPr>
        <w:numId w:val="4"/>
      </w:numPr>
    </w:pPr>
  </w:style>
  <w:style w:type="paragraph" w:styleId="DocumentMap">
    <w:name w:val="Document Map"/>
    <w:basedOn w:val="Normal"/>
    <w:semiHidden/>
    <w:rsid w:val="00847D80"/>
    <w:pPr>
      <w:shd w:val="clear" w:color="auto" w:fill="000080"/>
    </w:pPr>
    <w:rPr>
      <w:rFonts w:ascii="Tahoma" w:hAnsi="Tahoma" w:cs="Tahoma"/>
    </w:rPr>
  </w:style>
  <w:style w:type="numbering" w:customStyle="1" w:styleId="NumberedListTable">
    <w:name w:val="Numbered List Table"/>
    <w:basedOn w:val="NoList"/>
    <w:rsid w:val="00847D80"/>
    <w:pPr>
      <w:numPr>
        <w:numId w:val="3"/>
      </w:numPr>
    </w:pPr>
  </w:style>
  <w:style w:type="numbering" w:customStyle="1" w:styleId="BulletsTable">
    <w:name w:val="Bullets Table"/>
    <w:basedOn w:val="NoList"/>
    <w:rsid w:val="00847D80"/>
    <w:pPr>
      <w:numPr>
        <w:numId w:val="5"/>
      </w:numPr>
    </w:pPr>
  </w:style>
  <w:style w:type="paragraph" w:customStyle="1" w:styleId="HorizontalNote">
    <w:name w:val="Horizontal Note"/>
    <w:basedOn w:val="Normal"/>
    <w:rsid w:val="00847D80"/>
    <w:pPr>
      <w:pBdr>
        <w:top w:val="single" w:sz="18" w:space="1" w:color="999999"/>
        <w:bottom w:val="single" w:sz="18" w:space="1" w:color="999999"/>
      </w:pBdr>
    </w:pPr>
  </w:style>
  <w:style w:type="character" w:customStyle="1" w:styleId="NormalNumChar">
    <w:name w:val="Normal Num Char"/>
    <w:basedOn w:val="DefaultParagraphFont"/>
    <w:link w:val="NormalNum"/>
    <w:rsid w:val="00847D80"/>
    <w:rPr>
      <w:lang w:eastAsia="en-US" w:bidi="he-IL"/>
    </w:rPr>
  </w:style>
  <w:style w:type="character" w:customStyle="1" w:styleId="char0">
    <w:name w:val="char0"/>
    <w:basedOn w:val="DefaultParagraphFont"/>
    <w:rsid w:val="00847D80"/>
    <w:rPr>
      <w:b/>
      <w:bCs/>
      <w:color w:val="CC9900"/>
    </w:rPr>
  </w:style>
  <w:style w:type="paragraph" w:styleId="NormalWeb">
    <w:name w:val="Normal (Web)"/>
    <w:basedOn w:val="Normal"/>
    <w:uiPriority w:val="99"/>
    <w:rsid w:val="00847D80"/>
    <w:pPr>
      <w:spacing w:before="100" w:beforeAutospacing="1" w:after="100" w:afterAutospacing="1" w:line="240" w:lineRule="auto"/>
      <w:ind w:left="0"/>
    </w:pPr>
    <w:rPr>
      <w:rFonts w:ascii="Times New Roman" w:eastAsia="Times New Roman" w:hAnsi="Times New Roman" w:cs="Times New Roman"/>
      <w:sz w:val="24"/>
      <w:szCs w:val="24"/>
      <w:lang w:eastAsia="en-US"/>
    </w:rPr>
  </w:style>
  <w:style w:type="character" w:styleId="CommentReference">
    <w:name w:val="annotation reference"/>
    <w:basedOn w:val="DefaultParagraphFont"/>
    <w:semiHidden/>
    <w:rsid w:val="00847D80"/>
    <w:rPr>
      <w:sz w:val="16"/>
      <w:szCs w:val="16"/>
    </w:rPr>
  </w:style>
  <w:style w:type="paragraph" w:styleId="CommentText">
    <w:name w:val="annotation text"/>
    <w:basedOn w:val="Normal"/>
    <w:semiHidden/>
    <w:rsid w:val="00847D80"/>
  </w:style>
  <w:style w:type="paragraph" w:styleId="CommentSubject">
    <w:name w:val="annotation subject"/>
    <w:basedOn w:val="CommentText"/>
    <w:next w:val="CommentText"/>
    <w:semiHidden/>
    <w:rsid w:val="00847D80"/>
    <w:rPr>
      <w:b/>
      <w:bCs/>
    </w:rPr>
  </w:style>
  <w:style w:type="paragraph" w:customStyle="1" w:styleId="CharCharCharCharCharChar1Char">
    <w:name w:val="Char Char Char Char Char Char1 Char"/>
    <w:aliases w:val=" Char Char Char Char Char Char Char Char Char Char Char Char Char"/>
    <w:basedOn w:val="Normal"/>
    <w:rsid w:val="00847D80"/>
    <w:pPr>
      <w:spacing w:before="0" w:after="160" w:line="240" w:lineRule="exact"/>
      <w:ind w:left="0"/>
    </w:pPr>
    <w:rPr>
      <w:rFonts w:ascii="Verdana" w:eastAsia="Times New Roman" w:hAnsi="Verdana" w:cs="Times New Roman"/>
      <w:lang w:eastAsia="en-US"/>
    </w:rPr>
  </w:style>
  <w:style w:type="paragraph" w:customStyle="1" w:styleId="CharChar1Char">
    <w:name w:val="Char Char1 Char"/>
    <w:basedOn w:val="Normal"/>
    <w:rsid w:val="00847D80"/>
    <w:pPr>
      <w:spacing w:before="0" w:after="160" w:line="240" w:lineRule="exact"/>
      <w:ind w:left="0"/>
    </w:pPr>
    <w:rPr>
      <w:rFonts w:ascii="Verdana" w:eastAsia="Times New Roman" w:hAnsi="Verdana" w:cs="Times New Roman"/>
      <w:lang w:eastAsia="en-US"/>
    </w:rPr>
  </w:style>
  <w:style w:type="paragraph" w:customStyle="1" w:styleId="CharCharChar1CharCharCharCharCharCharChar">
    <w:name w:val="Char Char Char1 Char Char Char Char Char Char Char"/>
    <w:basedOn w:val="Normal"/>
    <w:rsid w:val="00847D80"/>
    <w:pPr>
      <w:spacing w:before="0" w:after="160" w:line="240" w:lineRule="exact"/>
      <w:ind w:left="0"/>
    </w:pPr>
    <w:rPr>
      <w:rFonts w:ascii="Tahoma" w:eastAsia="Times New Roman" w:hAnsi="Tahoma" w:cs="Times New Roman"/>
      <w:lang w:eastAsia="en-US"/>
    </w:rPr>
  </w:style>
  <w:style w:type="paragraph" w:styleId="ListParagraph">
    <w:name w:val="List Paragraph"/>
    <w:basedOn w:val="Normal"/>
    <w:uiPriority w:val="34"/>
    <w:qFormat/>
    <w:rsid w:val="00847D80"/>
    <w:pPr>
      <w:ind w:left="720"/>
      <w:contextualSpacing/>
    </w:pPr>
  </w:style>
  <w:style w:type="character" w:customStyle="1" w:styleId="FooterChar">
    <w:name w:val="Footer Char"/>
    <w:basedOn w:val="DefaultParagraphFont"/>
    <w:link w:val="Footer"/>
    <w:uiPriority w:val="99"/>
    <w:rsid w:val="00847D80"/>
    <w:rPr>
      <w:rFonts w:ascii="Arial Narrow" w:eastAsia="Arial Narrow" w:hAnsi="Arial Narrow" w:cs="Arial Narrow"/>
      <w:sz w:val="16"/>
      <w:szCs w:val="16"/>
      <w:lang w:val="en-US" w:eastAsia="ja-JP"/>
    </w:rPr>
  </w:style>
  <w:style w:type="paragraph" w:styleId="Revision">
    <w:name w:val="Revision"/>
    <w:hidden/>
    <w:uiPriority w:val="99"/>
    <w:semiHidden/>
    <w:rsid w:val="00847D80"/>
    <w:rPr>
      <w:rFonts w:ascii="Arial" w:eastAsia="Arial" w:hAnsi="Arial" w:cs="Arial"/>
      <w:lang w:val="en-US" w:eastAsia="ja-JP"/>
    </w:rPr>
  </w:style>
  <w:style w:type="character" w:styleId="FollowedHyperlink">
    <w:name w:val="FollowedHyperlink"/>
    <w:basedOn w:val="DefaultParagraphFont"/>
    <w:rsid w:val="00F931C3"/>
    <w:rPr>
      <w:color w:val="800080" w:themeColor="followedHyperlink"/>
      <w:u w:val="single"/>
    </w:rPr>
  </w:style>
  <w:style w:type="paragraph" w:styleId="TOCHeading">
    <w:name w:val="TOC Heading"/>
    <w:basedOn w:val="Heading1"/>
    <w:next w:val="Normal"/>
    <w:uiPriority w:val="39"/>
    <w:unhideWhenUsed/>
    <w:qFormat/>
    <w:rsid w:val="00FD1D1D"/>
    <w:pPr>
      <w:keepLines/>
      <w:pageBreakBefore w:val="0"/>
      <w:spacing w:before="480" w:after="0" w:line="276" w:lineRule="auto"/>
      <w:outlineLvl w:val="9"/>
    </w:pPr>
    <w:rPr>
      <w:rFonts w:asciiTheme="majorHAnsi" w:eastAsiaTheme="majorEastAsia" w:hAnsiTheme="majorHAnsi" w:cstheme="majorBidi"/>
      <w:b/>
      <w:smallCaps w:val="0"/>
      <w:color w:val="365F91" w:themeColor="accent1" w:themeShade="BF"/>
      <w:kern w:val="0"/>
      <w:sz w:val="28"/>
      <w:szCs w:val="28"/>
      <w:lang w:eastAsia="en-US"/>
    </w:rPr>
  </w:style>
  <w:style w:type="paragraph" w:customStyle="1" w:styleId="Text">
    <w:name w:val="Text"/>
    <w:basedOn w:val="Normal"/>
    <w:rsid w:val="00D86C7F"/>
    <w:pPr>
      <w:keepLines/>
      <w:tabs>
        <w:tab w:val="center" w:pos="4320"/>
        <w:tab w:val="right" w:pos="8640"/>
      </w:tabs>
      <w:spacing w:before="60" w:line="240" w:lineRule="auto"/>
      <w:ind w:left="0"/>
    </w:pPr>
    <w:rPr>
      <w:rFonts w:ascii="Times New Roman" w:eastAsia="Times New Roman" w:hAnsi="Times New Roman" w:cs="Times New Roman"/>
      <w:sz w:val="22"/>
      <w:lang w:eastAsia="en-US"/>
    </w:rPr>
  </w:style>
  <w:style w:type="paragraph" w:customStyle="1" w:styleId="Bullet1">
    <w:name w:val="Bullet 1"/>
    <w:basedOn w:val="Header"/>
    <w:rsid w:val="00D86C7F"/>
    <w:pPr>
      <w:numPr>
        <w:numId w:val="8"/>
      </w:numPr>
      <w:pBdr>
        <w:bottom w:val="none" w:sz="0" w:space="0" w:color="auto"/>
      </w:pBdr>
      <w:spacing w:before="60" w:after="60" w:line="240" w:lineRule="auto"/>
      <w:jc w:val="left"/>
    </w:pPr>
    <w:rPr>
      <w:rFonts w:ascii="Times New Roman" w:eastAsia="Times New Roman" w:hAnsi="Times New Roman" w:cs="Times New Roman"/>
      <w:sz w:val="22"/>
      <w:szCs w:val="20"/>
      <w:lang w:eastAsia="en-US"/>
    </w:rPr>
  </w:style>
  <w:style w:type="paragraph" w:customStyle="1" w:styleId="TableHeading">
    <w:name w:val="Table Heading"/>
    <w:basedOn w:val="Text"/>
    <w:rsid w:val="00D86C7F"/>
    <w:pPr>
      <w:spacing w:after="20"/>
    </w:pPr>
    <w:rPr>
      <w:rFonts w:ascii="Arial Bold" w:hAnsi="Arial Bold"/>
      <w:b/>
      <w:sz w:val="18"/>
    </w:rPr>
  </w:style>
  <w:style w:type="paragraph" w:customStyle="1" w:styleId="TableText">
    <w:name w:val="Table Text"/>
    <w:basedOn w:val="Text"/>
    <w:rsid w:val="00D86C7F"/>
    <w:pPr>
      <w:spacing w:before="20" w:after="40"/>
    </w:pPr>
    <w:rPr>
      <w:sz w:val="20"/>
    </w:rPr>
  </w:style>
  <w:style w:type="paragraph" w:customStyle="1" w:styleId="Text-Bold">
    <w:name w:val="Text - Bold"/>
    <w:basedOn w:val="Text"/>
    <w:next w:val="Text"/>
    <w:rsid w:val="00D86C7F"/>
    <w:pPr>
      <w:keepNext/>
    </w:pPr>
    <w:rPr>
      <w:b/>
    </w:rPr>
  </w:style>
  <w:style w:type="paragraph" w:customStyle="1" w:styleId="Bullet2">
    <w:name w:val="Bullet 2"/>
    <w:basedOn w:val="Bullet1"/>
    <w:rsid w:val="00C5162C"/>
    <w:pPr>
      <w:numPr>
        <w:numId w:val="12"/>
      </w:numPr>
      <w:ind w:left="714" w:hanging="357"/>
    </w:pPr>
  </w:style>
  <w:style w:type="paragraph" w:customStyle="1" w:styleId="TableBullet">
    <w:name w:val="Table Bullet"/>
    <w:basedOn w:val="TableText"/>
    <w:rsid w:val="00C5162C"/>
    <w:pPr>
      <w:numPr>
        <w:numId w:val="13"/>
      </w:numPr>
    </w:pPr>
  </w:style>
  <w:style w:type="paragraph" w:styleId="BodyText">
    <w:name w:val="Body Text"/>
    <w:basedOn w:val="Normal"/>
    <w:link w:val="BodyTextChar"/>
    <w:rsid w:val="00A6094A"/>
    <w:pPr>
      <w:spacing w:before="0" w:after="120" w:line="240" w:lineRule="auto"/>
      <w:ind w:left="0"/>
    </w:pPr>
    <w:rPr>
      <w:rFonts w:eastAsia="Times New Roman" w:cs="Times New Roman"/>
      <w:lang w:eastAsia="en-US"/>
    </w:rPr>
  </w:style>
  <w:style w:type="character" w:customStyle="1" w:styleId="BodyTextChar">
    <w:name w:val="Body Text Char"/>
    <w:basedOn w:val="DefaultParagraphFont"/>
    <w:link w:val="BodyText"/>
    <w:rsid w:val="00A6094A"/>
    <w:rPr>
      <w:rFonts w:ascii="Arial" w:hAnsi="Arial"/>
      <w:lang w:val="en-US" w:eastAsia="en-US"/>
    </w:rPr>
  </w:style>
  <w:style w:type="paragraph" w:customStyle="1" w:styleId="HeadingNoTOC">
    <w:name w:val="Heading No TOC"/>
    <w:basedOn w:val="Normal"/>
    <w:next w:val="Text"/>
    <w:rsid w:val="00D37CB5"/>
    <w:pPr>
      <w:keepLines/>
      <w:spacing w:before="60" w:line="240" w:lineRule="auto"/>
      <w:ind w:left="0"/>
    </w:pPr>
    <w:rPr>
      <w:rFonts w:ascii="Arial Bold" w:eastAsia="Times New Roman" w:hAnsi="Arial Bold" w:cs="Times New Roman"/>
      <w:b/>
      <w:sz w:val="28"/>
      <w:lang w:eastAsia="en-US"/>
    </w:rPr>
  </w:style>
  <w:style w:type="paragraph" w:customStyle="1" w:styleId="DocumentTitle">
    <w:name w:val="Document Title"/>
    <w:basedOn w:val="Title"/>
    <w:rsid w:val="00D37CB5"/>
    <w:pPr>
      <w:widowControl w:val="0"/>
      <w:pBdr>
        <w:bottom w:val="none" w:sz="0" w:space="0" w:color="auto"/>
      </w:pBdr>
      <w:spacing w:before="240" w:after="60"/>
      <w:ind w:left="0"/>
      <w:contextualSpacing w:val="0"/>
      <w:jc w:val="center"/>
    </w:pPr>
    <w:rPr>
      <w:rFonts w:ascii="Arial Bold" w:eastAsia="Times New Roman" w:hAnsi="Arial Bold" w:cs="Times New Roman"/>
      <w:b/>
      <w:color w:val="auto"/>
      <w:spacing w:val="0"/>
      <w:sz w:val="28"/>
      <w:szCs w:val="20"/>
      <w:lang w:val="en-AU" w:eastAsia="en-US"/>
    </w:rPr>
  </w:style>
  <w:style w:type="paragraph" w:customStyle="1" w:styleId="Number1">
    <w:name w:val="Number 1"/>
    <w:basedOn w:val="Text"/>
    <w:rsid w:val="00D37CB5"/>
    <w:pPr>
      <w:numPr>
        <w:numId w:val="14"/>
      </w:numPr>
    </w:pPr>
  </w:style>
  <w:style w:type="paragraph" w:styleId="Title">
    <w:name w:val="Title"/>
    <w:basedOn w:val="Normal"/>
    <w:next w:val="Normal"/>
    <w:link w:val="TitleChar"/>
    <w:qFormat/>
    <w:rsid w:val="00D37CB5"/>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37CB5"/>
    <w:rPr>
      <w:rFonts w:asciiTheme="majorHAnsi" w:eastAsiaTheme="majorEastAsia" w:hAnsiTheme="majorHAnsi" w:cstheme="majorBidi"/>
      <w:color w:val="17365D" w:themeColor="text2" w:themeShade="BF"/>
      <w:spacing w:val="5"/>
      <w:kern w:val="28"/>
      <w:sz w:val="52"/>
      <w:szCs w:val="5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3454">
      <w:bodyDiv w:val="1"/>
      <w:marLeft w:val="0"/>
      <w:marRight w:val="0"/>
      <w:marTop w:val="0"/>
      <w:marBottom w:val="0"/>
      <w:divBdr>
        <w:top w:val="none" w:sz="0" w:space="0" w:color="auto"/>
        <w:left w:val="none" w:sz="0" w:space="0" w:color="auto"/>
        <w:bottom w:val="none" w:sz="0" w:space="0" w:color="auto"/>
        <w:right w:val="none" w:sz="0" w:space="0" w:color="auto"/>
      </w:divBdr>
    </w:div>
    <w:div w:id="126319906">
      <w:bodyDiv w:val="1"/>
      <w:marLeft w:val="0"/>
      <w:marRight w:val="0"/>
      <w:marTop w:val="0"/>
      <w:marBottom w:val="0"/>
      <w:divBdr>
        <w:top w:val="none" w:sz="0" w:space="0" w:color="auto"/>
        <w:left w:val="none" w:sz="0" w:space="0" w:color="auto"/>
        <w:bottom w:val="none" w:sz="0" w:space="0" w:color="auto"/>
        <w:right w:val="none" w:sz="0" w:space="0" w:color="auto"/>
      </w:divBdr>
      <w:divsChild>
        <w:div w:id="877162564">
          <w:marLeft w:val="0"/>
          <w:marRight w:val="0"/>
          <w:marTop w:val="0"/>
          <w:marBottom w:val="0"/>
          <w:divBdr>
            <w:top w:val="none" w:sz="0" w:space="0" w:color="auto"/>
            <w:left w:val="none" w:sz="0" w:space="0" w:color="auto"/>
            <w:bottom w:val="none" w:sz="0" w:space="0" w:color="auto"/>
            <w:right w:val="none" w:sz="0" w:space="0" w:color="auto"/>
          </w:divBdr>
        </w:div>
      </w:divsChild>
    </w:div>
    <w:div w:id="156193558">
      <w:bodyDiv w:val="1"/>
      <w:marLeft w:val="0"/>
      <w:marRight w:val="0"/>
      <w:marTop w:val="0"/>
      <w:marBottom w:val="0"/>
      <w:divBdr>
        <w:top w:val="none" w:sz="0" w:space="0" w:color="auto"/>
        <w:left w:val="none" w:sz="0" w:space="0" w:color="auto"/>
        <w:bottom w:val="none" w:sz="0" w:space="0" w:color="auto"/>
        <w:right w:val="none" w:sz="0" w:space="0" w:color="auto"/>
      </w:divBdr>
    </w:div>
    <w:div w:id="167328528">
      <w:bodyDiv w:val="1"/>
      <w:marLeft w:val="0"/>
      <w:marRight w:val="0"/>
      <w:marTop w:val="0"/>
      <w:marBottom w:val="0"/>
      <w:divBdr>
        <w:top w:val="none" w:sz="0" w:space="0" w:color="auto"/>
        <w:left w:val="none" w:sz="0" w:space="0" w:color="auto"/>
        <w:bottom w:val="none" w:sz="0" w:space="0" w:color="auto"/>
        <w:right w:val="none" w:sz="0" w:space="0" w:color="auto"/>
      </w:divBdr>
    </w:div>
    <w:div w:id="169952343">
      <w:bodyDiv w:val="1"/>
      <w:marLeft w:val="0"/>
      <w:marRight w:val="0"/>
      <w:marTop w:val="0"/>
      <w:marBottom w:val="0"/>
      <w:divBdr>
        <w:top w:val="none" w:sz="0" w:space="0" w:color="auto"/>
        <w:left w:val="none" w:sz="0" w:space="0" w:color="auto"/>
        <w:bottom w:val="none" w:sz="0" w:space="0" w:color="auto"/>
        <w:right w:val="none" w:sz="0" w:space="0" w:color="auto"/>
      </w:divBdr>
      <w:divsChild>
        <w:div w:id="1736513808">
          <w:marLeft w:val="0"/>
          <w:marRight w:val="0"/>
          <w:marTop w:val="0"/>
          <w:marBottom w:val="0"/>
          <w:divBdr>
            <w:top w:val="none" w:sz="0" w:space="0" w:color="auto"/>
            <w:left w:val="none" w:sz="0" w:space="0" w:color="auto"/>
            <w:bottom w:val="none" w:sz="0" w:space="0" w:color="auto"/>
            <w:right w:val="none" w:sz="0" w:space="0" w:color="auto"/>
          </w:divBdr>
          <w:divsChild>
            <w:div w:id="1691639090">
              <w:marLeft w:val="0"/>
              <w:marRight w:val="0"/>
              <w:marTop w:val="0"/>
              <w:marBottom w:val="0"/>
              <w:divBdr>
                <w:top w:val="none" w:sz="0" w:space="0" w:color="auto"/>
                <w:left w:val="none" w:sz="0" w:space="0" w:color="auto"/>
                <w:bottom w:val="none" w:sz="0" w:space="0" w:color="auto"/>
                <w:right w:val="none" w:sz="0" w:space="0" w:color="auto"/>
              </w:divBdr>
              <w:divsChild>
                <w:div w:id="6750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5188">
      <w:bodyDiv w:val="1"/>
      <w:marLeft w:val="0"/>
      <w:marRight w:val="0"/>
      <w:marTop w:val="0"/>
      <w:marBottom w:val="0"/>
      <w:divBdr>
        <w:top w:val="none" w:sz="0" w:space="0" w:color="auto"/>
        <w:left w:val="none" w:sz="0" w:space="0" w:color="auto"/>
        <w:bottom w:val="none" w:sz="0" w:space="0" w:color="auto"/>
        <w:right w:val="none" w:sz="0" w:space="0" w:color="auto"/>
      </w:divBdr>
    </w:div>
    <w:div w:id="345182307">
      <w:bodyDiv w:val="1"/>
      <w:marLeft w:val="0"/>
      <w:marRight w:val="0"/>
      <w:marTop w:val="0"/>
      <w:marBottom w:val="0"/>
      <w:divBdr>
        <w:top w:val="none" w:sz="0" w:space="0" w:color="auto"/>
        <w:left w:val="none" w:sz="0" w:space="0" w:color="auto"/>
        <w:bottom w:val="none" w:sz="0" w:space="0" w:color="auto"/>
        <w:right w:val="none" w:sz="0" w:space="0" w:color="auto"/>
      </w:divBdr>
    </w:div>
    <w:div w:id="409352118">
      <w:bodyDiv w:val="1"/>
      <w:marLeft w:val="0"/>
      <w:marRight w:val="0"/>
      <w:marTop w:val="0"/>
      <w:marBottom w:val="0"/>
      <w:divBdr>
        <w:top w:val="none" w:sz="0" w:space="0" w:color="auto"/>
        <w:left w:val="none" w:sz="0" w:space="0" w:color="auto"/>
        <w:bottom w:val="none" w:sz="0" w:space="0" w:color="auto"/>
        <w:right w:val="none" w:sz="0" w:space="0" w:color="auto"/>
      </w:divBdr>
    </w:div>
    <w:div w:id="546063498">
      <w:bodyDiv w:val="1"/>
      <w:marLeft w:val="0"/>
      <w:marRight w:val="0"/>
      <w:marTop w:val="0"/>
      <w:marBottom w:val="0"/>
      <w:divBdr>
        <w:top w:val="none" w:sz="0" w:space="0" w:color="auto"/>
        <w:left w:val="none" w:sz="0" w:space="0" w:color="auto"/>
        <w:bottom w:val="none" w:sz="0" w:space="0" w:color="auto"/>
        <w:right w:val="none" w:sz="0" w:space="0" w:color="auto"/>
      </w:divBdr>
      <w:divsChild>
        <w:div w:id="319625065">
          <w:marLeft w:val="0"/>
          <w:marRight w:val="0"/>
          <w:marTop w:val="0"/>
          <w:marBottom w:val="0"/>
          <w:divBdr>
            <w:top w:val="none" w:sz="0" w:space="0" w:color="auto"/>
            <w:left w:val="none" w:sz="0" w:space="0" w:color="auto"/>
            <w:bottom w:val="none" w:sz="0" w:space="0" w:color="auto"/>
            <w:right w:val="none" w:sz="0" w:space="0" w:color="auto"/>
          </w:divBdr>
          <w:divsChild>
            <w:div w:id="575407754">
              <w:marLeft w:val="0"/>
              <w:marRight w:val="0"/>
              <w:marTop w:val="0"/>
              <w:marBottom w:val="0"/>
              <w:divBdr>
                <w:top w:val="none" w:sz="0" w:space="0" w:color="auto"/>
                <w:left w:val="none" w:sz="0" w:space="0" w:color="auto"/>
                <w:bottom w:val="none" w:sz="0" w:space="0" w:color="auto"/>
                <w:right w:val="none" w:sz="0" w:space="0" w:color="auto"/>
              </w:divBdr>
            </w:div>
            <w:div w:id="799764830">
              <w:marLeft w:val="0"/>
              <w:marRight w:val="0"/>
              <w:marTop w:val="0"/>
              <w:marBottom w:val="0"/>
              <w:divBdr>
                <w:top w:val="none" w:sz="0" w:space="0" w:color="auto"/>
                <w:left w:val="none" w:sz="0" w:space="0" w:color="auto"/>
                <w:bottom w:val="none" w:sz="0" w:space="0" w:color="auto"/>
                <w:right w:val="none" w:sz="0" w:space="0" w:color="auto"/>
              </w:divBdr>
            </w:div>
            <w:div w:id="1500345456">
              <w:marLeft w:val="0"/>
              <w:marRight w:val="0"/>
              <w:marTop w:val="0"/>
              <w:marBottom w:val="0"/>
              <w:divBdr>
                <w:top w:val="none" w:sz="0" w:space="0" w:color="auto"/>
                <w:left w:val="none" w:sz="0" w:space="0" w:color="auto"/>
                <w:bottom w:val="none" w:sz="0" w:space="0" w:color="auto"/>
                <w:right w:val="none" w:sz="0" w:space="0" w:color="auto"/>
              </w:divBdr>
            </w:div>
            <w:div w:id="1576669628">
              <w:marLeft w:val="0"/>
              <w:marRight w:val="0"/>
              <w:marTop w:val="0"/>
              <w:marBottom w:val="0"/>
              <w:divBdr>
                <w:top w:val="none" w:sz="0" w:space="0" w:color="auto"/>
                <w:left w:val="none" w:sz="0" w:space="0" w:color="auto"/>
                <w:bottom w:val="none" w:sz="0" w:space="0" w:color="auto"/>
                <w:right w:val="none" w:sz="0" w:space="0" w:color="auto"/>
              </w:divBdr>
            </w:div>
            <w:div w:id="19232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7818">
      <w:bodyDiv w:val="1"/>
      <w:marLeft w:val="0"/>
      <w:marRight w:val="0"/>
      <w:marTop w:val="0"/>
      <w:marBottom w:val="0"/>
      <w:divBdr>
        <w:top w:val="none" w:sz="0" w:space="0" w:color="auto"/>
        <w:left w:val="none" w:sz="0" w:space="0" w:color="auto"/>
        <w:bottom w:val="none" w:sz="0" w:space="0" w:color="auto"/>
        <w:right w:val="none" w:sz="0" w:space="0" w:color="auto"/>
      </w:divBdr>
    </w:div>
    <w:div w:id="694235745">
      <w:bodyDiv w:val="1"/>
      <w:marLeft w:val="0"/>
      <w:marRight w:val="0"/>
      <w:marTop w:val="0"/>
      <w:marBottom w:val="0"/>
      <w:divBdr>
        <w:top w:val="none" w:sz="0" w:space="0" w:color="auto"/>
        <w:left w:val="none" w:sz="0" w:space="0" w:color="auto"/>
        <w:bottom w:val="none" w:sz="0" w:space="0" w:color="auto"/>
        <w:right w:val="none" w:sz="0" w:space="0" w:color="auto"/>
      </w:divBdr>
      <w:divsChild>
        <w:div w:id="792600005">
          <w:marLeft w:val="0"/>
          <w:marRight w:val="0"/>
          <w:marTop w:val="0"/>
          <w:marBottom w:val="0"/>
          <w:divBdr>
            <w:top w:val="none" w:sz="0" w:space="0" w:color="auto"/>
            <w:left w:val="none" w:sz="0" w:space="0" w:color="auto"/>
            <w:bottom w:val="none" w:sz="0" w:space="0" w:color="auto"/>
            <w:right w:val="none" w:sz="0" w:space="0" w:color="auto"/>
          </w:divBdr>
          <w:divsChild>
            <w:div w:id="1645698676">
              <w:marLeft w:val="0"/>
              <w:marRight w:val="0"/>
              <w:marTop w:val="0"/>
              <w:marBottom w:val="0"/>
              <w:divBdr>
                <w:top w:val="none" w:sz="0" w:space="0" w:color="auto"/>
                <w:left w:val="none" w:sz="0" w:space="0" w:color="auto"/>
                <w:bottom w:val="none" w:sz="0" w:space="0" w:color="auto"/>
                <w:right w:val="none" w:sz="0" w:space="0" w:color="auto"/>
              </w:divBdr>
              <w:divsChild>
                <w:div w:id="8918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2598">
      <w:bodyDiv w:val="1"/>
      <w:marLeft w:val="0"/>
      <w:marRight w:val="0"/>
      <w:marTop w:val="0"/>
      <w:marBottom w:val="0"/>
      <w:divBdr>
        <w:top w:val="none" w:sz="0" w:space="0" w:color="auto"/>
        <w:left w:val="none" w:sz="0" w:space="0" w:color="auto"/>
        <w:bottom w:val="none" w:sz="0" w:space="0" w:color="auto"/>
        <w:right w:val="none" w:sz="0" w:space="0" w:color="auto"/>
      </w:divBdr>
    </w:div>
    <w:div w:id="871306512">
      <w:bodyDiv w:val="1"/>
      <w:marLeft w:val="0"/>
      <w:marRight w:val="0"/>
      <w:marTop w:val="0"/>
      <w:marBottom w:val="0"/>
      <w:divBdr>
        <w:top w:val="none" w:sz="0" w:space="0" w:color="auto"/>
        <w:left w:val="none" w:sz="0" w:space="0" w:color="auto"/>
        <w:bottom w:val="none" w:sz="0" w:space="0" w:color="auto"/>
        <w:right w:val="none" w:sz="0" w:space="0" w:color="auto"/>
      </w:divBdr>
    </w:div>
    <w:div w:id="876815992">
      <w:bodyDiv w:val="1"/>
      <w:marLeft w:val="0"/>
      <w:marRight w:val="0"/>
      <w:marTop w:val="0"/>
      <w:marBottom w:val="0"/>
      <w:divBdr>
        <w:top w:val="none" w:sz="0" w:space="0" w:color="auto"/>
        <w:left w:val="none" w:sz="0" w:space="0" w:color="auto"/>
        <w:bottom w:val="none" w:sz="0" w:space="0" w:color="auto"/>
        <w:right w:val="none" w:sz="0" w:space="0" w:color="auto"/>
      </w:divBdr>
      <w:divsChild>
        <w:div w:id="650796443">
          <w:marLeft w:val="0"/>
          <w:marRight w:val="0"/>
          <w:marTop w:val="0"/>
          <w:marBottom w:val="0"/>
          <w:divBdr>
            <w:top w:val="none" w:sz="0" w:space="0" w:color="auto"/>
            <w:left w:val="none" w:sz="0" w:space="0" w:color="auto"/>
            <w:bottom w:val="none" w:sz="0" w:space="0" w:color="auto"/>
            <w:right w:val="none" w:sz="0" w:space="0" w:color="auto"/>
          </w:divBdr>
          <w:divsChild>
            <w:div w:id="296616150">
              <w:marLeft w:val="0"/>
              <w:marRight w:val="0"/>
              <w:marTop w:val="0"/>
              <w:marBottom w:val="0"/>
              <w:divBdr>
                <w:top w:val="none" w:sz="0" w:space="0" w:color="auto"/>
                <w:left w:val="none" w:sz="0" w:space="0" w:color="auto"/>
                <w:bottom w:val="none" w:sz="0" w:space="0" w:color="auto"/>
                <w:right w:val="none" w:sz="0" w:space="0" w:color="auto"/>
              </w:divBdr>
            </w:div>
            <w:div w:id="321394081">
              <w:marLeft w:val="0"/>
              <w:marRight w:val="0"/>
              <w:marTop w:val="0"/>
              <w:marBottom w:val="0"/>
              <w:divBdr>
                <w:top w:val="none" w:sz="0" w:space="0" w:color="auto"/>
                <w:left w:val="none" w:sz="0" w:space="0" w:color="auto"/>
                <w:bottom w:val="none" w:sz="0" w:space="0" w:color="auto"/>
                <w:right w:val="none" w:sz="0" w:space="0" w:color="auto"/>
              </w:divBdr>
            </w:div>
            <w:div w:id="392168248">
              <w:marLeft w:val="0"/>
              <w:marRight w:val="0"/>
              <w:marTop w:val="0"/>
              <w:marBottom w:val="0"/>
              <w:divBdr>
                <w:top w:val="none" w:sz="0" w:space="0" w:color="auto"/>
                <w:left w:val="none" w:sz="0" w:space="0" w:color="auto"/>
                <w:bottom w:val="none" w:sz="0" w:space="0" w:color="auto"/>
                <w:right w:val="none" w:sz="0" w:space="0" w:color="auto"/>
              </w:divBdr>
            </w:div>
            <w:div w:id="393159479">
              <w:marLeft w:val="0"/>
              <w:marRight w:val="0"/>
              <w:marTop w:val="0"/>
              <w:marBottom w:val="0"/>
              <w:divBdr>
                <w:top w:val="none" w:sz="0" w:space="0" w:color="auto"/>
                <w:left w:val="none" w:sz="0" w:space="0" w:color="auto"/>
                <w:bottom w:val="none" w:sz="0" w:space="0" w:color="auto"/>
                <w:right w:val="none" w:sz="0" w:space="0" w:color="auto"/>
              </w:divBdr>
            </w:div>
            <w:div w:id="411707103">
              <w:marLeft w:val="0"/>
              <w:marRight w:val="0"/>
              <w:marTop w:val="0"/>
              <w:marBottom w:val="0"/>
              <w:divBdr>
                <w:top w:val="none" w:sz="0" w:space="0" w:color="auto"/>
                <w:left w:val="none" w:sz="0" w:space="0" w:color="auto"/>
                <w:bottom w:val="none" w:sz="0" w:space="0" w:color="auto"/>
                <w:right w:val="none" w:sz="0" w:space="0" w:color="auto"/>
              </w:divBdr>
            </w:div>
            <w:div w:id="426656363">
              <w:marLeft w:val="0"/>
              <w:marRight w:val="0"/>
              <w:marTop w:val="0"/>
              <w:marBottom w:val="0"/>
              <w:divBdr>
                <w:top w:val="none" w:sz="0" w:space="0" w:color="auto"/>
                <w:left w:val="none" w:sz="0" w:space="0" w:color="auto"/>
                <w:bottom w:val="none" w:sz="0" w:space="0" w:color="auto"/>
                <w:right w:val="none" w:sz="0" w:space="0" w:color="auto"/>
              </w:divBdr>
            </w:div>
            <w:div w:id="695347605">
              <w:marLeft w:val="0"/>
              <w:marRight w:val="0"/>
              <w:marTop w:val="0"/>
              <w:marBottom w:val="0"/>
              <w:divBdr>
                <w:top w:val="none" w:sz="0" w:space="0" w:color="auto"/>
                <w:left w:val="none" w:sz="0" w:space="0" w:color="auto"/>
                <w:bottom w:val="none" w:sz="0" w:space="0" w:color="auto"/>
                <w:right w:val="none" w:sz="0" w:space="0" w:color="auto"/>
              </w:divBdr>
            </w:div>
            <w:div w:id="986666949">
              <w:marLeft w:val="0"/>
              <w:marRight w:val="0"/>
              <w:marTop w:val="0"/>
              <w:marBottom w:val="0"/>
              <w:divBdr>
                <w:top w:val="none" w:sz="0" w:space="0" w:color="auto"/>
                <w:left w:val="none" w:sz="0" w:space="0" w:color="auto"/>
                <w:bottom w:val="none" w:sz="0" w:space="0" w:color="auto"/>
                <w:right w:val="none" w:sz="0" w:space="0" w:color="auto"/>
              </w:divBdr>
            </w:div>
            <w:div w:id="1205632994">
              <w:marLeft w:val="0"/>
              <w:marRight w:val="0"/>
              <w:marTop w:val="0"/>
              <w:marBottom w:val="0"/>
              <w:divBdr>
                <w:top w:val="none" w:sz="0" w:space="0" w:color="auto"/>
                <w:left w:val="none" w:sz="0" w:space="0" w:color="auto"/>
                <w:bottom w:val="none" w:sz="0" w:space="0" w:color="auto"/>
                <w:right w:val="none" w:sz="0" w:space="0" w:color="auto"/>
              </w:divBdr>
            </w:div>
            <w:div w:id="1210797139">
              <w:marLeft w:val="0"/>
              <w:marRight w:val="0"/>
              <w:marTop w:val="0"/>
              <w:marBottom w:val="0"/>
              <w:divBdr>
                <w:top w:val="none" w:sz="0" w:space="0" w:color="auto"/>
                <w:left w:val="none" w:sz="0" w:space="0" w:color="auto"/>
                <w:bottom w:val="none" w:sz="0" w:space="0" w:color="auto"/>
                <w:right w:val="none" w:sz="0" w:space="0" w:color="auto"/>
              </w:divBdr>
            </w:div>
            <w:div w:id="1237781474">
              <w:marLeft w:val="0"/>
              <w:marRight w:val="0"/>
              <w:marTop w:val="0"/>
              <w:marBottom w:val="0"/>
              <w:divBdr>
                <w:top w:val="none" w:sz="0" w:space="0" w:color="auto"/>
                <w:left w:val="none" w:sz="0" w:space="0" w:color="auto"/>
                <w:bottom w:val="none" w:sz="0" w:space="0" w:color="auto"/>
                <w:right w:val="none" w:sz="0" w:space="0" w:color="auto"/>
              </w:divBdr>
            </w:div>
            <w:div w:id="1264415939">
              <w:marLeft w:val="0"/>
              <w:marRight w:val="0"/>
              <w:marTop w:val="0"/>
              <w:marBottom w:val="0"/>
              <w:divBdr>
                <w:top w:val="none" w:sz="0" w:space="0" w:color="auto"/>
                <w:left w:val="none" w:sz="0" w:space="0" w:color="auto"/>
                <w:bottom w:val="none" w:sz="0" w:space="0" w:color="auto"/>
                <w:right w:val="none" w:sz="0" w:space="0" w:color="auto"/>
              </w:divBdr>
            </w:div>
            <w:div w:id="1418206303">
              <w:marLeft w:val="0"/>
              <w:marRight w:val="0"/>
              <w:marTop w:val="0"/>
              <w:marBottom w:val="0"/>
              <w:divBdr>
                <w:top w:val="none" w:sz="0" w:space="0" w:color="auto"/>
                <w:left w:val="none" w:sz="0" w:space="0" w:color="auto"/>
                <w:bottom w:val="none" w:sz="0" w:space="0" w:color="auto"/>
                <w:right w:val="none" w:sz="0" w:space="0" w:color="auto"/>
              </w:divBdr>
            </w:div>
            <w:div w:id="1506240545">
              <w:marLeft w:val="0"/>
              <w:marRight w:val="0"/>
              <w:marTop w:val="0"/>
              <w:marBottom w:val="0"/>
              <w:divBdr>
                <w:top w:val="none" w:sz="0" w:space="0" w:color="auto"/>
                <w:left w:val="none" w:sz="0" w:space="0" w:color="auto"/>
                <w:bottom w:val="none" w:sz="0" w:space="0" w:color="auto"/>
                <w:right w:val="none" w:sz="0" w:space="0" w:color="auto"/>
              </w:divBdr>
            </w:div>
            <w:div w:id="1816484069">
              <w:marLeft w:val="0"/>
              <w:marRight w:val="0"/>
              <w:marTop w:val="0"/>
              <w:marBottom w:val="0"/>
              <w:divBdr>
                <w:top w:val="none" w:sz="0" w:space="0" w:color="auto"/>
                <w:left w:val="none" w:sz="0" w:space="0" w:color="auto"/>
                <w:bottom w:val="none" w:sz="0" w:space="0" w:color="auto"/>
                <w:right w:val="none" w:sz="0" w:space="0" w:color="auto"/>
              </w:divBdr>
            </w:div>
            <w:div w:id="1842577056">
              <w:marLeft w:val="0"/>
              <w:marRight w:val="0"/>
              <w:marTop w:val="0"/>
              <w:marBottom w:val="0"/>
              <w:divBdr>
                <w:top w:val="none" w:sz="0" w:space="0" w:color="auto"/>
                <w:left w:val="none" w:sz="0" w:space="0" w:color="auto"/>
                <w:bottom w:val="none" w:sz="0" w:space="0" w:color="auto"/>
                <w:right w:val="none" w:sz="0" w:space="0" w:color="auto"/>
              </w:divBdr>
            </w:div>
            <w:div w:id="1843734224">
              <w:marLeft w:val="0"/>
              <w:marRight w:val="0"/>
              <w:marTop w:val="0"/>
              <w:marBottom w:val="0"/>
              <w:divBdr>
                <w:top w:val="none" w:sz="0" w:space="0" w:color="auto"/>
                <w:left w:val="none" w:sz="0" w:space="0" w:color="auto"/>
                <w:bottom w:val="none" w:sz="0" w:space="0" w:color="auto"/>
                <w:right w:val="none" w:sz="0" w:space="0" w:color="auto"/>
              </w:divBdr>
            </w:div>
            <w:div w:id="1868518843">
              <w:marLeft w:val="0"/>
              <w:marRight w:val="0"/>
              <w:marTop w:val="0"/>
              <w:marBottom w:val="0"/>
              <w:divBdr>
                <w:top w:val="none" w:sz="0" w:space="0" w:color="auto"/>
                <w:left w:val="none" w:sz="0" w:space="0" w:color="auto"/>
                <w:bottom w:val="none" w:sz="0" w:space="0" w:color="auto"/>
                <w:right w:val="none" w:sz="0" w:space="0" w:color="auto"/>
              </w:divBdr>
            </w:div>
            <w:div w:id="1924409387">
              <w:marLeft w:val="0"/>
              <w:marRight w:val="0"/>
              <w:marTop w:val="0"/>
              <w:marBottom w:val="0"/>
              <w:divBdr>
                <w:top w:val="none" w:sz="0" w:space="0" w:color="auto"/>
                <w:left w:val="none" w:sz="0" w:space="0" w:color="auto"/>
                <w:bottom w:val="none" w:sz="0" w:space="0" w:color="auto"/>
                <w:right w:val="none" w:sz="0" w:space="0" w:color="auto"/>
              </w:divBdr>
            </w:div>
            <w:div w:id="2066709752">
              <w:marLeft w:val="0"/>
              <w:marRight w:val="0"/>
              <w:marTop w:val="0"/>
              <w:marBottom w:val="0"/>
              <w:divBdr>
                <w:top w:val="none" w:sz="0" w:space="0" w:color="auto"/>
                <w:left w:val="none" w:sz="0" w:space="0" w:color="auto"/>
                <w:bottom w:val="none" w:sz="0" w:space="0" w:color="auto"/>
                <w:right w:val="none" w:sz="0" w:space="0" w:color="auto"/>
              </w:divBdr>
            </w:div>
            <w:div w:id="2099977877">
              <w:marLeft w:val="0"/>
              <w:marRight w:val="0"/>
              <w:marTop w:val="0"/>
              <w:marBottom w:val="0"/>
              <w:divBdr>
                <w:top w:val="none" w:sz="0" w:space="0" w:color="auto"/>
                <w:left w:val="none" w:sz="0" w:space="0" w:color="auto"/>
                <w:bottom w:val="none" w:sz="0" w:space="0" w:color="auto"/>
                <w:right w:val="none" w:sz="0" w:space="0" w:color="auto"/>
              </w:divBdr>
            </w:div>
            <w:div w:id="21206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6208">
      <w:bodyDiv w:val="1"/>
      <w:marLeft w:val="0"/>
      <w:marRight w:val="0"/>
      <w:marTop w:val="0"/>
      <w:marBottom w:val="0"/>
      <w:divBdr>
        <w:top w:val="none" w:sz="0" w:space="0" w:color="auto"/>
        <w:left w:val="none" w:sz="0" w:space="0" w:color="auto"/>
        <w:bottom w:val="none" w:sz="0" w:space="0" w:color="auto"/>
        <w:right w:val="none" w:sz="0" w:space="0" w:color="auto"/>
      </w:divBdr>
    </w:div>
    <w:div w:id="1004043893">
      <w:bodyDiv w:val="1"/>
      <w:marLeft w:val="0"/>
      <w:marRight w:val="0"/>
      <w:marTop w:val="0"/>
      <w:marBottom w:val="0"/>
      <w:divBdr>
        <w:top w:val="none" w:sz="0" w:space="0" w:color="auto"/>
        <w:left w:val="none" w:sz="0" w:space="0" w:color="auto"/>
        <w:bottom w:val="none" w:sz="0" w:space="0" w:color="auto"/>
        <w:right w:val="none" w:sz="0" w:space="0" w:color="auto"/>
      </w:divBdr>
    </w:div>
    <w:div w:id="1151407408">
      <w:bodyDiv w:val="1"/>
      <w:marLeft w:val="0"/>
      <w:marRight w:val="0"/>
      <w:marTop w:val="0"/>
      <w:marBottom w:val="0"/>
      <w:divBdr>
        <w:top w:val="none" w:sz="0" w:space="0" w:color="auto"/>
        <w:left w:val="none" w:sz="0" w:space="0" w:color="auto"/>
        <w:bottom w:val="none" w:sz="0" w:space="0" w:color="auto"/>
        <w:right w:val="none" w:sz="0" w:space="0" w:color="auto"/>
      </w:divBdr>
    </w:div>
    <w:div w:id="1163086592">
      <w:bodyDiv w:val="1"/>
      <w:marLeft w:val="0"/>
      <w:marRight w:val="0"/>
      <w:marTop w:val="0"/>
      <w:marBottom w:val="0"/>
      <w:divBdr>
        <w:top w:val="none" w:sz="0" w:space="0" w:color="auto"/>
        <w:left w:val="none" w:sz="0" w:space="0" w:color="auto"/>
        <w:bottom w:val="none" w:sz="0" w:space="0" w:color="auto"/>
        <w:right w:val="none" w:sz="0" w:space="0" w:color="auto"/>
      </w:divBdr>
    </w:div>
    <w:div w:id="1248881329">
      <w:bodyDiv w:val="1"/>
      <w:marLeft w:val="0"/>
      <w:marRight w:val="0"/>
      <w:marTop w:val="0"/>
      <w:marBottom w:val="0"/>
      <w:divBdr>
        <w:top w:val="none" w:sz="0" w:space="0" w:color="auto"/>
        <w:left w:val="none" w:sz="0" w:space="0" w:color="auto"/>
        <w:bottom w:val="none" w:sz="0" w:space="0" w:color="auto"/>
        <w:right w:val="none" w:sz="0" w:space="0" w:color="auto"/>
      </w:divBdr>
    </w:div>
    <w:div w:id="1263801700">
      <w:bodyDiv w:val="1"/>
      <w:marLeft w:val="0"/>
      <w:marRight w:val="0"/>
      <w:marTop w:val="0"/>
      <w:marBottom w:val="0"/>
      <w:divBdr>
        <w:top w:val="none" w:sz="0" w:space="0" w:color="auto"/>
        <w:left w:val="none" w:sz="0" w:space="0" w:color="auto"/>
        <w:bottom w:val="none" w:sz="0" w:space="0" w:color="auto"/>
        <w:right w:val="none" w:sz="0" w:space="0" w:color="auto"/>
      </w:divBdr>
    </w:div>
    <w:div w:id="1270241502">
      <w:bodyDiv w:val="1"/>
      <w:marLeft w:val="0"/>
      <w:marRight w:val="0"/>
      <w:marTop w:val="0"/>
      <w:marBottom w:val="0"/>
      <w:divBdr>
        <w:top w:val="none" w:sz="0" w:space="0" w:color="auto"/>
        <w:left w:val="none" w:sz="0" w:space="0" w:color="auto"/>
        <w:bottom w:val="none" w:sz="0" w:space="0" w:color="auto"/>
        <w:right w:val="none" w:sz="0" w:space="0" w:color="auto"/>
      </w:divBdr>
      <w:divsChild>
        <w:div w:id="1111708076">
          <w:marLeft w:val="0"/>
          <w:marRight w:val="0"/>
          <w:marTop w:val="0"/>
          <w:marBottom w:val="0"/>
          <w:divBdr>
            <w:top w:val="none" w:sz="0" w:space="0" w:color="auto"/>
            <w:left w:val="none" w:sz="0" w:space="0" w:color="auto"/>
            <w:bottom w:val="none" w:sz="0" w:space="0" w:color="auto"/>
            <w:right w:val="none" w:sz="0" w:space="0" w:color="auto"/>
          </w:divBdr>
        </w:div>
      </w:divsChild>
    </w:div>
    <w:div w:id="1422601150">
      <w:bodyDiv w:val="1"/>
      <w:marLeft w:val="0"/>
      <w:marRight w:val="0"/>
      <w:marTop w:val="0"/>
      <w:marBottom w:val="0"/>
      <w:divBdr>
        <w:top w:val="none" w:sz="0" w:space="0" w:color="auto"/>
        <w:left w:val="none" w:sz="0" w:space="0" w:color="auto"/>
        <w:bottom w:val="none" w:sz="0" w:space="0" w:color="auto"/>
        <w:right w:val="none" w:sz="0" w:space="0" w:color="auto"/>
      </w:divBdr>
    </w:div>
    <w:div w:id="1440295243">
      <w:bodyDiv w:val="1"/>
      <w:marLeft w:val="0"/>
      <w:marRight w:val="0"/>
      <w:marTop w:val="0"/>
      <w:marBottom w:val="0"/>
      <w:divBdr>
        <w:top w:val="none" w:sz="0" w:space="0" w:color="auto"/>
        <w:left w:val="none" w:sz="0" w:space="0" w:color="auto"/>
        <w:bottom w:val="none" w:sz="0" w:space="0" w:color="auto"/>
        <w:right w:val="none" w:sz="0" w:space="0" w:color="auto"/>
      </w:divBdr>
    </w:div>
    <w:div w:id="1514497089">
      <w:bodyDiv w:val="1"/>
      <w:marLeft w:val="0"/>
      <w:marRight w:val="0"/>
      <w:marTop w:val="0"/>
      <w:marBottom w:val="0"/>
      <w:divBdr>
        <w:top w:val="none" w:sz="0" w:space="0" w:color="auto"/>
        <w:left w:val="none" w:sz="0" w:space="0" w:color="auto"/>
        <w:bottom w:val="none" w:sz="0" w:space="0" w:color="auto"/>
        <w:right w:val="none" w:sz="0" w:space="0" w:color="auto"/>
      </w:divBdr>
    </w:div>
    <w:div w:id="1519346453">
      <w:bodyDiv w:val="1"/>
      <w:marLeft w:val="0"/>
      <w:marRight w:val="0"/>
      <w:marTop w:val="0"/>
      <w:marBottom w:val="0"/>
      <w:divBdr>
        <w:top w:val="none" w:sz="0" w:space="0" w:color="auto"/>
        <w:left w:val="none" w:sz="0" w:space="0" w:color="auto"/>
        <w:bottom w:val="none" w:sz="0" w:space="0" w:color="auto"/>
        <w:right w:val="none" w:sz="0" w:space="0" w:color="auto"/>
      </w:divBdr>
    </w:div>
    <w:div w:id="1608733245">
      <w:bodyDiv w:val="1"/>
      <w:marLeft w:val="0"/>
      <w:marRight w:val="0"/>
      <w:marTop w:val="0"/>
      <w:marBottom w:val="0"/>
      <w:divBdr>
        <w:top w:val="none" w:sz="0" w:space="0" w:color="auto"/>
        <w:left w:val="none" w:sz="0" w:space="0" w:color="auto"/>
        <w:bottom w:val="none" w:sz="0" w:space="0" w:color="auto"/>
        <w:right w:val="none" w:sz="0" w:space="0" w:color="auto"/>
      </w:divBdr>
      <w:divsChild>
        <w:div w:id="142278965">
          <w:marLeft w:val="0"/>
          <w:marRight w:val="0"/>
          <w:marTop w:val="0"/>
          <w:marBottom w:val="0"/>
          <w:divBdr>
            <w:top w:val="none" w:sz="0" w:space="0" w:color="auto"/>
            <w:left w:val="none" w:sz="0" w:space="0" w:color="auto"/>
            <w:bottom w:val="none" w:sz="0" w:space="0" w:color="auto"/>
            <w:right w:val="none" w:sz="0" w:space="0" w:color="auto"/>
          </w:divBdr>
          <w:divsChild>
            <w:div w:id="103965116">
              <w:marLeft w:val="0"/>
              <w:marRight w:val="0"/>
              <w:marTop w:val="0"/>
              <w:marBottom w:val="0"/>
              <w:divBdr>
                <w:top w:val="none" w:sz="0" w:space="0" w:color="auto"/>
                <w:left w:val="none" w:sz="0" w:space="0" w:color="auto"/>
                <w:bottom w:val="none" w:sz="0" w:space="0" w:color="auto"/>
                <w:right w:val="none" w:sz="0" w:space="0" w:color="auto"/>
              </w:divBdr>
            </w:div>
            <w:div w:id="116411832">
              <w:marLeft w:val="0"/>
              <w:marRight w:val="0"/>
              <w:marTop w:val="0"/>
              <w:marBottom w:val="0"/>
              <w:divBdr>
                <w:top w:val="none" w:sz="0" w:space="0" w:color="auto"/>
                <w:left w:val="none" w:sz="0" w:space="0" w:color="auto"/>
                <w:bottom w:val="none" w:sz="0" w:space="0" w:color="auto"/>
                <w:right w:val="none" w:sz="0" w:space="0" w:color="auto"/>
              </w:divBdr>
            </w:div>
            <w:div w:id="166138943">
              <w:marLeft w:val="0"/>
              <w:marRight w:val="0"/>
              <w:marTop w:val="0"/>
              <w:marBottom w:val="0"/>
              <w:divBdr>
                <w:top w:val="none" w:sz="0" w:space="0" w:color="auto"/>
                <w:left w:val="none" w:sz="0" w:space="0" w:color="auto"/>
                <w:bottom w:val="none" w:sz="0" w:space="0" w:color="auto"/>
                <w:right w:val="none" w:sz="0" w:space="0" w:color="auto"/>
              </w:divBdr>
            </w:div>
            <w:div w:id="808089920">
              <w:marLeft w:val="0"/>
              <w:marRight w:val="0"/>
              <w:marTop w:val="0"/>
              <w:marBottom w:val="0"/>
              <w:divBdr>
                <w:top w:val="none" w:sz="0" w:space="0" w:color="auto"/>
                <w:left w:val="none" w:sz="0" w:space="0" w:color="auto"/>
                <w:bottom w:val="none" w:sz="0" w:space="0" w:color="auto"/>
                <w:right w:val="none" w:sz="0" w:space="0" w:color="auto"/>
              </w:divBdr>
            </w:div>
            <w:div w:id="822742319">
              <w:marLeft w:val="0"/>
              <w:marRight w:val="0"/>
              <w:marTop w:val="0"/>
              <w:marBottom w:val="0"/>
              <w:divBdr>
                <w:top w:val="none" w:sz="0" w:space="0" w:color="auto"/>
                <w:left w:val="none" w:sz="0" w:space="0" w:color="auto"/>
                <w:bottom w:val="none" w:sz="0" w:space="0" w:color="auto"/>
                <w:right w:val="none" w:sz="0" w:space="0" w:color="auto"/>
              </w:divBdr>
            </w:div>
            <w:div w:id="983655469">
              <w:marLeft w:val="0"/>
              <w:marRight w:val="0"/>
              <w:marTop w:val="0"/>
              <w:marBottom w:val="0"/>
              <w:divBdr>
                <w:top w:val="none" w:sz="0" w:space="0" w:color="auto"/>
                <w:left w:val="none" w:sz="0" w:space="0" w:color="auto"/>
                <w:bottom w:val="none" w:sz="0" w:space="0" w:color="auto"/>
                <w:right w:val="none" w:sz="0" w:space="0" w:color="auto"/>
              </w:divBdr>
            </w:div>
            <w:div w:id="999625029">
              <w:marLeft w:val="0"/>
              <w:marRight w:val="0"/>
              <w:marTop w:val="0"/>
              <w:marBottom w:val="0"/>
              <w:divBdr>
                <w:top w:val="none" w:sz="0" w:space="0" w:color="auto"/>
                <w:left w:val="none" w:sz="0" w:space="0" w:color="auto"/>
                <w:bottom w:val="none" w:sz="0" w:space="0" w:color="auto"/>
                <w:right w:val="none" w:sz="0" w:space="0" w:color="auto"/>
              </w:divBdr>
            </w:div>
            <w:div w:id="1257595763">
              <w:marLeft w:val="0"/>
              <w:marRight w:val="0"/>
              <w:marTop w:val="0"/>
              <w:marBottom w:val="0"/>
              <w:divBdr>
                <w:top w:val="none" w:sz="0" w:space="0" w:color="auto"/>
                <w:left w:val="none" w:sz="0" w:space="0" w:color="auto"/>
                <w:bottom w:val="none" w:sz="0" w:space="0" w:color="auto"/>
                <w:right w:val="none" w:sz="0" w:space="0" w:color="auto"/>
              </w:divBdr>
            </w:div>
            <w:div w:id="1407344022">
              <w:marLeft w:val="0"/>
              <w:marRight w:val="0"/>
              <w:marTop w:val="0"/>
              <w:marBottom w:val="0"/>
              <w:divBdr>
                <w:top w:val="none" w:sz="0" w:space="0" w:color="auto"/>
                <w:left w:val="none" w:sz="0" w:space="0" w:color="auto"/>
                <w:bottom w:val="none" w:sz="0" w:space="0" w:color="auto"/>
                <w:right w:val="none" w:sz="0" w:space="0" w:color="auto"/>
              </w:divBdr>
            </w:div>
            <w:div w:id="1443308202">
              <w:marLeft w:val="0"/>
              <w:marRight w:val="0"/>
              <w:marTop w:val="0"/>
              <w:marBottom w:val="0"/>
              <w:divBdr>
                <w:top w:val="none" w:sz="0" w:space="0" w:color="auto"/>
                <w:left w:val="none" w:sz="0" w:space="0" w:color="auto"/>
                <w:bottom w:val="none" w:sz="0" w:space="0" w:color="auto"/>
                <w:right w:val="none" w:sz="0" w:space="0" w:color="auto"/>
              </w:divBdr>
            </w:div>
            <w:div w:id="1505825418">
              <w:marLeft w:val="0"/>
              <w:marRight w:val="0"/>
              <w:marTop w:val="0"/>
              <w:marBottom w:val="0"/>
              <w:divBdr>
                <w:top w:val="none" w:sz="0" w:space="0" w:color="auto"/>
                <w:left w:val="none" w:sz="0" w:space="0" w:color="auto"/>
                <w:bottom w:val="none" w:sz="0" w:space="0" w:color="auto"/>
                <w:right w:val="none" w:sz="0" w:space="0" w:color="auto"/>
              </w:divBdr>
            </w:div>
            <w:div w:id="1519008767">
              <w:marLeft w:val="0"/>
              <w:marRight w:val="0"/>
              <w:marTop w:val="0"/>
              <w:marBottom w:val="0"/>
              <w:divBdr>
                <w:top w:val="none" w:sz="0" w:space="0" w:color="auto"/>
                <w:left w:val="none" w:sz="0" w:space="0" w:color="auto"/>
                <w:bottom w:val="none" w:sz="0" w:space="0" w:color="auto"/>
                <w:right w:val="none" w:sz="0" w:space="0" w:color="auto"/>
              </w:divBdr>
            </w:div>
            <w:div w:id="1627128248">
              <w:marLeft w:val="0"/>
              <w:marRight w:val="0"/>
              <w:marTop w:val="0"/>
              <w:marBottom w:val="0"/>
              <w:divBdr>
                <w:top w:val="none" w:sz="0" w:space="0" w:color="auto"/>
                <w:left w:val="none" w:sz="0" w:space="0" w:color="auto"/>
                <w:bottom w:val="none" w:sz="0" w:space="0" w:color="auto"/>
                <w:right w:val="none" w:sz="0" w:space="0" w:color="auto"/>
              </w:divBdr>
            </w:div>
            <w:div w:id="1832212750">
              <w:marLeft w:val="0"/>
              <w:marRight w:val="0"/>
              <w:marTop w:val="0"/>
              <w:marBottom w:val="0"/>
              <w:divBdr>
                <w:top w:val="none" w:sz="0" w:space="0" w:color="auto"/>
                <w:left w:val="none" w:sz="0" w:space="0" w:color="auto"/>
                <w:bottom w:val="none" w:sz="0" w:space="0" w:color="auto"/>
                <w:right w:val="none" w:sz="0" w:space="0" w:color="auto"/>
              </w:divBdr>
            </w:div>
            <w:div w:id="19679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176">
      <w:bodyDiv w:val="1"/>
      <w:marLeft w:val="0"/>
      <w:marRight w:val="0"/>
      <w:marTop w:val="0"/>
      <w:marBottom w:val="0"/>
      <w:divBdr>
        <w:top w:val="none" w:sz="0" w:space="0" w:color="auto"/>
        <w:left w:val="none" w:sz="0" w:space="0" w:color="auto"/>
        <w:bottom w:val="none" w:sz="0" w:space="0" w:color="auto"/>
        <w:right w:val="none" w:sz="0" w:space="0" w:color="auto"/>
      </w:divBdr>
    </w:div>
    <w:div w:id="1709717294">
      <w:bodyDiv w:val="1"/>
      <w:marLeft w:val="0"/>
      <w:marRight w:val="0"/>
      <w:marTop w:val="0"/>
      <w:marBottom w:val="0"/>
      <w:divBdr>
        <w:top w:val="none" w:sz="0" w:space="0" w:color="auto"/>
        <w:left w:val="none" w:sz="0" w:space="0" w:color="auto"/>
        <w:bottom w:val="none" w:sz="0" w:space="0" w:color="auto"/>
        <w:right w:val="none" w:sz="0" w:space="0" w:color="auto"/>
      </w:divBdr>
    </w:div>
    <w:div w:id="1743019436">
      <w:bodyDiv w:val="1"/>
      <w:marLeft w:val="0"/>
      <w:marRight w:val="0"/>
      <w:marTop w:val="0"/>
      <w:marBottom w:val="0"/>
      <w:divBdr>
        <w:top w:val="none" w:sz="0" w:space="0" w:color="auto"/>
        <w:left w:val="none" w:sz="0" w:space="0" w:color="auto"/>
        <w:bottom w:val="none" w:sz="0" w:space="0" w:color="auto"/>
        <w:right w:val="none" w:sz="0" w:space="0" w:color="auto"/>
      </w:divBdr>
    </w:div>
    <w:div w:id="1788893514">
      <w:bodyDiv w:val="1"/>
      <w:marLeft w:val="0"/>
      <w:marRight w:val="0"/>
      <w:marTop w:val="0"/>
      <w:marBottom w:val="0"/>
      <w:divBdr>
        <w:top w:val="none" w:sz="0" w:space="0" w:color="auto"/>
        <w:left w:val="none" w:sz="0" w:space="0" w:color="auto"/>
        <w:bottom w:val="none" w:sz="0" w:space="0" w:color="auto"/>
        <w:right w:val="none" w:sz="0" w:space="0" w:color="auto"/>
      </w:divBdr>
    </w:div>
    <w:div w:id="1795250543">
      <w:bodyDiv w:val="1"/>
      <w:marLeft w:val="0"/>
      <w:marRight w:val="0"/>
      <w:marTop w:val="0"/>
      <w:marBottom w:val="0"/>
      <w:divBdr>
        <w:top w:val="none" w:sz="0" w:space="0" w:color="auto"/>
        <w:left w:val="none" w:sz="0" w:space="0" w:color="auto"/>
        <w:bottom w:val="none" w:sz="0" w:space="0" w:color="auto"/>
        <w:right w:val="none" w:sz="0" w:space="0" w:color="auto"/>
      </w:divBdr>
    </w:div>
    <w:div w:id="1833836743">
      <w:bodyDiv w:val="1"/>
      <w:marLeft w:val="0"/>
      <w:marRight w:val="0"/>
      <w:marTop w:val="0"/>
      <w:marBottom w:val="0"/>
      <w:divBdr>
        <w:top w:val="none" w:sz="0" w:space="0" w:color="auto"/>
        <w:left w:val="none" w:sz="0" w:space="0" w:color="auto"/>
        <w:bottom w:val="none" w:sz="0" w:space="0" w:color="auto"/>
        <w:right w:val="none" w:sz="0" w:space="0" w:color="auto"/>
      </w:divBdr>
    </w:div>
    <w:div w:id="1876770177">
      <w:bodyDiv w:val="1"/>
      <w:marLeft w:val="0"/>
      <w:marRight w:val="0"/>
      <w:marTop w:val="0"/>
      <w:marBottom w:val="0"/>
      <w:divBdr>
        <w:top w:val="none" w:sz="0" w:space="0" w:color="auto"/>
        <w:left w:val="none" w:sz="0" w:space="0" w:color="auto"/>
        <w:bottom w:val="none" w:sz="0" w:space="0" w:color="auto"/>
        <w:right w:val="none" w:sz="0" w:space="0" w:color="auto"/>
      </w:divBdr>
    </w:div>
    <w:div w:id="1879511687">
      <w:bodyDiv w:val="1"/>
      <w:marLeft w:val="0"/>
      <w:marRight w:val="0"/>
      <w:marTop w:val="0"/>
      <w:marBottom w:val="0"/>
      <w:divBdr>
        <w:top w:val="none" w:sz="0" w:space="0" w:color="auto"/>
        <w:left w:val="none" w:sz="0" w:space="0" w:color="auto"/>
        <w:bottom w:val="none" w:sz="0" w:space="0" w:color="auto"/>
        <w:right w:val="none" w:sz="0" w:space="0" w:color="auto"/>
      </w:divBdr>
      <w:divsChild>
        <w:div w:id="1297561827">
          <w:marLeft w:val="0"/>
          <w:marRight w:val="0"/>
          <w:marTop w:val="0"/>
          <w:marBottom w:val="0"/>
          <w:divBdr>
            <w:top w:val="none" w:sz="0" w:space="0" w:color="auto"/>
            <w:left w:val="none" w:sz="0" w:space="0" w:color="auto"/>
            <w:bottom w:val="none" w:sz="0" w:space="0" w:color="auto"/>
            <w:right w:val="none" w:sz="0" w:space="0" w:color="auto"/>
          </w:divBdr>
          <w:divsChild>
            <w:div w:id="30807801">
              <w:marLeft w:val="0"/>
              <w:marRight w:val="0"/>
              <w:marTop w:val="0"/>
              <w:marBottom w:val="0"/>
              <w:divBdr>
                <w:top w:val="none" w:sz="0" w:space="0" w:color="auto"/>
                <w:left w:val="none" w:sz="0" w:space="0" w:color="auto"/>
                <w:bottom w:val="none" w:sz="0" w:space="0" w:color="auto"/>
                <w:right w:val="none" w:sz="0" w:space="0" w:color="auto"/>
              </w:divBdr>
            </w:div>
            <w:div w:id="61147157">
              <w:marLeft w:val="0"/>
              <w:marRight w:val="0"/>
              <w:marTop w:val="0"/>
              <w:marBottom w:val="0"/>
              <w:divBdr>
                <w:top w:val="none" w:sz="0" w:space="0" w:color="auto"/>
                <w:left w:val="none" w:sz="0" w:space="0" w:color="auto"/>
                <w:bottom w:val="none" w:sz="0" w:space="0" w:color="auto"/>
                <w:right w:val="none" w:sz="0" w:space="0" w:color="auto"/>
              </w:divBdr>
            </w:div>
            <w:div w:id="79329297">
              <w:marLeft w:val="0"/>
              <w:marRight w:val="0"/>
              <w:marTop w:val="0"/>
              <w:marBottom w:val="0"/>
              <w:divBdr>
                <w:top w:val="none" w:sz="0" w:space="0" w:color="auto"/>
                <w:left w:val="none" w:sz="0" w:space="0" w:color="auto"/>
                <w:bottom w:val="none" w:sz="0" w:space="0" w:color="auto"/>
                <w:right w:val="none" w:sz="0" w:space="0" w:color="auto"/>
              </w:divBdr>
            </w:div>
            <w:div w:id="681978118">
              <w:marLeft w:val="0"/>
              <w:marRight w:val="0"/>
              <w:marTop w:val="0"/>
              <w:marBottom w:val="0"/>
              <w:divBdr>
                <w:top w:val="none" w:sz="0" w:space="0" w:color="auto"/>
                <w:left w:val="none" w:sz="0" w:space="0" w:color="auto"/>
                <w:bottom w:val="none" w:sz="0" w:space="0" w:color="auto"/>
                <w:right w:val="none" w:sz="0" w:space="0" w:color="auto"/>
              </w:divBdr>
            </w:div>
            <w:div w:id="705907517">
              <w:marLeft w:val="0"/>
              <w:marRight w:val="0"/>
              <w:marTop w:val="0"/>
              <w:marBottom w:val="0"/>
              <w:divBdr>
                <w:top w:val="none" w:sz="0" w:space="0" w:color="auto"/>
                <w:left w:val="none" w:sz="0" w:space="0" w:color="auto"/>
                <w:bottom w:val="none" w:sz="0" w:space="0" w:color="auto"/>
                <w:right w:val="none" w:sz="0" w:space="0" w:color="auto"/>
              </w:divBdr>
            </w:div>
            <w:div w:id="713819776">
              <w:marLeft w:val="0"/>
              <w:marRight w:val="0"/>
              <w:marTop w:val="0"/>
              <w:marBottom w:val="0"/>
              <w:divBdr>
                <w:top w:val="none" w:sz="0" w:space="0" w:color="auto"/>
                <w:left w:val="none" w:sz="0" w:space="0" w:color="auto"/>
                <w:bottom w:val="none" w:sz="0" w:space="0" w:color="auto"/>
                <w:right w:val="none" w:sz="0" w:space="0" w:color="auto"/>
              </w:divBdr>
            </w:div>
            <w:div w:id="843278796">
              <w:marLeft w:val="0"/>
              <w:marRight w:val="0"/>
              <w:marTop w:val="0"/>
              <w:marBottom w:val="0"/>
              <w:divBdr>
                <w:top w:val="none" w:sz="0" w:space="0" w:color="auto"/>
                <w:left w:val="none" w:sz="0" w:space="0" w:color="auto"/>
                <w:bottom w:val="none" w:sz="0" w:space="0" w:color="auto"/>
                <w:right w:val="none" w:sz="0" w:space="0" w:color="auto"/>
              </w:divBdr>
            </w:div>
            <w:div w:id="1055003620">
              <w:marLeft w:val="0"/>
              <w:marRight w:val="0"/>
              <w:marTop w:val="0"/>
              <w:marBottom w:val="0"/>
              <w:divBdr>
                <w:top w:val="none" w:sz="0" w:space="0" w:color="auto"/>
                <w:left w:val="none" w:sz="0" w:space="0" w:color="auto"/>
                <w:bottom w:val="none" w:sz="0" w:space="0" w:color="auto"/>
                <w:right w:val="none" w:sz="0" w:space="0" w:color="auto"/>
              </w:divBdr>
            </w:div>
            <w:div w:id="1207259727">
              <w:marLeft w:val="0"/>
              <w:marRight w:val="0"/>
              <w:marTop w:val="0"/>
              <w:marBottom w:val="0"/>
              <w:divBdr>
                <w:top w:val="none" w:sz="0" w:space="0" w:color="auto"/>
                <w:left w:val="none" w:sz="0" w:space="0" w:color="auto"/>
                <w:bottom w:val="none" w:sz="0" w:space="0" w:color="auto"/>
                <w:right w:val="none" w:sz="0" w:space="0" w:color="auto"/>
              </w:divBdr>
            </w:div>
            <w:div w:id="1239050089">
              <w:marLeft w:val="0"/>
              <w:marRight w:val="0"/>
              <w:marTop w:val="0"/>
              <w:marBottom w:val="0"/>
              <w:divBdr>
                <w:top w:val="none" w:sz="0" w:space="0" w:color="auto"/>
                <w:left w:val="none" w:sz="0" w:space="0" w:color="auto"/>
                <w:bottom w:val="none" w:sz="0" w:space="0" w:color="auto"/>
                <w:right w:val="none" w:sz="0" w:space="0" w:color="auto"/>
              </w:divBdr>
            </w:div>
            <w:div w:id="1353536200">
              <w:marLeft w:val="0"/>
              <w:marRight w:val="0"/>
              <w:marTop w:val="0"/>
              <w:marBottom w:val="0"/>
              <w:divBdr>
                <w:top w:val="none" w:sz="0" w:space="0" w:color="auto"/>
                <w:left w:val="none" w:sz="0" w:space="0" w:color="auto"/>
                <w:bottom w:val="none" w:sz="0" w:space="0" w:color="auto"/>
                <w:right w:val="none" w:sz="0" w:space="0" w:color="auto"/>
              </w:divBdr>
            </w:div>
            <w:div w:id="1553806835">
              <w:marLeft w:val="0"/>
              <w:marRight w:val="0"/>
              <w:marTop w:val="0"/>
              <w:marBottom w:val="0"/>
              <w:divBdr>
                <w:top w:val="none" w:sz="0" w:space="0" w:color="auto"/>
                <w:left w:val="none" w:sz="0" w:space="0" w:color="auto"/>
                <w:bottom w:val="none" w:sz="0" w:space="0" w:color="auto"/>
                <w:right w:val="none" w:sz="0" w:space="0" w:color="auto"/>
              </w:divBdr>
            </w:div>
            <w:div w:id="1780638087">
              <w:marLeft w:val="0"/>
              <w:marRight w:val="0"/>
              <w:marTop w:val="0"/>
              <w:marBottom w:val="0"/>
              <w:divBdr>
                <w:top w:val="none" w:sz="0" w:space="0" w:color="auto"/>
                <w:left w:val="none" w:sz="0" w:space="0" w:color="auto"/>
                <w:bottom w:val="none" w:sz="0" w:space="0" w:color="auto"/>
                <w:right w:val="none" w:sz="0" w:space="0" w:color="auto"/>
              </w:divBdr>
            </w:div>
            <w:div w:id="1792092741">
              <w:marLeft w:val="0"/>
              <w:marRight w:val="0"/>
              <w:marTop w:val="0"/>
              <w:marBottom w:val="0"/>
              <w:divBdr>
                <w:top w:val="none" w:sz="0" w:space="0" w:color="auto"/>
                <w:left w:val="none" w:sz="0" w:space="0" w:color="auto"/>
                <w:bottom w:val="none" w:sz="0" w:space="0" w:color="auto"/>
                <w:right w:val="none" w:sz="0" w:space="0" w:color="auto"/>
              </w:divBdr>
            </w:div>
            <w:div w:id="18550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9510">
      <w:bodyDiv w:val="1"/>
      <w:marLeft w:val="0"/>
      <w:marRight w:val="0"/>
      <w:marTop w:val="0"/>
      <w:marBottom w:val="0"/>
      <w:divBdr>
        <w:top w:val="none" w:sz="0" w:space="0" w:color="auto"/>
        <w:left w:val="none" w:sz="0" w:space="0" w:color="auto"/>
        <w:bottom w:val="none" w:sz="0" w:space="0" w:color="auto"/>
        <w:right w:val="none" w:sz="0" w:space="0" w:color="auto"/>
      </w:divBdr>
    </w:div>
    <w:div w:id="1931158809">
      <w:bodyDiv w:val="1"/>
      <w:marLeft w:val="0"/>
      <w:marRight w:val="0"/>
      <w:marTop w:val="0"/>
      <w:marBottom w:val="0"/>
      <w:divBdr>
        <w:top w:val="none" w:sz="0" w:space="0" w:color="auto"/>
        <w:left w:val="none" w:sz="0" w:space="0" w:color="auto"/>
        <w:bottom w:val="none" w:sz="0" w:space="0" w:color="auto"/>
        <w:right w:val="none" w:sz="0" w:space="0" w:color="auto"/>
      </w:divBdr>
    </w:div>
    <w:div w:id="1939946004">
      <w:bodyDiv w:val="1"/>
      <w:marLeft w:val="0"/>
      <w:marRight w:val="0"/>
      <w:marTop w:val="0"/>
      <w:marBottom w:val="0"/>
      <w:divBdr>
        <w:top w:val="none" w:sz="0" w:space="0" w:color="auto"/>
        <w:left w:val="none" w:sz="0" w:space="0" w:color="auto"/>
        <w:bottom w:val="none" w:sz="0" w:space="0" w:color="auto"/>
        <w:right w:val="none" w:sz="0" w:space="0" w:color="auto"/>
      </w:divBdr>
    </w:div>
    <w:div w:id="1986855713">
      <w:bodyDiv w:val="1"/>
      <w:marLeft w:val="0"/>
      <w:marRight w:val="0"/>
      <w:marTop w:val="0"/>
      <w:marBottom w:val="0"/>
      <w:divBdr>
        <w:top w:val="none" w:sz="0" w:space="0" w:color="auto"/>
        <w:left w:val="none" w:sz="0" w:space="0" w:color="auto"/>
        <w:bottom w:val="none" w:sz="0" w:space="0" w:color="auto"/>
        <w:right w:val="none" w:sz="0" w:space="0" w:color="auto"/>
      </w:divBdr>
    </w:div>
    <w:div w:id="2098596175">
      <w:bodyDiv w:val="1"/>
      <w:marLeft w:val="0"/>
      <w:marRight w:val="0"/>
      <w:marTop w:val="0"/>
      <w:marBottom w:val="0"/>
      <w:divBdr>
        <w:top w:val="none" w:sz="0" w:space="0" w:color="auto"/>
        <w:left w:val="none" w:sz="0" w:space="0" w:color="auto"/>
        <w:bottom w:val="none" w:sz="0" w:space="0" w:color="auto"/>
        <w:right w:val="none" w:sz="0" w:space="0" w:color="auto"/>
      </w:divBdr>
    </w:div>
    <w:div w:id="2105682094">
      <w:bodyDiv w:val="1"/>
      <w:marLeft w:val="0"/>
      <w:marRight w:val="0"/>
      <w:marTop w:val="0"/>
      <w:marBottom w:val="0"/>
      <w:divBdr>
        <w:top w:val="none" w:sz="0" w:space="0" w:color="auto"/>
        <w:left w:val="none" w:sz="0" w:space="0" w:color="auto"/>
        <w:bottom w:val="none" w:sz="0" w:space="0" w:color="auto"/>
        <w:right w:val="none" w:sz="0" w:space="0" w:color="auto"/>
      </w:divBdr>
    </w:div>
    <w:div w:id="2111536513">
      <w:bodyDiv w:val="1"/>
      <w:marLeft w:val="0"/>
      <w:marRight w:val="0"/>
      <w:marTop w:val="0"/>
      <w:marBottom w:val="0"/>
      <w:divBdr>
        <w:top w:val="none" w:sz="0" w:space="0" w:color="auto"/>
        <w:left w:val="none" w:sz="0" w:space="0" w:color="auto"/>
        <w:bottom w:val="none" w:sz="0" w:space="0" w:color="auto"/>
        <w:right w:val="none" w:sz="0" w:space="0" w:color="auto"/>
      </w:divBdr>
      <w:divsChild>
        <w:div w:id="1992951718">
          <w:marLeft w:val="0"/>
          <w:marRight w:val="0"/>
          <w:marTop w:val="0"/>
          <w:marBottom w:val="0"/>
          <w:divBdr>
            <w:top w:val="none" w:sz="0" w:space="0" w:color="auto"/>
            <w:left w:val="none" w:sz="0" w:space="0" w:color="auto"/>
            <w:bottom w:val="none" w:sz="0" w:space="0" w:color="auto"/>
            <w:right w:val="none" w:sz="0" w:space="0" w:color="auto"/>
          </w:divBdr>
          <w:divsChild>
            <w:div w:id="1386485384">
              <w:marLeft w:val="0"/>
              <w:marRight w:val="0"/>
              <w:marTop w:val="0"/>
              <w:marBottom w:val="0"/>
              <w:divBdr>
                <w:top w:val="none" w:sz="0" w:space="0" w:color="auto"/>
                <w:left w:val="none" w:sz="0" w:space="0" w:color="auto"/>
                <w:bottom w:val="none" w:sz="0" w:space="0" w:color="auto"/>
                <w:right w:val="none" w:sz="0" w:space="0" w:color="auto"/>
              </w:divBdr>
              <w:divsChild>
                <w:div w:id="117182167">
                  <w:marLeft w:val="0"/>
                  <w:marRight w:val="0"/>
                  <w:marTop w:val="0"/>
                  <w:marBottom w:val="0"/>
                  <w:divBdr>
                    <w:top w:val="none" w:sz="0" w:space="0" w:color="auto"/>
                    <w:left w:val="none" w:sz="0" w:space="0" w:color="auto"/>
                    <w:bottom w:val="none" w:sz="0" w:space="0" w:color="auto"/>
                    <w:right w:val="none" w:sz="0" w:space="0" w:color="auto"/>
                  </w:divBdr>
                  <w:divsChild>
                    <w:div w:id="1343241340">
                      <w:marLeft w:val="0"/>
                      <w:marRight w:val="0"/>
                      <w:marTop w:val="0"/>
                      <w:marBottom w:val="0"/>
                      <w:divBdr>
                        <w:top w:val="none" w:sz="0" w:space="0" w:color="auto"/>
                        <w:left w:val="none" w:sz="0" w:space="0" w:color="auto"/>
                        <w:bottom w:val="none" w:sz="0" w:space="0" w:color="auto"/>
                        <w:right w:val="none" w:sz="0" w:space="0" w:color="auto"/>
                      </w:divBdr>
                      <w:divsChild>
                        <w:div w:id="1914855249">
                          <w:marLeft w:val="0"/>
                          <w:marRight w:val="0"/>
                          <w:marTop w:val="0"/>
                          <w:marBottom w:val="0"/>
                          <w:divBdr>
                            <w:top w:val="none" w:sz="0" w:space="0" w:color="auto"/>
                            <w:left w:val="none" w:sz="0" w:space="0" w:color="auto"/>
                            <w:bottom w:val="none" w:sz="0" w:space="0" w:color="auto"/>
                            <w:right w:val="none" w:sz="0" w:space="0" w:color="auto"/>
                          </w:divBdr>
                          <w:divsChild>
                            <w:div w:id="1924142812">
                              <w:marLeft w:val="0"/>
                              <w:marRight w:val="0"/>
                              <w:marTop w:val="0"/>
                              <w:marBottom w:val="0"/>
                              <w:divBdr>
                                <w:top w:val="none" w:sz="0" w:space="0" w:color="auto"/>
                                <w:left w:val="none" w:sz="0" w:space="0" w:color="auto"/>
                                <w:bottom w:val="none" w:sz="0" w:space="0" w:color="auto"/>
                                <w:right w:val="none" w:sz="0" w:space="0" w:color="auto"/>
                              </w:divBdr>
                              <w:divsChild>
                                <w:div w:id="644745616">
                                  <w:marLeft w:val="0"/>
                                  <w:marRight w:val="0"/>
                                  <w:marTop w:val="0"/>
                                  <w:marBottom w:val="0"/>
                                  <w:divBdr>
                                    <w:top w:val="none" w:sz="0" w:space="0" w:color="auto"/>
                                    <w:left w:val="none" w:sz="0" w:space="0" w:color="auto"/>
                                    <w:bottom w:val="none" w:sz="0" w:space="0" w:color="auto"/>
                                    <w:right w:val="none" w:sz="0" w:space="0" w:color="auto"/>
                                  </w:divBdr>
                                  <w:divsChild>
                                    <w:div w:id="1689604760">
                                      <w:marLeft w:val="0"/>
                                      <w:marRight w:val="0"/>
                                      <w:marTop w:val="0"/>
                                      <w:marBottom w:val="0"/>
                                      <w:divBdr>
                                        <w:top w:val="none" w:sz="0" w:space="0" w:color="auto"/>
                                        <w:left w:val="none" w:sz="0" w:space="0" w:color="auto"/>
                                        <w:bottom w:val="none" w:sz="0" w:space="0" w:color="auto"/>
                                        <w:right w:val="none" w:sz="0" w:space="0" w:color="auto"/>
                                      </w:divBdr>
                                      <w:divsChild>
                                        <w:div w:id="675688898">
                                          <w:marLeft w:val="0"/>
                                          <w:marRight w:val="0"/>
                                          <w:marTop w:val="0"/>
                                          <w:marBottom w:val="0"/>
                                          <w:divBdr>
                                            <w:top w:val="none" w:sz="0" w:space="0" w:color="auto"/>
                                            <w:left w:val="none" w:sz="0" w:space="0" w:color="auto"/>
                                            <w:bottom w:val="none" w:sz="0" w:space="0" w:color="auto"/>
                                            <w:right w:val="none" w:sz="0" w:space="0" w:color="auto"/>
                                          </w:divBdr>
                                          <w:divsChild>
                                            <w:div w:id="15597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1.vsd"/><Relationship Id="rId18" Type="http://schemas.openxmlformats.org/officeDocument/2006/relationships/hyperlink" Target="http://en.wikipedia.org/wiki/Directive_95/46/EC_on_the_protection_of_personal_dat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en.wikipedia.org/wiki/SB_1386" TargetMode="Externa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itweb/Security/Policy/Pages/IdentityAAA.aspx" TargetMode="External"/><Relationship Id="rId25" Type="http://schemas.openxmlformats.org/officeDocument/2006/relationships/footer" Target="footer1.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itweb/Security/Policy/Pages/InfoClass.aspx%23_toc150145630" TargetMode="External"/><Relationship Id="rId20" Type="http://schemas.openxmlformats.org/officeDocument/2006/relationships/hyperlink" Target="http://en.wikipedia.org/wiki/HIPP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24" Type="http://schemas.openxmlformats.org/officeDocument/2006/relationships/header" Target="header2.xm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oleObject" Target="embeddings/Microsoft_Visio_2003-2010_Drawing2.vsd"/><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hyperlink" Target="http://en.wikipedia.org/wiki/GLBA"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hyperlink" Target="http://www.microsoft.com/resources/sharedsource/default.mspx" TargetMode="External"/><Relationship Id="rId27" Type="http://schemas.openxmlformats.org/officeDocument/2006/relationships/header" Target="header3.xml"/><Relationship Id="rId30" Type="http://schemas.openxmlformats.org/officeDocument/2006/relationships/theme" Target="theme/theme1.xml"/><Relationship Id="rId35" Type="http://schemas.openxmlformats.org/officeDocument/2006/relationships/customXml" Target="../customXml/item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e385fb40-52d4-4fae-9c5b-3e8ff8a5878e" ContentTypeId="0x010100B0EA49C7551391488DA3DE2530955E8B" PreviousValue="false"/>
</file>

<file path=customXml/item4.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FD2F17E549C8624EAF6EC85C9748A76F" ma:contentTypeVersion="1172" ma:contentTypeDescription="" ma:contentTypeScope="" ma:versionID="4896dee9690482f0e3023cb36a124afc">
  <xsd:schema xmlns:xsd="http://www.w3.org/2001/XMLSchema" xmlns:xs="http://www.w3.org/2001/XMLSchema" xmlns:p="http://schemas.microsoft.com/office/2006/metadata/properties" xmlns:ns2="230e9df3-be65-4c73-a93b-d1236ebd677e" xmlns:ns3="a03db2c4-cfa1-47cf-b926-9ba3cc5eb230" xmlns:ns4="28d06992-d114-481b-8dc6-3429d9c35645" targetNamespace="http://schemas.microsoft.com/office/2006/metadata/properties" ma:root="true" ma:fieldsID="7f519cd167146633aca3cd9635a674f1" ns2:_="" ns3:_="" ns4:_="">
    <xsd:import namespace="230e9df3-be65-4c73-a93b-d1236ebd677e"/>
    <xsd:import namespace="a03db2c4-cfa1-47cf-b926-9ba3cc5eb230"/>
    <xsd:import namespace="28d06992-d114-481b-8dc6-3429d9c35645"/>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1" nillable="true" ma:displayName="Peer Review Indicator" ma:description="The rating applied to the document by a peer." ma:internalName="Peer_x0020_Review_x0020_Indicator">
      <xsd:simpleType>
        <xsd:restriction base="dms:Number"/>
      </xsd:simpleType>
    </xsd:element>
    <xsd:element name="DerivedFromID" ma:index="27"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28"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MEReviewCount" ma:index="24" nillable="true" ma:displayName="SME Review Count" ma:internalName="SMEReviewCount">
      <xsd:simpleType>
        <xsd:restriction base="dms:Number"/>
      </xsd:simpleType>
    </xsd:element>
    <xsd:element name="SMEReviewIndicator" ma:index="25"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8d06992-d114-481b-8dc6-3429d9c3564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oad7af80ad0f4ba99bb03b3894ab533c xmlns="230e9df3-be65-4c73-a93b-d1236ebd677e">
      <Terms xmlns="http://schemas.microsoft.com/office/infopath/2007/PartnerControls"/>
    </oad7af80ad0f4ba99bb03b3894ab533c>
    <TaxCatchAll xmlns="230e9df3-be65-4c73-a93b-d1236ebd677e">
      <Value>1248</Value>
    </TaxCatchAll>
    <_dlc_DocId xmlns="230e9df3-be65-4c73-a93b-d1236ebd677e">CAMPUSIPKIT-1995456679-4</_dlc_DocId>
    <_dlc_DocIdUrl xmlns="230e9df3-be65-4c73-a93b-d1236ebd677e">
      <Url>https://microsoft.sharepoint.com/teams/campusipkits/axfinancialindustrybottomline/_layouts/15/DocIdRedir.aspx?ID=CAMPUSIPKIT-1995456679-4</Url>
      <Description>CAMPUSIPKIT-1995456679-4</Description>
    </_dlc_DocIdUrl>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Props1.xml><?xml version="1.0" encoding="utf-8"?>
<ds:datastoreItem xmlns:ds="http://schemas.openxmlformats.org/officeDocument/2006/customXml" ds:itemID="{F6832336-0A28-4190-A5FC-50691B9B71CC}">
  <ds:schemaRefs>
    <ds:schemaRef ds:uri="http://schemas.openxmlformats.org/officeDocument/2006/bibliography"/>
  </ds:schemaRefs>
</ds:datastoreItem>
</file>

<file path=customXml/itemProps2.xml><?xml version="1.0" encoding="utf-8"?>
<ds:datastoreItem xmlns:ds="http://schemas.openxmlformats.org/officeDocument/2006/customXml" ds:itemID="{B29FC494-C36D-4F05-A020-8E336B5242CA}"/>
</file>

<file path=customXml/itemProps3.xml><?xml version="1.0" encoding="utf-8"?>
<ds:datastoreItem xmlns:ds="http://schemas.openxmlformats.org/officeDocument/2006/customXml" ds:itemID="{61DAD69C-8AB0-41A8-8575-6B762F1B8A62}"/>
</file>

<file path=customXml/itemProps4.xml><?xml version="1.0" encoding="utf-8"?>
<ds:datastoreItem xmlns:ds="http://schemas.openxmlformats.org/officeDocument/2006/customXml" ds:itemID="{3E5EC6C5-B567-4558-8717-6215DF9D06D0}"/>
</file>

<file path=customXml/itemProps5.xml><?xml version="1.0" encoding="utf-8"?>
<ds:datastoreItem xmlns:ds="http://schemas.openxmlformats.org/officeDocument/2006/customXml" ds:itemID="{9E91571B-149D-4D98-ACC2-D1352CE4CFD4}"/>
</file>

<file path=customXml/itemProps6.xml><?xml version="1.0" encoding="utf-8"?>
<ds:datastoreItem xmlns:ds="http://schemas.openxmlformats.org/officeDocument/2006/customXml" ds:itemID="{4EFC6FC9-85A8-428E-995D-1CA6A5BCEA91}"/>
</file>

<file path=docProps/app.xml><?xml version="1.0" encoding="utf-8"?>
<Properties xmlns="http://schemas.openxmlformats.org/officeDocument/2006/extended-properties" xmlns:vt="http://schemas.openxmlformats.org/officeDocument/2006/docPropsVTypes">
  <Template>Normal</Template>
  <TotalTime>0</TotalTime>
  <Pages>25</Pages>
  <Words>5341</Words>
  <Characters>30447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35717</CharactersWithSpaces>
  <SharedDoc>false</SharedDoc>
  <HLinks>
    <vt:vector size="252" baseType="variant">
      <vt:variant>
        <vt:i4>1638457</vt:i4>
      </vt:variant>
      <vt:variant>
        <vt:i4>269</vt:i4>
      </vt:variant>
      <vt:variant>
        <vt:i4>0</vt:i4>
      </vt:variant>
      <vt:variant>
        <vt:i4>5</vt:i4>
      </vt:variant>
      <vt:variant>
        <vt:lpwstr/>
      </vt:variant>
      <vt:variant>
        <vt:lpwstr>_Toc133228971</vt:lpwstr>
      </vt:variant>
      <vt:variant>
        <vt:i4>1638457</vt:i4>
      </vt:variant>
      <vt:variant>
        <vt:i4>263</vt:i4>
      </vt:variant>
      <vt:variant>
        <vt:i4>0</vt:i4>
      </vt:variant>
      <vt:variant>
        <vt:i4>5</vt:i4>
      </vt:variant>
      <vt:variant>
        <vt:lpwstr/>
      </vt:variant>
      <vt:variant>
        <vt:lpwstr>_Toc133228970</vt:lpwstr>
      </vt:variant>
      <vt:variant>
        <vt:i4>1572921</vt:i4>
      </vt:variant>
      <vt:variant>
        <vt:i4>257</vt:i4>
      </vt:variant>
      <vt:variant>
        <vt:i4>0</vt:i4>
      </vt:variant>
      <vt:variant>
        <vt:i4>5</vt:i4>
      </vt:variant>
      <vt:variant>
        <vt:lpwstr/>
      </vt:variant>
      <vt:variant>
        <vt:lpwstr>_Toc133228969</vt:lpwstr>
      </vt:variant>
      <vt:variant>
        <vt:i4>1572921</vt:i4>
      </vt:variant>
      <vt:variant>
        <vt:i4>251</vt:i4>
      </vt:variant>
      <vt:variant>
        <vt:i4>0</vt:i4>
      </vt:variant>
      <vt:variant>
        <vt:i4>5</vt:i4>
      </vt:variant>
      <vt:variant>
        <vt:lpwstr/>
      </vt:variant>
      <vt:variant>
        <vt:lpwstr>_Toc133228968</vt:lpwstr>
      </vt:variant>
      <vt:variant>
        <vt:i4>1572921</vt:i4>
      </vt:variant>
      <vt:variant>
        <vt:i4>245</vt:i4>
      </vt:variant>
      <vt:variant>
        <vt:i4>0</vt:i4>
      </vt:variant>
      <vt:variant>
        <vt:i4>5</vt:i4>
      </vt:variant>
      <vt:variant>
        <vt:lpwstr/>
      </vt:variant>
      <vt:variant>
        <vt:lpwstr>_Toc133228967</vt:lpwstr>
      </vt:variant>
      <vt:variant>
        <vt:i4>1572921</vt:i4>
      </vt:variant>
      <vt:variant>
        <vt:i4>239</vt:i4>
      </vt:variant>
      <vt:variant>
        <vt:i4>0</vt:i4>
      </vt:variant>
      <vt:variant>
        <vt:i4>5</vt:i4>
      </vt:variant>
      <vt:variant>
        <vt:lpwstr/>
      </vt:variant>
      <vt:variant>
        <vt:lpwstr>_Toc133228966</vt:lpwstr>
      </vt:variant>
      <vt:variant>
        <vt:i4>1572921</vt:i4>
      </vt:variant>
      <vt:variant>
        <vt:i4>233</vt:i4>
      </vt:variant>
      <vt:variant>
        <vt:i4>0</vt:i4>
      </vt:variant>
      <vt:variant>
        <vt:i4>5</vt:i4>
      </vt:variant>
      <vt:variant>
        <vt:lpwstr/>
      </vt:variant>
      <vt:variant>
        <vt:lpwstr>_Toc133228965</vt:lpwstr>
      </vt:variant>
      <vt:variant>
        <vt:i4>1572921</vt:i4>
      </vt:variant>
      <vt:variant>
        <vt:i4>227</vt:i4>
      </vt:variant>
      <vt:variant>
        <vt:i4>0</vt:i4>
      </vt:variant>
      <vt:variant>
        <vt:i4>5</vt:i4>
      </vt:variant>
      <vt:variant>
        <vt:lpwstr/>
      </vt:variant>
      <vt:variant>
        <vt:lpwstr>_Toc133228964</vt:lpwstr>
      </vt:variant>
      <vt:variant>
        <vt:i4>1572921</vt:i4>
      </vt:variant>
      <vt:variant>
        <vt:i4>221</vt:i4>
      </vt:variant>
      <vt:variant>
        <vt:i4>0</vt:i4>
      </vt:variant>
      <vt:variant>
        <vt:i4>5</vt:i4>
      </vt:variant>
      <vt:variant>
        <vt:lpwstr/>
      </vt:variant>
      <vt:variant>
        <vt:lpwstr>_Toc133228963</vt:lpwstr>
      </vt:variant>
      <vt:variant>
        <vt:i4>1572921</vt:i4>
      </vt:variant>
      <vt:variant>
        <vt:i4>215</vt:i4>
      </vt:variant>
      <vt:variant>
        <vt:i4>0</vt:i4>
      </vt:variant>
      <vt:variant>
        <vt:i4>5</vt:i4>
      </vt:variant>
      <vt:variant>
        <vt:lpwstr/>
      </vt:variant>
      <vt:variant>
        <vt:lpwstr>_Toc133228962</vt:lpwstr>
      </vt:variant>
      <vt:variant>
        <vt:i4>1572921</vt:i4>
      </vt:variant>
      <vt:variant>
        <vt:i4>209</vt:i4>
      </vt:variant>
      <vt:variant>
        <vt:i4>0</vt:i4>
      </vt:variant>
      <vt:variant>
        <vt:i4>5</vt:i4>
      </vt:variant>
      <vt:variant>
        <vt:lpwstr/>
      </vt:variant>
      <vt:variant>
        <vt:lpwstr>_Toc133228961</vt:lpwstr>
      </vt:variant>
      <vt:variant>
        <vt:i4>1572921</vt:i4>
      </vt:variant>
      <vt:variant>
        <vt:i4>203</vt:i4>
      </vt:variant>
      <vt:variant>
        <vt:i4>0</vt:i4>
      </vt:variant>
      <vt:variant>
        <vt:i4>5</vt:i4>
      </vt:variant>
      <vt:variant>
        <vt:lpwstr/>
      </vt:variant>
      <vt:variant>
        <vt:lpwstr>_Toc133228960</vt:lpwstr>
      </vt:variant>
      <vt:variant>
        <vt:i4>1769529</vt:i4>
      </vt:variant>
      <vt:variant>
        <vt:i4>197</vt:i4>
      </vt:variant>
      <vt:variant>
        <vt:i4>0</vt:i4>
      </vt:variant>
      <vt:variant>
        <vt:i4>5</vt:i4>
      </vt:variant>
      <vt:variant>
        <vt:lpwstr/>
      </vt:variant>
      <vt:variant>
        <vt:lpwstr>_Toc133228959</vt:lpwstr>
      </vt:variant>
      <vt:variant>
        <vt:i4>1769529</vt:i4>
      </vt:variant>
      <vt:variant>
        <vt:i4>191</vt:i4>
      </vt:variant>
      <vt:variant>
        <vt:i4>0</vt:i4>
      </vt:variant>
      <vt:variant>
        <vt:i4>5</vt:i4>
      </vt:variant>
      <vt:variant>
        <vt:lpwstr/>
      </vt:variant>
      <vt:variant>
        <vt:lpwstr>_Toc133228958</vt:lpwstr>
      </vt:variant>
      <vt:variant>
        <vt:i4>1769529</vt:i4>
      </vt:variant>
      <vt:variant>
        <vt:i4>185</vt:i4>
      </vt:variant>
      <vt:variant>
        <vt:i4>0</vt:i4>
      </vt:variant>
      <vt:variant>
        <vt:i4>5</vt:i4>
      </vt:variant>
      <vt:variant>
        <vt:lpwstr/>
      </vt:variant>
      <vt:variant>
        <vt:lpwstr>_Toc133228957</vt:lpwstr>
      </vt:variant>
      <vt:variant>
        <vt:i4>1769529</vt:i4>
      </vt:variant>
      <vt:variant>
        <vt:i4>179</vt:i4>
      </vt:variant>
      <vt:variant>
        <vt:i4>0</vt:i4>
      </vt:variant>
      <vt:variant>
        <vt:i4>5</vt:i4>
      </vt:variant>
      <vt:variant>
        <vt:lpwstr/>
      </vt:variant>
      <vt:variant>
        <vt:lpwstr>_Toc133228956</vt:lpwstr>
      </vt:variant>
      <vt:variant>
        <vt:i4>1769529</vt:i4>
      </vt:variant>
      <vt:variant>
        <vt:i4>173</vt:i4>
      </vt:variant>
      <vt:variant>
        <vt:i4>0</vt:i4>
      </vt:variant>
      <vt:variant>
        <vt:i4>5</vt:i4>
      </vt:variant>
      <vt:variant>
        <vt:lpwstr/>
      </vt:variant>
      <vt:variant>
        <vt:lpwstr>_Toc133228955</vt:lpwstr>
      </vt:variant>
      <vt:variant>
        <vt:i4>1769529</vt:i4>
      </vt:variant>
      <vt:variant>
        <vt:i4>167</vt:i4>
      </vt:variant>
      <vt:variant>
        <vt:i4>0</vt:i4>
      </vt:variant>
      <vt:variant>
        <vt:i4>5</vt:i4>
      </vt:variant>
      <vt:variant>
        <vt:lpwstr/>
      </vt:variant>
      <vt:variant>
        <vt:lpwstr>_Toc133228954</vt:lpwstr>
      </vt:variant>
      <vt:variant>
        <vt:i4>1769529</vt:i4>
      </vt:variant>
      <vt:variant>
        <vt:i4>161</vt:i4>
      </vt:variant>
      <vt:variant>
        <vt:i4>0</vt:i4>
      </vt:variant>
      <vt:variant>
        <vt:i4>5</vt:i4>
      </vt:variant>
      <vt:variant>
        <vt:lpwstr/>
      </vt:variant>
      <vt:variant>
        <vt:lpwstr>_Toc133228953</vt:lpwstr>
      </vt:variant>
      <vt:variant>
        <vt:i4>1769529</vt:i4>
      </vt:variant>
      <vt:variant>
        <vt:i4>155</vt:i4>
      </vt:variant>
      <vt:variant>
        <vt:i4>0</vt:i4>
      </vt:variant>
      <vt:variant>
        <vt:i4>5</vt:i4>
      </vt:variant>
      <vt:variant>
        <vt:lpwstr/>
      </vt:variant>
      <vt:variant>
        <vt:lpwstr>_Toc133228952</vt:lpwstr>
      </vt:variant>
      <vt:variant>
        <vt:i4>1769529</vt:i4>
      </vt:variant>
      <vt:variant>
        <vt:i4>149</vt:i4>
      </vt:variant>
      <vt:variant>
        <vt:i4>0</vt:i4>
      </vt:variant>
      <vt:variant>
        <vt:i4>5</vt:i4>
      </vt:variant>
      <vt:variant>
        <vt:lpwstr/>
      </vt:variant>
      <vt:variant>
        <vt:lpwstr>_Toc133228951</vt:lpwstr>
      </vt:variant>
      <vt:variant>
        <vt:i4>1769529</vt:i4>
      </vt:variant>
      <vt:variant>
        <vt:i4>143</vt:i4>
      </vt:variant>
      <vt:variant>
        <vt:i4>0</vt:i4>
      </vt:variant>
      <vt:variant>
        <vt:i4>5</vt:i4>
      </vt:variant>
      <vt:variant>
        <vt:lpwstr/>
      </vt:variant>
      <vt:variant>
        <vt:lpwstr>_Toc133228950</vt:lpwstr>
      </vt:variant>
      <vt:variant>
        <vt:i4>1703993</vt:i4>
      </vt:variant>
      <vt:variant>
        <vt:i4>137</vt:i4>
      </vt:variant>
      <vt:variant>
        <vt:i4>0</vt:i4>
      </vt:variant>
      <vt:variant>
        <vt:i4>5</vt:i4>
      </vt:variant>
      <vt:variant>
        <vt:lpwstr/>
      </vt:variant>
      <vt:variant>
        <vt:lpwstr>_Toc133228949</vt:lpwstr>
      </vt:variant>
      <vt:variant>
        <vt:i4>1703993</vt:i4>
      </vt:variant>
      <vt:variant>
        <vt:i4>131</vt:i4>
      </vt:variant>
      <vt:variant>
        <vt:i4>0</vt:i4>
      </vt:variant>
      <vt:variant>
        <vt:i4>5</vt:i4>
      </vt:variant>
      <vt:variant>
        <vt:lpwstr/>
      </vt:variant>
      <vt:variant>
        <vt:lpwstr>_Toc133228948</vt:lpwstr>
      </vt:variant>
      <vt:variant>
        <vt:i4>1703993</vt:i4>
      </vt:variant>
      <vt:variant>
        <vt:i4>125</vt:i4>
      </vt:variant>
      <vt:variant>
        <vt:i4>0</vt:i4>
      </vt:variant>
      <vt:variant>
        <vt:i4>5</vt:i4>
      </vt:variant>
      <vt:variant>
        <vt:lpwstr/>
      </vt:variant>
      <vt:variant>
        <vt:lpwstr>_Toc133228947</vt:lpwstr>
      </vt:variant>
      <vt:variant>
        <vt:i4>1703993</vt:i4>
      </vt:variant>
      <vt:variant>
        <vt:i4>119</vt:i4>
      </vt:variant>
      <vt:variant>
        <vt:i4>0</vt:i4>
      </vt:variant>
      <vt:variant>
        <vt:i4>5</vt:i4>
      </vt:variant>
      <vt:variant>
        <vt:lpwstr/>
      </vt:variant>
      <vt:variant>
        <vt:lpwstr>_Toc133228946</vt:lpwstr>
      </vt:variant>
      <vt:variant>
        <vt:i4>1703993</vt:i4>
      </vt:variant>
      <vt:variant>
        <vt:i4>113</vt:i4>
      </vt:variant>
      <vt:variant>
        <vt:i4>0</vt:i4>
      </vt:variant>
      <vt:variant>
        <vt:i4>5</vt:i4>
      </vt:variant>
      <vt:variant>
        <vt:lpwstr/>
      </vt:variant>
      <vt:variant>
        <vt:lpwstr>_Toc133228945</vt:lpwstr>
      </vt:variant>
      <vt:variant>
        <vt:i4>1703993</vt:i4>
      </vt:variant>
      <vt:variant>
        <vt:i4>107</vt:i4>
      </vt:variant>
      <vt:variant>
        <vt:i4>0</vt:i4>
      </vt:variant>
      <vt:variant>
        <vt:i4>5</vt:i4>
      </vt:variant>
      <vt:variant>
        <vt:lpwstr/>
      </vt:variant>
      <vt:variant>
        <vt:lpwstr>_Toc133228944</vt:lpwstr>
      </vt:variant>
      <vt:variant>
        <vt:i4>1703993</vt:i4>
      </vt:variant>
      <vt:variant>
        <vt:i4>101</vt:i4>
      </vt:variant>
      <vt:variant>
        <vt:i4>0</vt:i4>
      </vt:variant>
      <vt:variant>
        <vt:i4>5</vt:i4>
      </vt:variant>
      <vt:variant>
        <vt:lpwstr/>
      </vt:variant>
      <vt:variant>
        <vt:lpwstr>_Toc133228943</vt:lpwstr>
      </vt:variant>
      <vt:variant>
        <vt:i4>1703993</vt:i4>
      </vt:variant>
      <vt:variant>
        <vt:i4>95</vt:i4>
      </vt:variant>
      <vt:variant>
        <vt:i4>0</vt:i4>
      </vt:variant>
      <vt:variant>
        <vt:i4>5</vt:i4>
      </vt:variant>
      <vt:variant>
        <vt:lpwstr/>
      </vt:variant>
      <vt:variant>
        <vt:lpwstr>_Toc133228942</vt:lpwstr>
      </vt:variant>
      <vt:variant>
        <vt:i4>1703993</vt:i4>
      </vt:variant>
      <vt:variant>
        <vt:i4>89</vt:i4>
      </vt:variant>
      <vt:variant>
        <vt:i4>0</vt:i4>
      </vt:variant>
      <vt:variant>
        <vt:i4>5</vt:i4>
      </vt:variant>
      <vt:variant>
        <vt:lpwstr/>
      </vt:variant>
      <vt:variant>
        <vt:lpwstr>_Toc133228941</vt:lpwstr>
      </vt:variant>
      <vt:variant>
        <vt:i4>1703993</vt:i4>
      </vt:variant>
      <vt:variant>
        <vt:i4>83</vt:i4>
      </vt:variant>
      <vt:variant>
        <vt:i4>0</vt:i4>
      </vt:variant>
      <vt:variant>
        <vt:i4>5</vt:i4>
      </vt:variant>
      <vt:variant>
        <vt:lpwstr/>
      </vt:variant>
      <vt:variant>
        <vt:lpwstr>_Toc133228940</vt:lpwstr>
      </vt:variant>
      <vt:variant>
        <vt:i4>1900601</vt:i4>
      </vt:variant>
      <vt:variant>
        <vt:i4>77</vt:i4>
      </vt:variant>
      <vt:variant>
        <vt:i4>0</vt:i4>
      </vt:variant>
      <vt:variant>
        <vt:i4>5</vt:i4>
      </vt:variant>
      <vt:variant>
        <vt:lpwstr/>
      </vt:variant>
      <vt:variant>
        <vt:lpwstr>_Toc133228939</vt:lpwstr>
      </vt:variant>
      <vt:variant>
        <vt:i4>1900601</vt:i4>
      </vt:variant>
      <vt:variant>
        <vt:i4>71</vt:i4>
      </vt:variant>
      <vt:variant>
        <vt:i4>0</vt:i4>
      </vt:variant>
      <vt:variant>
        <vt:i4>5</vt:i4>
      </vt:variant>
      <vt:variant>
        <vt:lpwstr/>
      </vt:variant>
      <vt:variant>
        <vt:lpwstr>_Toc133228938</vt:lpwstr>
      </vt:variant>
      <vt:variant>
        <vt:i4>1900601</vt:i4>
      </vt:variant>
      <vt:variant>
        <vt:i4>65</vt:i4>
      </vt:variant>
      <vt:variant>
        <vt:i4>0</vt:i4>
      </vt:variant>
      <vt:variant>
        <vt:i4>5</vt:i4>
      </vt:variant>
      <vt:variant>
        <vt:lpwstr/>
      </vt:variant>
      <vt:variant>
        <vt:lpwstr>_Toc133228937</vt:lpwstr>
      </vt:variant>
      <vt:variant>
        <vt:i4>1900601</vt:i4>
      </vt:variant>
      <vt:variant>
        <vt:i4>59</vt:i4>
      </vt:variant>
      <vt:variant>
        <vt:i4>0</vt:i4>
      </vt:variant>
      <vt:variant>
        <vt:i4>5</vt:i4>
      </vt:variant>
      <vt:variant>
        <vt:lpwstr/>
      </vt:variant>
      <vt:variant>
        <vt:lpwstr>_Toc133228936</vt:lpwstr>
      </vt:variant>
      <vt:variant>
        <vt:i4>1900601</vt:i4>
      </vt:variant>
      <vt:variant>
        <vt:i4>53</vt:i4>
      </vt:variant>
      <vt:variant>
        <vt:i4>0</vt:i4>
      </vt:variant>
      <vt:variant>
        <vt:i4>5</vt:i4>
      </vt:variant>
      <vt:variant>
        <vt:lpwstr/>
      </vt:variant>
      <vt:variant>
        <vt:lpwstr>_Toc133228935</vt:lpwstr>
      </vt:variant>
      <vt:variant>
        <vt:i4>1900601</vt:i4>
      </vt:variant>
      <vt:variant>
        <vt:i4>47</vt:i4>
      </vt:variant>
      <vt:variant>
        <vt:i4>0</vt:i4>
      </vt:variant>
      <vt:variant>
        <vt:i4>5</vt:i4>
      </vt:variant>
      <vt:variant>
        <vt:lpwstr/>
      </vt:variant>
      <vt:variant>
        <vt:lpwstr>_Toc133228934</vt:lpwstr>
      </vt:variant>
      <vt:variant>
        <vt:i4>1900601</vt:i4>
      </vt:variant>
      <vt:variant>
        <vt:i4>41</vt:i4>
      </vt:variant>
      <vt:variant>
        <vt:i4>0</vt:i4>
      </vt:variant>
      <vt:variant>
        <vt:i4>5</vt:i4>
      </vt:variant>
      <vt:variant>
        <vt:lpwstr/>
      </vt:variant>
      <vt:variant>
        <vt:lpwstr>_Toc133228933</vt:lpwstr>
      </vt:variant>
      <vt:variant>
        <vt:i4>1900601</vt:i4>
      </vt:variant>
      <vt:variant>
        <vt:i4>35</vt:i4>
      </vt:variant>
      <vt:variant>
        <vt:i4>0</vt:i4>
      </vt:variant>
      <vt:variant>
        <vt:i4>5</vt:i4>
      </vt:variant>
      <vt:variant>
        <vt:lpwstr/>
      </vt:variant>
      <vt:variant>
        <vt:lpwstr>_Toc133228932</vt:lpwstr>
      </vt:variant>
      <vt:variant>
        <vt:i4>1900601</vt:i4>
      </vt:variant>
      <vt:variant>
        <vt:i4>29</vt:i4>
      </vt:variant>
      <vt:variant>
        <vt:i4>0</vt:i4>
      </vt:variant>
      <vt:variant>
        <vt:i4>5</vt:i4>
      </vt:variant>
      <vt:variant>
        <vt:lpwstr/>
      </vt:variant>
      <vt:variant>
        <vt:lpwstr>_Toc133228931</vt:lpwstr>
      </vt:variant>
      <vt:variant>
        <vt:i4>1900601</vt:i4>
      </vt:variant>
      <vt:variant>
        <vt:i4>23</vt:i4>
      </vt:variant>
      <vt:variant>
        <vt:i4>0</vt:i4>
      </vt:variant>
      <vt:variant>
        <vt:i4>5</vt:i4>
      </vt:variant>
      <vt:variant>
        <vt:lpwstr/>
      </vt:variant>
      <vt:variant>
        <vt:lpwstr>_Toc133228930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2016-05-10T14:54:00Z</dcterms:created>
  <dcterms:modified xsi:type="dcterms:W3CDTF">2016-05-10T14:54:00Z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0x010100B0EA49C7551391488DA3DE2530955E8B002B4B19A23F728B4F93B1C8E0F11DCA3400FD2F17E549C8624EAF6EC85C9748A76F</vt:lpwstr>
  </property>
  <property fmtid="{D5CDD505-2E9C-101B-9397-08002B2CF9AE}" pid="3" name="_dlc_DocIdItemGuid">
    <vt:lpwstr>f96090d3-97eb-44c6-9dbd-581b8b4d0046</vt:lpwstr>
  </property>
  <property fmtid="{D5CDD505-2E9C-101B-9397-08002B2CF9AE}" pid="4" name="VerticalIndustries">
    <vt:lpwstr/>
  </property>
  <property fmtid="{D5CDD505-2E9C-101B-9397-08002B2CF9AE}" pid="5" name="ServicesIPTypes">
    <vt:lpwstr/>
  </property>
  <property fmtid="{D5CDD505-2E9C-101B-9397-08002B2CF9AE}" pid="6" name="MSLanguage">
    <vt:lpwstr>1248;#English|cb91f272-ce4d-4a7e-9bbf-78b58e3d188d</vt:lpwstr>
  </property>
  <property fmtid="{D5CDD505-2E9C-101B-9397-08002B2CF9AE}" pid="7" name="MSProducts">
    <vt:lpwstr/>
  </property>
  <property fmtid="{D5CDD505-2E9C-101B-9397-08002B2CF9AE}" pid="8" name="bc28b5f076654a3b96073bbbebfeb8c9">
    <vt:lpwstr>English|cb91f272-ce4d-4a7e-9bbf-78b58e3d188d</vt:lpwstr>
  </property>
  <property fmtid="{D5CDD505-2E9C-101B-9397-08002B2CF9AE}" pid="11" name="CampusGUID">
    <vt:lpwstr>ea62896b-083a-4ae6-8e49-f2b4360d200a</vt:lpwstr>
  </property>
  <property fmtid="{D5CDD505-2E9C-101B-9397-08002B2CF9AE}" pid="12" name="Authors">
    <vt:lpwstr/>
  </property>
  <property fmtid="{D5CDD505-2E9C-101B-9397-08002B2CF9AE}" pid="16" name="campuslv">
    <vt:lpwstr>English</vt:lpwstr>
  </property>
  <property fmtid="{D5CDD505-2E9C-101B-9397-08002B2CF9AE}" pid="20" name="campusconf">
    <vt:lpwstr>FTE only</vt:lpwstr>
  </property>
</Properties>
</file>