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footer4.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commentsExtended.xml" ContentType="application/vnd.openxmlformats-officedocument.wordprocessingml.commentsExtended+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E5F6E" w14:textId="560ED80F" w:rsidR="00342676" w:rsidRPr="00BC0A74" w:rsidRDefault="007A5BE7">
      <w:pPr>
        <w:spacing w:before="5160"/>
      </w:pPr>
      <w:r w:rsidRPr="00BC0A74">
        <w:rPr>
          <w:noProof/>
        </w:rPr>
        <mc:AlternateContent>
          <mc:Choice Requires="wpg">
            <w:drawing>
              <wp:anchor distT="0" distB="0" distL="114300" distR="114300" simplePos="0" relativeHeight="251658240" behindDoc="0" locked="0" layoutInCell="1" allowOverlap="1" wp14:anchorId="1283A752" wp14:editId="5F2B3F0A">
                <wp:simplePos x="0" y="0"/>
                <wp:positionH relativeFrom="page">
                  <wp:align>left</wp:align>
                </wp:positionH>
                <wp:positionV relativeFrom="paragraph">
                  <wp:posOffset>-914400</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CEBCD" w14:textId="44047CEB" w:rsidR="0054414A" w:rsidRDefault="0054414A" w:rsidP="008A7558">
                              <w:pPr>
                                <w:pStyle w:val="CoverTitle"/>
                                <w:ind w:left="-270"/>
                              </w:pPr>
                              <w:r>
                                <w:t>Vision and Scope Document</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1475" y="209550"/>
                            <a:ext cx="1244600" cy="443865"/>
                          </a:xfrm>
                          <a:prstGeom prst="rect">
                            <a:avLst/>
                          </a:prstGeom>
                          <a:noFill/>
                          <a:ln>
                            <a:noFill/>
                          </a:ln>
                        </pic:spPr>
                      </pic:pic>
                    </wpg:wgp>
                  </a:graphicData>
                </a:graphic>
              </wp:anchor>
            </w:drawing>
          </mc:Choice>
          <mc:Fallback>
            <w:pict>
              <v:group w14:anchorId="1283A752" id="Group 40" o:spid="_x0000_s1026" style="position:absolute;margin-left:0;margin-top:-1in;width:712.5pt;height:306.65pt;z-index:251658240;mso-position-horizontal:left;mso-position-horizontal-relative:page"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p w14:paraId="239CEBCD" w14:textId="44047CEB" w:rsidR="0054414A" w:rsidRDefault="0054414A" w:rsidP="008A7558">
                        <w:pPr>
                          <w:pStyle w:val="CoverTitle"/>
                          <w:ind w:left="-270"/>
                        </w:pPr>
                        <w:r>
                          <w:t>Vision and Scope Document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3714;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4gRnEAAAA2wAAAA8AAABkcnMvZG93bnJldi54bWxEj0GLwjAUhO/C/ofwFryIplWRpRplWVD3&#10;IIK6F2+P5tkWm5fQRK37640geBxm5htmtmhNLa7U+MqygnSQgCDOra64UPB3WPa/QPiArLG2TAru&#10;5GEx/+jMMNP2xju67kMhIoR9hgrKEFwmpc9LMugH1hFH72QbgyHKppC6wVuEm1oOk2QiDVYcF0p0&#10;9FNSft5fjIJR/l8X993k7LYu3R7T3sitNmulup/t9xREoDa8w6/2r1YwHsPzS/wB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4gRnEAAAA2wAAAA8AAAAAAAAAAAAAAAAA&#10;nwIAAGRycy9kb3ducmV2LnhtbFBLBQYAAAAABAAEAPcAAACQAwAAAAA=&#10;">
                  <v:imagedata r:id="rId14" o:title="MSFT_logo_rgb_C-Wht_D"/>
                  <v:path arrowok="t"/>
                </v:shape>
                <w10:wrap anchorx="page"/>
              </v:group>
            </w:pict>
          </mc:Fallback>
        </mc:AlternateContent>
      </w:r>
    </w:p>
    <w:p w14:paraId="598E5F6F" w14:textId="565C4184" w:rsidR="00342676" w:rsidRPr="00BC0A74" w:rsidRDefault="002872D2">
      <w:pPr>
        <w:pStyle w:val="CoverSubject"/>
      </w:pPr>
      <w:r>
        <w:t xml:space="preserve">Information </w:t>
      </w:r>
      <w:r w:rsidR="00A73D3A">
        <w:t xml:space="preserve">Protection Using </w:t>
      </w:r>
      <w:r w:rsidR="0073455E">
        <w:t>Azure</w:t>
      </w:r>
      <w:r w:rsidR="00A73D3A">
        <w:t xml:space="preserve"> Rights Management Services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98E5F70" w14:textId="77777777" w:rsidR="00342676" w:rsidRPr="00BC0A74" w:rsidRDefault="00993A73">
          <w:pPr>
            <w:rPr>
              <w:rStyle w:val="Emphasis"/>
              <w:rFonts w:eastAsiaTheme="minorHAnsi"/>
              <w:i w:val="0"/>
              <w:iCs w:val="0"/>
              <w:noProof/>
              <w:szCs w:val="20"/>
              <w:lang w:eastAsia="en-AU"/>
            </w:rPr>
          </w:pPr>
          <w:r w:rsidRPr="00BC0A74">
            <w:rPr>
              <w:rStyle w:val="Emphasis"/>
            </w:rPr>
            <w:t>Prepared for</w:t>
          </w:r>
        </w:p>
        <w:p w14:paraId="598E5F71" w14:textId="5474A64D" w:rsidR="00342676" w:rsidRPr="00BC0A74" w:rsidRDefault="00993A73">
          <w:pPr>
            <w:rPr>
              <w:lang w:eastAsia="en-AU"/>
            </w:rPr>
          </w:pPr>
          <w:r w:rsidRPr="00BC0A74">
            <w:rPr>
              <w:lang w:eastAsia="en-AU"/>
            </w:rPr>
            <w:fldChar w:fldCharType="begin"/>
          </w:r>
          <w:r w:rsidRPr="00BC0A74">
            <w:rPr>
              <w:lang w:eastAsia="en-AU"/>
            </w:rPr>
            <w:instrText xml:space="preserve"> DOCPROPERTY  Customer  \* MERGEFORMAT </w:instrText>
          </w:r>
          <w:r w:rsidRPr="00BC0A74">
            <w:rPr>
              <w:lang w:eastAsia="en-AU"/>
            </w:rPr>
            <w:fldChar w:fldCharType="separate"/>
          </w:r>
          <w:r w:rsidR="00AD4A43" w:rsidRPr="00BC0A74">
            <w:rPr>
              <w:lang w:eastAsia="en-AU"/>
            </w:rPr>
            <w:t>[Customer Name]</w:t>
          </w:r>
          <w:r w:rsidRPr="00BC0A74">
            <w:rPr>
              <w:lang w:eastAsia="en-AU"/>
            </w:rPr>
            <w:fldChar w:fldCharType="end"/>
          </w:r>
        </w:p>
        <w:p w14:paraId="598E5F72" w14:textId="75DACAFB" w:rsidR="00342676" w:rsidRPr="00BC0A74" w:rsidRDefault="00350D90" w:rsidP="00AA3011">
          <w:pPr>
            <w:tabs>
              <w:tab w:val="left" w:pos="2985"/>
            </w:tabs>
          </w:pPr>
          <w:r w:rsidRPr="00BC0A74">
            <w:fldChar w:fldCharType="begin"/>
          </w:r>
          <w:r w:rsidRPr="00BC0A74">
            <w:instrText xml:space="preserve"> DATE  \@ "MMMM d, yyyy" \l  \* MERGEFORMAT </w:instrText>
          </w:r>
          <w:r w:rsidRPr="00BC0A74">
            <w:fldChar w:fldCharType="separate"/>
          </w:r>
          <w:r w:rsidR="00126373">
            <w:rPr>
              <w:noProof/>
            </w:rPr>
            <w:t>June 20, 2014</w:t>
          </w:r>
          <w:r w:rsidRPr="00BC0A74">
            <w:fldChar w:fldCharType="end"/>
          </w:r>
        </w:p>
        <w:p w14:paraId="598E5F73" w14:textId="3019BE34" w:rsidR="00342676" w:rsidRPr="00BC0A74" w:rsidRDefault="00993A73">
          <w:r w:rsidRPr="00BC0A74">
            <w:t xml:space="preserve">Version </w:t>
          </w:r>
          <w:fldSimple w:instr=" DOCPROPERTY  Version  \* MERGEFORMAT ">
            <w:r w:rsidR="00AD4A43" w:rsidRPr="00BC0A74">
              <w:t>.1</w:t>
            </w:r>
          </w:fldSimple>
          <w:r w:rsidRPr="00BC0A74">
            <w:t xml:space="preserve">  </w:t>
          </w:r>
        </w:p>
        <w:p w14:paraId="598E5F74" w14:textId="77777777" w:rsidR="00342676" w:rsidRPr="00BC0A74" w:rsidRDefault="00342676"/>
        <w:p w14:paraId="598E5F75" w14:textId="77777777" w:rsidR="00342676" w:rsidRPr="00BC0A74" w:rsidRDefault="00993A73">
          <w:pPr>
            <w:rPr>
              <w:rStyle w:val="Emphasis"/>
            </w:rPr>
          </w:pPr>
          <w:r w:rsidRPr="00BC0A74">
            <w:rPr>
              <w:rStyle w:val="Emphasis"/>
            </w:rPr>
            <w:t>Prepared by</w:t>
          </w:r>
        </w:p>
        <w:p w14:paraId="598E5F76" w14:textId="4E6CCB48" w:rsidR="00342676" w:rsidRPr="00BC0A74" w:rsidRDefault="00145A0C">
          <w:pPr>
            <w:rPr>
              <w:rStyle w:val="Strong"/>
            </w:rPr>
          </w:pPr>
          <w:r w:rsidRPr="00BC0A74">
            <w:rPr>
              <w:rStyle w:val="Strong"/>
            </w:rPr>
            <w:t>Author</w:t>
          </w:r>
        </w:p>
        <w:p w14:paraId="598E5F77" w14:textId="77777777" w:rsidR="00342676" w:rsidRPr="00BC0A74" w:rsidRDefault="000C4562">
          <w:fldSimple w:instr=" DOCPROPERTY  &quot;Author Position&quot;  \* MERGEFORMAT ">
            <w:r w:rsidR="00AD4A43" w:rsidRPr="00BC0A74">
              <w:t>Add Author Position to Doc Properties</w:t>
            </w:r>
          </w:fldSimple>
        </w:p>
        <w:p w14:paraId="598E5F78" w14:textId="1BE0B680" w:rsidR="00342676" w:rsidRPr="00BC0A74" w:rsidRDefault="000C4562">
          <w:fldSimple w:instr=" DOCPROPERTY  &quot;Author Email&quot;  \* MERGEFORMAT ">
            <w:r w:rsidR="00AD4A43" w:rsidRPr="00BC0A74">
              <w:t>Add Author Email to Doc Properties</w:t>
            </w:r>
          </w:fldSimple>
        </w:p>
        <w:p w14:paraId="598E5F79" w14:textId="77777777" w:rsidR="00342676" w:rsidRPr="00BC0A74" w:rsidRDefault="00342676"/>
        <w:p w14:paraId="598E5F7A" w14:textId="77777777" w:rsidR="00342676" w:rsidRPr="00BC0A74" w:rsidRDefault="00993A73">
          <w:r w:rsidRPr="00BC0A74">
            <w:t>Contributors</w:t>
          </w:r>
        </w:p>
        <w:p w14:paraId="598E5F7B" w14:textId="77777777" w:rsidR="00342676" w:rsidRPr="00BC0A74" w:rsidRDefault="00993A73">
          <w:pPr>
            <w:rPr>
              <w:rStyle w:val="Strong"/>
            </w:rPr>
          </w:pPr>
          <w:r w:rsidRPr="00BC0A74">
            <w:rPr>
              <w:rStyle w:val="Strong"/>
            </w:rPr>
            <w:fldChar w:fldCharType="begin"/>
          </w:r>
          <w:r w:rsidRPr="00BC0A74">
            <w:rPr>
              <w:rStyle w:val="Strong"/>
            </w:rPr>
            <w:instrText xml:space="preserve"> DOCPROPERTY  Contributors  \* MERGEFORMAT </w:instrText>
          </w:r>
          <w:r w:rsidRPr="00BC0A74">
            <w:rPr>
              <w:rStyle w:val="Strong"/>
            </w:rPr>
            <w:fldChar w:fldCharType="separate"/>
          </w:r>
          <w:r w:rsidR="00AD4A43" w:rsidRPr="00BC0A74">
            <w:rPr>
              <w:rStyle w:val="Strong"/>
            </w:rPr>
            <w:t>Add Contributors to Doc Properties</w:t>
          </w:r>
          <w:r w:rsidRPr="00BC0A74">
            <w:rPr>
              <w:rStyle w:val="Strong"/>
            </w:rPr>
            <w:fldChar w:fldCharType="end"/>
          </w:r>
        </w:p>
        <w:p w14:paraId="598E5F7D" w14:textId="77777777" w:rsidR="00342676" w:rsidRPr="00BC0A74" w:rsidRDefault="00342676">
          <w:pPr>
            <w:rPr>
              <w:rFonts w:cstheme="minorHAnsi"/>
            </w:rPr>
          </w:pPr>
        </w:p>
        <w:p w14:paraId="598E5F7E" w14:textId="77777777" w:rsidR="00342676" w:rsidRPr="00BC0A74" w:rsidRDefault="00342676">
          <w:pPr>
            <w:rPr>
              <w:rFonts w:cstheme="minorHAnsi"/>
            </w:rPr>
          </w:pPr>
        </w:p>
        <w:p w14:paraId="598E5F7F" w14:textId="7FDE9D0A" w:rsidR="00342676" w:rsidRPr="00BC0A74" w:rsidRDefault="00342676" w:rsidP="00FA6283">
          <w:pPr>
            <w:tabs>
              <w:tab w:val="left" w:pos="1425"/>
            </w:tabs>
            <w:rPr>
              <w:rFonts w:cstheme="minorHAnsi"/>
            </w:rPr>
          </w:pPr>
        </w:p>
        <w:p w14:paraId="598E5F80" w14:textId="77777777" w:rsidR="00342676" w:rsidRPr="00BC0A74" w:rsidRDefault="00342676">
          <w:pPr>
            <w:rPr>
              <w:rFonts w:cstheme="minorHAnsi"/>
            </w:rPr>
          </w:pPr>
        </w:p>
        <w:p w14:paraId="598E5F81" w14:textId="445632D2" w:rsidR="00D15A87" w:rsidRPr="00BC0A74" w:rsidRDefault="00D15A87">
          <w:pPr>
            <w:rPr>
              <w:rFonts w:cstheme="minorHAnsi"/>
            </w:rPr>
          </w:pPr>
        </w:p>
        <w:p w14:paraId="7375B4B5" w14:textId="77777777" w:rsidR="00D15A87" w:rsidRPr="00BC0A74" w:rsidRDefault="00D15A87" w:rsidP="00D15A87">
          <w:pPr>
            <w:rPr>
              <w:rFonts w:cstheme="minorHAnsi"/>
            </w:rPr>
          </w:pPr>
        </w:p>
        <w:p w14:paraId="39E88259" w14:textId="136479B0" w:rsidR="00D15A87" w:rsidRPr="00BC0A74" w:rsidRDefault="00D15A87" w:rsidP="00D15A87">
          <w:pPr>
            <w:tabs>
              <w:tab w:val="left" w:pos="2910"/>
            </w:tabs>
            <w:rPr>
              <w:rFonts w:cstheme="minorHAnsi"/>
            </w:rPr>
          </w:pPr>
        </w:p>
        <w:p w14:paraId="6A2C6754" w14:textId="28F117F9" w:rsidR="00342676" w:rsidRPr="00BC0A74" w:rsidRDefault="00342676" w:rsidP="00D15A87">
          <w:pPr>
            <w:tabs>
              <w:tab w:val="left" w:pos="2910"/>
            </w:tabs>
            <w:rPr>
              <w:rFonts w:cstheme="minorHAnsi"/>
            </w:rPr>
            <w:sectPr w:rsidR="00342676" w:rsidRPr="00BC0A74" w:rsidSect="006020B9">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598E5F82" w14:textId="77777777" w:rsidR="00342676" w:rsidRPr="00BC0A74" w:rsidRDefault="00993A73">
          <w:pPr>
            <w:pStyle w:val="CoverSubject"/>
          </w:pPr>
          <w:r w:rsidRPr="00BC0A74">
            <w:lastRenderedPageBreak/>
            <w:t>Revision and Signoff Sheet</w:t>
          </w:r>
        </w:p>
        <w:p w14:paraId="28A16D74" w14:textId="77777777" w:rsidR="007F2B59" w:rsidRPr="00BC0A74" w:rsidRDefault="007F2B59" w:rsidP="007F2B59">
          <w:pPr>
            <w:pStyle w:val="CoverHeading2"/>
          </w:pPr>
          <w:r w:rsidRPr="00BC0A74">
            <w:t>Change Record</w:t>
          </w:r>
        </w:p>
        <w:tbl>
          <w:tblPr>
            <w:tblStyle w:val="TableGrid"/>
            <w:tblW w:w="9450" w:type="dxa"/>
            <w:tblLook w:val="0620" w:firstRow="1" w:lastRow="0" w:firstColumn="0" w:lastColumn="0" w:noHBand="1" w:noVBand="1"/>
          </w:tblPr>
          <w:tblGrid>
            <w:gridCol w:w="1170"/>
            <w:gridCol w:w="2430"/>
            <w:gridCol w:w="1170"/>
            <w:gridCol w:w="4680"/>
          </w:tblGrid>
          <w:tr w:rsidR="007F2B59" w:rsidRPr="00BC0A74" w14:paraId="12FE305C" w14:textId="77777777" w:rsidTr="001C2F3E">
            <w:trPr>
              <w:cnfStyle w:val="100000000000" w:firstRow="1" w:lastRow="0" w:firstColumn="0" w:lastColumn="0" w:oddVBand="0" w:evenVBand="0" w:oddHBand="0" w:evenHBand="0" w:firstRowFirstColumn="0" w:firstRowLastColumn="0" w:lastRowFirstColumn="0" w:lastRowLastColumn="0"/>
            </w:trPr>
            <w:tc>
              <w:tcPr>
                <w:tcW w:w="1170" w:type="dxa"/>
              </w:tcPr>
              <w:p w14:paraId="53F0CED6" w14:textId="77777777" w:rsidR="007F2B59" w:rsidRPr="00BC0A74" w:rsidRDefault="007F2B59" w:rsidP="001C2F3E">
                <w:r w:rsidRPr="00BC0A74">
                  <w:t>Date</w:t>
                </w:r>
              </w:p>
            </w:tc>
            <w:tc>
              <w:tcPr>
                <w:tcW w:w="2430" w:type="dxa"/>
              </w:tcPr>
              <w:p w14:paraId="583BBD76" w14:textId="77777777" w:rsidR="007F2B59" w:rsidRPr="00BC0A74" w:rsidRDefault="007F2B59" w:rsidP="001C2F3E">
                <w:r w:rsidRPr="00BC0A74">
                  <w:t>Author</w:t>
                </w:r>
              </w:p>
            </w:tc>
            <w:tc>
              <w:tcPr>
                <w:tcW w:w="1170" w:type="dxa"/>
              </w:tcPr>
              <w:p w14:paraId="06E029EB" w14:textId="77777777" w:rsidR="007F2B59" w:rsidRPr="00BC0A74" w:rsidRDefault="007F2B59" w:rsidP="001C2F3E">
                <w:r w:rsidRPr="00BC0A74">
                  <w:t>Version</w:t>
                </w:r>
              </w:p>
            </w:tc>
            <w:tc>
              <w:tcPr>
                <w:tcW w:w="4680" w:type="dxa"/>
              </w:tcPr>
              <w:p w14:paraId="60B4CBE0" w14:textId="77777777" w:rsidR="007F2B59" w:rsidRPr="00BC0A74" w:rsidRDefault="007F2B59" w:rsidP="001C2F3E">
                <w:r w:rsidRPr="00BC0A74">
                  <w:t>Change Reference</w:t>
                </w:r>
              </w:p>
            </w:tc>
          </w:tr>
          <w:tr w:rsidR="007F2B59" w:rsidRPr="00BC0A74" w14:paraId="72CCDC3F" w14:textId="77777777" w:rsidTr="001C2F3E">
            <w:tc>
              <w:tcPr>
                <w:tcW w:w="1170" w:type="dxa"/>
              </w:tcPr>
              <w:p w14:paraId="3C92070C" w14:textId="2EDF7BD3" w:rsidR="007F2B59" w:rsidRPr="00BC0A74" w:rsidRDefault="007F2B59" w:rsidP="001C2F3E">
                <w:pPr>
                  <w:rPr>
                    <w:rStyle w:val="StyleLatinSegoeUI10pt"/>
                  </w:rPr>
                </w:pPr>
              </w:p>
            </w:tc>
            <w:tc>
              <w:tcPr>
                <w:tcW w:w="2430" w:type="dxa"/>
              </w:tcPr>
              <w:p w14:paraId="49253817" w14:textId="151056D2" w:rsidR="007F2B59" w:rsidRPr="00BC0A74" w:rsidRDefault="007F2B59" w:rsidP="001C2F3E">
                <w:pPr>
                  <w:rPr>
                    <w:rStyle w:val="StyleLatinSegoeUI10pt"/>
                  </w:rPr>
                </w:pPr>
              </w:p>
            </w:tc>
            <w:tc>
              <w:tcPr>
                <w:tcW w:w="1170" w:type="dxa"/>
              </w:tcPr>
              <w:p w14:paraId="33E5B74D" w14:textId="3B58C02E" w:rsidR="007F2B59" w:rsidRPr="00BC0A74" w:rsidRDefault="0073455E" w:rsidP="001C2F3E">
                <w:pPr>
                  <w:rPr>
                    <w:rStyle w:val="StyleLatinSegoeUI10pt"/>
                  </w:rPr>
                </w:pPr>
                <w:r>
                  <w:rPr>
                    <w:rStyle w:val="StyleLatinSegoeUI10pt"/>
                  </w:rPr>
                  <w:t>1.0</w:t>
                </w:r>
              </w:p>
            </w:tc>
            <w:tc>
              <w:tcPr>
                <w:tcW w:w="4680" w:type="dxa"/>
              </w:tcPr>
              <w:p w14:paraId="0EB5E2DC" w14:textId="28D5AE1B" w:rsidR="007F2B59" w:rsidRPr="00BC0A74" w:rsidRDefault="0073455E" w:rsidP="001C2F3E">
                <w:pPr>
                  <w:rPr>
                    <w:rStyle w:val="StyleLatinSegoeUI10pt"/>
                  </w:rPr>
                </w:pPr>
                <w:r>
                  <w:rPr>
                    <w:rStyle w:val="StyleLatinSegoeUI10pt"/>
                  </w:rPr>
                  <w:t>Initial draft for review</w:t>
                </w:r>
              </w:p>
            </w:tc>
          </w:tr>
          <w:tr w:rsidR="007F2B59" w:rsidRPr="00BC0A74" w14:paraId="5C5BA32D" w14:textId="77777777" w:rsidTr="001C2F3E">
            <w:tc>
              <w:tcPr>
                <w:tcW w:w="1170" w:type="dxa"/>
              </w:tcPr>
              <w:p w14:paraId="382A6448" w14:textId="77777777" w:rsidR="007F2B59" w:rsidRPr="00BC0A74" w:rsidRDefault="007F2B59" w:rsidP="001C2F3E">
                <w:pPr>
                  <w:rPr>
                    <w:rStyle w:val="StyleLatinSegoeUI10pt"/>
                  </w:rPr>
                </w:pPr>
              </w:p>
            </w:tc>
            <w:tc>
              <w:tcPr>
                <w:tcW w:w="2430" w:type="dxa"/>
              </w:tcPr>
              <w:p w14:paraId="4D5600B0" w14:textId="77777777" w:rsidR="007F2B59" w:rsidRPr="00BC0A74" w:rsidRDefault="007F2B59" w:rsidP="001C2F3E">
                <w:pPr>
                  <w:rPr>
                    <w:rStyle w:val="StyleLatinSegoeUI10pt"/>
                  </w:rPr>
                </w:pPr>
              </w:p>
            </w:tc>
            <w:tc>
              <w:tcPr>
                <w:tcW w:w="1170" w:type="dxa"/>
              </w:tcPr>
              <w:p w14:paraId="7765344E" w14:textId="77777777" w:rsidR="007F2B59" w:rsidRPr="00BC0A74" w:rsidRDefault="007F2B59" w:rsidP="001C2F3E">
                <w:pPr>
                  <w:rPr>
                    <w:rStyle w:val="StyleLatinSegoeUI10pt"/>
                  </w:rPr>
                </w:pPr>
              </w:p>
            </w:tc>
            <w:tc>
              <w:tcPr>
                <w:tcW w:w="4680" w:type="dxa"/>
              </w:tcPr>
              <w:p w14:paraId="00948269" w14:textId="77777777" w:rsidR="007F2B59" w:rsidRPr="00BC0A74" w:rsidRDefault="007F2B59" w:rsidP="001C2F3E">
                <w:pPr>
                  <w:rPr>
                    <w:rStyle w:val="StyleLatinSegoeUI10pt"/>
                  </w:rPr>
                </w:pPr>
              </w:p>
            </w:tc>
          </w:tr>
          <w:tr w:rsidR="007F2B59" w:rsidRPr="00BC0A74" w14:paraId="7E1C3645" w14:textId="77777777" w:rsidTr="001C2F3E">
            <w:tc>
              <w:tcPr>
                <w:tcW w:w="1170" w:type="dxa"/>
              </w:tcPr>
              <w:p w14:paraId="428FD58F" w14:textId="77777777" w:rsidR="007F2B59" w:rsidRPr="00BC0A74" w:rsidRDefault="007F2B59" w:rsidP="001C2F3E">
                <w:pPr>
                  <w:rPr>
                    <w:rStyle w:val="StyleLatinSegoeUI10pt"/>
                  </w:rPr>
                </w:pPr>
              </w:p>
            </w:tc>
            <w:tc>
              <w:tcPr>
                <w:tcW w:w="2430" w:type="dxa"/>
              </w:tcPr>
              <w:p w14:paraId="23009695" w14:textId="77777777" w:rsidR="007F2B59" w:rsidRPr="00BC0A74" w:rsidRDefault="007F2B59" w:rsidP="001C2F3E">
                <w:pPr>
                  <w:rPr>
                    <w:rStyle w:val="StyleLatinSegoeUI10pt"/>
                  </w:rPr>
                </w:pPr>
              </w:p>
            </w:tc>
            <w:tc>
              <w:tcPr>
                <w:tcW w:w="1170" w:type="dxa"/>
              </w:tcPr>
              <w:p w14:paraId="689D9E7B" w14:textId="77777777" w:rsidR="007F2B59" w:rsidRPr="00BC0A74" w:rsidRDefault="007F2B59" w:rsidP="001C2F3E">
                <w:pPr>
                  <w:rPr>
                    <w:rStyle w:val="StyleLatinSegoeUI10pt"/>
                  </w:rPr>
                </w:pPr>
              </w:p>
            </w:tc>
            <w:tc>
              <w:tcPr>
                <w:tcW w:w="4680" w:type="dxa"/>
              </w:tcPr>
              <w:p w14:paraId="01D5B20C" w14:textId="77777777" w:rsidR="007F2B59" w:rsidRPr="00BC0A74" w:rsidRDefault="007F2B59" w:rsidP="001C2F3E">
                <w:pPr>
                  <w:rPr>
                    <w:rStyle w:val="StyleLatinSegoeUI10pt"/>
                  </w:rPr>
                </w:pPr>
              </w:p>
            </w:tc>
          </w:tr>
        </w:tbl>
        <w:p w14:paraId="1B5AF2F3" w14:textId="77777777" w:rsidR="007F2B59" w:rsidRPr="00BC0A74" w:rsidRDefault="007F2B59" w:rsidP="007F2B59"/>
        <w:p w14:paraId="0B2724D4" w14:textId="77777777" w:rsidR="007F2B59" w:rsidRPr="00BC0A74" w:rsidRDefault="007F2B59" w:rsidP="007F2B59">
          <w:pPr>
            <w:pStyle w:val="CoverHeading2"/>
          </w:pPr>
          <w:r w:rsidRPr="00BC0A74">
            <w:t>Reviewers</w:t>
          </w:r>
        </w:p>
        <w:tbl>
          <w:tblPr>
            <w:tblStyle w:val="TableGrid"/>
            <w:tblW w:w="9450" w:type="dxa"/>
            <w:tblLook w:val="0620" w:firstRow="1" w:lastRow="0" w:firstColumn="0" w:lastColumn="0" w:noHBand="1" w:noVBand="1"/>
          </w:tblPr>
          <w:tblGrid>
            <w:gridCol w:w="2160"/>
            <w:gridCol w:w="2268"/>
            <w:gridCol w:w="2862"/>
            <w:gridCol w:w="2160"/>
          </w:tblGrid>
          <w:tr w:rsidR="007F2B59" w:rsidRPr="00BC0A74" w14:paraId="49A1B045" w14:textId="77777777" w:rsidTr="001C2F3E">
            <w:trPr>
              <w:cnfStyle w:val="100000000000" w:firstRow="1" w:lastRow="0" w:firstColumn="0" w:lastColumn="0" w:oddVBand="0" w:evenVBand="0" w:oddHBand="0" w:evenHBand="0" w:firstRowFirstColumn="0" w:firstRowLastColumn="0" w:lastRowFirstColumn="0" w:lastRowLastColumn="0"/>
            </w:trPr>
            <w:tc>
              <w:tcPr>
                <w:tcW w:w="2160" w:type="dxa"/>
              </w:tcPr>
              <w:p w14:paraId="77BC969B" w14:textId="77777777" w:rsidR="007F2B59" w:rsidRPr="00BC0A74" w:rsidRDefault="007F2B59" w:rsidP="001C2F3E">
                <w:r w:rsidRPr="00BC0A74">
                  <w:t>Name</w:t>
                </w:r>
              </w:p>
            </w:tc>
            <w:tc>
              <w:tcPr>
                <w:tcW w:w="2268" w:type="dxa"/>
              </w:tcPr>
              <w:p w14:paraId="18EA9DFD" w14:textId="77777777" w:rsidR="007F2B59" w:rsidRPr="00BC0A74" w:rsidRDefault="007F2B59" w:rsidP="001C2F3E">
                <w:r w:rsidRPr="00BC0A74">
                  <w:t>Version Approved</w:t>
                </w:r>
              </w:p>
            </w:tc>
            <w:tc>
              <w:tcPr>
                <w:tcW w:w="2862" w:type="dxa"/>
              </w:tcPr>
              <w:p w14:paraId="7BBBB91D" w14:textId="77777777" w:rsidR="007F2B59" w:rsidRPr="00BC0A74" w:rsidRDefault="007F2B59" w:rsidP="001C2F3E">
                <w:r w:rsidRPr="00BC0A74">
                  <w:t>Position</w:t>
                </w:r>
              </w:p>
            </w:tc>
            <w:tc>
              <w:tcPr>
                <w:tcW w:w="2160" w:type="dxa"/>
              </w:tcPr>
              <w:p w14:paraId="6BB9954E" w14:textId="77777777" w:rsidR="007F2B59" w:rsidRPr="00BC0A74" w:rsidRDefault="007F2B59" w:rsidP="001C2F3E">
                <w:r w:rsidRPr="00BC0A74">
                  <w:t>Date</w:t>
                </w:r>
              </w:p>
            </w:tc>
          </w:tr>
          <w:tr w:rsidR="007F2B59" w:rsidRPr="00BC0A74" w14:paraId="491D16AC" w14:textId="77777777" w:rsidTr="001C2F3E">
            <w:tc>
              <w:tcPr>
                <w:tcW w:w="2160" w:type="dxa"/>
              </w:tcPr>
              <w:p w14:paraId="5AF4264D" w14:textId="77777777" w:rsidR="007F2B59" w:rsidRPr="00BC0A74" w:rsidRDefault="007F2B59" w:rsidP="001C2F3E">
                <w:pPr>
                  <w:rPr>
                    <w:rStyle w:val="StyleLatinSegoeUI10pt"/>
                  </w:rPr>
                </w:pPr>
              </w:p>
            </w:tc>
            <w:tc>
              <w:tcPr>
                <w:tcW w:w="2268" w:type="dxa"/>
              </w:tcPr>
              <w:p w14:paraId="636E2CA4" w14:textId="77777777" w:rsidR="007F2B59" w:rsidRPr="00BC0A74" w:rsidRDefault="007F2B59" w:rsidP="001C2F3E">
                <w:pPr>
                  <w:rPr>
                    <w:rStyle w:val="StyleLatinSegoeUI10pt"/>
                  </w:rPr>
                </w:pPr>
              </w:p>
            </w:tc>
            <w:tc>
              <w:tcPr>
                <w:tcW w:w="2862" w:type="dxa"/>
              </w:tcPr>
              <w:p w14:paraId="14B37329" w14:textId="77777777" w:rsidR="007F2B59" w:rsidRPr="00BC0A74" w:rsidRDefault="007F2B59" w:rsidP="001C2F3E">
                <w:pPr>
                  <w:rPr>
                    <w:rStyle w:val="StyleLatinSegoeUI10pt"/>
                  </w:rPr>
                </w:pPr>
              </w:p>
            </w:tc>
            <w:tc>
              <w:tcPr>
                <w:tcW w:w="2160" w:type="dxa"/>
              </w:tcPr>
              <w:p w14:paraId="4355AEBB" w14:textId="77777777" w:rsidR="007F2B59" w:rsidRPr="00BC0A74" w:rsidRDefault="007F2B59" w:rsidP="001C2F3E">
                <w:pPr>
                  <w:rPr>
                    <w:rStyle w:val="StyleLatinSegoeUI10pt"/>
                  </w:rPr>
                </w:pPr>
              </w:p>
            </w:tc>
          </w:tr>
          <w:tr w:rsidR="007F2B59" w:rsidRPr="00BC0A74" w14:paraId="4EEEF1F3" w14:textId="77777777" w:rsidTr="001C2F3E">
            <w:tc>
              <w:tcPr>
                <w:tcW w:w="2160" w:type="dxa"/>
              </w:tcPr>
              <w:p w14:paraId="7BFB9D0C" w14:textId="77777777" w:rsidR="007F2B59" w:rsidRPr="00BC0A74" w:rsidRDefault="007F2B59" w:rsidP="001C2F3E">
                <w:pPr>
                  <w:rPr>
                    <w:rStyle w:val="StyleLatinSegoeUI10pt"/>
                  </w:rPr>
                </w:pPr>
              </w:p>
            </w:tc>
            <w:tc>
              <w:tcPr>
                <w:tcW w:w="2268" w:type="dxa"/>
              </w:tcPr>
              <w:p w14:paraId="7EC4CA05" w14:textId="77777777" w:rsidR="007F2B59" w:rsidRPr="00BC0A74" w:rsidRDefault="007F2B59" w:rsidP="001C2F3E">
                <w:pPr>
                  <w:rPr>
                    <w:rStyle w:val="StyleLatinSegoeUI10pt"/>
                  </w:rPr>
                </w:pPr>
              </w:p>
            </w:tc>
            <w:tc>
              <w:tcPr>
                <w:tcW w:w="2862" w:type="dxa"/>
              </w:tcPr>
              <w:p w14:paraId="5E871AF9" w14:textId="77777777" w:rsidR="007F2B59" w:rsidRPr="00BC0A74" w:rsidRDefault="007F2B59" w:rsidP="001C2F3E">
                <w:pPr>
                  <w:rPr>
                    <w:rStyle w:val="StyleLatinSegoeUI10pt"/>
                  </w:rPr>
                </w:pPr>
              </w:p>
            </w:tc>
            <w:tc>
              <w:tcPr>
                <w:tcW w:w="2160" w:type="dxa"/>
              </w:tcPr>
              <w:p w14:paraId="0022B7B9" w14:textId="77777777" w:rsidR="007F2B59" w:rsidRPr="00BC0A74" w:rsidRDefault="007F2B59" w:rsidP="001C2F3E">
                <w:pPr>
                  <w:rPr>
                    <w:rStyle w:val="StyleLatinSegoeUI10pt"/>
                  </w:rPr>
                </w:pPr>
              </w:p>
            </w:tc>
          </w:tr>
          <w:tr w:rsidR="007F2B59" w:rsidRPr="00BC0A74" w14:paraId="0297CB14" w14:textId="77777777" w:rsidTr="001C2F3E">
            <w:tc>
              <w:tcPr>
                <w:tcW w:w="2160" w:type="dxa"/>
              </w:tcPr>
              <w:p w14:paraId="3FC4C488" w14:textId="77777777" w:rsidR="007F2B59" w:rsidRPr="00BC0A74" w:rsidRDefault="007F2B59" w:rsidP="001C2F3E">
                <w:pPr>
                  <w:rPr>
                    <w:rStyle w:val="StyleLatinSegoeUI10pt"/>
                  </w:rPr>
                </w:pPr>
              </w:p>
            </w:tc>
            <w:tc>
              <w:tcPr>
                <w:tcW w:w="2268" w:type="dxa"/>
              </w:tcPr>
              <w:p w14:paraId="7AB461AE" w14:textId="77777777" w:rsidR="007F2B59" w:rsidRPr="00BC0A74" w:rsidRDefault="007F2B59" w:rsidP="001C2F3E">
                <w:pPr>
                  <w:rPr>
                    <w:rStyle w:val="StyleLatinSegoeUI10pt"/>
                  </w:rPr>
                </w:pPr>
              </w:p>
            </w:tc>
            <w:tc>
              <w:tcPr>
                <w:tcW w:w="2862" w:type="dxa"/>
              </w:tcPr>
              <w:p w14:paraId="75144CF7" w14:textId="77777777" w:rsidR="007F2B59" w:rsidRPr="00BC0A74" w:rsidRDefault="007F2B59" w:rsidP="001C2F3E">
                <w:pPr>
                  <w:rPr>
                    <w:rStyle w:val="StyleLatinSegoeUI10pt"/>
                  </w:rPr>
                </w:pPr>
              </w:p>
            </w:tc>
            <w:tc>
              <w:tcPr>
                <w:tcW w:w="2160" w:type="dxa"/>
              </w:tcPr>
              <w:p w14:paraId="26D98A35" w14:textId="77777777" w:rsidR="007F2B59" w:rsidRPr="00BC0A74" w:rsidRDefault="007F2B59" w:rsidP="001C2F3E">
                <w:pPr>
                  <w:rPr>
                    <w:rStyle w:val="StyleLatinSegoeUI10pt"/>
                  </w:rPr>
                </w:pPr>
              </w:p>
            </w:tc>
          </w:tr>
        </w:tbl>
        <w:p w14:paraId="14567E1C" w14:textId="77777777" w:rsidR="007F2B59" w:rsidRPr="00BC0A74" w:rsidRDefault="007F2B59" w:rsidP="007F2B59">
          <w:pPr>
            <w:pStyle w:val="TableText"/>
          </w:pPr>
        </w:p>
        <w:p w14:paraId="598E5FAF" w14:textId="77777777" w:rsidR="00342676" w:rsidRPr="00BC0A74" w:rsidRDefault="00342676">
          <w:pPr>
            <w:pStyle w:val="Bullet1"/>
            <w:numPr>
              <w:ilvl w:val="0"/>
              <w:numId w:val="0"/>
            </w:numPr>
          </w:pPr>
        </w:p>
        <w:p w14:paraId="598E5FB0" w14:textId="77777777" w:rsidR="00342676" w:rsidRPr="00BC0A74" w:rsidRDefault="00993A73">
          <w:pPr>
            <w:pStyle w:val="CoverSubject"/>
          </w:pPr>
          <w:r w:rsidRPr="00BC0A74">
            <w:br w:type="page"/>
          </w:r>
          <w:r w:rsidRPr="00BC0A74">
            <w:lastRenderedPageBreak/>
            <w:t>Table of Contents</w:t>
          </w:r>
        </w:p>
        <w:p w14:paraId="4C7AB240" w14:textId="77777777" w:rsidR="006511E2" w:rsidRDefault="00C340FB">
          <w:pPr>
            <w:pStyle w:val="TOC1"/>
            <w:rPr>
              <w:rFonts w:asciiTheme="minorHAnsi" w:hAnsiTheme="minorHAnsi"/>
              <w:sz w:val="22"/>
            </w:rPr>
          </w:pPr>
          <w:r w:rsidRPr="00BC0A74">
            <w:fldChar w:fldCharType="begin"/>
          </w:r>
          <w:r w:rsidRPr="00BC0A74">
            <w:instrText xml:space="preserve"> TOC \o "1-3" \h \z \u </w:instrText>
          </w:r>
          <w:r w:rsidRPr="00BC0A74">
            <w:fldChar w:fldCharType="separate"/>
          </w:r>
          <w:hyperlink w:anchor="_Toc390326986" w:history="1">
            <w:r w:rsidR="006511E2" w:rsidRPr="00B70E69">
              <w:rPr>
                <w:rStyle w:val="Hyperlink"/>
              </w:rPr>
              <w:t>1</w:t>
            </w:r>
            <w:r w:rsidR="006511E2">
              <w:rPr>
                <w:rFonts w:asciiTheme="minorHAnsi" w:hAnsiTheme="minorHAnsi"/>
                <w:sz w:val="22"/>
              </w:rPr>
              <w:tab/>
            </w:r>
            <w:r w:rsidR="006511E2" w:rsidRPr="00B70E69">
              <w:rPr>
                <w:rStyle w:val="Hyperlink"/>
              </w:rPr>
              <w:t>Problem Statement</w:t>
            </w:r>
            <w:r w:rsidR="006511E2">
              <w:rPr>
                <w:webHidden/>
              </w:rPr>
              <w:tab/>
            </w:r>
            <w:r w:rsidR="006511E2">
              <w:rPr>
                <w:webHidden/>
              </w:rPr>
              <w:fldChar w:fldCharType="begin"/>
            </w:r>
            <w:r w:rsidR="006511E2">
              <w:rPr>
                <w:webHidden/>
              </w:rPr>
              <w:instrText xml:space="preserve"> PAGEREF _Toc390326986 \h </w:instrText>
            </w:r>
            <w:r w:rsidR="006511E2">
              <w:rPr>
                <w:webHidden/>
              </w:rPr>
            </w:r>
            <w:r w:rsidR="006511E2">
              <w:rPr>
                <w:webHidden/>
              </w:rPr>
              <w:fldChar w:fldCharType="separate"/>
            </w:r>
            <w:r w:rsidR="006511E2">
              <w:rPr>
                <w:webHidden/>
              </w:rPr>
              <w:t>7</w:t>
            </w:r>
            <w:r w:rsidR="006511E2">
              <w:rPr>
                <w:webHidden/>
              </w:rPr>
              <w:fldChar w:fldCharType="end"/>
            </w:r>
          </w:hyperlink>
        </w:p>
        <w:p w14:paraId="1A152B20" w14:textId="77777777" w:rsidR="006511E2" w:rsidRDefault="00126373">
          <w:pPr>
            <w:pStyle w:val="TOC1"/>
            <w:rPr>
              <w:rFonts w:asciiTheme="minorHAnsi" w:hAnsiTheme="minorHAnsi"/>
              <w:sz w:val="22"/>
            </w:rPr>
          </w:pPr>
          <w:hyperlink w:anchor="_Toc390326987" w:history="1">
            <w:r w:rsidR="006511E2" w:rsidRPr="00B70E69">
              <w:rPr>
                <w:rStyle w:val="Hyperlink"/>
              </w:rPr>
              <w:t>2</w:t>
            </w:r>
            <w:r w:rsidR="006511E2">
              <w:rPr>
                <w:rFonts w:asciiTheme="minorHAnsi" w:hAnsiTheme="minorHAnsi"/>
                <w:sz w:val="22"/>
              </w:rPr>
              <w:tab/>
            </w:r>
            <w:r w:rsidR="006511E2" w:rsidRPr="00B70E69">
              <w:rPr>
                <w:rStyle w:val="Hyperlink"/>
              </w:rPr>
              <w:t>Business Opportunity</w:t>
            </w:r>
            <w:r w:rsidR="006511E2">
              <w:rPr>
                <w:webHidden/>
              </w:rPr>
              <w:tab/>
            </w:r>
            <w:r w:rsidR="006511E2">
              <w:rPr>
                <w:webHidden/>
              </w:rPr>
              <w:fldChar w:fldCharType="begin"/>
            </w:r>
            <w:r w:rsidR="006511E2">
              <w:rPr>
                <w:webHidden/>
              </w:rPr>
              <w:instrText xml:space="preserve"> PAGEREF _Toc390326987 \h </w:instrText>
            </w:r>
            <w:r w:rsidR="006511E2">
              <w:rPr>
                <w:webHidden/>
              </w:rPr>
            </w:r>
            <w:r w:rsidR="006511E2">
              <w:rPr>
                <w:webHidden/>
              </w:rPr>
              <w:fldChar w:fldCharType="separate"/>
            </w:r>
            <w:r w:rsidR="006511E2">
              <w:rPr>
                <w:webHidden/>
              </w:rPr>
              <w:t>8</w:t>
            </w:r>
            <w:r w:rsidR="006511E2">
              <w:rPr>
                <w:webHidden/>
              </w:rPr>
              <w:fldChar w:fldCharType="end"/>
            </w:r>
          </w:hyperlink>
        </w:p>
        <w:p w14:paraId="3924375A" w14:textId="77777777" w:rsidR="006511E2" w:rsidRDefault="00126373">
          <w:pPr>
            <w:pStyle w:val="TOC1"/>
            <w:rPr>
              <w:rFonts w:asciiTheme="minorHAnsi" w:hAnsiTheme="minorHAnsi"/>
              <w:sz w:val="22"/>
            </w:rPr>
          </w:pPr>
          <w:hyperlink w:anchor="_Toc390326988" w:history="1">
            <w:r w:rsidR="006511E2" w:rsidRPr="00B70E69">
              <w:rPr>
                <w:rStyle w:val="Hyperlink"/>
              </w:rPr>
              <w:t>3</w:t>
            </w:r>
            <w:r w:rsidR="006511E2">
              <w:rPr>
                <w:rFonts w:asciiTheme="minorHAnsi" w:hAnsiTheme="minorHAnsi"/>
                <w:sz w:val="22"/>
              </w:rPr>
              <w:tab/>
            </w:r>
            <w:r w:rsidR="006511E2" w:rsidRPr="00B70E69">
              <w:rPr>
                <w:rStyle w:val="Hyperlink"/>
              </w:rPr>
              <w:t>Project Vision and Scope</w:t>
            </w:r>
            <w:r w:rsidR="006511E2">
              <w:rPr>
                <w:webHidden/>
              </w:rPr>
              <w:tab/>
            </w:r>
            <w:r w:rsidR="006511E2">
              <w:rPr>
                <w:webHidden/>
              </w:rPr>
              <w:fldChar w:fldCharType="begin"/>
            </w:r>
            <w:r w:rsidR="006511E2">
              <w:rPr>
                <w:webHidden/>
              </w:rPr>
              <w:instrText xml:space="preserve"> PAGEREF _Toc390326988 \h </w:instrText>
            </w:r>
            <w:r w:rsidR="006511E2">
              <w:rPr>
                <w:webHidden/>
              </w:rPr>
            </w:r>
            <w:r w:rsidR="006511E2">
              <w:rPr>
                <w:webHidden/>
              </w:rPr>
              <w:fldChar w:fldCharType="separate"/>
            </w:r>
            <w:r w:rsidR="006511E2">
              <w:rPr>
                <w:webHidden/>
              </w:rPr>
              <w:t>8</w:t>
            </w:r>
            <w:r w:rsidR="006511E2">
              <w:rPr>
                <w:webHidden/>
              </w:rPr>
              <w:fldChar w:fldCharType="end"/>
            </w:r>
          </w:hyperlink>
        </w:p>
        <w:p w14:paraId="3D6C5189" w14:textId="77777777" w:rsidR="006511E2" w:rsidRDefault="00126373">
          <w:pPr>
            <w:pStyle w:val="TOC2"/>
            <w:rPr>
              <w:rFonts w:asciiTheme="minorHAnsi" w:hAnsiTheme="minorHAnsi"/>
              <w:noProof/>
              <w:sz w:val="22"/>
            </w:rPr>
          </w:pPr>
          <w:hyperlink w:anchor="_Toc390326989" w:history="1">
            <w:r w:rsidR="006511E2" w:rsidRPr="00B70E69">
              <w:rPr>
                <w:rStyle w:val="Hyperlink"/>
                <w:noProof/>
              </w:rPr>
              <w:t>3.1</w:t>
            </w:r>
            <w:r w:rsidR="006511E2">
              <w:rPr>
                <w:rFonts w:asciiTheme="minorHAnsi" w:hAnsiTheme="minorHAnsi"/>
                <w:noProof/>
                <w:sz w:val="22"/>
              </w:rPr>
              <w:tab/>
            </w:r>
            <w:r w:rsidR="006511E2" w:rsidRPr="00B70E69">
              <w:rPr>
                <w:rStyle w:val="Hyperlink"/>
                <w:noProof/>
              </w:rPr>
              <w:t>Vision Statement</w:t>
            </w:r>
            <w:r w:rsidR="006511E2">
              <w:rPr>
                <w:noProof/>
                <w:webHidden/>
              </w:rPr>
              <w:tab/>
            </w:r>
            <w:r w:rsidR="006511E2">
              <w:rPr>
                <w:noProof/>
                <w:webHidden/>
              </w:rPr>
              <w:fldChar w:fldCharType="begin"/>
            </w:r>
            <w:r w:rsidR="006511E2">
              <w:rPr>
                <w:noProof/>
                <w:webHidden/>
              </w:rPr>
              <w:instrText xml:space="preserve"> PAGEREF _Toc390326989 \h </w:instrText>
            </w:r>
            <w:r w:rsidR="006511E2">
              <w:rPr>
                <w:noProof/>
                <w:webHidden/>
              </w:rPr>
            </w:r>
            <w:r w:rsidR="006511E2">
              <w:rPr>
                <w:noProof/>
                <w:webHidden/>
              </w:rPr>
              <w:fldChar w:fldCharType="separate"/>
            </w:r>
            <w:r w:rsidR="006511E2">
              <w:rPr>
                <w:noProof/>
                <w:webHidden/>
              </w:rPr>
              <w:t>8</w:t>
            </w:r>
            <w:r w:rsidR="006511E2">
              <w:rPr>
                <w:noProof/>
                <w:webHidden/>
              </w:rPr>
              <w:fldChar w:fldCharType="end"/>
            </w:r>
          </w:hyperlink>
        </w:p>
        <w:p w14:paraId="7F80C670" w14:textId="77777777" w:rsidR="006511E2" w:rsidRDefault="00126373">
          <w:pPr>
            <w:pStyle w:val="TOC2"/>
            <w:rPr>
              <w:rFonts w:asciiTheme="minorHAnsi" w:hAnsiTheme="minorHAnsi"/>
              <w:noProof/>
              <w:sz w:val="22"/>
            </w:rPr>
          </w:pPr>
          <w:hyperlink w:anchor="_Toc390326990" w:history="1">
            <w:r w:rsidR="006511E2" w:rsidRPr="00B70E69">
              <w:rPr>
                <w:rStyle w:val="Hyperlink"/>
                <w:noProof/>
              </w:rPr>
              <w:t>3.2</w:t>
            </w:r>
            <w:r w:rsidR="006511E2">
              <w:rPr>
                <w:rFonts w:asciiTheme="minorHAnsi" w:hAnsiTheme="minorHAnsi"/>
                <w:noProof/>
                <w:sz w:val="22"/>
              </w:rPr>
              <w:tab/>
            </w:r>
            <w:r w:rsidR="006511E2" w:rsidRPr="00B70E69">
              <w:rPr>
                <w:rStyle w:val="Hyperlink"/>
                <w:noProof/>
              </w:rPr>
              <w:t>Analysis of Potential Benefits</w:t>
            </w:r>
            <w:r w:rsidR="006511E2">
              <w:rPr>
                <w:noProof/>
                <w:webHidden/>
              </w:rPr>
              <w:tab/>
            </w:r>
            <w:r w:rsidR="006511E2">
              <w:rPr>
                <w:noProof/>
                <w:webHidden/>
              </w:rPr>
              <w:fldChar w:fldCharType="begin"/>
            </w:r>
            <w:r w:rsidR="006511E2">
              <w:rPr>
                <w:noProof/>
                <w:webHidden/>
              </w:rPr>
              <w:instrText xml:space="preserve"> PAGEREF _Toc390326990 \h </w:instrText>
            </w:r>
            <w:r w:rsidR="006511E2">
              <w:rPr>
                <w:noProof/>
                <w:webHidden/>
              </w:rPr>
            </w:r>
            <w:r w:rsidR="006511E2">
              <w:rPr>
                <w:noProof/>
                <w:webHidden/>
              </w:rPr>
              <w:fldChar w:fldCharType="separate"/>
            </w:r>
            <w:r w:rsidR="006511E2">
              <w:rPr>
                <w:noProof/>
                <w:webHidden/>
              </w:rPr>
              <w:t>8</w:t>
            </w:r>
            <w:r w:rsidR="006511E2">
              <w:rPr>
                <w:noProof/>
                <w:webHidden/>
              </w:rPr>
              <w:fldChar w:fldCharType="end"/>
            </w:r>
          </w:hyperlink>
        </w:p>
        <w:p w14:paraId="0A49B672" w14:textId="77777777" w:rsidR="006511E2" w:rsidRDefault="00126373">
          <w:pPr>
            <w:pStyle w:val="TOC2"/>
            <w:rPr>
              <w:rFonts w:asciiTheme="minorHAnsi" w:hAnsiTheme="minorHAnsi"/>
              <w:noProof/>
              <w:sz w:val="22"/>
            </w:rPr>
          </w:pPr>
          <w:hyperlink w:anchor="_Toc390326991" w:history="1">
            <w:r w:rsidR="006511E2" w:rsidRPr="00B70E69">
              <w:rPr>
                <w:rStyle w:val="Hyperlink"/>
                <w:noProof/>
              </w:rPr>
              <w:t>3.3</w:t>
            </w:r>
            <w:r w:rsidR="006511E2">
              <w:rPr>
                <w:rFonts w:asciiTheme="minorHAnsi" w:hAnsiTheme="minorHAnsi"/>
                <w:noProof/>
                <w:sz w:val="22"/>
              </w:rPr>
              <w:tab/>
            </w:r>
            <w:r w:rsidR="006511E2" w:rsidRPr="00B70E69">
              <w:rPr>
                <w:rStyle w:val="Hyperlink"/>
                <w:noProof/>
              </w:rPr>
              <w:t>Requirements</w:t>
            </w:r>
            <w:r w:rsidR="006511E2">
              <w:rPr>
                <w:noProof/>
                <w:webHidden/>
              </w:rPr>
              <w:tab/>
            </w:r>
            <w:r w:rsidR="006511E2">
              <w:rPr>
                <w:noProof/>
                <w:webHidden/>
              </w:rPr>
              <w:fldChar w:fldCharType="begin"/>
            </w:r>
            <w:r w:rsidR="006511E2">
              <w:rPr>
                <w:noProof/>
                <w:webHidden/>
              </w:rPr>
              <w:instrText xml:space="preserve"> PAGEREF _Toc390326991 \h </w:instrText>
            </w:r>
            <w:r w:rsidR="006511E2">
              <w:rPr>
                <w:noProof/>
                <w:webHidden/>
              </w:rPr>
            </w:r>
            <w:r w:rsidR="006511E2">
              <w:rPr>
                <w:noProof/>
                <w:webHidden/>
              </w:rPr>
              <w:fldChar w:fldCharType="separate"/>
            </w:r>
            <w:r w:rsidR="006511E2">
              <w:rPr>
                <w:noProof/>
                <w:webHidden/>
              </w:rPr>
              <w:t>10</w:t>
            </w:r>
            <w:r w:rsidR="006511E2">
              <w:rPr>
                <w:noProof/>
                <w:webHidden/>
              </w:rPr>
              <w:fldChar w:fldCharType="end"/>
            </w:r>
          </w:hyperlink>
        </w:p>
        <w:p w14:paraId="48E8DB5A" w14:textId="77777777" w:rsidR="006511E2" w:rsidRDefault="00126373">
          <w:pPr>
            <w:pStyle w:val="TOC3"/>
            <w:tabs>
              <w:tab w:val="left" w:pos="1320"/>
              <w:tab w:val="right" w:leader="dot" w:pos="9350"/>
            </w:tabs>
            <w:rPr>
              <w:rFonts w:asciiTheme="minorHAnsi" w:eastAsiaTheme="minorEastAsia" w:hAnsiTheme="minorHAnsi"/>
              <w:noProof/>
              <w:spacing w:val="0"/>
              <w:sz w:val="22"/>
              <w:szCs w:val="22"/>
            </w:rPr>
          </w:pPr>
          <w:hyperlink w:anchor="_Toc390326992" w:history="1">
            <w:r w:rsidR="006511E2" w:rsidRPr="00B70E69">
              <w:rPr>
                <w:rStyle w:val="Hyperlink"/>
                <w:noProof/>
              </w:rPr>
              <w:t>3.3.1</w:t>
            </w:r>
            <w:r w:rsidR="006511E2">
              <w:rPr>
                <w:rFonts w:asciiTheme="minorHAnsi" w:eastAsiaTheme="minorEastAsia" w:hAnsiTheme="minorHAnsi"/>
                <w:noProof/>
                <w:spacing w:val="0"/>
                <w:sz w:val="22"/>
                <w:szCs w:val="22"/>
              </w:rPr>
              <w:tab/>
            </w:r>
            <w:r w:rsidR="006511E2" w:rsidRPr="00B70E69">
              <w:rPr>
                <w:rStyle w:val="Hyperlink"/>
                <w:noProof/>
              </w:rPr>
              <w:t>Business Goals</w:t>
            </w:r>
            <w:r w:rsidR="006511E2">
              <w:rPr>
                <w:noProof/>
                <w:webHidden/>
              </w:rPr>
              <w:tab/>
            </w:r>
            <w:r w:rsidR="006511E2">
              <w:rPr>
                <w:noProof/>
                <w:webHidden/>
              </w:rPr>
              <w:fldChar w:fldCharType="begin"/>
            </w:r>
            <w:r w:rsidR="006511E2">
              <w:rPr>
                <w:noProof/>
                <w:webHidden/>
              </w:rPr>
              <w:instrText xml:space="preserve"> PAGEREF _Toc390326992 \h </w:instrText>
            </w:r>
            <w:r w:rsidR="006511E2">
              <w:rPr>
                <w:noProof/>
                <w:webHidden/>
              </w:rPr>
            </w:r>
            <w:r w:rsidR="006511E2">
              <w:rPr>
                <w:noProof/>
                <w:webHidden/>
              </w:rPr>
              <w:fldChar w:fldCharType="separate"/>
            </w:r>
            <w:r w:rsidR="006511E2">
              <w:rPr>
                <w:noProof/>
                <w:webHidden/>
              </w:rPr>
              <w:t>11</w:t>
            </w:r>
            <w:r w:rsidR="006511E2">
              <w:rPr>
                <w:noProof/>
                <w:webHidden/>
              </w:rPr>
              <w:fldChar w:fldCharType="end"/>
            </w:r>
          </w:hyperlink>
        </w:p>
        <w:p w14:paraId="2833DE6B" w14:textId="77777777" w:rsidR="006511E2" w:rsidRDefault="00126373">
          <w:pPr>
            <w:pStyle w:val="TOC3"/>
            <w:tabs>
              <w:tab w:val="left" w:pos="1320"/>
              <w:tab w:val="right" w:leader="dot" w:pos="9350"/>
            </w:tabs>
            <w:rPr>
              <w:rFonts w:asciiTheme="minorHAnsi" w:eastAsiaTheme="minorEastAsia" w:hAnsiTheme="minorHAnsi"/>
              <w:noProof/>
              <w:spacing w:val="0"/>
              <w:sz w:val="22"/>
              <w:szCs w:val="22"/>
            </w:rPr>
          </w:pPr>
          <w:hyperlink w:anchor="_Toc390326993" w:history="1">
            <w:r w:rsidR="006511E2" w:rsidRPr="00B70E69">
              <w:rPr>
                <w:rStyle w:val="Hyperlink"/>
                <w:noProof/>
              </w:rPr>
              <w:t>3.3.2</w:t>
            </w:r>
            <w:r w:rsidR="006511E2">
              <w:rPr>
                <w:rFonts w:asciiTheme="minorHAnsi" w:eastAsiaTheme="minorEastAsia" w:hAnsiTheme="minorHAnsi"/>
                <w:noProof/>
                <w:spacing w:val="0"/>
                <w:sz w:val="22"/>
                <w:szCs w:val="22"/>
              </w:rPr>
              <w:tab/>
            </w:r>
            <w:r w:rsidR="006511E2" w:rsidRPr="00B70E69">
              <w:rPr>
                <w:rStyle w:val="Hyperlink"/>
                <w:noProof/>
              </w:rPr>
              <w:t>Technical Requirements</w:t>
            </w:r>
            <w:r w:rsidR="006511E2">
              <w:rPr>
                <w:noProof/>
                <w:webHidden/>
              </w:rPr>
              <w:tab/>
            </w:r>
            <w:r w:rsidR="006511E2">
              <w:rPr>
                <w:noProof/>
                <w:webHidden/>
              </w:rPr>
              <w:fldChar w:fldCharType="begin"/>
            </w:r>
            <w:r w:rsidR="006511E2">
              <w:rPr>
                <w:noProof/>
                <w:webHidden/>
              </w:rPr>
              <w:instrText xml:space="preserve"> PAGEREF _Toc390326993 \h </w:instrText>
            </w:r>
            <w:r w:rsidR="006511E2">
              <w:rPr>
                <w:noProof/>
                <w:webHidden/>
              </w:rPr>
            </w:r>
            <w:r w:rsidR="006511E2">
              <w:rPr>
                <w:noProof/>
                <w:webHidden/>
              </w:rPr>
              <w:fldChar w:fldCharType="separate"/>
            </w:r>
            <w:r w:rsidR="006511E2">
              <w:rPr>
                <w:noProof/>
                <w:webHidden/>
              </w:rPr>
              <w:t>11</w:t>
            </w:r>
            <w:r w:rsidR="006511E2">
              <w:rPr>
                <w:noProof/>
                <w:webHidden/>
              </w:rPr>
              <w:fldChar w:fldCharType="end"/>
            </w:r>
          </w:hyperlink>
        </w:p>
        <w:p w14:paraId="68E876BA" w14:textId="77777777" w:rsidR="006511E2" w:rsidRDefault="00126373">
          <w:pPr>
            <w:pStyle w:val="TOC3"/>
            <w:tabs>
              <w:tab w:val="left" w:pos="1320"/>
              <w:tab w:val="right" w:leader="dot" w:pos="9350"/>
            </w:tabs>
            <w:rPr>
              <w:rFonts w:asciiTheme="minorHAnsi" w:eastAsiaTheme="minorEastAsia" w:hAnsiTheme="minorHAnsi"/>
              <w:noProof/>
              <w:spacing w:val="0"/>
              <w:sz w:val="22"/>
              <w:szCs w:val="22"/>
            </w:rPr>
          </w:pPr>
          <w:hyperlink w:anchor="_Toc390326994" w:history="1">
            <w:r w:rsidR="006511E2" w:rsidRPr="00B70E69">
              <w:rPr>
                <w:rStyle w:val="Hyperlink"/>
                <w:noProof/>
              </w:rPr>
              <w:t>3.3.3</w:t>
            </w:r>
            <w:r w:rsidR="006511E2">
              <w:rPr>
                <w:rFonts w:asciiTheme="minorHAnsi" w:eastAsiaTheme="minorEastAsia" w:hAnsiTheme="minorHAnsi"/>
                <w:noProof/>
                <w:spacing w:val="0"/>
                <w:sz w:val="22"/>
                <w:szCs w:val="22"/>
              </w:rPr>
              <w:tab/>
            </w:r>
            <w:r w:rsidR="006511E2" w:rsidRPr="00B70E69">
              <w:rPr>
                <w:rStyle w:val="Hyperlink"/>
                <w:noProof/>
              </w:rPr>
              <w:t>Operational and Service Requirements</w:t>
            </w:r>
            <w:r w:rsidR="006511E2">
              <w:rPr>
                <w:noProof/>
                <w:webHidden/>
              </w:rPr>
              <w:tab/>
            </w:r>
            <w:r w:rsidR="006511E2">
              <w:rPr>
                <w:noProof/>
                <w:webHidden/>
              </w:rPr>
              <w:fldChar w:fldCharType="begin"/>
            </w:r>
            <w:r w:rsidR="006511E2">
              <w:rPr>
                <w:noProof/>
                <w:webHidden/>
              </w:rPr>
              <w:instrText xml:space="preserve"> PAGEREF _Toc390326994 \h </w:instrText>
            </w:r>
            <w:r w:rsidR="006511E2">
              <w:rPr>
                <w:noProof/>
                <w:webHidden/>
              </w:rPr>
            </w:r>
            <w:r w:rsidR="006511E2">
              <w:rPr>
                <w:noProof/>
                <w:webHidden/>
              </w:rPr>
              <w:fldChar w:fldCharType="separate"/>
            </w:r>
            <w:r w:rsidR="006511E2">
              <w:rPr>
                <w:noProof/>
                <w:webHidden/>
              </w:rPr>
              <w:t>13</w:t>
            </w:r>
            <w:r w:rsidR="006511E2">
              <w:rPr>
                <w:noProof/>
                <w:webHidden/>
              </w:rPr>
              <w:fldChar w:fldCharType="end"/>
            </w:r>
          </w:hyperlink>
        </w:p>
        <w:p w14:paraId="391F9ED4" w14:textId="77777777" w:rsidR="006511E2" w:rsidRDefault="00126373">
          <w:pPr>
            <w:pStyle w:val="TOC3"/>
            <w:tabs>
              <w:tab w:val="left" w:pos="1320"/>
              <w:tab w:val="right" w:leader="dot" w:pos="9350"/>
            </w:tabs>
            <w:rPr>
              <w:rFonts w:asciiTheme="minorHAnsi" w:eastAsiaTheme="minorEastAsia" w:hAnsiTheme="minorHAnsi"/>
              <w:noProof/>
              <w:spacing w:val="0"/>
              <w:sz w:val="22"/>
              <w:szCs w:val="22"/>
            </w:rPr>
          </w:pPr>
          <w:hyperlink w:anchor="_Toc390326995" w:history="1">
            <w:r w:rsidR="006511E2" w:rsidRPr="00B70E69">
              <w:rPr>
                <w:rStyle w:val="Hyperlink"/>
                <w:noProof/>
              </w:rPr>
              <w:t>3.3.4</w:t>
            </w:r>
            <w:r w:rsidR="006511E2">
              <w:rPr>
                <w:rFonts w:asciiTheme="minorHAnsi" w:eastAsiaTheme="minorEastAsia" w:hAnsiTheme="minorHAnsi"/>
                <w:noProof/>
                <w:spacing w:val="0"/>
                <w:sz w:val="22"/>
                <w:szCs w:val="22"/>
              </w:rPr>
              <w:tab/>
            </w:r>
            <w:r w:rsidR="006511E2" w:rsidRPr="00B70E69">
              <w:rPr>
                <w:rStyle w:val="Hyperlink"/>
                <w:noProof/>
              </w:rPr>
              <w:t>General Information Lifecycle Requirements</w:t>
            </w:r>
            <w:r w:rsidR="006511E2">
              <w:rPr>
                <w:noProof/>
                <w:webHidden/>
              </w:rPr>
              <w:tab/>
            </w:r>
            <w:r w:rsidR="006511E2">
              <w:rPr>
                <w:noProof/>
                <w:webHidden/>
              </w:rPr>
              <w:fldChar w:fldCharType="begin"/>
            </w:r>
            <w:r w:rsidR="006511E2">
              <w:rPr>
                <w:noProof/>
                <w:webHidden/>
              </w:rPr>
              <w:instrText xml:space="preserve"> PAGEREF _Toc390326995 \h </w:instrText>
            </w:r>
            <w:r w:rsidR="006511E2">
              <w:rPr>
                <w:noProof/>
                <w:webHidden/>
              </w:rPr>
            </w:r>
            <w:r w:rsidR="006511E2">
              <w:rPr>
                <w:noProof/>
                <w:webHidden/>
              </w:rPr>
              <w:fldChar w:fldCharType="separate"/>
            </w:r>
            <w:r w:rsidR="006511E2">
              <w:rPr>
                <w:noProof/>
                <w:webHidden/>
              </w:rPr>
              <w:t>13</w:t>
            </w:r>
            <w:r w:rsidR="006511E2">
              <w:rPr>
                <w:noProof/>
                <w:webHidden/>
              </w:rPr>
              <w:fldChar w:fldCharType="end"/>
            </w:r>
          </w:hyperlink>
        </w:p>
        <w:p w14:paraId="0D1CFC04" w14:textId="77777777" w:rsidR="006511E2" w:rsidRDefault="00126373">
          <w:pPr>
            <w:pStyle w:val="TOC2"/>
            <w:rPr>
              <w:rFonts w:asciiTheme="minorHAnsi" w:hAnsiTheme="minorHAnsi"/>
              <w:noProof/>
              <w:sz w:val="22"/>
            </w:rPr>
          </w:pPr>
          <w:hyperlink w:anchor="_Toc390326996" w:history="1">
            <w:r w:rsidR="006511E2" w:rsidRPr="00B70E69">
              <w:rPr>
                <w:rStyle w:val="Hyperlink"/>
                <w:noProof/>
              </w:rPr>
              <w:t>3.4</w:t>
            </w:r>
            <w:r w:rsidR="006511E2">
              <w:rPr>
                <w:rFonts w:asciiTheme="minorHAnsi" w:hAnsiTheme="minorHAnsi"/>
                <w:noProof/>
                <w:sz w:val="22"/>
              </w:rPr>
              <w:tab/>
            </w:r>
            <w:r w:rsidR="006511E2" w:rsidRPr="00B70E69">
              <w:rPr>
                <w:rStyle w:val="Hyperlink"/>
                <w:noProof/>
              </w:rPr>
              <w:t>Scope of Project</w:t>
            </w:r>
            <w:r w:rsidR="006511E2">
              <w:rPr>
                <w:noProof/>
                <w:webHidden/>
              </w:rPr>
              <w:tab/>
            </w:r>
            <w:r w:rsidR="006511E2">
              <w:rPr>
                <w:noProof/>
                <w:webHidden/>
              </w:rPr>
              <w:fldChar w:fldCharType="begin"/>
            </w:r>
            <w:r w:rsidR="006511E2">
              <w:rPr>
                <w:noProof/>
                <w:webHidden/>
              </w:rPr>
              <w:instrText xml:space="preserve"> PAGEREF _Toc390326996 \h </w:instrText>
            </w:r>
            <w:r w:rsidR="006511E2">
              <w:rPr>
                <w:noProof/>
                <w:webHidden/>
              </w:rPr>
            </w:r>
            <w:r w:rsidR="006511E2">
              <w:rPr>
                <w:noProof/>
                <w:webHidden/>
              </w:rPr>
              <w:fldChar w:fldCharType="separate"/>
            </w:r>
            <w:r w:rsidR="006511E2">
              <w:rPr>
                <w:noProof/>
                <w:webHidden/>
              </w:rPr>
              <w:t>16</w:t>
            </w:r>
            <w:r w:rsidR="006511E2">
              <w:rPr>
                <w:noProof/>
                <w:webHidden/>
              </w:rPr>
              <w:fldChar w:fldCharType="end"/>
            </w:r>
          </w:hyperlink>
        </w:p>
        <w:p w14:paraId="2BFCE67E" w14:textId="77777777" w:rsidR="006511E2" w:rsidRDefault="00126373">
          <w:pPr>
            <w:pStyle w:val="TOC3"/>
            <w:tabs>
              <w:tab w:val="left" w:pos="1320"/>
              <w:tab w:val="right" w:leader="dot" w:pos="9350"/>
            </w:tabs>
            <w:rPr>
              <w:rFonts w:asciiTheme="minorHAnsi" w:eastAsiaTheme="minorEastAsia" w:hAnsiTheme="minorHAnsi"/>
              <w:noProof/>
              <w:spacing w:val="0"/>
              <w:sz w:val="22"/>
              <w:szCs w:val="22"/>
            </w:rPr>
          </w:pPr>
          <w:hyperlink w:anchor="_Toc390326997" w:history="1">
            <w:r w:rsidR="006511E2" w:rsidRPr="00B70E69">
              <w:rPr>
                <w:rStyle w:val="Hyperlink"/>
                <w:noProof/>
              </w:rPr>
              <w:t>3.4.1</w:t>
            </w:r>
            <w:r w:rsidR="006511E2">
              <w:rPr>
                <w:rFonts w:asciiTheme="minorHAnsi" w:eastAsiaTheme="minorEastAsia" w:hAnsiTheme="minorHAnsi"/>
                <w:noProof/>
                <w:spacing w:val="0"/>
                <w:sz w:val="22"/>
                <w:szCs w:val="22"/>
              </w:rPr>
              <w:tab/>
            </w:r>
            <w:r w:rsidR="006511E2" w:rsidRPr="00B70E69">
              <w:rPr>
                <w:rStyle w:val="Hyperlink"/>
                <w:noProof/>
              </w:rPr>
              <w:t>Areas Within the Scope</w:t>
            </w:r>
            <w:r w:rsidR="006511E2">
              <w:rPr>
                <w:noProof/>
                <w:webHidden/>
              </w:rPr>
              <w:tab/>
            </w:r>
            <w:r w:rsidR="006511E2">
              <w:rPr>
                <w:noProof/>
                <w:webHidden/>
              </w:rPr>
              <w:fldChar w:fldCharType="begin"/>
            </w:r>
            <w:r w:rsidR="006511E2">
              <w:rPr>
                <w:noProof/>
                <w:webHidden/>
              </w:rPr>
              <w:instrText xml:space="preserve"> PAGEREF _Toc390326997 \h </w:instrText>
            </w:r>
            <w:r w:rsidR="006511E2">
              <w:rPr>
                <w:noProof/>
                <w:webHidden/>
              </w:rPr>
            </w:r>
            <w:r w:rsidR="006511E2">
              <w:rPr>
                <w:noProof/>
                <w:webHidden/>
              </w:rPr>
              <w:fldChar w:fldCharType="separate"/>
            </w:r>
            <w:r w:rsidR="006511E2">
              <w:rPr>
                <w:noProof/>
                <w:webHidden/>
              </w:rPr>
              <w:t>16</w:t>
            </w:r>
            <w:r w:rsidR="006511E2">
              <w:rPr>
                <w:noProof/>
                <w:webHidden/>
              </w:rPr>
              <w:fldChar w:fldCharType="end"/>
            </w:r>
          </w:hyperlink>
        </w:p>
        <w:p w14:paraId="20233CBA" w14:textId="77777777" w:rsidR="006511E2" w:rsidRDefault="00126373">
          <w:pPr>
            <w:pStyle w:val="TOC3"/>
            <w:tabs>
              <w:tab w:val="left" w:pos="1320"/>
              <w:tab w:val="right" w:leader="dot" w:pos="9350"/>
            </w:tabs>
            <w:rPr>
              <w:rFonts w:asciiTheme="minorHAnsi" w:eastAsiaTheme="minorEastAsia" w:hAnsiTheme="minorHAnsi"/>
              <w:noProof/>
              <w:spacing w:val="0"/>
              <w:sz w:val="22"/>
              <w:szCs w:val="22"/>
            </w:rPr>
          </w:pPr>
          <w:hyperlink w:anchor="_Toc390326998" w:history="1">
            <w:r w:rsidR="006511E2" w:rsidRPr="00B70E69">
              <w:rPr>
                <w:rStyle w:val="Hyperlink"/>
                <w:noProof/>
              </w:rPr>
              <w:t>3.4.2</w:t>
            </w:r>
            <w:r w:rsidR="006511E2">
              <w:rPr>
                <w:rFonts w:asciiTheme="minorHAnsi" w:eastAsiaTheme="minorEastAsia" w:hAnsiTheme="minorHAnsi"/>
                <w:noProof/>
                <w:spacing w:val="0"/>
                <w:sz w:val="22"/>
                <w:szCs w:val="22"/>
              </w:rPr>
              <w:tab/>
            </w:r>
            <w:r w:rsidR="006511E2" w:rsidRPr="00B70E69">
              <w:rPr>
                <w:rStyle w:val="Hyperlink"/>
                <w:noProof/>
              </w:rPr>
              <w:t>Out of Scope</w:t>
            </w:r>
            <w:r w:rsidR="006511E2">
              <w:rPr>
                <w:noProof/>
                <w:webHidden/>
              </w:rPr>
              <w:tab/>
            </w:r>
            <w:r w:rsidR="006511E2">
              <w:rPr>
                <w:noProof/>
                <w:webHidden/>
              </w:rPr>
              <w:fldChar w:fldCharType="begin"/>
            </w:r>
            <w:r w:rsidR="006511E2">
              <w:rPr>
                <w:noProof/>
                <w:webHidden/>
              </w:rPr>
              <w:instrText xml:space="preserve"> PAGEREF _Toc390326998 \h </w:instrText>
            </w:r>
            <w:r w:rsidR="006511E2">
              <w:rPr>
                <w:noProof/>
                <w:webHidden/>
              </w:rPr>
            </w:r>
            <w:r w:rsidR="006511E2">
              <w:rPr>
                <w:noProof/>
                <w:webHidden/>
              </w:rPr>
              <w:fldChar w:fldCharType="separate"/>
            </w:r>
            <w:r w:rsidR="006511E2">
              <w:rPr>
                <w:noProof/>
                <w:webHidden/>
              </w:rPr>
              <w:t>17</w:t>
            </w:r>
            <w:r w:rsidR="006511E2">
              <w:rPr>
                <w:noProof/>
                <w:webHidden/>
              </w:rPr>
              <w:fldChar w:fldCharType="end"/>
            </w:r>
          </w:hyperlink>
        </w:p>
        <w:p w14:paraId="02DD73F5" w14:textId="77777777" w:rsidR="006511E2" w:rsidRDefault="00126373">
          <w:pPr>
            <w:pStyle w:val="TOC2"/>
            <w:rPr>
              <w:rFonts w:asciiTheme="minorHAnsi" w:hAnsiTheme="minorHAnsi"/>
              <w:noProof/>
              <w:sz w:val="22"/>
            </w:rPr>
          </w:pPr>
          <w:hyperlink w:anchor="_Toc390326999" w:history="1">
            <w:r w:rsidR="006511E2" w:rsidRPr="00B70E69">
              <w:rPr>
                <w:rStyle w:val="Hyperlink"/>
                <w:noProof/>
              </w:rPr>
              <w:t>3.5</w:t>
            </w:r>
            <w:r w:rsidR="006511E2">
              <w:rPr>
                <w:rFonts w:asciiTheme="minorHAnsi" w:hAnsiTheme="minorHAnsi"/>
                <w:noProof/>
                <w:sz w:val="22"/>
              </w:rPr>
              <w:tab/>
            </w:r>
            <w:r w:rsidR="006511E2" w:rsidRPr="00B70E69">
              <w:rPr>
                <w:rStyle w:val="Hyperlink"/>
                <w:noProof/>
              </w:rPr>
              <w:t>Assumptions and Constraints</w:t>
            </w:r>
            <w:r w:rsidR="006511E2">
              <w:rPr>
                <w:noProof/>
                <w:webHidden/>
              </w:rPr>
              <w:tab/>
            </w:r>
            <w:r w:rsidR="006511E2">
              <w:rPr>
                <w:noProof/>
                <w:webHidden/>
              </w:rPr>
              <w:fldChar w:fldCharType="begin"/>
            </w:r>
            <w:r w:rsidR="006511E2">
              <w:rPr>
                <w:noProof/>
                <w:webHidden/>
              </w:rPr>
              <w:instrText xml:space="preserve"> PAGEREF _Toc390326999 \h </w:instrText>
            </w:r>
            <w:r w:rsidR="006511E2">
              <w:rPr>
                <w:noProof/>
                <w:webHidden/>
              </w:rPr>
            </w:r>
            <w:r w:rsidR="006511E2">
              <w:rPr>
                <w:noProof/>
                <w:webHidden/>
              </w:rPr>
              <w:fldChar w:fldCharType="separate"/>
            </w:r>
            <w:r w:rsidR="006511E2">
              <w:rPr>
                <w:noProof/>
                <w:webHidden/>
              </w:rPr>
              <w:t>17</w:t>
            </w:r>
            <w:r w:rsidR="006511E2">
              <w:rPr>
                <w:noProof/>
                <w:webHidden/>
              </w:rPr>
              <w:fldChar w:fldCharType="end"/>
            </w:r>
          </w:hyperlink>
        </w:p>
        <w:p w14:paraId="04B61CF4" w14:textId="77777777" w:rsidR="006511E2" w:rsidRDefault="00126373">
          <w:pPr>
            <w:pStyle w:val="TOC2"/>
            <w:rPr>
              <w:rFonts w:asciiTheme="minorHAnsi" w:hAnsiTheme="minorHAnsi"/>
              <w:noProof/>
              <w:sz w:val="22"/>
            </w:rPr>
          </w:pPr>
          <w:hyperlink w:anchor="_Toc390327000" w:history="1">
            <w:r w:rsidR="006511E2" w:rsidRPr="00B70E69">
              <w:rPr>
                <w:rStyle w:val="Hyperlink"/>
                <w:noProof/>
              </w:rPr>
              <w:t>3.6</w:t>
            </w:r>
            <w:r w:rsidR="006511E2">
              <w:rPr>
                <w:rFonts w:asciiTheme="minorHAnsi" w:hAnsiTheme="minorHAnsi"/>
                <w:noProof/>
                <w:sz w:val="22"/>
              </w:rPr>
              <w:tab/>
            </w:r>
            <w:r w:rsidR="006511E2" w:rsidRPr="00B70E69">
              <w:rPr>
                <w:rStyle w:val="Hyperlink"/>
                <w:noProof/>
              </w:rPr>
              <w:t>Current Environment</w:t>
            </w:r>
            <w:r w:rsidR="006511E2">
              <w:rPr>
                <w:noProof/>
                <w:webHidden/>
              </w:rPr>
              <w:tab/>
            </w:r>
            <w:r w:rsidR="006511E2">
              <w:rPr>
                <w:noProof/>
                <w:webHidden/>
              </w:rPr>
              <w:fldChar w:fldCharType="begin"/>
            </w:r>
            <w:r w:rsidR="006511E2">
              <w:rPr>
                <w:noProof/>
                <w:webHidden/>
              </w:rPr>
              <w:instrText xml:space="preserve"> PAGEREF _Toc390327000 \h </w:instrText>
            </w:r>
            <w:r w:rsidR="006511E2">
              <w:rPr>
                <w:noProof/>
                <w:webHidden/>
              </w:rPr>
            </w:r>
            <w:r w:rsidR="006511E2">
              <w:rPr>
                <w:noProof/>
                <w:webHidden/>
              </w:rPr>
              <w:fldChar w:fldCharType="separate"/>
            </w:r>
            <w:r w:rsidR="006511E2">
              <w:rPr>
                <w:noProof/>
                <w:webHidden/>
              </w:rPr>
              <w:t>18</w:t>
            </w:r>
            <w:r w:rsidR="006511E2">
              <w:rPr>
                <w:noProof/>
                <w:webHidden/>
              </w:rPr>
              <w:fldChar w:fldCharType="end"/>
            </w:r>
          </w:hyperlink>
        </w:p>
        <w:p w14:paraId="598170CB" w14:textId="77777777" w:rsidR="006511E2" w:rsidRDefault="00126373">
          <w:pPr>
            <w:pStyle w:val="TOC3"/>
            <w:tabs>
              <w:tab w:val="left" w:pos="1320"/>
              <w:tab w:val="right" w:leader="dot" w:pos="9350"/>
            </w:tabs>
            <w:rPr>
              <w:rFonts w:asciiTheme="minorHAnsi" w:eastAsiaTheme="minorEastAsia" w:hAnsiTheme="minorHAnsi"/>
              <w:noProof/>
              <w:spacing w:val="0"/>
              <w:sz w:val="22"/>
              <w:szCs w:val="22"/>
            </w:rPr>
          </w:pPr>
          <w:hyperlink w:anchor="_Toc390327001" w:history="1">
            <w:r w:rsidR="006511E2" w:rsidRPr="00B70E69">
              <w:rPr>
                <w:rStyle w:val="Hyperlink"/>
                <w:b/>
                <w:noProof/>
              </w:rPr>
              <w:t>3.6.1</w:t>
            </w:r>
            <w:r w:rsidR="006511E2">
              <w:rPr>
                <w:rFonts w:asciiTheme="minorHAnsi" w:eastAsiaTheme="minorEastAsia" w:hAnsiTheme="minorHAnsi"/>
                <w:noProof/>
                <w:spacing w:val="0"/>
                <w:sz w:val="22"/>
                <w:szCs w:val="22"/>
              </w:rPr>
              <w:tab/>
            </w:r>
            <w:r w:rsidR="006511E2" w:rsidRPr="00B70E69">
              <w:rPr>
                <w:rStyle w:val="Hyperlink"/>
                <w:noProof/>
              </w:rPr>
              <w:t>Organization Policy</w:t>
            </w:r>
            <w:r w:rsidR="006511E2">
              <w:rPr>
                <w:noProof/>
                <w:webHidden/>
              </w:rPr>
              <w:tab/>
            </w:r>
            <w:r w:rsidR="006511E2">
              <w:rPr>
                <w:noProof/>
                <w:webHidden/>
              </w:rPr>
              <w:fldChar w:fldCharType="begin"/>
            </w:r>
            <w:r w:rsidR="006511E2">
              <w:rPr>
                <w:noProof/>
                <w:webHidden/>
              </w:rPr>
              <w:instrText xml:space="preserve"> PAGEREF _Toc390327001 \h </w:instrText>
            </w:r>
            <w:r w:rsidR="006511E2">
              <w:rPr>
                <w:noProof/>
                <w:webHidden/>
              </w:rPr>
            </w:r>
            <w:r w:rsidR="006511E2">
              <w:rPr>
                <w:noProof/>
                <w:webHidden/>
              </w:rPr>
              <w:fldChar w:fldCharType="separate"/>
            </w:r>
            <w:r w:rsidR="006511E2">
              <w:rPr>
                <w:noProof/>
                <w:webHidden/>
              </w:rPr>
              <w:t>18</w:t>
            </w:r>
            <w:r w:rsidR="006511E2">
              <w:rPr>
                <w:noProof/>
                <w:webHidden/>
              </w:rPr>
              <w:fldChar w:fldCharType="end"/>
            </w:r>
          </w:hyperlink>
        </w:p>
        <w:p w14:paraId="55D0F666" w14:textId="77777777" w:rsidR="006511E2" w:rsidRDefault="00126373">
          <w:pPr>
            <w:pStyle w:val="TOC3"/>
            <w:tabs>
              <w:tab w:val="left" w:pos="1320"/>
              <w:tab w:val="right" w:leader="dot" w:pos="9350"/>
            </w:tabs>
            <w:rPr>
              <w:rFonts w:asciiTheme="minorHAnsi" w:eastAsiaTheme="minorEastAsia" w:hAnsiTheme="minorHAnsi"/>
              <w:noProof/>
              <w:spacing w:val="0"/>
              <w:sz w:val="22"/>
              <w:szCs w:val="22"/>
            </w:rPr>
          </w:pPr>
          <w:hyperlink w:anchor="_Toc390327002" w:history="1">
            <w:r w:rsidR="006511E2" w:rsidRPr="00B70E69">
              <w:rPr>
                <w:rStyle w:val="Hyperlink"/>
                <w:b/>
                <w:noProof/>
              </w:rPr>
              <w:t>3.6.2</w:t>
            </w:r>
            <w:r w:rsidR="006511E2">
              <w:rPr>
                <w:rFonts w:asciiTheme="minorHAnsi" w:eastAsiaTheme="minorEastAsia" w:hAnsiTheme="minorHAnsi"/>
                <w:noProof/>
                <w:spacing w:val="0"/>
                <w:sz w:val="22"/>
                <w:szCs w:val="22"/>
              </w:rPr>
              <w:tab/>
            </w:r>
            <w:r w:rsidR="006511E2" w:rsidRPr="00B70E69">
              <w:rPr>
                <w:rStyle w:val="Hyperlink"/>
                <w:noProof/>
              </w:rPr>
              <w:t>Network Infrastructure</w:t>
            </w:r>
            <w:r w:rsidR="006511E2">
              <w:rPr>
                <w:noProof/>
                <w:webHidden/>
              </w:rPr>
              <w:tab/>
            </w:r>
            <w:r w:rsidR="006511E2">
              <w:rPr>
                <w:noProof/>
                <w:webHidden/>
              </w:rPr>
              <w:fldChar w:fldCharType="begin"/>
            </w:r>
            <w:r w:rsidR="006511E2">
              <w:rPr>
                <w:noProof/>
                <w:webHidden/>
              </w:rPr>
              <w:instrText xml:space="preserve"> PAGEREF _Toc390327002 \h </w:instrText>
            </w:r>
            <w:r w:rsidR="006511E2">
              <w:rPr>
                <w:noProof/>
                <w:webHidden/>
              </w:rPr>
            </w:r>
            <w:r w:rsidR="006511E2">
              <w:rPr>
                <w:noProof/>
                <w:webHidden/>
              </w:rPr>
              <w:fldChar w:fldCharType="separate"/>
            </w:r>
            <w:r w:rsidR="006511E2">
              <w:rPr>
                <w:noProof/>
                <w:webHidden/>
              </w:rPr>
              <w:t>18</w:t>
            </w:r>
            <w:r w:rsidR="006511E2">
              <w:rPr>
                <w:noProof/>
                <w:webHidden/>
              </w:rPr>
              <w:fldChar w:fldCharType="end"/>
            </w:r>
          </w:hyperlink>
        </w:p>
        <w:p w14:paraId="4C898FBB" w14:textId="77777777" w:rsidR="006511E2" w:rsidRDefault="00126373">
          <w:pPr>
            <w:pStyle w:val="TOC3"/>
            <w:tabs>
              <w:tab w:val="left" w:pos="1320"/>
              <w:tab w:val="right" w:leader="dot" w:pos="9350"/>
            </w:tabs>
            <w:rPr>
              <w:rFonts w:asciiTheme="minorHAnsi" w:eastAsiaTheme="minorEastAsia" w:hAnsiTheme="minorHAnsi"/>
              <w:noProof/>
              <w:spacing w:val="0"/>
              <w:sz w:val="22"/>
              <w:szCs w:val="22"/>
            </w:rPr>
          </w:pPr>
          <w:hyperlink w:anchor="_Toc390327003" w:history="1">
            <w:r w:rsidR="006511E2" w:rsidRPr="00B70E69">
              <w:rPr>
                <w:rStyle w:val="Hyperlink"/>
                <w:b/>
                <w:noProof/>
              </w:rPr>
              <w:t>3.6.3</w:t>
            </w:r>
            <w:r w:rsidR="006511E2">
              <w:rPr>
                <w:rFonts w:asciiTheme="minorHAnsi" w:eastAsiaTheme="minorEastAsia" w:hAnsiTheme="minorHAnsi"/>
                <w:noProof/>
                <w:spacing w:val="0"/>
                <w:sz w:val="22"/>
                <w:szCs w:val="22"/>
              </w:rPr>
              <w:tab/>
            </w:r>
            <w:r w:rsidR="006511E2" w:rsidRPr="00B70E69">
              <w:rPr>
                <w:rStyle w:val="Hyperlink"/>
                <w:noProof/>
              </w:rPr>
              <w:t>Active Directory</w:t>
            </w:r>
            <w:r w:rsidR="006511E2">
              <w:rPr>
                <w:noProof/>
                <w:webHidden/>
              </w:rPr>
              <w:tab/>
            </w:r>
            <w:r w:rsidR="006511E2">
              <w:rPr>
                <w:noProof/>
                <w:webHidden/>
              </w:rPr>
              <w:fldChar w:fldCharType="begin"/>
            </w:r>
            <w:r w:rsidR="006511E2">
              <w:rPr>
                <w:noProof/>
                <w:webHidden/>
              </w:rPr>
              <w:instrText xml:space="preserve"> PAGEREF _Toc390327003 \h </w:instrText>
            </w:r>
            <w:r w:rsidR="006511E2">
              <w:rPr>
                <w:noProof/>
                <w:webHidden/>
              </w:rPr>
            </w:r>
            <w:r w:rsidR="006511E2">
              <w:rPr>
                <w:noProof/>
                <w:webHidden/>
              </w:rPr>
              <w:fldChar w:fldCharType="separate"/>
            </w:r>
            <w:r w:rsidR="006511E2">
              <w:rPr>
                <w:noProof/>
                <w:webHidden/>
              </w:rPr>
              <w:t>18</w:t>
            </w:r>
            <w:r w:rsidR="006511E2">
              <w:rPr>
                <w:noProof/>
                <w:webHidden/>
              </w:rPr>
              <w:fldChar w:fldCharType="end"/>
            </w:r>
          </w:hyperlink>
        </w:p>
        <w:p w14:paraId="545BC941" w14:textId="77777777" w:rsidR="006511E2" w:rsidRDefault="00126373">
          <w:pPr>
            <w:pStyle w:val="TOC3"/>
            <w:tabs>
              <w:tab w:val="left" w:pos="1320"/>
              <w:tab w:val="right" w:leader="dot" w:pos="9350"/>
            </w:tabs>
            <w:rPr>
              <w:rFonts w:asciiTheme="minorHAnsi" w:eastAsiaTheme="minorEastAsia" w:hAnsiTheme="minorHAnsi"/>
              <w:noProof/>
              <w:spacing w:val="0"/>
              <w:sz w:val="22"/>
              <w:szCs w:val="22"/>
            </w:rPr>
          </w:pPr>
          <w:hyperlink w:anchor="_Toc390327004" w:history="1">
            <w:r w:rsidR="006511E2" w:rsidRPr="00B70E69">
              <w:rPr>
                <w:rStyle w:val="Hyperlink"/>
                <w:b/>
                <w:noProof/>
              </w:rPr>
              <w:t>3.6.4</w:t>
            </w:r>
            <w:r w:rsidR="006511E2">
              <w:rPr>
                <w:rFonts w:asciiTheme="minorHAnsi" w:eastAsiaTheme="minorEastAsia" w:hAnsiTheme="minorHAnsi"/>
                <w:noProof/>
                <w:spacing w:val="0"/>
                <w:sz w:val="22"/>
                <w:szCs w:val="22"/>
              </w:rPr>
              <w:tab/>
            </w:r>
            <w:r w:rsidR="006511E2" w:rsidRPr="00B70E69">
              <w:rPr>
                <w:rStyle w:val="Hyperlink"/>
                <w:noProof/>
              </w:rPr>
              <w:t>Clients</w:t>
            </w:r>
            <w:r w:rsidR="006511E2">
              <w:rPr>
                <w:noProof/>
                <w:webHidden/>
              </w:rPr>
              <w:tab/>
            </w:r>
            <w:r w:rsidR="006511E2">
              <w:rPr>
                <w:noProof/>
                <w:webHidden/>
              </w:rPr>
              <w:fldChar w:fldCharType="begin"/>
            </w:r>
            <w:r w:rsidR="006511E2">
              <w:rPr>
                <w:noProof/>
                <w:webHidden/>
              </w:rPr>
              <w:instrText xml:space="preserve"> PAGEREF _Toc390327004 \h </w:instrText>
            </w:r>
            <w:r w:rsidR="006511E2">
              <w:rPr>
                <w:noProof/>
                <w:webHidden/>
              </w:rPr>
            </w:r>
            <w:r w:rsidR="006511E2">
              <w:rPr>
                <w:noProof/>
                <w:webHidden/>
              </w:rPr>
              <w:fldChar w:fldCharType="separate"/>
            </w:r>
            <w:r w:rsidR="006511E2">
              <w:rPr>
                <w:noProof/>
                <w:webHidden/>
              </w:rPr>
              <w:t>18</w:t>
            </w:r>
            <w:r w:rsidR="006511E2">
              <w:rPr>
                <w:noProof/>
                <w:webHidden/>
              </w:rPr>
              <w:fldChar w:fldCharType="end"/>
            </w:r>
          </w:hyperlink>
        </w:p>
        <w:p w14:paraId="6044B806" w14:textId="77777777" w:rsidR="006511E2" w:rsidRDefault="00126373">
          <w:pPr>
            <w:pStyle w:val="TOC1"/>
            <w:rPr>
              <w:rFonts w:asciiTheme="minorHAnsi" w:hAnsiTheme="minorHAnsi"/>
              <w:sz w:val="22"/>
            </w:rPr>
          </w:pPr>
          <w:hyperlink w:anchor="_Toc390327005" w:history="1">
            <w:r w:rsidR="006511E2" w:rsidRPr="00B70E69">
              <w:rPr>
                <w:rStyle w:val="Hyperlink"/>
              </w:rPr>
              <w:t>4</w:t>
            </w:r>
            <w:r w:rsidR="006511E2">
              <w:rPr>
                <w:rFonts w:asciiTheme="minorHAnsi" w:hAnsiTheme="minorHAnsi"/>
                <w:sz w:val="22"/>
              </w:rPr>
              <w:tab/>
            </w:r>
            <w:r w:rsidR="006511E2" w:rsidRPr="00B70E69">
              <w:rPr>
                <w:rStyle w:val="Hyperlink"/>
              </w:rPr>
              <w:t>Solution Description</w:t>
            </w:r>
            <w:r w:rsidR="006511E2">
              <w:rPr>
                <w:webHidden/>
              </w:rPr>
              <w:tab/>
            </w:r>
            <w:r w:rsidR="006511E2">
              <w:rPr>
                <w:webHidden/>
              </w:rPr>
              <w:fldChar w:fldCharType="begin"/>
            </w:r>
            <w:r w:rsidR="006511E2">
              <w:rPr>
                <w:webHidden/>
              </w:rPr>
              <w:instrText xml:space="preserve"> PAGEREF _Toc390327005 \h </w:instrText>
            </w:r>
            <w:r w:rsidR="006511E2">
              <w:rPr>
                <w:webHidden/>
              </w:rPr>
            </w:r>
            <w:r w:rsidR="006511E2">
              <w:rPr>
                <w:webHidden/>
              </w:rPr>
              <w:fldChar w:fldCharType="separate"/>
            </w:r>
            <w:r w:rsidR="006511E2">
              <w:rPr>
                <w:webHidden/>
              </w:rPr>
              <w:t>19</w:t>
            </w:r>
            <w:r w:rsidR="006511E2">
              <w:rPr>
                <w:webHidden/>
              </w:rPr>
              <w:fldChar w:fldCharType="end"/>
            </w:r>
          </w:hyperlink>
        </w:p>
        <w:p w14:paraId="4754B038" w14:textId="77777777" w:rsidR="006511E2" w:rsidRDefault="00126373">
          <w:pPr>
            <w:pStyle w:val="TOC2"/>
            <w:rPr>
              <w:rFonts w:asciiTheme="minorHAnsi" w:hAnsiTheme="minorHAnsi"/>
              <w:noProof/>
              <w:sz w:val="22"/>
            </w:rPr>
          </w:pPr>
          <w:hyperlink w:anchor="_Toc390327006" w:history="1">
            <w:r w:rsidR="006511E2" w:rsidRPr="00B70E69">
              <w:rPr>
                <w:rStyle w:val="Hyperlink"/>
                <w:noProof/>
              </w:rPr>
              <w:t>4.1</w:t>
            </w:r>
            <w:r w:rsidR="006511E2">
              <w:rPr>
                <w:rFonts w:asciiTheme="minorHAnsi" w:hAnsiTheme="minorHAnsi"/>
                <w:noProof/>
                <w:sz w:val="22"/>
              </w:rPr>
              <w:tab/>
            </w:r>
            <w:r w:rsidR="006511E2" w:rsidRPr="00B70E69">
              <w:rPr>
                <w:rStyle w:val="Hyperlink"/>
                <w:noProof/>
              </w:rPr>
              <w:t>Azure RMS Architecture</w:t>
            </w:r>
            <w:r w:rsidR="006511E2">
              <w:rPr>
                <w:noProof/>
                <w:webHidden/>
              </w:rPr>
              <w:tab/>
            </w:r>
            <w:r w:rsidR="006511E2">
              <w:rPr>
                <w:noProof/>
                <w:webHidden/>
              </w:rPr>
              <w:fldChar w:fldCharType="begin"/>
            </w:r>
            <w:r w:rsidR="006511E2">
              <w:rPr>
                <w:noProof/>
                <w:webHidden/>
              </w:rPr>
              <w:instrText xml:space="preserve"> PAGEREF _Toc390327006 \h </w:instrText>
            </w:r>
            <w:r w:rsidR="006511E2">
              <w:rPr>
                <w:noProof/>
                <w:webHidden/>
              </w:rPr>
            </w:r>
            <w:r w:rsidR="006511E2">
              <w:rPr>
                <w:noProof/>
                <w:webHidden/>
              </w:rPr>
              <w:fldChar w:fldCharType="separate"/>
            </w:r>
            <w:r w:rsidR="006511E2">
              <w:rPr>
                <w:noProof/>
                <w:webHidden/>
              </w:rPr>
              <w:t>20</w:t>
            </w:r>
            <w:r w:rsidR="006511E2">
              <w:rPr>
                <w:noProof/>
                <w:webHidden/>
              </w:rPr>
              <w:fldChar w:fldCharType="end"/>
            </w:r>
          </w:hyperlink>
        </w:p>
        <w:p w14:paraId="16F93FB8" w14:textId="77777777" w:rsidR="006511E2" w:rsidRDefault="00126373">
          <w:pPr>
            <w:pStyle w:val="TOC2"/>
            <w:rPr>
              <w:rFonts w:asciiTheme="minorHAnsi" w:hAnsiTheme="minorHAnsi"/>
              <w:noProof/>
              <w:sz w:val="22"/>
            </w:rPr>
          </w:pPr>
          <w:hyperlink w:anchor="_Toc390327007" w:history="1">
            <w:r w:rsidR="006511E2" w:rsidRPr="00B70E69">
              <w:rPr>
                <w:rStyle w:val="Hyperlink"/>
                <w:noProof/>
              </w:rPr>
              <w:t>4.2</w:t>
            </w:r>
            <w:r w:rsidR="006511E2">
              <w:rPr>
                <w:rFonts w:asciiTheme="minorHAnsi" w:hAnsiTheme="minorHAnsi"/>
                <w:noProof/>
                <w:sz w:val="22"/>
              </w:rPr>
              <w:tab/>
            </w:r>
            <w:r w:rsidR="006511E2" w:rsidRPr="00B70E69">
              <w:rPr>
                <w:rStyle w:val="Hyperlink"/>
                <w:noProof/>
              </w:rPr>
              <w:t>Azure RMS Components</w:t>
            </w:r>
            <w:r w:rsidR="006511E2">
              <w:rPr>
                <w:noProof/>
                <w:webHidden/>
              </w:rPr>
              <w:tab/>
            </w:r>
            <w:r w:rsidR="006511E2">
              <w:rPr>
                <w:noProof/>
                <w:webHidden/>
              </w:rPr>
              <w:fldChar w:fldCharType="begin"/>
            </w:r>
            <w:r w:rsidR="006511E2">
              <w:rPr>
                <w:noProof/>
                <w:webHidden/>
              </w:rPr>
              <w:instrText xml:space="preserve"> PAGEREF _Toc390327007 \h </w:instrText>
            </w:r>
            <w:r w:rsidR="006511E2">
              <w:rPr>
                <w:noProof/>
                <w:webHidden/>
              </w:rPr>
            </w:r>
            <w:r w:rsidR="006511E2">
              <w:rPr>
                <w:noProof/>
                <w:webHidden/>
              </w:rPr>
              <w:fldChar w:fldCharType="separate"/>
            </w:r>
            <w:r w:rsidR="006511E2">
              <w:rPr>
                <w:noProof/>
                <w:webHidden/>
              </w:rPr>
              <w:t>21</w:t>
            </w:r>
            <w:r w:rsidR="006511E2">
              <w:rPr>
                <w:noProof/>
                <w:webHidden/>
              </w:rPr>
              <w:fldChar w:fldCharType="end"/>
            </w:r>
          </w:hyperlink>
        </w:p>
        <w:p w14:paraId="730E347B" w14:textId="77777777" w:rsidR="006511E2" w:rsidRDefault="00126373">
          <w:pPr>
            <w:pStyle w:val="TOC3"/>
            <w:tabs>
              <w:tab w:val="left" w:pos="1320"/>
              <w:tab w:val="right" w:leader="dot" w:pos="9350"/>
            </w:tabs>
            <w:rPr>
              <w:rFonts w:asciiTheme="minorHAnsi" w:eastAsiaTheme="minorEastAsia" w:hAnsiTheme="minorHAnsi"/>
              <w:noProof/>
              <w:spacing w:val="0"/>
              <w:sz w:val="22"/>
              <w:szCs w:val="22"/>
            </w:rPr>
          </w:pPr>
          <w:hyperlink w:anchor="_Toc390327008" w:history="1">
            <w:r w:rsidR="006511E2" w:rsidRPr="00B70E69">
              <w:rPr>
                <w:rStyle w:val="Hyperlink"/>
                <w:noProof/>
              </w:rPr>
              <w:t>4.2.1</w:t>
            </w:r>
            <w:r w:rsidR="006511E2">
              <w:rPr>
                <w:rFonts w:asciiTheme="minorHAnsi" w:eastAsiaTheme="minorEastAsia" w:hAnsiTheme="minorHAnsi"/>
                <w:noProof/>
                <w:spacing w:val="0"/>
                <w:sz w:val="22"/>
                <w:szCs w:val="22"/>
              </w:rPr>
              <w:tab/>
            </w:r>
            <w:r w:rsidR="006511E2" w:rsidRPr="00B70E69">
              <w:rPr>
                <w:rStyle w:val="Hyperlink"/>
                <w:noProof/>
              </w:rPr>
              <w:t>Azure RMS Components: Service Side</w:t>
            </w:r>
            <w:r w:rsidR="006511E2">
              <w:rPr>
                <w:noProof/>
                <w:webHidden/>
              </w:rPr>
              <w:tab/>
            </w:r>
            <w:r w:rsidR="006511E2">
              <w:rPr>
                <w:noProof/>
                <w:webHidden/>
              </w:rPr>
              <w:fldChar w:fldCharType="begin"/>
            </w:r>
            <w:r w:rsidR="006511E2">
              <w:rPr>
                <w:noProof/>
                <w:webHidden/>
              </w:rPr>
              <w:instrText xml:space="preserve"> PAGEREF _Toc390327008 \h </w:instrText>
            </w:r>
            <w:r w:rsidR="006511E2">
              <w:rPr>
                <w:noProof/>
                <w:webHidden/>
              </w:rPr>
            </w:r>
            <w:r w:rsidR="006511E2">
              <w:rPr>
                <w:noProof/>
                <w:webHidden/>
              </w:rPr>
              <w:fldChar w:fldCharType="separate"/>
            </w:r>
            <w:r w:rsidR="006511E2">
              <w:rPr>
                <w:noProof/>
                <w:webHidden/>
              </w:rPr>
              <w:t>21</w:t>
            </w:r>
            <w:r w:rsidR="006511E2">
              <w:rPr>
                <w:noProof/>
                <w:webHidden/>
              </w:rPr>
              <w:fldChar w:fldCharType="end"/>
            </w:r>
          </w:hyperlink>
        </w:p>
        <w:p w14:paraId="03004D32" w14:textId="77777777" w:rsidR="006511E2" w:rsidRDefault="00126373">
          <w:pPr>
            <w:pStyle w:val="TOC3"/>
            <w:tabs>
              <w:tab w:val="left" w:pos="1320"/>
              <w:tab w:val="right" w:leader="dot" w:pos="9350"/>
            </w:tabs>
            <w:rPr>
              <w:rFonts w:asciiTheme="minorHAnsi" w:eastAsiaTheme="minorEastAsia" w:hAnsiTheme="minorHAnsi"/>
              <w:noProof/>
              <w:spacing w:val="0"/>
              <w:sz w:val="22"/>
              <w:szCs w:val="22"/>
            </w:rPr>
          </w:pPr>
          <w:hyperlink w:anchor="_Toc390327010" w:history="1">
            <w:r w:rsidR="006511E2" w:rsidRPr="00B70E69">
              <w:rPr>
                <w:rStyle w:val="Hyperlink"/>
                <w:noProof/>
              </w:rPr>
              <w:t>4.2.2</w:t>
            </w:r>
            <w:r w:rsidR="006511E2">
              <w:rPr>
                <w:rFonts w:asciiTheme="minorHAnsi" w:eastAsiaTheme="minorEastAsia" w:hAnsiTheme="minorHAnsi"/>
                <w:noProof/>
                <w:spacing w:val="0"/>
                <w:sz w:val="22"/>
                <w:szCs w:val="22"/>
              </w:rPr>
              <w:tab/>
            </w:r>
            <w:r w:rsidR="006511E2" w:rsidRPr="00B70E69">
              <w:rPr>
                <w:rStyle w:val="Hyperlink"/>
                <w:noProof/>
              </w:rPr>
              <w:t>Azure RMS Components: Client Side</w:t>
            </w:r>
            <w:r w:rsidR="006511E2">
              <w:rPr>
                <w:noProof/>
                <w:webHidden/>
              </w:rPr>
              <w:tab/>
            </w:r>
            <w:r w:rsidR="006511E2">
              <w:rPr>
                <w:noProof/>
                <w:webHidden/>
              </w:rPr>
              <w:fldChar w:fldCharType="begin"/>
            </w:r>
            <w:r w:rsidR="006511E2">
              <w:rPr>
                <w:noProof/>
                <w:webHidden/>
              </w:rPr>
              <w:instrText xml:space="preserve"> PAGEREF _Toc390327010 \h </w:instrText>
            </w:r>
            <w:r w:rsidR="006511E2">
              <w:rPr>
                <w:noProof/>
                <w:webHidden/>
              </w:rPr>
            </w:r>
            <w:r w:rsidR="006511E2">
              <w:rPr>
                <w:noProof/>
                <w:webHidden/>
              </w:rPr>
              <w:fldChar w:fldCharType="separate"/>
            </w:r>
            <w:r w:rsidR="006511E2">
              <w:rPr>
                <w:noProof/>
                <w:webHidden/>
              </w:rPr>
              <w:t>21</w:t>
            </w:r>
            <w:r w:rsidR="006511E2">
              <w:rPr>
                <w:noProof/>
                <w:webHidden/>
              </w:rPr>
              <w:fldChar w:fldCharType="end"/>
            </w:r>
          </w:hyperlink>
        </w:p>
        <w:p w14:paraId="3D9E2A0A" w14:textId="77777777" w:rsidR="006511E2" w:rsidRDefault="00126373">
          <w:pPr>
            <w:pStyle w:val="TOC3"/>
            <w:tabs>
              <w:tab w:val="left" w:pos="1320"/>
              <w:tab w:val="right" w:leader="dot" w:pos="9350"/>
            </w:tabs>
            <w:rPr>
              <w:rFonts w:asciiTheme="minorHAnsi" w:eastAsiaTheme="minorEastAsia" w:hAnsiTheme="minorHAnsi"/>
              <w:noProof/>
              <w:spacing w:val="0"/>
              <w:sz w:val="22"/>
              <w:szCs w:val="22"/>
            </w:rPr>
          </w:pPr>
          <w:hyperlink w:anchor="_Toc390327011" w:history="1">
            <w:r w:rsidR="006511E2" w:rsidRPr="00B70E69">
              <w:rPr>
                <w:rStyle w:val="Hyperlink"/>
                <w:noProof/>
              </w:rPr>
              <w:t>4.2.3</w:t>
            </w:r>
            <w:r w:rsidR="006511E2">
              <w:rPr>
                <w:rFonts w:asciiTheme="minorHAnsi" w:eastAsiaTheme="minorEastAsia" w:hAnsiTheme="minorHAnsi"/>
                <w:noProof/>
                <w:spacing w:val="0"/>
                <w:sz w:val="22"/>
                <w:szCs w:val="22"/>
              </w:rPr>
              <w:tab/>
            </w:r>
            <w:r w:rsidR="006511E2" w:rsidRPr="00B70E69">
              <w:rPr>
                <w:rStyle w:val="Hyperlink"/>
                <w:noProof/>
              </w:rPr>
              <w:t>Azure RMS Additional Components (Dependencies)</w:t>
            </w:r>
            <w:r w:rsidR="006511E2">
              <w:rPr>
                <w:noProof/>
                <w:webHidden/>
              </w:rPr>
              <w:tab/>
            </w:r>
            <w:r w:rsidR="006511E2">
              <w:rPr>
                <w:noProof/>
                <w:webHidden/>
              </w:rPr>
              <w:fldChar w:fldCharType="begin"/>
            </w:r>
            <w:r w:rsidR="006511E2">
              <w:rPr>
                <w:noProof/>
                <w:webHidden/>
              </w:rPr>
              <w:instrText xml:space="preserve"> PAGEREF _Toc390327011 \h </w:instrText>
            </w:r>
            <w:r w:rsidR="006511E2">
              <w:rPr>
                <w:noProof/>
                <w:webHidden/>
              </w:rPr>
            </w:r>
            <w:r w:rsidR="006511E2">
              <w:rPr>
                <w:noProof/>
                <w:webHidden/>
              </w:rPr>
              <w:fldChar w:fldCharType="separate"/>
            </w:r>
            <w:r w:rsidR="006511E2">
              <w:rPr>
                <w:noProof/>
                <w:webHidden/>
              </w:rPr>
              <w:t>22</w:t>
            </w:r>
            <w:r w:rsidR="006511E2">
              <w:rPr>
                <w:noProof/>
                <w:webHidden/>
              </w:rPr>
              <w:fldChar w:fldCharType="end"/>
            </w:r>
          </w:hyperlink>
        </w:p>
        <w:p w14:paraId="77BFA849" w14:textId="77777777" w:rsidR="006511E2" w:rsidRDefault="00126373">
          <w:pPr>
            <w:pStyle w:val="TOC1"/>
            <w:rPr>
              <w:rFonts w:asciiTheme="minorHAnsi" w:hAnsiTheme="minorHAnsi"/>
              <w:sz w:val="22"/>
            </w:rPr>
          </w:pPr>
          <w:hyperlink w:anchor="_Toc390327012" w:history="1">
            <w:r w:rsidR="006511E2" w:rsidRPr="00B70E69">
              <w:rPr>
                <w:rStyle w:val="Hyperlink"/>
              </w:rPr>
              <w:t>5</w:t>
            </w:r>
            <w:r w:rsidR="006511E2">
              <w:rPr>
                <w:rFonts w:asciiTheme="minorHAnsi" w:hAnsiTheme="minorHAnsi"/>
                <w:sz w:val="22"/>
              </w:rPr>
              <w:tab/>
            </w:r>
            <w:r w:rsidR="006511E2" w:rsidRPr="00B70E69">
              <w:rPr>
                <w:rStyle w:val="Hyperlink"/>
              </w:rPr>
              <w:t>Project Structure</w:t>
            </w:r>
            <w:r w:rsidR="006511E2">
              <w:rPr>
                <w:webHidden/>
              </w:rPr>
              <w:tab/>
            </w:r>
            <w:r w:rsidR="006511E2">
              <w:rPr>
                <w:webHidden/>
              </w:rPr>
              <w:fldChar w:fldCharType="begin"/>
            </w:r>
            <w:r w:rsidR="006511E2">
              <w:rPr>
                <w:webHidden/>
              </w:rPr>
              <w:instrText xml:space="preserve"> PAGEREF _Toc390327012 \h </w:instrText>
            </w:r>
            <w:r w:rsidR="006511E2">
              <w:rPr>
                <w:webHidden/>
              </w:rPr>
            </w:r>
            <w:r w:rsidR="006511E2">
              <w:rPr>
                <w:webHidden/>
              </w:rPr>
              <w:fldChar w:fldCharType="separate"/>
            </w:r>
            <w:r w:rsidR="006511E2">
              <w:rPr>
                <w:webHidden/>
              </w:rPr>
              <w:t>23</w:t>
            </w:r>
            <w:r w:rsidR="006511E2">
              <w:rPr>
                <w:webHidden/>
              </w:rPr>
              <w:fldChar w:fldCharType="end"/>
            </w:r>
          </w:hyperlink>
        </w:p>
        <w:p w14:paraId="0EA7E385" w14:textId="77777777" w:rsidR="006511E2" w:rsidRDefault="00126373">
          <w:pPr>
            <w:pStyle w:val="TOC2"/>
            <w:rPr>
              <w:rFonts w:asciiTheme="minorHAnsi" w:hAnsiTheme="minorHAnsi"/>
              <w:noProof/>
              <w:sz w:val="22"/>
            </w:rPr>
          </w:pPr>
          <w:hyperlink w:anchor="_Toc390327013" w:history="1">
            <w:r w:rsidR="006511E2" w:rsidRPr="00B70E69">
              <w:rPr>
                <w:rStyle w:val="Hyperlink"/>
                <w:noProof/>
              </w:rPr>
              <w:t>5.1</w:t>
            </w:r>
            <w:r w:rsidR="006511E2">
              <w:rPr>
                <w:rFonts w:asciiTheme="minorHAnsi" w:hAnsiTheme="minorHAnsi"/>
                <w:noProof/>
                <w:sz w:val="22"/>
              </w:rPr>
              <w:tab/>
            </w:r>
            <w:r w:rsidR="006511E2" w:rsidRPr="00B70E69">
              <w:rPr>
                <w:rStyle w:val="Hyperlink"/>
                <w:noProof/>
              </w:rPr>
              <w:t>Roles and Responsibilities</w:t>
            </w:r>
            <w:r w:rsidR="006511E2">
              <w:rPr>
                <w:noProof/>
                <w:webHidden/>
              </w:rPr>
              <w:tab/>
            </w:r>
            <w:r w:rsidR="006511E2">
              <w:rPr>
                <w:noProof/>
                <w:webHidden/>
              </w:rPr>
              <w:fldChar w:fldCharType="begin"/>
            </w:r>
            <w:r w:rsidR="006511E2">
              <w:rPr>
                <w:noProof/>
                <w:webHidden/>
              </w:rPr>
              <w:instrText xml:space="preserve"> PAGEREF _Toc390327013 \h </w:instrText>
            </w:r>
            <w:r w:rsidR="006511E2">
              <w:rPr>
                <w:noProof/>
                <w:webHidden/>
              </w:rPr>
            </w:r>
            <w:r w:rsidR="006511E2">
              <w:rPr>
                <w:noProof/>
                <w:webHidden/>
              </w:rPr>
              <w:fldChar w:fldCharType="separate"/>
            </w:r>
            <w:r w:rsidR="006511E2">
              <w:rPr>
                <w:noProof/>
                <w:webHidden/>
              </w:rPr>
              <w:t>23</w:t>
            </w:r>
            <w:r w:rsidR="006511E2">
              <w:rPr>
                <w:noProof/>
                <w:webHidden/>
              </w:rPr>
              <w:fldChar w:fldCharType="end"/>
            </w:r>
          </w:hyperlink>
        </w:p>
        <w:p w14:paraId="59D0277A" w14:textId="77777777" w:rsidR="006511E2" w:rsidRDefault="00126373">
          <w:pPr>
            <w:pStyle w:val="TOC2"/>
            <w:rPr>
              <w:rFonts w:asciiTheme="minorHAnsi" w:hAnsiTheme="minorHAnsi"/>
              <w:noProof/>
              <w:sz w:val="22"/>
            </w:rPr>
          </w:pPr>
          <w:hyperlink w:anchor="_Toc390327014" w:history="1">
            <w:r w:rsidR="006511E2" w:rsidRPr="00B70E69">
              <w:rPr>
                <w:rStyle w:val="Hyperlink"/>
                <w:noProof/>
              </w:rPr>
              <w:t>5.2</w:t>
            </w:r>
            <w:r w:rsidR="006511E2">
              <w:rPr>
                <w:rFonts w:asciiTheme="minorHAnsi" w:hAnsiTheme="minorHAnsi"/>
                <w:noProof/>
                <w:sz w:val="22"/>
              </w:rPr>
              <w:tab/>
            </w:r>
            <w:r w:rsidR="006511E2" w:rsidRPr="00B70E69">
              <w:rPr>
                <w:rStyle w:val="Hyperlink"/>
                <w:noProof/>
              </w:rPr>
              <w:t>Versioned Delivery of the Solution</w:t>
            </w:r>
            <w:r w:rsidR="006511E2">
              <w:rPr>
                <w:noProof/>
                <w:webHidden/>
              </w:rPr>
              <w:tab/>
            </w:r>
            <w:r w:rsidR="006511E2">
              <w:rPr>
                <w:noProof/>
                <w:webHidden/>
              </w:rPr>
              <w:fldChar w:fldCharType="begin"/>
            </w:r>
            <w:r w:rsidR="006511E2">
              <w:rPr>
                <w:noProof/>
                <w:webHidden/>
              </w:rPr>
              <w:instrText xml:space="preserve"> PAGEREF _Toc390327014 \h </w:instrText>
            </w:r>
            <w:r w:rsidR="006511E2">
              <w:rPr>
                <w:noProof/>
                <w:webHidden/>
              </w:rPr>
            </w:r>
            <w:r w:rsidR="006511E2">
              <w:rPr>
                <w:noProof/>
                <w:webHidden/>
              </w:rPr>
              <w:fldChar w:fldCharType="separate"/>
            </w:r>
            <w:r w:rsidR="006511E2">
              <w:rPr>
                <w:noProof/>
                <w:webHidden/>
              </w:rPr>
              <w:t>25</w:t>
            </w:r>
            <w:r w:rsidR="006511E2">
              <w:rPr>
                <w:noProof/>
                <w:webHidden/>
              </w:rPr>
              <w:fldChar w:fldCharType="end"/>
            </w:r>
          </w:hyperlink>
        </w:p>
        <w:p w14:paraId="21875C12" w14:textId="77777777" w:rsidR="006511E2" w:rsidRDefault="00126373">
          <w:pPr>
            <w:pStyle w:val="TOC2"/>
            <w:rPr>
              <w:rFonts w:asciiTheme="minorHAnsi" w:hAnsiTheme="minorHAnsi"/>
              <w:noProof/>
              <w:sz w:val="22"/>
            </w:rPr>
          </w:pPr>
          <w:hyperlink w:anchor="_Toc390327015" w:history="1">
            <w:r w:rsidR="006511E2" w:rsidRPr="00B70E69">
              <w:rPr>
                <w:rStyle w:val="Hyperlink"/>
                <w:noProof/>
              </w:rPr>
              <w:t>5.3</w:t>
            </w:r>
            <w:r w:rsidR="006511E2">
              <w:rPr>
                <w:rFonts w:asciiTheme="minorHAnsi" w:hAnsiTheme="minorHAnsi"/>
                <w:noProof/>
                <w:sz w:val="22"/>
              </w:rPr>
              <w:tab/>
            </w:r>
            <w:r w:rsidR="006511E2" w:rsidRPr="00B70E69">
              <w:rPr>
                <w:rStyle w:val="Hyperlink"/>
                <w:noProof/>
              </w:rPr>
              <w:t>Project Risks and Mitigations</w:t>
            </w:r>
            <w:r w:rsidR="006511E2">
              <w:rPr>
                <w:noProof/>
                <w:webHidden/>
              </w:rPr>
              <w:tab/>
            </w:r>
            <w:r w:rsidR="006511E2">
              <w:rPr>
                <w:noProof/>
                <w:webHidden/>
              </w:rPr>
              <w:fldChar w:fldCharType="begin"/>
            </w:r>
            <w:r w:rsidR="006511E2">
              <w:rPr>
                <w:noProof/>
                <w:webHidden/>
              </w:rPr>
              <w:instrText xml:space="preserve"> PAGEREF _Toc390327015 \h </w:instrText>
            </w:r>
            <w:r w:rsidR="006511E2">
              <w:rPr>
                <w:noProof/>
                <w:webHidden/>
              </w:rPr>
            </w:r>
            <w:r w:rsidR="006511E2">
              <w:rPr>
                <w:noProof/>
                <w:webHidden/>
              </w:rPr>
              <w:fldChar w:fldCharType="separate"/>
            </w:r>
            <w:r w:rsidR="006511E2">
              <w:rPr>
                <w:noProof/>
                <w:webHidden/>
              </w:rPr>
              <w:t>26</w:t>
            </w:r>
            <w:r w:rsidR="006511E2">
              <w:rPr>
                <w:noProof/>
                <w:webHidden/>
              </w:rPr>
              <w:fldChar w:fldCharType="end"/>
            </w:r>
          </w:hyperlink>
        </w:p>
        <w:p w14:paraId="598E5FB6" w14:textId="1915DF8E" w:rsidR="00306C0B" w:rsidRPr="00BC0A74" w:rsidRDefault="00C340FB" w:rsidP="006278F8">
          <w:pPr>
            <w:pStyle w:val="TOC3"/>
            <w:rPr>
              <w:noProof/>
            </w:rPr>
          </w:pPr>
          <w:r w:rsidRPr="00BC0A74">
            <w:rPr>
              <w:noProof/>
            </w:rPr>
            <w:fldChar w:fldCharType="end"/>
          </w:r>
        </w:p>
        <w:p w14:paraId="598E5FC1" w14:textId="77777777" w:rsidR="00342676" w:rsidRPr="00BC0A74" w:rsidRDefault="00342676" w:rsidP="00306C0B">
          <w:pPr>
            <w:rPr>
              <w:sz w:val="20"/>
            </w:rPr>
            <w:sectPr w:rsidR="00342676" w:rsidRPr="00BC0A74">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598E5FC2" w14:textId="77777777" w:rsidR="00342676" w:rsidRPr="00BC0A74" w:rsidRDefault="00126373"/>
      </w:sdtContent>
    </w:sdt>
    <w:bookmarkStart w:id="0" w:name="_Toc297286694" w:displacedByCustomXml="prev"/>
    <w:p w14:paraId="2B449777" w14:textId="05FA69CD" w:rsidR="00FA6283" w:rsidRPr="00BC0A74" w:rsidRDefault="00FA6283" w:rsidP="00FA6283">
      <w:pPr>
        <w:pStyle w:val="VisibleGuidance"/>
        <w:rPr>
          <w:sz w:val="20"/>
        </w:rPr>
      </w:pPr>
      <w:r w:rsidRPr="00BC0A74">
        <w:rPr>
          <w:b/>
          <w:sz w:val="20"/>
        </w:rPr>
        <w:t xml:space="preserve">Spell/grammar check is turned ON within all SDM Word templates - </w:t>
      </w:r>
      <w:r w:rsidRPr="00BC0A74">
        <w:rPr>
          <w:sz w:val="20"/>
        </w:rPr>
        <w:t>Remember to turn off spell/grammar check before sending out the document if you want to avoid showing spelling and grammar mark-ups</w:t>
      </w:r>
      <w:r w:rsidR="00D50367">
        <w:rPr>
          <w:sz w:val="20"/>
        </w:rPr>
        <w:t xml:space="preserve"> in</w:t>
      </w:r>
      <w:r w:rsidR="00D50367" w:rsidRPr="00BC0A74">
        <w:rPr>
          <w:sz w:val="20"/>
        </w:rPr>
        <w:t xml:space="preserve"> red</w:t>
      </w:r>
      <w:r w:rsidRPr="00BC0A74">
        <w:rPr>
          <w:sz w:val="20"/>
        </w:rPr>
        <w:t>.</w:t>
      </w:r>
      <w:r w:rsidR="00A27BF5" w:rsidRPr="00BC0A74">
        <w:rPr>
          <w:sz w:val="20"/>
        </w:rPr>
        <w:t xml:space="preserve"> </w:t>
      </w:r>
      <w:r w:rsidRPr="00BC0A74">
        <w:rPr>
          <w:sz w:val="20"/>
        </w:rPr>
        <w:t>To turn this feature off, do the following:</w:t>
      </w:r>
    </w:p>
    <w:p w14:paraId="017386C7" w14:textId="77C76259" w:rsidR="00FA6283" w:rsidRPr="00BC0A74" w:rsidRDefault="00FA6283" w:rsidP="00FA6283">
      <w:pPr>
        <w:pStyle w:val="VisibleGuidance"/>
        <w:numPr>
          <w:ilvl w:val="0"/>
          <w:numId w:val="16"/>
        </w:numPr>
        <w:spacing w:before="0" w:after="0"/>
        <w:rPr>
          <w:sz w:val="20"/>
        </w:rPr>
      </w:pPr>
      <w:r w:rsidRPr="00BC0A74">
        <w:rPr>
          <w:sz w:val="20"/>
        </w:rPr>
        <w:t xml:space="preserve">Click </w:t>
      </w:r>
      <w:r w:rsidRPr="0008429E">
        <w:rPr>
          <w:b/>
          <w:sz w:val="20"/>
        </w:rPr>
        <w:t>File</w:t>
      </w:r>
      <w:r w:rsidR="0008429E">
        <w:rPr>
          <w:sz w:val="20"/>
        </w:rPr>
        <w:t>.</w:t>
      </w:r>
    </w:p>
    <w:p w14:paraId="48062BE7" w14:textId="3714E260" w:rsidR="00FA6283" w:rsidRPr="00BC0A74" w:rsidRDefault="00FA6283" w:rsidP="00FA6283">
      <w:pPr>
        <w:pStyle w:val="VisibleGuidance"/>
        <w:numPr>
          <w:ilvl w:val="0"/>
          <w:numId w:val="16"/>
        </w:numPr>
        <w:spacing w:before="0" w:after="0"/>
        <w:rPr>
          <w:sz w:val="20"/>
        </w:rPr>
      </w:pPr>
      <w:r w:rsidRPr="00BC0A74">
        <w:rPr>
          <w:sz w:val="20"/>
        </w:rPr>
        <w:t xml:space="preserve">Click the </w:t>
      </w:r>
      <w:r w:rsidRPr="0008429E">
        <w:rPr>
          <w:b/>
          <w:sz w:val="20"/>
        </w:rPr>
        <w:t>Options</w:t>
      </w:r>
      <w:r w:rsidRPr="00BC0A74">
        <w:rPr>
          <w:sz w:val="20"/>
        </w:rPr>
        <w:t xml:space="preserve"> on the left</w:t>
      </w:r>
      <w:r w:rsidR="0008429E">
        <w:rPr>
          <w:sz w:val="20"/>
        </w:rPr>
        <w:t>.</w:t>
      </w:r>
    </w:p>
    <w:p w14:paraId="2FCF0BD2" w14:textId="373D4209" w:rsidR="00FA6283" w:rsidRPr="00BC0A74" w:rsidRDefault="00FA6283" w:rsidP="00FA6283">
      <w:pPr>
        <w:pStyle w:val="VisibleGuidance"/>
        <w:numPr>
          <w:ilvl w:val="0"/>
          <w:numId w:val="16"/>
        </w:numPr>
        <w:spacing w:before="0" w:after="0"/>
        <w:rPr>
          <w:sz w:val="20"/>
        </w:rPr>
      </w:pPr>
      <w:r w:rsidRPr="00BC0A74">
        <w:rPr>
          <w:sz w:val="20"/>
        </w:rPr>
        <w:t xml:space="preserve">Click </w:t>
      </w:r>
      <w:r w:rsidRPr="0008429E">
        <w:rPr>
          <w:b/>
          <w:sz w:val="20"/>
        </w:rPr>
        <w:t>Proofing</w:t>
      </w:r>
      <w:r w:rsidR="0008429E">
        <w:rPr>
          <w:sz w:val="20"/>
        </w:rPr>
        <w:t>.</w:t>
      </w:r>
    </w:p>
    <w:p w14:paraId="3505407F" w14:textId="77777777" w:rsidR="00FA6283" w:rsidRPr="00BC0A74" w:rsidRDefault="00FA6283" w:rsidP="00FA6283">
      <w:pPr>
        <w:pStyle w:val="VisibleGuidance"/>
        <w:numPr>
          <w:ilvl w:val="0"/>
          <w:numId w:val="16"/>
        </w:numPr>
        <w:spacing w:before="0" w:after="0"/>
        <w:rPr>
          <w:sz w:val="20"/>
        </w:rPr>
      </w:pPr>
      <w:r w:rsidRPr="00BC0A74">
        <w:rPr>
          <w:sz w:val="20"/>
        </w:rPr>
        <w:t>Scroll to bottom and check the two boxes shown below:</w:t>
      </w:r>
    </w:p>
    <w:p w14:paraId="25880D5F" w14:textId="77777777" w:rsidR="00FA6283" w:rsidRPr="00BC0A74" w:rsidRDefault="00FA6283" w:rsidP="00FA6283">
      <w:pPr>
        <w:pStyle w:val="VisibleGuidance"/>
        <w:ind w:left="360"/>
      </w:pPr>
      <w:r w:rsidRPr="00BC0A74">
        <w:rPr>
          <w:noProof/>
        </w:rPr>
        <w:drawing>
          <wp:inline distT="0" distB="0" distL="0" distR="0" wp14:anchorId="73C12BDE" wp14:editId="54BCCA86">
            <wp:extent cx="2553543" cy="491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6F75C90E" w14:textId="77777777" w:rsidR="00FA6283" w:rsidRPr="00BC0A74" w:rsidRDefault="00FA6283" w:rsidP="00FA6283">
      <w:pPr>
        <w:pStyle w:val="VisibleGuidance"/>
        <w:rPr>
          <w:rStyle w:val="Strong"/>
        </w:rPr>
      </w:pPr>
    </w:p>
    <w:p w14:paraId="14AF0C3C" w14:textId="77777777" w:rsidR="00FA6283" w:rsidRPr="00BC0A74" w:rsidRDefault="00FA6283" w:rsidP="00FA6283">
      <w:pPr>
        <w:pStyle w:val="VisibleGuidance"/>
        <w:rPr>
          <w:rStyle w:val="Strong"/>
          <w:sz w:val="20"/>
        </w:rPr>
      </w:pPr>
      <w:r w:rsidRPr="00BC0A74">
        <w:rPr>
          <w:rStyle w:val="Strong"/>
          <w:sz w:val="20"/>
        </w:rPr>
        <w:t>To remove all the Visible Guidance (Hot Pink text with Grey Background) all at once:</w:t>
      </w:r>
    </w:p>
    <w:p w14:paraId="1A750DE0" w14:textId="04B96788" w:rsidR="00FA6283" w:rsidRPr="00BC0A74" w:rsidRDefault="00FA6283" w:rsidP="00FA6283">
      <w:pPr>
        <w:pStyle w:val="VisibleGuidance"/>
        <w:numPr>
          <w:ilvl w:val="0"/>
          <w:numId w:val="7"/>
        </w:numPr>
        <w:spacing w:before="0" w:after="0"/>
        <w:rPr>
          <w:sz w:val="20"/>
        </w:rPr>
      </w:pPr>
      <w:r w:rsidRPr="00BC0A74">
        <w:rPr>
          <w:sz w:val="20"/>
        </w:rPr>
        <w:t>Click Ctrl</w:t>
      </w:r>
      <w:r w:rsidR="00395DFB">
        <w:rPr>
          <w:sz w:val="20"/>
        </w:rPr>
        <w:t xml:space="preserve"> +</w:t>
      </w:r>
      <w:r w:rsidRPr="00BC0A74">
        <w:rPr>
          <w:sz w:val="20"/>
        </w:rPr>
        <w:t xml:space="preserve"> H to open the </w:t>
      </w:r>
      <w:r w:rsidRPr="00BF458C">
        <w:rPr>
          <w:b/>
          <w:sz w:val="20"/>
        </w:rPr>
        <w:t>Find and Replace</w:t>
      </w:r>
      <w:r w:rsidRPr="00BC0A74">
        <w:rPr>
          <w:sz w:val="20"/>
        </w:rPr>
        <w:t xml:space="preserve"> box</w:t>
      </w:r>
    </w:p>
    <w:p w14:paraId="17A20712" w14:textId="5FA193BC" w:rsidR="00FA6283" w:rsidRPr="00BC0A74" w:rsidRDefault="00FA6283" w:rsidP="00FA6283">
      <w:pPr>
        <w:pStyle w:val="VisibleGuidance"/>
        <w:numPr>
          <w:ilvl w:val="0"/>
          <w:numId w:val="7"/>
        </w:numPr>
        <w:spacing w:before="0" w:after="0"/>
        <w:rPr>
          <w:sz w:val="20"/>
        </w:rPr>
      </w:pPr>
      <w:r w:rsidRPr="00BC0A74">
        <w:rPr>
          <w:sz w:val="20"/>
        </w:rPr>
        <w:t xml:space="preserve">Make sure your cursor is in the </w:t>
      </w:r>
      <w:r w:rsidRPr="00BF458C">
        <w:rPr>
          <w:b/>
          <w:sz w:val="20"/>
        </w:rPr>
        <w:t>Find what</w:t>
      </w:r>
      <w:r w:rsidRPr="00BC0A74">
        <w:rPr>
          <w:sz w:val="20"/>
        </w:rPr>
        <w:t xml:space="preserve"> box.</w:t>
      </w:r>
    </w:p>
    <w:p w14:paraId="3DF5F5F6" w14:textId="54AD6D36" w:rsidR="00FA6283" w:rsidRPr="00BC0A74" w:rsidRDefault="00FA6283" w:rsidP="00FA6283">
      <w:pPr>
        <w:pStyle w:val="VisibleGuidance"/>
        <w:numPr>
          <w:ilvl w:val="0"/>
          <w:numId w:val="7"/>
        </w:numPr>
        <w:spacing w:before="0" w:after="0"/>
        <w:rPr>
          <w:sz w:val="20"/>
        </w:rPr>
      </w:pPr>
      <w:r w:rsidRPr="00BC0A74">
        <w:rPr>
          <w:sz w:val="20"/>
        </w:rPr>
        <w:t xml:space="preserve">Click the </w:t>
      </w:r>
      <w:r w:rsidRPr="00BF458C">
        <w:rPr>
          <w:b/>
          <w:sz w:val="20"/>
        </w:rPr>
        <w:t>More</w:t>
      </w:r>
      <w:r w:rsidRPr="00BC0A74">
        <w:rPr>
          <w:sz w:val="20"/>
        </w:rPr>
        <w:t xml:space="preserve"> button at the bottom left</w:t>
      </w:r>
      <w:r w:rsidR="00BF458C">
        <w:rPr>
          <w:sz w:val="20"/>
        </w:rPr>
        <w:t>.</w:t>
      </w:r>
    </w:p>
    <w:p w14:paraId="1FE9AF97" w14:textId="65F57E3E" w:rsidR="00FA6283" w:rsidRPr="00BC0A74" w:rsidRDefault="00FA6283" w:rsidP="00FA6283">
      <w:pPr>
        <w:pStyle w:val="VisibleGuidance"/>
        <w:numPr>
          <w:ilvl w:val="0"/>
          <w:numId w:val="7"/>
        </w:numPr>
        <w:spacing w:before="0" w:after="0"/>
        <w:rPr>
          <w:sz w:val="20"/>
        </w:rPr>
      </w:pPr>
      <w:r w:rsidRPr="00BC0A74">
        <w:rPr>
          <w:sz w:val="20"/>
        </w:rPr>
        <w:t xml:space="preserve">Click the </w:t>
      </w:r>
      <w:r w:rsidRPr="00BF458C">
        <w:rPr>
          <w:b/>
          <w:sz w:val="20"/>
        </w:rPr>
        <w:t xml:space="preserve">Format </w:t>
      </w:r>
      <w:r w:rsidR="00395DFB" w:rsidRPr="00395DFB">
        <w:rPr>
          <w:sz w:val="20"/>
        </w:rPr>
        <w:t>button</w:t>
      </w:r>
      <w:r w:rsidR="00395DFB" w:rsidRPr="00BC0A74">
        <w:rPr>
          <w:sz w:val="20"/>
        </w:rPr>
        <w:t xml:space="preserve"> </w:t>
      </w:r>
      <w:r w:rsidRPr="00BC0A74">
        <w:rPr>
          <w:sz w:val="20"/>
        </w:rPr>
        <w:t xml:space="preserve">at the bottom left and select </w:t>
      </w:r>
      <w:r w:rsidRPr="00BF458C">
        <w:rPr>
          <w:b/>
          <w:sz w:val="20"/>
        </w:rPr>
        <w:t>Style</w:t>
      </w:r>
      <w:r w:rsidR="00BF458C">
        <w:rPr>
          <w:sz w:val="20"/>
        </w:rPr>
        <w:t>.</w:t>
      </w:r>
    </w:p>
    <w:p w14:paraId="630209CC" w14:textId="0D5454A5" w:rsidR="00FA6283" w:rsidRPr="00BC0A74" w:rsidRDefault="00FA6283" w:rsidP="00FA6283">
      <w:pPr>
        <w:pStyle w:val="VisibleGuidance"/>
        <w:numPr>
          <w:ilvl w:val="0"/>
          <w:numId w:val="7"/>
        </w:numPr>
        <w:spacing w:before="0" w:after="0"/>
        <w:rPr>
          <w:sz w:val="20"/>
        </w:rPr>
      </w:pPr>
      <w:r w:rsidRPr="00BC0A74">
        <w:rPr>
          <w:sz w:val="20"/>
        </w:rPr>
        <w:t xml:space="preserve">Scroll down, locate select the </w:t>
      </w:r>
      <w:r w:rsidRPr="00BF458C">
        <w:rPr>
          <w:b/>
          <w:sz w:val="20"/>
        </w:rPr>
        <w:t>Visible Guidance</w:t>
      </w:r>
      <w:r w:rsidR="00BF458C">
        <w:rPr>
          <w:sz w:val="20"/>
        </w:rPr>
        <w:t>.</w:t>
      </w:r>
    </w:p>
    <w:p w14:paraId="603EBE0F" w14:textId="48679B5A" w:rsidR="00FA6283" w:rsidRPr="00BC0A74" w:rsidRDefault="00FA6283" w:rsidP="00FA6283">
      <w:pPr>
        <w:pStyle w:val="VisibleGuidance"/>
        <w:numPr>
          <w:ilvl w:val="0"/>
          <w:numId w:val="7"/>
        </w:numPr>
        <w:spacing w:before="0" w:after="0"/>
        <w:rPr>
          <w:sz w:val="20"/>
        </w:rPr>
      </w:pPr>
      <w:r w:rsidRPr="00BC0A74">
        <w:rPr>
          <w:sz w:val="20"/>
        </w:rPr>
        <w:t xml:space="preserve">Make sure the </w:t>
      </w:r>
      <w:r w:rsidRPr="00BF458C">
        <w:rPr>
          <w:b/>
          <w:sz w:val="20"/>
        </w:rPr>
        <w:t>Replace with</w:t>
      </w:r>
      <w:r w:rsidRPr="00BC0A74">
        <w:rPr>
          <w:sz w:val="20"/>
        </w:rPr>
        <w:t xml:space="preserve"> box is empty</w:t>
      </w:r>
      <w:r w:rsidR="00395DFB">
        <w:rPr>
          <w:sz w:val="20"/>
        </w:rPr>
        <w:t>.</w:t>
      </w:r>
    </w:p>
    <w:p w14:paraId="620E3551" w14:textId="55C5E6E4" w:rsidR="00FA6283" w:rsidRPr="00BC0A74" w:rsidRDefault="00FA6283" w:rsidP="00FA6283">
      <w:pPr>
        <w:pStyle w:val="VisibleGuidance"/>
        <w:numPr>
          <w:ilvl w:val="0"/>
          <w:numId w:val="7"/>
        </w:numPr>
        <w:spacing w:before="0" w:after="0"/>
        <w:rPr>
          <w:sz w:val="20"/>
        </w:rPr>
      </w:pPr>
      <w:r w:rsidRPr="00BC0A74">
        <w:rPr>
          <w:sz w:val="20"/>
        </w:rPr>
        <w:t xml:space="preserve">Click </w:t>
      </w:r>
      <w:r w:rsidRPr="00BF458C">
        <w:rPr>
          <w:b/>
          <w:sz w:val="20"/>
        </w:rPr>
        <w:t>Replace All</w:t>
      </w:r>
      <w:r w:rsidR="00BF458C">
        <w:rPr>
          <w:sz w:val="20"/>
        </w:rPr>
        <w:t>.</w:t>
      </w:r>
    </w:p>
    <w:p w14:paraId="56204588" w14:textId="7C6160A4" w:rsidR="00FA6283" w:rsidRPr="00BC0A74" w:rsidRDefault="00FA6283" w:rsidP="00FA6283">
      <w:pPr>
        <w:pStyle w:val="VisibleGuidance"/>
        <w:numPr>
          <w:ilvl w:val="0"/>
          <w:numId w:val="7"/>
        </w:numPr>
        <w:spacing w:before="0" w:after="0"/>
        <w:rPr>
          <w:sz w:val="20"/>
        </w:rPr>
      </w:pPr>
      <w:r w:rsidRPr="00BC0A74">
        <w:rPr>
          <w:sz w:val="20"/>
        </w:rPr>
        <w:t xml:space="preserve">If not empty - click the format button in the </w:t>
      </w:r>
      <w:r w:rsidR="00D15A87" w:rsidRPr="00BC0A74">
        <w:rPr>
          <w:sz w:val="20"/>
        </w:rPr>
        <w:t xml:space="preserve">lower </w:t>
      </w:r>
      <w:r w:rsidR="00395DFB" w:rsidRPr="00BC0A74">
        <w:rPr>
          <w:sz w:val="20"/>
        </w:rPr>
        <w:t>left</w:t>
      </w:r>
      <w:r w:rsidR="00395DFB">
        <w:rPr>
          <w:sz w:val="20"/>
        </w:rPr>
        <w:t>-</w:t>
      </w:r>
      <w:r w:rsidRPr="00BC0A74">
        <w:rPr>
          <w:sz w:val="20"/>
        </w:rPr>
        <w:t>hand corner.</w:t>
      </w:r>
      <w:r w:rsidR="00A27BF5" w:rsidRPr="00BC0A74">
        <w:rPr>
          <w:sz w:val="20"/>
        </w:rPr>
        <w:t xml:space="preserve"> </w:t>
      </w:r>
      <w:r w:rsidRPr="00BC0A74">
        <w:rPr>
          <w:sz w:val="20"/>
        </w:rPr>
        <w:t>Scroll down and cho</w:t>
      </w:r>
      <w:r w:rsidR="00BF458C">
        <w:rPr>
          <w:sz w:val="20"/>
        </w:rPr>
        <w:t>o</w:t>
      </w:r>
      <w:r w:rsidRPr="00BC0A74">
        <w:rPr>
          <w:sz w:val="20"/>
        </w:rPr>
        <w:t xml:space="preserve">se </w:t>
      </w:r>
      <w:r w:rsidRPr="00BF458C">
        <w:rPr>
          <w:b/>
          <w:sz w:val="20"/>
        </w:rPr>
        <w:t>(no style)</w:t>
      </w:r>
      <w:r w:rsidR="00BF458C">
        <w:rPr>
          <w:sz w:val="20"/>
        </w:rPr>
        <w:t xml:space="preserve">, </w:t>
      </w:r>
      <w:r w:rsidR="00BF458C" w:rsidRPr="00BC0A74">
        <w:rPr>
          <w:sz w:val="20"/>
        </w:rPr>
        <w:t xml:space="preserve">then </w:t>
      </w:r>
      <w:r w:rsidRPr="00BC0A74">
        <w:rPr>
          <w:sz w:val="20"/>
        </w:rPr>
        <w:t>replace all.</w:t>
      </w:r>
    </w:p>
    <w:p w14:paraId="2F185BD5" w14:textId="77777777" w:rsidR="00FA6283" w:rsidRPr="00BC0A74" w:rsidRDefault="00FA6283" w:rsidP="00FA6283">
      <w:pPr>
        <w:pStyle w:val="VisibleGuidance"/>
        <w:rPr>
          <w:sz w:val="20"/>
        </w:rPr>
      </w:pPr>
    </w:p>
    <w:p w14:paraId="49E0A4EC" w14:textId="77777777" w:rsidR="00A27BF5" w:rsidRPr="00BC0A74" w:rsidRDefault="00FA6283" w:rsidP="00FA6283">
      <w:pPr>
        <w:pStyle w:val="VisibleGuidance"/>
        <w:rPr>
          <w:rStyle w:val="Strong"/>
          <w:sz w:val="20"/>
        </w:rPr>
      </w:pPr>
      <w:r w:rsidRPr="00BC0A74">
        <w:rPr>
          <w:rStyle w:val="Strong"/>
          <w:sz w:val="20"/>
        </w:rPr>
        <w:t>IMPORTANT – Finalize This Document</w:t>
      </w:r>
    </w:p>
    <w:p w14:paraId="7769F698" w14:textId="52BD793B" w:rsidR="00FA6283" w:rsidRPr="00BC0A74" w:rsidRDefault="00FA6283" w:rsidP="00FA6283">
      <w:pPr>
        <w:pStyle w:val="VisibleGuidance"/>
        <w:rPr>
          <w:sz w:val="20"/>
        </w:rPr>
      </w:pPr>
      <w:r w:rsidRPr="00BC0A74">
        <w:rPr>
          <w:b/>
          <w:bCs/>
          <w:sz w:val="20"/>
        </w:rPr>
        <w:t>REMOVE</w:t>
      </w:r>
      <w:r w:rsidRPr="00BC0A74">
        <w:rPr>
          <w:sz w:val="20"/>
        </w:rPr>
        <w:t xml:space="preserve"> all pink text, guidance, comments, changes, and hidden text in this document before submitting it to the customer. You can do this in two ways:</w:t>
      </w:r>
    </w:p>
    <w:p w14:paraId="58131334" w14:textId="77777777" w:rsidR="00A27BF5" w:rsidRPr="00BC0A74" w:rsidRDefault="00FA6283" w:rsidP="00FA6283">
      <w:pPr>
        <w:pStyle w:val="VisibleGuidance"/>
        <w:numPr>
          <w:ilvl w:val="0"/>
          <w:numId w:val="6"/>
        </w:numPr>
        <w:rPr>
          <w:sz w:val="20"/>
        </w:rPr>
      </w:pPr>
      <w:r w:rsidRPr="00BC0A74">
        <w:rPr>
          <w:b/>
          <w:bCs/>
          <w:sz w:val="20"/>
        </w:rPr>
        <w:t>Save as PDF</w:t>
      </w:r>
      <w:r w:rsidRPr="00BC0A74">
        <w:rPr>
          <w:sz w:val="20"/>
        </w:rPr>
        <w:t xml:space="preserve"> and send the PDF version to the customer. </w:t>
      </w:r>
      <w:r w:rsidRPr="00BC0A74">
        <w:rPr>
          <w:sz w:val="20"/>
        </w:rPr>
        <w:br/>
        <w:t>~ OR ~</w:t>
      </w:r>
    </w:p>
    <w:p w14:paraId="4BE6E3E2" w14:textId="61CB8751" w:rsidR="00FA6283" w:rsidRPr="00BC0A74" w:rsidRDefault="00FA6283" w:rsidP="00FA6283">
      <w:pPr>
        <w:pStyle w:val="VisibleGuidance"/>
        <w:numPr>
          <w:ilvl w:val="0"/>
          <w:numId w:val="6"/>
        </w:numPr>
      </w:pPr>
      <w:r w:rsidRPr="00BC0A74">
        <w:rPr>
          <w:b/>
          <w:bCs/>
          <w:sz w:val="20"/>
        </w:rPr>
        <w:t xml:space="preserve">Inspect document and remove comments, revisions, any document properties you do not want included, personal information, and hidden text. </w:t>
      </w:r>
      <w:r w:rsidRPr="00BC0A74">
        <w:rPr>
          <w:sz w:val="20"/>
        </w:rPr>
        <w:t xml:space="preserve">For guidance on how to do this, see </w:t>
      </w:r>
      <w:hyperlink r:id="rId22" w:anchor="3" w:history="1">
        <w:r w:rsidRPr="00BC0A74">
          <w:rPr>
            <w:rFonts w:cs="Calibri"/>
            <w:color w:val="0000FF" w:themeColor="hyperlink"/>
            <w:sz w:val="20"/>
            <w:u w:val="single"/>
          </w:rPr>
          <w:t>Remove hidden data and personal information from Office documents</w:t>
        </w:r>
      </w:hyperlink>
      <w:r w:rsidRPr="00BC0A74">
        <w:rPr>
          <w:sz w:val="20"/>
        </w:rPr>
        <w:t>.</w:t>
      </w:r>
    </w:p>
    <w:p w14:paraId="62E0433B" w14:textId="77777777" w:rsidR="006020B9" w:rsidRPr="00BC0A74" w:rsidRDefault="006020B9" w:rsidP="00E02385"/>
    <w:p w14:paraId="057A2D18" w14:textId="5DBEFCD5" w:rsidR="00A778EA" w:rsidRPr="0016017D" w:rsidRDefault="00A778EA" w:rsidP="000C4562">
      <w:pPr>
        <w:pStyle w:val="Heading1Numbered"/>
        <w:jc w:val="both"/>
      </w:pPr>
      <w:bookmarkStart w:id="1" w:name="_Toc166316293"/>
      <w:bookmarkStart w:id="2" w:name="_Toc291783456"/>
      <w:bookmarkStart w:id="3" w:name="_Toc309046681"/>
      <w:bookmarkStart w:id="4" w:name="_Toc245584590"/>
      <w:bookmarkStart w:id="5" w:name="_Toc245585264"/>
      <w:bookmarkStart w:id="6" w:name="_Toc245585358"/>
      <w:bookmarkStart w:id="7" w:name="_Toc245585450"/>
      <w:bookmarkStart w:id="8" w:name="_Toc245585542"/>
      <w:bookmarkStart w:id="9" w:name="_Toc245585582"/>
      <w:bookmarkStart w:id="10" w:name="_Toc245585620"/>
      <w:bookmarkStart w:id="11" w:name="_Toc245585660"/>
      <w:bookmarkStart w:id="12" w:name="_Toc245585784"/>
      <w:bookmarkStart w:id="13" w:name="_Toc245585858"/>
      <w:bookmarkStart w:id="14" w:name="_Toc245584591"/>
      <w:bookmarkStart w:id="15" w:name="_Toc245585265"/>
      <w:bookmarkStart w:id="16" w:name="_Toc245585359"/>
      <w:bookmarkStart w:id="17" w:name="_Toc245585451"/>
      <w:bookmarkStart w:id="18" w:name="_Toc245585543"/>
      <w:bookmarkStart w:id="19" w:name="_Toc245585583"/>
      <w:bookmarkStart w:id="20" w:name="_Toc245585621"/>
      <w:bookmarkStart w:id="21" w:name="_Toc245585661"/>
      <w:bookmarkStart w:id="22" w:name="_Toc245585785"/>
      <w:bookmarkStart w:id="23" w:name="_Toc245585859"/>
      <w:bookmarkStart w:id="24" w:name="_Toc245584592"/>
      <w:bookmarkStart w:id="25" w:name="_Toc245585266"/>
      <w:bookmarkStart w:id="26" w:name="_Toc245585360"/>
      <w:bookmarkStart w:id="27" w:name="_Toc245585452"/>
      <w:bookmarkStart w:id="28" w:name="_Toc245585544"/>
      <w:bookmarkStart w:id="29" w:name="_Toc245585584"/>
      <w:bookmarkStart w:id="30" w:name="_Toc245585622"/>
      <w:bookmarkStart w:id="31" w:name="_Toc245585662"/>
      <w:bookmarkStart w:id="32" w:name="_Toc245585786"/>
      <w:bookmarkStart w:id="33" w:name="_Toc245585860"/>
      <w:bookmarkStart w:id="34" w:name="InScope"/>
      <w:bookmarkStart w:id="35" w:name="_Toc289908597"/>
      <w:bookmarkStart w:id="36" w:name="_Toc252980944"/>
      <w:bookmarkStart w:id="37" w:name="_Toc292201066"/>
      <w:bookmarkStart w:id="38" w:name="_Toc39032698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0"/>
      <w:r w:rsidRPr="0016017D">
        <w:lastRenderedPageBreak/>
        <w:t>Problem Statement</w:t>
      </w:r>
      <w:bookmarkEnd w:id="35"/>
      <w:bookmarkEnd w:id="36"/>
      <w:bookmarkEnd w:id="37"/>
      <w:bookmarkEnd w:id="38"/>
    </w:p>
    <w:p w14:paraId="3B20B215" w14:textId="77777777" w:rsidR="00A778EA" w:rsidRPr="000035AE" w:rsidRDefault="00A778EA" w:rsidP="000C4562">
      <w:pPr>
        <w:jc w:val="both"/>
      </w:pPr>
      <w:bookmarkStart w:id="39" w:name="_Toc518227006"/>
      <w:r>
        <w:t xml:space="preserve">Today’s large organizations face </w:t>
      </w:r>
      <w:r w:rsidRPr="000035AE">
        <w:t>a challenging situation. Electronic communications and files are ubiquitous today</w:t>
      </w:r>
      <w:r>
        <w:t>, and t</w:t>
      </w:r>
      <w:r w:rsidRPr="000035AE">
        <w:t xml:space="preserve">he ease of transmitting </w:t>
      </w:r>
      <w:r>
        <w:t xml:space="preserve">information through email, portable media and internet portals, among other mechanisms, </w:t>
      </w:r>
      <w:r w:rsidRPr="000035AE">
        <w:t xml:space="preserve">increases the risk of </w:t>
      </w:r>
      <w:r>
        <w:t>information leakage</w:t>
      </w:r>
      <w:r w:rsidRPr="000035AE">
        <w:t xml:space="preserve">. Leaks of confidential information can result in lost revenue, compromised ability to compete, unfairness in purchasing and hiring decisions, diminished customer confidence, </w:t>
      </w:r>
      <w:r>
        <w:t xml:space="preserve">regulatory noncompliance </w:t>
      </w:r>
      <w:r w:rsidRPr="000035AE">
        <w:t xml:space="preserve">and more. </w:t>
      </w:r>
    </w:p>
    <w:p w14:paraId="705CAA97" w14:textId="77777777" w:rsidR="00A778EA" w:rsidRPr="000035AE" w:rsidRDefault="00A778EA" w:rsidP="000C4562">
      <w:pPr>
        <w:jc w:val="both"/>
      </w:pPr>
      <w:r w:rsidRPr="000035AE">
        <w:t>The information technology industry has worked diligently to keep up with the increasing need to safeguard digital information. Network access can be limited with firewalls; access to certain digital information can be restricted with access control lists (ACLs). Such technologies meet important needs. Strategies that rely solely on such perimeter-based methods resemble an egg: if the network “shell” is cracked, digital information could be exposed. If someone does gain access to the network, there is currently no additional layer of protection.</w:t>
      </w:r>
    </w:p>
    <w:p w14:paraId="2E095054" w14:textId="77777777" w:rsidR="00A778EA" w:rsidRDefault="00A778EA" w:rsidP="000C4562">
      <w:pPr>
        <w:jc w:val="both"/>
      </w:pPr>
      <w:r w:rsidRPr="000035AE">
        <w:t xml:space="preserve">In many cases, information is at risk within the firewall perimeter once employees transport that information from corporate servers to their own desktops or laptops, or when it is saved to some form of removable media such as a CD-ROM or USB flash-memory </w:t>
      </w:r>
      <w:r>
        <w:t>drive</w:t>
      </w:r>
      <w:r w:rsidRPr="000035AE">
        <w:t>. The risk is magnified once employees transport information beyond the corporate firewall. The laptop or removable media could easily be lost, stolen, or given to an individual who is not authorized to view the information. Today’s perimeter-based solutions are unable to protect information after</w:t>
      </w:r>
      <w:r w:rsidRPr="000035AE">
        <w:rPr>
          <w:i/>
          <w:iCs/>
        </w:rPr>
        <w:t xml:space="preserve"> </w:t>
      </w:r>
      <w:r w:rsidRPr="000035AE">
        <w:t xml:space="preserve">it has been accessed or delivered to an authorized individual. </w:t>
      </w:r>
      <w:r>
        <w:t>Even traditional encryption based solutions are unable to protect information once it is accessed by its authorized users if these users cannot be trusted to protect the information appropriately, and actions such as forwarding, printing, or copying the information could expose information that was originally encrypted in unprotected form.</w:t>
      </w:r>
    </w:p>
    <w:p w14:paraId="365B6887" w14:textId="77777777" w:rsidR="00A778EA" w:rsidRPr="000035AE" w:rsidRDefault="00A778EA" w:rsidP="000C4562">
      <w:pPr>
        <w:jc w:val="both"/>
        <w:rPr>
          <w:rFonts w:eastAsia="MS Mincho"/>
          <w:highlight w:val="yellow"/>
        </w:rPr>
      </w:pPr>
      <w:r w:rsidRPr="000035AE">
        <w:t>For a more comprehensive solution, organizations need technology that will help them safeguard information no matter where it goes</w:t>
      </w:r>
      <w:r>
        <w:t>, and that blocks authorized users of the information from divulging or transforming the information in ways that weaken those safeguards</w:t>
      </w:r>
      <w:r w:rsidRPr="000035AE">
        <w:t>.</w:t>
      </w:r>
    </w:p>
    <w:p w14:paraId="6BC5DDDB" w14:textId="77777777" w:rsidR="00A778EA" w:rsidRPr="000035AE" w:rsidRDefault="00A778EA" w:rsidP="000C4562">
      <w:pPr>
        <w:spacing w:before="80" w:after="80"/>
        <w:jc w:val="both"/>
      </w:pPr>
      <w:r w:rsidRPr="000035AE">
        <w:t xml:space="preserve">For an organization like </w:t>
      </w:r>
      <w:fldSimple w:instr=" DOCPROPERTY  Customer  \* MERGEFORMAT ">
        <w:r>
          <w:t>Customer Name</w:t>
        </w:r>
      </w:fldSimple>
      <w:r w:rsidRPr="000035AE">
        <w:t xml:space="preserve">, this challenge is particularly acute. While there is no single answer to these challenges, a combination of well-defined information policies coupled with a technology able to enforce them can help the company better protect its proprietary data. </w:t>
      </w:r>
    </w:p>
    <w:p w14:paraId="20DCFA18" w14:textId="77777777" w:rsidR="00A778EA" w:rsidRPr="0016017D" w:rsidRDefault="00A778EA" w:rsidP="000C4562">
      <w:pPr>
        <w:pStyle w:val="Heading1Numbered"/>
        <w:ind w:left="0" w:firstLine="0"/>
        <w:jc w:val="both"/>
      </w:pPr>
      <w:bookmarkStart w:id="40" w:name="_Toc143318037"/>
      <w:bookmarkStart w:id="41" w:name="_Toc161683842"/>
      <w:bookmarkStart w:id="42" w:name="_Toc289908598"/>
      <w:bookmarkStart w:id="43" w:name="_Toc252980945"/>
      <w:bookmarkStart w:id="44" w:name="_Toc292201067"/>
      <w:bookmarkStart w:id="45" w:name="_Toc390326987"/>
      <w:r w:rsidRPr="0016017D">
        <w:lastRenderedPageBreak/>
        <w:t xml:space="preserve">Business </w:t>
      </w:r>
      <w:bookmarkEnd w:id="40"/>
      <w:r w:rsidRPr="0016017D">
        <w:t>Opportunity</w:t>
      </w:r>
      <w:bookmarkEnd w:id="41"/>
      <w:bookmarkEnd w:id="42"/>
      <w:bookmarkEnd w:id="43"/>
      <w:bookmarkEnd w:id="44"/>
      <w:bookmarkEnd w:id="45"/>
    </w:p>
    <w:p w14:paraId="587334F9" w14:textId="770E5697" w:rsidR="00A778EA" w:rsidRDefault="0073455E" w:rsidP="000C4562">
      <w:pPr>
        <w:jc w:val="both"/>
      </w:pPr>
      <w:r>
        <w:t>Azure</w:t>
      </w:r>
      <w:r w:rsidR="00A778EA" w:rsidRPr="000035AE">
        <w:t xml:space="preserve"> Rights Management Services </w:t>
      </w:r>
      <w:r w:rsidR="00A778EA">
        <w:t>(</w:t>
      </w:r>
      <w:r>
        <w:t xml:space="preserve">Azure </w:t>
      </w:r>
      <w:r w:rsidR="00A778EA">
        <w:t xml:space="preserve">RMS) </w:t>
      </w:r>
      <w:r w:rsidR="00A778EA" w:rsidRPr="000035AE">
        <w:t xml:space="preserve">is the </w:t>
      </w:r>
      <w:r w:rsidR="00A778EA">
        <w:t xml:space="preserve">information protection and </w:t>
      </w:r>
      <w:r w:rsidR="00A778EA" w:rsidRPr="000035AE">
        <w:t xml:space="preserve">rights management </w:t>
      </w:r>
      <w:r>
        <w:t>service offered</w:t>
      </w:r>
      <w:r w:rsidR="00A778EA" w:rsidRPr="000035AE">
        <w:t xml:space="preserve"> by Microsoft. Enterprise rights management is focused on protecting enterprise information and </w:t>
      </w:r>
      <w:r w:rsidR="00A778EA">
        <w:t>use</w:t>
      </w:r>
      <w:r w:rsidR="00A778EA" w:rsidRPr="000035AE">
        <w:t xml:space="preserve">s </w:t>
      </w:r>
      <w:r>
        <w:t xml:space="preserve">Azure </w:t>
      </w:r>
      <w:r w:rsidR="00A778EA">
        <w:t>RMS</w:t>
      </w:r>
      <w:r w:rsidR="00A778EA" w:rsidRPr="000035AE">
        <w:t xml:space="preserve"> to help organizations protect sensitive information from unauthorized use.</w:t>
      </w:r>
    </w:p>
    <w:p w14:paraId="5D051ED5" w14:textId="0555BCDE" w:rsidR="006511E2" w:rsidRPr="000035AE" w:rsidRDefault="006511E2" w:rsidP="000C4562">
      <w:pPr>
        <w:jc w:val="both"/>
      </w:pPr>
      <w:r w:rsidRPr="006511E2">
        <w:t xml:space="preserve">The scope of the Information Protection using Azure Rights Management Services offering constitutes a deployment of the cloud-hosted Azure RMS service. Customer projects that leverage the deployment of on-premises AD RMS service, as included in Windows Server, should use the Information Protection using Active Directory Rights Management Services offering, which is located </w:t>
      </w:r>
      <w:commentRangeStart w:id="46"/>
      <w:r w:rsidRPr="006511E2">
        <w:t>here</w:t>
      </w:r>
      <w:commentRangeEnd w:id="46"/>
      <w:r>
        <w:rPr>
          <w:rStyle w:val="CommentReference"/>
        </w:rPr>
        <w:commentReference w:id="46"/>
      </w:r>
      <w:r>
        <w:t>.</w:t>
      </w:r>
    </w:p>
    <w:p w14:paraId="56C40E85" w14:textId="7B66AB9A" w:rsidR="00A778EA" w:rsidRPr="00F41040" w:rsidRDefault="0073455E" w:rsidP="000C4562">
      <w:pPr>
        <w:jc w:val="both"/>
      </w:pPr>
      <w:r>
        <w:t xml:space="preserve">Azure </w:t>
      </w:r>
      <w:r w:rsidR="00A778EA">
        <w:t>RMS</w:t>
      </w:r>
      <w:r w:rsidR="00A778EA" w:rsidRPr="000035AE">
        <w:t xml:space="preserve"> helps safeguard confidential information</w:t>
      </w:r>
      <w:r w:rsidR="00A778EA" w:rsidRPr="00F41040">
        <w:t xml:space="preserve"> in </w:t>
      </w:r>
      <w:fldSimple w:instr=" DOCPROPERTY  Customer  \* MERGEFORMAT ">
        <w:r w:rsidR="00A778EA">
          <w:t>Customer Name</w:t>
        </w:r>
      </w:fldSimple>
      <w:r w:rsidR="00A778EA" w:rsidRPr="00F41040">
        <w:t>’s environment</w:t>
      </w:r>
      <w:r w:rsidR="00A778EA" w:rsidRPr="000035AE">
        <w:t xml:space="preserve"> from unauthorized use both on- and off-line, inside and outside of the </w:t>
      </w:r>
      <w:r w:rsidR="00A778EA">
        <w:t>corporate network</w:t>
      </w:r>
      <w:r w:rsidR="00A778EA" w:rsidRPr="000035AE">
        <w:t>. Information workers can define how the recipient</w:t>
      </w:r>
      <w:r w:rsidR="00A778EA">
        <w:t>s</w:t>
      </w:r>
      <w:r w:rsidR="00A778EA" w:rsidRPr="000035AE">
        <w:t xml:space="preserve"> may use the information: open, </w:t>
      </w:r>
      <w:r w:rsidR="00A778EA">
        <w:t xml:space="preserve">copy, </w:t>
      </w:r>
      <w:r w:rsidR="00A778EA" w:rsidRPr="000035AE">
        <w:t xml:space="preserve">modify, print, forward, or take other </w:t>
      </w:r>
      <w:r w:rsidR="00A778EA">
        <w:t xml:space="preserve">such </w:t>
      </w:r>
      <w:r w:rsidR="00A778EA" w:rsidRPr="000035AE">
        <w:t>action</w:t>
      </w:r>
      <w:r w:rsidR="00A778EA">
        <w:t>s</w:t>
      </w:r>
      <w:r w:rsidR="00A778EA" w:rsidRPr="000035AE">
        <w:t>.</w:t>
      </w:r>
      <w:r w:rsidR="00A778EA" w:rsidRPr="00F41040">
        <w:t xml:space="preserve"> </w:t>
      </w:r>
      <w:r>
        <w:t xml:space="preserve">Azure </w:t>
      </w:r>
      <w:r w:rsidR="00A778EA">
        <w:t>RMS</w:t>
      </w:r>
      <w:r w:rsidR="00A778EA" w:rsidRPr="00F41040">
        <w:t xml:space="preserve"> augments an organization’s security strategy by providing protection of information through persistent usage policies, which remain with the information no matter where it goes.</w:t>
      </w:r>
      <w:r w:rsidR="00A778EA" w:rsidRPr="000035AE">
        <w:t xml:space="preserve"> This helps organizations prevent sensitive information from intentionally or accidentally getting into the wrong hands.</w:t>
      </w:r>
    </w:p>
    <w:p w14:paraId="3A6DEAE5" w14:textId="77777777" w:rsidR="00A778EA" w:rsidRPr="00C650F6" w:rsidRDefault="00A778EA" w:rsidP="000C4562">
      <w:pPr>
        <w:keepNext/>
        <w:keepLines/>
        <w:spacing w:before="80" w:after="80" w:line="240" w:lineRule="auto"/>
        <w:jc w:val="both"/>
        <w:rPr>
          <w:color w:val="365F91" w:themeColor="accent1" w:themeShade="BF"/>
        </w:rPr>
      </w:pPr>
      <w:r w:rsidRPr="000035AE">
        <w:t xml:space="preserve"> </w:t>
      </w:r>
    </w:p>
    <w:p w14:paraId="25D92038" w14:textId="77777777" w:rsidR="00A778EA" w:rsidRPr="000035AE" w:rsidRDefault="00A778EA" w:rsidP="000C4562">
      <w:pPr>
        <w:jc w:val="both"/>
      </w:pPr>
    </w:p>
    <w:p w14:paraId="15B5D3B2" w14:textId="77777777" w:rsidR="00A778EA" w:rsidRDefault="00A778EA" w:rsidP="000C4562">
      <w:pPr>
        <w:pStyle w:val="Heading1Numbered"/>
        <w:ind w:left="0" w:firstLine="0"/>
        <w:jc w:val="both"/>
      </w:pPr>
      <w:bookmarkStart w:id="47" w:name="_Toc161683844"/>
      <w:bookmarkStart w:id="48" w:name="_Toc289908599"/>
      <w:bookmarkStart w:id="49" w:name="_Toc252980946"/>
      <w:bookmarkStart w:id="50" w:name="_Toc292201068"/>
      <w:bookmarkStart w:id="51" w:name="_Toc390326988"/>
      <w:bookmarkEnd w:id="39"/>
      <w:r w:rsidRPr="0016017D">
        <w:t>Project Vision and Scope</w:t>
      </w:r>
      <w:bookmarkEnd w:id="47"/>
      <w:bookmarkEnd w:id="48"/>
      <w:bookmarkEnd w:id="49"/>
      <w:bookmarkEnd w:id="50"/>
      <w:bookmarkEnd w:id="51"/>
    </w:p>
    <w:p w14:paraId="55E4A6D7" w14:textId="3FE17BD1" w:rsidR="00F41040" w:rsidRPr="00F41040" w:rsidRDefault="00F41040" w:rsidP="000C4562">
      <w:pPr>
        <w:jc w:val="both"/>
      </w:pPr>
      <w:r>
        <w:t>The following sections review the specific requirements and in-scope items of this engagement.</w:t>
      </w:r>
    </w:p>
    <w:p w14:paraId="7B8714D9" w14:textId="77777777" w:rsidR="00A778EA" w:rsidRPr="0016017D" w:rsidRDefault="00A778EA" w:rsidP="000C4562">
      <w:pPr>
        <w:pStyle w:val="Heading2Numbered"/>
        <w:jc w:val="both"/>
      </w:pPr>
      <w:bookmarkStart w:id="52" w:name="_Toc161683845"/>
      <w:bookmarkStart w:id="53" w:name="_Toc289908600"/>
      <w:bookmarkStart w:id="54" w:name="_Toc252980947"/>
      <w:bookmarkStart w:id="55" w:name="_Toc292201069"/>
      <w:bookmarkStart w:id="56" w:name="_Toc390326989"/>
      <w:bookmarkStart w:id="57" w:name="_Toc518227007"/>
      <w:r w:rsidRPr="0016017D">
        <w:t>Vision Statement</w:t>
      </w:r>
      <w:bookmarkEnd w:id="52"/>
      <w:bookmarkEnd w:id="53"/>
      <w:bookmarkEnd w:id="54"/>
      <w:bookmarkEnd w:id="55"/>
      <w:bookmarkEnd w:id="56"/>
    </w:p>
    <w:p w14:paraId="0837CA16" w14:textId="20283E27" w:rsidR="00A778EA" w:rsidRPr="000035AE" w:rsidRDefault="00A778EA" w:rsidP="000C4562">
      <w:pPr>
        <w:jc w:val="both"/>
        <w:rPr>
          <w:rFonts w:eastAsia="MS Mincho"/>
        </w:rPr>
      </w:pPr>
      <w:r w:rsidRPr="000035AE">
        <w:rPr>
          <w:rFonts w:eastAsia="MS Mincho"/>
        </w:rPr>
        <w:t xml:space="preserve">To envision, plan, and develop an </w:t>
      </w:r>
      <w:r>
        <w:rPr>
          <w:rFonts w:eastAsia="MS Mincho"/>
        </w:rPr>
        <w:t>information protection</w:t>
      </w:r>
      <w:r w:rsidRPr="000035AE">
        <w:rPr>
          <w:rFonts w:eastAsia="MS Mincho"/>
        </w:rPr>
        <w:t xml:space="preserve"> solution that </w:t>
      </w:r>
      <w:r>
        <w:rPr>
          <w:rFonts w:eastAsia="MS Mincho"/>
        </w:rPr>
        <w:t>use</w:t>
      </w:r>
      <w:r w:rsidRPr="000035AE">
        <w:rPr>
          <w:rFonts w:eastAsia="MS Mincho"/>
        </w:rPr>
        <w:t xml:space="preserve">s </w:t>
      </w:r>
      <w:r w:rsidR="0073455E">
        <w:rPr>
          <w:rFonts w:eastAsia="MS Mincho"/>
        </w:rPr>
        <w:t xml:space="preserve">Azure </w:t>
      </w:r>
      <w:r>
        <w:rPr>
          <w:rFonts w:eastAsia="MS Mincho"/>
        </w:rPr>
        <w:t xml:space="preserve">RMS </w:t>
      </w:r>
      <w:r w:rsidRPr="000035AE">
        <w:rPr>
          <w:rFonts w:eastAsia="MS Mincho"/>
        </w:rPr>
        <w:t xml:space="preserve">for Windows Server and Client Software, </w:t>
      </w:r>
      <w:r>
        <w:rPr>
          <w:rFonts w:eastAsia="MS Mincho"/>
        </w:rPr>
        <w:t>RMS</w:t>
      </w:r>
      <w:r w:rsidRPr="000035AE">
        <w:rPr>
          <w:rFonts w:eastAsia="MS Mincho"/>
        </w:rPr>
        <w:t>-enabled application</w:t>
      </w:r>
      <w:r>
        <w:rPr>
          <w:rFonts w:eastAsia="MS Mincho"/>
        </w:rPr>
        <w:t>s</w:t>
      </w:r>
      <w:r w:rsidRPr="000035AE">
        <w:rPr>
          <w:rFonts w:eastAsia="MS Mincho"/>
        </w:rPr>
        <w:t xml:space="preserve">, and the existing Active Directory infrastructure to help </w:t>
      </w:r>
      <w:fldSimple w:instr=" DOCPROPERTY  Customer  \* MERGEFORMAT ">
        <w:r>
          <w:t>Customer Name</w:t>
        </w:r>
      </w:fldSimple>
      <w:r w:rsidRPr="000035AE">
        <w:rPr>
          <w:rFonts w:eastAsia="MS Mincho"/>
        </w:rPr>
        <w:t xml:space="preserve"> be protected </w:t>
      </w:r>
      <w:r w:rsidRPr="000035AE">
        <w:t>from</w:t>
      </w:r>
      <w:r w:rsidRPr="000035AE">
        <w:rPr>
          <w:rFonts w:eastAsia="MS Mincho"/>
        </w:rPr>
        <w:t xml:space="preserve"> the</w:t>
      </w:r>
      <w:r w:rsidRPr="000035AE">
        <w:t xml:space="preserve"> unauthorized use</w:t>
      </w:r>
      <w:r w:rsidRPr="000035AE">
        <w:rPr>
          <w:rFonts w:eastAsia="MS Mincho"/>
        </w:rPr>
        <w:t xml:space="preserve"> of digital information in the corporate environment. As </w:t>
      </w:r>
      <w:r w:rsidR="0073455E">
        <w:t xml:space="preserve">Azure </w:t>
      </w:r>
      <w:r>
        <w:t>RMS</w:t>
      </w:r>
      <w:r w:rsidRPr="000035AE" w:rsidDel="003D17C4">
        <w:rPr>
          <w:rFonts w:eastAsia="MS Mincho"/>
        </w:rPr>
        <w:t xml:space="preserve"> </w:t>
      </w:r>
      <w:r w:rsidRPr="000035AE">
        <w:t>touches critical information in the environment, the business and operational impact can be huge if the solution does not work correctly. It is therefore critical that the solution is carefully scoped, planned, and tested before it is deployed.</w:t>
      </w:r>
    </w:p>
    <w:p w14:paraId="5F506E34" w14:textId="77777777" w:rsidR="00A778EA" w:rsidRPr="0016017D" w:rsidRDefault="00A778EA" w:rsidP="000C4562">
      <w:pPr>
        <w:pStyle w:val="Heading2Numbered"/>
        <w:jc w:val="both"/>
      </w:pPr>
      <w:bookmarkStart w:id="58" w:name="_Toc292201070"/>
      <w:bookmarkStart w:id="59" w:name="_Toc390326990"/>
      <w:bookmarkStart w:id="60" w:name="_Toc161683846"/>
      <w:bookmarkStart w:id="61" w:name="_Toc289908601"/>
      <w:bookmarkStart w:id="62" w:name="_Toc252980948"/>
      <w:bookmarkEnd w:id="57"/>
      <w:r>
        <w:lastRenderedPageBreak/>
        <w:t>Analysis of Potential Benefits</w:t>
      </w:r>
      <w:bookmarkEnd w:id="58"/>
      <w:bookmarkEnd w:id="59"/>
      <w:r w:rsidRPr="0016017D">
        <w:t xml:space="preserve"> </w:t>
      </w:r>
      <w:bookmarkEnd w:id="60"/>
      <w:bookmarkEnd w:id="61"/>
      <w:bookmarkEnd w:id="62"/>
    </w:p>
    <w:p w14:paraId="2BA0B448" w14:textId="70E9184C" w:rsidR="00A778EA" w:rsidRPr="000035AE" w:rsidRDefault="00A778EA" w:rsidP="000C4562">
      <w:pPr>
        <w:jc w:val="both"/>
        <w:rPr>
          <w:rFonts w:eastAsia="MS Mincho"/>
        </w:rPr>
      </w:pPr>
      <w:r w:rsidRPr="000035AE">
        <w:t xml:space="preserve">By implementing the </w:t>
      </w:r>
      <w:r w:rsidR="002872D2">
        <w:rPr>
          <w:rFonts w:eastAsia="MS Mincho"/>
        </w:rPr>
        <w:t>Information</w:t>
      </w:r>
      <w:r w:rsidR="002872D2" w:rsidRPr="000035AE">
        <w:rPr>
          <w:rFonts w:eastAsia="MS Mincho"/>
        </w:rPr>
        <w:t xml:space="preserve"> </w:t>
      </w:r>
      <w:r w:rsidRPr="000035AE">
        <w:rPr>
          <w:rFonts w:eastAsia="MS Mincho"/>
        </w:rPr>
        <w:t xml:space="preserve">Protection </w:t>
      </w:r>
      <w:r>
        <w:rPr>
          <w:rFonts w:eastAsia="MS Mincho"/>
        </w:rPr>
        <w:t>u</w:t>
      </w:r>
      <w:r w:rsidRPr="000035AE">
        <w:rPr>
          <w:rFonts w:eastAsia="MS Mincho"/>
        </w:rPr>
        <w:t xml:space="preserve">sing </w:t>
      </w:r>
      <w:r w:rsidR="0073455E">
        <w:rPr>
          <w:rFonts w:eastAsia="MS Mincho"/>
        </w:rPr>
        <w:t>Azure</w:t>
      </w:r>
      <w:r w:rsidRPr="000035AE">
        <w:rPr>
          <w:rFonts w:eastAsia="MS Mincho"/>
        </w:rPr>
        <w:t xml:space="preserve"> Rights Management Services solution</w:t>
      </w:r>
      <w:r w:rsidRPr="000035AE">
        <w:t xml:space="preserve">, </w:t>
      </w:r>
      <w:fldSimple w:instr=" DOCPROPERTY  Customer  \* MERGEFORMAT ">
        <w:r>
          <w:t>Customer Name</w:t>
        </w:r>
      </w:fldSimple>
      <w:r w:rsidRPr="000035AE">
        <w:rPr>
          <w:rFonts w:eastAsia="MS Mincho"/>
        </w:rPr>
        <w:t xml:space="preserve"> </w:t>
      </w:r>
      <w:r w:rsidRPr="000035AE">
        <w:t xml:space="preserve">aims to gain the following </w:t>
      </w:r>
      <w:r>
        <w:t>potential benefit</w:t>
      </w:r>
      <w:r w:rsidRPr="000035AE">
        <w:t>s:</w:t>
      </w:r>
    </w:p>
    <w:p w14:paraId="4F30FD81" w14:textId="77777777" w:rsidR="00A778EA" w:rsidRPr="000035AE" w:rsidRDefault="00A778EA" w:rsidP="000C4562">
      <w:pPr>
        <w:pStyle w:val="Hidden"/>
        <w:jc w:val="both"/>
        <w:rPr>
          <w:rFonts w:eastAsia="MS Mincho"/>
          <w:color w:val="auto"/>
        </w:rPr>
      </w:pPr>
      <w:r w:rsidRPr="000035AE">
        <w:rPr>
          <w:rFonts w:eastAsia="MS Mincho"/>
          <w:color w:val="auto"/>
        </w:rPr>
        <w:t xml:space="preserve">Customize or </w:t>
      </w:r>
      <w:r w:rsidRPr="000035AE">
        <w:rPr>
          <w:color w:val="auto"/>
        </w:rPr>
        <w:t xml:space="preserve">Insert </w:t>
      </w:r>
      <w:r w:rsidRPr="000035AE">
        <w:rPr>
          <w:rFonts w:eastAsia="MS Mincho"/>
          <w:color w:val="auto"/>
        </w:rPr>
        <w:t>Benefit Analysis</w:t>
      </w:r>
    </w:p>
    <w:p w14:paraId="257A256B" w14:textId="77777777" w:rsidR="00A778EA" w:rsidRPr="000035AE" w:rsidRDefault="00A778EA" w:rsidP="000C4562">
      <w:pPr>
        <w:numPr>
          <w:ilvl w:val="0"/>
          <w:numId w:val="31"/>
        </w:numPr>
        <w:spacing w:after="60" w:line="264" w:lineRule="auto"/>
        <w:jc w:val="both"/>
        <w:rPr>
          <w:b/>
        </w:rPr>
      </w:pPr>
      <w:bookmarkStart w:id="63" w:name="_Toc74538557"/>
      <w:r w:rsidRPr="000035AE">
        <w:rPr>
          <w:b/>
        </w:rPr>
        <w:t>Supporting Technology for Data Classification and Retention Policies</w:t>
      </w:r>
      <w:bookmarkEnd w:id="63"/>
    </w:p>
    <w:p w14:paraId="59FA2E65" w14:textId="13C5C070" w:rsidR="00A778EA" w:rsidRPr="000035AE" w:rsidRDefault="000C4562" w:rsidP="000C4562">
      <w:pPr>
        <w:ind w:leftChars="413" w:left="909"/>
        <w:jc w:val="both"/>
        <w:rPr>
          <w:rFonts w:eastAsia="MS Mincho"/>
        </w:rPr>
      </w:pPr>
      <w:fldSimple w:instr=" DOCPROPERTY  Customer  \* MERGEFORMAT ">
        <w:r w:rsidR="00A778EA">
          <w:t>Customer Name</w:t>
        </w:r>
      </w:fldSimple>
      <w:r w:rsidR="00A778EA" w:rsidRPr="000035AE">
        <w:t xml:space="preserve"> is currently refining its policies for data classification and retention. While a well</w:t>
      </w:r>
      <w:r w:rsidR="00A778EA">
        <w:t>-</w:t>
      </w:r>
      <w:r w:rsidR="00A778EA" w:rsidRPr="000035AE">
        <w:t xml:space="preserve">documented policy is absolutely critical to achieving the </w:t>
      </w:r>
      <w:r w:rsidR="00A778EA" w:rsidRPr="000035AE">
        <w:rPr>
          <w:rFonts w:eastAsia="MS Mincho"/>
        </w:rPr>
        <w:t>organization</w:t>
      </w:r>
      <w:r w:rsidR="00A778EA" w:rsidRPr="000035AE">
        <w:t xml:space="preserve">’s data management objectives, a policy alone does not provide the technology necessary to enforce it. </w:t>
      </w:r>
      <w:r w:rsidR="0073455E">
        <w:t xml:space="preserve">Azure </w:t>
      </w:r>
      <w:r w:rsidR="00A778EA">
        <w:t>RMS</w:t>
      </w:r>
      <w:r w:rsidR="00A778EA" w:rsidRPr="000035AE">
        <w:t xml:space="preserve"> complements the </w:t>
      </w:r>
      <w:r w:rsidR="00A778EA" w:rsidRPr="000035AE">
        <w:rPr>
          <w:rFonts w:eastAsia="MS Mincho"/>
        </w:rPr>
        <w:t>organization</w:t>
      </w:r>
      <w:r w:rsidR="00A778EA" w:rsidRPr="000035AE">
        <w:t xml:space="preserve">’s ongoing data classification efforts by providing that technical mechanism for expressing and enforcing classification and retention policies. </w:t>
      </w:r>
      <w:fldSimple w:instr=" DOCPROPERTY  Customer  \* MERGEFORMAT ">
        <w:r w:rsidR="00A778EA">
          <w:t>Customer Name</w:t>
        </w:r>
      </w:fldSimple>
      <w:r w:rsidR="00A778EA" w:rsidRPr="000035AE">
        <w:t xml:space="preserve"> can take its completed policy documents and codify them in the form of </w:t>
      </w:r>
      <w:r w:rsidR="0073455E">
        <w:t xml:space="preserve">Azure </w:t>
      </w:r>
      <w:r w:rsidR="00A778EA">
        <w:t>RMS</w:t>
      </w:r>
      <w:r w:rsidR="00A778EA" w:rsidRPr="000035AE">
        <w:t xml:space="preserve"> templates that users can employ without having to understand the entire policy. For example, if </w:t>
      </w:r>
      <w:fldSimple w:instr=" DOCPROPERTY  Customer  \* MERGEFORMAT ">
        <w:r w:rsidR="00A778EA">
          <w:t>Customer Name</w:t>
        </w:r>
      </w:fldSimple>
      <w:r w:rsidR="00A778EA" w:rsidRPr="000035AE">
        <w:t xml:space="preserve"> decides its policy is to store documentation for client engagements for only one year, </w:t>
      </w:r>
      <w:fldSimple w:instr=" DOCPROPERTY  Customer  \* MERGEFORMAT ">
        <w:r w:rsidR="00A778EA">
          <w:t>Customer Name</w:t>
        </w:r>
      </w:fldSimple>
      <w:r w:rsidR="00A778EA" w:rsidRPr="000035AE">
        <w:t xml:space="preserve"> could build a template called “Client Engagement Policy” and automatically make it available on the auditors’ systems. Auditors would then simply choose that template in their normal Office application when they are working on a client engagement. Choosing the template would set a content expiration date of one year, restrict access to internal </w:t>
      </w:r>
      <w:fldSimple w:instr=" DOCPROPERTY  Customer  \* MERGEFORMAT ">
        <w:r w:rsidR="00A778EA">
          <w:t>Customer Name</w:t>
        </w:r>
      </w:fldSimple>
      <w:r w:rsidR="00A778EA" w:rsidRPr="000035AE">
        <w:rPr>
          <w:rFonts w:eastAsia="MS Mincho"/>
        </w:rPr>
        <w:t xml:space="preserve"> </w:t>
      </w:r>
      <w:r w:rsidR="00A778EA" w:rsidRPr="000035AE">
        <w:t xml:space="preserve">use only, and enforce any other policy elements desired by the </w:t>
      </w:r>
      <w:r w:rsidR="00A778EA" w:rsidRPr="000035AE">
        <w:rPr>
          <w:rFonts w:eastAsia="MS Mincho"/>
        </w:rPr>
        <w:t>organization</w:t>
      </w:r>
      <w:r w:rsidR="00A778EA" w:rsidRPr="000035AE">
        <w:t xml:space="preserve">. </w:t>
      </w:r>
      <w:r w:rsidR="0073455E">
        <w:t xml:space="preserve">Azure </w:t>
      </w:r>
      <w:r w:rsidR="00A778EA">
        <w:t>RMS</w:t>
      </w:r>
      <w:r w:rsidR="00A778EA" w:rsidRPr="000035AE">
        <w:t xml:space="preserve"> supports </w:t>
      </w:r>
      <w:fldSimple w:instr=" DOCPROPERTY  Customer  \* MERGEFORMAT ">
        <w:r w:rsidR="00A778EA">
          <w:t>Customer Name</w:t>
        </w:r>
      </w:fldSimple>
      <w:r w:rsidR="00A778EA" w:rsidRPr="000035AE">
        <w:t>’s efforts around data classification and retention by providing a technical enforcement mechanism for its information management policies.</w:t>
      </w:r>
    </w:p>
    <w:p w14:paraId="6DD2BF31" w14:textId="77777777" w:rsidR="00A778EA" w:rsidRPr="000035AE" w:rsidRDefault="00A778EA" w:rsidP="000C4562">
      <w:pPr>
        <w:numPr>
          <w:ilvl w:val="0"/>
          <w:numId w:val="31"/>
        </w:numPr>
        <w:spacing w:after="60" w:line="264" w:lineRule="auto"/>
        <w:jc w:val="both"/>
        <w:rPr>
          <w:b/>
        </w:rPr>
      </w:pPr>
      <w:bookmarkStart w:id="64" w:name="_Toc74538558"/>
      <w:r w:rsidRPr="000035AE">
        <w:rPr>
          <w:b/>
        </w:rPr>
        <w:t>Usage</w:t>
      </w:r>
      <w:r>
        <w:rPr>
          <w:b/>
        </w:rPr>
        <w:t>-</w:t>
      </w:r>
      <w:r w:rsidRPr="000035AE">
        <w:rPr>
          <w:b/>
        </w:rPr>
        <w:t>Based Control of Digital Information</w:t>
      </w:r>
      <w:bookmarkEnd w:id="64"/>
    </w:p>
    <w:p w14:paraId="48FDA739" w14:textId="19323492" w:rsidR="00A778EA" w:rsidRPr="000035AE" w:rsidRDefault="00A778EA" w:rsidP="000C4562">
      <w:pPr>
        <w:ind w:leftChars="413" w:left="909"/>
        <w:jc w:val="both"/>
      </w:pPr>
      <w:r w:rsidRPr="000035AE">
        <w:t xml:space="preserve">As described previously, </w:t>
      </w:r>
      <w:r w:rsidR="0073455E">
        <w:t xml:space="preserve">Azure </w:t>
      </w:r>
      <w:r>
        <w:t>RMS</w:t>
      </w:r>
      <w:r w:rsidRPr="000035AE">
        <w:t xml:space="preserve"> provides </w:t>
      </w:r>
      <w:fldSimple w:instr=" DOCPROPERTY  Customer  \* MERGEFORMAT ">
        <w:r>
          <w:t>Customer Name</w:t>
        </w:r>
      </w:fldSimple>
      <w:r w:rsidRPr="000035AE">
        <w:t xml:space="preserve"> with new capabilities in terms of its ability to control </w:t>
      </w:r>
      <w:r w:rsidRPr="000035AE">
        <w:rPr>
          <w:i/>
        </w:rPr>
        <w:t>how</w:t>
      </w:r>
      <w:r w:rsidRPr="000035AE">
        <w:t xml:space="preserve"> its data is used, rather than simply who has access to it. This can be particularly important for an organization like </w:t>
      </w:r>
      <w:fldSimple w:instr=" DOCPROPERTY  Customer  \* MERGEFORMAT ">
        <w:r>
          <w:t>Customer Name</w:t>
        </w:r>
      </w:fldSimple>
      <w:r w:rsidRPr="000035AE">
        <w:t xml:space="preserve"> because enactment of recent laws such as the </w:t>
      </w:r>
      <w:r w:rsidRPr="000035AE">
        <w:rPr>
          <w:bCs/>
        </w:rPr>
        <w:t>Health Insurance Portability and Accountability Act</w:t>
      </w:r>
      <w:r w:rsidRPr="000035AE">
        <w:rPr>
          <w:color w:val="000000"/>
          <w:sz w:val="25"/>
          <w:szCs w:val="25"/>
        </w:rPr>
        <w:t xml:space="preserve"> (</w:t>
      </w:r>
      <w:r w:rsidRPr="000035AE">
        <w:t xml:space="preserve">HIPAA), the Gramm-Leach-Bliley Act, and the Sarbanes-Oxley Act (SOX) have mandated stronger levels of confidentiality and integrity for the organizations’ data. While </w:t>
      </w:r>
      <w:fldSimple w:instr=" DOCPROPERTY  Customer  \* MERGEFORMAT ">
        <w:r>
          <w:t>Customer Name</w:t>
        </w:r>
      </w:fldSimple>
      <w:r w:rsidRPr="000035AE">
        <w:t xml:space="preserve"> itself may not be governed by industry-focused acts such as HIPAA, the </w:t>
      </w:r>
      <w:r w:rsidRPr="000035AE">
        <w:rPr>
          <w:rFonts w:eastAsia="MS Mincho"/>
        </w:rPr>
        <w:t>organization</w:t>
      </w:r>
      <w:r w:rsidRPr="000035AE">
        <w:t xml:space="preserve">’s </w:t>
      </w:r>
      <w:r w:rsidRPr="000035AE">
        <w:rPr>
          <w:rFonts w:eastAsia="MS Mincho"/>
        </w:rPr>
        <w:t xml:space="preserve">business </w:t>
      </w:r>
      <w:r w:rsidRPr="000035AE">
        <w:t>clients</w:t>
      </w:r>
      <w:r w:rsidRPr="000035AE">
        <w:rPr>
          <w:rFonts w:eastAsia="MS Mincho"/>
        </w:rPr>
        <w:t xml:space="preserve"> and partners</w:t>
      </w:r>
      <w:r w:rsidRPr="000035AE">
        <w:t xml:space="preserve"> </w:t>
      </w:r>
      <w:r>
        <w:t>might be</w:t>
      </w:r>
      <w:r w:rsidRPr="000035AE">
        <w:t xml:space="preserve">. With </w:t>
      </w:r>
      <w:fldSimple w:instr=" DOCPROPERTY  Customer  \* MERGEFORMAT ">
        <w:r>
          <w:t>Customer Name</w:t>
        </w:r>
      </w:fldSimple>
      <w:r w:rsidRPr="000035AE">
        <w:t xml:space="preserve">’s current set of technologies, it is forced to rely on policies and procedures to protect the use and sharing of its clients’ data. For example, if an audit team is compiling financial data in a spreadsheet today, they can set permissions on the </w:t>
      </w:r>
      <w:r>
        <w:t>library</w:t>
      </w:r>
      <w:r w:rsidRPr="000035AE">
        <w:t xml:space="preserve"> in which the document is stored to </w:t>
      </w:r>
      <w:r>
        <w:t>enable</w:t>
      </w:r>
      <w:r w:rsidRPr="000035AE">
        <w:t xml:space="preserve"> only team members to access the spreadsheet. At present</w:t>
      </w:r>
      <w:r>
        <w:t xml:space="preserve">, </w:t>
      </w:r>
      <w:fldSimple w:instr=" DOCPROPERTY  Customer  \* MERGEFORMAT ">
        <w:r>
          <w:t>Customer Name</w:t>
        </w:r>
      </w:fldSimple>
      <w:r w:rsidRPr="000035AE">
        <w:t xml:space="preserve"> cannot prohibit a team member from sharing the work outside the team (either accidentally or maliciously), nor can it control how authorized sharing takes place. Once </w:t>
      </w:r>
      <w:r w:rsidRPr="000035AE">
        <w:lastRenderedPageBreak/>
        <w:t xml:space="preserve">the document has been shared, the recipient can take any action on it they desire, such as changing data, printing, or sharing with an additional party. In another example, if a partner sends a highly confidential internal email, there is no control to prevent a legitimate recipient from forwarding it on to another party, either internal or external. For each of these examples, </w:t>
      </w:r>
      <w:r w:rsidR="0073455E">
        <w:t xml:space="preserve">Azure </w:t>
      </w:r>
      <w:r>
        <w:t>RMS</w:t>
      </w:r>
      <w:r w:rsidRPr="000035AE">
        <w:t xml:space="preserve"> can provide the </w:t>
      </w:r>
      <w:r w:rsidRPr="000035AE">
        <w:rPr>
          <w:rFonts w:eastAsia="MS Mincho"/>
        </w:rPr>
        <w:t>organization</w:t>
      </w:r>
      <w:r w:rsidRPr="000035AE">
        <w:t xml:space="preserve"> with a mechanism to control how the data</w:t>
      </w:r>
      <w:r>
        <w:t>—</w:t>
      </w:r>
      <w:r w:rsidRPr="000035AE">
        <w:t>the spreadsheet and the email</w:t>
      </w:r>
      <w:r>
        <w:t>—is</w:t>
      </w:r>
      <w:r w:rsidRPr="000035AE">
        <w:t xml:space="preserve"> used by the recipients.</w:t>
      </w:r>
    </w:p>
    <w:p w14:paraId="46050941" w14:textId="77777777" w:rsidR="00A778EA" w:rsidRPr="000035AE" w:rsidRDefault="00A778EA" w:rsidP="000C4562">
      <w:pPr>
        <w:numPr>
          <w:ilvl w:val="0"/>
          <w:numId w:val="31"/>
        </w:numPr>
        <w:spacing w:after="60" w:line="264" w:lineRule="auto"/>
        <w:jc w:val="both"/>
        <w:rPr>
          <w:b/>
        </w:rPr>
      </w:pPr>
      <w:bookmarkStart w:id="65" w:name="_Toc74538559"/>
      <w:r w:rsidRPr="000035AE">
        <w:rPr>
          <w:b/>
        </w:rPr>
        <w:t>Integration with Existing Technology and Standards</w:t>
      </w:r>
      <w:bookmarkEnd w:id="65"/>
    </w:p>
    <w:p w14:paraId="4A40CA65" w14:textId="2111E98D" w:rsidR="00A778EA" w:rsidRDefault="00A778EA" w:rsidP="000C4562">
      <w:pPr>
        <w:keepNext/>
        <w:keepLines/>
        <w:tabs>
          <w:tab w:val="num" w:pos="1080"/>
          <w:tab w:val="num" w:pos="1122"/>
        </w:tabs>
        <w:spacing w:before="40" w:after="40"/>
        <w:ind w:left="720"/>
        <w:jc w:val="both"/>
      </w:pPr>
      <w:r w:rsidRPr="000035AE">
        <w:t xml:space="preserve">A key business advantage of </w:t>
      </w:r>
      <w:r w:rsidR="0073455E">
        <w:t xml:space="preserve">Azure </w:t>
      </w:r>
      <w:r>
        <w:t>RMS</w:t>
      </w:r>
      <w:r w:rsidRPr="000035AE">
        <w:t xml:space="preserve"> is the ease with which it can be integrated with technology </w:t>
      </w:r>
      <w:fldSimple w:instr=" DOCPROPERTY  Customer  \* MERGEFORMAT ">
        <w:r>
          <w:t>Customer Name</w:t>
        </w:r>
      </w:fldSimple>
      <w:r w:rsidRPr="000035AE">
        <w:t xml:space="preserve"> is already using. </w:t>
      </w:r>
      <w:r w:rsidR="0073455E">
        <w:t xml:space="preserve">Azure </w:t>
      </w:r>
      <w:r>
        <w:t>RMS</w:t>
      </w:r>
      <w:r w:rsidRPr="000035AE">
        <w:t xml:space="preserve"> is accessible in Microsoft Office </w:t>
      </w:r>
      <w:r>
        <w:t xml:space="preserve">2010 </w:t>
      </w:r>
      <w:r w:rsidR="00A65E49">
        <w:t xml:space="preserve">and </w:t>
      </w:r>
      <w:r w:rsidR="00F41040">
        <w:t>2013</w:t>
      </w:r>
      <w:r w:rsidR="00A65E49">
        <w:t xml:space="preserve"> </w:t>
      </w:r>
      <w:r>
        <w:t>on all currently supported clients</w:t>
      </w:r>
      <w:r w:rsidRPr="000035AE">
        <w:t xml:space="preserve">, which are already in standard use within </w:t>
      </w:r>
      <w:fldSimple w:instr=" DOCPROPERTY  Customer  \* MERGEFORMAT ">
        <w:r>
          <w:t>Customer Name</w:t>
        </w:r>
      </w:fldSimple>
      <w:r w:rsidRPr="000035AE">
        <w:t xml:space="preserve">. </w:t>
      </w:r>
      <w:r>
        <w:t xml:space="preserve">User identification and authentication for </w:t>
      </w:r>
      <w:r w:rsidR="0073455E">
        <w:t xml:space="preserve">Azure </w:t>
      </w:r>
      <w:r>
        <w:t xml:space="preserve">RMS are performed by </w:t>
      </w:r>
      <w:r w:rsidR="0073455E">
        <w:t xml:space="preserve">Azure </w:t>
      </w:r>
      <w:r>
        <w:t xml:space="preserve">Active Directory, </w:t>
      </w:r>
      <w:r w:rsidR="0073455E">
        <w:t xml:space="preserve">which is synchronized from </w:t>
      </w:r>
      <w:r w:rsidR="00126373">
        <w:fldChar w:fldCharType="begin"/>
      </w:r>
      <w:r w:rsidR="00126373">
        <w:instrText xml:space="preserve"> DOCPROPERTY  Customer  \* MERGEFORMAT </w:instrText>
      </w:r>
      <w:r w:rsidR="00126373">
        <w:fldChar w:fldCharType="separate"/>
      </w:r>
      <w:r w:rsidR="0073455E">
        <w:t>Customer Name</w:t>
      </w:r>
      <w:r w:rsidR="00126373">
        <w:fldChar w:fldCharType="end"/>
      </w:r>
      <w:r w:rsidR="0073455E">
        <w:t xml:space="preserve">’s on-premises Active Directory, </w:t>
      </w:r>
      <w:r>
        <w:t>which is already in place at the organization</w:t>
      </w:r>
      <w:r w:rsidR="0073455E">
        <w:t>. Azure</w:t>
      </w:r>
      <w:r>
        <w:t xml:space="preserve"> RMS also supports using Active Directory groups as subjects of rights for documents or email. </w:t>
      </w:r>
      <w:r w:rsidRPr="000035AE">
        <w:t xml:space="preserve">Logging and auditing within the </w:t>
      </w:r>
      <w:r w:rsidR="0073455E">
        <w:t xml:space="preserve">Azure </w:t>
      </w:r>
      <w:r>
        <w:t>RMS</w:t>
      </w:r>
      <w:r w:rsidRPr="000035AE">
        <w:t xml:space="preserve"> solution </w:t>
      </w:r>
      <w:r w:rsidR="0073455E">
        <w:t>is available</w:t>
      </w:r>
      <w:r w:rsidRPr="000035AE">
        <w:t>. The technology itself is based on the Extensible Rights Markup Language (XrML)</w:t>
      </w:r>
      <w:r>
        <w:t xml:space="preserve"> standard</w:t>
      </w:r>
      <w:r w:rsidRPr="000035AE">
        <w:t xml:space="preserve"> and uses regular Secure Socket Layer (SSL) to protect communications between the user and </w:t>
      </w:r>
      <w:r w:rsidR="0073455E">
        <w:t xml:space="preserve">Azure </w:t>
      </w:r>
      <w:r>
        <w:t>RMS</w:t>
      </w:r>
      <w:r w:rsidRPr="000035AE">
        <w:t xml:space="preserve"> infrastructure. </w:t>
      </w:r>
      <w:r w:rsidR="0073455E">
        <w:t xml:space="preserve">Azure </w:t>
      </w:r>
      <w:r>
        <w:t>RMS integrates with Exchange Server 2010</w:t>
      </w:r>
      <w:r w:rsidR="00F41040">
        <w:t>, and 2013</w:t>
      </w:r>
      <w:r>
        <w:t xml:space="preserve"> both on-premises and in hosted (cloud-based) form</w:t>
      </w:r>
      <w:r w:rsidR="008F17BC">
        <w:t xml:space="preserve"> to protect data in motion.  </w:t>
      </w:r>
      <w:r w:rsidR="0073455E">
        <w:t xml:space="preserve">Azure </w:t>
      </w:r>
      <w:r w:rsidR="008F17BC">
        <w:t xml:space="preserve">RMS also integrates </w:t>
      </w:r>
      <w:r>
        <w:t>with SharePoint Server 2010</w:t>
      </w:r>
      <w:r w:rsidR="00F41040">
        <w:t xml:space="preserve"> and 2013</w:t>
      </w:r>
      <w:r>
        <w:t xml:space="preserve"> </w:t>
      </w:r>
      <w:r w:rsidR="008F17BC">
        <w:t xml:space="preserve">and File Classification Infrastructure in Windows Server 2012 and 2012 R2 to protect data at rest. </w:t>
      </w:r>
    </w:p>
    <w:p w14:paraId="32A15EFB" w14:textId="4739835D" w:rsidR="00A778EA" w:rsidRDefault="00A778EA" w:rsidP="000C4562">
      <w:pPr>
        <w:keepNext/>
        <w:keepLines/>
        <w:tabs>
          <w:tab w:val="num" w:pos="1080"/>
          <w:tab w:val="num" w:pos="1122"/>
        </w:tabs>
        <w:spacing w:before="40" w:after="40"/>
        <w:ind w:left="720"/>
        <w:jc w:val="both"/>
      </w:pPr>
      <w:r>
        <w:t xml:space="preserve">Finally, </w:t>
      </w:r>
      <w:r w:rsidR="0073455E">
        <w:t xml:space="preserve">Azure </w:t>
      </w:r>
      <w:r>
        <w:t xml:space="preserve">RMS </w:t>
      </w:r>
      <w:r w:rsidRPr="000035AE">
        <w:t>uses industry-accepted Advanced Encryption Standard (AES) encryption</w:t>
      </w:r>
      <w:r>
        <w:t xml:space="preserve"> and RSA for public key cryptography, supporting standard Hardware Security Modules compatible with Windows for enhanced key protection.</w:t>
      </w:r>
      <w:r w:rsidR="0073455E">
        <w:t xml:space="preserve"> </w:t>
      </w:r>
    </w:p>
    <w:p w14:paraId="73C5984D" w14:textId="04716905" w:rsidR="00A778EA" w:rsidRPr="000035AE" w:rsidRDefault="00A778EA" w:rsidP="000C4562">
      <w:pPr>
        <w:keepNext/>
        <w:keepLines/>
        <w:tabs>
          <w:tab w:val="num" w:pos="1080"/>
          <w:tab w:val="num" w:pos="1122"/>
        </w:tabs>
        <w:spacing w:before="40" w:after="40"/>
        <w:ind w:left="720"/>
        <w:jc w:val="both"/>
      </w:pPr>
      <w:r w:rsidRPr="000035AE">
        <w:t xml:space="preserve">Because </w:t>
      </w:r>
      <w:r w:rsidR="0073455E">
        <w:t xml:space="preserve">Azure </w:t>
      </w:r>
      <w:r>
        <w:t>RMS</w:t>
      </w:r>
      <w:r w:rsidRPr="000035AE">
        <w:t xml:space="preserve"> is based on industry and </w:t>
      </w:r>
      <w:fldSimple w:instr=" DOCPROPERTY  Customer  \* MERGEFORMAT ">
        <w:r>
          <w:t>Customer Name</w:t>
        </w:r>
      </w:fldSimple>
      <w:r w:rsidRPr="000035AE">
        <w:t xml:space="preserve"> standards, the technology can be deployed quickly and work well with the </w:t>
      </w:r>
      <w:fldSimple w:instr=" DOCPROPERTY  Customer  \* MERGEFORMAT ">
        <w:r>
          <w:t>Customer Name</w:t>
        </w:r>
      </w:fldSimple>
      <w:r w:rsidRPr="000035AE">
        <w:t>’s current IT investments.</w:t>
      </w:r>
    </w:p>
    <w:p w14:paraId="7E70A8FF" w14:textId="77777777" w:rsidR="00A778EA" w:rsidRPr="000035AE" w:rsidRDefault="00A778EA" w:rsidP="000C4562">
      <w:pPr>
        <w:jc w:val="both"/>
      </w:pPr>
    </w:p>
    <w:p w14:paraId="4310358C" w14:textId="77777777" w:rsidR="00A778EA" w:rsidRPr="0016017D" w:rsidRDefault="00A778EA" w:rsidP="000C4562">
      <w:pPr>
        <w:pStyle w:val="Heading2Numbered"/>
        <w:jc w:val="both"/>
      </w:pPr>
      <w:bookmarkStart w:id="66" w:name="_Toc289908602"/>
      <w:bookmarkStart w:id="67" w:name="_Toc252980949"/>
      <w:bookmarkStart w:id="68" w:name="_Toc292201071"/>
      <w:bookmarkStart w:id="69" w:name="_Toc390326991"/>
      <w:bookmarkStart w:id="70" w:name="_Toc143318042"/>
      <w:bookmarkStart w:id="71" w:name="_Toc161683848"/>
      <w:r w:rsidRPr="0016017D">
        <w:t>Requirements</w:t>
      </w:r>
      <w:bookmarkEnd w:id="66"/>
      <w:bookmarkEnd w:id="67"/>
      <w:bookmarkEnd w:id="68"/>
      <w:bookmarkEnd w:id="69"/>
    </w:p>
    <w:p w14:paraId="5FE31FE3" w14:textId="77777777" w:rsidR="00A778EA" w:rsidRPr="00A778EA" w:rsidRDefault="00A778EA" w:rsidP="000C4562">
      <w:pPr>
        <w:pStyle w:val="VisibleGuidance"/>
        <w:spacing w:before="0" w:after="0"/>
        <w:ind w:left="720"/>
        <w:jc w:val="both"/>
        <w:rPr>
          <w:sz w:val="20"/>
        </w:rPr>
      </w:pPr>
      <w:r w:rsidRPr="00A778EA">
        <w:rPr>
          <w:sz w:val="20"/>
        </w:rPr>
        <w:t>Customize this section based on the customer requirements collected in the Assessment Questionnaire, Envisioning Discussion, interviews, and review of documentation.</w:t>
      </w:r>
    </w:p>
    <w:p w14:paraId="274B341D" w14:textId="77777777" w:rsidR="00A778EA" w:rsidRPr="00A778EA" w:rsidRDefault="00A778EA" w:rsidP="000C4562">
      <w:pPr>
        <w:pStyle w:val="VisibleGuidance"/>
        <w:spacing w:before="0" w:after="0"/>
        <w:ind w:left="720"/>
        <w:jc w:val="both"/>
        <w:rPr>
          <w:sz w:val="20"/>
        </w:rPr>
      </w:pPr>
      <w:r w:rsidRPr="00A778EA">
        <w:rPr>
          <w:sz w:val="20"/>
        </w:rPr>
        <w:t>For the Business Requirements, insert the business goals that motivate the customer to deploy the solution as identified in the Envisioning Workshop and documentation review. Write each requirement preferably using a business executive’s voice.</w:t>
      </w:r>
    </w:p>
    <w:p w14:paraId="0B1AFE8D" w14:textId="77777777" w:rsidR="00A778EA" w:rsidRPr="000035AE" w:rsidRDefault="00A778EA" w:rsidP="000C4562">
      <w:pPr>
        <w:jc w:val="both"/>
      </w:pPr>
    </w:p>
    <w:p w14:paraId="25A41BAD" w14:textId="77777777" w:rsidR="00A778EA" w:rsidRPr="000035AE" w:rsidRDefault="00A778EA" w:rsidP="000C4562">
      <w:pPr>
        <w:pStyle w:val="Heading3Numbered"/>
        <w:jc w:val="both"/>
      </w:pPr>
      <w:bookmarkStart w:id="72" w:name="_Toc162201634"/>
      <w:bookmarkStart w:id="73" w:name="_Toc289908603"/>
      <w:bookmarkStart w:id="74" w:name="_Toc252980950"/>
      <w:bookmarkStart w:id="75" w:name="_Toc292201072"/>
      <w:bookmarkStart w:id="76" w:name="_Toc390326992"/>
      <w:r w:rsidRPr="000035AE">
        <w:lastRenderedPageBreak/>
        <w:t>Business Goals</w:t>
      </w:r>
      <w:bookmarkEnd w:id="72"/>
      <w:bookmarkEnd w:id="73"/>
      <w:bookmarkEnd w:id="74"/>
      <w:bookmarkEnd w:id="75"/>
      <w:bookmarkEnd w:id="76"/>
    </w:p>
    <w:p w14:paraId="23C67505" w14:textId="0DD69D51" w:rsidR="00A778EA" w:rsidRPr="000035AE" w:rsidRDefault="00A778EA" w:rsidP="000C4562">
      <w:pPr>
        <w:jc w:val="both"/>
        <w:rPr>
          <w:rFonts w:eastAsia="MS Mincho"/>
        </w:rPr>
      </w:pPr>
      <w:r w:rsidRPr="000035AE">
        <w:t xml:space="preserve">These are the business goals that motivated </w:t>
      </w:r>
      <w:fldSimple w:instr=" DOCPROPERTY  Customer  \* MERGEFORMAT ">
        <w:r>
          <w:t>Customer Name</w:t>
        </w:r>
      </w:fldSimple>
      <w:r w:rsidRPr="000035AE">
        <w:t xml:space="preserve"> to design an </w:t>
      </w:r>
      <w:r w:rsidR="0073455E">
        <w:t xml:space="preserve">Azure </w:t>
      </w:r>
      <w:r>
        <w:t>RMS</w:t>
      </w:r>
      <w:r w:rsidRPr="000035AE">
        <w:t xml:space="preserve"> solution:</w:t>
      </w:r>
    </w:p>
    <w:p w14:paraId="0F840B00" w14:textId="77777777" w:rsidR="00A778EA" w:rsidRPr="00A778EA" w:rsidRDefault="00A778EA" w:rsidP="000C4562">
      <w:pPr>
        <w:pStyle w:val="VisibleGuidance"/>
        <w:spacing w:before="0" w:after="0"/>
        <w:ind w:left="720"/>
        <w:jc w:val="both"/>
        <w:rPr>
          <w:sz w:val="20"/>
        </w:rPr>
      </w:pPr>
      <w:r w:rsidRPr="00A778EA">
        <w:rPr>
          <w:sz w:val="20"/>
        </w:rPr>
        <w:t>For example:</w:t>
      </w:r>
    </w:p>
    <w:p w14:paraId="57A6ABBB" w14:textId="2922CAA7"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 xml:space="preserve">Protecting information from unauthorized viewing and </w:t>
      </w:r>
      <w:r>
        <w:rPr>
          <w:rFonts w:eastAsia="MS Mincho"/>
          <w:highlight w:val="yellow"/>
        </w:rPr>
        <w:t xml:space="preserve">reducing the chances of </w:t>
      </w:r>
      <w:r w:rsidR="008F17BC">
        <w:rPr>
          <w:rFonts w:eastAsia="MS Mincho"/>
          <w:highlight w:val="yellow"/>
        </w:rPr>
        <w:t xml:space="preserve">unauthorized </w:t>
      </w:r>
      <w:r w:rsidR="008F17BC" w:rsidRPr="00C650F6">
        <w:rPr>
          <w:rFonts w:eastAsia="MS Mincho"/>
          <w:highlight w:val="yellow"/>
        </w:rPr>
        <w:t>disclosure</w:t>
      </w:r>
      <w:r w:rsidRPr="00C650F6">
        <w:rPr>
          <w:rFonts w:eastAsia="MS Mincho"/>
          <w:highlight w:val="yellow"/>
        </w:rPr>
        <w:t xml:space="preserve"> by encrypting the sensitive contents and by applying granular rights protection to the actual contents.</w:t>
      </w:r>
    </w:p>
    <w:p w14:paraId="30170FA2" w14:textId="36C52EA7"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 xml:space="preserve">Enabling regulatory compliance and Intellectual Property (IP) protection, enabling archiving of </w:t>
      </w:r>
      <w:r w:rsidR="004507CB">
        <w:rPr>
          <w:highlight w:val="yellow"/>
        </w:rPr>
        <w:t xml:space="preserve">Azure </w:t>
      </w:r>
      <w:r>
        <w:rPr>
          <w:highlight w:val="yellow"/>
        </w:rPr>
        <w:t>RMS</w:t>
      </w:r>
      <w:r w:rsidRPr="00C650F6">
        <w:rPr>
          <w:rFonts w:eastAsia="MS Mincho"/>
          <w:highlight w:val="yellow"/>
        </w:rPr>
        <w:t xml:space="preserve">-protected </w:t>
      </w:r>
      <w:r>
        <w:rPr>
          <w:rFonts w:eastAsia="MS Mincho"/>
          <w:highlight w:val="yellow"/>
        </w:rPr>
        <w:t>email messages</w:t>
      </w:r>
      <w:r w:rsidRPr="00C650F6">
        <w:rPr>
          <w:rFonts w:eastAsia="MS Mincho"/>
          <w:highlight w:val="yellow"/>
        </w:rPr>
        <w:t xml:space="preserve"> and documents, and effectively logging the users’ </w:t>
      </w:r>
      <w:r>
        <w:rPr>
          <w:rFonts w:eastAsia="MS Mincho"/>
          <w:highlight w:val="yellow"/>
        </w:rPr>
        <w:t>sensitive information consumption</w:t>
      </w:r>
      <w:r w:rsidRPr="00C650F6">
        <w:rPr>
          <w:rFonts w:eastAsia="MS Mincho"/>
          <w:highlight w:val="yellow"/>
        </w:rPr>
        <w:t xml:space="preserve"> activities.</w:t>
      </w:r>
    </w:p>
    <w:p w14:paraId="7FBF8680" w14:textId="77777777" w:rsidR="00A778EA" w:rsidRPr="00C650F6" w:rsidRDefault="00A778EA" w:rsidP="000C4562">
      <w:pPr>
        <w:numPr>
          <w:ilvl w:val="0"/>
          <w:numId w:val="19"/>
        </w:numPr>
        <w:spacing w:after="60" w:line="264" w:lineRule="auto"/>
        <w:jc w:val="both"/>
        <w:rPr>
          <w:highlight w:val="yellow"/>
        </w:rPr>
      </w:pPr>
      <w:r>
        <w:rPr>
          <w:rFonts w:eastAsia="MS Mincho"/>
          <w:highlight w:val="yellow"/>
        </w:rPr>
        <w:t>Enhancing security for</w:t>
      </w:r>
      <w:r w:rsidRPr="00C650F6">
        <w:rPr>
          <w:rFonts w:eastAsia="MS Mincho"/>
          <w:highlight w:val="yellow"/>
        </w:rPr>
        <w:t xml:space="preserve"> Business Process Automation, which allows existing workflow to extend information protection to business process automation.</w:t>
      </w:r>
    </w:p>
    <w:p w14:paraId="7197D5BB" w14:textId="77777777"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 xml:space="preserve">Enforcing corporate policy and controlling information protection centrally, this makes centrally managed document protection efficient and </w:t>
      </w:r>
      <w:r>
        <w:rPr>
          <w:rFonts w:eastAsia="MS Mincho"/>
          <w:highlight w:val="yellow"/>
        </w:rPr>
        <w:t>enable</w:t>
      </w:r>
      <w:r w:rsidRPr="00C650F6">
        <w:rPr>
          <w:rFonts w:eastAsia="MS Mincho"/>
          <w:highlight w:val="yellow"/>
        </w:rPr>
        <w:t>s inspection and audits, if necessary.</w:t>
      </w:r>
    </w:p>
    <w:p w14:paraId="42BF0230" w14:textId="77777777"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Limiting the authoring capability for protected documents to certain users.</w:t>
      </w:r>
    </w:p>
    <w:p w14:paraId="34C3BBE9" w14:textId="77777777" w:rsidR="00A778EA" w:rsidRPr="000035AE" w:rsidRDefault="00A778EA" w:rsidP="000C4562">
      <w:pPr>
        <w:ind w:left="947"/>
        <w:jc w:val="both"/>
      </w:pPr>
    </w:p>
    <w:p w14:paraId="540CB6A1" w14:textId="77777777" w:rsidR="00A778EA" w:rsidRPr="000035AE" w:rsidRDefault="00A778EA" w:rsidP="000C4562">
      <w:pPr>
        <w:pStyle w:val="Heading3Numbered"/>
        <w:jc w:val="both"/>
      </w:pPr>
      <w:bookmarkStart w:id="77" w:name="_Toc162201635"/>
      <w:bookmarkStart w:id="78" w:name="_Toc289908604"/>
      <w:bookmarkStart w:id="79" w:name="_Toc252980951"/>
      <w:bookmarkStart w:id="80" w:name="_Toc292201073"/>
      <w:bookmarkStart w:id="81" w:name="_Toc390326993"/>
      <w:r w:rsidRPr="000035AE">
        <w:t>Technical Requirements</w:t>
      </w:r>
      <w:bookmarkEnd w:id="77"/>
      <w:bookmarkEnd w:id="78"/>
      <w:bookmarkEnd w:id="79"/>
      <w:bookmarkEnd w:id="80"/>
      <w:bookmarkEnd w:id="81"/>
    </w:p>
    <w:p w14:paraId="06C7284A" w14:textId="77777777" w:rsidR="00A778EA" w:rsidRPr="00A778EA" w:rsidRDefault="00A778EA" w:rsidP="000C4562">
      <w:pPr>
        <w:pStyle w:val="VisibleGuidance"/>
        <w:spacing w:before="0" w:after="0"/>
        <w:ind w:left="720"/>
        <w:jc w:val="both"/>
        <w:rPr>
          <w:sz w:val="20"/>
        </w:rPr>
      </w:pPr>
      <w:r w:rsidRPr="00A778EA">
        <w:rPr>
          <w:sz w:val="20"/>
        </w:rPr>
        <w:t>For example:</w:t>
      </w:r>
    </w:p>
    <w:p w14:paraId="216164A5" w14:textId="77777777" w:rsidR="00A778EA" w:rsidRPr="000035AE" w:rsidRDefault="00A778EA" w:rsidP="000C4562">
      <w:pPr>
        <w:jc w:val="both"/>
        <w:rPr>
          <w:i/>
          <w:iCs/>
          <w:highlight w:val="yellow"/>
        </w:rPr>
      </w:pPr>
    </w:p>
    <w:p w14:paraId="305EC58A" w14:textId="3A513BA3" w:rsidR="00A778EA" w:rsidRPr="0052535F" w:rsidRDefault="00A778EA" w:rsidP="000C4562">
      <w:pPr>
        <w:numPr>
          <w:ilvl w:val="0"/>
          <w:numId w:val="19"/>
        </w:numPr>
        <w:spacing w:after="60" w:line="264" w:lineRule="auto"/>
        <w:jc w:val="both"/>
        <w:rPr>
          <w:highlight w:val="yellow"/>
        </w:rPr>
      </w:pPr>
      <w:r w:rsidRPr="00C650F6">
        <w:rPr>
          <w:rFonts w:eastAsia="MS Mincho"/>
          <w:highlight w:val="yellow"/>
        </w:rPr>
        <w:t>Supporting protection of content from Professional Plus, Enterprise and Ultimate editions of Microsoft Office 2010</w:t>
      </w:r>
      <w:r w:rsidR="008F17BC">
        <w:rPr>
          <w:rFonts w:eastAsia="MS Mincho"/>
          <w:highlight w:val="yellow"/>
        </w:rPr>
        <w:t>/2013</w:t>
      </w:r>
      <w:r w:rsidRPr="00C650F6">
        <w:rPr>
          <w:rFonts w:eastAsia="MS Mincho"/>
          <w:highlight w:val="yellow"/>
        </w:rPr>
        <w:t xml:space="preserve">. </w:t>
      </w:r>
    </w:p>
    <w:p w14:paraId="5A5704AC" w14:textId="42853500" w:rsidR="0052535F" w:rsidRPr="00C650F6" w:rsidRDefault="0052535F" w:rsidP="000C4562">
      <w:pPr>
        <w:numPr>
          <w:ilvl w:val="0"/>
          <w:numId w:val="19"/>
        </w:numPr>
        <w:spacing w:after="60" w:line="264" w:lineRule="auto"/>
        <w:jc w:val="both"/>
        <w:rPr>
          <w:highlight w:val="yellow"/>
        </w:rPr>
      </w:pPr>
      <w:r>
        <w:rPr>
          <w:rFonts w:eastAsia="MS Mincho"/>
          <w:highlight w:val="yellow"/>
        </w:rPr>
        <w:t xml:space="preserve">Supporting protection of files of any file type using a wrapper-based protection.   </w:t>
      </w:r>
    </w:p>
    <w:p w14:paraId="3ECD106E" w14:textId="77777777" w:rsidR="00A778EA" w:rsidRPr="00C650F6" w:rsidRDefault="00A778EA" w:rsidP="000C4562">
      <w:pPr>
        <w:numPr>
          <w:ilvl w:val="0"/>
          <w:numId w:val="19"/>
        </w:numPr>
        <w:spacing w:after="60" w:line="264" w:lineRule="auto"/>
        <w:jc w:val="both"/>
        <w:rPr>
          <w:highlight w:val="yellow"/>
        </w:rPr>
      </w:pPr>
      <w:r>
        <w:rPr>
          <w:rFonts w:eastAsia="MS Mincho"/>
          <w:highlight w:val="yellow"/>
        </w:rPr>
        <w:t>Enabl</w:t>
      </w:r>
      <w:r w:rsidRPr="00C650F6">
        <w:rPr>
          <w:rFonts w:eastAsia="MS Mincho"/>
          <w:highlight w:val="yellow"/>
        </w:rPr>
        <w:t xml:space="preserve">ing appropriate rights permissions and restrictions to be set according to users and groups. </w:t>
      </w:r>
    </w:p>
    <w:p w14:paraId="5BFC28DF" w14:textId="5969A532"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 xml:space="preserve">Supporting data classification by using </w:t>
      </w:r>
      <w:r w:rsidR="00E82B78">
        <w:rPr>
          <w:highlight w:val="yellow"/>
        </w:rPr>
        <w:t xml:space="preserve">Azure </w:t>
      </w:r>
      <w:r>
        <w:rPr>
          <w:highlight w:val="yellow"/>
        </w:rPr>
        <w:t>RMS</w:t>
      </w:r>
      <w:r w:rsidRPr="00C650F6" w:rsidDel="00F10ACB">
        <w:rPr>
          <w:rFonts w:eastAsia="MS Mincho"/>
          <w:highlight w:val="yellow"/>
        </w:rPr>
        <w:t xml:space="preserve"> </w:t>
      </w:r>
      <w:r w:rsidRPr="00C650F6">
        <w:rPr>
          <w:rFonts w:eastAsia="MS Mincho"/>
          <w:highlight w:val="yellow"/>
        </w:rPr>
        <w:t>templates to provide data labeling services.</w:t>
      </w:r>
    </w:p>
    <w:p w14:paraId="73B8D5D7" w14:textId="44F345DB"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 xml:space="preserve">Supporting the data retention policy by setting expiration dates on </w:t>
      </w:r>
      <w:r w:rsidR="00E82B78">
        <w:rPr>
          <w:highlight w:val="yellow"/>
        </w:rPr>
        <w:t xml:space="preserve">Azure </w:t>
      </w:r>
      <w:r>
        <w:rPr>
          <w:highlight w:val="yellow"/>
        </w:rPr>
        <w:t>RMS</w:t>
      </w:r>
      <w:r w:rsidRPr="00C650F6" w:rsidDel="00F10ACB">
        <w:rPr>
          <w:rFonts w:eastAsia="MS Mincho"/>
          <w:highlight w:val="yellow"/>
        </w:rPr>
        <w:t xml:space="preserve"> </w:t>
      </w:r>
      <w:r w:rsidRPr="00C650F6">
        <w:rPr>
          <w:rFonts w:eastAsia="MS Mincho"/>
          <w:highlight w:val="yellow"/>
        </w:rPr>
        <w:t>-protected contents.</w:t>
      </w:r>
    </w:p>
    <w:p w14:paraId="14F0895A" w14:textId="77777777"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Enabling offline usage, except for when the users access the content for the first time.</w:t>
      </w:r>
    </w:p>
    <w:p w14:paraId="6AD1F911" w14:textId="77777777"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Enabling access to the contents from the Internet or via a corporate Virtual Private Network (VPN).</w:t>
      </w:r>
    </w:p>
    <w:p w14:paraId="144CE3EF" w14:textId="77777777"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lastRenderedPageBreak/>
        <w:t>Enabling appropriate logging information</w:t>
      </w:r>
      <w:r>
        <w:rPr>
          <w:rFonts w:eastAsia="MS Mincho"/>
          <w:highlight w:val="yellow"/>
        </w:rPr>
        <w:t xml:space="preserve"> for consumption of sensitive documents</w:t>
      </w:r>
      <w:r w:rsidRPr="00C650F6">
        <w:rPr>
          <w:rFonts w:eastAsia="MS Mincho"/>
          <w:highlight w:val="yellow"/>
        </w:rPr>
        <w:t xml:space="preserve"> to be stored in servers. </w:t>
      </w:r>
    </w:p>
    <w:p w14:paraId="64D10AE2" w14:textId="43CBC278"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 xml:space="preserve">Protecting information disclosure by applying </w:t>
      </w:r>
      <w:r w:rsidR="00E82B78">
        <w:rPr>
          <w:highlight w:val="yellow"/>
        </w:rPr>
        <w:t xml:space="preserve">Azure </w:t>
      </w:r>
      <w:r>
        <w:rPr>
          <w:highlight w:val="yellow"/>
        </w:rPr>
        <w:t>RMS</w:t>
      </w:r>
      <w:r w:rsidRPr="00C650F6" w:rsidDel="00F10ACB">
        <w:rPr>
          <w:rFonts w:eastAsia="MS Mincho"/>
          <w:highlight w:val="yellow"/>
        </w:rPr>
        <w:t xml:space="preserve"> </w:t>
      </w:r>
      <w:r w:rsidRPr="00C650F6">
        <w:rPr>
          <w:rFonts w:eastAsia="MS Mincho"/>
          <w:highlight w:val="yellow"/>
        </w:rPr>
        <w:t>encryption using the most standard algorithms, such as AES and RSA.</w:t>
      </w:r>
    </w:p>
    <w:p w14:paraId="429B6FBF" w14:textId="7AF03C3F"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 xml:space="preserve">Enhancing the </w:t>
      </w:r>
      <w:r w:rsidR="00E82B78">
        <w:rPr>
          <w:rFonts w:eastAsia="MS Mincho"/>
          <w:highlight w:val="yellow"/>
        </w:rPr>
        <w:t>Azure</w:t>
      </w:r>
      <w:r w:rsidR="00E82B78" w:rsidRPr="00C650F6">
        <w:rPr>
          <w:rFonts w:eastAsia="MS Mincho"/>
          <w:highlight w:val="yellow"/>
        </w:rPr>
        <w:t xml:space="preserve"> </w:t>
      </w:r>
      <w:r w:rsidRPr="00C650F6">
        <w:rPr>
          <w:rFonts w:eastAsia="MS Mincho"/>
          <w:highlight w:val="yellow"/>
        </w:rPr>
        <w:t>RMS key protection through the usage of Hardware Security modules</w:t>
      </w:r>
      <w:r w:rsidR="00E82B78">
        <w:rPr>
          <w:rFonts w:eastAsia="MS Mincho"/>
          <w:highlight w:val="yellow"/>
        </w:rPr>
        <w:t xml:space="preserve"> using the Bring your own Key (BYOK) scenario</w:t>
      </w:r>
      <w:r w:rsidRPr="00C650F6">
        <w:rPr>
          <w:rFonts w:eastAsia="MS Mincho"/>
          <w:highlight w:val="yellow"/>
        </w:rPr>
        <w:t>.</w:t>
      </w:r>
    </w:p>
    <w:p w14:paraId="601ABE96" w14:textId="77777777" w:rsidR="00A778EA" w:rsidRPr="00C650F6" w:rsidRDefault="00A778EA" w:rsidP="000C4562">
      <w:pPr>
        <w:numPr>
          <w:ilvl w:val="0"/>
          <w:numId w:val="19"/>
        </w:numPr>
        <w:spacing w:after="60" w:line="264" w:lineRule="auto"/>
        <w:jc w:val="both"/>
        <w:rPr>
          <w:highlight w:val="yellow"/>
        </w:rPr>
      </w:pPr>
      <w:r w:rsidRPr="00C650F6">
        <w:rPr>
          <w:highlight w:val="yellow"/>
        </w:rPr>
        <w:t>Running all the servers supporting the solution in a virtualized environment based on Microsoft’s Hyper-V platform.</w:t>
      </w:r>
    </w:p>
    <w:p w14:paraId="7D0E7647" w14:textId="77777777"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 xml:space="preserve">Enabling the capability of backup, restore, and disaster recovery processes. </w:t>
      </w:r>
    </w:p>
    <w:p w14:paraId="2EDC7050" w14:textId="5B200CAD"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 xml:space="preserve">Enabling external collaboration </w:t>
      </w:r>
      <w:r w:rsidR="00E82B78">
        <w:rPr>
          <w:rFonts w:eastAsia="MS Mincho"/>
          <w:highlight w:val="yellow"/>
        </w:rPr>
        <w:t>with users using the RMS for Individuals offering and built-in trust relationships between Azure Active Directory tenants</w:t>
      </w:r>
      <w:r w:rsidRPr="00C650F6">
        <w:rPr>
          <w:rFonts w:eastAsia="MS Mincho"/>
          <w:highlight w:val="yellow"/>
        </w:rPr>
        <w:t>.</w:t>
      </w:r>
    </w:p>
    <w:p w14:paraId="3C4A22C3" w14:textId="77777777" w:rsidR="00A778EA" w:rsidRPr="00710299" w:rsidRDefault="00A778EA" w:rsidP="000C4562">
      <w:pPr>
        <w:numPr>
          <w:ilvl w:val="0"/>
          <w:numId w:val="19"/>
        </w:numPr>
        <w:spacing w:after="60" w:line="264" w:lineRule="auto"/>
        <w:jc w:val="both"/>
        <w:rPr>
          <w:highlight w:val="yellow"/>
        </w:rPr>
      </w:pPr>
      <w:r w:rsidRPr="00C650F6">
        <w:rPr>
          <w:rFonts w:eastAsia="MS Mincho"/>
          <w:highlight w:val="yellow"/>
        </w:rPr>
        <w:t>Enabling exchange of protected documentation across forests in the organization.</w:t>
      </w:r>
    </w:p>
    <w:p w14:paraId="5B352874" w14:textId="215DDA8A" w:rsidR="00710299" w:rsidRPr="00C650F6" w:rsidRDefault="00710299" w:rsidP="000C4562">
      <w:pPr>
        <w:numPr>
          <w:ilvl w:val="0"/>
          <w:numId w:val="19"/>
        </w:numPr>
        <w:spacing w:after="60" w:line="264" w:lineRule="auto"/>
        <w:jc w:val="both"/>
        <w:rPr>
          <w:highlight w:val="yellow"/>
        </w:rPr>
      </w:pPr>
      <w:r>
        <w:rPr>
          <w:rFonts w:eastAsia="MS Mincho"/>
          <w:highlight w:val="yellow"/>
        </w:rPr>
        <w:t>Enabling users to consume protected documentation on important mobile devices</w:t>
      </w:r>
    </w:p>
    <w:p w14:paraId="0324779F" w14:textId="17477C11"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 xml:space="preserve">Pre-licensing content delivered from Microsoft Exchange </w:t>
      </w:r>
      <w:r>
        <w:rPr>
          <w:rFonts w:eastAsia="MS Mincho"/>
          <w:highlight w:val="yellow"/>
        </w:rPr>
        <w:t>2010</w:t>
      </w:r>
      <w:r w:rsidR="008F17BC">
        <w:rPr>
          <w:rFonts w:eastAsia="MS Mincho"/>
          <w:highlight w:val="yellow"/>
        </w:rPr>
        <w:t>/2013</w:t>
      </w:r>
      <w:r w:rsidRPr="00C650F6">
        <w:rPr>
          <w:rFonts w:eastAsia="MS Mincho"/>
          <w:highlight w:val="yellow"/>
        </w:rPr>
        <w:t xml:space="preserve"> to Office </w:t>
      </w:r>
      <w:r>
        <w:rPr>
          <w:rFonts w:eastAsia="MS Mincho"/>
          <w:highlight w:val="yellow"/>
        </w:rPr>
        <w:t>2010</w:t>
      </w:r>
      <w:r w:rsidR="008F17BC">
        <w:rPr>
          <w:rFonts w:eastAsia="MS Mincho"/>
          <w:highlight w:val="yellow"/>
        </w:rPr>
        <w:t>/2013</w:t>
      </w:r>
      <w:r w:rsidRPr="00C650F6">
        <w:rPr>
          <w:rFonts w:eastAsia="MS Mincho"/>
          <w:highlight w:val="yellow"/>
        </w:rPr>
        <w:t xml:space="preserve"> users</w:t>
      </w:r>
      <w:r>
        <w:rPr>
          <w:rFonts w:eastAsia="MS Mincho"/>
          <w:highlight w:val="yellow"/>
        </w:rPr>
        <w:t>,</w:t>
      </w:r>
      <w:r w:rsidRPr="00C650F6">
        <w:rPr>
          <w:rFonts w:eastAsia="MS Mincho"/>
          <w:highlight w:val="yellow"/>
        </w:rPr>
        <w:t xml:space="preserve"> so users receiving protected </w:t>
      </w:r>
      <w:r>
        <w:rPr>
          <w:rFonts w:eastAsia="MS Mincho"/>
          <w:highlight w:val="yellow"/>
        </w:rPr>
        <w:t>email</w:t>
      </w:r>
      <w:r w:rsidRPr="00C650F6">
        <w:rPr>
          <w:rFonts w:eastAsia="MS Mincho"/>
          <w:highlight w:val="yellow"/>
        </w:rPr>
        <w:t xml:space="preserve"> will not require an Internet or </w:t>
      </w:r>
      <w:r>
        <w:rPr>
          <w:rFonts w:eastAsia="MS Mincho"/>
          <w:highlight w:val="yellow"/>
        </w:rPr>
        <w:t>i</w:t>
      </w:r>
      <w:r w:rsidRPr="00C650F6">
        <w:rPr>
          <w:rFonts w:eastAsia="MS Mincho"/>
          <w:highlight w:val="yellow"/>
        </w:rPr>
        <w:t>ntranet connection in order to consume the email or any attached documents.</w:t>
      </w:r>
    </w:p>
    <w:p w14:paraId="290DCE01" w14:textId="6253C570" w:rsidR="00A778EA" w:rsidRPr="008F17BC" w:rsidRDefault="00A778EA" w:rsidP="000C4562">
      <w:pPr>
        <w:numPr>
          <w:ilvl w:val="0"/>
          <w:numId w:val="19"/>
        </w:numPr>
        <w:spacing w:after="60" w:line="264" w:lineRule="auto"/>
        <w:jc w:val="both"/>
        <w:rPr>
          <w:highlight w:val="yellow"/>
        </w:rPr>
      </w:pPr>
      <w:r w:rsidRPr="00C650F6">
        <w:rPr>
          <w:rFonts w:eastAsia="MS Mincho"/>
          <w:highlight w:val="yellow"/>
        </w:rPr>
        <w:t>Integrating with on-premises Exchange Server 2010</w:t>
      </w:r>
      <w:r w:rsidR="008F17BC">
        <w:rPr>
          <w:rFonts w:eastAsia="MS Mincho"/>
          <w:highlight w:val="yellow"/>
        </w:rPr>
        <w:t>/2013</w:t>
      </w:r>
      <w:r w:rsidRPr="00C650F6">
        <w:rPr>
          <w:rFonts w:eastAsia="MS Mincho"/>
          <w:highlight w:val="yellow"/>
        </w:rPr>
        <w:t xml:space="preserve"> for OWA access, transport rule protection, </w:t>
      </w:r>
      <w:r>
        <w:rPr>
          <w:rFonts w:eastAsia="MS Mincho"/>
          <w:highlight w:val="yellow"/>
        </w:rPr>
        <w:t>a</w:t>
      </w:r>
      <w:r w:rsidRPr="00C650F6">
        <w:rPr>
          <w:rFonts w:eastAsia="MS Mincho"/>
          <w:highlight w:val="yellow"/>
        </w:rPr>
        <w:t>ntivirus scanning of protected email, protected content indexing and/or journaling of IRM</w:t>
      </w:r>
      <w:r w:rsidR="008F17BC">
        <w:rPr>
          <w:rFonts w:eastAsia="MS Mincho"/>
          <w:highlight w:val="yellow"/>
        </w:rPr>
        <w:t xml:space="preserve"> protected</w:t>
      </w:r>
      <w:r w:rsidRPr="00C650F6">
        <w:rPr>
          <w:rFonts w:eastAsia="MS Mincho"/>
          <w:highlight w:val="yellow"/>
        </w:rPr>
        <w:t xml:space="preserve"> content.</w:t>
      </w:r>
    </w:p>
    <w:p w14:paraId="28A41BD3" w14:textId="3D289E8B" w:rsidR="008F17BC" w:rsidRPr="00C650F6" w:rsidRDefault="008F17BC" w:rsidP="000C4562">
      <w:pPr>
        <w:numPr>
          <w:ilvl w:val="0"/>
          <w:numId w:val="19"/>
        </w:numPr>
        <w:spacing w:after="60" w:line="264" w:lineRule="auto"/>
        <w:jc w:val="both"/>
        <w:rPr>
          <w:highlight w:val="yellow"/>
        </w:rPr>
      </w:pPr>
      <w:r>
        <w:rPr>
          <w:rFonts w:eastAsia="MS Mincho"/>
          <w:highlight w:val="yellow"/>
        </w:rPr>
        <w:t>Integrating with on-premises Exchange Server 201</w:t>
      </w:r>
      <w:r w:rsidR="0052535F">
        <w:rPr>
          <w:rFonts w:eastAsia="MS Mincho"/>
          <w:highlight w:val="yellow"/>
        </w:rPr>
        <w:t>3</w:t>
      </w:r>
      <w:r>
        <w:rPr>
          <w:rFonts w:eastAsia="MS Mincho"/>
          <w:highlight w:val="yellow"/>
        </w:rPr>
        <w:t xml:space="preserve"> to automatically protect messages containing sensitive information, as discovered by the Data Loss Prevention features in Exchange Server 2013</w:t>
      </w:r>
      <w:r w:rsidR="0052535F">
        <w:rPr>
          <w:rFonts w:eastAsia="MS Mincho"/>
          <w:highlight w:val="yellow"/>
        </w:rPr>
        <w:t>.</w:t>
      </w:r>
    </w:p>
    <w:p w14:paraId="11A4BB89" w14:textId="09891215" w:rsidR="00A778EA" w:rsidRPr="008F17BC" w:rsidRDefault="00A778EA" w:rsidP="000C4562">
      <w:pPr>
        <w:numPr>
          <w:ilvl w:val="0"/>
          <w:numId w:val="19"/>
        </w:numPr>
        <w:spacing w:after="60" w:line="264" w:lineRule="auto"/>
        <w:jc w:val="both"/>
        <w:rPr>
          <w:highlight w:val="yellow"/>
        </w:rPr>
      </w:pPr>
      <w:r w:rsidRPr="00C650F6">
        <w:rPr>
          <w:rFonts w:eastAsia="MS Mincho"/>
          <w:highlight w:val="yellow"/>
        </w:rPr>
        <w:t xml:space="preserve">Integrating with </w:t>
      </w:r>
      <w:r w:rsidR="00A30C8A">
        <w:rPr>
          <w:rFonts w:eastAsia="MS Mincho"/>
          <w:highlight w:val="yellow"/>
        </w:rPr>
        <w:t>Exchange Online in Office 365</w:t>
      </w:r>
      <w:r w:rsidRPr="00C650F6">
        <w:rPr>
          <w:rFonts w:eastAsia="MS Mincho"/>
          <w:highlight w:val="yellow"/>
        </w:rPr>
        <w:t xml:space="preserve"> for OWA access, transport rule protection, Antivirus scanning of protected email with </w:t>
      </w:r>
      <w:r w:rsidR="002872D2">
        <w:rPr>
          <w:rFonts w:eastAsia="MS Mincho"/>
          <w:highlight w:val="yellow"/>
        </w:rPr>
        <w:t>Exchange antimalware capabilities or integrated products</w:t>
      </w:r>
      <w:r w:rsidRPr="00C650F6">
        <w:rPr>
          <w:rFonts w:eastAsia="MS Mincho"/>
          <w:highlight w:val="yellow"/>
        </w:rPr>
        <w:t>, protected content indexing and journaling of IRM</w:t>
      </w:r>
      <w:r w:rsidR="008F17BC">
        <w:rPr>
          <w:rFonts w:eastAsia="MS Mincho"/>
          <w:highlight w:val="yellow"/>
        </w:rPr>
        <w:t xml:space="preserve"> protected</w:t>
      </w:r>
      <w:r w:rsidRPr="00C650F6">
        <w:rPr>
          <w:rFonts w:eastAsia="MS Mincho"/>
          <w:highlight w:val="yellow"/>
        </w:rPr>
        <w:t xml:space="preserve"> content.</w:t>
      </w:r>
    </w:p>
    <w:p w14:paraId="44C0B96B" w14:textId="6A875CF5" w:rsidR="008F17BC" w:rsidRPr="008F17BC" w:rsidRDefault="008F17BC" w:rsidP="000C4562">
      <w:pPr>
        <w:numPr>
          <w:ilvl w:val="0"/>
          <w:numId w:val="19"/>
        </w:numPr>
        <w:spacing w:after="60" w:line="264" w:lineRule="auto"/>
        <w:jc w:val="both"/>
        <w:rPr>
          <w:highlight w:val="yellow"/>
        </w:rPr>
      </w:pPr>
      <w:r>
        <w:rPr>
          <w:rFonts w:eastAsia="MS Mincho"/>
          <w:highlight w:val="yellow"/>
        </w:rPr>
        <w:t>Integrating with on-premises SharePoint Server 2010/2013 to automatically protect documents stored in sensitive document libraries upon download and to store them in plain text to enable search and indexing</w:t>
      </w:r>
      <w:r w:rsidR="0052535F">
        <w:rPr>
          <w:rFonts w:eastAsia="MS Mincho"/>
          <w:highlight w:val="yellow"/>
        </w:rPr>
        <w:t>.</w:t>
      </w:r>
    </w:p>
    <w:p w14:paraId="309616AA" w14:textId="66061F15" w:rsidR="008F17BC" w:rsidRPr="008F17BC" w:rsidRDefault="008F17BC" w:rsidP="000C4562">
      <w:pPr>
        <w:numPr>
          <w:ilvl w:val="0"/>
          <w:numId w:val="19"/>
        </w:numPr>
        <w:spacing w:after="60" w:line="264" w:lineRule="auto"/>
        <w:jc w:val="both"/>
        <w:rPr>
          <w:highlight w:val="yellow"/>
        </w:rPr>
      </w:pPr>
      <w:r>
        <w:rPr>
          <w:rFonts w:eastAsia="MS Mincho"/>
          <w:highlight w:val="yellow"/>
        </w:rPr>
        <w:t>Integrating with on-premises File Classification Infrastructure in Windows Server Windows Server 2012/Windows Server 2012 R2 to automatically discover and protect sensitive documents stored at rest in file servers.</w:t>
      </w:r>
    </w:p>
    <w:p w14:paraId="021EBE4F" w14:textId="5261FE7B" w:rsidR="008F17BC" w:rsidRPr="00C650F6" w:rsidRDefault="008F17BC" w:rsidP="000C4562">
      <w:pPr>
        <w:numPr>
          <w:ilvl w:val="0"/>
          <w:numId w:val="19"/>
        </w:numPr>
        <w:spacing w:after="60" w:line="264" w:lineRule="auto"/>
        <w:jc w:val="both"/>
        <w:rPr>
          <w:highlight w:val="yellow"/>
        </w:rPr>
      </w:pPr>
      <w:r>
        <w:rPr>
          <w:rFonts w:eastAsia="MS Mincho"/>
          <w:highlight w:val="yellow"/>
        </w:rPr>
        <w:lastRenderedPageBreak/>
        <w:t>Integrating with Work Folders in Windows Server 2012 R2 and Windows 8</w:t>
      </w:r>
      <w:r w:rsidR="0054414A">
        <w:rPr>
          <w:rFonts w:eastAsia="MS Mincho"/>
          <w:highlight w:val="yellow"/>
        </w:rPr>
        <w:t>.1</w:t>
      </w:r>
      <w:r>
        <w:rPr>
          <w:rFonts w:eastAsia="MS Mincho"/>
          <w:highlight w:val="yellow"/>
        </w:rPr>
        <w:t xml:space="preserve"> Clients to automatically protect sensitive data saved to a</w:t>
      </w:r>
      <w:r w:rsidR="0052535F">
        <w:rPr>
          <w:rFonts w:eastAsia="MS Mincho"/>
          <w:highlight w:val="yellow"/>
        </w:rPr>
        <w:t>n end user device and stored in a file server.</w:t>
      </w:r>
    </w:p>
    <w:p w14:paraId="77BB1F9A" w14:textId="77777777" w:rsidR="00A778EA" w:rsidRPr="000035AE" w:rsidRDefault="00A778EA" w:rsidP="000C4562">
      <w:pPr>
        <w:ind w:left="947"/>
        <w:jc w:val="both"/>
      </w:pPr>
    </w:p>
    <w:p w14:paraId="60B856EC" w14:textId="77777777" w:rsidR="00A778EA" w:rsidRPr="000035AE" w:rsidRDefault="00A778EA" w:rsidP="000C4562">
      <w:pPr>
        <w:pStyle w:val="Heading3Numbered"/>
        <w:jc w:val="both"/>
      </w:pPr>
      <w:bookmarkStart w:id="82" w:name="_Toc162201636"/>
      <w:bookmarkStart w:id="83" w:name="_Toc289908605"/>
      <w:bookmarkStart w:id="84" w:name="_Toc252980952"/>
      <w:bookmarkStart w:id="85" w:name="_Toc292201074"/>
      <w:bookmarkStart w:id="86" w:name="_Toc390326994"/>
      <w:r w:rsidRPr="000035AE">
        <w:t>Operational and Service Requirements</w:t>
      </w:r>
      <w:bookmarkEnd w:id="82"/>
      <w:bookmarkEnd w:id="83"/>
      <w:bookmarkEnd w:id="84"/>
      <w:bookmarkEnd w:id="85"/>
      <w:bookmarkEnd w:id="86"/>
    </w:p>
    <w:p w14:paraId="1AEB7EDE" w14:textId="77777777" w:rsidR="00A778EA" w:rsidRPr="00A778EA" w:rsidRDefault="00A778EA" w:rsidP="000C4562">
      <w:pPr>
        <w:pStyle w:val="VisibleGuidance"/>
        <w:spacing w:before="0" w:after="0"/>
        <w:ind w:left="720"/>
        <w:jc w:val="both"/>
        <w:rPr>
          <w:sz w:val="20"/>
        </w:rPr>
      </w:pPr>
      <w:r w:rsidRPr="00A778EA">
        <w:rPr>
          <w:sz w:val="20"/>
        </w:rPr>
        <w:t>For example:</w:t>
      </w:r>
    </w:p>
    <w:p w14:paraId="576ECA09" w14:textId="13E3610B"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 xml:space="preserve">Enabling </w:t>
      </w:r>
      <w:r w:rsidR="00E82B78">
        <w:rPr>
          <w:highlight w:val="yellow"/>
        </w:rPr>
        <w:t xml:space="preserve">Azure </w:t>
      </w:r>
      <w:r>
        <w:rPr>
          <w:highlight w:val="yellow"/>
        </w:rPr>
        <w:t>RMS</w:t>
      </w:r>
      <w:r w:rsidRPr="00C650F6">
        <w:rPr>
          <w:rFonts w:eastAsia="MS Mincho"/>
          <w:highlight w:val="yellow"/>
        </w:rPr>
        <w:t xml:space="preserve"> usage for all employees, including part-time employees and external contractors.</w:t>
      </w:r>
    </w:p>
    <w:p w14:paraId="5049AEBC" w14:textId="27F31938"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 xml:space="preserve">Enabling licensing service availability 24 hours a day, 365 days a year </w:t>
      </w:r>
      <w:r w:rsidR="00E82B78">
        <w:rPr>
          <w:rFonts w:eastAsia="MS Mincho"/>
          <w:highlight w:val="yellow"/>
        </w:rPr>
        <w:t>using the built-in redundancy of the Azure RMS service</w:t>
      </w:r>
      <w:r w:rsidRPr="00C650F6">
        <w:rPr>
          <w:rFonts w:eastAsia="MS Mincho"/>
          <w:highlight w:val="yellow"/>
        </w:rPr>
        <w:t>.</w:t>
      </w:r>
    </w:p>
    <w:p w14:paraId="35C1389D" w14:textId="77777777"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Enabling access to the logging information for reporting with a maximum continuous downtime of four hours.</w:t>
      </w:r>
    </w:p>
    <w:p w14:paraId="50A5C277" w14:textId="77777777"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Establishing well-documented backup, restore, or disaster recovery processes.</w:t>
      </w:r>
    </w:p>
    <w:p w14:paraId="02222A7F" w14:textId="77777777" w:rsidR="00A778EA" w:rsidRPr="00C650F6" w:rsidRDefault="00A778EA" w:rsidP="000C4562">
      <w:pPr>
        <w:numPr>
          <w:ilvl w:val="0"/>
          <w:numId w:val="19"/>
        </w:numPr>
        <w:spacing w:after="60" w:line="264" w:lineRule="auto"/>
        <w:jc w:val="both"/>
        <w:rPr>
          <w:highlight w:val="yellow"/>
        </w:rPr>
      </w:pPr>
      <w:r w:rsidRPr="00C650F6">
        <w:rPr>
          <w:rFonts w:eastAsia="MS Mincho"/>
          <w:highlight w:val="yellow"/>
        </w:rPr>
        <w:t>Thoroughly testing the solution before the service starts.</w:t>
      </w:r>
    </w:p>
    <w:p w14:paraId="73C506C0" w14:textId="77777777" w:rsidR="00A778EA" w:rsidRPr="000035AE" w:rsidRDefault="00A778EA" w:rsidP="000C4562">
      <w:pPr>
        <w:pStyle w:val="Heading3Numbered"/>
        <w:jc w:val="both"/>
      </w:pPr>
      <w:bookmarkStart w:id="87" w:name="_Toc162201637"/>
      <w:bookmarkStart w:id="88" w:name="_Toc289908606"/>
      <w:bookmarkStart w:id="89" w:name="_Toc252980953"/>
      <w:bookmarkStart w:id="90" w:name="_Toc292201075"/>
      <w:bookmarkStart w:id="91" w:name="_Toc390326995"/>
      <w:r w:rsidRPr="000035AE">
        <w:t>General Information Lifecycle Requirements</w:t>
      </w:r>
      <w:bookmarkEnd w:id="87"/>
      <w:bookmarkEnd w:id="88"/>
      <w:bookmarkEnd w:id="89"/>
      <w:bookmarkEnd w:id="90"/>
      <w:bookmarkEnd w:id="91"/>
    </w:p>
    <w:p w14:paraId="68A0F1EE" w14:textId="77777777" w:rsidR="00A778EA" w:rsidRPr="00A778EA" w:rsidRDefault="00A778EA" w:rsidP="000C4562">
      <w:pPr>
        <w:pStyle w:val="VisibleGuidance"/>
        <w:spacing w:before="0" w:after="0"/>
        <w:ind w:left="720"/>
        <w:jc w:val="both"/>
        <w:rPr>
          <w:sz w:val="20"/>
        </w:rPr>
      </w:pPr>
      <w:r w:rsidRPr="00A778EA">
        <w:rPr>
          <w:sz w:val="20"/>
        </w:rPr>
        <w:t>For example:</w:t>
      </w:r>
    </w:p>
    <w:p w14:paraId="016E23E3" w14:textId="77777777" w:rsidR="00A778EA" w:rsidRPr="000035AE" w:rsidRDefault="00A778EA" w:rsidP="000C4562">
      <w:pPr>
        <w:jc w:val="both"/>
        <w:rPr>
          <w:i/>
          <w:iCs/>
        </w:rPr>
      </w:pPr>
    </w:p>
    <w:p w14:paraId="79636892" w14:textId="77777777" w:rsidR="00A778EA" w:rsidRPr="000035AE" w:rsidRDefault="00A778EA" w:rsidP="000C4562">
      <w:pPr>
        <w:jc w:val="both"/>
      </w:pPr>
      <w:r w:rsidRPr="000035AE">
        <w:rPr>
          <w:noProof/>
        </w:rPr>
        <w:lastRenderedPageBreak/>
        <w:drawing>
          <wp:inline distT="0" distB="0" distL="0" distR="0" wp14:anchorId="36415042" wp14:editId="02B0B88A">
            <wp:extent cx="4695825" cy="3533775"/>
            <wp:effectExtent l="19050" t="0" r="9525" b="0"/>
            <wp:docPr id="3" name="Picture 1" descr="Information Protection using RMS - Information Lifecycle 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Protection using RMS - Information Lifecycle v0"/>
                    <pic:cNvPicPr>
                      <a:picLocks noChangeAspect="1" noChangeArrowheads="1"/>
                    </pic:cNvPicPr>
                  </pic:nvPicPr>
                  <pic:blipFill>
                    <a:blip r:embed="rId25" cstate="print"/>
                    <a:srcRect/>
                    <a:stretch>
                      <a:fillRect/>
                    </a:stretch>
                  </pic:blipFill>
                  <pic:spPr bwMode="auto">
                    <a:xfrm>
                      <a:off x="0" y="0"/>
                      <a:ext cx="4695825" cy="3533775"/>
                    </a:xfrm>
                    <a:prstGeom prst="rect">
                      <a:avLst/>
                    </a:prstGeom>
                    <a:noFill/>
                    <a:ln w="9525">
                      <a:noFill/>
                      <a:miter lim="800000"/>
                      <a:headEnd/>
                      <a:tailEnd/>
                    </a:ln>
                  </pic:spPr>
                </pic:pic>
              </a:graphicData>
            </a:graphic>
          </wp:inline>
        </w:drawing>
      </w:r>
    </w:p>
    <w:p w14:paraId="75AF9037" w14:textId="77777777" w:rsidR="00A778EA" w:rsidRPr="000035AE" w:rsidRDefault="00A778EA" w:rsidP="000C4562">
      <w:pPr>
        <w:pStyle w:val="Caption"/>
        <w:jc w:val="both"/>
      </w:pPr>
      <w:r w:rsidRPr="000035AE">
        <w:rPr>
          <w:b/>
        </w:rPr>
        <w:t xml:space="preserve">Figure </w:t>
      </w:r>
      <w:r w:rsidRPr="000035AE">
        <w:rPr>
          <w:b/>
        </w:rPr>
        <w:fldChar w:fldCharType="begin"/>
      </w:r>
      <w:r w:rsidRPr="000035AE">
        <w:rPr>
          <w:b/>
        </w:rPr>
        <w:instrText xml:space="preserve"> SEQ Figure \* ARABIC </w:instrText>
      </w:r>
      <w:r w:rsidRPr="000035AE">
        <w:rPr>
          <w:b/>
        </w:rPr>
        <w:fldChar w:fldCharType="separate"/>
      </w:r>
      <w:r>
        <w:rPr>
          <w:b/>
          <w:noProof/>
        </w:rPr>
        <w:t>1</w:t>
      </w:r>
      <w:r w:rsidRPr="000035AE">
        <w:rPr>
          <w:b/>
        </w:rPr>
        <w:fldChar w:fldCharType="end"/>
      </w:r>
      <w:r w:rsidRPr="000035AE">
        <w:rPr>
          <w:b/>
        </w:rPr>
        <w:t>:</w:t>
      </w:r>
      <w:r w:rsidRPr="000035AE">
        <w:t xml:space="preserve"> Typical Information Lifecycle Requirements</w:t>
      </w:r>
    </w:p>
    <w:p w14:paraId="6B3C7800" w14:textId="77777777" w:rsidR="00A778EA" w:rsidRPr="000035AE" w:rsidRDefault="00A778EA" w:rsidP="000C4562">
      <w:pPr>
        <w:jc w:val="both"/>
      </w:pPr>
    </w:p>
    <w:p w14:paraId="09D4991B" w14:textId="77777777" w:rsidR="00A778EA" w:rsidRPr="000035AE" w:rsidRDefault="00A778EA" w:rsidP="000C4562">
      <w:pPr>
        <w:jc w:val="both"/>
      </w:pPr>
      <w:r w:rsidRPr="000035AE">
        <w:t>This section presents the general information lifecycle requirements. These requirements apply to all solution designs to be implemented:</w:t>
      </w:r>
    </w:p>
    <w:tbl>
      <w:tblPr>
        <w:tblW w:w="9280" w:type="dxa"/>
        <w:tblInd w:w="227" w:type="dxa"/>
        <w:tblBorders>
          <w:top w:val="single" w:sz="8" w:space="0" w:color="999999"/>
          <w:bottom w:val="single" w:sz="8" w:space="0" w:color="999999"/>
        </w:tblBorders>
        <w:tblCellMar>
          <w:left w:w="57" w:type="dxa"/>
          <w:right w:w="57" w:type="dxa"/>
        </w:tblCellMar>
        <w:tblLook w:val="04A0" w:firstRow="1" w:lastRow="0" w:firstColumn="1" w:lastColumn="0" w:noHBand="0" w:noVBand="1"/>
      </w:tblPr>
      <w:tblGrid>
        <w:gridCol w:w="370"/>
        <w:gridCol w:w="1170"/>
        <w:gridCol w:w="3162"/>
        <w:gridCol w:w="4578"/>
      </w:tblGrid>
      <w:tr w:rsidR="00A778EA" w:rsidRPr="000035AE" w14:paraId="29B70765" w14:textId="77777777" w:rsidTr="00A778EA">
        <w:trPr>
          <w:tblHeader/>
        </w:trPr>
        <w:tc>
          <w:tcPr>
            <w:tcW w:w="370" w:type="dxa"/>
            <w:tcBorders>
              <w:top w:val="single" w:sz="12" w:space="0" w:color="999999"/>
              <w:bottom w:val="single" w:sz="12" w:space="0" w:color="999999"/>
            </w:tcBorders>
            <w:shd w:val="clear" w:color="auto" w:fill="E6E6E6"/>
          </w:tcPr>
          <w:p w14:paraId="3C025316" w14:textId="77777777" w:rsidR="00A778EA" w:rsidRPr="000035AE" w:rsidRDefault="00A778EA" w:rsidP="000C4562">
            <w:pPr>
              <w:jc w:val="both"/>
              <w:rPr>
                <w:b/>
                <w:bCs/>
                <w:sz w:val="18"/>
                <w:szCs w:val="18"/>
              </w:rPr>
            </w:pPr>
            <w:r w:rsidRPr="000035AE">
              <w:rPr>
                <w:b/>
                <w:bCs/>
                <w:sz w:val="18"/>
                <w:szCs w:val="18"/>
              </w:rPr>
              <w:t>#</w:t>
            </w:r>
          </w:p>
        </w:tc>
        <w:tc>
          <w:tcPr>
            <w:tcW w:w="1170" w:type="dxa"/>
            <w:tcBorders>
              <w:top w:val="single" w:sz="12" w:space="0" w:color="999999"/>
              <w:bottom w:val="single" w:sz="12" w:space="0" w:color="999999"/>
            </w:tcBorders>
            <w:shd w:val="clear" w:color="auto" w:fill="E6E6E6"/>
          </w:tcPr>
          <w:p w14:paraId="403A4843" w14:textId="77777777" w:rsidR="00A778EA" w:rsidRPr="000035AE" w:rsidRDefault="00A778EA" w:rsidP="000C4562">
            <w:pPr>
              <w:jc w:val="both"/>
              <w:rPr>
                <w:b/>
                <w:bCs/>
                <w:sz w:val="18"/>
                <w:szCs w:val="18"/>
              </w:rPr>
            </w:pPr>
            <w:r w:rsidRPr="000035AE">
              <w:rPr>
                <w:b/>
                <w:bCs/>
                <w:sz w:val="18"/>
                <w:szCs w:val="18"/>
              </w:rPr>
              <w:t>Phase</w:t>
            </w:r>
          </w:p>
        </w:tc>
        <w:tc>
          <w:tcPr>
            <w:tcW w:w="3162" w:type="dxa"/>
            <w:tcBorders>
              <w:top w:val="single" w:sz="12" w:space="0" w:color="999999"/>
              <w:bottom w:val="single" w:sz="12" w:space="0" w:color="999999"/>
            </w:tcBorders>
            <w:shd w:val="clear" w:color="auto" w:fill="E6E6E6"/>
          </w:tcPr>
          <w:p w14:paraId="16F300F1" w14:textId="77777777" w:rsidR="00A778EA" w:rsidRDefault="00A778EA" w:rsidP="000C4562">
            <w:pPr>
              <w:jc w:val="both"/>
              <w:rPr>
                <w:b/>
                <w:bCs/>
                <w:sz w:val="18"/>
                <w:szCs w:val="18"/>
              </w:rPr>
            </w:pPr>
            <w:r w:rsidRPr="000035AE">
              <w:rPr>
                <w:b/>
                <w:bCs/>
                <w:sz w:val="18"/>
                <w:szCs w:val="18"/>
              </w:rPr>
              <w:t>Activities</w:t>
            </w:r>
          </w:p>
        </w:tc>
        <w:tc>
          <w:tcPr>
            <w:tcW w:w="4578" w:type="dxa"/>
            <w:tcBorders>
              <w:top w:val="single" w:sz="12" w:space="0" w:color="999999"/>
              <w:bottom w:val="single" w:sz="12" w:space="0" w:color="999999"/>
            </w:tcBorders>
            <w:shd w:val="clear" w:color="auto" w:fill="E6E6E6"/>
          </w:tcPr>
          <w:p w14:paraId="0377E5C9" w14:textId="77777777" w:rsidR="00A778EA" w:rsidRDefault="00A778EA" w:rsidP="000C4562">
            <w:pPr>
              <w:jc w:val="both"/>
              <w:rPr>
                <w:b/>
                <w:bCs/>
                <w:sz w:val="18"/>
                <w:szCs w:val="18"/>
              </w:rPr>
            </w:pPr>
            <w:r w:rsidRPr="000035AE">
              <w:rPr>
                <w:b/>
                <w:bCs/>
                <w:sz w:val="18"/>
                <w:szCs w:val="18"/>
              </w:rPr>
              <w:t>Considerations</w:t>
            </w:r>
          </w:p>
        </w:tc>
      </w:tr>
      <w:tr w:rsidR="00A778EA" w:rsidRPr="000035AE" w14:paraId="3D31720F" w14:textId="77777777" w:rsidTr="00A778EA">
        <w:tc>
          <w:tcPr>
            <w:tcW w:w="370" w:type="dxa"/>
            <w:tcBorders>
              <w:top w:val="single" w:sz="8" w:space="0" w:color="999999"/>
              <w:bottom w:val="single" w:sz="8" w:space="0" w:color="999999"/>
            </w:tcBorders>
          </w:tcPr>
          <w:p w14:paraId="6DA36A15" w14:textId="77777777" w:rsidR="00A778EA" w:rsidRPr="000035AE" w:rsidRDefault="00A778EA" w:rsidP="000C4562">
            <w:pPr>
              <w:jc w:val="both"/>
              <w:rPr>
                <w:b/>
                <w:sz w:val="18"/>
                <w:szCs w:val="18"/>
              </w:rPr>
            </w:pPr>
            <w:r w:rsidRPr="000035AE">
              <w:rPr>
                <w:b/>
                <w:sz w:val="18"/>
                <w:szCs w:val="18"/>
              </w:rPr>
              <w:t>1</w:t>
            </w:r>
          </w:p>
        </w:tc>
        <w:tc>
          <w:tcPr>
            <w:tcW w:w="1170" w:type="dxa"/>
            <w:tcBorders>
              <w:top w:val="single" w:sz="8" w:space="0" w:color="999999"/>
              <w:bottom w:val="single" w:sz="8" w:space="0" w:color="999999"/>
            </w:tcBorders>
          </w:tcPr>
          <w:p w14:paraId="312990E8" w14:textId="77777777" w:rsidR="00A778EA" w:rsidRPr="000035AE" w:rsidRDefault="00A778EA" w:rsidP="000C4562">
            <w:pPr>
              <w:jc w:val="both"/>
              <w:rPr>
                <w:b/>
                <w:sz w:val="18"/>
                <w:szCs w:val="18"/>
              </w:rPr>
            </w:pPr>
            <w:r w:rsidRPr="000035AE">
              <w:rPr>
                <w:b/>
                <w:sz w:val="18"/>
                <w:szCs w:val="18"/>
              </w:rPr>
              <w:t>Create</w:t>
            </w:r>
          </w:p>
        </w:tc>
        <w:tc>
          <w:tcPr>
            <w:tcW w:w="3162" w:type="dxa"/>
            <w:tcBorders>
              <w:top w:val="single" w:sz="8" w:space="0" w:color="999999"/>
              <w:bottom w:val="single" w:sz="8" w:space="0" w:color="999999"/>
            </w:tcBorders>
          </w:tcPr>
          <w:p w14:paraId="22A8CFB4" w14:textId="77777777" w:rsidR="00A778EA" w:rsidRDefault="00A778EA" w:rsidP="000C4562">
            <w:pPr>
              <w:numPr>
                <w:ilvl w:val="0"/>
                <w:numId w:val="35"/>
              </w:numPr>
              <w:spacing w:after="60" w:line="264" w:lineRule="auto"/>
              <w:jc w:val="both"/>
              <w:rPr>
                <w:sz w:val="18"/>
                <w:szCs w:val="18"/>
              </w:rPr>
            </w:pPr>
            <w:r w:rsidRPr="000035AE">
              <w:rPr>
                <w:sz w:val="18"/>
                <w:szCs w:val="18"/>
              </w:rPr>
              <w:t>Author</w:t>
            </w:r>
          </w:p>
          <w:p w14:paraId="4134E171" w14:textId="77777777" w:rsidR="00A778EA" w:rsidRDefault="00A778EA" w:rsidP="000C4562">
            <w:pPr>
              <w:numPr>
                <w:ilvl w:val="0"/>
                <w:numId w:val="35"/>
              </w:numPr>
              <w:spacing w:after="60" w:line="264" w:lineRule="auto"/>
              <w:jc w:val="both"/>
              <w:rPr>
                <w:sz w:val="18"/>
                <w:szCs w:val="18"/>
              </w:rPr>
            </w:pPr>
            <w:r w:rsidRPr="000035AE">
              <w:rPr>
                <w:sz w:val="18"/>
                <w:szCs w:val="18"/>
              </w:rPr>
              <w:t>Generate</w:t>
            </w:r>
          </w:p>
          <w:p w14:paraId="24B9769B" w14:textId="77777777" w:rsidR="00A778EA" w:rsidRDefault="00A778EA" w:rsidP="000C4562">
            <w:pPr>
              <w:numPr>
                <w:ilvl w:val="0"/>
                <w:numId w:val="35"/>
              </w:numPr>
              <w:spacing w:after="60" w:line="264" w:lineRule="auto"/>
              <w:jc w:val="both"/>
              <w:rPr>
                <w:sz w:val="18"/>
                <w:szCs w:val="18"/>
              </w:rPr>
            </w:pPr>
            <w:r w:rsidRPr="000035AE">
              <w:rPr>
                <w:sz w:val="18"/>
                <w:szCs w:val="18"/>
              </w:rPr>
              <w:t>Annotate</w:t>
            </w:r>
          </w:p>
          <w:p w14:paraId="7A07E7E1" w14:textId="77777777" w:rsidR="00A778EA" w:rsidRDefault="00A778EA" w:rsidP="000C4562">
            <w:pPr>
              <w:numPr>
                <w:ilvl w:val="0"/>
                <w:numId w:val="35"/>
              </w:numPr>
              <w:spacing w:after="60" w:line="264" w:lineRule="auto"/>
              <w:jc w:val="both"/>
              <w:rPr>
                <w:sz w:val="18"/>
                <w:szCs w:val="18"/>
              </w:rPr>
            </w:pPr>
            <w:r w:rsidRPr="000035AE">
              <w:rPr>
                <w:sz w:val="18"/>
                <w:szCs w:val="18"/>
              </w:rPr>
              <w:t>Edit</w:t>
            </w:r>
          </w:p>
          <w:p w14:paraId="1C579F32" w14:textId="77777777" w:rsidR="00A778EA" w:rsidRDefault="00A778EA" w:rsidP="000C4562">
            <w:pPr>
              <w:numPr>
                <w:ilvl w:val="0"/>
                <w:numId w:val="35"/>
              </w:numPr>
              <w:spacing w:after="60" w:line="264" w:lineRule="auto"/>
              <w:jc w:val="both"/>
              <w:rPr>
                <w:sz w:val="18"/>
                <w:szCs w:val="18"/>
              </w:rPr>
            </w:pPr>
            <w:r>
              <w:rPr>
                <w:sz w:val="18"/>
                <w:szCs w:val="18"/>
              </w:rPr>
              <w:t>Protect</w:t>
            </w:r>
          </w:p>
        </w:tc>
        <w:tc>
          <w:tcPr>
            <w:tcW w:w="4578" w:type="dxa"/>
            <w:tcBorders>
              <w:top w:val="single" w:sz="8" w:space="0" w:color="999999"/>
              <w:bottom w:val="single" w:sz="8" w:space="0" w:color="999999"/>
            </w:tcBorders>
          </w:tcPr>
          <w:p w14:paraId="68830FC3" w14:textId="77777777" w:rsidR="00A778EA" w:rsidRDefault="00A778EA" w:rsidP="000C4562">
            <w:pPr>
              <w:numPr>
                <w:ilvl w:val="0"/>
                <w:numId w:val="35"/>
              </w:numPr>
              <w:spacing w:after="60" w:line="264" w:lineRule="auto"/>
              <w:jc w:val="both"/>
              <w:rPr>
                <w:sz w:val="18"/>
                <w:szCs w:val="18"/>
              </w:rPr>
            </w:pPr>
            <w:r w:rsidRPr="000035AE">
              <w:rPr>
                <w:sz w:val="18"/>
                <w:szCs w:val="18"/>
              </w:rPr>
              <w:t>All activities presented in this solution will be provided to the document Author.</w:t>
            </w:r>
          </w:p>
          <w:p w14:paraId="07009A70" w14:textId="2059ABC5" w:rsidR="00A778EA" w:rsidRDefault="00E82B78" w:rsidP="000C4562">
            <w:pPr>
              <w:numPr>
                <w:ilvl w:val="0"/>
                <w:numId w:val="35"/>
              </w:numPr>
              <w:spacing w:after="60" w:line="264" w:lineRule="auto"/>
              <w:jc w:val="both"/>
              <w:rPr>
                <w:sz w:val="18"/>
                <w:szCs w:val="18"/>
              </w:rPr>
            </w:pPr>
            <w:r>
              <w:rPr>
                <w:sz w:val="18"/>
                <w:szCs w:val="18"/>
              </w:rPr>
              <w:t>Azure</w:t>
            </w:r>
            <w:r w:rsidR="00710299">
              <w:rPr>
                <w:sz w:val="18"/>
                <w:szCs w:val="18"/>
              </w:rPr>
              <w:t xml:space="preserve"> RMS granular permissions might be</w:t>
            </w:r>
            <w:r w:rsidR="00A778EA" w:rsidRPr="00710299">
              <w:rPr>
                <w:sz w:val="18"/>
                <w:szCs w:val="18"/>
              </w:rPr>
              <w:t xml:space="preserve"> limited </w:t>
            </w:r>
            <w:r w:rsidR="00710299">
              <w:rPr>
                <w:sz w:val="18"/>
                <w:szCs w:val="18"/>
              </w:rPr>
              <w:t>in</w:t>
            </w:r>
            <w:r w:rsidR="00710299" w:rsidRPr="00710299">
              <w:rPr>
                <w:sz w:val="18"/>
                <w:szCs w:val="18"/>
              </w:rPr>
              <w:t xml:space="preserve"> </w:t>
            </w:r>
            <w:r w:rsidR="00A778EA" w:rsidRPr="00710299">
              <w:rPr>
                <w:sz w:val="18"/>
                <w:szCs w:val="18"/>
              </w:rPr>
              <w:t>certain types of documentation.</w:t>
            </w:r>
          </w:p>
        </w:tc>
      </w:tr>
      <w:tr w:rsidR="00A778EA" w:rsidRPr="000035AE" w14:paraId="669DAEE8" w14:textId="77777777" w:rsidTr="00A778EA">
        <w:tc>
          <w:tcPr>
            <w:tcW w:w="370" w:type="dxa"/>
          </w:tcPr>
          <w:p w14:paraId="2CF18C35" w14:textId="77777777" w:rsidR="00A778EA" w:rsidRPr="000035AE" w:rsidRDefault="00A778EA" w:rsidP="000C4562">
            <w:pPr>
              <w:jc w:val="both"/>
              <w:rPr>
                <w:b/>
                <w:sz w:val="18"/>
                <w:szCs w:val="18"/>
              </w:rPr>
            </w:pPr>
            <w:r w:rsidRPr="000035AE">
              <w:rPr>
                <w:b/>
                <w:sz w:val="18"/>
                <w:szCs w:val="18"/>
              </w:rPr>
              <w:t>2</w:t>
            </w:r>
          </w:p>
        </w:tc>
        <w:tc>
          <w:tcPr>
            <w:tcW w:w="1170" w:type="dxa"/>
          </w:tcPr>
          <w:p w14:paraId="499C902A" w14:textId="77777777" w:rsidR="00A778EA" w:rsidRPr="000035AE" w:rsidRDefault="00A778EA" w:rsidP="000C4562">
            <w:pPr>
              <w:jc w:val="both"/>
              <w:rPr>
                <w:b/>
                <w:sz w:val="18"/>
                <w:szCs w:val="18"/>
              </w:rPr>
            </w:pPr>
            <w:r w:rsidRPr="000035AE">
              <w:rPr>
                <w:b/>
                <w:sz w:val="18"/>
                <w:szCs w:val="18"/>
              </w:rPr>
              <w:t>Access</w:t>
            </w:r>
          </w:p>
        </w:tc>
        <w:tc>
          <w:tcPr>
            <w:tcW w:w="3162" w:type="dxa"/>
          </w:tcPr>
          <w:p w14:paraId="16537CF8" w14:textId="77777777" w:rsidR="00A778EA" w:rsidRDefault="00A778EA" w:rsidP="000C4562">
            <w:pPr>
              <w:numPr>
                <w:ilvl w:val="0"/>
                <w:numId w:val="35"/>
              </w:numPr>
              <w:spacing w:after="60" w:line="264" w:lineRule="auto"/>
              <w:jc w:val="both"/>
              <w:rPr>
                <w:sz w:val="18"/>
                <w:szCs w:val="18"/>
              </w:rPr>
            </w:pPr>
            <w:r>
              <w:rPr>
                <w:sz w:val="18"/>
                <w:szCs w:val="18"/>
              </w:rPr>
              <w:t>Acquire usage licenses</w:t>
            </w:r>
            <w:r w:rsidRPr="000035AE">
              <w:rPr>
                <w:sz w:val="18"/>
                <w:szCs w:val="18"/>
              </w:rPr>
              <w:t xml:space="preserve"> Display</w:t>
            </w:r>
          </w:p>
          <w:p w14:paraId="1BEDE42D" w14:textId="77777777" w:rsidR="00A778EA" w:rsidRDefault="00A778EA" w:rsidP="000C4562">
            <w:pPr>
              <w:numPr>
                <w:ilvl w:val="0"/>
                <w:numId w:val="35"/>
              </w:numPr>
              <w:spacing w:after="60" w:line="264" w:lineRule="auto"/>
              <w:jc w:val="both"/>
              <w:rPr>
                <w:sz w:val="18"/>
                <w:szCs w:val="18"/>
              </w:rPr>
            </w:pPr>
            <w:r w:rsidRPr="000035AE">
              <w:rPr>
                <w:sz w:val="18"/>
                <w:szCs w:val="18"/>
              </w:rPr>
              <w:t>Search</w:t>
            </w:r>
          </w:p>
          <w:p w14:paraId="10576107" w14:textId="77777777" w:rsidR="00A778EA" w:rsidRDefault="00A778EA" w:rsidP="000C4562">
            <w:pPr>
              <w:numPr>
                <w:ilvl w:val="0"/>
                <w:numId w:val="35"/>
              </w:numPr>
              <w:spacing w:after="60" w:line="264" w:lineRule="auto"/>
              <w:jc w:val="both"/>
              <w:rPr>
                <w:sz w:val="18"/>
                <w:szCs w:val="18"/>
              </w:rPr>
            </w:pPr>
            <w:r w:rsidRPr="000035AE">
              <w:rPr>
                <w:sz w:val="18"/>
                <w:szCs w:val="18"/>
              </w:rPr>
              <w:t>Print</w:t>
            </w:r>
          </w:p>
          <w:p w14:paraId="0331F262" w14:textId="77777777" w:rsidR="00A778EA" w:rsidRDefault="00A778EA" w:rsidP="000C4562">
            <w:pPr>
              <w:numPr>
                <w:ilvl w:val="0"/>
                <w:numId w:val="35"/>
              </w:numPr>
              <w:spacing w:after="60" w:line="264" w:lineRule="auto"/>
              <w:jc w:val="both"/>
              <w:rPr>
                <w:sz w:val="18"/>
                <w:szCs w:val="18"/>
              </w:rPr>
            </w:pPr>
            <w:r>
              <w:rPr>
                <w:sz w:val="18"/>
                <w:szCs w:val="18"/>
              </w:rPr>
              <w:t>Copy</w:t>
            </w:r>
          </w:p>
        </w:tc>
        <w:tc>
          <w:tcPr>
            <w:tcW w:w="4578" w:type="dxa"/>
          </w:tcPr>
          <w:p w14:paraId="2E2C4CDB" w14:textId="3E6D9378" w:rsidR="00A778EA" w:rsidRDefault="00A778EA" w:rsidP="000C4562">
            <w:pPr>
              <w:numPr>
                <w:ilvl w:val="0"/>
                <w:numId w:val="35"/>
              </w:numPr>
              <w:spacing w:after="60" w:line="264" w:lineRule="auto"/>
              <w:jc w:val="both"/>
              <w:rPr>
                <w:sz w:val="18"/>
                <w:szCs w:val="18"/>
                <w:highlight w:val="lightGray"/>
              </w:rPr>
            </w:pPr>
            <w:r w:rsidRPr="000035AE">
              <w:rPr>
                <w:sz w:val="18"/>
                <w:szCs w:val="18"/>
                <w:highlight w:val="lightGray"/>
              </w:rPr>
              <w:t xml:space="preserve">Search capabilities will be provided in protected content ONLY using centralized storage such as SharePoint </w:t>
            </w:r>
            <w:r w:rsidR="00710299">
              <w:rPr>
                <w:sz w:val="18"/>
                <w:szCs w:val="18"/>
                <w:highlight w:val="lightGray"/>
              </w:rPr>
              <w:t>2010/2013</w:t>
            </w:r>
            <w:r w:rsidRPr="000035AE">
              <w:rPr>
                <w:sz w:val="18"/>
                <w:szCs w:val="18"/>
                <w:highlight w:val="lightGray"/>
              </w:rPr>
              <w:t xml:space="preserve"> Enterprise</w:t>
            </w:r>
            <w:r w:rsidR="006511E2" w:rsidRPr="00502EC1">
              <w:rPr>
                <w:sz w:val="18"/>
                <w:szCs w:val="18"/>
              </w:rPr>
              <w:t xml:space="preserve"> and with Exchange IRM Search in Exchange 2013</w:t>
            </w:r>
            <w:r w:rsidRPr="000035AE">
              <w:rPr>
                <w:sz w:val="18"/>
                <w:szCs w:val="18"/>
                <w:highlight w:val="lightGray"/>
              </w:rPr>
              <w:t>.</w:t>
            </w:r>
          </w:p>
          <w:p w14:paraId="748D2A53" w14:textId="77777777" w:rsidR="00A778EA" w:rsidRDefault="00A778EA" w:rsidP="000C4562">
            <w:pPr>
              <w:numPr>
                <w:ilvl w:val="0"/>
                <w:numId w:val="35"/>
              </w:numPr>
              <w:spacing w:after="60" w:line="264" w:lineRule="auto"/>
              <w:jc w:val="both"/>
              <w:rPr>
                <w:sz w:val="18"/>
                <w:szCs w:val="18"/>
              </w:rPr>
            </w:pPr>
            <w:r w:rsidRPr="000035AE">
              <w:rPr>
                <w:sz w:val="18"/>
                <w:szCs w:val="18"/>
              </w:rPr>
              <w:t xml:space="preserve">Based on business scenarios print </w:t>
            </w:r>
            <w:r>
              <w:rPr>
                <w:sz w:val="18"/>
                <w:szCs w:val="18"/>
              </w:rPr>
              <w:t xml:space="preserve">and copy </w:t>
            </w:r>
            <w:r w:rsidRPr="000035AE">
              <w:rPr>
                <w:sz w:val="18"/>
                <w:szCs w:val="18"/>
              </w:rPr>
              <w:t>capabilities can be restricted.</w:t>
            </w:r>
          </w:p>
        </w:tc>
      </w:tr>
      <w:tr w:rsidR="00A778EA" w:rsidRPr="000035AE" w14:paraId="2F47A16E" w14:textId="77777777" w:rsidTr="00A778EA">
        <w:tc>
          <w:tcPr>
            <w:tcW w:w="370" w:type="dxa"/>
            <w:tcBorders>
              <w:top w:val="single" w:sz="8" w:space="0" w:color="999999"/>
              <w:bottom w:val="single" w:sz="8" w:space="0" w:color="999999"/>
            </w:tcBorders>
          </w:tcPr>
          <w:p w14:paraId="4A4BE4C1" w14:textId="77777777" w:rsidR="00A778EA" w:rsidRPr="000035AE" w:rsidRDefault="00A778EA" w:rsidP="000C4562">
            <w:pPr>
              <w:jc w:val="both"/>
              <w:rPr>
                <w:b/>
                <w:sz w:val="18"/>
                <w:szCs w:val="18"/>
              </w:rPr>
            </w:pPr>
            <w:r w:rsidRPr="000035AE">
              <w:rPr>
                <w:b/>
                <w:sz w:val="18"/>
                <w:szCs w:val="18"/>
              </w:rPr>
              <w:t>3</w:t>
            </w:r>
          </w:p>
        </w:tc>
        <w:tc>
          <w:tcPr>
            <w:tcW w:w="1170" w:type="dxa"/>
            <w:tcBorders>
              <w:top w:val="single" w:sz="8" w:space="0" w:color="999999"/>
              <w:bottom w:val="single" w:sz="8" w:space="0" w:color="999999"/>
            </w:tcBorders>
          </w:tcPr>
          <w:p w14:paraId="5C939E39" w14:textId="77777777" w:rsidR="00A778EA" w:rsidRPr="000035AE" w:rsidRDefault="00A778EA" w:rsidP="000C4562">
            <w:pPr>
              <w:jc w:val="both"/>
              <w:rPr>
                <w:b/>
                <w:sz w:val="18"/>
                <w:szCs w:val="18"/>
              </w:rPr>
            </w:pPr>
            <w:r w:rsidRPr="000035AE">
              <w:rPr>
                <w:b/>
                <w:sz w:val="18"/>
                <w:szCs w:val="18"/>
              </w:rPr>
              <w:t>Store</w:t>
            </w:r>
          </w:p>
        </w:tc>
        <w:tc>
          <w:tcPr>
            <w:tcW w:w="3162" w:type="dxa"/>
            <w:tcBorders>
              <w:top w:val="single" w:sz="8" w:space="0" w:color="999999"/>
              <w:bottom w:val="single" w:sz="8" w:space="0" w:color="999999"/>
            </w:tcBorders>
          </w:tcPr>
          <w:p w14:paraId="2629CFF1" w14:textId="77777777" w:rsidR="00A778EA" w:rsidRDefault="00A778EA" w:rsidP="000C4562">
            <w:pPr>
              <w:numPr>
                <w:ilvl w:val="0"/>
                <w:numId w:val="35"/>
              </w:numPr>
              <w:spacing w:after="60" w:line="264" w:lineRule="auto"/>
              <w:jc w:val="both"/>
              <w:rPr>
                <w:sz w:val="18"/>
                <w:szCs w:val="18"/>
              </w:rPr>
            </w:pPr>
            <w:r w:rsidRPr="000035AE">
              <w:rPr>
                <w:sz w:val="18"/>
                <w:szCs w:val="18"/>
              </w:rPr>
              <w:t>Hard Disk</w:t>
            </w:r>
          </w:p>
          <w:p w14:paraId="2D1B2539" w14:textId="77777777" w:rsidR="00A778EA" w:rsidRDefault="00A778EA" w:rsidP="000C4562">
            <w:pPr>
              <w:numPr>
                <w:ilvl w:val="0"/>
                <w:numId w:val="35"/>
              </w:numPr>
              <w:spacing w:after="60" w:line="264" w:lineRule="auto"/>
              <w:jc w:val="both"/>
              <w:rPr>
                <w:sz w:val="18"/>
                <w:szCs w:val="18"/>
              </w:rPr>
            </w:pPr>
            <w:r w:rsidRPr="000035AE">
              <w:rPr>
                <w:sz w:val="18"/>
                <w:szCs w:val="18"/>
              </w:rPr>
              <w:t>Memory</w:t>
            </w:r>
          </w:p>
          <w:p w14:paraId="056FB8ED" w14:textId="77777777" w:rsidR="00A778EA" w:rsidRDefault="00A778EA" w:rsidP="000C4562">
            <w:pPr>
              <w:numPr>
                <w:ilvl w:val="0"/>
                <w:numId w:val="35"/>
              </w:numPr>
              <w:spacing w:after="60" w:line="264" w:lineRule="auto"/>
              <w:jc w:val="both"/>
              <w:rPr>
                <w:sz w:val="18"/>
                <w:szCs w:val="18"/>
              </w:rPr>
            </w:pPr>
            <w:r w:rsidRPr="000035AE">
              <w:rPr>
                <w:sz w:val="18"/>
                <w:szCs w:val="18"/>
              </w:rPr>
              <w:lastRenderedPageBreak/>
              <w:t>Network</w:t>
            </w:r>
          </w:p>
          <w:p w14:paraId="2A161EEF" w14:textId="77777777" w:rsidR="00A778EA" w:rsidRDefault="00A778EA" w:rsidP="000C4562">
            <w:pPr>
              <w:numPr>
                <w:ilvl w:val="0"/>
                <w:numId w:val="35"/>
              </w:numPr>
              <w:spacing w:after="60" w:line="264" w:lineRule="auto"/>
              <w:jc w:val="both"/>
              <w:rPr>
                <w:sz w:val="18"/>
                <w:szCs w:val="18"/>
              </w:rPr>
            </w:pPr>
            <w:r w:rsidRPr="000035AE">
              <w:rPr>
                <w:sz w:val="18"/>
                <w:szCs w:val="18"/>
              </w:rPr>
              <w:t>Hosted Storage</w:t>
            </w:r>
          </w:p>
          <w:p w14:paraId="2DAD9190" w14:textId="77777777" w:rsidR="00A778EA" w:rsidRDefault="00A778EA" w:rsidP="000C4562">
            <w:pPr>
              <w:numPr>
                <w:ilvl w:val="0"/>
                <w:numId w:val="35"/>
              </w:numPr>
              <w:spacing w:after="60" w:line="264" w:lineRule="auto"/>
              <w:jc w:val="both"/>
              <w:rPr>
                <w:sz w:val="18"/>
                <w:szCs w:val="18"/>
              </w:rPr>
            </w:pPr>
            <w:r w:rsidRPr="000035AE">
              <w:rPr>
                <w:sz w:val="18"/>
                <w:szCs w:val="18"/>
              </w:rPr>
              <w:t>USB Drive</w:t>
            </w:r>
          </w:p>
          <w:p w14:paraId="76B619E0" w14:textId="77777777" w:rsidR="00A778EA" w:rsidRDefault="00A778EA" w:rsidP="000C4562">
            <w:pPr>
              <w:numPr>
                <w:ilvl w:val="0"/>
                <w:numId w:val="35"/>
              </w:numPr>
              <w:spacing w:after="60" w:line="264" w:lineRule="auto"/>
              <w:jc w:val="both"/>
              <w:rPr>
                <w:sz w:val="18"/>
                <w:szCs w:val="18"/>
              </w:rPr>
            </w:pPr>
            <w:r>
              <w:rPr>
                <w:sz w:val="18"/>
                <w:szCs w:val="18"/>
              </w:rPr>
              <w:t>Email</w:t>
            </w:r>
          </w:p>
        </w:tc>
        <w:tc>
          <w:tcPr>
            <w:tcW w:w="4578" w:type="dxa"/>
            <w:tcBorders>
              <w:top w:val="single" w:sz="8" w:space="0" w:color="999999"/>
              <w:bottom w:val="single" w:sz="8" w:space="0" w:color="999999"/>
            </w:tcBorders>
          </w:tcPr>
          <w:p w14:paraId="430B9B0A" w14:textId="0CBF3073" w:rsidR="00A778EA" w:rsidRDefault="00A778EA" w:rsidP="000C4562">
            <w:pPr>
              <w:numPr>
                <w:ilvl w:val="0"/>
                <w:numId w:val="35"/>
              </w:numPr>
              <w:spacing w:after="60" w:line="264" w:lineRule="auto"/>
              <w:jc w:val="both"/>
              <w:rPr>
                <w:sz w:val="18"/>
                <w:szCs w:val="18"/>
              </w:rPr>
            </w:pPr>
            <w:r w:rsidRPr="000035AE">
              <w:rPr>
                <w:sz w:val="18"/>
                <w:szCs w:val="18"/>
              </w:rPr>
              <w:lastRenderedPageBreak/>
              <w:t xml:space="preserve">The documents can be stored in any media device because </w:t>
            </w:r>
            <w:r w:rsidR="00E82B78">
              <w:rPr>
                <w:sz w:val="18"/>
                <w:szCs w:val="18"/>
              </w:rPr>
              <w:t xml:space="preserve">Azure </w:t>
            </w:r>
            <w:r>
              <w:rPr>
                <w:sz w:val="18"/>
                <w:szCs w:val="18"/>
              </w:rPr>
              <w:t>RMS</w:t>
            </w:r>
            <w:r w:rsidRPr="000035AE">
              <w:rPr>
                <w:rFonts w:eastAsia="MS Mincho"/>
              </w:rPr>
              <w:t xml:space="preserve"> </w:t>
            </w:r>
            <w:r w:rsidRPr="000035AE">
              <w:rPr>
                <w:sz w:val="18"/>
                <w:szCs w:val="18"/>
              </w:rPr>
              <w:t xml:space="preserve">capabilities keep all </w:t>
            </w:r>
            <w:r w:rsidRPr="000035AE">
              <w:rPr>
                <w:sz w:val="18"/>
                <w:szCs w:val="18"/>
              </w:rPr>
              <w:lastRenderedPageBreak/>
              <w:t>security protection capabilities applied to the document.</w:t>
            </w:r>
          </w:p>
        </w:tc>
      </w:tr>
      <w:tr w:rsidR="00A778EA" w:rsidRPr="00A778EA" w14:paraId="7CD5C607" w14:textId="77777777" w:rsidTr="00A778EA">
        <w:tc>
          <w:tcPr>
            <w:tcW w:w="370" w:type="dxa"/>
          </w:tcPr>
          <w:p w14:paraId="6A08C7C9" w14:textId="77777777" w:rsidR="00A778EA" w:rsidRPr="000035AE" w:rsidRDefault="00A778EA" w:rsidP="000C4562">
            <w:pPr>
              <w:jc w:val="both"/>
              <w:rPr>
                <w:b/>
                <w:sz w:val="18"/>
                <w:szCs w:val="18"/>
              </w:rPr>
            </w:pPr>
            <w:r w:rsidRPr="000035AE">
              <w:rPr>
                <w:b/>
                <w:sz w:val="18"/>
                <w:szCs w:val="18"/>
              </w:rPr>
              <w:lastRenderedPageBreak/>
              <w:t>4</w:t>
            </w:r>
          </w:p>
        </w:tc>
        <w:tc>
          <w:tcPr>
            <w:tcW w:w="1170" w:type="dxa"/>
          </w:tcPr>
          <w:p w14:paraId="6DE54727" w14:textId="77777777" w:rsidR="00A778EA" w:rsidRPr="000035AE" w:rsidRDefault="00A778EA" w:rsidP="000C4562">
            <w:pPr>
              <w:jc w:val="both"/>
              <w:rPr>
                <w:b/>
                <w:sz w:val="18"/>
                <w:szCs w:val="18"/>
              </w:rPr>
            </w:pPr>
            <w:r w:rsidRPr="000035AE">
              <w:rPr>
                <w:b/>
                <w:sz w:val="18"/>
                <w:szCs w:val="18"/>
              </w:rPr>
              <w:t>Roam</w:t>
            </w:r>
          </w:p>
        </w:tc>
        <w:tc>
          <w:tcPr>
            <w:tcW w:w="3162" w:type="dxa"/>
          </w:tcPr>
          <w:p w14:paraId="0FE79AE8" w14:textId="77777777" w:rsidR="00A778EA" w:rsidRDefault="00A778EA" w:rsidP="000C4562">
            <w:pPr>
              <w:numPr>
                <w:ilvl w:val="0"/>
                <w:numId w:val="35"/>
              </w:numPr>
              <w:spacing w:after="60" w:line="264" w:lineRule="auto"/>
              <w:jc w:val="both"/>
              <w:rPr>
                <w:sz w:val="18"/>
                <w:szCs w:val="18"/>
              </w:rPr>
            </w:pPr>
            <w:r w:rsidRPr="000035AE">
              <w:rPr>
                <w:sz w:val="18"/>
                <w:szCs w:val="18"/>
              </w:rPr>
              <w:t>Home</w:t>
            </w:r>
          </w:p>
          <w:p w14:paraId="432E73F3" w14:textId="77777777" w:rsidR="00A778EA" w:rsidRDefault="00A778EA" w:rsidP="000C4562">
            <w:pPr>
              <w:numPr>
                <w:ilvl w:val="0"/>
                <w:numId w:val="35"/>
              </w:numPr>
              <w:spacing w:after="60" w:line="264" w:lineRule="auto"/>
              <w:jc w:val="both"/>
              <w:rPr>
                <w:sz w:val="18"/>
                <w:szCs w:val="18"/>
              </w:rPr>
            </w:pPr>
            <w:r w:rsidRPr="000035AE">
              <w:rPr>
                <w:sz w:val="18"/>
                <w:szCs w:val="18"/>
              </w:rPr>
              <w:t>Enterprise</w:t>
            </w:r>
          </w:p>
          <w:p w14:paraId="6822F78F" w14:textId="77777777" w:rsidR="00A778EA" w:rsidRDefault="00A778EA" w:rsidP="000C4562">
            <w:pPr>
              <w:numPr>
                <w:ilvl w:val="0"/>
                <w:numId w:val="35"/>
              </w:numPr>
              <w:spacing w:after="60" w:line="264" w:lineRule="auto"/>
              <w:jc w:val="both"/>
              <w:rPr>
                <w:sz w:val="18"/>
                <w:szCs w:val="18"/>
              </w:rPr>
            </w:pPr>
            <w:r w:rsidRPr="000035AE">
              <w:rPr>
                <w:sz w:val="18"/>
                <w:szCs w:val="18"/>
              </w:rPr>
              <w:t>USB Drive</w:t>
            </w:r>
          </w:p>
          <w:p w14:paraId="20801154" w14:textId="77777777" w:rsidR="00A778EA" w:rsidRDefault="00A778EA" w:rsidP="000C4562">
            <w:pPr>
              <w:numPr>
                <w:ilvl w:val="0"/>
                <w:numId w:val="35"/>
              </w:numPr>
              <w:spacing w:after="60" w:line="264" w:lineRule="auto"/>
              <w:jc w:val="both"/>
              <w:rPr>
                <w:sz w:val="18"/>
                <w:szCs w:val="18"/>
              </w:rPr>
            </w:pPr>
            <w:r w:rsidRPr="000035AE">
              <w:rPr>
                <w:sz w:val="18"/>
                <w:szCs w:val="18"/>
              </w:rPr>
              <w:t>Mobile</w:t>
            </w:r>
          </w:p>
          <w:p w14:paraId="6C2577F7" w14:textId="77777777" w:rsidR="00A778EA" w:rsidRDefault="00A778EA" w:rsidP="000C4562">
            <w:pPr>
              <w:numPr>
                <w:ilvl w:val="0"/>
                <w:numId w:val="35"/>
              </w:numPr>
              <w:spacing w:after="60" w:line="264" w:lineRule="auto"/>
              <w:jc w:val="both"/>
              <w:rPr>
                <w:sz w:val="18"/>
                <w:szCs w:val="18"/>
              </w:rPr>
            </w:pPr>
            <w:r w:rsidRPr="000035AE">
              <w:rPr>
                <w:sz w:val="18"/>
                <w:szCs w:val="18"/>
              </w:rPr>
              <w:t>Cloud</w:t>
            </w:r>
          </w:p>
          <w:p w14:paraId="74781E43" w14:textId="77777777" w:rsidR="00A778EA" w:rsidRDefault="00A778EA" w:rsidP="000C4562">
            <w:pPr>
              <w:numPr>
                <w:ilvl w:val="0"/>
                <w:numId w:val="35"/>
              </w:numPr>
              <w:spacing w:after="60" w:line="264" w:lineRule="auto"/>
              <w:jc w:val="both"/>
              <w:rPr>
                <w:sz w:val="18"/>
                <w:szCs w:val="18"/>
              </w:rPr>
            </w:pPr>
            <w:r w:rsidRPr="000035AE">
              <w:rPr>
                <w:sz w:val="18"/>
                <w:szCs w:val="18"/>
              </w:rPr>
              <w:t>PC</w:t>
            </w:r>
          </w:p>
        </w:tc>
        <w:tc>
          <w:tcPr>
            <w:tcW w:w="4578" w:type="dxa"/>
          </w:tcPr>
          <w:p w14:paraId="3F2DE0F5" w14:textId="77777777" w:rsidR="00A778EA" w:rsidRPr="00710299" w:rsidRDefault="00A778EA" w:rsidP="000C4562">
            <w:pPr>
              <w:numPr>
                <w:ilvl w:val="0"/>
                <w:numId w:val="35"/>
              </w:numPr>
              <w:spacing w:after="60" w:line="264" w:lineRule="auto"/>
              <w:jc w:val="both"/>
              <w:rPr>
                <w:sz w:val="18"/>
                <w:szCs w:val="18"/>
              </w:rPr>
            </w:pPr>
            <w:r w:rsidRPr="00710299">
              <w:rPr>
                <w:sz w:val="18"/>
                <w:szCs w:val="18"/>
              </w:rPr>
              <w:t>Extranet and Internet access to licensing services will be provided for document consumption.</w:t>
            </w:r>
          </w:p>
          <w:p w14:paraId="5E1BF124" w14:textId="5D67C485" w:rsidR="00A778EA" w:rsidRDefault="00A778EA" w:rsidP="000C4562">
            <w:pPr>
              <w:numPr>
                <w:ilvl w:val="0"/>
                <w:numId w:val="35"/>
              </w:numPr>
              <w:spacing w:after="60" w:line="264" w:lineRule="auto"/>
              <w:jc w:val="both"/>
              <w:rPr>
                <w:sz w:val="18"/>
                <w:szCs w:val="18"/>
              </w:rPr>
            </w:pPr>
            <w:r w:rsidRPr="00710299">
              <w:rPr>
                <w:sz w:val="18"/>
                <w:szCs w:val="18"/>
              </w:rPr>
              <w:t xml:space="preserve">The user will be able to read documents and email messages protected by </w:t>
            </w:r>
            <w:r w:rsidR="00E82B78">
              <w:rPr>
                <w:sz w:val="18"/>
                <w:szCs w:val="18"/>
              </w:rPr>
              <w:t>Azure</w:t>
            </w:r>
            <w:r w:rsidR="00E82B78" w:rsidRPr="00710299">
              <w:rPr>
                <w:sz w:val="18"/>
                <w:szCs w:val="18"/>
              </w:rPr>
              <w:t xml:space="preserve"> </w:t>
            </w:r>
            <w:r w:rsidRPr="00710299">
              <w:rPr>
                <w:sz w:val="18"/>
                <w:szCs w:val="18"/>
              </w:rPr>
              <w:t xml:space="preserve">RMS using trusted computers only. The </w:t>
            </w:r>
            <w:r w:rsidR="00E82B78">
              <w:rPr>
                <w:sz w:val="18"/>
                <w:szCs w:val="18"/>
              </w:rPr>
              <w:t>Azure</w:t>
            </w:r>
            <w:r w:rsidR="00E82B78" w:rsidRPr="00710299">
              <w:rPr>
                <w:sz w:val="18"/>
                <w:szCs w:val="18"/>
              </w:rPr>
              <w:t xml:space="preserve"> </w:t>
            </w:r>
            <w:r w:rsidRPr="00710299">
              <w:rPr>
                <w:sz w:val="18"/>
                <w:szCs w:val="18"/>
              </w:rPr>
              <w:t>RMS certification process will be limited to computers inside the corporate network or those connecting through VPN.</w:t>
            </w:r>
          </w:p>
          <w:p w14:paraId="5A141343" w14:textId="4F33DF1C" w:rsidR="00710299" w:rsidRDefault="00710299" w:rsidP="000C4562">
            <w:pPr>
              <w:numPr>
                <w:ilvl w:val="0"/>
                <w:numId w:val="35"/>
              </w:numPr>
              <w:spacing w:after="60" w:line="264" w:lineRule="auto"/>
              <w:jc w:val="both"/>
              <w:rPr>
                <w:sz w:val="18"/>
                <w:szCs w:val="18"/>
              </w:rPr>
            </w:pPr>
            <w:r>
              <w:rPr>
                <w:sz w:val="18"/>
                <w:szCs w:val="18"/>
              </w:rPr>
              <w:t>Users will be able to create and consume protected email messages on non-domain joined computers using OWA</w:t>
            </w:r>
          </w:p>
          <w:p w14:paraId="140312FC" w14:textId="6521796F" w:rsidR="00710299" w:rsidRDefault="00710299" w:rsidP="000C4562">
            <w:pPr>
              <w:numPr>
                <w:ilvl w:val="0"/>
                <w:numId w:val="35"/>
              </w:numPr>
              <w:spacing w:after="60" w:line="264" w:lineRule="auto"/>
              <w:jc w:val="both"/>
              <w:rPr>
                <w:sz w:val="18"/>
                <w:szCs w:val="18"/>
              </w:rPr>
            </w:pPr>
            <w:r>
              <w:rPr>
                <w:sz w:val="18"/>
                <w:szCs w:val="18"/>
              </w:rPr>
              <w:t>Users will be able to consume some protected information on important mobile devices</w:t>
            </w:r>
          </w:p>
          <w:p w14:paraId="70FEDF9F" w14:textId="77777777" w:rsidR="00A778EA" w:rsidRDefault="00A778EA" w:rsidP="000C4562">
            <w:pPr>
              <w:numPr>
                <w:ilvl w:val="1"/>
                <w:numId w:val="35"/>
              </w:numPr>
              <w:spacing w:after="60" w:line="264" w:lineRule="auto"/>
              <w:jc w:val="both"/>
              <w:rPr>
                <w:color w:val="FF0000"/>
                <w:sz w:val="18"/>
                <w:szCs w:val="18"/>
              </w:rPr>
            </w:pPr>
            <w:r w:rsidRPr="00A778EA">
              <w:rPr>
                <w:color w:val="FF0066"/>
                <w:sz w:val="20"/>
              </w:rPr>
              <w:t>Please modify according to business requirements.</w:t>
            </w:r>
          </w:p>
        </w:tc>
      </w:tr>
      <w:tr w:rsidR="00A778EA" w:rsidRPr="00A778EA" w14:paraId="0ABED95C" w14:textId="77777777" w:rsidTr="00A778EA">
        <w:tc>
          <w:tcPr>
            <w:tcW w:w="370" w:type="dxa"/>
            <w:tcBorders>
              <w:top w:val="single" w:sz="8" w:space="0" w:color="999999"/>
              <w:bottom w:val="single" w:sz="8" w:space="0" w:color="999999"/>
            </w:tcBorders>
          </w:tcPr>
          <w:p w14:paraId="301AF0B5" w14:textId="54FC10E8" w:rsidR="00A778EA" w:rsidRPr="000035AE" w:rsidRDefault="00A778EA" w:rsidP="000C4562">
            <w:pPr>
              <w:jc w:val="both"/>
              <w:rPr>
                <w:b/>
                <w:sz w:val="18"/>
                <w:szCs w:val="18"/>
              </w:rPr>
            </w:pPr>
            <w:r w:rsidRPr="000035AE">
              <w:rPr>
                <w:b/>
                <w:sz w:val="18"/>
                <w:szCs w:val="18"/>
              </w:rPr>
              <w:t>5</w:t>
            </w:r>
          </w:p>
        </w:tc>
        <w:tc>
          <w:tcPr>
            <w:tcW w:w="1170" w:type="dxa"/>
            <w:tcBorders>
              <w:top w:val="single" w:sz="8" w:space="0" w:color="999999"/>
              <w:bottom w:val="single" w:sz="8" w:space="0" w:color="999999"/>
            </w:tcBorders>
          </w:tcPr>
          <w:p w14:paraId="14911477" w14:textId="77777777" w:rsidR="00A778EA" w:rsidRPr="000035AE" w:rsidRDefault="00A778EA" w:rsidP="000C4562">
            <w:pPr>
              <w:jc w:val="both"/>
              <w:rPr>
                <w:b/>
                <w:sz w:val="18"/>
                <w:szCs w:val="18"/>
              </w:rPr>
            </w:pPr>
            <w:r w:rsidRPr="000035AE">
              <w:rPr>
                <w:b/>
                <w:sz w:val="18"/>
                <w:szCs w:val="18"/>
              </w:rPr>
              <w:t>Share</w:t>
            </w:r>
          </w:p>
        </w:tc>
        <w:tc>
          <w:tcPr>
            <w:tcW w:w="3162" w:type="dxa"/>
            <w:tcBorders>
              <w:top w:val="single" w:sz="8" w:space="0" w:color="999999"/>
              <w:bottom w:val="single" w:sz="8" w:space="0" w:color="999999"/>
            </w:tcBorders>
          </w:tcPr>
          <w:p w14:paraId="1CCAE25D" w14:textId="77777777" w:rsidR="00A778EA" w:rsidRDefault="00A778EA" w:rsidP="000C4562">
            <w:pPr>
              <w:numPr>
                <w:ilvl w:val="0"/>
                <w:numId w:val="35"/>
              </w:numPr>
              <w:spacing w:after="60" w:line="264" w:lineRule="auto"/>
              <w:jc w:val="both"/>
              <w:rPr>
                <w:sz w:val="18"/>
                <w:szCs w:val="18"/>
              </w:rPr>
            </w:pPr>
            <w:r>
              <w:rPr>
                <w:sz w:val="18"/>
                <w:szCs w:val="18"/>
              </w:rPr>
              <w:t>Email</w:t>
            </w:r>
          </w:p>
          <w:p w14:paraId="2E5AC80D" w14:textId="77777777" w:rsidR="00A778EA" w:rsidRDefault="00A778EA" w:rsidP="000C4562">
            <w:pPr>
              <w:numPr>
                <w:ilvl w:val="0"/>
                <w:numId w:val="35"/>
              </w:numPr>
              <w:spacing w:after="60" w:line="264" w:lineRule="auto"/>
              <w:jc w:val="both"/>
              <w:rPr>
                <w:sz w:val="18"/>
                <w:szCs w:val="18"/>
              </w:rPr>
            </w:pPr>
            <w:r w:rsidRPr="000035AE">
              <w:rPr>
                <w:sz w:val="18"/>
                <w:szCs w:val="18"/>
              </w:rPr>
              <w:t>Workflow</w:t>
            </w:r>
          </w:p>
          <w:p w14:paraId="6BB97263" w14:textId="77777777" w:rsidR="00A778EA" w:rsidRDefault="00A778EA" w:rsidP="000C4562">
            <w:pPr>
              <w:numPr>
                <w:ilvl w:val="0"/>
                <w:numId w:val="35"/>
              </w:numPr>
              <w:spacing w:after="60" w:line="264" w:lineRule="auto"/>
              <w:jc w:val="both"/>
              <w:rPr>
                <w:sz w:val="18"/>
                <w:szCs w:val="18"/>
              </w:rPr>
            </w:pPr>
            <w:r w:rsidRPr="000035AE">
              <w:rPr>
                <w:sz w:val="18"/>
                <w:szCs w:val="18"/>
              </w:rPr>
              <w:t>Peer-to-peer</w:t>
            </w:r>
          </w:p>
          <w:p w14:paraId="44662DBC" w14:textId="77777777" w:rsidR="00A778EA" w:rsidRDefault="00A778EA" w:rsidP="000C4562">
            <w:pPr>
              <w:numPr>
                <w:ilvl w:val="0"/>
                <w:numId w:val="35"/>
              </w:numPr>
              <w:spacing w:after="60" w:line="264" w:lineRule="auto"/>
              <w:jc w:val="both"/>
              <w:rPr>
                <w:sz w:val="18"/>
                <w:szCs w:val="18"/>
              </w:rPr>
            </w:pPr>
            <w:r w:rsidRPr="000035AE">
              <w:rPr>
                <w:sz w:val="18"/>
                <w:szCs w:val="18"/>
              </w:rPr>
              <w:t>Instant Messaging</w:t>
            </w:r>
          </w:p>
          <w:p w14:paraId="1EF5632F" w14:textId="77777777" w:rsidR="00A778EA" w:rsidRDefault="00A778EA" w:rsidP="000C4562">
            <w:pPr>
              <w:numPr>
                <w:ilvl w:val="0"/>
                <w:numId w:val="35"/>
              </w:numPr>
              <w:spacing w:after="60" w:line="264" w:lineRule="auto"/>
              <w:jc w:val="both"/>
              <w:rPr>
                <w:sz w:val="18"/>
                <w:szCs w:val="18"/>
              </w:rPr>
            </w:pPr>
            <w:r w:rsidRPr="000035AE">
              <w:rPr>
                <w:sz w:val="18"/>
                <w:szCs w:val="18"/>
              </w:rPr>
              <w:t>Cloud Workspace</w:t>
            </w:r>
          </w:p>
          <w:p w14:paraId="46EACC67" w14:textId="77777777" w:rsidR="00A778EA" w:rsidRDefault="00A778EA" w:rsidP="000C4562">
            <w:pPr>
              <w:numPr>
                <w:ilvl w:val="0"/>
                <w:numId w:val="35"/>
              </w:numPr>
              <w:spacing w:after="60" w:line="264" w:lineRule="auto"/>
              <w:jc w:val="both"/>
              <w:rPr>
                <w:sz w:val="18"/>
                <w:szCs w:val="18"/>
              </w:rPr>
            </w:pPr>
            <w:r w:rsidRPr="000035AE">
              <w:rPr>
                <w:sz w:val="18"/>
                <w:szCs w:val="18"/>
              </w:rPr>
              <w:t>USB Drive</w:t>
            </w:r>
          </w:p>
        </w:tc>
        <w:tc>
          <w:tcPr>
            <w:tcW w:w="4578" w:type="dxa"/>
            <w:tcBorders>
              <w:top w:val="single" w:sz="8" w:space="0" w:color="999999"/>
              <w:bottom w:val="single" w:sz="8" w:space="0" w:color="999999"/>
            </w:tcBorders>
          </w:tcPr>
          <w:p w14:paraId="38B06C73" w14:textId="70EB0153" w:rsidR="00A778EA" w:rsidRDefault="00A778EA" w:rsidP="000C4562">
            <w:pPr>
              <w:numPr>
                <w:ilvl w:val="0"/>
                <w:numId w:val="35"/>
              </w:numPr>
              <w:spacing w:after="60" w:line="264" w:lineRule="auto"/>
              <w:jc w:val="both"/>
              <w:rPr>
                <w:sz w:val="18"/>
                <w:szCs w:val="18"/>
              </w:rPr>
            </w:pPr>
            <w:r w:rsidRPr="000035AE">
              <w:rPr>
                <w:sz w:val="18"/>
                <w:szCs w:val="18"/>
              </w:rPr>
              <w:t xml:space="preserve">Depending on the </w:t>
            </w:r>
            <w:r w:rsidR="00E82B78">
              <w:rPr>
                <w:sz w:val="18"/>
                <w:szCs w:val="18"/>
              </w:rPr>
              <w:t xml:space="preserve">Azure </w:t>
            </w:r>
            <w:r>
              <w:rPr>
                <w:sz w:val="18"/>
                <w:szCs w:val="18"/>
              </w:rPr>
              <w:t>RMS</w:t>
            </w:r>
            <w:r w:rsidRPr="000035AE">
              <w:rPr>
                <w:rFonts w:eastAsia="MS Mincho"/>
              </w:rPr>
              <w:t xml:space="preserve"> </w:t>
            </w:r>
            <w:r w:rsidRPr="000035AE">
              <w:rPr>
                <w:sz w:val="18"/>
                <w:szCs w:val="18"/>
              </w:rPr>
              <w:t xml:space="preserve">policies or templates applied to required business scenarios, it will be possible to forward protected </w:t>
            </w:r>
            <w:r>
              <w:rPr>
                <w:sz w:val="18"/>
                <w:szCs w:val="18"/>
              </w:rPr>
              <w:t>email messages</w:t>
            </w:r>
            <w:r w:rsidRPr="000035AE">
              <w:rPr>
                <w:sz w:val="18"/>
                <w:szCs w:val="18"/>
              </w:rPr>
              <w:t xml:space="preserve"> or content</w:t>
            </w:r>
            <w:r>
              <w:rPr>
                <w:sz w:val="18"/>
                <w:szCs w:val="18"/>
              </w:rPr>
              <w:t xml:space="preserve"> to certain groups</w:t>
            </w:r>
            <w:r w:rsidRPr="000035AE">
              <w:rPr>
                <w:sz w:val="18"/>
                <w:szCs w:val="18"/>
              </w:rPr>
              <w:t>.</w:t>
            </w:r>
          </w:p>
          <w:p w14:paraId="633D5A3B" w14:textId="77777777" w:rsidR="00A778EA" w:rsidRDefault="00A778EA" w:rsidP="000C4562">
            <w:pPr>
              <w:numPr>
                <w:ilvl w:val="0"/>
                <w:numId w:val="35"/>
              </w:numPr>
              <w:spacing w:after="60" w:line="264" w:lineRule="auto"/>
              <w:jc w:val="both"/>
              <w:rPr>
                <w:sz w:val="18"/>
                <w:szCs w:val="18"/>
              </w:rPr>
            </w:pPr>
            <w:r>
              <w:rPr>
                <w:sz w:val="18"/>
                <w:szCs w:val="18"/>
              </w:rPr>
              <w:t>Definition of rights will be based on the policy template selected by the user or though ad-hoc policies manually defined by the user.</w:t>
            </w:r>
          </w:p>
          <w:p w14:paraId="482CB7B9" w14:textId="77777777" w:rsidR="00A778EA" w:rsidRPr="00710299" w:rsidRDefault="00A778EA" w:rsidP="000C4562">
            <w:pPr>
              <w:numPr>
                <w:ilvl w:val="0"/>
                <w:numId w:val="35"/>
              </w:numPr>
              <w:spacing w:after="60" w:line="264" w:lineRule="auto"/>
              <w:jc w:val="both"/>
              <w:rPr>
                <w:sz w:val="18"/>
                <w:szCs w:val="18"/>
              </w:rPr>
            </w:pPr>
            <w:r w:rsidRPr="002B0DD8">
              <w:rPr>
                <w:color w:val="FF0000"/>
                <w:sz w:val="18"/>
                <w:szCs w:val="18"/>
                <w:highlight w:val="lightGray"/>
              </w:rPr>
              <w:t>Automated protection of email will be implemented based on content inspection rules defined by the administrators for users using Exchange 2010</w:t>
            </w:r>
            <w:r w:rsidR="00710299">
              <w:rPr>
                <w:color w:val="FF0000"/>
                <w:sz w:val="18"/>
                <w:szCs w:val="18"/>
                <w:highlight w:val="lightGray"/>
              </w:rPr>
              <w:t>/2013</w:t>
            </w:r>
            <w:r w:rsidRPr="002B0DD8">
              <w:rPr>
                <w:color w:val="FF0000"/>
                <w:sz w:val="18"/>
                <w:szCs w:val="18"/>
                <w:highlight w:val="lightGray"/>
              </w:rPr>
              <w:t>.</w:t>
            </w:r>
          </w:p>
          <w:p w14:paraId="43BB7D33" w14:textId="490E1D99" w:rsidR="00710299" w:rsidRDefault="00710299" w:rsidP="000C4562">
            <w:pPr>
              <w:numPr>
                <w:ilvl w:val="0"/>
                <w:numId w:val="35"/>
              </w:numPr>
              <w:spacing w:after="60" w:line="264" w:lineRule="auto"/>
              <w:jc w:val="both"/>
              <w:rPr>
                <w:sz w:val="18"/>
                <w:szCs w:val="18"/>
              </w:rPr>
            </w:pPr>
            <w:r>
              <w:rPr>
                <w:color w:val="FF0000"/>
                <w:sz w:val="18"/>
                <w:szCs w:val="18"/>
              </w:rPr>
              <w:t>Users will be able to share protected documents with users outside the organization using the RMS for Individuals offering.</w:t>
            </w:r>
          </w:p>
        </w:tc>
      </w:tr>
      <w:tr w:rsidR="00A778EA" w:rsidRPr="000035AE" w14:paraId="474B37C2" w14:textId="77777777" w:rsidTr="00A778EA">
        <w:tc>
          <w:tcPr>
            <w:tcW w:w="370" w:type="dxa"/>
          </w:tcPr>
          <w:p w14:paraId="56A54B01" w14:textId="77777777" w:rsidR="00A778EA" w:rsidRPr="000035AE" w:rsidRDefault="00A778EA" w:rsidP="000C4562">
            <w:pPr>
              <w:jc w:val="both"/>
              <w:rPr>
                <w:b/>
                <w:sz w:val="18"/>
                <w:szCs w:val="18"/>
              </w:rPr>
            </w:pPr>
            <w:r w:rsidRPr="000035AE">
              <w:rPr>
                <w:b/>
                <w:sz w:val="18"/>
                <w:szCs w:val="18"/>
              </w:rPr>
              <w:t>6</w:t>
            </w:r>
          </w:p>
        </w:tc>
        <w:tc>
          <w:tcPr>
            <w:tcW w:w="1170" w:type="dxa"/>
          </w:tcPr>
          <w:p w14:paraId="1E3B4220" w14:textId="77777777" w:rsidR="00A778EA" w:rsidRPr="000035AE" w:rsidRDefault="00A778EA" w:rsidP="000C4562">
            <w:pPr>
              <w:jc w:val="both"/>
              <w:rPr>
                <w:b/>
                <w:sz w:val="18"/>
                <w:szCs w:val="18"/>
              </w:rPr>
            </w:pPr>
            <w:r w:rsidRPr="000035AE">
              <w:rPr>
                <w:b/>
                <w:sz w:val="18"/>
                <w:szCs w:val="18"/>
              </w:rPr>
              <w:t>Retire</w:t>
            </w:r>
          </w:p>
        </w:tc>
        <w:tc>
          <w:tcPr>
            <w:tcW w:w="3162" w:type="dxa"/>
          </w:tcPr>
          <w:p w14:paraId="62649A84" w14:textId="77777777" w:rsidR="00A778EA" w:rsidRDefault="00A778EA" w:rsidP="000C4562">
            <w:pPr>
              <w:numPr>
                <w:ilvl w:val="0"/>
                <w:numId w:val="35"/>
              </w:numPr>
              <w:spacing w:after="60" w:line="264" w:lineRule="auto"/>
              <w:jc w:val="both"/>
              <w:rPr>
                <w:sz w:val="18"/>
                <w:szCs w:val="18"/>
              </w:rPr>
            </w:pPr>
            <w:r w:rsidRPr="000035AE">
              <w:rPr>
                <w:sz w:val="18"/>
                <w:szCs w:val="18"/>
              </w:rPr>
              <w:t>Recovery</w:t>
            </w:r>
          </w:p>
          <w:p w14:paraId="4888B270" w14:textId="77777777" w:rsidR="00A778EA" w:rsidRDefault="00A778EA" w:rsidP="000C4562">
            <w:pPr>
              <w:numPr>
                <w:ilvl w:val="0"/>
                <w:numId w:val="35"/>
              </w:numPr>
              <w:spacing w:after="60" w:line="264" w:lineRule="auto"/>
              <w:jc w:val="both"/>
              <w:rPr>
                <w:sz w:val="18"/>
                <w:szCs w:val="18"/>
              </w:rPr>
            </w:pPr>
            <w:r w:rsidRPr="000035AE">
              <w:rPr>
                <w:sz w:val="18"/>
                <w:szCs w:val="18"/>
              </w:rPr>
              <w:t>Archive</w:t>
            </w:r>
          </w:p>
          <w:p w14:paraId="3F324F86" w14:textId="77777777" w:rsidR="00A778EA" w:rsidRDefault="00A778EA" w:rsidP="000C4562">
            <w:pPr>
              <w:numPr>
                <w:ilvl w:val="0"/>
                <w:numId w:val="35"/>
              </w:numPr>
              <w:spacing w:after="60" w:line="264" w:lineRule="auto"/>
              <w:jc w:val="both"/>
              <w:rPr>
                <w:sz w:val="18"/>
                <w:szCs w:val="18"/>
              </w:rPr>
            </w:pPr>
            <w:r w:rsidRPr="000035AE">
              <w:rPr>
                <w:sz w:val="18"/>
                <w:szCs w:val="18"/>
              </w:rPr>
              <w:t>Delete</w:t>
            </w:r>
          </w:p>
          <w:p w14:paraId="0821A38C" w14:textId="77777777" w:rsidR="00A778EA" w:rsidRDefault="00A778EA" w:rsidP="000C4562">
            <w:pPr>
              <w:numPr>
                <w:ilvl w:val="0"/>
                <w:numId w:val="35"/>
              </w:numPr>
              <w:spacing w:after="60" w:line="264" w:lineRule="auto"/>
              <w:jc w:val="both"/>
              <w:rPr>
                <w:sz w:val="18"/>
                <w:szCs w:val="18"/>
              </w:rPr>
            </w:pPr>
            <w:r w:rsidRPr="000035AE">
              <w:rPr>
                <w:sz w:val="18"/>
                <w:szCs w:val="18"/>
              </w:rPr>
              <w:lastRenderedPageBreak/>
              <w:t>Revoke</w:t>
            </w:r>
          </w:p>
          <w:p w14:paraId="0D8BD980" w14:textId="77777777" w:rsidR="00A778EA" w:rsidRDefault="00A778EA" w:rsidP="000C4562">
            <w:pPr>
              <w:numPr>
                <w:ilvl w:val="0"/>
                <w:numId w:val="35"/>
              </w:numPr>
              <w:spacing w:after="60" w:line="264" w:lineRule="auto"/>
              <w:jc w:val="both"/>
              <w:rPr>
                <w:sz w:val="18"/>
                <w:szCs w:val="18"/>
              </w:rPr>
            </w:pPr>
            <w:r w:rsidRPr="000035AE">
              <w:rPr>
                <w:sz w:val="18"/>
                <w:szCs w:val="18"/>
              </w:rPr>
              <w:t>Expiry</w:t>
            </w:r>
          </w:p>
        </w:tc>
        <w:tc>
          <w:tcPr>
            <w:tcW w:w="4578" w:type="dxa"/>
          </w:tcPr>
          <w:p w14:paraId="4923BA59" w14:textId="77777777" w:rsidR="00A778EA" w:rsidRDefault="00A778EA" w:rsidP="000C4562">
            <w:pPr>
              <w:numPr>
                <w:ilvl w:val="0"/>
                <w:numId w:val="35"/>
              </w:numPr>
              <w:spacing w:after="60" w:line="264" w:lineRule="auto"/>
              <w:jc w:val="both"/>
              <w:rPr>
                <w:sz w:val="18"/>
                <w:szCs w:val="18"/>
              </w:rPr>
            </w:pPr>
            <w:r w:rsidRPr="000035AE">
              <w:rPr>
                <w:sz w:val="18"/>
                <w:szCs w:val="18"/>
              </w:rPr>
              <w:lastRenderedPageBreak/>
              <w:t>The document recovery process will be used as required and will be disabled by default.</w:t>
            </w:r>
          </w:p>
          <w:p w14:paraId="7AB0C0AB" w14:textId="77777777" w:rsidR="00A778EA" w:rsidRDefault="00A778EA" w:rsidP="000C4562">
            <w:pPr>
              <w:numPr>
                <w:ilvl w:val="0"/>
                <w:numId w:val="35"/>
              </w:numPr>
              <w:spacing w:after="60" w:line="264" w:lineRule="auto"/>
              <w:jc w:val="both"/>
              <w:rPr>
                <w:sz w:val="18"/>
                <w:szCs w:val="18"/>
              </w:rPr>
            </w:pPr>
            <w:r w:rsidRPr="000035AE">
              <w:rPr>
                <w:sz w:val="18"/>
                <w:szCs w:val="18"/>
              </w:rPr>
              <w:lastRenderedPageBreak/>
              <w:t>Document expiration will be used depending on the business scenarios.</w:t>
            </w:r>
          </w:p>
          <w:p w14:paraId="3D92627B" w14:textId="1FF31D53" w:rsidR="00710299" w:rsidRDefault="00710299" w:rsidP="000C4562">
            <w:pPr>
              <w:numPr>
                <w:ilvl w:val="0"/>
                <w:numId w:val="35"/>
              </w:numPr>
              <w:spacing w:after="60" w:line="264" w:lineRule="auto"/>
              <w:jc w:val="both"/>
              <w:rPr>
                <w:sz w:val="18"/>
                <w:szCs w:val="18"/>
              </w:rPr>
            </w:pPr>
            <w:r>
              <w:rPr>
                <w:sz w:val="18"/>
                <w:szCs w:val="18"/>
              </w:rPr>
              <w:t>Use licensing caching will be implemented, requiring users to periodically reauthenticate and validate they still have access to sensitive information.</w:t>
            </w:r>
          </w:p>
          <w:p w14:paraId="69DC663E" w14:textId="77777777" w:rsidR="00A778EA" w:rsidRDefault="00A778EA" w:rsidP="000C4562">
            <w:pPr>
              <w:numPr>
                <w:ilvl w:val="0"/>
                <w:numId w:val="35"/>
              </w:numPr>
              <w:spacing w:after="60" w:line="264" w:lineRule="auto"/>
              <w:jc w:val="both"/>
              <w:rPr>
                <w:sz w:val="18"/>
                <w:szCs w:val="18"/>
              </w:rPr>
            </w:pPr>
            <w:r w:rsidRPr="000035AE">
              <w:rPr>
                <w:sz w:val="18"/>
                <w:szCs w:val="18"/>
              </w:rPr>
              <w:t>Document revocation will not be implemented; however exclusion policies will be used if required.</w:t>
            </w:r>
          </w:p>
        </w:tc>
      </w:tr>
    </w:tbl>
    <w:p w14:paraId="2BA6E226" w14:textId="77777777" w:rsidR="00A778EA" w:rsidRPr="000035AE" w:rsidRDefault="00A778EA" w:rsidP="000C4562">
      <w:pPr>
        <w:pStyle w:val="Caption"/>
        <w:jc w:val="both"/>
      </w:pPr>
      <w:r w:rsidRPr="000035AE">
        <w:rPr>
          <w:rFonts w:eastAsia="MS Mincho"/>
          <w:b/>
        </w:rPr>
        <w:lastRenderedPageBreak/>
        <w:t xml:space="preserve">Table </w:t>
      </w:r>
      <w:r w:rsidRPr="000035AE">
        <w:rPr>
          <w:rFonts w:eastAsia="MS Mincho"/>
          <w:b/>
        </w:rPr>
        <w:fldChar w:fldCharType="begin"/>
      </w:r>
      <w:r w:rsidRPr="000035AE">
        <w:rPr>
          <w:rFonts w:eastAsia="MS Mincho"/>
          <w:b/>
        </w:rPr>
        <w:instrText xml:space="preserve"> SEQ Table \* ARABIC </w:instrText>
      </w:r>
      <w:r w:rsidRPr="000035AE">
        <w:rPr>
          <w:rFonts w:eastAsia="MS Mincho"/>
          <w:b/>
        </w:rPr>
        <w:fldChar w:fldCharType="separate"/>
      </w:r>
      <w:r>
        <w:rPr>
          <w:rFonts w:eastAsia="MS Mincho"/>
          <w:b/>
          <w:noProof/>
        </w:rPr>
        <w:t>1</w:t>
      </w:r>
      <w:r w:rsidRPr="000035AE">
        <w:rPr>
          <w:rFonts w:eastAsia="MS Mincho"/>
          <w:b/>
        </w:rPr>
        <w:fldChar w:fldCharType="end"/>
      </w:r>
      <w:r w:rsidRPr="000035AE">
        <w:rPr>
          <w:rFonts w:eastAsia="MS Mincho"/>
          <w:b/>
        </w:rPr>
        <w:t xml:space="preserve"> –</w:t>
      </w:r>
      <w:r w:rsidRPr="000035AE">
        <w:rPr>
          <w:rFonts w:eastAsia="MS Mincho"/>
        </w:rPr>
        <w:t xml:space="preserve"> </w:t>
      </w:r>
      <w:fldSimple w:instr=" DOCPROPERTY  Customer  \* MERGEFORMAT ">
        <w:r w:rsidRPr="00E00F25">
          <w:rPr>
            <w:rFonts w:eastAsia="MS Mincho"/>
          </w:rPr>
          <w:t>Customer Name</w:t>
        </w:r>
      </w:fldSimple>
      <w:r w:rsidRPr="000035AE">
        <w:rPr>
          <w:rFonts w:eastAsia="MS Mincho"/>
        </w:rPr>
        <w:t>, Information Lifecycle considerations</w:t>
      </w:r>
    </w:p>
    <w:p w14:paraId="3C3E8906" w14:textId="77777777" w:rsidR="00A778EA" w:rsidRPr="0016017D" w:rsidRDefault="00A778EA" w:rsidP="000C4562">
      <w:pPr>
        <w:pStyle w:val="Heading2Numbered"/>
        <w:jc w:val="both"/>
      </w:pPr>
      <w:bookmarkStart w:id="92" w:name="_Toc289908607"/>
      <w:bookmarkStart w:id="93" w:name="_Toc252980954"/>
      <w:bookmarkStart w:id="94" w:name="_Toc292201076"/>
      <w:bookmarkStart w:id="95" w:name="_Toc390326996"/>
      <w:r w:rsidRPr="0016017D">
        <w:t>Scope</w:t>
      </w:r>
      <w:bookmarkEnd w:id="70"/>
      <w:bookmarkEnd w:id="71"/>
      <w:r w:rsidRPr="0016017D">
        <w:t xml:space="preserve"> of Project</w:t>
      </w:r>
      <w:bookmarkEnd w:id="92"/>
      <w:bookmarkEnd w:id="93"/>
      <w:bookmarkEnd w:id="94"/>
      <w:bookmarkEnd w:id="95"/>
    </w:p>
    <w:p w14:paraId="461B6E04" w14:textId="77777777" w:rsidR="00A778EA" w:rsidRPr="000035AE" w:rsidRDefault="00A778EA" w:rsidP="000C4562">
      <w:pPr>
        <w:jc w:val="both"/>
      </w:pPr>
      <w:r w:rsidRPr="000035AE">
        <w:t xml:space="preserve">The preceding Vision Statement provides a motivating goal for the team working on this project. As such, we write it with broad brush strokes in order to provide a shared and inspiring ideal. The statement provides context for decision-making at later stages of this project, when team leaders will be deciding among features, cost and scheduled delivery. It is not provided to be a legally binding contract for the solution. </w:t>
      </w:r>
    </w:p>
    <w:p w14:paraId="25586A31" w14:textId="77777777" w:rsidR="00A778EA" w:rsidRPr="000035AE" w:rsidRDefault="00A778EA" w:rsidP="000C4562">
      <w:pPr>
        <w:jc w:val="both"/>
      </w:pPr>
      <w:r w:rsidRPr="000035AE">
        <w:t>The revisions of this document going into the future provide the detailed scope of what will and will not be accomplished to meet the vision. That said the core features to be enabled by the solution can be characterized by the following specific goals and objectives:</w:t>
      </w:r>
    </w:p>
    <w:p w14:paraId="4BEEB25E" w14:textId="77777777" w:rsidR="00A778EA" w:rsidRPr="0016017D" w:rsidRDefault="00A778EA" w:rsidP="000C4562">
      <w:pPr>
        <w:pStyle w:val="Heading3Numbered"/>
        <w:jc w:val="both"/>
      </w:pPr>
      <w:bookmarkStart w:id="96" w:name="_Toc50827137"/>
      <w:bookmarkStart w:id="97" w:name="_Toc35350274"/>
      <w:bookmarkStart w:id="98" w:name="_Toc35260759"/>
      <w:bookmarkStart w:id="99" w:name="_Toc34806551"/>
      <w:bookmarkStart w:id="100" w:name="_Toc34804975"/>
      <w:bookmarkStart w:id="101" w:name="_Toc34804743"/>
      <w:bookmarkStart w:id="102" w:name="_Toc34804230"/>
      <w:bookmarkStart w:id="103" w:name="_Toc143318043"/>
      <w:bookmarkStart w:id="104" w:name="_Toc161683849"/>
      <w:bookmarkStart w:id="105" w:name="_Toc289908608"/>
      <w:bookmarkStart w:id="106" w:name="_Toc252980955"/>
      <w:bookmarkStart w:id="107" w:name="_Toc292201077"/>
      <w:bookmarkStart w:id="108" w:name="_Toc390326997"/>
      <w:r>
        <w:t>Areas Wi</w:t>
      </w:r>
      <w:r w:rsidRPr="0016017D">
        <w:t>thin the Scope</w:t>
      </w:r>
      <w:bookmarkEnd w:id="96"/>
      <w:bookmarkEnd w:id="97"/>
      <w:bookmarkEnd w:id="98"/>
      <w:bookmarkEnd w:id="99"/>
      <w:bookmarkEnd w:id="100"/>
      <w:bookmarkEnd w:id="101"/>
      <w:bookmarkEnd w:id="102"/>
      <w:bookmarkEnd w:id="103"/>
      <w:bookmarkEnd w:id="104"/>
      <w:bookmarkEnd w:id="105"/>
      <w:bookmarkEnd w:id="106"/>
      <w:bookmarkEnd w:id="107"/>
      <w:bookmarkEnd w:id="108"/>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2425"/>
        <w:gridCol w:w="6708"/>
      </w:tblGrid>
      <w:tr w:rsidR="00A778EA" w:rsidRPr="000035AE" w14:paraId="178EA480" w14:textId="77777777" w:rsidTr="00A778EA">
        <w:tc>
          <w:tcPr>
            <w:tcW w:w="9247" w:type="dxa"/>
            <w:gridSpan w:val="2"/>
            <w:tcBorders>
              <w:top w:val="single" w:sz="12" w:space="0" w:color="999999"/>
              <w:bottom w:val="single" w:sz="12" w:space="0" w:color="999999"/>
            </w:tcBorders>
            <w:shd w:val="clear" w:color="auto" w:fill="E6E6E6"/>
          </w:tcPr>
          <w:p w14:paraId="1F3D8E73" w14:textId="77777777" w:rsidR="00A778EA" w:rsidRPr="000035AE" w:rsidRDefault="00A778EA" w:rsidP="000C4562">
            <w:pPr>
              <w:jc w:val="both"/>
              <w:rPr>
                <w:rFonts w:eastAsia="MS Mincho"/>
                <w:b/>
                <w:bCs/>
                <w:sz w:val="18"/>
                <w:szCs w:val="18"/>
              </w:rPr>
            </w:pPr>
            <w:r w:rsidRPr="000035AE">
              <w:rPr>
                <w:b/>
                <w:bCs/>
                <w:sz w:val="18"/>
                <w:szCs w:val="18"/>
              </w:rPr>
              <w:t>Activities and Objectives in Scope</w:t>
            </w:r>
          </w:p>
        </w:tc>
      </w:tr>
      <w:tr w:rsidR="00A778EA" w:rsidRPr="000035AE" w14:paraId="63F2426C" w14:textId="77777777" w:rsidTr="00A778EA">
        <w:tc>
          <w:tcPr>
            <w:tcW w:w="2446" w:type="dxa"/>
            <w:tcBorders>
              <w:top w:val="single" w:sz="8" w:space="0" w:color="999999"/>
              <w:bottom w:val="single" w:sz="8" w:space="0" w:color="999999"/>
            </w:tcBorders>
          </w:tcPr>
          <w:p w14:paraId="56498A5B" w14:textId="77777777" w:rsidR="00A778EA" w:rsidRPr="000035AE" w:rsidRDefault="00A778EA" w:rsidP="000C4562">
            <w:pPr>
              <w:jc w:val="both"/>
              <w:rPr>
                <w:rFonts w:eastAsia="MS Mincho"/>
                <w:sz w:val="18"/>
                <w:szCs w:val="18"/>
              </w:rPr>
            </w:pPr>
            <w:r w:rsidRPr="000035AE">
              <w:rPr>
                <w:rFonts w:eastAsia="MS Mincho"/>
                <w:sz w:val="18"/>
                <w:szCs w:val="18"/>
              </w:rPr>
              <w:t>Business Requirements</w:t>
            </w:r>
          </w:p>
        </w:tc>
        <w:tc>
          <w:tcPr>
            <w:tcW w:w="6801" w:type="dxa"/>
            <w:tcBorders>
              <w:top w:val="single" w:sz="8" w:space="0" w:color="999999"/>
              <w:bottom w:val="single" w:sz="8" w:space="0" w:color="999999"/>
            </w:tcBorders>
          </w:tcPr>
          <w:p w14:paraId="5E4DA650" w14:textId="77777777" w:rsidR="00A778EA" w:rsidRPr="000035AE" w:rsidRDefault="00A778EA" w:rsidP="000C4562">
            <w:pPr>
              <w:jc w:val="both"/>
              <w:rPr>
                <w:rFonts w:eastAsia="MS Mincho"/>
                <w:sz w:val="18"/>
                <w:szCs w:val="18"/>
              </w:rPr>
            </w:pPr>
            <w:r w:rsidRPr="000035AE">
              <w:rPr>
                <w:rFonts w:eastAsia="MS Mincho"/>
                <w:sz w:val="18"/>
                <w:szCs w:val="18"/>
              </w:rPr>
              <w:t>Evaluation of customer security policies, document management policies and procedures, and identification of Rights Management Services requirements.</w:t>
            </w:r>
          </w:p>
        </w:tc>
      </w:tr>
      <w:tr w:rsidR="00A778EA" w:rsidRPr="000035AE" w14:paraId="4894DC00" w14:textId="77777777" w:rsidTr="00A778EA">
        <w:tc>
          <w:tcPr>
            <w:tcW w:w="2446" w:type="dxa"/>
            <w:vMerge w:val="restart"/>
          </w:tcPr>
          <w:p w14:paraId="5FEB10A2" w14:textId="77777777" w:rsidR="00A778EA" w:rsidRPr="000035AE" w:rsidRDefault="00A778EA" w:rsidP="000C4562">
            <w:pPr>
              <w:jc w:val="both"/>
              <w:rPr>
                <w:rFonts w:eastAsia="MS Mincho"/>
                <w:sz w:val="18"/>
                <w:szCs w:val="18"/>
              </w:rPr>
            </w:pPr>
            <w:r w:rsidRPr="000035AE">
              <w:rPr>
                <w:rFonts w:eastAsia="MS Mincho"/>
                <w:sz w:val="18"/>
                <w:szCs w:val="18"/>
              </w:rPr>
              <w:t>Technical Configurations</w:t>
            </w:r>
          </w:p>
        </w:tc>
        <w:tc>
          <w:tcPr>
            <w:tcW w:w="6801" w:type="dxa"/>
          </w:tcPr>
          <w:p w14:paraId="57EA0A2A" w14:textId="152E2169" w:rsidR="00A778EA" w:rsidRPr="000035AE" w:rsidRDefault="00A778EA" w:rsidP="000C4562">
            <w:pPr>
              <w:jc w:val="both"/>
              <w:rPr>
                <w:rFonts w:eastAsia="MS Mincho"/>
                <w:sz w:val="18"/>
                <w:szCs w:val="18"/>
              </w:rPr>
            </w:pPr>
            <w:r w:rsidRPr="000035AE">
              <w:rPr>
                <w:rFonts w:eastAsia="MS Mincho"/>
                <w:sz w:val="18"/>
                <w:szCs w:val="18"/>
              </w:rPr>
              <w:t>Ass</w:t>
            </w:r>
            <w:r w:rsidRPr="000035AE">
              <w:rPr>
                <w:sz w:val="18"/>
                <w:szCs w:val="18"/>
              </w:rPr>
              <w:t>essment of the network topology</w:t>
            </w:r>
            <w:r w:rsidRPr="000035AE">
              <w:rPr>
                <w:rFonts w:eastAsia="MS Mincho"/>
                <w:sz w:val="18"/>
                <w:szCs w:val="18"/>
              </w:rPr>
              <w:t>, Active Directory environment</w:t>
            </w:r>
            <w:r w:rsidRPr="000035AE">
              <w:rPr>
                <w:sz w:val="18"/>
                <w:szCs w:val="18"/>
              </w:rPr>
              <w:t xml:space="preserve">, messaging and portal </w:t>
            </w:r>
            <w:r w:rsidR="00A2086D">
              <w:rPr>
                <w:sz w:val="18"/>
                <w:szCs w:val="18"/>
              </w:rPr>
              <w:t xml:space="preserve">Azure </w:t>
            </w:r>
            <w:r>
              <w:rPr>
                <w:sz w:val="18"/>
                <w:szCs w:val="18"/>
              </w:rPr>
              <w:t>RMS</w:t>
            </w:r>
            <w:r w:rsidRPr="000035AE">
              <w:rPr>
                <w:sz w:val="18"/>
                <w:szCs w:val="18"/>
              </w:rPr>
              <w:t xml:space="preserve"> i</w:t>
            </w:r>
            <w:r w:rsidRPr="000035AE">
              <w:rPr>
                <w:rFonts w:eastAsia="MS Mincho"/>
                <w:sz w:val="18"/>
                <w:szCs w:val="18"/>
              </w:rPr>
              <w:t>ntegration.</w:t>
            </w:r>
          </w:p>
        </w:tc>
      </w:tr>
      <w:tr w:rsidR="00A778EA" w:rsidRPr="000035AE" w14:paraId="5A670FA9" w14:textId="77777777" w:rsidTr="00A778EA">
        <w:tc>
          <w:tcPr>
            <w:tcW w:w="2446" w:type="dxa"/>
            <w:vMerge/>
            <w:tcBorders>
              <w:top w:val="single" w:sz="8" w:space="0" w:color="999999"/>
              <w:bottom w:val="single" w:sz="8" w:space="0" w:color="999999"/>
            </w:tcBorders>
          </w:tcPr>
          <w:p w14:paraId="11C8D7AD" w14:textId="77777777" w:rsidR="00A778EA" w:rsidRPr="000035AE" w:rsidRDefault="00A778EA" w:rsidP="000C4562">
            <w:pPr>
              <w:jc w:val="both"/>
              <w:rPr>
                <w:rFonts w:eastAsia="MS Mincho"/>
                <w:sz w:val="18"/>
                <w:szCs w:val="18"/>
              </w:rPr>
            </w:pPr>
          </w:p>
        </w:tc>
        <w:tc>
          <w:tcPr>
            <w:tcW w:w="6801" w:type="dxa"/>
            <w:tcBorders>
              <w:top w:val="single" w:sz="8" w:space="0" w:color="999999"/>
              <w:bottom w:val="single" w:sz="8" w:space="0" w:color="999999"/>
            </w:tcBorders>
          </w:tcPr>
          <w:p w14:paraId="6106BBFF" w14:textId="77777777" w:rsidR="00A778EA" w:rsidRPr="000035AE" w:rsidRDefault="00A778EA" w:rsidP="000C4562">
            <w:pPr>
              <w:jc w:val="both"/>
              <w:rPr>
                <w:rFonts w:eastAsia="MS Mincho"/>
                <w:sz w:val="18"/>
                <w:szCs w:val="18"/>
              </w:rPr>
            </w:pPr>
            <w:r w:rsidRPr="000035AE">
              <w:rPr>
                <w:rFonts w:eastAsia="MS Mincho"/>
                <w:sz w:val="18"/>
                <w:szCs w:val="18"/>
              </w:rPr>
              <w:t>Design of a solution that meets the customer’s requirements, including scalability</w:t>
            </w:r>
            <w:r w:rsidRPr="000035AE">
              <w:rPr>
                <w:sz w:val="18"/>
                <w:szCs w:val="18"/>
              </w:rPr>
              <w:t>, geography</w:t>
            </w:r>
            <w:r w:rsidRPr="000035AE">
              <w:rPr>
                <w:rFonts w:eastAsia="MS Mincho"/>
                <w:sz w:val="18"/>
                <w:szCs w:val="18"/>
              </w:rPr>
              <w:t>, clustering considerations, and sub-enrollment considerations.</w:t>
            </w:r>
          </w:p>
        </w:tc>
      </w:tr>
      <w:tr w:rsidR="00A778EA" w:rsidRPr="000035AE" w14:paraId="23B934C8" w14:textId="77777777" w:rsidTr="008B1CD5">
        <w:tc>
          <w:tcPr>
            <w:tcW w:w="2446" w:type="dxa"/>
            <w:vMerge/>
          </w:tcPr>
          <w:p w14:paraId="3ED0A10F" w14:textId="77777777" w:rsidR="00A778EA" w:rsidRPr="000035AE" w:rsidRDefault="00A778EA" w:rsidP="000C4562">
            <w:pPr>
              <w:jc w:val="both"/>
              <w:rPr>
                <w:rFonts w:eastAsia="MS Mincho"/>
                <w:sz w:val="18"/>
                <w:szCs w:val="18"/>
              </w:rPr>
            </w:pPr>
          </w:p>
        </w:tc>
        <w:tc>
          <w:tcPr>
            <w:tcW w:w="6801" w:type="dxa"/>
            <w:tcBorders>
              <w:bottom w:val="single" w:sz="4" w:space="0" w:color="auto"/>
            </w:tcBorders>
          </w:tcPr>
          <w:p w14:paraId="64BF8E0B" w14:textId="467E7CD4" w:rsidR="00A778EA" w:rsidRPr="000035AE" w:rsidRDefault="008B1CD5" w:rsidP="000C4562">
            <w:pPr>
              <w:jc w:val="both"/>
              <w:rPr>
                <w:rFonts w:eastAsia="MS Mincho"/>
                <w:sz w:val="18"/>
                <w:szCs w:val="18"/>
              </w:rPr>
            </w:pPr>
            <w:r>
              <w:rPr>
                <w:rFonts w:eastAsia="MS Mincho"/>
                <w:sz w:val="18"/>
                <w:szCs w:val="18"/>
              </w:rPr>
              <w:t xml:space="preserve">Creating and consuming </w:t>
            </w:r>
            <w:r w:rsidR="00E23186">
              <w:rPr>
                <w:rFonts w:eastAsia="MS Mincho"/>
                <w:sz w:val="18"/>
                <w:szCs w:val="18"/>
              </w:rPr>
              <w:t>Azure</w:t>
            </w:r>
            <w:r>
              <w:rPr>
                <w:rFonts w:eastAsia="MS Mincho"/>
                <w:sz w:val="18"/>
                <w:szCs w:val="18"/>
              </w:rPr>
              <w:t xml:space="preserve"> RMS-protected content with </w:t>
            </w:r>
            <w:r w:rsidR="00A778EA" w:rsidRPr="000035AE">
              <w:rPr>
                <w:rFonts w:eastAsia="MS Mincho"/>
                <w:sz w:val="18"/>
                <w:szCs w:val="18"/>
              </w:rPr>
              <w:t xml:space="preserve">Office </w:t>
            </w:r>
            <w:r>
              <w:rPr>
                <w:rFonts w:eastAsia="MS Mincho"/>
                <w:sz w:val="18"/>
                <w:szCs w:val="18"/>
              </w:rPr>
              <w:t>2010/2013</w:t>
            </w:r>
            <w:r w:rsidR="00A778EA" w:rsidRPr="000035AE">
              <w:rPr>
                <w:rFonts w:eastAsia="MS Mincho"/>
                <w:sz w:val="18"/>
                <w:szCs w:val="18"/>
              </w:rPr>
              <w:t xml:space="preserve"> </w:t>
            </w:r>
            <w:r>
              <w:rPr>
                <w:rFonts w:eastAsia="MS Mincho"/>
                <w:sz w:val="18"/>
                <w:szCs w:val="18"/>
              </w:rPr>
              <w:t>and the RMS App</w:t>
            </w:r>
            <w:r w:rsidR="00A778EA" w:rsidRPr="000035AE">
              <w:rPr>
                <w:rFonts w:eastAsia="MS Mincho"/>
                <w:sz w:val="18"/>
                <w:szCs w:val="18"/>
              </w:rPr>
              <w:t>.</w:t>
            </w:r>
          </w:p>
        </w:tc>
      </w:tr>
      <w:tr w:rsidR="008B1CD5" w:rsidRPr="000035AE" w14:paraId="4A96863A" w14:textId="77777777" w:rsidTr="008B1CD5">
        <w:tc>
          <w:tcPr>
            <w:tcW w:w="2446" w:type="dxa"/>
            <w:vMerge/>
          </w:tcPr>
          <w:p w14:paraId="5D5C59B5" w14:textId="77777777" w:rsidR="008B1CD5" w:rsidRPr="000035AE" w:rsidRDefault="008B1CD5" w:rsidP="000C4562">
            <w:pPr>
              <w:jc w:val="both"/>
              <w:rPr>
                <w:rFonts w:eastAsia="MS Mincho"/>
                <w:sz w:val="18"/>
                <w:szCs w:val="18"/>
              </w:rPr>
            </w:pPr>
          </w:p>
        </w:tc>
        <w:tc>
          <w:tcPr>
            <w:tcW w:w="6801" w:type="dxa"/>
            <w:tcBorders>
              <w:top w:val="single" w:sz="4" w:space="0" w:color="auto"/>
              <w:bottom w:val="single" w:sz="8" w:space="0" w:color="999999"/>
            </w:tcBorders>
          </w:tcPr>
          <w:p w14:paraId="3AEA539D" w14:textId="5AB17235" w:rsidR="008B1CD5" w:rsidRPr="000035AE" w:rsidRDefault="008B1CD5" w:rsidP="000C4562">
            <w:pPr>
              <w:jc w:val="both"/>
              <w:rPr>
                <w:rFonts w:eastAsia="MS Mincho"/>
                <w:sz w:val="18"/>
                <w:szCs w:val="18"/>
              </w:rPr>
            </w:pPr>
            <w:r>
              <w:rPr>
                <w:rFonts w:eastAsia="MS Mincho"/>
                <w:sz w:val="18"/>
                <w:szCs w:val="18"/>
              </w:rPr>
              <w:t xml:space="preserve">RMS </w:t>
            </w:r>
            <w:r w:rsidRPr="000035AE">
              <w:rPr>
                <w:rFonts w:eastAsia="MS Mincho"/>
                <w:sz w:val="18"/>
                <w:szCs w:val="18"/>
              </w:rPr>
              <w:t xml:space="preserve">usage with SharePoint </w:t>
            </w:r>
            <w:r>
              <w:rPr>
                <w:rFonts w:eastAsia="MS Mincho"/>
                <w:sz w:val="18"/>
                <w:szCs w:val="18"/>
              </w:rPr>
              <w:t>2010/2013,</w:t>
            </w:r>
            <w:r w:rsidRPr="000035AE">
              <w:rPr>
                <w:rFonts w:eastAsia="MS Mincho"/>
                <w:sz w:val="18"/>
                <w:szCs w:val="18"/>
              </w:rPr>
              <w:t xml:space="preserve"> Exchange </w:t>
            </w:r>
            <w:r>
              <w:rPr>
                <w:rFonts w:eastAsia="MS Mincho"/>
                <w:sz w:val="18"/>
                <w:szCs w:val="18"/>
              </w:rPr>
              <w:t>2010/2013, and/or File Classification Infrastructure</w:t>
            </w:r>
            <w:r w:rsidR="00771688">
              <w:rPr>
                <w:rFonts w:eastAsia="MS Mincho"/>
                <w:sz w:val="18"/>
                <w:szCs w:val="18"/>
              </w:rPr>
              <w:t>/Work Folders</w:t>
            </w:r>
            <w:r>
              <w:rPr>
                <w:rFonts w:eastAsia="MS Mincho"/>
                <w:sz w:val="18"/>
                <w:szCs w:val="18"/>
              </w:rPr>
              <w:t>.</w:t>
            </w:r>
          </w:p>
        </w:tc>
      </w:tr>
      <w:tr w:rsidR="00771688" w:rsidRPr="000035AE" w14:paraId="2B0752EC" w14:textId="77777777" w:rsidTr="008B1CD5">
        <w:tc>
          <w:tcPr>
            <w:tcW w:w="2446" w:type="dxa"/>
            <w:vMerge/>
          </w:tcPr>
          <w:p w14:paraId="30832A1A" w14:textId="77777777" w:rsidR="00771688" w:rsidRPr="000035AE" w:rsidRDefault="00771688" w:rsidP="000C4562">
            <w:pPr>
              <w:jc w:val="both"/>
              <w:rPr>
                <w:rFonts w:eastAsia="MS Mincho"/>
                <w:sz w:val="18"/>
                <w:szCs w:val="18"/>
              </w:rPr>
            </w:pPr>
          </w:p>
        </w:tc>
        <w:tc>
          <w:tcPr>
            <w:tcW w:w="6801" w:type="dxa"/>
            <w:tcBorders>
              <w:top w:val="single" w:sz="4" w:space="0" w:color="auto"/>
              <w:bottom w:val="single" w:sz="8" w:space="0" w:color="999999"/>
            </w:tcBorders>
          </w:tcPr>
          <w:p w14:paraId="32F2E350" w14:textId="488C36B2" w:rsidR="00771688" w:rsidRDefault="00771688" w:rsidP="000C4562">
            <w:pPr>
              <w:jc w:val="both"/>
              <w:rPr>
                <w:rFonts w:eastAsia="MS Mincho"/>
                <w:sz w:val="18"/>
                <w:szCs w:val="18"/>
              </w:rPr>
            </w:pPr>
            <w:r>
              <w:rPr>
                <w:rFonts w:eastAsia="MS Mincho"/>
                <w:sz w:val="18"/>
                <w:szCs w:val="18"/>
              </w:rPr>
              <w:t>RMS usage with Mobile Devices (Windows Phone, iOS, Android)</w:t>
            </w:r>
          </w:p>
        </w:tc>
      </w:tr>
      <w:tr w:rsidR="00A778EA" w:rsidRPr="000035AE" w14:paraId="7B593C85" w14:textId="77777777" w:rsidTr="008B1CD5">
        <w:tc>
          <w:tcPr>
            <w:tcW w:w="2446" w:type="dxa"/>
            <w:vMerge/>
            <w:tcBorders>
              <w:top w:val="single" w:sz="8" w:space="0" w:color="999999"/>
              <w:bottom w:val="single" w:sz="8" w:space="0" w:color="999999"/>
            </w:tcBorders>
          </w:tcPr>
          <w:p w14:paraId="132AAF01" w14:textId="77777777" w:rsidR="00A778EA" w:rsidRPr="000035AE" w:rsidRDefault="00A778EA" w:rsidP="000C4562">
            <w:pPr>
              <w:jc w:val="both"/>
              <w:rPr>
                <w:rFonts w:eastAsia="MS Mincho"/>
                <w:sz w:val="18"/>
                <w:szCs w:val="18"/>
              </w:rPr>
            </w:pPr>
          </w:p>
        </w:tc>
        <w:tc>
          <w:tcPr>
            <w:tcW w:w="6801" w:type="dxa"/>
            <w:tcBorders>
              <w:top w:val="single" w:sz="8" w:space="0" w:color="999999"/>
              <w:bottom w:val="single" w:sz="8" w:space="0" w:color="999999"/>
            </w:tcBorders>
          </w:tcPr>
          <w:p w14:paraId="678884BD" w14:textId="4EAF4F32" w:rsidR="00A778EA" w:rsidRPr="000035AE" w:rsidRDefault="00771688" w:rsidP="000C4562">
            <w:pPr>
              <w:jc w:val="both"/>
              <w:rPr>
                <w:rFonts w:eastAsia="MS Mincho"/>
                <w:sz w:val="18"/>
                <w:szCs w:val="18"/>
              </w:rPr>
            </w:pPr>
            <w:r>
              <w:rPr>
                <w:rFonts w:eastAsia="MS Mincho"/>
                <w:sz w:val="18"/>
                <w:szCs w:val="18"/>
              </w:rPr>
              <w:t>Web Application Proxy</w:t>
            </w:r>
            <w:r w:rsidR="00A778EA" w:rsidRPr="000035AE">
              <w:rPr>
                <w:rFonts w:eastAsia="MS Mincho"/>
                <w:sz w:val="18"/>
                <w:szCs w:val="18"/>
              </w:rPr>
              <w:t xml:space="preserve"> usage for Pipeline Publications</w:t>
            </w:r>
            <w:r w:rsidR="00A778EA">
              <w:rPr>
                <w:rFonts w:eastAsia="MS Mincho"/>
                <w:sz w:val="18"/>
                <w:szCs w:val="18"/>
              </w:rPr>
              <w:t>.</w:t>
            </w:r>
          </w:p>
        </w:tc>
      </w:tr>
      <w:tr w:rsidR="00A778EA" w:rsidRPr="000035AE" w14:paraId="7B4C09EE" w14:textId="77777777" w:rsidTr="00A778EA">
        <w:tc>
          <w:tcPr>
            <w:tcW w:w="2446" w:type="dxa"/>
          </w:tcPr>
          <w:p w14:paraId="2973AFCE" w14:textId="77777777" w:rsidR="00A778EA" w:rsidRPr="000035AE" w:rsidRDefault="00A778EA" w:rsidP="000C4562">
            <w:pPr>
              <w:jc w:val="both"/>
              <w:rPr>
                <w:rFonts w:eastAsia="MS Mincho"/>
                <w:sz w:val="18"/>
                <w:szCs w:val="18"/>
              </w:rPr>
            </w:pPr>
            <w:r w:rsidRPr="000035AE">
              <w:rPr>
                <w:rFonts w:eastAsia="MS Mincho"/>
                <w:sz w:val="18"/>
                <w:szCs w:val="18"/>
              </w:rPr>
              <w:t xml:space="preserve">Knowledge Transfer </w:t>
            </w:r>
          </w:p>
        </w:tc>
        <w:tc>
          <w:tcPr>
            <w:tcW w:w="6801" w:type="dxa"/>
          </w:tcPr>
          <w:p w14:paraId="562C447B" w14:textId="77777777" w:rsidR="00A778EA" w:rsidRPr="000035AE" w:rsidRDefault="00A778EA" w:rsidP="000C4562">
            <w:pPr>
              <w:jc w:val="both"/>
              <w:rPr>
                <w:rFonts w:eastAsia="MS Mincho"/>
                <w:sz w:val="18"/>
                <w:szCs w:val="18"/>
              </w:rPr>
            </w:pPr>
            <w:r w:rsidRPr="000035AE">
              <w:rPr>
                <w:rFonts w:eastAsia="MS Mincho"/>
                <w:sz w:val="18"/>
                <w:szCs w:val="18"/>
              </w:rPr>
              <w:t>Envisioning workshop</w:t>
            </w:r>
            <w:r>
              <w:rPr>
                <w:rFonts w:eastAsia="MS Mincho"/>
                <w:sz w:val="18"/>
                <w:szCs w:val="18"/>
              </w:rPr>
              <w:t>.</w:t>
            </w:r>
          </w:p>
        </w:tc>
      </w:tr>
      <w:tr w:rsidR="00A778EA" w:rsidRPr="000035AE" w14:paraId="54C2CE62" w14:textId="77777777" w:rsidTr="00A778EA">
        <w:tc>
          <w:tcPr>
            <w:tcW w:w="2446" w:type="dxa"/>
            <w:vMerge w:val="restart"/>
            <w:tcBorders>
              <w:top w:val="single" w:sz="8" w:space="0" w:color="999999"/>
              <w:bottom w:val="single" w:sz="8" w:space="0" w:color="999999"/>
            </w:tcBorders>
          </w:tcPr>
          <w:p w14:paraId="2F25FB34" w14:textId="77777777" w:rsidR="00A778EA" w:rsidRPr="000035AE" w:rsidRDefault="00A778EA" w:rsidP="000C4562">
            <w:pPr>
              <w:jc w:val="both"/>
              <w:rPr>
                <w:rFonts w:eastAsia="MS Mincho"/>
                <w:sz w:val="18"/>
                <w:szCs w:val="18"/>
              </w:rPr>
            </w:pPr>
            <w:r w:rsidRPr="000035AE">
              <w:rPr>
                <w:rFonts w:eastAsia="MS Mincho"/>
                <w:sz w:val="18"/>
                <w:szCs w:val="18"/>
              </w:rPr>
              <w:t>Design</w:t>
            </w:r>
          </w:p>
        </w:tc>
        <w:tc>
          <w:tcPr>
            <w:tcW w:w="6801" w:type="dxa"/>
            <w:tcBorders>
              <w:top w:val="single" w:sz="8" w:space="0" w:color="999999"/>
              <w:bottom w:val="single" w:sz="8" w:space="0" w:color="999999"/>
            </w:tcBorders>
          </w:tcPr>
          <w:p w14:paraId="5F22CA96" w14:textId="77777777" w:rsidR="00A778EA" w:rsidRPr="000035AE" w:rsidRDefault="00A778EA" w:rsidP="000C4562">
            <w:pPr>
              <w:jc w:val="both"/>
              <w:rPr>
                <w:rFonts w:eastAsia="MS Mincho"/>
                <w:sz w:val="18"/>
                <w:szCs w:val="18"/>
              </w:rPr>
            </w:pPr>
            <w:r w:rsidRPr="000035AE">
              <w:rPr>
                <w:rFonts w:eastAsia="MS Mincho"/>
                <w:sz w:val="18"/>
                <w:szCs w:val="18"/>
              </w:rPr>
              <w:t>Definition of a detailed implementation plan and schedule.</w:t>
            </w:r>
          </w:p>
        </w:tc>
      </w:tr>
      <w:tr w:rsidR="00A778EA" w:rsidRPr="000035AE" w14:paraId="032CC45A" w14:textId="77777777" w:rsidTr="00A778EA">
        <w:tc>
          <w:tcPr>
            <w:tcW w:w="2446" w:type="dxa"/>
            <w:vMerge/>
          </w:tcPr>
          <w:p w14:paraId="50746309" w14:textId="77777777" w:rsidR="00A778EA" w:rsidRPr="000035AE" w:rsidRDefault="00A778EA" w:rsidP="000C4562">
            <w:pPr>
              <w:jc w:val="both"/>
              <w:rPr>
                <w:rFonts w:eastAsia="MS Mincho"/>
                <w:sz w:val="18"/>
                <w:szCs w:val="18"/>
              </w:rPr>
            </w:pPr>
          </w:p>
        </w:tc>
        <w:tc>
          <w:tcPr>
            <w:tcW w:w="6801" w:type="dxa"/>
          </w:tcPr>
          <w:p w14:paraId="1C083D84" w14:textId="367E20E2" w:rsidR="00A778EA" w:rsidRPr="000035AE" w:rsidRDefault="00E23186" w:rsidP="000C4562">
            <w:pPr>
              <w:jc w:val="both"/>
              <w:rPr>
                <w:rFonts w:eastAsia="MS Mincho"/>
                <w:sz w:val="18"/>
                <w:szCs w:val="18"/>
              </w:rPr>
            </w:pPr>
            <w:r>
              <w:rPr>
                <w:rFonts w:eastAsia="MS Mincho"/>
                <w:sz w:val="18"/>
                <w:szCs w:val="18"/>
              </w:rPr>
              <w:t xml:space="preserve">Azure </w:t>
            </w:r>
            <w:r w:rsidR="00A778EA">
              <w:rPr>
                <w:rFonts w:eastAsia="MS Mincho"/>
                <w:sz w:val="18"/>
                <w:szCs w:val="18"/>
              </w:rPr>
              <w:t>RMS</w:t>
            </w:r>
            <w:r w:rsidR="00A778EA" w:rsidRPr="000035AE">
              <w:rPr>
                <w:rFonts w:eastAsia="MS Mincho"/>
                <w:sz w:val="18"/>
                <w:szCs w:val="18"/>
              </w:rPr>
              <w:t xml:space="preserve"> client implementation considerations on those scenarios.</w:t>
            </w:r>
          </w:p>
        </w:tc>
      </w:tr>
      <w:tr w:rsidR="00A778EA" w:rsidRPr="000035AE" w14:paraId="7229EF21" w14:textId="77777777" w:rsidTr="00A778EA">
        <w:tc>
          <w:tcPr>
            <w:tcW w:w="2446" w:type="dxa"/>
            <w:tcBorders>
              <w:top w:val="single" w:sz="8" w:space="0" w:color="999999"/>
              <w:bottom w:val="single" w:sz="8" w:space="0" w:color="999999"/>
            </w:tcBorders>
          </w:tcPr>
          <w:p w14:paraId="67756A8A" w14:textId="77777777" w:rsidR="00A778EA" w:rsidRPr="000035AE" w:rsidRDefault="00A778EA" w:rsidP="000C4562">
            <w:pPr>
              <w:jc w:val="both"/>
              <w:rPr>
                <w:rFonts w:eastAsia="MS Mincho"/>
                <w:sz w:val="18"/>
                <w:szCs w:val="18"/>
              </w:rPr>
            </w:pPr>
            <w:r w:rsidRPr="000035AE">
              <w:rPr>
                <w:rFonts w:eastAsia="MS Mincho"/>
                <w:sz w:val="18"/>
                <w:szCs w:val="18"/>
              </w:rPr>
              <w:t xml:space="preserve">Testing </w:t>
            </w:r>
          </w:p>
        </w:tc>
        <w:tc>
          <w:tcPr>
            <w:tcW w:w="6801" w:type="dxa"/>
            <w:tcBorders>
              <w:top w:val="single" w:sz="8" w:space="0" w:color="999999"/>
              <w:bottom w:val="single" w:sz="8" w:space="0" w:color="999999"/>
            </w:tcBorders>
          </w:tcPr>
          <w:p w14:paraId="1E8512AB" w14:textId="77777777" w:rsidR="00A778EA" w:rsidRPr="000035AE" w:rsidRDefault="00A778EA" w:rsidP="000C4562">
            <w:pPr>
              <w:jc w:val="both"/>
              <w:rPr>
                <w:rFonts w:eastAsia="MS Mincho"/>
                <w:sz w:val="18"/>
                <w:szCs w:val="18"/>
              </w:rPr>
            </w:pPr>
            <w:r w:rsidRPr="000035AE">
              <w:rPr>
                <w:rFonts w:eastAsia="MS Mincho"/>
                <w:sz w:val="18"/>
                <w:szCs w:val="18"/>
              </w:rPr>
              <w:t>Validation of proposed solution in limited production environment (proof of concept).</w:t>
            </w:r>
          </w:p>
        </w:tc>
      </w:tr>
    </w:tbl>
    <w:p w14:paraId="4DC7A9FE" w14:textId="77777777" w:rsidR="00A778EA" w:rsidRPr="000035AE" w:rsidRDefault="00A778EA" w:rsidP="000C4562">
      <w:pPr>
        <w:pStyle w:val="Caption"/>
        <w:jc w:val="both"/>
      </w:pPr>
      <w:r w:rsidRPr="000035AE">
        <w:t xml:space="preserve">Table </w:t>
      </w:r>
      <w:fldSimple w:instr=" SEQ Table \* ARABIC ">
        <w:r>
          <w:rPr>
            <w:noProof/>
          </w:rPr>
          <w:t>2</w:t>
        </w:r>
      </w:fldSimple>
      <w:r w:rsidRPr="000035AE">
        <w:t>: Objectives and Activities in the Scope of the Project</w:t>
      </w:r>
    </w:p>
    <w:p w14:paraId="7FD1496A" w14:textId="77777777" w:rsidR="00A778EA" w:rsidRPr="0016017D" w:rsidRDefault="00A778EA" w:rsidP="000C4562">
      <w:pPr>
        <w:pStyle w:val="Heading3Numbered"/>
        <w:jc w:val="both"/>
      </w:pPr>
      <w:bookmarkStart w:id="109" w:name="_Toc50827138"/>
      <w:bookmarkStart w:id="110" w:name="_Toc35350275"/>
      <w:bookmarkStart w:id="111" w:name="_Toc35260760"/>
      <w:bookmarkStart w:id="112" w:name="_Toc34806552"/>
      <w:bookmarkStart w:id="113" w:name="_Toc34804976"/>
      <w:bookmarkStart w:id="114" w:name="_Toc34804744"/>
      <w:bookmarkStart w:id="115" w:name="_Toc34804231"/>
      <w:bookmarkStart w:id="116" w:name="_Toc32984998"/>
      <w:bookmarkStart w:id="117" w:name="_Toc32918226"/>
      <w:bookmarkStart w:id="118" w:name="_Toc32911519"/>
      <w:bookmarkStart w:id="119" w:name="_Toc32911482"/>
      <w:bookmarkStart w:id="120" w:name="_Toc32911251"/>
      <w:bookmarkStart w:id="121" w:name="_Toc143318044"/>
      <w:bookmarkStart w:id="122" w:name="_Toc161683850"/>
      <w:bookmarkStart w:id="123" w:name="_Toc289908609"/>
      <w:bookmarkStart w:id="124" w:name="_Toc252980956"/>
      <w:bookmarkStart w:id="125" w:name="_Toc292201078"/>
      <w:bookmarkStart w:id="126" w:name="_Toc390326998"/>
      <w:r w:rsidRPr="0016017D">
        <w:t>Out of Scope</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1AFA670A" w14:textId="77777777" w:rsidR="00A778EA" w:rsidRPr="000035AE" w:rsidRDefault="00A778EA" w:rsidP="000C4562">
      <w:pPr>
        <w:jc w:val="both"/>
      </w:pPr>
      <w:r w:rsidRPr="000035AE">
        <w:t>The following activities and objectives are out of the scope:</w:t>
      </w:r>
    </w:p>
    <w:p w14:paraId="134FA41B" w14:textId="77777777" w:rsidR="00A778EA" w:rsidRPr="000035AE" w:rsidRDefault="00A778EA" w:rsidP="000C4562">
      <w:pPr>
        <w:numPr>
          <w:ilvl w:val="0"/>
          <w:numId w:val="33"/>
        </w:numPr>
        <w:spacing w:after="60" w:line="264" w:lineRule="auto"/>
        <w:jc w:val="both"/>
        <w:rPr>
          <w:rFonts w:eastAsia="MS Mincho"/>
          <w:sz w:val="18"/>
          <w:szCs w:val="18"/>
        </w:rPr>
      </w:pPr>
      <w:r w:rsidRPr="000035AE">
        <w:rPr>
          <w:sz w:val="18"/>
          <w:szCs w:val="18"/>
        </w:rPr>
        <w:t>Defin</w:t>
      </w:r>
      <w:r>
        <w:rPr>
          <w:sz w:val="18"/>
          <w:szCs w:val="18"/>
        </w:rPr>
        <w:t xml:space="preserve">ition of a </w:t>
      </w:r>
      <w:r w:rsidRPr="000035AE">
        <w:rPr>
          <w:sz w:val="18"/>
          <w:szCs w:val="18"/>
        </w:rPr>
        <w:t>document management strategy.</w:t>
      </w:r>
    </w:p>
    <w:p w14:paraId="71575F7F" w14:textId="77777777" w:rsidR="00A778EA" w:rsidRPr="000035AE" w:rsidRDefault="00A778EA" w:rsidP="000C4562">
      <w:pPr>
        <w:numPr>
          <w:ilvl w:val="0"/>
          <w:numId w:val="33"/>
        </w:numPr>
        <w:spacing w:after="60" w:line="264" w:lineRule="auto"/>
        <w:jc w:val="both"/>
        <w:rPr>
          <w:rFonts w:eastAsia="MS Mincho"/>
          <w:bCs/>
          <w:sz w:val="18"/>
          <w:szCs w:val="18"/>
        </w:rPr>
      </w:pPr>
      <w:r w:rsidRPr="000035AE">
        <w:rPr>
          <w:sz w:val="18"/>
          <w:szCs w:val="18"/>
        </w:rPr>
        <w:t>Deploy</w:t>
      </w:r>
      <w:r>
        <w:rPr>
          <w:sz w:val="18"/>
          <w:szCs w:val="18"/>
        </w:rPr>
        <w:t>ment of</w:t>
      </w:r>
      <w:r w:rsidRPr="000035AE">
        <w:rPr>
          <w:sz w:val="18"/>
          <w:szCs w:val="18"/>
        </w:rPr>
        <w:t xml:space="preserve"> any application mentioned that is not yet released at the time of the </w:t>
      </w:r>
      <w:r w:rsidRPr="000035AE">
        <w:rPr>
          <w:rFonts w:eastAsia="MS Mincho"/>
          <w:sz w:val="18"/>
          <w:szCs w:val="18"/>
        </w:rPr>
        <w:t>engagement.</w:t>
      </w:r>
    </w:p>
    <w:p w14:paraId="70B7D4F2" w14:textId="77777777" w:rsidR="00A778EA" w:rsidRPr="000035AE" w:rsidRDefault="00A778EA" w:rsidP="000C4562">
      <w:pPr>
        <w:numPr>
          <w:ilvl w:val="0"/>
          <w:numId w:val="33"/>
        </w:numPr>
        <w:spacing w:after="60" w:line="264" w:lineRule="auto"/>
        <w:jc w:val="both"/>
        <w:rPr>
          <w:bCs/>
          <w:sz w:val="18"/>
          <w:szCs w:val="18"/>
        </w:rPr>
      </w:pPr>
      <w:r w:rsidRPr="000035AE">
        <w:rPr>
          <w:sz w:val="18"/>
          <w:szCs w:val="18"/>
        </w:rPr>
        <w:t>Host</w:t>
      </w:r>
      <w:r>
        <w:rPr>
          <w:sz w:val="18"/>
          <w:szCs w:val="18"/>
        </w:rPr>
        <w:t xml:space="preserve"> or client</w:t>
      </w:r>
      <w:r w:rsidRPr="000035AE">
        <w:rPr>
          <w:sz w:val="18"/>
          <w:szCs w:val="18"/>
        </w:rPr>
        <w:t xml:space="preserve"> hardening.</w:t>
      </w:r>
    </w:p>
    <w:p w14:paraId="06CC8ACB" w14:textId="77777777" w:rsidR="00A778EA" w:rsidRPr="00692C00" w:rsidRDefault="00A778EA" w:rsidP="000C4562">
      <w:pPr>
        <w:pStyle w:val="ListParagraph"/>
        <w:numPr>
          <w:ilvl w:val="0"/>
          <w:numId w:val="33"/>
        </w:numPr>
        <w:spacing w:after="60" w:line="264" w:lineRule="auto"/>
        <w:jc w:val="both"/>
        <w:rPr>
          <w:sz w:val="18"/>
          <w:szCs w:val="18"/>
        </w:rPr>
      </w:pPr>
      <w:r w:rsidRPr="00692C00">
        <w:rPr>
          <w:sz w:val="18"/>
          <w:szCs w:val="18"/>
        </w:rPr>
        <w:t>RMS Client deployment process (client deployment in the pilot will be performed manually, and the criteria, requirements and configurations for this deployment will be established in the process)</w:t>
      </w:r>
      <w:r>
        <w:rPr>
          <w:sz w:val="18"/>
          <w:szCs w:val="18"/>
        </w:rPr>
        <w:t>.</w:t>
      </w:r>
    </w:p>
    <w:p w14:paraId="6FF550A8" w14:textId="77777777" w:rsidR="00A778EA" w:rsidRPr="000035AE" w:rsidRDefault="00A778EA" w:rsidP="000C4562">
      <w:pPr>
        <w:numPr>
          <w:ilvl w:val="0"/>
          <w:numId w:val="33"/>
        </w:numPr>
        <w:spacing w:after="60" w:line="264" w:lineRule="auto"/>
        <w:jc w:val="both"/>
        <w:rPr>
          <w:rFonts w:eastAsia="MS Mincho"/>
          <w:bCs/>
          <w:sz w:val="18"/>
          <w:szCs w:val="18"/>
        </w:rPr>
      </w:pPr>
      <w:r>
        <w:rPr>
          <w:rFonts w:eastAsia="MS Mincho"/>
          <w:bCs/>
          <w:sz w:val="18"/>
          <w:szCs w:val="18"/>
        </w:rPr>
        <w:t xml:space="preserve">Hardware </w:t>
      </w:r>
      <w:r w:rsidRPr="000035AE">
        <w:rPr>
          <w:rFonts w:eastAsia="MS Mincho"/>
          <w:bCs/>
          <w:sz w:val="18"/>
          <w:szCs w:val="18"/>
        </w:rPr>
        <w:t xml:space="preserve">Installation and provisioning. </w:t>
      </w:r>
    </w:p>
    <w:p w14:paraId="31241EBD" w14:textId="77777777" w:rsidR="00A778EA" w:rsidRPr="000035AE" w:rsidRDefault="00A778EA" w:rsidP="000C4562">
      <w:pPr>
        <w:numPr>
          <w:ilvl w:val="0"/>
          <w:numId w:val="33"/>
        </w:numPr>
        <w:spacing w:after="60" w:line="264" w:lineRule="auto"/>
        <w:jc w:val="both"/>
        <w:rPr>
          <w:bCs/>
          <w:sz w:val="18"/>
          <w:szCs w:val="18"/>
        </w:rPr>
      </w:pPr>
      <w:r w:rsidRPr="000035AE">
        <w:rPr>
          <w:sz w:val="18"/>
          <w:szCs w:val="18"/>
        </w:rPr>
        <w:t>Installation of third-party products.</w:t>
      </w:r>
    </w:p>
    <w:p w14:paraId="51BC0D1B" w14:textId="77777777" w:rsidR="00A778EA" w:rsidRPr="000035AE" w:rsidRDefault="00A778EA" w:rsidP="000C4562">
      <w:pPr>
        <w:pStyle w:val="Heading2Numbered"/>
        <w:jc w:val="both"/>
      </w:pPr>
      <w:bookmarkStart w:id="127" w:name="_Toc193296451"/>
      <w:bookmarkStart w:id="128" w:name="_Toc289908610"/>
      <w:bookmarkStart w:id="129" w:name="_Toc252980957"/>
      <w:bookmarkStart w:id="130" w:name="_Toc292201079"/>
      <w:bookmarkStart w:id="131" w:name="_Toc390326999"/>
      <w:bookmarkStart w:id="132" w:name="_Toc161683851"/>
      <w:r w:rsidRPr="000035AE">
        <w:t>Assumptions and Constraints</w:t>
      </w:r>
      <w:bookmarkEnd w:id="127"/>
      <w:bookmarkEnd w:id="128"/>
      <w:bookmarkEnd w:id="129"/>
      <w:bookmarkEnd w:id="130"/>
      <w:bookmarkEnd w:id="131"/>
    </w:p>
    <w:p w14:paraId="364F937C" w14:textId="77777777" w:rsidR="00A778EA" w:rsidRPr="000035AE" w:rsidRDefault="00A778EA" w:rsidP="000C4562">
      <w:pPr>
        <w:jc w:val="both"/>
      </w:pPr>
      <w:r w:rsidRPr="000035AE">
        <w:t>Based on the environmental assessment and envisioning workshop, the following technical assumptions have been made:</w:t>
      </w:r>
    </w:p>
    <w:p w14:paraId="25D9CB3F" w14:textId="77777777" w:rsidR="00A778EA" w:rsidRPr="007036A1" w:rsidRDefault="00A778EA" w:rsidP="000C4562">
      <w:pPr>
        <w:pStyle w:val="VisibleGuidance"/>
        <w:jc w:val="both"/>
        <w:rPr>
          <w:rStyle w:val="Strong"/>
          <w:sz w:val="20"/>
        </w:rPr>
      </w:pPr>
      <w:r w:rsidRPr="007036A1">
        <w:rPr>
          <w:rStyle w:val="Strong"/>
          <w:sz w:val="20"/>
        </w:rPr>
        <w:t xml:space="preserve">Insert list of technical assumptions. For example: </w:t>
      </w:r>
    </w:p>
    <w:p w14:paraId="2F570981" w14:textId="10E62372" w:rsidR="00A778EA" w:rsidRDefault="00A778EA" w:rsidP="000C4562">
      <w:pPr>
        <w:pStyle w:val="ListParagraph"/>
        <w:numPr>
          <w:ilvl w:val="0"/>
          <w:numId w:val="38"/>
        </w:numPr>
        <w:spacing w:after="60" w:line="264" w:lineRule="auto"/>
        <w:ind w:firstLine="0"/>
        <w:jc w:val="both"/>
      </w:pPr>
      <w:r w:rsidRPr="00B639CD">
        <w:t xml:space="preserve">Office </w:t>
      </w:r>
      <w:r>
        <w:t>2010</w:t>
      </w:r>
      <w:r w:rsidR="00047358">
        <w:t>/2013</w:t>
      </w:r>
      <w:r w:rsidRPr="00B639CD">
        <w:t xml:space="preserve"> </w:t>
      </w:r>
      <w:r>
        <w:t xml:space="preserve">in </w:t>
      </w:r>
      <w:r w:rsidRPr="00B639CD">
        <w:t>Professional Plus</w:t>
      </w:r>
      <w:r>
        <w:t xml:space="preserve">, Enterprise, or Ultimate editions </w:t>
      </w:r>
      <w:r w:rsidRPr="00B639CD">
        <w:t xml:space="preserve">has been deployed to the </w:t>
      </w:r>
      <w:r>
        <w:t>solution’s users’ computers</w:t>
      </w:r>
      <w:r w:rsidRPr="00B639CD">
        <w:t>.</w:t>
      </w:r>
    </w:p>
    <w:p w14:paraId="391456A2" w14:textId="77777777" w:rsidR="00A778EA" w:rsidRDefault="00A778EA" w:rsidP="000C4562">
      <w:pPr>
        <w:pStyle w:val="ListParagraph"/>
        <w:numPr>
          <w:ilvl w:val="0"/>
          <w:numId w:val="38"/>
        </w:numPr>
        <w:spacing w:after="60" w:line="264" w:lineRule="auto"/>
        <w:ind w:firstLine="0"/>
        <w:jc w:val="both"/>
      </w:pPr>
      <w:r w:rsidRPr="00B639CD">
        <w:t xml:space="preserve">The </w:t>
      </w:r>
      <w:r>
        <w:t>mail attribute</w:t>
      </w:r>
      <w:r w:rsidRPr="00B639CD">
        <w:t xml:space="preserve"> in each user account has been</w:t>
      </w:r>
      <w:r>
        <w:t xml:space="preserve"> populated in Active Directory</w:t>
      </w:r>
      <w:r w:rsidRPr="00B639CD">
        <w:t>.</w:t>
      </w:r>
    </w:p>
    <w:p w14:paraId="5C4C443D" w14:textId="67EA8E93" w:rsidR="00A778EA" w:rsidRPr="00C650F6" w:rsidRDefault="00A778EA" w:rsidP="000C4562">
      <w:pPr>
        <w:pStyle w:val="ListParagraph"/>
        <w:numPr>
          <w:ilvl w:val="0"/>
          <w:numId w:val="38"/>
        </w:numPr>
        <w:spacing w:after="60" w:line="264" w:lineRule="auto"/>
        <w:ind w:firstLine="0"/>
        <w:jc w:val="both"/>
      </w:pPr>
      <w:r>
        <w:t>Microsoft Exchange schema extensions are in place in all Active Directory forests (Exchange itself is not a requirement).</w:t>
      </w:r>
    </w:p>
    <w:p w14:paraId="74E2CB9F" w14:textId="77777777" w:rsidR="00A778EA" w:rsidRPr="00B639CD" w:rsidRDefault="00A778EA" w:rsidP="000C4562">
      <w:pPr>
        <w:pStyle w:val="ListParagraph"/>
        <w:numPr>
          <w:ilvl w:val="0"/>
          <w:numId w:val="38"/>
        </w:numPr>
        <w:spacing w:after="60" w:line="264" w:lineRule="auto"/>
        <w:ind w:firstLine="0"/>
        <w:jc w:val="both"/>
      </w:pPr>
      <w:r>
        <w:lastRenderedPageBreak/>
        <w:t>Groups to be used for content protection are defined as Universal groups or can be converted to Universal groups (if the environment contains more than one domain).</w:t>
      </w:r>
    </w:p>
    <w:p w14:paraId="3BAA8F71" w14:textId="77777777" w:rsidR="00A778EA" w:rsidRPr="000035AE" w:rsidRDefault="00A778EA" w:rsidP="000C4562">
      <w:pPr>
        <w:jc w:val="both"/>
      </w:pPr>
      <w:r w:rsidRPr="000035AE">
        <w:t>Any changes to these assumptions and constraints may impact the project timeline and should be identified as early on in the engagement as possible.</w:t>
      </w:r>
    </w:p>
    <w:p w14:paraId="194DC57C" w14:textId="77777777" w:rsidR="00A778EA" w:rsidRPr="000035AE" w:rsidRDefault="00A778EA" w:rsidP="000C4562">
      <w:pPr>
        <w:pStyle w:val="Heading2Numbered"/>
        <w:ind w:left="0" w:firstLine="0"/>
        <w:jc w:val="both"/>
      </w:pPr>
      <w:bookmarkStart w:id="133" w:name="_Ref146955719"/>
      <w:bookmarkStart w:id="134" w:name="_Toc193296452"/>
      <w:bookmarkStart w:id="135" w:name="_Toc289908611"/>
      <w:bookmarkStart w:id="136" w:name="_Toc252980958"/>
      <w:bookmarkStart w:id="137" w:name="_Toc292201080"/>
      <w:bookmarkStart w:id="138" w:name="_Toc390327000"/>
      <w:r w:rsidRPr="000035AE">
        <w:t>Current Environment</w:t>
      </w:r>
      <w:bookmarkEnd w:id="133"/>
      <w:bookmarkEnd w:id="134"/>
      <w:bookmarkEnd w:id="135"/>
      <w:bookmarkEnd w:id="136"/>
      <w:bookmarkEnd w:id="137"/>
      <w:bookmarkEnd w:id="138"/>
    </w:p>
    <w:p w14:paraId="579DDAF2" w14:textId="77777777" w:rsidR="00A778EA" w:rsidRPr="000035AE" w:rsidRDefault="00A778EA" w:rsidP="000C4562">
      <w:pPr>
        <w:jc w:val="both"/>
      </w:pPr>
      <w:r w:rsidRPr="000035AE">
        <w:t xml:space="preserve">Based on the environmental assessment and envisioning workshop, the following information was obtained about </w:t>
      </w:r>
      <w:fldSimple w:instr=" DOCPROPERTY  Customer  \* MERGEFORMAT ">
        <w:r w:rsidRPr="00E00F25">
          <w:rPr>
            <w:snapToGrid w:val="0"/>
          </w:rPr>
          <w:t>Customer Name</w:t>
        </w:r>
      </w:fldSimple>
      <w:r w:rsidRPr="000035AE">
        <w:t>’s IT environment.</w:t>
      </w:r>
    </w:p>
    <w:p w14:paraId="5DE558E5" w14:textId="77777777" w:rsidR="00A778EA" w:rsidRPr="000035AE" w:rsidRDefault="00A778EA" w:rsidP="000C4562">
      <w:pPr>
        <w:pStyle w:val="Heading3Numbered"/>
        <w:jc w:val="both"/>
        <w:rPr>
          <w:b/>
        </w:rPr>
      </w:pPr>
      <w:bookmarkStart w:id="139" w:name="_Toc289908612"/>
      <w:bookmarkStart w:id="140" w:name="_Toc252980959"/>
      <w:bookmarkStart w:id="141" w:name="_Toc292201081"/>
      <w:bookmarkStart w:id="142" w:name="_Toc390327001"/>
      <w:bookmarkStart w:id="143" w:name="OLE_LINK1"/>
      <w:bookmarkStart w:id="144" w:name="OLE_LINK2"/>
      <w:r w:rsidRPr="000035AE">
        <w:t>Organization Policy</w:t>
      </w:r>
      <w:bookmarkEnd w:id="139"/>
      <w:bookmarkEnd w:id="140"/>
      <w:bookmarkEnd w:id="141"/>
      <w:bookmarkEnd w:id="142"/>
    </w:p>
    <w:p w14:paraId="42902102" w14:textId="77777777" w:rsidR="00A778EA" w:rsidRPr="007036A1" w:rsidRDefault="00A778EA" w:rsidP="000C4562">
      <w:pPr>
        <w:pStyle w:val="VisibleGuidance"/>
        <w:jc w:val="both"/>
        <w:rPr>
          <w:rStyle w:val="Strong"/>
          <w:b w:val="0"/>
          <w:sz w:val="20"/>
        </w:rPr>
      </w:pPr>
      <w:r w:rsidRPr="007036A1">
        <w:rPr>
          <w:rStyle w:val="Strong"/>
          <w:b w:val="0"/>
          <w:sz w:val="20"/>
        </w:rPr>
        <w:t>Provide a brief description of the customer’s policy and regulatory requirements for information protection.</w:t>
      </w:r>
    </w:p>
    <w:p w14:paraId="2E4F1F12" w14:textId="77777777" w:rsidR="00A778EA" w:rsidRPr="000035AE" w:rsidRDefault="00A778EA" w:rsidP="000C4562">
      <w:pPr>
        <w:pStyle w:val="Heading3Numbered"/>
        <w:jc w:val="both"/>
        <w:rPr>
          <w:b/>
        </w:rPr>
      </w:pPr>
      <w:bookmarkStart w:id="145" w:name="_Toc289908613"/>
      <w:bookmarkStart w:id="146" w:name="_Toc252980960"/>
      <w:bookmarkStart w:id="147" w:name="_Toc292201082"/>
      <w:bookmarkStart w:id="148" w:name="_Toc390327002"/>
      <w:bookmarkEnd w:id="143"/>
      <w:bookmarkEnd w:id="144"/>
      <w:r w:rsidRPr="000035AE">
        <w:t>Network Infrastructure</w:t>
      </w:r>
      <w:bookmarkEnd w:id="145"/>
      <w:bookmarkEnd w:id="146"/>
      <w:bookmarkEnd w:id="147"/>
      <w:bookmarkEnd w:id="148"/>
    </w:p>
    <w:p w14:paraId="2C67CB1C" w14:textId="77777777" w:rsidR="00A778EA" w:rsidRPr="007036A1" w:rsidRDefault="00A778EA" w:rsidP="000C4562">
      <w:pPr>
        <w:pStyle w:val="VisibleGuidance"/>
        <w:jc w:val="both"/>
        <w:rPr>
          <w:rStyle w:val="Strong"/>
          <w:b w:val="0"/>
          <w:sz w:val="20"/>
        </w:rPr>
      </w:pPr>
      <w:r w:rsidRPr="007036A1">
        <w:rPr>
          <w:rStyle w:val="Strong"/>
          <w:b w:val="0"/>
          <w:sz w:val="20"/>
        </w:rPr>
        <w:t>Provide a description of the customer’s network environment, covering:</w:t>
      </w:r>
    </w:p>
    <w:p w14:paraId="24E7B549" w14:textId="77777777" w:rsidR="00A778EA" w:rsidRPr="007036A1" w:rsidRDefault="00A778EA" w:rsidP="000C4562">
      <w:pPr>
        <w:pStyle w:val="VisibleGuidance"/>
        <w:numPr>
          <w:ilvl w:val="0"/>
          <w:numId w:val="41"/>
        </w:numPr>
        <w:jc w:val="both"/>
        <w:rPr>
          <w:rStyle w:val="Strong"/>
          <w:b w:val="0"/>
          <w:sz w:val="20"/>
        </w:rPr>
      </w:pPr>
      <w:r w:rsidRPr="007036A1">
        <w:rPr>
          <w:rStyle w:val="Strong"/>
          <w:b w:val="0"/>
          <w:sz w:val="20"/>
        </w:rPr>
        <w:t xml:space="preserve">Overall network environment of the customer’s network. </w:t>
      </w:r>
    </w:p>
    <w:p w14:paraId="68226944" w14:textId="77777777" w:rsidR="00A778EA" w:rsidRPr="007036A1" w:rsidRDefault="00A778EA" w:rsidP="000C4562">
      <w:pPr>
        <w:pStyle w:val="VisibleGuidance"/>
        <w:numPr>
          <w:ilvl w:val="0"/>
          <w:numId w:val="41"/>
        </w:numPr>
        <w:jc w:val="both"/>
        <w:rPr>
          <w:rStyle w:val="Strong"/>
          <w:b w:val="0"/>
          <w:sz w:val="20"/>
        </w:rPr>
      </w:pPr>
      <w:r w:rsidRPr="007036A1">
        <w:rPr>
          <w:rStyle w:val="Strong"/>
          <w:b w:val="0"/>
          <w:sz w:val="20"/>
        </w:rPr>
        <w:t>IP addressing, sub netting, and network segmentation.</w:t>
      </w:r>
    </w:p>
    <w:p w14:paraId="0B2D34F1" w14:textId="77777777" w:rsidR="00A778EA" w:rsidRPr="007036A1" w:rsidRDefault="00A778EA" w:rsidP="000C4562">
      <w:pPr>
        <w:pStyle w:val="VisibleGuidance"/>
        <w:numPr>
          <w:ilvl w:val="0"/>
          <w:numId w:val="41"/>
        </w:numPr>
        <w:jc w:val="both"/>
        <w:rPr>
          <w:rStyle w:val="Strong"/>
          <w:b w:val="0"/>
          <w:sz w:val="20"/>
        </w:rPr>
      </w:pPr>
      <w:r w:rsidRPr="007036A1">
        <w:rPr>
          <w:rStyle w:val="Strong"/>
          <w:b w:val="0"/>
          <w:sz w:val="20"/>
        </w:rPr>
        <w:t>Lists of computers and devices incompatible with Internet Protocol Security (IPsec).</w:t>
      </w:r>
    </w:p>
    <w:p w14:paraId="6054AFDB" w14:textId="77777777" w:rsidR="00A778EA" w:rsidRPr="007036A1" w:rsidRDefault="00A778EA" w:rsidP="000C4562">
      <w:pPr>
        <w:pStyle w:val="VisibleGuidance"/>
        <w:numPr>
          <w:ilvl w:val="0"/>
          <w:numId w:val="41"/>
        </w:numPr>
        <w:jc w:val="both"/>
        <w:rPr>
          <w:rStyle w:val="Strong"/>
          <w:b w:val="0"/>
          <w:sz w:val="20"/>
        </w:rPr>
      </w:pPr>
      <w:r w:rsidRPr="007036A1">
        <w:rPr>
          <w:rStyle w:val="Strong"/>
          <w:b w:val="0"/>
          <w:sz w:val="20"/>
        </w:rPr>
        <w:t>Network Address Translation</w:t>
      </w:r>
    </w:p>
    <w:p w14:paraId="2BEB4824" w14:textId="77777777" w:rsidR="00A778EA" w:rsidRPr="007036A1" w:rsidRDefault="00A778EA" w:rsidP="000C4562">
      <w:pPr>
        <w:pStyle w:val="VisibleGuidance"/>
        <w:numPr>
          <w:ilvl w:val="0"/>
          <w:numId w:val="41"/>
        </w:numPr>
        <w:jc w:val="both"/>
        <w:rPr>
          <w:rStyle w:val="Strong"/>
          <w:b w:val="0"/>
          <w:sz w:val="20"/>
        </w:rPr>
      </w:pPr>
      <w:r w:rsidRPr="007036A1">
        <w:rPr>
          <w:rStyle w:val="Strong"/>
          <w:b w:val="0"/>
          <w:sz w:val="20"/>
        </w:rPr>
        <w:t>Firewall</w:t>
      </w:r>
    </w:p>
    <w:p w14:paraId="7C3B4FE9" w14:textId="77777777" w:rsidR="00A778EA" w:rsidRPr="000035AE" w:rsidRDefault="00A778EA" w:rsidP="000C4562">
      <w:pPr>
        <w:pStyle w:val="Heading3Numbered"/>
        <w:jc w:val="both"/>
        <w:rPr>
          <w:b/>
        </w:rPr>
      </w:pPr>
      <w:bookmarkStart w:id="149" w:name="_Toc289908614"/>
      <w:bookmarkStart w:id="150" w:name="_Toc252980961"/>
      <w:bookmarkStart w:id="151" w:name="_Toc292201083"/>
      <w:bookmarkStart w:id="152" w:name="_Toc390327003"/>
      <w:r w:rsidRPr="000035AE">
        <w:t>Active Directory</w:t>
      </w:r>
      <w:bookmarkEnd w:id="149"/>
      <w:bookmarkEnd w:id="150"/>
      <w:bookmarkEnd w:id="151"/>
      <w:bookmarkEnd w:id="152"/>
    </w:p>
    <w:p w14:paraId="0A759EC0" w14:textId="77777777" w:rsidR="00A778EA" w:rsidRPr="007036A1" w:rsidRDefault="00A778EA" w:rsidP="000C4562">
      <w:pPr>
        <w:pStyle w:val="VisibleGuidance"/>
        <w:jc w:val="both"/>
        <w:rPr>
          <w:rStyle w:val="Strong"/>
          <w:b w:val="0"/>
          <w:sz w:val="20"/>
        </w:rPr>
      </w:pPr>
      <w:r w:rsidRPr="007036A1">
        <w:rPr>
          <w:rStyle w:val="Strong"/>
          <w:b w:val="0"/>
          <w:sz w:val="20"/>
        </w:rPr>
        <w:t>Provide a description of the customer’s Active Directory environment, covering:</w:t>
      </w:r>
    </w:p>
    <w:p w14:paraId="5D57DE07" w14:textId="77777777" w:rsidR="00A778EA" w:rsidRPr="007036A1" w:rsidRDefault="00A778EA" w:rsidP="000C4562">
      <w:pPr>
        <w:pStyle w:val="VisibleGuidance"/>
        <w:numPr>
          <w:ilvl w:val="0"/>
          <w:numId w:val="42"/>
        </w:numPr>
        <w:jc w:val="both"/>
        <w:rPr>
          <w:rStyle w:val="Strong"/>
          <w:b w:val="0"/>
          <w:sz w:val="20"/>
        </w:rPr>
      </w:pPr>
      <w:r w:rsidRPr="007036A1">
        <w:rPr>
          <w:rStyle w:val="Strong"/>
          <w:b w:val="0"/>
          <w:sz w:val="20"/>
        </w:rPr>
        <w:t>Active Directory forest and domain structure (diagrams can be used)</w:t>
      </w:r>
    </w:p>
    <w:p w14:paraId="0EED87D1" w14:textId="77777777" w:rsidR="00A778EA" w:rsidRPr="007036A1" w:rsidRDefault="00A778EA" w:rsidP="000C4562">
      <w:pPr>
        <w:pStyle w:val="VisibleGuidance"/>
        <w:numPr>
          <w:ilvl w:val="0"/>
          <w:numId w:val="42"/>
        </w:numPr>
        <w:jc w:val="both"/>
        <w:rPr>
          <w:rStyle w:val="Strong"/>
          <w:b w:val="0"/>
          <w:sz w:val="20"/>
        </w:rPr>
      </w:pPr>
      <w:r w:rsidRPr="007036A1">
        <w:rPr>
          <w:rStyle w:val="Strong"/>
          <w:b w:val="0"/>
          <w:sz w:val="20"/>
        </w:rPr>
        <w:t>Base Organizational Unit (OU) structure used in the domains</w:t>
      </w:r>
    </w:p>
    <w:p w14:paraId="49800529" w14:textId="77777777" w:rsidR="00A778EA" w:rsidRPr="007036A1" w:rsidRDefault="00A778EA" w:rsidP="000C4562">
      <w:pPr>
        <w:pStyle w:val="VisibleGuidance"/>
        <w:numPr>
          <w:ilvl w:val="0"/>
          <w:numId w:val="42"/>
        </w:numPr>
        <w:jc w:val="both"/>
        <w:rPr>
          <w:rStyle w:val="Strong"/>
          <w:b w:val="0"/>
          <w:sz w:val="20"/>
        </w:rPr>
      </w:pPr>
      <w:r w:rsidRPr="007036A1">
        <w:rPr>
          <w:rStyle w:val="Strong"/>
          <w:b w:val="0"/>
          <w:sz w:val="20"/>
        </w:rPr>
        <w:t>Schema extensions and schema approval process</w:t>
      </w:r>
    </w:p>
    <w:p w14:paraId="068CD7F6" w14:textId="7D66E109" w:rsidR="00E23186" w:rsidRPr="00E23186" w:rsidRDefault="00E23186" w:rsidP="000C4562">
      <w:pPr>
        <w:pStyle w:val="VisibleGuidance"/>
        <w:numPr>
          <w:ilvl w:val="0"/>
          <w:numId w:val="42"/>
        </w:numPr>
        <w:jc w:val="both"/>
        <w:rPr>
          <w:bCs/>
          <w:sz w:val="20"/>
        </w:rPr>
      </w:pPr>
      <w:r>
        <w:rPr>
          <w:rStyle w:val="Strong"/>
          <w:b w:val="0"/>
          <w:sz w:val="20"/>
        </w:rPr>
        <w:t>Implementation of Azure Active Directory</w:t>
      </w:r>
    </w:p>
    <w:p w14:paraId="6ED41785" w14:textId="73D23422" w:rsidR="00E23186" w:rsidRDefault="00E23186" w:rsidP="000C4562">
      <w:pPr>
        <w:pStyle w:val="VisibleGuidance"/>
        <w:numPr>
          <w:ilvl w:val="0"/>
          <w:numId w:val="42"/>
        </w:numPr>
        <w:jc w:val="both"/>
        <w:rPr>
          <w:rStyle w:val="Strong"/>
          <w:b w:val="0"/>
          <w:sz w:val="20"/>
        </w:rPr>
      </w:pPr>
      <w:r>
        <w:rPr>
          <w:rStyle w:val="Strong"/>
          <w:b w:val="0"/>
          <w:sz w:val="20"/>
        </w:rPr>
        <w:t>Implementation of Directory Synchronization</w:t>
      </w:r>
    </w:p>
    <w:p w14:paraId="6226FCC7" w14:textId="6DBADEC3" w:rsidR="00E23186" w:rsidRDefault="00E23186" w:rsidP="000C4562">
      <w:pPr>
        <w:pStyle w:val="VisibleGuidance"/>
        <w:numPr>
          <w:ilvl w:val="0"/>
          <w:numId w:val="42"/>
        </w:numPr>
        <w:jc w:val="both"/>
        <w:rPr>
          <w:rStyle w:val="Strong"/>
          <w:b w:val="0"/>
          <w:sz w:val="20"/>
        </w:rPr>
      </w:pPr>
      <w:r>
        <w:rPr>
          <w:rStyle w:val="Strong"/>
          <w:b w:val="0"/>
          <w:sz w:val="20"/>
        </w:rPr>
        <w:t>Implementation of AD FS</w:t>
      </w:r>
    </w:p>
    <w:p w14:paraId="4F52E47D" w14:textId="77777777" w:rsidR="00A778EA" w:rsidRPr="007036A1" w:rsidRDefault="00A778EA" w:rsidP="000C4562">
      <w:pPr>
        <w:pStyle w:val="VisibleGuidance"/>
        <w:numPr>
          <w:ilvl w:val="0"/>
          <w:numId w:val="42"/>
        </w:numPr>
        <w:jc w:val="both"/>
        <w:rPr>
          <w:rStyle w:val="Strong"/>
          <w:b w:val="0"/>
          <w:sz w:val="20"/>
        </w:rPr>
      </w:pPr>
      <w:r w:rsidRPr="007036A1">
        <w:rPr>
          <w:rStyle w:val="Strong"/>
          <w:b w:val="0"/>
          <w:sz w:val="20"/>
        </w:rPr>
        <w:t>Operations strategy</w:t>
      </w:r>
    </w:p>
    <w:p w14:paraId="3A146D25" w14:textId="77777777" w:rsidR="00A778EA" w:rsidRPr="000035AE" w:rsidRDefault="00A778EA" w:rsidP="000C4562">
      <w:pPr>
        <w:pStyle w:val="Heading3Numbered"/>
        <w:jc w:val="both"/>
        <w:rPr>
          <w:b/>
        </w:rPr>
      </w:pPr>
      <w:bookmarkStart w:id="153" w:name="_Toc289908615"/>
      <w:bookmarkStart w:id="154" w:name="_Toc252980962"/>
      <w:bookmarkStart w:id="155" w:name="_Toc292201084"/>
      <w:bookmarkStart w:id="156" w:name="_Toc390327004"/>
      <w:r w:rsidRPr="000035AE">
        <w:lastRenderedPageBreak/>
        <w:t>Clients</w:t>
      </w:r>
      <w:bookmarkEnd w:id="153"/>
      <w:bookmarkEnd w:id="154"/>
      <w:bookmarkEnd w:id="155"/>
      <w:bookmarkEnd w:id="156"/>
    </w:p>
    <w:p w14:paraId="3CAC0733" w14:textId="77777777" w:rsidR="00A778EA" w:rsidRPr="007036A1" w:rsidRDefault="00A778EA" w:rsidP="000C4562">
      <w:pPr>
        <w:pStyle w:val="VisibleGuidance"/>
        <w:jc w:val="both"/>
        <w:rPr>
          <w:rStyle w:val="Strong"/>
          <w:b w:val="0"/>
          <w:sz w:val="20"/>
        </w:rPr>
      </w:pPr>
      <w:r w:rsidRPr="007036A1">
        <w:rPr>
          <w:rStyle w:val="Strong"/>
          <w:b w:val="0"/>
          <w:sz w:val="20"/>
        </w:rPr>
        <w:t>Describe the client environment (desktops and laptops) to be supported by the solution, focusing on the following topics:</w:t>
      </w:r>
    </w:p>
    <w:p w14:paraId="2E9CF271" w14:textId="77777777" w:rsidR="00A778EA" w:rsidRPr="007036A1" w:rsidRDefault="00A778EA" w:rsidP="000C4562">
      <w:pPr>
        <w:pStyle w:val="VisibleGuidance"/>
        <w:numPr>
          <w:ilvl w:val="0"/>
          <w:numId w:val="43"/>
        </w:numPr>
        <w:jc w:val="both"/>
        <w:rPr>
          <w:rStyle w:val="Strong"/>
          <w:b w:val="0"/>
          <w:sz w:val="20"/>
        </w:rPr>
      </w:pPr>
      <w:r w:rsidRPr="007036A1">
        <w:rPr>
          <w:rStyle w:val="Strong"/>
          <w:b w:val="0"/>
          <w:sz w:val="20"/>
        </w:rPr>
        <w:t>Operating system (OS) version</w:t>
      </w:r>
    </w:p>
    <w:p w14:paraId="560D9465" w14:textId="77777777" w:rsidR="00A778EA" w:rsidRPr="007036A1" w:rsidRDefault="00A778EA" w:rsidP="000C4562">
      <w:pPr>
        <w:pStyle w:val="VisibleGuidance"/>
        <w:numPr>
          <w:ilvl w:val="0"/>
          <w:numId w:val="43"/>
        </w:numPr>
        <w:jc w:val="both"/>
        <w:rPr>
          <w:rStyle w:val="Strong"/>
          <w:b w:val="0"/>
          <w:sz w:val="20"/>
        </w:rPr>
      </w:pPr>
      <w:r w:rsidRPr="007036A1">
        <w:rPr>
          <w:rStyle w:val="Strong"/>
          <w:b w:val="0"/>
          <w:sz w:val="20"/>
        </w:rPr>
        <w:t>Membership to Active Directory</w:t>
      </w:r>
    </w:p>
    <w:p w14:paraId="6202BB22" w14:textId="77777777" w:rsidR="00A778EA" w:rsidRPr="007036A1" w:rsidRDefault="00A778EA" w:rsidP="000C4562">
      <w:pPr>
        <w:pStyle w:val="VisibleGuidance"/>
        <w:numPr>
          <w:ilvl w:val="0"/>
          <w:numId w:val="43"/>
        </w:numPr>
        <w:jc w:val="both"/>
        <w:rPr>
          <w:rStyle w:val="Strong"/>
          <w:b w:val="0"/>
          <w:sz w:val="20"/>
        </w:rPr>
      </w:pPr>
      <w:r w:rsidRPr="007036A1">
        <w:rPr>
          <w:rStyle w:val="Strong"/>
          <w:b w:val="0"/>
          <w:sz w:val="20"/>
        </w:rPr>
        <w:t>Provisioning and update management processes and tools</w:t>
      </w:r>
    </w:p>
    <w:p w14:paraId="1DD1FC64" w14:textId="77777777" w:rsidR="00A778EA" w:rsidRPr="007036A1" w:rsidRDefault="00A778EA" w:rsidP="000C4562">
      <w:pPr>
        <w:pStyle w:val="VisibleGuidance"/>
        <w:numPr>
          <w:ilvl w:val="0"/>
          <w:numId w:val="43"/>
        </w:numPr>
        <w:jc w:val="both"/>
        <w:rPr>
          <w:rStyle w:val="Strong"/>
          <w:b w:val="0"/>
          <w:sz w:val="20"/>
        </w:rPr>
      </w:pPr>
      <w:r w:rsidRPr="007036A1">
        <w:rPr>
          <w:rStyle w:val="Strong"/>
          <w:b w:val="0"/>
          <w:sz w:val="20"/>
        </w:rPr>
        <w:t>Remote access</w:t>
      </w:r>
    </w:p>
    <w:p w14:paraId="6F27B8DC" w14:textId="2741C6B3" w:rsidR="00771688" w:rsidRPr="000035AE" w:rsidRDefault="00771688" w:rsidP="000C4562">
      <w:pPr>
        <w:pStyle w:val="Heading3Numbered"/>
        <w:jc w:val="both"/>
        <w:rPr>
          <w:b/>
        </w:rPr>
      </w:pPr>
      <w:bookmarkStart w:id="157" w:name="_Toc289908616"/>
      <w:bookmarkStart w:id="158" w:name="_Toc161683852"/>
      <w:bookmarkStart w:id="159" w:name="_Toc252980963"/>
      <w:bookmarkStart w:id="160" w:name="_Toc292201085"/>
      <w:bookmarkStart w:id="161" w:name="_Toc390327005"/>
      <w:bookmarkEnd w:id="132"/>
      <w:bookmarkEnd w:id="157"/>
      <w:r>
        <w:t>Mobile Devices</w:t>
      </w:r>
    </w:p>
    <w:p w14:paraId="61EBB97E" w14:textId="5CE42BDA" w:rsidR="00771688" w:rsidRPr="007036A1" w:rsidRDefault="00771688" w:rsidP="000C4562">
      <w:pPr>
        <w:pStyle w:val="VisibleGuidance"/>
        <w:jc w:val="both"/>
        <w:rPr>
          <w:rStyle w:val="Strong"/>
          <w:b w:val="0"/>
          <w:sz w:val="20"/>
        </w:rPr>
      </w:pPr>
      <w:r w:rsidRPr="007036A1">
        <w:rPr>
          <w:rStyle w:val="Strong"/>
          <w:b w:val="0"/>
          <w:sz w:val="20"/>
        </w:rPr>
        <w:t>Describe the client environment (</w:t>
      </w:r>
      <w:r>
        <w:rPr>
          <w:rStyle w:val="Strong"/>
          <w:b w:val="0"/>
          <w:sz w:val="20"/>
        </w:rPr>
        <w:t>mobile devices</w:t>
      </w:r>
      <w:r w:rsidRPr="007036A1">
        <w:rPr>
          <w:rStyle w:val="Strong"/>
          <w:b w:val="0"/>
          <w:sz w:val="20"/>
        </w:rPr>
        <w:t>) to be supported by the solution, focusing on the following topics:</w:t>
      </w:r>
    </w:p>
    <w:p w14:paraId="21748AE4" w14:textId="131DD03C" w:rsidR="00771688" w:rsidRPr="007036A1" w:rsidRDefault="00771688" w:rsidP="000C4562">
      <w:pPr>
        <w:pStyle w:val="VisibleGuidance"/>
        <w:numPr>
          <w:ilvl w:val="0"/>
          <w:numId w:val="43"/>
        </w:numPr>
        <w:jc w:val="both"/>
        <w:rPr>
          <w:rStyle w:val="Strong"/>
          <w:b w:val="0"/>
          <w:sz w:val="20"/>
        </w:rPr>
      </w:pPr>
      <w:r>
        <w:rPr>
          <w:rStyle w:val="Strong"/>
          <w:b w:val="0"/>
          <w:sz w:val="20"/>
        </w:rPr>
        <w:t>Device type (Windows, iOS, Android)</w:t>
      </w:r>
    </w:p>
    <w:p w14:paraId="0F0118E2" w14:textId="77777777" w:rsidR="00771688" w:rsidRPr="007036A1" w:rsidRDefault="00771688" w:rsidP="000C4562">
      <w:pPr>
        <w:pStyle w:val="VisibleGuidance"/>
        <w:numPr>
          <w:ilvl w:val="0"/>
          <w:numId w:val="43"/>
        </w:numPr>
        <w:jc w:val="both"/>
        <w:rPr>
          <w:rStyle w:val="Strong"/>
          <w:b w:val="0"/>
          <w:sz w:val="20"/>
        </w:rPr>
      </w:pPr>
      <w:r w:rsidRPr="007036A1">
        <w:rPr>
          <w:rStyle w:val="Strong"/>
          <w:b w:val="0"/>
          <w:sz w:val="20"/>
        </w:rPr>
        <w:t>Provisioning and update management processes and tools</w:t>
      </w:r>
    </w:p>
    <w:p w14:paraId="38245797" w14:textId="77777777" w:rsidR="00771688" w:rsidRPr="007036A1" w:rsidRDefault="00771688" w:rsidP="000C4562">
      <w:pPr>
        <w:pStyle w:val="VisibleGuidance"/>
        <w:numPr>
          <w:ilvl w:val="0"/>
          <w:numId w:val="43"/>
        </w:numPr>
        <w:jc w:val="both"/>
        <w:rPr>
          <w:rStyle w:val="Strong"/>
          <w:b w:val="0"/>
          <w:sz w:val="20"/>
        </w:rPr>
      </w:pPr>
      <w:r w:rsidRPr="007036A1">
        <w:rPr>
          <w:rStyle w:val="Strong"/>
          <w:b w:val="0"/>
          <w:sz w:val="20"/>
        </w:rPr>
        <w:t>Remote access</w:t>
      </w:r>
    </w:p>
    <w:p w14:paraId="007C566E" w14:textId="77777777" w:rsidR="00771688" w:rsidRDefault="00771688" w:rsidP="000C4562">
      <w:pPr>
        <w:jc w:val="both"/>
      </w:pPr>
    </w:p>
    <w:p w14:paraId="1BCC5788" w14:textId="77777777" w:rsidR="00A778EA" w:rsidRPr="0016017D" w:rsidRDefault="00A778EA" w:rsidP="000C4562">
      <w:pPr>
        <w:pStyle w:val="Heading1Numbered"/>
        <w:jc w:val="both"/>
      </w:pPr>
      <w:r>
        <w:t xml:space="preserve">Solution </w:t>
      </w:r>
      <w:bookmarkEnd w:id="158"/>
      <w:bookmarkEnd w:id="159"/>
      <w:r>
        <w:t>Description</w:t>
      </w:r>
      <w:bookmarkEnd w:id="160"/>
      <w:bookmarkEnd w:id="161"/>
    </w:p>
    <w:p w14:paraId="0946AFA9" w14:textId="77777777" w:rsidR="00A778EA" w:rsidRPr="000035AE" w:rsidRDefault="000C4562" w:rsidP="000C4562">
      <w:pPr>
        <w:jc w:val="both"/>
        <w:rPr>
          <w:rFonts w:eastAsia="MS Mincho"/>
        </w:rPr>
      </w:pPr>
      <w:fldSimple w:instr=" DOCPROPERTY  Customer  \* MERGEFORMAT ">
        <w:r w:rsidR="00A778EA">
          <w:t>Customer Name</w:t>
        </w:r>
      </w:fldSimple>
      <w:r w:rsidR="00A778EA">
        <w:rPr>
          <w:noProof/>
        </w:rPr>
        <mc:AlternateContent>
          <mc:Choice Requires="wps">
            <w:drawing>
              <wp:anchor distT="0" distB="0" distL="114300" distR="114300" simplePos="0" relativeHeight="251658241" behindDoc="0" locked="0" layoutInCell="1" allowOverlap="1" wp14:anchorId="50A44153" wp14:editId="486AFA06">
                <wp:simplePos x="0" y="0"/>
                <wp:positionH relativeFrom="column">
                  <wp:posOffset>-1030605</wp:posOffset>
                </wp:positionH>
                <wp:positionV relativeFrom="paragraph">
                  <wp:posOffset>-2752090</wp:posOffset>
                </wp:positionV>
                <wp:extent cx="9144000" cy="0"/>
                <wp:effectExtent l="0" t="1270" r="190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0" cy="0"/>
                        </a:xfrm>
                        <a:prstGeom prst="rect">
                          <a:avLst/>
                        </a:prstGeom>
                        <a:noFill/>
                        <a:ln>
                          <a:noFill/>
                        </a:ln>
                        <a:effectLst/>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00E7DAA" id="Rectangle 5" o:spid="_x0000_s1026" style="position:absolute;margin-left:-81.15pt;margin-top:-216.7pt;width:10in;height:0;z-index:25165824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" filled="f" fillcolor="#ff9" stroked="f" strokecolor="white">
                <v:textbox style="mso-fit-shape-to-text:t"/>
              </v:rect>
            </w:pict>
          </mc:Fallback>
        </mc:AlternateContent>
      </w:r>
      <w:r w:rsidR="00A778EA" w:rsidRPr="000035AE">
        <w:rPr>
          <w:rFonts w:eastAsia="MS Mincho"/>
        </w:rPr>
        <w:t xml:space="preserve"> is </w:t>
      </w:r>
      <w:r w:rsidR="00A778EA" w:rsidRPr="000035AE">
        <w:t>seeking a solution tha</w:t>
      </w:r>
      <w:r w:rsidR="00A778EA" w:rsidRPr="000035AE">
        <w:rPr>
          <w:rFonts w:eastAsia="MS Mincho"/>
        </w:rPr>
        <w:t xml:space="preserve">t </w:t>
      </w:r>
      <w:r w:rsidR="00A778EA" w:rsidRPr="000035AE">
        <w:t>helps safeguard confidential information from unauthorized use</w:t>
      </w:r>
      <w:r w:rsidR="00A778EA" w:rsidRPr="000035AE">
        <w:rPr>
          <w:rFonts w:eastAsia="MS Mincho"/>
        </w:rPr>
        <w:t xml:space="preserve">, and that </w:t>
      </w:r>
      <w:r w:rsidR="00A778EA" w:rsidRPr="000035AE">
        <w:rPr>
          <w:snapToGrid w:val="0"/>
        </w:rPr>
        <w:t>augments the organization’s security strategy by providing protection of information through persistent usage policies.</w:t>
      </w:r>
      <w:r w:rsidR="00A778EA" w:rsidRPr="000035AE">
        <w:t xml:space="preserve"> This helps organizations prevent sensitive information from intentionally or accidentally getting into the wrong hands.</w:t>
      </w:r>
    </w:p>
    <w:p w14:paraId="77CDA329" w14:textId="71EE83DA" w:rsidR="00A778EA" w:rsidRPr="000035AE" w:rsidRDefault="00A2086D" w:rsidP="000C4562">
      <w:pPr>
        <w:jc w:val="both"/>
      </w:pPr>
      <w:r>
        <w:t xml:space="preserve">Azure </w:t>
      </w:r>
      <w:r w:rsidR="00A778EA">
        <w:t>RMS</w:t>
      </w:r>
      <w:r w:rsidR="00A778EA" w:rsidRPr="000035AE">
        <w:t xml:space="preserve"> is a </w:t>
      </w:r>
      <w:r w:rsidR="00A778EA">
        <w:t>policy enforcement</w:t>
      </w:r>
      <w:r w:rsidR="00A778EA" w:rsidRPr="000035AE">
        <w:t xml:space="preserve"> technology that works with applications to help safeguard </w:t>
      </w:r>
      <w:r w:rsidR="00A778EA" w:rsidRPr="000035AE">
        <w:rPr>
          <w:rFonts w:eastAsia="MS Mincho"/>
        </w:rPr>
        <w:t xml:space="preserve">the </w:t>
      </w:r>
      <w:r w:rsidR="00A778EA" w:rsidRPr="000035AE">
        <w:t xml:space="preserve">digital content—no matter where it goes—for people who need to protect sensitive Web content, documents, and </w:t>
      </w:r>
      <w:r w:rsidR="00A778EA">
        <w:t>email</w:t>
      </w:r>
      <w:r w:rsidR="00A778EA" w:rsidRPr="000035AE">
        <w:t xml:space="preserve">. Users can specify who is allowed to open, read, modify, and redistribute the content. Organizations can create rights policy templates to enforce policies that can be applied to content. Responding to customer demand for improved content protection, Microsoft designed </w:t>
      </w:r>
      <w:r>
        <w:t xml:space="preserve">Azure </w:t>
      </w:r>
      <w:r w:rsidR="00A778EA">
        <w:t>RMS</w:t>
      </w:r>
      <w:r w:rsidR="00A778EA" w:rsidRPr="000035AE">
        <w:t xml:space="preserve"> as an extensible platform, capable of integration into third-party applications as well as into Office </w:t>
      </w:r>
      <w:r w:rsidR="00047358">
        <w:t>2010/2013 and the RMS App</w:t>
      </w:r>
      <w:r w:rsidR="00A778EA" w:rsidRPr="000035AE">
        <w:t>.</w:t>
      </w:r>
    </w:p>
    <w:p w14:paraId="26F941A6" w14:textId="0A44D27A" w:rsidR="00A778EA" w:rsidRPr="000035AE" w:rsidRDefault="00A2086D" w:rsidP="000C4562">
      <w:pPr>
        <w:jc w:val="both"/>
      </w:pPr>
      <w:r>
        <w:rPr>
          <w:rFonts w:eastAsia="MS Mincho"/>
        </w:rPr>
        <w:t xml:space="preserve">Azure </w:t>
      </w:r>
      <w:r w:rsidR="00A778EA">
        <w:rPr>
          <w:rFonts w:eastAsia="MS Mincho"/>
        </w:rPr>
        <w:t>RMS</w:t>
      </w:r>
      <w:r w:rsidR="00A778EA" w:rsidRPr="000035AE">
        <w:t xml:space="preserve"> </w:t>
      </w:r>
      <w:r w:rsidR="00A778EA">
        <w:t>enable</w:t>
      </w:r>
      <w:r w:rsidR="00A778EA" w:rsidRPr="000035AE">
        <w:t xml:space="preserve">s documents to be shared and sent in </w:t>
      </w:r>
      <w:r w:rsidR="00A778EA">
        <w:t>email</w:t>
      </w:r>
      <w:r w:rsidR="00A778EA" w:rsidRPr="000035AE">
        <w:t xml:space="preserve"> messages while helping maintain control over who can view or edit the document. Once a document or </w:t>
      </w:r>
      <w:r w:rsidR="00A778EA">
        <w:t>email</w:t>
      </w:r>
      <w:r w:rsidR="00A778EA" w:rsidRPr="000035AE">
        <w:t xml:space="preserve"> message is protected with this technology, the access and usage restrictions are enforced no matter where the </w:t>
      </w:r>
      <w:r w:rsidR="00A778EA" w:rsidRPr="000035AE">
        <w:lastRenderedPageBreak/>
        <w:t xml:space="preserve">information goes; even if the file is sent outside the firewall. Because </w:t>
      </w:r>
      <w:r>
        <w:rPr>
          <w:rFonts w:eastAsia="MS Mincho"/>
        </w:rPr>
        <w:t xml:space="preserve">Azure </w:t>
      </w:r>
      <w:r w:rsidR="00A778EA">
        <w:rPr>
          <w:rFonts w:eastAsia="MS Mincho"/>
        </w:rPr>
        <w:t>RMS</w:t>
      </w:r>
      <w:r w:rsidR="00A778EA" w:rsidRPr="000035AE">
        <w:t xml:space="preserve"> protection goes with the file, usage restrictions will be enforced persistently.</w:t>
      </w:r>
    </w:p>
    <w:p w14:paraId="43584A8E" w14:textId="0D4B4EDE" w:rsidR="00A778EA" w:rsidRPr="0016017D" w:rsidRDefault="00A2086D" w:rsidP="000C4562">
      <w:pPr>
        <w:pStyle w:val="Heading2Numbered"/>
        <w:jc w:val="both"/>
      </w:pPr>
      <w:bookmarkStart w:id="162" w:name="_Toc289908619"/>
      <w:bookmarkStart w:id="163" w:name="_Toc289908620"/>
      <w:bookmarkStart w:id="164" w:name="_Toc161683854"/>
      <w:bookmarkStart w:id="165" w:name="_Toc289908621"/>
      <w:bookmarkStart w:id="166" w:name="_Toc252980965"/>
      <w:bookmarkStart w:id="167" w:name="_Toc292201086"/>
      <w:bookmarkStart w:id="168" w:name="_Toc390327006"/>
      <w:bookmarkEnd w:id="162"/>
      <w:bookmarkEnd w:id="163"/>
      <w:r>
        <w:t xml:space="preserve">Azure </w:t>
      </w:r>
      <w:r w:rsidR="00A778EA">
        <w:t>RMS</w:t>
      </w:r>
      <w:r w:rsidR="00A778EA" w:rsidRPr="0016017D">
        <w:t xml:space="preserve"> Architecture</w:t>
      </w:r>
      <w:bookmarkEnd w:id="164"/>
      <w:bookmarkEnd w:id="165"/>
      <w:bookmarkEnd w:id="166"/>
      <w:bookmarkEnd w:id="167"/>
      <w:bookmarkEnd w:id="168"/>
    </w:p>
    <w:p w14:paraId="2D310DD7" w14:textId="380F96D6" w:rsidR="00A778EA" w:rsidRDefault="00A2086D" w:rsidP="000C4562">
      <w:pPr>
        <w:keepNext/>
        <w:keepLines/>
        <w:jc w:val="both"/>
      </w:pPr>
      <w:r>
        <w:t xml:space="preserve">Azure </w:t>
      </w:r>
      <w:r w:rsidR="00A778EA">
        <w:t>RMS is based on a web service that works in conjunction with client software to issue licenses to consume protected content and to enable such clients to protect content. These server and client elements work together to enable end-to-end document protection by enabling users to specify who will be able to consume their protected email messages or documents and how those users will be able to use those materials.</w:t>
      </w:r>
    </w:p>
    <w:p w14:paraId="280FFAE1" w14:textId="491A6742" w:rsidR="00EE1B0E" w:rsidRDefault="00A778EA" w:rsidP="000C4562">
      <w:pPr>
        <w:keepNext/>
        <w:keepLines/>
        <w:jc w:val="both"/>
      </w:pPr>
      <w:r>
        <w:t xml:space="preserve">The following diagram describes at a high level a basic </w:t>
      </w:r>
      <w:r w:rsidR="00A2086D">
        <w:t xml:space="preserve">Azure </w:t>
      </w:r>
      <w:r>
        <w:t>RMS infrastructure</w:t>
      </w:r>
      <w:r w:rsidR="00315460">
        <w:t>.</w:t>
      </w:r>
    </w:p>
    <w:p w14:paraId="4DECCC4B" w14:textId="14F82ED0" w:rsidR="00A778EA" w:rsidRPr="000035AE" w:rsidRDefault="00A778EA" w:rsidP="000C4562">
      <w:pPr>
        <w:keepNext/>
        <w:keepLines/>
        <w:jc w:val="both"/>
      </w:pPr>
    </w:p>
    <w:p w14:paraId="10663543" w14:textId="1028A141" w:rsidR="00A778EA" w:rsidRPr="000035AE" w:rsidRDefault="00315460" w:rsidP="000C4562">
      <w:pPr>
        <w:keepNext/>
        <w:keepLines/>
        <w:ind w:left="230"/>
        <w:jc w:val="both"/>
      </w:pPr>
      <w:r>
        <w:object w:dxaOrig="10845" w:dyaOrig="9361" w14:anchorId="12139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3pt;height:380.1pt" o:ole="">
            <v:imagedata r:id="rId26" o:title=""/>
          </v:shape>
          <o:OLEObject Type="Embed" ProgID="Visio.Drawing.15" ShapeID="_x0000_i1025" DrawAspect="Content" ObjectID="_1464774692" r:id="rId27"/>
        </w:object>
      </w:r>
    </w:p>
    <w:p w14:paraId="3C1600EA" w14:textId="11C1C5F2" w:rsidR="00A778EA" w:rsidRDefault="00A778EA" w:rsidP="000C4562">
      <w:pPr>
        <w:pStyle w:val="Caption"/>
        <w:ind w:left="230"/>
        <w:jc w:val="both"/>
        <w:rPr>
          <w:rFonts w:eastAsia="MS Mincho"/>
        </w:rPr>
      </w:pPr>
      <w:r w:rsidRPr="000035AE">
        <w:t xml:space="preserve">Figure </w:t>
      </w:r>
      <w:fldSimple w:instr=" SEQ Figure \* ARABIC ">
        <w:r>
          <w:rPr>
            <w:noProof/>
          </w:rPr>
          <w:t>2</w:t>
        </w:r>
      </w:fldSimple>
      <w:r w:rsidRPr="000035AE">
        <w:t xml:space="preserve">: </w:t>
      </w:r>
      <w:r w:rsidR="00A2086D">
        <w:rPr>
          <w:rFonts w:eastAsia="MS Mincho"/>
        </w:rPr>
        <w:t xml:space="preserve">Azure </w:t>
      </w:r>
      <w:r>
        <w:rPr>
          <w:rFonts w:eastAsia="MS Mincho"/>
        </w:rPr>
        <w:t>RMS</w:t>
      </w:r>
      <w:r w:rsidRPr="000035AE">
        <w:rPr>
          <w:rFonts w:eastAsia="MS Mincho"/>
        </w:rPr>
        <w:t xml:space="preserve"> Architecture</w:t>
      </w:r>
    </w:p>
    <w:p w14:paraId="332DE5FA" w14:textId="51D3870A" w:rsidR="00A778EA" w:rsidRPr="0016017D" w:rsidRDefault="00A2086D" w:rsidP="000C4562">
      <w:pPr>
        <w:pStyle w:val="Heading2Numbered"/>
        <w:jc w:val="both"/>
      </w:pPr>
      <w:bookmarkStart w:id="169" w:name="_Toc161683855"/>
      <w:bookmarkStart w:id="170" w:name="_Toc289908622"/>
      <w:bookmarkStart w:id="171" w:name="_Toc252980966"/>
      <w:bookmarkStart w:id="172" w:name="_Toc292201087"/>
      <w:bookmarkStart w:id="173" w:name="_Toc390327007"/>
      <w:r>
        <w:lastRenderedPageBreak/>
        <w:t xml:space="preserve">Azure </w:t>
      </w:r>
      <w:r w:rsidR="00A778EA">
        <w:t>RMS</w:t>
      </w:r>
      <w:r w:rsidR="00A778EA" w:rsidRPr="0016017D">
        <w:t xml:space="preserve"> Components</w:t>
      </w:r>
      <w:bookmarkEnd w:id="169"/>
      <w:bookmarkEnd w:id="170"/>
      <w:bookmarkEnd w:id="171"/>
      <w:bookmarkEnd w:id="172"/>
      <w:bookmarkEnd w:id="173"/>
    </w:p>
    <w:p w14:paraId="02DC80EA" w14:textId="2F66A2E7" w:rsidR="00A778EA" w:rsidRPr="000035AE" w:rsidRDefault="00A778EA" w:rsidP="000C4562">
      <w:pPr>
        <w:jc w:val="both"/>
      </w:pPr>
      <w:r w:rsidRPr="000035AE">
        <w:t xml:space="preserve">Because </w:t>
      </w:r>
      <w:r w:rsidR="00A2086D">
        <w:t xml:space="preserve">Azure </w:t>
      </w:r>
      <w:r>
        <w:t>RMS</w:t>
      </w:r>
      <w:r w:rsidRPr="000035AE">
        <w:t xml:space="preserve"> requires several technical features to process rights-protected information among clients and servers, it is useful to describe the major components of the overall solution to give the organization detailed knowledge about how they fit together. The major parts of </w:t>
      </w:r>
      <w:r w:rsidR="00A2086D">
        <w:t xml:space="preserve">Azure </w:t>
      </w:r>
      <w:r>
        <w:t>RMS</w:t>
      </w:r>
      <w:r w:rsidRPr="000035AE">
        <w:t xml:space="preserve"> are described in the following sections.</w:t>
      </w:r>
    </w:p>
    <w:p w14:paraId="604A435C" w14:textId="5E339FD5" w:rsidR="00A778EA" w:rsidRPr="0016017D" w:rsidRDefault="009F30DF" w:rsidP="000C4562">
      <w:pPr>
        <w:pStyle w:val="Heading3Numbered"/>
        <w:jc w:val="both"/>
      </w:pPr>
      <w:bookmarkStart w:id="174" w:name="_Toc161683856"/>
      <w:bookmarkStart w:id="175" w:name="_Toc289908623"/>
      <w:bookmarkStart w:id="176" w:name="_Toc252980967"/>
      <w:bookmarkStart w:id="177" w:name="_Toc292201088"/>
      <w:bookmarkStart w:id="178" w:name="_Toc390327008"/>
      <w:r>
        <w:t xml:space="preserve">Azure </w:t>
      </w:r>
      <w:r w:rsidR="00A778EA">
        <w:t>RMS</w:t>
      </w:r>
      <w:r w:rsidR="00A778EA" w:rsidRPr="0016017D">
        <w:t xml:space="preserve"> Components: Serv</w:t>
      </w:r>
      <w:r w:rsidR="00E23186">
        <w:t>ice</w:t>
      </w:r>
      <w:r w:rsidR="00A778EA" w:rsidRPr="0016017D">
        <w:t xml:space="preserve"> Side</w:t>
      </w:r>
      <w:bookmarkEnd w:id="174"/>
      <w:bookmarkEnd w:id="175"/>
      <w:bookmarkEnd w:id="176"/>
      <w:bookmarkEnd w:id="177"/>
      <w:bookmarkEnd w:id="178"/>
    </w:p>
    <w:p w14:paraId="1C06FCAA" w14:textId="1726FC18" w:rsidR="00A778EA" w:rsidRPr="000035AE" w:rsidRDefault="00A778EA" w:rsidP="000C4562">
      <w:pPr>
        <w:jc w:val="both"/>
      </w:pPr>
      <w:r w:rsidRPr="000035AE">
        <w:t>The serv</w:t>
      </w:r>
      <w:r w:rsidR="00E23186">
        <w:t>ice</w:t>
      </w:r>
      <w:r w:rsidRPr="000035AE">
        <w:t xml:space="preserve">-side architecture of </w:t>
      </w:r>
      <w:r w:rsidR="009F30DF">
        <w:t xml:space="preserve">Azure </w:t>
      </w:r>
      <w:r>
        <w:t>RMS</w:t>
      </w:r>
      <w:r w:rsidRPr="000035AE">
        <w:t xml:space="preserve"> is as follows:</w:t>
      </w:r>
    </w:p>
    <w:p w14:paraId="5317C0E0" w14:textId="56DE3197" w:rsidR="00A778EA" w:rsidRPr="000035AE" w:rsidRDefault="009F30DF" w:rsidP="000C4562">
      <w:pPr>
        <w:numPr>
          <w:ilvl w:val="0"/>
          <w:numId w:val="32"/>
        </w:numPr>
        <w:spacing w:after="60" w:line="264" w:lineRule="auto"/>
        <w:jc w:val="both"/>
      </w:pPr>
      <w:r>
        <w:t>Azure RMS Service</w:t>
      </w:r>
    </w:p>
    <w:p w14:paraId="514F3747" w14:textId="77777777" w:rsidR="00A778EA" w:rsidRPr="000035AE" w:rsidRDefault="00A778EA" w:rsidP="000C4562">
      <w:pPr>
        <w:numPr>
          <w:ilvl w:val="1"/>
          <w:numId w:val="32"/>
        </w:numPr>
        <w:spacing w:after="60" w:line="264" w:lineRule="auto"/>
        <w:jc w:val="both"/>
      </w:pPr>
      <w:r w:rsidRPr="000035AE">
        <w:t>Web Services: Core functionality is implemented as a set of Microsoft ASP.NET Web services that run on Microsoft Internet Information Services (IIS). The services include administration, account certification, and licensing.</w:t>
      </w:r>
    </w:p>
    <w:p w14:paraId="670879D4" w14:textId="77777777" w:rsidR="00A778EA" w:rsidRPr="000035AE" w:rsidRDefault="00A778EA" w:rsidP="000C4562">
      <w:pPr>
        <w:numPr>
          <w:ilvl w:val="1"/>
          <w:numId w:val="32"/>
        </w:numPr>
        <w:spacing w:after="60" w:line="264" w:lineRule="auto"/>
        <w:jc w:val="both"/>
      </w:pPr>
      <w:r w:rsidRPr="000035AE">
        <w:t>SOAP Interfaces: Each service is exposed to clients through a SOAP entry point.</w:t>
      </w:r>
    </w:p>
    <w:p w14:paraId="4B36AE74" w14:textId="0BB96775" w:rsidR="00A778EA" w:rsidRPr="000035AE" w:rsidRDefault="009F30DF" w:rsidP="000C4562">
      <w:pPr>
        <w:numPr>
          <w:ilvl w:val="0"/>
          <w:numId w:val="32"/>
        </w:numPr>
        <w:spacing w:after="60" w:line="264" w:lineRule="auto"/>
        <w:jc w:val="both"/>
      </w:pPr>
      <w:r>
        <w:t>Azure RMS</w:t>
      </w:r>
      <w:r w:rsidR="00A778EA" w:rsidRPr="000035AE">
        <w:t xml:space="preserve"> </w:t>
      </w:r>
      <w:r w:rsidR="00E23186">
        <w:t>Logging</w:t>
      </w:r>
      <w:r w:rsidR="00E23186" w:rsidRPr="000035AE">
        <w:t xml:space="preserve"> </w:t>
      </w:r>
      <w:r w:rsidR="00A778EA" w:rsidRPr="000035AE">
        <w:t>Service (Back</w:t>
      </w:r>
      <w:r w:rsidR="00A778EA">
        <w:t xml:space="preserve"> </w:t>
      </w:r>
      <w:r w:rsidR="00A778EA" w:rsidRPr="000035AE">
        <w:t>End)</w:t>
      </w:r>
    </w:p>
    <w:p w14:paraId="26156EDD" w14:textId="62C23F11" w:rsidR="00A778EA" w:rsidRPr="000035AE" w:rsidRDefault="00A778EA" w:rsidP="000C4562">
      <w:pPr>
        <w:numPr>
          <w:ilvl w:val="1"/>
          <w:numId w:val="32"/>
        </w:numPr>
        <w:spacing w:after="60" w:line="264" w:lineRule="auto"/>
        <w:jc w:val="both"/>
      </w:pPr>
      <w:r w:rsidRPr="000035AE">
        <w:t xml:space="preserve">The </w:t>
      </w:r>
      <w:r w:rsidR="009F30DF">
        <w:t xml:space="preserve">Azure </w:t>
      </w:r>
      <w:r>
        <w:t>RMS</w:t>
      </w:r>
      <w:r w:rsidRPr="000035AE">
        <w:t xml:space="preserve"> </w:t>
      </w:r>
      <w:r w:rsidR="00E23186">
        <w:t xml:space="preserve">Logging </w:t>
      </w:r>
      <w:r w:rsidRPr="000035AE">
        <w:t xml:space="preserve">Service uses </w:t>
      </w:r>
      <w:r w:rsidR="00E23186">
        <w:t>Windows Azure Storage,</w:t>
      </w:r>
      <w:r w:rsidRPr="000035AE">
        <w:t xml:space="preserve"> </w:t>
      </w:r>
      <w:r>
        <w:t xml:space="preserve">which contains </w:t>
      </w:r>
      <w:r w:rsidRPr="000035AE">
        <w:t xml:space="preserve">logs of </w:t>
      </w:r>
      <w:r>
        <w:t xml:space="preserve">all </w:t>
      </w:r>
      <w:r w:rsidRPr="000035AE">
        <w:t xml:space="preserve">users’ activity of </w:t>
      </w:r>
      <w:r w:rsidR="00E23186">
        <w:t xml:space="preserve">Azure </w:t>
      </w:r>
      <w:r>
        <w:t>RMS</w:t>
      </w:r>
      <w:r w:rsidR="00E23186">
        <w:t>.</w:t>
      </w:r>
    </w:p>
    <w:p w14:paraId="1320728A" w14:textId="1D1CF2AD" w:rsidR="00A778EA" w:rsidRPr="0016017D" w:rsidRDefault="009F30DF" w:rsidP="000C4562">
      <w:pPr>
        <w:pStyle w:val="Heading3Numbered"/>
        <w:jc w:val="both"/>
      </w:pPr>
      <w:bookmarkStart w:id="179" w:name="_Toc387307479"/>
      <w:bookmarkStart w:id="180" w:name="_Toc390327009"/>
      <w:bookmarkStart w:id="181" w:name="_Toc161683857"/>
      <w:bookmarkStart w:id="182" w:name="_Toc289908624"/>
      <w:bookmarkStart w:id="183" w:name="_Toc252980968"/>
      <w:bookmarkStart w:id="184" w:name="_Toc292201089"/>
      <w:bookmarkStart w:id="185" w:name="_Toc390327010"/>
      <w:bookmarkEnd w:id="179"/>
      <w:bookmarkEnd w:id="180"/>
      <w:r>
        <w:t xml:space="preserve">Azure </w:t>
      </w:r>
      <w:r w:rsidR="00A778EA">
        <w:t>RMS</w:t>
      </w:r>
      <w:r w:rsidR="00A778EA" w:rsidRPr="0016017D">
        <w:t xml:space="preserve"> Components: Client Side</w:t>
      </w:r>
      <w:bookmarkEnd w:id="181"/>
      <w:bookmarkEnd w:id="182"/>
      <w:bookmarkEnd w:id="183"/>
      <w:bookmarkEnd w:id="184"/>
      <w:bookmarkEnd w:id="185"/>
    </w:p>
    <w:p w14:paraId="5ED6DF77" w14:textId="16A78158" w:rsidR="00A778EA" w:rsidRPr="000035AE" w:rsidRDefault="00A778EA" w:rsidP="000C4562">
      <w:pPr>
        <w:jc w:val="both"/>
      </w:pPr>
      <w:r w:rsidRPr="000035AE">
        <w:t xml:space="preserve">The client-side architecture of </w:t>
      </w:r>
      <w:r w:rsidR="009F30DF">
        <w:t xml:space="preserve">Azure </w:t>
      </w:r>
      <w:r>
        <w:t>RMS</w:t>
      </w:r>
      <w:r w:rsidRPr="000035AE">
        <w:t xml:space="preserve"> requires the following components:</w:t>
      </w:r>
    </w:p>
    <w:p w14:paraId="7447AF12" w14:textId="7CADB9FB" w:rsidR="00A778EA" w:rsidRPr="000035AE" w:rsidRDefault="00A778EA" w:rsidP="000C4562">
      <w:pPr>
        <w:numPr>
          <w:ilvl w:val="0"/>
          <w:numId w:val="32"/>
        </w:numPr>
        <w:spacing w:after="60" w:line="264" w:lineRule="auto"/>
        <w:jc w:val="both"/>
      </w:pPr>
      <w:r>
        <w:t>RMS</w:t>
      </w:r>
      <w:r w:rsidRPr="000035AE">
        <w:t xml:space="preserve"> Client</w:t>
      </w:r>
    </w:p>
    <w:p w14:paraId="7D143361" w14:textId="4212BAF0" w:rsidR="00A778EA" w:rsidRPr="000035AE" w:rsidRDefault="00A778EA" w:rsidP="000C4562">
      <w:pPr>
        <w:numPr>
          <w:ilvl w:val="1"/>
          <w:numId w:val="32"/>
        </w:numPr>
        <w:spacing w:after="60" w:line="264" w:lineRule="auto"/>
        <w:jc w:val="both"/>
      </w:pPr>
      <w:r w:rsidRPr="000035AE">
        <w:t xml:space="preserve">This client is required for your computer to run applications that provide functionality based on </w:t>
      </w:r>
      <w:r w:rsidR="00E23186">
        <w:t xml:space="preserve">Azure </w:t>
      </w:r>
      <w:r>
        <w:t>RMS</w:t>
      </w:r>
      <w:r w:rsidRPr="000035AE">
        <w:t xml:space="preserve"> technologies, and allows </w:t>
      </w:r>
      <w:r w:rsidR="00E23186">
        <w:t xml:space="preserve">Azure </w:t>
      </w:r>
      <w:r>
        <w:t>RMS</w:t>
      </w:r>
      <w:r w:rsidRPr="000035AE">
        <w:t xml:space="preserve">-aware applications, such as Microsoft Office </w:t>
      </w:r>
      <w:r w:rsidR="0016048A">
        <w:t>2010/2013</w:t>
      </w:r>
      <w:r w:rsidRPr="000035AE">
        <w:t xml:space="preserve"> Professional, to work with </w:t>
      </w:r>
      <w:r w:rsidR="009F30DF">
        <w:t xml:space="preserve">Azure </w:t>
      </w:r>
      <w:r>
        <w:t>RMS</w:t>
      </w:r>
      <w:r w:rsidRPr="000035AE">
        <w:t xml:space="preserve"> to provide licenses for publishing and consuming </w:t>
      </w:r>
      <w:r w:rsidR="009F30DF">
        <w:t xml:space="preserve">Azure </w:t>
      </w:r>
      <w:r>
        <w:t>RMS</w:t>
      </w:r>
      <w:r w:rsidRPr="000035AE">
        <w:t xml:space="preserve">-protected information. This client </w:t>
      </w:r>
      <w:r w:rsidR="0016048A">
        <w:t xml:space="preserve">must be deployed to all client and server machines that will use </w:t>
      </w:r>
      <w:r w:rsidR="009F30DF">
        <w:t>Azure</w:t>
      </w:r>
      <w:r w:rsidR="0016048A">
        <w:t xml:space="preserve"> RMS.  </w:t>
      </w:r>
    </w:p>
    <w:p w14:paraId="0B041B89" w14:textId="6DFE2BAD" w:rsidR="00A778EA" w:rsidRPr="000035AE" w:rsidRDefault="0016048A" w:rsidP="000C4562">
      <w:pPr>
        <w:numPr>
          <w:ilvl w:val="0"/>
          <w:numId w:val="32"/>
        </w:numPr>
        <w:spacing w:after="60" w:line="264" w:lineRule="auto"/>
        <w:jc w:val="both"/>
      </w:pPr>
      <w:r>
        <w:t>Microsoft Rights Management Sharing Application (RMS App)</w:t>
      </w:r>
    </w:p>
    <w:p w14:paraId="37A0FDA8" w14:textId="64DC412A" w:rsidR="00A778EA" w:rsidRDefault="00A778EA" w:rsidP="000C4562">
      <w:pPr>
        <w:numPr>
          <w:ilvl w:val="1"/>
          <w:numId w:val="32"/>
        </w:numPr>
        <w:spacing w:after="60" w:line="264" w:lineRule="auto"/>
        <w:jc w:val="both"/>
      </w:pPr>
      <w:r w:rsidRPr="000035AE">
        <w:t xml:space="preserve">This </w:t>
      </w:r>
      <w:r w:rsidR="0016048A">
        <w:t>application provided end users a simple interface to RMS-protect and share files of any file type</w:t>
      </w:r>
      <w:r w:rsidRPr="000035AE">
        <w:t>.</w:t>
      </w:r>
      <w:r w:rsidR="0016048A">
        <w:t xml:space="preserve">  </w:t>
      </w:r>
    </w:p>
    <w:p w14:paraId="362FFA49" w14:textId="18267FF3" w:rsidR="00A778EA" w:rsidRDefault="0016048A" w:rsidP="000C4562">
      <w:pPr>
        <w:numPr>
          <w:ilvl w:val="1"/>
          <w:numId w:val="32"/>
        </w:numPr>
        <w:spacing w:after="60" w:line="264" w:lineRule="auto"/>
        <w:jc w:val="both"/>
      </w:pPr>
      <w:r>
        <w:t>The RMS App includes a built-in viewer to consume protected text and image files</w:t>
      </w:r>
      <w:r w:rsidR="00E4666A">
        <w:t>.</w:t>
      </w:r>
    </w:p>
    <w:p w14:paraId="250A89BB" w14:textId="4D526A10" w:rsidR="0016048A" w:rsidRPr="000035AE" w:rsidRDefault="0016048A" w:rsidP="000C4562">
      <w:pPr>
        <w:numPr>
          <w:ilvl w:val="1"/>
          <w:numId w:val="32"/>
        </w:numPr>
        <w:spacing w:after="60" w:line="264" w:lineRule="auto"/>
        <w:jc w:val="both"/>
      </w:pPr>
      <w:r>
        <w:lastRenderedPageBreak/>
        <w:t>The RMS App adds new buttons to the Microsoft Office toolbar for Word, PowerPoint, and Excel, allowing you to share RMS-protected files from within Office</w:t>
      </w:r>
      <w:r w:rsidR="00E4666A">
        <w:t>.</w:t>
      </w:r>
    </w:p>
    <w:p w14:paraId="3E5E9196" w14:textId="645FE148" w:rsidR="00E4666A" w:rsidRDefault="00E4666A" w:rsidP="000C4562">
      <w:pPr>
        <w:numPr>
          <w:ilvl w:val="1"/>
          <w:numId w:val="32"/>
        </w:numPr>
        <w:spacing w:after="60" w:line="264" w:lineRule="auto"/>
        <w:jc w:val="both"/>
      </w:pPr>
      <w:r>
        <w:t xml:space="preserve">This application is only required to extend RMS protection to file types beyond Microsoft Office and XPS. </w:t>
      </w:r>
    </w:p>
    <w:p w14:paraId="69A19DB4" w14:textId="6BCA2113" w:rsidR="00A778EA" w:rsidRDefault="0016048A" w:rsidP="000C4562">
      <w:pPr>
        <w:numPr>
          <w:ilvl w:val="1"/>
          <w:numId w:val="32"/>
        </w:numPr>
        <w:spacing w:after="60" w:line="264" w:lineRule="auto"/>
        <w:jc w:val="both"/>
      </w:pPr>
      <w:r>
        <w:t xml:space="preserve">The installation of the RMS App includes an installation of the </w:t>
      </w:r>
      <w:r w:rsidR="009F30DF">
        <w:t>Azure</w:t>
      </w:r>
      <w:r>
        <w:t xml:space="preserve"> RMS Client</w:t>
      </w:r>
      <w:r w:rsidR="00A778EA" w:rsidRPr="000035AE">
        <w:t xml:space="preserve">. </w:t>
      </w:r>
    </w:p>
    <w:p w14:paraId="3B9476CD" w14:textId="6F310E5C" w:rsidR="00771688" w:rsidRPr="000035AE" w:rsidRDefault="00771688" w:rsidP="000C4562">
      <w:pPr>
        <w:numPr>
          <w:ilvl w:val="1"/>
          <w:numId w:val="32"/>
        </w:numPr>
        <w:spacing w:after="60" w:line="264" w:lineRule="auto"/>
        <w:jc w:val="both"/>
      </w:pPr>
      <w:r>
        <w:t>Extends viewing of protected content to mobile devices</w:t>
      </w:r>
    </w:p>
    <w:p w14:paraId="782C04C3" w14:textId="77777777" w:rsidR="00A778EA" w:rsidRPr="000035AE" w:rsidRDefault="00A778EA" w:rsidP="000C4562">
      <w:pPr>
        <w:numPr>
          <w:ilvl w:val="0"/>
          <w:numId w:val="32"/>
        </w:numPr>
        <w:spacing w:after="60" w:line="264" w:lineRule="auto"/>
        <w:jc w:val="both"/>
      </w:pPr>
      <w:r w:rsidRPr="000035AE">
        <w:t>XML Paper Specification (XPS)</w:t>
      </w:r>
    </w:p>
    <w:p w14:paraId="4BBFAF24" w14:textId="2122ECE4" w:rsidR="00A778EA" w:rsidRPr="000035AE" w:rsidRDefault="00A778EA" w:rsidP="000C4562">
      <w:pPr>
        <w:numPr>
          <w:ilvl w:val="1"/>
          <w:numId w:val="32"/>
        </w:numPr>
        <w:spacing w:after="60" w:line="264" w:lineRule="auto"/>
        <w:jc w:val="both"/>
      </w:pPr>
      <w:r w:rsidRPr="000035AE">
        <w:t xml:space="preserve">The XPS Document Viewer comes with </w:t>
      </w:r>
      <w:r>
        <w:t>Windows 7</w:t>
      </w:r>
      <w:r w:rsidR="00E4666A">
        <w:t xml:space="preserve">, </w:t>
      </w:r>
      <w:r w:rsidR="00771688">
        <w:t xml:space="preserve">Windows 8, </w:t>
      </w:r>
      <w:r w:rsidR="00E4666A">
        <w:t>and Windows 8</w:t>
      </w:r>
      <w:r w:rsidR="00771688">
        <w:t>.1</w:t>
      </w:r>
      <w:r w:rsidRPr="000035AE">
        <w:t xml:space="preserve">. The XPS Document Viewer </w:t>
      </w:r>
      <w:r>
        <w:t>enable</w:t>
      </w:r>
      <w:r w:rsidRPr="000035AE">
        <w:t xml:space="preserve">s you to open and read XPS Documents without using the original authoring application. You can also use the XPS Document Viewer to view and apply digital signatures to XPS Documents. The XPS Document Viewer is an </w:t>
      </w:r>
      <w:r w:rsidR="00D4372A">
        <w:t xml:space="preserve">Azure </w:t>
      </w:r>
      <w:r>
        <w:t>RMS</w:t>
      </w:r>
      <w:r w:rsidRPr="000035AE">
        <w:t xml:space="preserve">-enabled application so that any XPS Document protected with </w:t>
      </w:r>
      <w:r w:rsidR="00D4372A">
        <w:t xml:space="preserve">Azure </w:t>
      </w:r>
      <w:r>
        <w:t>RMS</w:t>
      </w:r>
      <w:r w:rsidRPr="000035AE">
        <w:t xml:space="preserve"> can be authenticated by the viewer.</w:t>
      </w:r>
    </w:p>
    <w:p w14:paraId="13AECD20" w14:textId="51A90946" w:rsidR="00A778EA" w:rsidRPr="000035AE" w:rsidRDefault="00E4666A" w:rsidP="000C4562">
      <w:pPr>
        <w:numPr>
          <w:ilvl w:val="1"/>
          <w:numId w:val="32"/>
        </w:numPr>
        <w:spacing w:after="60" w:line="264" w:lineRule="auto"/>
        <w:jc w:val="both"/>
      </w:pPr>
      <w:r>
        <w:t>2010/2013</w:t>
      </w:r>
      <w:r w:rsidR="00A778EA" w:rsidRPr="000035AE">
        <w:t xml:space="preserve"> Microsoft Office system applications can create XPS documents from within the application, making it very simple to create XPS documents from applications with which you are already comfortable. The Microsoft XPS Document Writer can also be used by any Windows-compatible application</w:t>
      </w:r>
      <w:r w:rsidR="00A778EA">
        <w:t xml:space="preserve"> that can print to normal printers through a printer driver</w:t>
      </w:r>
      <w:r w:rsidR="00A778EA" w:rsidRPr="000035AE">
        <w:t xml:space="preserve"> to create an XPS document easily. The Microsoft XPS Document Writer is a print-to-file converter that creates XPS document files.</w:t>
      </w:r>
    </w:p>
    <w:p w14:paraId="33FFFE52" w14:textId="5CD59F0A" w:rsidR="00A778EA" w:rsidRPr="0016017D" w:rsidRDefault="009F30DF" w:rsidP="000C4562">
      <w:pPr>
        <w:pStyle w:val="Heading3Numbered"/>
        <w:ind w:left="432" w:hanging="432"/>
        <w:jc w:val="both"/>
      </w:pPr>
      <w:bookmarkStart w:id="186" w:name="_Toc161683858"/>
      <w:bookmarkStart w:id="187" w:name="_Toc289908625"/>
      <w:bookmarkStart w:id="188" w:name="_Toc252980969"/>
      <w:bookmarkStart w:id="189" w:name="_Toc292201090"/>
      <w:bookmarkStart w:id="190" w:name="_Toc390327011"/>
      <w:r>
        <w:t xml:space="preserve">Azure </w:t>
      </w:r>
      <w:r w:rsidR="00A778EA">
        <w:t>RMS</w:t>
      </w:r>
      <w:r w:rsidR="00A778EA" w:rsidRPr="0016017D">
        <w:t xml:space="preserve"> Additional Components (Dependencies)</w:t>
      </w:r>
      <w:bookmarkEnd w:id="186"/>
      <w:bookmarkEnd w:id="187"/>
      <w:bookmarkEnd w:id="188"/>
      <w:bookmarkEnd w:id="189"/>
      <w:bookmarkEnd w:id="190"/>
    </w:p>
    <w:p w14:paraId="7ECC6461" w14:textId="6B762817" w:rsidR="00A778EA" w:rsidRPr="000035AE" w:rsidRDefault="00A778EA" w:rsidP="000C4562">
      <w:pPr>
        <w:jc w:val="both"/>
      </w:pPr>
      <w:r w:rsidRPr="000035AE">
        <w:t xml:space="preserve">The following list presents some additional requirements that </w:t>
      </w:r>
      <w:r w:rsidR="009F30DF">
        <w:t xml:space="preserve">Azure </w:t>
      </w:r>
      <w:r>
        <w:t>RMS</w:t>
      </w:r>
      <w:r w:rsidRPr="000035AE">
        <w:t xml:space="preserve"> needs to provide document protection services.</w:t>
      </w:r>
    </w:p>
    <w:p w14:paraId="0233E038" w14:textId="77777777" w:rsidR="00A778EA" w:rsidRPr="000035AE" w:rsidRDefault="00A778EA" w:rsidP="000C4562">
      <w:pPr>
        <w:numPr>
          <w:ilvl w:val="0"/>
          <w:numId w:val="32"/>
        </w:numPr>
        <w:spacing w:after="60" w:line="264" w:lineRule="auto"/>
        <w:jc w:val="both"/>
      </w:pPr>
      <w:r w:rsidRPr="000035AE">
        <w:t>Directory Services</w:t>
      </w:r>
    </w:p>
    <w:p w14:paraId="1B2D64F1" w14:textId="009D769C" w:rsidR="00A778EA" w:rsidRPr="000035AE" w:rsidRDefault="009F30DF" w:rsidP="000C4562">
      <w:pPr>
        <w:numPr>
          <w:ilvl w:val="1"/>
          <w:numId w:val="32"/>
        </w:numPr>
        <w:spacing w:after="60" w:line="264" w:lineRule="auto"/>
        <w:jc w:val="both"/>
      </w:pPr>
      <w:r>
        <w:t>Azure</w:t>
      </w:r>
      <w:r w:rsidR="00A778EA" w:rsidRPr="000035AE">
        <w:t xml:space="preserve"> Active Directory is required to authenticate users before issuing the certificates and licenses to protect or access a sensitive document.</w:t>
      </w:r>
    </w:p>
    <w:p w14:paraId="3786258E" w14:textId="77777777" w:rsidR="00A778EA" w:rsidRPr="000035AE" w:rsidRDefault="00A778EA" w:rsidP="000C4562">
      <w:pPr>
        <w:numPr>
          <w:ilvl w:val="1"/>
          <w:numId w:val="32"/>
        </w:numPr>
        <w:spacing w:after="60" w:line="264" w:lineRule="auto"/>
        <w:jc w:val="both"/>
      </w:pPr>
      <w:r>
        <w:t>The email</w:t>
      </w:r>
      <w:r w:rsidRPr="000035AE">
        <w:t xml:space="preserve"> attribute </w:t>
      </w:r>
      <w:r>
        <w:t xml:space="preserve">must be </w:t>
      </w:r>
      <w:r w:rsidRPr="000035AE">
        <w:t>populated on directory</w:t>
      </w:r>
      <w:r>
        <w:t>.</w:t>
      </w:r>
    </w:p>
    <w:p w14:paraId="305B8550" w14:textId="33DBE5DC" w:rsidR="00A778EA" w:rsidRPr="000035AE" w:rsidRDefault="007A6ACE" w:rsidP="000C4562">
      <w:pPr>
        <w:numPr>
          <w:ilvl w:val="2"/>
          <w:numId w:val="32"/>
        </w:numPr>
        <w:spacing w:after="60" w:line="264" w:lineRule="auto"/>
        <w:jc w:val="both"/>
      </w:pPr>
      <w:r>
        <w:t xml:space="preserve">Azure </w:t>
      </w:r>
      <w:r w:rsidR="00A778EA">
        <w:t>RMS</w:t>
      </w:r>
      <w:r w:rsidR="00A778EA" w:rsidRPr="000035AE">
        <w:t xml:space="preserve"> uses the </w:t>
      </w:r>
      <w:r w:rsidR="00A778EA">
        <w:t>user or group</w:t>
      </w:r>
      <w:r w:rsidR="00A778EA" w:rsidRPr="000035AE">
        <w:t xml:space="preserve"> </w:t>
      </w:r>
      <w:r w:rsidR="00A778EA">
        <w:t>email</w:t>
      </w:r>
      <w:r w:rsidR="00A778EA" w:rsidRPr="000035AE">
        <w:t xml:space="preserve"> property to validate </w:t>
      </w:r>
      <w:r w:rsidR="00A778EA">
        <w:t xml:space="preserve">group </w:t>
      </w:r>
      <w:r w:rsidR="00A778EA" w:rsidRPr="000035AE">
        <w:t>membership or rights on a document.</w:t>
      </w:r>
    </w:p>
    <w:p w14:paraId="421627E7" w14:textId="77777777" w:rsidR="00A778EA" w:rsidRPr="000035AE" w:rsidRDefault="00A778EA" w:rsidP="000C4562">
      <w:pPr>
        <w:numPr>
          <w:ilvl w:val="0"/>
          <w:numId w:val="32"/>
        </w:numPr>
        <w:spacing w:after="60" w:line="264" w:lineRule="auto"/>
        <w:jc w:val="both"/>
      </w:pPr>
      <w:r w:rsidRPr="000035AE">
        <w:t>Network Connectivity</w:t>
      </w:r>
    </w:p>
    <w:p w14:paraId="67059A96" w14:textId="26F4E793" w:rsidR="00A778EA" w:rsidRPr="000035AE" w:rsidRDefault="00A778EA" w:rsidP="000C4562">
      <w:pPr>
        <w:numPr>
          <w:ilvl w:val="1"/>
          <w:numId w:val="32"/>
        </w:numPr>
        <w:spacing w:after="60" w:line="264" w:lineRule="auto"/>
        <w:jc w:val="both"/>
      </w:pPr>
      <w:r w:rsidRPr="000035AE">
        <w:lastRenderedPageBreak/>
        <w:t xml:space="preserve">The Rights Management Services client needs to connect to the </w:t>
      </w:r>
      <w:r w:rsidR="007A6ACE">
        <w:t>Azure RMS service</w:t>
      </w:r>
      <w:r w:rsidRPr="000035AE">
        <w:t xml:space="preserve"> either </w:t>
      </w:r>
      <w:r>
        <w:t>via</w:t>
      </w:r>
      <w:r w:rsidRPr="000035AE">
        <w:t xml:space="preserve"> Internet to </w:t>
      </w:r>
      <w:r w:rsidR="007A6ACE">
        <w:t>obtain</w:t>
      </w:r>
      <w:r w:rsidR="007A6ACE" w:rsidRPr="000035AE">
        <w:t xml:space="preserve"> </w:t>
      </w:r>
      <w:r w:rsidRPr="000035AE">
        <w:t xml:space="preserve">the proper certificates and licenses to consume or protect </w:t>
      </w:r>
      <w:r w:rsidR="007A6ACE">
        <w:t xml:space="preserve">Azure </w:t>
      </w:r>
      <w:r>
        <w:t>RMS</w:t>
      </w:r>
      <w:r w:rsidRPr="000035AE">
        <w:t>-protected documents.</w:t>
      </w:r>
    </w:p>
    <w:p w14:paraId="5D086C3E" w14:textId="77777777" w:rsidR="00A778EA" w:rsidRDefault="00A778EA" w:rsidP="000C4562">
      <w:pPr>
        <w:pStyle w:val="Heading1Numbered"/>
        <w:jc w:val="both"/>
      </w:pPr>
      <w:bookmarkStart w:id="191" w:name="_Toc161683859"/>
      <w:bookmarkStart w:id="192" w:name="_Toc289908626"/>
      <w:bookmarkStart w:id="193" w:name="_Toc252980970"/>
      <w:bookmarkStart w:id="194" w:name="_Toc292201091"/>
      <w:bookmarkStart w:id="195" w:name="_Toc390327012"/>
      <w:bookmarkStart w:id="196" w:name="_Toc143318049"/>
      <w:r w:rsidRPr="0016017D">
        <w:t>Project Structure</w:t>
      </w:r>
      <w:bookmarkEnd w:id="191"/>
      <w:bookmarkEnd w:id="192"/>
      <w:bookmarkEnd w:id="193"/>
      <w:bookmarkEnd w:id="194"/>
      <w:bookmarkEnd w:id="195"/>
    </w:p>
    <w:p w14:paraId="62702D29" w14:textId="640558F2" w:rsidR="00E4666A" w:rsidRPr="00E4666A" w:rsidRDefault="00E4666A" w:rsidP="000C4562">
      <w:pPr>
        <w:jc w:val="both"/>
      </w:pPr>
      <w:r>
        <w:t>The following sections explain the different roles, delivery dates, and risks of the project.</w:t>
      </w:r>
    </w:p>
    <w:p w14:paraId="272D7B1D" w14:textId="77777777" w:rsidR="00A778EA" w:rsidRPr="0016017D" w:rsidRDefault="00A778EA" w:rsidP="000C4562">
      <w:pPr>
        <w:pStyle w:val="Heading2Numbered"/>
        <w:jc w:val="both"/>
      </w:pPr>
      <w:bookmarkStart w:id="197" w:name="_Toc161683860"/>
      <w:bookmarkStart w:id="198" w:name="_Toc289908627"/>
      <w:bookmarkStart w:id="199" w:name="_Toc252980971"/>
      <w:bookmarkStart w:id="200" w:name="_Toc292201092"/>
      <w:bookmarkStart w:id="201" w:name="_Toc390327013"/>
      <w:r w:rsidRPr="0016017D">
        <w:t>Roles and Responsibilities</w:t>
      </w:r>
      <w:bookmarkStart w:id="202" w:name="_Toc6993441"/>
      <w:bookmarkEnd w:id="196"/>
      <w:bookmarkEnd w:id="197"/>
      <w:bookmarkEnd w:id="198"/>
      <w:bookmarkEnd w:id="199"/>
      <w:bookmarkEnd w:id="200"/>
      <w:bookmarkEnd w:id="201"/>
    </w:p>
    <w:bookmarkEnd w:id="202"/>
    <w:p w14:paraId="172E89DD" w14:textId="77777777" w:rsidR="00A778EA" w:rsidRPr="000035AE" w:rsidRDefault="00A778EA" w:rsidP="000C4562">
      <w:pPr>
        <w:jc w:val="both"/>
      </w:pPr>
      <w:r w:rsidRPr="000035AE">
        <w:t>Microsoft Consulting Services (MCS) recommends that the project team be organized according to the Microsoft Solutions Framework (MSF) Team Model. The MSF Team Model identifies major roles and their responsibilities during the phases of planning, implementing and deploying a business solution.</w:t>
      </w:r>
    </w:p>
    <w:p w14:paraId="6F6B9DCD" w14:textId="77777777" w:rsidR="00A778EA" w:rsidRPr="000035AE" w:rsidRDefault="00A778EA" w:rsidP="000C4562">
      <w:pPr>
        <w:keepNext/>
        <w:jc w:val="both"/>
      </w:pPr>
      <w:r w:rsidRPr="000035AE">
        <w:rPr>
          <w:noProof/>
        </w:rPr>
        <w:drawing>
          <wp:inline distT="0" distB="0" distL="0" distR="0" wp14:anchorId="4B06A619" wp14:editId="591EF8D4">
            <wp:extent cx="2524125" cy="2343150"/>
            <wp:effectExtent l="19050" t="0" r="9525" b="0"/>
            <wp:docPr id="1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2524125" cy="2343150"/>
                    </a:xfrm>
                    <a:prstGeom prst="rect">
                      <a:avLst/>
                    </a:prstGeom>
                    <a:noFill/>
                    <a:ln w="9525">
                      <a:noFill/>
                      <a:miter lim="800000"/>
                      <a:headEnd/>
                      <a:tailEnd/>
                    </a:ln>
                  </pic:spPr>
                </pic:pic>
              </a:graphicData>
            </a:graphic>
          </wp:inline>
        </w:drawing>
      </w:r>
    </w:p>
    <w:p w14:paraId="0E91BC5C" w14:textId="77777777" w:rsidR="00A778EA" w:rsidRPr="000035AE" w:rsidRDefault="00A778EA" w:rsidP="000C4562">
      <w:pPr>
        <w:pStyle w:val="Caption"/>
        <w:jc w:val="both"/>
        <w:rPr>
          <w:b/>
          <w:i/>
          <w:sz w:val="32"/>
          <w:szCs w:val="32"/>
        </w:rPr>
      </w:pPr>
      <w:r w:rsidRPr="000035AE">
        <w:t xml:space="preserve">Figure </w:t>
      </w:r>
      <w:fldSimple w:instr=" SEQ Figure \* ARABIC ">
        <w:r>
          <w:rPr>
            <w:noProof/>
          </w:rPr>
          <w:t>3</w:t>
        </w:r>
      </w:fldSimple>
      <w:r w:rsidRPr="000035AE">
        <w:t>: Team Model of the Microsoft Solutions Framework</w:t>
      </w:r>
    </w:p>
    <w:p w14:paraId="07F3C4B5" w14:textId="77777777" w:rsidR="00A778EA" w:rsidRPr="000035AE" w:rsidRDefault="00A778EA" w:rsidP="000C4562">
      <w:pPr>
        <w:jc w:val="both"/>
      </w:pPr>
      <w:r w:rsidRPr="000035AE">
        <w:t xml:space="preserve">The roles identified in the preceding figure do </w:t>
      </w:r>
      <w:r w:rsidRPr="000035AE">
        <w:rPr>
          <w:u w:val="single"/>
        </w:rPr>
        <w:t>not</w:t>
      </w:r>
      <w:r w:rsidRPr="000035AE">
        <w:t xml:space="preserve"> imply that all projects require six people. Rather these are roles, not people. The roles must be assigned among the individuals on a project team. Each role brings a particular mindset that contributes to the overall quality of the effort.</w:t>
      </w:r>
    </w:p>
    <w:tbl>
      <w:tblPr>
        <w:tblW w:w="0" w:type="auto"/>
        <w:tblInd w:w="227" w:type="dxa"/>
        <w:tblBorders>
          <w:top w:val="single" w:sz="8" w:space="0" w:color="999999"/>
          <w:bottom w:val="single" w:sz="8" w:space="0" w:color="999999"/>
        </w:tblBorders>
        <w:tblCellMar>
          <w:left w:w="57" w:type="dxa"/>
          <w:right w:w="57" w:type="dxa"/>
        </w:tblCellMar>
        <w:tblLook w:val="00A0" w:firstRow="1" w:lastRow="0" w:firstColumn="1" w:lastColumn="0" w:noHBand="0" w:noVBand="0"/>
      </w:tblPr>
      <w:tblGrid>
        <w:gridCol w:w="1681"/>
        <w:gridCol w:w="2465"/>
        <w:gridCol w:w="2055"/>
        <w:gridCol w:w="2094"/>
      </w:tblGrid>
      <w:tr w:rsidR="00A778EA" w:rsidRPr="000035AE" w14:paraId="5D8B372C" w14:textId="77777777" w:rsidTr="00A778EA">
        <w:trPr>
          <w:tblHeader/>
        </w:trPr>
        <w:tc>
          <w:tcPr>
            <w:tcW w:w="1681" w:type="dxa"/>
            <w:tcBorders>
              <w:top w:val="single" w:sz="12" w:space="0" w:color="999999"/>
              <w:bottom w:val="single" w:sz="12" w:space="0" w:color="999999"/>
            </w:tcBorders>
            <w:shd w:val="clear" w:color="auto" w:fill="E6E6E6"/>
          </w:tcPr>
          <w:p w14:paraId="2DCDF878" w14:textId="77777777" w:rsidR="00A778EA" w:rsidRPr="000035AE" w:rsidRDefault="00A778EA" w:rsidP="000C4562">
            <w:pPr>
              <w:pStyle w:val="TableNormal1"/>
              <w:jc w:val="both"/>
              <w:rPr>
                <w:b/>
                <w:bCs/>
              </w:rPr>
            </w:pPr>
            <w:r w:rsidRPr="000035AE">
              <w:rPr>
                <w:b/>
                <w:bCs/>
              </w:rPr>
              <w:t>Role</w:t>
            </w:r>
          </w:p>
        </w:tc>
        <w:tc>
          <w:tcPr>
            <w:tcW w:w="2465" w:type="dxa"/>
            <w:tcBorders>
              <w:top w:val="single" w:sz="12" w:space="0" w:color="999999"/>
              <w:bottom w:val="single" w:sz="12" w:space="0" w:color="999999"/>
            </w:tcBorders>
            <w:shd w:val="clear" w:color="auto" w:fill="E6E6E6"/>
          </w:tcPr>
          <w:p w14:paraId="51C1ED95" w14:textId="77777777" w:rsidR="00A778EA" w:rsidRPr="000035AE" w:rsidRDefault="00A778EA" w:rsidP="000C4562">
            <w:pPr>
              <w:pStyle w:val="TableNormal1"/>
              <w:jc w:val="both"/>
              <w:rPr>
                <w:b/>
                <w:bCs/>
              </w:rPr>
            </w:pPr>
            <w:r w:rsidRPr="000035AE">
              <w:rPr>
                <w:b/>
                <w:bCs/>
              </w:rPr>
              <w:t>Focus</w:t>
            </w:r>
          </w:p>
        </w:tc>
        <w:tc>
          <w:tcPr>
            <w:tcW w:w="2055" w:type="dxa"/>
            <w:tcBorders>
              <w:top w:val="single" w:sz="12" w:space="0" w:color="999999"/>
              <w:bottom w:val="single" w:sz="12" w:space="0" w:color="999999"/>
            </w:tcBorders>
            <w:shd w:val="clear" w:color="auto" w:fill="E6E6E6"/>
          </w:tcPr>
          <w:p w14:paraId="17C44CBD" w14:textId="77777777" w:rsidR="00A778EA" w:rsidRPr="000035AE" w:rsidRDefault="00A778EA" w:rsidP="000C4562">
            <w:pPr>
              <w:pStyle w:val="TableNormal1"/>
              <w:jc w:val="both"/>
              <w:rPr>
                <w:b/>
                <w:bCs/>
              </w:rPr>
            </w:pPr>
            <w:r w:rsidRPr="000035AE">
              <w:rPr>
                <w:b/>
                <w:bCs/>
              </w:rPr>
              <w:t>Skills</w:t>
            </w:r>
          </w:p>
        </w:tc>
        <w:tc>
          <w:tcPr>
            <w:tcW w:w="2094" w:type="dxa"/>
            <w:tcBorders>
              <w:top w:val="single" w:sz="12" w:space="0" w:color="999999"/>
              <w:bottom w:val="single" w:sz="12" w:space="0" w:color="999999"/>
            </w:tcBorders>
            <w:shd w:val="clear" w:color="auto" w:fill="E6E6E6"/>
          </w:tcPr>
          <w:p w14:paraId="60C0BFCE" w14:textId="77777777" w:rsidR="00A778EA" w:rsidRPr="000035AE" w:rsidRDefault="00A778EA" w:rsidP="000C4562">
            <w:pPr>
              <w:pStyle w:val="TableNormal1"/>
              <w:jc w:val="both"/>
              <w:rPr>
                <w:b/>
                <w:bCs/>
              </w:rPr>
            </w:pPr>
            <w:r w:rsidRPr="000035AE">
              <w:rPr>
                <w:b/>
                <w:bCs/>
              </w:rPr>
              <w:t>Responsibility</w:t>
            </w:r>
          </w:p>
        </w:tc>
      </w:tr>
      <w:tr w:rsidR="00A778EA" w:rsidRPr="000035AE" w14:paraId="26A78AFB" w14:textId="77777777" w:rsidTr="00A778EA">
        <w:tc>
          <w:tcPr>
            <w:tcW w:w="1681" w:type="dxa"/>
            <w:tcBorders>
              <w:top w:val="single" w:sz="8" w:space="0" w:color="999999"/>
              <w:bottom w:val="single" w:sz="8" w:space="0" w:color="999999"/>
            </w:tcBorders>
          </w:tcPr>
          <w:p w14:paraId="40D07E0F" w14:textId="77777777" w:rsidR="00A778EA" w:rsidRPr="000035AE" w:rsidRDefault="00A778EA" w:rsidP="000C4562">
            <w:pPr>
              <w:pStyle w:val="TableNormal1"/>
              <w:jc w:val="both"/>
            </w:pPr>
            <w:r w:rsidRPr="000035AE">
              <w:t xml:space="preserve">Product Manager </w:t>
            </w:r>
          </w:p>
        </w:tc>
        <w:tc>
          <w:tcPr>
            <w:tcW w:w="2465" w:type="dxa"/>
            <w:tcBorders>
              <w:top w:val="single" w:sz="8" w:space="0" w:color="999999"/>
              <w:bottom w:val="single" w:sz="8" w:space="0" w:color="999999"/>
            </w:tcBorders>
          </w:tcPr>
          <w:p w14:paraId="1980CE95" w14:textId="77777777" w:rsidR="00A778EA" w:rsidRPr="000035AE" w:rsidRDefault="00A778EA" w:rsidP="000C4562">
            <w:pPr>
              <w:pStyle w:val="TableNormal1"/>
              <w:jc w:val="both"/>
            </w:pPr>
            <w:r w:rsidRPr="000035AE">
              <w:t>Customer satisfaction</w:t>
            </w:r>
            <w:r>
              <w:t>.</w:t>
            </w:r>
          </w:p>
        </w:tc>
        <w:tc>
          <w:tcPr>
            <w:tcW w:w="2055" w:type="dxa"/>
            <w:tcBorders>
              <w:top w:val="single" w:sz="8" w:space="0" w:color="999999"/>
              <w:bottom w:val="single" w:sz="8" w:space="0" w:color="999999"/>
            </w:tcBorders>
          </w:tcPr>
          <w:p w14:paraId="7D81E864" w14:textId="77777777" w:rsidR="00A778EA" w:rsidRPr="000035AE" w:rsidRDefault="00A778EA" w:rsidP="000C4562">
            <w:pPr>
              <w:pStyle w:val="TableNormal1"/>
              <w:jc w:val="both"/>
            </w:pPr>
            <w:r w:rsidRPr="000035AE">
              <w:t>Good communication and knowledge of the business.</w:t>
            </w:r>
          </w:p>
        </w:tc>
        <w:tc>
          <w:tcPr>
            <w:tcW w:w="2094" w:type="dxa"/>
            <w:tcBorders>
              <w:top w:val="single" w:sz="8" w:space="0" w:color="999999"/>
              <w:bottom w:val="single" w:sz="8" w:space="0" w:color="999999"/>
            </w:tcBorders>
          </w:tcPr>
          <w:p w14:paraId="7BBD425B" w14:textId="77777777" w:rsidR="00A778EA" w:rsidRPr="000035AE" w:rsidRDefault="00A778EA" w:rsidP="000C4562">
            <w:pPr>
              <w:pStyle w:val="TableNormal1"/>
              <w:jc w:val="both"/>
            </w:pPr>
            <w:r w:rsidRPr="000035AE">
              <w:t xml:space="preserve">Manage customer expectations, maintain the business case, research, promotion, and launch. </w:t>
            </w:r>
          </w:p>
        </w:tc>
      </w:tr>
      <w:tr w:rsidR="00A778EA" w:rsidRPr="000035AE" w14:paraId="29BBB21A" w14:textId="77777777" w:rsidTr="00A778EA">
        <w:tc>
          <w:tcPr>
            <w:tcW w:w="1681" w:type="dxa"/>
          </w:tcPr>
          <w:p w14:paraId="048B84A5" w14:textId="77777777" w:rsidR="00A778EA" w:rsidRPr="000035AE" w:rsidRDefault="00A778EA" w:rsidP="000C4562">
            <w:pPr>
              <w:pStyle w:val="TableNormal1"/>
              <w:jc w:val="both"/>
            </w:pPr>
            <w:r w:rsidRPr="000035AE">
              <w:t>Program Manager</w:t>
            </w:r>
          </w:p>
        </w:tc>
        <w:tc>
          <w:tcPr>
            <w:tcW w:w="2465" w:type="dxa"/>
          </w:tcPr>
          <w:p w14:paraId="776C7006" w14:textId="77777777" w:rsidR="00A778EA" w:rsidRPr="000035AE" w:rsidRDefault="00A778EA" w:rsidP="000C4562">
            <w:pPr>
              <w:pStyle w:val="TableNormal1"/>
              <w:jc w:val="both"/>
            </w:pPr>
            <w:r w:rsidRPr="000035AE">
              <w:t>On-time delivery, architecture, problem solving, and identifying and resolving critical issues.</w:t>
            </w:r>
          </w:p>
        </w:tc>
        <w:tc>
          <w:tcPr>
            <w:tcW w:w="2055" w:type="dxa"/>
          </w:tcPr>
          <w:p w14:paraId="16129E54" w14:textId="77777777" w:rsidR="00A778EA" w:rsidRPr="000035AE" w:rsidRDefault="00A778EA" w:rsidP="000C4562">
            <w:pPr>
              <w:pStyle w:val="TableNormal1"/>
              <w:jc w:val="both"/>
            </w:pPr>
            <w:r w:rsidRPr="000035AE">
              <w:t xml:space="preserve">Facilitation, project management, communication, writing, </w:t>
            </w:r>
            <w:r w:rsidRPr="000035AE">
              <w:lastRenderedPageBreak/>
              <w:t>business model and IS standards knowledge.</w:t>
            </w:r>
          </w:p>
        </w:tc>
        <w:tc>
          <w:tcPr>
            <w:tcW w:w="2094" w:type="dxa"/>
          </w:tcPr>
          <w:p w14:paraId="6350B1A3" w14:textId="77777777" w:rsidR="00A778EA" w:rsidRPr="000035AE" w:rsidRDefault="00A778EA" w:rsidP="000C4562">
            <w:pPr>
              <w:pStyle w:val="TableNormal1"/>
              <w:jc w:val="both"/>
            </w:pPr>
            <w:r w:rsidRPr="000035AE">
              <w:lastRenderedPageBreak/>
              <w:t>Specification management, tracking, coordination, and sign-off.</w:t>
            </w:r>
          </w:p>
        </w:tc>
      </w:tr>
      <w:tr w:rsidR="00A778EA" w:rsidRPr="000035AE" w14:paraId="58711B72" w14:textId="77777777" w:rsidTr="00A778EA">
        <w:tc>
          <w:tcPr>
            <w:tcW w:w="1681" w:type="dxa"/>
            <w:tcBorders>
              <w:top w:val="single" w:sz="8" w:space="0" w:color="999999"/>
              <w:bottom w:val="single" w:sz="8" w:space="0" w:color="999999"/>
            </w:tcBorders>
          </w:tcPr>
          <w:p w14:paraId="20AC5AE6" w14:textId="77777777" w:rsidR="00A778EA" w:rsidRPr="000035AE" w:rsidRDefault="00A778EA" w:rsidP="000C4562">
            <w:pPr>
              <w:pStyle w:val="TableNormal1"/>
              <w:jc w:val="both"/>
            </w:pPr>
            <w:r w:rsidRPr="000035AE">
              <w:lastRenderedPageBreak/>
              <w:t>Development</w:t>
            </w:r>
          </w:p>
        </w:tc>
        <w:tc>
          <w:tcPr>
            <w:tcW w:w="2465" w:type="dxa"/>
            <w:tcBorders>
              <w:top w:val="single" w:sz="8" w:space="0" w:color="999999"/>
              <w:bottom w:val="single" w:sz="8" w:space="0" w:color="999999"/>
            </w:tcBorders>
          </w:tcPr>
          <w:p w14:paraId="0F280006" w14:textId="77777777" w:rsidR="00A778EA" w:rsidRPr="000035AE" w:rsidRDefault="00A778EA" w:rsidP="000C4562">
            <w:pPr>
              <w:pStyle w:val="TableNormal1"/>
              <w:jc w:val="both"/>
            </w:pPr>
            <w:r w:rsidRPr="000035AE">
              <w:t xml:space="preserve">A responsive, </w:t>
            </w:r>
            <w:r>
              <w:t>effective</w:t>
            </w:r>
            <w:r w:rsidRPr="000035AE">
              <w:t>, compliant product.</w:t>
            </w:r>
          </w:p>
        </w:tc>
        <w:tc>
          <w:tcPr>
            <w:tcW w:w="2055" w:type="dxa"/>
            <w:tcBorders>
              <w:top w:val="single" w:sz="8" w:space="0" w:color="999999"/>
              <w:bottom w:val="single" w:sz="8" w:space="0" w:color="999999"/>
            </w:tcBorders>
          </w:tcPr>
          <w:p w14:paraId="0C95B130" w14:textId="77777777" w:rsidR="00A778EA" w:rsidRPr="000035AE" w:rsidRDefault="00A778EA" w:rsidP="000C4562">
            <w:pPr>
              <w:pStyle w:val="TableNormal1"/>
              <w:jc w:val="both"/>
            </w:pPr>
            <w:r w:rsidRPr="000035AE">
              <w:t>Problem solving, development skills and deep technical knowledge.</w:t>
            </w:r>
          </w:p>
        </w:tc>
        <w:tc>
          <w:tcPr>
            <w:tcW w:w="2094" w:type="dxa"/>
            <w:tcBorders>
              <w:top w:val="single" w:sz="8" w:space="0" w:color="999999"/>
              <w:bottom w:val="single" w:sz="8" w:space="0" w:color="999999"/>
            </w:tcBorders>
          </w:tcPr>
          <w:p w14:paraId="65BB2B18" w14:textId="77777777" w:rsidR="00A778EA" w:rsidRPr="000035AE" w:rsidRDefault="00A778EA" w:rsidP="000C4562">
            <w:pPr>
              <w:pStyle w:val="TableNormal1"/>
              <w:jc w:val="both"/>
            </w:pPr>
            <w:r w:rsidRPr="000035AE">
              <w:t>Feature design, construction, testing.</w:t>
            </w:r>
          </w:p>
        </w:tc>
      </w:tr>
      <w:tr w:rsidR="00A778EA" w:rsidRPr="000035AE" w14:paraId="59DAC581" w14:textId="77777777" w:rsidTr="00A778EA">
        <w:tc>
          <w:tcPr>
            <w:tcW w:w="1681" w:type="dxa"/>
          </w:tcPr>
          <w:p w14:paraId="0636DB8E" w14:textId="77777777" w:rsidR="00A778EA" w:rsidRPr="000035AE" w:rsidRDefault="00A778EA" w:rsidP="000C4562">
            <w:pPr>
              <w:pStyle w:val="TableNormal1"/>
              <w:jc w:val="both"/>
            </w:pPr>
            <w:r w:rsidRPr="000035AE">
              <w:t>Test</w:t>
            </w:r>
          </w:p>
        </w:tc>
        <w:tc>
          <w:tcPr>
            <w:tcW w:w="2465" w:type="dxa"/>
          </w:tcPr>
          <w:p w14:paraId="019182B9" w14:textId="77777777" w:rsidR="00A778EA" w:rsidRPr="000035AE" w:rsidRDefault="00A778EA" w:rsidP="000C4562">
            <w:pPr>
              <w:pStyle w:val="TableNormal1"/>
              <w:jc w:val="both"/>
            </w:pPr>
            <w:r>
              <w:t>Verify</w:t>
            </w:r>
            <w:r w:rsidRPr="000035AE">
              <w:t xml:space="preserve"> all issues are known.</w:t>
            </w:r>
          </w:p>
        </w:tc>
        <w:tc>
          <w:tcPr>
            <w:tcW w:w="2055" w:type="dxa"/>
          </w:tcPr>
          <w:p w14:paraId="4650A629" w14:textId="77777777" w:rsidR="00A778EA" w:rsidRPr="000035AE" w:rsidRDefault="00A778EA" w:rsidP="000C4562">
            <w:pPr>
              <w:pStyle w:val="TableNormal1"/>
              <w:jc w:val="both"/>
            </w:pPr>
            <w:r w:rsidRPr="000035AE">
              <w:t>Ability to trace cause and effect, knack for breaking things, and understanding of how things work.</w:t>
            </w:r>
          </w:p>
        </w:tc>
        <w:tc>
          <w:tcPr>
            <w:tcW w:w="2094" w:type="dxa"/>
          </w:tcPr>
          <w:p w14:paraId="1F033A28" w14:textId="77777777" w:rsidR="00A778EA" w:rsidRPr="000035AE" w:rsidRDefault="00A778EA" w:rsidP="000C4562">
            <w:pPr>
              <w:pStyle w:val="TableNormal1"/>
              <w:jc w:val="both"/>
            </w:pPr>
            <w:r w:rsidRPr="000035AE">
              <w:t>Testing strategy, testing, and issue tracking.</w:t>
            </w:r>
          </w:p>
        </w:tc>
      </w:tr>
      <w:tr w:rsidR="00A778EA" w:rsidRPr="000035AE" w14:paraId="182E1CFD" w14:textId="77777777" w:rsidTr="00A778EA">
        <w:tc>
          <w:tcPr>
            <w:tcW w:w="1681" w:type="dxa"/>
            <w:tcBorders>
              <w:top w:val="single" w:sz="8" w:space="0" w:color="999999"/>
              <w:bottom w:val="single" w:sz="8" w:space="0" w:color="999999"/>
            </w:tcBorders>
          </w:tcPr>
          <w:p w14:paraId="38D7CFD0" w14:textId="77777777" w:rsidR="00A778EA" w:rsidRPr="000035AE" w:rsidRDefault="00A778EA" w:rsidP="000C4562">
            <w:pPr>
              <w:pStyle w:val="TableNormal1"/>
              <w:jc w:val="both"/>
            </w:pPr>
            <w:r w:rsidRPr="000035AE">
              <w:t>User Education</w:t>
            </w:r>
          </w:p>
        </w:tc>
        <w:tc>
          <w:tcPr>
            <w:tcW w:w="2465" w:type="dxa"/>
            <w:tcBorders>
              <w:top w:val="single" w:sz="8" w:space="0" w:color="999999"/>
              <w:bottom w:val="single" w:sz="8" w:space="0" w:color="999999"/>
            </w:tcBorders>
          </w:tcPr>
          <w:p w14:paraId="4A4C3242" w14:textId="77777777" w:rsidR="00A778EA" w:rsidRPr="000035AE" w:rsidRDefault="00A778EA" w:rsidP="000C4562">
            <w:pPr>
              <w:pStyle w:val="TableNormal1"/>
              <w:jc w:val="both"/>
            </w:pPr>
            <w:r w:rsidRPr="000035AE">
              <w:t>A usable, supportable product that enhances end-user performance.</w:t>
            </w:r>
          </w:p>
        </w:tc>
        <w:tc>
          <w:tcPr>
            <w:tcW w:w="2055" w:type="dxa"/>
            <w:tcBorders>
              <w:top w:val="single" w:sz="8" w:space="0" w:color="999999"/>
              <w:bottom w:val="single" w:sz="8" w:space="0" w:color="999999"/>
            </w:tcBorders>
          </w:tcPr>
          <w:p w14:paraId="6830E3B1" w14:textId="77777777" w:rsidR="00A778EA" w:rsidRPr="000035AE" w:rsidRDefault="00A778EA" w:rsidP="000C4562">
            <w:pPr>
              <w:pStyle w:val="TableNormal1"/>
              <w:jc w:val="both"/>
            </w:pPr>
            <w:r w:rsidRPr="000035AE">
              <w:t>User empathy and technical writing.</w:t>
            </w:r>
          </w:p>
        </w:tc>
        <w:tc>
          <w:tcPr>
            <w:tcW w:w="2094" w:type="dxa"/>
            <w:tcBorders>
              <w:top w:val="single" w:sz="8" w:space="0" w:color="999999"/>
              <w:bottom w:val="single" w:sz="8" w:space="0" w:color="999999"/>
            </w:tcBorders>
          </w:tcPr>
          <w:p w14:paraId="369BF5B6" w14:textId="77777777" w:rsidR="00A778EA" w:rsidRPr="000035AE" w:rsidRDefault="00A778EA" w:rsidP="000C4562">
            <w:pPr>
              <w:pStyle w:val="TableNormal1"/>
              <w:jc w:val="both"/>
            </w:pPr>
            <w:r w:rsidRPr="000035AE">
              <w:t>Documentation design, terms definition, documentation, testing, base lining, and training.</w:t>
            </w:r>
          </w:p>
        </w:tc>
      </w:tr>
      <w:tr w:rsidR="00A778EA" w:rsidRPr="000035AE" w14:paraId="3EA169A7" w14:textId="77777777" w:rsidTr="00A778EA">
        <w:tc>
          <w:tcPr>
            <w:tcW w:w="1681" w:type="dxa"/>
          </w:tcPr>
          <w:p w14:paraId="3C1ACF88" w14:textId="77777777" w:rsidR="00A778EA" w:rsidRPr="000035AE" w:rsidRDefault="00A778EA" w:rsidP="000C4562">
            <w:pPr>
              <w:pStyle w:val="TableNormal1"/>
              <w:jc w:val="both"/>
            </w:pPr>
            <w:r w:rsidRPr="000035AE">
              <w:t>Logistics Management</w:t>
            </w:r>
          </w:p>
        </w:tc>
        <w:tc>
          <w:tcPr>
            <w:tcW w:w="2465" w:type="dxa"/>
          </w:tcPr>
          <w:p w14:paraId="6B986208" w14:textId="77777777" w:rsidR="00A778EA" w:rsidRPr="000035AE" w:rsidRDefault="00A778EA" w:rsidP="000C4562">
            <w:pPr>
              <w:pStyle w:val="TableNormal1"/>
              <w:jc w:val="both"/>
            </w:pPr>
            <w:r w:rsidRPr="000035AE">
              <w:t>Smooth rollout, migration</w:t>
            </w:r>
            <w:r>
              <w:t>,</w:t>
            </w:r>
            <w:r w:rsidRPr="000035AE">
              <w:t xml:space="preserve"> and operation.</w:t>
            </w:r>
          </w:p>
        </w:tc>
        <w:tc>
          <w:tcPr>
            <w:tcW w:w="2055" w:type="dxa"/>
          </w:tcPr>
          <w:p w14:paraId="4FF5ADA3" w14:textId="77777777" w:rsidR="00A778EA" w:rsidRPr="000035AE" w:rsidRDefault="00A778EA" w:rsidP="000C4562">
            <w:pPr>
              <w:pStyle w:val="TableNormal1"/>
              <w:jc w:val="both"/>
            </w:pPr>
            <w:r w:rsidRPr="000035AE">
              <w:t>Facilitation, project management, communication, writing, and operating environment expertise.</w:t>
            </w:r>
          </w:p>
        </w:tc>
        <w:tc>
          <w:tcPr>
            <w:tcW w:w="2094" w:type="dxa"/>
          </w:tcPr>
          <w:p w14:paraId="1F13333D" w14:textId="77777777" w:rsidR="00A778EA" w:rsidRPr="000035AE" w:rsidRDefault="00A778EA" w:rsidP="000C4562">
            <w:pPr>
              <w:pStyle w:val="TableNormal1"/>
              <w:jc w:val="both"/>
            </w:pPr>
            <w:r w:rsidRPr="000035AE">
              <w:t>Forecasting, preparation, support, and ensuring adequate infrastructure is available when needed.</w:t>
            </w:r>
          </w:p>
        </w:tc>
      </w:tr>
    </w:tbl>
    <w:p w14:paraId="515EF1E0" w14:textId="77777777" w:rsidR="00A778EA" w:rsidRPr="000035AE" w:rsidRDefault="00A778EA" w:rsidP="000C4562">
      <w:pPr>
        <w:pStyle w:val="Caption"/>
        <w:jc w:val="both"/>
      </w:pPr>
      <w:r w:rsidRPr="000035AE">
        <w:t xml:space="preserve">Table </w:t>
      </w:r>
      <w:fldSimple w:instr=" SEQ Table \* ARABIC ">
        <w:r>
          <w:rPr>
            <w:noProof/>
          </w:rPr>
          <w:t>3</w:t>
        </w:r>
      </w:fldSimple>
      <w:r w:rsidRPr="000035AE">
        <w:t>: Team roles and focus</w:t>
      </w:r>
    </w:p>
    <w:p w14:paraId="4271FFC8" w14:textId="77777777" w:rsidR="00A778EA" w:rsidRPr="000035AE" w:rsidRDefault="00A778EA" w:rsidP="000C4562">
      <w:pPr>
        <w:jc w:val="both"/>
      </w:pPr>
      <w:r w:rsidRPr="000035AE">
        <w:t xml:space="preserve">In order to cover the responsibilities of completing the project, the following roles have been assigned to the following individuals from Microsoft and </w:t>
      </w:r>
      <w:fldSimple w:instr=" DOCPROPERTY  Customer  \* MERGEFORMAT ">
        <w:r>
          <w:t>Customer Name</w:t>
        </w:r>
      </w:fldSimple>
      <w:r w:rsidRPr="000035AE">
        <w:t>. At later phases of the project, these roles may be explicitly transitioned to other team members who join the effort.</w:t>
      </w:r>
    </w:p>
    <w:tbl>
      <w:tblPr>
        <w:tblW w:w="0" w:type="auto"/>
        <w:tblInd w:w="227" w:type="dxa"/>
        <w:tblBorders>
          <w:top w:val="single" w:sz="8" w:space="0" w:color="999999"/>
          <w:bottom w:val="single" w:sz="8" w:space="0" w:color="999999"/>
        </w:tblBorders>
        <w:tblCellMar>
          <w:left w:w="57" w:type="dxa"/>
          <w:right w:w="57" w:type="dxa"/>
        </w:tblCellMar>
        <w:tblLook w:val="0020" w:firstRow="1" w:lastRow="0" w:firstColumn="0" w:lastColumn="0" w:noHBand="0" w:noVBand="0"/>
      </w:tblPr>
      <w:tblGrid>
        <w:gridCol w:w="2840"/>
        <w:gridCol w:w="2841"/>
        <w:gridCol w:w="2841"/>
      </w:tblGrid>
      <w:tr w:rsidR="00A778EA" w:rsidRPr="000035AE" w14:paraId="22130CF2" w14:textId="77777777" w:rsidTr="00A778EA">
        <w:tc>
          <w:tcPr>
            <w:tcW w:w="2840" w:type="dxa"/>
            <w:tcBorders>
              <w:top w:val="single" w:sz="12" w:space="0" w:color="999999"/>
              <w:bottom w:val="single" w:sz="12" w:space="0" w:color="999999"/>
            </w:tcBorders>
            <w:shd w:val="clear" w:color="auto" w:fill="E6E6E6"/>
          </w:tcPr>
          <w:p w14:paraId="2A6E7A98" w14:textId="77777777" w:rsidR="00A778EA" w:rsidRPr="000035AE" w:rsidRDefault="00A778EA" w:rsidP="000C4562">
            <w:pPr>
              <w:pStyle w:val="TableNormal1"/>
              <w:jc w:val="both"/>
              <w:rPr>
                <w:b/>
                <w:bCs/>
              </w:rPr>
            </w:pPr>
            <w:r w:rsidRPr="000035AE">
              <w:rPr>
                <w:b/>
                <w:bCs/>
              </w:rPr>
              <w:t>Resource</w:t>
            </w:r>
          </w:p>
        </w:tc>
        <w:tc>
          <w:tcPr>
            <w:tcW w:w="2841" w:type="dxa"/>
            <w:tcBorders>
              <w:top w:val="single" w:sz="12" w:space="0" w:color="999999"/>
              <w:bottom w:val="single" w:sz="12" w:space="0" w:color="999999"/>
            </w:tcBorders>
            <w:shd w:val="clear" w:color="auto" w:fill="E6E6E6"/>
          </w:tcPr>
          <w:p w14:paraId="6B61D203" w14:textId="77777777" w:rsidR="00A778EA" w:rsidRPr="000035AE" w:rsidRDefault="00A778EA" w:rsidP="000C4562">
            <w:pPr>
              <w:pStyle w:val="TableNormal1"/>
              <w:jc w:val="both"/>
              <w:rPr>
                <w:b/>
                <w:bCs/>
              </w:rPr>
            </w:pPr>
            <w:r w:rsidRPr="000035AE">
              <w:rPr>
                <w:b/>
                <w:bCs/>
              </w:rPr>
              <w:t>Company</w:t>
            </w:r>
          </w:p>
        </w:tc>
        <w:tc>
          <w:tcPr>
            <w:tcW w:w="2841" w:type="dxa"/>
            <w:tcBorders>
              <w:top w:val="single" w:sz="12" w:space="0" w:color="999999"/>
              <w:bottom w:val="single" w:sz="12" w:space="0" w:color="999999"/>
            </w:tcBorders>
            <w:shd w:val="clear" w:color="auto" w:fill="E6E6E6"/>
          </w:tcPr>
          <w:p w14:paraId="22C2B128" w14:textId="77777777" w:rsidR="00A778EA" w:rsidRPr="000035AE" w:rsidRDefault="00A778EA" w:rsidP="000C4562">
            <w:pPr>
              <w:pStyle w:val="TableNormal1"/>
              <w:jc w:val="both"/>
              <w:rPr>
                <w:b/>
                <w:bCs/>
              </w:rPr>
            </w:pPr>
            <w:r w:rsidRPr="000035AE">
              <w:rPr>
                <w:b/>
                <w:bCs/>
              </w:rPr>
              <w:t>Role</w:t>
            </w:r>
          </w:p>
        </w:tc>
      </w:tr>
      <w:tr w:rsidR="00A778EA" w:rsidRPr="000035AE" w14:paraId="788CC7F6" w14:textId="77777777" w:rsidTr="00A778EA">
        <w:tc>
          <w:tcPr>
            <w:tcW w:w="2840" w:type="dxa"/>
            <w:tcBorders>
              <w:top w:val="single" w:sz="8" w:space="0" w:color="999999"/>
              <w:bottom w:val="single" w:sz="8" w:space="0" w:color="999999"/>
            </w:tcBorders>
          </w:tcPr>
          <w:p w14:paraId="4FE46958" w14:textId="77777777" w:rsidR="00A778EA" w:rsidRPr="000035AE" w:rsidRDefault="00A778EA" w:rsidP="000C4562">
            <w:pPr>
              <w:pStyle w:val="TableNormal1"/>
              <w:jc w:val="both"/>
            </w:pPr>
          </w:p>
        </w:tc>
        <w:tc>
          <w:tcPr>
            <w:tcW w:w="2841" w:type="dxa"/>
            <w:tcBorders>
              <w:top w:val="single" w:sz="8" w:space="0" w:color="999999"/>
              <w:bottom w:val="single" w:sz="8" w:space="0" w:color="999999"/>
            </w:tcBorders>
          </w:tcPr>
          <w:p w14:paraId="08AA2F1C" w14:textId="77777777" w:rsidR="00A778EA" w:rsidRPr="000035AE" w:rsidRDefault="000C4562" w:rsidP="000C4562">
            <w:pPr>
              <w:pStyle w:val="TableNormal1"/>
              <w:jc w:val="both"/>
            </w:pPr>
            <w:fldSimple w:instr=" DOCPROPERTY  Customer  \* MERGEFORMAT ">
              <w:r w:rsidR="00A778EA">
                <w:t>Customer Name</w:t>
              </w:r>
            </w:fldSimple>
          </w:p>
        </w:tc>
        <w:tc>
          <w:tcPr>
            <w:tcW w:w="2841" w:type="dxa"/>
            <w:tcBorders>
              <w:top w:val="single" w:sz="8" w:space="0" w:color="999999"/>
              <w:bottom w:val="single" w:sz="8" w:space="0" w:color="999999"/>
            </w:tcBorders>
          </w:tcPr>
          <w:p w14:paraId="03DE0C5C" w14:textId="77777777" w:rsidR="00A778EA" w:rsidRPr="000035AE" w:rsidRDefault="00A778EA" w:rsidP="000C4562">
            <w:pPr>
              <w:pStyle w:val="TableNormal1"/>
              <w:jc w:val="both"/>
            </w:pPr>
            <w:r w:rsidRPr="000035AE">
              <w:t>Product Manager</w:t>
            </w:r>
          </w:p>
        </w:tc>
      </w:tr>
      <w:tr w:rsidR="00A778EA" w:rsidRPr="000035AE" w14:paraId="7C57CB3A" w14:textId="77777777" w:rsidTr="00A778EA">
        <w:tc>
          <w:tcPr>
            <w:tcW w:w="2840" w:type="dxa"/>
          </w:tcPr>
          <w:p w14:paraId="4BE01E74" w14:textId="77777777" w:rsidR="00A778EA" w:rsidRPr="000035AE" w:rsidRDefault="00A778EA" w:rsidP="000C4562">
            <w:pPr>
              <w:pStyle w:val="TableNormal1"/>
              <w:jc w:val="both"/>
            </w:pPr>
          </w:p>
        </w:tc>
        <w:tc>
          <w:tcPr>
            <w:tcW w:w="2841" w:type="dxa"/>
          </w:tcPr>
          <w:p w14:paraId="6FFD2C2B" w14:textId="77777777" w:rsidR="00A778EA" w:rsidRPr="000035AE" w:rsidRDefault="00A778EA" w:rsidP="000C4562">
            <w:pPr>
              <w:pStyle w:val="TableNormal1"/>
              <w:jc w:val="both"/>
            </w:pPr>
            <w:r w:rsidRPr="000035AE">
              <w:t>Microsoft Services</w:t>
            </w:r>
          </w:p>
        </w:tc>
        <w:tc>
          <w:tcPr>
            <w:tcW w:w="2841" w:type="dxa"/>
          </w:tcPr>
          <w:p w14:paraId="5E945A44" w14:textId="77777777" w:rsidR="00A778EA" w:rsidRPr="000035AE" w:rsidRDefault="00A778EA" w:rsidP="000C4562">
            <w:pPr>
              <w:pStyle w:val="TableNormal1"/>
              <w:jc w:val="both"/>
            </w:pPr>
            <w:r w:rsidRPr="000035AE">
              <w:t>Program Manager</w:t>
            </w:r>
          </w:p>
        </w:tc>
      </w:tr>
      <w:tr w:rsidR="00A778EA" w:rsidRPr="000035AE" w14:paraId="3F62E148" w14:textId="77777777" w:rsidTr="00A778EA">
        <w:tc>
          <w:tcPr>
            <w:tcW w:w="2840" w:type="dxa"/>
            <w:tcBorders>
              <w:top w:val="single" w:sz="8" w:space="0" w:color="999999"/>
              <w:bottom w:val="single" w:sz="8" w:space="0" w:color="999999"/>
            </w:tcBorders>
          </w:tcPr>
          <w:p w14:paraId="4F1C58D2" w14:textId="77777777" w:rsidR="00A778EA" w:rsidRPr="000035AE" w:rsidRDefault="00A778EA" w:rsidP="000C4562">
            <w:pPr>
              <w:pStyle w:val="TableNormal1"/>
              <w:jc w:val="both"/>
            </w:pPr>
          </w:p>
        </w:tc>
        <w:tc>
          <w:tcPr>
            <w:tcW w:w="2841" w:type="dxa"/>
            <w:tcBorders>
              <w:top w:val="single" w:sz="8" w:space="0" w:color="999999"/>
              <w:bottom w:val="single" w:sz="8" w:space="0" w:color="999999"/>
            </w:tcBorders>
          </w:tcPr>
          <w:p w14:paraId="0D8847BC" w14:textId="77777777" w:rsidR="00A778EA" w:rsidRPr="000035AE" w:rsidRDefault="000C4562" w:rsidP="000C4562">
            <w:pPr>
              <w:pStyle w:val="TableNormal1"/>
              <w:jc w:val="both"/>
            </w:pPr>
            <w:fldSimple w:instr=" DOCPROPERTY  Customer  \* MERGEFORMAT ">
              <w:r w:rsidR="00A778EA">
                <w:t>Customer Name</w:t>
              </w:r>
            </w:fldSimple>
          </w:p>
        </w:tc>
        <w:tc>
          <w:tcPr>
            <w:tcW w:w="2841" w:type="dxa"/>
            <w:tcBorders>
              <w:top w:val="single" w:sz="8" w:space="0" w:color="999999"/>
              <w:bottom w:val="single" w:sz="8" w:space="0" w:color="999999"/>
            </w:tcBorders>
          </w:tcPr>
          <w:p w14:paraId="4034A9CD" w14:textId="77777777" w:rsidR="00A778EA" w:rsidRPr="000035AE" w:rsidRDefault="00A778EA" w:rsidP="000C4562">
            <w:pPr>
              <w:pStyle w:val="TableNormal1"/>
              <w:jc w:val="both"/>
            </w:pPr>
            <w:r w:rsidRPr="000035AE">
              <w:t>Testing</w:t>
            </w:r>
          </w:p>
        </w:tc>
      </w:tr>
      <w:tr w:rsidR="00A778EA" w:rsidRPr="000035AE" w14:paraId="26EA1087" w14:textId="77777777" w:rsidTr="00A778EA">
        <w:tc>
          <w:tcPr>
            <w:tcW w:w="2840" w:type="dxa"/>
          </w:tcPr>
          <w:p w14:paraId="4F696FC1" w14:textId="77777777" w:rsidR="00A778EA" w:rsidRPr="000035AE" w:rsidRDefault="00A778EA" w:rsidP="000C4562">
            <w:pPr>
              <w:pStyle w:val="TableNormal1"/>
              <w:jc w:val="both"/>
            </w:pPr>
          </w:p>
        </w:tc>
        <w:tc>
          <w:tcPr>
            <w:tcW w:w="2841" w:type="dxa"/>
          </w:tcPr>
          <w:p w14:paraId="1AF12ED5" w14:textId="77777777" w:rsidR="00A778EA" w:rsidRPr="000035AE" w:rsidRDefault="00A778EA" w:rsidP="000C4562">
            <w:pPr>
              <w:pStyle w:val="TableNormal1"/>
              <w:jc w:val="both"/>
            </w:pPr>
            <w:r w:rsidRPr="000035AE">
              <w:t>Microsoft Services</w:t>
            </w:r>
          </w:p>
        </w:tc>
        <w:tc>
          <w:tcPr>
            <w:tcW w:w="2841" w:type="dxa"/>
          </w:tcPr>
          <w:p w14:paraId="319E748D" w14:textId="77777777" w:rsidR="00A778EA" w:rsidRPr="000035AE" w:rsidRDefault="00A778EA" w:rsidP="000C4562">
            <w:pPr>
              <w:pStyle w:val="TableNormal1"/>
              <w:jc w:val="both"/>
            </w:pPr>
            <w:r w:rsidRPr="000035AE">
              <w:t>Development</w:t>
            </w:r>
          </w:p>
        </w:tc>
      </w:tr>
      <w:tr w:rsidR="00A778EA" w:rsidRPr="000035AE" w14:paraId="7C16C50B" w14:textId="77777777" w:rsidTr="00A778EA">
        <w:tc>
          <w:tcPr>
            <w:tcW w:w="2840" w:type="dxa"/>
            <w:tcBorders>
              <w:top w:val="single" w:sz="8" w:space="0" w:color="999999"/>
              <w:bottom w:val="single" w:sz="8" w:space="0" w:color="999999"/>
            </w:tcBorders>
          </w:tcPr>
          <w:p w14:paraId="7C88D392" w14:textId="77777777" w:rsidR="00A778EA" w:rsidRPr="000035AE" w:rsidRDefault="00A778EA" w:rsidP="000C4562">
            <w:pPr>
              <w:pStyle w:val="TableNormal1"/>
              <w:jc w:val="both"/>
            </w:pPr>
          </w:p>
        </w:tc>
        <w:tc>
          <w:tcPr>
            <w:tcW w:w="2841" w:type="dxa"/>
            <w:tcBorders>
              <w:top w:val="single" w:sz="8" w:space="0" w:color="999999"/>
              <w:bottom w:val="single" w:sz="8" w:space="0" w:color="999999"/>
            </w:tcBorders>
          </w:tcPr>
          <w:p w14:paraId="282981A6" w14:textId="77777777" w:rsidR="00A778EA" w:rsidRPr="000035AE" w:rsidRDefault="000C4562" w:rsidP="000C4562">
            <w:pPr>
              <w:pStyle w:val="TableNormal1"/>
              <w:jc w:val="both"/>
            </w:pPr>
            <w:fldSimple w:instr=" DOCPROPERTY  Customer  \* MERGEFORMAT ">
              <w:r w:rsidR="00A778EA">
                <w:t>Customer Name</w:t>
              </w:r>
            </w:fldSimple>
          </w:p>
        </w:tc>
        <w:tc>
          <w:tcPr>
            <w:tcW w:w="2841" w:type="dxa"/>
            <w:tcBorders>
              <w:top w:val="single" w:sz="8" w:space="0" w:color="999999"/>
              <w:bottom w:val="single" w:sz="8" w:space="0" w:color="999999"/>
            </w:tcBorders>
          </w:tcPr>
          <w:p w14:paraId="5B5F8FA6" w14:textId="77777777" w:rsidR="00A778EA" w:rsidRPr="000035AE" w:rsidRDefault="00A778EA" w:rsidP="000C4562">
            <w:pPr>
              <w:pStyle w:val="TableNormal1"/>
              <w:jc w:val="both"/>
            </w:pPr>
            <w:r w:rsidRPr="000035AE">
              <w:t>Logistics, User Education</w:t>
            </w:r>
          </w:p>
        </w:tc>
      </w:tr>
    </w:tbl>
    <w:p w14:paraId="10922CDD" w14:textId="77777777" w:rsidR="00A778EA" w:rsidRPr="000035AE" w:rsidRDefault="00A778EA" w:rsidP="000C4562">
      <w:pPr>
        <w:pStyle w:val="Caption"/>
        <w:jc w:val="both"/>
      </w:pPr>
      <w:r w:rsidRPr="000035AE">
        <w:t xml:space="preserve">Table </w:t>
      </w:r>
      <w:fldSimple w:instr=" SEQ Table \* ARABIC ">
        <w:r>
          <w:rPr>
            <w:noProof/>
          </w:rPr>
          <w:t>4</w:t>
        </w:r>
      </w:fldSimple>
      <w:r w:rsidRPr="000035AE">
        <w:t>: Resource assignments</w:t>
      </w:r>
    </w:p>
    <w:p w14:paraId="52CFC31F" w14:textId="77777777" w:rsidR="00A778EA" w:rsidRPr="000035AE" w:rsidRDefault="00A778EA" w:rsidP="000C4562">
      <w:pPr>
        <w:jc w:val="both"/>
      </w:pPr>
      <w:r w:rsidRPr="000035AE">
        <w:rPr>
          <w:b/>
        </w:rPr>
        <w:t>[Product Manager Name]</w:t>
      </w:r>
      <w:r w:rsidRPr="000035AE">
        <w:t xml:space="preserve"> will also be the </w:t>
      </w:r>
      <w:r w:rsidRPr="000035AE">
        <w:rPr>
          <w:b/>
          <w:bCs/>
        </w:rPr>
        <w:t>Project Lead</w:t>
      </w:r>
      <w:r w:rsidRPr="000035AE">
        <w:t xml:space="preserve">, becoming the primary point of escalation for any external issues, and is the project advocate inside the </w:t>
      </w:r>
      <w:fldSimple w:instr=" DOCPROPERTY  Customer  \* MERGEFORMAT ">
        <w:r>
          <w:t>Customer Name</w:t>
        </w:r>
      </w:fldSimple>
      <w:r w:rsidRPr="000035AE">
        <w:t xml:space="preserve"> organization.</w:t>
      </w:r>
    </w:p>
    <w:p w14:paraId="077D55E1" w14:textId="77777777" w:rsidR="00A778EA" w:rsidRPr="000035AE" w:rsidRDefault="00A778EA" w:rsidP="000C4562">
      <w:pPr>
        <w:jc w:val="both"/>
      </w:pPr>
      <w:r w:rsidRPr="000035AE">
        <w:t xml:space="preserve">One understands, from these role assignments, that Microsoft Services will deliver a solution architecture and functional specification for the software implementation. </w:t>
      </w:r>
      <w:fldSimple w:instr=" DOCPROPERTY  Customer  \* MERGEFORMAT ">
        <w:r>
          <w:t>Customer Name</w:t>
        </w:r>
      </w:fldSimple>
      <w:r w:rsidRPr="000035AE">
        <w:t xml:space="preserve"> will provide adequate quality assurance and testing in order to sign-off on the functional specification. Microsoft Services expects </w:t>
      </w:r>
      <w:fldSimple w:instr=" DOCPROPERTY  Customer  \* MERGEFORMAT ">
        <w:r>
          <w:t>Customer Name</w:t>
        </w:r>
      </w:fldSimple>
      <w:r w:rsidRPr="000035AE">
        <w:t xml:space="preserve"> to provide quality management of the solution in terms of defining needs and requirements, and managing expectations. </w:t>
      </w:r>
      <w:bookmarkStart w:id="203" w:name="OLE_LINK8"/>
      <w:bookmarkStart w:id="204" w:name="OLE_LINK9"/>
      <w:r w:rsidRPr="000035AE">
        <w:fldChar w:fldCharType="begin"/>
      </w:r>
      <w:r w:rsidRPr="000035AE">
        <w:instrText xml:space="preserve"> DOCPROPERTY  Customer  \* MERGEFORMAT </w:instrText>
      </w:r>
      <w:r w:rsidRPr="000035AE">
        <w:fldChar w:fldCharType="separate"/>
      </w:r>
      <w:r>
        <w:t>Customer Name</w:t>
      </w:r>
      <w:r w:rsidRPr="000035AE">
        <w:fldChar w:fldCharType="end"/>
      </w:r>
      <w:bookmarkEnd w:id="203"/>
      <w:bookmarkEnd w:id="204"/>
      <w:r w:rsidRPr="000035AE">
        <w:t xml:space="preserve"> will also </w:t>
      </w:r>
      <w:r w:rsidRPr="000035AE">
        <w:lastRenderedPageBreak/>
        <w:t xml:space="preserve">need to provide a resource to develop detailed test scenarios to be </w:t>
      </w:r>
      <w:r>
        <w:t>performe</w:t>
      </w:r>
      <w:r w:rsidRPr="000035AE">
        <w:t>d in a simulated environment.</w:t>
      </w:r>
    </w:p>
    <w:p w14:paraId="6E545581" w14:textId="77777777" w:rsidR="00A778EA" w:rsidRPr="000035AE" w:rsidRDefault="00A778EA" w:rsidP="000C4562">
      <w:pPr>
        <w:jc w:val="both"/>
      </w:pPr>
    </w:p>
    <w:p w14:paraId="34611B9E" w14:textId="77777777" w:rsidR="00A778EA" w:rsidRPr="0016017D" w:rsidRDefault="00A778EA" w:rsidP="000C4562">
      <w:pPr>
        <w:pStyle w:val="Heading2Numbered"/>
        <w:jc w:val="both"/>
      </w:pPr>
      <w:bookmarkStart w:id="205" w:name="_Toc145876099"/>
      <w:bookmarkStart w:id="206" w:name="_Toc161683862"/>
      <w:bookmarkStart w:id="207" w:name="_Toc289908629"/>
      <w:bookmarkStart w:id="208" w:name="_Toc252980973"/>
      <w:bookmarkStart w:id="209" w:name="_Toc292201094"/>
      <w:bookmarkStart w:id="210" w:name="_Toc390327014"/>
      <w:r w:rsidRPr="0016017D">
        <w:t>Versioned Delivery of the Solution</w:t>
      </w:r>
      <w:bookmarkEnd w:id="205"/>
      <w:bookmarkEnd w:id="206"/>
      <w:bookmarkEnd w:id="207"/>
      <w:bookmarkEnd w:id="208"/>
      <w:bookmarkEnd w:id="209"/>
      <w:bookmarkEnd w:id="210"/>
    </w:p>
    <w:p w14:paraId="0C6D49A7" w14:textId="09B52CEE" w:rsidR="00A778EA" w:rsidRPr="000035AE" w:rsidRDefault="00A778EA" w:rsidP="000C4562">
      <w:pPr>
        <w:jc w:val="both"/>
      </w:pPr>
      <w:r w:rsidRPr="000035AE">
        <w:t xml:space="preserve">The project solution is desired to be completed in </w:t>
      </w:r>
      <w:r w:rsidR="00771688">
        <w:t>a minimum of five</w:t>
      </w:r>
      <w:r w:rsidR="00771688" w:rsidRPr="000035AE">
        <w:t xml:space="preserve"> </w:t>
      </w:r>
      <w:r w:rsidRPr="000035AE">
        <w:t xml:space="preserve">weeks. The company also has a limited budget to spend on the development of the solution. Since the project aims to be completed in a short period of time, and only a limited number of people can be committed to the project, MCS recommends that the </w:t>
      </w:r>
      <w:r w:rsidR="007A6ACE">
        <w:t xml:space="preserve">Azure </w:t>
      </w:r>
      <w:r>
        <w:t>RMS</w:t>
      </w:r>
      <w:r w:rsidRPr="000035AE">
        <w:t xml:space="preserve"> solution be designed and constructed according to the MSF Process Model.</w:t>
      </w:r>
    </w:p>
    <w:p w14:paraId="57AF498F" w14:textId="77777777" w:rsidR="00A778EA" w:rsidRPr="000035AE" w:rsidRDefault="00A778EA" w:rsidP="000C4562">
      <w:pPr>
        <w:keepNext/>
        <w:jc w:val="both"/>
      </w:pPr>
      <w:r w:rsidRPr="000035AE">
        <w:rPr>
          <w:noProof/>
        </w:rPr>
        <w:drawing>
          <wp:inline distT="0" distB="0" distL="0" distR="0" wp14:anchorId="143CBE80" wp14:editId="7964F409">
            <wp:extent cx="3276600" cy="2638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3276600" cy="2638425"/>
                    </a:xfrm>
                    <a:prstGeom prst="rect">
                      <a:avLst/>
                    </a:prstGeom>
                    <a:noFill/>
                    <a:ln w="9525">
                      <a:noFill/>
                      <a:miter lim="800000"/>
                      <a:headEnd/>
                      <a:tailEnd/>
                    </a:ln>
                  </pic:spPr>
                </pic:pic>
              </a:graphicData>
            </a:graphic>
          </wp:inline>
        </w:drawing>
      </w:r>
    </w:p>
    <w:p w14:paraId="7AA5CE22" w14:textId="77777777" w:rsidR="00A778EA" w:rsidRPr="000035AE" w:rsidRDefault="00A778EA" w:rsidP="000C4562">
      <w:pPr>
        <w:pStyle w:val="Caption"/>
        <w:jc w:val="both"/>
      </w:pPr>
      <w:r w:rsidRPr="000035AE">
        <w:t xml:space="preserve">Figure </w:t>
      </w:r>
      <w:fldSimple w:instr=" SEQ Figure \* ARABIC ">
        <w:r>
          <w:rPr>
            <w:noProof/>
          </w:rPr>
          <w:t>4</w:t>
        </w:r>
      </w:fldSimple>
      <w:r w:rsidRPr="000035AE">
        <w:t>: Process Model of the Microsoft Solutions Framework</w:t>
      </w:r>
    </w:p>
    <w:p w14:paraId="45E1F0BA" w14:textId="77777777" w:rsidR="00A778EA" w:rsidRPr="000035AE" w:rsidRDefault="00A778EA" w:rsidP="000C4562">
      <w:pPr>
        <w:jc w:val="both"/>
      </w:pPr>
      <w:r w:rsidRPr="000035AE">
        <w:t>The process applied by Microsoft Services during projects provides the context for making schedule, cost, and feature trade-off decisions. The process is iterative, milestone-driven and risk-driven. The iterative process assumes several versions of the solution will be delivered over time. This provides context for making feature trade-off decisions, by allowing less important features to be held out of the solution until future versions. Trade-off decisions are made by facilitating explicit agreements at four main milestones, indicated by the diamonds in the preceding figure. The milestones are:</w:t>
      </w:r>
    </w:p>
    <w:p w14:paraId="07DCEB83" w14:textId="77777777" w:rsidR="00A778EA" w:rsidRPr="000035AE" w:rsidRDefault="00A778EA" w:rsidP="000C4562">
      <w:pPr>
        <w:numPr>
          <w:ilvl w:val="0"/>
          <w:numId w:val="34"/>
        </w:numPr>
        <w:spacing w:after="60" w:line="264" w:lineRule="auto"/>
        <w:jc w:val="both"/>
      </w:pPr>
      <w:r w:rsidRPr="000035AE">
        <w:rPr>
          <w:b/>
          <w:bCs/>
        </w:rPr>
        <w:t xml:space="preserve">Vision and Scope Approved - </w:t>
      </w:r>
      <w:r w:rsidRPr="000035AE">
        <w:t>Agreement on long-range vision motivating the effort, as well as short-range scope of what will be accomplished. At this time, opportunities, risks, and assumptions are shared and understood among the team members.</w:t>
      </w:r>
    </w:p>
    <w:p w14:paraId="4143AF32" w14:textId="77777777" w:rsidR="00A778EA" w:rsidRPr="000035AE" w:rsidRDefault="00A778EA" w:rsidP="000C4562">
      <w:pPr>
        <w:numPr>
          <w:ilvl w:val="0"/>
          <w:numId w:val="34"/>
        </w:numPr>
        <w:spacing w:after="60" w:line="264" w:lineRule="auto"/>
        <w:jc w:val="both"/>
      </w:pPr>
      <w:r w:rsidRPr="000035AE">
        <w:rPr>
          <w:b/>
          <w:bCs/>
        </w:rPr>
        <w:t xml:space="preserve">Project Plan Approved - </w:t>
      </w:r>
      <w:r w:rsidRPr="000035AE">
        <w:t>Agreement on project deliverables, features and priorities, and the targeted release date. All team members buy into and commit to the delivery schedule.</w:t>
      </w:r>
    </w:p>
    <w:p w14:paraId="5CA4EA41" w14:textId="77777777" w:rsidR="00A778EA" w:rsidRPr="000035AE" w:rsidRDefault="00A778EA" w:rsidP="000C4562">
      <w:pPr>
        <w:numPr>
          <w:ilvl w:val="0"/>
          <w:numId w:val="34"/>
        </w:numPr>
        <w:spacing w:after="60" w:line="264" w:lineRule="auto"/>
        <w:jc w:val="both"/>
      </w:pPr>
      <w:r w:rsidRPr="000035AE">
        <w:rPr>
          <w:b/>
          <w:bCs/>
        </w:rPr>
        <w:lastRenderedPageBreak/>
        <w:t xml:space="preserve">Lab Test Results Meeting - </w:t>
      </w:r>
      <w:r w:rsidRPr="000035AE">
        <w:t xml:space="preserve">Agreement that all features have been built and tested to specification, yet accepting that the solution may not completely stable. </w:t>
      </w:r>
    </w:p>
    <w:p w14:paraId="3DBB9854" w14:textId="77777777" w:rsidR="00A778EA" w:rsidRPr="000035AE" w:rsidRDefault="00A778EA" w:rsidP="000C4562">
      <w:pPr>
        <w:numPr>
          <w:ilvl w:val="0"/>
          <w:numId w:val="34"/>
        </w:numPr>
        <w:spacing w:after="60" w:line="264" w:lineRule="auto"/>
        <w:jc w:val="both"/>
      </w:pPr>
      <w:r w:rsidRPr="000035AE">
        <w:rPr>
          <w:b/>
          <w:bCs/>
        </w:rPr>
        <w:t xml:space="preserve">Solution Design and Deployment sign-off - </w:t>
      </w:r>
      <w:r w:rsidRPr="000035AE">
        <w:t xml:space="preserve">Agreement that all outstanding stability issues have been addressed, and that the </w:t>
      </w:r>
      <w:fldSimple w:instr=" DOCPROPERTY  Customer  \* MERGEFORMAT ">
        <w:r>
          <w:t>Customer Name</w:t>
        </w:r>
      </w:fldSimple>
      <w:r w:rsidRPr="000035AE">
        <w:t xml:space="preserve"> support and operations organization is sufficiently prepared to deploy and manage the solution. This is confirmed after a pilot phase from a partial roll-out into production.</w:t>
      </w:r>
    </w:p>
    <w:p w14:paraId="60CFAAC0" w14:textId="77777777" w:rsidR="00A778EA" w:rsidRPr="000035AE" w:rsidRDefault="00A778EA" w:rsidP="000C4562">
      <w:pPr>
        <w:pStyle w:val="ListParagraph"/>
        <w:numPr>
          <w:ilvl w:val="0"/>
          <w:numId w:val="34"/>
        </w:numPr>
        <w:spacing w:after="60" w:line="264" w:lineRule="auto"/>
        <w:jc w:val="both"/>
      </w:pPr>
      <w:r w:rsidRPr="000035AE">
        <w:rPr>
          <w:b/>
          <w:bCs/>
        </w:rPr>
        <w:t xml:space="preserve">Deployment Complete - </w:t>
      </w:r>
      <w:r w:rsidRPr="000035AE">
        <w:t>The deployed solution should be providing the expected business value to the customer and the team should have effectively terminated the processes and activities it employed to reach this goal. The customer must agree that the team has met its objectives before it can declare the solution to be in production and close-out the project. This requires a stable solution, as well as clearly stated success criteria. In order for the solution to be considered stable, appropriate operations and support systems must be in place.</w:t>
      </w:r>
    </w:p>
    <w:p w14:paraId="19D67898" w14:textId="77777777" w:rsidR="00A778EA" w:rsidRPr="000035AE" w:rsidRDefault="00A778EA" w:rsidP="000C4562">
      <w:pPr>
        <w:jc w:val="both"/>
      </w:pPr>
    </w:p>
    <w:p w14:paraId="53DD27D3" w14:textId="77777777" w:rsidR="00A778EA" w:rsidRPr="0016017D" w:rsidRDefault="00A778EA" w:rsidP="000C4562">
      <w:pPr>
        <w:pStyle w:val="Heading2Numbered"/>
        <w:jc w:val="both"/>
      </w:pPr>
      <w:bookmarkStart w:id="211" w:name="_Toc121727119"/>
      <w:bookmarkStart w:id="212" w:name="_Toc145876100"/>
      <w:bookmarkStart w:id="213" w:name="_Toc161683863"/>
      <w:bookmarkStart w:id="214" w:name="_Toc289908630"/>
      <w:bookmarkStart w:id="215" w:name="_Toc252980974"/>
      <w:bookmarkStart w:id="216" w:name="_Toc292201095"/>
      <w:bookmarkStart w:id="217" w:name="_Toc390327015"/>
      <w:r w:rsidRPr="0016017D">
        <w:t>Project Risks and Mitigations</w:t>
      </w:r>
      <w:bookmarkEnd w:id="211"/>
      <w:bookmarkEnd w:id="212"/>
      <w:bookmarkEnd w:id="213"/>
      <w:bookmarkEnd w:id="214"/>
      <w:bookmarkEnd w:id="215"/>
      <w:bookmarkEnd w:id="216"/>
      <w:bookmarkEnd w:id="217"/>
    </w:p>
    <w:p w14:paraId="664DA3DD" w14:textId="77777777" w:rsidR="00A778EA" w:rsidRPr="000035AE" w:rsidRDefault="00A778EA" w:rsidP="000C4562">
      <w:pPr>
        <w:pStyle w:val="Hidden"/>
        <w:jc w:val="both"/>
        <w:rPr>
          <w:color w:val="auto"/>
        </w:rPr>
      </w:pPr>
      <w:r w:rsidRPr="000035AE">
        <w:rPr>
          <w:color w:val="auto"/>
        </w:rPr>
        <w:t>Customize the table below with the risks identified at this stage.</w:t>
      </w:r>
    </w:p>
    <w:p w14:paraId="4B9449CC" w14:textId="77777777" w:rsidR="00A778EA" w:rsidRPr="000035AE" w:rsidRDefault="00A778EA" w:rsidP="000C4562">
      <w:pPr>
        <w:jc w:val="both"/>
        <w:rPr>
          <w:iCs/>
        </w:rPr>
      </w:pPr>
      <w:r w:rsidRPr="000035AE">
        <w:rPr>
          <w:iCs/>
        </w:rPr>
        <w:t>The project team takes a proactive approach in managing risks. The risks listed below represent issues that may impact the success of the engagement (time, scope, or quality of the execution), and will be proactively addressed during the execution:</w:t>
      </w:r>
    </w:p>
    <w:tbl>
      <w:tblPr>
        <w:tblW w:w="0" w:type="auto"/>
        <w:tblInd w:w="227" w:type="dxa"/>
        <w:tblBorders>
          <w:top w:val="single" w:sz="8" w:space="0" w:color="999999"/>
          <w:bottom w:val="single" w:sz="8" w:space="0" w:color="999999"/>
        </w:tblBorders>
        <w:tblCellMar>
          <w:left w:w="57" w:type="dxa"/>
          <w:right w:w="57" w:type="dxa"/>
        </w:tblCellMar>
        <w:tblLook w:val="0020" w:firstRow="1" w:lastRow="0" w:firstColumn="0" w:lastColumn="0" w:noHBand="0" w:noVBand="0"/>
      </w:tblPr>
      <w:tblGrid>
        <w:gridCol w:w="2226"/>
        <w:gridCol w:w="1096"/>
        <w:gridCol w:w="905"/>
        <w:gridCol w:w="1231"/>
        <w:gridCol w:w="3675"/>
      </w:tblGrid>
      <w:tr w:rsidR="00A778EA" w:rsidRPr="000035AE" w14:paraId="1810F05D" w14:textId="77777777" w:rsidTr="00771688">
        <w:tc>
          <w:tcPr>
            <w:tcW w:w="2226" w:type="dxa"/>
          </w:tcPr>
          <w:p w14:paraId="12E00243" w14:textId="77777777" w:rsidR="00A778EA" w:rsidRPr="000035AE" w:rsidRDefault="00A778EA" w:rsidP="000C4562">
            <w:pPr>
              <w:jc w:val="both"/>
              <w:rPr>
                <w:b/>
                <w:bCs/>
                <w:sz w:val="18"/>
                <w:szCs w:val="18"/>
              </w:rPr>
            </w:pPr>
            <w:bookmarkStart w:id="218" w:name="_Hlk122851738"/>
            <w:r w:rsidRPr="000035AE">
              <w:rPr>
                <w:b/>
                <w:bCs/>
                <w:sz w:val="18"/>
                <w:szCs w:val="18"/>
              </w:rPr>
              <w:t>Risk Statement</w:t>
            </w:r>
          </w:p>
        </w:tc>
        <w:tc>
          <w:tcPr>
            <w:tcW w:w="1096" w:type="dxa"/>
          </w:tcPr>
          <w:p w14:paraId="36C36E13" w14:textId="77777777" w:rsidR="00A778EA" w:rsidRPr="000035AE" w:rsidRDefault="00A778EA" w:rsidP="000C4562">
            <w:pPr>
              <w:jc w:val="both"/>
              <w:rPr>
                <w:b/>
                <w:bCs/>
                <w:sz w:val="18"/>
                <w:szCs w:val="18"/>
              </w:rPr>
            </w:pPr>
            <w:r w:rsidRPr="000035AE">
              <w:rPr>
                <w:b/>
                <w:bCs/>
                <w:sz w:val="18"/>
                <w:szCs w:val="18"/>
              </w:rPr>
              <w:t>Probability.</w:t>
            </w:r>
          </w:p>
        </w:tc>
        <w:tc>
          <w:tcPr>
            <w:tcW w:w="905" w:type="dxa"/>
          </w:tcPr>
          <w:p w14:paraId="0262AF6A" w14:textId="77777777" w:rsidR="00A778EA" w:rsidRPr="000035AE" w:rsidRDefault="00A778EA" w:rsidP="000C4562">
            <w:pPr>
              <w:jc w:val="both"/>
              <w:rPr>
                <w:b/>
                <w:bCs/>
                <w:sz w:val="18"/>
                <w:szCs w:val="18"/>
              </w:rPr>
            </w:pPr>
            <w:r w:rsidRPr="000035AE">
              <w:rPr>
                <w:b/>
                <w:bCs/>
                <w:sz w:val="18"/>
                <w:szCs w:val="18"/>
              </w:rPr>
              <w:t>Impact</w:t>
            </w:r>
          </w:p>
        </w:tc>
        <w:tc>
          <w:tcPr>
            <w:tcW w:w="1231" w:type="dxa"/>
          </w:tcPr>
          <w:p w14:paraId="1EF02730" w14:textId="77777777" w:rsidR="00A778EA" w:rsidRPr="000035AE" w:rsidRDefault="00A778EA" w:rsidP="000C4562">
            <w:pPr>
              <w:jc w:val="both"/>
              <w:rPr>
                <w:b/>
                <w:bCs/>
                <w:sz w:val="18"/>
                <w:szCs w:val="18"/>
              </w:rPr>
            </w:pPr>
            <w:r w:rsidRPr="000035AE">
              <w:rPr>
                <w:b/>
                <w:bCs/>
                <w:sz w:val="18"/>
                <w:szCs w:val="18"/>
              </w:rPr>
              <w:t>Responsible</w:t>
            </w:r>
          </w:p>
        </w:tc>
        <w:tc>
          <w:tcPr>
            <w:tcW w:w="3675" w:type="dxa"/>
          </w:tcPr>
          <w:p w14:paraId="7E1C2052" w14:textId="77777777" w:rsidR="00A778EA" w:rsidRPr="000035AE" w:rsidRDefault="00A778EA" w:rsidP="000C4562">
            <w:pPr>
              <w:jc w:val="both"/>
              <w:rPr>
                <w:b/>
                <w:bCs/>
                <w:sz w:val="18"/>
                <w:szCs w:val="18"/>
              </w:rPr>
            </w:pPr>
            <w:r w:rsidRPr="000035AE">
              <w:rPr>
                <w:b/>
                <w:bCs/>
                <w:sz w:val="18"/>
                <w:szCs w:val="18"/>
              </w:rPr>
              <w:t>Risk Mitigation Plan</w:t>
            </w:r>
          </w:p>
        </w:tc>
      </w:tr>
      <w:tr w:rsidR="00A778EA" w:rsidRPr="00F77D97" w14:paraId="24BD2BB5" w14:textId="77777777" w:rsidTr="00771688">
        <w:tc>
          <w:tcPr>
            <w:tcW w:w="2226" w:type="dxa"/>
          </w:tcPr>
          <w:p w14:paraId="5CE1DBF3" w14:textId="77777777" w:rsidR="00A778EA" w:rsidRPr="00C650F6" w:rsidRDefault="00A778EA" w:rsidP="000C4562">
            <w:pPr>
              <w:jc w:val="both"/>
              <w:rPr>
                <w:sz w:val="16"/>
                <w:szCs w:val="16"/>
                <w:highlight w:val="yellow"/>
              </w:rPr>
            </w:pPr>
            <w:r w:rsidRPr="00C650F6">
              <w:rPr>
                <w:iCs/>
                <w:sz w:val="16"/>
                <w:szCs w:val="16"/>
                <w:highlight w:val="yellow"/>
              </w:rPr>
              <w:t>The necessary infrastructure and facilities to create a lab environment may not be available on time for the project.</w:t>
            </w:r>
          </w:p>
        </w:tc>
        <w:tc>
          <w:tcPr>
            <w:tcW w:w="1096" w:type="dxa"/>
          </w:tcPr>
          <w:p w14:paraId="5FBFF402" w14:textId="77777777" w:rsidR="00A778EA" w:rsidRPr="00C650F6" w:rsidRDefault="00A778EA" w:rsidP="000C4562">
            <w:pPr>
              <w:jc w:val="both"/>
              <w:rPr>
                <w:sz w:val="16"/>
                <w:szCs w:val="16"/>
                <w:highlight w:val="yellow"/>
              </w:rPr>
            </w:pPr>
            <w:r w:rsidRPr="00C650F6">
              <w:rPr>
                <w:sz w:val="16"/>
                <w:szCs w:val="16"/>
                <w:highlight w:val="yellow"/>
              </w:rPr>
              <w:t>Medium</w:t>
            </w:r>
          </w:p>
        </w:tc>
        <w:tc>
          <w:tcPr>
            <w:tcW w:w="905" w:type="dxa"/>
          </w:tcPr>
          <w:p w14:paraId="6200DECB" w14:textId="77777777" w:rsidR="00A778EA" w:rsidRPr="00C650F6" w:rsidRDefault="00A778EA" w:rsidP="000C4562">
            <w:pPr>
              <w:jc w:val="both"/>
              <w:rPr>
                <w:sz w:val="16"/>
                <w:szCs w:val="16"/>
                <w:highlight w:val="yellow"/>
              </w:rPr>
            </w:pPr>
            <w:r w:rsidRPr="00C650F6">
              <w:rPr>
                <w:sz w:val="16"/>
                <w:szCs w:val="16"/>
                <w:highlight w:val="yellow"/>
              </w:rPr>
              <w:t>High</w:t>
            </w:r>
          </w:p>
        </w:tc>
        <w:tc>
          <w:tcPr>
            <w:tcW w:w="1231" w:type="dxa"/>
          </w:tcPr>
          <w:p w14:paraId="56700B6E" w14:textId="77777777" w:rsidR="00A778EA" w:rsidRPr="00C650F6" w:rsidRDefault="00A778EA" w:rsidP="000C4562">
            <w:pPr>
              <w:jc w:val="both"/>
              <w:rPr>
                <w:sz w:val="16"/>
                <w:szCs w:val="16"/>
                <w:highlight w:val="yellow"/>
              </w:rPr>
            </w:pPr>
            <w:r w:rsidRPr="00C650F6">
              <w:rPr>
                <w:sz w:val="16"/>
                <w:szCs w:val="16"/>
                <w:highlight w:val="yellow"/>
              </w:rPr>
              <w:t>[Logistics]</w:t>
            </w:r>
          </w:p>
        </w:tc>
        <w:tc>
          <w:tcPr>
            <w:tcW w:w="3675" w:type="dxa"/>
          </w:tcPr>
          <w:p w14:paraId="23735434" w14:textId="77777777" w:rsidR="00A778EA" w:rsidRPr="00C650F6" w:rsidRDefault="00A778EA" w:rsidP="000C4562">
            <w:pPr>
              <w:jc w:val="both"/>
              <w:rPr>
                <w:sz w:val="16"/>
                <w:szCs w:val="16"/>
                <w:highlight w:val="yellow"/>
              </w:rPr>
            </w:pPr>
            <w:r>
              <w:rPr>
                <w:sz w:val="16"/>
                <w:szCs w:val="16"/>
                <w:highlight w:val="yellow"/>
              </w:rPr>
              <w:t>Verify that</w:t>
            </w:r>
            <w:r w:rsidRPr="00C650F6">
              <w:rPr>
                <w:sz w:val="16"/>
                <w:szCs w:val="16"/>
                <w:highlight w:val="yellow"/>
              </w:rPr>
              <w:t xml:space="preserve"> the list of all hardware and software resources required to create the lab environment has been communicated to the appropriate team member.</w:t>
            </w:r>
          </w:p>
          <w:p w14:paraId="1A720F2F" w14:textId="77777777" w:rsidR="00A778EA" w:rsidRPr="00C650F6" w:rsidRDefault="00A778EA" w:rsidP="000C4562">
            <w:pPr>
              <w:jc w:val="both"/>
              <w:rPr>
                <w:sz w:val="16"/>
                <w:szCs w:val="16"/>
                <w:highlight w:val="yellow"/>
              </w:rPr>
            </w:pPr>
            <w:r w:rsidRPr="00C650F6">
              <w:rPr>
                <w:sz w:val="16"/>
                <w:szCs w:val="16"/>
                <w:highlight w:val="yellow"/>
              </w:rPr>
              <w:t xml:space="preserve">Assemble the lab during the second week to make sure the environment is ready to </w:t>
            </w:r>
            <w:r>
              <w:rPr>
                <w:sz w:val="16"/>
                <w:szCs w:val="16"/>
                <w:highlight w:val="yellow"/>
              </w:rPr>
              <w:t>perform</w:t>
            </w:r>
            <w:r w:rsidRPr="00C650F6">
              <w:rPr>
                <w:sz w:val="16"/>
                <w:szCs w:val="16"/>
                <w:highlight w:val="yellow"/>
              </w:rPr>
              <w:t xml:space="preserve"> the test plan during the third week.</w:t>
            </w:r>
          </w:p>
        </w:tc>
      </w:tr>
      <w:tr w:rsidR="00A778EA" w:rsidRPr="000035AE" w14:paraId="18CE909C" w14:textId="77777777" w:rsidTr="00771688">
        <w:tc>
          <w:tcPr>
            <w:tcW w:w="2226" w:type="dxa"/>
          </w:tcPr>
          <w:p w14:paraId="084289FC" w14:textId="068958AB" w:rsidR="00A778EA" w:rsidRPr="006C6810" w:rsidRDefault="00A778EA" w:rsidP="000C4562">
            <w:pPr>
              <w:jc w:val="both"/>
              <w:rPr>
                <w:iCs/>
                <w:sz w:val="16"/>
                <w:szCs w:val="16"/>
                <w:highlight w:val="yellow"/>
              </w:rPr>
            </w:pPr>
            <w:r w:rsidRPr="006C6810">
              <w:rPr>
                <w:iCs/>
                <w:sz w:val="16"/>
                <w:szCs w:val="16"/>
                <w:highlight w:val="yellow"/>
              </w:rPr>
              <w:t xml:space="preserve">Office versions deployed at some clients are not up to the required versions for supporting </w:t>
            </w:r>
            <w:r w:rsidR="004270A6">
              <w:rPr>
                <w:iCs/>
                <w:sz w:val="16"/>
                <w:szCs w:val="16"/>
                <w:highlight w:val="yellow"/>
              </w:rPr>
              <w:t>Azure</w:t>
            </w:r>
            <w:r w:rsidR="004270A6" w:rsidRPr="006C6810">
              <w:rPr>
                <w:iCs/>
                <w:sz w:val="16"/>
                <w:szCs w:val="16"/>
                <w:highlight w:val="yellow"/>
              </w:rPr>
              <w:t xml:space="preserve"> </w:t>
            </w:r>
            <w:r w:rsidRPr="006C6810">
              <w:rPr>
                <w:iCs/>
                <w:sz w:val="16"/>
                <w:szCs w:val="16"/>
                <w:highlight w:val="yellow"/>
              </w:rPr>
              <w:t>RMS</w:t>
            </w:r>
            <w:r>
              <w:rPr>
                <w:iCs/>
                <w:sz w:val="16"/>
                <w:szCs w:val="16"/>
                <w:highlight w:val="yellow"/>
              </w:rPr>
              <w:t>.</w:t>
            </w:r>
          </w:p>
        </w:tc>
        <w:tc>
          <w:tcPr>
            <w:tcW w:w="1096" w:type="dxa"/>
          </w:tcPr>
          <w:p w14:paraId="7BB44A1B" w14:textId="77777777" w:rsidR="00A778EA" w:rsidRPr="006C6810" w:rsidRDefault="00A778EA" w:rsidP="000C4562">
            <w:pPr>
              <w:jc w:val="both"/>
              <w:rPr>
                <w:sz w:val="16"/>
                <w:szCs w:val="16"/>
                <w:highlight w:val="yellow"/>
              </w:rPr>
            </w:pPr>
            <w:r w:rsidRPr="006C6810">
              <w:rPr>
                <w:sz w:val="16"/>
                <w:szCs w:val="16"/>
                <w:highlight w:val="yellow"/>
              </w:rPr>
              <w:t>Low</w:t>
            </w:r>
          </w:p>
        </w:tc>
        <w:tc>
          <w:tcPr>
            <w:tcW w:w="905" w:type="dxa"/>
          </w:tcPr>
          <w:p w14:paraId="4E8BEB8A" w14:textId="77777777" w:rsidR="00A778EA" w:rsidRPr="006C6810" w:rsidRDefault="00A778EA" w:rsidP="000C4562">
            <w:pPr>
              <w:jc w:val="both"/>
              <w:rPr>
                <w:sz w:val="16"/>
                <w:szCs w:val="16"/>
                <w:highlight w:val="yellow"/>
              </w:rPr>
            </w:pPr>
            <w:r w:rsidRPr="006C6810">
              <w:rPr>
                <w:sz w:val="16"/>
                <w:szCs w:val="16"/>
                <w:highlight w:val="yellow"/>
              </w:rPr>
              <w:t>High</w:t>
            </w:r>
          </w:p>
        </w:tc>
        <w:tc>
          <w:tcPr>
            <w:tcW w:w="1231" w:type="dxa"/>
          </w:tcPr>
          <w:p w14:paraId="68D7DF2D" w14:textId="77777777" w:rsidR="00A778EA" w:rsidRPr="000035AE" w:rsidRDefault="00A778EA" w:rsidP="000C4562">
            <w:pPr>
              <w:jc w:val="both"/>
              <w:rPr>
                <w:sz w:val="16"/>
                <w:szCs w:val="16"/>
              </w:rPr>
            </w:pPr>
            <w:r w:rsidRPr="006C6810">
              <w:rPr>
                <w:sz w:val="16"/>
                <w:szCs w:val="16"/>
                <w:highlight w:val="yellow"/>
              </w:rPr>
              <w:t>[Logistics]</w:t>
            </w:r>
          </w:p>
        </w:tc>
        <w:tc>
          <w:tcPr>
            <w:tcW w:w="3675" w:type="dxa"/>
          </w:tcPr>
          <w:p w14:paraId="3C99BD94" w14:textId="77777777" w:rsidR="00A778EA" w:rsidRPr="006C6810" w:rsidRDefault="00A778EA" w:rsidP="000C4562">
            <w:pPr>
              <w:jc w:val="both"/>
              <w:rPr>
                <w:sz w:val="16"/>
                <w:szCs w:val="16"/>
                <w:highlight w:val="yellow"/>
              </w:rPr>
            </w:pPr>
            <w:r w:rsidRPr="006C6810">
              <w:rPr>
                <w:sz w:val="16"/>
                <w:szCs w:val="16"/>
                <w:highlight w:val="yellow"/>
              </w:rPr>
              <w:t>Initiate an upgrade process for unsupported clients.</w:t>
            </w:r>
          </w:p>
          <w:p w14:paraId="710AB6BF" w14:textId="5E1B570D" w:rsidR="00A778EA" w:rsidRPr="006C6810" w:rsidRDefault="00A778EA" w:rsidP="000C4562">
            <w:pPr>
              <w:jc w:val="both"/>
              <w:rPr>
                <w:sz w:val="16"/>
                <w:szCs w:val="16"/>
                <w:highlight w:val="yellow"/>
              </w:rPr>
            </w:pPr>
            <w:r w:rsidRPr="006C6810">
              <w:rPr>
                <w:sz w:val="16"/>
                <w:szCs w:val="16"/>
                <w:highlight w:val="yellow"/>
              </w:rPr>
              <w:t>Implement desktop, application</w:t>
            </w:r>
            <w:r>
              <w:rPr>
                <w:sz w:val="16"/>
                <w:szCs w:val="16"/>
                <w:highlight w:val="yellow"/>
              </w:rPr>
              <w:t>,</w:t>
            </w:r>
            <w:r w:rsidRPr="006C6810">
              <w:rPr>
                <w:sz w:val="16"/>
                <w:szCs w:val="16"/>
                <w:highlight w:val="yellow"/>
              </w:rPr>
              <w:t xml:space="preserve"> or client virtualization solutions to enable these clients to use </w:t>
            </w:r>
            <w:r w:rsidR="00D4372A">
              <w:rPr>
                <w:sz w:val="16"/>
                <w:szCs w:val="16"/>
                <w:highlight w:val="yellow"/>
              </w:rPr>
              <w:t>Azure</w:t>
            </w:r>
            <w:r w:rsidR="00D4372A" w:rsidRPr="006C6810">
              <w:rPr>
                <w:sz w:val="16"/>
                <w:szCs w:val="16"/>
                <w:highlight w:val="yellow"/>
              </w:rPr>
              <w:t xml:space="preserve"> </w:t>
            </w:r>
            <w:r w:rsidRPr="006C6810">
              <w:rPr>
                <w:sz w:val="16"/>
                <w:szCs w:val="16"/>
                <w:highlight w:val="yellow"/>
              </w:rPr>
              <w:t>RMS.</w:t>
            </w:r>
          </w:p>
          <w:p w14:paraId="4311B160" w14:textId="5AFF9BBF" w:rsidR="00A778EA" w:rsidRPr="000035AE" w:rsidRDefault="00A778EA" w:rsidP="000C4562">
            <w:pPr>
              <w:jc w:val="both"/>
              <w:rPr>
                <w:sz w:val="16"/>
                <w:szCs w:val="16"/>
              </w:rPr>
            </w:pPr>
            <w:r w:rsidRPr="006C6810">
              <w:rPr>
                <w:sz w:val="16"/>
                <w:szCs w:val="16"/>
                <w:highlight w:val="yellow"/>
              </w:rPr>
              <w:t>Integrate the solution with Exchange Server 2010 SP1</w:t>
            </w:r>
            <w:r w:rsidR="004225D3">
              <w:rPr>
                <w:sz w:val="16"/>
                <w:szCs w:val="16"/>
                <w:highlight w:val="yellow"/>
              </w:rPr>
              <w:t xml:space="preserve"> or later</w:t>
            </w:r>
            <w:r w:rsidRPr="006C6810">
              <w:rPr>
                <w:sz w:val="16"/>
                <w:szCs w:val="16"/>
                <w:highlight w:val="yellow"/>
              </w:rPr>
              <w:t xml:space="preserve"> to enable these clients to consume and protect </w:t>
            </w:r>
            <w:r>
              <w:rPr>
                <w:sz w:val="16"/>
                <w:szCs w:val="16"/>
                <w:highlight w:val="yellow"/>
              </w:rPr>
              <w:t>email messages</w:t>
            </w:r>
            <w:r w:rsidRPr="006C6810">
              <w:rPr>
                <w:sz w:val="16"/>
                <w:szCs w:val="16"/>
                <w:highlight w:val="yellow"/>
              </w:rPr>
              <w:t xml:space="preserve"> and attachments through OWA.</w:t>
            </w:r>
          </w:p>
        </w:tc>
      </w:tr>
      <w:tr w:rsidR="00A778EA" w:rsidRPr="000035AE" w14:paraId="49778E23" w14:textId="77777777" w:rsidTr="00771688">
        <w:tc>
          <w:tcPr>
            <w:tcW w:w="2226" w:type="dxa"/>
          </w:tcPr>
          <w:p w14:paraId="478E7741" w14:textId="77777777" w:rsidR="00A778EA" w:rsidRPr="00C650F6" w:rsidRDefault="00A778EA" w:rsidP="000C4562">
            <w:pPr>
              <w:jc w:val="both"/>
              <w:rPr>
                <w:iCs/>
                <w:sz w:val="16"/>
                <w:szCs w:val="16"/>
                <w:highlight w:val="yellow"/>
              </w:rPr>
            </w:pPr>
            <w:r w:rsidRPr="00C650F6">
              <w:rPr>
                <w:iCs/>
                <w:sz w:val="16"/>
                <w:szCs w:val="16"/>
                <w:highlight w:val="yellow"/>
              </w:rPr>
              <w:lastRenderedPageBreak/>
              <w:t xml:space="preserve">Office </w:t>
            </w:r>
            <w:r>
              <w:rPr>
                <w:iCs/>
                <w:sz w:val="16"/>
                <w:szCs w:val="16"/>
                <w:highlight w:val="yellow"/>
              </w:rPr>
              <w:t>editions</w:t>
            </w:r>
            <w:r w:rsidRPr="00C650F6">
              <w:rPr>
                <w:iCs/>
                <w:sz w:val="16"/>
                <w:szCs w:val="16"/>
                <w:highlight w:val="yellow"/>
              </w:rPr>
              <w:t xml:space="preserve"> deployed at some clients are not up to the required versions for </w:t>
            </w:r>
            <w:r>
              <w:rPr>
                <w:iCs/>
                <w:sz w:val="16"/>
                <w:szCs w:val="16"/>
                <w:highlight w:val="yellow"/>
              </w:rPr>
              <w:t>enabling authoring of protected content.</w:t>
            </w:r>
          </w:p>
        </w:tc>
        <w:tc>
          <w:tcPr>
            <w:tcW w:w="1096" w:type="dxa"/>
          </w:tcPr>
          <w:p w14:paraId="3F81D680" w14:textId="77777777" w:rsidR="00A778EA" w:rsidRPr="00C650F6" w:rsidRDefault="00A778EA" w:rsidP="000C4562">
            <w:pPr>
              <w:jc w:val="both"/>
              <w:rPr>
                <w:sz w:val="16"/>
                <w:szCs w:val="16"/>
                <w:highlight w:val="yellow"/>
              </w:rPr>
            </w:pPr>
            <w:r>
              <w:rPr>
                <w:sz w:val="16"/>
                <w:szCs w:val="16"/>
                <w:highlight w:val="yellow"/>
              </w:rPr>
              <w:t>Medium</w:t>
            </w:r>
          </w:p>
        </w:tc>
        <w:tc>
          <w:tcPr>
            <w:tcW w:w="905" w:type="dxa"/>
          </w:tcPr>
          <w:p w14:paraId="730EB6D3" w14:textId="77777777" w:rsidR="00A778EA" w:rsidRPr="00C650F6" w:rsidRDefault="00A778EA" w:rsidP="000C4562">
            <w:pPr>
              <w:jc w:val="both"/>
              <w:rPr>
                <w:sz w:val="16"/>
                <w:szCs w:val="16"/>
                <w:highlight w:val="yellow"/>
              </w:rPr>
            </w:pPr>
            <w:r>
              <w:rPr>
                <w:sz w:val="16"/>
                <w:szCs w:val="16"/>
                <w:highlight w:val="yellow"/>
              </w:rPr>
              <w:t>Medium</w:t>
            </w:r>
          </w:p>
        </w:tc>
        <w:tc>
          <w:tcPr>
            <w:tcW w:w="1231" w:type="dxa"/>
          </w:tcPr>
          <w:p w14:paraId="1688C40D" w14:textId="77777777" w:rsidR="00A778EA" w:rsidRPr="000035AE" w:rsidRDefault="00A778EA" w:rsidP="000C4562">
            <w:pPr>
              <w:jc w:val="both"/>
              <w:rPr>
                <w:sz w:val="16"/>
                <w:szCs w:val="16"/>
              </w:rPr>
            </w:pPr>
            <w:r w:rsidRPr="00C650F6">
              <w:rPr>
                <w:sz w:val="16"/>
                <w:szCs w:val="16"/>
                <w:highlight w:val="yellow"/>
              </w:rPr>
              <w:t>[Logistics]</w:t>
            </w:r>
          </w:p>
        </w:tc>
        <w:tc>
          <w:tcPr>
            <w:tcW w:w="3675" w:type="dxa"/>
          </w:tcPr>
          <w:p w14:paraId="17D5E2E5" w14:textId="77777777" w:rsidR="00A778EA" w:rsidRPr="00C650F6" w:rsidRDefault="00A778EA" w:rsidP="000C4562">
            <w:pPr>
              <w:jc w:val="both"/>
              <w:rPr>
                <w:sz w:val="16"/>
                <w:szCs w:val="16"/>
                <w:highlight w:val="yellow"/>
              </w:rPr>
            </w:pPr>
            <w:r w:rsidRPr="00C650F6">
              <w:rPr>
                <w:sz w:val="16"/>
                <w:szCs w:val="16"/>
                <w:highlight w:val="yellow"/>
              </w:rPr>
              <w:t xml:space="preserve">Initiate an upgrade process for </w:t>
            </w:r>
            <w:r>
              <w:rPr>
                <w:sz w:val="16"/>
                <w:szCs w:val="16"/>
                <w:highlight w:val="yellow"/>
              </w:rPr>
              <w:t>clients who are not capable of IRM authoring</w:t>
            </w:r>
            <w:r w:rsidRPr="00C650F6">
              <w:rPr>
                <w:sz w:val="16"/>
                <w:szCs w:val="16"/>
                <w:highlight w:val="yellow"/>
              </w:rPr>
              <w:t>.</w:t>
            </w:r>
          </w:p>
          <w:p w14:paraId="036E1934" w14:textId="59E76E7B" w:rsidR="00A778EA" w:rsidRPr="00C650F6" w:rsidRDefault="00A778EA" w:rsidP="000C4562">
            <w:pPr>
              <w:jc w:val="both"/>
              <w:rPr>
                <w:sz w:val="16"/>
                <w:szCs w:val="16"/>
                <w:highlight w:val="yellow"/>
              </w:rPr>
            </w:pPr>
            <w:r w:rsidRPr="00C650F6">
              <w:rPr>
                <w:sz w:val="16"/>
                <w:szCs w:val="16"/>
                <w:highlight w:val="yellow"/>
              </w:rPr>
              <w:t>Implement desktop, application</w:t>
            </w:r>
            <w:r>
              <w:rPr>
                <w:sz w:val="16"/>
                <w:szCs w:val="16"/>
                <w:highlight w:val="yellow"/>
              </w:rPr>
              <w:t>,</w:t>
            </w:r>
            <w:r w:rsidRPr="00C650F6">
              <w:rPr>
                <w:sz w:val="16"/>
                <w:szCs w:val="16"/>
                <w:highlight w:val="yellow"/>
              </w:rPr>
              <w:t xml:space="preserve"> or client virtualization solutions to enable these clients to use </w:t>
            </w:r>
            <w:r w:rsidR="00D4372A">
              <w:rPr>
                <w:sz w:val="16"/>
                <w:szCs w:val="16"/>
                <w:highlight w:val="yellow"/>
              </w:rPr>
              <w:t>Azure</w:t>
            </w:r>
            <w:r w:rsidR="00D4372A" w:rsidRPr="00C650F6">
              <w:rPr>
                <w:sz w:val="16"/>
                <w:szCs w:val="16"/>
                <w:highlight w:val="yellow"/>
              </w:rPr>
              <w:t xml:space="preserve"> </w:t>
            </w:r>
            <w:r w:rsidRPr="00C650F6">
              <w:rPr>
                <w:sz w:val="16"/>
                <w:szCs w:val="16"/>
                <w:highlight w:val="yellow"/>
              </w:rPr>
              <w:t>RMS.</w:t>
            </w:r>
          </w:p>
          <w:p w14:paraId="31C9813C" w14:textId="1B06D531" w:rsidR="00A778EA" w:rsidRDefault="00A778EA" w:rsidP="000C4562">
            <w:pPr>
              <w:jc w:val="both"/>
              <w:rPr>
                <w:sz w:val="16"/>
                <w:szCs w:val="16"/>
              </w:rPr>
            </w:pPr>
            <w:r w:rsidRPr="00C650F6">
              <w:rPr>
                <w:sz w:val="16"/>
                <w:szCs w:val="16"/>
                <w:highlight w:val="yellow"/>
              </w:rPr>
              <w:t xml:space="preserve">Integrate the solution with Exchange Server 2010 SP1 </w:t>
            </w:r>
            <w:r w:rsidR="004225D3">
              <w:rPr>
                <w:sz w:val="16"/>
                <w:szCs w:val="16"/>
                <w:highlight w:val="yellow"/>
              </w:rPr>
              <w:t xml:space="preserve">or later </w:t>
            </w:r>
            <w:r w:rsidRPr="00C650F6">
              <w:rPr>
                <w:sz w:val="16"/>
                <w:szCs w:val="16"/>
                <w:highlight w:val="yellow"/>
              </w:rPr>
              <w:t xml:space="preserve">to enable these clients to protect </w:t>
            </w:r>
            <w:r>
              <w:rPr>
                <w:sz w:val="16"/>
                <w:szCs w:val="16"/>
                <w:highlight w:val="yellow"/>
              </w:rPr>
              <w:t>email messages</w:t>
            </w:r>
            <w:r w:rsidRPr="00C650F6">
              <w:rPr>
                <w:sz w:val="16"/>
                <w:szCs w:val="16"/>
                <w:highlight w:val="yellow"/>
              </w:rPr>
              <w:t xml:space="preserve"> and attachments through OWA.</w:t>
            </w:r>
          </w:p>
          <w:p w14:paraId="1A6FAE1F" w14:textId="702D745E" w:rsidR="00A778EA" w:rsidRPr="000035AE" w:rsidRDefault="00A778EA" w:rsidP="000C4562">
            <w:pPr>
              <w:jc w:val="both"/>
              <w:rPr>
                <w:sz w:val="16"/>
                <w:szCs w:val="16"/>
              </w:rPr>
            </w:pPr>
            <w:r w:rsidRPr="00C650F6">
              <w:rPr>
                <w:sz w:val="16"/>
                <w:szCs w:val="16"/>
                <w:highlight w:val="yellow"/>
              </w:rPr>
              <w:t>Implement solutions through Transport Protection rules in Exchange Server 2010</w:t>
            </w:r>
            <w:r w:rsidR="004225D3">
              <w:rPr>
                <w:sz w:val="16"/>
                <w:szCs w:val="16"/>
                <w:highlight w:val="yellow"/>
              </w:rPr>
              <w:t xml:space="preserve"> or later</w:t>
            </w:r>
            <w:r w:rsidRPr="00C650F6">
              <w:rPr>
                <w:sz w:val="16"/>
                <w:szCs w:val="16"/>
                <w:highlight w:val="yellow"/>
              </w:rPr>
              <w:t xml:space="preserve"> to automatically protect certain content sent by the affected users.</w:t>
            </w:r>
          </w:p>
        </w:tc>
      </w:tr>
      <w:tr w:rsidR="00A778EA" w:rsidRPr="000035AE" w14:paraId="1F08868F" w14:textId="77777777" w:rsidTr="00771688">
        <w:tc>
          <w:tcPr>
            <w:tcW w:w="2226" w:type="dxa"/>
          </w:tcPr>
          <w:p w14:paraId="0A94BB5F" w14:textId="1E86590D" w:rsidR="00A778EA" w:rsidRPr="006C6810" w:rsidRDefault="00A778EA" w:rsidP="000C4562">
            <w:pPr>
              <w:jc w:val="both"/>
              <w:rPr>
                <w:iCs/>
                <w:sz w:val="16"/>
                <w:szCs w:val="16"/>
                <w:highlight w:val="yellow"/>
              </w:rPr>
            </w:pPr>
            <w:r>
              <w:rPr>
                <w:iCs/>
                <w:sz w:val="16"/>
                <w:szCs w:val="16"/>
                <w:highlight w:val="yellow"/>
              </w:rPr>
              <w:t xml:space="preserve">Users that need to be supported use client systems that are not natively supported by </w:t>
            </w:r>
            <w:r w:rsidR="004270A6">
              <w:rPr>
                <w:iCs/>
                <w:sz w:val="16"/>
                <w:szCs w:val="16"/>
                <w:highlight w:val="yellow"/>
              </w:rPr>
              <w:t xml:space="preserve">Azure </w:t>
            </w:r>
            <w:r>
              <w:rPr>
                <w:iCs/>
                <w:sz w:val="16"/>
                <w:szCs w:val="16"/>
                <w:highlight w:val="yellow"/>
              </w:rPr>
              <w:t xml:space="preserve">RMS </w:t>
            </w:r>
          </w:p>
        </w:tc>
        <w:tc>
          <w:tcPr>
            <w:tcW w:w="1096" w:type="dxa"/>
          </w:tcPr>
          <w:p w14:paraId="06E4D926" w14:textId="77777777" w:rsidR="00A778EA" w:rsidRDefault="00A778EA" w:rsidP="000C4562">
            <w:pPr>
              <w:jc w:val="both"/>
              <w:rPr>
                <w:sz w:val="16"/>
                <w:szCs w:val="16"/>
                <w:highlight w:val="yellow"/>
              </w:rPr>
            </w:pPr>
            <w:r w:rsidRPr="006C6810">
              <w:rPr>
                <w:sz w:val="16"/>
                <w:szCs w:val="16"/>
                <w:highlight w:val="yellow"/>
              </w:rPr>
              <w:t>Low</w:t>
            </w:r>
          </w:p>
        </w:tc>
        <w:tc>
          <w:tcPr>
            <w:tcW w:w="905" w:type="dxa"/>
          </w:tcPr>
          <w:p w14:paraId="146B2BAC" w14:textId="77777777" w:rsidR="00A778EA" w:rsidRDefault="00A778EA" w:rsidP="000C4562">
            <w:pPr>
              <w:jc w:val="both"/>
              <w:rPr>
                <w:sz w:val="16"/>
                <w:szCs w:val="16"/>
                <w:highlight w:val="yellow"/>
              </w:rPr>
            </w:pPr>
            <w:r>
              <w:rPr>
                <w:sz w:val="16"/>
                <w:szCs w:val="16"/>
                <w:highlight w:val="yellow"/>
              </w:rPr>
              <w:t>Medium</w:t>
            </w:r>
          </w:p>
        </w:tc>
        <w:tc>
          <w:tcPr>
            <w:tcW w:w="1231" w:type="dxa"/>
          </w:tcPr>
          <w:p w14:paraId="6E77270B" w14:textId="77777777" w:rsidR="00A778EA" w:rsidRPr="006C6810" w:rsidRDefault="00A778EA" w:rsidP="000C4562">
            <w:pPr>
              <w:jc w:val="both"/>
              <w:rPr>
                <w:sz w:val="16"/>
                <w:szCs w:val="16"/>
                <w:highlight w:val="yellow"/>
              </w:rPr>
            </w:pPr>
            <w:r w:rsidRPr="006C6810">
              <w:rPr>
                <w:sz w:val="16"/>
                <w:szCs w:val="16"/>
                <w:highlight w:val="yellow"/>
              </w:rPr>
              <w:t>[Logistics]</w:t>
            </w:r>
          </w:p>
        </w:tc>
        <w:tc>
          <w:tcPr>
            <w:tcW w:w="3675" w:type="dxa"/>
          </w:tcPr>
          <w:p w14:paraId="6C21CEB9" w14:textId="2312FE92" w:rsidR="00A778EA" w:rsidRPr="006C6810" w:rsidRDefault="00A778EA" w:rsidP="000C4562">
            <w:pPr>
              <w:jc w:val="both"/>
              <w:rPr>
                <w:sz w:val="16"/>
                <w:szCs w:val="16"/>
                <w:highlight w:val="yellow"/>
              </w:rPr>
            </w:pPr>
            <w:r>
              <w:rPr>
                <w:sz w:val="16"/>
                <w:szCs w:val="16"/>
                <w:highlight w:val="yellow"/>
              </w:rPr>
              <w:t xml:space="preserve">Engage with the providers of those platforms to have them natively support </w:t>
            </w:r>
            <w:r w:rsidR="004270A6">
              <w:rPr>
                <w:sz w:val="16"/>
                <w:szCs w:val="16"/>
                <w:highlight w:val="yellow"/>
              </w:rPr>
              <w:t xml:space="preserve">Azure </w:t>
            </w:r>
            <w:r>
              <w:rPr>
                <w:sz w:val="16"/>
                <w:szCs w:val="16"/>
                <w:highlight w:val="yellow"/>
              </w:rPr>
              <w:t>RMS.</w:t>
            </w:r>
          </w:p>
          <w:p w14:paraId="6804879D" w14:textId="2ABCFF62" w:rsidR="00A778EA" w:rsidRDefault="00A778EA" w:rsidP="000C4562">
            <w:pPr>
              <w:jc w:val="both"/>
              <w:rPr>
                <w:sz w:val="16"/>
                <w:szCs w:val="16"/>
                <w:highlight w:val="yellow"/>
              </w:rPr>
            </w:pPr>
            <w:r>
              <w:rPr>
                <w:sz w:val="16"/>
                <w:szCs w:val="16"/>
                <w:highlight w:val="yellow"/>
              </w:rPr>
              <w:t xml:space="preserve">Engage with third parties that provide </w:t>
            </w:r>
            <w:r w:rsidR="004270A6">
              <w:rPr>
                <w:sz w:val="16"/>
                <w:szCs w:val="16"/>
                <w:highlight w:val="yellow"/>
              </w:rPr>
              <w:t xml:space="preserve">Azure </w:t>
            </w:r>
            <w:r>
              <w:rPr>
                <w:sz w:val="16"/>
                <w:szCs w:val="16"/>
                <w:highlight w:val="yellow"/>
              </w:rPr>
              <w:t>RMS support for those platforms.</w:t>
            </w:r>
          </w:p>
          <w:p w14:paraId="10D38E58" w14:textId="1AD62380" w:rsidR="00A778EA" w:rsidRPr="006C6810" w:rsidRDefault="00A778EA" w:rsidP="000C4562">
            <w:pPr>
              <w:jc w:val="both"/>
              <w:rPr>
                <w:sz w:val="16"/>
                <w:szCs w:val="16"/>
                <w:highlight w:val="yellow"/>
              </w:rPr>
            </w:pPr>
            <w:r>
              <w:rPr>
                <w:sz w:val="16"/>
                <w:szCs w:val="16"/>
                <w:highlight w:val="yellow"/>
              </w:rPr>
              <w:t>Implement IRM Support in OWA in Exchange 2010</w:t>
            </w:r>
            <w:r w:rsidR="004225D3">
              <w:rPr>
                <w:sz w:val="16"/>
                <w:szCs w:val="16"/>
                <w:highlight w:val="yellow"/>
              </w:rPr>
              <w:t xml:space="preserve"> or later</w:t>
            </w:r>
            <w:r>
              <w:rPr>
                <w:sz w:val="16"/>
                <w:szCs w:val="16"/>
                <w:highlight w:val="yellow"/>
              </w:rPr>
              <w:t xml:space="preserve"> to bring support to OWA IRM capable devices.</w:t>
            </w:r>
          </w:p>
        </w:tc>
      </w:tr>
      <w:tr w:rsidR="00A778EA" w:rsidRPr="000035AE" w14:paraId="3540D5A2" w14:textId="77777777" w:rsidTr="00771688">
        <w:tc>
          <w:tcPr>
            <w:tcW w:w="2226" w:type="dxa"/>
          </w:tcPr>
          <w:p w14:paraId="251EE575" w14:textId="2F9E0BFF" w:rsidR="00A778EA" w:rsidRPr="00F77D97" w:rsidRDefault="00A778EA" w:rsidP="000C4562">
            <w:pPr>
              <w:jc w:val="both"/>
              <w:rPr>
                <w:iCs/>
                <w:sz w:val="16"/>
                <w:szCs w:val="16"/>
                <w:highlight w:val="yellow"/>
              </w:rPr>
            </w:pPr>
            <w:r>
              <w:rPr>
                <w:iCs/>
                <w:sz w:val="16"/>
                <w:szCs w:val="16"/>
                <w:highlight w:val="yellow"/>
              </w:rPr>
              <w:t xml:space="preserve">Users that need to be supported need to protect content with applications that do not natively support </w:t>
            </w:r>
            <w:r w:rsidR="00D4372A">
              <w:rPr>
                <w:iCs/>
                <w:sz w:val="16"/>
                <w:szCs w:val="16"/>
                <w:highlight w:val="yellow"/>
              </w:rPr>
              <w:t xml:space="preserve">Azure </w:t>
            </w:r>
            <w:r>
              <w:rPr>
                <w:iCs/>
                <w:sz w:val="16"/>
                <w:szCs w:val="16"/>
                <w:highlight w:val="yellow"/>
              </w:rPr>
              <w:t>RMS</w:t>
            </w:r>
          </w:p>
        </w:tc>
        <w:tc>
          <w:tcPr>
            <w:tcW w:w="1096" w:type="dxa"/>
          </w:tcPr>
          <w:p w14:paraId="2D557440" w14:textId="77777777" w:rsidR="00A778EA" w:rsidRDefault="00A778EA" w:rsidP="000C4562">
            <w:pPr>
              <w:jc w:val="both"/>
              <w:rPr>
                <w:sz w:val="16"/>
                <w:szCs w:val="16"/>
                <w:highlight w:val="yellow"/>
              </w:rPr>
            </w:pPr>
            <w:r w:rsidRPr="006C6810">
              <w:rPr>
                <w:sz w:val="16"/>
                <w:szCs w:val="16"/>
                <w:highlight w:val="yellow"/>
              </w:rPr>
              <w:t>Low</w:t>
            </w:r>
          </w:p>
        </w:tc>
        <w:tc>
          <w:tcPr>
            <w:tcW w:w="905" w:type="dxa"/>
          </w:tcPr>
          <w:p w14:paraId="42597E50" w14:textId="77777777" w:rsidR="00A778EA" w:rsidRDefault="00A778EA" w:rsidP="000C4562">
            <w:pPr>
              <w:jc w:val="both"/>
              <w:rPr>
                <w:sz w:val="16"/>
                <w:szCs w:val="16"/>
                <w:highlight w:val="yellow"/>
              </w:rPr>
            </w:pPr>
            <w:r>
              <w:rPr>
                <w:sz w:val="16"/>
                <w:szCs w:val="16"/>
                <w:highlight w:val="yellow"/>
              </w:rPr>
              <w:t>Medium</w:t>
            </w:r>
          </w:p>
        </w:tc>
        <w:tc>
          <w:tcPr>
            <w:tcW w:w="1231" w:type="dxa"/>
          </w:tcPr>
          <w:p w14:paraId="7E4F8C57" w14:textId="77777777" w:rsidR="00A778EA" w:rsidRPr="00F77D97" w:rsidRDefault="00A778EA" w:rsidP="000C4562">
            <w:pPr>
              <w:jc w:val="both"/>
              <w:rPr>
                <w:sz w:val="16"/>
                <w:szCs w:val="16"/>
                <w:highlight w:val="yellow"/>
              </w:rPr>
            </w:pPr>
            <w:r w:rsidRPr="006C6810">
              <w:rPr>
                <w:sz w:val="16"/>
                <w:szCs w:val="16"/>
                <w:highlight w:val="yellow"/>
              </w:rPr>
              <w:t>[Logistics]</w:t>
            </w:r>
          </w:p>
        </w:tc>
        <w:tc>
          <w:tcPr>
            <w:tcW w:w="3675" w:type="dxa"/>
          </w:tcPr>
          <w:p w14:paraId="241CA7F7" w14:textId="7A6466A0" w:rsidR="004225D3" w:rsidRDefault="004225D3" w:rsidP="000C4562">
            <w:pPr>
              <w:jc w:val="both"/>
              <w:rPr>
                <w:sz w:val="16"/>
                <w:szCs w:val="16"/>
                <w:highlight w:val="yellow"/>
              </w:rPr>
            </w:pPr>
            <w:r>
              <w:rPr>
                <w:sz w:val="16"/>
                <w:szCs w:val="16"/>
                <w:highlight w:val="yellow"/>
              </w:rPr>
              <w:t>Use the RMS App to apply a wrapper-based protection to protected files, controlling initial authorization and expiration</w:t>
            </w:r>
          </w:p>
          <w:p w14:paraId="4CC7D82C" w14:textId="5D3F14B8" w:rsidR="00A778EA" w:rsidRDefault="00A778EA" w:rsidP="000C4562">
            <w:pPr>
              <w:jc w:val="both"/>
              <w:rPr>
                <w:sz w:val="16"/>
                <w:szCs w:val="16"/>
                <w:highlight w:val="yellow"/>
              </w:rPr>
            </w:pPr>
            <w:r>
              <w:rPr>
                <w:sz w:val="16"/>
                <w:szCs w:val="16"/>
                <w:highlight w:val="yellow"/>
              </w:rPr>
              <w:t xml:space="preserve">Engage with the providers of those applications to have them natively support </w:t>
            </w:r>
            <w:r w:rsidR="004270A6">
              <w:rPr>
                <w:sz w:val="16"/>
                <w:szCs w:val="16"/>
                <w:highlight w:val="yellow"/>
              </w:rPr>
              <w:t xml:space="preserve">Azure </w:t>
            </w:r>
            <w:r>
              <w:rPr>
                <w:sz w:val="16"/>
                <w:szCs w:val="16"/>
                <w:highlight w:val="yellow"/>
              </w:rPr>
              <w:t>RMS.</w:t>
            </w:r>
          </w:p>
          <w:p w14:paraId="29BCDF7C" w14:textId="77777777" w:rsidR="00A778EA" w:rsidRPr="006C6810" w:rsidRDefault="00A778EA" w:rsidP="000C4562">
            <w:pPr>
              <w:jc w:val="both"/>
              <w:rPr>
                <w:sz w:val="16"/>
                <w:szCs w:val="16"/>
                <w:highlight w:val="yellow"/>
              </w:rPr>
            </w:pPr>
            <w:r>
              <w:rPr>
                <w:sz w:val="16"/>
                <w:szCs w:val="16"/>
                <w:highlight w:val="yellow"/>
              </w:rPr>
              <w:t>Implement custom Microsoft or third-party solutions to support protection of files in those formats.</w:t>
            </w:r>
          </w:p>
          <w:p w14:paraId="4DD6672C" w14:textId="580AC3F0" w:rsidR="00A778EA" w:rsidRPr="00F77D97" w:rsidRDefault="00A778EA" w:rsidP="000C4562">
            <w:pPr>
              <w:jc w:val="both"/>
              <w:rPr>
                <w:sz w:val="16"/>
                <w:szCs w:val="16"/>
                <w:highlight w:val="yellow"/>
              </w:rPr>
            </w:pPr>
            <w:r>
              <w:rPr>
                <w:sz w:val="16"/>
                <w:szCs w:val="16"/>
                <w:highlight w:val="yellow"/>
              </w:rPr>
              <w:t xml:space="preserve">Use XPS as an intermediary format for the exchange of documents in formats that do not support </w:t>
            </w:r>
            <w:r w:rsidR="00D4372A">
              <w:rPr>
                <w:sz w:val="16"/>
                <w:szCs w:val="16"/>
                <w:highlight w:val="yellow"/>
              </w:rPr>
              <w:t xml:space="preserve">Azure </w:t>
            </w:r>
            <w:r>
              <w:rPr>
                <w:sz w:val="16"/>
                <w:szCs w:val="16"/>
                <w:highlight w:val="yellow"/>
              </w:rPr>
              <w:t>RMS natively.</w:t>
            </w:r>
          </w:p>
        </w:tc>
      </w:tr>
      <w:tr w:rsidR="00771688" w:rsidRPr="000035AE" w14:paraId="01808316" w14:textId="77777777" w:rsidTr="00771688">
        <w:tc>
          <w:tcPr>
            <w:tcW w:w="2226" w:type="dxa"/>
          </w:tcPr>
          <w:p w14:paraId="25FC39F8" w14:textId="1B5E222C" w:rsidR="00771688" w:rsidRDefault="00771688" w:rsidP="000C4562">
            <w:pPr>
              <w:jc w:val="both"/>
              <w:rPr>
                <w:iCs/>
                <w:sz w:val="16"/>
                <w:szCs w:val="16"/>
                <w:highlight w:val="yellow"/>
              </w:rPr>
            </w:pPr>
            <w:r w:rsidRPr="0019099C">
              <w:rPr>
                <w:iCs/>
                <w:sz w:val="16"/>
                <w:szCs w:val="16"/>
                <w:highlight w:val="yellow"/>
              </w:rPr>
              <w:t>Certificates used for mobile device deployments are self-generated</w:t>
            </w:r>
          </w:p>
        </w:tc>
        <w:tc>
          <w:tcPr>
            <w:tcW w:w="1096" w:type="dxa"/>
          </w:tcPr>
          <w:p w14:paraId="5848AA9F" w14:textId="3A0021F5" w:rsidR="00771688" w:rsidRPr="006C6810" w:rsidRDefault="00771688" w:rsidP="000C4562">
            <w:pPr>
              <w:jc w:val="both"/>
              <w:rPr>
                <w:sz w:val="16"/>
                <w:szCs w:val="16"/>
                <w:highlight w:val="yellow"/>
              </w:rPr>
            </w:pPr>
            <w:r w:rsidRPr="0019099C">
              <w:rPr>
                <w:sz w:val="16"/>
                <w:szCs w:val="16"/>
                <w:highlight w:val="yellow"/>
              </w:rPr>
              <w:t>Low</w:t>
            </w:r>
          </w:p>
        </w:tc>
        <w:tc>
          <w:tcPr>
            <w:tcW w:w="905" w:type="dxa"/>
          </w:tcPr>
          <w:p w14:paraId="76C67332" w14:textId="3223742E" w:rsidR="00771688" w:rsidRDefault="00771688" w:rsidP="000C4562">
            <w:pPr>
              <w:jc w:val="both"/>
              <w:rPr>
                <w:sz w:val="16"/>
                <w:szCs w:val="16"/>
                <w:highlight w:val="yellow"/>
              </w:rPr>
            </w:pPr>
            <w:r w:rsidRPr="0019099C">
              <w:rPr>
                <w:sz w:val="16"/>
                <w:szCs w:val="16"/>
                <w:highlight w:val="yellow"/>
              </w:rPr>
              <w:t>High</w:t>
            </w:r>
          </w:p>
        </w:tc>
        <w:tc>
          <w:tcPr>
            <w:tcW w:w="1231" w:type="dxa"/>
          </w:tcPr>
          <w:p w14:paraId="363E3269" w14:textId="766C27D9" w:rsidR="00771688" w:rsidRPr="006C6810" w:rsidRDefault="00771688" w:rsidP="000C4562">
            <w:pPr>
              <w:jc w:val="both"/>
              <w:rPr>
                <w:sz w:val="16"/>
                <w:szCs w:val="16"/>
                <w:highlight w:val="yellow"/>
              </w:rPr>
            </w:pPr>
            <w:r w:rsidRPr="0019099C">
              <w:rPr>
                <w:sz w:val="16"/>
                <w:szCs w:val="16"/>
                <w:highlight w:val="yellow"/>
              </w:rPr>
              <w:t>[Logistics]</w:t>
            </w:r>
          </w:p>
        </w:tc>
        <w:tc>
          <w:tcPr>
            <w:tcW w:w="3675" w:type="dxa"/>
          </w:tcPr>
          <w:p w14:paraId="0B20B9B1" w14:textId="601832B5" w:rsidR="00771688" w:rsidRDefault="00771688" w:rsidP="000C4562">
            <w:pPr>
              <w:jc w:val="both"/>
              <w:rPr>
                <w:sz w:val="16"/>
                <w:szCs w:val="16"/>
                <w:highlight w:val="yellow"/>
              </w:rPr>
            </w:pPr>
            <w:r w:rsidRPr="0019099C">
              <w:rPr>
                <w:sz w:val="16"/>
                <w:szCs w:val="16"/>
                <w:highlight w:val="yellow"/>
              </w:rPr>
              <w:t>Use external certificates for the deployment</w:t>
            </w:r>
          </w:p>
        </w:tc>
      </w:tr>
      <w:tr w:rsidR="00126373" w:rsidRPr="00126373" w14:paraId="6D9B76B3" w14:textId="77777777" w:rsidTr="00771688">
        <w:tc>
          <w:tcPr>
            <w:tcW w:w="2226" w:type="dxa"/>
          </w:tcPr>
          <w:p w14:paraId="01212A4A" w14:textId="36CB0BA1" w:rsidR="00126373" w:rsidRPr="00126373" w:rsidRDefault="00126373" w:rsidP="000C4562">
            <w:pPr>
              <w:jc w:val="both"/>
              <w:rPr>
                <w:iCs/>
                <w:sz w:val="16"/>
                <w:szCs w:val="16"/>
                <w:highlight w:val="magenta"/>
              </w:rPr>
            </w:pPr>
            <w:r w:rsidRPr="00126373">
              <w:rPr>
                <w:iCs/>
                <w:sz w:val="16"/>
                <w:szCs w:val="16"/>
                <w:highlight w:val="magenta"/>
              </w:rPr>
              <w:t>The incorrect version of AD FS is implemented, therefore mobile devices are not supported</w:t>
            </w:r>
          </w:p>
        </w:tc>
        <w:tc>
          <w:tcPr>
            <w:tcW w:w="1096" w:type="dxa"/>
          </w:tcPr>
          <w:p w14:paraId="706012CD" w14:textId="2689F43C" w:rsidR="00126373" w:rsidRPr="00126373" w:rsidRDefault="00126373" w:rsidP="000C4562">
            <w:pPr>
              <w:jc w:val="both"/>
              <w:rPr>
                <w:sz w:val="16"/>
                <w:szCs w:val="16"/>
                <w:highlight w:val="magenta"/>
              </w:rPr>
            </w:pPr>
            <w:r w:rsidRPr="00126373">
              <w:rPr>
                <w:sz w:val="16"/>
                <w:szCs w:val="16"/>
                <w:highlight w:val="magenta"/>
              </w:rPr>
              <w:t>Medium</w:t>
            </w:r>
          </w:p>
        </w:tc>
        <w:tc>
          <w:tcPr>
            <w:tcW w:w="905" w:type="dxa"/>
          </w:tcPr>
          <w:p w14:paraId="30BE2BF9" w14:textId="156B65FC" w:rsidR="00126373" w:rsidRPr="00126373" w:rsidRDefault="00126373" w:rsidP="000C4562">
            <w:pPr>
              <w:jc w:val="both"/>
              <w:rPr>
                <w:sz w:val="16"/>
                <w:szCs w:val="16"/>
                <w:highlight w:val="magenta"/>
              </w:rPr>
            </w:pPr>
            <w:r w:rsidRPr="00126373">
              <w:rPr>
                <w:sz w:val="16"/>
                <w:szCs w:val="16"/>
                <w:highlight w:val="magenta"/>
              </w:rPr>
              <w:t>High</w:t>
            </w:r>
          </w:p>
        </w:tc>
        <w:tc>
          <w:tcPr>
            <w:tcW w:w="1231" w:type="dxa"/>
          </w:tcPr>
          <w:p w14:paraId="0AA9CB3F" w14:textId="54343343" w:rsidR="00126373" w:rsidRPr="00126373" w:rsidRDefault="00126373" w:rsidP="000C4562">
            <w:pPr>
              <w:jc w:val="both"/>
              <w:rPr>
                <w:sz w:val="16"/>
                <w:szCs w:val="16"/>
                <w:highlight w:val="magenta"/>
              </w:rPr>
            </w:pPr>
            <w:r w:rsidRPr="00126373">
              <w:rPr>
                <w:sz w:val="16"/>
                <w:szCs w:val="16"/>
                <w:highlight w:val="magenta"/>
              </w:rPr>
              <w:t>[Logistics]</w:t>
            </w:r>
          </w:p>
        </w:tc>
        <w:tc>
          <w:tcPr>
            <w:tcW w:w="3675" w:type="dxa"/>
          </w:tcPr>
          <w:p w14:paraId="2EE6F6EC" w14:textId="719F6C73" w:rsidR="00126373" w:rsidRPr="00126373" w:rsidRDefault="00126373" w:rsidP="000C4562">
            <w:pPr>
              <w:jc w:val="both"/>
              <w:rPr>
                <w:sz w:val="16"/>
                <w:szCs w:val="16"/>
                <w:highlight w:val="magenta"/>
              </w:rPr>
            </w:pPr>
            <w:r w:rsidRPr="00126373">
              <w:rPr>
                <w:sz w:val="16"/>
                <w:szCs w:val="16"/>
                <w:highlight w:val="magenta"/>
              </w:rPr>
              <w:t>Use AD FS 3.0 to integrate with mobile devices.</w:t>
            </w:r>
          </w:p>
        </w:tc>
        <w:bookmarkStart w:id="219" w:name="_GoBack"/>
        <w:bookmarkEnd w:id="219"/>
      </w:tr>
      <w:tr w:rsidR="00771688" w:rsidRPr="000035AE" w14:paraId="1A59B143" w14:textId="77777777" w:rsidTr="00771688">
        <w:tc>
          <w:tcPr>
            <w:tcW w:w="2226" w:type="dxa"/>
          </w:tcPr>
          <w:p w14:paraId="457C4B20" w14:textId="5170667A" w:rsidR="00771688" w:rsidRPr="00126373" w:rsidRDefault="00771688" w:rsidP="000C4562">
            <w:pPr>
              <w:jc w:val="both"/>
              <w:rPr>
                <w:iCs/>
                <w:sz w:val="16"/>
                <w:szCs w:val="16"/>
                <w:highlight w:val="magenta"/>
              </w:rPr>
            </w:pPr>
            <w:r w:rsidRPr="00126373">
              <w:rPr>
                <w:iCs/>
                <w:sz w:val="16"/>
                <w:szCs w:val="16"/>
                <w:highlight w:val="magenta"/>
              </w:rPr>
              <w:t>Users that need to be supported utilize mobile devices that do not natively support the RMS Sharing Application</w:t>
            </w:r>
          </w:p>
        </w:tc>
        <w:tc>
          <w:tcPr>
            <w:tcW w:w="1096" w:type="dxa"/>
          </w:tcPr>
          <w:p w14:paraId="4C5AEA9C" w14:textId="3B6B9DF9" w:rsidR="00771688" w:rsidRPr="00126373" w:rsidRDefault="00771688" w:rsidP="000C4562">
            <w:pPr>
              <w:jc w:val="both"/>
              <w:rPr>
                <w:sz w:val="16"/>
                <w:szCs w:val="16"/>
                <w:highlight w:val="magenta"/>
              </w:rPr>
            </w:pPr>
            <w:r w:rsidRPr="00126373">
              <w:rPr>
                <w:sz w:val="16"/>
                <w:szCs w:val="16"/>
                <w:highlight w:val="magenta"/>
              </w:rPr>
              <w:t>Medium</w:t>
            </w:r>
          </w:p>
        </w:tc>
        <w:tc>
          <w:tcPr>
            <w:tcW w:w="905" w:type="dxa"/>
          </w:tcPr>
          <w:p w14:paraId="56E7304C" w14:textId="2A983938" w:rsidR="00771688" w:rsidRPr="00126373" w:rsidRDefault="00771688" w:rsidP="000C4562">
            <w:pPr>
              <w:jc w:val="both"/>
              <w:rPr>
                <w:sz w:val="16"/>
                <w:szCs w:val="16"/>
                <w:highlight w:val="magenta"/>
              </w:rPr>
            </w:pPr>
            <w:r w:rsidRPr="00126373">
              <w:rPr>
                <w:sz w:val="16"/>
                <w:szCs w:val="16"/>
                <w:highlight w:val="magenta"/>
              </w:rPr>
              <w:t>Medium</w:t>
            </w:r>
          </w:p>
        </w:tc>
        <w:tc>
          <w:tcPr>
            <w:tcW w:w="1231" w:type="dxa"/>
          </w:tcPr>
          <w:p w14:paraId="7E34B457" w14:textId="2CD7D211" w:rsidR="00771688" w:rsidRPr="00126373" w:rsidRDefault="00771688" w:rsidP="000C4562">
            <w:pPr>
              <w:jc w:val="both"/>
              <w:rPr>
                <w:sz w:val="16"/>
                <w:szCs w:val="16"/>
                <w:highlight w:val="magenta"/>
              </w:rPr>
            </w:pPr>
            <w:r w:rsidRPr="00126373">
              <w:rPr>
                <w:sz w:val="16"/>
                <w:szCs w:val="16"/>
                <w:highlight w:val="magenta"/>
              </w:rPr>
              <w:t>[Logistics]</w:t>
            </w:r>
          </w:p>
        </w:tc>
        <w:tc>
          <w:tcPr>
            <w:tcW w:w="3675" w:type="dxa"/>
          </w:tcPr>
          <w:p w14:paraId="6EA29CE8" w14:textId="77777777" w:rsidR="00771688" w:rsidRPr="00126373" w:rsidRDefault="00771688" w:rsidP="000C4562">
            <w:pPr>
              <w:jc w:val="both"/>
              <w:rPr>
                <w:sz w:val="16"/>
                <w:szCs w:val="16"/>
                <w:highlight w:val="magenta"/>
              </w:rPr>
            </w:pPr>
            <w:r w:rsidRPr="00126373">
              <w:rPr>
                <w:sz w:val="16"/>
                <w:szCs w:val="16"/>
                <w:highlight w:val="magenta"/>
              </w:rPr>
              <w:t>Engage with the providers of those platforms to have them natively support AD RMS.</w:t>
            </w:r>
          </w:p>
          <w:p w14:paraId="46F75A8D" w14:textId="7334F38D" w:rsidR="00771688" w:rsidRPr="00126373" w:rsidRDefault="00771688" w:rsidP="000C4562">
            <w:pPr>
              <w:jc w:val="both"/>
              <w:rPr>
                <w:sz w:val="16"/>
                <w:szCs w:val="16"/>
                <w:highlight w:val="magenta"/>
              </w:rPr>
            </w:pPr>
            <w:r w:rsidRPr="00126373">
              <w:rPr>
                <w:sz w:val="16"/>
                <w:szCs w:val="16"/>
                <w:highlight w:val="magenta"/>
              </w:rPr>
              <w:t>Engage with third parties that provide AD RMS support for those platforms.</w:t>
            </w:r>
          </w:p>
        </w:tc>
      </w:tr>
    </w:tbl>
    <w:bookmarkEnd w:id="218"/>
    <w:p w14:paraId="135068BE" w14:textId="77777777" w:rsidR="00A778EA" w:rsidRPr="000035AE" w:rsidRDefault="00A778EA" w:rsidP="000C4562">
      <w:pPr>
        <w:pStyle w:val="Caption"/>
        <w:jc w:val="both"/>
        <w:rPr>
          <w:rFonts w:ascii="Arial" w:hAnsi="Arial" w:cs="Arial"/>
        </w:rPr>
      </w:pPr>
      <w:r w:rsidRPr="000035AE">
        <w:lastRenderedPageBreak/>
        <w:t xml:space="preserve">Table </w:t>
      </w:r>
      <w:fldSimple w:instr=" SEQ Table \* ARABIC ">
        <w:r>
          <w:rPr>
            <w:noProof/>
          </w:rPr>
          <w:t>5</w:t>
        </w:r>
      </w:fldSimple>
      <w:r w:rsidRPr="000035AE">
        <w:t>: Risks and Mitigations</w:t>
      </w:r>
    </w:p>
    <w:p w14:paraId="11630E11" w14:textId="5E3F847D" w:rsidR="000C4562" w:rsidRPr="00BC0A74" w:rsidRDefault="00A778EA" w:rsidP="000C4562">
      <w:pPr>
        <w:jc w:val="both"/>
      </w:pPr>
      <w:r w:rsidRPr="000035AE">
        <w:t>This list will be continuously updated with newly found risks, and reassessments of the probability and impact of existing risks</w:t>
      </w:r>
      <w:r w:rsidR="005E6A18">
        <w:t>.</w:t>
      </w:r>
      <w:bookmarkStart w:id="220" w:name="_Toc376445248"/>
      <w:bookmarkStart w:id="221" w:name="_Toc376783606"/>
      <w:bookmarkStart w:id="222" w:name="_Toc376445249"/>
      <w:bookmarkStart w:id="223" w:name="_Toc376783607"/>
      <w:bookmarkStart w:id="224" w:name="_Toc371953108"/>
      <w:bookmarkStart w:id="225" w:name="_Toc371954299"/>
      <w:bookmarkStart w:id="226" w:name="_Toc372065354"/>
      <w:bookmarkStart w:id="227" w:name="_Toc373737992"/>
      <w:bookmarkStart w:id="228" w:name="_Toc373738309"/>
      <w:bookmarkStart w:id="229" w:name="_Toc373738508"/>
      <w:bookmarkStart w:id="230" w:name="_Toc373738749"/>
      <w:bookmarkStart w:id="231" w:name="_Toc373738935"/>
      <w:bookmarkStart w:id="232" w:name="_Toc373739115"/>
      <w:bookmarkStart w:id="233" w:name="_Toc373739308"/>
      <w:bookmarkStart w:id="234" w:name="_Toc373739488"/>
      <w:bookmarkStart w:id="235" w:name="_Toc376445270"/>
      <w:bookmarkStart w:id="236" w:name="_Toc376783628"/>
      <w:bookmarkStart w:id="237" w:name="_Toc371953109"/>
      <w:bookmarkStart w:id="238" w:name="_Toc371954300"/>
      <w:bookmarkStart w:id="239" w:name="_Toc372065355"/>
      <w:bookmarkStart w:id="240" w:name="_Toc373737993"/>
      <w:bookmarkStart w:id="241" w:name="_Toc373738310"/>
      <w:bookmarkStart w:id="242" w:name="_Toc373738509"/>
      <w:bookmarkStart w:id="243" w:name="_Toc373738750"/>
      <w:bookmarkStart w:id="244" w:name="_Toc373738936"/>
      <w:bookmarkStart w:id="245" w:name="_Toc373739116"/>
      <w:bookmarkStart w:id="246" w:name="_Toc373739309"/>
      <w:bookmarkStart w:id="247" w:name="_Toc373739489"/>
      <w:bookmarkStart w:id="248" w:name="_Toc376445271"/>
      <w:bookmarkStart w:id="249" w:name="_Toc376783629"/>
      <w:bookmarkStart w:id="250" w:name="_Toc371953110"/>
      <w:bookmarkStart w:id="251" w:name="_Toc371954301"/>
      <w:bookmarkStart w:id="252" w:name="_Toc372065356"/>
      <w:bookmarkStart w:id="253" w:name="_Toc373737994"/>
      <w:bookmarkStart w:id="254" w:name="_Toc373738311"/>
      <w:bookmarkStart w:id="255" w:name="_Toc373738510"/>
      <w:bookmarkStart w:id="256" w:name="_Toc373738751"/>
      <w:bookmarkStart w:id="257" w:name="_Toc373738937"/>
      <w:bookmarkStart w:id="258" w:name="_Toc373739117"/>
      <w:bookmarkStart w:id="259" w:name="_Toc373739310"/>
      <w:bookmarkStart w:id="260" w:name="_Toc373739490"/>
      <w:bookmarkStart w:id="261" w:name="_Toc376445272"/>
      <w:bookmarkStart w:id="262" w:name="_Toc376783630"/>
      <w:bookmarkStart w:id="263" w:name="_Toc371953124"/>
      <w:bookmarkStart w:id="264" w:name="_Toc371954315"/>
      <w:bookmarkStart w:id="265" w:name="_Toc372065370"/>
      <w:bookmarkStart w:id="266" w:name="_Toc373738008"/>
      <w:bookmarkStart w:id="267" w:name="_Toc373738325"/>
      <w:bookmarkStart w:id="268" w:name="_Toc373738524"/>
      <w:bookmarkStart w:id="269" w:name="_Toc373738765"/>
      <w:bookmarkStart w:id="270" w:name="_Toc373738951"/>
      <w:bookmarkStart w:id="271" w:name="_Toc373739131"/>
      <w:bookmarkStart w:id="272" w:name="_Toc373739324"/>
      <w:bookmarkStart w:id="273" w:name="_Toc373739504"/>
      <w:bookmarkStart w:id="274" w:name="_Toc376445285"/>
      <w:bookmarkStart w:id="275" w:name="_Toc376783643"/>
      <w:bookmarkStart w:id="276" w:name="_Toc371953126"/>
      <w:bookmarkStart w:id="277" w:name="_Toc371954317"/>
      <w:bookmarkStart w:id="278" w:name="_Toc372065372"/>
      <w:bookmarkStart w:id="279" w:name="_Toc373738010"/>
      <w:bookmarkStart w:id="280" w:name="_Toc373738327"/>
      <w:bookmarkStart w:id="281" w:name="_Toc373738526"/>
      <w:bookmarkStart w:id="282" w:name="_Toc373738767"/>
      <w:bookmarkStart w:id="283" w:name="_Toc373738953"/>
      <w:bookmarkStart w:id="284" w:name="_Toc373739133"/>
      <w:bookmarkStart w:id="285" w:name="_Toc373739326"/>
      <w:bookmarkStart w:id="286" w:name="_Toc373739506"/>
      <w:bookmarkStart w:id="287" w:name="_Toc376445287"/>
      <w:bookmarkStart w:id="288" w:name="_Toc376783645"/>
      <w:bookmarkStart w:id="289" w:name="_Toc371953128"/>
      <w:bookmarkStart w:id="290" w:name="_Toc371954319"/>
      <w:bookmarkStart w:id="291" w:name="_Toc372065374"/>
      <w:bookmarkStart w:id="292" w:name="_Toc373738012"/>
      <w:bookmarkStart w:id="293" w:name="_Toc373738329"/>
      <w:bookmarkStart w:id="294" w:name="_Toc373738528"/>
      <w:bookmarkStart w:id="295" w:name="_Toc373738769"/>
      <w:bookmarkStart w:id="296" w:name="_Toc373738955"/>
      <w:bookmarkStart w:id="297" w:name="_Toc373739135"/>
      <w:bookmarkStart w:id="298" w:name="_Toc373739328"/>
      <w:bookmarkStart w:id="299" w:name="_Toc373739508"/>
      <w:bookmarkStart w:id="300" w:name="_Toc376445289"/>
      <w:bookmarkStart w:id="301" w:name="_Toc376783647"/>
      <w:bookmarkStart w:id="302" w:name="_Toc371953129"/>
      <w:bookmarkStart w:id="303" w:name="_Toc371954320"/>
      <w:bookmarkStart w:id="304" w:name="_Toc372065375"/>
      <w:bookmarkStart w:id="305" w:name="_Toc373738013"/>
      <w:bookmarkStart w:id="306" w:name="_Toc373738330"/>
      <w:bookmarkStart w:id="307" w:name="_Toc373738529"/>
      <w:bookmarkStart w:id="308" w:name="_Toc373738770"/>
      <w:bookmarkStart w:id="309" w:name="_Toc373738956"/>
      <w:bookmarkStart w:id="310" w:name="_Toc373739136"/>
      <w:bookmarkStart w:id="311" w:name="_Toc373739329"/>
      <w:bookmarkStart w:id="312" w:name="_Toc373739509"/>
      <w:bookmarkStart w:id="313" w:name="_Toc376445290"/>
      <w:bookmarkStart w:id="314" w:name="_Toc376783648"/>
      <w:bookmarkStart w:id="315" w:name="_Toc371953190"/>
      <w:bookmarkStart w:id="316" w:name="_Toc371954381"/>
      <w:bookmarkStart w:id="317" w:name="_Toc372065436"/>
      <w:bookmarkStart w:id="318" w:name="_Toc373738074"/>
      <w:bookmarkStart w:id="319" w:name="_Toc373738391"/>
      <w:bookmarkStart w:id="320" w:name="_Toc373738590"/>
      <w:bookmarkStart w:id="321" w:name="_Toc373738831"/>
      <w:bookmarkStart w:id="322" w:name="_Toc373739017"/>
      <w:bookmarkStart w:id="323" w:name="_Toc373739197"/>
      <w:bookmarkStart w:id="324" w:name="_Toc373739390"/>
      <w:bookmarkStart w:id="325" w:name="_Toc373739570"/>
      <w:bookmarkStart w:id="326" w:name="_Toc376445351"/>
      <w:bookmarkStart w:id="327" w:name="_Toc376783709"/>
      <w:bookmarkStart w:id="328" w:name="_Toc371953196"/>
      <w:bookmarkStart w:id="329" w:name="_Toc371954387"/>
      <w:bookmarkStart w:id="330" w:name="_Toc372065442"/>
      <w:bookmarkStart w:id="331" w:name="_Toc373738080"/>
      <w:bookmarkStart w:id="332" w:name="_Toc373738397"/>
      <w:bookmarkStart w:id="333" w:name="_Toc373738596"/>
      <w:bookmarkStart w:id="334" w:name="_Toc373738837"/>
      <w:bookmarkStart w:id="335" w:name="_Toc373739023"/>
      <w:bookmarkStart w:id="336" w:name="_Toc373739203"/>
      <w:bookmarkStart w:id="337" w:name="_Toc373739396"/>
      <w:bookmarkStart w:id="338" w:name="_Toc373739576"/>
      <w:bookmarkStart w:id="339" w:name="_Toc376445357"/>
      <w:bookmarkStart w:id="340" w:name="_Toc376783715"/>
      <w:bookmarkStart w:id="341" w:name="_Toc371953202"/>
      <w:bookmarkStart w:id="342" w:name="_Toc371954393"/>
      <w:bookmarkStart w:id="343" w:name="_Toc372065448"/>
      <w:bookmarkStart w:id="344" w:name="_Toc373738086"/>
      <w:bookmarkStart w:id="345" w:name="_Toc373738403"/>
      <w:bookmarkStart w:id="346" w:name="_Toc373738602"/>
      <w:bookmarkStart w:id="347" w:name="_Toc373738843"/>
      <w:bookmarkStart w:id="348" w:name="_Toc373739029"/>
      <w:bookmarkStart w:id="349" w:name="_Toc373739209"/>
      <w:bookmarkStart w:id="350" w:name="_Toc373739402"/>
      <w:bookmarkStart w:id="351" w:name="_Toc373739582"/>
      <w:bookmarkStart w:id="352" w:name="_Toc376445363"/>
      <w:bookmarkStart w:id="353" w:name="_Toc376783721"/>
      <w:bookmarkStart w:id="354" w:name="_Toc371953208"/>
      <w:bookmarkStart w:id="355" w:name="_Toc371954399"/>
      <w:bookmarkStart w:id="356" w:name="_Toc372065454"/>
      <w:bookmarkStart w:id="357" w:name="_Toc373738092"/>
      <w:bookmarkStart w:id="358" w:name="_Toc373738409"/>
      <w:bookmarkStart w:id="359" w:name="_Toc373738608"/>
      <w:bookmarkStart w:id="360" w:name="_Toc373738849"/>
      <w:bookmarkStart w:id="361" w:name="_Toc373739035"/>
      <w:bookmarkStart w:id="362" w:name="_Toc373739215"/>
      <w:bookmarkStart w:id="363" w:name="_Toc373739408"/>
      <w:bookmarkStart w:id="364" w:name="_Toc373739588"/>
      <w:bookmarkStart w:id="365" w:name="_Toc376445369"/>
      <w:bookmarkStart w:id="366" w:name="_Toc376783727"/>
      <w:bookmarkStart w:id="367" w:name="_Toc371953214"/>
      <w:bookmarkStart w:id="368" w:name="_Toc371954405"/>
      <w:bookmarkStart w:id="369" w:name="_Toc372065460"/>
      <w:bookmarkStart w:id="370" w:name="_Toc373738098"/>
      <w:bookmarkStart w:id="371" w:name="_Toc373738415"/>
      <w:bookmarkStart w:id="372" w:name="_Toc373738614"/>
      <w:bookmarkStart w:id="373" w:name="_Toc373738855"/>
      <w:bookmarkStart w:id="374" w:name="_Toc373739041"/>
      <w:bookmarkStart w:id="375" w:name="_Toc373739221"/>
      <w:bookmarkStart w:id="376" w:name="_Toc373739414"/>
      <w:bookmarkStart w:id="377" w:name="_Toc373739594"/>
      <w:bookmarkStart w:id="378" w:name="_Toc376445375"/>
      <w:bookmarkStart w:id="379" w:name="_Toc376783733"/>
      <w:bookmarkStart w:id="380" w:name="_Toc371954420"/>
      <w:bookmarkStart w:id="381" w:name="_Toc372065475"/>
      <w:bookmarkStart w:id="382" w:name="_Toc373738113"/>
      <w:bookmarkStart w:id="383" w:name="_Toc373738430"/>
      <w:bookmarkStart w:id="384" w:name="_Toc373738629"/>
      <w:bookmarkStart w:id="385" w:name="_Toc373738870"/>
      <w:bookmarkStart w:id="386" w:name="_Toc373739056"/>
      <w:bookmarkStart w:id="387" w:name="_Toc373739236"/>
      <w:bookmarkStart w:id="388" w:name="_Toc373739429"/>
      <w:bookmarkStart w:id="389" w:name="_Toc373739609"/>
      <w:bookmarkStart w:id="390" w:name="_Toc376445390"/>
      <w:bookmarkStart w:id="391" w:name="_Toc376783748"/>
      <w:bookmarkStart w:id="392" w:name="_Toc371954437"/>
      <w:bookmarkStart w:id="393" w:name="_Toc372065492"/>
      <w:bookmarkStart w:id="394" w:name="_Toc373738130"/>
      <w:bookmarkStart w:id="395" w:name="_Toc373738447"/>
      <w:bookmarkStart w:id="396" w:name="_Toc373738646"/>
      <w:bookmarkStart w:id="397" w:name="_Toc373738887"/>
      <w:bookmarkStart w:id="398" w:name="_Toc373739073"/>
      <w:bookmarkStart w:id="399" w:name="_Toc373739253"/>
      <w:bookmarkStart w:id="400" w:name="_Toc373739446"/>
      <w:bookmarkStart w:id="401" w:name="_Toc373739626"/>
      <w:bookmarkStart w:id="402" w:name="_Toc376445407"/>
      <w:bookmarkStart w:id="403" w:name="_Toc376783765"/>
      <w:bookmarkStart w:id="404" w:name="_Toc371954439"/>
      <w:bookmarkStart w:id="405" w:name="_Toc372065494"/>
      <w:bookmarkStart w:id="406" w:name="_Toc373738132"/>
      <w:bookmarkStart w:id="407" w:name="_Toc373738449"/>
      <w:bookmarkStart w:id="408" w:name="_Toc373738648"/>
      <w:bookmarkStart w:id="409" w:name="_Toc373738889"/>
      <w:bookmarkStart w:id="410" w:name="_Toc373739075"/>
      <w:bookmarkStart w:id="411" w:name="_Toc373739255"/>
      <w:bookmarkStart w:id="412" w:name="_Toc373739448"/>
      <w:bookmarkStart w:id="413" w:name="_Toc373739628"/>
      <w:bookmarkStart w:id="414" w:name="_Toc376445409"/>
      <w:bookmarkStart w:id="415" w:name="_Toc376783767"/>
      <w:bookmarkStart w:id="416" w:name="_Toc371954441"/>
      <w:bookmarkStart w:id="417" w:name="_Toc372065496"/>
      <w:bookmarkStart w:id="418" w:name="_Toc373738134"/>
      <w:bookmarkStart w:id="419" w:name="_Toc373738451"/>
      <w:bookmarkStart w:id="420" w:name="_Toc373738650"/>
      <w:bookmarkStart w:id="421" w:name="_Toc373738891"/>
      <w:bookmarkStart w:id="422" w:name="_Toc373739077"/>
      <w:bookmarkStart w:id="423" w:name="_Toc373739257"/>
      <w:bookmarkStart w:id="424" w:name="_Toc373739450"/>
      <w:bookmarkStart w:id="425" w:name="_Toc373739630"/>
      <w:bookmarkStart w:id="426" w:name="_Toc376445411"/>
      <w:bookmarkStart w:id="427" w:name="_Toc376783769"/>
      <w:bookmarkStart w:id="428" w:name="_Toc371954443"/>
      <w:bookmarkStart w:id="429" w:name="_Toc372065498"/>
      <w:bookmarkStart w:id="430" w:name="_Toc373738136"/>
      <w:bookmarkStart w:id="431" w:name="_Toc373738453"/>
      <w:bookmarkStart w:id="432" w:name="_Toc373738652"/>
      <w:bookmarkStart w:id="433" w:name="_Toc373738893"/>
      <w:bookmarkStart w:id="434" w:name="_Toc373739079"/>
      <w:bookmarkStart w:id="435" w:name="_Toc373739259"/>
      <w:bookmarkStart w:id="436" w:name="_Toc373739452"/>
      <w:bookmarkStart w:id="437" w:name="_Toc373739632"/>
      <w:bookmarkStart w:id="438" w:name="_Toc376445413"/>
      <w:bookmarkStart w:id="439" w:name="_Toc376783771"/>
      <w:bookmarkStart w:id="440" w:name="_Toc371954444"/>
      <w:bookmarkStart w:id="441" w:name="_Toc372065499"/>
      <w:bookmarkStart w:id="442" w:name="_Toc373738137"/>
      <w:bookmarkStart w:id="443" w:name="_Toc373738454"/>
      <w:bookmarkStart w:id="444" w:name="_Toc373738653"/>
      <w:bookmarkStart w:id="445" w:name="_Toc373738894"/>
      <w:bookmarkStart w:id="446" w:name="_Toc373739080"/>
      <w:bookmarkStart w:id="447" w:name="_Toc373739260"/>
      <w:bookmarkStart w:id="448" w:name="_Toc373739453"/>
      <w:bookmarkStart w:id="449" w:name="_Toc373739633"/>
      <w:bookmarkStart w:id="450" w:name="_Toc376445414"/>
      <w:bookmarkStart w:id="451" w:name="_Toc376783772"/>
      <w:bookmarkStart w:id="452" w:name="_Toc245584638"/>
      <w:bookmarkStart w:id="453" w:name="_Toc245585312"/>
      <w:bookmarkStart w:id="454" w:name="_Toc245585406"/>
      <w:bookmarkStart w:id="455" w:name="_Toc245585498"/>
      <w:bookmarkStart w:id="456" w:name="_Toc245585572"/>
      <w:bookmarkStart w:id="457" w:name="_Toc245585612"/>
      <w:bookmarkStart w:id="458" w:name="_Toc245585650"/>
      <w:bookmarkStart w:id="459" w:name="_Toc245585690"/>
      <w:bookmarkStart w:id="460" w:name="_Toc245585813"/>
      <w:bookmarkStart w:id="461" w:name="_Toc245585887"/>
      <w:bookmarkStart w:id="462" w:name="_Toc245584639"/>
      <w:bookmarkStart w:id="463" w:name="_Toc245585313"/>
      <w:bookmarkStart w:id="464" w:name="_Toc245585407"/>
      <w:bookmarkStart w:id="465" w:name="_Toc245585499"/>
      <w:bookmarkStart w:id="466" w:name="_Toc245585573"/>
      <w:bookmarkStart w:id="467" w:name="_Toc245585613"/>
      <w:bookmarkStart w:id="468" w:name="_Toc245585651"/>
      <w:bookmarkStart w:id="469" w:name="_Toc245585691"/>
      <w:bookmarkStart w:id="470" w:name="_Toc245585814"/>
      <w:bookmarkStart w:id="471" w:name="_Toc245585888"/>
      <w:bookmarkStart w:id="472" w:name="_Toc245584640"/>
      <w:bookmarkStart w:id="473" w:name="_Toc245585314"/>
      <w:bookmarkStart w:id="474" w:name="_Toc245585408"/>
      <w:bookmarkStart w:id="475" w:name="_Toc245585500"/>
      <w:bookmarkStart w:id="476" w:name="_Toc245585574"/>
      <w:bookmarkStart w:id="477" w:name="_Toc245585614"/>
      <w:bookmarkStart w:id="478" w:name="_Toc245585652"/>
      <w:bookmarkStart w:id="479" w:name="_Toc245585692"/>
      <w:bookmarkStart w:id="480" w:name="_Toc245585815"/>
      <w:bookmarkStart w:id="481" w:name="_Toc24558588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sectPr w:rsidR="000C4562" w:rsidRPr="00BC0A74" w:rsidSect="00C1245D">
      <w:footerReference w:type="default" r:id="rId30"/>
      <w:pgSz w:w="12240" w:h="15840"/>
      <w:pgMar w:top="1440" w:right="1440" w:bottom="1440" w:left="1440" w:header="706" w:footer="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Author" w:initials="A">
    <w:p w14:paraId="453B42DA" w14:textId="13DBA1DC" w:rsidR="0054414A" w:rsidRDefault="0054414A">
      <w:pPr>
        <w:pStyle w:val="CommentText"/>
      </w:pPr>
      <w:r>
        <w:rPr>
          <w:rStyle w:val="CommentReference"/>
        </w:rPr>
        <w:annotationRef/>
      </w:r>
      <w:r>
        <w:t xml:space="preserve">Microsoft to confirm: </w:t>
      </w:r>
      <w:r>
        <w:br/>
        <w:t>Can you provide a link for the AD RMS offering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3B42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3C408" w14:textId="77777777" w:rsidR="0054414A" w:rsidRDefault="0054414A">
      <w:pPr>
        <w:spacing w:after="0" w:line="240" w:lineRule="auto"/>
      </w:pPr>
      <w:r>
        <w:separator/>
      </w:r>
    </w:p>
  </w:endnote>
  <w:endnote w:type="continuationSeparator" w:id="0">
    <w:p w14:paraId="1441CB1D" w14:textId="77777777" w:rsidR="0054414A" w:rsidRDefault="0054414A">
      <w:pPr>
        <w:spacing w:after="0" w:line="240" w:lineRule="auto"/>
      </w:pPr>
      <w:r>
        <w:continuationSeparator/>
      </w:r>
    </w:p>
  </w:endnote>
  <w:endnote w:type="continuationNotice" w:id="1">
    <w:p w14:paraId="6AF21CB4" w14:textId="77777777" w:rsidR="0054414A" w:rsidRDefault="0054414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287" w:usb1="00000000" w:usb2="00000000" w:usb3="00000000" w:csb0="0000009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97B6" w14:textId="77777777" w:rsidR="0054414A" w:rsidRDefault="0054414A" w:rsidP="006A5A18">
    <w:pPr>
      <w:pStyle w:val="Footer"/>
      <w:spacing w:after="120"/>
      <w:jc w:val="both"/>
      <w:rPr>
        <w:rFonts w:cstheme="minorHAnsi"/>
        <w:sz w:val="18"/>
        <w:szCs w:val="18"/>
      </w:rPr>
    </w:pPr>
    <w:r>
      <w:rPr>
        <w:rFonts w:cstheme="minorHAnsi"/>
        <w:sz w:val="18"/>
        <w:szCs w:val="18"/>
      </w:rPr>
      <w:t>MICROSOFT MAKES NO WARRANTIES, EXPRESS OR IMPLIED, IN THIS DOCUMENT.</w:t>
    </w:r>
  </w:p>
  <w:p w14:paraId="30ED6B9E" w14:textId="77777777" w:rsidR="0054414A" w:rsidRDefault="0054414A" w:rsidP="006A5A18">
    <w:pPr>
      <w:pStyle w:val="Footer"/>
      <w:spacing w:after="120"/>
      <w:jc w:val="both"/>
      <w:rPr>
        <w:rFonts w:cstheme="minorHAnsi"/>
        <w:sz w:val="18"/>
        <w:szCs w:val="18"/>
      </w:rPr>
    </w:pPr>
    <w:r>
      <w:rPr>
        <w:rFonts w:cstheme="minorHAnsi"/>
        <w:sz w:val="18"/>
        <w:szCs w:val="18"/>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5C06CAB1" w14:textId="77777777" w:rsidR="0054414A" w:rsidRDefault="0054414A" w:rsidP="006A5A18">
    <w:pPr>
      <w:pStyle w:val="Footer"/>
      <w:spacing w:after="120"/>
      <w:jc w:val="both"/>
      <w:rPr>
        <w:rFonts w:cstheme="minorHAnsi"/>
        <w:sz w:val="18"/>
        <w:szCs w:val="18"/>
      </w:rPr>
    </w:pPr>
    <w:r>
      <w:rPr>
        <w:rFonts w:cstheme="minorHAnsi"/>
        <w:sz w:val="18"/>
        <w:szCs w:val="18"/>
      </w:rPr>
      <w:t>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w:t>
    </w:r>
  </w:p>
  <w:p w14:paraId="598E60CB" w14:textId="6DA7DE44" w:rsidR="0054414A" w:rsidRDefault="0054414A" w:rsidP="006A5A18">
    <w:pPr>
      <w:pStyle w:val="Footer"/>
      <w:spacing w:after="120"/>
      <w:jc w:val="both"/>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98E60CC" w14:textId="29D072F4" w:rsidR="0054414A" w:rsidRDefault="0054414A" w:rsidP="006A5A18">
    <w:pPr>
      <w:pStyle w:val="Footer"/>
      <w:spacing w:after="120"/>
      <w:jc w:val="both"/>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6F336E1A" w14:textId="77777777" w:rsidR="0054414A" w:rsidRDefault="0054414A" w:rsidP="006A5A18">
    <w:pPr>
      <w:pStyle w:val="Footer"/>
      <w:spacing w:after="120"/>
      <w:jc w:val="both"/>
      <w:rPr>
        <w:rFonts w:cstheme="minorHAnsi"/>
        <w:sz w:val="18"/>
        <w:szCs w:val="18"/>
      </w:rPr>
    </w:pPr>
    <w:r w:rsidRPr="003A0D7E">
      <w:rPr>
        <w:rFonts w:cstheme="minorHAnsi"/>
        <w:sz w:val="18"/>
        <w:szCs w:val="18"/>
      </w:rPr>
      <w:t xml:space="preserve">Microsoft, Active Directory Domain Services, Lync communications software, Office 365 hosted productivity software, SharePoint </w:t>
    </w:r>
    <w:r>
      <w:rPr>
        <w:rFonts w:cstheme="minorHAnsi"/>
        <w:sz w:val="18"/>
        <w:szCs w:val="18"/>
      </w:rPr>
      <w:t xml:space="preserve">team </w:t>
    </w:r>
    <w:r w:rsidRPr="003A0D7E">
      <w:rPr>
        <w:rFonts w:cstheme="minorHAnsi"/>
        <w:sz w:val="18"/>
        <w:szCs w:val="18"/>
      </w:rPr>
      <w:t xml:space="preserve">services, SQL Server software, Visio drawing and diagramming software, Windows operating system, </w:t>
    </w:r>
    <w:r>
      <w:rPr>
        <w:rFonts w:cstheme="minorHAnsi"/>
        <w:sz w:val="18"/>
        <w:szCs w:val="18"/>
      </w:rPr>
      <w:t xml:space="preserve">Windows Azure technology platform, </w:t>
    </w:r>
    <w:r w:rsidRPr="003A0D7E">
      <w:rPr>
        <w:rFonts w:cstheme="minorHAnsi"/>
        <w:sz w:val="18"/>
        <w:szCs w:val="18"/>
      </w:rPr>
      <w:t>Windows PowerShell command-line interface, Windows Server operating system</w:t>
    </w:r>
    <w:r>
      <w:rPr>
        <w:rFonts w:cstheme="minorHAnsi"/>
        <w:sz w:val="18"/>
        <w:szCs w:val="18"/>
      </w:rPr>
      <w:t>, and Windows Vista operating system</w:t>
    </w:r>
    <w:r w:rsidRPr="003A0D7E">
      <w:rPr>
        <w:rFonts w:cstheme="minorHAnsi"/>
        <w:sz w:val="18"/>
        <w:szCs w:val="18"/>
      </w:rPr>
      <w:t xml:space="preserve"> are trademarks of the Microsoft group of companies. Other products mentioned that are not trademarks include </w:t>
    </w:r>
    <w:r>
      <w:rPr>
        <w:rFonts w:cstheme="minorHAnsi"/>
        <w:sz w:val="18"/>
        <w:szCs w:val="18"/>
      </w:rPr>
      <w:t xml:space="preserve">Microsoft .NET Framework, Microsoft Exchange, Microsoft Internet Information Services, </w:t>
    </w:r>
    <w:r w:rsidRPr="003A0D7E">
      <w:rPr>
        <w:rFonts w:cstheme="minorHAnsi"/>
        <w:sz w:val="18"/>
        <w:szCs w:val="18"/>
      </w:rPr>
      <w:t>Microsoft Office</w:t>
    </w:r>
    <w:r>
      <w:rPr>
        <w:rFonts w:cstheme="minorHAnsi"/>
        <w:sz w:val="18"/>
        <w:szCs w:val="18"/>
      </w:rPr>
      <w:t>, and Microsoft Word</w:t>
    </w:r>
    <w:r w:rsidRPr="003A0D7E">
      <w:rPr>
        <w:rFonts w:cstheme="minorHAnsi"/>
        <w:sz w:val="18"/>
        <w:szCs w:val="18"/>
      </w:rPr>
      <w:t>.</w:t>
    </w:r>
  </w:p>
  <w:p w14:paraId="598E60CD" w14:textId="77777777" w:rsidR="0054414A" w:rsidRDefault="0054414A" w:rsidP="006A5A18">
    <w:pPr>
      <w:pStyle w:val="Footer"/>
      <w:spacing w:after="120"/>
      <w:jc w:val="both"/>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98E60CE" w14:textId="77777777" w:rsidR="0054414A" w:rsidRDefault="0054414A" w:rsidP="006A5A18">
    <w:pPr>
      <w:pStyle w:val="Footer"/>
      <w:spacing w:after="120"/>
      <w:jc w:val="both"/>
      <w:rPr>
        <w:rFonts w:cstheme="minorHAnsi"/>
        <w:sz w:val="18"/>
        <w:szCs w:val="18"/>
      </w:rPr>
    </w:pPr>
    <w:r>
      <w:rPr>
        <w:rFonts w:cstheme="minorHAnsi"/>
        <w:sz w:val="18"/>
        <w:szCs w:val="18"/>
      </w:rPr>
      <w:t>The names of actual companies and products mentioned herein may be the trademarks of their respective owners.</w:t>
    </w:r>
  </w:p>
  <w:p w14:paraId="598E60CF" w14:textId="77777777" w:rsidR="0054414A" w:rsidRDefault="0054414A" w:rsidP="006A5A18">
    <w:pPr>
      <w:pStyle w:val="Footer"/>
      <w:pBdr>
        <w:top w:val="single" w:sz="4" w:space="1" w:color="auto"/>
      </w:pBdr>
      <w:jc w:val="both"/>
    </w:pPr>
    <w:r>
      <w:fldChar w:fldCharType="begin"/>
    </w:r>
    <w:r>
      <w:instrText xml:space="preserve"> PAGE  \* roman  \* MERGEFORMAT </w:instrText>
    </w:r>
    <w:r>
      <w:fldChar w:fldCharType="separate"/>
    </w:r>
    <w:r w:rsidR="00126373">
      <w:rPr>
        <w:noProof/>
      </w:rPr>
      <w:t>ii</w:t>
    </w:r>
    <w:r>
      <w:fldChar w:fldCharType="end"/>
    </w:r>
  </w:p>
  <w:tbl>
    <w:tblPr>
      <w:tblW w:w="9728" w:type="dxa"/>
      <w:tblInd w:w="-227" w:type="dxa"/>
      <w:tblLayout w:type="fixed"/>
      <w:tblLook w:val="01E0" w:firstRow="1" w:lastRow="1" w:firstColumn="1" w:lastColumn="1" w:noHBand="0" w:noVBand="0"/>
    </w:tblPr>
    <w:tblGrid>
      <w:gridCol w:w="9728"/>
    </w:tblGrid>
    <w:tr w:rsidR="0054414A" w14:paraId="598E60D3" w14:textId="77777777" w:rsidTr="006A5A18">
      <w:trPr>
        <w:trHeight w:val="555"/>
      </w:trPr>
      <w:tc>
        <w:tcPr>
          <w:tcW w:w="9728" w:type="dxa"/>
        </w:tcPr>
        <w:p w14:paraId="598E60D0" w14:textId="33015CC8" w:rsidR="0054414A" w:rsidRDefault="0054414A" w:rsidP="006A5A18">
          <w:pPr>
            <w:pStyle w:val="Footer"/>
            <w:ind w:firstLine="119"/>
            <w:jc w:val="both"/>
          </w:pPr>
          <w:r>
            <w:t>Vision and Scope, Data Protection Using Active Directory Rights Management Services, Version Draft</w:t>
          </w:r>
          <w:fldSimple w:instr=" DOCPROPERTY  Version  \* MERGEFORMAT ">
            <w:r w:rsidR="001538C4">
              <w:t>.1</w:t>
            </w:r>
          </w:fldSimple>
          <w:r>
            <w:t xml:space="preserve"> </w:t>
          </w:r>
          <w:sdt>
            <w:sdtPr>
              <w:alias w:val="Document Status"/>
              <w:id w:val="-1178887190"/>
              <w:dataBinding w:prefixMappings="" w:xpath="/root[1]/Status[1]" w:storeItemID="{7DE374A5-E216-4000-ACD6-42798D20C6D1}"/>
              <w:dropDownList w:lastValue="raf">
                <w:listItem w:value="[Document Status]"/>
              </w:dropDownList>
            </w:sdtPr>
            <w:sdtEndPr/>
            <w:sdtContent>
              <w:r>
                <w:t>raf</w:t>
              </w:r>
            </w:sdtContent>
          </w:sdt>
        </w:p>
        <w:p w14:paraId="598E60D1" w14:textId="364566AA" w:rsidR="0054414A" w:rsidRDefault="0054414A" w:rsidP="006A5A18">
          <w:pPr>
            <w:pStyle w:val="Footer"/>
            <w:ind w:firstLine="119"/>
            <w:jc w:val="both"/>
          </w:pPr>
          <w:r>
            <w:t>Prepared by Author</w:t>
          </w:r>
        </w:p>
        <w:p w14:paraId="598E60D2" w14:textId="6348DB94" w:rsidR="0054414A" w:rsidRDefault="0054414A" w:rsidP="006A5A18">
          <w:pPr>
            <w:pStyle w:val="Footer"/>
            <w:ind w:firstLine="119"/>
            <w:jc w:val="both"/>
          </w:pPr>
          <w:r>
            <w:t>“</w:t>
          </w:r>
          <w:fldSimple w:instr=" FILENAME   \* MERGEFORMAT ">
            <w:r w:rsidR="001538C4">
              <w:rPr>
                <w:noProof/>
              </w:rPr>
              <w:t>Azure_RMS_03_Envisioning_PROPOSAL_Vision-Scope_June-2014_NT.docx</w:t>
            </w:r>
          </w:fldSimple>
          <w:r>
            <w:t xml:space="preserve">" last modified on </w:t>
          </w:r>
          <w:r>
            <w:fldChar w:fldCharType="begin"/>
          </w:r>
          <w:r>
            <w:instrText xml:space="preserve"> SAVEDATE  \@ "MMMM d, yyyy"  \* MERGEFORMAT </w:instrText>
          </w:r>
          <w:r>
            <w:fldChar w:fldCharType="separate"/>
          </w:r>
          <w:r w:rsidR="00126373">
            <w:rPr>
              <w:noProof/>
            </w:rPr>
            <w:t>June 20, 2014</w:t>
          </w:r>
          <w:r>
            <w:fldChar w:fldCharType="end"/>
          </w:r>
          <w:r>
            <w:t>, Rev 3</w:t>
          </w:r>
        </w:p>
      </w:tc>
    </w:tr>
  </w:tbl>
  <w:p w14:paraId="598E60D4" w14:textId="77777777" w:rsidR="0054414A" w:rsidRDefault="0054414A" w:rsidP="006A5A18">
    <w:pP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7" w14:textId="77777777" w:rsidR="0054414A" w:rsidRDefault="0054414A">
    <w:pPr>
      <w:pStyle w:val="Footer"/>
      <w:pBdr>
        <w:top w:val="single" w:sz="4" w:space="1" w:color="auto"/>
      </w:pBdr>
      <w:jc w:val="right"/>
    </w:pPr>
    <w:r>
      <w:fldChar w:fldCharType="begin"/>
    </w:r>
    <w:r>
      <w:instrText xml:space="preserve"> PAGE  \* roman  \* MERGEFORMAT </w:instrText>
    </w:r>
    <w:r>
      <w:fldChar w:fldCharType="separate"/>
    </w:r>
    <w:r w:rsidR="00126373">
      <w:rPr>
        <w:noProof/>
      </w:rPr>
      <w:t>v</w:t>
    </w:r>
    <w:r>
      <w:fldChar w:fldCharType="end"/>
    </w:r>
  </w:p>
  <w:tbl>
    <w:tblPr>
      <w:tblW w:w="9631" w:type="dxa"/>
      <w:tblInd w:w="-227" w:type="dxa"/>
      <w:tblLayout w:type="fixed"/>
      <w:tblLook w:val="01E0" w:firstRow="1" w:lastRow="1" w:firstColumn="1" w:lastColumn="1" w:noHBand="0" w:noVBand="0"/>
    </w:tblPr>
    <w:tblGrid>
      <w:gridCol w:w="9631"/>
    </w:tblGrid>
    <w:tr w:rsidR="0054414A" w14:paraId="598E60DB" w14:textId="77777777" w:rsidTr="000C4562">
      <w:trPr>
        <w:trHeight w:val="1085"/>
      </w:trPr>
      <w:tc>
        <w:tcPr>
          <w:tcW w:w="9631" w:type="dxa"/>
        </w:tcPr>
        <w:p w14:paraId="598E60D8" w14:textId="472006FA" w:rsidR="0054414A" w:rsidRDefault="00126373">
          <w:pPr>
            <w:pStyle w:val="Footer"/>
            <w:ind w:firstLine="119"/>
          </w:pPr>
          <w:sdt>
            <w:sdtPr>
              <w:alias w:val="Title"/>
              <w:tag w:val=""/>
              <w:id w:val="-1367975559"/>
              <w:dataBinding w:prefixMappings="xmlns:ns0='http://purl.org/dc/elements/1.1/' xmlns:ns1='http://schemas.openxmlformats.org/package/2006/metadata/core-properties' " w:xpath="/ns1:coreProperties[1]/ns0:title[1]" w:storeItemID="{6C3C8BC8-F283-45AE-878A-BAB7291924A1}"/>
              <w:text/>
            </w:sdtPr>
            <w:sdtEndPr/>
            <w:sdtContent>
              <w:r w:rsidR="006A5A18">
                <w:t xml:space="preserve">Information Protection using Active Directory Rights Management Services - Vision and Scope  </w:t>
              </w:r>
            </w:sdtContent>
          </w:sdt>
          <w:r w:rsidR="000C4562">
            <w:t xml:space="preserve"> </w:t>
          </w:r>
          <w:r w:rsidR="0054414A">
            <w:t xml:space="preserve">Version </w:t>
          </w:r>
          <w:fldSimple w:instr=" DOCPROPERTY  Version  \* MERGEFORMAT ">
            <w:r w:rsidR="000C4562">
              <w:t>.1</w:t>
            </w:r>
          </w:fldSimple>
          <w:r w:rsidR="0054414A">
            <w:t xml:space="preserve"> </w:t>
          </w:r>
          <w:sdt>
            <w:sdtPr>
              <w:alias w:val="Document Status"/>
              <w:id w:val="-1031884064"/>
              <w:dataBinding w:prefixMappings="" w:xpath="/root[1]/Status[1]" w:storeItemID="{7DE374A5-E216-4000-ACD6-42798D20C6D1}"/>
              <w:dropDownList w:lastValue="raf">
                <w:listItem w:value="[Document Status]"/>
              </w:dropDownList>
            </w:sdtPr>
            <w:sdtEndPr/>
            <w:sdtContent>
              <w:r w:rsidR="0054414A">
                <w:t>raf</w:t>
              </w:r>
            </w:sdtContent>
          </w:sdt>
        </w:p>
        <w:p w14:paraId="598E60D9" w14:textId="1D4C22E8" w:rsidR="0054414A" w:rsidRDefault="0054414A">
          <w:pPr>
            <w:pStyle w:val="Footer"/>
            <w:ind w:firstLine="119"/>
          </w:pPr>
          <w:r>
            <w:t>Prepared by Author</w:t>
          </w:r>
        </w:p>
        <w:p w14:paraId="598E60DA" w14:textId="669DFBFA" w:rsidR="0054414A" w:rsidRDefault="0054414A" w:rsidP="004A2F7A">
          <w:pPr>
            <w:pStyle w:val="Footer"/>
            <w:ind w:firstLine="119"/>
          </w:pPr>
          <w:r>
            <w:t>“</w:t>
          </w:r>
          <w:fldSimple w:instr=" FILENAME   \* MERGEFORMAT ">
            <w:r w:rsidR="000C4562">
              <w:rPr>
                <w:noProof/>
              </w:rPr>
              <w:t>Azure_RMS_03_Envisioning_PROPOSAL_Vision-Scope_June-2014_NT.docx</w:t>
            </w:r>
          </w:fldSimple>
          <w:r>
            <w:t xml:space="preserve">" last modified on </w:t>
          </w:r>
          <w:r>
            <w:fldChar w:fldCharType="begin"/>
          </w:r>
          <w:r>
            <w:instrText xml:space="preserve"> SAVEDATE  \@ "MMMM d, yyyy"  \* MERGEFORMAT </w:instrText>
          </w:r>
          <w:r>
            <w:fldChar w:fldCharType="separate"/>
          </w:r>
          <w:r w:rsidR="00126373">
            <w:rPr>
              <w:noProof/>
            </w:rPr>
            <w:t>June 20, 2014</w:t>
          </w:r>
          <w:r>
            <w:fldChar w:fldCharType="end"/>
          </w:r>
          <w:r>
            <w:t>, Rev 3</w:t>
          </w:r>
        </w:p>
      </w:tc>
    </w:tr>
  </w:tbl>
  <w:p w14:paraId="598E60DC" w14:textId="77777777" w:rsidR="0054414A" w:rsidRDefault="0054414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0" w14:textId="77777777" w:rsidR="0054414A" w:rsidRDefault="0054414A"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126373">
      <w:rPr>
        <w:noProof/>
      </w:rPr>
      <w:t>6</w:t>
    </w:r>
    <w:r>
      <w:fldChar w:fldCharType="end"/>
    </w:r>
  </w:p>
  <w:tbl>
    <w:tblPr>
      <w:tblW w:w="7200" w:type="dxa"/>
      <w:tblInd w:w="-227" w:type="dxa"/>
      <w:tblLayout w:type="fixed"/>
      <w:tblLook w:val="01E0" w:firstRow="1" w:lastRow="1" w:firstColumn="1" w:lastColumn="1" w:noHBand="0" w:noVBand="0"/>
    </w:tblPr>
    <w:tblGrid>
      <w:gridCol w:w="7200"/>
    </w:tblGrid>
    <w:tr w:rsidR="0054414A" w14:paraId="598E60E4" w14:textId="77777777" w:rsidTr="001C2F3E">
      <w:tc>
        <w:tcPr>
          <w:tcW w:w="7200" w:type="dxa"/>
        </w:tcPr>
        <w:p w14:paraId="598E60E1" w14:textId="7A80491D" w:rsidR="0054414A" w:rsidRDefault="000C4562" w:rsidP="005A68B0">
          <w:pPr>
            <w:pStyle w:val="Footer"/>
            <w:ind w:firstLine="119"/>
          </w:pPr>
          <w:r>
            <w:t>Vision Scope</w:t>
          </w:r>
          <w:r w:rsidR="0054414A">
            <w:t xml:space="preserve">, </w:t>
          </w:r>
          <w:r>
            <w:t xml:space="preserve">Information Protection using Azure Rights Management </w:t>
          </w:r>
          <w:r w:rsidR="0054414A">
            <w:t xml:space="preserve">Services, Version </w:t>
          </w:r>
          <w:fldSimple w:instr=" DOCPROPERTY  Version  \* MERGEFORMAT ">
            <w:r>
              <w:t>.1</w:t>
            </w:r>
          </w:fldSimple>
          <w:r w:rsidR="0054414A">
            <w:t xml:space="preserve"> </w:t>
          </w:r>
          <w:sdt>
            <w:sdtPr>
              <w:alias w:val="Document Status"/>
              <w:id w:val="-1937595785"/>
              <w:dataBinding w:prefixMappings="" w:xpath="/root[1]/Status[1]" w:storeItemID="{7DE374A5-E216-4000-ACD6-42798D20C6D1}"/>
              <w:dropDownList w:lastValue="raf">
                <w:listItem w:value="[Document Status]"/>
              </w:dropDownList>
            </w:sdtPr>
            <w:sdtEndPr/>
            <w:sdtContent>
              <w:r w:rsidR="0054414A">
                <w:t>raf</w:t>
              </w:r>
            </w:sdtContent>
          </w:sdt>
        </w:p>
        <w:p w14:paraId="598E60E2" w14:textId="68C06E29" w:rsidR="0054414A" w:rsidRDefault="0054414A" w:rsidP="005A68B0">
          <w:pPr>
            <w:pStyle w:val="Footer"/>
            <w:ind w:firstLine="119"/>
          </w:pPr>
          <w:r>
            <w:t>Prepared by Author</w:t>
          </w:r>
        </w:p>
        <w:p w14:paraId="598E60E3" w14:textId="7223A580" w:rsidR="0054414A" w:rsidRDefault="0054414A" w:rsidP="007E2935">
          <w:pPr>
            <w:pStyle w:val="Footer"/>
            <w:ind w:firstLine="119"/>
          </w:pPr>
          <w:r>
            <w:t>"</w:t>
          </w:r>
          <w:fldSimple w:instr=" FILENAME   \* MERGEFORMAT ">
            <w:r w:rsidR="000C4562">
              <w:rPr>
                <w:noProof/>
              </w:rPr>
              <w:t>Azure_RMS_03_Envisioning_PROPOSAL_Vision-Scope_June-2014_NT.docx</w:t>
            </w:r>
          </w:fldSimple>
          <w:r>
            <w:t xml:space="preserve">" last modified on </w:t>
          </w:r>
          <w:r>
            <w:fldChar w:fldCharType="begin"/>
          </w:r>
          <w:r>
            <w:instrText xml:space="preserve"> SAVEDATE  \@ "MMMM d, yyyy"  \* MERGEFORMAT </w:instrText>
          </w:r>
          <w:r>
            <w:fldChar w:fldCharType="separate"/>
          </w:r>
          <w:r w:rsidR="00126373">
            <w:rPr>
              <w:noProof/>
            </w:rPr>
            <w:t>June 20, 2014</w:t>
          </w:r>
          <w:r>
            <w:fldChar w:fldCharType="end"/>
          </w:r>
          <w:r>
            <w:t>, Rev 3</w:t>
          </w:r>
        </w:p>
      </w:tc>
    </w:tr>
  </w:tbl>
  <w:p w14:paraId="598E60E5" w14:textId="77777777" w:rsidR="0054414A" w:rsidRDefault="0054414A" w:rsidP="005A68B0"/>
  <w:p w14:paraId="598E60E6" w14:textId="77777777" w:rsidR="0054414A" w:rsidRPr="005A68B0" w:rsidRDefault="0054414A" w:rsidP="005A68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7" w14:textId="77777777" w:rsidR="0054414A" w:rsidRDefault="0054414A">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126373">
      <w:rPr>
        <w:noProof/>
      </w:rPr>
      <w:t>27</w:t>
    </w:r>
    <w:r>
      <w:fldChar w:fldCharType="end"/>
    </w:r>
  </w:p>
  <w:tbl>
    <w:tblPr>
      <w:tblW w:w="9566" w:type="dxa"/>
      <w:tblInd w:w="-227" w:type="dxa"/>
      <w:tblLayout w:type="fixed"/>
      <w:tblLook w:val="01E0" w:firstRow="1" w:lastRow="1" w:firstColumn="1" w:lastColumn="1" w:noHBand="0" w:noVBand="0"/>
    </w:tblPr>
    <w:tblGrid>
      <w:gridCol w:w="9566"/>
    </w:tblGrid>
    <w:tr w:rsidR="0054414A" w14:paraId="598E60EB" w14:textId="77777777" w:rsidTr="000C4562">
      <w:trPr>
        <w:trHeight w:val="684"/>
      </w:trPr>
      <w:tc>
        <w:tcPr>
          <w:tcW w:w="9566" w:type="dxa"/>
        </w:tcPr>
        <w:p w14:paraId="598E60E8" w14:textId="42A78D39" w:rsidR="0054414A" w:rsidRDefault="000C4562">
          <w:pPr>
            <w:pStyle w:val="Footer"/>
            <w:ind w:firstLine="119"/>
          </w:pPr>
          <w:r>
            <w:t>Vision Scope</w:t>
          </w:r>
          <w:r w:rsidR="0054414A">
            <w:t xml:space="preserve">, </w:t>
          </w:r>
          <w:r>
            <w:t xml:space="preserve">Information </w:t>
          </w:r>
          <w:r w:rsidR="0054414A">
            <w:t xml:space="preserve">Protection using Azure Rights Management Services, Version </w:t>
          </w:r>
          <w:fldSimple w:instr=" DOCPROPERTY  Version  \* MERGEFORMAT ">
            <w:r>
              <w:t>.1</w:t>
            </w:r>
          </w:fldSimple>
          <w:r w:rsidR="0054414A">
            <w:t xml:space="preserve"> </w:t>
          </w:r>
          <w:sdt>
            <w:sdtPr>
              <w:alias w:val="Document Status"/>
              <w:id w:val="1152253041"/>
              <w:dataBinding w:prefixMappings="" w:xpath="/root[1]/Status[1]" w:storeItemID="{7DE374A5-E216-4000-ACD6-42798D20C6D1}"/>
              <w:dropDownList w:lastValue="raf">
                <w:listItem w:value="[Document Status]"/>
              </w:dropDownList>
            </w:sdtPr>
            <w:sdtEndPr/>
            <w:sdtContent>
              <w:r w:rsidR="0054414A">
                <w:t>raf</w:t>
              </w:r>
            </w:sdtContent>
          </w:sdt>
        </w:p>
        <w:p w14:paraId="598E60E9" w14:textId="03BDD5BE" w:rsidR="0054414A" w:rsidRDefault="0054414A" w:rsidP="00D15A87">
          <w:pPr>
            <w:pStyle w:val="Footer"/>
            <w:tabs>
              <w:tab w:val="clear" w:pos="4680"/>
              <w:tab w:val="clear" w:pos="9360"/>
              <w:tab w:val="center" w:pos="3551"/>
            </w:tabs>
            <w:ind w:firstLine="119"/>
          </w:pPr>
          <w:r>
            <w:t>Prepared by Author</w:t>
          </w:r>
        </w:p>
        <w:p w14:paraId="598E60EA" w14:textId="64B96530" w:rsidR="0054414A" w:rsidRDefault="0054414A" w:rsidP="00FB723A">
          <w:pPr>
            <w:pStyle w:val="Footer"/>
            <w:ind w:firstLine="119"/>
          </w:pPr>
          <w:r>
            <w:t>“</w:t>
          </w:r>
          <w:fldSimple w:instr=" FILENAME   \* MERGEFORMAT ">
            <w:r w:rsidR="000C4562">
              <w:rPr>
                <w:noProof/>
              </w:rPr>
              <w:t>Azure_RMS_03_Envisioning_PROPOSAL_Vision-Scope_June-2014_NT.docx</w:t>
            </w:r>
          </w:fldSimple>
          <w:r>
            <w:t xml:space="preserve">" last modified on </w:t>
          </w:r>
          <w:r>
            <w:fldChar w:fldCharType="begin"/>
          </w:r>
          <w:r>
            <w:instrText xml:space="preserve"> SAVEDATE  \@ "MMMM d, yyyy"  \* MERGEFORMAT </w:instrText>
          </w:r>
          <w:r>
            <w:fldChar w:fldCharType="separate"/>
          </w:r>
          <w:r w:rsidR="00126373">
            <w:rPr>
              <w:noProof/>
            </w:rPr>
            <w:t>June 20, 2014</w:t>
          </w:r>
          <w:r>
            <w:fldChar w:fldCharType="end"/>
          </w:r>
          <w:bookmarkStart w:id="482" w:name="_Toc227064252"/>
          <w:r>
            <w:t>, Rev 3</w:t>
          </w:r>
        </w:p>
      </w:tc>
    </w:tr>
    <w:bookmarkEnd w:id="482"/>
  </w:tbl>
  <w:p w14:paraId="598E60EC" w14:textId="77777777" w:rsidR="0054414A" w:rsidRDefault="0054414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57AD6" w14:textId="77777777" w:rsidR="0054414A" w:rsidRDefault="0054414A">
      <w:pPr>
        <w:spacing w:after="0" w:line="240" w:lineRule="auto"/>
      </w:pPr>
      <w:r>
        <w:separator/>
      </w:r>
    </w:p>
  </w:footnote>
  <w:footnote w:type="continuationSeparator" w:id="0">
    <w:p w14:paraId="78E67311" w14:textId="77777777" w:rsidR="0054414A" w:rsidRDefault="0054414A">
      <w:pPr>
        <w:spacing w:after="0" w:line="240" w:lineRule="auto"/>
      </w:pPr>
      <w:r>
        <w:continuationSeparator/>
      </w:r>
    </w:p>
  </w:footnote>
  <w:footnote w:type="continuationNotice" w:id="1">
    <w:p w14:paraId="18B180D2" w14:textId="77777777" w:rsidR="0054414A" w:rsidRDefault="0054414A">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C6" w14:textId="77777777" w:rsidR="0054414A" w:rsidRDefault="0054414A">
    <w:pPr>
      <w:pStyle w:val="Header"/>
    </w:pPr>
    <w:r>
      <w:rPr>
        <w:noProof/>
      </w:rPr>
      <w:drawing>
        <wp:inline distT="0" distB="0" distL="0" distR="0" wp14:anchorId="598E60ED" wp14:editId="598E60EE">
          <wp:extent cx="914400" cy="19494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fldSimple w:instr=" DOCPROPERTY  Customer ">
      <w:r>
        <w:t>Update [Customer Name] in Doc Properties</w:t>
      </w:r>
    </w:fldSimple>
  </w:p>
  <w:p w14:paraId="598E60C7" w14:textId="77777777" w:rsidR="0054414A" w:rsidRDefault="005441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5" w14:textId="77777777" w:rsidR="0054414A" w:rsidRDefault="0054414A">
    <w:pPr>
      <w:pStyle w:val="Header"/>
    </w:pPr>
    <w:r>
      <w:rPr>
        <w:noProof/>
      </w:rPr>
      <w:drawing>
        <wp:inline distT="0" distB="0" distL="0" distR="0" wp14:anchorId="598E60EF" wp14:editId="598E60F0">
          <wp:extent cx="914400" cy="194945"/>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fldSimple w:instr=" DOCPROPERTY  Customer ">
      <w:r>
        <w:t>Update [Customer Name] in Doc Properties</w:t>
      </w:r>
    </w:fldSimple>
  </w:p>
  <w:p w14:paraId="598E60D6" w14:textId="77777777" w:rsidR="0054414A" w:rsidRDefault="005441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D" w14:textId="77777777" w:rsidR="0054414A" w:rsidRDefault="0054414A">
    <w:pPr>
      <w:pStyle w:val="Header"/>
    </w:pPr>
    <w:r>
      <w:rPr>
        <w:noProof/>
      </w:rPr>
      <w:drawing>
        <wp:inline distT="0" distB="0" distL="0" distR="0" wp14:anchorId="598E60F1" wp14:editId="598E60F2">
          <wp:extent cx="914400" cy="19494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fldSimple w:instr=" DOCPROPERTY  Customer ">
      <w:r>
        <w:t>Update [Customer Name] in Doc Properties</w:t>
      </w:r>
    </w:fldSimple>
  </w:p>
  <w:p w14:paraId="598E60DE" w14:textId="77777777" w:rsidR="0054414A" w:rsidRDefault="0054414A">
    <w:pPr>
      <w:pStyle w:val="Header"/>
    </w:pPr>
  </w:p>
  <w:p w14:paraId="598E60DF" w14:textId="77777777" w:rsidR="0054414A" w:rsidRDefault="005441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516"/>
    <w:multiLevelType w:val="multilevel"/>
    <w:tmpl w:val="E682C43A"/>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835"/>
      </w:pPr>
      <w:rPr>
        <w:rFonts w:hint="default"/>
      </w:rPr>
    </w:lvl>
    <w:lvl w:ilvl="6">
      <w:start w:val="1"/>
      <w:numFmt w:val="decimal"/>
      <w:lvlText w:val="%1.%2.%3.%4.%5.%6.%7."/>
      <w:lvlJc w:val="left"/>
      <w:pPr>
        <w:tabs>
          <w:tab w:val="num" w:pos="5627"/>
        </w:tabs>
        <w:ind w:left="792" w:hanging="792"/>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1">
    <w:nsid w:val="0894511F"/>
    <w:multiLevelType w:val="hybridMultilevel"/>
    <w:tmpl w:val="CFAE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869E9"/>
    <w:multiLevelType w:val="hybridMultilevel"/>
    <w:tmpl w:val="A8CAF7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931BA5"/>
    <w:multiLevelType w:val="hybridMultilevel"/>
    <w:tmpl w:val="76B6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CD6933"/>
    <w:multiLevelType w:val="hybridMultilevel"/>
    <w:tmpl w:val="0F4E9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CE5F64"/>
    <w:multiLevelType w:val="hybridMultilevel"/>
    <w:tmpl w:val="84124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085458C"/>
    <w:multiLevelType w:val="hybridMultilevel"/>
    <w:tmpl w:val="7504889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5456F"/>
    <w:multiLevelType w:val="hybridMultilevel"/>
    <w:tmpl w:val="7292DD34"/>
    <w:lvl w:ilvl="0" w:tplc="04090005">
      <w:start w:val="1"/>
      <w:numFmt w:val="bullet"/>
      <w:lvlText w:val=""/>
      <w:lvlJc w:val="left"/>
      <w:pPr>
        <w:tabs>
          <w:tab w:val="num" w:pos="947"/>
        </w:tabs>
        <w:ind w:left="947" w:hanging="360"/>
      </w:pPr>
      <w:rPr>
        <w:rFonts w:ascii="Wingdings" w:hAnsi="Wingdings" w:hint="default"/>
      </w:rPr>
    </w:lvl>
    <w:lvl w:ilvl="1" w:tplc="04090003" w:tentative="1">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11">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B9359E"/>
    <w:multiLevelType w:val="hybridMultilevel"/>
    <w:tmpl w:val="5E7AF056"/>
    <w:lvl w:ilvl="0" w:tplc="04160005">
      <w:start w:val="1"/>
      <w:numFmt w:val="bullet"/>
      <w:lvlText w:val=""/>
      <w:lvlJc w:val="left"/>
      <w:pPr>
        <w:ind w:left="587" w:hanging="360"/>
      </w:pPr>
      <w:rPr>
        <w:rFonts w:ascii="Wingdings" w:hAnsi="Wingdings"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5">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145887"/>
    <w:multiLevelType w:val="hybridMultilevel"/>
    <w:tmpl w:val="E666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4E7818"/>
    <w:multiLevelType w:val="hybridMultilevel"/>
    <w:tmpl w:val="19BE09B0"/>
    <w:lvl w:ilvl="0" w:tplc="0C090001">
      <w:start w:val="1"/>
      <w:numFmt w:val="bullet"/>
      <w:lvlText w:val=""/>
      <w:lvlJc w:val="left"/>
      <w:pPr>
        <w:ind w:left="720" w:hanging="360"/>
      </w:pPr>
      <w:rPr>
        <w:rFonts w:ascii="Symbol" w:hAnsi="Symbol" w:hint="default"/>
      </w:rPr>
    </w:lvl>
    <w:lvl w:ilvl="1" w:tplc="2182DF72">
      <w:numFmt w:val="bullet"/>
      <w:lvlText w:val="•"/>
      <w:lvlJc w:val="left"/>
      <w:pPr>
        <w:ind w:left="1800" w:hanging="720"/>
      </w:pPr>
      <w:rPr>
        <w:rFonts w:ascii="Calibri" w:eastAsia="Arial" w:hAnsi="Calibri"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9">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nsid w:val="499B0F80"/>
    <w:multiLevelType w:val="hybridMultilevel"/>
    <w:tmpl w:val="A5A4EE1E"/>
    <w:lvl w:ilvl="0" w:tplc="04090005">
      <w:start w:val="1"/>
      <w:numFmt w:val="bullet"/>
      <w:lvlText w:val=""/>
      <w:lvlJc w:val="left"/>
      <w:pPr>
        <w:tabs>
          <w:tab w:val="num" w:pos="947"/>
        </w:tabs>
        <w:ind w:left="947" w:hanging="360"/>
      </w:pPr>
      <w:rPr>
        <w:rFonts w:ascii="Wingdings" w:hAnsi="Wingdings" w:hint="default"/>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21">
    <w:nsid w:val="4D3B24A9"/>
    <w:multiLevelType w:val="hybridMultilevel"/>
    <w:tmpl w:val="310CEA6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2">
    <w:nsid w:val="50BF75F3"/>
    <w:multiLevelType w:val="hybridMultilevel"/>
    <w:tmpl w:val="40FEAC68"/>
    <w:lvl w:ilvl="0" w:tplc="64162254">
      <w:start w:val="1"/>
      <w:numFmt w:val="bullet"/>
      <w:lvlText w:val=""/>
      <w:lvlJc w:val="left"/>
      <w:pPr>
        <w:ind w:left="587" w:hanging="360"/>
      </w:pPr>
      <w:rPr>
        <w:rFonts w:ascii="Wingdings" w:hAnsi="Wingdings" w:hint="default"/>
      </w:rPr>
    </w:lvl>
    <w:lvl w:ilvl="1" w:tplc="5B541834" w:tentative="1">
      <w:start w:val="1"/>
      <w:numFmt w:val="bullet"/>
      <w:lvlText w:val="o"/>
      <w:lvlJc w:val="left"/>
      <w:pPr>
        <w:ind w:left="1307" w:hanging="360"/>
      </w:pPr>
      <w:rPr>
        <w:rFonts w:ascii="Courier New" w:hAnsi="Courier New" w:cs="Courier New" w:hint="default"/>
      </w:rPr>
    </w:lvl>
    <w:lvl w:ilvl="2" w:tplc="EF6A6BB6">
      <w:start w:val="1"/>
      <w:numFmt w:val="bullet"/>
      <w:lvlText w:val=""/>
      <w:lvlJc w:val="left"/>
      <w:pPr>
        <w:ind w:left="2027" w:hanging="360"/>
      </w:pPr>
      <w:rPr>
        <w:rFonts w:ascii="Wingdings" w:hAnsi="Wingdings" w:hint="default"/>
      </w:rPr>
    </w:lvl>
    <w:lvl w:ilvl="3" w:tplc="A3EC144E" w:tentative="1">
      <w:start w:val="1"/>
      <w:numFmt w:val="bullet"/>
      <w:lvlText w:val=""/>
      <w:lvlJc w:val="left"/>
      <w:pPr>
        <w:ind w:left="2747" w:hanging="360"/>
      </w:pPr>
      <w:rPr>
        <w:rFonts w:ascii="Symbol" w:hAnsi="Symbol" w:hint="default"/>
      </w:rPr>
    </w:lvl>
    <w:lvl w:ilvl="4" w:tplc="6B783834" w:tentative="1">
      <w:start w:val="1"/>
      <w:numFmt w:val="bullet"/>
      <w:lvlText w:val="o"/>
      <w:lvlJc w:val="left"/>
      <w:pPr>
        <w:ind w:left="3467" w:hanging="360"/>
      </w:pPr>
      <w:rPr>
        <w:rFonts w:ascii="Courier New" w:hAnsi="Courier New" w:cs="Courier New" w:hint="default"/>
      </w:rPr>
    </w:lvl>
    <w:lvl w:ilvl="5" w:tplc="6F2A2B1A" w:tentative="1">
      <w:start w:val="1"/>
      <w:numFmt w:val="bullet"/>
      <w:lvlText w:val=""/>
      <w:lvlJc w:val="left"/>
      <w:pPr>
        <w:ind w:left="4187" w:hanging="360"/>
      </w:pPr>
      <w:rPr>
        <w:rFonts w:ascii="Wingdings" w:hAnsi="Wingdings" w:hint="default"/>
      </w:rPr>
    </w:lvl>
    <w:lvl w:ilvl="6" w:tplc="F6E68A8E" w:tentative="1">
      <w:start w:val="1"/>
      <w:numFmt w:val="bullet"/>
      <w:lvlText w:val=""/>
      <w:lvlJc w:val="left"/>
      <w:pPr>
        <w:ind w:left="4907" w:hanging="360"/>
      </w:pPr>
      <w:rPr>
        <w:rFonts w:ascii="Symbol" w:hAnsi="Symbol" w:hint="default"/>
      </w:rPr>
    </w:lvl>
    <w:lvl w:ilvl="7" w:tplc="D4F41372" w:tentative="1">
      <w:start w:val="1"/>
      <w:numFmt w:val="bullet"/>
      <w:lvlText w:val="o"/>
      <w:lvlJc w:val="left"/>
      <w:pPr>
        <w:ind w:left="5627" w:hanging="360"/>
      </w:pPr>
      <w:rPr>
        <w:rFonts w:ascii="Courier New" w:hAnsi="Courier New" w:cs="Courier New" w:hint="default"/>
      </w:rPr>
    </w:lvl>
    <w:lvl w:ilvl="8" w:tplc="3D5A1F6E" w:tentative="1">
      <w:start w:val="1"/>
      <w:numFmt w:val="bullet"/>
      <w:lvlText w:val=""/>
      <w:lvlJc w:val="left"/>
      <w:pPr>
        <w:ind w:left="6347" w:hanging="360"/>
      </w:pPr>
      <w:rPr>
        <w:rFonts w:ascii="Wingdings" w:hAnsi="Wingdings" w:hint="default"/>
      </w:rPr>
    </w:lvl>
  </w:abstractNum>
  <w:abstractNum w:abstractNumId="23">
    <w:nsid w:val="548248BE"/>
    <w:multiLevelType w:val="multilevel"/>
    <w:tmpl w:val="C8CE3AB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74785F"/>
    <w:multiLevelType w:val="hybridMultilevel"/>
    <w:tmpl w:val="5CE6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032D5C"/>
    <w:multiLevelType w:val="hybridMultilevel"/>
    <w:tmpl w:val="A1B2B55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7">
    <w:nsid w:val="5C4B045A"/>
    <w:multiLevelType w:val="hybridMultilevel"/>
    <w:tmpl w:val="41BC1F58"/>
    <w:lvl w:ilvl="0" w:tplc="04090005">
      <w:start w:val="1"/>
      <w:numFmt w:val="bullet"/>
      <w:lvlText w:val=""/>
      <w:lvlJc w:val="left"/>
      <w:pPr>
        <w:tabs>
          <w:tab w:val="num" w:pos="947"/>
        </w:tabs>
        <w:ind w:left="947" w:hanging="360"/>
      </w:pPr>
      <w:rPr>
        <w:rFonts w:ascii="Wingdings" w:hAnsi="Wingdings" w:hint="default"/>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28">
    <w:nsid w:val="603341E2"/>
    <w:multiLevelType w:val="hybridMultilevel"/>
    <w:tmpl w:val="91EC9E8C"/>
    <w:lvl w:ilvl="0" w:tplc="0DF2592C">
      <w:start w:val="1"/>
      <w:numFmt w:val="bullet"/>
      <w:lvlText w:val=""/>
      <w:lvlJc w:val="left"/>
      <w:pPr>
        <w:tabs>
          <w:tab w:val="num" w:pos="947"/>
        </w:tabs>
        <w:ind w:left="947" w:hanging="360"/>
      </w:pPr>
      <w:rPr>
        <w:rFonts w:ascii="Wingdings" w:hAnsi="Wingdings" w:hint="default"/>
        <w:color w:val="auto"/>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29">
    <w:nsid w:val="681D7D7A"/>
    <w:multiLevelType w:val="multilevel"/>
    <w:tmpl w:val="5C5479AE"/>
    <w:lvl w:ilvl="0">
      <w:start w:val="1"/>
      <w:numFmt w:val="none"/>
      <w:pStyle w:val="Lb1"/>
      <w:suff w:val="nothing"/>
      <w:lvlText w:val=""/>
      <w:lvlJc w:val="left"/>
      <w:pPr>
        <w:ind w:left="0" w:firstLine="0"/>
      </w:pPr>
    </w:lvl>
    <w:lvl w:ilvl="1">
      <w:start w:val="1"/>
      <w:numFmt w:val="none"/>
      <w:suff w:val="nothing"/>
      <w:lvlText w:val=""/>
      <w:lvlJc w:val="left"/>
      <w:pPr>
        <w:ind w:left="0" w:firstLine="0"/>
      </w:pPr>
    </w:lvl>
    <w:lvl w:ilvl="2">
      <w:start w:val="1"/>
      <w:numFmt w:val="decimal"/>
      <w:pStyle w:val="ArtL"/>
      <w:lvlText w:val="%3."/>
      <w:lvlJc w:val="left"/>
      <w:pPr>
        <w:tabs>
          <w:tab w:val="num" w:pos="720"/>
        </w:tabs>
        <w:ind w:left="300" w:hanging="300"/>
      </w:pPr>
    </w:lvl>
    <w:lvl w:ilvl="3">
      <w:start w:val="1"/>
      <w:numFmt w:val="lowerLetter"/>
      <w:pStyle w:val="ArtSd"/>
      <w:lvlText w:val="%4."/>
      <w:lvlJc w:val="left"/>
      <w:pPr>
        <w:tabs>
          <w:tab w:val="num" w:pos="1020"/>
        </w:tabs>
        <w:ind w:left="600" w:hanging="300"/>
      </w:pPr>
    </w:lvl>
    <w:lvl w:ilvl="4">
      <w:start w:val="1"/>
      <w:numFmt w:val="lowerRoman"/>
      <w:pStyle w:val="Ln3"/>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0">
    <w:nsid w:val="690F3411"/>
    <w:multiLevelType w:val="hybridMultilevel"/>
    <w:tmpl w:val="4FBA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E24706"/>
    <w:multiLevelType w:val="hybridMultilevel"/>
    <w:tmpl w:val="0614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3">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6E836196"/>
    <w:multiLevelType w:val="hybridMultilevel"/>
    <w:tmpl w:val="DA80FED8"/>
    <w:lvl w:ilvl="0" w:tplc="CE8ED4D0">
      <w:start w:val="1"/>
      <w:numFmt w:val="decimal"/>
      <w:lvlText w:val="%1)"/>
      <w:lvlJc w:val="left"/>
      <w:pPr>
        <w:tabs>
          <w:tab w:val="num" w:pos="666"/>
        </w:tabs>
        <w:ind w:left="666" w:hanging="360"/>
      </w:pPr>
      <w:rPr>
        <w:rFonts w:hint="default"/>
      </w:rPr>
    </w:lvl>
    <w:lvl w:ilvl="1" w:tplc="04090017" w:tentative="1">
      <w:start w:val="1"/>
      <w:numFmt w:val="aiueoFullWidth"/>
      <w:lvlText w:val="(%2)"/>
      <w:lvlJc w:val="left"/>
      <w:pPr>
        <w:tabs>
          <w:tab w:val="num" w:pos="1146"/>
        </w:tabs>
        <w:ind w:left="1146" w:hanging="420"/>
      </w:pPr>
    </w:lvl>
    <w:lvl w:ilvl="2" w:tplc="04090011" w:tentative="1">
      <w:start w:val="1"/>
      <w:numFmt w:val="decimalEnclosedCircle"/>
      <w:lvlText w:val="%3"/>
      <w:lvlJc w:val="left"/>
      <w:pPr>
        <w:tabs>
          <w:tab w:val="num" w:pos="1566"/>
        </w:tabs>
        <w:ind w:left="1566" w:hanging="420"/>
      </w:pPr>
    </w:lvl>
    <w:lvl w:ilvl="3" w:tplc="0409000F" w:tentative="1">
      <w:start w:val="1"/>
      <w:numFmt w:val="decimal"/>
      <w:lvlText w:val="%4."/>
      <w:lvlJc w:val="left"/>
      <w:pPr>
        <w:tabs>
          <w:tab w:val="num" w:pos="1986"/>
        </w:tabs>
        <w:ind w:left="1986" w:hanging="420"/>
      </w:pPr>
    </w:lvl>
    <w:lvl w:ilvl="4" w:tplc="04090017" w:tentative="1">
      <w:start w:val="1"/>
      <w:numFmt w:val="aiueoFullWidth"/>
      <w:lvlText w:val="(%5)"/>
      <w:lvlJc w:val="left"/>
      <w:pPr>
        <w:tabs>
          <w:tab w:val="num" w:pos="2406"/>
        </w:tabs>
        <w:ind w:left="2406" w:hanging="420"/>
      </w:pPr>
    </w:lvl>
    <w:lvl w:ilvl="5" w:tplc="04090011" w:tentative="1">
      <w:start w:val="1"/>
      <w:numFmt w:val="decimalEnclosedCircle"/>
      <w:lvlText w:val="%6"/>
      <w:lvlJc w:val="left"/>
      <w:pPr>
        <w:tabs>
          <w:tab w:val="num" w:pos="2826"/>
        </w:tabs>
        <w:ind w:left="2826" w:hanging="420"/>
      </w:pPr>
    </w:lvl>
    <w:lvl w:ilvl="6" w:tplc="0409000F" w:tentative="1">
      <w:start w:val="1"/>
      <w:numFmt w:val="decimal"/>
      <w:lvlText w:val="%7."/>
      <w:lvlJc w:val="left"/>
      <w:pPr>
        <w:tabs>
          <w:tab w:val="num" w:pos="3246"/>
        </w:tabs>
        <w:ind w:left="3246" w:hanging="420"/>
      </w:pPr>
    </w:lvl>
    <w:lvl w:ilvl="7" w:tplc="04090017" w:tentative="1">
      <w:start w:val="1"/>
      <w:numFmt w:val="aiueoFullWidth"/>
      <w:lvlText w:val="(%8)"/>
      <w:lvlJc w:val="left"/>
      <w:pPr>
        <w:tabs>
          <w:tab w:val="num" w:pos="3666"/>
        </w:tabs>
        <w:ind w:left="3666" w:hanging="420"/>
      </w:pPr>
    </w:lvl>
    <w:lvl w:ilvl="8" w:tplc="04090011" w:tentative="1">
      <w:start w:val="1"/>
      <w:numFmt w:val="decimalEnclosedCircle"/>
      <w:lvlText w:val="%9"/>
      <w:lvlJc w:val="left"/>
      <w:pPr>
        <w:tabs>
          <w:tab w:val="num" w:pos="4086"/>
        </w:tabs>
        <w:ind w:left="4086" w:hanging="420"/>
      </w:pPr>
    </w:lvl>
  </w:abstractNum>
  <w:abstractNum w:abstractNumId="35">
    <w:nsid w:val="706E07FA"/>
    <w:multiLevelType w:val="hybridMultilevel"/>
    <w:tmpl w:val="11CC3368"/>
    <w:lvl w:ilvl="0" w:tplc="04090005">
      <w:start w:val="1"/>
      <w:numFmt w:val="bullet"/>
      <w:lvlText w:val=""/>
      <w:lvlJc w:val="left"/>
      <w:pPr>
        <w:ind w:left="947" w:hanging="360"/>
      </w:pPr>
      <w:rPr>
        <w:rFonts w:ascii="Wingdings" w:hAnsi="Wingdings" w:hint="default"/>
      </w:rPr>
    </w:lvl>
    <w:lvl w:ilvl="1" w:tplc="04090003">
      <w:start w:val="1"/>
      <w:numFmt w:val="bullet"/>
      <w:lvlText w:val="o"/>
      <w:lvlJc w:val="left"/>
      <w:pPr>
        <w:ind w:left="1667" w:hanging="360"/>
      </w:pPr>
      <w:rPr>
        <w:rFonts w:ascii="Courier New" w:hAnsi="Courier New" w:cs="Courier New" w:hint="default"/>
      </w:rPr>
    </w:lvl>
    <w:lvl w:ilvl="2" w:tplc="04090005">
      <w:start w:val="1"/>
      <w:numFmt w:val="bullet"/>
      <w:lvlText w:val=""/>
      <w:lvlJc w:val="left"/>
      <w:pPr>
        <w:ind w:left="2387" w:hanging="360"/>
      </w:pPr>
      <w:rPr>
        <w:rFonts w:ascii="Wingdings" w:hAnsi="Wingdings" w:hint="default"/>
      </w:rPr>
    </w:lvl>
    <w:lvl w:ilvl="3" w:tplc="782A3FC0">
      <w:start w:val="2"/>
      <w:numFmt w:val="bullet"/>
      <w:lvlText w:val="-"/>
      <w:lvlJc w:val="left"/>
      <w:pPr>
        <w:ind w:left="3107" w:hanging="360"/>
      </w:pPr>
      <w:rPr>
        <w:rFonts w:ascii="Arial" w:eastAsia="MS Mincho" w:hAnsi="Arial" w:cs="Aria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6">
    <w:nsid w:val="71BB74F4"/>
    <w:multiLevelType w:val="singleLevel"/>
    <w:tmpl w:val="C5B8982A"/>
    <w:lvl w:ilvl="0">
      <w:start w:val="1"/>
      <w:numFmt w:val="decimal"/>
      <w:pStyle w:val="NumberedList1"/>
      <w:lvlText w:val="%1."/>
      <w:lvlJc w:val="left"/>
      <w:pPr>
        <w:tabs>
          <w:tab w:val="num" w:pos="360"/>
        </w:tabs>
        <w:ind w:left="360" w:hanging="360"/>
      </w:pPr>
    </w:lvl>
  </w:abstractNum>
  <w:abstractNum w:abstractNumId="37">
    <w:nsid w:val="76F2693F"/>
    <w:multiLevelType w:val="hybridMultilevel"/>
    <w:tmpl w:val="1E3409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8"/>
  </w:num>
  <w:num w:numId="4">
    <w:abstractNumId w:val="11"/>
  </w:num>
  <w:num w:numId="5">
    <w:abstractNumId w:val="19"/>
  </w:num>
  <w:num w:numId="6">
    <w:abstractNumId w:val="13"/>
  </w:num>
  <w:num w:numId="7">
    <w:abstractNumId w:val="15"/>
  </w:num>
  <w:num w:numId="8">
    <w:abstractNumId w:val="33"/>
  </w:num>
  <w:num w:numId="9">
    <w:abstractNumId w:val="9"/>
  </w:num>
  <w:num w:numId="10">
    <w:abstractNumId w:val="5"/>
  </w:num>
  <w:num w:numId="11">
    <w:abstractNumId w:val="33"/>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17"/>
  </w:num>
  <w:num w:numId="13">
    <w:abstractNumId w:val="25"/>
  </w:num>
  <w:num w:numId="14">
    <w:abstractNumId w:val="32"/>
  </w:num>
  <w:num w:numId="15">
    <w:abstractNumId w:val="7"/>
  </w:num>
  <w:num w:numId="16">
    <w:abstractNumId w:val="24"/>
  </w:num>
  <w:num w:numId="17">
    <w:abstractNumId w:val="0"/>
  </w:num>
  <w:num w:numId="18">
    <w:abstractNumId w:val="29"/>
  </w:num>
  <w:num w:numId="19">
    <w:abstractNumId w:val="28"/>
  </w:num>
  <w:num w:numId="20">
    <w:abstractNumId w:val="34"/>
  </w:num>
  <w:num w:numId="21">
    <w:abstractNumId w:val="35"/>
  </w:num>
  <w:num w:numId="22">
    <w:abstractNumId w:val="36"/>
  </w:num>
  <w:num w:numId="23">
    <w:abstractNumId w:val="3"/>
  </w:num>
  <w:num w:numId="24">
    <w:abstractNumId w:val="26"/>
  </w:num>
  <w:num w:numId="25">
    <w:abstractNumId w:val="21"/>
  </w:num>
  <w:num w:numId="26">
    <w:abstractNumId w:val="6"/>
  </w:num>
  <w:num w:numId="27">
    <w:abstractNumId w:val="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10"/>
  </w:num>
  <w:num w:numId="32">
    <w:abstractNumId w:val="20"/>
  </w:num>
  <w:num w:numId="33">
    <w:abstractNumId w:val="31"/>
  </w:num>
  <w:num w:numId="34">
    <w:abstractNumId w:val="2"/>
  </w:num>
  <w:num w:numId="35">
    <w:abstractNumId w:val="37"/>
  </w:num>
  <w:num w:numId="36">
    <w:abstractNumId w:val="22"/>
  </w:num>
  <w:num w:numId="37">
    <w:abstractNumId w:val="14"/>
  </w:num>
  <w:num w:numId="38">
    <w:abstractNumId w:val="23"/>
  </w:num>
  <w:num w:numId="39">
    <w:abstractNumId w:val="5"/>
  </w:num>
  <w:num w:numId="40">
    <w:abstractNumId w:val="5"/>
  </w:num>
  <w:num w:numId="41">
    <w:abstractNumId w:val="16"/>
  </w:num>
  <w:num w:numId="42">
    <w:abstractNumId w:val="30"/>
  </w:num>
  <w:num w:numId="43">
    <w:abstractNumId w:val="1"/>
  </w:num>
  <w:num w:numId="44">
    <w:abstractNumId w:val="5"/>
  </w:num>
  <w:num w:numId="4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removePersonalInformation/>
  <w:removeDateAndTime/>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1843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0D2A"/>
    <w:rsid w:val="00001DB3"/>
    <w:rsid w:val="00002F32"/>
    <w:rsid w:val="00004BA8"/>
    <w:rsid w:val="0002246C"/>
    <w:rsid w:val="00032171"/>
    <w:rsid w:val="00047358"/>
    <w:rsid w:val="00052DEB"/>
    <w:rsid w:val="000767F8"/>
    <w:rsid w:val="0008429E"/>
    <w:rsid w:val="000922B3"/>
    <w:rsid w:val="000A2503"/>
    <w:rsid w:val="000A5259"/>
    <w:rsid w:val="000A6EAE"/>
    <w:rsid w:val="000B2290"/>
    <w:rsid w:val="000B2F7C"/>
    <w:rsid w:val="000B51C9"/>
    <w:rsid w:val="000C4562"/>
    <w:rsid w:val="000C69D9"/>
    <w:rsid w:val="000F1470"/>
    <w:rsid w:val="001057EF"/>
    <w:rsid w:val="00107C4B"/>
    <w:rsid w:val="00126373"/>
    <w:rsid w:val="00145A0C"/>
    <w:rsid w:val="001538C4"/>
    <w:rsid w:val="0016048A"/>
    <w:rsid w:val="001911B5"/>
    <w:rsid w:val="001B6F3A"/>
    <w:rsid w:val="001C2F3E"/>
    <w:rsid w:val="001D2270"/>
    <w:rsid w:val="001D25D1"/>
    <w:rsid w:val="001E5CDD"/>
    <w:rsid w:val="001F033B"/>
    <w:rsid w:val="00220BD6"/>
    <w:rsid w:val="0022736A"/>
    <w:rsid w:val="00240EFC"/>
    <w:rsid w:val="00243C3F"/>
    <w:rsid w:val="002634BD"/>
    <w:rsid w:val="002872D2"/>
    <w:rsid w:val="002C268E"/>
    <w:rsid w:val="002F242E"/>
    <w:rsid w:val="00306C0B"/>
    <w:rsid w:val="00313D2B"/>
    <w:rsid w:val="00315460"/>
    <w:rsid w:val="00342676"/>
    <w:rsid w:val="00346C57"/>
    <w:rsid w:val="00350D90"/>
    <w:rsid w:val="00355E9C"/>
    <w:rsid w:val="00365131"/>
    <w:rsid w:val="00386329"/>
    <w:rsid w:val="003901A9"/>
    <w:rsid w:val="00394D4D"/>
    <w:rsid w:val="00395DFB"/>
    <w:rsid w:val="0039700C"/>
    <w:rsid w:val="003A0D7E"/>
    <w:rsid w:val="003A40CD"/>
    <w:rsid w:val="003C0397"/>
    <w:rsid w:val="003C5D31"/>
    <w:rsid w:val="003C781F"/>
    <w:rsid w:val="003D2261"/>
    <w:rsid w:val="003D2BB8"/>
    <w:rsid w:val="003E010E"/>
    <w:rsid w:val="003E0157"/>
    <w:rsid w:val="004167BE"/>
    <w:rsid w:val="004225D3"/>
    <w:rsid w:val="00426976"/>
    <w:rsid w:val="004270A6"/>
    <w:rsid w:val="00442734"/>
    <w:rsid w:val="00444C9F"/>
    <w:rsid w:val="004507CB"/>
    <w:rsid w:val="00453B00"/>
    <w:rsid w:val="00492371"/>
    <w:rsid w:val="004A2F7A"/>
    <w:rsid w:val="004B345D"/>
    <w:rsid w:val="004D02C6"/>
    <w:rsid w:val="004E1698"/>
    <w:rsid w:val="00505C06"/>
    <w:rsid w:val="00513BD0"/>
    <w:rsid w:val="005204BA"/>
    <w:rsid w:val="0052535F"/>
    <w:rsid w:val="0053044E"/>
    <w:rsid w:val="0054414A"/>
    <w:rsid w:val="00544A2A"/>
    <w:rsid w:val="005650FC"/>
    <w:rsid w:val="00566B78"/>
    <w:rsid w:val="00570500"/>
    <w:rsid w:val="00582A38"/>
    <w:rsid w:val="0058444B"/>
    <w:rsid w:val="00586ED5"/>
    <w:rsid w:val="005A266F"/>
    <w:rsid w:val="005A68B0"/>
    <w:rsid w:val="005B1D44"/>
    <w:rsid w:val="005E35B0"/>
    <w:rsid w:val="005E6A18"/>
    <w:rsid w:val="005F291D"/>
    <w:rsid w:val="006020B9"/>
    <w:rsid w:val="00622F72"/>
    <w:rsid w:val="00623312"/>
    <w:rsid w:val="00626C47"/>
    <w:rsid w:val="006278F8"/>
    <w:rsid w:val="00630927"/>
    <w:rsid w:val="006313CD"/>
    <w:rsid w:val="006511E2"/>
    <w:rsid w:val="00663B1E"/>
    <w:rsid w:val="006677E6"/>
    <w:rsid w:val="00670B75"/>
    <w:rsid w:val="00674D92"/>
    <w:rsid w:val="0067570F"/>
    <w:rsid w:val="006A5A18"/>
    <w:rsid w:val="006A6483"/>
    <w:rsid w:val="006B3D7C"/>
    <w:rsid w:val="006C3645"/>
    <w:rsid w:val="006C5725"/>
    <w:rsid w:val="006C7FE0"/>
    <w:rsid w:val="006E3DAB"/>
    <w:rsid w:val="006E55F3"/>
    <w:rsid w:val="007036A1"/>
    <w:rsid w:val="00710299"/>
    <w:rsid w:val="00715431"/>
    <w:rsid w:val="00721C70"/>
    <w:rsid w:val="00732B26"/>
    <w:rsid w:val="0073455E"/>
    <w:rsid w:val="00753D70"/>
    <w:rsid w:val="00771688"/>
    <w:rsid w:val="0079153A"/>
    <w:rsid w:val="007A5BE7"/>
    <w:rsid w:val="007A661F"/>
    <w:rsid w:val="007A6ACE"/>
    <w:rsid w:val="007B0D9C"/>
    <w:rsid w:val="007C4D62"/>
    <w:rsid w:val="007D4256"/>
    <w:rsid w:val="007D5332"/>
    <w:rsid w:val="007E2935"/>
    <w:rsid w:val="007E4A07"/>
    <w:rsid w:val="007F2B59"/>
    <w:rsid w:val="008026CD"/>
    <w:rsid w:val="008059CD"/>
    <w:rsid w:val="00813C7C"/>
    <w:rsid w:val="00824A29"/>
    <w:rsid w:val="00835DCE"/>
    <w:rsid w:val="008551EA"/>
    <w:rsid w:val="00863D3E"/>
    <w:rsid w:val="00871C39"/>
    <w:rsid w:val="008A7558"/>
    <w:rsid w:val="008B1CD5"/>
    <w:rsid w:val="008D288D"/>
    <w:rsid w:val="008D6203"/>
    <w:rsid w:val="008F17BC"/>
    <w:rsid w:val="00902D2D"/>
    <w:rsid w:val="009045AD"/>
    <w:rsid w:val="00906851"/>
    <w:rsid w:val="00907691"/>
    <w:rsid w:val="00917A70"/>
    <w:rsid w:val="009215A8"/>
    <w:rsid w:val="00924EC3"/>
    <w:rsid w:val="0098070A"/>
    <w:rsid w:val="009876AB"/>
    <w:rsid w:val="00993A73"/>
    <w:rsid w:val="009A5E08"/>
    <w:rsid w:val="009B6521"/>
    <w:rsid w:val="009C11D6"/>
    <w:rsid w:val="009D18C2"/>
    <w:rsid w:val="009E1F91"/>
    <w:rsid w:val="009E2C58"/>
    <w:rsid w:val="009E7265"/>
    <w:rsid w:val="009F30DF"/>
    <w:rsid w:val="00A01A9B"/>
    <w:rsid w:val="00A04CA3"/>
    <w:rsid w:val="00A12B96"/>
    <w:rsid w:val="00A1314E"/>
    <w:rsid w:val="00A177EE"/>
    <w:rsid w:val="00A2086D"/>
    <w:rsid w:val="00A212D7"/>
    <w:rsid w:val="00A26DCD"/>
    <w:rsid w:val="00A274FE"/>
    <w:rsid w:val="00A27BF5"/>
    <w:rsid w:val="00A30C8A"/>
    <w:rsid w:val="00A33095"/>
    <w:rsid w:val="00A458A6"/>
    <w:rsid w:val="00A606A3"/>
    <w:rsid w:val="00A65E49"/>
    <w:rsid w:val="00A73D3A"/>
    <w:rsid w:val="00A778EA"/>
    <w:rsid w:val="00A938EF"/>
    <w:rsid w:val="00A95DFF"/>
    <w:rsid w:val="00AA3011"/>
    <w:rsid w:val="00AB13F4"/>
    <w:rsid w:val="00AD0350"/>
    <w:rsid w:val="00AD20D6"/>
    <w:rsid w:val="00AD2C3C"/>
    <w:rsid w:val="00AD4A43"/>
    <w:rsid w:val="00AD5767"/>
    <w:rsid w:val="00AD5E06"/>
    <w:rsid w:val="00AF0C31"/>
    <w:rsid w:val="00B0060E"/>
    <w:rsid w:val="00B02AE2"/>
    <w:rsid w:val="00B05D44"/>
    <w:rsid w:val="00B07B45"/>
    <w:rsid w:val="00B23879"/>
    <w:rsid w:val="00B3786E"/>
    <w:rsid w:val="00B5167E"/>
    <w:rsid w:val="00B560B3"/>
    <w:rsid w:val="00B60FCA"/>
    <w:rsid w:val="00B657E2"/>
    <w:rsid w:val="00B80388"/>
    <w:rsid w:val="00B92421"/>
    <w:rsid w:val="00BA6F61"/>
    <w:rsid w:val="00BC0A74"/>
    <w:rsid w:val="00BC5618"/>
    <w:rsid w:val="00BC75EE"/>
    <w:rsid w:val="00BF19CF"/>
    <w:rsid w:val="00BF458C"/>
    <w:rsid w:val="00BF7186"/>
    <w:rsid w:val="00C073D7"/>
    <w:rsid w:val="00C07C79"/>
    <w:rsid w:val="00C1245D"/>
    <w:rsid w:val="00C33BB6"/>
    <w:rsid w:val="00C340FB"/>
    <w:rsid w:val="00C43506"/>
    <w:rsid w:val="00CA4C0A"/>
    <w:rsid w:val="00CB73DB"/>
    <w:rsid w:val="00CB79D1"/>
    <w:rsid w:val="00CD6E4E"/>
    <w:rsid w:val="00CE78A2"/>
    <w:rsid w:val="00D07E2E"/>
    <w:rsid w:val="00D15A87"/>
    <w:rsid w:val="00D3088E"/>
    <w:rsid w:val="00D31487"/>
    <w:rsid w:val="00D32632"/>
    <w:rsid w:val="00D4023C"/>
    <w:rsid w:val="00D4372A"/>
    <w:rsid w:val="00D4436A"/>
    <w:rsid w:val="00D50367"/>
    <w:rsid w:val="00D62920"/>
    <w:rsid w:val="00D70B71"/>
    <w:rsid w:val="00D73FDB"/>
    <w:rsid w:val="00D7669B"/>
    <w:rsid w:val="00DB6DB2"/>
    <w:rsid w:val="00DD0DCF"/>
    <w:rsid w:val="00E02264"/>
    <w:rsid w:val="00E02385"/>
    <w:rsid w:val="00E123B2"/>
    <w:rsid w:val="00E2293D"/>
    <w:rsid w:val="00E23186"/>
    <w:rsid w:val="00E32460"/>
    <w:rsid w:val="00E35602"/>
    <w:rsid w:val="00E4666A"/>
    <w:rsid w:val="00E54593"/>
    <w:rsid w:val="00E6147C"/>
    <w:rsid w:val="00E63A83"/>
    <w:rsid w:val="00E702A5"/>
    <w:rsid w:val="00E71F1C"/>
    <w:rsid w:val="00E827A8"/>
    <w:rsid w:val="00E82B78"/>
    <w:rsid w:val="00E84530"/>
    <w:rsid w:val="00E946E0"/>
    <w:rsid w:val="00EA000B"/>
    <w:rsid w:val="00EA7D5C"/>
    <w:rsid w:val="00EC1AFB"/>
    <w:rsid w:val="00EC1BBC"/>
    <w:rsid w:val="00ED187D"/>
    <w:rsid w:val="00ED659D"/>
    <w:rsid w:val="00EE1B0E"/>
    <w:rsid w:val="00EE404A"/>
    <w:rsid w:val="00EE7068"/>
    <w:rsid w:val="00EE75F3"/>
    <w:rsid w:val="00EE771C"/>
    <w:rsid w:val="00EF3DF4"/>
    <w:rsid w:val="00EF60A0"/>
    <w:rsid w:val="00EF664B"/>
    <w:rsid w:val="00F242CE"/>
    <w:rsid w:val="00F253EF"/>
    <w:rsid w:val="00F2727C"/>
    <w:rsid w:val="00F3684F"/>
    <w:rsid w:val="00F41040"/>
    <w:rsid w:val="00F52C20"/>
    <w:rsid w:val="00F669D5"/>
    <w:rsid w:val="00F70465"/>
    <w:rsid w:val="00FA6283"/>
    <w:rsid w:val="00FA7E7D"/>
    <w:rsid w:val="00FB245A"/>
    <w:rsid w:val="00FB2F3F"/>
    <w:rsid w:val="00FB723A"/>
    <w:rsid w:val="00FD282E"/>
    <w:rsid w:val="00FD78FA"/>
    <w:rsid w:val="00FF36B0"/>
    <w:rsid w:val="00FF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98E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371"/>
    <w:pPr>
      <w:spacing w:before="120" w:after="120"/>
    </w:pPr>
    <w:rPr>
      <w:rFonts w:ascii="Segoe UI" w:hAnsi="Segoe UI"/>
    </w:rPr>
  </w:style>
  <w:style w:type="paragraph" w:styleId="Heading1">
    <w:name w:val="heading 1"/>
    <w:basedOn w:val="Normal"/>
    <w:next w:val="Normal"/>
    <w:link w:val="Heading1Char"/>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nhideWhenUsed/>
    <w:qFormat/>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nhideWhenUsed/>
    <w:qFormat/>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qFormat/>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C340FB"/>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6278F8"/>
    <w:pPr>
      <w:spacing w:after="100"/>
      <w:ind w:left="446"/>
    </w:pPr>
    <w:rPr>
      <w:rFonts w:ascii="Segoe" w:hAnsi="Segoe"/>
      <w:color w:val="auto"/>
      <w:sz w:val="20"/>
    </w:rPr>
  </w:style>
  <w:style w:type="character" w:styleId="FollowedHyperlink">
    <w:name w:val="FollowedHyperlink"/>
    <w:basedOn w:val="DefaultParagraphFont"/>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Ind w:w="0" w:type="dxa"/>
      <w:tblBorders>
        <w:top w:val="single" w:sz="4" w:space="0" w:color="008AC8"/>
        <w:bottom w:val="single" w:sz="4" w:space="0" w:color="008AC8"/>
        <w:insideH w:val="single" w:sz="4" w:space="0" w:color="008AC8"/>
      </w:tblBorders>
      <w:tblCellMar>
        <w:top w:w="0" w:type="dxa"/>
        <w:left w:w="108" w:type="dxa"/>
        <w:bottom w:w="0" w:type="dxa"/>
        <w:right w:w="108" w:type="dxa"/>
      </w:tblCellMar>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6020B9"/>
    <w:pPr>
      <w:keepNext/>
      <w:keepLines/>
      <w:numPr>
        <w:ilvl w:val="2"/>
        <w:numId w:val="10"/>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6020B9"/>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qFormat/>
    <w:pPr>
      <w:pBdr>
        <w:left w:val="single" w:sz="18" w:space="6" w:color="008AC8"/>
      </w:pBdr>
      <w:spacing w:before="0" w:after="200"/>
      <w:ind w:left="720"/>
    </w:pPr>
    <w:rPr>
      <w:szCs w:val="18"/>
    </w:rPr>
  </w:style>
  <w:style w:type="paragraph" w:customStyle="1" w:styleId="NoteTitle">
    <w:name w:val="Note Title"/>
    <w:basedOn w:val="Note"/>
    <w:next w:val="Note"/>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numbering" w:customStyle="1" w:styleId="NumberedList">
    <w:name w:val="Numbered List"/>
    <w:basedOn w:val="NoList"/>
    <w:rsid w:val="00E02385"/>
    <w:pPr>
      <w:numPr>
        <w:numId w:val="14"/>
      </w:numPr>
    </w:pPr>
  </w:style>
  <w:style w:type="paragraph" w:styleId="TableofFigures">
    <w:name w:val="table of figures"/>
    <w:basedOn w:val="Normal"/>
    <w:next w:val="Normal"/>
    <w:uiPriority w:val="99"/>
    <w:rsid w:val="007A661F"/>
    <w:pPr>
      <w:spacing w:after="0"/>
    </w:pPr>
  </w:style>
  <w:style w:type="paragraph" w:styleId="Index1">
    <w:name w:val="index 1"/>
    <w:basedOn w:val="Normal"/>
    <w:next w:val="Normal"/>
    <w:autoRedefine/>
    <w:uiPriority w:val="99"/>
    <w:semiHidden/>
    <w:unhideWhenUsed/>
    <w:rsid w:val="00492371"/>
    <w:pPr>
      <w:spacing w:before="0" w:after="0" w:line="240" w:lineRule="auto"/>
      <w:ind w:left="220" w:hanging="220"/>
    </w:pPr>
  </w:style>
  <w:style w:type="paragraph" w:styleId="TOAHeading">
    <w:name w:val="toa heading"/>
    <w:basedOn w:val="Normal"/>
    <w:next w:val="Normal"/>
    <w:uiPriority w:val="99"/>
    <w:semiHidden/>
    <w:unhideWhenUsed/>
    <w:rsid w:val="00ED659D"/>
    <w:rPr>
      <w:rFonts w:asciiTheme="majorHAnsi" w:eastAsiaTheme="majorEastAsia" w:hAnsiTheme="majorHAnsi" w:cstheme="majorBidi"/>
      <w:b/>
      <w:bCs/>
      <w:sz w:val="24"/>
      <w:szCs w:val="24"/>
    </w:rPr>
  </w:style>
  <w:style w:type="paragraph" w:customStyle="1" w:styleId="Hidden">
    <w:name w:val="Hidden"/>
    <w:basedOn w:val="Normal"/>
    <w:link w:val="HiddenChar"/>
    <w:rsid w:val="00ED187D"/>
    <w:pPr>
      <w:shd w:val="clear" w:color="auto" w:fill="FFFF99"/>
      <w:spacing w:after="60" w:line="264" w:lineRule="auto"/>
      <w:ind w:left="227"/>
    </w:pPr>
    <w:rPr>
      <w:rFonts w:ascii="Arial" w:eastAsia="Arial" w:hAnsi="Arial" w:cs="Arial"/>
      <w:vanish/>
      <w:color w:val="0000FF"/>
      <w:sz w:val="20"/>
      <w:szCs w:val="20"/>
      <w:lang w:eastAsia="ja-JP"/>
    </w:rPr>
  </w:style>
  <w:style w:type="paragraph" w:customStyle="1" w:styleId="NumHeading1">
    <w:name w:val="Num Heading 1"/>
    <w:basedOn w:val="Heading1"/>
    <w:next w:val="Normal"/>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NumHeading2">
    <w:name w:val="Num Heading 2"/>
    <w:basedOn w:val="Heading2"/>
    <w:next w:val="Normal"/>
    <w:rsid w:val="00ED187D"/>
    <w:pPr>
      <w:keepNext/>
      <w:numPr>
        <w:ilvl w:val="1"/>
      </w:numPr>
      <w:tabs>
        <w:tab w:val="num" w:pos="794"/>
      </w:tabs>
      <w:spacing w:before="240" w:after="120" w:line="264" w:lineRule="auto"/>
      <w:ind w:left="794" w:hanging="794"/>
    </w:pPr>
    <w:rPr>
      <w:rFonts w:ascii="Arial" w:eastAsia="Arial" w:hAnsi="Arial" w:cs="Arial"/>
      <w:bCs/>
      <w:color w:val="808080"/>
      <w:sz w:val="28"/>
      <w:szCs w:val="28"/>
      <w:lang w:eastAsia="ja-JP"/>
    </w:rPr>
  </w:style>
  <w:style w:type="paragraph" w:customStyle="1" w:styleId="NumHeading3">
    <w:name w:val="Num Heading 3"/>
    <w:basedOn w:val="Heading3"/>
    <w:next w:val="Normal"/>
    <w:link w:val="NumHeading3Char"/>
    <w:rsid w:val="00ED187D"/>
    <w:pPr>
      <w:keepLines w:val="0"/>
      <w:numPr>
        <w:ilvl w:val="2"/>
      </w:numPr>
      <w:tabs>
        <w:tab w:val="num" w:pos="1021"/>
      </w:tabs>
      <w:spacing w:before="180" w:after="60" w:line="264" w:lineRule="auto"/>
      <w:ind w:hanging="1021"/>
    </w:pPr>
    <w:rPr>
      <w:rFonts w:ascii="Arial" w:eastAsia="Arial" w:hAnsi="Arial" w:cs="Arial"/>
      <w:bCs w:val="0"/>
      <w:color w:val="808080" w:themeColor="background1" w:themeShade="80"/>
      <w:sz w:val="26"/>
      <w:szCs w:val="26"/>
      <w:lang w:eastAsia="ja-JP"/>
    </w:rPr>
  </w:style>
  <w:style w:type="paragraph" w:customStyle="1" w:styleId="NumHeading4">
    <w:name w:val="Num Heading 4"/>
    <w:basedOn w:val="Heading4"/>
    <w:next w:val="Normal"/>
    <w:rsid w:val="00ED187D"/>
    <w:pPr>
      <w:keepLines w:val="0"/>
      <w:spacing w:before="180" w:after="60" w:line="264" w:lineRule="auto"/>
    </w:pPr>
    <w:rPr>
      <w:rFonts w:ascii="Arial" w:eastAsia="Arial" w:hAnsi="Arial" w:cs="Arial"/>
      <w:b/>
      <w:i/>
      <w:color w:val="333333"/>
      <w:szCs w:val="24"/>
      <w:lang w:eastAsia="ja-JP"/>
    </w:rPr>
  </w:style>
  <w:style w:type="paragraph" w:styleId="FootnoteText">
    <w:name w:val="footnote text"/>
    <w:aliases w:val="ft,Used by Word for text of Help footnotes"/>
    <w:basedOn w:val="Normal"/>
    <w:link w:val="FootnoteTextChar"/>
    <w:semiHidden/>
    <w:rsid w:val="00ED187D"/>
    <w:pPr>
      <w:spacing w:after="60" w:line="264" w:lineRule="auto"/>
      <w:ind w:left="227"/>
    </w:pPr>
    <w:rPr>
      <w:rFonts w:ascii="Arial" w:eastAsia="Arial" w:hAnsi="Arial" w:cs="Arial"/>
      <w:sz w:val="16"/>
      <w:szCs w:val="16"/>
      <w:lang w:eastAsia="ja-JP"/>
    </w:rPr>
  </w:style>
  <w:style w:type="character" w:customStyle="1" w:styleId="FootnoteTextChar">
    <w:name w:val="Footnote Text Char"/>
    <w:aliases w:val="ft Char,Used by Word for text of Help footnotes Char"/>
    <w:basedOn w:val="DefaultParagraphFont"/>
    <w:link w:val="FootnoteText"/>
    <w:semiHidden/>
    <w:rsid w:val="00ED187D"/>
    <w:rPr>
      <w:rFonts w:ascii="Arial" w:eastAsia="Arial" w:hAnsi="Arial" w:cs="Arial"/>
      <w:sz w:val="16"/>
      <w:szCs w:val="16"/>
      <w:lang w:eastAsia="ja-JP"/>
    </w:rPr>
  </w:style>
  <w:style w:type="table" w:customStyle="1" w:styleId="TableGridComplex">
    <w:name w:val="Table Grid Complex"/>
    <w:basedOn w:val="TableGrid"/>
    <w:rsid w:val="00ED187D"/>
    <w:pPr>
      <w:spacing w:before="60" w:after="60"/>
    </w:pPr>
    <w:rPr>
      <w:rFonts w:ascii="Arial Narrow" w:eastAsia="Arial Narrow" w:hAnsi="Arial Narrow" w:cs="Arial Narrow"/>
      <w:sz w:val="18"/>
      <w:szCs w:val="18"/>
    </w:rPr>
    <w:tblPr>
      <w:tblStyleRowBandSize w:val="1"/>
      <w:tblStyleCol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MS PGothic" w:eastAsia="Segoe" w:hAnsi="MS PGothic" w:cs="Segoe"/>
        <w:b/>
        <w:bCs/>
        <w:color w:val="FFFFFF" w:themeColor="background1"/>
        <w:sz w:val="18"/>
      </w:rPr>
      <w:tblPr/>
      <w:tcPr>
        <w:tcBorders>
          <w:top w:val="single" w:sz="12" w:space="0" w:color="999999"/>
          <w:bottom w:val="single" w:sz="12" w:space="0" w:color="999999"/>
        </w:tcBorders>
        <w:shd w:val="clear" w:color="auto" w:fill="E6E6E6"/>
      </w:tcPr>
    </w:tblStylePr>
    <w:tblStylePr w:type="lastRow">
      <w:rPr>
        <w:rFonts w:ascii="MS PGothic" w:eastAsia="MS PGothic" w:hAnsi="MS PGothic" w:cs="MS PGothic"/>
        <w:sz w:val="18"/>
        <w:szCs w:val="18"/>
      </w:rPr>
      <w:tblPr/>
      <w:tcPr>
        <w:shd w:val="clear" w:color="auto" w:fill="E6E6E6"/>
      </w:tcPr>
    </w:tblStylePr>
    <w:tblStylePr w:type="firstCol">
      <w:rPr>
        <w:rFonts w:ascii="MS PGothic" w:eastAsia="MS PGothic" w:hAnsi="MS PGothic" w:cs="MS PGothic"/>
        <w:sz w:val="18"/>
        <w:szCs w:val="18"/>
      </w:rPr>
      <w:tblPr/>
      <w:tcPr>
        <w:shd w:val="clear" w:color="auto" w:fill="E6E6E6"/>
      </w:tcPr>
    </w:tblStylePr>
    <w:tblStylePr w:type="lastCol">
      <w:rPr>
        <w:rFonts w:ascii="MS PGothic" w:eastAsia="MS PGothic" w:hAnsi="MS PGothic" w:cs="MS PGothic"/>
        <w:sz w:val="18"/>
        <w:szCs w:val="18"/>
      </w:rPr>
      <w:tblPr/>
      <w:tcPr>
        <w:shd w:val="clear" w:color="auto" w:fill="E6E6E6"/>
      </w:tcPr>
    </w:tblStylePr>
    <w:tblStylePr w:type="band1Horz">
      <w:rPr>
        <w:rFonts w:ascii="MS PGothic" w:hAnsi="MS PGothic" w:cs="MS PGothic"/>
        <w:sz w:val="18"/>
        <w:szCs w:val="18"/>
      </w:rPr>
      <w:tblPr/>
      <w:tcPr>
        <w:tcBorders>
          <w:top w:val="single" w:sz="8" w:space="0" w:color="999999"/>
          <w:bottom w:val="single" w:sz="8" w:space="0" w:color="999999"/>
          <w:insideH w:val="single" w:sz="8" w:space="0" w:color="999999"/>
        </w:tcBorders>
      </w:tcPr>
    </w:tblStylePr>
    <w:tblStylePr w:type="band2Horz">
      <w:rPr>
        <w:rFonts w:ascii="MS PGothic" w:eastAsia="MS PGothic" w:hAnsi="MS PGothic" w:cs="MS PGothic"/>
        <w:sz w:val="18"/>
        <w:szCs w:val="18"/>
      </w:rPr>
    </w:tblStylePr>
  </w:style>
  <w:style w:type="paragraph" w:customStyle="1" w:styleId="HeadingAppendixOld">
    <w:name w:val="Heading Appendix Old"/>
    <w:basedOn w:val="Normal"/>
    <w:next w:val="Normal"/>
    <w:rsid w:val="00ED187D"/>
    <w:pPr>
      <w:keepNext/>
      <w:pageBreakBefore/>
      <w:spacing w:after="60" w:line="264" w:lineRule="auto"/>
    </w:pPr>
    <w:rPr>
      <w:rFonts w:ascii="Arial Black" w:eastAsia="Arial Black" w:hAnsi="Arial Black" w:cs="Arial Black"/>
      <w:smallCaps/>
      <w:color w:val="333333"/>
      <w:sz w:val="32"/>
      <w:szCs w:val="32"/>
      <w:lang w:eastAsia="ja-JP"/>
    </w:rPr>
  </w:style>
  <w:style w:type="character" w:styleId="FootnoteReference">
    <w:name w:val="footnote reference"/>
    <w:aliases w:val="fr,Used by Word for Help footnote symbols"/>
    <w:basedOn w:val="DefaultParagraphFont"/>
    <w:semiHidden/>
    <w:rsid w:val="00ED187D"/>
    <w:rPr>
      <w:sz w:val="20"/>
      <w:vertAlign w:val="superscript"/>
    </w:rPr>
  </w:style>
  <w:style w:type="paragraph" w:customStyle="1" w:styleId="Lb1">
    <w:name w:val="Lb1"/>
    <w:basedOn w:val="Normal"/>
    <w:rsid w:val="00ED187D"/>
    <w:pPr>
      <w:numPr>
        <w:numId w:val="18"/>
      </w:numPr>
      <w:tabs>
        <w:tab w:val="left" w:pos="302"/>
        <w:tab w:val="num" w:pos="360"/>
        <w:tab w:val="left" w:pos="605"/>
      </w:tabs>
      <w:spacing w:after="100" w:line="264" w:lineRule="auto"/>
      <w:ind w:left="300" w:hanging="300"/>
    </w:pPr>
    <w:rPr>
      <w:rFonts w:ascii="Arial" w:eastAsia="Arial" w:hAnsi="Arial" w:cs="Arial"/>
      <w:sz w:val="20"/>
      <w:szCs w:val="20"/>
      <w:lang w:val="en-AU" w:eastAsia="ja-JP"/>
    </w:rPr>
  </w:style>
  <w:style w:type="paragraph" w:styleId="TOC4">
    <w:name w:val="toc 4"/>
    <w:basedOn w:val="Normal"/>
    <w:next w:val="Normal"/>
    <w:semiHidden/>
    <w:rsid w:val="00ED187D"/>
    <w:pPr>
      <w:spacing w:before="60" w:after="60" w:line="264" w:lineRule="auto"/>
      <w:ind w:left="601"/>
    </w:pPr>
    <w:rPr>
      <w:rFonts w:ascii="Arial" w:eastAsia="Arial" w:hAnsi="Arial" w:cs="Arial"/>
      <w:sz w:val="20"/>
      <w:szCs w:val="20"/>
      <w:lang w:eastAsia="ja-JP"/>
    </w:rPr>
  </w:style>
  <w:style w:type="paragraph" w:customStyle="1" w:styleId="TableNormal1">
    <w:name w:val="Table Normal1"/>
    <w:basedOn w:val="Normal"/>
    <w:rsid w:val="00ED187D"/>
    <w:pPr>
      <w:spacing w:before="60" w:after="60" w:line="264" w:lineRule="auto"/>
    </w:pPr>
    <w:rPr>
      <w:rFonts w:ascii="Arial Narrow" w:eastAsia="Arial Narrow" w:hAnsi="Arial Narrow" w:cs="Arial Narrow"/>
      <w:sz w:val="18"/>
      <w:szCs w:val="18"/>
      <w:lang w:eastAsia="ja-JP"/>
    </w:rPr>
  </w:style>
  <w:style w:type="paragraph" w:customStyle="1" w:styleId="HeadingPart">
    <w:name w:val="Heading Part"/>
    <w:basedOn w:val="Normal"/>
    <w:next w:val="Normal"/>
    <w:rsid w:val="00ED187D"/>
    <w:pPr>
      <w:pageBreakBefore/>
      <w:spacing w:before="480" w:after="60" w:line="264" w:lineRule="auto"/>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ED187D"/>
    <w:pPr>
      <w:keepLines w:val="0"/>
      <w:spacing w:before="180" w:after="60" w:line="264" w:lineRule="auto"/>
    </w:pPr>
    <w:rPr>
      <w:rFonts w:ascii="Arial" w:eastAsia="Arial" w:hAnsi="Arial" w:cs="Arial"/>
      <w:b/>
      <w:bCs/>
      <w:i/>
      <w:iCs/>
      <w:color w:val="333333"/>
      <w:sz w:val="22"/>
      <w:lang w:eastAsia="ja-JP"/>
    </w:rPr>
  </w:style>
  <w:style w:type="paragraph" w:styleId="TOC5">
    <w:name w:val="toc 5"/>
    <w:basedOn w:val="Normal"/>
    <w:next w:val="Normal"/>
    <w:semiHidden/>
    <w:rsid w:val="00ED187D"/>
    <w:pPr>
      <w:spacing w:before="60" w:after="60" w:line="264" w:lineRule="auto"/>
      <w:ind w:left="799"/>
    </w:pPr>
    <w:rPr>
      <w:rFonts w:ascii="Arial" w:eastAsia="Arial" w:hAnsi="Arial" w:cs="Arial"/>
      <w:sz w:val="20"/>
      <w:szCs w:val="20"/>
      <w:lang w:eastAsia="ja-JP"/>
    </w:rPr>
  </w:style>
  <w:style w:type="paragraph" w:styleId="TOC8">
    <w:name w:val="toc 8"/>
    <w:basedOn w:val="Normal"/>
    <w:next w:val="Normal"/>
    <w:semiHidden/>
    <w:rsid w:val="00ED187D"/>
    <w:pPr>
      <w:spacing w:before="240" w:after="60" w:line="264" w:lineRule="auto"/>
    </w:pPr>
    <w:rPr>
      <w:rFonts w:ascii="Arial" w:eastAsia="Arial" w:hAnsi="Arial" w:cs="Arial"/>
      <w:b/>
      <w:bCs/>
      <w:i/>
      <w:iCs/>
      <w:sz w:val="20"/>
      <w:szCs w:val="20"/>
      <w:lang w:eastAsia="ja-JP"/>
    </w:rPr>
  </w:style>
  <w:style w:type="paragraph" w:styleId="TOC9">
    <w:name w:val="toc 9"/>
    <w:basedOn w:val="Normal"/>
    <w:next w:val="Normal"/>
    <w:semiHidden/>
    <w:rsid w:val="00ED187D"/>
    <w:pPr>
      <w:spacing w:before="240" w:after="60" w:line="264" w:lineRule="auto"/>
    </w:pPr>
    <w:rPr>
      <w:rFonts w:ascii="Arial" w:eastAsia="Arial" w:hAnsi="Arial" w:cs="Arial"/>
      <w:b/>
      <w:bCs/>
      <w:sz w:val="24"/>
      <w:szCs w:val="24"/>
      <w:lang w:eastAsia="ja-JP"/>
    </w:rPr>
  </w:style>
  <w:style w:type="paragraph" w:customStyle="1" w:styleId="HeadingAppendix">
    <w:name w:val="Heading Appendix"/>
    <w:basedOn w:val="Heading1"/>
    <w:next w:val="Normal"/>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FooterSmall">
    <w:name w:val="Footer Small"/>
    <w:basedOn w:val="Footer"/>
    <w:rsid w:val="00ED187D"/>
    <w:pPr>
      <w:tabs>
        <w:tab w:val="clear" w:pos="4680"/>
        <w:tab w:val="clear" w:pos="9360"/>
        <w:tab w:val="center" w:pos="4153"/>
        <w:tab w:val="right" w:pos="8306"/>
      </w:tabs>
      <w:spacing w:line="264" w:lineRule="auto"/>
    </w:pPr>
    <w:rPr>
      <w:rFonts w:ascii="Arial Narrow" w:eastAsia="Arial Narrow" w:hAnsi="Arial Narrow" w:cs="Arial Narrow"/>
      <w:color w:val="auto"/>
      <w:sz w:val="12"/>
      <w:szCs w:val="12"/>
      <w:lang w:eastAsia="ja-JP"/>
    </w:rPr>
  </w:style>
  <w:style w:type="paragraph" w:styleId="DocumentMap">
    <w:name w:val="Document Map"/>
    <w:basedOn w:val="Normal"/>
    <w:link w:val="DocumentMapChar"/>
    <w:semiHidden/>
    <w:rsid w:val="00ED187D"/>
    <w:pPr>
      <w:shd w:val="clear" w:color="auto" w:fill="000080"/>
      <w:spacing w:after="60" w:line="264" w:lineRule="auto"/>
      <w:ind w:left="227"/>
    </w:pPr>
    <w:rPr>
      <w:rFonts w:ascii="Tahoma" w:eastAsia="Arial" w:hAnsi="Tahoma" w:cs="Tahoma"/>
      <w:sz w:val="20"/>
      <w:szCs w:val="20"/>
      <w:lang w:eastAsia="ja-JP"/>
    </w:rPr>
  </w:style>
  <w:style w:type="character" w:customStyle="1" w:styleId="DocumentMapChar">
    <w:name w:val="Document Map Char"/>
    <w:basedOn w:val="DefaultParagraphFont"/>
    <w:link w:val="DocumentMap"/>
    <w:semiHidden/>
    <w:rsid w:val="00ED187D"/>
    <w:rPr>
      <w:rFonts w:ascii="Tahoma" w:eastAsia="Arial" w:hAnsi="Tahoma" w:cs="Tahoma"/>
      <w:sz w:val="20"/>
      <w:szCs w:val="20"/>
      <w:shd w:val="clear" w:color="auto" w:fill="000080"/>
      <w:lang w:eastAsia="ja-JP"/>
    </w:rPr>
  </w:style>
  <w:style w:type="paragraph" w:customStyle="1" w:styleId="HorizontalNote">
    <w:name w:val="Horizontal Note"/>
    <w:basedOn w:val="Normal"/>
    <w:rsid w:val="00ED187D"/>
    <w:pPr>
      <w:pBdr>
        <w:top w:val="single" w:sz="18" w:space="1" w:color="999999"/>
        <w:bottom w:val="single" w:sz="18" w:space="1" w:color="999999"/>
      </w:pBdr>
      <w:spacing w:after="60" w:line="264" w:lineRule="auto"/>
      <w:ind w:left="227"/>
    </w:pPr>
    <w:rPr>
      <w:rFonts w:ascii="Arial" w:eastAsia="Arial" w:hAnsi="Arial" w:cs="Arial"/>
      <w:sz w:val="20"/>
      <w:szCs w:val="20"/>
      <w:lang w:eastAsia="ja-JP"/>
    </w:rPr>
  </w:style>
  <w:style w:type="paragraph" w:customStyle="1" w:styleId="ArtL">
    <w:name w:val="ArtL"/>
    <w:basedOn w:val="Normal"/>
    <w:rsid w:val="00ED187D"/>
    <w:pPr>
      <w:numPr>
        <w:ilvl w:val="2"/>
        <w:numId w:val="18"/>
      </w:numPr>
      <w:tabs>
        <w:tab w:val="clear" w:pos="720"/>
        <w:tab w:val="left" w:pos="0"/>
        <w:tab w:val="left" w:pos="280"/>
      </w:tabs>
      <w:spacing w:before="80" w:after="240" w:line="264" w:lineRule="auto"/>
      <w:ind w:left="274" w:firstLine="0"/>
      <w:jc w:val="right"/>
    </w:pPr>
    <w:rPr>
      <w:rFonts w:ascii="Arial" w:eastAsia="Arial" w:hAnsi="Arial" w:cs="Arial"/>
      <w:b/>
      <w:sz w:val="21"/>
      <w:szCs w:val="20"/>
      <w:lang w:val="en-AU" w:eastAsia="ja-JP"/>
    </w:rPr>
  </w:style>
  <w:style w:type="paragraph" w:customStyle="1" w:styleId="ArtSd">
    <w:name w:val="ArtSd"/>
    <w:basedOn w:val="Normal"/>
    <w:next w:val="Normal"/>
    <w:rsid w:val="00ED187D"/>
    <w:pPr>
      <w:keepNext/>
      <w:keepLines/>
      <w:framePr w:w="1560" w:hSpace="240" w:wrap="around" w:vAnchor="text" w:hAnchor="page" w:y="1"/>
      <w:numPr>
        <w:ilvl w:val="3"/>
        <w:numId w:val="18"/>
      </w:numPr>
      <w:tabs>
        <w:tab w:val="clear" w:pos="1020"/>
        <w:tab w:val="right" w:pos="1560"/>
      </w:tabs>
      <w:spacing w:before="40" w:after="240" w:line="240" w:lineRule="auto"/>
      <w:ind w:left="432" w:firstLine="0"/>
      <w:jc w:val="right"/>
    </w:pPr>
    <w:rPr>
      <w:rFonts w:ascii="Times New Roman" w:eastAsia="Times New Roman" w:hAnsi="Times New Roman" w:cs="Times New Roman"/>
      <w:sz w:val="28"/>
      <w:szCs w:val="20"/>
    </w:rPr>
  </w:style>
  <w:style w:type="paragraph" w:customStyle="1" w:styleId="Leh">
    <w:name w:val="Leh"/>
    <w:basedOn w:val="Normal"/>
    <w:next w:val="Normal"/>
    <w:rsid w:val="00ED187D"/>
    <w:pPr>
      <w:tabs>
        <w:tab w:val="num" w:pos="360"/>
      </w:tabs>
      <w:spacing w:after="60" w:line="80" w:lineRule="exact"/>
      <w:ind w:left="227"/>
      <w:jc w:val="right"/>
    </w:pPr>
    <w:rPr>
      <w:rFonts w:ascii="Arial" w:eastAsia="Arial" w:hAnsi="Arial" w:cs="Arial"/>
      <w:sz w:val="12"/>
      <w:szCs w:val="20"/>
      <w:lang w:val="en-AU" w:eastAsia="ja-JP"/>
    </w:rPr>
  </w:style>
  <w:style w:type="paragraph" w:customStyle="1" w:styleId="Ln3">
    <w:name w:val="Ln3"/>
    <w:basedOn w:val="Normal"/>
    <w:rsid w:val="00ED187D"/>
    <w:pPr>
      <w:keepLines/>
      <w:numPr>
        <w:ilvl w:val="4"/>
        <w:numId w:val="18"/>
      </w:numPr>
      <w:tabs>
        <w:tab w:val="clear" w:pos="1680"/>
        <w:tab w:val="left" w:pos="317"/>
        <w:tab w:val="left" w:pos="900"/>
        <w:tab w:val="left" w:pos="1280"/>
      </w:tabs>
      <w:spacing w:after="100" w:line="264" w:lineRule="auto"/>
      <w:ind w:left="245" w:firstLine="0"/>
    </w:pPr>
    <w:rPr>
      <w:rFonts w:ascii="Arial" w:eastAsia="Arial" w:hAnsi="Arial" w:cs="Arial"/>
      <w:sz w:val="20"/>
      <w:szCs w:val="20"/>
      <w:lang w:val="en-AU" w:eastAsia="ja-JP"/>
    </w:rPr>
  </w:style>
  <w:style w:type="paragraph" w:customStyle="1" w:styleId="Tr">
    <w:name w:val="Tr"/>
    <w:basedOn w:val="Normal"/>
    <w:rsid w:val="00ED187D"/>
    <w:pPr>
      <w:pBdr>
        <w:top w:val="single" w:sz="6" w:space="1" w:color="auto"/>
      </w:pBdr>
      <w:spacing w:after="60" w:line="40" w:lineRule="exact"/>
      <w:ind w:left="227"/>
    </w:pPr>
    <w:rPr>
      <w:rFonts w:ascii="Arial" w:eastAsia="Arial" w:hAnsi="Arial" w:cs="Arial"/>
      <w:sz w:val="20"/>
      <w:szCs w:val="20"/>
      <w:lang w:val="en-AU" w:eastAsia="ja-JP"/>
    </w:rPr>
  </w:style>
  <w:style w:type="paragraph" w:customStyle="1" w:styleId="TableHeading">
    <w:name w:val="Table Heading"/>
    <w:basedOn w:val="Normal"/>
    <w:rsid w:val="00ED187D"/>
    <w:pPr>
      <w:keepNext/>
      <w:keepLines/>
      <w:widowControl w:val="0"/>
      <w:suppressLineNumbers/>
      <w:suppressAutoHyphens/>
      <w:spacing w:before="60" w:after="60" w:line="264" w:lineRule="auto"/>
      <w:ind w:left="227"/>
    </w:pPr>
    <w:rPr>
      <w:rFonts w:ascii="Arial" w:eastAsia="Arial" w:hAnsi="Arial" w:cs="Arial"/>
      <w:b/>
      <w:szCs w:val="20"/>
      <w:lang w:val="en-GB" w:eastAsia="ja-JP"/>
    </w:rPr>
  </w:style>
  <w:style w:type="paragraph" w:customStyle="1" w:styleId="Char1">
    <w:name w:val="Char1"/>
    <w:basedOn w:val="Normal"/>
    <w:rsid w:val="00ED187D"/>
    <w:pPr>
      <w:widowControl w:val="0"/>
      <w:adjustRightInd w:val="0"/>
      <w:spacing w:before="0" w:after="160" w:line="240" w:lineRule="exact"/>
      <w:jc w:val="both"/>
      <w:textAlignment w:val="baseline"/>
    </w:pPr>
    <w:rPr>
      <w:rFonts w:ascii="Verdana" w:eastAsia="Times New Roman" w:hAnsi="Verdana" w:cs="Times New Roman"/>
      <w:sz w:val="20"/>
      <w:szCs w:val="20"/>
    </w:rPr>
  </w:style>
  <w:style w:type="character" w:customStyle="1" w:styleId="CaptionChar">
    <w:name w:val="Caption Char"/>
    <w:basedOn w:val="DefaultParagraphFont"/>
    <w:link w:val="Caption"/>
    <w:rsid w:val="00ED187D"/>
    <w:rPr>
      <w:rFonts w:ascii="Segoe UI" w:hAnsi="Segoe UI"/>
      <w:bCs/>
      <w:color w:val="008AC8"/>
      <w:sz w:val="18"/>
      <w:szCs w:val="18"/>
    </w:rPr>
  </w:style>
  <w:style w:type="paragraph" w:customStyle="1" w:styleId="CharChar1">
    <w:name w:val="Char Char1"/>
    <w:basedOn w:val="Normal"/>
    <w:rsid w:val="00ED187D"/>
    <w:pPr>
      <w:spacing w:before="0" w:after="160" w:line="240" w:lineRule="exact"/>
    </w:pPr>
    <w:rPr>
      <w:rFonts w:ascii="Verdana" w:eastAsia="Times New Roman" w:hAnsi="Verdana" w:cs="Times New Roman"/>
      <w:sz w:val="20"/>
      <w:szCs w:val="20"/>
    </w:rPr>
  </w:style>
  <w:style w:type="character" w:customStyle="1" w:styleId="printonly">
    <w:name w:val="printonly"/>
    <w:basedOn w:val="DefaultParagraphFont"/>
    <w:rsid w:val="00ED187D"/>
  </w:style>
  <w:style w:type="paragraph" w:customStyle="1" w:styleId="a">
    <w:name w:val="表_本文"/>
    <w:basedOn w:val="Normal"/>
    <w:rsid w:val="00ED187D"/>
    <w:pPr>
      <w:tabs>
        <w:tab w:val="left" w:pos="360"/>
        <w:tab w:val="left" w:pos="720"/>
        <w:tab w:val="left" w:pos="1080"/>
      </w:tabs>
      <w:overflowPunct w:val="0"/>
      <w:autoSpaceDE w:val="0"/>
      <w:autoSpaceDN w:val="0"/>
      <w:adjustRightInd w:val="0"/>
      <w:snapToGrid w:val="0"/>
      <w:spacing w:before="0" w:after="0" w:line="240" w:lineRule="auto"/>
      <w:textAlignment w:val="baseline"/>
    </w:pPr>
    <w:rPr>
      <w:rFonts w:ascii="Arial" w:eastAsia="MS PGothic" w:hAnsi="Arial" w:cs="Times New Roman"/>
      <w:sz w:val="16"/>
      <w:szCs w:val="16"/>
      <w:lang w:eastAsia="ja-JP" w:bidi="he-IL"/>
    </w:rPr>
  </w:style>
  <w:style w:type="table" w:styleId="Table3Deffects3">
    <w:name w:val="Table 3D effects 3"/>
    <w:basedOn w:val="TableNormal"/>
    <w:rsid w:val="00ED187D"/>
    <w:pPr>
      <w:spacing w:before="120" w:after="60" w:line="264" w:lineRule="auto"/>
      <w:ind w:left="227"/>
    </w:pPr>
    <w:rPr>
      <w:rFonts w:ascii="Times New Roman" w:eastAsia="MS Mincho"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lurb">
    <w:name w:val="blurb"/>
    <w:basedOn w:val="Normal"/>
    <w:rsid w:val="00ED187D"/>
    <w:pPr>
      <w:spacing w:before="0" w:after="336" w:line="336" w:lineRule="auto"/>
      <w:ind w:left="200"/>
    </w:pPr>
    <w:rPr>
      <w:rFonts w:ascii="Times New Roman" w:eastAsia="Times New Roman" w:hAnsi="Times New Roman" w:cs="Times New Roman"/>
      <w:sz w:val="17"/>
      <w:szCs w:val="17"/>
    </w:rPr>
  </w:style>
  <w:style w:type="paragraph" w:customStyle="1" w:styleId="Text">
    <w:name w:val="Text"/>
    <w:aliases w:val="t"/>
    <w:rsid w:val="00ED187D"/>
    <w:pPr>
      <w:spacing w:before="20" w:after="100" w:line="240" w:lineRule="exact"/>
    </w:pPr>
    <w:rPr>
      <w:rFonts w:ascii="Times New Roman" w:eastAsia="Times New Roman" w:hAnsi="Times New Roman" w:cs="Times New Roman"/>
      <w:color w:val="000000"/>
      <w:sz w:val="20"/>
      <w:szCs w:val="20"/>
    </w:rPr>
  </w:style>
  <w:style w:type="paragraph" w:customStyle="1" w:styleId="NumberedList1">
    <w:name w:val="Numbered List 1"/>
    <w:aliases w:val="nl1"/>
    <w:rsid w:val="00ED187D"/>
    <w:pPr>
      <w:numPr>
        <w:numId w:val="22"/>
      </w:numPr>
      <w:spacing w:before="60" w:after="60" w:line="240" w:lineRule="exact"/>
    </w:pPr>
    <w:rPr>
      <w:rFonts w:ascii="Times New Roman" w:eastAsia="Times New Roman" w:hAnsi="Times New Roman" w:cs="Times New Roman"/>
      <w:color w:val="000000"/>
      <w:sz w:val="20"/>
      <w:szCs w:val="20"/>
    </w:rPr>
  </w:style>
  <w:style w:type="paragraph" w:customStyle="1" w:styleId="lastincell">
    <w:name w:val="lastincell"/>
    <w:basedOn w:val="Normal"/>
    <w:rsid w:val="00ED187D"/>
    <w:pPr>
      <w:spacing w:before="0" w:after="0" w:line="336" w:lineRule="auto"/>
    </w:pPr>
    <w:rPr>
      <w:rFonts w:ascii="Verdana" w:eastAsia="Times New Roman" w:hAnsi="Verdana" w:cs="Times New Roman"/>
      <w:sz w:val="17"/>
      <w:szCs w:val="17"/>
    </w:rPr>
  </w:style>
  <w:style w:type="paragraph" w:customStyle="1" w:styleId="MyBullet">
    <w:name w:val="My Bullet"/>
    <w:basedOn w:val="Normal"/>
    <w:link w:val="MyBulletChar"/>
    <w:qFormat/>
    <w:rsid w:val="00ED187D"/>
    <w:pPr>
      <w:tabs>
        <w:tab w:val="num" w:pos="907"/>
      </w:tabs>
      <w:spacing w:after="60" w:line="264" w:lineRule="auto"/>
      <w:ind w:left="907" w:hanging="340"/>
    </w:pPr>
    <w:rPr>
      <w:rFonts w:ascii="Arial" w:hAnsi="Arial" w:cs="Arial"/>
      <w:sz w:val="20"/>
      <w:szCs w:val="20"/>
      <w:lang w:val="en-GB" w:eastAsia="ja-JP"/>
    </w:rPr>
  </w:style>
  <w:style w:type="character" w:customStyle="1" w:styleId="MyBulletChar">
    <w:name w:val="My Bullet Char"/>
    <w:basedOn w:val="DefaultParagraphFont"/>
    <w:link w:val="MyBullet"/>
    <w:rsid w:val="00ED187D"/>
    <w:rPr>
      <w:rFonts w:ascii="Arial" w:hAnsi="Arial" w:cs="Arial"/>
      <w:sz w:val="20"/>
      <w:szCs w:val="20"/>
      <w:lang w:val="en-GB" w:eastAsia="ja-JP"/>
    </w:rPr>
  </w:style>
  <w:style w:type="character" w:customStyle="1" w:styleId="HiddenChar">
    <w:name w:val="Hidden Char"/>
    <w:basedOn w:val="DefaultParagraphFont"/>
    <w:link w:val="Hidden"/>
    <w:rsid w:val="00ED187D"/>
    <w:rPr>
      <w:rFonts w:ascii="Arial" w:eastAsia="Arial" w:hAnsi="Arial" w:cs="Arial"/>
      <w:vanish/>
      <w:color w:val="0000FF"/>
      <w:sz w:val="20"/>
      <w:szCs w:val="20"/>
      <w:shd w:val="clear" w:color="auto" w:fill="FFFF99"/>
      <w:lang w:eastAsia="ja-JP"/>
    </w:rPr>
  </w:style>
  <w:style w:type="paragraph" w:customStyle="1" w:styleId="1">
    <w:name w:val="標準の表1"/>
    <w:basedOn w:val="Normal"/>
    <w:rsid w:val="00ED187D"/>
    <w:pPr>
      <w:spacing w:before="60" w:after="60" w:line="264" w:lineRule="auto"/>
    </w:pPr>
    <w:rPr>
      <w:rFonts w:ascii="Arial Narrow" w:eastAsia="Arial Narrow" w:hAnsi="Arial Narrow" w:cs="Arial Narrow"/>
      <w:sz w:val="18"/>
      <w:szCs w:val="18"/>
      <w:lang w:eastAsia="ja-JP"/>
    </w:rPr>
  </w:style>
  <w:style w:type="paragraph" w:customStyle="1" w:styleId="HeaderUnderline">
    <w:name w:val="Header Underline"/>
    <w:basedOn w:val="Header"/>
    <w:uiPriority w:val="99"/>
    <w:rsid w:val="00ED187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CoverHeading1">
    <w:name w:val="Cover Heading 1"/>
    <w:basedOn w:val="Normal"/>
    <w:next w:val="Normal"/>
    <w:uiPriority w:val="99"/>
    <w:rsid w:val="00ED187D"/>
    <w:pPr>
      <w:spacing w:before="0"/>
      <w:ind w:left="-357"/>
    </w:pPr>
    <w:rPr>
      <w:rFonts w:ascii="Calibri" w:eastAsia="Calibri" w:hAnsi="Calibri" w:cs="Calibri"/>
      <w:b/>
      <w:bCs/>
      <w:color w:val="4F81BD"/>
      <w:sz w:val="32"/>
      <w:szCs w:val="32"/>
      <w:lang w:val="en-AU" w:eastAsia="ja-JP"/>
    </w:rPr>
  </w:style>
  <w:style w:type="paragraph" w:styleId="Subtitle">
    <w:name w:val="Subtitle"/>
    <w:basedOn w:val="Normal"/>
    <w:next w:val="Normal"/>
    <w:link w:val="SubtitleChar"/>
    <w:qFormat/>
    <w:rsid w:val="00ED187D"/>
    <w:pPr>
      <w:numPr>
        <w:ilvl w:val="1"/>
      </w:numPr>
      <w:spacing w:after="60" w:line="264" w:lineRule="auto"/>
      <w:ind w:left="227"/>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rsid w:val="00ED187D"/>
    <w:rPr>
      <w:rFonts w:asciiTheme="majorHAnsi" w:eastAsiaTheme="majorEastAsia" w:hAnsiTheme="majorHAnsi" w:cstheme="majorBidi"/>
      <w:i/>
      <w:iCs/>
      <w:color w:val="4F81BD" w:themeColor="accent1"/>
      <w:spacing w:val="15"/>
      <w:sz w:val="24"/>
      <w:szCs w:val="24"/>
      <w:lang w:eastAsia="ja-JP"/>
    </w:rPr>
  </w:style>
  <w:style w:type="table" w:customStyle="1" w:styleId="TableGrid1">
    <w:name w:val="Table Grid1"/>
    <w:basedOn w:val="TableNormal"/>
    <w:next w:val="TableGrid"/>
    <w:rsid w:val="00ED187D"/>
    <w:pPr>
      <w:spacing w:before="60" w:after="60" w:line="240" w:lineRule="auto"/>
    </w:pPr>
    <w:rPr>
      <w:rFonts w:ascii="Arial Narrow" w:eastAsia="Arial Narrow" w:hAnsi="Arial Narrow" w:cs="Arial Narrow"/>
      <w:sz w:val="18"/>
      <w:szCs w:val="18"/>
      <w:lang w:val="en-GB" w:eastAsia="en-GB"/>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Times New Roman Bold" w:eastAsia="Times New Roman Bold" w:hAnsi="Times New Roman Bold" w:cs="Times New Roman Bold"/>
        <w:b/>
        <w:bCs/>
        <w:sz w:val="18"/>
      </w:rPr>
      <w:tblPr/>
      <w:tcPr>
        <w:tcBorders>
          <w:top w:val="single" w:sz="12" w:space="0" w:color="999999"/>
          <w:bottom w:val="single" w:sz="12" w:space="0" w:color="999999"/>
        </w:tcBorders>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character" w:customStyle="1" w:styleId="NumHeading3Char">
    <w:name w:val="Num Heading 3 Char"/>
    <w:basedOn w:val="DefaultParagraphFont"/>
    <w:link w:val="NumHeading3"/>
    <w:rsid w:val="00A778EA"/>
    <w:rPr>
      <w:rFonts w:ascii="Arial" w:eastAsia="Arial" w:hAnsi="Arial" w:cs="Arial"/>
      <w:color w:val="808080" w:themeColor="background1" w:themeShade="80"/>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3147850">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495719">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customXml" Target="../customXml/item8.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5.jpeg"/><Relationship Id="rId33"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microsoft.com/office/2011/relationships/commentsExtended" Target="commentsExtended.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comments" Target="comments.xml"/><Relationship Id="rId28" Type="http://schemas.openxmlformats.org/officeDocument/2006/relationships/image" Target="media/image7.png"/><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office.microsoft.com/client/helppreview.aspx?AssetID=HA100375931033&amp;QueryID=ALdFua2no0&amp;respos=6&amp;rt=2&amp;ns=WINWORD&amp;lcid=1033&amp;pid=CH100487501033" TargetMode="External"/><Relationship Id="rId27" Type="http://schemas.openxmlformats.org/officeDocument/2006/relationships/package" Target="embeddings/Microsoft_Visio_Drawing1.vsdx"/><Relationship Id="rId30" Type="http://schemas.openxmlformats.org/officeDocument/2006/relationships/footer" Target="footer4.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root>
  <Status>raf</Status>
</root>
</file>

<file path=customXml/item4.xml><?xml version="1.0" encoding="utf-8"?>
<?mso-contentType ?>
<SharedContentType xmlns="Microsoft.SharePoint.Taxonomy.ContentTypeSync" SourceId="e385fb40-52d4-4fae-9c5b-3e8ff8a5878e" ContentTypeId="0x010100B0EA49C7551391488DA3DE2530955E8B"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03EC19EB594D8442AF83B98AB179F2A0" ma:contentTypeVersion="1172" ma:contentTypeDescription="" ma:contentTypeScope="" ma:versionID="e10b49522d1374e9d021f48ea0ad8b05">
  <xsd:schema xmlns:xsd="http://www.w3.org/2001/XMLSchema" xmlns:xs="http://www.w3.org/2001/XMLSchema" xmlns:p="http://schemas.microsoft.com/office/2006/metadata/properties" xmlns:ns2="230e9df3-be65-4c73-a93b-d1236ebd677e" xmlns:ns3="a03db2c4-cfa1-47cf-b926-9ba3cc5eb230" xmlns:ns4="http://schemas.microsoft.com/sharepoint/v4" targetNamespace="http://schemas.microsoft.com/office/2006/metadata/properties" ma:root="true" ma:fieldsID="17fb115c51915b68ee8ca48020b34a7c" ns2:_="" ns3:_="" ns4:_="">
    <xsd:import namespace="230e9df3-be65-4c73-a93b-d1236ebd677e"/>
    <xsd:import namespace="a03db2c4-cfa1-47cf-b926-9ba3cc5eb230"/>
    <xsd:import namespace="http://schemas.microsoft.com/sharepoint/v4"/>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2:af1f5bfae61e4243aac9966cb19580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ma:readOnly="false">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3" nillable="true" ma:taxonomy="true" ma:internalName="af1f5bfae61e4243aac9966cb19580e1" ma:taxonomyFieldName="ServicesCommunities" ma:displayName="WW Communities" ma:default="708;#WW Identity Community|209c3dd1-5f1b-4536-83c1-28532002462c;#709;#WW Information Protection Community|4fb338d9-b514-4ce1-b04b-fc32438083ac"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CoverPageProperties xmlns="http://schemas.microsoft.com/office/2006/coverPageProps">
  <PublishDate/>
  <Abstract/>
  <CompanyAddress/>
  <CompanyPhone/>
  <CompanyFax/>
  <CompanyEmail/>
</CoverPageProperties>
</file>

<file path=customXml/item8.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The goal of this document is to provide the customer with a detailed long-term vision and scope for its Information Protection using Azure Rights Management Services Offering.</DocumentDescription>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vision documents</TermName>
          <TermId xmlns="http://schemas.microsoft.com/office/infopath/2007/PartnerControls">3bd7b9c9-52ff-4556-8b6f-85ea54420b0e</TermId>
        </TermInfo>
      </Terms>
    </oad7af80ad0f4ba99bb03b3894ab533c>
    <TaxCatchAll xmlns="230e9df3-be65-4c73-a93b-d1236ebd677e">
      <Value>1160</Value>
      <Value>1402</Value>
      <Value>161</Value>
    </TaxCatchAll>
    <_dlc_DocId xmlns="230e9df3-be65-4c73-a93b-d1236ebd677e">CAMPUSIPKIT-896972719-13</_dlc_DocId>
    <_dlc_DocIdUrl xmlns="230e9df3-be65-4c73-a93b-d1236ebd677e">
      <Url>https://microsoft.sharepoint.com/teams/campusipkits/informationprotectionusingazurerms/_layouts/15/DocIdRedir.aspx?ID=CAMPUSIPKIT-896972719-13</Url>
      <Description>CAMPUSIPKIT-896972719-13</Description>
    </_dlc_DocIdUrl>
    <IconOverlay xmlns="http://schemas.microsoft.com/sharepoint/v4" xsi:nil="true"/>
    <QuickStartOrder xmlns="a03db2c4-cfa1-47cf-b926-9ba3cc5eb230">1</QuickStartOrder>
    <QuickStartVisible xmlns="a03db2c4-cfa1-47cf-b926-9ba3cc5eb230">false</QuickStartVisible>
    <m30021b8fec0475c8e6348a3d0c06a07 xmlns="a03db2c4-cfa1-47cf-b926-9ba3cc5eb230">
      <Terms xmlns="http://schemas.microsoft.com/office/infopath/2007/PartnerControls"/>
    </m30021b8fec0475c8e6348a3d0c06a07>
    <SMEReviewCount xmlns="a03db2c4-cfa1-47cf-b926-9ba3cc5eb230" xsi:nil="true"/>
    <Peer_x0020_Review_x0020_Indicator xmlns="230e9df3-be65-4c73-a93b-d1236ebd677e" xsi:nil="true"/>
    <Peer_x0020_Review_x0020_Count xmlns="230e9df3-be65-4c73-a93b-d1236ebd677e" xsi:nil="true"/>
    <SMEReviewIndicator xmlns="a03db2c4-cfa1-47cf-b926-9ba3cc5eb230" xsi:nil="true"/>
    <DerivedFromID xmlns="230e9df3-be65-4c73-a93b-d1236ebd677e">Original</DerivedFromID>
    <af1f5bfae61e4243aac9966cb19580e1 xmlns="230e9df3-be65-4c73-a93b-d1236ebd677e">
      <Terms xmlns="http://schemas.microsoft.com/office/infopath/2007/PartnerControls"/>
    </af1f5bfae61e4243aac9966cb19580e1>
  </documentManagement>
</p:properties>
</file>

<file path=customXml/itemProps1.xml><?xml version="1.0" encoding="utf-8"?>
<ds:datastoreItem xmlns:ds="http://schemas.openxmlformats.org/officeDocument/2006/customXml" ds:itemID="{8134E079-3884-4B56-B966-E2C7F0875F2F}"/>
</file>

<file path=customXml/itemProps2.xml><?xml version="1.0" encoding="utf-8"?>
<ds:datastoreItem xmlns:ds="http://schemas.openxmlformats.org/officeDocument/2006/customXml" ds:itemID="{CA2ADA75-A878-4983-8BC8-2AFF767306E7}"/>
</file>

<file path=customXml/itemProps3.xml><?xml version="1.0" encoding="utf-8"?>
<ds:datastoreItem xmlns:ds="http://schemas.openxmlformats.org/officeDocument/2006/customXml" ds:itemID="{7DE374A5-E216-4000-ACD6-42798D20C6D1}"/>
</file>

<file path=customXml/itemProps4.xml><?xml version="1.0" encoding="utf-8"?>
<ds:datastoreItem xmlns:ds="http://schemas.openxmlformats.org/officeDocument/2006/customXml" ds:itemID="{B51343EA-FC05-406A-AEA8-0CD7273A16D9}"/>
</file>

<file path=customXml/itemProps5.xml><?xml version="1.0" encoding="utf-8"?>
<ds:datastoreItem xmlns:ds="http://schemas.openxmlformats.org/officeDocument/2006/customXml" ds:itemID="{12048256-5C95-44F6-AEAF-15E149ABE4E9}"/>
</file>

<file path=customXml/itemProps6.xml><?xml version="1.0" encoding="utf-8"?>
<ds:datastoreItem xmlns:ds="http://schemas.openxmlformats.org/officeDocument/2006/customXml" ds:itemID="{2AAFFFD8-8602-4679-B436-99F922A4B3DE}"/>
</file>

<file path=customXml/itemProps7.xml><?xml version="1.0" encoding="utf-8"?>
<ds:datastoreItem xmlns:ds="http://schemas.openxmlformats.org/officeDocument/2006/customXml" ds:itemID="{55AF091B-3C7A-41E3-B477-F2FDAA23CFDA}"/>
</file>

<file path=customXml/itemProps8.xml><?xml version="1.0" encoding="utf-8"?>
<ds:datastoreItem xmlns:ds="http://schemas.openxmlformats.org/officeDocument/2006/customXml" ds:itemID="{B215514C-E254-43A5-95A2-C4FE23AD3E8E}"/>
</file>

<file path=docProps/app.xml><?xml version="1.0" encoding="utf-8"?>
<Properties xmlns="http://schemas.openxmlformats.org/officeDocument/2006/extended-properties" xmlns:vt="http://schemas.openxmlformats.org/officeDocument/2006/docPropsVTypes">
  <Template>Normal.dotm</Template>
  <TotalTime>0</TotalTime>
  <Pages>28</Pages>
  <Words>6606</Words>
  <Characters>37660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Information Protection using Active Directory Rights Management Services - Vision and Scope  </vt:lpstr>
    </vt:vector>
  </TitlesOfParts>
  <Manager/>
  <Company/>
  <LinksUpToDate>false</LinksUpToDate>
  <CharactersWithSpaces>44178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RMS - 03 - Vision and Scope document</dc:title>
  <dc:subject>Information Protection using Active Directory Rights Management Services</dc:subject>
  <dc:creator/>
  <cp:keywords/>
  <cp:lastModifiedBy/>
  <cp:revision>1</cp:revision>
  <dcterms:created xsi:type="dcterms:W3CDTF">2014-03-20T18:38:00Z</dcterms:created>
  <dcterms:modified xsi:type="dcterms:W3CDTF">2014-06-20T20:05:00Z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SSolution">
    <vt:lpwstr/>
  </property>
  <property fmtid="{D5CDD505-2E9C-101B-9397-08002B2CF9AE}" pid="3" name="TaxKeyword">
    <vt:lpwstr/>
  </property>
  <property fmtid="{D5CDD505-2E9C-101B-9397-08002B2CF9AE}" pid="4" name="Geography">
    <vt:lpwstr/>
  </property>
  <property fmtid="{D5CDD505-2E9C-101B-9397-08002B2CF9AE}" pid="5" name="p6d4823b754e4624bca75a6cedd55f50">
    <vt:lpwstr/>
  </property>
  <property fmtid="{D5CDD505-2E9C-101B-9397-08002B2CF9AE}" pid="6" name="Version">
    <vt:lpwstr>.1</vt:lpwstr>
  </property>
  <property fmtid="{D5CDD505-2E9C-101B-9397-08002B2CF9AE}" pid="7" name="lb91ae11a4ed470ea56efd0b7d3cc13e">
    <vt:lpwstr/>
  </property>
  <property fmtid="{D5CDD505-2E9C-101B-9397-08002B2CF9AE}" pid="8" name="Size">
    <vt:lpwstr>1mb</vt:lpwstr>
  </property>
  <property fmtid="{D5CDD505-2E9C-101B-9397-08002B2CF9AE}" pid="9" name="Business Scenarios">
    <vt:lpwstr>1;#Identity ＆ Security Services|fc41d925-3421-41b6-835a-15686448b551</vt:lpwstr>
  </property>
  <property fmtid="{D5CDD505-2E9C-101B-9397-08002B2CF9AE}" pid="10" name="ContentTypeId">
    <vt:lpwstr>0x010100B0EA49C7551391488DA3DE2530955E8B002B4B19A23F728B4F93B1C8E0F11DCA340003EC19EB594D8442AF83B98AB179F2A0</vt:lpwstr>
  </property>
  <property fmtid="{D5CDD505-2E9C-101B-9397-08002B2CF9AE}" pid="11" name="Engagement Phase">
    <vt:lpwstr>10;#MSF-Delivery Management|ea90f86b-9e67-489b-b17b-c646c6495d87</vt:lpwstr>
  </property>
  <property fmtid="{D5CDD505-2E9C-101B-9397-08002B2CF9AE}" pid="12" name="Industry">
    <vt:lpwstr/>
  </property>
  <property fmtid="{D5CDD505-2E9C-101B-9397-08002B2CF9AE}" pid="13" name="Primary Products">
    <vt:lpwstr>2;#Windows Server|840b7bb3-ef59-4396-a98d-5d2540fc76ac</vt:lpwstr>
  </property>
  <property fmtid="{D5CDD505-2E9C-101B-9397-08002B2CF9AE}" pid="14" name="Communities">
    <vt:lpwstr/>
  </property>
  <property fmtid="{D5CDD505-2E9C-101B-9397-08002B2CF9AE}" pid="15" name="MSEPhase">
    <vt:lpwstr>5;#Develop 20%|959bda17-182a-43cb-a2a0-1d513ee10f7e</vt:lpwstr>
  </property>
  <property fmtid="{D5CDD505-2E9C-101B-9397-08002B2CF9AE}" pid="16" name="MCSIPType">
    <vt:lpwstr/>
  </property>
  <property fmtid="{D5CDD505-2E9C-101B-9397-08002B2CF9AE}" pid="17" name="Account">
    <vt:lpwstr>15;#Microsoft|d841e977-0b57-4f5c-bd13-db9e556048b6</vt:lpwstr>
  </property>
  <property fmtid="{D5CDD505-2E9C-101B-9397-08002B2CF9AE}" pid="18" name="PublishedDate">
    <vt:lpwstr>01/01/01</vt:lpwstr>
  </property>
  <property fmtid="{D5CDD505-2E9C-101B-9397-08002B2CF9AE}" pid="19" name="Service Line">
    <vt:lpwstr/>
  </property>
  <property fmtid="{D5CDD505-2E9C-101B-9397-08002B2CF9AE}" pid="20" name="Offering">
    <vt:lpwstr/>
  </property>
  <property fmtid="{D5CDD505-2E9C-101B-9397-08002B2CF9AE}" pid="21" name="Priority Areas">
    <vt:lpwstr>3;#Security and Identity|8862671a-73c4-4e1a-beff-4a57a60186cd</vt:lpwstr>
  </property>
  <property fmtid="{D5CDD505-2E9C-101B-9397-08002B2CF9AE}" pid="22" name="Contributors">
    <vt:lpwstr>Add Contributors to Doc Properties</vt:lpwstr>
  </property>
  <property fmtid="{D5CDD505-2E9C-101B-9397-08002B2CF9AE}" pid="23" name="Products">
    <vt:lpwstr/>
  </property>
  <property fmtid="{D5CDD505-2E9C-101B-9397-08002B2CF9AE}" pid="24" name="mf8936f16a024340979f3b1cf8471eb4">
    <vt:lpwstr>Windows Server 2008 R2|840b7bb3-ef59-4396-a98d-5d2540fc76ac</vt:lpwstr>
  </property>
  <property fmtid="{D5CDD505-2E9C-101B-9397-08002B2CF9AE}" pid="25" name="MCSOffering">
    <vt:lpwstr/>
  </property>
  <property fmtid="{D5CDD505-2E9C-101B-9397-08002B2CF9AE}" pid="26" name="_dlc_DocIdItemGuid">
    <vt:lpwstr>570b0d4d-2da4-4609-9947-62ced9bdcf72</vt:lpwstr>
  </property>
  <property fmtid="{D5CDD505-2E9C-101B-9397-08002B2CF9AE}" pid="27" name="Author Position">
    <vt:lpwstr>Add Author Position to Doc Properties</vt:lpwstr>
  </property>
  <property fmtid="{D5CDD505-2E9C-101B-9397-08002B2CF9AE}" pid="28" name="DocCategory">
    <vt:lpwstr>  </vt:lpwstr>
  </property>
  <property fmtid="{D5CDD505-2E9C-101B-9397-08002B2CF9AE}" pid="29" name="Customer">
    <vt:lpwstr>Allytics</vt:lpwstr>
  </property>
  <property fmtid="{D5CDD505-2E9C-101B-9397-08002B2CF9AE}" pid="30" name="Division">
    <vt:lpwstr/>
  </property>
  <property fmtid="{D5CDD505-2E9C-101B-9397-08002B2CF9AE}" pid="31" name="Document Status">
    <vt:lpwstr>Draft</vt:lpwstr>
  </property>
  <property fmtid="{D5CDD505-2E9C-101B-9397-08002B2CF9AE}" pid="32" name="TemplateId">
    <vt:lpwstr>0</vt:lpwstr>
  </property>
  <property fmtid="{D5CDD505-2E9C-101B-9397-08002B2CF9AE}" pid="33" name="DocType">
    <vt:lpwstr> </vt:lpwstr>
  </property>
  <property fmtid="{D5CDD505-2E9C-101B-9397-08002B2CF9AE}" pid="34" name="Date completed">
    <vt:lpwstr>12/1/2012</vt:lpwstr>
  </property>
  <property fmtid="{D5CDD505-2E9C-101B-9397-08002B2CF9AE}" pid="35" name="Deliverable Type">
    <vt:lpwstr>Vision Scope</vt:lpwstr>
  </property>
  <property fmtid="{D5CDD505-2E9C-101B-9397-08002B2CF9AE}" pid="36" name="Downloads">
    <vt:lpwstr>0</vt:lpwstr>
  </property>
  <property fmtid="{D5CDD505-2E9C-101B-9397-08002B2CF9AE}" pid="37" name="o00d69455e3044e88b3872cbabb22fcc">
    <vt:lpwstr>Security and Identity|8862671a-73c4-4e1a-beff-4a57a60186cd</vt:lpwstr>
  </property>
  <property fmtid="{D5CDD505-2E9C-101B-9397-08002B2CF9AE}" pid="38" name="TemplateName">
    <vt:lpwstr>xx</vt:lpwstr>
  </property>
  <property fmtid="{D5CDD505-2E9C-101B-9397-08002B2CF9AE}" pid="39" name="ItemTypeTag">
    <vt:lpwstr/>
  </property>
  <property fmtid="{D5CDD505-2E9C-101B-9397-08002B2CF9AE}" pid="40" name="Author Email">
    <vt:lpwstr>Add Author Email to Doc Properties</vt:lpwstr>
  </property>
  <property fmtid="{D5CDD505-2E9C-101B-9397-08002B2CF9AE}" pid="41" name="AssetType">
    <vt:lpwstr>7;#Document|bd483d13-9815-4c18-9aac-d6617bef9838</vt:lpwstr>
  </property>
  <property fmtid="{D5CDD505-2E9C-101B-9397-08002B2CF9AE}" pid="42" name="Audience1">
    <vt:lpwstr/>
  </property>
  <property fmtid="{D5CDD505-2E9C-101B-9397-08002B2CF9AE}" pid="43" name="Description0">
    <vt:lpwstr>Template</vt:lpwstr>
  </property>
  <property fmtid="{D5CDD505-2E9C-101B-9397-08002B2CF9AE}" pid="44" name="c9e8a1109b0f4353a3673f3d348eeff0">
    <vt:lpwstr>Identity ＆ Security Services|fc41d925-3421-41b6-835a-15686448b551</vt:lpwstr>
  </property>
  <property fmtid="{D5CDD505-2E9C-101B-9397-08002B2CF9AE}" pid="45" name="Language">
    <vt:lpwstr/>
  </property>
  <property fmtid="{D5CDD505-2E9C-101B-9397-08002B2CF9AE}" pid="46" name="ContentType1">
    <vt:lpwstr>14;#Document|64c15061-4ecf-4866-9082-c78643db035d</vt:lpwstr>
  </property>
  <property fmtid="{D5CDD505-2E9C-101B-9397-08002B2CF9AE}" pid="47" name="MSEBOMType">
    <vt:lpwstr>19;#Sales|4dc20b04-5e22-42f2-bb55-e55c5a3bd078</vt:lpwstr>
  </property>
  <property fmtid="{D5CDD505-2E9C-101B-9397-08002B2CF9AE}" pid="48" name="Priority_x0020_Areas">
    <vt:lpwstr>3;#Security and Identity|8862671a-73c4-4e1a-beff-4a57a60186cd</vt:lpwstr>
  </property>
  <property fmtid="{D5CDD505-2E9C-101B-9397-08002B2CF9AE}" pid="49" name="cb45ad3133b44fe8bc2597ff03d3d6e2">
    <vt:lpwstr/>
  </property>
  <property fmtid="{D5CDD505-2E9C-101B-9397-08002B2CF9AE}" pid="50" name="Business_x0020_Scenarios">
    <vt:lpwstr>1;#Identity ＆ Security Services|fc41d925-3421-41b6-835a-15686448b551</vt:lpwstr>
  </property>
  <property fmtid="{D5CDD505-2E9C-101B-9397-08002B2CF9AE}" pid="51" name="gddfb4fb02fb47abaed14caf751e94fd">
    <vt:lpwstr/>
  </property>
  <property fmtid="{D5CDD505-2E9C-101B-9397-08002B2CF9AE}" pid="52" name="Primary_x0020_Products">
    <vt:lpwstr>2;#Windows Server|840b7bb3-ef59-4396-a98d-5d2540fc76ac</vt:lpwstr>
  </property>
  <property fmtid="{D5CDD505-2E9C-101B-9397-08002B2CF9AE}" pid="53" name="hfc09fc549cf4fc1b49211b98e22f8cd">
    <vt:lpwstr/>
  </property>
  <property fmtid="{D5CDD505-2E9C-101B-9397-08002B2CF9AE}" pid="54" name="k15192538b4b4b1e9014f6804f8334c0">
    <vt:lpwstr>Sales|4dc20b04-5e22-42f2-bb55-e55c5a3bd078</vt:lpwstr>
  </property>
  <property fmtid="{D5CDD505-2E9C-101B-9397-08002B2CF9AE}" pid="55" name="g34319e51ae4453095ce12c353ed0b98">
    <vt:lpwstr>Develop 20%|959bda17-182a-43cb-a2a0-1d513ee10f7e</vt:lpwstr>
  </property>
  <property fmtid="{D5CDD505-2E9C-101B-9397-08002B2CF9AE}" pid="56" name="k57eabacf57f4bf8a1b8e28b40037e1b">
    <vt:lpwstr/>
  </property>
  <property fmtid="{D5CDD505-2E9C-101B-9397-08002B2CF9AE}" pid="57" name="k6941d57f78d455f8ff337c7b8f1aea5">
    <vt:lpwstr>Microsoft|d841e977-0b57-4f5c-bd13-db9e556048b6</vt:lpwstr>
  </property>
  <property fmtid="{D5CDD505-2E9C-101B-9397-08002B2CF9AE}" pid="58" name="_dlc_DocId">
    <vt:lpwstr>KEYNCH3HC7X7-65-22114</vt:lpwstr>
  </property>
  <property fmtid="{D5CDD505-2E9C-101B-9397-08002B2CF9AE}" pid="59" name="od05fc1945b74625b019de7bf4070df8">
    <vt:lpwstr>Document|64c15061-4ecf-4866-9082-c78643db035d</vt:lpwstr>
  </property>
  <property fmtid="{D5CDD505-2E9C-101B-9397-08002B2CF9AE}" pid="60" name="_dlc_DocIdUrl">
    <vt:lpwstr>https://logic20201.sharepoint.com/Accounts/Microsoft/_layouts/15/DocIdRedir.aspx?ID=KEYNCH3HC7X7-65-22114, KEYNCH3HC7X7-65-22114</vt:lpwstr>
  </property>
  <property fmtid="{D5CDD505-2E9C-101B-9397-08002B2CF9AE}" pid="61" name="IsMyDocuments">
    <vt:bool>true</vt:bool>
  </property>
  <property fmtid="{D5CDD505-2E9C-101B-9397-08002B2CF9AE}" pid="62" name="Order">
    <vt:r8>1034800</vt:r8>
  </property>
  <property fmtid="{D5CDD505-2E9C-101B-9397-08002B2CF9AE}" pid="63" name="DocVizPreviewMetadata_Count">
    <vt:i4>1</vt:i4>
  </property>
  <property fmtid="{D5CDD505-2E9C-101B-9397-08002B2CF9AE}" pid="64" name="VerticalIndustries">
    <vt:lpwstr/>
  </property>
  <property fmtid="{D5CDD505-2E9C-101B-9397-08002B2CF9AE}" pid="65" name="RatedBy">
    <vt:lpwstr/>
  </property>
  <property fmtid="{D5CDD505-2E9C-101B-9397-08002B2CF9AE}" pid="66" name="MSProducts">
    <vt:lpwstr>1402;#Windows Server|ca5543fc-6710-4f1f-bdee-81c42361029e</vt:lpwstr>
  </property>
  <property fmtid="{D5CDD505-2E9C-101B-9397-08002B2CF9AE}" pid="67" name="EnterpriseServices">
    <vt:lpwstr/>
  </property>
  <property fmtid="{D5CDD505-2E9C-101B-9397-08002B2CF9AE}" pid="68" name="ServicesIPTypes">
    <vt:lpwstr>1160;#vision documents|3bd7b9c9-52ff-4556-8b6f-85ea54420b0e</vt:lpwstr>
  </property>
  <property fmtid="{D5CDD505-2E9C-101B-9397-08002B2CF9AE}" pid="69" name="LikedBy">
    <vt:lpwstr/>
  </property>
  <property fmtid="{D5CDD505-2E9C-101B-9397-08002B2CF9AE}" pid="70" name="ServicesLifecycleStage">
    <vt:lpwstr>161;#Develop (Microsoft Solutions Framework)|01007e6e-a6c1-4e9e-be52-d18ee74a5ae3</vt:lpwstr>
  </property>
  <property fmtid="{D5CDD505-2E9C-101B-9397-08002B2CF9AE}" pid="71" name="ServicesCommunities">
    <vt:lpwstr/>
  </property>
  <property fmtid="{D5CDD505-2E9C-101B-9397-08002B2CF9AE}" pid="72" name="SalesGeography">
    <vt:lpwstr/>
  </property>
  <property fmtid="{D5CDD505-2E9C-101B-9397-08002B2CF9AE}" pid="73" name="DocVizPreviewMetadata_0">
    <vt:lpwstr>300x225x1</vt:lpwstr>
  </property>
  <property fmtid="{D5CDD505-2E9C-101B-9397-08002B2CF9AE}" pid="74" name="Services Marketing Audience">
    <vt:lpwstr/>
  </property>
  <property fmtid="{D5CDD505-2E9C-101B-9397-08002B2CF9AE}" pid="75" name="Services Megatrends">
    <vt:lpwstr/>
  </property>
  <property fmtid="{D5CDD505-2E9C-101B-9397-08002B2CF9AE}" pid="77" name="ie6d2fd56e2d423f9ae5744f65e04598">
    <vt:lpwstr>Develop (Microsoft Solutions Framework)|01007e6e-a6c1-4e9e-be52-d18ee74a5ae3</vt:lpwstr>
  </property>
  <property fmtid="{D5CDD505-2E9C-101B-9397-08002B2CF9AE}" pid="78" name="Published">
    <vt:bool>true</vt:bool>
  </property>
  <property fmtid="{D5CDD505-2E9C-101B-9397-08002B2CF9AE}" pid="79" name="OfferingID">
    <vt:lpwstr>3940;#</vt:lpwstr>
  </property>
  <property fmtid="{D5CDD505-2E9C-101B-9397-08002B2CF9AE}" pid="80" name="Sales">
    <vt:bool>false</vt:bool>
  </property>
  <property fmtid="{D5CDD505-2E9C-101B-9397-08002B2CF9AE}" pid="81" name="ggpu">
    <vt:lpwstr/>
  </property>
  <property fmtid="{D5CDD505-2E9C-101B-9397-08002B2CF9AE}" pid="83" name="campusconf">
    <vt:lpwstr>FTE only</vt:lpwstr>
  </property>
  <property fmtid="{D5CDD505-2E9C-101B-9397-08002B2CF9AE}" pid="85" name="campusartifactstatus">
    <vt:lpwstr>Final</vt:lpwstr>
  </property>
  <property fmtid="{D5CDD505-2E9C-101B-9397-08002B2CF9AE}" pid="86" name="ServicesOfferingID">
    <vt:r8>763</vt:r8>
  </property>
  <property fmtid="{D5CDD505-2E9C-101B-9397-08002B2CF9AE}" pid="87" name="MS Language">
    <vt:lpwstr>3;#English|cb91f272-ce4d-4a7e-9bbf-78b58e3d188d</vt:lpwstr>
  </property>
  <property fmtid="{D5CDD505-2E9C-101B-9397-08002B2CF9AE}" pid="88" name="campuslv">
    <vt:lpwstr>English</vt:lpwstr>
  </property>
  <property fmtid="{D5CDD505-2E9C-101B-9397-08002B2CF9AE}" pid="89" name="bc28b5f076654a3b96073bbbebfeb8c9">
    <vt:lpwstr/>
  </property>
  <property fmtid="{D5CDD505-2E9C-101B-9397-08002B2CF9AE}" pid="90" name="MSLanguage">
    <vt:lpwstr/>
  </property>
  <property fmtid="{D5CDD505-2E9C-101B-9397-08002B2CF9AE}" pid="91" name="ServicesDomain">
    <vt:lpwstr/>
  </property>
  <property fmtid="{D5CDD505-2E9C-101B-9397-08002B2CF9AE}" pid="92" name="servicespriorityarea">
    <vt:lpwstr>;#Security;#</vt:lpwstr>
  </property>
  <property fmtid="{D5CDD505-2E9C-101B-9397-08002B2CF9AE}" pid="93" name="CampusGUID">
    <vt:lpwstr>2a706231-6acf-4563-a6a4-529d5bff6505</vt:lpwstr>
  </property>
  <property fmtid="{D5CDD505-2E9C-101B-9397-08002B2CF9AE}" pid="94" name="campusactivity">
    <vt:lpwstr>;#Delivery;#</vt:lpwstr>
  </property>
  <property fmtid="{D5CDD505-2E9C-101B-9397-08002B2CF9AE}" pid="97" name="MSProductsTaxHTField0">
    <vt:lpwstr>Windows Server|ca5543fc-6710-4f1f-bdee-81c42361029e</vt:lpwstr>
  </property>
  <property fmtid="{D5CDD505-2E9C-101B-9397-08002B2CF9AE}" pid="100" name="Authors">
    <vt:lpwstr>1581;#i:0#.f|membership|brucewit@microsoft.com,#i:0#.f|membership|brucewit@microsoft.com,#Bruce.Wittenberg@microsoft.com,#,#Bruce Wittenberg,#,#Security, Identity &amp; Cyber-1010-US-CO,#SR BUSINESS PROGRAM MGR MCS</vt:lpwstr>
  </property>
</Properties>
</file>