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word/footnotes.xml" ContentType="application/vnd.openxmlformats-officedocument.wordprocessingml.footnotes+xml"/>
  <Override PartName="/word/footer2.xml" ContentType="application/vnd.openxmlformats-officedocument.wordprocessingml.footer+xml"/>
  <Override PartName="/word/header3.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customXml/itemProps6.xml" ContentType="application/vnd.openxmlformats-officedocument.customXmlProperties+xml"/>
  <Override PartName="/docProps/core.xml" ContentType="application/vnd.openxmlformats-package.core-properties+xml"/>
  <Override PartName="/customXml/itemProps7.xml" ContentType="application/vnd.openxmlformats-officedocument.customXmlProperties+xml"/>
  <Override PartName="/customXml/itemProps8.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8E5F6E" w14:textId="560ED80F" w:rsidR="00342676" w:rsidRPr="003817F2" w:rsidRDefault="007A5BE7">
      <w:pPr>
        <w:spacing w:before="5160"/>
        <w:rPr>
          <w:rFonts w:cs="Segoe UI"/>
        </w:rPr>
      </w:pPr>
      <w:r w:rsidRPr="003817F2">
        <w:rPr>
          <w:rFonts w:cs="Segoe UI"/>
          <w:noProof/>
        </w:rPr>
        <mc:AlternateContent>
          <mc:Choice Requires="wpg">
            <w:drawing>
              <wp:anchor distT="0" distB="0" distL="114300" distR="114300" simplePos="0" relativeHeight="251658752" behindDoc="0" locked="0" layoutInCell="1" allowOverlap="1" wp14:anchorId="1283A752" wp14:editId="58AB3D4B">
                <wp:simplePos x="0" y="0"/>
                <wp:positionH relativeFrom="page">
                  <wp:align>left</wp:align>
                </wp:positionH>
                <wp:positionV relativeFrom="paragraph">
                  <wp:posOffset>-847725</wp:posOffset>
                </wp:positionV>
                <wp:extent cx="9048750" cy="3894455"/>
                <wp:effectExtent l="0" t="0" r="0" b="0"/>
                <wp:wrapNone/>
                <wp:docPr id="40" name="Group 40"/>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41" name="Rectangle 41"/>
                        <wps:cNvSpPr/>
                        <wps:spPr>
                          <a:xfrm>
                            <a:off x="0" y="0"/>
                            <a:ext cx="9048750" cy="381952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1990725"/>
                            <a:ext cx="4238625" cy="1825625"/>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123826" y="2066925"/>
                            <a:ext cx="4019549"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9CEBCD" w14:textId="07E536E7" w:rsidR="001A3344" w:rsidRDefault="001A3344" w:rsidP="008A7558">
                              <w:pPr>
                                <w:pStyle w:val="CoverTitle"/>
                                <w:ind w:left="-270"/>
                              </w:pPr>
                              <w:r w:rsidRPr="003817F2">
                                <w:t>IMPLEMENTATION REFERENCE GUIDE</w:t>
                              </w: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44" name="Picture 44" descr="C:\Users\jameswhi\Desktop\SDM Templates\3393d980-0436-4e28-b1fd-32c927c2f3c0\MSFT_logo_rgb_C-Wht_D.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71475" y="209550"/>
                            <a:ext cx="1244600" cy="443865"/>
                          </a:xfrm>
                          <a:prstGeom prst="rect">
                            <a:avLst/>
                          </a:prstGeom>
                          <a:noFill/>
                          <a:ln>
                            <a:noFill/>
                          </a:ln>
                        </pic:spPr>
                      </pic:pic>
                    </wpg:wgp>
                  </a:graphicData>
                </a:graphic>
              </wp:anchor>
            </w:drawing>
          </mc:Choice>
          <mc:Fallback>
            <w:pict>
              <v:group w14:anchorId="1283A752" id="Group 40" o:spid="_x0000_s1026" style="position:absolute;margin-left:0;margin-top:-66.75pt;width:712.5pt;height:306.65pt;z-index:251658752;mso-position-horizontal:left;mso-position-horizontal-relative:page"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">
                <v:rect id="Rectangle 41" o:spid="_x0000_s1027" style="position:absolute;width:90487;height:38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SassMA&#10;AADbAAAADwAAAGRycy9kb3ducmV2LnhtbESPUWvCQBCE3wv+h2OFvhTdpFSR6BmktlAQhNiCr0tu&#10;TYK5vZC7avrve4Lg4zAz3zCrfLCtunDvGyca0mkCiqV0ppFKw8/352QBygcSQ60T1vDHHvL16GlF&#10;mXFXKfhyCJWKEPEZaahD6DJEX9ZsyU9dxxK9k+sthSj7Ck1P1wi3Lb4myRwtNRIXaur4vebyfPi1&#10;GgjR7He746J4cbgtTNF9bPczrZ/Hw2YJKvAQHuF7+8toeEvh9iX+A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SassMAAADbAAAADwAAAAAAAAAAAAAAAACYAgAAZHJzL2Rv&#10;d25yZXYueG1sUEsFBgAAAAAEAAQA9QAAAIgDAAAAAA==&#10;" fillcolor="#0072c6" stroked="f" strokeweight="2pt"/>
                <v:rect id="Rectangle 42" o:spid="_x0000_s1028" style="position:absolute;top:19907;width:42386;height:18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Zth8MA&#10;AADbAAAADwAAAGRycy9kb3ducmV2LnhtbESPQWsCMRSE7wX/Q3iF3mpW0Spbo0ih4KXYqmCPj80z&#10;u3Tzsk3SuP77RhA8DjPzDbNY9bYViXxoHCsYDQsQxJXTDRsFh/378xxEiMgaW8ek4EIBVsvBwwJL&#10;7c78RWkXjcgQDiUqqGPsSilDVZPFMHQdcfZOzluMWXojtcdzhttWjoviRVpsOC/U2NFbTdXP7s8q&#10;+PienYybjVKSza/xn8c0DdOtUk+P/foVRKQ+3sO39kYrmIzh+iX/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Zth8MAAADbAAAADwAAAAAAAAAAAAAAAACYAgAAZHJzL2Rv&#10;d25yZXYueG1sUEsFBgAAAAAEAAQA9QAAAIgDAAAAAA==&#10;" fillcolor="#00bcf2" stroked="f" strokeweight="2pt"/>
                <v:shapetype id="_x0000_t202" coordsize="21600,21600" o:spt="202" path="m,l,21600r21600,l21600,xe">
                  <v:stroke joinstyle="miter"/>
                  <v:path gradientshapeok="t" o:connecttype="rect"/>
                </v:shapetype>
                <v:shape id="Text Box 43" o:spid="_x0000_s1029" type="#_x0000_t202" style="position:absolute;left:1238;top:20669;width:40195;height:18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SAU8YA&#10;AADbAAAADwAAAGRycy9kb3ducmV2LnhtbESPT2vCQBTE7wW/w/KE3upGDaVEVxEh+Kf10CiIt2f2&#10;mQSzb0N2q7Gfvlso9DjMzG+Y6bwztbhR6yrLCoaDCARxbnXFhYLDPn15A+E8ssbaMil4kIP5rPc0&#10;xUTbO3/SLfOFCBB2CSoovW8SKV1ekkE3sA1x8C62NeiDbAupW7wHuKnlKIpepcGKw0KJDS1Lyq/Z&#10;l1FwxJ1dr7Zx/LHYPK75+Tt9z06pUs/9bjEB4anz/+G/9loriMfw+yX8AD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SAU8YAAADbAAAADwAAAAAAAAAAAAAAAACYAgAAZHJz&#10;L2Rvd25yZXYueG1sUEsFBgAAAAAEAAQA9QAAAIsDAAAAAA==&#10;" filled="f" stroked="f" strokeweight=".5pt">
                  <v:textbox inset="36pt">
                    <w:txbxContent>
                      <w:p w14:paraId="239CEBCD" w14:textId="07E536E7" w:rsidR="001A3344" w:rsidRDefault="001A3344" w:rsidP="008A7558">
                        <w:pPr>
                          <w:pStyle w:val="CoverTitle"/>
                          <w:ind w:left="-270"/>
                        </w:pPr>
                        <w:r w:rsidRPr="003817F2">
                          <w:t>IMPLEMENTATION REFERENCE GUIDE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30" type="#_x0000_t75" style="position:absolute;left:3714;top:2095;width:1244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4gRnEAAAA2wAAAA8AAABkcnMvZG93bnJldi54bWxEj0GLwjAUhO/C/ofwFryIplWRpRplWVD3&#10;IIK6F2+P5tkWm5fQRK37640geBxm5htmtmhNLa7U+MqygnSQgCDOra64UPB3WPa/QPiArLG2TAru&#10;5GEx/+jMMNP2xju67kMhIoR9hgrKEFwmpc9LMugH1hFH72QbgyHKppC6wVuEm1oOk2QiDVYcF0p0&#10;9FNSft5fjIJR/l8X993k7LYu3R7T3sitNmulup/t9xREoDa8w6/2r1YwHsPzS/wBc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4gRnEAAAA2wAAAA8AAAAAAAAAAAAAAAAA&#10;nwIAAGRycy9kb3ducmV2LnhtbFBLBQYAAAAABAAEAPcAAACQAwAAAAA=&#10;">
                  <v:imagedata r:id="rId14" o:title="MSFT_logo_rgb_C-Wht_D"/>
                  <v:path arrowok="t"/>
                </v:shape>
                <w10:wrap anchorx="page"/>
              </v:group>
            </w:pict>
          </mc:Fallback>
        </mc:AlternateContent>
      </w:r>
    </w:p>
    <w:p w14:paraId="598E5F6F" w14:textId="04B78692" w:rsidR="00342676" w:rsidRPr="003817F2" w:rsidRDefault="009B459D">
      <w:pPr>
        <w:pStyle w:val="CoverSubject"/>
        <w:rPr>
          <w:rFonts w:cs="Segoe UI"/>
        </w:rPr>
      </w:pPr>
      <w:r>
        <w:rPr>
          <w:rFonts w:cs="Segoe UI"/>
        </w:rPr>
        <w:t>Information</w:t>
      </w:r>
      <w:r w:rsidRPr="003817F2">
        <w:rPr>
          <w:rFonts w:cs="Segoe UI"/>
        </w:rPr>
        <w:t xml:space="preserve"> </w:t>
      </w:r>
      <w:r w:rsidR="00A73D3A" w:rsidRPr="003817F2">
        <w:rPr>
          <w:rFonts w:cs="Segoe UI"/>
        </w:rPr>
        <w:t xml:space="preserve">Protection Using </w:t>
      </w:r>
      <w:r w:rsidR="005F67D3">
        <w:rPr>
          <w:rFonts w:cs="Segoe UI"/>
        </w:rPr>
        <w:t>Azure</w:t>
      </w:r>
      <w:r w:rsidR="00A73D3A" w:rsidRPr="003817F2">
        <w:rPr>
          <w:rFonts w:cs="Segoe UI"/>
        </w:rPr>
        <w:t xml:space="preserve"> Rights Management Services </w:t>
      </w:r>
    </w:p>
    <w:sdt>
      <w:sdtPr>
        <w:rPr>
          <w:rFonts w:eastAsiaTheme="minorHAnsi" w:cs="Segoe UI"/>
          <w:bCs/>
          <w:noProof/>
          <w:szCs w:val="20"/>
          <w:lang w:eastAsia="en-AU"/>
        </w:rPr>
        <w:id w:val="94592970"/>
        <w:docPartObj>
          <w:docPartGallery w:val="Cover Pages"/>
          <w:docPartUnique/>
        </w:docPartObj>
      </w:sdtPr>
      <w:sdtEndPr>
        <w:rPr>
          <w:rFonts w:eastAsiaTheme="minorEastAsia"/>
          <w:bCs w:val="0"/>
          <w:noProof w:val="0"/>
          <w:szCs w:val="22"/>
          <w:lang w:eastAsia="en-US"/>
        </w:rPr>
      </w:sdtEndPr>
      <w:sdtContent>
        <w:p w14:paraId="598E5F70" w14:textId="77777777" w:rsidR="00342676" w:rsidRPr="003817F2" w:rsidRDefault="00993A73">
          <w:pPr>
            <w:rPr>
              <w:rStyle w:val="Emphasis"/>
              <w:rFonts w:eastAsiaTheme="minorHAnsi" w:cs="Segoe UI"/>
              <w:i w:val="0"/>
              <w:iCs w:val="0"/>
              <w:noProof/>
              <w:szCs w:val="20"/>
              <w:lang w:eastAsia="en-AU"/>
            </w:rPr>
          </w:pPr>
          <w:r w:rsidRPr="003817F2">
            <w:rPr>
              <w:rStyle w:val="Emphasis"/>
              <w:rFonts w:cs="Segoe UI"/>
            </w:rPr>
            <w:t>Prepared for</w:t>
          </w:r>
        </w:p>
        <w:p w14:paraId="598E5F71" w14:textId="5474A64D" w:rsidR="00342676" w:rsidRPr="003817F2" w:rsidRDefault="00993A73">
          <w:pPr>
            <w:rPr>
              <w:rFonts w:cs="Segoe UI"/>
              <w:lang w:eastAsia="en-AU"/>
            </w:rPr>
          </w:pPr>
          <w:r w:rsidRPr="003817F2">
            <w:rPr>
              <w:rFonts w:cs="Segoe UI"/>
              <w:lang w:eastAsia="en-AU"/>
            </w:rPr>
            <w:fldChar w:fldCharType="begin"/>
          </w:r>
          <w:r w:rsidRPr="003817F2">
            <w:rPr>
              <w:rFonts w:cs="Segoe UI"/>
              <w:lang w:eastAsia="en-AU"/>
            </w:rPr>
            <w:instrText xml:space="preserve"> DOCPROPERTY  Customer  \* MERGEFORMAT </w:instrText>
          </w:r>
          <w:r w:rsidRPr="003817F2">
            <w:rPr>
              <w:rFonts w:cs="Segoe UI"/>
              <w:lang w:eastAsia="en-AU"/>
            </w:rPr>
            <w:fldChar w:fldCharType="separate"/>
          </w:r>
          <w:r w:rsidR="00AD4A43" w:rsidRPr="003817F2">
            <w:rPr>
              <w:rFonts w:cs="Segoe UI"/>
              <w:lang w:eastAsia="en-AU"/>
            </w:rPr>
            <w:t>[Customer Name]</w:t>
          </w:r>
          <w:r w:rsidRPr="003817F2">
            <w:rPr>
              <w:rFonts w:cs="Segoe UI"/>
              <w:lang w:eastAsia="en-AU"/>
            </w:rPr>
            <w:fldChar w:fldCharType="end"/>
          </w:r>
        </w:p>
        <w:p w14:paraId="598E5F72" w14:textId="35D76CEB" w:rsidR="00342676" w:rsidRPr="003817F2" w:rsidRDefault="00350D90" w:rsidP="00AA3011">
          <w:pPr>
            <w:tabs>
              <w:tab w:val="left" w:pos="2985"/>
            </w:tabs>
            <w:rPr>
              <w:rFonts w:cs="Segoe UI"/>
            </w:rPr>
          </w:pPr>
          <w:r w:rsidRPr="003817F2">
            <w:rPr>
              <w:rFonts w:cs="Segoe UI"/>
            </w:rPr>
            <w:fldChar w:fldCharType="begin"/>
          </w:r>
          <w:r w:rsidRPr="003817F2">
            <w:rPr>
              <w:rFonts w:cs="Segoe UI"/>
            </w:rPr>
            <w:instrText xml:space="preserve"> DATE  \@ "MMMM d, yyyy" \l  \* MERGEFORMAT </w:instrText>
          </w:r>
          <w:r w:rsidRPr="003817F2">
            <w:rPr>
              <w:rFonts w:cs="Segoe UI"/>
            </w:rPr>
            <w:fldChar w:fldCharType="separate"/>
          </w:r>
          <w:r w:rsidR="000C3ECE">
            <w:rPr>
              <w:rFonts w:cs="Segoe UI"/>
              <w:noProof/>
            </w:rPr>
            <w:t>June 20, 2014</w:t>
          </w:r>
          <w:r w:rsidRPr="003817F2">
            <w:rPr>
              <w:rFonts w:cs="Segoe UI"/>
            </w:rPr>
            <w:fldChar w:fldCharType="end"/>
          </w:r>
        </w:p>
        <w:p w14:paraId="598E5F73" w14:textId="3019BE34" w:rsidR="00342676" w:rsidRPr="003817F2" w:rsidRDefault="00993A73">
          <w:pPr>
            <w:rPr>
              <w:rFonts w:cs="Segoe UI"/>
            </w:rPr>
          </w:pPr>
          <w:r w:rsidRPr="003817F2">
            <w:rPr>
              <w:rFonts w:cs="Segoe UI"/>
            </w:rPr>
            <w:t xml:space="preserve">Version </w:t>
          </w:r>
          <w:r w:rsidR="0072332B" w:rsidRPr="003817F2">
            <w:rPr>
              <w:rFonts w:cs="Segoe UI"/>
            </w:rPr>
            <w:fldChar w:fldCharType="begin"/>
          </w:r>
          <w:r w:rsidR="0072332B" w:rsidRPr="003817F2">
            <w:rPr>
              <w:rFonts w:cs="Segoe UI"/>
            </w:rPr>
            <w:instrText xml:space="preserve"> DOCPROPERTY  Version  \* MERGEFORMAT </w:instrText>
          </w:r>
          <w:r w:rsidR="0072332B" w:rsidRPr="003817F2">
            <w:rPr>
              <w:rFonts w:cs="Segoe UI"/>
            </w:rPr>
            <w:fldChar w:fldCharType="separate"/>
          </w:r>
          <w:r w:rsidR="00AD4A43" w:rsidRPr="003817F2">
            <w:rPr>
              <w:rFonts w:cs="Segoe UI"/>
            </w:rPr>
            <w:t>.1</w:t>
          </w:r>
          <w:r w:rsidR="0072332B" w:rsidRPr="003817F2">
            <w:rPr>
              <w:rFonts w:cs="Segoe UI"/>
            </w:rPr>
            <w:fldChar w:fldCharType="end"/>
          </w:r>
          <w:r w:rsidRPr="003817F2">
            <w:rPr>
              <w:rFonts w:cs="Segoe UI"/>
            </w:rPr>
            <w:t xml:space="preserve">  </w:t>
          </w:r>
        </w:p>
        <w:p w14:paraId="598E5F74" w14:textId="77777777" w:rsidR="00342676" w:rsidRPr="003817F2" w:rsidRDefault="00342676">
          <w:pPr>
            <w:rPr>
              <w:rFonts w:cs="Segoe UI"/>
            </w:rPr>
          </w:pPr>
        </w:p>
        <w:p w14:paraId="598E5F75" w14:textId="77777777" w:rsidR="00342676" w:rsidRPr="003817F2" w:rsidRDefault="00993A73">
          <w:pPr>
            <w:rPr>
              <w:rStyle w:val="Emphasis"/>
              <w:rFonts w:cs="Segoe UI"/>
            </w:rPr>
          </w:pPr>
          <w:r w:rsidRPr="003817F2">
            <w:rPr>
              <w:rStyle w:val="Emphasis"/>
              <w:rFonts w:cs="Segoe UI"/>
            </w:rPr>
            <w:t>Prepared by</w:t>
          </w:r>
        </w:p>
        <w:p w14:paraId="598E5F76" w14:textId="4E6CCB48" w:rsidR="00342676" w:rsidRPr="003817F2" w:rsidRDefault="00145A0C">
          <w:pPr>
            <w:rPr>
              <w:rStyle w:val="Strong"/>
              <w:rFonts w:cs="Segoe UI"/>
            </w:rPr>
          </w:pPr>
          <w:r w:rsidRPr="003817F2">
            <w:rPr>
              <w:rStyle w:val="Strong"/>
              <w:rFonts w:cs="Segoe UI"/>
            </w:rPr>
            <w:t>Author</w:t>
          </w:r>
        </w:p>
        <w:p w14:paraId="598E5F77" w14:textId="77777777" w:rsidR="00342676" w:rsidRPr="003817F2" w:rsidRDefault="0072332B">
          <w:pPr>
            <w:rPr>
              <w:rFonts w:cs="Segoe UI"/>
            </w:rPr>
          </w:pPr>
          <w:r w:rsidRPr="003817F2">
            <w:rPr>
              <w:rFonts w:cs="Segoe UI"/>
            </w:rPr>
            <w:fldChar w:fldCharType="begin"/>
          </w:r>
          <w:r w:rsidRPr="003817F2">
            <w:rPr>
              <w:rFonts w:cs="Segoe UI"/>
            </w:rPr>
            <w:instrText xml:space="preserve"> DOCPROPERTY  "Author Position"  \* MERGEFORMAT </w:instrText>
          </w:r>
          <w:r w:rsidRPr="003817F2">
            <w:rPr>
              <w:rFonts w:cs="Segoe UI"/>
            </w:rPr>
            <w:fldChar w:fldCharType="separate"/>
          </w:r>
          <w:r w:rsidR="00AD4A43" w:rsidRPr="003817F2">
            <w:rPr>
              <w:rFonts w:cs="Segoe UI"/>
            </w:rPr>
            <w:t>Add Author Position to Doc Properties</w:t>
          </w:r>
          <w:r w:rsidRPr="003817F2">
            <w:rPr>
              <w:rFonts w:cs="Segoe UI"/>
            </w:rPr>
            <w:fldChar w:fldCharType="end"/>
          </w:r>
        </w:p>
        <w:p w14:paraId="598E5F78" w14:textId="1BE0B680" w:rsidR="00342676" w:rsidRPr="003817F2" w:rsidRDefault="0072332B">
          <w:pPr>
            <w:rPr>
              <w:rFonts w:cs="Segoe UI"/>
            </w:rPr>
          </w:pPr>
          <w:r w:rsidRPr="003817F2">
            <w:rPr>
              <w:rFonts w:cs="Segoe UI"/>
            </w:rPr>
            <w:fldChar w:fldCharType="begin"/>
          </w:r>
          <w:r w:rsidRPr="003817F2">
            <w:rPr>
              <w:rFonts w:cs="Segoe UI"/>
            </w:rPr>
            <w:instrText xml:space="preserve"> DOCPROPERTY  "Author Email"  \* MERGEFORMAT </w:instrText>
          </w:r>
          <w:r w:rsidRPr="003817F2">
            <w:rPr>
              <w:rFonts w:cs="Segoe UI"/>
            </w:rPr>
            <w:fldChar w:fldCharType="separate"/>
          </w:r>
          <w:r w:rsidR="00AD4A43" w:rsidRPr="003817F2">
            <w:rPr>
              <w:rFonts w:cs="Segoe UI"/>
            </w:rPr>
            <w:t>Add Author Email to Doc Properties</w:t>
          </w:r>
          <w:r w:rsidRPr="003817F2">
            <w:rPr>
              <w:rFonts w:cs="Segoe UI"/>
            </w:rPr>
            <w:fldChar w:fldCharType="end"/>
          </w:r>
        </w:p>
        <w:p w14:paraId="598E5F79" w14:textId="77777777" w:rsidR="00342676" w:rsidRPr="003817F2" w:rsidRDefault="00342676">
          <w:pPr>
            <w:rPr>
              <w:rFonts w:cs="Segoe UI"/>
            </w:rPr>
          </w:pPr>
        </w:p>
        <w:p w14:paraId="598E5F7A" w14:textId="77777777" w:rsidR="00342676" w:rsidRPr="003817F2" w:rsidRDefault="00993A73">
          <w:pPr>
            <w:rPr>
              <w:rFonts w:cs="Segoe UI"/>
            </w:rPr>
          </w:pPr>
          <w:r w:rsidRPr="003817F2">
            <w:rPr>
              <w:rFonts w:cs="Segoe UI"/>
            </w:rPr>
            <w:t>Contributors</w:t>
          </w:r>
        </w:p>
        <w:p w14:paraId="598E5F7B" w14:textId="77777777" w:rsidR="00342676" w:rsidRPr="003817F2" w:rsidRDefault="00993A73">
          <w:pPr>
            <w:rPr>
              <w:rStyle w:val="Strong"/>
              <w:rFonts w:cs="Segoe UI"/>
            </w:rPr>
          </w:pPr>
          <w:r w:rsidRPr="003817F2">
            <w:rPr>
              <w:rStyle w:val="Strong"/>
              <w:rFonts w:cs="Segoe UI"/>
            </w:rPr>
            <w:fldChar w:fldCharType="begin"/>
          </w:r>
          <w:r w:rsidRPr="003817F2">
            <w:rPr>
              <w:rStyle w:val="Strong"/>
              <w:rFonts w:cs="Segoe UI"/>
            </w:rPr>
            <w:instrText xml:space="preserve"> DOCPROPERTY  Contributors  \* MERGEFORMAT </w:instrText>
          </w:r>
          <w:r w:rsidRPr="003817F2">
            <w:rPr>
              <w:rStyle w:val="Strong"/>
              <w:rFonts w:cs="Segoe UI"/>
            </w:rPr>
            <w:fldChar w:fldCharType="separate"/>
          </w:r>
          <w:r w:rsidR="00AD4A43" w:rsidRPr="003817F2">
            <w:rPr>
              <w:rStyle w:val="Strong"/>
              <w:rFonts w:cs="Segoe UI"/>
            </w:rPr>
            <w:t>Add Contributors to Doc Properties</w:t>
          </w:r>
          <w:r w:rsidRPr="003817F2">
            <w:rPr>
              <w:rStyle w:val="Strong"/>
              <w:rFonts w:cs="Segoe UI"/>
            </w:rPr>
            <w:fldChar w:fldCharType="end"/>
          </w:r>
        </w:p>
        <w:p w14:paraId="598E5F7D" w14:textId="77777777" w:rsidR="00342676" w:rsidRPr="003817F2" w:rsidRDefault="00342676">
          <w:pPr>
            <w:rPr>
              <w:rFonts w:cs="Segoe UI"/>
            </w:rPr>
          </w:pPr>
        </w:p>
        <w:p w14:paraId="598E5F7E" w14:textId="77777777" w:rsidR="00342676" w:rsidRPr="003817F2" w:rsidRDefault="00342676">
          <w:pPr>
            <w:rPr>
              <w:rFonts w:cs="Segoe UI"/>
            </w:rPr>
          </w:pPr>
        </w:p>
        <w:p w14:paraId="598E5F7F" w14:textId="7FDE9D0A" w:rsidR="00342676" w:rsidRPr="003817F2" w:rsidRDefault="00342676" w:rsidP="00FA6283">
          <w:pPr>
            <w:tabs>
              <w:tab w:val="left" w:pos="1425"/>
            </w:tabs>
            <w:rPr>
              <w:rFonts w:cs="Segoe UI"/>
            </w:rPr>
          </w:pPr>
        </w:p>
        <w:p w14:paraId="598E5F80" w14:textId="77777777" w:rsidR="00342676" w:rsidRPr="003817F2" w:rsidRDefault="00342676">
          <w:pPr>
            <w:rPr>
              <w:rFonts w:cs="Segoe UI"/>
            </w:rPr>
          </w:pPr>
        </w:p>
        <w:p w14:paraId="598E5F81" w14:textId="445632D2" w:rsidR="00D15A87" w:rsidRPr="003817F2" w:rsidRDefault="00D15A87">
          <w:pPr>
            <w:rPr>
              <w:rFonts w:cs="Segoe UI"/>
            </w:rPr>
          </w:pPr>
        </w:p>
        <w:p w14:paraId="7375B4B5" w14:textId="77777777" w:rsidR="00D15A87" w:rsidRPr="003817F2" w:rsidRDefault="00D15A87" w:rsidP="00D15A87">
          <w:pPr>
            <w:rPr>
              <w:rFonts w:cs="Segoe UI"/>
            </w:rPr>
          </w:pPr>
        </w:p>
        <w:p w14:paraId="39E88259" w14:textId="136479B0" w:rsidR="00D15A87" w:rsidRPr="003817F2" w:rsidRDefault="00D15A87" w:rsidP="00D15A87">
          <w:pPr>
            <w:tabs>
              <w:tab w:val="left" w:pos="2910"/>
            </w:tabs>
            <w:rPr>
              <w:rFonts w:cs="Segoe UI"/>
            </w:rPr>
          </w:pPr>
        </w:p>
        <w:p w14:paraId="6A2C6754" w14:textId="28F117F9" w:rsidR="00342676" w:rsidRPr="003817F2" w:rsidRDefault="00342676" w:rsidP="00D15A87">
          <w:pPr>
            <w:tabs>
              <w:tab w:val="left" w:pos="2910"/>
            </w:tabs>
            <w:rPr>
              <w:rFonts w:cs="Segoe UI"/>
            </w:rPr>
            <w:sectPr w:rsidR="00342676" w:rsidRPr="003817F2" w:rsidSect="006020B9">
              <w:headerReference w:type="default" r:id="rId15"/>
              <w:footerReference w:type="default" r:id="rId16"/>
              <w:pgSz w:w="12240" w:h="15840" w:code="1"/>
              <w:pgMar w:top="1440" w:right="1440" w:bottom="1440" w:left="1440" w:header="706" w:footer="288" w:gutter="0"/>
              <w:pgNumType w:fmt="lowerRoman" w:start="1"/>
              <w:cols w:space="708"/>
              <w:titlePg/>
              <w:docGrid w:linePitch="360"/>
            </w:sectPr>
          </w:pPr>
        </w:p>
        <w:p w14:paraId="598E5F82" w14:textId="77777777" w:rsidR="00342676" w:rsidRPr="003817F2" w:rsidRDefault="00993A73">
          <w:pPr>
            <w:pStyle w:val="CoverSubject"/>
            <w:rPr>
              <w:rFonts w:cs="Segoe UI"/>
            </w:rPr>
          </w:pPr>
          <w:r w:rsidRPr="003817F2">
            <w:rPr>
              <w:rFonts w:cs="Segoe UI"/>
            </w:rPr>
            <w:lastRenderedPageBreak/>
            <w:t>Revision and Signoff Sheet</w:t>
          </w:r>
        </w:p>
        <w:p w14:paraId="28A16D74" w14:textId="77777777" w:rsidR="007F2B59" w:rsidRPr="003817F2" w:rsidRDefault="007F2B59" w:rsidP="007F2B59">
          <w:pPr>
            <w:pStyle w:val="CoverHeading2"/>
            <w:rPr>
              <w:rFonts w:cs="Segoe UI"/>
            </w:rPr>
          </w:pPr>
          <w:r w:rsidRPr="003817F2">
            <w:rPr>
              <w:rFonts w:cs="Segoe UI"/>
            </w:rPr>
            <w:t>Change Record</w:t>
          </w:r>
        </w:p>
        <w:tbl>
          <w:tblPr>
            <w:tblStyle w:val="TableGrid"/>
            <w:tblW w:w="9450" w:type="dxa"/>
            <w:tblLook w:val="0620" w:firstRow="1" w:lastRow="0" w:firstColumn="0" w:lastColumn="0" w:noHBand="1" w:noVBand="1"/>
          </w:tblPr>
          <w:tblGrid>
            <w:gridCol w:w="1170"/>
            <w:gridCol w:w="2430"/>
            <w:gridCol w:w="1170"/>
            <w:gridCol w:w="4680"/>
          </w:tblGrid>
          <w:tr w:rsidR="007F2B59" w:rsidRPr="003817F2" w14:paraId="12FE305C" w14:textId="77777777" w:rsidTr="001C2F3E">
            <w:trPr>
              <w:cnfStyle w:val="100000000000" w:firstRow="1" w:lastRow="0" w:firstColumn="0" w:lastColumn="0" w:oddVBand="0" w:evenVBand="0" w:oddHBand="0" w:evenHBand="0" w:firstRowFirstColumn="0" w:firstRowLastColumn="0" w:lastRowFirstColumn="0" w:lastRowLastColumn="0"/>
            </w:trPr>
            <w:tc>
              <w:tcPr>
                <w:tcW w:w="1170" w:type="dxa"/>
              </w:tcPr>
              <w:p w14:paraId="53F0CED6" w14:textId="77777777" w:rsidR="007F2B59" w:rsidRPr="003817F2" w:rsidRDefault="007F2B59" w:rsidP="001C2F3E">
                <w:pPr>
                  <w:rPr>
                    <w:rFonts w:cs="Segoe UI"/>
                  </w:rPr>
                </w:pPr>
                <w:r w:rsidRPr="003817F2">
                  <w:rPr>
                    <w:rFonts w:cs="Segoe UI"/>
                  </w:rPr>
                  <w:t>Date</w:t>
                </w:r>
              </w:p>
            </w:tc>
            <w:tc>
              <w:tcPr>
                <w:tcW w:w="2430" w:type="dxa"/>
              </w:tcPr>
              <w:p w14:paraId="583BBD76" w14:textId="77777777" w:rsidR="007F2B59" w:rsidRPr="003817F2" w:rsidRDefault="007F2B59" w:rsidP="001C2F3E">
                <w:pPr>
                  <w:rPr>
                    <w:rFonts w:cs="Segoe UI"/>
                  </w:rPr>
                </w:pPr>
                <w:r w:rsidRPr="003817F2">
                  <w:rPr>
                    <w:rFonts w:cs="Segoe UI"/>
                  </w:rPr>
                  <w:t>Author</w:t>
                </w:r>
              </w:p>
            </w:tc>
            <w:tc>
              <w:tcPr>
                <w:tcW w:w="1170" w:type="dxa"/>
              </w:tcPr>
              <w:p w14:paraId="06E029EB" w14:textId="77777777" w:rsidR="007F2B59" w:rsidRPr="003817F2" w:rsidRDefault="007F2B59" w:rsidP="001C2F3E">
                <w:pPr>
                  <w:rPr>
                    <w:rFonts w:cs="Segoe UI"/>
                  </w:rPr>
                </w:pPr>
                <w:r w:rsidRPr="003817F2">
                  <w:rPr>
                    <w:rFonts w:cs="Segoe UI"/>
                  </w:rPr>
                  <w:t>Version</w:t>
                </w:r>
              </w:p>
            </w:tc>
            <w:tc>
              <w:tcPr>
                <w:tcW w:w="4680" w:type="dxa"/>
              </w:tcPr>
              <w:p w14:paraId="60B4CBE0" w14:textId="77777777" w:rsidR="007F2B59" w:rsidRPr="003817F2" w:rsidRDefault="007F2B59" w:rsidP="001C2F3E">
                <w:pPr>
                  <w:rPr>
                    <w:rFonts w:cs="Segoe UI"/>
                  </w:rPr>
                </w:pPr>
                <w:r w:rsidRPr="003817F2">
                  <w:rPr>
                    <w:rFonts w:cs="Segoe UI"/>
                  </w:rPr>
                  <w:t>Change Reference</w:t>
                </w:r>
              </w:p>
            </w:tc>
          </w:tr>
          <w:tr w:rsidR="007F2B59" w:rsidRPr="003817F2" w14:paraId="72CCDC3F" w14:textId="77777777" w:rsidTr="001C2F3E">
            <w:tc>
              <w:tcPr>
                <w:tcW w:w="1170" w:type="dxa"/>
              </w:tcPr>
              <w:p w14:paraId="3C92070C" w14:textId="6625AD98" w:rsidR="007F2B59" w:rsidRPr="003817F2" w:rsidRDefault="007F2B59" w:rsidP="001C2F3E">
                <w:pPr>
                  <w:rPr>
                    <w:rStyle w:val="StyleLatinSegoeUI10pt"/>
                    <w:rFonts w:cs="Segoe UI"/>
                  </w:rPr>
                </w:pPr>
              </w:p>
            </w:tc>
            <w:tc>
              <w:tcPr>
                <w:tcW w:w="2430" w:type="dxa"/>
              </w:tcPr>
              <w:p w14:paraId="49253817" w14:textId="60E5ACDE" w:rsidR="007F2B59" w:rsidRPr="003817F2" w:rsidRDefault="007F2B59" w:rsidP="001C2F3E">
                <w:pPr>
                  <w:rPr>
                    <w:rStyle w:val="StyleLatinSegoeUI10pt"/>
                    <w:rFonts w:cs="Segoe UI"/>
                  </w:rPr>
                </w:pPr>
              </w:p>
            </w:tc>
            <w:tc>
              <w:tcPr>
                <w:tcW w:w="1170" w:type="dxa"/>
              </w:tcPr>
              <w:p w14:paraId="33E5B74D" w14:textId="625E3FA7" w:rsidR="007F2B59" w:rsidRPr="003817F2" w:rsidRDefault="00993E3D" w:rsidP="001C2F3E">
                <w:pPr>
                  <w:rPr>
                    <w:rStyle w:val="StyleLatinSegoeUI10pt"/>
                    <w:rFonts w:cs="Segoe UI"/>
                  </w:rPr>
                </w:pPr>
                <w:r>
                  <w:rPr>
                    <w:rStyle w:val="StyleLatinSegoeUI10pt"/>
                    <w:rFonts w:cs="Segoe UI"/>
                  </w:rPr>
                  <w:t>1.0</w:t>
                </w:r>
              </w:p>
            </w:tc>
            <w:tc>
              <w:tcPr>
                <w:tcW w:w="4680" w:type="dxa"/>
              </w:tcPr>
              <w:p w14:paraId="0EB5E2DC" w14:textId="54BCCEAC" w:rsidR="007F2B59" w:rsidRPr="003817F2" w:rsidRDefault="00993E3D" w:rsidP="001C2F3E">
                <w:pPr>
                  <w:rPr>
                    <w:rStyle w:val="StyleLatinSegoeUI10pt"/>
                    <w:rFonts w:cs="Segoe UI"/>
                  </w:rPr>
                </w:pPr>
                <w:r>
                  <w:rPr>
                    <w:rStyle w:val="StyleLatinSegoeUI10pt"/>
                    <w:rFonts w:cs="Segoe UI"/>
                  </w:rPr>
                  <w:t>Initial draft</w:t>
                </w:r>
              </w:p>
            </w:tc>
          </w:tr>
          <w:tr w:rsidR="007F2B59" w:rsidRPr="003817F2" w14:paraId="5C5BA32D" w14:textId="77777777" w:rsidTr="001C2F3E">
            <w:tc>
              <w:tcPr>
                <w:tcW w:w="1170" w:type="dxa"/>
              </w:tcPr>
              <w:p w14:paraId="382A6448" w14:textId="77777777" w:rsidR="007F2B59" w:rsidRPr="003817F2" w:rsidRDefault="007F2B59" w:rsidP="001C2F3E">
                <w:pPr>
                  <w:rPr>
                    <w:rStyle w:val="StyleLatinSegoeUI10pt"/>
                    <w:rFonts w:cs="Segoe UI"/>
                  </w:rPr>
                </w:pPr>
              </w:p>
            </w:tc>
            <w:tc>
              <w:tcPr>
                <w:tcW w:w="2430" w:type="dxa"/>
              </w:tcPr>
              <w:p w14:paraId="4D5600B0" w14:textId="77777777" w:rsidR="007F2B59" w:rsidRPr="003817F2" w:rsidRDefault="007F2B59" w:rsidP="001C2F3E">
                <w:pPr>
                  <w:rPr>
                    <w:rStyle w:val="StyleLatinSegoeUI10pt"/>
                    <w:rFonts w:cs="Segoe UI"/>
                  </w:rPr>
                </w:pPr>
              </w:p>
            </w:tc>
            <w:tc>
              <w:tcPr>
                <w:tcW w:w="1170" w:type="dxa"/>
              </w:tcPr>
              <w:p w14:paraId="7765344E" w14:textId="77777777" w:rsidR="007F2B59" w:rsidRPr="003817F2" w:rsidRDefault="007F2B59" w:rsidP="001C2F3E">
                <w:pPr>
                  <w:rPr>
                    <w:rStyle w:val="StyleLatinSegoeUI10pt"/>
                    <w:rFonts w:cs="Segoe UI"/>
                  </w:rPr>
                </w:pPr>
              </w:p>
            </w:tc>
            <w:tc>
              <w:tcPr>
                <w:tcW w:w="4680" w:type="dxa"/>
              </w:tcPr>
              <w:p w14:paraId="00948269" w14:textId="77777777" w:rsidR="007F2B59" w:rsidRPr="003817F2" w:rsidRDefault="007F2B59" w:rsidP="001C2F3E">
                <w:pPr>
                  <w:rPr>
                    <w:rStyle w:val="StyleLatinSegoeUI10pt"/>
                    <w:rFonts w:cs="Segoe UI"/>
                  </w:rPr>
                </w:pPr>
              </w:p>
            </w:tc>
          </w:tr>
          <w:tr w:rsidR="007F2B59" w:rsidRPr="003817F2" w14:paraId="7E1C3645" w14:textId="77777777" w:rsidTr="001C2F3E">
            <w:tc>
              <w:tcPr>
                <w:tcW w:w="1170" w:type="dxa"/>
              </w:tcPr>
              <w:p w14:paraId="428FD58F" w14:textId="77777777" w:rsidR="007F2B59" w:rsidRPr="003817F2" w:rsidRDefault="007F2B59" w:rsidP="001C2F3E">
                <w:pPr>
                  <w:rPr>
                    <w:rStyle w:val="StyleLatinSegoeUI10pt"/>
                    <w:rFonts w:cs="Segoe UI"/>
                  </w:rPr>
                </w:pPr>
              </w:p>
            </w:tc>
            <w:tc>
              <w:tcPr>
                <w:tcW w:w="2430" w:type="dxa"/>
              </w:tcPr>
              <w:p w14:paraId="23009695" w14:textId="77777777" w:rsidR="007F2B59" w:rsidRPr="003817F2" w:rsidRDefault="007F2B59" w:rsidP="001C2F3E">
                <w:pPr>
                  <w:rPr>
                    <w:rStyle w:val="StyleLatinSegoeUI10pt"/>
                    <w:rFonts w:cs="Segoe UI"/>
                  </w:rPr>
                </w:pPr>
              </w:p>
            </w:tc>
            <w:tc>
              <w:tcPr>
                <w:tcW w:w="1170" w:type="dxa"/>
              </w:tcPr>
              <w:p w14:paraId="689D9E7B" w14:textId="77777777" w:rsidR="007F2B59" w:rsidRPr="003817F2" w:rsidRDefault="007F2B59" w:rsidP="001C2F3E">
                <w:pPr>
                  <w:rPr>
                    <w:rStyle w:val="StyleLatinSegoeUI10pt"/>
                    <w:rFonts w:cs="Segoe UI"/>
                  </w:rPr>
                </w:pPr>
              </w:p>
            </w:tc>
            <w:tc>
              <w:tcPr>
                <w:tcW w:w="4680" w:type="dxa"/>
              </w:tcPr>
              <w:p w14:paraId="01D5B20C" w14:textId="77777777" w:rsidR="007F2B59" w:rsidRPr="003817F2" w:rsidRDefault="007F2B59" w:rsidP="001C2F3E">
                <w:pPr>
                  <w:rPr>
                    <w:rStyle w:val="StyleLatinSegoeUI10pt"/>
                    <w:rFonts w:cs="Segoe UI"/>
                  </w:rPr>
                </w:pPr>
              </w:p>
            </w:tc>
          </w:tr>
        </w:tbl>
        <w:p w14:paraId="1B5AF2F3" w14:textId="77777777" w:rsidR="007F2B59" w:rsidRPr="003817F2" w:rsidRDefault="007F2B59" w:rsidP="007F2B59">
          <w:pPr>
            <w:rPr>
              <w:rFonts w:cs="Segoe UI"/>
            </w:rPr>
          </w:pPr>
        </w:p>
        <w:p w14:paraId="0B2724D4" w14:textId="77777777" w:rsidR="007F2B59" w:rsidRPr="003817F2" w:rsidRDefault="007F2B59" w:rsidP="007F2B59">
          <w:pPr>
            <w:pStyle w:val="CoverHeading2"/>
            <w:rPr>
              <w:rFonts w:cs="Segoe UI"/>
            </w:rPr>
          </w:pPr>
          <w:r w:rsidRPr="003817F2">
            <w:rPr>
              <w:rFonts w:cs="Segoe UI"/>
            </w:rPr>
            <w:t>Reviewers</w:t>
          </w:r>
        </w:p>
        <w:tbl>
          <w:tblPr>
            <w:tblStyle w:val="TableGrid"/>
            <w:tblW w:w="9450" w:type="dxa"/>
            <w:tblLook w:val="0620" w:firstRow="1" w:lastRow="0" w:firstColumn="0" w:lastColumn="0" w:noHBand="1" w:noVBand="1"/>
          </w:tblPr>
          <w:tblGrid>
            <w:gridCol w:w="2160"/>
            <w:gridCol w:w="2268"/>
            <w:gridCol w:w="2862"/>
            <w:gridCol w:w="2160"/>
          </w:tblGrid>
          <w:tr w:rsidR="007F2B59" w:rsidRPr="003817F2" w14:paraId="49A1B045" w14:textId="77777777" w:rsidTr="001C2F3E">
            <w:trPr>
              <w:cnfStyle w:val="100000000000" w:firstRow="1" w:lastRow="0" w:firstColumn="0" w:lastColumn="0" w:oddVBand="0" w:evenVBand="0" w:oddHBand="0" w:evenHBand="0" w:firstRowFirstColumn="0" w:firstRowLastColumn="0" w:lastRowFirstColumn="0" w:lastRowLastColumn="0"/>
            </w:trPr>
            <w:tc>
              <w:tcPr>
                <w:tcW w:w="2160" w:type="dxa"/>
              </w:tcPr>
              <w:p w14:paraId="77BC969B" w14:textId="77777777" w:rsidR="007F2B59" w:rsidRPr="003817F2" w:rsidRDefault="007F2B59" w:rsidP="001C2F3E">
                <w:pPr>
                  <w:rPr>
                    <w:rFonts w:cs="Segoe UI"/>
                  </w:rPr>
                </w:pPr>
                <w:r w:rsidRPr="003817F2">
                  <w:rPr>
                    <w:rFonts w:cs="Segoe UI"/>
                  </w:rPr>
                  <w:t>Name</w:t>
                </w:r>
              </w:p>
            </w:tc>
            <w:tc>
              <w:tcPr>
                <w:tcW w:w="2268" w:type="dxa"/>
              </w:tcPr>
              <w:p w14:paraId="18EA9DFD" w14:textId="77777777" w:rsidR="007F2B59" w:rsidRPr="003817F2" w:rsidRDefault="007F2B59" w:rsidP="001C2F3E">
                <w:pPr>
                  <w:rPr>
                    <w:rFonts w:cs="Segoe UI"/>
                  </w:rPr>
                </w:pPr>
                <w:r w:rsidRPr="003817F2">
                  <w:rPr>
                    <w:rFonts w:cs="Segoe UI"/>
                  </w:rPr>
                  <w:t>Version Approved</w:t>
                </w:r>
              </w:p>
            </w:tc>
            <w:tc>
              <w:tcPr>
                <w:tcW w:w="2862" w:type="dxa"/>
              </w:tcPr>
              <w:p w14:paraId="7BBBB91D" w14:textId="77777777" w:rsidR="007F2B59" w:rsidRPr="003817F2" w:rsidRDefault="007F2B59" w:rsidP="001C2F3E">
                <w:pPr>
                  <w:rPr>
                    <w:rFonts w:cs="Segoe UI"/>
                  </w:rPr>
                </w:pPr>
                <w:r w:rsidRPr="003817F2">
                  <w:rPr>
                    <w:rFonts w:cs="Segoe UI"/>
                  </w:rPr>
                  <w:t>Position</w:t>
                </w:r>
              </w:p>
            </w:tc>
            <w:tc>
              <w:tcPr>
                <w:tcW w:w="2160" w:type="dxa"/>
              </w:tcPr>
              <w:p w14:paraId="6BB9954E" w14:textId="77777777" w:rsidR="007F2B59" w:rsidRPr="003817F2" w:rsidRDefault="007F2B59" w:rsidP="001C2F3E">
                <w:pPr>
                  <w:rPr>
                    <w:rFonts w:cs="Segoe UI"/>
                  </w:rPr>
                </w:pPr>
                <w:r w:rsidRPr="003817F2">
                  <w:rPr>
                    <w:rFonts w:cs="Segoe UI"/>
                  </w:rPr>
                  <w:t>Date</w:t>
                </w:r>
              </w:p>
            </w:tc>
          </w:tr>
          <w:tr w:rsidR="007F2B59" w:rsidRPr="003817F2" w14:paraId="491D16AC" w14:textId="77777777" w:rsidTr="001C2F3E">
            <w:tc>
              <w:tcPr>
                <w:tcW w:w="2160" w:type="dxa"/>
              </w:tcPr>
              <w:p w14:paraId="5AF4264D" w14:textId="77777777" w:rsidR="007F2B59" w:rsidRPr="003817F2" w:rsidRDefault="007F2B59" w:rsidP="001C2F3E">
                <w:pPr>
                  <w:rPr>
                    <w:rStyle w:val="StyleLatinSegoeUI10pt"/>
                    <w:rFonts w:cs="Segoe UI"/>
                  </w:rPr>
                </w:pPr>
              </w:p>
            </w:tc>
            <w:tc>
              <w:tcPr>
                <w:tcW w:w="2268" w:type="dxa"/>
              </w:tcPr>
              <w:p w14:paraId="636E2CA4" w14:textId="77777777" w:rsidR="007F2B59" w:rsidRPr="003817F2" w:rsidRDefault="007F2B59" w:rsidP="001C2F3E">
                <w:pPr>
                  <w:rPr>
                    <w:rStyle w:val="StyleLatinSegoeUI10pt"/>
                    <w:rFonts w:cs="Segoe UI"/>
                  </w:rPr>
                </w:pPr>
              </w:p>
            </w:tc>
            <w:tc>
              <w:tcPr>
                <w:tcW w:w="2862" w:type="dxa"/>
              </w:tcPr>
              <w:p w14:paraId="14B37329" w14:textId="77777777" w:rsidR="007F2B59" w:rsidRPr="003817F2" w:rsidRDefault="007F2B59" w:rsidP="001C2F3E">
                <w:pPr>
                  <w:rPr>
                    <w:rStyle w:val="StyleLatinSegoeUI10pt"/>
                    <w:rFonts w:cs="Segoe UI"/>
                  </w:rPr>
                </w:pPr>
              </w:p>
            </w:tc>
            <w:tc>
              <w:tcPr>
                <w:tcW w:w="2160" w:type="dxa"/>
              </w:tcPr>
              <w:p w14:paraId="4355AEBB" w14:textId="77777777" w:rsidR="007F2B59" w:rsidRPr="003817F2" w:rsidRDefault="007F2B59" w:rsidP="001C2F3E">
                <w:pPr>
                  <w:rPr>
                    <w:rStyle w:val="StyleLatinSegoeUI10pt"/>
                    <w:rFonts w:cs="Segoe UI"/>
                  </w:rPr>
                </w:pPr>
              </w:p>
            </w:tc>
          </w:tr>
          <w:tr w:rsidR="007F2B59" w:rsidRPr="003817F2" w14:paraId="4EEEF1F3" w14:textId="77777777" w:rsidTr="001C2F3E">
            <w:tc>
              <w:tcPr>
                <w:tcW w:w="2160" w:type="dxa"/>
              </w:tcPr>
              <w:p w14:paraId="7BFB9D0C" w14:textId="77777777" w:rsidR="007F2B59" w:rsidRPr="003817F2" w:rsidRDefault="007F2B59" w:rsidP="001C2F3E">
                <w:pPr>
                  <w:rPr>
                    <w:rStyle w:val="StyleLatinSegoeUI10pt"/>
                    <w:rFonts w:cs="Segoe UI"/>
                  </w:rPr>
                </w:pPr>
              </w:p>
            </w:tc>
            <w:tc>
              <w:tcPr>
                <w:tcW w:w="2268" w:type="dxa"/>
              </w:tcPr>
              <w:p w14:paraId="7EC4CA05" w14:textId="77777777" w:rsidR="007F2B59" w:rsidRPr="003817F2" w:rsidRDefault="007F2B59" w:rsidP="001C2F3E">
                <w:pPr>
                  <w:rPr>
                    <w:rStyle w:val="StyleLatinSegoeUI10pt"/>
                    <w:rFonts w:cs="Segoe UI"/>
                  </w:rPr>
                </w:pPr>
              </w:p>
            </w:tc>
            <w:tc>
              <w:tcPr>
                <w:tcW w:w="2862" w:type="dxa"/>
              </w:tcPr>
              <w:p w14:paraId="5E871AF9" w14:textId="77777777" w:rsidR="007F2B59" w:rsidRPr="003817F2" w:rsidRDefault="007F2B59" w:rsidP="001C2F3E">
                <w:pPr>
                  <w:rPr>
                    <w:rStyle w:val="StyleLatinSegoeUI10pt"/>
                    <w:rFonts w:cs="Segoe UI"/>
                  </w:rPr>
                </w:pPr>
              </w:p>
            </w:tc>
            <w:tc>
              <w:tcPr>
                <w:tcW w:w="2160" w:type="dxa"/>
              </w:tcPr>
              <w:p w14:paraId="0022B7B9" w14:textId="77777777" w:rsidR="007F2B59" w:rsidRPr="003817F2" w:rsidRDefault="007F2B59" w:rsidP="001C2F3E">
                <w:pPr>
                  <w:rPr>
                    <w:rStyle w:val="StyleLatinSegoeUI10pt"/>
                    <w:rFonts w:cs="Segoe UI"/>
                  </w:rPr>
                </w:pPr>
              </w:p>
            </w:tc>
          </w:tr>
          <w:tr w:rsidR="007F2B59" w:rsidRPr="003817F2" w14:paraId="0297CB14" w14:textId="77777777" w:rsidTr="001C2F3E">
            <w:tc>
              <w:tcPr>
                <w:tcW w:w="2160" w:type="dxa"/>
              </w:tcPr>
              <w:p w14:paraId="3FC4C488" w14:textId="77777777" w:rsidR="007F2B59" w:rsidRPr="003817F2" w:rsidRDefault="007F2B59" w:rsidP="001C2F3E">
                <w:pPr>
                  <w:rPr>
                    <w:rStyle w:val="StyleLatinSegoeUI10pt"/>
                    <w:rFonts w:cs="Segoe UI"/>
                  </w:rPr>
                </w:pPr>
              </w:p>
            </w:tc>
            <w:tc>
              <w:tcPr>
                <w:tcW w:w="2268" w:type="dxa"/>
              </w:tcPr>
              <w:p w14:paraId="7AB461AE" w14:textId="77777777" w:rsidR="007F2B59" w:rsidRPr="003817F2" w:rsidRDefault="007F2B59" w:rsidP="001C2F3E">
                <w:pPr>
                  <w:rPr>
                    <w:rStyle w:val="StyleLatinSegoeUI10pt"/>
                    <w:rFonts w:cs="Segoe UI"/>
                  </w:rPr>
                </w:pPr>
              </w:p>
            </w:tc>
            <w:tc>
              <w:tcPr>
                <w:tcW w:w="2862" w:type="dxa"/>
              </w:tcPr>
              <w:p w14:paraId="75144CF7" w14:textId="77777777" w:rsidR="007F2B59" w:rsidRPr="003817F2" w:rsidRDefault="007F2B59" w:rsidP="001C2F3E">
                <w:pPr>
                  <w:rPr>
                    <w:rStyle w:val="StyleLatinSegoeUI10pt"/>
                    <w:rFonts w:cs="Segoe UI"/>
                  </w:rPr>
                </w:pPr>
              </w:p>
            </w:tc>
            <w:tc>
              <w:tcPr>
                <w:tcW w:w="2160" w:type="dxa"/>
              </w:tcPr>
              <w:p w14:paraId="26D98A35" w14:textId="77777777" w:rsidR="007F2B59" w:rsidRPr="003817F2" w:rsidRDefault="007F2B59" w:rsidP="001C2F3E">
                <w:pPr>
                  <w:rPr>
                    <w:rStyle w:val="StyleLatinSegoeUI10pt"/>
                    <w:rFonts w:cs="Segoe UI"/>
                  </w:rPr>
                </w:pPr>
              </w:p>
            </w:tc>
          </w:tr>
        </w:tbl>
        <w:p w14:paraId="14567E1C" w14:textId="77777777" w:rsidR="007F2B59" w:rsidRPr="003817F2" w:rsidRDefault="007F2B59" w:rsidP="007F2B59">
          <w:pPr>
            <w:pStyle w:val="TableText"/>
            <w:rPr>
              <w:rFonts w:cs="Segoe UI"/>
            </w:rPr>
          </w:pPr>
        </w:p>
        <w:p w14:paraId="598E5FAF" w14:textId="77777777" w:rsidR="00342676" w:rsidRPr="003817F2" w:rsidRDefault="00342676">
          <w:pPr>
            <w:pStyle w:val="Bullet1"/>
            <w:numPr>
              <w:ilvl w:val="0"/>
              <w:numId w:val="0"/>
            </w:numPr>
          </w:pPr>
        </w:p>
        <w:p w14:paraId="598E5FB0" w14:textId="77777777" w:rsidR="00342676" w:rsidRPr="003817F2" w:rsidRDefault="00993A73">
          <w:pPr>
            <w:pStyle w:val="CoverSubject"/>
            <w:rPr>
              <w:rFonts w:cs="Segoe UI"/>
            </w:rPr>
          </w:pPr>
          <w:bookmarkStart w:id="0" w:name="_GoBack"/>
          <w:bookmarkEnd w:id="0"/>
          <w:r w:rsidRPr="003817F2">
            <w:rPr>
              <w:rFonts w:cs="Segoe UI"/>
            </w:rPr>
            <w:br w:type="page"/>
          </w:r>
          <w:r w:rsidRPr="003817F2">
            <w:rPr>
              <w:rFonts w:cs="Segoe UI"/>
            </w:rPr>
            <w:lastRenderedPageBreak/>
            <w:t>Table of Contents</w:t>
          </w:r>
        </w:p>
        <w:p w14:paraId="60D0F266" w14:textId="77777777" w:rsidR="001A3344" w:rsidRDefault="00C340FB">
          <w:pPr>
            <w:pStyle w:val="TOC1"/>
            <w:rPr>
              <w:rFonts w:asciiTheme="minorHAnsi" w:hAnsiTheme="minorHAnsi"/>
              <w:sz w:val="22"/>
            </w:rPr>
          </w:pPr>
          <w:r w:rsidRPr="003817F2">
            <w:rPr>
              <w:rFonts w:cs="Segoe UI"/>
            </w:rPr>
            <w:fldChar w:fldCharType="begin"/>
          </w:r>
          <w:r w:rsidRPr="003817F2">
            <w:rPr>
              <w:rFonts w:cs="Segoe UI"/>
            </w:rPr>
            <w:instrText xml:space="preserve"> TOC \o "1-3" \h \z \u </w:instrText>
          </w:r>
          <w:r w:rsidRPr="003817F2">
            <w:rPr>
              <w:rFonts w:cs="Segoe UI"/>
            </w:rPr>
            <w:fldChar w:fldCharType="separate"/>
          </w:r>
          <w:hyperlink w:anchor="_Toc391034983" w:history="1">
            <w:r w:rsidR="001A3344" w:rsidRPr="00111B9A">
              <w:rPr>
                <w:rStyle w:val="Hyperlink"/>
                <w:rFonts w:cs="Segoe UI"/>
              </w:rPr>
              <w:t>1</w:t>
            </w:r>
            <w:r w:rsidR="001A3344">
              <w:rPr>
                <w:rFonts w:asciiTheme="minorHAnsi" w:hAnsiTheme="minorHAnsi"/>
                <w:sz w:val="22"/>
              </w:rPr>
              <w:tab/>
            </w:r>
            <w:r w:rsidR="001A3344" w:rsidRPr="00111B9A">
              <w:rPr>
                <w:rStyle w:val="Hyperlink"/>
                <w:rFonts w:cs="Segoe UI"/>
              </w:rPr>
              <w:t>Introduction</w:t>
            </w:r>
            <w:r w:rsidR="001A3344">
              <w:rPr>
                <w:webHidden/>
              </w:rPr>
              <w:tab/>
            </w:r>
            <w:r w:rsidR="001A3344">
              <w:rPr>
                <w:webHidden/>
              </w:rPr>
              <w:fldChar w:fldCharType="begin"/>
            </w:r>
            <w:r w:rsidR="001A3344">
              <w:rPr>
                <w:webHidden/>
              </w:rPr>
              <w:instrText xml:space="preserve"> PAGEREF _Toc391034983 \h </w:instrText>
            </w:r>
            <w:r w:rsidR="001A3344">
              <w:rPr>
                <w:webHidden/>
              </w:rPr>
            </w:r>
            <w:r w:rsidR="001A3344">
              <w:rPr>
                <w:webHidden/>
              </w:rPr>
              <w:fldChar w:fldCharType="separate"/>
            </w:r>
            <w:r w:rsidR="001A3344">
              <w:rPr>
                <w:webHidden/>
              </w:rPr>
              <w:t>7</w:t>
            </w:r>
            <w:r w:rsidR="001A3344">
              <w:rPr>
                <w:webHidden/>
              </w:rPr>
              <w:fldChar w:fldCharType="end"/>
            </w:r>
          </w:hyperlink>
        </w:p>
        <w:p w14:paraId="4AF029F7" w14:textId="77777777" w:rsidR="001A3344" w:rsidRDefault="001A3344">
          <w:pPr>
            <w:pStyle w:val="TOC1"/>
            <w:rPr>
              <w:rFonts w:asciiTheme="minorHAnsi" w:hAnsiTheme="minorHAnsi"/>
              <w:sz w:val="22"/>
            </w:rPr>
          </w:pPr>
          <w:hyperlink w:anchor="_Toc391034984" w:history="1">
            <w:r w:rsidRPr="00111B9A">
              <w:rPr>
                <w:rStyle w:val="Hyperlink"/>
                <w:rFonts w:cs="Segoe UI"/>
              </w:rPr>
              <w:t>2</w:t>
            </w:r>
            <w:r>
              <w:rPr>
                <w:rFonts w:asciiTheme="minorHAnsi" w:hAnsiTheme="minorHAnsi"/>
                <w:sz w:val="22"/>
              </w:rPr>
              <w:tab/>
            </w:r>
            <w:r w:rsidRPr="00111B9A">
              <w:rPr>
                <w:rStyle w:val="Hyperlink"/>
                <w:rFonts w:cs="Segoe UI"/>
              </w:rPr>
              <w:t>Assumptions</w:t>
            </w:r>
            <w:r>
              <w:rPr>
                <w:webHidden/>
              </w:rPr>
              <w:tab/>
            </w:r>
            <w:r>
              <w:rPr>
                <w:webHidden/>
              </w:rPr>
              <w:fldChar w:fldCharType="begin"/>
            </w:r>
            <w:r>
              <w:rPr>
                <w:webHidden/>
              </w:rPr>
              <w:instrText xml:space="preserve"> PAGEREF _Toc391034984 \h </w:instrText>
            </w:r>
            <w:r>
              <w:rPr>
                <w:webHidden/>
              </w:rPr>
            </w:r>
            <w:r>
              <w:rPr>
                <w:webHidden/>
              </w:rPr>
              <w:fldChar w:fldCharType="separate"/>
            </w:r>
            <w:r>
              <w:rPr>
                <w:webHidden/>
              </w:rPr>
              <w:t>7</w:t>
            </w:r>
            <w:r>
              <w:rPr>
                <w:webHidden/>
              </w:rPr>
              <w:fldChar w:fldCharType="end"/>
            </w:r>
          </w:hyperlink>
        </w:p>
        <w:p w14:paraId="7A86CCAE" w14:textId="77777777" w:rsidR="001A3344" w:rsidRDefault="001A3344">
          <w:pPr>
            <w:pStyle w:val="TOC1"/>
            <w:rPr>
              <w:rFonts w:asciiTheme="minorHAnsi" w:hAnsiTheme="minorHAnsi"/>
              <w:sz w:val="22"/>
            </w:rPr>
          </w:pPr>
          <w:hyperlink w:anchor="_Toc391034985" w:history="1">
            <w:r w:rsidRPr="00111B9A">
              <w:rPr>
                <w:rStyle w:val="Hyperlink"/>
                <w:rFonts w:cs="Segoe UI"/>
              </w:rPr>
              <w:t>3</w:t>
            </w:r>
            <w:r>
              <w:rPr>
                <w:rFonts w:asciiTheme="minorHAnsi" w:hAnsiTheme="minorHAnsi"/>
                <w:sz w:val="22"/>
              </w:rPr>
              <w:tab/>
            </w:r>
            <w:r w:rsidRPr="00111B9A">
              <w:rPr>
                <w:rStyle w:val="Hyperlink"/>
                <w:rFonts w:cs="Segoe UI"/>
              </w:rPr>
              <w:t>Scope and Requirements</w:t>
            </w:r>
            <w:r>
              <w:rPr>
                <w:webHidden/>
              </w:rPr>
              <w:tab/>
            </w:r>
            <w:r>
              <w:rPr>
                <w:webHidden/>
              </w:rPr>
              <w:fldChar w:fldCharType="begin"/>
            </w:r>
            <w:r>
              <w:rPr>
                <w:webHidden/>
              </w:rPr>
              <w:instrText xml:space="preserve"> PAGEREF _Toc391034985 \h </w:instrText>
            </w:r>
            <w:r>
              <w:rPr>
                <w:webHidden/>
              </w:rPr>
            </w:r>
            <w:r>
              <w:rPr>
                <w:webHidden/>
              </w:rPr>
              <w:fldChar w:fldCharType="separate"/>
            </w:r>
            <w:r>
              <w:rPr>
                <w:webHidden/>
              </w:rPr>
              <w:t>7</w:t>
            </w:r>
            <w:r>
              <w:rPr>
                <w:webHidden/>
              </w:rPr>
              <w:fldChar w:fldCharType="end"/>
            </w:r>
          </w:hyperlink>
        </w:p>
        <w:p w14:paraId="20673B41" w14:textId="77777777" w:rsidR="001A3344" w:rsidRDefault="001A3344">
          <w:pPr>
            <w:pStyle w:val="TOC2"/>
            <w:rPr>
              <w:rFonts w:asciiTheme="minorHAnsi" w:hAnsiTheme="minorHAnsi"/>
              <w:noProof/>
              <w:sz w:val="22"/>
            </w:rPr>
          </w:pPr>
          <w:hyperlink w:anchor="_Toc391034986" w:history="1">
            <w:r w:rsidRPr="00111B9A">
              <w:rPr>
                <w:rStyle w:val="Hyperlink"/>
                <w:rFonts w:cs="Segoe UI"/>
                <w:noProof/>
              </w:rPr>
              <w:t>3.1</w:t>
            </w:r>
            <w:r>
              <w:rPr>
                <w:rFonts w:asciiTheme="minorHAnsi" w:hAnsiTheme="minorHAnsi"/>
                <w:noProof/>
                <w:sz w:val="22"/>
              </w:rPr>
              <w:tab/>
            </w:r>
            <w:r w:rsidRPr="00111B9A">
              <w:rPr>
                <w:rStyle w:val="Hyperlink"/>
                <w:rFonts w:cs="Segoe UI"/>
                <w:noProof/>
              </w:rPr>
              <w:t>Solution Architecture Blueprint</w:t>
            </w:r>
            <w:r>
              <w:rPr>
                <w:noProof/>
                <w:webHidden/>
              </w:rPr>
              <w:tab/>
            </w:r>
            <w:r>
              <w:rPr>
                <w:noProof/>
                <w:webHidden/>
              </w:rPr>
              <w:fldChar w:fldCharType="begin"/>
            </w:r>
            <w:r>
              <w:rPr>
                <w:noProof/>
                <w:webHidden/>
              </w:rPr>
              <w:instrText xml:space="preserve"> PAGEREF _Toc391034986 \h </w:instrText>
            </w:r>
            <w:r>
              <w:rPr>
                <w:noProof/>
                <w:webHidden/>
              </w:rPr>
            </w:r>
            <w:r>
              <w:rPr>
                <w:noProof/>
                <w:webHidden/>
              </w:rPr>
              <w:fldChar w:fldCharType="separate"/>
            </w:r>
            <w:r>
              <w:rPr>
                <w:noProof/>
                <w:webHidden/>
              </w:rPr>
              <w:t>8</w:t>
            </w:r>
            <w:r>
              <w:rPr>
                <w:noProof/>
                <w:webHidden/>
              </w:rPr>
              <w:fldChar w:fldCharType="end"/>
            </w:r>
          </w:hyperlink>
        </w:p>
        <w:p w14:paraId="3358F2D2" w14:textId="77777777" w:rsidR="001A3344" w:rsidRDefault="001A3344">
          <w:pPr>
            <w:pStyle w:val="TOC2"/>
            <w:rPr>
              <w:rFonts w:asciiTheme="minorHAnsi" w:hAnsiTheme="minorHAnsi"/>
              <w:noProof/>
              <w:sz w:val="22"/>
            </w:rPr>
          </w:pPr>
          <w:hyperlink w:anchor="_Toc391034987" w:history="1">
            <w:r w:rsidRPr="00111B9A">
              <w:rPr>
                <w:rStyle w:val="Hyperlink"/>
                <w:rFonts w:cs="Segoe UI"/>
                <w:noProof/>
              </w:rPr>
              <w:t>3.2</w:t>
            </w:r>
            <w:r>
              <w:rPr>
                <w:rFonts w:asciiTheme="minorHAnsi" w:hAnsiTheme="minorHAnsi"/>
                <w:noProof/>
                <w:sz w:val="22"/>
              </w:rPr>
              <w:tab/>
            </w:r>
            <w:r w:rsidRPr="00111B9A">
              <w:rPr>
                <w:rStyle w:val="Hyperlink"/>
                <w:rFonts w:cs="Segoe UI"/>
                <w:noProof/>
              </w:rPr>
              <w:t>Additional Customer Requirements</w:t>
            </w:r>
            <w:r>
              <w:rPr>
                <w:noProof/>
                <w:webHidden/>
              </w:rPr>
              <w:tab/>
            </w:r>
            <w:r>
              <w:rPr>
                <w:noProof/>
                <w:webHidden/>
              </w:rPr>
              <w:fldChar w:fldCharType="begin"/>
            </w:r>
            <w:r>
              <w:rPr>
                <w:noProof/>
                <w:webHidden/>
              </w:rPr>
              <w:instrText xml:space="preserve"> PAGEREF _Toc391034987 \h </w:instrText>
            </w:r>
            <w:r>
              <w:rPr>
                <w:noProof/>
                <w:webHidden/>
              </w:rPr>
            </w:r>
            <w:r>
              <w:rPr>
                <w:noProof/>
                <w:webHidden/>
              </w:rPr>
              <w:fldChar w:fldCharType="separate"/>
            </w:r>
            <w:r>
              <w:rPr>
                <w:noProof/>
                <w:webHidden/>
              </w:rPr>
              <w:t>9</w:t>
            </w:r>
            <w:r>
              <w:rPr>
                <w:noProof/>
                <w:webHidden/>
              </w:rPr>
              <w:fldChar w:fldCharType="end"/>
            </w:r>
          </w:hyperlink>
        </w:p>
        <w:p w14:paraId="766843B1" w14:textId="77777777" w:rsidR="001A3344" w:rsidRDefault="001A3344">
          <w:pPr>
            <w:pStyle w:val="TOC1"/>
            <w:rPr>
              <w:rFonts w:asciiTheme="minorHAnsi" w:hAnsiTheme="minorHAnsi"/>
              <w:sz w:val="22"/>
            </w:rPr>
          </w:pPr>
          <w:hyperlink w:anchor="_Toc391034988" w:history="1">
            <w:r w:rsidRPr="00111B9A">
              <w:rPr>
                <w:rStyle w:val="Hyperlink"/>
                <w:rFonts w:cs="Segoe UI"/>
              </w:rPr>
              <w:t>4</w:t>
            </w:r>
            <w:r>
              <w:rPr>
                <w:rFonts w:asciiTheme="minorHAnsi" w:hAnsiTheme="minorHAnsi"/>
                <w:sz w:val="22"/>
              </w:rPr>
              <w:tab/>
            </w:r>
            <w:r w:rsidRPr="00111B9A">
              <w:rPr>
                <w:rStyle w:val="Hyperlink"/>
                <w:rFonts w:cs="Segoe UI"/>
              </w:rPr>
              <w:t>Customer Environment Considerations</w:t>
            </w:r>
            <w:r>
              <w:rPr>
                <w:webHidden/>
              </w:rPr>
              <w:tab/>
            </w:r>
            <w:r>
              <w:rPr>
                <w:webHidden/>
              </w:rPr>
              <w:fldChar w:fldCharType="begin"/>
            </w:r>
            <w:r>
              <w:rPr>
                <w:webHidden/>
              </w:rPr>
              <w:instrText xml:space="preserve"> PAGEREF _Toc391034988 \h </w:instrText>
            </w:r>
            <w:r>
              <w:rPr>
                <w:webHidden/>
              </w:rPr>
            </w:r>
            <w:r>
              <w:rPr>
                <w:webHidden/>
              </w:rPr>
              <w:fldChar w:fldCharType="separate"/>
            </w:r>
            <w:r>
              <w:rPr>
                <w:webHidden/>
              </w:rPr>
              <w:t>10</w:t>
            </w:r>
            <w:r>
              <w:rPr>
                <w:webHidden/>
              </w:rPr>
              <w:fldChar w:fldCharType="end"/>
            </w:r>
          </w:hyperlink>
        </w:p>
        <w:p w14:paraId="18F9E29A" w14:textId="77777777" w:rsidR="001A3344" w:rsidRDefault="001A3344">
          <w:pPr>
            <w:pStyle w:val="TOC2"/>
            <w:rPr>
              <w:rFonts w:asciiTheme="minorHAnsi" w:hAnsiTheme="minorHAnsi"/>
              <w:noProof/>
              <w:sz w:val="22"/>
            </w:rPr>
          </w:pPr>
          <w:hyperlink w:anchor="_Toc391034989" w:history="1">
            <w:r w:rsidRPr="00111B9A">
              <w:rPr>
                <w:rStyle w:val="Hyperlink"/>
                <w:rFonts w:cs="Segoe UI"/>
                <w:noProof/>
              </w:rPr>
              <w:t>4.1</w:t>
            </w:r>
            <w:r>
              <w:rPr>
                <w:rFonts w:asciiTheme="minorHAnsi" w:hAnsiTheme="minorHAnsi"/>
                <w:noProof/>
                <w:sz w:val="22"/>
              </w:rPr>
              <w:tab/>
            </w:r>
            <w:r w:rsidRPr="00111B9A">
              <w:rPr>
                <w:rStyle w:val="Hyperlink"/>
                <w:rFonts w:cs="Segoe UI"/>
                <w:noProof/>
              </w:rPr>
              <w:t>Active Directory Considerations</w:t>
            </w:r>
            <w:r>
              <w:rPr>
                <w:noProof/>
                <w:webHidden/>
              </w:rPr>
              <w:tab/>
            </w:r>
            <w:r>
              <w:rPr>
                <w:noProof/>
                <w:webHidden/>
              </w:rPr>
              <w:fldChar w:fldCharType="begin"/>
            </w:r>
            <w:r>
              <w:rPr>
                <w:noProof/>
                <w:webHidden/>
              </w:rPr>
              <w:instrText xml:space="preserve"> PAGEREF _Toc391034989 \h </w:instrText>
            </w:r>
            <w:r>
              <w:rPr>
                <w:noProof/>
                <w:webHidden/>
              </w:rPr>
            </w:r>
            <w:r>
              <w:rPr>
                <w:noProof/>
                <w:webHidden/>
              </w:rPr>
              <w:fldChar w:fldCharType="separate"/>
            </w:r>
            <w:r>
              <w:rPr>
                <w:noProof/>
                <w:webHidden/>
              </w:rPr>
              <w:t>10</w:t>
            </w:r>
            <w:r>
              <w:rPr>
                <w:noProof/>
                <w:webHidden/>
              </w:rPr>
              <w:fldChar w:fldCharType="end"/>
            </w:r>
          </w:hyperlink>
        </w:p>
        <w:p w14:paraId="4576E6D1"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4990" w:history="1">
            <w:r w:rsidRPr="00111B9A">
              <w:rPr>
                <w:rStyle w:val="Hyperlink"/>
                <w:rFonts w:cs="Segoe UI"/>
                <w:noProof/>
              </w:rPr>
              <w:t>4.1.1</w:t>
            </w:r>
            <w:r>
              <w:rPr>
                <w:rFonts w:asciiTheme="minorHAnsi" w:eastAsiaTheme="minorEastAsia" w:hAnsiTheme="minorHAnsi"/>
                <w:noProof/>
                <w:spacing w:val="0"/>
                <w:sz w:val="22"/>
                <w:szCs w:val="22"/>
              </w:rPr>
              <w:tab/>
            </w:r>
            <w:r w:rsidRPr="00111B9A">
              <w:rPr>
                <w:rStyle w:val="Hyperlink"/>
                <w:rFonts w:cs="Segoe UI"/>
                <w:noProof/>
              </w:rPr>
              <w:t>Active Directory Architecture – Objects</w:t>
            </w:r>
            <w:r>
              <w:rPr>
                <w:noProof/>
                <w:webHidden/>
              </w:rPr>
              <w:tab/>
            </w:r>
            <w:r>
              <w:rPr>
                <w:noProof/>
                <w:webHidden/>
              </w:rPr>
              <w:fldChar w:fldCharType="begin"/>
            </w:r>
            <w:r>
              <w:rPr>
                <w:noProof/>
                <w:webHidden/>
              </w:rPr>
              <w:instrText xml:space="preserve"> PAGEREF _Toc391034990 \h </w:instrText>
            </w:r>
            <w:r>
              <w:rPr>
                <w:noProof/>
                <w:webHidden/>
              </w:rPr>
            </w:r>
            <w:r>
              <w:rPr>
                <w:noProof/>
                <w:webHidden/>
              </w:rPr>
              <w:fldChar w:fldCharType="separate"/>
            </w:r>
            <w:r>
              <w:rPr>
                <w:noProof/>
                <w:webHidden/>
              </w:rPr>
              <w:t>10</w:t>
            </w:r>
            <w:r>
              <w:rPr>
                <w:noProof/>
                <w:webHidden/>
              </w:rPr>
              <w:fldChar w:fldCharType="end"/>
            </w:r>
          </w:hyperlink>
        </w:p>
        <w:p w14:paraId="7D81B497" w14:textId="77777777" w:rsidR="001A3344" w:rsidRDefault="001A3344">
          <w:pPr>
            <w:pStyle w:val="TOC2"/>
            <w:rPr>
              <w:rFonts w:asciiTheme="minorHAnsi" w:hAnsiTheme="minorHAnsi"/>
              <w:noProof/>
              <w:sz w:val="22"/>
            </w:rPr>
          </w:pPr>
          <w:hyperlink w:anchor="_Toc391034991" w:history="1">
            <w:r w:rsidRPr="00111B9A">
              <w:rPr>
                <w:rStyle w:val="Hyperlink"/>
                <w:rFonts w:cs="Segoe UI"/>
                <w:noProof/>
              </w:rPr>
              <w:t>4.2</w:t>
            </w:r>
            <w:r>
              <w:rPr>
                <w:rFonts w:asciiTheme="minorHAnsi" w:hAnsiTheme="minorHAnsi"/>
                <w:noProof/>
                <w:sz w:val="22"/>
              </w:rPr>
              <w:tab/>
            </w:r>
            <w:r w:rsidRPr="00111B9A">
              <w:rPr>
                <w:rStyle w:val="Hyperlink"/>
                <w:rFonts w:cs="Segoe UI"/>
                <w:noProof/>
              </w:rPr>
              <w:t>Domain Names System (DNS), FQDN, and Server Name Considerations</w:t>
            </w:r>
            <w:r>
              <w:rPr>
                <w:noProof/>
                <w:webHidden/>
              </w:rPr>
              <w:tab/>
            </w:r>
            <w:r>
              <w:rPr>
                <w:noProof/>
                <w:webHidden/>
              </w:rPr>
              <w:fldChar w:fldCharType="begin"/>
            </w:r>
            <w:r>
              <w:rPr>
                <w:noProof/>
                <w:webHidden/>
              </w:rPr>
              <w:instrText xml:space="preserve"> PAGEREF _Toc391034991 \h </w:instrText>
            </w:r>
            <w:r>
              <w:rPr>
                <w:noProof/>
                <w:webHidden/>
              </w:rPr>
            </w:r>
            <w:r>
              <w:rPr>
                <w:noProof/>
                <w:webHidden/>
              </w:rPr>
              <w:fldChar w:fldCharType="separate"/>
            </w:r>
            <w:r>
              <w:rPr>
                <w:noProof/>
                <w:webHidden/>
              </w:rPr>
              <w:t>12</w:t>
            </w:r>
            <w:r>
              <w:rPr>
                <w:noProof/>
                <w:webHidden/>
              </w:rPr>
              <w:fldChar w:fldCharType="end"/>
            </w:r>
          </w:hyperlink>
        </w:p>
        <w:p w14:paraId="73FA0ECC" w14:textId="77777777" w:rsidR="001A3344" w:rsidRDefault="001A3344">
          <w:pPr>
            <w:pStyle w:val="TOC1"/>
            <w:rPr>
              <w:rFonts w:asciiTheme="minorHAnsi" w:hAnsiTheme="minorHAnsi"/>
              <w:sz w:val="22"/>
            </w:rPr>
          </w:pPr>
          <w:hyperlink w:anchor="_Toc391034992" w:history="1">
            <w:r w:rsidRPr="00111B9A">
              <w:rPr>
                <w:rStyle w:val="Hyperlink"/>
                <w:rFonts w:cs="Segoe UI"/>
              </w:rPr>
              <w:t>5</w:t>
            </w:r>
            <w:r>
              <w:rPr>
                <w:rFonts w:asciiTheme="minorHAnsi" w:hAnsiTheme="minorHAnsi"/>
                <w:sz w:val="22"/>
              </w:rPr>
              <w:tab/>
            </w:r>
            <w:r w:rsidRPr="00111B9A">
              <w:rPr>
                <w:rStyle w:val="Hyperlink"/>
                <w:rFonts w:cs="Segoe UI"/>
              </w:rPr>
              <w:t>Azure Rights Management Services Architecture Design</w:t>
            </w:r>
            <w:r>
              <w:rPr>
                <w:webHidden/>
              </w:rPr>
              <w:tab/>
            </w:r>
            <w:r>
              <w:rPr>
                <w:webHidden/>
              </w:rPr>
              <w:fldChar w:fldCharType="begin"/>
            </w:r>
            <w:r>
              <w:rPr>
                <w:webHidden/>
              </w:rPr>
              <w:instrText xml:space="preserve"> PAGEREF _Toc391034992 \h </w:instrText>
            </w:r>
            <w:r>
              <w:rPr>
                <w:webHidden/>
              </w:rPr>
            </w:r>
            <w:r>
              <w:rPr>
                <w:webHidden/>
              </w:rPr>
              <w:fldChar w:fldCharType="separate"/>
            </w:r>
            <w:r>
              <w:rPr>
                <w:webHidden/>
              </w:rPr>
              <w:t>12</w:t>
            </w:r>
            <w:r>
              <w:rPr>
                <w:webHidden/>
              </w:rPr>
              <w:fldChar w:fldCharType="end"/>
            </w:r>
          </w:hyperlink>
        </w:p>
        <w:p w14:paraId="5B169162" w14:textId="77777777" w:rsidR="001A3344" w:rsidRDefault="001A3344">
          <w:pPr>
            <w:pStyle w:val="TOC2"/>
            <w:rPr>
              <w:rFonts w:asciiTheme="minorHAnsi" w:hAnsiTheme="minorHAnsi"/>
              <w:noProof/>
              <w:sz w:val="22"/>
            </w:rPr>
          </w:pPr>
          <w:hyperlink w:anchor="_Toc391034993" w:history="1">
            <w:r w:rsidRPr="00111B9A">
              <w:rPr>
                <w:rStyle w:val="Hyperlink"/>
                <w:rFonts w:cs="Segoe UI"/>
                <w:noProof/>
              </w:rPr>
              <w:t>5.1</w:t>
            </w:r>
            <w:r>
              <w:rPr>
                <w:rFonts w:asciiTheme="minorHAnsi" w:hAnsiTheme="minorHAnsi"/>
                <w:noProof/>
                <w:sz w:val="22"/>
              </w:rPr>
              <w:tab/>
            </w:r>
            <w:r w:rsidRPr="00111B9A">
              <w:rPr>
                <w:rStyle w:val="Hyperlink"/>
                <w:rFonts w:cs="Segoe UI"/>
                <w:noProof/>
              </w:rPr>
              <w:t>System Requirements</w:t>
            </w:r>
            <w:r>
              <w:rPr>
                <w:noProof/>
                <w:webHidden/>
              </w:rPr>
              <w:tab/>
            </w:r>
            <w:r>
              <w:rPr>
                <w:noProof/>
                <w:webHidden/>
              </w:rPr>
              <w:fldChar w:fldCharType="begin"/>
            </w:r>
            <w:r>
              <w:rPr>
                <w:noProof/>
                <w:webHidden/>
              </w:rPr>
              <w:instrText xml:space="preserve"> PAGEREF _Toc391034993 \h </w:instrText>
            </w:r>
            <w:r>
              <w:rPr>
                <w:noProof/>
                <w:webHidden/>
              </w:rPr>
            </w:r>
            <w:r>
              <w:rPr>
                <w:noProof/>
                <w:webHidden/>
              </w:rPr>
              <w:fldChar w:fldCharType="separate"/>
            </w:r>
            <w:r>
              <w:rPr>
                <w:noProof/>
                <w:webHidden/>
              </w:rPr>
              <w:t>12</w:t>
            </w:r>
            <w:r>
              <w:rPr>
                <w:noProof/>
                <w:webHidden/>
              </w:rPr>
              <w:fldChar w:fldCharType="end"/>
            </w:r>
          </w:hyperlink>
        </w:p>
        <w:p w14:paraId="0BD43E63" w14:textId="77777777" w:rsidR="001A3344" w:rsidRDefault="001A3344">
          <w:pPr>
            <w:pStyle w:val="TOC2"/>
            <w:rPr>
              <w:rFonts w:asciiTheme="minorHAnsi" w:hAnsiTheme="minorHAnsi"/>
              <w:noProof/>
              <w:sz w:val="22"/>
            </w:rPr>
          </w:pPr>
          <w:hyperlink w:anchor="_Toc391034994" w:history="1">
            <w:r w:rsidRPr="00111B9A">
              <w:rPr>
                <w:rStyle w:val="Hyperlink"/>
                <w:rFonts w:cs="Segoe UI"/>
                <w:noProof/>
              </w:rPr>
              <w:t>5.2</w:t>
            </w:r>
            <w:r>
              <w:rPr>
                <w:rFonts w:asciiTheme="minorHAnsi" w:hAnsiTheme="minorHAnsi"/>
                <w:noProof/>
                <w:sz w:val="22"/>
              </w:rPr>
              <w:tab/>
            </w:r>
            <w:r w:rsidRPr="00111B9A">
              <w:rPr>
                <w:rStyle w:val="Hyperlink"/>
                <w:rFonts w:cs="Segoe UI"/>
                <w:noProof/>
              </w:rPr>
              <w:t>Administrative Accounts</w:t>
            </w:r>
            <w:r>
              <w:rPr>
                <w:noProof/>
                <w:webHidden/>
              </w:rPr>
              <w:tab/>
            </w:r>
            <w:r>
              <w:rPr>
                <w:noProof/>
                <w:webHidden/>
              </w:rPr>
              <w:fldChar w:fldCharType="begin"/>
            </w:r>
            <w:r>
              <w:rPr>
                <w:noProof/>
                <w:webHidden/>
              </w:rPr>
              <w:instrText xml:space="preserve"> PAGEREF _Toc391034994 \h </w:instrText>
            </w:r>
            <w:r>
              <w:rPr>
                <w:noProof/>
                <w:webHidden/>
              </w:rPr>
            </w:r>
            <w:r>
              <w:rPr>
                <w:noProof/>
                <w:webHidden/>
              </w:rPr>
              <w:fldChar w:fldCharType="separate"/>
            </w:r>
            <w:r>
              <w:rPr>
                <w:noProof/>
                <w:webHidden/>
              </w:rPr>
              <w:t>12</w:t>
            </w:r>
            <w:r>
              <w:rPr>
                <w:noProof/>
                <w:webHidden/>
              </w:rPr>
              <w:fldChar w:fldCharType="end"/>
            </w:r>
          </w:hyperlink>
        </w:p>
        <w:p w14:paraId="686A1103" w14:textId="77777777" w:rsidR="001A3344" w:rsidRDefault="001A3344">
          <w:pPr>
            <w:pStyle w:val="TOC2"/>
            <w:rPr>
              <w:rFonts w:asciiTheme="minorHAnsi" w:hAnsiTheme="minorHAnsi"/>
              <w:noProof/>
              <w:sz w:val="22"/>
            </w:rPr>
          </w:pPr>
          <w:hyperlink w:anchor="_Toc391034995" w:history="1">
            <w:r w:rsidRPr="00111B9A">
              <w:rPr>
                <w:rStyle w:val="Hyperlink"/>
                <w:rFonts w:cs="Segoe UI"/>
                <w:noProof/>
              </w:rPr>
              <w:t>5.3</w:t>
            </w:r>
            <w:r>
              <w:rPr>
                <w:rFonts w:asciiTheme="minorHAnsi" w:hAnsiTheme="minorHAnsi"/>
                <w:noProof/>
                <w:sz w:val="22"/>
              </w:rPr>
              <w:tab/>
            </w:r>
            <w:r w:rsidRPr="00111B9A">
              <w:rPr>
                <w:rStyle w:val="Hyperlink"/>
                <w:rFonts w:cs="Segoe UI"/>
                <w:noProof/>
              </w:rPr>
              <w:t>Cryptographic Mode</w:t>
            </w:r>
            <w:r>
              <w:rPr>
                <w:noProof/>
                <w:webHidden/>
              </w:rPr>
              <w:tab/>
            </w:r>
            <w:r>
              <w:rPr>
                <w:noProof/>
                <w:webHidden/>
              </w:rPr>
              <w:fldChar w:fldCharType="begin"/>
            </w:r>
            <w:r>
              <w:rPr>
                <w:noProof/>
                <w:webHidden/>
              </w:rPr>
              <w:instrText xml:space="preserve"> PAGEREF _Toc391034995 \h </w:instrText>
            </w:r>
            <w:r>
              <w:rPr>
                <w:noProof/>
                <w:webHidden/>
              </w:rPr>
            </w:r>
            <w:r>
              <w:rPr>
                <w:noProof/>
                <w:webHidden/>
              </w:rPr>
              <w:fldChar w:fldCharType="separate"/>
            </w:r>
            <w:r>
              <w:rPr>
                <w:noProof/>
                <w:webHidden/>
              </w:rPr>
              <w:t>13</w:t>
            </w:r>
            <w:r>
              <w:rPr>
                <w:noProof/>
                <w:webHidden/>
              </w:rPr>
              <w:fldChar w:fldCharType="end"/>
            </w:r>
          </w:hyperlink>
        </w:p>
        <w:p w14:paraId="481B9102" w14:textId="77777777" w:rsidR="001A3344" w:rsidRDefault="001A3344">
          <w:pPr>
            <w:pStyle w:val="TOC2"/>
            <w:rPr>
              <w:rFonts w:asciiTheme="minorHAnsi" w:hAnsiTheme="minorHAnsi"/>
              <w:noProof/>
              <w:sz w:val="22"/>
            </w:rPr>
          </w:pPr>
          <w:hyperlink w:anchor="_Toc391034996" w:history="1">
            <w:r w:rsidRPr="00111B9A">
              <w:rPr>
                <w:rStyle w:val="Hyperlink"/>
                <w:rFonts w:cs="Segoe UI"/>
                <w:noProof/>
              </w:rPr>
              <w:t>5.4</w:t>
            </w:r>
            <w:r>
              <w:rPr>
                <w:rFonts w:asciiTheme="minorHAnsi" w:hAnsiTheme="minorHAnsi"/>
                <w:noProof/>
                <w:sz w:val="22"/>
              </w:rPr>
              <w:tab/>
            </w:r>
            <w:r w:rsidRPr="00111B9A">
              <w:rPr>
                <w:rStyle w:val="Hyperlink"/>
                <w:rFonts w:cs="Segoe UI"/>
                <w:noProof/>
              </w:rPr>
              <w:t>High Availability</w:t>
            </w:r>
            <w:r>
              <w:rPr>
                <w:noProof/>
                <w:webHidden/>
              </w:rPr>
              <w:tab/>
            </w:r>
            <w:r>
              <w:rPr>
                <w:noProof/>
                <w:webHidden/>
              </w:rPr>
              <w:fldChar w:fldCharType="begin"/>
            </w:r>
            <w:r>
              <w:rPr>
                <w:noProof/>
                <w:webHidden/>
              </w:rPr>
              <w:instrText xml:space="preserve"> PAGEREF _Toc391034996 \h </w:instrText>
            </w:r>
            <w:r>
              <w:rPr>
                <w:noProof/>
                <w:webHidden/>
              </w:rPr>
            </w:r>
            <w:r>
              <w:rPr>
                <w:noProof/>
                <w:webHidden/>
              </w:rPr>
              <w:fldChar w:fldCharType="separate"/>
            </w:r>
            <w:r>
              <w:rPr>
                <w:noProof/>
                <w:webHidden/>
              </w:rPr>
              <w:t>13</w:t>
            </w:r>
            <w:r>
              <w:rPr>
                <w:noProof/>
                <w:webHidden/>
              </w:rPr>
              <w:fldChar w:fldCharType="end"/>
            </w:r>
          </w:hyperlink>
        </w:p>
        <w:p w14:paraId="6496C94C"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4997" w:history="1">
            <w:r w:rsidRPr="00111B9A">
              <w:rPr>
                <w:rStyle w:val="Hyperlink"/>
                <w:rFonts w:cs="Segoe UI"/>
                <w:noProof/>
              </w:rPr>
              <w:t>5.4.1</w:t>
            </w:r>
            <w:r>
              <w:rPr>
                <w:rFonts w:asciiTheme="minorHAnsi" w:eastAsiaTheme="minorEastAsia" w:hAnsiTheme="minorHAnsi"/>
                <w:noProof/>
                <w:spacing w:val="0"/>
                <w:sz w:val="22"/>
                <w:szCs w:val="22"/>
              </w:rPr>
              <w:tab/>
            </w:r>
            <w:r w:rsidRPr="00111B9A">
              <w:rPr>
                <w:rStyle w:val="Hyperlink"/>
                <w:rFonts w:cs="Segoe UI"/>
                <w:noProof/>
              </w:rPr>
              <w:t>Azure Rights Management Service</w:t>
            </w:r>
            <w:r>
              <w:rPr>
                <w:noProof/>
                <w:webHidden/>
              </w:rPr>
              <w:tab/>
            </w:r>
            <w:r>
              <w:rPr>
                <w:noProof/>
                <w:webHidden/>
              </w:rPr>
              <w:fldChar w:fldCharType="begin"/>
            </w:r>
            <w:r>
              <w:rPr>
                <w:noProof/>
                <w:webHidden/>
              </w:rPr>
              <w:instrText xml:space="preserve"> PAGEREF _Toc391034997 \h </w:instrText>
            </w:r>
            <w:r>
              <w:rPr>
                <w:noProof/>
                <w:webHidden/>
              </w:rPr>
            </w:r>
            <w:r>
              <w:rPr>
                <w:noProof/>
                <w:webHidden/>
              </w:rPr>
              <w:fldChar w:fldCharType="separate"/>
            </w:r>
            <w:r>
              <w:rPr>
                <w:noProof/>
                <w:webHidden/>
              </w:rPr>
              <w:t>14</w:t>
            </w:r>
            <w:r>
              <w:rPr>
                <w:noProof/>
                <w:webHidden/>
              </w:rPr>
              <w:fldChar w:fldCharType="end"/>
            </w:r>
          </w:hyperlink>
        </w:p>
        <w:p w14:paraId="07B56512"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4998" w:history="1">
            <w:r w:rsidRPr="00111B9A">
              <w:rPr>
                <w:rStyle w:val="Hyperlink"/>
                <w:rFonts w:cs="Segoe UI"/>
                <w:noProof/>
              </w:rPr>
              <w:t>5.4.2</w:t>
            </w:r>
            <w:r>
              <w:rPr>
                <w:rFonts w:asciiTheme="minorHAnsi" w:eastAsiaTheme="minorEastAsia" w:hAnsiTheme="minorHAnsi"/>
                <w:noProof/>
                <w:spacing w:val="0"/>
                <w:sz w:val="22"/>
                <w:szCs w:val="22"/>
              </w:rPr>
              <w:tab/>
            </w:r>
            <w:r w:rsidRPr="00111B9A">
              <w:rPr>
                <w:rStyle w:val="Hyperlink"/>
                <w:rFonts w:cs="Segoe UI"/>
                <w:noProof/>
              </w:rPr>
              <w:t>Directory Synchronization Tool</w:t>
            </w:r>
            <w:r>
              <w:rPr>
                <w:noProof/>
                <w:webHidden/>
              </w:rPr>
              <w:tab/>
            </w:r>
            <w:r>
              <w:rPr>
                <w:noProof/>
                <w:webHidden/>
              </w:rPr>
              <w:fldChar w:fldCharType="begin"/>
            </w:r>
            <w:r>
              <w:rPr>
                <w:noProof/>
                <w:webHidden/>
              </w:rPr>
              <w:instrText xml:space="preserve"> PAGEREF _Toc391034998 \h </w:instrText>
            </w:r>
            <w:r>
              <w:rPr>
                <w:noProof/>
                <w:webHidden/>
              </w:rPr>
            </w:r>
            <w:r>
              <w:rPr>
                <w:noProof/>
                <w:webHidden/>
              </w:rPr>
              <w:fldChar w:fldCharType="separate"/>
            </w:r>
            <w:r>
              <w:rPr>
                <w:noProof/>
                <w:webHidden/>
              </w:rPr>
              <w:t>14</w:t>
            </w:r>
            <w:r>
              <w:rPr>
                <w:noProof/>
                <w:webHidden/>
              </w:rPr>
              <w:fldChar w:fldCharType="end"/>
            </w:r>
          </w:hyperlink>
        </w:p>
        <w:p w14:paraId="54F30BB3"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4999" w:history="1">
            <w:r w:rsidRPr="00111B9A">
              <w:rPr>
                <w:rStyle w:val="Hyperlink"/>
                <w:rFonts w:cs="Segoe UI"/>
                <w:noProof/>
              </w:rPr>
              <w:t>5.4.3</w:t>
            </w:r>
            <w:r>
              <w:rPr>
                <w:rFonts w:asciiTheme="minorHAnsi" w:eastAsiaTheme="minorEastAsia" w:hAnsiTheme="minorHAnsi"/>
                <w:noProof/>
                <w:spacing w:val="0"/>
                <w:sz w:val="22"/>
                <w:szCs w:val="22"/>
              </w:rPr>
              <w:tab/>
            </w:r>
            <w:r w:rsidRPr="00111B9A">
              <w:rPr>
                <w:rStyle w:val="Hyperlink"/>
                <w:rFonts w:cs="Segoe UI"/>
                <w:noProof/>
              </w:rPr>
              <w:t>AD FS</w:t>
            </w:r>
            <w:r>
              <w:rPr>
                <w:noProof/>
                <w:webHidden/>
              </w:rPr>
              <w:tab/>
            </w:r>
            <w:r>
              <w:rPr>
                <w:noProof/>
                <w:webHidden/>
              </w:rPr>
              <w:fldChar w:fldCharType="begin"/>
            </w:r>
            <w:r>
              <w:rPr>
                <w:noProof/>
                <w:webHidden/>
              </w:rPr>
              <w:instrText xml:space="preserve"> PAGEREF _Toc391034999 \h </w:instrText>
            </w:r>
            <w:r>
              <w:rPr>
                <w:noProof/>
                <w:webHidden/>
              </w:rPr>
            </w:r>
            <w:r>
              <w:rPr>
                <w:noProof/>
                <w:webHidden/>
              </w:rPr>
              <w:fldChar w:fldCharType="separate"/>
            </w:r>
            <w:r>
              <w:rPr>
                <w:noProof/>
                <w:webHidden/>
              </w:rPr>
              <w:t>14</w:t>
            </w:r>
            <w:r>
              <w:rPr>
                <w:noProof/>
                <w:webHidden/>
              </w:rPr>
              <w:fldChar w:fldCharType="end"/>
            </w:r>
          </w:hyperlink>
        </w:p>
        <w:p w14:paraId="0B14B9A8"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00" w:history="1">
            <w:r w:rsidRPr="00111B9A">
              <w:rPr>
                <w:rStyle w:val="Hyperlink"/>
                <w:rFonts w:cs="Segoe UI"/>
                <w:noProof/>
              </w:rPr>
              <w:t>5.4.4</w:t>
            </w:r>
            <w:r>
              <w:rPr>
                <w:rFonts w:asciiTheme="minorHAnsi" w:eastAsiaTheme="minorEastAsia" w:hAnsiTheme="minorHAnsi"/>
                <w:noProof/>
                <w:spacing w:val="0"/>
                <w:sz w:val="22"/>
                <w:szCs w:val="22"/>
              </w:rPr>
              <w:tab/>
            </w:r>
            <w:r w:rsidRPr="00111B9A">
              <w:rPr>
                <w:rStyle w:val="Hyperlink"/>
                <w:rFonts w:cs="Segoe UI"/>
                <w:noProof/>
              </w:rPr>
              <w:t>RMS Connector</w:t>
            </w:r>
            <w:r>
              <w:rPr>
                <w:noProof/>
                <w:webHidden/>
              </w:rPr>
              <w:tab/>
            </w:r>
            <w:r>
              <w:rPr>
                <w:noProof/>
                <w:webHidden/>
              </w:rPr>
              <w:fldChar w:fldCharType="begin"/>
            </w:r>
            <w:r>
              <w:rPr>
                <w:noProof/>
                <w:webHidden/>
              </w:rPr>
              <w:instrText xml:space="preserve"> PAGEREF _Toc391035000 \h </w:instrText>
            </w:r>
            <w:r>
              <w:rPr>
                <w:noProof/>
                <w:webHidden/>
              </w:rPr>
            </w:r>
            <w:r>
              <w:rPr>
                <w:noProof/>
                <w:webHidden/>
              </w:rPr>
              <w:fldChar w:fldCharType="separate"/>
            </w:r>
            <w:r>
              <w:rPr>
                <w:noProof/>
                <w:webHidden/>
              </w:rPr>
              <w:t>14</w:t>
            </w:r>
            <w:r>
              <w:rPr>
                <w:noProof/>
                <w:webHidden/>
              </w:rPr>
              <w:fldChar w:fldCharType="end"/>
            </w:r>
          </w:hyperlink>
        </w:p>
        <w:p w14:paraId="35231D86" w14:textId="77777777" w:rsidR="001A3344" w:rsidRDefault="001A3344">
          <w:pPr>
            <w:pStyle w:val="TOC1"/>
            <w:rPr>
              <w:rFonts w:asciiTheme="minorHAnsi" w:hAnsiTheme="minorHAnsi"/>
              <w:sz w:val="22"/>
            </w:rPr>
          </w:pPr>
          <w:hyperlink w:anchor="_Toc391035001" w:history="1">
            <w:r w:rsidRPr="00111B9A">
              <w:rPr>
                <w:rStyle w:val="Hyperlink"/>
                <w:rFonts w:cs="Segoe UI"/>
              </w:rPr>
              <w:t>6</w:t>
            </w:r>
            <w:r>
              <w:rPr>
                <w:rFonts w:asciiTheme="minorHAnsi" w:hAnsiTheme="minorHAnsi"/>
                <w:sz w:val="22"/>
              </w:rPr>
              <w:tab/>
            </w:r>
            <w:r w:rsidRPr="00111B9A">
              <w:rPr>
                <w:rStyle w:val="Hyperlink"/>
                <w:rFonts w:cs="Segoe UI"/>
              </w:rPr>
              <w:t>Logging Design</w:t>
            </w:r>
            <w:r>
              <w:rPr>
                <w:webHidden/>
              </w:rPr>
              <w:tab/>
            </w:r>
            <w:r>
              <w:rPr>
                <w:webHidden/>
              </w:rPr>
              <w:fldChar w:fldCharType="begin"/>
            </w:r>
            <w:r>
              <w:rPr>
                <w:webHidden/>
              </w:rPr>
              <w:instrText xml:space="preserve"> PAGEREF _Toc391035001 \h </w:instrText>
            </w:r>
            <w:r>
              <w:rPr>
                <w:webHidden/>
              </w:rPr>
            </w:r>
            <w:r>
              <w:rPr>
                <w:webHidden/>
              </w:rPr>
              <w:fldChar w:fldCharType="separate"/>
            </w:r>
            <w:r>
              <w:rPr>
                <w:webHidden/>
              </w:rPr>
              <w:t>15</w:t>
            </w:r>
            <w:r>
              <w:rPr>
                <w:webHidden/>
              </w:rPr>
              <w:fldChar w:fldCharType="end"/>
            </w:r>
          </w:hyperlink>
        </w:p>
        <w:p w14:paraId="1F308010" w14:textId="77777777" w:rsidR="001A3344" w:rsidRDefault="001A3344">
          <w:pPr>
            <w:pStyle w:val="TOC1"/>
            <w:rPr>
              <w:rFonts w:asciiTheme="minorHAnsi" w:hAnsiTheme="minorHAnsi"/>
              <w:sz w:val="22"/>
            </w:rPr>
          </w:pPr>
          <w:hyperlink w:anchor="_Toc391035002" w:history="1">
            <w:r w:rsidRPr="00111B9A">
              <w:rPr>
                <w:rStyle w:val="Hyperlink"/>
                <w:rFonts w:cs="Segoe UI"/>
              </w:rPr>
              <w:t>7</w:t>
            </w:r>
            <w:r>
              <w:rPr>
                <w:rFonts w:asciiTheme="minorHAnsi" w:hAnsiTheme="minorHAnsi"/>
                <w:sz w:val="22"/>
              </w:rPr>
              <w:tab/>
            </w:r>
            <w:r w:rsidRPr="00111B9A">
              <w:rPr>
                <w:rStyle w:val="Hyperlink"/>
                <w:rFonts w:cs="Segoe UI"/>
              </w:rPr>
              <w:t>Hardware Security Modules</w:t>
            </w:r>
            <w:r>
              <w:rPr>
                <w:webHidden/>
              </w:rPr>
              <w:tab/>
            </w:r>
            <w:r>
              <w:rPr>
                <w:webHidden/>
              </w:rPr>
              <w:fldChar w:fldCharType="begin"/>
            </w:r>
            <w:r>
              <w:rPr>
                <w:webHidden/>
              </w:rPr>
              <w:instrText xml:space="preserve"> PAGEREF _Toc391035002 \h </w:instrText>
            </w:r>
            <w:r>
              <w:rPr>
                <w:webHidden/>
              </w:rPr>
            </w:r>
            <w:r>
              <w:rPr>
                <w:webHidden/>
              </w:rPr>
              <w:fldChar w:fldCharType="separate"/>
            </w:r>
            <w:r>
              <w:rPr>
                <w:webHidden/>
              </w:rPr>
              <w:t>16</w:t>
            </w:r>
            <w:r>
              <w:rPr>
                <w:webHidden/>
              </w:rPr>
              <w:fldChar w:fldCharType="end"/>
            </w:r>
          </w:hyperlink>
        </w:p>
        <w:p w14:paraId="22ADAC3F" w14:textId="77777777" w:rsidR="001A3344" w:rsidRDefault="001A3344">
          <w:pPr>
            <w:pStyle w:val="TOC2"/>
            <w:rPr>
              <w:rFonts w:asciiTheme="minorHAnsi" w:hAnsiTheme="minorHAnsi"/>
              <w:noProof/>
              <w:sz w:val="22"/>
            </w:rPr>
          </w:pPr>
          <w:hyperlink w:anchor="_Toc391035003" w:history="1">
            <w:r w:rsidRPr="00111B9A">
              <w:rPr>
                <w:rStyle w:val="Hyperlink"/>
                <w:noProof/>
              </w:rPr>
              <w:t>7.1</w:t>
            </w:r>
            <w:r>
              <w:rPr>
                <w:rFonts w:asciiTheme="minorHAnsi" w:hAnsiTheme="minorHAnsi"/>
                <w:noProof/>
                <w:sz w:val="22"/>
              </w:rPr>
              <w:tab/>
            </w:r>
            <w:r w:rsidRPr="00111B9A">
              <w:rPr>
                <w:rStyle w:val="Hyperlink"/>
                <w:noProof/>
              </w:rPr>
              <w:t>Introduction</w:t>
            </w:r>
            <w:r>
              <w:rPr>
                <w:noProof/>
                <w:webHidden/>
              </w:rPr>
              <w:tab/>
            </w:r>
            <w:r>
              <w:rPr>
                <w:noProof/>
                <w:webHidden/>
              </w:rPr>
              <w:fldChar w:fldCharType="begin"/>
            </w:r>
            <w:r>
              <w:rPr>
                <w:noProof/>
                <w:webHidden/>
              </w:rPr>
              <w:instrText xml:space="preserve"> PAGEREF _Toc391035003 \h </w:instrText>
            </w:r>
            <w:r>
              <w:rPr>
                <w:noProof/>
                <w:webHidden/>
              </w:rPr>
            </w:r>
            <w:r>
              <w:rPr>
                <w:noProof/>
                <w:webHidden/>
              </w:rPr>
              <w:fldChar w:fldCharType="separate"/>
            </w:r>
            <w:r>
              <w:rPr>
                <w:noProof/>
                <w:webHidden/>
              </w:rPr>
              <w:t>16</w:t>
            </w:r>
            <w:r>
              <w:rPr>
                <w:noProof/>
                <w:webHidden/>
              </w:rPr>
              <w:fldChar w:fldCharType="end"/>
            </w:r>
          </w:hyperlink>
        </w:p>
        <w:p w14:paraId="7BB5BCD5" w14:textId="77777777" w:rsidR="001A3344" w:rsidRDefault="001A3344">
          <w:pPr>
            <w:pStyle w:val="TOC2"/>
            <w:rPr>
              <w:rFonts w:asciiTheme="minorHAnsi" w:hAnsiTheme="minorHAnsi"/>
              <w:noProof/>
              <w:sz w:val="22"/>
            </w:rPr>
          </w:pPr>
          <w:hyperlink w:anchor="_Toc391035004" w:history="1">
            <w:r w:rsidRPr="00111B9A">
              <w:rPr>
                <w:rStyle w:val="Hyperlink"/>
                <w:noProof/>
              </w:rPr>
              <w:t>7.2</w:t>
            </w:r>
            <w:r>
              <w:rPr>
                <w:rFonts w:asciiTheme="minorHAnsi" w:hAnsiTheme="minorHAnsi"/>
                <w:noProof/>
                <w:sz w:val="22"/>
              </w:rPr>
              <w:tab/>
            </w:r>
            <w:r w:rsidRPr="00111B9A">
              <w:rPr>
                <w:rStyle w:val="Hyperlink"/>
                <w:noProof/>
              </w:rPr>
              <w:t>Benefits</w:t>
            </w:r>
            <w:r>
              <w:rPr>
                <w:noProof/>
                <w:webHidden/>
              </w:rPr>
              <w:tab/>
            </w:r>
            <w:r>
              <w:rPr>
                <w:noProof/>
                <w:webHidden/>
              </w:rPr>
              <w:fldChar w:fldCharType="begin"/>
            </w:r>
            <w:r>
              <w:rPr>
                <w:noProof/>
                <w:webHidden/>
              </w:rPr>
              <w:instrText xml:space="preserve"> PAGEREF _Toc391035004 \h </w:instrText>
            </w:r>
            <w:r>
              <w:rPr>
                <w:noProof/>
                <w:webHidden/>
              </w:rPr>
            </w:r>
            <w:r>
              <w:rPr>
                <w:noProof/>
                <w:webHidden/>
              </w:rPr>
              <w:fldChar w:fldCharType="separate"/>
            </w:r>
            <w:r>
              <w:rPr>
                <w:noProof/>
                <w:webHidden/>
              </w:rPr>
              <w:t>16</w:t>
            </w:r>
            <w:r>
              <w:rPr>
                <w:noProof/>
                <w:webHidden/>
              </w:rPr>
              <w:fldChar w:fldCharType="end"/>
            </w:r>
          </w:hyperlink>
        </w:p>
        <w:p w14:paraId="061A3051" w14:textId="77777777" w:rsidR="001A3344" w:rsidRDefault="001A3344">
          <w:pPr>
            <w:pStyle w:val="TOC2"/>
            <w:rPr>
              <w:rFonts w:asciiTheme="minorHAnsi" w:hAnsiTheme="minorHAnsi"/>
              <w:noProof/>
              <w:sz w:val="22"/>
            </w:rPr>
          </w:pPr>
          <w:hyperlink w:anchor="_Toc391035005" w:history="1">
            <w:r w:rsidRPr="00111B9A">
              <w:rPr>
                <w:rStyle w:val="Hyperlink"/>
                <w:noProof/>
              </w:rPr>
              <w:t>7.3</w:t>
            </w:r>
            <w:r>
              <w:rPr>
                <w:rFonts w:asciiTheme="minorHAnsi" w:hAnsiTheme="minorHAnsi"/>
                <w:noProof/>
                <w:sz w:val="22"/>
              </w:rPr>
              <w:tab/>
            </w:r>
            <w:r w:rsidRPr="00111B9A">
              <w:rPr>
                <w:rStyle w:val="Hyperlink"/>
                <w:noProof/>
              </w:rPr>
              <w:t>Requirements</w:t>
            </w:r>
            <w:r>
              <w:rPr>
                <w:noProof/>
                <w:webHidden/>
              </w:rPr>
              <w:tab/>
            </w:r>
            <w:r>
              <w:rPr>
                <w:noProof/>
                <w:webHidden/>
              </w:rPr>
              <w:fldChar w:fldCharType="begin"/>
            </w:r>
            <w:r>
              <w:rPr>
                <w:noProof/>
                <w:webHidden/>
              </w:rPr>
              <w:instrText xml:space="preserve"> PAGEREF _Toc391035005 \h </w:instrText>
            </w:r>
            <w:r>
              <w:rPr>
                <w:noProof/>
                <w:webHidden/>
              </w:rPr>
            </w:r>
            <w:r>
              <w:rPr>
                <w:noProof/>
                <w:webHidden/>
              </w:rPr>
              <w:fldChar w:fldCharType="separate"/>
            </w:r>
            <w:r>
              <w:rPr>
                <w:noProof/>
                <w:webHidden/>
              </w:rPr>
              <w:t>17</w:t>
            </w:r>
            <w:r>
              <w:rPr>
                <w:noProof/>
                <w:webHidden/>
              </w:rPr>
              <w:fldChar w:fldCharType="end"/>
            </w:r>
          </w:hyperlink>
        </w:p>
        <w:p w14:paraId="35BC4D7F" w14:textId="77777777" w:rsidR="001A3344" w:rsidRDefault="001A3344">
          <w:pPr>
            <w:pStyle w:val="TOC1"/>
            <w:rPr>
              <w:rFonts w:asciiTheme="minorHAnsi" w:hAnsiTheme="minorHAnsi"/>
              <w:sz w:val="22"/>
            </w:rPr>
          </w:pPr>
          <w:hyperlink w:anchor="_Toc391035006" w:history="1">
            <w:r w:rsidRPr="00111B9A">
              <w:rPr>
                <w:rStyle w:val="Hyperlink"/>
                <w:rFonts w:cs="Segoe UI"/>
              </w:rPr>
              <w:t>8</w:t>
            </w:r>
            <w:r>
              <w:rPr>
                <w:rFonts w:asciiTheme="minorHAnsi" w:hAnsiTheme="minorHAnsi"/>
                <w:sz w:val="22"/>
              </w:rPr>
              <w:tab/>
            </w:r>
            <w:r w:rsidRPr="00111B9A">
              <w:rPr>
                <w:rStyle w:val="Hyperlink"/>
                <w:rFonts w:cs="Segoe UI"/>
              </w:rPr>
              <w:t>Client Side Considerations</w:t>
            </w:r>
            <w:r>
              <w:rPr>
                <w:webHidden/>
              </w:rPr>
              <w:tab/>
            </w:r>
            <w:r>
              <w:rPr>
                <w:webHidden/>
              </w:rPr>
              <w:fldChar w:fldCharType="begin"/>
            </w:r>
            <w:r>
              <w:rPr>
                <w:webHidden/>
              </w:rPr>
              <w:instrText xml:space="preserve"> PAGEREF _Toc391035006 \h </w:instrText>
            </w:r>
            <w:r>
              <w:rPr>
                <w:webHidden/>
              </w:rPr>
            </w:r>
            <w:r>
              <w:rPr>
                <w:webHidden/>
              </w:rPr>
              <w:fldChar w:fldCharType="separate"/>
            </w:r>
            <w:r>
              <w:rPr>
                <w:webHidden/>
              </w:rPr>
              <w:t>18</w:t>
            </w:r>
            <w:r>
              <w:rPr>
                <w:webHidden/>
              </w:rPr>
              <w:fldChar w:fldCharType="end"/>
            </w:r>
          </w:hyperlink>
        </w:p>
        <w:p w14:paraId="13F5D236" w14:textId="77777777" w:rsidR="001A3344" w:rsidRDefault="001A3344">
          <w:pPr>
            <w:pStyle w:val="TOC2"/>
            <w:rPr>
              <w:rFonts w:asciiTheme="minorHAnsi" w:hAnsiTheme="minorHAnsi"/>
              <w:noProof/>
              <w:sz w:val="22"/>
            </w:rPr>
          </w:pPr>
          <w:hyperlink w:anchor="_Toc391035007" w:history="1">
            <w:r w:rsidRPr="00111B9A">
              <w:rPr>
                <w:rStyle w:val="Hyperlink"/>
                <w:rFonts w:cs="Segoe UI"/>
                <w:noProof/>
              </w:rPr>
              <w:t>8.1</w:t>
            </w:r>
            <w:r>
              <w:rPr>
                <w:rFonts w:asciiTheme="minorHAnsi" w:hAnsiTheme="minorHAnsi"/>
                <w:noProof/>
                <w:sz w:val="22"/>
              </w:rPr>
              <w:tab/>
            </w:r>
            <w:r w:rsidRPr="00111B9A">
              <w:rPr>
                <w:rStyle w:val="Hyperlink"/>
                <w:rFonts w:cs="Segoe UI"/>
                <w:noProof/>
              </w:rPr>
              <w:t>Client Requirements</w:t>
            </w:r>
            <w:r>
              <w:rPr>
                <w:noProof/>
                <w:webHidden/>
              </w:rPr>
              <w:tab/>
            </w:r>
            <w:r>
              <w:rPr>
                <w:noProof/>
                <w:webHidden/>
              </w:rPr>
              <w:fldChar w:fldCharType="begin"/>
            </w:r>
            <w:r>
              <w:rPr>
                <w:noProof/>
                <w:webHidden/>
              </w:rPr>
              <w:instrText xml:space="preserve"> PAGEREF _Toc391035007 \h </w:instrText>
            </w:r>
            <w:r>
              <w:rPr>
                <w:noProof/>
                <w:webHidden/>
              </w:rPr>
            </w:r>
            <w:r>
              <w:rPr>
                <w:noProof/>
                <w:webHidden/>
              </w:rPr>
              <w:fldChar w:fldCharType="separate"/>
            </w:r>
            <w:r>
              <w:rPr>
                <w:noProof/>
                <w:webHidden/>
              </w:rPr>
              <w:t>18</w:t>
            </w:r>
            <w:r>
              <w:rPr>
                <w:noProof/>
                <w:webHidden/>
              </w:rPr>
              <w:fldChar w:fldCharType="end"/>
            </w:r>
          </w:hyperlink>
        </w:p>
        <w:p w14:paraId="588E299F"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08" w:history="1">
            <w:r w:rsidRPr="00111B9A">
              <w:rPr>
                <w:rStyle w:val="Hyperlink"/>
                <w:rFonts w:cs="Segoe UI"/>
                <w:noProof/>
              </w:rPr>
              <w:t>8.1.1</w:t>
            </w:r>
            <w:r>
              <w:rPr>
                <w:rFonts w:asciiTheme="minorHAnsi" w:eastAsiaTheme="minorEastAsia" w:hAnsiTheme="minorHAnsi"/>
                <w:noProof/>
                <w:spacing w:val="0"/>
                <w:sz w:val="22"/>
                <w:szCs w:val="22"/>
              </w:rPr>
              <w:tab/>
            </w:r>
            <w:r w:rsidRPr="00111B9A">
              <w:rPr>
                <w:rStyle w:val="Hyperlink"/>
                <w:rFonts w:cs="Segoe UI"/>
                <w:noProof/>
              </w:rPr>
              <w:t>Rights Management Services Client</w:t>
            </w:r>
            <w:r>
              <w:rPr>
                <w:noProof/>
                <w:webHidden/>
              </w:rPr>
              <w:tab/>
            </w:r>
            <w:r>
              <w:rPr>
                <w:noProof/>
                <w:webHidden/>
              </w:rPr>
              <w:fldChar w:fldCharType="begin"/>
            </w:r>
            <w:r>
              <w:rPr>
                <w:noProof/>
                <w:webHidden/>
              </w:rPr>
              <w:instrText xml:space="preserve"> PAGEREF _Toc391035008 \h </w:instrText>
            </w:r>
            <w:r>
              <w:rPr>
                <w:noProof/>
                <w:webHidden/>
              </w:rPr>
            </w:r>
            <w:r>
              <w:rPr>
                <w:noProof/>
                <w:webHidden/>
              </w:rPr>
              <w:fldChar w:fldCharType="separate"/>
            </w:r>
            <w:r>
              <w:rPr>
                <w:noProof/>
                <w:webHidden/>
              </w:rPr>
              <w:t>18</w:t>
            </w:r>
            <w:r>
              <w:rPr>
                <w:noProof/>
                <w:webHidden/>
              </w:rPr>
              <w:fldChar w:fldCharType="end"/>
            </w:r>
          </w:hyperlink>
        </w:p>
        <w:p w14:paraId="60DFA7F4"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09" w:history="1">
            <w:r w:rsidRPr="00111B9A">
              <w:rPr>
                <w:rStyle w:val="Hyperlink"/>
                <w:rFonts w:cs="Segoe UI"/>
                <w:noProof/>
              </w:rPr>
              <w:t>8.1.2</w:t>
            </w:r>
            <w:r>
              <w:rPr>
                <w:rFonts w:asciiTheme="minorHAnsi" w:eastAsiaTheme="minorEastAsia" w:hAnsiTheme="minorHAnsi"/>
                <w:noProof/>
                <w:spacing w:val="0"/>
                <w:sz w:val="22"/>
                <w:szCs w:val="22"/>
              </w:rPr>
              <w:tab/>
            </w:r>
            <w:r w:rsidRPr="00111B9A">
              <w:rPr>
                <w:rStyle w:val="Hyperlink"/>
                <w:rFonts w:cs="Segoe UI"/>
                <w:noProof/>
              </w:rPr>
              <w:t>Microsoft Rights Management Sharing Application</w:t>
            </w:r>
            <w:r>
              <w:rPr>
                <w:noProof/>
                <w:webHidden/>
              </w:rPr>
              <w:tab/>
            </w:r>
            <w:r>
              <w:rPr>
                <w:noProof/>
                <w:webHidden/>
              </w:rPr>
              <w:fldChar w:fldCharType="begin"/>
            </w:r>
            <w:r>
              <w:rPr>
                <w:noProof/>
                <w:webHidden/>
              </w:rPr>
              <w:instrText xml:space="preserve"> PAGEREF _Toc391035009 \h </w:instrText>
            </w:r>
            <w:r>
              <w:rPr>
                <w:noProof/>
                <w:webHidden/>
              </w:rPr>
            </w:r>
            <w:r>
              <w:rPr>
                <w:noProof/>
                <w:webHidden/>
              </w:rPr>
              <w:fldChar w:fldCharType="separate"/>
            </w:r>
            <w:r>
              <w:rPr>
                <w:noProof/>
                <w:webHidden/>
              </w:rPr>
              <w:t>19</w:t>
            </w:r>
            <w:r>
              <w:rPr>
                <w:noProof/>
                <w:webHidden/>
              </w:rPr>
              <w:fldChar w:fldCharType="end"/>
            </w:r>
          </w:hyperlink>
        </w:p>
        <w:p w14:paraId="7F3B2AC1"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10" w:history="1">
            <w:r w:rsidRPr="00111B9A">
              <w:rPr>
                <w:rStyle w:val="Hyperlink"/>
                <w:rFonts w:cs="Segoe UI"/>
                <w:noProof/>
              </w:rPr>
              <w:t>8.1.3</w:t>
            </w:r>
            <w:r>
              <w:rPr>
                <w:rFonts w:asciiTheme="minorHAnsi" w:eastAsiaTheme="minorEastAsia" w:hAnsiTheme="minorHAnsi"/>
                <w:noProof/>
                <w:spacing w:val="0"/>
                <w:sz w:val="22"/>
                <w:szCs w:val="22"/>
              </w:rPr>
              <w:tab/>
            </w:r>
            <w:r w:rsidRPr="00111B9A">
              <w:rPr>
                <w:rStyle w:val="Hyperlink"/>
                <w:rFonts w:cs="Segoe UI"/>
                <w:noProof/>
              </w:rPr>
              <w:t>XML Paper Specification (XPS)</w:t>
            </w:r>
            <w:r>
              <w:rPr>
                <w:noProof/>
                <w:webHidden/>
              </w:rPr>
              <w:tab/>
            </w:r>
            <w:r>
              <w:rPr>
                <w:noProof/>
                <w:webHidden/>
              </w:rPr>
              <w:fldChar w:fldCharType="begin"/>
            </w:r>
            <w:r>
              <w:rPr>
                <w:noProof/>
                <w:webHidden/>
              </w:rPr>
              <w:instrText xml:space="preserve"> PAGEREF _Toc391035010 \h </w:instrText>
            </w:r>
            <w:r>
              <w:rPr>
                <w:noProof/>
                <w:webHidden/>
              </w:rPr>
            </w:r>
            <w:r>
              <w:rPr>
                <w:noProof/>
                <w:webHidden/>
              </w:rPr>
              <w:fldChar w:fldCharType="separate"/>
            </w:r>
            <w:r>
              <w:rPr>
                <w:noProof/>
                <w:webHidden/>
              </w:rPr>
              <w:t>19</w:t>
            </w:r>
            <w:r>
              <w:rPr>
                <w:noProof/>
                <w:webHidden/>
              </w:rPr>
              <w:fldChar w:fldCharType="end"/>
            </w:r>
          </w:hyperlink>
        </w:p>
        <w:p w14:paraId="1BE43CA1"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11" w:history="1">
            <w:r w:rsidRPr="00111B9A">
              <w:rPr>
                <w:rStyle w:val="Hyperlink"/>
                <w:rFonts w:cs="Segoe UI"/>
                <w:noProof/>
              </w:rPr>
              <w:t>8.1.4</w:t>
            </w:r>
            <w:r>
              <w:rPr>
                <w:rFonts w:asciiTheme="minorHAnsi" w:eastAsiaTheme="minorEastAsia" w:hAnsiTheme="minorHAnsi"/>
                <w:noProof/>
                <w:spacing w:val="0"/>
                <w:sz w:val="22"/>
                <w:szCs w:val="22"/>
              </w:rPr>
              <w:tab/>
            </w:r>
            <w:r w:rsidRPr="00111B9A">
              <w:rPr>
                <w:rStyle w:val="Hyperlink"/>
                <w:rFonts w:cs="Segoe UI"/>
                <w:noProof/>
              </w:rPr>
              <w:t>Operating System and RMS-Enabled Applications</w:t>
            </w:r>
            <w:r>
              <w:rPr>
                <w:noProof/>
                <w:webHidden/>
              </w:rPr>
              <w:tab/>
            </w:r>
            <w:r>
              <w:rPr>
                <w:noProof/>
                <w:webHidden/>
              </w:rPr>
              <w:fldChar w:fldCharType="begin"/>
            </w:r>
            <w:r>
              <w:rPr>
                <w:noProof/>
                <w:webHidden/>
              </w:rPr>
              <w:instrText xml:space="preserve"> PAGEREF _Toc391035011 \h </w:instrText>
            </w:r>
            <w:r>
              <w:rPr>
                <w:noProof/>
                <w:webHidden/>
              </w:rPr>
            </w:r>
            <w:r>
              <w:rPr>
                <w:noProof/>
                <w:webHidden/>
              </w:rPr>
              <w:fldChar w:fldCharType="separate"/>
            </w:r>
            <w:r>
              <w:rPr>
                <w:noProof/>
                <w:webHidden/>
              </w:rPr>
              <w:t>19</w:t>
            </w:r>
            <w:r>
              <w:rPr>
                <w:noProof/>
                <w:webHidden/>
              </w:rPr>
              <w:fldChar w:fldCharType="end"/>
            </w:r>
          </w:hyperlink>
        </w:p>
        <w:p w14:paraId="1DF6B28C" w14:textId="77777777" w:rsidR="001A3344" w:rsidRDefault="001A3344">
          <w:pPr>
            <w:pStyle w:val="TOC2"/>
            <w:rPr>
              <w:rFonts w:asciiTheme="minorHAnsi" w:hAnsiTheme="minorHAnsi"/>
              <w:noProof/>
              <w:sz w:val="22"/>
            </w:rPr>
          </w:pPr>
          <w:hyperlink w:anchor="_Toc391035012" w:history="1">
            <w:r w:rsidRPr="00111B9A">
              <w:rPr>
                <w:rStyle w:val="Hyperlink"/>
                <w:rFonts w:cs="Segoe UI"/>
                <w:noProof/>
              </w:rPr>
              <w:t>8.2</w:t>
            </w:r>
            <w:r>
              <w:rPr>
                <w:rFonts w:asciiTheme="minorHAnsi" w:hAnsiTheme="minorHAnsi"/>
                <w:noProof/>
                <w:sz w:val="22"/>
              </w:rPr>
              <w:tab/>
            </w:r>
            <w:r w:rsidRPr="00111B9A">
              <w:rPr>
                <w:rStyle w:val="Hyperlink"/>
                <w:rFonts w:cs="Segoe UI"/>
                <w:noProof/>
              </w:rPr>
              <w:t>Client Deployment</w:t>
            </w:r>
            <w:r>
              <w:rPr>
                <w:noProof/>
                <w:webHidden/>
              </w:rPr>
              <w:tab/>
            </w:r>
            <w:r>
              <w:rPr>
                <w:noProof/>
                <w:webHidden/>
              </w:rPr>
              <w:fldChar w:fldCharType="begin"/>
            </w:r>
            <w:r>
              <w:rPr>
                <w:noProof/>
                <w:webHidden/>
              </w:rPr>
              <w:instrText xml:space="preserve"> PAGEREF _Toc391035012 \h </w:instrText>
            </w:r>
            <w:r>
              <w:rPr>
                <w:noProof/>
                <w:webHidden/>
              </w:rPr>
            </w:r>
            <w:r>
              <w:rPr>
                <w:noProof/>
                <w:webHidden/>
              </w:rPr>
              <w:fldChar w:fldCharType="separate"/>
            </w:r>
            <w:r>
              <w:rPr>
                <w:noProof/>
                <w:webHidden/>
              </w:rPr>
              <w:t>20</w:t>
            </w:r>
            <w:r>
              <w:rPr>
                <w:noProof/>
                <w:webHidden/>
              </w:rPr>
              <w:fldChar w:fldCharType="end"/>
            </w:r>
          </w:hyperlink>
        </w:p>
        <w:p w14:paraId="1C2C7855"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13" w:history="1">
            <w:r w:rsidRPr="00111B9A">
              <w:rPr>
                <w:rStyle w:val="Hyperlink"/>
                <w:rFonts w:cs="Segoe UI"/>
                <w:noProof/>
              </w:rPr>
              <w:t>8.2.1</w:t>
            </w:r>
            <w:r>
              <w:rPr>
                <w:rFonts w:asciiTheme="minorHAnsi" w:eastAsiaTheme="minorEastAsia" w:hAnsiTheme="minorHAnsi"/>
                <w:noProof/>
                <w:spacing w:val="0"/>
                <w:sz w:val="22"/>
                <w:szCs w:val="22"/>
              </w:rPr>
              <w:tab/>
            </w:r>
            <w:r w:rsidRPr="00111B9A">
              <w:rPr>
                <w:rStyle w:val="Hyperlink"/>
                <w:rFonts w:cs="Segoe UI"/>
                <w:noProof/>
              </w:rPr>
              <w:t>Rights Management Services</w:t>
            </w:r>
            <w:r w:rsidRPr="00111B9A">
              <w:rPr>
                <w:rStyle w:val="Hyperlink"/>
                <w:rFonts w:eastAsia="MS Mincho" w:cs="Segoe UI"/>
                <w:noProof/>
              </w:rPr>
              <w:t xml:space="preserve"> </w:t>
            </w:r>
            <w:r w:rsidRPr="00111B9A">
              <w:rPr>
                <w:rStyle w:val="Hyperlink"/>
                <w:rFonts w:cs="Segoe UI"/>
                <w:noProof/>
              </w:rPr>
              <w:t>Service Discovery and Configuration Settings</w:t>
            </w:r>
            <w:r>
              <w:rPr>
                <w:noProof/>
                <w:webHidden/>
              </w:rPr>
              <w:tab/>
            </w:r>
            <w:r>
              <w:rPr>
                <w:noProof/>
                <w:webHidden/>
              </w:rPr>
              <w:fldChar w:fldCharType="begin"/>
            </w:r>
            <w:r>
              <w:rPr>
                <w:noProof/>
                <w:webHidden/>
              </w:rPr>
              <w:instrText xml:space="preserve"> PAGEREF _Toc391035013 \h </w:instrText>
            </w:r>
            <w:r>
              <w:rPr>
                <w:noProof/>
                <w:webHidden/>
              </w:rPr>
            </w:r>
            <w:r>
              <w:rPr>
                <w:noProof/>
                <w:webHidden/>
              </w:rPr>
              <w:fldChar w:fldCharType="separate"/>
            </w:r>
            <w:r>
              <w:rPr>
                <w:noProof/>
                <w:webHidden/>
              </w:rPr>
              <w:t>21</w:t>
            </w:r>
            <w:r>
              <w:rPr>
                <w:noProof/>
                <w:webHidden/>
              </w:rPr>
              <w:fldChar w:fldCharType="end"/>
            </w:r>
          </w:hyperlink>
        </w:p>
        <w:p w14:paraId="711115B0" w14:textId="77777777" w:rsidR="001A3344" w:rsidRDefault="001A3344">
          <w:pPr>
            <w:pStyle w:val="TOC2"/>
            <w:rPr>
              <w:rFonts w:asciiTheme="minorHAnsi" w:hAnsiTheme="minorHAnsi"/>
              <w:noProof/>
              <w:sz w:val="22"/>
            </w:rPr>
          </w:pPr>
          <w:hyperlink w:anchor="_Toc391035014" w:history="1">
            <w:r w:rsidRPr="00111B9A">
              <w:rPr>
                <w:rStyle w:val="Hyperlink"/>
                <w:rFonts w:cs="Segoe UI"/>
                <w:noProof/>
              </w:rPr>
              <w:t>8.3</w:t>
            </w:r>
            <w:r>
              <w:rPr>
                <w:rFonts w:asciiTheme="minorHAnsi" w:hAnsiTheme="minorHAnsi"/>
                <w:noProof/>
                <w:sz w:val="22"/>
              </w:rPr>
              <w:tab/>
            </w:r>
            <w:r w:rsidRPr="00111B9A">
              <w:rPr>
                <w:rStyle w:val="Hyperlink"/>
                <w:rFonts w:cs="Segoe UI"/>
                <w:noProof/>
              </w:rPr>
              <w:t>Rights Policy Template Configuration</w:t>
            </w:r>
            <w:r>
              <w:rPr>
                <w:noProof/>
                <w:webHidden/>
              </w:rPr>
              <w:tab/>
            </w:r>
            <w:r>
              <w:rPr>
                <w:noProof/>
                <w:webHidden/>
              </w:rPr>
              <w:fldChar w:fldCharType="begin"/>
            </w:r>
            <w:r>
              <w:rPr>
                <w:noProof/>
                <w:webHidden/>
              </w:rPr>
              <w:instrText xml:space="preserve"> PAGEREF _Toc391035014 \h </w:instrText>
            </w:r>
            <w:r>
              <w:rPr>
                <w:noProof/>
                <w:webHidden/>
              </w:rPr>
            </w:r>
            <w:r>
              <w:rPr>
                <w:noProof/>
                <w:webHidden/>
              </w:rPr>
              <w:fldChar w:fldCharType="separate"/>
            </w:r>
            <w:r>
              <w:rPr>
                <w:noProof/>
                <w:webHidden/>
              </w:rPr>
              <w:t>22</w:t>
            </w:r>
            <w:r>
              <w:rPr>
                <w:noProof/>
                <w:webHidden/>
              </w:rPr>
              <w:fldChar w:fldCharType="end"/>
            </w:r>
          </w:hyperlink>
        </w:p>
        <w:p w14:paraId="377A05B6"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15" w:history="1">
            <w:r w:rsidRPr="00111B9A">
              <w:rPr>
                <w:rStyle w:val="Hyperlink"/>
                <w:rFonts w:cs="Segoe UI"/>
                <w:noProof/>
              </w:rPr>
              <w:t>8.3.1</w:t>
            </w:r>
            <w:r>
              <w:rPr>
                <w:rFonts w:asciiTheme="minorHAnsi" w:eastAsiaTheme="minorEastAsia" w:hAnsiTheme="minorHAnsi"/>
                <w:noProof/>
                <w:spacing w:val="0"/>
                <w:sz w:val="22"/>
                <w:szCs w:val="22"/>
              </w:rPr>
              <w:tab/>
            </w:r>
            <w:r w:rsidRPr="00111B9A">
              <w:rPr>
                <w:rStyle w:val="Hyperlink"/>
                <w:rFonts w:cs="Segoe UI"/>
                <w:noProof/>
              </w:rPr>
              <w:t>Rights Management Services Policy Templates Deployment</w:t>
            </w:r>
            <w:r>
              <w:rPr>
                <w:noProof/>
                <w:webHidden/>
              </w:rPr>
              <w:tab/>
            </w:r>
            <w:r>
              <w:rPr>
                <w:noProof/>
                <w:webHidden/>
              </w:rPr>
              <w:fldChar w:fldCharType="begin"/>
            </w:r>
            <w:r>
              <w:rPr>
                <w:noProof/>
                <w:webHidden/>
              </w:rPr>
              <w:instrText xml:space="preserve"> PAGEREF _Toc391035015 \h </w:instrText>
            </w:r>
            <w:r>
              <w:rPr>
                <w:noProof/>
                <w:webHidden/>
              </w:rPr>
            </w:r>
            <w:r>
              <w:rPr>
                <w:noProof/>
                <w:webHidden/>
              </w:rPr>
              <w:fldChar w:fldCharType="separate"/>
            </w:r>
            <w:r>
              <w:rPr>
                <w:noProof/>
                <w:webHidden/>
              </w:rPr>
              <w:t>22</w:t>
            </w:r>
            <w:r>
              <w:rPr>
                <w:noProof/>
                <w:webHidden/>
              </w:rPr>
              <w:fldChar w:fldCharType="end"/>
            </w:r>
          </w:hyperlink>
        </w:p>
        <w:p w14:paraId="5F39EBDC"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16" w:history="1">
            <w:r w:rsidRPr="00111B9A">
              <w:rPr>
                <w:rStyle w:val="Hyperlink"/>
                <w:rFonts w:cs="Segoe UI"/>
                <w:noProof/>
              </w:rPr>
              <w:t>8.3.2</w:t>
            </w:r>
            <w:r>
              <w:rPr>
                <w:rFonts w:asciiTheme="minorHAnsi" w:eastAsiaTheme="minorEastAsia" w:hAnsiTheme="minorHAnsi"/>
                <w:noProof/>
                <w:spacing w:val="0"/>
                <w:sz w:val="22"/>
                <w:szCs w:val="22"/>
              </w:rPr>
              <w:tab/>
            </w:r>
            <w:r w:rsidRPr="00111B9A">
              <w:rPr>
                <w:rStyle w:val="Hyperlink"/>
                <w:rFonts w:cs="Segoe UI"/>
                <w:noProof/>
              </w:rPr>
              <w:t>Rights Management Services Service Discovery</w:t>
            </w:r>
            <w:r>
              <w:rPr>
                <w:noProof/>
                <w:webHidden/>
              </w:rPr>
              <w:tab/>
            </w:r>
            <w:r>
              <w:rPr>
                <w:noProof/>
                <w:webHidden/>
              </w:rPr>
              <w:fldChar w:fldCharType="begin"/>
            </w:r>
            <w:r>
              <w:rPr>
                <w:noProof/>
                <w:webHidden/>
              </w:rPr>
              <w:instrText xml:space="preserve"> PAGEREF _Toc391035016 \h </w:instrText>
            </w:r>
            <w:r>
              <w:rPr>
                <w:noProof/>
                <w:webHidden/>
              </w:rPr>
            </w:r>
            <w:r>
              <w:rPr>
                <w:noProof/>
                <w:webHidden/>
              </w:rPr>
              <w:fldChar w:fldCharType="separate"/>
            </w:r>
            <w:r>
              <w:rPr>
                <w:noProof/>
                <w:webHidden/>
              </w:rPr>
              <w:t>23</w:t>
            </w:r>
            <w:r>
              <w:rPr>
                <w:noProof/>
                <w:webHidden/>
              </w:rPr>
              <w:fldChar w:fldCharType="end"/>
            </w:r>
          </w:hyperlink>
        </w:p>
        <w:p w14:paraId="4C1A4178" w14:textId="77777777" w:rsidR="001A3344" w:rsidRDefault="001A3344">
          <w:pPr>
            <w:pStyle w:val="TOC1"/>
            <w:rPr>
              <w:rFonts w:asciiTheme="minorHAnsi" w:hAnsiTheme="minorHAnsi"/>
              <w:sz w:val="22"/>
            </w:rPr>
          </w:pPr>
          <w:hyperlink w:anchor="_Toc391035017" w:history="1">
            <w:r w:rsidRPr="00111B9A">
              <w:rPr>
                <w:rStyle w:val="Hyperlink"/>
                <w:rFonts w:cs="Segoe UI"/>
              </w:rPr>
              <w:t>9</w:t>
            </w:r>
            <w:r>
              <w:rPr>
                <w:rFonts w:asciiTheme="minorHAnsi" w:hAnsiTheme="minorHAnsi"/>
                <w:sz w:val="22"/>
              </w:rPr>
              <w:tab/>
            </w:r>
            <w:r w:rsidRPr="00111B9A">
              <w:rPr>
                <w:rStyle w:val="Hyperlink"/>
                <w:rFonts w:cs="Segoe UI"/>
              </w:rPr>
              <w:t>Server Integration Capabilities</w:t>
            </w:r>
            <w:r>
              <w:rPr>
                <w:webHidden/>
              </w:rPr>
              <w:tab/>
            </w:r>
            <w:r>
              <w:rPr>
                <w:webHidden/>
              </w:rPr>
              <w:fldChar w:fldCharType="begin"/>
            </w:r>
            <w:r>
              <w:rPr>
                <w:webHidden/>
              </w:rPr>
              <w:instrText xml:space="preserve"> PAGEREF _Toc391035017 \h </w:instrText>
            </w:r>
            <w:r>
              <w:rPr>
                <w:webHidden/>
              </w:rPr>
            </w:r>
            <w:r>
              <w:rPr>
                <w:webHidden/>
              </w:rPr>
              <w:fldChar w:fldCharType="separate"/>
            </w:r>
            <w:r>
              <w:rPr>
                <w:webHidden/>
              </w:rPr>
              <w:t>25</w:t>
            </w:r>
            <w:r>
              <w:rPr>
                <w:webHidden/>
              </w:rPr>
              <w:fldChar w:fldCharType="end"/>
            </w:r>
          </w:hyperlink>
        </w:p>
        <w:p w14:paraId="264E7DAD" w14:textId="77777777" w:rsidR="001A3344" w:rsidRDefault="001A3344">
          <w:pPr>
            <w:pStyle w:val="TOC2"/>
            <w:rPr>
              <w:rFonts w:asciiTheme="minorHAnsi" w:hAnsiTheme="minorHAnsi"/>
              <w:noProof/>
              <w:sz w:val="22"/>
            </w:rPr>
          </w:pPr>
          <w:hyperlink w:anchor="_Toc391035018" w:history="1">
            <w:r w:rsidRPr="00111B9A">
              <w:rPr>
                <w:rStyle w:val="Hyperlink"/>
                <w:noProof/>
              </w:rPr>
              <w:t>9.1</w:t>
            </w:r>
            <w:r>
              <w:rPr>
                <w:rFonts w:asciiTheme="minorHAnsi" w:hAnsiTheme="minorHAnsi"/>
                <w:noProof/>
                <w:sz w:val="22"/>
              </w:rPr>
              <w:tab/>
            </w:r>
            <w:r w:rsidRPr="00111B9A">
              <w:rPr>
                <w:rStyle w:val="Hyperlink"/>
                <w:noProof/>
              </w:rPr>
              <w:t>RMS Connector</w:t>
            </w:r>
            <w:r>
              <w:rPr>
                <w:noProof/>
                <w:webHidden/>
              </w:rPr>
              <w:tab/>
            </w:r>
            <w:r>
              <w:rPr>
                <w:noProof/>
                <w:webHidden/>
              </w:rPr>
              <w:fldChar w:fldCharType="begin"/>
            </w:r>
            <w:r>
              <w:rPr>
                <w:noProof/>
                <w:webHidden/>
              </w:rPr>
              <w:instrText xml:space="preserve"> PAGEREF _Toc391035018 \h </w:instrText>
            </w:r>
            <w:r>
              <w:rPr>
                <w:noProof/>
                <w:webHidden/>
              </w:rPr>
            </w:r>
            <w:r>
              <w:rPr>
                <w:noProof/>
                <w:webHidden/>
              </w:rPr>
              <w:fldChar w:fldCharType="separate"/>
            </w:r>
            <w:r>
              <w:rPr>
                <w:noProof/>
                <w:webHidden/>
              </w:rPr>
              <w:t>25</w:t>
            </w:r>
            <w:r>
              <w:rPr>
                <w:noProof/>
                <w:webHidden/>
              </w:rPr>
              <w:fldChar w:fldCharType="end"/>
            </w:r>
          </w:hyperlink>
        </w:p>
        <w:p w14:paraId="2C380A99"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19" w:history="1">
            <w:r w:rsidRPr="00111B9A">
              <w:rPr>
                <w:rStyle w:val="Hyperlink"/>
                <w:noProof/>
              </w:rPr>
              <w:t>9.1.1</w:t>
            </w:r>
            <w:r>
              <w:rPr>
                <w:rFonts w:asciiTheme="minorHAnsi" w:eastAsiaTheme="minorEastAsia" w:hAnsiTheme="minorHAnsi"/>
                <w:noProof/>
                <w:spacing w:val="0"/>
                <w:sz w:val="22"/>
                <w:szCs w:val="22"/>
              </w:rPr>
              <w:tab/>
            </w:r>
            <w:r w:rsidRPr="00111B9A">
              <w:rPr>
                <w:rStyle w:val="Hyperlink"/>
                <w:noProof/>
              </w:rPr>
              <w:t>RMS Connector Considerations</w:t>
            </w:r>
            <w:r>
              <w:rPr>
                <w:noProof/>
                <w:webHidden/>
              </w:rPr>
              <w:tab/>
            </w:r>
            <w:r>
              <w:rPr>
                <w:noProof/>
                <w:webHidden/>
              </w:rPr>
              <w:fldChar w:fldCharType="begin"/>
            </w:r>
            <w:r>
              <w:rPr>
                <w:noProof/>
                <w:webHidden/>
              </w:rPr>
              <w:instrText xml:space="preserve"> PAGEREF _Toc391035019 \h </w:instrText>
            </w:r>
            <w:r>
              <w:rPr>
                <w:noProof/>
                <w:webHidden/>
              </w:rPr>
            </w:r>
            <w:r>
              <w:rPr>
                <w:noProof/>
                <w:webHidden/>
              </w:rPr>
              <w:fldChar w:fldCharType="separate"/>
            </w:r>
            <w:r>
              <w:rPr>
                <w:noProof/>
                <w:webHidden/>
              </w:rPr>
              <w:t>25</w:t>
            </w:r>
            <w:r>
              <w:rPr>
                <w:noProof/>
                <w:webHidden/>
              </w:rPr>
              <w:fldChar w:fldCharType="end"/>
            </w:r>
          </w:hyperlink>
        </w:p>
        <w:p w14:paraId="7CFB649F"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20" w:history="1">
            <w:r w:rsidRPr="00111B9A">
              <w:rPr>
                <w:rStyle w:val="Hyperlink"/>
                <w:noProof/>
              </w:rPr>
              <w:t>9.1.2</w:t>
            </w:r>
            <w:r>
              <w:rPr>
                <w:rFonts w:asciiTheme="minorHAnsi" w:eastAsiaTheme="minorEastAsia" w:hAnsiTheme="minorHAnsi"/>
                <w:noProof/>
                <w:spacing w:val="0"/>
                <w:sz w:val="22"/>
                <w:szCs w:val="22"/>
              </w:rPr>
              <w:tab/>
            </w:r>
            <w:r w:rsidRPr="00111B9A">
              <w:rPr>
                <w:rStyle w:val="Hyperlink"/>
                <w:noProof/>
              </w:rPr>
              <w:t>RMS Connector Requirements</w:t>
            </w:r>
            <w:r>
              <w:rPr>
                <w:noProof/>
                <w:webHidden/>
              </w:rPr>
              <w:tab/>
            </w:r>
            <w:r>
              <w:rPr>
                <w:noProof/>
                <w:webHidden/>
              </w:rPr>
              <w:fldChar w:fldCharType="begin"/>
            </w:r>
            <w:r>
              <w:rPr>
                <w:noProof/>
                <w:webHidden/>
              </w:rPr>
              <w:instrText xml:space="preserve"> PAGEREF _Toc391035020 \h </w:instrText>
            </w:r>
            <w:r>
              <w:rPr>
                <w:noProof/>
                <w:webHidden/>
              </w:rPr>
            </w:r>
            <w:r>
              <w:rPr>
                <w:noProof/>
                <w:webHidden/>
              </w:rPr>
              <w:fldChar w:fldCharType="separate"/>
            </w:r>
            <w:r>
              <w:rPr>
                <w:noProof/>
                <w:webHidden/>
              </w:rPr>
              <w:t>26</w:t>
            </w:r>
            <w:r>
              <w:rPr>
                <w:noProof/>
                <w:webHidden/>
              </w:rPr>
              <w:fldChar w:fldCharType="end"/>
            </w:r>
          </w:hyperlink>
        </w:p>
        <w:p w14:paraId="53502E2F" w14:textId="77777777" w:rsidR="001A3344" w:rsidRDefault="001A3344">
          <w:pPr>
            <w:pStyle w:val="TOC2"/>
            <w:rPr>
              <w:rFonts w:asciiTheme="minorHAnsi" w:hAnsiTheme="minorHAnsi"/>
              <w:noProof/>
              <w:sz w:val="22"/>
            </w:rPr>
          </w:pPr>
          <w:hyperlink w:anchor="_Toc391035021" w:history="1">
            <w:r w:rsidRPr="00111B9A">
              <w:rPr>
                <w:rStyle w:val="Hyperlink"/>
                <w:rFonts w:cs="Segoe UI"/>
                <w:noProof/>
              </w:rPr>
              <w:t>9.2</w:t>
            </w:r>
            <w:r>
              <w:rPr>
                <w:rFonts w:asciiTheme="minorHAnsi" w:hAnsiTheme="minorHAnsi"/>
                <w:noProof/>
                <w:sz w:val="22"/>
              </w:rPr>
              <w:tab/>
            </w:r>
            <w:r w:rsidRPr="00111B9A">
              <w:rPr>
                <w:rStyle w:val="Hyperlink"/>
                <w:rFonts w:cs="Segoe UI"/>
                <w:noProof/>
              </w:rPr>
              <w:t>On-premises Exchange Integration</w:t>
            </w:r>
            <w:r>
              <w:rPr>
                <w:noProof/>
                <w:webHidden/>
              </w:rPr>
              <w:tab/>
            </w:r>
            <w:r>
              <w:rPr>
                <w:noProof/>
                <w:webHidden/>
              </w:rPr>
              <w:fldChar w:fldCharType="begin"/>
            </w:r>
            <w:r>
              <w:rPr>
                <w:noProof/>
                <w:webHidden/>
              </w:rPr>
              <w:instrText xml:space="preserve"> PAGEREF _Toc391035021 \h </w:instrText>
            </w:r>
            <w:r>
              <w:rPr>
                <w:noProof/>
                <w:webHidden/>
              </w:rPr>
            </w:r>
            <w:r>
              <w:rPr>
                <w:noProof/>
                <w:webHidden/>
              </w:rPr>
              <w:fldChar w:fldCharType="separate"/>
            </w:r>
            <w:r>
              <w:rPr>
                <w:noProof/>
                <w:webHidden/>
              </w:rPr>
              <w:t>26</w:t>
            </w:r>
            <w:r>
              <w:rPr>
                <w:noProof/>
                <w:webHidden/>
              </w:rPr>
              <w:fldChar w:fldCharType="end"/>
            </w:r>
          </w:hyperlink>
        </w:p>
        <w:p w14:paraId="460895D1"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22" w:history="1">
            <w:r w:rsidRPr="00111B9A">
              <w:rPr>
                <w:rStyle w:val="Hyperlink"/>
                <w:noProof/>
              </w:rPr>
              <w:t>9.2.1</w:t>
            </w:r>
            <w:r>
              <w:rPr>
                <w:rFonts w:asciiTheme="minorHAnsi" w:eastAsiaTheme="minorEastAsia" w:hAnsiTheme="minorHAnsi"/>
                <w:noProof/>
                <w:spacing w:val="0"/>
                <w:sz w:val="22"/>
                <w:szCs w:val="22"/>
              </w:rPr>
              <w:tab/>
            </w:r>
            <w:r w:rsidRPr="00111B9A">
              <w:rPr>
                <w:rStyle w:val="Hyperlink"/>
                <w:noProof/>
              </w:rPr>
              <w:t>Enabling Azure RMS Integration with On-Premises Exchange</w:t>
            </w:r>
            <w:r>
              <w:rPr>
                <w:noProof/>
                <w:webHidden/>
              </w:rPr>
              <w:tab/>
            </w:r>
            <w:r>
              <w:rPr>
                <w:noProof/>
                <w:webHidden/>
              </w:rPr>
              <w:fldChar w:fldCharType="begin"/>
            </w:r>
            <w:r>
              <w:rPr>
                <w:noProof/>
                <w:webHidden/>
              </w:rPr>
              <w:instrText xml:space="preserve"> PAGEREF _Toc391035022 \h </w:instrText>
            </w:r>
            <w:r>
              <w:rPr>
                <w:noProof/>
                <w:webHidden/>
              </w:rPr>
            </w:r>
            <w:r>
              <w:rPr>
                <w:noProof/>
                <w:webHidden/>
              </w:rPr>
              <w:fldChar w:fldCharType="separate"/>
            </w:r>
            <w:r>
              <w:rPr>
                <w:noProof/>
                <w:webHidden/>
              </w:rPr>
              <w:t>29</w:t>
            </w:r>
            <w:r>
              <w:rPr>
                <w:noProof/>
                <w:webHidden/>
              </w:rPr>
              <w:fldChar w:fldCharType="end"/>
            </w:r>
          </w:hyperlink>
        </w:p>
        <w:p w14:paraId="52685D79"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23" w:history="1">
            <w:r w:rsidRPr="00111B9A">
              <w:rPr>
                <w:rStyle w:val="Hyperlink"/>
                <w:rFonts w:cs="Segoe UI"/>
                <w:noProof/>
              </w:rPr>
              <w:t>9.2.2</w:t>
            </w:r>
            <w:r>
              <w:rPr>
                <w:rFonts w:asciiTheme="minorHAnsi" w:eastAsiaTheme="minorEastAsia" w:hAnsiTheme="minorHAnsi"/>
                <w:noProof/>
                <w:spacing w:val="0"/>
                <w:sz w:val="22"/>
                <w:szCs w:val="22"/>
              </w:rPr>
              <w:tab/>
            </w:r>
            <w:r w:rsidRPr="00111B9A">
              <w:rPr>
                <w:rStyle w:val="Hyperlink"/>
                <w:rFonts w:cs="Segoe UI"/>
                <w:noProof/>
              </w:rPr>
              <w:t>Transport Protection Rules</w:t>
            </w:r>
            <w:r>
              <w:rPr>
                <w:noProof/>
                <w:webHidden/>
              </w:rPr>
              <w:tab/>
            </w:r>
            <w:r>
              <w:rPr>
                <w:noProof/>
                <w:webHidden/>
              </w:rPr>
              <w:fldChar w:fldCharType="begin"/>
            </w:r>
            <w:r>
              <w:rPr>
                <w:noProof/>
                <w:webHidden/>
              </w:rPr>
              <w:instrText xml:space="preserve"> PAGEREF _Toc391035023 \h </w:instrText>
            </w:r>
            <w:r>
              <w:rPr>
                <w:noProof/>
                <w:webHidden/>
              </w:rPr>
            </w:r>
            <w:r>
              <w:rPr>
                <w:noProof/>
                <w:webHidden/>
              </w:rPr>
              <w:fldChar w:fldCharType="separate"/>
            </w:r>
            <w:r>
              <w:rPr>
                <w:noProof/>
                <w:webHidden/>
              </w:rPr>
              <w:t>29</w:t>
            </w:r>
            <w:r>
              <w:rPr>
                <w:noProof/>
                <w:webHidden/>
              </w:rPr>
              <w:fldChar w:fldCharType="end"/>
            </w:r>
          </w:hyperlink>
        </w:p>
        <w:p w14:paraId="08D6D00A"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24" w:history="1">
            <w:r w:rsidRPr="00111B9A">
              <w:rPr>
                <w:rStyle w:val="Hyperlink"/>
                <w:rFonts w:cs="Segoe UI"/>
                <w:noProof/>
              </w:rPr>
              <w:t>9.2.3</w:t>
            </w:r>
            <w:r>
              <w:rPr>
                <w:rFonts w:asciiTheme="minorHAnsi" w:eastAsiaTheme="minorEastAsia" w:hAnsiTheme="minorHAnsi"/>
                <w:noProof/>
                <w:spacing w:val="0"/>
                <w:sz w:val="22"/>
                <w:szCs w:val="22"/>
              </w:rPr>
              <w:tab/>
            </w:r>
            <w:r w:rsidRPr="00111B9A">
              <w:rPr>
                <w:rStyle w:val="Hyperlink"/>
                <w:rFonts w:cs="Segoe UI"/>
                <w:noProof/>
              </w:rPr>
              <w:t>Transport Decryption</w:t>
            </w:r>
            <w:r>
              <w:rPr>
                <w:noProof/>
                <w:webHidden/>
              </w:rPr>
              <w:tab/>
            </w:r>
            <w:r>
              <w:rPr>
                <w:noProof/>
                <w:webHidden/>
              </w:rPr>
              <w:fldChar w:fldCharType="begin"/>
            </w:r>
            <w:r>
              <w:rPr>
                <w:noProof/>
                <w:webHidden/>
              </w:rPr>
              <w:instrText xml:space="preserve"> PAGEREF _Toc391035024 \h </w:instrText>
            </w:r>
            <w:r>
              <w:rPr>
                <w:noProof/>
                <w:webHidden/>
              </w:rPr>
            </w:r>
            <w:r>
              <w:rPr>
                <w:noProof/>
                <w:webHidden/>
              </w:rPr>
              <w:fldChar w:fldCharType="separate"/>
            </w:r>
            <w:r>
              <w:rPr>
                <w:noProof/>
                <w:webHidden/>
              </w:rPr>
              <w:t>33</w:t>
            </w:r>
            <w:r>
              <w:rPr>
                <w:noProof/>
                <w:webHidden/>
              </w:rPr>
              <w:fldChar w:fldCharType="end"/>
            </w:r>
          </w:hyperlink>
        </w:p>
        <w:p w14:paraId="33F7C462"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25" w:history="1">
            <w:r w:rsidRPr="00111B9A">
              <w:rPr>
                <w:rStyle w:val="Hyperlink"/>
                <w:rFonts w:cs="Segoe UI"/>
                <w:noProof/>
              </w:rPr>
              <w:t>9.2.4</w:t>
            </w:r>
            <w:r>
              <w:rPr>
                <w:rFonts w:asciiTheme="minorHAnsi" w:eastAsiaTheme="minorEastAsia" w:hAnsiTheme="minorHAnsi"/>
                <w:noProof/>
                <w:spacing w:val="0"/>
                <w:sz w:val="22"/>
                <w:szCs w:val="22"/>
              </w:rPr>
              <w:tab/>
            </w:r>
            <w:r w:rsidRPr="00111B9A">
              <w:rPr>
                <w:rStyle w:val="Hyperlink"/>
                <w:rFonts w:cs="Segoe UI"/>
                <w:noProof/>
              </w:rPr>
              <w:t>Journal Report Decryption</w:t>
            </w:r>
            <w:r>
              <w:rPr>
                <w:noProof/>
                <w:webHidden/>
              </w:rPr>
              <w:tab/>
            </w:r>
            <w:r>
              <w:rPr>
                <w:noProof/>
                <w:webHidden/>
              </w:rPr>
              <w:fldChar w:fldCharType="begin"/>
            </w:r>
            <w:r>
              <w:rPr>
                <w:noProof/>
                <w:webHidden/>
              </w:rPr>
              <w:instrText xml:space="preserve"> PAGEREF _Toc391035025 \h </w:instrText>
            </w:r>
            <w:r>
              <w:rPr>
                <w:noProof/>
                <w:webHidden/>
              </w:rPr>
            </w:r>
            <w:r>
              <w:rPr>
                <w:noProof/>
                <w:webHidden/>
              </w:rPr>
              <w:fldChar w:fldCharType="separate"/>
            </w:r>
            <w:r>
              <w:rPr>
                <w:noProof/>
                <w:webHidden/>
              </w:rPr>
              <w:t>35</w:t>
            </w:r>
            <w:r>
              <w:rPr>
                <w:noProof/>
                <w:webHidden/>
              </w:rPr>
              <w:fldChar w:fldCharType="end"/>
            </w:r>
          </w:hyperlink>
        </w:p>
        <w:p w14:paraId="4335B8A5"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26" w:history="1">
            <w:r w:rsidRPr="00111B9A">
              <w:rPr>
                <w:rStyle w:val="Hyperlink"/>
                <w:rFonts w:cs="Segoe UI"/>
                <w:noProof/>
              </w:rPr>
              <w:t>9.2.5</w:t>
            </w:r>
            <w:r>
              <w:rPr>
                <w:rFonts w:asciiTheme="minorHAnsi" w:eastAsiaTheme="minorEastAsia" w:hAnsiTheme="minorHAnsi"/>
                <w:noProof/>
                <w:spacing w:val="0"/>
                <w:sz w:val="22"/>
                <w:szCs w:val="22"/>
              </w:rPr>
              <w:tab/>
            </w:r>
            <w:r w:rsidRPr="00111B9A">
              <w:rPr>
                <w:rStyle w:val="Hyperlink"/>
                <w:rFonts w:cs="Segoe UI"/>
                <w:noProof/>
              </w:rPr>
              <w:t>Information Rights Management in Outlook Web App</w:t>
            </w:r>
            <w:r>
              <w:rPr>
                <w:noProof/>
                <w:webHidden/>
              </w:rPr>
              <w:tab/>
            </w:r>
            <w:r>
              <w:rPr>
                <w:noProof/>
                <w:webHidden/>
              </w:rPr>
              <w:fldChar w:fldCharType="begin"/>
            </w:r>
            <w:r>
              <w:rPr>
                <w:noProof/>
                <w:webHidden/>
              </w:rPr>
              <w:instrText xml:space="preserve"> PAGEREF _Toc391035026 \h </w:instrText>
            </w:r>
            <w:r>
              <w:rPr>
                <w:noProof/>
                <w:webHidden/>
              </w:rPr>
            </w:r>
            <w:r>
              <w:rPr>
                <w:noProof/>
                <w:webHidden/>
              </w:rPr>
              <w:fldChar w:fldCharType="separate"/>
            </w:r>
            <w:r>
              <w:rPr>
                <w:noProof/>
                <w:webHidden/>
              </w:rPr>
              <w:t>36</w:t>
            </w:r>
            <w:r>
              <w:rPr>
                <w:noProof/>
                <w:webHidden/>
              </w:rPr>
              <w:fldChar w:fldCharType="end"/>
            </w:r>
          </w:hyperlink>
        </w:p>
        <w:p w14:paraId="7EF971FF" w14:textId="77777777" w:rsidR="001A3344" w:rsidRDefault="001A3344">
          <w:pPr>
            <w:pStyle w:val="TOC2"/>
            <w:rPr>
              <w:rFonts w:asciiTheme="minorHAnsi" w:hAnsiTheme="minorHAnsi"/>
              <w:noProof/>
              <w:sz w:val="22"/>
            </w:rPr>
          </w:pPr>
          <w:hyperlink w:anchor="_Toc391035027" w:history="1">
            <w:r w:rsidRPr="00111B9A">
              <w:rPr>
                <w:rStyle w:val="Hyperlink"/>
                <w:rFonts w:cs="Segoe UI"/>
                <w:noProof/>
              </w:rPr>
              <w:t>9.3</w:t>
            </w:r>
            <w:r>
              <w:rPr>
                <w:rFonts w:asciiTheme="minorHAnsi" w:hAnsiTheme="minorHAnsi"/>
                <w:noProof/>
                <w:sz w:val="22"/>
              </w:rPr>
              <w:tab/>
            </w:r>
            <w:r w:rsidRPr="00111B9A">
              <w:rPr>
                <w:rStyle w:val="Hyperlink"/>
                <w:rFonts w:cs="Segoe UI"/>
                <w:noProof/>
              </w:rPr>
              <w:t>Integration with Exchange Online</w:t>
            </w:r>
            <w:r>
              <w:rPr>
                <w:noProof/>
                <w:webHidden/>
              </w:rPr>
              <w:tab/>
            </w:r>
            <w:r>
              <w:rPr>
                <w:noProof/>
                <w:webHidden/>
              </w:rPr>
              <w:fldChar w:fldCharType="begin"/>
            </w:r>
            <w:r>
              <w:rPr>
                <w:noProof/>
                <w:webHidden/>
              </w:rPr>
              <w:instrText xml:space="preserve"> PAGEREF _Toc391035027 \h </w:instrText>
            </w:r>
            <w:r>
              <w:rPr>
                <w:noProof/>
                <w:webHidden/>
              </w:rPr>
            </w:r>
            <w:r>
              <w:rPr>
                <w:noProof/>
                <w:webHidden/>
              </w:rPr>
              <w:fldChar w:fldCharType="separate"/>
            </w:r>
            <w:r>
              <w:rPr>
                <w:noProof/>
                <w:webHidden/>
              </w:rPr>
              <w:t>39</w:t>
            </w:r>
            <w:r>
              <w:rPr>
                <w:noProof/>
                <w:webHidden/>
              </w:rPr>
              <w:fldChar w:fldCharType="end"/>
            </w:r>
          </w:hyperlink>
        </w:p>
        <w:p w14:paraId="42973E98"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28" w:history="1">
            <w:r w:rsidRPr="00111B9A">
              <w:rPr>
                <w:rStyle w:val="Hyperlink"/>
                <w:rFonts w:cs="Segoe UI"/>
                <w:noProof/>
              </w:rPr>
              <w:t>9.3.1</w:t>
            </w:r>
            <w:r>
              <w:rPr>
                <w:rFonts w:asciiTheme="minorHAnsi" w:eastAsiaTheme="minorEastAsia" w:hAnsiTheme="minorHAnsi"/>
                <w:noProof/>
                <w:spacing w:val="0"/>
                <w:sz w:val="22"/>
                <w:szCs w:val="22"/>
              </w:rPr>
              <w:tab/>
            </w:r>
            <w:r w:rsidRPr="00111B9A">
              <w:rPr>
                <w:rStyle w:val="Hyperlink"/>
                <w:rFonts w:cs="Segoe UI"/>
                <w:noProof/>
              </w:rPr>
              <w:t>Enabling IRM integration with Exchange Online</w:t>
            </w:r>
            <w:r>
              <w:rPr>
                <w:noProof/>
                <w:webHidden/>
              </w:rPr>
              <w:tab/>
            </w:r>
            <w:r>
              <w:rPr>
                <w:noProof/>
                <w:webHidden/>
              </w:rPr>
              <w:fldChar w:fldCharType="begin"/>
            </w:r>
            <w:r>
              <w:rPr>
                <w:noProof/>
                <w:webHidden/>
              </w:rPr>
              <w:instrText xml:space="preserve"> PAGEREF _Toc391035028 \h </w:instrText>
            </w:r>
            <w:r>
              <w:rPr>
                <w:noProof/>
                <w:webHidden/>
              </w:rPr>
            </w:r>
            <w:r>
              <w:rPr>
                <w:noProof/>
                <w:webHidden/>
              </w:rPr>
              <w:fldChar w:fldCharType="separate"/>
            </w:r>
            <w:r>
              <w:rPr>
                <w:noProof/>
                <w:webHidden/>
              </w:rPr>
              <w:t>40</w:t>
            </w:r>
            <w:r>
              <w:rPr>
                <w:noProof/>
                <w:webHidden/>
              </w:rPr>
              <w:fldChar w:fldCharType="end"/>
            </w:r>
          </w:hyperlink>
        </w:p>
        <w:p w14:paraId="3F4929E8" w14:textId="77777777" w:rsidR="001A3344" w:rsidRDefault="001A3344">
          <w:pPr>
            <w:pStyle w:val="TOC2"/>
            <w:rPr>
              <w:rFonts w:asciiTheme="minorHAnsi" w:hAnsiTheme="minorHAnsi"/>
              <w:noProof/>
              <w:sz w:val="22"/>
            </w:rPr>
          </w:pPr>
          <w:hyperlink w:anchor="_Toc391035029" w:history="1">
            <w:r w:rsidRPr="00111B9A">
              <w:rPr>
                <w:rStyle w:val="Hyperlink"/>
                <w:rFonts w:cs="Segoe UI"/>
                <w:noProof/>
              </w:rPr>
              <w:t>9.4</w:t>
            </w:r>
            <w:r>
              <w:rPr>
                <w:rFonts w:asciiTheme="minorHAnsi" w:hAnsiTheme="minorHAnsi"/>
                <w:noProof/>
                <w:sz w:val="22"/>
              </w:rPr>
              <w:tab/>
            </w:r>
            <w:r w:rsidRPr="00111B9A">
              <w:rPr>
                <w:rStyle w:val="Hyperlink"/>
                <w:rFonts w:cs="Segoe UI"/>
                <w:noProof/>
              </w:rPr>
              <w:t>SharePoint Integration</w:t>
            </w:r>
            <w:r>
              <w:rPr>
                <w:noProof/>
                <w:webHidden/>
              </w:rPr>
              <w:tab/>
            </w:r>
            <w:r>
              <w:rPr>
                <w:noProof/>
                <w:webHidden/>
              </w:rPr>
              <w:fldChar w:fldCharType="begin"/>
            </w:r>
            <w:r>
              <w:rPr>
                <w:noProof/>
                <w:webHidden/>
              </w:rPr>
              <w:instrText xml:space="preserve"> PAGEREF _Toc391035029 \h </w:instrText>
            </w:r>
            <w:r>
              <w:rPr>
                <w:noProof/>
                <w:webHidden/>
              </w:rPr>
            </w:r>
            <w:r>
              <w:rPr>
                <w:noProof/>
                <w:webHidden/>
              </w:rPr>
              <w:fldChar w:fldCharType="separate"/>
            </w:r>
            <w:r>
              <w:rPr>
                <w:noProof/>
                <w:webHidden/>
              </w:rPr>
              <w:t>40</w:t>
            </w:r>
            <w:r>
              <w:rPr>
                <w:noProof/>
                <w:webHidden/>
              </w:rPr>
              <w:fldChar w:fldCharType="end"/>
            </w:r>
          </w:hyperlink>
        </w:p>
        <w:p w14:paraId="74D97734"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30" w:history="1">
            <w:r w:rsidRPr="00111B9A">
              <w:rPr>
                <w:rStyle w:val="Hyperlink"/>
                <w:rFonts w:cs="Segoe UI"/>
                <w:noProof/>
              </w:rPr>
              <w:t>9.4.1</w:t>
            </w:r>
            <w:r>
              <w:rPr>
                <w:rFonts w:asciiTheme="minorHAnsi" w:eastAsiaTheme="minorEastAsia" w:hAnsiTheme="minorHAnsi"/>
                <w:noProof/>
                <w:spacing w:val="0"/>
                <w:sz w:val="22"/>
                <w:szCs w:val="22"/>
              </w:rPr>
              <w:tab/>
            </w:r>
            <w:r w:rsidRPr="00111B9A">
              <w:rPr>
                <w:rStyle w:val="Hyperlink"/>
                <w:rFonts w:cs="Segoe UI"/>
                <w:noProof/>
              </w:rPr>
              <w:t>File Storage in SharePoint</w:t>
            </w:r>
            <w:r>
              <w:rPr>
                <w:noProof/>
                <w:webHidden/>
              </w:rPr>
              <w:tab/>
            </w:r>
            <w:r>
              <w:rPr>
                <w:noProof/>
                <w:webHidden/>
              </w:rPr>
              <w:fldChar w:fldCharType="begin"/>
            </w:r>
            <w:r>
              <w:rPr>
                <w:noProof/>
                <w:webHidden/>
              </w:rPr>
              <w:instrText xml:space="preserve"> PAGEREF _Toc391035030 \h </w:instrText>
            </w:r>
            <w:r>
              <w:rPr>
                <w:noProof/>
                <w:webHidden/>
              </w:rPr>
            </w:r>
            <w:r>
              <w:rPr>
                <w:noProof/>
                <w:webHidden/>
              </w:rPr>
              <w:fldChar w:fldCharType="separate"/>
            </w:r>
            <w:r>
              <w:rPr>
                <w:noProof/>
                <w:webHidden/>
              </w:rPr>
              <w:t>44</w:t>
            </w:r>
            <w:r>
              <w:rPr>
                <w:noProof/>
                <w:webHidden/>
              </w:rPr>
              <w:fldChar w:fldCharType="end"/>
            </w:r>
          </w:hyperlink>
        </w:p>
        <w:p w14:paraId="55BF027F"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31" w:history="1">
            <w:r w:rsidRPr="00111B9A">
              <w:rPr>
                <w:rStyle w:val="Hyperlink"/>
                <w:noProof/>
              </w:rPr>
              <w:t>9.4.2</w:t>
            </w:r>
            <w:r>
              <w:rPr>
                <w:rFonts w:asciiTheme="minorHAnsi" w:eastAsiaTheme="minorEastAsia" w:hAnsiTheme="minorHAnsi"/>
                <w:noProof/>
                <w:spacing w:val="0"/>
                <w:sz w:val="22"/>
                <w:szCs w:val="22"/>
              </w:rPr>
              <w:tab/>
            </w:r>
            <w:r w:rsidRPr="00111B9A">
              <w:rPr>
                <w:rStyle w:val="Hyperlink"/>
                <w:noProof/>
              </w:rPr>
              <w:t>Group Protection in SharePoint 2013/Online</w:t>
            </w:r>
            <w:r>
              <w:rPr>
                <w:noProof/>
                <w:webHidden/>
              </w:rPr>
              <w:tab/>
            </w:r>
            <w:r>
              <w:rPr>
                <w:noProof/>
                <w:webHidden/>
              </w:rPr>
              <w:fldChar w:fldCharType="begin"/>
            </w:r>
            <w:r>
              <w:rPr>
                <w:noProof/>
                <w:webHidden/>
              </w:rPr>
              <w:instrText xml:space="preserve"> PAGEREF _Toc391035031 \h </w:instrText>
            </w:r>
            <w:r>
              <w:rPr>
                <w:noProof/>
                <w:webHidden/>
              </w:rPr>
            </w:r>
            <w:r>
              <w:rPr>
                <w:noProof/>
                <w:webHidden/>
              </w:rPr>
              <w:fldChar w:fldCharType="separate"/>
            </w:r>
            <w:r>
              <w:rPr>
                <w:noProof/>
                <w:webHidden/>
              </w:rPr>
              <w:t>44</w:t>
            </w:r>
            <w:r>
              <w:rPr>
                <w:noProof/>
                <w:webHidden/>
              </w:rPr>
              <w:fldChar w:fldCharType="end"/>
            </w:r>
          </w:hyperlink>
        </w:p>
        <w:p w14:paraId="1BCF9EAD"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32" w:history="1">
            <w:r w:rsidRPr="00111B9A">
              <w:rPr>
                <w:rStyle w:val="Hyperlink"/>
                <w:noProof/>
              </w:rPr>
              <w:t>9.4.3</w:t>
            </w:r>
            <w:r>
              <w:rPr>
                <w:rFonts w:asciiTheme="minorHAnsi" w:eastAsiaTheme="minorEastAsia" w:hAnsiTheme="minorHAnsi"/>
                <w:noProof/>
                <w:spacing w:val="0"/>
                <w:sz w:val="22"/>
                <w:szCs w:val="22"/>
              </w:rPr>
              <w:tab/>
            </w:r>
            <w:r w:rsidRPr="00111B9A">
              <w:rPr>
                <w:rStyle w:val="Hyperlink"/>
                <w:noProof/>
              </w:rPr>
              <w:t>On-premises SharePoint Integration</w:t>
            </w:r>
            <w:r>
              <w:rPr>
                <w:noProof/>
                <w:webHidden/>
              </w:rPr>
              <w:tab/>
            </w:r>
            <w:r>
              <w:rPr>
                <w:noProof/>
                <w:webHidden/>
              </w:rPr>
              <w:fldChar w:fldCharType="begin"/>
            </w:r>
            <w:r>
              <w:rPr>
                <w:noProof/>
                <w:webHidden/>
              </w:rPr>
              <w:instrText xml:space="preserve"> PAGEREF _Toc391035032 \h </w:instrText>
            </w:r>
            <w:r>
              <w:rPr>
                <w:noProof/>
                <w:webHidden/>
              </w:rPr>
            </w:r>
            <w:r>
              <w:rPr>
                <w:noProof/>
                <w:webHidden/>
              </w:rPr>
              <w:fldChar w:fldCharType="separate"/>
            </w:r>
            <w:r>
              <w:rPr>
                <w:noProof/>
                <w:webHidden/>
              </w:rPr>
              <w:t>45</w:t>
            </w:r>
            <w:r>
              <w:rPr>
                <w:noProof/>
                <w:webHidden/>
              </w:rPr>
              <w:fldChar w:fldCharType="end"/>
            </w:r>
          </w:hyperlink>
        </w:p>
        <w:p w14:paraId="070712D7"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33" w:history="1">
            <w:r w:rsidRPr="00111B9A">
              <w:rPr>
                <w:rStyle w:val="Hyperlink"/>
                <w:noProof/>
              </w:rPr>
              <w:t>9.4.4</w:t>
            </w:r>
            <w:r>
              <w:rPr>
                <w:rFonts w:asciiTheme="minorHAnsi" w:eastAsiaTheme="minorEastAsia" w:hAnsiTheme="minorHAnsi"/>
                <w:noProof/>
                <w:spacing w:val="0"/>
                <w:sz w:val="22"/>
                <w:szCs w:val="22"/>
              </w:rPr>
              <w:tab/>
            </w:r>
            <w:r w:rsidRPr="00111B9A">
              <w:rPr>
                <w:rStyle w:val="Hyperlink"/>
                <w:noProof/>
              </w:rPr>
              <w:t>Integration with SharePoint Online</w:t>
            </w:r>
            <w:r>
              <w:rPr>
                <w:noProof/>
                <w:webHidden/>
              </w:rPr>
              <w:tab/>
            </w:r>
            <w:r>
              <w:rPr>
                <w:noProof/>
                <w:webHidden/>
              </w:rPr>
              <w:fldChar w:fldCharType="begin"/>
            </w:r>
            <w:r>
              <w:rPr>
                <w:noProof/>
                <w:webHidden/>
              </w:rPr>
              <w:instrText xml:space="preserve"> PAGEREF _Toc391035033 \h </w:instrText>
            </w:r>
            <w:r>
              <w:rPr>
                <w:noProof/>
                <w:webHidden/>
              </w:rPr>
            </w:r>
            <w:r>
              <w:rPr>
                <w:noProof/>
                <w:webHidden/>
              </w:rPr>
              <w:fldChar w:fldCharType="separate"/>
            </w:r>
            <w:r>
              <w:rPr>
                <w:noProof/>
                <w:webHidden/>
              </w:rPr>
              <w:t>45</w:t>
            </w:r>
            <w:r>
              <w:rPr>
                <w:noProof/>
                <w:webHidden/>
              </w:rPr>
              <w:fldChar w:fldCharType="end"/>
            </w:r>
          </w:hyperlink>
        </w:p>
        <w:p w14:paraId="356A7A3A" w14:textId="77777777" w:rsidR="001A3344" w:rsidRDefault="001A3344">
          <w:pPr>
            <w:pStyle w:val="TOC2"/>
            <w:rPr>
              <w:rFonts w:asciiTheme="minorHAnsi" w:hAnsiTheme="minorHAnsi"/>
              <w:noProof/>
              <w:sz w:val="22"/>
            </w:rPr>
          </w:pPr>
          <w:hyperlink w:anchor="_Toc391035034" w:history="1">
            <w:r w:rsidRPr="00111B9A">
              <w:rPr>
                <w:rStyle w:val="Hyperlink"/>
                <w:noProof/>
              </w:rPr>
              <w:t>9.5</w:t>
            </w:r>
            <w:r>
              <w:rPr>
                <w:rFonts w:asciiTheme="minorHAnsi" w:hAnsiTheme="minorHAnsi"/>
                <w:noProof/>
                <w:sz w:val="22"/>
              </w:rPr>
              <w:tab/>
            </w:r>
            <w:r w:rsidRPr="00111B9A">
              <w:rPr>
                <w:rStyle w:val="Hyperlink"/>
                <w:noProof/>
              </w:rPr>
              <w:t>Integration with File Classification Infrastructure (FCI)</w:t>
            </w:r>
            <w:r>
              <w:rPr>
                <w:noProof/>
                <w:webHidden/>
              </w:rPr>
              <w:tab/>
            </w:r>
            <w:r>
              <w:rPr>
                <w:noProof/>
                <w:webHidden/>
              </w:rPr>
              <w:fldChar w:fldCharType="begin"/>
            </w:r>
            <w:r>
              <w:rPr>
                <w:noProof/>
                <w:webHidden/>
              </w:rPr>
              <w:instrText xml:space="preserve"> PAGEREF _Toc391035034 \h </w:instrText>
            </w:r>
            <w:r>
              <w:rPr>
                <w:noProof/>
                <w:webHidden/>
              </w:rPr>
            </w:r>
            <w:r>
              <w:rPr>
                <w:noProof/>
                <w:webHidden/>
              </w:rPr>
              <w:fldChar w:fldCharType="separate"/>
            </w:r>
            <w:r>
              <w:rPr>
                <w:noProof/>
                <w:webHidden/>
              </w:rPr>
              <w:t>45</w:t>
            </w:r>
            <w:r>
              <w:rPr>
                <w:noProof/>
                <w:webHidden/>
              </w:rPr>
              <w:fldChar w:fldCharType="end"/>
            </w:r>
          </w:hyperlink>
        </w:p>
        <w:p w14:paraId="50DFDEC8"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35" w:history="1">
            <w:r w:rsidRPr="00111B9A">
              <w:rPr>
                <w:rStyle w:val="Hyperlink"/>
                <w:noProof/>
              </w:rPr>
              <w:t>9.5.1</w:t>
            </w:r>
            <w:r>
              <w:rPr>
                <w:rFonts w:asciiTheme="minorHAnsi" w:eastAsiaTheme="minorEastAsia" w:hAnsiTheme="minorHAnsi"/>
                <w:noProof/>
                <w:spacing w:val="0"/>
                <w:sz w:val="22"/>
                <w:szCs w:val="22"/>
              </w:rPr>
              <w:tab/>
            </w:r>
            <w:r w:rsidRPr="00111B9A">
              <w:rPr>
                <w:rStyle w:val="Hyperlink"/>
                <w:noProof/>
              </w:rPr>
              <w:t>Integration with Work Folders</w:t>
            </w:r>
            <w:r>
              <w:rPr>
                <w:noProof/>
                <w:webHidden/>
              </w:rPr>
              <w:tab/>
            </w:r>
            <w:r>
              <w:rPr>
                <w:noProof/>
                <w:webHidden/>
              </w:rPr>
              <w:fldChar w:fldCharType="begin"/>
            </w:r>
            <w:r>
              <w:rPr>
                <w:noProof/>
                <w:webHidden/>
              </w:rPr>
              <w:instrText xml:space="preserve"> PAGEREF _Toc391035035 \h </w:instrText>
            </w:r>
            <w:r>
              <w:rPr>
                <w:noProof/>
                <w:webHidden/>
              </w:rPr>
            </w:r>
            <w:r>
              <w:rPr>
                <w:noProof/>
                <w:webHidden/>
              </w:rPr>
              <w:fldChar w:fldCharType="separate"/>
            </w:r>
            <w:r>
              <w:rPr>
                <w:noProof/>
                <w:webHidden/>
              </w:rPr>
              <w:t>47</w:t>
            </w:r>
            <w:r>
              <w:rPr>
                <w:noProof/>
                <w:webHidden/>
              </w:rPr>
              <w:fldChar w:fldCharType="end"/>
            </w:r>
          </w:hyperlink>
        </w:p>
        <w:p w14:paraId="37728516" w14:textId="77777777" w:rsidR="001A3344" w:rsidRDefault="001A3344">
          <w:pPr>
            <w:pStyle w:val="TOC3"/>
            <w:tabs>
              <w:tab w:val="left" w:pos="1320"/>
              <w:tab w:val="right" w:leader="dot" w:pos="9350"/>
            </w:tabs>
            <w:rPr>
              <w:rFonts w:asciiTheme="minorHAnsi" w:eastAsiaTheme="minorEastAsia" w:hAnsiTheme="minorHAnsi"/>
              <w:noProof/>
              <w:spacing w:val="0"/>
              <w:sz w:val="22"/>
              <w:szCs w:val="22"/>
            </w:rPr>
          </w:pPr>
          <w:hyperlink w:anchor="_Toc391035036" w:history="1">
            <w:r w:rsidRPr="00111B9A">
              <w:rPr>
                <w:rStyle w:val="Hyperlink"/>
                <w:noProof/>
              </w:rPr>
              <w:t>9.5.2</w:t>
            </w:r>
            <w:r>
              <w:rPr>
                <w:rFonts w:asciiTheme="minorHAnsi" w:eastAsiaTheme="minorEastAsia" w:hAnsiTheme="minorHAnsi"/>
                <w:noProof/>
                <w:spacing w:val="0"/>
                <w:sz w:val="22"/>
                <w:szCs w:val="22"/>
              </w:rPr>
              <w:tab/>
            </w:r>
            <w:r w:rsidRPr="00111B9A">
              <w:rPr>
                <w:rStyle w:val="Hyperlink"/>
                <w:noProof/>
              </w:rPr>
              <w:t>Enabling Azure RMS Integration with File Classification Infrastructure (FCI)</w:t>
            </w:r>
            <w:r>
              <w:rPr>
                <w:noProof/>
                <w:webHidden/>
              </w:rPr>
              <w:tab/>
            </w:r>
            <w:r>
              <w:rPr>
                <w:noProof/>
                <w:webHidden/>
              </w:rPr>
              <w:fldChar w:fldCharType="begin"/>
            </w:r>
            <w:r>
              <w:rPr>
                <w:noProof/>
                <w:webHidden/>
              </w:rPr>
              <w:instrText xml:space="preserve"> PAGEREF _Toc391035036 \h </w:instrText>
            </w:r>
            <w:r>
              <w:rPr>
                <w:noProof/>
                <w:webHidden/>
              </w:rPr>
            </w:r>
            <w:r>
              <w:rPr>
                <w:noProof/>
                <w:webHidden/>
              </w:rPr>
              <w:fldChar w:fldCharType="separate"/>
            </w:r>
            <w:r>
              <w:rPr>
                <w:noProof/>
                <w:webHidden/>
              </w:rPr>
              <w:t>48</w:t>
            </w:r>
            <w:r>
              <w:rPr>
                <w:noProof/>
                <w:webHidden/>
              </w:rPr>
              <w:fldChar w:fldCharType="end"/>
            </w:r>
          </w:hyperlink>
        </w:p>
        <w:p w14:paraId="3F685C15" w14:textId="77777777" w:rsidR="001A3344" w:rsidRDefault="001A3344">
          <w:pPr>
            <w:pStyle w:val="TOC1"/>
            <w:rPr>
              <w:rFonts w:asciiTheme="minorHAnsi" w:hAnsiTheme="minorHAnsi"/>
              <w:sz w:val="22"/>
            </w:rPr>
          </w:pPr>
          <w:hyperlink w:anchor="_Toc391035037" w:history="1">
            <w:r w:rsidRPr="00111B9A">
              <w:rPr>
                <w:rStyle w:val="Hyperlink"/>
                <w:lang w:val="en"/>
              </w:rPr>
              <w:t>10</w:t>
            </w:r>
            <w:r>
              <w:rPr>
                <w:rFonts w:asciiTheme="minorHAnsi" w:hAnsiTheme="minorHAnsi"/>
                <w:sz w:val="22"/>
              </w:rPr>
              <w:tab/>
            </w:r>
            <w:r w:rsidRPr="00111B9A">
              <w:rPr>
                <w:rStyle w:val="Hyperlink"/>
                <w:lang w:val="en"/>
              </w:rPr>
              <w:t>Microsoft Rights Management Software Development Kit (SDK)</w:t>
            </w:r>
            <w:r>
              <w:rPr>
                <w:webHidden/>
              </w:rPr>
              <w:tab/>
            </w:r>
            <w:r>
              <w:rPr>
                <w:webHidden/>
              </w:rPr>
              <w:fldChar w:fldCharType="begin"/>
            </w:r>
            <w:r>
              <w:rPr>
                <w:webHidden/>
              </w:rPr>
              <w:instrText xml:space="preserve"> PAGEREF _Toc391035037 \h </w:instrText>
            </w:r>
            <w:r>
              <w:rPr>
                <w:webHidden/>
              </w:rPr>
            </w:r>
            <w:r>
              <w:rPr>
                <w:webHidden/>
              </w:rPr>
              <w:fldChar w:fldCharType="separate"/>
            </w:r>
            <w:r>
              <w:rPr>
                <w:webHidden/>
              </w:rPr>
              <w:t>49</w:t>
            </w:r>
            <w:r>
              <w:rPr>
                <w:webHidden/>
              </w:rPr>
              <w:fldChar w:fldCharType="end"/>
            </w:r>
          </w:hyperlink>
        </w:p>
        <w:p w14:paraId="598E5FB6" w14:textId="1915DF8E" w:rsidR="00306C0B" w:rsidRPr="003817F2" w:rsidRDefault="00C340FB" w:rsidP="006278F8">
          <w:pPr>
            <w:pStyle w:val="TOC3"/>
            <w:rPr>
              <w:rFonts w:ascii="Segoe UI" w:hAnsi="Segoe UI" w:cs="Segoe UI"/>
              <w:noProof/>
            </w:rPr>
          </w:pPr>
          <w:r w:rsidRPr="003817F2">
            <w:rPr>
              <w:rFonts w:ascii="Segoe UI" w:hAnsi="Segoe UI" w:cs="Segoe UI"/>
              <w:noProof/>
            </w:rPr>
            <w:fldChar w:fldCharType="end"/>
          </w:r>
        </w:p>
        <w:p w14:paraId="598E5FC1" w14:textId="77777777" w:rsidR="00342676" w:rsidRPr="003817F2" w:rsidRDefault="00342676" w:rsidP="00306C0B">
          <w:pPr>
            <w:rPr>
              <w:rFonts w:cs="Segoe UI"/>
              <w:sz w:val="20"/>
            </w:rPr>
            <w:sectPr w:rsidR="00342676" w:rsidRPr="003817F2">
              <w:headerReference w:type="default" r:id="rId17"/>
              <w:footerReference w:type="default" r:id="rId18"/>
              <w:headerReference w:type="first" r:id="rId19"/>
              <w:footerReference w:type="first" r:id="rId20"/>
              <w:pgSz w:w="12240" w:h="15840" w:code="1"/>
              <w:pgMar w:top="1440" w:right="1440" w:bottom="1440" w:left="1440" w:header="706" w:footer="288" w:gutter="0"/>
              <w:cols w:space="720"/>
              <w:docGrid w:linePitch="360"/>
            </w:sectPr>
          </w:pPr>
        </w:p>
        <w:p w14:paraId="598E5FC2" w14:textId="77777777" w:rsidR="00342676" w:rsidRPr="003817F2" w:rsidRDefault="001A3344">
          <w:pPr>
            <w:rPr>
              <w:rFonts w:cs="Segoe UI"/>
            </w:rPr>
          </w:pPr>
        </w:p>
      </w:sdtContent>
    </w:sdt>
    <w:bookmarkStart w:id="1" w:name="_Toc297286694" w:displacedByCustomXml="prev"/>
    <w:p w14:paraId="2B449777" w14:textId="05FA69CD" w:rsidR="00FA6283" w:rsidRPr="003817F2" w:rsidRDefault="00FA6283" w:rsidP="00FA6283">
      <w:pPr>
        <w:pStyle w:val="VisibleGuidance"/>
        <w:rPr>
          <w:rFonts w:cs="Segoe UI"/>
          <w:sz w:val="20"/>
        </w:rPr>
      </w:pPr>
      <w:r w:rsidRPr="003817F2">
        <w:rPr>
          <w:rFonts w:cs="Segoe UI"/>
          <w:b/>
          <w:sz w:val="20"/>
        </w:rPr>
        <w:t xml:space="preserve">Spell/grammar check is turned ON within all SDM Word templates - </w:t>
      </w:r>
      <w:r w:rsidRPr="003817F2">
        <w:rPr>
          <w:rFonts w:cs="Segoe UI"/>
          <w:sz w:val="20"/>
        </w:rPr>
        <w:t>Remember to turn off spell/grammar check before sending out the document if you want to avoid showing spelling and grammar mark-ups</w:t>
      </w:r>
      <w:r w:rsidR="00D50367" w:rsidRPr="003817F2">
        <w:rPr>
          <w:rFonts w:cs="Segoe UI"/>
          <w:sz w:val="20"/>
        </w:rPr>
        <w:t xml:space="preserve"> in red</w:t>
      </w:r>
      <w:r w:rsidRPr="003817F2">
        <w:rPr>
          <w:rFonts w:cs="Segoe UI"/>
          <w:sz w:val="20"/>
        </w:rPr>
        <w:t>.</w:t>
      </w:r>
      <w:r w:rsidR="00A27BF5" w:rsidRPr="003817F2">
        <w:rPr>
          <w:rFonts w:cs="Segoe UI"/>
          <w:sz w:val="20"/>
        </w:rPr>
        <w:t xml:space="preserve"> </w:t>
      </w:r>
      <w:r w:rsidRPr="003817F2">
        <w:rPr>
          <w:rFonts w:cs="Segoe UI"/>
          <w:sz w:val="20"/>
        </w:rPr>
        <w:t>To turn this feature off, do the following:</w:t>
      </w:r>
    </w:p>
    <w:p w14:paraId="017386C7" w14:textId="77C76259" w:rsidR="00FA6283" w:rsidRPr="003817F2" w:rsidRDefault="00FA6283" w:rsidP="00A53F6A">
      <w:pPr>
        <w:pStyle w:val="VisibleGuidance"/>
        <w:numPr>
          <w:ilvl w:val="0"/>
          <w:numId w:val="13"/>
        </w:numPr>
        <w:spacing w:before="0" w:after="0"/>
        <w:rPr>
          <w:rFonts w:cs="Segoe UI"/>
          <w:sz w:val="20"/>
        </w:rPr>
      </w:pPr>
      <w:r w:rsidRPr="003817F2">
        <w:rPr>
          <w:rFonts w:cs="Segoe UI"/>
          <w:sz w:val="20"/>
        </w:rPr>
        <w:t xml:space="preserve">Click </w:t>
      </w:r>
      <w:r w:rsidRPr="003817F2">
        <w:rPr>
          <w:rFonts w:cs="Segoe UI"/>
          <w:b/>
          <w:sz w:val="20"/>
        </w:rPr>
        <w:t>File</w:t>
      </w:r>
      <w:r w:rsidR="0008429E" w:rsidRPr="003817F2">
        <w:rPr>
          <w:rFonts w:cs="Segoe UI"/>
          <w:sz w:val="20"/>
        </w:rPr>
        <w:t>.</w:t>
      </w:r>
    </w:p>
    <w:p w14:paraId="48062BE7" w14:textId="3714E260" w:rsidR="00FA6283" w:rsidRPr="003817F2" w:rsidRDefault="00FA6283" w:rsidP="00A53F6A">
      <w:pPr>
        <w:pStyle w:val="VisibleGuidance"/>
        <w:numPr>
          <w:ilvl w:val="0"/>
          <w:numId w:val="13"/>
        </w:numPr>
        <w:spacing w:before="0" w:after="0"/>
        <w:rPr>
          <w:rFonts w:cs="Segoe UI"/>
          <w:sz w:val="20"/>
        </w:rPr>
      </w:pPr>
      <w:r w:rsidRPr="003817F2">
        <w:rPr>
          <w:rFonts w:cs="Segoe UI"/>
          <w:sz w:val="20"/>
        </w:rPr>
        <w:t xml:space="preserve">Click the </w:t>
      </w:r>
      <w:r w:rsidRPr="003817F2">
        <w:rPr>
          <w:rFonts w:cs="Segoe UI"/>
          <w:b/>
          <w:sz w:val="20"/>
        </w:rPr>
        <w:t>Options</w:t>
      </w:r>
      <w:r w:rsidRPr="003817F2">
        <w:rPr>
          <w:rFonts w:cs="Segoe UI"/>
          <w:sz w:val="20"/>
        </w:rPr>
        <w:t xml:space="preserve"> on the left</w:t>
      </w:r>
      <w:r w:rsidR="0008429E" w:rsidRPr="003817F2">
        <w:rPr>
          <w:rFonts w:cs="Segoe UI"/>
          <w:sz w:val="20"/>
        </w:rPr>
        <w:t>.</w:t>
      </w:r>
    </w:p>
    <w:p w14:paraId="2FCF0BD2" w14:textId="373D4209" w:rsidR="00FA6283" w:rsidRPr="003817F2" w:rsidRDefault="00FA6283" w:rsidP="00A53F6A">
      <w:pPr>
        <w:pStyle w:val="VisibleGuidance"/>
        <w:numPr>
          <w:ilvl w:val="0"/>
          <w:numId w:val="13"/>
        </w:numPr>
        <w:spacing w:before="0" w:after="0"/>
        <w:rPr>
          <w:rFonts w:cs="Segoe UI"/>
          <w:sz w:val="20"/>
        </w:rPr>
      </w:pPr>
      <w:r w:rsidRPr="003817F2">
        <w:rPr>
          <w:rFonts w:cs="Segoe UI"/>
          <w:sz w:val="20"/>
        </w:rPr>
        <w:t xml:space="preserve">Click </w:t>
      </w:r>
      <w:r w:rsidRPr="003817F2">
        <w:rPr>
          <w:rFonts w:cs="Segoe UI"/>
          <w:b/>
          <w:sz w:val="20"/>
        </w:rPr>
        <w:t>Proofing</w:t>
      </w:r>
      <w:r w:rsidR="0008429E" w:rsidRPr="003817F2">
        <w:rPr>
          <w:rFonts w:cs="Segoe UI"/>
          <w:sz w:val="20"/>
        </w:rPr>
        <w:t>.</w:t>
      </w:r>
    </w:p>
    <w:p w14:paraId="3505407F" w14:textId="77777777" w:rsidR="00FA6283" w:rsidRPr="003817F2" w:rsidRDefault="00FA6283" w:rsidP="00A53F6A">
      <w:pPr>
        <w:pStyle w:val="VisibleGuidance"/>
        <w:numPr>
          <w:ilvl w:val="0"/>
          <w:numId w:val="13"/>
        </w:numPr>
        <w:spacing w:before="0" w:after="0"/>
        <w:rPr>
          <w:rFonts w:cs="Segoe UI"/>
          <w:sz w:val="20"/>
        </w:rPr>
      </w:pPr>
      <w:r w:rsidRPr="003817F2">
        <w:rPr>
          <w:rFonts w:cs="Segoe UI"/>
          <w:sz w:val="20"/>
        </w:rPr>
        <w:t>Scroll to bottom and check the two boxes shown below:</w:t>
      </w:r>
    </w:p>
    <w:p w14:paraId="25880D5F" w14:textId="77777777" w:rsidR="00FA6283" w:rsidRPr="003817F2" w:rsidRDefault="00FA6283" w:rsidP="00FA6283">
      <w:pPr>
        <w:pStyle w:val="VisibleGuidance"/>
        <w:ind w:left="360"/>
        <w:rPr>
          <w:rFonts w:cs="Segoe UI"/>
        </w:rPr>
      </w:pPr>
      <w:r w:rsidRPr="003817F2">
        <w:rPr>
          <w:rFonts w:cs="Segoe UI"/>
          <w:noProof/>
        </w:rPr>
        <w:drawing>
          <wp:inline distT="0" distB="0" distL="0" distR="0" wp14:anchorId="73C12BDE" wp14:editId="54BCCA86">
            <wp:extent cx="2553543" cy="49106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7817" cy="495734"/>
                    </a:xfrm>
                    <a:prstGeom prst="rect">
                      <a:avLst/>
                    </a:prstGeom>
                    <a:noFill/>
                    <a:ln>
                      <a:noFill/>
                    </a:ln>
                  </pic:spPr>
                </pic:pic>
              </a:graphicData>
            </a:graphic>
          </wp:inline>
        </w:drawing>
      </w:r>
    </w:p>
    <w:p w14:paraId="6F75C90E" w14:textId="77777777" w:rsidR="00FA6283" w:rsidRPr="003817F2" w:rsidRDefault="00FA6283" w:rsidP="00FA6283">
      <w:pPr>
        <w:pStyle w:val="VisibleGuidance"/>
        <w:rPr>
          <w:rStyle w:val="Strong"/>
          <w:rFonts w:cs="Segoe UI"/>
        </w:rPr>
      </w:pPr>
    </w:p>
    <w:p w14:paraId="14AF0C3C" w14:textId="77777777" w:rsidR="00FA6283" w:rsidRPr="003817F2" w:rsidRDefault="00FA6283" w:rsidP="00FA6283">
      <w:pPr>
        <w:pStyle w:val="VisibleGuidance"/>
        <w:rPr>
          <w:rStyle w:val="Strong"/>
          <w:rFonts w:cs="Segoe UI"/>
          <w:sz w:val="20"/>
        </w:rPr>
      </w:pPr>
      <w:r w:rsidRPr="003817F2">
        <w:rPr>
          <w:rStyle w:val="Strong"/>
          <w:rFonts w:cs="Segoe UI"/>
          <w:sz w:val="20"/>
        </w:rPr>
        <w:t>To remove all the Visible Guidance (Hot Pink text with Grey Background) all at once:</w:t>
      </w:r>
    </w:p>
    <w:p w14:paraId="1A750DE0" w14:textId="04B96788" w:rsidR="00FA6283" w:rsidRPr="003817F2" w:rsidRDefault="00FA6283" w:rsidP="00FA6283">
      <w:pPr>
        <w:pStyle w:val="VisibleGuidance"/>
        <w:numPr>
          <w:ilvl w:val="0"/>
          <w:numId w:val="7"/>
        </w:numPr>
        <w:spacing w:before="0" w:after="0"/>
        <w:rPr>
          <w:rFonts w:cs="Segoe UI"/>
          <w:sz w:val="20"/>
        </w:rPr>
      </w:pPr>
      <w:r w:rsidRPr="003817F2">
        <w:rPr>
          <w:rFonts w:cs="Segoe UI"/>
          <w:sz w:val="20"/>
        </w:rPr>
        <w:t>Click Ctrl</w:t>
      </w:r>
      <w:r w:rsidR="00395DFB" w:rsidRPr="003817F2">
        <w:rPr>
          <w:rFonts w:cs="Segoe UI"/>
          <w:sz w:val="20"/>
        </w:rPr>
        <w:t xml:space="preserve"> +</w:t>
      </w:r>
      <w:r w:rsidRPr="003817F2">
        <w:rPr>
          <w:rFonts w:cs="Segoe UI"/>
          <w:sz w:val="20"/>
        </w:rPr>
        <w:t xml:space="preserve"> H to open the </w:t>
      </w:r>
      <w:r w:rsidRPr="003817F2">
        <w:rPr>
          <w:rFonts w:cs="Segoe UI"/>
          <w:b/>
          <w:sz w:val="20"/>
        </w:rPr>
        <w:t>Find and Replace</w:t>
      </w:r>
      <w:r w:rsidRPr="003817F2">
        <w:rPr>
          <w:rFonts w:cs="Segoe UI"/>
          <w:sz w:val="20"/>
        </w:rPr>
        <w:t xml:space="preserve"> box</w:t>
      </w:r>
    </w:p>
    <w:p w14:paraId="17A20712" w14:textId="5FA193BC" w:rsidR="00FA6283" w:rsidRPr="003817F2" w:rsidRDefault="00FA6283" w:rsidP="00FA6283">
      <w:pPr>
        <w:pStyle w:val="VisibleGuidance"/>
        <w:numPr>
          <w:ilvl w:val="0"/>
          <w:numId w:val="7"/>
        </w:numPr>
        <w:spacing w:before="0" w:after="0"/>
        <w:rPr>
          <w:rFonts w:cs="Segoe UI"/>
          <w:sz w:val="20"/>
        </w:rPr>
      </w:pPr>
      <w:r w:rsidRPr="003817F2">
        <w:rPr>
          <w:rFonts w:cs="Segoe UI"/>
          <w:sz w:val="20"/>
        </w:rPr>
        <w:t xml:space="preserve">Make sure your cursor is in the </w:t>
      </w:r>
      <w:r w:rsidRPr="003817F2">
        <w:rPr>
          <w:rFonts w:cs="Segoe UI"/>
          <w:b/>
          <w:sz w:val="20"/>
        </w:rPr>
        <w:t>Find what</w:t>
      </w:r>
      <w:r w:rsidRPr="003817F2">
        <w:rPr>
          <w:rFonts w:cs="Segoe UI"/>
          <w:sz w:val="20"/>
        </w:rPr>
        <w:t xml:space="preserve"> box.</w:t>
      </w:r>
    </w:p>
    <w:p w14:paraId="3DF5F5F6" w14:textId="54AD6D36" w:rsidR="00FA6283" w:rsidRPr="003817F2" w:rsidRDefault="00FA6283" w:rsidP="00FA6283">
      <w:pPr>
        <w:pStyle w:val="VisibleGuidance"/>
        <w:numPr>
          <w:ilvl w:val="0"/>
          <w:numId w:val="7"/>
        </w:numPr>
        <w:spacing w:before="0" w:after="0"/>
        <w:rPr>
          <w:rFonts w:cs="Segoe UI"/>
          <w:sz w:val="20"/>
        </w:rPr>
      </w:pPr>
      <w:r w:rsidRPr="003817F2">
        <w:rPr>
          <w:rFonts w:cs="Segoe UI"/>
          <w:sz w:val="20"/>
        </w:rPr>
        <w:t xml:space="preserve">Click the </w:t>
      </w:r>
      <w:r w:rsidRPr="003817F2">
        <w:rPr>
          <w:rFonts w:cs="Segoe UI"/>
          <w:b/>
          <w:sz w:val="20"/>
        </w:rPr>
        <w:t>More</w:t>
      </w:r>
      <w:r w:rsidRPr="003817F2">
        <w:rPr>
          <w:rFonts w:cs="Segoe UI"/>
          <w:sz w:val="20"/>
        </w:rPr>
        <w:t xml:space="preserve"> button at the bottom left</w:t>
      </w:r>
      <w:r w:rsidR="00BF458C" w:rsidRPr="003817F2">
        <w:rPr>
          <w:rFonts w:cs="Segoe UI"/>
          <w:sz w:val="20"/>
        </w:rPr>
        <w:t>.</w:t>
      </w:r>
    </w:p>
    <w:p w14:paraId="1FE9AF97" w14:textId="65F57E3E" w:rsidR="00FA6283" w:rsidRPr="003817F2" w:rsidRDefault="00FA6283" w:rsidP="00FA6283">
      <w:pPr>
        <w:pStyle w:val="VisibleGuidance"/>
        <w:numPr>
          <w:ilvl w:val="0"/>
          <w:numId w:val="7"/>
        </w:numPr>
        <w:spacing w:before="0" w:after="0"/>
        <w:rPr>
          <w:rFonts w:cs="Segoe UI"/>
          <w:sz w:val="20"/>
        </w:rPr>
      </w:pPr>
      <w:r w:rsidRPr="003817F2">
        <w:rPr>
          <w:rFonts w:cs="Segoe UI"/>
          <w:sz w:val="20"/>
        </w:rPr>
        <w:t xml:space="preserve">Click the </w:t>
      </w:r>
      <w:r w:rsidRPr="003817F2">
        <w:rPr>
          <w:rFonts w:cs="Segoe UI"/>
          <w:b/>
          <w:sz w:val="20"/>
        </w:rPr>
        <w:t xml:space="preserve">Format </w:t>
      </w:r>
      <w:r w:rsidR="00395DFB" w:rsidRPr="003817F2">
        <w:rPr>
          <w:rFonts w:cs="Segoe UI"/>
          <w:sz w:val="20"/>
        </w:rPr>
        <w:t xml:space="preserve">button </w:t>
      </w:r>
      <w:r w:rsidRPr="003817F2">
        <w:rPr>
          <w:rFonts w:cs="Segoe UI"/>
          <w:sz w:val="20"/>
        </w:rPr>
        <w:t xml:space="preserve">at the bottom left and select </w:t>
      </w:r>
      <w:r w:rsidRPr="003817F2">
        <w:rPr>
          <w:rFonts w:cs="Segoe UI"/>
          <w:b/>
          <w:sz w:val="20"/>
        </w:rPr>
        <w:t>Style</w:t>
      </w:r>
      <w:r w:rsidR="00BF458C" w:rsidRPr="003817F2">
        <w:rPr>
          <w:rFonts w:cs="Segoe UI"/>
          <w:sz w:val="20"/>
        </w:rPr>
        <w:t>.</w:t>
      </w:r>
    </w:p>
    <w:p w14:paraId="630209CC" w14:textId="0D5454A5" w:rsidR="00FA6283" w:rsidRPr="003817F2" w:rsidRDefault="00FA6283" w:rsidP="00FA6283">
      <w:pPr>
        <w:pStyle w:val="VisibleGuidance"/>
        <w:numPr>
          <w:ilvl w:val="0"/>
          <w:numId w:val="7"/>
        </w:numPr>
        <w:spacing w:before="0" w:after="0"/>
        <w:rPr>
          <w:rFonts w:cs="Segoe UI"/>
          <w:sz w:val="20"/>
        </w:rPr>
      </w:pPr>
      <w:r w:rsidRPr="003817F2">
        <w:rPr>
          <w:rFonts w:cs="Segoe UI"/>
          <w:sz w:val="20"/>
        </w:rPr>
        <w:t xml:space="preserve">Scroll down, locate select the </w:t>
      </w:r>
      <w:r w:rsidRPr="003817F2">
        <w:rPr>
          <w:rFonts w:cs="Segoe UI"/>
          <w:b/>
          <w:sz w:val="20"/>
        </w:rPr>
        <w:t>Visible Guidance</w:t>
      </w:r>
      <w:r w:rsidR="00BF458C" w:rsidRPr="003817F2">
        <w:rPr>
          <w:rFonts w:cs="Segoe UI"/>
          <w:sz w:val="20"/>
        </w:rPr>
        <w:t>.</w:t>
      </w:r>
    </w:p>
    <w:p w14:paraId="603EBE0F" w14:textId="48679B5A" w:rsidR="00FA6283" w:rsidRPr="003817F2" w:rsidRDefault="00FA6283" w:rsidP="00FA6283">
      <w:pPr>
        <w:pStyle w:val="VisibleGuidance"/>
        <w:numPr>
          <w:ilvl w:val="0"/>
          <w:numId w:val="7"/>
        </w:numPr>
        <w:spacing w:before="0" w:after="0"/>
        <w:rPr>
          <w:rFonts w:cs="Segoe UI"/>
          <w:sz w:val="20"/>
        </w:rPr>
      </w:pPr>
      <w:r w:rsidRPr="003817F2">
        <w:rPr>
          <w:rFonts w:cs="Segoe UI"/>
          <w:sz w:val="20"/>
        </w:rPr>
        <w:t xml:space="preserve">Make sure the </w:t>
      </w:r>
      <w:r w:rsidRPr="003817F2">
        <w:rPr>
          <w:rFonts w:cs="Segoe UI"/>
          <w:b/>
          <w:sz w:val="20"/>
        </w:rPr>
        <w:t>Replace with</w:t>
      </w:r>
      <w:r w:rsidRPr="003817F2">
        <w:rPr>
          <w:rFonts w:cs="Segoe UI"/>
          <w:sz w:val="20"/>
        </w:rPr>
        <w:t xml:space="preserve"> box is empty</w:t>
      </w:r>
      <w:r w:rsidR="00395DFB" w:rsidRPr="003817F2">
        <w:rPr>
          <w:rFonts w:cs="Segoe UI"/>
          <w:sz w:val="20"/>
        </w:rPr>
        <w:t>.</w:t>
      </w:r>
    </w:p>
    <w:p w14:paraId="620E3551" w14:textId="55C5E6E4" w:rsidR="00FA6283" w:rsidRPr="003817F2" w:rsidRDefault="00FA6283" w:rsidP="00FA6283">
      <w:pPr>
        <w:pStyle w:val="VisibleGuidance"/>
        <w:numPr>
          <w:ilvl w:val="0"/>
          <w:numId w:val="7"/>
        </w:numPr>
        <w:spacing w:before="0" w:after="0"/>
        <w:rPr>
          <w:rFonts w:cs="Segoe UI"/>
          <w:sz w:val="20"/>
        </w:rPr>
      </w:pPr>
      <w:r w:rsidRPr="003817F2">
        <w:rPr>
          <w:rFonts w:cs="Segoe UI"/>
          <w:sz w:val="20"/>
        </w:rPr>
        <w:t xml:space="preserve">Click </w:t>
      </w:r>
      <w:r w:rsidRPr="003817F2">
        <w:rPr>
          <w:rFonts w:cs="Segoe UI"/>
          <w:b/>
          <w:sz w:val="20"/>
        </w:rPr>
        <w:t>Replace All</w:t>
      </w:r>
      <w:r w:rsidR="00BF458C" w:rsidRPr="003817F2">
        <w:rPr>
          <w:rFonts w:cs="Segoe UI"/>
          <w:sz w:val="20"/>
        </w:rPr>
        <w:t>.</w:t>
      </w:r>
    </w:p>
    <w:p w14:paraId="56204588" w14:textId="7C6160A4" w:rsidR="00FA6283" w:rsidRPr="003817F2" w:rsidRDefault="00FA6283" w:rsidP="00FA6283">
      <w:pPr>
        <w:pStyle w:val="VisibleGuidance"/>
        <w:numPr>
          <w:ilvl w:val="0"/>
          <w:numId w:val="7"/>
        </w:numPr>
        <w:spacing w:before="0" w:after="0"/>
        <w:rPr>
          <w:rFonts w:cs="Segoe UI"/>
          <w:sz w:val="20"/>
        </w:rPr>
      </w:pPr>
      <w:r w:rsidRPr="003817F2">
        <w:rPr>
          <w:rFonts w:cs="Segoe UI"/>
          <w:sz w:val="20"/>
        </w:rPr>
        <w:t xml:space="preserve">If not empty - click the format button in the </w:t>
      </w:r>
      <w:r w:rsidR="00D15A87" w:rsidRPr="003817F2">
        <w:rPr>
          <w:rFonts w:cs="Segoe UI"/>
          <w:sz w:val="20"/>
        </w:rPr>
        <w:t xml:space="preserve">lower </w:t>
      </w:r>
      <w:r w:rsidR="00395DFB" w:rsidRPr="003817F2">
        <w:rPr>
          <w:rFonts w:cs="Segoe UI"/>
          <w:sz w:val="20"/>
        </w:rPr>
        <w:t>left-</w:t>
      </w:r>
      <w:r w:rsidRPr="003817F2">
        <w:rPr>
          <w:rFonts w:cs="Segoe UI"/>
          <w:sz w:val="20"/>
        </w:rPr>
        <w:t>hand corner.</w:t>
      </w:r>
      <w:r w:rsidR="00A27BF5" w:rsidRPr="003817F2">
        <w:rPr>
          <w:rFonts w:cs="Segoe UI"/>
          <w:sz w:val="20"/>
        </w:rPr>
        <w:t xml:space="preserve"> </w:t>
      </w:r>
      <w:r w:rsidRPr="003817F2">
        <w:rPr>
          <w:rFonts w:cs="Segoe UI"/>
          <w:sz w:val="20"/>
        </w:rPr>
        <w:t>Scroll down and cho</w:t>
      </w:r>
      <w:r w:rsidR="00BF458C" w:rsidRPr="003817F2">
        <w:rPr>
          <w:rFonts w:cs="Segoe UI"/>
          <w:sz w:val="20"/>
        </w:rPr>
        <w:t>o</w:t>
      </w:r>
      <w:r w:rsidRPr="003817F2">
        <w:rPr>
          <w:rFonts w:cs="Segoe UI"/>
          <w:sz w:val="20"/>
        </w:rPr>
        <w:t xml:space="preserve">se </w:t>
      </w:r>
      <w:r w:rsidRPr="003817F2">
        <w:rPr>
          <w:rFonts w:cs="Segoe UI"/>
          <w:b/>
          <w:sz w:val="20"/>
        </w:rPr>
        <w:t>(no style)</w:t>
      </w:r>
      <w:r w:rsidR="00BF458C" w:rsidRPr="003817F2">
        <w:rPr>
          <w:rFonts w:cs="Segoe UI"/>
          <w:sz w:val="20"/>
        </w:rPr>
        <w:t xml:space="preserve">, then </w:t>
      </w:r>
      <w:r w:rsidRPr="003817F2">
        <w:rPr>
          <w:rFonts w:cs="Segoe UI"/>
          <w:sz w:val="20"/>
        </w:rPr>
        <w:t>replace all.</w:t>
      </w:r>
    </w:p>
    <w:p w14:paraId="2F185BD5" w14:textId="77777777" w:rsidR="00FA6283" w:rsidRPr="003817F2" w:rsidRDefault="00FA6283" w:rsidP="00FA6283">
      <w:pPr>
        <w:pStyle w:val="VisibleGuidance"/>
        <w:rPr>
          <w:rFonts w:cs="Segoe UI"/>
          <w:sz w:val="20"/>
        </w:rPr>
      </w:pPr>
    </w:p>
    <w:p w14:paraId="49E0A4EC" w14:textId="77777777" w:rsidR="00A27BF5" w:rsidRPr="003817F2" w:rsidRDefault="00FA6283" w:rsidP="00FA6283">
      <w:pPr>
        <w:pStyle w:val="VisibleGuidance"/>
        <w:rPr>
          <w:rStyle w:val="Strong"/>
          <w:rFonts w:cs="Segoe UI"/>
          <w:sz w:val="20"/>
        </w:rPr>
      </w:pPr>
      <w:r w:rsidRPr="003817F2">
        <w:rPr>
          <w:rStyle w:val="Strong"/>
          <w:rFonts w:cs="Segoe UI"/>
          <w:sz w:val="20"/>
        </w:rPr>
        <w:t>IMPORTANT – Finalize This Document</w:t>
      </w:r>
    </w:p>
    <w:p w14:paraId="7769F698" w14:textId="52BD793B" w:rsidR="00FA6283" w:rsidRPr="003817F2" w:rsidRDefault="00FA6283" w:rsidP="00FA6283">
      <w:pPr>
        <w:pStyle w:val="VisibleGuidance"/>
        <w:rPr>
          <w:rFonts w:cs="Segoe UI"/>
          <w:sz w:val="20"/>
        </w:rPr>
      </w:pPr>
      <w:r w:rsidRPr="003817F2">
        <w:rPr>
          <w:rFonts w:cs="Segoe UI"/>
          <w:b/>
          <w:bCs/>
          <w:sz w:val="20"/>
        </w:rPr>
        <w:t>REMOVE</w:t>
      </w:r>
      <w:r w:rsidRPr="003817F2">
        <w:rPr>
          <w:rFonts w:cs="Segoe UI"/>
          <w:sz w:val="20"/>
        </w:rPr>
        <w:t xml:space="preserve"> all pink text, guidance, comments, changes, and hidden text in this document before submitting it to the customer. You can do this in two ways:</w:t>
      </w:r>
    </w:p>
    <w:p w14:paraId="58131334" w14:textId="77777777" w:rsidR="00A27BF5" w:rsidRPr="003817F2" w:rsidRDefault="00FA6283" w:rsidP="00FA6283">
      <w:pPr>
        <w:pStyle w:val="VisibleGuidance"/>
        <w:numPr>
          <w:ilvl w:val="0"/>
          <w:numId w:val="6"/>
        </w:numPr>
        <w:rPr>
          <w:rFonts w:cs="Segoe UI"/>
          <w:sz w:val="20"/>
        </w:rPr>
      </w:pPr>
      <w:r w:rsidRPr="003817F2">
        <w:rPr>
          <w:rFonts w:cs="Segoe UI"/>
          <w:b/>
          <w:bCs/>
          <w:sz w:val="20"/>
        </w:rPr>
        <w:t>Save as PDF</w:t>
      </w:r>
      <w:r w:rsidRPr="003817F2">
        <w:rPr>
          <w:rFonts w:cs="Segoe UI"/>
          <w:sz w:val="20"/>
        </w:rPr>
        <w:t xml:space="preserve"> and send the PDF version to the customer. </w:t>
      </w:r>
      <w:r w:rsidRPr="003817F2">
        <w:rPr>
          <w:rFonts w:cs="Segoe UI"/>
          <w:sz w:val="20"/>
        </w:rPr>
        <w:br/>
        <w:t>~ OR ~</w:t>
      </w:r>
    </w:p>
    <w:p w14:paraId="4BE6E3E2" w14:textId="61CB8751" w:rsidR="00FA6283" w:rsidRPr="003817F2" w:rsidRDefault="00FA6283" w:rsidP="00FA6283">
      <w:pPr>
        <w:pStyle w:val="VisibleGuidance"/>
        <w:numPr>
          <w:ilvl w:val="0"/>
          <w:numId w:val="6"/>
        </w:numPr>
        <w:rPr>
          <w:rFonts w:cs="Segoe UI"/>
        </w:rPr>
      </w:pPr>
      <w:r w:rsidRPr="003817F2">
        <w:rPr>
          <w:rFonts w:cs="Segoe UI"/>
          <w:b/>
          <w:bCs/>
          <w:sz w:val="20"/>
        </w:rPr>
        <w:t xml:space="preserve">Inspect document and remove comments, revisions, any document properties you do not want included, personal information, and hidden text. </w:t>
      </w:r>
      <w:r w:rsidRPr="003817F2">
        <w:rPr>
          <w:rFonts w:cs="Segoe UI"/>
          <w:sz w:val="20"/>
        </w:rPr>
        <w:t xml:space="preserve">For guidance on how to do this, see </w:t>
      </w:r>
      <w:hyperlink r:id="rId22" w:anchor="3" w:history="1">
        <w:r w:rsidRPr="003817F2">
          <w:rPr>
            <w:rFonts w:cs="Segoe UI"/>
            <w:color w:val="0000FF" w:themeColor="hyperlink"/>
            <w:sz w:val="20"/>
            <w:u w:val="single"/>
          </w:rPr>
          <w:t>Remove hidden data and personal information from Office documents</w:t>
        </w:r>
      </w:hyperlink>
      <w:r w:rsidRPr="003817F2">
        <w:rPr>
          <w:rFonts w:cs="Segoe UI"/>
          <w:sz w:val="20"/>
        </w:rPr>
        <w:t>.</w:t>
      </w:r>
    </w:p>
    <w:p w14:paraId="62E0433B" w14:textId="77777777" w:rsidR="006020B9" w:rsidRPr="003817F2" w:rsidRDefault="006020B9" w:rsidP="00E02385">
      <w:pPr>
        <w:rPr>
          <w:rFonts w:cs="Segoe UI"/>
        </w:rPr>
      </w:pPr>
    </w:p>
    <w:p w14:paraId="0DD88353" w14:textId="77777777" w:rsidR="003817F2" w:rsidRPr="003817F2" w:rsidRDefault="003817F2" w:rsidP="00422004">
      <w:pPr>
        <w:pStyle w:val="Heading1Numbered"/>
        <w:jc w:val="both"/>
        <w:rPr>
          <w:rFonts w:cs="Segoe UI"/>
        </w:rPr>
      </w:pPr>
      <w:bookmarkStart w:id="2" w:name="_Toc245584590"/>
      <w:bookmarkStart w:id="3" w:name="_Toc245585264"/>
      <w:bookmarkStart w:id="4" w:name="_Toc245585358"/>
      <w:bookmarkStart w:id="5" w:name="_Toc245585450"/>
      <w:bookmarkStart w:id="6" w:name="_Toc245585542"/>
      <w:bookmarkStart w:id="7" w:name="_Toc245585582"/>
      <w:bookmarkStart w:id="8" w:name="_Toc245585620"/>
      <w:bookmarkStart w:id="9" w:name="_Toc245585660"/>
      <w:bookmarkStart w:id="10" w:name="_Toc245585784"/>
      <w:bookmarkStart w:id="11" w:name="_Toc245585858"/>
      <w:bookmarkStart w:id="12" w:name="_Toc245584591"/>
      <w:bookmarkStart w:id="13" w:name="_Toc245585265"/>
      <w:bookmarkStart w:id="14" w:name="_Toc245585359"/>
      <w:bookmarkStart w:id="15" w:name="_Toc245585451"/>
      <w:bookmarkStart w:id="16" w:name="_Toc245585543"/>
      <w:bookmarkStart w:id="17" w:name="_Toc245585583"/>
      <w:bookmarkStart w:id="18" w:name="_Toc245585621"/>
      <w:bookmarkStart w:id="19" w:name="_Toc245585661"/>
      <w:bookmarkStart w:id="20" w:name="_Toc245585785"/>
      <w:bookmarkStart w:id="21" w:name="_Toc245585859"/>
      <w:bookmarkStart w:id="22" w:name="_Toc245584592"/>
      <w:bookmarkStart w:id="23" w:name="_Toc245585266"/>
      <w:bookmarkStart w:id="24" w:name="_Toc245585360"/>
      <w:bookmarkStart w:id="25" w:name="_Toc245585452"/>
      <w:bookmarkStart w:id="26" w:name="_Toc245585544"/>
      <w:bookmarkStart w:id="27" w:name="_Toc245585584"/>
      <w:bookmarkStart w:id="28" w:name="_Toc245585622"/>
      <w:bookmarkStart w:id="29" w:name="_Toc245585662"/>
      <w:bookmarkStart w:id="30" w:name="_Toc245585786"/>
      <w:bookmarkStart w:id="31" w:name="_Toc245585860"/>
      <w:bookmarkStart w:id="32" w:name="InScope"/>
      <w:bookmarkStart w:id="33" w:name="_Toc376445248"/>
      <w:bookmarkStart w:id="34" w:name="_Toc376783606"/>
      <w:bookmarkStart w:id="35" w:name="_Toc376445249"/>
      <w:bookmarkStart w:id="36" w:name="_Toc376783607"/>
      <w:bookmarkStart w:id="37" w:name="_Toc371953108"/>
      <w:bookmarkStart w:id="38" w:name="_Toc371954299"/>
      <w:bookmarkStart w:id="39" w:name="_Toc372065354"/>
      <w:bookmarkStart w:id="40" w:name="_Toc373737992"/>
      <w:bookmarkStart w:id="41" w:name="_Toc373738309"/>
      <w:bookmarkStart w:id="42" w:name="_Toc373738508"/>
      <w:bookmarkStart w:id="43" w:name="_Toc373738749"/>
      <w:bookmarkStart w:id="44" w:name="_Toc373738935"/>
      <w:bookmarkStart w:id="45" w:name="_Toc373739115"/>
      <w:bookmarkStart w:id="46" w:name="_Toc373739308"/>
      <w:bookmarkStart w:id="47" w:name="_Toc373739488"/>
      <w:bookmarkStart w:id="48" w:name="_Toc376445270"/>
      <w:bookmarkStart w:id="49" w:name="_Toc376783628"/>
      <w:bookmarkStart w:id="50" w:name="_Toc371953109"/>
      <w:bookmarkStart w:id="51" w:name="_Toc371954300"/>
      <w:bookmarkStart w:id="52" w:name="_Toc372065355"/>
      <w:bookmarkStart w:id="53" w:name="_Toc373737993"/>
      <w:bookmarkStart w:id="54" w:name="_Toc373738310"/>
      <w:bookmarkStart w:id="55" w:name="_Toc373738509"/>
      <w:bookmarkStart w:id="56" w:name="_Toc373738750"/>
      <w:bookmarkStart w:id="57" w:name="_Toc373738936"/>
      <w:bookmarkStart w:id="58" w:name="_Toc373739116"/>
      <w:bookmarkStart w:id="59" w:name="_Toc373739309"/>
      <w:bookmarkStart w:id="60" w:name="_Toc373739489"/>
      <w:bookmarkStart w:id="61" w:name="_Toc376445271"/>
      <w:bookmarkStart w:id="62" w:name="_Toc376783629"/>
      <w:bookmarkStart w:id="63" w:name="_Toc371953110"/>
      <w:bookmarkStart w:id="64" w:name="_Toc371954301"/>
      <w:bookmarkStart w:id="65" w:name="_Toc372065356"/>
      <w:bookmarkStart w:id="66" w:name="_Toc373737994"/>
      <w:bookmarkStart w:id="67" w:name="_Toc373738311"/>
      <w:bookmarkStart w:id="68" w:name="_Toc373738510"/>
      <w:bookmarkStart w:id="69" w:name="_Toc373738751"/>
      <w:bookmarkStart w:id="70" w:name="_Toc373738937"/>
      <w:bookmarkStart w:id="71" w:name="_Toc373739117"/>
      <w:bookmarkStart w:id="72" w:name="_Toc373739310"/>
      <w:bookmarkStart w:id="73" w:name="_Toc373739490"/>
      <w:bookmarkStart w:id="74" w:name="_Toc376445272"/>
      <w:bookmarkStart w:id="75" w:name="_Toc376783630"/>
      <w:bookmarkStart w:id="76" w:name="_Toc371953124"/>
      <w:bookmarkStart w:id="77" w:name="_Toc371954315"/>
      <w:bookmarkStart w:id="78" w:name="_Toc372065370"/>
      <w:bookmarkStart w:id="79" w:name="_Toc373738008"/>
      <w:bookmarkStart w:id="80" w:name="_Toc373738325"/>
      <w:bookmarkStart w:id="81" w:name="_Toc373738524"/>
      <w:bookmarkStart w:id="82" w:name="_Toc373738765"/>
      <w:bookmarkStart w:id="83" w:name="_Toc373738951"/>
      <w:bookmarkStart w:id="84" w:name="_Toc373739131"/>
      <w:bookmarkStart w:id="85" w:name="_Toc373739324"/>
      <w:bookmarkStart w:id="86" w:name="_Toc373739504"/>
      <w:bookmarkStart w:id="87" w:name="_Toc376445285"/>
      <w:bookmarkStart w:id="88" w:name="_Toc376783643"/>
      <w:bookmarkStart w:id="89" w:name="_Toc371953126"/>
      <w:bookmarkStart w:id="90" w:name="_Toc371954317"/>
      <w:bookmarkStart w:id="91" w:name="_Toc372065372"/>
      <w:bookmarkStart w:id="92" w:name="_Toc373738010"/>
      <w:bookmarkStart w:id="93" w:name="_Toc373738327"/>
      <w:bookmarkStart w:id="94" w:name="_Toc373738526"/>
      <w:bookmarkStart w:id="95" w:name="_Toc373738767"/>
      <w:bookmarkStart w:id="96" w:name="_Toc373738953"/>
      <w:bookmarkStart w:id="97" w:name="_Toc373739133"/>
      <w:bookmarkStart w:id="98" w:name="_Toc373739326"/>
      <w:bookmarkStart w:id="99" w:name="_Toc373739506"/>
      <w:bookmarkStart w:id="100" w:name="_Toc376445287"/>
      <w:bookmarkStart w:id="101" w:name="_Toc376783645"/>
      <w:bookmarkStart w:id="102" w:name="_Toc371953128"/>
      <w:bookmarkStart w:id="103" w:name="_Toc371954319"/>
      <w:bookmarkStart w:id="104" w:name="_Toc372065374"/>
      <w:bookmarkStart w:id="105" w:name="_Toc373738012"/>
      <w:bookmarkStart w:id="106" w:name="_Toc373738329"/>
      <w:bookmarkStart w:id="107" w:name="_Toc373738528"/>
      <w:bookmarkStart w:id="108" w:name="_Toc373738769"/>
      <w:bookmarkStart w:id="109" w:name="_Toc373738955"/>
      <w:bookmarkStart w:id="110" w:name="_Toc373739135"/>
      <w:bookmarkStart w:id="111" w:name="_Toc373739328"/>
      <w:bookmarkStart w:id="112" w:name="_Toc373739508"/>
      <w:bookmarkStart w:id="113" w:name="_Toc376445289"/>
      <w:bookmarkStart w:id="114" w:name="_Toc376783647"/>
      <w:bookmarkStart w:id="115" w:name="_Toc371953129"/>
      <w:bookmarkStart w:id="116" w:name="_Toc371954320"/>
      <w:bookmarkStart w:id="117" w:name="_Toc372065375"/>
      <w:bookmarkStart w:id="118" w:name="_Toc373738013"/>
      <w:bookmarkStart w:id="119" w:name="_Toc373738330"/>
      <w:bookmarkStart w:id="120" w:name="_Toc373738529"/>
      <w:bookmarkStart w:id="121" w:name="_Toc373738770"/>
      <w:bookmarkStart w:id="122" w:name="_Toc373738956"/>
      <w:bookmarkStart w:id="123" w:name="_Toc373739136"/>
      <w:bookmarkStart w:id="124" w:name="_Toc373739329"/>
      <w:bookmarkStart w:id="125" w:name="_Toc373739509"/>
      <w:bookmarkStart w:id="126" w:name="_Toc376445290"/>
      <w:bookmarkStart w:id="127" w:name="_Toc376783648"/>
      <w:bookmarkStart w:id="128" w:name="_Toc371953190"/>
      <w:bookmarkStart w:id="129" w:name="_Toc371954381"/>
      <w:bookmarkStart w:id="130" w:name="_Toc372065436"/>
      <w:bookmarkStart w:id="131" w:name="_Toc373738074"/>
      <w:bookmarkStart w:id="132" w:name="_Toc373738391"/>
      <w:bookmarkStart w:id="133" w:name="_Toc373738590"/>
      <w:bookmarkStart w:id="134" w:name="_Toc373738831"/>
      <w:bookmarkStart w:id="135" w:name="_Toc373739017"/>
      <w:bookmarkStart w:id="136" w:name="_Toc373739197"/>
      <w:bookmarkStart w:id="137" w:name="_Toc373739390"/>
      <w:bookmarkStart w:id="138" w:name="_Toc373739570"/>
      <w:bookmarkStart w:id="139" w:name="_Toc376445351"/>
      <w:bookmarkStart w:id="140" w:name="_Toc376783709"/>
      <w:bookmarkStart w:id="141" w:name="_Toc371953196"/>
      <w:bookmarkStart w:id="142" w:name="_Toc371954387"/>
      <w:bookmarkStart w:id="143" w:name="_Toc372065442"/>
      <w:bookmarkStart w:id="144" w:name="_Toc373738080"/>
      <w:bookmarkStart w:id="145" w:name="_Toc373738397"/>
      <w:bookmarkStart w:id="146" w:name="_Toc373738596"/>
      <w:bookmarkStart w:id="147" w:name="_Toc373738837"/>
      <w:bookmarkStart w:id="148" w:name="_Toc373739023"/>
      <w:bookmarkStart w:id="149" w:name="_Toc373739203"/>
      <w:bookmarkStart w:id="150" w:name="_Toc373739396"/>
      <w:bookmarkStart w:id="151" w:name="_Toc373739576"/>
      <w:bookmarkStart w:id="152" w:name="_Toc376445357"/>
      <w:bookmarkStart w:id="153" w:name="_Toc376783715"/>
      <w:bookmarkStart w:id="154" w:name="_Toc371953202"/>
      <w:bookmarkStart w:id="155" w:name="_Toc371954393"/>
      <w:bookmarkStart w:id="156" w:name="_Toc372065448"/>
      <w:bookmarkStart w:id="157" w:name="_Toc373738086"/>
      <w:bookmarkStart w:id="158" w:name="_Toc373738403"/>
      <w:bookmarkStart w:id="159" w:name="_Toc373738602"/>
      <w:bookmarkStart w:id="160" w:name="_Toc373738843"/>
      <w:bookmarkStart w:id="161" w:name="_Toc373739029"/>
      <w:bookmarkStart w:id="162" w:name="_Toc373739209"/>
      <w:bookmarkStart w:id="163" w:name="_Toc373739402"/>
      <w:bookmarkStart w:id="164" w:name="_Toc373739582"/>
      <w:bookmarkStart w:id="165" w:name="_Toc376445363"/>
      <w:bookmarkStart w:id="166" w:name="_Toc376783721"/>
      <w:bookmarkStart w:id="167" w:name="_Toc371953208"/>
      <w:bookmarkStart w:id="168" w:name="_Toc371954399"/>
      <w:bookmarkStart w:id="169" w:name="_Toc372065454"/>
      <w:bookmarkStart w:id="170" w:name="_Toc373738092"/>
      <w:bookmarkStart w:id="171" w:name="_Toc373738409"/>
      <w:bookmarkStart w:id="172" w:name="_Toc373738608"/>
      <w:bookmarkStart w:id="173" w:name="_Toc373738849"/>
      <w:bookmarkStart w:id="174" w:name="_Toc373739035"/>
      <w:bookmarkStart w:id="175" w:name="_Toc373739215"/>
      <w:bookmarkStart w:id="176" w:name="_Toc373739408"/>
      <w:bookmarkStart w:id="177" w:name="_Toc373739588"/>
      <w:bookmarkStart w:id="178" w:name="_Toc376445369"/>
      <w:bookmarkStart w:id="179" w:name="_Toc376783727"/>
      <w:bookmarkStart w:id="180" w:name="_Toc371953214"/>
      <w:bookmarkStart w:id="181" w:name="_Toc371954405"/>
      <w:bookmarkStart w:id="182" w:name="_Toc372065460"/>
      <w:bookmarkStart w:id="183" w:name="_Toc373738098"/>
      <w:bookmarkStart w:id="184" w:name="_Toc373738415"/>
      <w:bookmarkStart w:id="185" w:name="_Toc373738614"/>
      <w:bookmarkStart w:id="186" w:name="_Toc373738855"/>
      <w:bookmarkStart w:id="187" w:name="_Toc373739041"/>
      <w:bookmarkStart w:id="188" w:name="_Toc373739221"/>
      <w:bookmarkStart w:id="189" w:name="_Toc373739414"/>
      <w:bookmarkStart w:id="190" w:name="_Toc373739594"/>
      <w:bookmarkStart w:id="191" w:name="_Toc376445375"/>
      <w:bookmarkStart w:id="192" w:name="_Toc376783733"/>
      <w:bookmarkStart w:id="193" w:name="_Toc371954420"/>
      <w:bookmarkStart w:id="194" w:name="_Toc372065475"/>
      <w:bookmarkStart w:id="195" w:name="_Toc373738113"/>
      <w:bookmarkStart w:id="196" w:name="_Toc373738430"/>
      <w:bookmarkStart w:id="197" w:name="_Toc373738629"/>
      <w:bookmarkStart w:id="198" w:name="_Toc373738870"/>
      <w:bookmarkStart w:id="199" w:name="_Toc373739056"/>
      <w:bookmarkStart w:id="200" w:name="_Toc373739236"/>
      <w:bookmarkStart w:id="201" w:name="_Toc373739429"/>
      <w:bookmarkStart w:id="202" w:name="_Toc373739609"/>
      <w:bookmarkStart w:id="203" w:name="_Toc376445390"/>
      <w:bookmarkStart w:id="204" w:name="_Toc376783748"/>
      <w:bookmarkStart w:id="205" w:name="_Toc371954437"/>
      <w:bookmarkStart w:id="206" w:name="_Toc372065492"/>
      <w:bookmarkStart w:id="207" w:name="_Toc373738130"/>
      <w:bookmarkStart w:id="208" w:name="_Toc373738447"/>
      <w:bookmarkStart w:id="209" w:name="_Toc373738646"/>
      <w:bookmarkStart w:id="210" w:name="_Toc373738887"/>
      <w:bookmarkStart w:id="211" w:name="_Toc373739073"/>
      <w:bookmarkStart w:id="212" w:name="_Toc373739253"/>
      <w:bookmarkStart w:id="213" w:name="_Toc373739446"/>
      <w:bookmarkStart w:id="214" w:name="_Toc373739626"/>
      <w:bookmarkStart w:id="215" w:name="_Toc376445407"/>
      <w:bookmarkStart w:id="216" w:name="_Toc376783765"/>
      <w:bookmarkStart w:id="217" w:name="_Toc371954439"/>
      <w:bookmarkStart w:id="218" w:name="_Toc372065494"/>
      <w:bookmarkStart w:id="219" w:name="_Toc373738132"/>
      <w:bookmarkStart w:id="220" w:name="_Toc373738449"/>
      <w:bookmarkStart w:id="221" w:name="_Toc373738648"/>
      <w:bookmarkStart w:id="222" w:name="_Toc373738889"/>
      <w:bookmarkStart w:id="223" w:name="_Toc373739075"/>
      <w:bookmarkStart w:id="224" w:name="_Toc373739255"/>
      <w:bookmarkStart w:id="225" w:name="_Toc373739448"/>
      <w:bookmarkStart w:id="226" w:name="_Toc373739628"/>
      <w:bookmarkStart w:id="227" w:name="_Toc376445409"/>
      <w:bookmarkStart w:id="228" w:name="_Toc376783767"/>
      <w:bookmarkStart w:id="229" w:name="_Toc371954441"/>
      <w:bookmarkStart w:id="230" w:name="_Toc372065496"/>
      <w:bookmarkStart w:id="231" w:name="_Toc373738134"/>
      <w:bookmarkStart w:id="232" w:name="_Toc373738451"/>
      <w:bookmarkStart w:id="233" w:name="_Toc373738650"/>
      <w:bookmarkStart w:id="234" w:name="_Toc373738891"/>
      <w:bookmarkStart w:id="235" w:name="_Toc373739077"/>
      <w:bookmarkStart w:id="236" w:name="_Toc373739257"/>
      <w:bookmarkStart w:id="237" w:name="_Toc373739450"/>
      <w:bookmarkStart w:id="238" w:name="_Toc373739630"/>
      <w:bookmarkStart w:id="239" w:name="_Toc376445411"/>
      <w:bookmarkStart w:id="240" w:name="_Toc376783769"/>
      <w:bookmarkStart w:id="241" w:name="_Toc371954443"/>
      <w:bookmarkStart w:id="242" w:name="_Toc372065498"/>
      <w:bookmarkStart w:id="243" w:name="_Toc373738136"/>
      <w:bookmarkStart w:id="244" w:name="_Toc373738453"/>
      <w:bookmarkStart w:id="245" w:name="_Toc373738652"/>
      <w:bookmarkStart w:id="246" w:name="_Toc373738893"/>
      <w:bookmarkStart w:id="247" w:name="_Toc373739079"/>
      <w:bookmarkStart w:id="248" w:name="_Toc373739259"/>
      <w:bookmarkStart w:id="249" w:name="_Toc373739452"/>
      <w:bookmarkStart w:id="250" w:name="_Toc373739632"/>
      <w:bookmarkStart w:id="251" w:name="_Toc376445413"/>
      <w:bookmarkStart w:id="252" w:name="_Toc376783771"/>
      <w:bookmarkStart w:id="253" w:name="_Toc371954444"/>
      <w:bookmarkStart w:id="254" w:name="_Toc372065499"/>
      <w:bookmarkStart w:id="255" w:name="_Toc373738137"/>
      <w:bookmarkStart w:id="256" w:name="_Toc373738454"/>
      <w:bookmarkStart w:id="257" w:name="_Toc373738653"/>
      <w:bookmarkStart w:id="258" w:name="_Toc373738894"/>
      <w:bookmarkStart w:id="259" w:name="_Toc373739080"/>
      <w:bookmarkStart w:id="260" w:name="_Toc373739260"/>
      <w:bookmarkStart w:id="261" w:name="_Toc373739453"/>
      <w:bookmarkStart w:id="262" w:name="_Toc373739633"/>
      <w:bookmarkStart w:id="263" w:name="_Toc376445414"/>
      <w:bookmarkStart w:id="264" w:name="_Toc376783772"/>
      <w:bookmarkStart w:id="265" w:name="_Toc245584638"/>
      <w:bookmarkStart w:id="266" w:name="_Toc245585312"/>
      <w:bookmarkStart w:id="267" w:name="_Toc245585406"/>
      <w:bookmarkStart w:id="268" w:name="_Toc245585498"/>
      <w:bookmarkStart w:id="269" w:name="_Toc245585572"/>
      <w:bookmarkStart w:id="270" w:name="_Toc245585612"/>
      <w:bookmarkStart w:id="271" w:name="_Toc245585650"/>
      <w:bookmarkStart w:id="272" w:name="_Toc245585690"/>
      <w:bookmarkStart w:id="273" w:name="_Toc245585813"/>
      <w:bookmarkStart w:id="274" w:name="_Toc245585887"/>
      <w:bookmarkStart w:id="275" w:name="_Toc245584639"/>
      <w:bookmarkStart w:id="276" w:name="_Toc245585313"/>
      <w:bookmarkStart w:id="277" w:name="_Toc245585407"/>
      <w:bookmarkStart w:id="278" w:name="_Toc245585499"/>
      <w:bookmarkStart w:id="279" w:name="_Toc245585573"/>
      <w:bookmarkStart w:id="280" w:name="_Toc245585613"/>
      <w:bookmarkStart w:id="281" w:name="_Toc245585651"/>
      <w:bookmarkStart w:id="282" w:name="_Toc245585691"/>
      <w:bookmarkStart w:id="283" w:name="_Toc245585814"/>
      <w:bookmarkStart w:id="284" w:name="_Toc245585888"/>
      <w:bookmarkStart w:id="285" w:name="_Toc245584640"/>
      <w:bookmarkStart w:id="286" w:name="_Toc245585314"/>
      <w:bookmarkStart w:id="287" w:name="_Toc245585408"/>
      <w:bookmarkStart w:id="288" w:name="_Toc245585500"/>
      <w:bookmarkStart w:id="289" w:name="_Toc245585574"/>
      <w:bookmarkStart w:id="290" w:name="_Toc245585614"/>
      <w:bookmarkStart w:id="291" w:name="_Toc245585652"/>
      <w:bookmarkStart w:id="292" w:name="_Toc245585692"/>
      <w:bookmarkStart w:id="293" w:name="_Toc245585815"/>
      <w:bookmarkStart w:id="294" w:name="_Toc245585889"/>
      <w:bookmarkStart w:id="295" w:name="_Toc175619228"/>
      <w:bookmarkStart w:id="296" w:name="_Toc225763967"/>
      <w:bookmarkStart w:id="297" w:name="_Toc261949924"/>
      <w:bookmarkStart w:id="298" w:name="_Toc291085020"/>
      <w:bookmarkStart w:id="299" w:name="_Toc292293489"/>
      <w:bookmarkStart w:id="300" w:name="_Toc290855059"/>
      <w:bookmarkStart w:id="301" w:name="_Toc39103498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1"/>
      <w:r w:rsidRPr="003817F2">
        <w:rPr>
          <w:rFonts w:cs="Segoe UI"/>
        </w:rPr>
        <w:lastRenderedPageBreak/>
        <w:t>Introduction</w:t>
      </w:r>
      <w:bookmarkEnd w:id="295"/>
      <w:bookmarkEnd w:id="296"/>
      <w:bookmarkEnd w:id="297"/>
      <w:bookmarkEnd w:id="298"/>
      <w:bookmarkEnd w:id="299"/>
      <w:bookmarkEnd w:id="300"/>
      <w:bookmarkEnd w:id="301"/>
    </w:p>
    <w:p w14:paraId="4632CCD6" w14:textId="010EE784" w:rsidR="003817F2" w:rsidRPr="003817F2" w:rsidRDefault="003817F2" w:rsidP="00422004">
      <w:pPr>
        <w:jc w:val="both"/>
        <w:rPr>
          <w:rFonts w:cs="Segoe UI"/>
        </w:rPr>
      </w:pPr>
      <w:r w:rsidRPr="003817F2">
        <w:rPr>
          <w:rFonts w:cs="Segoe UI"/>
        </w:rPr>
        <w:t xml:space="preserve">The purpose for this implementation reference guide is to assist the consultant in designing and implementing </w:t>
      </w:r>
      <w:r w:rsidR="005F67D3">
        <w:rPr>
          <w:rFonts w:cs="Segoe UI"/>
        </w:rPr>
        <w:t>Azure</w:t>
      </w:r>
      <w:r w:rsidRPr="003817F2">
        <w:rPr>
          <w:rFonts w:cs="Segoe UI"/>
        </w:rPr>
        <w:t xml:space="preserve"> Rights Management Services (</w:t>
      </w:r>
      <w:r w:rsidR="005F67D3">
        <w:rPr>
          <w:rFonts w:cs="Segoe UI"/>
        </w:rPr>
        <w:t>Azure</w:t>
      </w:r>
      <w:r w:rsidR="005F67D3" w:rsidRPr="003817F2">
        <w:rPr>
          <w:rFonts w:cs="Segoe UI"/>
        </w:rPr>
        <w:t xml:space="preserve"> </w:t>
      </w:r>
      <w:r w:rsidRPr="003817F2">
        <w:rPr>
          <w:rFonts w:cs="Segoe UI"/>
        </w:rPr>
        <w:t xml:space="preserve">RMS) in an enterprise environment. </w:t>
      </w:r>
    </w:p>
    <w:p w14:paraId="25E904BC" w14:textId="77777777" w:rsidR="003817F2" w:rsidRPr="003817F2" w:rsidRDefault="003817F2" w:rsidP="00422004">
      <w:pPr>
        <w:jc w:val="both"/>
        <w:rPr>
          <w:rFonts w:cs="Segoe UI"/>
        </w:rPr>
      </w:pPr>
      <w:r w:rsidRPr="003817F2">
        <w:rPr>
          <w:rFonts w:cs="Segoe UI"/>
        </w:rPr>
        <w:t>This document contains guidance to assist the consultant in creating the Architecture and Design document for the customer, and follows the same basic document structure. This guidance is based on the recommended practices from Microsoft Services and from the Product Group.</w:t>
      </w:r>
    </w:p>
    <w:p w14:paraId="776775B6" w14:textId="77777777" w:rsidR="003817F2" w:rsidRPr="003817F2" w:rsidRDefault="003817F2" w:rsidP="00422004">
      <w:pPr>
        <w:jc w:val="both"/>
        <w:rPr>
          <w:rFonts w:cs="Segoe UI"/>
        </w:rPr>
      </w:pPr>
      <w:r w:rsidRPr="003817F2">
        <w:rPr>
          <w:rFonts w:cs="Segoe UI"/>
        </w:rPr>
        <w:t>The document is intended for the use of the consultant and is not expected to be delivered to the end customer.</w:t>
      </w:r>
    </w:p>
    <w:p w14:paraId="571BCA04" w14:textId="77777777" w:rsidR="003817F2" w:rsidRPr="003817F2" w:rsidRDefault="003817F2" w:rsidP="00422004">
      <w:pPr>
        <w:pStyle w:val="Heading1Numbered"/>
        <w:jc w:val="both"/>
        <w:rPr>
          <w:rFonts w:cs="Segoe UI"/>
        </w:rPr>
      </w:pPr>
      <w:bookmarkStart w:id="302" w:name="_Toc175619229"/>
      <w:bookmarkStart w:id="303" w:name="_Toc225763968"/>
      <w:bookmarkStart w:id="304" w:name="_Toc261949925"/>
      <w:bookmarkStart w:id="305" w:name="_Toc291085021"/>
      <w:bookmarkStart w:id="306" w:name="_Toc292293490"/>
      <w:bookmarkStart w:id="307" w:name="_Toc290855060"/>
      <w:bookmarkStart w:id="308" w:name="_Toc391034984"/>
      <w:r w:rsidRPr="003817F2">
        <w:rPr>
          <w:rFonts w:cs="Segoe UI"/>
        </w:rPr>
        <w:t>Assumptions</w:t>
      </w:r>
      <w:bookmarkEnd w:id="302"/>
      <w:bookmarkEnd w:id="303"/>
      <w:bookmarkEnd w:id="304"/>
      <w:bookmarkEnd w:id="305"/>
      <w:bookmarkEnd w:id="306"/>
      <w:bookmarkEnd w:id="307"/>
      <w:bookmarkEnd w:id="308"/>
    </w:p>
    <w:p w14:paraId="6021E1E1" w14:textId="33D4709F" w:rsidR="003817F2" w:rsidRPr="003817F2" w:rsidRDefault="003817F2" w:rsidP="00422004">
      <w:pPr>
        <w:jc w:val="both"/>
        <w:rPr>
          <w:rFonts w:cs="Segoe UI"/>
        </w:rPr>
      </w:pPr>
      <w:r w:rsidRPr="003817F2">
        <w:rPr>
          <w:rFonts w:cs="Segoe UI"/>
        </w:rPr>
        <w:t xml:space="preserve">The guide assumes that the reader is familiar with Rights Management Services technology. Consultants can acquire this knowledge by using step-by-step guides and other resources available </w:t>
      </w:r>
      <w:r w:rsidR="000E2F75">
        <w:rPr>
          <w:rFonts w:cs="Segoe UI"/>
        </w:rPr>
        <w:t>on TechNet</w:t>
      </w:r>
      <w:r w:rsidRPr="003817F2">
        <w:rPr>
          <w:rFonts w:cs="Segoe UI"/>
        </w:rPr>
        <w:t>:</w:t>
      </w:r>
    </w:p>
    <w:p w14:paraId="4307E164" w14:textId="0C783EFF" w:rsidR="003817F2" w:rsidRPr="003817F2" w:rsidRDefault="005F67D3" w:rsidP="00422004">
      <w:pPr>
        <w:pStyle w:val="ListParagraph"/>
        <w:numPr>
          <w:ilvl w:val="0"/>
          <w:numId w:val="52"/>
        </w:numPr>
        <w:jc w:val="both"/>
        <w:rPr>
          <w:rFonts w:cs="Segoe UI"/>
        </w:rPr>
      </w:pPr>
      <w:r>
        <w:t xml:space="preserve">Azure RMS Overview: </w:t>
      </w:r>
      <w:hyperlink r:id="rId23" w:history="1">
        <w:r w:rsidRPr="00810240">
          <w:rPr>
            <w:rStyle w:val="Hyperlink"/>
          </w:rPr>
          <w:t>http://technet.microsoft.com/en-us/library/jj585024.aspx</w:t>
        </w:r>
      </w:hyperlink>
      <w:r>
        <w:t xml:space="preserve"> </w:t>
      </w:r>
    </w:p>
    <w:p w14:paraId="205EA022" w14:textId="77777777" w:rsidR="003817F2" w:rsidRPr="003817F2" w:rsidRDefault="003817F2" w:rsidP="00422004">
      <w:pPr>
        <w:pStyle w:val="Heading1Numbered"/>
        <w:jc w:val="both"/>
        <w:rPr>
          <w:rFonts w:cs="Segoe UI"/>
        </w:rPr>
      </w:pPr>
      <w:bookmarkStart w:id="309" w:name="_Toc225763969"/>
      <w:bookmarkStart w:id="310" w:name="_Toc261949926"/>
      <w:bookmarkStart w:id="311" w:name="_Toc291085022"/>
      <w:bookmarkStart w:id="312" w:name="_Toc292293491"/>
      <w:bookmarkStart w:id="313" w:name="_Toc290855061"/>
      <w:bookmarkStart w:id="314" w:name="_Toc391034985"/>
      <w:r w:rsidRPr="003817F2">
        <w:rPr>
          <w:rFonts w:cs="Segoe UI"/>
        </w:rPr>
        <w:t>Scope and Requirements</w:t>
      </w:r>
      <w:bookmarkEnd w:id="309"/>
      <w:bookmarkEnd w:id="310"/>
      <w:bookmarkEnd w:id="311"/>
      <w:bookmarkEnd w:id="312"/>
      <w:bookmarkEnd w:id="313"/>
      <w:bookmarkEnd w:id="314"/>
    </w:p>
    <w:p w14:paraId="6931F3EB" w14:textId="77777777" w:rsidR="003817F2" w:rsidRPr="003817F2" w:rsidRDefault="003817F2" w:rsidP="00422004">
      <w:pPr>
        <w:jc w:val="both"/>
        <w:rPr>
          <w:rFonts w:cs="Segoe UI"/>
        </w:rPr>
      </w:pPr>
      <w:r w:rsidRPr="003817F2">
        <w:rPr>
          <w:rFonts w:cs="Segoe UI"/>
        </w:rPr>
        <w:t>This document provides reference guidance for designing information protection using Rights Management Services and for documenting it in the</w:t>
      </w:r>
      <w:r w:rsidRPr="003817F2">
        <w:rPr>
          <w:rFonts w:cs="Segoe UI"/>
          <w:i/>
        </w:rPr>
        <w:t xml:space="preserve"> Solution Architecture and Design</w:t>
      </w:r>
      <w:r w:rsidRPr="003817F2">
        <w:rPr>
          <w:rFonts w:cs="Segoe UI"/>
        </w:rPr>
        <w:t xml:space="preserve"> document. The design covers the following components of the solution:</w:t>
      </w:r>
    </w:p>
    <w:p w14:paraId="19E69606" w14:textId="40374E0B" w:rsidR="00533AD3" w:rsidRDefault="00533AD3" w:rsidP="00422004">
      <w:pPr>
        <w:pStyle w:val="MyBullet"/>
        <w:numPr>
          <w:ilvl w:val="0"/>
          <w:numId w:val="20"/>
        </w:numPr>
        <w:jc w:val="both"/>
        <w:rPr>
          <w:rFonts w:ascii="Segoe UI" w:hAnsi="Segoe UI" w:cs="Segoe UI"/>
          <w:lang w:val="en-US"/>
        </w:rPr>
      </w:pPr>
      <w:r>
        <w:rPr>
          <w:rFonts w:ascii="Segoe UI" w:hAnsi="Segoe UI" w:cs="Segoe UI"/>
          <w:lang w:val="en-US"/>
        </w:rPr>
        <w:t>Azure RMS management</w:t>
      </w:r>
    </w:p>
    <w:p w14:paraId="422C9BFE" w14:textId="7173AFBE" w:rsidR="00533AD3" w:rsidRDefault="00533AD3" w:rsidP="00422004">
      <w:pPr>
        <w:pStyle w:val="MyBullet"/>
        <w:numPr>
          <w:ilvl w:val="0"/>
          <w:numId w:val="20"/>
        </w:numPr>
        <w:jc w:val="both"/>
        <w:rPr>
          <w:rFonts w:ascii="Segoe UI" w:hAnsi="Segoe UI" w:cs="Segoe UI"/>
          <w:lang w:val="en-US"/>
        </w:rPr>
      </w:pPr>
      <w:r>
        <w:rPr>
          <w:rFonts w:ascii="Segoe UI" w:hAnsi="Segoe UI" w:cs="Segoe UI"/>
          <w:lang w:val="en-US"/>
        </w:rPr>
        <w:t>Directory Synchronization</w:t>
      </w:r>
    </w:p>
    <w:p w14:paraId="18524CA4" w14:textId="148E962F" w:rsidR="003817F2" w:rsidRDefault="00533AD3" w:rsidP="00422004">
      <w:pPr>
        <w:pStyle w:val="MyBullet"/>
        <w:numPr>
          <w:ilvl w:val="0"/>
          <w:numId w:val="20"/>
        </w:numPr>
        <w:jc w:val="both"/>
        <w:rPr>
          <w:rFonts w:ascii="Segoe UI" w:hAnsi="Segoe UI" w:cs="Segoe UI"/>
          <w:lang w:val="en-US"/>
        </w:rPr>
      </w:pPr>
      <w:r>
        <w:rPr>
          <w:rFonts w:ascii="Segoe UI" w:hAnsi="Segoe UI" w:cs="Segoe UI"/>
          <w:lang w:val="en-US"/>
        </w:rPr>
        <w:t>Client</w:t>
      </w:r>
      <w:r w:rsidR="003817F2" w:rsidRPr="003817F2">
        <w:rPr>
          <w:rFonts w:ascii="Segoe UI" w:hAnsi="Segoe UI" w:cs="Segoe UI"/>
          <w:lang w:val="en-US"/>
        </w:rPr>
        <w:t xml:space="preserve"> configuration</w:t>
      </w:r>
    </w:p>
    <w:p w14:paraId="640A58B9" w14:textId="14038E46" w:rsidR="009B459D" w:rsidRDefault="009B459D" w:rsidP="00422004">
      <w:pPr>
        <w:pStyle w:val="MyBullet"/>
        <w:numPr>
          <w:ilvl w:val="0"/>
          <w:numId w:val="20"/>
        </w:numPr>
        <w:jc w:val="both"/>
        <w:rPr>
          <w:rFonts w:ascii="Segoe UI" w:hAnsi="Segoe UI" w:cs="Segoe UI"/>
          <w:lang w:val="en-US"/>
        </w:rPr>
      </w:pPr>
      <w:r>
        <w:rPr>
          <w:rFonts w:ascii="Segoe UI" w:hAnsi="Segoe UI" w:cs="Segoe UI"/>
          <w:lang w:val="en-US"/>
        </w:rPr>
        <w:t>Mobile client configuration</w:t>
      </w:r>
    </w:p>
    <w:p w14:paraId="406D1D24" w14:textId="6C27A7D4" w:rsidR="000E2F75" w:rsidRPr="003817F2" w:rsidRDefault="000E2F75" w:rsidP="00422004">
      <w:pPr>
        <w:pStyle w:val="MyBullet"/>
        <w:numPr>
          <w:ilvl w:val="0"/>
          <w:numId w:val="20"/>
        </w:numPr>
        <w:jc w:val="both"/>
        <w:rPr>
          <w:rFonts w:ascii="Segoe UI" w:hAnsi="Segoe UI" w:cs="Segoe UI"/>
          <w:lang w:val="en-US"/>
        </w:rPr>
      </w:pPr>
      <w:r>
        <w:rPr>
          <w:rFonts w:ascii="Segoe UI" w:hAnsi="Segoe UI" w:cs="Segoe UI"/>
          <w:lang w:val="en-US"/>
        </w:rPr>
        <w:t>(Optional) Server-side application integration</w:t>
      </w:r>
    </w:p>
    <w:p w14:paraId="2852FEA1" w14:textId="24B9C354" w:rsidR="003817F2" w:rsidRPr="003817F2" w:rsidRDefault="003817F2" w:rsidP="00422004">
      <w:pPr>
        <w:jc w:val="both"/>
        <w:rPr>
          <w:rFonts w:cs="Segoe UI"/>
        </w:rPr>
      </w:pPr>
      <w:r w:rsidRPr="003817F2">
        <w:rPr>
          <w:rFonts w:cs="Segoe UI"/>
        </w:rPr>
        <w:t xml:space="preserve">Designing the solution basically consists of translating the customer requirements and the business scenarios defined during the Envisioning phase. These requirements and business scenarios are collected from the </w:t>
      </w:r>
      <w:r w:rsidRPr="003817F2">
        <w:rPr>
          <w:rFonts w:cs="Segoe UI"/>
          <w:i/>
        </w:rPr>
        <w:t>Environmental Assessment Questionnaire</w:t>
      </w:r>
      <w:r w:rsidRPr="003817F2">
        <w:rPr>
          <w:rFonts w:cs="Segoe UI"/>
        </w:rPr>
        <w:t xml:space="preserve"> sent to the customer prior to the engagement, from discussion in the Envisioning Workshop, and from analyzing the network and security policy documents.</w:t>
      </w:r>
    </w:p>
    <w:p w14:paraId="12FF322B" w14:textId="77777777" w:rsidR="003817F2" w:rsidRPr="003817F2" w:rsidRDefault="003817F2" w:rsidP="00422004">
      <w:pPr>
        <w:jc w:val="both"/>
        <w:rPr>
          <w:rFonts w:cs="Segoe UI"/>
        </w:rPr>
      </w:pPr>
      <w:r w:rsidRPr="003817F2">
        <w:rPr>
          <w:rFonts w:cs="Segoe UI"/>
        </w:rPr>
        <w:lastRenderedPageBreak/>
        <w:t>There are several optional configurations for Rights Management Services to extend the Rights Management Services to accommodate the specific business and technical requirements. The configurations include:</w:t>
      </w:r>
    </w:p>
    <w:p w14:paraId="254FE6EB" w14:textId="7B0BE9F3" w:rsidR="003817F2" w:rsidRPr="003817F2" w:rsidRDefault="003817F2" w:rsidP="00422004">
      <w:pPr>
        <w:pStyle w:val="MyBullet"/>
        <w:numPr>
          <w:ilvl w:val="0"/>
          <w:numId w:val="20"/>
        </w:numPr>
        <w:jc w:val="both"/>
        <w:rPr>
          <w:rFonts w:ascii="Segoe UI" w:hAnsi="Segoe UI" w:cs="Segoe UI"/>
          <w:lang w:val="en-US"/>
        </w:rPr>
      </w:pPr>
      <w:r w:rsidRPr="003817F2">
        <w:rPr>
          <w:rFonts w:ascii="Segoe UI" w:hAnsi="Segoe UI" w:cs="Segoe UI"/>
          <w:lang w:val="en-US"/>
        </w:rPr>
        <w:t xml:space="preserve">Federated </w:t>
      </w:r>
      <w:r w:rsidR="00533AD3" w:rsidRPr="003817F2">
        <w:rPr>
          <w:rFonts w:ascii="Segoe UI" w:hAnsi="Segoe UI" w:cs="Segoe UI"/>
          <w:lang w:val="en-US"/>
        </w:rPr>
        <w:t>Identi</w:t>
      </w:r>
      <w:r w:rsidR="00533AD3">
        <w:rPr>
          <w:rFonts w:ascii="Segoe UI" w:hAnsi="Segoe UI" w:cs="Segoe UI"/>
          <w:lang w:val="en-US"/>
        </w:rPr>
        <w:t>t</w:t>
      </w:r>
      <w:r w:rsidR="00533AD3" w:rsidRPr="003817F2">
        <w:rPr>
          <w:rFonts w:ascii="Segoe UI" w:hAnsi="Segoe UI" w:cs="Segoe UI"/>
          <w:lang w:val="en-US"/>
        </w:rPr>
        <w:t xml:space="preserve">y </w:t>
      </w:r>
      <w:r w:rsidRPr="003817F2">
        <w:rPr>
          <w:rFonts w:ascii="Segoe UI" w:hAnsi="Segoe UI" w:cs="Segoe UI"/>
          <w:lang w:val="en-US"/>
        </w:rPr>
        <w:t>support</w:t>
      </w:r>
    </w:p>
    <w:p w14:paraId="661E6C68" w14:textId="68CD73AD" w:rsidR="000E2F75" w:rsidRDefault="000E2F75" w:rsidP="00422004">
      <w:pPr>
        <w:pStyle w:val="MyBullet"/>
        <w:numPr>
          <w:ilvl w:val="0"/>
          <w:numId w:val="20"/>
        </w:numPr>
        <w:jc w:val="both"/>
        <w:rPr>
          <w:rFonts w:ascii="Segoe UI" w:hAnsi="Segoe UI" w:cs="Segoe UI"/>
          <w:lang w:val="en-US"/>
        </w:rPr>
      </w:pPr>
      <w:r>
        <w:rPr>
          <w:rFonts w:ascii="Segoe UI" w:hAnsi="Segoe UI" w:cs="Segoe UI"/>
          <w:lang w:val="en-US"/>
        </w:rPr>
        <w:t>Creating and deploying rights policy templates</w:t>
      </w:r>
    </w:p>
    <w:p w14:paraId="4D9AF74B" w14:textId="71FD5876" w:rsidR="009B459D" w:rsidRDefault="009B459D" w:rsidP="00422004">
      <w:pPr>
        <w:pStyle w:val="MyBullet"/>
        <w:numPr>
          <w:ilvl w:val="0"/>
          <w:numId w:val="20"/>
        </w:numPr>
        <w:jc w:val="both"/>
        <w:rPr>
          <w:rFonts w:ascii="Segoe UI" w:hAnsi="Segoe UI" w:cs="Segoe UI"/>
          <w:lang w:val="en-US"/>
        </w:rPr>
      </w:pPr>
      <w:r>
        <w:rPr>
          <w:rFonts w:ascii="Segoe UI" w:hAnsi="Segoe UI" w:cs="Segoe UI"/>
          <w:lang w:val="en-US"/>
        </w:rPr>
        <w:t>Non-Microsoft mobile devices (iOS and Android)</w:t>
      </w:r>
    </w:p>
    <w:p w14:paraId="3831C7DE" w14:textId="00A8EA27" w:rsidR="000E2F75" w:rsidRDefault="000E2F75" w:rsidP="00422004">
      <w:pPr>
        <w:pStyle w:val="MyBullet"/>
        <w:numPr>
          <w:ilvl w:val="0"/>
          <w:numId w:val="20"/>
        </w:numPr>
        <w:jc w:val="both"/>
        <w:rPr>
          <w:rFonts w:ascii="Segoe UI" w:hAnsi="Segoe UI" w:cs="Segoe UI"/>
          <w:lang w:val="en-US"/>
        </w:rPr>
      </w:pPr>
      <w:r>
        <w:rPr>
          <w:rFonts w:ascii="Segoe UI" w:hAnsi="Segoe UI" w:cs="Segoe UI"/>
          <w:lang w:val="en-US"/>
        </w:rPr>
        <w:t>Integration with Exchange Server to protect data in motion</w:t>
      </w:r>
    </w:p>
    <w:p w14:paraId="2CDBA07F" w14:textId="010B22F0" w:rsidR="000E2F75" w:rsidRDefault="000E2F75" w:rsidP="00422004">
      <w:pPr>
        <w:pStyle w:val="MyBullet"/>
        <w:numPr>
          <w:ilvl w:val="0"/>
          <w:numId w:val="20"/>
        </w:numPr>
        <w:jc w:val="both"/>
        <w:rPr>
          <w:rFonts w:ascii="Segoe UI" w:hAnsi="Segoe UI" w:cs="Segoe UI"/>
          <w:lang w:val="en-US"/>
        </w:rPr>
      </w:pPr>
      <w:r>
        <w:rPr>
          <w:rFonts w:ascii="Segoe UI" w:hAnsi="Segoe UI" w:cs="Segoe UI"/>
          <w:lang w:val="en-US"/>
        </w:rPr>
        <w:t>Integration with SharePoint Server to protect data at rest</w:t>
      </w:r>
    </w:p>
    <w:p w14:paraId="6B2B8E9E" w14:textId="2348009F" w:rsidR="000E2F75" w:rsidRPr="003817F2" w:rsidRDefault="000E2F75" w:rsidP="00422004">
      <w:pPr>
        <w:pStyle w:val="MyBullet"/>
        <w:numPr>
          <w:ilvl w:val="0"/>
          <w:numId w:val="20"/>
        </w:numPr>
        <w:jc w:val="both"/>
        <w:rPr>
          <w:rFonts w:ascii="Segoe UI" w:hAnsi="Segoe UI" w:cs="Segoe UI"/>
          <w:lang w:val="en-US"/>
        </w:rPr>
      </w:pPr>
      <w:r>
        <w:rPr>
          <w:rFonts w:ascii="Segoe UI" w:hAnsi="Segoe UI" w:cs="Segoe UI"/>
          <w:lang w:val="en-US"/>
        </w:rPr>
        <w:t>Integration with FCI and/or Work Folders to protect data at rest</w:t>
      </w:r>
    </w:p>
    <w:p w14:paraId="0083AD54" w14:textId="77777777" w:rsidR="003817F2" w:rsidRPr="003817F2" w:rsidRDefault="003817F2" w:rsidP="00422004">
      <w:pPr>
        <w:pStyle w:val="Heading2Numbered"/>
        <w:jc w:val="both"/>
        <w:rPr>
          <w:rFonts w:cs="Segoe UI"/>
        </w:rPr>
      </w:pPr>
      <w:bookmarkStart w:id="315" w:name="_Toc240839852"/>
      <w:bookmarkStart w:id="316" w:name="_Toc225763970"/>
      <w:bookmarkStart w:id="317" w:name="_Toc261949927"/>
      <w:bookmarkStart w:id="318" w:name="_Toc291085023"/>
      <w:bookmarkStart w:id="319" w:name="_Toc292293492"/>
      <w:bookmarkStart w:id="320" w:name="_Toc290855062"/>
      <w:bookmarkStart w:id="321" w:name="_Toc391034986"/>
      <w:r w:rsidRPr="003817F2">
        <w:rPr>
          <w:rFonts w:cs="Segoe UI"/>
        </w:rPr>
        <w:t>Solution Architecture Blueprint</w:t>
      </w:r>
      <w:bookmarkEnd w:id="315"/>
      <w:bookmarkEnd w:id="316"/>
      <w:bookmarkEnd w:id="317"/>
      <w:bookmarkEnd w:id="318"/>
      <w:bookmarkEnd w:id="319"/>
      <w:bookmarkEnd w:id="320"/>
      <w:bookmarkEnd w:id="321"/>
    </w:p>
    <w:p w14:paraId="569D1D25" w14:textId="77777777" w:rsidR="003817F2" w:rsidRPr="003817F2" w:rsidRDefault="003817F2" w:rsidP="00422004">
      <w:pPr>
        <w:jc w:val="both"/>
        <w:rPr>
          <w:rFonts w:cs="Segoe UI"/>
        </w:rPr>
      </w:pPr>
      <w:r w:rsidRPr="003817F2">
        <w:rPr>
          <w:rFonts w:cs="Segoe UI"/>
        </w:rPr>
        <w:t xml:space="preserve">The following figure provides a visual description of the basic solution architecture blueprint. </w:t>
      </w:r>
    </w:p>
    <w:p w14:paraId="5218544C" w14:textId="3AA33A9B" w:rsidR="003817F2" w:rsidRPr="003817F2" w:rsidRDefault="000C3ECE" w:rsidP="00422004">
      <w:pPr>
        <w:pStyle w:val="Caption"/>
        <w:jc w:val="both"/>
        <w:rPr>
          <w:rFonts w:cs="Segoe UI"/>
        </w:rPr>
      </w:pPr>
      <w:r>
        <w:object w:dxaOrig="10845" w:dyaOrig="9361" w14:anchorId="6FADD60B">
          <v:shape id="_x0000_i1029" type="#_x0000_t75" style="width:424.4pt;height:366.25pt" o:ole="">
            <v:imagedata r:id="rId24" o:title=""/>
          </v:shape>
          <o:OLEObject Type="Embed" ProgID="Visio.Drawing.15" ShapeID="_x0000_i1029" DrawAspect="Content" ObjectID="_1464777846" r:id="rId25"/>
        </w:object>
      </w:r>
      <w:r w:rsidR="003817F2" w:rsidRPr="003817F2">
        <w:rPr>
          <w:rFonts w:cs="Segoe UI"/>
        </w:rPr>
        <w:t xml:space="preserve">Figure </w:t>
      </w:r>
      <w:r w:rsidR="003817F2" w:rsidRPr="003817F2">
        <w:rPr>
          <w:rFonts w:cs="Segoe UI"/>
        </w:rPr>
        <w:fldChar w:fldCharType="begin"/>
      </w:r>
      <w:r w:rsidR="003817F2" w:rsidRPr="003817F2">
        <w:rPr>
          <w:rFonts w:cs="Segoe UI"/>
        </w:rPr>
        <w:instrText xml:space="preserve"> SEQ Figure \* ARABIC </w:instrText>
      </w:r>
      <w:r w:rsidR="003817F2" w:rsidRPr="003817F2">
        <w:rPr>
          <w:rFonts w:cs="Segoe UI"/>
        </w:rPr>
        <w:fldChar w:fldCharType="separate"/>
      </w:r>
      <w:r w:rsidR="003817F2" w:rsidRPr="003817F2">
        <w:rPr>
          <w:rFonts w:cs="Segoe UI"/>
          <w:noProof/>
        </w:rPr>
        <w:t>1</w:t>
      </w:r>
      <w:r w:rsidR="003817F2" w:rsidRPr="003817F2">
        <w:rPr>
          <w:rFonts w:cs="Segoe UI"/>
          <w:noProof/>
        </w:rPr>
        <w:fldChar w:fldCharType="end"/>
      </w:r>
      <w:r w:rsidR="003817F2" w:rsidRPr="003817F2">
        <w:rPr>
          <w:rFonts w:cs="Segoe UI"/>
        </w:rPr>
        <w:t xml:space="preserve"> Basic Solution Architecture and Components</w:t>
      </w:r>
    </w:p>
    <w:p w14:paraId="0A66B6F6" w14:textId="684B2E5E" w:rsidR="003817F2" w:rsidRPr="003817F2" w:rsidRDefault="003817F2" w:rsidP="00422004">
      <w:pPr>
        <w:jc w:val="both"/>
        <w:rPr>
          <w:rFonts w:cs="Segoe UI"/>
        </w:rPr>
      </w:pPr>
      <w:r w:rsidRPr="003817F2">
        <w:rPr>
          <w:rFonts w:cs="Segoe UI"/>
        </w:rPr>
        <w:lastRenderedPageBreak/>
        <w:t xml:space="preserve">The </w:t>
      </w:r>
      <w:r w:rsidR="00533AD3">
        <w:rPr>
          <w:rFonts w:cs="Segoe UI"/>
        </w:rPr>
        <w:t xml:space="preserve">Azure </w:t>
      </w:r>
      <w:r w:rsidRPr="003817F2">
        <w:rPr>
          <w:rFonts w:cs="Segoe UI"/>
        </w:rPr>
        <w:t xml:space="preserve">Rights Management Services solution </w:t>
      </w:r>
      <w:r w:rsidR="004C3ECC">
        <w:rPr>
          <w:rFonts w:cs="Segoe UI"/>
        </w:rPr>
        <w:t xml:space="preserve">is </w:t>
      </w:r>
      <w:r w:rsidR="00533AD3">
        <w:rPr>
          <w:rFonts w:cs="Segoe UI"/>
        </w:rPr>
        <w:t xml:space="preserve">a cloud service and utilizes Azure </w:t>
      </w:r>
      <w:r w:rsidRPr="003817F2">
        <w:rPr>
          <w:rFonts w:cs="Segoe UI"/>
        </w:rPr>
        <w:t xml:space="preserve">Active Directory and other infrastructure servers </w:t>
      </w:r>
      <w:r w:rsidR="004C3ECC">
        <w:rPr>
          <w:rFonts w:cs="Segoe UI"/>
        </w:rPr>
        <w:t xml:space="preserve">to </w:t>
      </w:r>
      <w:r w:rsidRPr="003817F2">
        <w:rPr>
          <w:rFonts w:cs="Segoe UI"/>
        </w:rPr>
        <w:t>add the following components to the customer production environment:</w:t>
      </w:r>
    </w:p>
    <w:p w14:paraId="229F6E7A" w14:textId="16B5D1FF" w:rsidR="003817F2" w:rsidRPr="003817F2" w:rsidRDefault="00533AD3" w:rsidP="00422004">
      <w:pPr>
        <w:pStyle w:val="ListParagraph"/>
        <w:numPr>
          <w:ilvl w:val="0"/>
          <w:numId w:val="21"/>
        </w:numPr>
        <w:spacing w:after="60" w:line="264" w:lineRule="auto"/>
        <w:jc w:val="both"/>
        <w:rPr>
          <w:rFonts w:cs="Segoe UI"/>
        </w:rPr>
      </w:pPr>
      <w:r>
        <w:rPr>
          <w:rFonts w:cs="Segoe UI"/>
          <w:b/>
        </w:rPr>
        <w:t xml:space="preserve">Azure </w:t>
      </w:r>
      <w:r w:rsidR="003817F2" w:rsidRPr="003817F2">
        <w:rPr>
          <w:rFonts w:cs="Segoe UI"/>
          <w:b/>
        </w:rPr>
        <w:t xml:space="preserve">Rights Management Services </w:t>
      </w:r>
      <w:r>
        <w:rPr>
          <w:rFonts w:cs="Segoe UI"/>
          <w:b/>
        </w:rPr>
        <w:t xml:space="preserve">Reporting </w:t>
      </w:r>
      <w:r w:rsidR="003817F2" w:rsidRPr="003817F2">
        <w:rPr>
          <w:rFonts w:cs="Segoe UI"/>
        </w:rPr>
        <w:t>is a component that stores Rights Management Services critical information and log data, comprising of Configuration, Directory Services, and Logging databases.</w:t>
      </w:r>
      <w:r>
        <w:rPr>
          <w:rFonts w:cs="Segoe UI"/>
        </w:rPr>
        <w:t xml:space="preserve"> This cloud service is available by Microsoft.</w:t>
      </w:r>
    </w:p>
    <w:p w14:paraId="595DFE75" w14:textId="2BF4EAB4" w:rsidR="003817F2" w:rsidRPr="003817F2" w:rsidRDefault="00533AD3" w:rsidP="00422004">
      <w:pPr>
        <w:pStyle w:val="ListParagraph"/>
        <w:numPr>
          <w:ilvl w:val="0"/>
          <w:numId w:val="21"/>
        </w:numPr>
        <w:spacing w:after="60" w:line="264" w:lineRule="auto"/>
        <w:jc w:val="both"/>
        <w:rPr>
          <w:rFonts w:cs="Segoe UI"/>
        </w:rPr>
      </w:pPr>
      <w:r>
        <w:rPr>
          <w:rFonts w:cs="Segoe UI"/>
          <w:b/>
        </w:rPr>
        <w:t>Azure Active Directory</w:t>
      </w:r>
      <w:r w:rsidR="003817F2" w:rsidRPr="003817F2">
        <w:rPr>
          <w:rFonts w:cs="Segoe UI"/>
        </w:rPr>
        <w:t xml:space="preserve"> is the directory component used by Rights Management Services to store User and Group accounts and associated email address. Rights Management Services relies on this Directory Service to authenticate users who participate in the Rights Management Services domain. The Rights Management Services service is registered in the directory to enable the users to receive the respective Rights Management Services certificates and licenses. </w:t>
      </w:r>
      <w:r w:rsidR="00D7138B">
        <w:rPr>
          <w:rFonts w:cs="Segoe UI"/>
        </w:rPr>
        <w:t>On-premises Active Directories can be synced to Azure Active Directory using Directory Synchronization.</w:t>
      </w:r>
    </w:p>
    <w:p w14:paraId="05F7BAEE" w14:textId="3EDE323B" w:rsidR="003817F2" w:rsidRPr="003817F2" w:rsidRDefault="00D7138B" w:rsidP="00422004">
      <w:pPr>
        <w:pStyle w:val="ListParagraph"/>
        <w:numPr>
          <w:ilvl w:val="0"/>
          <w:numId w:val="21"/>
        </w:numPr>
        <w:spacing w:before="0" w:after="60" w:line="264" w:lineRule="auto"/>
        <w:jc w:val="both"/>
        <w:rPr>
          <w:rFonts w:cs="Segoe UI"/>
          <w:bCs/>
          <w:color w:val="000000" w:themeColor="text1"/>
        </w:rPr>
      </w:pPr>
      <w:r>
        <w:rPr>
          <w:rFonts w:cs="Segoe UI"/>
          <w:b/>
        </w:rPr>
        <w:t>RMS Sharing Application</w:t>
      </w:r>
      <w:r w:rsidR="003817F2" w:rsidRPr="003817F2">
        <w:rPr>
          <w:rFonts w:cs="Segoe UI"/>
        </w:rPr>
        <w:t xml:space="preserve"> will consist of the Rights Management Services Client software, working together with Information Rights Management (IRM)</w:t>
      </w:r>
      <w:r w:rsidR="004C3ECC">
        <w:rPr>
          <w:rFonts w:cs="Segoe UI"/>
        </w:rPr>
        <w:t>-aware</w:t>
      </w:r>
      <w:r w:rsidR="003817F2" w:rsidRPr="003817F2">
        <w:rPr>
          <w:rFonts w:cs="Segoe UI"/>
        </w:rPr>
        <w:t xml:space="preserve"> applications such as </w:t>
      </w:r>
      <w:r w:rsidR="003817F2" w:rsidRPr="003817F2">
        <w:rPr>
          <w:rFonts w:cs="Segoe UI"/>
          <w:bCs/>
          <w:color w:val="000000" w:themeColor="text1"/>
        </w:rPr>
        <w:t>Microsoft</w:t>
      </w:r>
      <w:r w:rsidR="003817F2" w:rsidRPr="003817F2">
        <w:rPr>
          <w:rFonts w:cs="Segoe UI"/>
          <w:bCs/>
          <w:color w:val="000000" w:themeColor="text1"/>
          <w:vertAlign w:val="superscript"/>
        </w:rPr>
        <w:t xml:space="preserve">  </w:t>
      </w:r>
      <w:r w:rsidR="003817F2" w:rsidRPr="003817F2">
        <w:rPr>
          <w:rFonts w:cs="Segoe UI"/>
          <w:bCs/>
          <w:color w:val="000000" w:themeColor="text1"/>
        </w:rPr>
        <w:t>Office 2010</w:t>
      </w:r>
      <w:r w:rsidR="004C3ECC">
        <w:rPr>
          <w:rFonts w:cs="Segoe UI"/>
          <w:bCs/>
          <w:color w:val="000000" w:themeColor="text1"/>
        </w:rPr>
        <w:t>/2013</w:t>
      </w:r>
      <w:r w:rsidR="003817F2" w:rsidRPr="003817F2">
        <w:rPr>
          <w:rFonts w:cs="Segoe UI"/>
          <w:bCs/>
          <w:color w:val="000000" w:themeColor="text1"/>
        </w:rPr>
        <w:t xml:space="preserve"> Professional Plus</w:t>
      </w:r>
      <w:r>
        <w:rPr>
          <w:rFonts w:cs="Segoe UI"/>
          <w:bCs/>
          <w:color w:val="000000" w:themeColor="text1"/>
        </w:rPr>
        <w:t>, and File Explorer to protect any file type</w:t>
      </w:r>
      <w:r w:rsidR="003817F2" w:rsidRPr="003817F2">
        <w:rPr>
          <w:rFonts w:cs="Segoe UI"/>
        </w:rPr>
        <w:t xml:space="preserve">. </w:t>
      </w:r>
    </w:p>
    <w:p w14:paraId="0BCAE992" w14:textId="77777777" w:rsidR="003817F2" w:rsidRPr="003817F2" w:rsidRDefault="003817F2" w:rsidP="00422004">
      <w:pPr>
        <w:pStyle w:val="Heading2Numbered"/>
        <w:jc w:val="both"/>
        <w:rPr>
          <w:rFonts w:cs="Segoe UI"/>
        </w:rPr>
      </w:pPr>
      <w:bookmarkStart w:id="322" w:name="_Toc240839853"/>
      <w:bookmarkStart w:id="323" w:name="_Toc225763971"/>
      <w:bookmarkStart w:id="324" w:name="_Toc261949928"/>
      <w:bookmarkStart w:id="325" w:name="_Toc291085024"/>
      <w:bookmarkStart w:id="326" w:name="_Toc292293493"/>
      <w:bookmarkStart w:id="327" w:name="_Toc290855063"/>
      <w:bookmarkStart w:id="328" w:name="_Toc175619232"/>
      <w:bookmarkStart w:id="329" w:name="_Toc391034987"/>
      <w:r w:rsidRPr="003817F2">
        <w:rPr>
          <w:rFonts w:cs="Segoe UI"/>
        </w:rPr>
        <w:t>Additional Customer Requirements</w:t>
      </w:r>
      <w:bookmarkEnd w:id="322"/>
      <w:bookmarkEnd w:id="323"/>
      <w:bookmarkEnd w:id="324"/>
      <w:bookmarkEnd w:id="325"/>
      <w:bookmarkEnd w:id="326"/>
      <w:bookmarkEnd w:id="327"/>
      <w:bookmarkEnd w:id="329"/>
    </w:p>
    <w:p w14:paraId="026F46DB" w14:textId="56D5199D" w:rsidR="003817F2" w:rsidRPr="003817F2" w:rsidRDefault="003817F2" w:rsidP="00422004">
      <w:pPr>
        <w:jc w:val="both"/>
        <w:rPr>
          <w:rFonts w:cs="Segoe UI"/>
        </w:rPr>
      </w:pPr>
      <w:r w:rsidRPr="003817F2">
        <w:rPr>
          <w:rFonts w:cs="Segoe UI"/>
        </w:rPr>
        <w:t>The previous blueprint should cover the basic customer requirements for a</w:t>
      </w:r>
      <w:r w:rsidR="00E147C2">
        <w:rPr>
          <w:rFonts w:cs="Segoe UI"/>
        </w:rPr>
        <w:t>n</w:t>
      </w:r>
      <w:r w:rsidRPr="003817F2">
        <w:rPr>
          <w:rFonts w:cs="Segoe UI"/>
        </w:rPr>
        <w:t xml:space="preserve"> </w:t>
      </w:r>
      <w:r w:rsidR="00D7138B">
        <w:rPr>
          <w:rFonts w:cs="Segoe UI"/>
        </w:rPr>
        <w:t xml:space="preserve">Azure </w:t>
      </w:r>
      <w:r w:rsidRPr="003817F2">
        <w:rPr>
          <w:rFonts w:cs="Segoe UI"/>
        </w:rPr>
        <w:t xml:space="preserve">Rights Management Services solution. The following table lists some of the additional customer requirements and how they would affect the design of the solution. </w:t>
      </w:r>
    </w:p>
    <w:tbl>
      <w:tblPr>
        <w:tblW w:w="0" w:type="auto"/>
        <w:tblInd w:w="227" w:type="dxa"/>
        <w:tblBorders>
          <w:top w:val="single" w:sz="8" w:space="0" w:color="999999"/>
          <w:bottom w:val="single" w:sz="8" w:space="0" w:color="999999"/>
        </w:tblBorders>
        <w:tblCellMar>
          <w:left w:w="57" w:type="dxa"/>
          <w:right w:w="57" w:type="dxa"/>
        </w:tblCellMar>
        <w:tblLook w:val="04A0" w:firstRow="1" w:lastRow="0" w:firstColumn="1" w:lastColumn="0" w:noHBand="0" w:noVBand="1"/>
      </w:tblPr>
      <w:tblGrid>
        <w:gridCol w:w="3061"/>
        <w:gridCol w:w="3773"/>
        <w:gridCol w:w="2299"/>
      </w:tblGrid>
      <w:tr w:rsidR="003817F2" w:rsidRPr="003817F2" w14:paraId="4F0E6974" w14:textId="77777777" w:rsidTr="00D7138B">
        <w:tc>
          <w:tcPr>
            <w:tcW w:w="3061" w:type="dxa"/>
            <w:tcBorders>
              <w:top w:val="single" w:sz="12" w:space="0" w:color="999999"/>
              <w:bottom w:val="single" w:sz="12" w:space="0" w:color="999999"/>
            </w:tcBorders>
            <w:shd w:val="clear" w:color="auto" w:fill="E6E6E6"/>
          </w:tcPr>
          <w:p w14:paraId="01FDF79C" w14:textId="77777777" w:rsidR="003817F2" w:rsidRPr="003817F2" w:rsidRDefault="003817F2" w:rsidP="00422004">
            <w:pPr>
              <w:jc w:val="both"/>
              <w:rPr>
                <w:rFonts w:cs="Segoe UI"/>
                <w:b/>
                <w:bCs/>
                <w:sz w:val="18"/>
                <w:szCs w:val="18"/>
              </w:rPr>
            </w:pPr>
            <w:r w:rsidRPr="003817F2">
              <w:rPr>
                <w:rFonts w:cs="Segoe UI"/>
                <w:b/>
                <w:bCs/>
                <w:sz w:val="18"/>
                <w:szCs w:val="18"/>
              </w:rPr>
              <w:t>Requirement</w:t>
            </w:r>
          </w:p>
        </w:tc>
        <w:tc>
          <w:tcPr>
            <w:tcW w:w="3773" w:type="dxa"/>
            <w:tcBorders>
              <w:top w:val="single" w:sz="12" w:space="0" w:color="999999"/>
              <w:bottom w:val="single" w:sz="12" w:space="0" w:color="999999"/>
            </w:tcBorders>
            <w:shd w:val="clear" w:color="auto" w:fill="E6E6E6"/>
          </w:tcPr>
          <w:p w14:paraId="0710CA0F" w14:textId="77777777" w:rsidR="003817F2" w:rsidRPr="003817F2" w:rsidRDefault="003817F2" w:rsidP="00422004">
            <w:pPr>
              <w:jc w:val="both"/>
              <w:rPr>
                <w:rFonts w:cs="Segoe UI"/>
                <w:b/>
                <w:bCs/>
                <w:sz w:val="18"/>
                <w:szCs w:val="18"/>
              </w:rPr>
            </w:pPr>
            <w:r w:rsidRPr="003817F2">
              <w:rPr>
                <w:rFonts w:cs="Segoe UI"/>
                <w:b/>
                <w:bCs/>
                <w:sz w:val="18"/>
                <w:szCs w:val="18"/>
              </w:rPr>
              <w:t>Design Impact</w:t>
            </w:r>
          </w:p>
        </w:tc>
        <w:tc>
          <w:tcPr>
            <w:tcW w:w="2299" w:type="dxa"/>
            <w:tcBorders>
              <w:top w:val="single" w:sz="12" w:space="0" w:color="999999"/>
              <w:bottom w:val="single" w:sz="12" w:space="0" w:color="999999"/>
            </w:tcBorders>
            <w:shd w:val="clear" w:color="auto" w:fill="E6E6E6"/>
          </w:tcPr>
          <w:p w14:paraId="2A245645" w14:textId="77777777" w:rsidR="003817F2" w:rsidRPr="003817F2" w:rsidRDefault="003817F2" w:rsidP="00422004">
            <w:pPr>
              <w:jc w:val="both"/>
              <w:rPr>
                <w:rFonts w:cs="Segoe UI"/>
                <w:b/>
                <w:bCs/>
                <w:sz w:val="18"/>
                <w:szCs w:val="18"/>
              </w:rPr>
            </w:pPr>
            <w:r w:rsidRPr="003817F2">
              <w:rPr>
                <w:rFonts w:cs="Segoe UI"/>
                <w:b/>
                <w:bCs/>
                <w:sz w:val="18"/>
                <w:szCs w:val="18"/>
              </w:rPr>
              <w:t>Guidance Available</w:t>
            </w:r>
          </w:p>
        </w:tc>
      </w:tr>
      <w:tr w:rsidR="003817F2" w:rsidRPr="003817F2" w14:paraId="1819A16B" w14:textId="77777777" w:rsidTr="00D7138B">
        <w:tc>
          <w:tcPr>
            <w:tcW w:w="3061" w:type="dxa"/>
            <w:tcBorders>
              <w:top w:val="single" w:sz="4" w:space="0" w:color="A6A6A6" w:themeColor="background1" w:themeShade="A6"/>
              <w:bottom w:val="single" w:sz="8" w:space="0" w:color="999999"/>
            </w:tcBorders>
          </w:tcPr>
          <w:p w14:paraId="4A69BDE3" w14:textId="77777777" w:rsidR="003817F2" w:rsidRPr="003817F2" w:rsidRDefault="003817F2" w:rsidP="00422004">
            <w:pPr>
              <w:jc w:val="both"/>
              <w:rPr>
                <w:rFonts w:cs="Segoe UI"/>
                <w:sz w:val="16"/>
                <w:szCs w:val="16"/>
              </w:rPr>
            </w:pPr>
            <w:r w:rsidRPr="003817F2">
              <w:rPr>
                <w:rFonts w:cs="Segoe UI"/>
                <w:sz w:val="16"/>
                <w:szCs w:val="16"/>
              </w:rPr>
              <w:t>Solution needs to have high availability/contingency mechanisms.</w:t>
            </w:r>
          </w:p>
        </w:tc>
        <w:tc>
          <w:tcPr>
            <w:tcW w:w="3773" w:type="dxa"/>
            <w:tcBorders>
              <w:top w:val="single" w:sz="4" w:space="0" w:color="A6A6A6" w:themeColor="background1" w:themeShade="A6"/>
              <w:bottom w:val="single" w:sz="8" w:space="0" w:color="999999"/>
            </w:tcBorders>
          </w:tcPr>
          <w:p w14:paraId="55A68F52" w14:textId="71898BFF" w:rsidR="003817F2" w:rsidRPr="003817F2" w:rsidRDefault="003817F2" w:rsidP="00422004">
            <w:pPr>
              <w:jc w:val="both"/>
              <w:rPr>
                <w:rFonts w:cs="Segoe UI"/>
                <w:sz w:val="16"/>
                <w:szCs w:val="16"/>
              </w:rPr>
            </w:pPr>
            <w:r w:rsidRPr="003817F2">
              <w:rPr>
                <w:rFonts w:cs="Segoe UI"/>
                <w:sz w:val="16"/>
                <w:szCs w:val="16"/>
              </w:rPr>
              <w:t xml:space="preserve">Use network load balancing (NLB) or other load-balancing mechanisms for </w:t>
            </w:r>
            <w:r w:rsidR="00D7138B">
              <w:rPr>
                <w:rFonts w:cs="Segoe UI"/>
                <w:sz w:val="16"/>
                <w:szCs w:val="16"/>
              </w:rPr>
              <w:t>Directory Synchronization</w:t>
            </w:r>
            <w:r w:rsidR="009B459D">
              <w:rPr>
                <w:rFonts w:cs="Segoe UI"/>
                <w:sz w:val="16"/>
                <w:szCs w:val="16"/>
              </w:rPr>
              <w:t xml:space="preserve"> and supporting components</w:t>
            </w:r>
          </w:p>
        </w:tc>
        <w:tc>
          <w:tcPr>
            <w:tcW w:w="2299" w:type="dxa"/>
            <w:tcBorders>
              <w:top w:val="single" w:sz="4" w:space="0" w:color="A6A6A6" w:themeColor="background1" w:themeShade="A6"/>
              <w:bottom w:val="single" w:sz="8" w:space="0" w:color="999999"/>
            </w:tcBorders>
          </w:tcPr>
          <w:p w14:paraId="71D51F2B" w14:textId="7C6BAAA5" w:rsidR="003817F2" w:rsidRPr="003817F2" w:rsidRDefault="003817F2" w:rsidP="00422004">
            <w:pPr>
              <w:jc w:val="both"/>
              <w:rPr>
                <w:rFonts w:cs="Segoe UI"/>
                <w:sz w:val="16"/>
                <w:szCs w:val="16"/>
              </w:rPr>
            </w:pPr>
            <w:r w:rsidRPr="003817F2">
              <w:rPr>
                <w:rFonts w:cs="Segoe UI"/>
                <w:sz w:val="16"/>
                <w:szCs w:val="16"/>
              </w:rPr>
              <w:t xml:space="preserve">Section </w:t>
            </w:r>
            <w:r w:rsidR="009B459D">
              <w:rPr>
                <w:rFonts w:cs="Segoe UI"/>
                <w:sz w:val="16"/>
                <w:szCs w:val="16"/>
              </w:rPr>
              <w:t>5.4</w:t>
            </w:r>
          </w:p>
        </w:tc>
      </w:tr>
      <w:tr w:rsidR="003817F2" w:rsidRPr="003817F2" w14:paraId="0B260790" w14:textId="77777777" w:rsidTr="00D7138B">
        <w:tc>
          <w:tcPr>
            <w:tcW w:w="3061" w:type="dxa"/>
            <w:tcBorders>
              <w:top w:val="single" w:sz="8" w:space="0" w:color="999999"/>
              <w:bottom w:val="single" w:sz="8" w:space="0" w:color="999999"/>
            </w:tcBorders>
          </w:tcPr>
          <w:p w14:paraId="48E79F93" w14:textId="77777777" w:rsidR="003817F2" w:rsidRPr="003817F2" w:rsidRDefault="003817F2" w:rsidP="00422004">
            <w:pPr>
              <w:jc w:val="both"/>
              <w:rPr>
                <w:rFonts w:cs="Segoe UI"/>
                <w:sz w:val="16"/>
                <w:szCs w:val="16"/>
              </w:rPr>
            </w:pPr>
            <w:r w:rsidRPr="003817F2">
              <w:rPr>
                <w:rFonts w:cs="Segoe UI"/>
                <w:kern w:val="20"/>
                <w:sz w:val="16"/>
                <w:szCs w:val="16"/>
              </w:rPr>
              <w:t>Solution should support Federated Identify solution.</w:t>
            </w:r>
          </w:p>
        </w:tc>
        <w:tc>
          <w:tcPr>
            <w:tcW w:w="3773" w:type="dxa"/>
            <w:tcBorders>
              <w:top w:val="single" w:sz="8" w:space="0" w:color="999999"/>
              <w:bottom w:val="single" w:sz="8" w:space="0" w:color="999999"/>
            </w:tcBorders>
          </w:tcPr>
          <w:p w14:paraId="78E1B8D8" w14:textId="77777777" w:rsidR="003817F2" w:rsidRPr="003817F2" w:rsidRDefault="003817F2" w:rsidP="00422004">
            <w:pPr>
              <w:jc w:val="both"/>
              <w:rPr>
                <w:rFonts w:cs="Segoe UI"/>
                <w:sz w:val="16"/>
                <w:szCs w:val="16"/>
              </w:rPr>
            </w:pPr>
            <w:r w:rsidRPr="003817F2">
              <w:rPr>
                <w:rFonts w:cs="Segoe UI"/>
                <w:kern w:val="20"/>
                <w:sz w:val="16"/>
                <w:szCs w:val="16"/>
              </w:rPr>
              <w:t>Design and deploy Active Directory Federation Services solution.</w:t>
            </w:r>
          </w:p>
        </w:tc>
        <w:tc>
          <w:tcPr>
            <w:tcW w:w="2299" w:type="dxa"/>
            <w:tcBorders>
              <w:top w:val="single" w:sz="8" w:space="0" w:color="999999"/>
              <w:bottom w:val="single" w:sz="8" w:space="0" w:color="999999"/>
            </w:tcBorders>
          </w:tcPr>
          <w:p w14:paraId="067D2CA2" w14:textId="77777777" w:rsidR="003817F2" w:rsidRPr="003817F2" w:rsidRDefault="003817F2" w:rsidP="00422004">
            <w:pPr>
              <w:jc w:val="both"/>
              <w:rPr>
                <w:rFonts w:cs="Segoe UI"/>
                <w:sz w:val="16"/>
                <w:szCs w:val="16"/>
              </w:rPr>
            </w:pPr>
            <w:r w:rsidRPr="003817F2">
              <w:rPr>
                <w:rFonts w:cs="Segoe UI"/>
                <w:sz w:val="16"/>
                <w:szCs w:val="16"/>
              </w:rPr>
              <w:t>Section 5.5.4</w:t>
            </w:r>
          </w:p>
        </w:tc>
      </w:tr>
      <w:tr w:rsidR="003817F2" w:rsidRPr="003817F2" w14:paraId="496FB425" w14:textId="77777777" w:rsidTr="00D7138B">
        <w:tc>
          <w:tcPr>
            <w:tcW w:w="3061" w:type="dxa"/>
          </w:tcPr>
          <w:p w14:paraId="4CFCE871" w14:textId="51D07F3E" w:rsidR="003817F2" w:rsidRPr="003817F2" w:rsidRDefault="003817F2" w:rsidP="00422004">
            <w:pPr>
              <w:jc w:val="both"/>
              <w:rPr>
                <w:rFonts w:cs="Segoe UI"/>
                <w:sz w:val="16"/>
                <w:szCs w:val="16"/>
              </w:rPr>
            </w:pPr>
            <w:r w:rsidRPr="003817F2">
              <w:rPr>
                <w:rFonts w:cs="Segoe UI"/>
                <w:sz w:val="16"/>
                <w:szCs w:val="16"/>
              </w:rPr>
              <w:t xml:space="preserve">Solution should support external </w:t>
            </w:r>
            <w:r w:rsidR="00D7138B">
              <w:rPr>
                <w:rFonts w:cs="Segoe UI"/>
                <w:sz w:val="16"/>
                <w:szCs w:val="16"/>
              </w:rPr>
              <w:t>users</w:t>
            </w:r>
          </w:p>
        </w:tc>
        <w:tc>
          <w:tcPr>
            <w:tcW w:w="3773" w:type="dxa"/>
          </w:tcPr>
          <w:p w14:paraId="1D6E1BAF" w14:textId="56F6D55B" w:rsidR="003817F2" w:rsidRPr="003817F2" w:rsidRDefault="00D7138B" w:rsidP="00422004">
            <w:pPr>
              <w:jc w:val="both"/>
              <w:rPr>
                <w:rFonts w:cs="Segoe UI"/>
                <w:sz w:val="16"/>
                <w:szCs w:val="16"/>
              </w:rPr>
            </w:pPr>
            <w:r>
              <w:rPr>
                <w:rFonts w:cs="Segoe UI"/>
                <w:sz w:val="16"/>
                <w:szCs w:val="16"/>
              </w:rPr>
              <w:t>Utilize RMS</w:t>
            </w:r>
            <w:r w:rsidR="00AF46D1">
              <w:rPr>
                <w:rFonts w:cs="Segoe UI"/>
                <w:sz w:val="16"/>
                <w:szCs w:val="16"/>
              </w:rPr>
              <w:t xml:space="preserve"> for Individuals</w:t>
            </w:r>
            <w:r w:rsidR="003817F2" w:rsidRPr="003817F2">
              <w:rPr>
                <w:rFonts w:cs="Segoe UI"/>
                <w:sz w:val="16"/>
                <w:szCs w:val="16"/>
              </w:rPr>
              <w:t xml:space="preserve"> </w:t>
            </w:r>
          </w:p>
        </w:tc>
        <w:tc>
          <w:tcPr>
            <w:tcW w:w="2299" w:type="dxa"/>
            <w:tcBorders>
              <w:top w:val="single" w:sz="8" w:space="0" w:color="999999"/>
              <w:bottom w:val="single" w:sz="8" w:space="0" w:color="999999"/>
            </w:tcBorders>
          </w:tcPr>
          <w:p w14:paraId="2428B9E1" w14:textId="77777777" w:rsidR="003817F2" w:rsidRPr="003817F2" w:rsidRDefault="003817F2" w:rsidP="00422004">
            <w:pPr>
              <w:jc w:val="both"/>
              <w:rPr>
                <w:rFonts w:cs="Segoe UI"/>
                <w:sz w:val="16"/>
                <w:szCs w:val="16"/>
              </w:rPr>
            </w:pPr>
            <w:r w:rsidRPr="003817F2">
              <w:rPr>
                <w:rFonts w:cs="Segoe UI"/>
                <w:sz w:val="16"/>
                <w:szCs w:val="16"/>
              </w:rPr>
              <w:t>Section 5.7</w:t>
            </w:r>
          </w:p>
        </w:tc>
      </w:tr>
    </w:tbl>
    <w:p w14:paraId="5D5ECD40" w14:textId="77777777" w:rsidR="003817F2" w:rsidRPr="003817F2" w:rsidRDefault="003817F2" w:rsidP="00422004">
      <w:pPr>
        <w:pStyle w:val="Caption"/>
        <w:jc w:val="both"/>
        <w:rPr>
          <w:rFonts w:cs="Segoe UI"/>
        </w:rPr>
      </w:pPr>
      <w:r w:rsidRPr="003817F2">
        <w:rPr>
          <w:rFonts w:cs="Segoe UI"/>
        </w:rPr>
        <w:t xml:space="preserve">Table </w:t>
      </w:r>
      <w:r w:rsidRPr="003817F2">
        <w:rPr>
          <w:rFonts w:cs="Segoe UI"/>
        </w:rPr>
        <w:fldChar w:fldCharType="begin"/>
      </w:r>
      <w:r w:rsidRPr="003817F2">
        <w:rPr>
          <w:rFonts w:cs="Segoe UI"/>
        </w:rPr>
        <w:instrText xml:space="preserve"> SEQ Table \* ARABIC </w:instrText>
      </w:r>
      <w:r w:rsidRPr="003817F2">
        <w:rPr>
          <w:rFonts w:cs="Segoe UI"/>
        </w:rPr>
        <w:fldChar w:fldCharType="separate"/>
      </w:r>
      <w:r w:rsidRPr="003817F2">
        <w:rPr>
          <w:rFonts w:cs="Segoe UI"/>
          <w:noProof/>
        </w:rPr>
        <w:t>1</w:t>
      </w:r>
      <w:r w:rsidRPr="003817F2">
        <w:rPr>
          <w:rFonts w:cs="Segoe UI"/>
          <w:noProof/>
        </w:rPr>
        <w:fldChar w:fldCharType="end"/>
      </w:r>
      <w:r w:rsidRPr="003817F2">
        <w:rPr>
          <w:rFonts w:cs="Segoe UI"/>
        </w:rPr>
        <w:t xml:space="preserve"> Requirements and Solution Design Impact</w:t>
      </w:r>
    </w:p>
    <w:p w14:paraId="18F4F9FA" w14:textId="77777777" w:rsidR="003817F2" w:rsidRPr="003817F2" w:rsidRDefault="003817F2" w:rsidP="00422004">
      <w:pPr>
        <w:pStyle w:val="ListParagraph"/>
        <w:numPr>
          <w:ilvl w:val="0"/>
          <w:numId w:val="0"/>
        </w:numPr>
        <w:contextualSpacing w:val="0"/>
        <w:jc w:val="both"/>
        <w:rPr>
          <w:rFonts w:cs="Segoe UI"/>
          <w:kern w:val="20"/>
        </w:rPr>
      </w:pPr>
    </w:p>
    <w:p w14:paraId="0926AA9D" w14:textId="77777777" w:rsidR="003817F2" w:rsidRPr="003817F2" w:rsidRDefault="003817F2" w:rsidP="00422004">
      <w:pPr>
        <w:pStyle w:val="Heading1Numbered"/>
        <w:jc w:val="both"/>
        <w:rPr>
          <w:rFonts w:cs="Segoe UI"/>
        </w:rPr>
      </w:pPr>
      <w:bookmarkStart w:id="330" w:name="_Toc240839854"/>
      <w:bookmarkStart w:id="331" w:name="_Toc225763972"/>
      <w:bookmarkStart w:id="332" w:name="_Toc261949929"/>
      <w:bookmarkStart w:id="333" w:name="_Toc291085025"/>
      <w:bookmarkStart w:id="334" w:name="_Toc292293494"/>
      <w:bookmarkStart w:id="335" w:name="_Toc290855064"/>
      <w:bookmarkStart w:id="336" w:name="_Toc391034988"/>
      <w:r w:rsidRPr="003817F2">
        <w:rPr>
          <w:rFonts w:cs="Segoe UI"/>
        </w:rPr>
        <w:lastRenderedPageBreak/>
        <w:t>Customer Environment Considerations</w:t>
      </w:r>
      <w:bookmarkEnd w:id="328"/>
      <w:bookmarkEnd w:id="330"/>
      <w:bookmarkEnd w:id="331"/>
      <w:bookmarkEnd w:id="332"/>
      <w:bookmarkEnd w:id="333"/>
      <w:bookmarkEnd w:id="334"/>
      <w:bookmarkEnd w:id="335"/>
      <w:bookmarkEnd w:id="336"/>
    </w:p>
    <w:p w14:paraId="2B6C04C1" w14:textId="3D3C0846" w:rsidR="003817F2" w:rsidRPr="003817F2" w:rsidRDefault="003817F2" w:rsidP="00422004">
      <w:pPr>
        <w:jc w:val="both"/>
        <w:rPr>
          <w:rFonts w:cs="Segoe UI"/>
        </w:rPr>
      </w:pPr>
      <w:r w:rsidRPr="003817F2">
        <w:rPr>
          <w:rFonts w:cs="Segoe UI"/>
        </w:rPr>
        <w:t xml:space="preserve">Information about the customer environment should be collected through an Environmental Assessment Questionnaire sent to the customer prior to the </w:t>
      </w:r>
      <w:r w:rsidR="00C455C8">
        <w:rPr>
          <w:rFonts w:cs="Segoe UI"/>
        </w:rPr>
        <w:t>Envisioning Workshop</w:t>
      </w:r>
      <w:r w:rsidRPr="003817F2">
        <w:rPr>
          <w:rFonts w:cs="Segoe UI"/>
        </w:rPr>
        <w:t>. This section details how this information affects the Rights Management Services solution.</w:t>
      </w:r>
    </w:p>
    <w:p w14:paraId="69FF3109" w14:textId="77777777" w:rsidR="003817F2" w:rsidRPr="003817F2" w:rsidRDefault="003817F2" w:rsidP="00422004">
      <w:pPr>
        <w:pStyle w:val="Heading2Numbered"/>
        <w:jc w:val="both"/>
        <w:rPr>
          <w:rFonts w:cs="Segoe UI"/>
        </w:rPr>
      </w:pPr>
      <w:bookmarkStart w:id="337" w:name="_Toc240839855"/>
      <w:bookmarkStart w:id="338" w:name="_Toc225763973"/>
      <w:bookmarkStart w:id="339" w:name="_Toc261949930"/>
      <w:bookmarkStart w:id="340" w:name="_Toc291085026"/>
      <w:bookmarkStart w:id="341" w:name="_Toc292293495"/>
      <w:bookmarkStart w:id="342" w:name="_Toc290855065"/>
      <w:bookmarkStart w:id="343" w:name="_Toc175619233"/>
      <w:bookmarkStart w:id="344" w:name="_Toc391034989"/>
      <w:r w:rsidRPr="003817F2">
        <w:rPr>
          <w:rFonts w:cs="Segoe UI"/>
        </w:rPr>
        <w:t>Active Directory Considerations</w:t>
      </w:r>
      <w:bookmarkEnd w:id="337"/>
      <w:bookmarkEnd w:id="338"/>
      <w:bookmarkEnd w:id="339"/>
      <w:bookmarkEnd w:id="340"/>
      <w:bookmarkEnd w:id="341"/>
      <w:bookmarkEnd w:id="342"/>
      <w:bookmarkEnd w:id="344"/>
    </w:p>
    <w:p w14:paraId="7E0906B3" w14:textId="707BDE63" w:rsidR="003817F2" w:rsidRPr="003817F2" w:rsidRDefault="00AF46D1" w:rsidP="00422004">
      <w:pPr>
        <w:jc w:val="both"/>
        <w:rPr>
          <w:rFonts w:cs="Segoe UI"/>
        </w:rPr>
      </w:pPr>
      <w:r>
        <w:rPr>
          <w:rFonts w:cs="Segoe UI"/>
        </w:rPr>
        <w:t xml:space="preserve">Azure </w:t>
      </w:r>
      <w:r w:rsidR="003817F2" w:rsidRPr="003817F2">
        <w:rPr>
          <w:rFonts w:cs="Segoe UI"/>
        </w:rPr>
        <w:t xml:space="preserve">Rights Management Services requires </w:t>
      </w:r>
      <w:r>
        <w:rPr>
          <w:rFonts w:cs="Segoe UI"/>
        </w:rPr>
        <w:t xml:space="preserve">Azure </w:t>
      </w:r>
      <w:r w:rsidR="003817F2" w:rsidRPr="003817F2">
        <w:rPr>
          <w:rFonts w:cs="Segoe UI"/>
        </w:rPr>
        <w:t xml:space="preserve">Active Directory to manage users and groups to assign specific privileges to the documents. The healthy management of </w:t>
      </w:r>
      <w:r>
        <w:rPr>
          <w:rFonts w:cs="Segoe UI"/>
        </w:rPr>
        <w:t xml:space="preserve">Azure </w:t>
      </w:r>
      <w:r w:rsidR="003817F2" w:rsidRPr="003817F2">
        <w:rPr>
          <w:rFonts w:cs="Segoe UI"/>
        </w:rPr>
        <w:t xml:space="preserve">Active Directory is critical for </w:t>
      </w:r>
      <w:r w:rsidR="00076EEE">
        <w:rPr>
          <w:rFonts w:cs="Segoe UI"/>
        </w:rPr>
        <w:t xml:space="preserve">Azure </w:t>
      </w:r>
      <w:r w:rsidR="003817F2" w:rsidRPr="003817F2">
        <w:rPr>
          <w:rFonts w:cs="Segoe UI"/>
        </w:rPr>
        <w:t xml:space="preserve">Rights Management Services deployment and operations. </w:t>
      </w:r>
    </w:p>
    <w:p w14:paraId="3B52F877" w14:textId="525DB8D1" w:rsidR="003817F2" w:rsidRPr="003817F2" w:rsidRDefault="003817F2" w:rsidP="00422004">
      <w:pPr>
        <w:jc w:val="both"/>
        <w:rPr>
          <w:rFonts w:cs="Segoe UI"/>
        </w:rPr>
      </w:pPr>
      <w:r w:rsidRPr="003817F2">
        <w:rPr>
          <w:rFonts w:cs="Segoe UI"/>
        </w:rPr>
        <w:t xml:space="preserve">When designing your </w:t>
      </w:r>
      <w:r w:rsidR="00076EEE">
        <w:rPr>
          <w:rFonts w:cs="Segoe UI"/>
        </w:rPr>
        <w:t xml:space="preserve">Azure </w:t>
      </w:r>
      <w:r w:rsidRPr="003817F2">
        <w:rPr>
          <w:rFonts w:cs="Segoe UI"/>
        </w:rPr>
        <w:t>Rights Management Services environment, you should consider the following aspects of the customer Active Directory implementation:</w:t>
      </w:r>
    </w:p>
    <w:p w14:paraId="49E09148" w14:textId="1FB21D0F" w:rsidR="00C455C8" w:rsidRDefault="003817F2" w:rsidP="00422004">
      <w:pPr>
        <w:numPr>
          <w:ilvl w:val="0"/>
          <w:numId w:val="23"/>
        </w:numPr>
        <w:spacing w:after="60" w:line="264" w:lineRule="auto"/>
        <w:jc w:val="both"/>
        <w:rPr>
          <w:rFonts w:cs="Segoe UI"/>
        </w:rPr>
      </w:pPr>
      <w:r w:rsidRPr="003817F2">
        <w:rPr>
          <w:rFonts w:cs="Segoe UI"/>
          <w:b/>
        </w:rPr>
        <w:t xml:space="preserve">The scope of a Rights Management Services </w:t>
      </w:r>
      <w:r w:rsidR="00C455C8">
        <w:rPr>
          <w:rFonts w:cs="Segoe UI"/>
          <w:b/>
        </w:rPr>
        <w:t>subscription</w:t>
      </w:r>
      <w:r w:rsidR="00C455C8" w:rsidRPr="003817F2">
        <w:rPr>
          <w:rFonts w:cs="Segoe UI"/>
          <w:b/>
        </w:rPr>
        <w:t xml:space="preserve"> </w:t>
      </w:r>
      <w:r w:rsidRPr="003817F2">
        <w:rPr>
          <w:rFonts w:cs="Segoe UI"/>
          <w:b/>
        </w:rPr>
        <w:t xml:space="preserve">is the </w:t>
      </w:r>
      <w:r w:rsidR="00C455C8">
        <w:rPr>
          <w:rFonts w:cs="Segoe UI"/>
          <w:b/>
        </w:rPr>
        <w:t>Windows Azure tenant</w:t>
      </w:r>
      <w:r w:rsidRPr="003817F2">
        <w:rPr>
          <w:rFonts w:cs="Segoe UI"/>
        </w:rPr>
        <w:t xml:space="preserve">. If the customer has users deployed in multiple </w:t>
      </w:r>
      <w:r w:rsidR="00C455C8">
        <w:rPr>
          <w:rFonts w:cs="Segoe UI"/>
        </w:rPr>
        <w:t>tenants</w:t>
      </w:r>
      <w:r w:rsidRPr="003817F2">
        <w:rPr>
          <w:rFonts w:cs="Segoe UI"/>
        </w:rPr>
        <w:t xml:space="preserve">, then each forest </w:t>
      </w:r>
      <w:r w:rsidR="00C455C8">
        <w:rPr>
          <w:rFonts w:cs="Segoe UI"/>
        </w:rPr>
        <w:t>tenant requires its own subscription to Azure RMS</w:t>
      </w:r>
    </w:p>
    <w:p w14:paraId="5A8EBCA5" w14:textId="77777777" w:rsidR="00C455C8" w:rsidRDefault="00C455C8" w:rsidP="00422004">
      <w:pPr>
        <w:numPr>
          <w:ilvl w:val="0"/>
          <w:numId w:val="23"/>
        </w:numPr>
        <w:spacing w:after="60" w:line="264" w:lineRule="auto"/>
        <w:jc w:val="both"/>
        <w:rPr>
          <w:rFonts w:cs="Segoe UI"/>
        </w:rPr>
      </w:pPr>
      <w:r w:rsidRPr="00C455C8">
        <w:rPr>
          <w:rFonts w:cs="Segoe UI"/>
          <w:b/>
        </w:rPr>
        <w:t>User and group accounts in Azure Active Directory can be synchronized from an on-premises Active Directory forest</w:t>
      </w:r>
      <w:r>
        <w:rPr>
          <w:rFonts w:cs="Segoe UI"/>
        </w:rPr>
        <w:t xml:space="preserve">.  There are several tools that can be used to synchronize accounts, including the Directory Synchronization Tool, Azure Active Directory Sync, and Microsoft Identity Manager (MIM).  </w:t>
      </w:r>
    </w:p>
    <w:p w14:paraId="7912B562" w14:textId="6CDAACF0" w:rsidR="003817F2" w:rsidRPr="003817F2" w:rsidRDefault="00C455C8" w:rsidP="00422004">
      <w:pPr>
        <w:numPr>
          <w:ilvl w:val="0"/>
          <w:numId w:val="23"/>
        </w:numPr>
        <w:spacing w:after="60" w:line="264" w:lineRule="auto"/>
        <w:jc w:val="both"/>
        <w:rPr>
          <w:rFonts w:cs="Segoe UI"/>
        </w:rPr>
      </w:pPr>
      <w:r w:rsidRPr="00C455C8">
        <w:rPr>
          <w:rFonts w:cs="Segoe UI"/>
          <w:b/>
        </w:rPr>
        <w:t>Active Directory Federation Services provides a single sign-on experience to Azure Rights Management Services and other Software as a Service (SaaS) applications integrated with Windows Azure</w:t>
      </w:r>
      <w:r>
        <w:rPr>
          <w:rFonts w:cs="Segoe UI"/>
          <w:b/>
        </w:rPr>
        <w:t xml:space="preserve">. </w:t>
      </w:r>
      <w:r>
        <w:rPr>
          <w:rFonts w:cs="Segoe UI"/>
        </w:rPr>
        <w:t xml:space="preserve"> An implementation of AD FS may require the deployment of Web Application Proxy, which is a server role that includes the Active Directory Federation Services Proxy role.</w:t>
      </w:r>
    </w:p>
    <w:p w14:paraId="62475B3D" w14:textId="77777777" w:rsidR="003817F2" w:rsidRPr="003817F2" w:rsidRDefault="003817F2" w:rsidP="00422004">
      <w:pPr>
        <w:pStyle w:val="Heading3Numbered"/>
        <w:jc w:val="both"/>
        <w:rPr>
          <w:rFonts w:cs="Segoe UI"/>
        </w:rPr>
      </w:pPr>
      <w:bookmarkStart w:id="345" w:name="_Toc387394434"/>
      <w:bookmarkStart w:id="346" w:name="_Toc387394435"/>
      <w:bookmarkStart w:id="347" w:name="_Toc387394436"/>
      <w:bookmarkStart w:id="348" w:name="_Toc225763974"/>
      <w:bookmarkStart w:id="349" w:name="_Toc261949931"/>
      <w:bookmarkStart w:id="350" w:name="_Toc291085027"/>
      <w:bookmarkStart w:id="351" w:name="_Toc292293496"/>
      <w:bookmarkStart w:id="352" w:name="_Toc290855066"/>
      <w:bookmarkStart w:id="353" w:name="_Toc391034990"/>
      <w:bookmarkEnd w:id="345"/>
      <w:bookmarkEnd w:id="346"/>
      <w:bookmarkEnd w:id="347"/>
      <w:r w:rsidRPr="003817F2">
        <w:rPr>
          <w:rFonts w:cs="Segoe UI"/>
        </w:rPr>
        <w:t>Active Directory Architecture – Objects</w:t>
      </w:r>
      <w:bookmarkEnd w:id="348"/>
      <w:bookmarkEnd w:id="349"/>
      <w:bookmarkEnd w:id="350"/>
      <w:bookmarkEnd w:id="351"/>
      <w:bookmarkEnd w:id="352"/>
      <w:bookmarkEnd w:id="353"/>
    </w:p>
    <w:p w14:paraId="66842AE5" w14:textId="77777777" w:rsidR="003817F2" w:rsidRPr="003817F2" w:rsidRDefault="003817F2" w:rsidP="00422004">
      <w:pPr>
        <w:jc w:val="both"/>
        <w:rPr>
          <w:rFonts w:cs="Segoe UI"/>
        </w:rPr>
      </w:pPr>
      <w:r w:rsidRPr="003817F2">
        <w:rPr>
          <w:rFonts w:cs="Segoe UI"/>
        </w:rPr>
        <w:t>The following Active Directory user and computer objects are needed for Rights Management Services</w:t>
      </w:r>
      <w:r w:rsidRPr="003817F2">
        <w:rPr>
          <w:rFonts w:cs="Segoe UI"/>
          <w:b/>
          <w:bCs/>
        </w:rPr>
        <w:t xml:space="preserve"> </w:t>
      </w:r>
      <w:r w:rsidRPr="003817F2">
        <w:rPr>
          <w:rFonts w:cs="Segoe UI"/>
        </w:rPr>
        <w:t>Implementation.</w:t>
      </w:r>
    </w:p>
    <w:tbl>
      <w:tblPr>
        <w:tblW w:w="0" w:type="auto"/>
        <w:tblInd w:w="227" w:type="dxa"/>
        <w:tblBorders>
          <w:top w:val="single" w:sz="8" w:space="0" w:color="999999"/>
          <w:bottom w:val="single" w:sz="8" w:space="0" w:color="999999"/>
        </w:tblBorders>
        <w:tblCellMar>
          <w:left w:w="57" w:type="dxa"/>
          <w:right w:w="57" w:type="dxa"/>
        </w:tblCellMar>
        <w:tblLook w:val="0020" w:firstRow="1" w:lastRow="0" w:firstColumn="0" w:lastColumn="0" w:noHBand="0" w:noVBand="0"/>
      </w:tblPr>
      <w:tblGrid>
        <w:gridCol w:w="1725"/>
        <w:gridCol w:w="2965"/>
        <w:gridCol w:w="4443"/>
      </w:tblGrid>
      <w:tr w:rsidR="003817F2" w:rsidRPr="003817F2" w14:paraId="680D97ED" w14:textId="77777777" w:rsidTr="009600FF">
        <w:trPr>
          <w:tblHeader/>
        </w:trPr>
        <w:tc>
          <w:tcPr>
            <w:tcW w:w="1725" w:type="dxa"/>
            <w:tcBorders>
              <w:top w:val="single" w:sz="12" w:space="0" w:color="999999"/>
              <w:bottom w:val="single" w:sz="12" w:space="0" w:color="999999"/>
            </w:tcBorders>
            <w:shd w:val="clear" w:color="auto" w:fill="E6E6E6"/>
          </w:tcPr>
          <w:p w14:paraId="776E7711"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 xml:space="preserve">Active Directory Object </w:t>
            </w:r>
          </w:p>
        </w:tc>
        <w:tc>
          <w:tcPr>
            <w:tcW w:w="2965" w:type="dxa"/>
            <w:tcBorders>
              <w:top w:val="single" w:sz="12" w:space="0" w:color="999999"/>
              <w:bottom w:val="single" w:sz="12" w:space="0" w:color="999999"/>
            </w:tcBorders>
            <w:shd w:val="clear" w:color="auto" w:fill="E6E6E6"/>
          </w:tcPr>
          <w:p w14:paraId="63DACC3F"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Description</w:t>
            </w:r>
          </w:p>
        </w:tc>
        <w:tc>
          <w:tcPr>
            <w:tcW w:w="4443" w:type="dxa"/>
            <w:tcBorders>
              <w:top w:val="single" w:sz="12" w:space="0" w:color="999999"/>
              <w:bottom w:val="single" w:sz="12" w:space="0" w:color="999999"/>
            </w:tcBorders>
            <w:shd w:val="clear" w:color="auto" w:fill="E6E6E6"/>
          </w:tcPr>
          <w:p w14:paraId="5BDA7D81"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Detail Options</w:t>
            </w:r>
          </w:p>
        </w:tc>
      </w:tr>
      <w:tr w:rsidR="003817F2" w:rsidRPr="003817F2" w14:paraId="56E45F5D" w14:textId="77777777" w:rsidTr="00B95B62">
        <w:trPr>
          <w:trHeight w:val="573"/>
        </w:trPr>
        <w:tc>
          <w:tcPr>
            <w:tcW w:w="1725" w:type="dxa"/>
            <w:tcBorders>
              <w:top w:val="single" w:sz="8" w:space="0" w:color="999999"/>
              <w:bottom w:val="single" w:sz="8" w:space="0" w:color="999999"/>
            </w:tcBorders>
          </w:tcPr>
          <w:p w14:paraId="6C8A45AC" w14:textId="380BDAA6" w:rsidR="003817F2" w:rsidRPr="003817F2" w:rsidRDefault="00076EEE" w:rsidP="00422004">
            <w:pPr>
              <w:pStyle w:val="TableNormal1"/>
              <w:jc w:val="both"/>
              <w:rPr>
                <w:rFonts w:ascii="Segoe UI" w:hAnsi="Segoe UI" w:cs="Segoe UI"/>
                <w:b/>
                <w:bCs/>
                <w:lang w:eastAsia="en-US"/>
              </w:rPr>
            </w:pPr>
            <w:r>
              <w:rPr>
                <w:rFonts w:ascii="Segoe UI" w:eastAsiaTheme="minorEastAsia" w:hAnsi="Segoe UI" w:cs="Segoe UI"/>
                <w:b/>
              </w:rPr>
              <w:t>Directory Synchronization</w:t>
            </w:r>
            <w:r w:rsidR="003817F2" w:rsidRPr="003817F2">
              <w:rPr>
                <w:rFonts w:ascii="Segoe UI" w:hAnsi="Segoe UI" w:cs="Segoe UI"/>
                <w:b/>
                <w:bCs/>
                <w:lang w:eastAsia="en-US"/>
              </w:rPr>
              <w:t xml:space="preserve"> servers computer accounts</w:t>
            </w:r>
          </w:p>
        </w:tc>
        <w:tc>
          <w:tcPr>
            <w:tcW w:w="2965" w:type="dxa"/>
            <w:tcBorders>
              <w:top w:val="single" w:sz="8" w:space="0" w:color="999999"/>
              <w:bottom w:val="single" w:sz="8" w:space="0" w:color="999999"/>
            </w:tcBorders>
          </w:tcPr>
          <w:p w14:paraId="0F9FCAE1" w14:textId="39CFE494" w:rsidR="003817F2" w:rsidRPr="003817F2" w:rsidRDefault="003817F2" w:rsidP="00422004">
            <w:pPr>
              <w:numPr>
                <w:ilvl w:val="0"/>
                <w:numId w:val="28"/>
              </w:numPr>
              <w:autoSpaceDE w:val="0"/>
              <w:autoSpaceDN w:val="0"/>
              <w:adjustRightInd w:val="0"/>
              <w:spacing w:before="0" w:after="0" w:line="240" w:lineRule="auto"/>
              <w:ind w:left="360"/>
              <w:jc w:val="both"/>
              <w:rPr>
                <w:rFonts w:eastAsia="Times New Roman" w:cs="Segoe UI"/>
                <w:sz w:val="18"/>
                <w:szCs w:val="18"/>
              </w:rPr>
            </w:pPr>
            <w:r w:rsidRPr="003817F2">
              <w:rPr>
                <w:rFonts w:eastAsia="Times New Roman" w:cs="Segoe UI"/>
                <w:sz w:val="18"/>
                <w:szCs w:val="18"/>
              </w:rPr>
              <w:t xml:space="preserve">All servers in the </w:t>
            </w:r>
            <w:r w:rsidR="00076EEE">
              <w:rPr>
                <w:rFonts w:eastAsia="Times New Roman" w:cs="Segoe UI"/>
                <w:sz w:val="18"/>
                <w:szCs w:val="18"/>
              </w:rPr>
              <w:t>Directory Synchronization</w:t>
            </w:r>
            <w:r w:rsidRPr="003817F2">
              <w:rPr>
                <w:rFonts w:eastAsia="Times New Roman" w:cs="Segoe UI"/>
                <w:sz w:val="18"/>
                <w:szCs w:val="18"/>
              </w:rPr>
              <w:t xml:space="preserve"> Cluster must be Active Directory domain members.</w:t>
            </w:r>
          </w:p>
          <w:p w14:paraId="0036C2BA" w14:textId="77777777" w:rsidR="003817F2" w:rsidRPr="003817F2" w:rsidRDefault="003817F2" w:rsidP="00422004">
            <w:pPr>
              <w:autoSpaceDE w:val="0"/>
              <w:autoSpaceDN w:val="0"/>
              <w:adjustRightInd w:val="0"/>
              <w:spacing w:before="0" w:after="0" w:line="240" w:lineRule="auto"/>
              <w:ind w:left="360"/>
              <w:jc w:val="both"/>
              <w:rPr>
                <w:rFonts w:eastAsia="Times New Roman" w:cs="Segoe UI"/>
                <w:sz w:val="18"/>
                <w:szCs w:val="18"/>
              </w:rPr>
            </w:pPr>
          </w:p>
        </w:tc>
        <w:tc>
          <w:tcPr>
            <w:tcW w:w="4443" w:type="dxa"/>
            <w:tcBorders>
              <w:top w:val="single" w:sz="8" w:space="0" w:color="999999"/>
              <w:bottom w:val="single" w:sz="8" w:space="0" w:color="999999"/>
            </w:tcBorders>
          </w:tcPr>
          <w:p w14:paraId="4FD91AC2" w14:textId="77777777" w:rsidR="003817F2" w:rsidRPr="003817F2" w:rsidRDefault="003817F2" w:rsidP="00422004">
            <w:pPr>
              <w:numPr>
                <w:ilvl w:val="1"/>
                <w:numId w:val="27"/>
              </w:numPr>
              <w:tabs>
                <w:tab w:val="clear" w:pos="1080"/>
                <w:tab w:val="num" w:pos="303"/>
              </w:tabs>
              <w:autoSpaceDE w:val="0"/>
              <w:autoSpaceDN w:val="0"/>
              <w:adjustRightInd w:val="0"/>
              <w:spacing w:before="0" w:after="0" w:line="240" w:lineRule="auto"/>
              <w:ind w:left="303" w:hanging="180"/>
              <w:jc w:val="both"/>
              <w:rPr>
                <w:rFonts w:eastAsia="Times New Roman" w:cs="Segoe UI"/>
                <w:sz w:val="18"/>
                <w:szCs w:val="18"/>
              </w:rPr>
            </w:pPr>
            <w:r w:rsidRPr="003817F2">
              <w:rPr>
                <w:rFonts w:eastAsia="Times New Roman" w:cs="Segoe UI"/>
                <w:sz w:val="18"/>
                <w:szCs w:val="18"/>
              </w:rPr>
              <w:t>These accounts/objects are created automatically when the computer is joined to the domain.</w:t>
            </w:r>
          </w:p>
        </w:tc>
      </w:tr>
      <w:tr w:rsidR="00B95B62" w:rsidRPr="003817F2" w14:paraId="504A1A42" w14:textId="77777777" w:rsidTr="00B95B62">
        <w:trPr>
          <w:trHeight w:val="573"/>
        </w:trPr>
        <w:tc>
          <w:tcPr>
            <w:tcW w:w="1725" w:type="dxa"/>
            <w:tcBorders>
              <w:top w:val="single" w:sz="8" w:space="0" w:color="999999"/>
              <w:bottom w:val="single" w:sz="8" w:space="0" w:color="999999"/>
            </w:tcBorders>
          </w:tcPr>
          <w:p w14:paraId="0E947856" w14:textId="70349EB3" w:rsidR="00B95B62" w:rsidRPr="003817F2" w:rsidDel="00076EEE" w:rsidRDefault="00B95B62" w:rsidP="00422004">
            <w:pPr>
              <w:pStyle w:val="TableNormal1"/>
              <w:jc w:val="both"/>
              <w:rPr>
                <w:rFonts w:ascii="Segoe UI" w:eastAsiaTheme="minorEastAsia" w:hAnsi="Segoe UI" w:cs="Segoe UI"/>
                <w:b/>
              </w:rPr>
            </w:pPr>
            <w:r>
              <w:rPr>
                <w:rFonts w:ascii="Segoe UI" w:eastAsiaTheme="minorEastAsia" w:hAnsi="Segoe UI" w:cs="Segoe UI"/>
                <w:b/>
              </w:rPr>
              <w:lastRenderedPageBreak/>
              <w:t>Directory Synchronization Admin account</w:t>
            </w:r>
          </w:p>
        </w:tc>
        <w:tc>
          <w:tcPr>
            <w:tcW w:w="2965" w:type="dxa"/>
            <w:tcBorders>
              <w:top w:val="single" w:sz="8" w:space="0" w:color="999999"/>
              <w:bottom w:val="single" w:sz="8" w:space="0" w:color="999999"/>
            </w:tcBorders>
          </w:tcPr>
          <w:p w14:paraId="70D942A5" w14:textId="2DB91D35" w:rsidR="00B95B62" w:rsidRPr="003817F2" w:rsidRDefault="00B95B62" w:rsidP="00422004">
            <w:pPr>
              <w:numPr>
                <w:ilvl w:val="0"/>
                <w:numId w:val="28"/>
              </w:numPr>
              <w:autoSpaceDE w:val="0"/>
              <w:autoSpaceDN w:val="0"/>
              <w:adjustRightInd w:val="0"/>
              <w:spacing w:before="0" w:after="0" w:line="240" w:lineRule="auto"/>
              <w:ind w:left="360"/>
              <w:jc w:val="both"/>
              <w:rPr>
                <w:rFonts w:eastAsia="Times New Roman" w:cs="Segoe UI"/>
                <w:sz w:val="18"/>
                <w:szCs w:val="18"/>
              </w:rPr>
            </w:pPr>
            <w:r>
              <w:rPr>
                <w:rFonts w:eastAsia="Times New Roman" w:cs="Segoe UI"/>
                <w:sz w:val="18"/>
                <w:szCs w:val="18"/>
              </w:rPr>
              <w:t>Create a user account to administer Directory Synchronization.</w:t>
            </w:r>
          </w:p>
        </w:tc>
        <w:tc>
          <w:tcPr>
            <w:tcW w:w="4443" w:type="dxa"/>
            <w:tcBorders>
              <w:top w:val="single" w:sz="8" w:space="0" w:color="999999"/>
              <w:bottom w:val="single" w:sz="8" w:space="0" w:color="999999"/>
            </w:tcBorders>
          </w:tcPr>
          <w:p w14:paraId="1BC47111" w14:textId="791D1BD7" w:rsidR="00B95B62" w:rsidRDefault="00B95B62" w:rsidP="00422004">
            <w:pPr>
              <w:numPr>
                <w:ilvl w:val="1"/>
                <w:numId w:val="27"/>
              </w:numPr>
              <w:tabs>
                <w:tab w:val="clear" w:pos="1080"/>
                <w:tab w:val="num" w:pos="303"/>
              </w:tabs>
              <w:autoSpaceDE w:val="0"/>
              <w:autoSpaceDN w:val="0"/>
              <w:adjustRightInd w:val="0"/>
              <w:spacing w:before="0" w:after="0" w:line="240" w:lineRule="auto"/>
              <w:ind w:left="303" w:hanging="180"/>
              <w:jc w:val="both"/>
              <w:rPr>
                <w:rFonts w:eastAsia="Times New Roman" w:cs="Segoe UI"/>
                <w:sz w:val="18"/>
                <w:szCs w:val="18"/>
              </w:rPr>
            </w:pPr>
            <w:r>
              <w:rPr>
                <w:rFonts w:eastAsia="Times New Roman" w:cs="Segoe UI"/>
                <w:sz w:val="18"/>
                <w:szCs w:val="18"/>
              </w:rPr>
              <w:t xml:space="preserve">This account must have </w:t>
            </w:r>
            <w:r w:rsidR="00CB6F46">
              <w:rPr>
                <w:rFonts w:eastAsia="Times New Roman" w:cs="Segoe UI"/>
                <w:sz w:val="18"/>
                <w:szCs w:val="18"/>
              </w:rPr>
              <w:t>a</w:t>
            </w:r>
            <w:r>
              <w:rPr>
                <w:rFonts w:eastAsia="Times New Roman" w:cs="Segoe UI"/>
                <w:sz w:val="18"/>
                <w:szCs w:val="18"/>
              </w:rPr>
              <w:t>dministrator privileges</w:t>
            </w:r>
            <w:r w:rsidR="00CB6F46">
              <w:rPr>
                <w:rFonts w:eastAsia="Times New Roman" w:cs="Segoe UI"/>
                <w:sz w:val="18"/>
                <w:szCs w:val="18"/>
              </w:rPr>
              <w:t xml:space="preserve"> to Azure Rights Management</w:t>
            </w:r>
            <w:r>
              <w:rPr>
                <w:rFonts w:eastAsia="Times New Roman" w:cs="Segoe UI"/>
                <w:sz w:val="18"/>
                <w:szCs w:val="18"/>
              </w:rPr>
              <w:t>.</w:t>
            </w:r>
            <w:r w:rsidR="00CB6F46">
              <w:rPr>
                <w:rFonts w:eastAsia="Times New Roman" w:cs="Segoe UI"/>
                <w:sz w:val="18"/>
                <w:szCs w:val="18"/>
              </w:rPr>
              <w:t xml:space="preserve"> By default, global administrators have Azure RMS privileges.</w:t>
            </w:r>
          </w:p>
          <w:p w14:paraId="59DEB81D" w14:textId="3C451F79" w:rsidR="00B95B62" w:rsidRPr="003817F2" w:rsidRDefault="00B95B62" w:rsidP="00422004">
            <w:pPr>
              <w:numPr>
                <w:ilvl w:val="1"/>
                <w:numId w:val="27"/>
              </w:numPr>
              <w:tabs>
                <w:tab w:val="clear" w:pos="1080"/>
                <w:tab w:val="num" w:pos="303"/>
              </w:tabs>
              <w:autoSpaceDE w:val="0"/>
              <w:autoSpaceDN w:val="0"/>
              <w:adjustRightInd w:val="0"/>
              <w:spacing w:before="0" w:after="0" w:line="240" w:lineRule="auto"/>
              <w:ind w:left="303" w:hanging="180"/>
              <w:jc w:val="both"/>
              <w:rPr>
                <w:rFonts w:eastAsia="Times New Roman" w:cs="Segoe UI"/>
                <w:sz w:val="18"/>
                <w:szCs w:val="18"/>
              </w:rPr>
            </w:pPr>
            <w:r>
              <w:rPr>
                <w:rFonts w:eastAsia="Times New Roman" w:cs="Segoe UI"/>
                <w:sz w:val="18"/>
                <w:szCs w:val="18"/>
              </w:rPr>
              <w:t>This user is needed to operate Directory Synchronization</w:t>
            </w:r>
          </w:p>
        </w:tc>
      </w:tr>
      <w:tr w:rsidR="003817F2" w:rsidRPr="003817F2" w14:paraId="48ABBE5B" w14:textId="77777777" w:rsidTr="00B95B62">
        <w:trPr>
          <w:trHeight w:val="573"/>
        </w:trPr>
        <w:tc>
          <w:tcPr>
            <w:tcW w:w="1725" w:type="dxa"/>
            <w:tcBorders>
              <w:top w:val="single" w:sz="8" w:space="0" w:color="999999"/>
              <w:bottom w:val="single" w:sz="8" w:space="0" w:color="999999"/>
            </w:tcBorders>
          </w:tcPr>
          <w:p w14:paraId="122B67AD" w14:textId="5A325D22" w:rsidR="003817F2" w:rsidRPr="003817F2" w:rsidRDefault="00B95B62" w:rsidP="00422004">
            <w:pPr>
              <w:pStyle w:val="TableNormal1"/>
              <w:jc w:val="both"/>
              <w:rPr>
                <w:rFonts w:ascii="Segoe UI" w:hAnsi="Segoe UI" w:cs="Segoe UI"/>
                <w:b/>
                <w:bCs/>
                <w:lang w:eastAsia="en-US"/>
              </w:rPr>
            </w:pPr>
            <w:r>
              <w:rPr>
                <w:rFonts w:ascii="Segoe UI" w:eastAsiaTheme="minorEastAsia" w:hAnsi="Segoe UI" w:cs="Segoe UI"/>
                <w:b/>
              </w:rPr>
              <w:t xml:space="preserve">Azure </w:t>
            </w:r>
            <w:r w:rsidR="003817F2" w:rsidRPr="003817F2">
              <w:rPr>
                <w:rFonts w:ascii="Segoe UI" w:eastAsiaTheme="minorEastAsia" w:hAnsi="Segoe UI" w:cs="Segoe UI"/>
                <w:b/>
              </w:rPr>
              <w:t>Rights Management Services</w:t>
            </w:r>
            <w:r w:rsidR="003817F2" w:rsidRPr="003817F2">
              <w:rPr>
                <w:rFonts w:ascii="Segoe UI" w:hAnsi="Segoe UI" w:cs="Segoe UI"/>
                <w:b/>
                <w:bCs/>
                <w:lang w:eastAsia="en-US"/>
              </w:rPr>
              <w:t xml:space="preserve"> Admin account</w:t>
            </w:r>
          </w:p>
        </w:tc>
        <w:tc>
          <w:tcPr>
            <w:tcW w:w="2965" w:type="dxa"/>
            <w:tcBorders>
              <w:top w:val="single" w:sz="8" w:space="0" w:color="999999"/>
              <w:bottom w:val="single" w:sz="8" w:space="0" w:color="999999"/>
            </w:tcBorders>
          </w:tcPr>
          <w:p w14:paraId="2635191D" w14:textId="6A1259DB" w:rsidR="003817F2" w:rsidRPr="003817F2" w:rsidRDefault="003817F2" w:rsidP="00422004">
            <w:pPr>
              <w:numPr>
                <w:ilvl w:val="0"/>
                <w:numId w:val="28"/>
              </w:numPr>
              <w:autoSpaceDE w:val="0"/>
              <w:autoSpaceDN w:val="0"/>
              <w:adjustRightInd w:val="0"/>
              <w:spacing w:before="0" w:after="0" w:line="240" w:lineRule="auto"/>
              <w:ind w:left="360"/>
              <w:jc w:val="both"/>
              <w:rPr>
                <w:rFonts w:eastAsia="Times New Roman" w:cs="Segoe UI"/>
                <w:sz w:val="18"/>
                <w:szCs w:val="18"/>
              </w:rPr>
            </w:pPr>
            <w:r w:rsidRPr="003817F2">
              <w:rPr>
                <w:rFonts w:eastAsia="Times New Roman" w:cs="Segoe UI"/>
                <w:sz w:val="18"/>
                <w:szCs w:val="18"/>
              </w:rPr>
              <w:t xml:space="preserve">Create a </w:t>
            </w:r>
            <w:r w:rsidR="00B95B62">
              <w:rPr>
                <w:rFonts w:eastAsia="Times New Roman" w:cs="Segoe UI"/>
                <w:sz w:val="18"/>
                <w:szCs w:val="18"/>
              </w:rPr>
              <w:t>u</w:t>
            </w:r>
            <w:r w:rsidRPr="003817F2">
              <w:rPr>
                <w:rFonts w:eastAsia="Times New Roman" w:cs="Segoe UI"/>
                <w:sz w:val="18"/>
                <w:szCs w:val="18"/>
              </w:rPr>
              <w:t xml:space="preserve">ser </w:t>
            </w:r>
            <w:r w:rsidR="00B95B62">
              <w:rPr>
                <w:rFonts w:eastAsia="Times New Roman" w:cs="Segoe UI"/>
                <w:sz w:val="18"/>
                <w:szCs w:val="18"/>
              </w:rPr>
              <w:t>a</w:t>
            </w:r>
            <w:r w:rsidRPr="003817F2">
              <w:rPr>
                <w:rFonts w:eastAsia="Times New Roman" w:cs="Segoe UI"/>
                <w:sz w:val="18"/>
                <w:szCs w:val="18"/>
              </w:rPr>
              <w:t xml:space="preserve">ccount to administer </w:t>
            </w:r>
            <w:r w:rsidR="00B95B62">
              <w:rPr>
                <w:rFonts w:eastAsia="Times New Roman" w:cs="Segoe UI"/>
                <w:sz w:val="18"/>
                <w:szCs w:val="18"/>
              </w:rPr>
              <w:t xml:space="preserve">Azure </w:t>
            </w:r>
            <w:r w:rsidRPr="003817F2">
              <w:rPr>
                <w:rFonts w:cs="Segoe UI"/>
                <w:sz w:val="18"/>
                <w:szCs w:val="18"/>
              </w:rPr>
              <w:t>Rights Management Services</w:t>
            </w:r>
            <w:r w:rsidRPr="003817F2">
              <w:rPr>
                <w:rFonts w:eastAsia="Times New Roman" w:cs="Segoe UI"/>
                <w:sz w:val="18"/>
                <w:szCs w:val="18"/>
              </w:rPr>
              <w:t xml:space="preserve"> architecture.</w:t>
            </w:r>
          </w:p>
          <w:p w14:paraId="5E112907" w14:textId="77777777" w:rsidR="003817F2" w:rsidRPr="003817F2" w:rsidRDefault="003817F2" w:rsidP="00422004">
            <w:pPr>
              <w:autoSpaceDE w:val="0"/>
              <w:autoSpaceDN w:val="0"/>
              <w:adjustRightInd w:val="0"/>
              <w:spacing w:before="0" w:after="0" w:line="240" w:lineRule="auto"/>
              <w:ind w:left="360"/>
              <w:jc w:val="both"/>
              <w:rPr>
                <w:rFonts w:eastAsia="Times New Roman" w:cs="Segoe UI"/>
                <w:sz w:val="18"/>
                <w:szCs w:val="18"/>
              </w:rPr>
            </w:pPr>
          </w:p>
        </w:tc>
        <w:tc>
          <w:tcPr>
            <w:tcW w:w="4443" w:type="dxa"/>
            <w:tcBorders>
              <w:top w:val="single" w:sz="8" w:space="0" w:color="999999"/>
              <w:bottom w:val="single" w:sz="8" w:space="0" w:color="999999"/>
            </w:tcBorders>
          </w:tcPr>
          <w:p w14:paraId="6627FFEB" w14:textId="77777777" w:rsidR="00CB6F46" w:rsidRDefault="00CB6F46" w:rsidP="00422004">
            <w:pPr>
              <w:numPr>
                <w:ilvl w:val="1"/>
                <w:numId w:val="27"/>
              </w:numPr>
              <w:tabs>
                <w:tab w:val="clear" w:pos="1080"/>
                <w:tab w:val="num" w:pos="303"/>
              </w:tabs>
              <w:autoSpaceDE w:val="0"/>
              <w:autoSpaceDN w:val="0"/>
              <w:adjustRightInd w:val="0"/>
              <w:spacing w:before="0" w:after="0" w:line="240" w:lineRule="auto"/>
              <w:ind w:left="303" w:hanging="180"/>
              <w:jc w:val="both"/>
              <w:rPr>
                <w:rFonts w:eastAsia="Times New Roman" w:cs="Segoe UI"/>
                <w:sz w:val="18"/>
                <w:szCs w:val="18"/>
              </w:rPr>
            </w:pPr>
            <w:r>
              <w:rPr>
                <w:rFonts w:eastAsia="Times New Roman" w:cs="Segoe UI"/>
                <w:sz w:val="18"/>
                <w:szCs w:val="18"/>
              </w:rPr>
              <w:t>This account must have administrator privileges to Azure Rights Management. By default, global administrators have Azure RMS privileges.</w:t>
            </w:r>
          </w:p>
          <w:p w14:paraId="1E51F188" w14:textId="4CDB5DA5" w:rsidR="003817F2" w:rsidRPr="00CB6F46" w:rsidRDefault="00CB6F46" w:rsidP="00422004">
            <w:pPr>
              <w:numPr>
                <w:ilvl w:val="1"/>
                <w:numId w:val="27"/>
              </w:numPr>
              <w:tabs>
                <w:tab w:val="clear" w:pos="1080"/>
                <w:tab w:val="num" w:pos="303"/>
              </w:tabs>
              <w:autoSpaceDE w:val="0"/>
              <w:autoSpaceDN w:val="0"/>
              <w:adjustRightInd w:val="0"/>
              <w:spacing w:before="0" w:after="0" w:line="240" w:lineRule="auto"/>
              <w:ind w:left="303" w:hanging="180"/>
              <w:jc w:val="both"/>
              <w:rPr>
                <w:rFonts w:eastAsia="Times New Roman" w:cs="Segoe UI"/>
                <w:sz w:val="18"/>
                <w:szCs w:val="18"/>
              </w:rPr>
            </w:pPr>
            <w:r w:rsidRPr="003817F2" w:rsidDel="00CB6F46">
              <w:rPr>
                <w:rFonts w:eastAsia="Times New Roman" w:cs="Segoe UI"/>
                <w:sz w:val="18"/>
                <w:szCs w:val="18"/>
              </w:rPr>
              <w:t xml:space="preserve"> </w:t>
            </w:r>
            <w:r w:rsidR="00B95B62">
              <w:rPr>
                <w:rFonts w:eastAsia="Times New Roman" w:cs="Segoe UI"/>
                <w:sz w:val="18"/>
                <w:szCs w:val="18"/>
              </w:rPr>
              <w:t>This user is needed to operate the RMS Connector</w:t>
            </w:r>
          </w:p>
        </w:tc>
      </w:tr>
      <w:tr w:rsidR="003817F2" w:rsidRPr="003817F2" w14:paraId="10573DAD" w14:textId="77777777" w:rsidTr="00B95B62">
        <w:trPr>
          <w:trHeight w:val="573"/>
        </w:trPr>
        <w:tc>
          <w:tcPr>
            <w:tcW w:w="1725" w:type="dxa"/>
            <w:tcBorders>
              <w:top w:val="single" w:sz="8" w:space="0" w:color="999999"/>
              <w:bottom w:val="single" w:sz="8" w:space="0" w:color="999999"/>
            </w:tcBorders>
          </w:tcPr>
          <w:p w14:paraId="23B22754" w14:textId="749AE3DE"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Super</w:t>
            </w:r>
            <w:r w:rsidR="00B95B62">
              <w:rPr>
                <w:rFonts w:ascii="Segoe UI" w:hAnsi="Segoe UI" w:cs="Segoe UI"/>
                <w:b/>
                <w:bCs/>
                <w:lang w:eastAsia="en-US"/>
              </w:rPr>
              <w:t>U</w:t>
            </w:r>
            <w:r w:rsidRPr="003817F2">
              <w:rPr>
                <w:rFonts w:ascii="Segoe UI" w:hAnsi="Segoe UI" w:cs="Segoe UI"/>
                <w:b/>
                <w:bCs/>
                <w:lang w:eastAsia="en-US"/>
              </w:rPr>
              <w:t>ser group</w:t>
            </w:r>
          </w:p>
        </w:tc>
        <w:tc>
          <w:tcPr>
            <w:tcW w:w="2965" w:type="dxa"/>
            <w:tcBorders>
              <w:top w:val="single" w:sz="8" w:space="0" w:color="999999"/>
              <w:bottom w:val="single" w:sz="8" w:space="0" w:color="999999"/>
            </w:tcBorders>
          </w:tcPr>
          <w:p w14:paraId="049B88B4" w14:textId="435EF513" w:rsidR="003817F2" w:rsidRPr="003817F2" w:rsidRDefault="003817F2" w:rsidP="00422004">
            <w:pPr>
              <w:numPr>
                <w:ilvl w:val="0"/>
                <w:numId w:val="28"/>
              </w:numPr>
              <w:autoSpaceDE w:val="0"/>
              <w:autoSpaceDN w:val="0"/>
              <w:adjustRightInd w:val="0"/>
              <w:spacing w:before="0" w:after="0" w:line="240" w:lineRule="auto"/>
              <w:ind w:left="360"/>
              <w:jc w:val="both"/>
              <w:rPr>
                <w:rFonts w:eastAsia="Times New Roman" w:cs="Segoe UI"/>
                <w:sz w:val="18"/>
                <w:szCs w:val="18"/>
              </w:rPr>
            </w:pPr>
            <w:r w:rsidRPr="003817F2">
              <w:rPr>
                <w:rFonts w:eastAsia="Times New Roman" w:cs="Segoe UI"/>
                <w:sz w:val="18"/>
                <w:szCs w:val="18"/>
              </w:rPr>
              <w:t xml:space="preserve">This sensitive group is used to grant access to </w:t>
            </w:r>
            <w:r w:rsidR="00B95B62">
              <w:rPr>
                <w:rFonts w:eastAsia="Times New Roman" w:cs="Segoe UI"/>
                <w:sz w:val="18"/>
                <w:szCs w:val="18"/>
              </w:rPr>
              <w:t xml:space="preserve">Azure </w:t>
            </w:r>
            <w:r w:rsidRPr="003817F2">
              <w:rPr>
                <w:rFonts w:cs="Segoe UI"/>
                <w:sz w:val="18"/>
                <w:szCs w:val="18"/>
              </w:rPr>
              <w:t>Rights Management Services</w:t>
            </w:r>
            <w:r w:rsidRPr="003817F2">
              <w:rPr>
                <w:rFonts w:cs="Segoe UI"/>
                <w:b/>
                <w:bCs/>
              </w:rPr>
              <w:t xml:space="preserve"> </w:t>
            </w:r>
            <w:r w:rsidRPr="003817F2">
              <w:rPr>
                <w:rFonts w:eastAsia="Times New Roman" w:cs="Segoe UI"/>
                <w:sz w:val="18"/>
                <w:szCs w:val="18"/>
              </w:rPr>
              <w:t>-protected documents, even though members of this group do not have explicit rights to the documents.</w:t>
            </w:r>
          </w:p>
          <w:p w14:paraId="5DD803EE" w14:textId="77777777" w:rsidR="003817F2" w:rsidRPr="003817F2" w:rsidRDefault="003817F2" w:rsidP="00422004">
            <w:pPr>
              <w:autoSpaceDE w:val="0"/>
              <w:autoSpaceDN w:val="0"/>
              <w:adjustRightInd w:val="0"/>
              <w:spacing w:before="0" w:after="0" w:line="240" w:lineRule="auto"/>
              <w:ind w:left="360"/>
              <w:jc w:val="both"/>
              <w:rPr>
                <w:rFonts w:eastAsia="Times New Roman" w:cs="Segoe UI"/>
                <w:sz w:val="18"/>
                <w:szCs w:val="18"/>
              </w:rPr>
            </w:pPr>
          </w:p>
        </w:tc>
        <w:tc>
          <w:tcPr>
            <w:tcW w:w="4443" w:type="dxa"/>
            <w:tcBorders>
              <w:top w:val="single" w:sz="8" w:space="0" w:color="999999"/>
              <w:bottom w:val="single" w:sz="8" w:space="0" w:color="999999"/>
            </w:tcBorders>
          </w:tcPr>
          <w:p w14:paraId="431BB78C" w14:textId="77777777" w:rsidR="003817F2" w:rsidRPr="003817F2" w:rsidRDefault="003817F2" w:rsidP="00422004">
            <w:pPr>
              <w:numPr>
                <w:ilvl w:val="1"/>
                <w:numId w:val="27"/>
              </w:numPr>
              <w:tabs>
                <w:tab w:val="clear" w:pos="1080"/>
                <w:tab w:val="num" w:pos="393"/>
              </w:tabs>
              <w:autoSpaceDE w:val="0"/>
              <w:autoSpaceDN w:val="0"/>
              <w:adjustRightInd w:val="0"/>
              <w:spacing w:before="0" w:after="0" w:line="240" w:lineRule="auto"/>
              <w:ind w:left="393" w:hanging="180"/>
              <w:jc w:val="both"/>
              <w:rPr>
                <w:rFonts w:eastAsia="Times New Roman" w:cs="Segoe UI"/>
                <w:sz w:val="18"/>
                <w:szCs w:val="18"/>
              </w:rPr>
            </w:pPr>
            <w:r w:rsidRPr="003817F2">
              <w:rPr>
                <w:rFonts w:eastAsia="Times New Roman" w:cs="Segoe UI"/>
                <w:sz w:val="18"/>
                <w:szCs w:val="18"/>
              </w:rPr>
              <w:t>This feature is disabled by default.</w:t>
            </w:r>
          </w:p>
          <w:p w14:paraId="195D59E4" w14:textId="7524A3F2" w:rsidR="003817F2" w:rsidRPr="003817F2" w:rsidRDefault="003817F2" w:rsidP="00422004">
            <w:pPr>
              <w:numPr>
                <w:ilvl w:val="1"/>
                <w:numId w:val="27"/>
              </w:numPr>
              <w:tabs>
                <w:tab w:val="clear" w:pos="1080"/>
                <w:tab w:val="num" w:pos="393"/>
              </w:tabs>
              <w:autoSpaceDE w:val="0"/>
              <w:autoSpaceDN w:val="0"/>
              <w:adjustRightInd w:val="0"/>
              <w:spacing w:before="0" w:after="0" w:line="240" w:lineRule="auto"/>
              <w:ind w:left="393" w:hanging="180"/>
              <w:jc w:val="both"/>
              <w:rPr>
                <w:rFonts w:eastAsia="Times New Roman" w:cs="Segoe UI"/>
                <w:sz w:val="18"/>
                <w:szCs w:val="18"/>
              </w:rPr>
            </w:pPr>
            <w:r w:rsidRPr="003817F2">
              <w:rPr>
                <w:rFonts w:eastAsia="Times New Roman" w:cs="Segoe UI"/>
                <w:sz w:val="18"/>
                <w:szCs w:val="18"/>
              </w:rPr>
              <w:t>It is highly recommended you audit the assigned Superuser group changes</w:t>
            </w:r>
          </w:p>
          <w:p w14:paraId="2D4E461D" w14:textId="4C2810A7" w:rsidR="003817F2" w:rsidRPr="003817F2" w:rsidRDefault="003817F2" w:rsidP="00422004">
            <w:pPr>
              <w:numPr>
                <w:ilvl w:val="1"/>
                <w:numId w:val="27"/>
              </w:numPr>
              <w:tabs>
                <w:tab w:val="clear" w:pos="1080"/>
                <w:tab w:val="num" w:pos="393"/>
              </w:tabs>
              <w:autoSpaceDE w:val="0"/>
              <w:autoSpaceDN w:val="0"/>
              <w:adjustRightInd w:val="0"/>
              <w:spacing w:before="0" w:after="0" w:line="240" w:lineRule="auto"/>
              <w:ind w:left="393" w:hanging="180"/>
              <w:jc w:val="both"/>
              <w:rPr>
                <w:rFonts w:eastAsia="Times New Roman" w:cs="Segoe UI"/>
                <w:sz w:val="18"/>
                <w:szCs w:val="18"/>
              </w:rPr>
            </w:pPr>
            <w:r w:rsidRPr="003817F2">
              <w:rPr>
                <w:rFonts w:eastAsia="Times New Roman" w:cs="Segoe UI"/>
                <w:sz w:val="18"/>
                <w:szCs w:val="18"/>
              </w:rPr>
              <w:t xml:space="preserve">It is recommended to use an </w:t>
            </w:r>
            <w:r w:rsidR="00B95B62">
              <w:rPr>
                <w:rFonts w:eastAsia="Times New Roman" w:cs="Segoe UI"/>
                <w:sz w:val="18"/>
                <w:szCs w:val="18"/>
              </w:rPr>
              <w:t xml:space="preserve">Azure </w:t>
            </w:r>
            <w:r w:rsidRPr="003817F2">
              <w:rPr>
                <w:rFonts w:eastAsia="Times New Roman" w:cs="Segoe UI"/>
                <w:sz w:val="18"/>
                <w:szCs w:val="18"/>
              </w:rPr>
              <w:t>Active Directory-restricted group to better manage its membership.</w:t>
            </w:r>
          </w:p>
          <w:p w14:paraId="2EE4888C" w14:textId="19B27520" w:rsidR="003817F2" w:rsidRPr="003817F2" w:rsidRDefault="003817F2" w:rsidP="00422004">
            <w:pPr>
              <w:numPr>
                <w:ilvl w:val="1"/>
                <w:numId w:val="27"/>
              </w:numPr>
              <w:tabs>
                <w:tab w:val="clear" w:pos="1080"/>
                <w:tab w:val="num" w:pos="393"/>
              </w:tabs>
              <w:autoSpaceDE w:val="0"/>
              <w:autoSpaceDN w:val="0"/>
              <w:adjustRightInd w:val="0"/>
              <w:spacing w:before="0" w:after="0" w:line="240" w:lineRule="auto"/>
              <w:ind w:left="393" w:hanging="180"/>
              <w:jc w:val="both"/>
              <w:rPr>
                <w:rFonts w:eastAsia="Times New Roman" w:cs="Segoe UI"/>
                <w:sz w:val="18"/>
                <w:szCs w:val="18"/>
              </w:rPr>
            </w:pPr>
            <w:r w:rsidRPr="003817F2">
              <w:rPr>
                <w:rFonts w:eastAsia="Times New Roman" w:cs="Segoe UI"/>
                <w:sz w:val="18"/>
                <w:szCs w:val="18"/>
              </w:rPr>
              <w:t>The Super</w:t>
            </w:r>
            <w:r w:rsidR="00EE6E3E">
              <w:rPr>
                <w:rFonts w:eastAsia="Times New Roman" w:cs="Segoe UI"/>
                <w:sz w:val="18"/>
                <w:szCs w:val="18"/>
              </w:rPr>
              <w:t>u</w:t>
            </w:r>
            <w:r w:rsidRPr="003817F2">
              <w:rPr>
                <w:rFonts w:eastAsia="Times New Roman" w:cs="Segoe UI"/>
                <w:sz w:val="18"/>
                <w:szCs w:val="18"/>
              </w:rPr>
              <w:t xml:space="preserve">ser group might need to be enabled and assigned in order to use certain functionality such as Exchange </w:t>
            </w:r>
            <w:r w:rsidR="00B95B62">
              <w:rPr>
                <w:rFonts w:eastAsia="Times New Roman" w:cs="Segoe UI"/>
                <w:sz w:val="18"/>
                <w:szCs w:val="18"/>
              </w:rPr>
              <w:t>Online/</w:t>
            </w:r>
            <w:r w:rsidR="00EE6E3E">
              <w:rPr>
                <w:rFonts w:eastAsia="Times New Roman" w:cs="Segoe UI"/>
                <w:sz w:val="18"/>
                <w:szCs w:val="18"/>
              </w:rPr>
              <w:t>2013/</w:t>
            </w:r>
            <w:r w:rsidRPr="003817F2">
              <w:rPr>
                <w:rFonts w:eastAsia="Times New Roman" w:cs="Segoe UI"/>
                <w:sz w:val="18"/>
                <w:szCs w:val="18"/>
              </w:rPr>
              <w:t>2010 integration features.</w:t>
            </w:r>
          </w:p>
        </w:tc>
      </w:tr>
      <w:tr w:rsidR="003817F2" w:rsidRPr="003817F2" w14:paraId="07953209" w14:textId="77777777" w:rsidTr="00B95B62">
        <w:trPr>
          <w:trHeight w:val="573"/>
        </w:trPr>
        <w:tc>
          <w:tcPr>
            <w:tcW w:w="1725" w:type="dxa"/>
            <w:tcBorders>
              <w:top w:val="single" w:sz="8" w:space="0" w:color="999999"/>
              <w:bottom w:val="single" w:sz="8" w:space="0" w:color="999999"/>
            </w:tcBorders>
          </w:tcPr>
          <w:p w14:paraId="7DE5CF04"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Users</w:t>
            </w:r>
          </w:p>
        </w:tc>
        <w:tc>
          <w:tcPr>
            <w:tcW w:w="2965" w:type="dxa"/>
            <w:tcBorders>
              <w:top w:val="single" w:sz="8" w:space="0" w:color="999999"/>
              <w:bottom w:val="single" w:sz="8" w:space="0" w:color="999999"/>
            </w:tcBorders>
          </w:tcPr>
          <w:p w14:paraId="7443BCFE" w14:textId="4A4E9087" w:rsidR="003817F2" w:rsidRPr="003817F2" w:rsidRDefault="00B95B62" w:rsidP="00422004">
            <w:pPr>
              <w:numPr>
                <w:ilvl w:val="0"/>
                <w:numId w:val="28"/>
              </w:numPr>
              <w:autoSpaceDE w:val="0"/>
              <w:autoSpaceDN w:val="0"/>
              <w:adjustRightInd w:val="0"/>
              <w:spacing w:before="0" w:after="0" w:line="240" w:lineRule="auto"/>
              <w:ind w:left="360"/>
              <w:jc w:val="both"/>
              <w:rPr>
                <w:rFonts w:eastAsia="Times New Roman" w:cs="Segoe UI"/>
                <w:sz w:val="18"/>
                <w:szCs w:val="18"/>
              </w:rPr>
            </w:pPr>
            <w:r>
              <w:rPr>
                <w:rFonts w:cs="Segoe UI"/>
                <w:sz w:val="18"/>
                <w:szCs w:val="18"/>
              </w:rPr>
              <w:t xml:space="preserve">Azure </w:t>
            </w:r>
            <w:r w:rsidR="003817F2" w:rsidRPr="003817F2">
              <w:rPr>
                <w:rFonts w:cs="Segoe UI"/>
                <w:sz w:val="18"/>
                <w:szCs w:val="18"/>
              </w:rPr>
              <w:t>Rights Management Services</w:t>
            </w:r>
            <w:r w:rsidR="003817F2" w:rsidRPr="003817F2">
              <w:rPr>
                <w:rFonts w:cs="Segoe UI"/>
                <w:b/>
                <w:bCs/>
              </w:rPr>
              <w:t xml:space="preserve"> </w:t>
            </w:r>
            <w:r w:rsidR="003817F2" w:rsidRPr="003817F2">
              <w:rPr>
                <w:rFonts w:eastAsia="Times New Roman" w:cs="Segoe UI"/>
                <w:sz w:val="18"/>
                <w:szCs w:val="18"/>
              </w:rPr>
              <w:t>users must be members of a domain, and use their domain account.</w:t>
            </w:r>
          </w:p>
        </w:tc>
        <w:tc>
          <w:tcPr>
            <w:tcW w:w="4443" w:type="dxa"/>
            <w:tcBorders>
              <w:top w:val="single" w:sz="8" w:space="0" w:color="999999"/>
              <w:bottom w:val="single" w:sz="8" w:space="0" w:color="999999"/>
            </w:tcBorders>
          </w:tcPr>
          <w:p w14:paraId="65B655E1" w14:textId="77777777" w:rsidR="003817F2" w:rsidRPr="003817F2" w:rsidRDefault="003817F2" w:rsidP="00422004">
            <w:pPr>
              <w:numPr>
                <w:ilvl w:val="1"/>
                <w:numId w:val="27"/>
              </w:numPr>
              <w:tabs>
                <w:tab w:val="clear" w:pos="1080"/>
                <w:tab w:val="num" w:pos="393"/>
              </w:tabs>
              <w:autoSpaceDE w:val="0"/>
              <w:autoSpaceDN w:val="0"/>
              <w:adjustRightInd w:val="0"/>
              <w:spacing w:before="0" w:after="0" w:line="240" w:lineRule="auto"/>
              <w:ind w:left="393" w:hanging="180"/>
              <w:jc w:val="both"/>
              <w:rPr>
                <w:rFonts w:eastAsia="Times New Roman" w:cs="Segoe UI"/>
                <w:sz w:val="18"/>
                <w:szCs w:val="18"/>
              </w:rPr>
            </w:pPr>
            <w:r w:rsidRPr="003817F2">
              <w:rPr>
                <w:rFonts w:eastAsia="Times New Roman" w:cs="Segoe UI"/>
                <w:sz w:val="18"/>
                <w:szCs w:val="18"/>
              </w:rPr>
              <w:t>Either user or inetOrgPerson objects can be used to represent users.</w:t>
            </w:r>
          </w:p>
          <w:p w14:paraId="1F099173" w14:textId="77777777" w:rsidR="003817F2" w:rsidRPr="003817F2" w:rsidRDefault="003817F2" w:rsidP="00422004">
            <w:pPr>
              <w:numPr>
                <w:ilvl w:val="1"/>
                <w:numId w:val="27"/>
              </w:numPr>
              <w:tabs>
                <w:tab w:val="clear" w:pos="1080"/>
                <w:tab w:val="num" w:pos="393"/>
              </w:tabs>
              <w:autoSpaceDE w:val="0"/>
              <w:autoSpaceDN w:val="0"/>
              <w:adjustRightInd w:val="0"/>
              <w:spacing w:before="0" w:after="0" w:line="240" w:lineRule="auto"/>
              <w:ind w:left="393" w:hanging="180"/>
              <w:jc w:val="both"/>
              <w:rPr>
                <w:rFonts w:eastAsia="Times New Roman" w:cs="Segoe UI"/>
                <w:sz w:val="18"/>
                <w:szCs w:val="18"/>
              </w:rPr>
            </w:pPr>
            <w:r w:rsidRPr="003817F2">
              <w:rPr>
                <w:rFonts w:eastAsia="Times New Roman" w:cs="Segoe UI"/>
                <w:sz w:val="18"/>
                <w:szCs w:val="18"/>
              </w:rPr>
              <w:t>The mail attribute must be populated with an RFC 822-compliant email address.</w:t>
            </w:r>
          </w:p>
          <w:p w14:paraId="4D1DB428" w14:textId="77777777" w:rsidR="003817F2" w:rsidRPr="003817F2" w:rsidRDefault="003817F2" w:rsidP="00422004">
            <w:pPr>
              <w:numPr>
                <w:ilvl w:val="1"/>
                <w:numId w:val="27"/>
              </w:numPr>
              <w:tabs>
                <w:tab w:val="clear" w:pos="1080"/>
                <w:tab w:val="num" w:pos="393"/>
              </w:tabs>
              <w:autoSpaceDE w:val="0"/>
              <w:autoSpaceDN w:val="0"/>
              <w:adjustRightInd w:val="0"/>
              <w:spacing w:before="0" w:after="0" w:line="240" w:lineRule="auto"/>
              <w:ind w:left="393" w:hanging="180"/>
              <w:jc w:val="both"/>
              <w:rPr>
                <w:rFonts w:eastAsia="Times New Roman" w:cs="Segoe UI"/>
                <w:sz w:val="18"/>
                <w:szCs w:val="18"/>
              </w:rPr>
            </w:pPr>
            <w:r w:rsidRPr="003817F2">
              <w:rPr>
                <w:rFonts w:eastAsia="Times New Roman" w:cs="Segoe UI"/>
                <w:sz w:val="18"/>
                <w:szCs w:val="18"/>
              </w:rPr>
              <w:t>The proxyAddress multi-valued attribute can store previous or alternate email addresses.</w:t>
            </w:r>
          </w:p>
        </w:tc>
      </w:tr>
      <w:tr w:rsidR="003817F2" w:rsidRPr="003817F2" w14:paraId="0F56059D" w14:textId="77777777" w:rsidTr="00B95B62">
        <w:trPr>
          <w:trHeight w:val="573"/>
        </w:trPr>
        <w:tc>
          <w:tcPr>
            <w:tcW w:w="1725" w:type="dxa"/>
            <w:tcBorders>
              <w:top w:val="single" w:sz="8" w:space="0" w:color="999999"/>
              <w:bottom w:val="single" w:sz="8" w:space="0" w:color="999999"/>
            </w:tcBorders>
          </w:tcPr>
          <w:p w14:paraId="01AD2C09"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Groups</w:t>
            </w:r>
          </w:p>
        </w:tc>
        <w:tc>
          <w:tcPr>
            <w:tcW w:w="2965" w:type="dxa"/>
            <w:tcBorders>
              <w:top w:val="single" w:sz="8" w:space="0" w:color="999999"/>
              <w:bottom w:val="single" w:sz="8" w:space="0" w:color="999999"/>
            </w:tcBorders>
          </w:tcPr>
          <w:p w14:paraId="6B7F018D" w14:textId="46D6A13D" w:rsidR="003817F2" w:rsidRPr="003817F2" w:rsidRDefault="00B95B62" w:rsidP="00422004">
            <w:pPr>
              <w:numPr>
                <w:ilvl w:val="0"/>
                <w:numId w:val="28"/>
              </w:numPr>
              <w:autoSpaceDE w:val="0"/>
              <w:autoSpaceDN w:val="0"/>
              <w:adjustRightInd w:val="0"/>
              <w:spacing w:before="0" w:after="0" w:line="240" w:lineRule="auto"/>
              <w:ind w:left="360"/>
              <w:jc w:val="both"/>
              <w:rPr>
                <w:rFonts w:cs="Segoe UI"/>
                <w:sz w:val="18"/>
                <w:szCs w:val="18"/>
              </w:rPr>
            </w:pPr>
            <w:r>
              <w:rPr>
                <w:rFonts w:cs="Segoe UI"/>
                <w:sz w:val="18"/>
                <w:szCs w:val="18"/>
              </w:rPr>
              <w:t xml:space="preserve">Azure </w:t>
            </w:r>
            <w:r w:rsidR="003817F2" w:rsidRPr="003817F2">
              <w:rPr>
                <w:rFonts w:cs="Segoe UI"/>
                <w:sz w:val="18"/>
                <w:szCs w:val="18"/>
              </w:rPr>
              <w:t>Active Directory groups to be used for the assignment of rights to documents and email.</w:t>
            </w:r>
          </w:p>
        </w:tc>
        <w:tc>
          <w:tcPr>
            <w:tcW w:w="4443" w:type="dxa"/>
            <w:tcBorders>
              <w:top w:val="single" w:sz="8" w:space="0" w:color="999999"/>
              <w:bottom w:val="single" w:sz="8" w:space="0" w:color="999999"/>
            </w:tcBorders>
          </w:tcPr>
          <w:p w14:paraId="026B657B" w14:textId="6E4409FD" w:rsidR="003817F2" w:rsidRPr="003817F2" w:rsidRDefault="00B95B62" w:rsidP="00422004">
            <w:pPr>
              <w:numPr>
                <w:ilvl w:val="1"/>
                <w:numId w:val="27"/>
              </w:numPr>
              <w:tabs>
                <w:tab w:val="clear" w:pos="1080"/>
                <w:tab w:val="num" w:pos="393"/>
              </w:tabs>
              <w:autoSpaceDE w:val="0"/>
              <w:autoSpaceDN w:val="0"/>
              <w:adjustRightInd w:val="0"/>
              <w:spacing w:before="0" w:after="0" w:line="240" w:lineRule="auto"/>
              <w:ind w:left="393" w:hanging="180"/>
              <w:jc w:val="both"/>
              <w:rPr>
                <w:rFonts w:eastAsia="Times New Roman" w:cs="Segoe UI"/>
                <w:sz w:val="18"/>
                <w:szCs w:val="18"/>
              </w:rPr>
            </w:pPr>
            <w:r>
              <w:rPr>
                <w:rFonts w:eastAsia="Times New Roman" w:cs="Segoe UI"/>
                <w:sz w:val="18"/>
                <w:szCs w:val="18"/>
              </w:rPr>
              <w:t>Azure</w:t>
            </w:r>
            <w:r w:rsidRPr="003817F2">
              <w:rPr>
                <w:rFonts w:eastAsia="Times New Roman" w:cs="Segoe UI"/>
                <w:sz w:val="18"/>
                <w:szCs w:val="18"/>
              </w:rPr>
              <w:t xml:space="preserve"> </w:t>
            </w:r>
            <w:r w:rsidR="003817F2" w:rsidRPr="003817F2">
              <w:rPr>
                <w:rFonts w:eastAsia="Times New Roman" w:cs="Segoe UI"/>
                <w:sz w:val="18"/>
                <w:szCs w:val="18"/>
              </w:rPr>
              <w:t>RMS can utilize Distribution Groups or Security Groups for the assignment of rights.</w:t>
            </w:r>
          </w:p>
          <w:p w14:paraId="1EC1E40A" w14:textId="7A02EDE8" w:rsidR="003817F2" w:rsidRPr="00B95B62" w:rsidRDefault="003817F2" w:rsidP="00422004">
            <w:pPr>
              <w:numPr>
                <w:ilvl w:val="1"/>
                <w:numId w:val="27"/>
              </w:numPr>
              <w:tabs>
                <w:tab w:val="clear" w:pos="1080"/>
                <w:tab w:val="num" w:pos="393"/>
              </w:tabs>
              <w:autoSpaceDE w:val="0"/>
              <w:autoSpaceDN w:val="0"/>
              <w:adjustRightInd w:val="0"/>
              <w:spacing w:before="0" w:after="0" w:line="240" w:lineRule="auto"/>
              <w:ind w:left="393" w:hanging="180"/>
              <w:jc w:val="both"/>
              <w:rPr>
                <w:rFonts w:eastAsia="Times New Roman" w:cs="Segoe UI"/>
                <w:sz w:val="18"/>
                <w:szCs w:val="18"/>
              </w:rPr>
            </w:pPr>
            <w:r w:rsidRPr="003817F2">
              <w:rPr>
                <w:rFonts w:eastAsia="Times New Roman" w:cs="Segoe UI"/>
                <w:sz w:val="18"/>
                <w:szCs w:val="18"/>
              </w:rPr>
              <w:t>Groups must be mail-enabled</w:t>
            </w:r>
            <w:r w:rsidR="00B95B62">
              <w:rPr>
                <w:rFonts w:eastAsia="Times New Roman" w:cs="Segoe UI"/>
                <w:sz w:val="18"/>
                <w:szCs w:val="18"/>
              </w:rPr>
              <w:t>.</w:t>
            </w:r>
          </w:p>
        </w:tc>
      </w:tr>
      <w:tr w:rsidR="00384797" w:rsidRPr="003817F2" w14:paraId="1DE93274" w14:textId="77777777" w:rsidTr="00B95B62">
        <w:trPr>
          <w:trHeight w:val="573"/>
        </w:trPr>
        <w:tc>
          <w:tcPr>
            <w:tcW w:w="1725" w:type="dxa"/>
            <w:tcBorders>
              <w:top w:val="single" w:sz="8" w:space="0" w:color="999999"/>
              <w:bottom w:val="single" w:sz="8" w:space="0" w:color="999999"/>
            </w:tcBorders>
          </w:tcPr>
          <w:p w14:paraId="5146D2A8" w14:textId="4FDADF26" w:rsidR="00384797" w:rsidRPr="003817F2" w:rsidRDefault="00384797" w:rsidP="00422004">
            <w:pPr>
              <w:pStyle w:val="TableNormal1"/>
              <w:jc w:val="both"/>
              <w:rPr>
                <w:rFonts w:ascii="Segoe UI" w:hAnsi="Segoe UI" w:cs="Segoe UI"/>
                <w:b/>
                <w:bCs/>
                <w:lang w:eastAsia="en-US"/>
              </w:rPr>
            </w:pPr>
            <w:r>
              <w:rPr>
                <w:rFonts w:ascii="Segoe UI" w:hAnsi="Segoe UI" w:cs="Segoe UI"/>
                <w:b/>
                <w:bCs/>
                <w:lang w:eastAsia="en-US"/>
              </w:rPr>
              <w:t>Schema</w:t>
            </w:r>
          </w:p>
        </w:tc>
        <w:tc>
          <w:tcPr>
            <w:tcW w:w="2965" w:type="dxa"/>
            <w:tcBorders>
              <w:top w:val="single" w:sz="8" w:space="0" w:color="999999"/>
              <w:bottom w:val="single" w:sz="8" w:space="0" w:color="999999"/>
            </w:tcBorders>
          </w:tcPr>
          <w:p w14:paraId="250C5298" w14:textId="6DE56E05" w:rsidR="00384797" w:rsidRPr="003817F2" w:rsidRDefault="00384797" w:rsidP="00422004">
            <w:pPr>
              <w:numPr>
                <w:ilvl w:val="0"/>
                <w:numId w:val="28"/>
              </w:numPr>
              <w:autoSpaceDE w:val="0"/>
              <w:autoSpaceDN w:val="0"/>
              <w:adjustRightInd w:val="0"/>
              <w:spacing w:before="0" w:after="0" w:line="240" w:lineRule="auto"/>
              <w:ind w:left="360"/>
              <w:jc w:val="both"/>
              <w:rPr>
                <w:rFonts w:cs="Segoe UI"/>
                <w:sz w:val="18"/>
                <w:szCs w:val="18"/>
              </w:rPr>
            </w:pPr>
            <w:r>
              <w:rPr>
                <w:rFonts w:cs="Segoe UI"/>
                <w:sz w:val="18"/>
                <w:szCs w:val="18"/>
              </w:rPr>
              <w:t>The Active Directory Schema must be extended to support certain scenarios</w:t>
            </w:r>
          </w:p>
        </w:tc>
        <w:tc>
          <w:tcPr>
            <w:tcW w:w="4443" w:type="dxa"/>
            <w:tcBorders>
              <w:top w:val="single" w:sz="8" w:space="0" w:color="999999"/>
              <w:bottom w:val="single" w:sz="8" w:space="0" w:color="999999"/>
            </w:tcBorders>
          </w:tcPr>
          <w:p w14:paraId="66548FFF" w14:textId="77777777" w:rsidR="00384797" w:rsidRDefault="00384797" w:rsidP="00422004">
            <w:pPr>
              <w:numPr>
                <w:ilvl w:val="1"/>
                <w:numId w:val="27"/>
              </w:numPr>
              <w:tabs>
                <w:tab w:val="clear" w:pos="1080"/>
                <w:tab w:val="num" w:pos="393"/>
              </w:tabs>
              <w:autoSpaceDE w:val="0"/>
              <w:autoSpaceDN w:val="0"/>
              <w:adjustRightInd w:val="0"/>
              <w:spacing w:before="0" w:after="0" w:line="240" w:lineRule="auto"/>
              <w:ind w:left="393" w:hanging="180"/>
              <w:jc w:val="both"/>
              <w:rPr>
                <w:rFonts w:eastAsia="Times New Roman" w:cs="Segoe UI"/>
                <w:sz w:val="18"/>
                <w:szCs w:val="18"/>
              </w:rPr>
            </w:pPr>
            <w:r>
              <w:rPr>
                <w:rFonts w:eastAsia="Times New Roman" w:cs="Segoe UI"/>
                <w:sz w:val="18"/>
                <w:szCs w:val="18"/>
              </w:rPr>
              <w:t>If the customer will use the proxyAddress attribute and has not deployed Microsoft Exchange Server, the Active Directory schema must be extended.  If the customer will not use the proxyAddress attribute or if the customer has deployed Exchange Server, no action is required</w:t>
            </w:r>
          </w:p>
          <w:p w14:paraId="64C969B5" w14:textId="05E7DB46" w:rsidR="00384797" w:rsidRPr="003817F2" w:rsidRDefault="00384797" w:rsidP="00422004">
            <w:pPr>
              <w:numPr>
                <w:ilvl w:val="1"/>
                <w:numId w:val="27"/>
              </w:numPr>
              <w:tabs>
                <w:tab w:val="clear" w:pos="1080"/>
                <w:tab w:val="num" w:pos="393"/>
              </w:tabs>
              <w:autoSpaceDE w:val="0"/>
              <w:autoSpaceDN w:val="0"/>
              <w:adjustRightInd w:val="0"/>
              <w:spacing w:before="0" w:after="0" w:line="240" w:lineRule="auto"/>
              <w:ind w:left="393" w:hanging="180"/>
              <w:jc w:val="both"/>
              <w:rPr>
                <w:rFonts w:eastAsia="Times New Roman" w:cs="Segoe UI"/>
                <w:sz w:val="18"/>
                <w:szCs w:val="18"/>
              </w:rPr>
            </w:pPr>
            <w:r>
              <w:rPr>
                <w:rFonts w:eastAsia="Times New Roman" w:cs="Segoe UI"/>
                <w:sz w:val="18"/>
                <w:szCs w:val="18"/>
              </w:rPr>
              <w:t>If the customer will use the simple delegation feature, the Active Directory schema must be extended to add the msRMSDelegator and msRMSDelegatorBL attributes</w:t>
            </w:r>
          </w:p>
        </w:tc>
      </w:tr>
      <w:tr w:rsidR="003817F2" w:rsidRPr="003817F2" w14:paraId="4ABF4E26" w14:textId="77777777" w:rsidTr="00B95B62">
        <w:trPr>
          <w:trHeight w:val="573"/>
        </w:trPr>
        <w:tc>
          <w:tcPr>
            <w:tcW w:w="1725" w:type="dxa"/>
            <w:tcBorders>
              <w:top w:val="single" w:sz="8" w:space="0" w:color="999999"/>
              <w:bottom w:val="single" w:sz="8" w:space="0" w:color="999999"/>
            </w:tcBorders>
          </w:tcPr>
          <w:p w14:paraId="1567FA6A" w14:textId="55251E73" w:rsidR="003817F2" w:rsidRPr="003817F2" w:rsidRDefault="003817F2" w:rsidP="00422004">
            <w:pPr>
              <w:pStyle w:val="TableNormal1"/>
              <w:jc w:val="both"/>
              <w:rPr>
                <w:rFonts w:ascii="Segoe UI" w:eastAsiaTheme="minorEastAsia" w:hAnsi="Segoe UI" w:cs="Segoe UI"/>
                <w:b/>
                <w:bCs/>
              </w:rPr>
            </w:pPr>
            <w:r w:rsidRPr="003817F2">
              <w:rPr>
                <w:rFonts w:ascii="Segoe UI" w:eastAsiaTheme="minorEastAsia" w:hAnsi="Segoe UI" w:cs="Segoe UI"/>
                <w:b/>
                <w:bCs/>
                <w:shd w:val="pct15" w:color="auto" w:fill="FFFFFF"/>
              </w:rPr>
              <w:t xml:space="preserve">Active Directory Federation Services </w:t>
            </w:r>
            <w:r w:rsidRPr="003817F2">
              <w:rPr>
                <w:rFonts w:ascii="Segoe UI" w:hAnsi="Segoe UI" w:cs="Segoe UI"/>
                <w:b/>
                <w:bCs/>
                <w:shd w:val="pct15" w:color="auto" w:fill="FFFFFF"/>
                <w:lang w:eastAsia="en-US"/>
              </w:rPr>
              <w:t>admin account</w:t>
            </w:r>
            <w:r w:rsidRPr="003817F2">
              <w:rPr>
                <w:rFonts w:ascii="Segoe UI" w:eastAsiaTheme="minorEastAsia" w:hAnsi="Segoe UI" w:cs="Segoe UI"/>
                <w:b/>
                <w:bCs/>
                <w:shd w:val="pct15" w:color="auto" w:fill="FFFFFF"/>
              </w:rPr>
              <w:t xml:space="preserve"> (optional)</w:t>
            </w:r>
          </w:p>
        </w:tc>
        <w:tc>
          <w:tcPr>
            <w:tcW w:w="2965" w:type="dxa"/>
            <w:tcBorders>
              <w:top w:val="single" w:sz="8" w:space="0" w:color="999999"/>
              <w:bottom w:val="single" w:sz="8" w:space="0" w:color="999999"/>
            </w:tcBorders>
          </w:tcPr>
          <w:p w14:paraId="50FE6549" w14:textId="77777777" w:rsidR="003817F2" w:rsidRPr="003817F2" w:rsidRDefault="003817F2" w:rsidP="00422004">
            <w:pPr>
              <w:numPr>
                <w:ilvl w:val="0"/>
                <w:numId w:val="28"/>
              </w:numPr>
              <w:autoSpaceDE w:val="0"/>
              <w:autoSpaceDN w:val="0"/>
              <w:adjustRightInd w:val="0"/>
              <w:spacing w:before="0" w:after="0" w:line="240" w:lineRule="auto"/>
              <w:ind w:left="360"/>
              <w:jc w:val="both"/>
              <w:rPr>
                <w:rFonts w:eastAsia="Times New Roman" w:cs="Segoe UI"/>
                <w:sz w:val="18"/>
                <w:szCs w:val="18"/>
              </w:rPr>
            </w:pPr>
            <w:r w:rsidRPr="003817F2">
              <w:rPr>
                <w:rFonts w:eastAsia="Times New Roman" w:cs="Segoe UI"/>
                <w:sz w:val="18"/>
                <w:szCs w:val="18"/>
              </w:rPr>
              <w:t>Create a dedicated user account to administer</w:t>
            </w:r>
            <w:r w:rsidRPr="003817F2">
              <w:rPr>
                <w:rFonts w:cs="Segoe UI"/>
              </w:rPr>
              <w:t xml:space="preserve"> Active Directory</w:t>
            </w:r>
            <w:r w:rsidRPr="003817F2">
              <w:rPr>
                <w:rFonts w:cs="Segoe UI"/>
                <w:b/>
              </w:rPr>
              <w:t xml:space="preserve"> </w:t>
            </w:r>
            <w:r w:rsidRPr="003817F2">
              <w:rPr>
                <w:rFonts w:cs="Segoe UI"/>
                <w:sz w:val="18"/>
                <w:szCs w:val="18"/>
              </w:rPr>
              <w:t>component.</w:t>
            </w:r>
          </w:p>
          <w:p w14:paraId="4A8084E0" w14:textId="77777777" w:rsidR="003817F2" w:rsidRPr="003817F2" w:rsidRDefault="003817F2" w:rsidP="00422004">
            <w:pPr>
              <w:autoSpaceDE w:val="0"/>
              <w:autoSpaceDN w:val="0"/>
              <w:adjustRightInd w:val="0"/>
              <w:spacing w:before="0" w:after="0" w:line="240" w:lineRule="auto"/>
              <w:ind w:left="360"/>
              <w:jc w:val="both"/>
              <w:rPr>
                <w:rFonts w:eastAsia="Times New Roman" w:cs="Segoe UI"/>
                <w:sz w:val="18"/>
                <w:szCs w:val="18"/>
              </w:rPr>
            </w:pPr>
          </w:p>
        </w:tc>
        <w:tc>
          <w:tcPr>
            <w:tcW w:w="4443" w:type="dxa"/>
            <w:tcBorders>
              <w:top w:val="single" w:sz="8" w:space="0" w:color="999999"/>
              <w:bottom w:val="single" w:sz="8" w:space="0" w:color="999999"/>
            </w:tcBorders>
          </w:tcPr>
          <w:p w14:paraId="3F7659AB" w14:textId="77777777" w:rsidR="003817F2" w:rsidRPr="003817F2" w:rsidRDefault="003817F2" w:rsidP="00422004">
            <w:pPr>
              <w:numPr>
                <w:ilvl w:val="1"/>
                <w:numId w:val="27"/>
              </w:numPr>
              <w:tabs>
                <w:tab w:val="clear" w:pos="1080"/>
                <w:tab w:val="num" w:pos="393"/>
              </w:tabs>
              <w:autoSpaceDE w:val="0"/>
              <w:autoSpaceDN w:val="0"/>
              <w:adjustRightInd w:val="0"/>
              <w:spacing w:before="0" w:after="0" w:line="240" w:lineRule="auto"/>
              <w:ind w:left="393" w:hanging="180"/>
              <w:jc w:val="both"/>
              <w:rPr>
                <w:rFonts w:eastAsia="Times New Roman" w:cs="Segoe UI"/>
                <w:sz w:val="18"/>
                <w:szCs w:val="18"/>
              </w:rPr>
            </w:pPr>
            <w:r w:rsidRPr="003817F2">
              <w:rPr>
                <w:rFonts w:eastAsia="Times New Roman" w:cs="Segoe UI"/>
                <w:sz w:val="18"/>
                <w:szCs w:val="18"/>
              </w:rPr>
              <w:t xml:space="preserve">For security and scalability reasons, this account does not need to have high privileges, such as Domain Admin. Make it a member of Domain Users only and or local Administrator in each </w:t>
            </w:r>
            <w:r w:rsidRPr="003817F2">
              <w:rPr>
                <w:rFonts w:cs="Segoe UI"/>
                <w:sz w:val="18"/>
                <w:szCs w:val="18"/>
              </w:rPr>
              <w:t>Active Directory Federation Services.</w:t>
            </w:r>
          </w:p>
          <w:p w14:paraId="3A5ADC39" w14:textId="77777777" w:rsidR="003817F2" w:rsidRPr="003817F2" w:rsidRDefault="003817F2" w:rsidP="00422004">
            <w:pPr>
              <w:tabs>
                <w:tab w:val="num" w:pos="393"/>
              </w:tabs>
              <w:autoSpaceDE w:val="0"/>
              <w:autoSpaceDN w:val="0"/>
              <w:adjustRightInd w:val="0"/>
              <w:spacing w:before="0" w:after="0" w:line="240" w:lineRule="auto"/>
              <w:ind w:left="393" w:hanging="180"/>
              <w:jc w:val="both"/>
              <w:rPr>
                <w:rFonts w:eastAsia="Times New Roman" w:cs="Segoe UI"/>
                <w:sz w:val="18"/>
                <w:szCs w:val="18"/>
              </w:rPr>
            </w:pPr>
          </w:p>
        </w:tc>
      </w:tr>
    </w:tbl>
    <w:p w14:paraId="4CB127D8" w14:textId="53099CF2" w:rsidR="003817F2" w:rsidRPr="003817F2" w:rsidRDefault="003817F2" w:rsidP="00422004">
      <w:pPr>
        <w:pStyle w:val="Caption"/>
        <w:jc w:val="both"/>
      </w:pPr>
      <w:r w:rsidRPr="003817F2">
        <w:rPr>
          <w:rFonts w:cs="Segoe UI"/>
          <w:b/>
        </w:rPr>
        <w:t xml:space="preserve">Table </w:t>
      </w:r>
      <w:r w:rsidRPr="003817F2">
        <w:rPr>
          <w:rFonts w:cs="Segoe UI"/>
          <w:b/>
          <w:bCs w:val="0"/>
        </w:rPr>
        <w:fldChar w:fldCharType="begin"/>
      </w:r>
      <w:r w:rsidRPr="003817F2">
        <w:rPr>
          <w:rFonts w:cs="Segoe UI"/>
          <w:b/>
        </w:rPr>
        <w:instrText xml:space="preserve"> SEQ Table \* ARABIC </w:instrText>
      </w:r>
      <w:r w:rsidRPr="003817F2">
        <w:rPr>
          <w:rFonts w:cs="Segoe UI"/>
          <w:b/>
          <w:bCs w:val="0"/>
        </w:rPr>
        <w:fldChar w:fldCharType="separate"/>
      </w:r>
      <w:r w:rsidRPr="003817F2">
        <w:rPr>
          <w:rFonts w:cs="Segoe UI"/>
          <w:b/>
          <w:noProof/>
        </w:rPr>
        <w:t>2</w:t>
      </w:r>
      <w:r w:rsidRPr="003817F2">
        <w:rPr>
          <w:rFonts w:cs="Segoe UI"/>
          <w:b/>
          <w:bCs w:val="0"/>
        </w:rPr>
        <w:fldChar w:fldCharType="end"/>
      </w:r>
      <w:r w:rsidRPr="003817F2">
        <w:rPr>
          <w:rFonts w:cs="Segoe UI"/>
          <w:b/>
        </w:rPr>
        <w:t xml:space="preserve"> –</w:t>
      </w:r>
      <w:r w:rsidRPr="003817F2">
        <w:rPr>
          <w:rFonts w:cs="Segoe UI"/>
        </w:rPr>
        <w:t xml:space="preserve"> Common Active Directory Objects required by RMS</w:t>
      </w:r>
    </w:p>
    <w:p w14:paraId="43527930" w14:textId="77777777" w:rsidR="003817F2" w:rsidRPr="003817F2" w:rsidRDefault="003817F2" w:rsidP="00422004">
      <w:pPr>
        <w:pStyle w:val="Heading2Numbered"/>
        <w:jc w:val="both"/>
        <w:rPr>
          <w:rFonts w:cs="Segoe UI"/>
        </w:rPr>
      </w:pPr>
      <w:bookmarkStart w:id="354" w:name="_Toc240839856"/>
      <w:bookmarkStart w:id="355" w:name="_Toc225763975"/>
      <w:bookmarkStart w:id="356" w:name="_Toc261949932"/>
      <w:bookmarkStart w:id="357" w:name="_Toc291085028"/>
      <w:bookmarkStart w:id="358" w:name="_Toc292293497"/>
      <w:bookmarkStart w:id="359" w:name="_Toc290855067"/>
      <w:bookmarkStart w:id="360" w:name="_Toc391034991"/>
      <w:r w:rsidRPr="003817F2">
        <w:rPr>
          <w:rFonts w:cs="Segoe UI"/>
        </w:rPr>
        <w:lastRenderedPageBreak/>
        <w:t>Domain Names System (DNS)</w:t>
      </w:r>
      <w:r w:rsidRPr="003817F2">
        <w:rPr>
          <w:rFonts w:eastAsiaTheme="minorEastAsia" w:cs="Segoe UI"/>
        </w:rPr>
        <w:t>, FQDN, and Server Name</w:t>
      </w:r>
      <w:r w:rsidRPr="003817F2">
        <w:rPr>
          <w:rFonts w:cs="Segoe UI"/>
        </w:rPr>
        <w:t xml:space="preserve"> Considerations</w:t>
      </w:r>
      <w:bookmarkEnd w:id="354"/>
      <w:bookmarkEnd w:id="355"/>
      <w:bookmarkEnd w:id="356"/>
      <w:bookmarkEnd w:id="357"/>
      <w:bookmarkEnd w:id="358"/>
      <w:bookmarkEnd w:id="359"/>
      <w:bookmarkEnd w:id="360"/>
    </w:p>
    <w:p w14:paraId="4DFFF99B" w14:textId="67FB270B" w:rsidR="003817F2" w:rsidRPr="003817F2" w:rsidRDefault="003817F2" w:rsidP="00422004">
      <w:pPr>
        <w:jc w:val="both"/>
        <w:rPr>
          <w:rFonts w:cs="Segoe UI"/>
        </w:rPr>
      </w:pPr>
      <w:r w:rsidRPr="003817F2">
        <w:rPr>
          <w:rFonts w:cs="Segoe UI"/>
        </w:rPr>
        <w:t xml:space="preserve">It is good practice to use a fully qualified domain name (FQDN) CNAME for </w:t>
      </w:r>
      <w:r w:rsidR="00E13D80">
        <w:rPr>
          <w:rFonts w:cs="Segoe UI"/>
        </w:rPr>
        <w:t>the supporting components</w:t>
      </w:r>
      <w:r w:rsidR="00C8012D">
        <w:rPr>
          <w:rFonts w:cs="Segoe UI"/>
        </w:rPr>
        <w:t xml:space="preserve"> in the Azure RMS solution. </w:t>
      </w:r>
      <w:r w:rsidRPr="003817F2">
        <w:rPr>
          <w:rFonts w:cs="Segoe UI"/>
        </w:rPr>
        <w:t xml:space="preserve">The following table shows </w:t>
      </w:r>
      <w:r w:rsidR="008A2208">
        <w:rPr>
          <w:rFonts w:cs="Segoe UI"/>
        </w:rPr>
        <w:t xml:space="preserve">the </w:t>
      </w:r>
      <w:r w:rsidRPr="003817F2">
        <w:rPr>
          <w:rFonts w:cs="Segoe UI"/>
        </w:rPr>
        <w:t>recommended practices for naming in</w:t>
      </w:r>
      <w:r w:rsidR="008A2208">
        <w:rPr>
          <w:rFonts w:cs="Segoe UI"/>
        </w:rPr>
        <w:t xml:space="preserve"> a Rights</w:t>
      </w:r>
      <w:r w:rsidRPr="003817F2">
        <w:rPr>
          <w:rFonts w:cs="Segoe UI"/>
        </w:rPr>
        <w:t xml:space="preserve"> Management Services architecture.</w:t>
      </w:r>
    </w:p>
    <w:tbl>
      <w:tblPr>
        <w:tblW w:w="9100" w:type="dxa"/>
        <w:tblInd w:w="227" w:type="dxa"/>
        <w:tblBorders>
          <w:top w:val="single" w:sz="8" w:space="0" w:color="999999"/>
          <w:bottom w:val="single" w:sz="8" w:space="0" w:color="999999"/>
        </w:tblBorders>
        <w:tblLayout w:type="fixed"/>
        <w:tblCellMar>
          <w:left w:w="57" w:type="dxa"/>
          <w:right w:w="57" w:type="dxa"/>
        </w:tblCellMar>
        <w:tblLook w:val="0020" w:firstRow="1" w:lastRow="0" w:firstColumn="0" w:lastColumn="0" w:noHBand="0" w:noVBand="0"/>
      </w:tblPr>
      <w:tblGrid>
        <w:gridCol w:w="1450"/>
        <w:gridCol w:w="2790"/>
        <w:gridCol w:w="4860"/>
      </w:tblGrid>
      <w:tr w:rsidR="003817F2" w:rsidRPr="003817F2" w14:paraId="1F451810" w14:textId="77777777" w:rsidTr="0096525D">
        <w:trPr>
          <w:tblHeader/>
        </w:trPr>
        <w:tc>
          <w:tcPr>
            <w:tcW w:w="1450" w:type="dxa"/>
            <w:tcBorders>
              <w:top w:val="single" w:sz="12" w:space="0" w:color="999999"/>
              <w:bottom w:val="single" w:sz="12" w:space="0" w:color="999999"/>
            </w:tcBorders>
            <w:shd w:val="clear" w:color="auto" w:fill="E6E6E6"/>
          </w:tcPr>
          <w:p w14:paraId="7017A0F9"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Solution Scenario</w:t>
            </w:r>
          </w:p>
        </w:tc>
        <w:tc>
          <w:tcPr>
            <w:tcW w:w="2790" w:type="dxa"/>
            <w:tcBorders>
              <w:top w:val="single" w:sz="12" w:space="0" w:color="999999"/>
              <w:bottom w:val="single" w:sz="12" w:space="0" w:color="999999"/>
            </w:tcBorders>
            <w:shd w:val="clear" w:color="auto" w:fill="E6E6E6"/>
          </w:tcPr>
          <w:p w14:paraId="55875F5A"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Considerations</w:t>
            </w:r>
          </w:p>
          <w:p w14:paraId="4561D2F1" w14:textId="77777777" w:rsidR="003817F2" w:rsidRPr="003817F2" w:rsidRDefault="003817F2" w:rsidP="00422004">
            <w:pPr>
              <w:pStyle w:val="TableNormal1"/>
              <w:jc w:val="both"/>
              <w:rPr>
                <w:rFonts w:ascii="Segoe UI" w:hAnsi="Segoe UI" w:cs="Segoe UI"/>
                <w:b/>
                <w:bCs/>
                <w:lang w:eastAsia="en-US"/>
              </w:rPr>
            </w:pPr>
          </w:p>
        </w:tc>
        <w:tc>
          <w:tcPr>
            <w:tcW w:w="4860" w:type="dxa"/>
            <w:tcBorders>
              <w:top w:val="single" w:sz="12" w:space="0" w:color="999999"/>
              <w:bottom w:val="single" w:sz="12" w:space="0" w:color="999999"/>
            </w:tcBorders>
            <w:shd w:val="clear" w:color="auto" w:fill="E6E6E6"/>
          </w:tcPr>
          <w:p w14:paraId="54E639D2"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Detail</w:t>
            </w:r>
          </w:p>
        </w:tc>
      </w:tr>
      <w:tr w:rsidR="003817F2" w:rsidRPr="003817F2" w14:paraId="1749AAFA" w14:textId="77777777" w:rsidTr="0096525D">
        <w:trPr>
          <w:trHeight w:val="573"/>
        </w:trPr>
        <w:tc>
          <w:tcPr>
            <w:tcW w:w="1450" w:type="dxa"/>
            <w:tcBorders>
              <w:top w:val="single" w:sz="8" w:space="0" w:color="999999"/>
              <w:bottom w:val="single" w:sz="8" w:space="0" w:color="999999"/>
            </w:tcBorders>
          </w:tcPr>
          <w:p w14:paraId="38B8F16F"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rPr>
              <w:t>Fully qualified domain name (FQDN)</w:t>
            </w:r>
          </w:p>
        </w:tc>
        <w:tc>
          <w:tcPr>
            <w:tcW w:w="2790" w:type="dxa"/>
            <w:tcBorders>
              <w:top w:val="single" w:sz="8" w:space="0" w:color="999999"/>
              <w:bottom w:val="single" w:sz="8" w:space="0" w:color="999999"/>
            </w:tcBorders>
          </w:tcPr>
          <w:p w14:paraId="2A12FE13" w14:textId="410DD0FB" w:rsidR="003817F2" w:rsidRPr="003817F2" w:rsidRDefault="003817F2" w:rsidP="00422004">
            <w:pPr>
              <w:jc w:val="both"/>
              <w:rPr>
                <w:rFonts w:eastAsia="Times New Roman" w:cs="Segoe UI"/>
                <w:sz w:val="18"/>
                <w:szCs w:val="18"/>
              </w:rPr>
            </w:pPr>
            <w:r w:rsidRPr="003817F2">
              <w:rPr>
                <w:rFonts w:eastAsia="Times New Roman" w:cs="Segoe UI"/>
                <w:sz w:val="18"/>
                <w:szCs w:val="18"/>
              </w:rPr>
              <w:t>We highly recommend using FQDN names for all URLs rather than NetBIOS names.</w:t>
            </w:r>
            <w:r w:rsidR="00EE6E3E">
              <w:rPr>
                <w:rFonts w:eastAsia="Times New Roman" w:cs="Segoe UI"/>
                <w:sz w:val="18"/>
                <w:szCs w:val="18"/>
              </w:rPr>
              <w:t xml:space="preserve">  We also recommend using a FQDN name that is lower case, as some fields in AD FS are case sensitive</w:t>
            </w:r>
            <w:r w:rsidR="00C8012D">
              <w:rPr>
                <w:rFonts w:eastAsia="Times New Roman" w:cs="Segoe UI"/>
                <w:sz w:val="18"/>
                <w:szCs w:val="18"/>
              </w:rPr>
              <w:t>.</w:t>
            </w:r>
          </w:p>
        </w:tc>
        <w:tc>
          <w:tcPr>
            <w:tcW w:w="4860" w:type="dxa"/>
            <w:tcBorders>
              <w:top w:val="single" w:sz="8" w:space="0" w:color="999999"/>
              <w:bottom w:val="single" w:sz="8" w:space="0" w:color="999999"/>
            </w:tcBorders>
          </w:tcPr>
          <w:p w14:paraId="0573F1B8" w14:textId="77777777" w:rsidR="00E13D80" w:rsidRDefault="00C8012D" w:rsidP="00422004">
            <w:pPr>
              <w:ind w:left="393"/>
              <w:jc w:val="both"/>
              <w:rPr>
                <w:rFonts w:eastAsia="Times New Roman" w:cs="Segoe UI"/>
                <w:sz w:val="18"/>
                <w:szCs w:val="18"/>
              </w:rPr>
            </w:pPr>
            <w:r>
              <w:rPr>
                <w:rFonts w:eastAsia="Times New Roman" w:cs="Segoe UI"/>
                <w:sz w:val="18"/>
                <w:szCs w:val="18"/>
              </w:rPr>
              <w:t>FQDN names are used when configuring the RMS Connector with on-premises server workloads. For example, an RMS Connector server would have the FQDN of connector.contoso.com.</w:t>
            </w:r>
          </w:p>
          <w:p w14:paraId="51F3F6A3" w14:textId="70880289" w:rsidR="003817F2" w:rsidRPr="003817F2" w:rsidRDefault="00E13D80" w:rsidP="00422004">
            <w:pPr>
              <w:ind w:left="393"/>
              <w:jc w:val="both"/>
              <w:rPr>
                <w:rFonts w:eastAsia="Times New Roman" w:cs="Segoe UI"/>
                <w:sz w:val="18"/>
                <w:szCs w:val="18"/>
              </w:rPr>
            </w:pPr>
            <w:r>
              <w:rPr>
                <w:rFonts w:eastAsia="Times New Roman" w:cs="Segoe UI"/>
                <w:sz w:val="18"/>
                <w:szCs w:val="18"/>
              </w:rPr>
              <w:t>FQDN names are also used when configuring the Directory Synchronization Tool and AD FS deployments</w:t>
            </w:r>
            <w:r w:rsidRPr="003817F2" w:rsidDel="00C8012D">
              <w:rPr>
                <w:rFonts w:eastAsia="Times New Roman" w:cs="Segoe UI"/>
                <w:sz w:val="18"/>
                <w:szCs w:val="18"/>
              </w:rPr>
              <w:t xml:space="preserve"> </w:t>
            </w:r>
          </w:p>
        </w:tc>
      </w:tr>
      <w:tr w:rsidR="003817F2" w:rsidRPr="003817F2" w14:paraId="1B95F0A3" w14:textId="77777777" w:rsidTr="0096525D">
        <w:trPr>
          <w:trHeight w:val="573"/>
        </w:trPr>
        <w:tc>
          <w:tcPr>
            <w:tcW w:w="1450" w:type="dxa"/>
            <w:tcBorders>
              <w:top w:val="single" w:sz="8" w:space="0" w:color="999999"/>
              <w:bottom w:val="single" w:sz="8" w:space="0" w:color="999999"/>
            </w:tcBorders>
          </w:tcPr>
          <w:p w14:paraId="4E6AAA79"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rPr>
              <w:t>Use alias/virtual names instead of server names</w:t>
            </w:r>
          </w:p>
        </w:tc>
        <w:tc>
          <w:tcPr>
            <w:tcW w:w="2790" w:type="dxa"/>
            <w:tcBorders>
              <w:top w:val="single" w:sz="8" w:space="0" w:color="999999"/>
              <w:bottom w:val="single" w:sz="8" w:space="0" w:color="999999"/>
            </w:tcBorders>
          </w:tcPr>
          <w:p w14:paraId="6D1AC703" w14:textId="77777777" w:rsidR="003817F2" w:rsidRPr="003817F2" w:rsidRDefault="003817F2" w:rsidP="00422004">
            <w:pPr>
              <w:autoSpaceDE w:val="0"/>
              <w:autoSpaceDN w:val="0"/>
              <w:adjustRightInd w:val="0"/>
              <w:spacing w:before="0" w:after="0" w:line="240" w:lineRule="auto"/>
              <w:jc w:val="both"/>
              <w:rPr>
                <w:rFonts w:eastAsia="Times New Roman" w:cs="Segoe UI"/>
                <w:sz w:val="18"/>
                <w:szCs w:val="18"/>
              </w:rPr>
            </w:pPr>
            <w:r w:rsidRPr="003817F2">
              <w:rPr>
                <w:rFonts w:eastAsia="Times New Roman" w:cs="Segoe UI"/>
                <w:sz w:val="18"/>
                <w:szCs w:val="18"/>
              </w:rPr>
              <w:t>For scalability reasons, you should configure this feature.</w:t>
            </w:r>
          </w:p>
          <w:p w14:paraId="37519CE0" w14:textId="77777777" w:rsidR="003817F2" w:rsidRPr="003817F2" w:rsidRDefault="003817F2" w:rsidP="00422004">
            <w:pPr>
              <w:autoSpaceDE w:val="0"/>
              <w:autoSpaceDN w:val="0"/>
              <w:adjustRightInd w:val="0"/>
              <w:spacing w:before="0" w:after="0" w:line="240" w:lineRule="auto"/>
              <w:jc w:val="both"/>
              <w:rPr>
                <w:rFonts w:eastAsia="Times New Roman" w:cs="Segoe UI"/>
                <w:sz w:val="18"/>
                <w:szCs w:val="18"/>
              </w:rPr>
            </w:pPr>
          </w:p>
        </w:tc>
        <w:tc>
          <w:tcPr>
            <w:tcW w:w="4860" w:type="dxa"/>
            <w:tcBorders>
              <w:top w:val="single" w:sz="8" w:space="0" w:color="999999"/>
              <w:bottom w:val="single" w:sz="8" w:space="0" w:color="999999"/>
            </w:tcBorders>
          </w:tcPr>
          <w:p w14:paraId="50FC0EAC" w14:textId="3A53E2F8" w:rsidR="003817F2" w:rsidRPr="003817F2" w:rsidRDefault="00951398" w:rsidP="00422004">
            <w:pPr>
              <w:numPr>
                <w:ilvl w:val="0"/>
                <w:numId w:val="36"/>
              </w:numPr>
              <w:autoSpaceDE w:val="0"/>
              <w:autoSpaceDN w:val="0"/>
              <w:adjustRightInd w:val="0"/>
              <w:spacing w:before="0" w:after="0" w:line="240" w:lineRule="auto"/>
              <w:ind w:left="393"/>
              <w:jc w:val="both"/>
              <w:rPr>
                <w:rFonts w:eastAsia="Times New Roman" w:cs="Segoe UI"/>
                <w:sz w:val="18"/>
                <w:szCs w:val="18"/>
              </w:rPr>
            </w:pPr>
            <w:r>
              <w:rPr>
                <w:rFonts w:eastAsia="Times New Roman" w:cs="Segoe UI"/>
                <w:sz w:val="18"/>
                <w:szCs w:val="18"/>
              </w:rPr>
              <w:t>W</w:t>
            </w:r>
            <w:r w:rsidR="003817F2" w:rsidRPr="003817F2">
              <w:rPr>
                <w:rFonts w:eastAsia="Times New Roman" w:cs="Segoe UI"/>
                <w:sz w:val="18"/>
                <w:szCs w:val="18"/>
              </w:rPr>
              <w:t>e recommend using virtual names so that the platform can be scaled as needed and recovered in case of a disaster.</w:t>
            </w:r>
          </w:p>
          <w:p w14:paraId="70CBB965" w14:textId="3F371312" w:rsidR="003817F2" w:rsidRPr="003817F2" w:rsidRDefault="003817F2" w:rsidP="00422004">
            <w:pPr>
              <w:numPr>
                <w:ilvl w:val="0"/>
                <w:numId w:val="36"/>
              </w:numPr>
              <w:autoSpaceDE w:val="0"/>
              <w:autoSpaceDN w:val="0"/>
              <w:adjustRightInd w:val="0"/>
              <w:spacing w:before="0" w:after="0" w:line="240" w:lineRule="auto"/>
              <w:ind w:left="393"/>
              <w:jc w:val="both"/>
              <w:rPr>
                <w:rFonts w:cs="Segoe UI"/>
                <w:sz w:val="18"/>
                <w:szCs w:val="18"/>
              </w:rPr>
            </w:pPr>
            <w:r w:rsidRPr="003817F2">
              <w:rPr>
                <w:rFonts w:eastAsia="Times New Roman" w:cs="Segoe UI"/>
                <w:sz w:val="18"/>
                <w:szCs w:val="18"/>
              </w:rPr>
              <w:t xml:space="preserve">This should be true for all </w:t>
            </w:r>
            <w:r w:rsidR="00C8012D">
              <w:rPr>
                <w:rFonts w:eastAsia="Times New Roman" w:cs="Segoe UI"/>
                <w:sz w:val="18"/>
                <w:szCs w:val="18"/>
              </w:rPr>
              <w:t>RMS Connector servers in the</w:t>
            </w:r>
            <w:r w:rsidRPr="003817F2">
              <w:rPr>
                <w:rFonts w:eastAsia="Times New Roman" w:cs="Segoe UI"/>
                <w:sz w:val="18"/>
                <w:szCs w:val="18"/>
              </w:rPr>
              <w:t xml:space="preserve"> setup. </w:t>
            </w:r>
          </w:p>
          <w:p w14:paraId="52943A85" w14:textId="33A38662" w:rsidR="003817F2" w:rsidRPr="003817F2" w:rsidRDefault="003817F2" w:rsidP="00422004">
            <w:pPr>
              <w:numPr>
                <w:ilvl w:val="0"/>
                <w:numId w:val="36"/>
              </w:numPr>
              <w:autoSpaceDE w:val="0"/>
              <w:autoSpaceDN w:val="0"/>
              <w:adjustRightInd w:val="0"/>
              <w:spacing w:before="0" w:after="0" w:line="240" w:lineRule="auto"/>
              <w:ind w:left="393"/>
              <w:jc w:val="both"/>
              <w:rPr>
                <w:rFonts w:cs="Segoe UI"/>
                <w:sz w:val="18"/>
                <w:szCs w:val="18"/>
              </w:rPr>
            </w:pPr>
            <w:r w:rsidRPr="003817F2">
              <w:rPr>
                <w:rFonts w:eastAsia="Times New Roman" w:cs="Segoe UI"/>
                <w:sz w:val="18"/>
                <w:szCs w:val="18"/>
              </w:rPr>
              <w:t xml:space="preserve">DNS A records or CNames can be used </w:t>
            </w:r>
            <w:r w:rsidR="00951398">
              <w:rPr>
                <w:rFonts w:eastAsia="Times New Roman" w:cs="Segoe UI"/>
                <w:sz w:val="18"/>
                <w:szCs w:val="18"/>
              </w:rPr>
              <w:t>t</w:t>
            </w:r>
            <w:r w:rsidRPr="003817F2">
              <w:rPr>
                <w:rFonts w:eastAsia="Times New Roman" w:cs="Segoe UI"/>
                <w:sz w:val="18"/>
                <w:szCs w:val="18"/>
              </w:rPr>
              <w:t>o direct these names to the actual server</w:t>
            </w:r>
            <w:r w:rsidR="00951398">
              <w:rPr>
                <w:rFonts w:eastAsia="Times New Roman" w:cs="Segoe UI"/>
                <w:sz w:val="18"/>
                <w:szCs w:val="18"/>
              </w:rPr>
              <w:t>.</w:t>
            </w:r>
          </w:p>
        </w:tc>
      </w:tr>
    </w:tbl>
    <w:p w14:paraId="3C327982" w14:textId="77777777" w:rsidR="003817F2" w:rsidRPr="003817F2" w:rsidRDefault="003817F2" w:rsidP="00422004">
      <w:pPr>
        <w:pStyle w:val="Caption"/>
        <w:jc w:val="both"/>
        <w:rPr>
          <w:rFonts w:cs="Segoe UI"/>
        </w:rPr>
      </w:pPr>
      <w:r w:rsidRPr="003817F2">
        <w:rPr>
          <w:rFonts w:cs="Segoe UI"/>
        </w:rPr>
        <w:t xml:space="preserve">Table </w:t>
      </w:r>
      <w:r w:rsidRPr="003817F2">
        <w:rPr>
          <w:rFonts w:cs="Segoe UI"/>
        </w:rPr>
        <w:fldChar w:fldCharType="begin"/>
      </w:r>
      <w:r w:rsidRPr="003817F2">
        <w:rPr>
          <w:rFonts w:cs="Segoe UI"/>
        </w:rPr>
        <w:instrText xml:space="preserve"> SEQ Table \* ARABIC </w:instrText>
      </w:r>
      <w:r w:rsidRPr="003817F2">
        <w:rPr>
          <w:rFonts w:cs="Segoe UI"/>
        </w:rPr>
        <w:fldChar w:fldCharType="separate"/>
      </w:r>
      <w:r w:rsidRPr="003817F2">
        <w:rPr>
          <w:rFonts w:cs="Segoe UI"/>
          <w:noProof/>
        </w:rPr>
        <w:t>3</w:t>
      </w:r>
      <w:r w:rsidRPr="003817F2">
        <w:rPr>
          <w:rFonts w:cs="Segoe UI"/>
          <w:noProof/>
        </w:rPr>
        <w:fldChar w:fldCharType="end"/>
      </w:r>
      <w:r w:rsidRPr="003817F2">
        <w:rPr>
          <w:rFonts w:cs="Segoe UI"/>
        </w:rPr>
        <w:t xml:space="preserve"> DNS, URL, and Server Name Considerations</w:t>
      </w:r>
    </w:p>
    <w:p w14:paraId="43804E11" w14:textId="7BC2D4DA" w:rsidR="003817F2" w:rsidRPr="003817F2" w:rsidRDefault="00951398" w:rsidP="00422004">
      <w:pPr>
        <w:pStyle w:val="Heading1Numbered"/>
        <w:jc w:val="both"/>
        <w:rPr>
          <w:rFonts w:cs="Segoe UI"/>
        </w:rPr>
      </w:pPr>
      <w:bookmarkStart w:id="361" w:name="_Toc391034992"/>
      <w:r>
        <w:rPr>
          <w:rFonts w:cs="Segoe UI"/>
        </w:rPr>
        <w:t xml:space="preserve">Azure </w:t>
      </w:r>
      <w:bookmarkStart w:id="362" w:name="_Toc387394440"/>
      <w:bookmarkStart w:id="363" w:name="_Toc175619236"/>
      <w:bookmarkStart w:id="364" w:name="_Toc240839857"/>
      <w:bookmarkStart w:id="365" w:name="_Toc225763976"/>
      <w:bookmarkStart w:id="366" w:name="_Toc261949933"/>
      <w:bookmarkStart w:id="367" w:name="_Toc291085029"/>
      <w:bookmarkStart w:id="368" w:name="_Toc292293498"/>
      <w:bookmarkStart w:id="369" w:name="_Toc290855068"/>
      <w:bookmarkEnd w:id="362"/>
      <w:bookmarkEnd w:id="343"/>
      <w:r w:rsidR="003817F2" w:rsidRPr="003817F2">
        <w:rPr>
          <w:rFonts w:cs="Segoe UI"/>
        </w:rPr>
        <w:t xml:space="preserve">Rights Management Services </w:t>
      </w:r>
      <w:r w:rsidR="00E13D80">
        <w:rPr>
          <w:rFonts w:cs="Segoe UI"/>
        </w:rPr>
        <w:t>Architecture</w:t>
      </w:r>
      <w:r w:rsidR="00E13D80" w:rsidRPr="003817F2">
        <w:rPr>
          <w:rFonts w:cs="Segoe UI"/>
        </w:rPr>
        <w:t xml:space="preserve"> </w:t>
      </w:r>
      <w:r w:rsidR="003817F2" w:rsidRPr="003817F2">
        <w:rPr>
          <w:rFonts w:cs="Segoe UI"/>
        </w:rPr>
        <w:t>Design</w:t>
      </w:r>
      <w:bookmarkEnd w:id="363"/>
      <w:bookmarkEnd w:id="364"/>
      <w:bookmarkEnd w:id="365"/>
      <w:bookmarkEnd w:id="366"/>
      <w:bookmarkEnd w:id="367"/>
      <w:bookmarkEnd w:id="368"/>
      <w:bookmarkEnd w:id="369"/>
      <w:bookmarkEnd w:id="361"/>
    </w:p>
    <w:p w14:paraId="2C3FBE57" w14:textId="77777777" w:rsidR="003817F2" w:rsidRPr="003817F2" w:rsidRDefault="003817F2" w:rsidP="00422004">
      <w:pPr>
        <w:pStyle w:val="Heading2Numbered"/>
        <w:jc w:val="both"/>
        <w:rPr>
          <w:rFonts w:cs="Segoe UI"/>
        </w:rPr>
      </w:pPr>
      <w:bookmarkStart w:id="370" w:name="_Toc175619237"/>
      <w:bookmarkStart w:id="371" w:name="_Toc240839858"/>
      <w:bookmarkStart w:id="372" w:name="_Toc225763977"/>
      <w:bookmarkStart w:id="373" w:name="_Toc261949934"/>
      <w:bookmarkStart w:id="374" w:name="_Toc291085030"/>
      <w:bookmarkStart w:id="375" w:name="_Toc292293499"/>
      <w:bookmarkStart w:id="376" w:name="_Toc290855069"/>
      <w:bookmarkStart w:id="377" w:name="_Toc391034993"/>
      <w:r w:rsidRPr="003817F2">
        <w:rPr>
          <w:rFonts w:cs="Segoe UI"/>
        </w:rPr>
        <w:t>System Requirements</w:t>
      </w:r>
      <w:bookmarkEnd w:id="370"/>
      <w:bookmarkEnd w:id="371"/>
      <w:bookmarkEnd w:id="372"/>
      <w:bookmarkEnd w:id="373"/>
      <w:bookmarkEnd w:id="374"/>
      <w:bookmarkEnd w:id="375"/>
      <w:bookmarkEnd w:id="376"/>
      <w:bookmarkEnd w:id="377"/>
    </w:p>
    <w:p w14:paraId="2475D31E" w14:textId="20CB2A9B" w:rsidR="003817F2" w:rsidRPr="003817F2" w:rsidRDefault="00951398" w:rsidP="00422004">
      <w:pPr>
        <w:jc w:val="both"/>
        <w:rPr>
          <w:rFonts w:cs="Segoe UI"/>
        </w:rPr>
      </w:pPr>
      <w:r>
        <w:rPr>
          <w:rFonts w:cs="Segoe UI"/>
        </w:rPr>
        <w:t xml:space="preserve">Azure Rights Management Services is managed by Microsoft and therefore, no Azure RMS server needs to be implemented into the customer environment. </w:t>
      </w:r>
    </w:p>
    <w:p w14:paraId="7C1E9A8E" w14:textId="77777777" w:rsidR="003817F2" w:rsidRPr="003817F2" w:rsidRDefault="003817F2" w:rsidP="00422004">
      <w:pPr>
        <w:pStyle w:val="Heading2Numbered"/>
        <w:jc w:val="both"/>
        <w:rPr>
          <w:rFonts w:cs="Segoe UI"/>
        </w:rPr>
      </w:pPr>
      <w:bookmarkStart w:id="378" w:name="_Toc240839859"/>
      <w:bookmarkStart w:id="379" w:name="_Toc225763978"/>
      <w:bookmarkStart w:id="380" w:name="_Toc261949935"/>
      <w:bookmarkStart w:id="381" w:name="_Toc291085031"/>
      <w:bookmarkStart w:id="382" w:name="_Toc292293500"/>
      <w:bookmarkStart w:id="383" w:name="_Toc290855070"/>
      <w:bookmarkStart w:id="384" w:name="_Toc175619238"/>
      <w:bookmarkStart w:id="385" w:name="_Toc391034994"/>
      <w:r w:rsidRPr="003817F2">
        <w:rPr>
          <w:rFonts w:cs="Segoe UI"/>
        </w:rPr>
        <w:t>Administrative Accounts</w:t>
      </w:r>
      <w:bookmarkEnd w:id="378"/>
      <w:bookmarkEnd w:id="379"/>
      <w:bookmarkEnd w:id="380"/>
      <w:bookmarkEnd w:id="381"/>
      <w:bookmarkEnd w:id="382"/>
      <w:bookmarkEnd w:id="383"/>
      <w:bookmarkEnd w:id="385"/>
    </w:p>
    <w:p w14:paraId="38755D23" w14:textId="7EC2A156" w:rsidR="00E13D80" w:rsidRDefault="003817F2" w:rsidP="00422004">
      <w:pPr>
        <w:jc w:val="both"/>
        <w:rPr>
          <w:rFonts w:cs="Segoe UI"/>
        </w:rPr>
      </w:pPr>
      <w:r w:rsidRPr="003817F2">
        <w:rPr>
          <w:rFonts w:cs="Segoe UI"/>
        </w:rPr>
        <w:t>To better delegate control of your</w:t>
      </w:r>
      <w:r w:rsidR="00951398">
        <w:rPr>
          <w:rFonts w:cs="Segoe UI"/>
        </w:rPr>
        <w:t xml:space="preserve"> Azure</w:t>
      </w:r>
      <w:r w:rsidRPr="003817F2">
        <w:rPr>
          <w:rFonts w:cs="Segoe UI"/>
        </w:rPr>
        <w:t xml:space="preserve"> </w:t>
      </w:r>
      <w:r w:rsidRPr="003817F2">
        <w:rPr>
          <w:rFonts w:eastAsia="Times New Roman" w:cs="Segoe UI"/>
        </w:rPr>
        <w:t>Rights Management Services</w:t>
      </w:r>
      <w:r w:rsidRPr="003817F2">
        <w:rPr>
          <w:rFonts w:cs="Segoe UI"/>
        </w:rPr>
        <w:t xml:space="preserve"> environment</w:t>
      </w:r>
      <w:r w:rsidR="00CB6F46">
        <w:rPr>
          <w:rFonts w:cs="Segoe UI"/>
        </w:rPr>
        <w:t xml:space="preserve"> a</w:t>
      </w:r>
      <w:r w:rsidRPr="003817F2">
        <w:rPr>
          <w:rFonts w:cs="Segoe UI"/>
        </w:rPr>
        <w:t xml:space="preserve"> new administrative role ha</w:t>
      </w:r>
      <w:r w:rsidR="00CB6F46">
        <w:rPr>
          <w:rFonts w:cs="Segoe UI"/>
        </w:rPr>
        <w:t>s</w:t>
      </w:r>
      <w:r w:rsidRPr="003817F2">
        <w:rPr>
          <w:rFonts w:cs="Segoe UI"/>
        </w:rPr>
        <w:t xml:space="preserve"> been created. </w:t>
      </w:r>
      <w:r w:rsidR="00E13D80">
        <w:rPr>
          <w:rFonts w:cs="Segoe UI"/>
        </w:rPr>
        <w:t xml:space="preserve"> By default, </w:t>
      </w:r>
      <w:r w:rsidR="00F24C4D">
        <w:rPr>
          <w:rFonts w:cs="Segoe UI"/>
        </w:rPr>
        <w:t>Office 365</w:t>
      </w:r>
      <w:r w:rsidR="00E13D80">
        <w:rPr>
          <w:rFonts w:cs="Segoe UI"/>
        </w:rPr>
        <w:t xml:space="preserve"> Global Administrator accounts have full control to manage Azure RMS settings.  </w:t>
      </w:r>
      <w:r w:rsidR="00F24C4D">
        <w:rPr>
          <w:rFonts w:cs="Segoe UI"/>
        </w:rPr>
        <w:t xml:space="preserve">To grant rights to another administrator within the </w:t>
      </w:r>
      <w:r w:rsidR="00F24C4D">
        <w:rPr>
          <w:rFonts w:cs="Segoe UI"/>
        </w:rPr>
        <w:lastRenderedPageBreak/>
        <w:t>organization to administer Rights Management, you can specify a user or group account in Azure Active Directory using Windows PowerShell</w:t>
      </w:r>
      <w:r w:rsidR="00257F11">
        <w:rPr>
          <w:rFonts w:cs="Segoe UI"/>
        </w:rPr>
        <w:t>.</w:t>
      </w:r>
    </w:p>
    <w:p w14:paraId="009C7838" w14:textId="77777777" w:rsidR="003817F2" w:rsidRPr="003817F2" w:rsidRDefault="003817F2" w:rsidP="00422004">
      <w:pPr>
        <w:jc w:val="both"/>
        <w:rPr>
          <w:rFonts w:cs="Segoe UI"/>
        </w:rPr>
      </w:pPr>
      <w:r w:rsidRPr="003817F2">
        <w:rPr>
          <w:rFonts w:cs="Segoe UI"/>
        </w:rPr>
        <w:t>The following group and roles are added to the Rights Management Services components.</w:t>
      </w:r>
    </w:p>
    <w:tbl>
      <w:tblPr>
        <w:tblStyle w:val="TableGrid"/>
        <w:tblW w:w="0" w:type="auto"/>
        <w:tblLook w:val="04A0" w:firstRow="1" w:lastRow="0" w:firstColumn="1" w:lastColumn="0" w:noHBand="0" w:noVBand="1"/>
      </w:tblPr>
      <w:tblGrid>
        <w:gridCol w:w="3340"/>
        <w:gridCol w:w="5907"/>
      </w:tblGrid>
      <w:tr w:rsidR="003817F2" w:rsidRPr="003817F2" w14:paraId="6DEDAD24" w14:textId="77777777" w:rsidTr="009600FF">
        <w:trPr>
          <w:cnfStyle w:val="100000000000" w:firstRow="1" w:lastRow="0" w:firstColumn="0" w:lastColumn="0" w:oddVBand="0" w:evenVBand="0" w:oddHBand="0" w:evenHBand="0" w:firstRowFirstColumn="0" w:firstRowLastColumn="0" w:lastRowFirstColumn="0" w:lastRowLastColumn="0"/>
          <w:tblHeader/>
        </w:trPr>
        <w:tc>
          <w:tcPr>
            <w:tcW w:w="3340" w:type="dxa"/>
          </w:tcPr>
          <w:p w14:paraId="0DBCA183" w14:textId="77777777" w:rsidR="003817F2" w:rsidRPr="003817F2" w:rsidRDefault="003817F2" w:rsidP="00422004">
            <w:pPr>
              <w:jc w:val="both"/>
              <w:rPr>
                <w:rFonts w:cs="Segoe UI"/>
              </w:rPr>
            </w:pPr>
            <w:r w:rsidRPr="003817F2">
              <w:rPr>
                <w:rFonts w:cs="Segoe UI"/>
              </w:rPr>
              <w:t>Group and Roles</w:t>
            </w:r>
          </w:p>
        </w:tc>
        <w:tc>
          <w:tcPr>
            <w:tcW w:w="5907" w:type="dxa"/>
          </w:tcPr>
          <w:p w14:paraId="188CD5AB" w14:textId="77777777" w:rsidR="003817F2" w:rsidRPr="003817F2" w:rsidRDefault="003817F2" w:rsidP="00422004">
            <w:pPr>
              <w:jc w:val="both"/>
              <w:rPr>
                <w:rFonts w:cs="Segoe UI"/>
              </w:rPr>
            </w:pPr>
            <w:r w:rsidRPr="003817F2">
              <w:rPr>
                <w:rFonts w:cs="Segoe UI"/>
              </w:rPr>
              <w:t>Description</w:t>
            </w:r>
          </w:p>
        </w:tc>
      </w:tr>
      <w:tr w:rsidR="003817F2" w:rsidRPr="003817F2" w14:paraId="4C94383B" w14:textId="77777777" w:rsidTr="0096525D">
        <w:tc>
          <w:tcPr>
            <w:tcW w:w="3340" w:type="dxa"/>
          </w:tcPr>
          <w:p w14:paraId="5218201F" w14:textId="1235E382" w:rsidR="003817F2" w:rsidRPr="003817F2" w:rsidRDefault="00F24C4D" w:rsidP="00422004">
            <w:pPr>
              <w:jc w:val="both"/>
              <w:rPr>
                <w:rFonts w:cs="Segoe UI"/>
              </w:rPr>
            </w:pPr>
            <w:r>
              <w:rPr>
                <w:rFonts w:cs="Segoe UI"/>
              </w:rPr>
              <w:t xml:space="preserve">Office 365 </w:t>
            </w:r>
            <w:r w:rsidR="00D07F45">
              <w:rPr>
                <w:rFonts w:cs="Segoe UI"/>
              </w:rPr>
              <w:t>Global Administrators</w:t>
            </w:r>
          </w:p>
        </w:tc>
        <w:tc>
          <w:tcPr>
            <w:tcW w:w="5907" w:type="dxa"/>
          </w:tcPr>
          <w:p w14:paraId="2EDF6E38" w14:textId="24D46234" w:rsidR="003817F2" w:rsidRPr="003817F2" w:rsidRDefault="001A3344" w:rsidP="00422004">
            <w:pPr>
              <w:jc w:val="both"/>
              <w:rPr>
                <w:rFonts w:cs="Segoe UI"/>
              </w:rPr>
            </w:pPr>
            <w:r>
              <w:rPr>
                <w:rFonts w:cs="Segoe UI"/>
              </w:rPr>
              <w:t>The</w:t>
            </w:r>
            <w:r w:rsidR="00F24C4D">
              <w:rPr>
                <w:rFonts w:cs="Segoe UI"/>
              </w:rPr>
              <w:t xml:space="preserve"> Office 365 </w:t>
            </w:r>
            <w:r w:rsidR="00D07F45">
              <w:rPr>
                <w:rFonts w:cs="Segoe UI"/>
              </w:rPr>
              <w:t>Global Administrators hold administrator privileges on the Azure RMS tenant.</w:t>
            </w:r>
            <w:r w:rsidR="003817F2" w:rsidRPr="003817F2">
              <w:rPr>
                <w:rFonts w:cs="Segoe UI"/>
              </w:rPr>
              <w:t xml:space="preserve"> </w:t>
            </w:r>
            <w:r w:rsidR="00D07F45">
              <w:rPr>
                <w:rFonts w:cs="Segoe UI"/>
              </w:rPr>
              <w:t>Global Administrators are enabled to manage all Rights Management Services policies and settings, from enabling the service to viewing Azure RMS reports.</w:t>
            </w:r>
            <w:r w:rsidR="00D07F45" w:rsidRPr="003817F2">
              <w:rPr>
                <w:rFonts w:cs="Segoe UI"/>
              </w:rPr>
              <w:t xml:space="preserve"> As a recommended practice, membership of this group should be restricted to only user accounts that need full administrative control</w:t>
            </w:r>
            <w:r w:rsidR="00F24C4D">
              <w:rPr>
                <w:rFonts w:cs="Segoe UI"/>
              </w:rPr>
              <w:t xml:space="preserve"> of Office 365</w:t>
            </w:r>
            <w:r w:rsidR="00D07F45" w:rsidRPr="003817F2">
              <w:rPr>
                <w:rFonts w:cs="Segoe UI"/>
              </w:rPr>
              <w:t>.</w:t>
            </w:r>
          </w:p>
        </w:tc>
      </w:tr>
      <w:tr w:rsidR="003817F2" w:rsidRPr="003817F2" w14:paraId="296B8B4C" w14:textId="77777777" w:rsidTr="0096525D">
        <w:tc>
          <w:tcPr>
            <w:tcW w:w="3340" w:type="dxa"/>
          </w:tcPr>
          <w:p w14:paraId="14D60AFE" w14:textId="3F32CE3A" w:rsidR="003817F2" w:rsidRPr="003817F2" w:rsidRDefault="003817F2" w:rsidP="00422004">
            <w:pPr>
              <w:jc w:val="both"/>
              <w:rPr>
                <w:rFonts w:cs="Segoe UI"/>
              </w:rPr>
            </w:pPr>
            <w:r w:rsidRPr="003817F2">
              <w:rPr>
                <w:rFonts w:cs="Segoe UI"/>
              </w:rPr>
              <w:t xml:space="preserve">Rights Management Services </w:t>
            </w:r>
            <w:r w:rsidR="00F24C4D">
              <w:rPr>
                <w:rFonts w:cs="Segoe UI"/>
              </w:rPr>
              <w:t xml:space="preserve">Role Based Administrator </w:t>
            </w:r>
          </w:p>
        </w:tc>
        <w:tc>
          <w:tcPr>
            <w:tcW w:w="5907" w:type="dxa"/>
          </w:tcPr>
          <w:p w14:paraId="613AD789" w14:textId="6D9690C4" w:rsidR="003817F2" w:rsidRPr="003817F2" w:rsidRDefault="00F24C4D" w:rsidP="00422004">
            <w:pPr>
              <w:jc w:val="both"/>
              <w:rPr>
                <w:rFonts w:cs="Segoe UI"/>
              </w:rPr>
            </w:pPr>
            <w:r>
              <w:rPr>
                <w:rFonts w:cs="Segoe UI"/>
              </w:rPr>
              <w:t xml:space="preserve">Rights Management Services Role Based Administrators hold administrator privileges on the Azure RMS tenant.  Rights Management Services Role Based Administrators are enabled to manage all Rights Management Services policies and settings, from enabling the service to viewing Azure RMS reports.  However, they do not, by default, have permission to administer other aspects of Office 365 and Windows Azure.  </w:t>
            </w:r>
            <w:r w:rsidRPr="003817F2">
              <w:rPr>
                <w:rFonts w:cs="Segoe UI"/>
              </w:rPr>
              <w:t>As a recommended practice, membership of this group should be restricted to only user accounts that need full administrative control</w:t>
            </w:r>
            <w:r>
              <w:rPr>
                <w:rFonts w:cs="Segoe UI"/>
              </w:rPr>
              <w:t xml:space="preserve"> of Rights Management Services</w:t>
            </w:r>
          </w:p>
        </w:tc>
      </w:tr>
    </w:tbl>
    <w:p w14:paraId="61B41B16" w14:textId="77777777" w:rsidR="003817F2" w:rsidRPr="003817F2" w:rsidRDefault="003817F2" w:rsidP="00422004">
      <w:pPr>
        <w:pStyle w:val="Caption"/>
        <w:jc w:val="both"/>
        <w:rPr>
          <w:rFonts w:cs="Segoe UI"/>
        </w:rPr>
      </w:pPr>
      <w:r w:rsidRPr="003817F2">
        <w:rPr>
          <w:rFonts w:cs="Segoe UI"/>
        </w:rPr>
        <w:t xml:space="preserve">Figure </w:t>
      </w:r>
      <w:r w:rsidRPr="003817F2">
        <w:rPr>
          <w:rFonts w:cs="Segoe UI"/>
        </w:rPr>
        <w:fldChar w:fldCharType="begin"/>
      </w:r>
      <w:r w:rsidRPr="003817F2">
        <w:rPr>
          <w:rFonts w:cs="Segoe UI"/>
        </w:rPr>
        <w:instrText xml:space="preserve"> SEQ Figure \* ARABIC </w:instrText>
      </w:r>
      <w:r w:rsidRPr="003817F2">
        <w:rPr>
          <w:rFonts w:cs="Segoe UI"/>
        </w:rPr>
        <w:fldChar w:fldCharType="separate"/>
      </w:r>
      <w:r w:rsidRPr="003817F2">
        <w:rPr>
          <w:rFonts w:cs="Segoe UI"/>
          <w:noProof/>
        </w:rPr>
        <w:t>2</w:t>
      </w:r>
      <w:r w:rsidRPr="003817F2">
        <w:rPr>
          <w:rFonts w:cs="Segoe UI"/>
          <w:noProof/>
        </w:rPr>
        <w:fldChar w:fldCharType="end"/>
      </w:r>
      <w:r w:rsidRPr="003817F2">
        <w:rPr>
          <w:rFonts w:cs="Segoe UI"/>
        </w:rPr>
        <w:t xml:space="preserve"> Administrative Accounts</w:t>
      </w:r>
    </w:p>
    <w:p w14:paraId="558011C1" w14:textId="34E42A11" w:rsidR="003817F2" w:rsidRPr="003817F2" w:rsidRDefault="003817F2" w:rsidP="00422004">
      <w:pPr>
        <w:jc w:val="both"/>
        <w:rPr>
          <w:rFonts w:cs="Segoe UI"/>
          <w:color w:val="000000" w:themeColor="text1"/>
          <w:sz w:val="16"/>
          <w:szCs w:val="16"/>
        </w:rPr>
      </w:pPr>
      <w:r w:rsidRPr="003817F2">
        <w:rPr>
          <w:rFonts w:cs="Segoe UI"/>
        </w:rPr>
        <w:t xml:space="preserve">The Rights Management Services administrative role give you the opportunity to delegate Rights Management Services tasks without giving full administrative control over the entire </w:t>
      </w:r>
      <w:r w:rsidR="00F24C4D">
        <w:rPr>
          <w:rFonts w:cs="Segoe UI"/>
        </w:rPr>
        <w:t>Office 365 tenant</w:t>
      </w:r>
      <w:r w:rsidRPr="003817F2">
        <w:rPr>
          <w:rFonts w:cs="Segoe UI"/>
        </w:rPr>
        <w:t xml:space="preserve">. It is recommended to create </w:t>
      </w:r>
      <w:r w:rsidR="004B61C2">
        <w:rPr>
          <w:rFonts w:cs="Segoe UI"/>
        </w:rPr>
        <w:t xml:space="preserve">an </w:t>
      </w:r>
      <w:r w:rsidRPr="003817F2">
        <w:rPr>
          <w:rFonts w:cs="Segoe UI"/>
        </w:rPr>
        <w:t xml:space="preserve">Active Directory security groups for </w:t>
      </w:r>
      <w:r w:rsidR="004B61C2">
        <w:rPr>
          <w:rFonts w:cs="Segoe UI"/>
        </w:rPr>
        <w:t>the</w:t>
      </w:r>
      <w:r w:rsidRPr="003817F2">
        <w:rPr>
          <w:rFonts w:cs="Segoe UI"/>
        </w:rPr>
        <w:t xml:space="preserve"> administrative role.</w:t>
      </w:r>
    </w:p>
    <w:p w14:paraId="79E45485" w14:textId="478B58BE" w:rsidR="008A2208" w:rsidRDefault="008A2208" w:rsidP="00422004">
      <w:pPr>
        <w:pStyle w:val="Heading2Numbered"/>
        <w:jc w:val="both"/>
        <w:rPr>
          <w:rFonts w:eastAsiaTheme="minorEastAsia" w:cs="Segoe UI"/>
        </w:rPr>
      </w:pPr>
      <w:bookmarkStart w:id="386" w:name="_Toc240839860"/>
      <w:bookmarkStart w:id="387" w:name="_Toc225763979"/>
      <w:bookmarkStart w:id="388" w:name="_Toc261949936"/>
      <w:bookmarkStart w:id="389" w:name="_Toc291085032"/>
      <w:bookmarkStart w:id="390" w:name="_Toc292293501"/>
      <w:bookmarkStart w:id="391" w:name="_Toc290855071"/>
      <w:bookmarkStart w:id="392" w:name="_Toc391034995"/>
      <w:r>
        <w:rPr>
          <w:rFonts w:eastAsiaTheme="minorEastAsia" w:cs="Segoe UI"/>
        </w:rPr>
        <w:t>Cryptographic Mode</w:t>
      </w:r>
      <w:bookmarkEnd w:id="392"/>
    </w:p>
    <w:p w14:paraId="47D8568D" w14:textId="081A66AA" w:rsidR="008A2208" w:rsidRPr="008A2208" w:rsidRDefault="0093341E" w:rsidP="00422004">
      <w:pPr>
        <w:jc w:val="both"/>
      </w:pPr>
      <w:r>
        <w:t xml:space="preserve">Azure RMS runs with </w:t>
      </w:r>
      <w:r>
        <w:rPr>
          <w:lang w:val="en"/>
        </w:rPr>
        <w:t>Cryptographic Mode 2 which is</w:t>
      </w:r>
      <w:r w:rsidR="008A2208" w:rsidRPr="008A2208">
        <w:rPr>
          <w:lang w:val="en"/>
        </w:rPr>
        <w:t xml:space="preserve"> an updated and enhanced RMS cryptographic implementation. It supports RSA 2048 for signature and encryption, and SHA-256 for signature.</w:t>
      </w:r>
      <w:r>
        <w:rPr>
          <w:lang w:val="en"/>
        </w:rPr>
        <w:t xml:space="preserve"> </w:t>
      </w:r>
      <w:r w:rsidR="008A2208">
        <w:rPr>
          <w:lang w:val="en"/>
        </w:rPr>
        <w:t xml:space="preserve">Cryptographic Mode 2 </w:t>
      </w:r>
      <w:r>
        <w:rPr>
          <w:lang w:val="en"/>
        </w:rPr>
        <w:t xml:space="preserve">provides with enhanced security, however, it </w:t>
      </w:r>
      <w:r w:rsidR="008A2208">
        <w:rPr>
          <w:lang w:val="en"/>
        </w:rPr>
        <w:t>does not support Windows XP or Windows Server 2003 clients.</w:t>
      </w:r>
      <w:r w:rsidDel="0093341E">
        <w:rPr>
          <w:lang w:val="en"/>
        </w:rPr>
        <w:t xml:space="preserve"> </w:t>
      </w:r>
    </w:p>
    <w:p w14:paraId="2D35EF22" w14:textId="77777777" w:rsidR="003817F2" w:rsidRDefault="003817F2" w:rsidP="00422004">
      <w:pPr>
        <w:pStyle w:val="Heading2Numbered"/>
        <w:jc w:val="both"/>
        <w:rPr>
          <w:rFonts w:cs="Segoe UI"/>
        </w:rPr>
      </w:pPr>
      <w:bookmarkStart w:id="393" w:name="_Toc391034996"/>
      <w:r w:rsidRPr="003817F2">
        <w:rPr>
          <w:rFonts w:cs="Segoe UI"/>
        </w:rPr>
        <w:t>High Availability</w:t>
      </w:r>
      <w:bookmarkEnd w:id="384"/>
      <w:bookmarkEnd w:id="386"/>
      <w:bookmarkEnd w:id="387"/>
      <w:bookmarkEnd w:id="388"/>
      <w:bookmarkEnd w:id="389"/>
      <w:bookmarkEnd w:id="390"/>
      <w:bookmarkEnd w:id="391"/>
      <w:bookmarkEnd w:id="393"/>
    </w:p>
    <w:p w14:paraId="4D97A784" w14:textId="6B19DAD0" w:rsidR="008A2208" w:rsidRPr="008A2208" w:rsidRDefault="008A2208" w:rsidP="00422004">
      <w:pPr>
        <w:jc w:val="both"/>
      </w:pPr>
      <w:r>
        <w:t xml:space="preserve">The following sections detail how and why to make the Rights Management Service </w:t>
      </w:r>
      <w:r w:rsidR="004B61C2">
        <w:t xml:space="preserve">and supporting components </w:t>
      </w:r>
      <w:r>
        <w:t>highly available in the organization.</w:t>
      </w:r>
    </w:p>
    <w:p w14:paraId="2520A346" w14:textId="1F88F8EB" w:rsidR="004B61C2" w:rsidRDefault="004B61C2" w:rsidP="00422004">
      <w:pPr>
        <w:pStyle w:val="Heading3Numbered"/>
        <w:jc w:val="both"/>
        <w:rPr>
          <w:rFonts w:cs="Segoe UI"/>
        </w:rPr>
      </w:pPr>
      <w:bookmarkStart w:id="394" w:name="_Toc261949937"/>
      <w:bookmarkStart w:id="395" w:name="_Toc291085033"/>
      <w:bookmarkStart w:id="396" w:name="_Toc292293502"/>
      <w:bookmarkStart w:id="397" w:name="_Toc290855072"/>
      <w:bookmarkStart w:id="398" w:name="_Toc391034997"/>
      <w:r>
        <w:rPr>
          <w:rFonts w:cs="Segoe UI"/>
        </w:rPr>
        <w:lastRenderedPageBreak/>
        <w:t>Azure Rights Management Service</w:t>
      </w:r>
      <w:bookmarkEnd w:id="398"/>
    </w:p>
    <w:p w14:paraId="5A7D99FA" w14:textId="536125AE" w:rsidR="004B61C2" w:rsidRPr="004B61C2" w:rsidRDefault="00947918" w:rsidP="00422004">
      <w:pPr>
        <w:jc w:val="both"/>
      </w:pPr>
      <w:r>
        <w:t>Azure Rights Management Service is delivered as a Windows Azure service and is therefore subject to the 99.9% uptime Windows Azure Service Level Agreement.  Therefore, there is no action required to make the Azure Rights Management Service high available.</w:t>
      </w:r>
    </w:p>
    <w:p w14:paraId="0923B2E9" w14:textId="1033D266" w:rsidR="003817F2" w:rsidRDefault="0093341E" w:rsidP="00422004">
      <w:pPr>
        <w:pStyle w:val="Heading3Numbered"/>
        <w:jc w:val="both"/>
        <w:rPr>
          <w:rFonts w:cs="Segoe UI"/>
        </w:rPr>
      </w:pPr>
      <w:bookmarkStart w:id="399" w:name="_Toc391034998"/>
      <w:bookmarkEnd w:id="394"/>
      <w:bookmarkEnd w:id="395"/>
      <w:bookmarkEnd w:id="396"/>
      <w:bookmarkEnd w:id="397"/>
      <w:r>
        <w:rPr>
          <w:rFonts w:cs="Segoe UI"/>
        </w:rPr>
        <w:t>Directory Synchronization</w:t>
      </w:r>
      <w:r w:rsidR="00947918">
        <w:rPr>
          <w:rFonts w:cs="Segoe UI"/>
        </w:rPr>
        <w:t xml:space="preserve"> Tool</w:t>
      </w:r>
      <w:bookmarkEnd w:id="399"/>
    </w:p>
    <w:p w14:paraId="45109F7D" w14:textId="2C634CE3" w:rsidR="00947918" w:rsidRPr="00947918" w:rsidRDefault="00947918" w:rsidP="00422004">
      <w:pPr>
        <w:jc w:val="both"/>
      </w:pPr>
      <w:r>
        <w:t xml:space="preserve">It is not possible to install more than one instance of the Directory Synchronization Tool in an Active Directory forest.  </w:t>
      </w:r>
      <w:r w:rsidR="00EE7818">
        <w:t>However, the Directory Synchronization Tool is a very lightweight install and a new instance can typically be stood up in under 30 minutes, assuming a blank virtual machine or hardware is available.  While the Directory Synchronization Tool is unavailable, no new users will be synchronized to Azure Active Directory.  However, existing users will continue to be able to access Azure RMS and other cloud-hosted applications.</w:t>
      </w:r>
    </w:p>
    <w:p w14:paraId="20C5928A" w14:textId="1036E5F5" w:rsidR="004B61C2" w:rsidRDefault="004B61C2" w:rsidP="00422004">
      <w:pPr>
        <w:pStyle w:val="Heading3Numbered"/>
        <w:jc w:val="both"/>
        <w:rPr>
          <w:rFonts w:cs="Segoe UI"/>
        </w:rPr>
      </w:pPr>
      <w:bookmarkStart w:id="400" w:name="_Toc391034999"/>
      <w:r>
        <w:rPr>
          <w:rFonts w:cs="Segoe UI"/>
        </w:rPr>
        <w:t>AD FS</w:t>
      </w:r>
      <w:bookmarkEnd w:id="400"/>
    </w:p>
    <w:p w14:paraId="319713DF" w14:textId="7CE95965" w:rsidR="00F571DF" w:rsidRDefault="00E56C28" w:rsidP="00422004">
      <w:pPr>
        <w:jc w:val="both"/>
      </w:pPr>
      <w:r>
        <w:t xml:space="preserve">AD FS can be designed with high availability and resiliency to provide authentication service for Azure RMS.  When AD FS is unavailable, users will not be able to authenticate to the Azure RMS service to receive new use licenses or new certificates.  Therefore, for the duration that AD FS is unavailable, users will not be able to open protected content they have not opened before and new users will not be able to bootstrap to the service.  A full discussion of how to make AD FS highly available is beyond the scope of this engagement.  For more information about how to make AD FS highly available, review the following TechNet articles: </w:t>
      </w:r>
    </w:p>
    <w:p w14:paraId="50248C29" w14:textId="5B925594" w:rsidR="00E56C28" w:rsidRDefault="001A3344" w:rsidP="00422004">
      <w:pPr>
        <w:pStyle w:val="ListParagraph"/>
        <w:numPr>
          <w:ilvl w:val="0"/>
          <w:numId w:val="57"/>
        </w:numPr>
        <w:jc w:val="both"/>
      </w:pPr>
      <w:hyperlink r:id="rId26" w:history="1">
        <w:r w:rsidR="00E56C28" w:rsidRPr="00E56C28">
          <w:rPr>
            <w:rStyle w:val="Hyperlink"/>
          </w:rPr>
          <w:t>AD FS 2.0 High Availability and High Resiliency Walkthrough</w:t>
        </w:r>
      </w:hyperlink>
      <w:r w:rsidR="00E56C28">
        <w:t xml:space="preserve"> (</w:t>
      </w:r>
      <w:hyperlink r:id="rId27" w:history="1">
        <w:r w:rsidR="00E56C28" w:rsidRPr="00D51743">
          <w:rPr>
            <w:rStyle w:val="Hyperlink"/>
          </w:rPr>
          <w:t>http://social.technet.microsoft.com/wiki/contents/articles/1841.adfs-2-0-high-availability-and-high-resiliency-walkthrough.aspx</w:t>
        </w:r>
      </w:hyperlink>
      <w:r w:rsidR="00E56C28">
        <w:t>)</w:t>
      </w:r>
    </w:p>
    <w:p w14:paraId="70B219B7" w14:textId="0D0E078C" w:rsidR="00E56C28" w:rsidRDefault="001A3344" w:rsidP="00422004">
      <w:pPr>
        <w:pStyle w:val="ListParagraph"/>
        <w:numPr>
          <w:ilvl w:val="0"/>
          <w:numId w:val="57"/>
        </w:numPr>
        <w:jc w:val="both"/>
      </w:pPr>
      <w:hyperlink r:id="rId28" w:history="1">
        <w:r w:rsidR="00E56C28" w:rsidRPr="00E56C28">
          <w:rPr>
            <w:rStyle w:val="Hyperlink"/>
          </w:rPr>
          <w:t>AD FS 2.0 Deployment Topology Considerations</w:t>
        </w:r>
      </w:hyperlink>
      <w:r w:rsidR="00E56C28">
        <w:t xml:space="preserve"> (</w:t>
      </w:r>
      <w:hyperlink r:id="rId29" w:history="1">
        <w:r w:rsidR="00E56C28" w:rsidRPr="00D51743">
          <w:rPr>
            <w:rStyle w:val="Hyperlink"/>
          </w:rPr>
          <w:t>http://technet.microsoft.com/library/gg982489(v=ws.10))</w:t>
        </w:r>
      </w:hyperlink>
    </w:p>
    <w:p w14:paraId="1F1765B0" w14:textId="198EEDDF" w:rsidR="00E56C28" w:rsidRPr="00F571DF" w:rsidRDefault="001A3344" w:rsidP="00422004">
      <w:pPr>
        <w:pStyle w:val="ListParagraph"/>
        <w:numPr>
          <w:ilvl w:val="0"/>
          <w:numId w:val="57"/>
        </w:numPr>
        <w:jc w:val="both"/>
      </w:pPr>
      <w:hyperlink r:id="rId30" w:history="1">
        <w:r w:rsidR="00E56C28" w:rsidRPr="00E56C28">
          <w:rPr>
            <w:rStyle w:val="Hyperlink"/>
          </w:rPr>
          <w:t>AD FS 2.0 Design Guide</w:t>
        </w:r>
      </w:hyperlink>
      <w:r w:rsidR="00E56C28">
        <w:t xml:space="preserve"> (</w:t>
      </w:r>
      <w:hyperlink r:id="rId31" w:history="1">
        <w:r w:rsidR="00E56C28" w:rsidRPr="00D51743">
          <w:rPr>
            <w:rStyle w:val="Hyperlink"/>
          </w:rPr>
          <w:t>http://technet.microsoft.com/library/dd807036(v=ws.10))</w:t>
        </w:r>
      </w:hyperlink>
      <w:r w:rsidR="00E56C28">
        <w:t xml:space="preserve"> </w:t>
      </w:r>
    </w:p>
    <w:p w14:paraId="0A48B68F" w14:textId="628D49A7" w:rsidR="003817F2" w:rsidRDefault="0093341E" w:rsidP="00422004">
      <w:pPr>
        <w:pStyle w:val="Heading3Numbered"/>
        <w:jc w:val="both"/>
        <w:rPr>
          <w:rFonts w:cs="Segoe UI"/>
        </w:rPr>
      </w:pPr>
      <w:bookmarkStart w:id="401" w:name="_Toc387394447"/>
      <w:bookmarkStart w:id="402" w:name="_Toc387394448"/>
      <w:bookmarkStart w:id="403" w:name="_Toc387394449"/>
      <w:bookmarkStart w:id="404" w:name="_Toc387394450"/>
      <w:bookmarkStart w:id="405" w:name="_Toc387394451"/>
      <w:bookmarkStart w:id="406" w:name="_Toc387394452"/>
      <w:bookmarkStart w:id="407" w:name="_Toc391035000"/>
      <w:bookmarkEnd w:id="401"/>
      <w:bookmarkEnd w:id="402"/>
      <w:bookmarkEnd w:id="403"/>
      <w:bookmarkEnd w:id="404"/>
      <w:bookmarkEnd w:id="405"/>
      <w:bookmarkEnd w:id="406"/>
      <w:r>
        <w:rPr>
          <w:rFonts w:cs="Segoe UI"/>
        </w:rPr>
        <w:t>RMS Connector</w:t>
      </w:r>
      <w:bookmarkEnd w:id="407"/>
    </w:p>
    <w:p w14:paraId="3CB74056" w14:textId="43A41631" w:rsidR="00EE7818" w:rsidRDefault="00EE7818" w:rsidP="00422004">
      <w:pPr>
        <w:jc w:val="both"/>
      </w:pPr>
      <w:r>
        <w:t>For most purposes, joining one or more RMS Connector servers to a cluster is the recommenced way to increase the availability and redundancy of your deployment.  To achieve high availability, create two or more instances of the RMS Connector, define a connection URL server name, and configure a load balancing system.</w:t>
      </w:r>
      <w:r w:rsidR="00307AEF">
        <w:t xml:space="preserve">  The connector URL can be any name under a namespace that you control.  There are no special requirements for this name and it does not need to be configured on the connector servers themselves.  This name does not have to resolve on the </w:t>
      </w:r>
      <w:r w:rsidR="00307AEF">
        <w:lastRenderedPageBreak/>
        <w:t xml:space="preserve">Internet unless the Exchange, SharePoint, or FCI servers are going to be communicating with the connector over the Internet.  </w:t>
      </w:r>
    </w:p>
    <w:p w14:paraId="7DDDDE3F" w14:textId="265E9CBA" w:rsidR="00307AEF" w:rsidRDefault="00307AEF" w:rsidP="00422004">
      <w:pPr>
        <w:jc w:val="both"/>
      </w:pPr>
      <w:r>
        <w:t xml:space="preserve">Once the name is created in DNS and is configured for an IP address, configure load balancing for that address.  You can use any IP-based load balancer for this purpose, including the Network Load Balancing (NLB) feature in Windows Server.  Use the </w:t>
      </w:r>
      <w:r w:rsidR="00A80AB7">
        <w:t>following</w:t>
      </w:r>
      <w:r>
        <w:t xml:space="preserve"> settings to configure the NLB cluster: </w:t>
      </w:r>
    </w:p>
    <w:p w14:paraId="3A5ED05F" w14:textId="0D28E78B" w:rsidR="00307AEF" w:rsidRDefault="00307AEF" w:rsidP="00422004">
      <w:pPr>
        <w:pStyle w:val="ListParagraph"/>
        <w:numPr>
          <w:ilvl w:val="0"/>
          <w:numId w:val="56"/>
        </w:numPr>
        <w:jc w:val="both"/>
      </w:pPr>
      <w:r w:rsidRPr="00307AEF">
        <w:rPr>
          <w:b/>
        </w:rPr>
        <w:t>Ports</w:t>
      </w:r>
      <w:r>
        <w:t>: 80 (for HTTP) or 443 (for HTTPS)</w:t>
      </w:r>
    </w:p>
    <w:p w14:paraId="0F8C1C5D" w14:textId="7894381B" w:rsidR="00307AEF" w:rsidRDefault="00307AEF" w:rsidP="00422004">
      <w:pPr>
        <w:pStyle w:val="ListParagraph"/>
        <w:numPr>
          <w:ilvl w:val="0"/>
          <w:numId w:val="56"/>
        </w:numPr>
        <w:jc w:val="both"/>
      </w:pPr>
      <w:r w:rsidRPr="00307AEF">
        <w:rPr>
          <w:b/>
        </w:rPr>
        <w:t>Affinity</w:t>
      </w:r>
      <w:r>
        <w:t>: None</w:t>
      </w:r>
    </w:p>
    <w:p w14:paraId="7696219B" w14:textId="2280CC1B" w:rsidR="00307AEF" w:rsidRPr="00EE7818" w:rsidRDefault="00307AEF" w:rsidP="00422004">
      <w:pPr>
        <w:pStyle w:val="ListParagraph"/>
        <w:numPr>
          <w:ilvl w:val="0"/>
          <w:numId w:val="56"/>
        </w:numPr>
        <w:jc w:val="both"/>
      </w:pPr>
      <w:r w:rsidRPr="00307AEF">
        <w:rPr>
          <w:b/>
        </w:rPr>
        <w:t>Distribution Method</w:t>
      </w:r>
      <w:r>
        <w:t>: Equal</w:t>
      </w:r>
    </w:p>
    <w:p w14:paraId="2DF6C62E" w14:textId="1828ABC6" w:rsidR="003817F2" w:rsidRPr="009B7893" w:rsidRDefault="00B0140C" w:rsidP="00422004">
      <w:pPr>
        <w:pStyle w:val="Heading1Numbered"/>
        <w:jc w:val="both"/>
        <w:rPr>
          <w:rFonts w:cs="Segoe UI"/>
        </w:rPr>
      </w:pPr>
      <w:bookmarkStart w:id="408" w:name="_Toc387394454"/>
      <w:bookmarkStart w:id="409" w:name="_Toc387394455"/>
      <w:bookmarkStart w:id="410" w:name="_Toc387394456"/>
      <w:bookmarkStart w:id="411" w:name="_Toc387394457"/>
      <w:bookmarkStart w:id="412" w:name="_Toc387394458"/>
      <w:bookmarkStart w:id="413" w:name="_Toc387394459"/>
      <w:bookmarkStart w:id="414" w:name="_Toc387394468"/>
      <w:bookmarkStart w:id="415" w:name="_Toc387394469"/>
      <w:bookmarkStart w:id="416" w:name="_Toc387394471"/>
      <w:bookmarkStart w:id="417" w:name="_Toc387394472"/>
      <w:bookmarkStart w:id="418" w:name="_Toc387394488"/>
      <w:bookmarkStart w:id="419" w:name="_Toc387394489"/>
      <w:bookmarkStart w:id="420" w:name="_Toc387394490"/>
      <w:bookmarkStart w:id="421" w:name="_Toc387394491"/>
      <w:bookmarkStart w:id="422" w:name="_Toc387394492"/>
      <w:bookmarkStart w:id="423" w:name="_Toc387394493"/>
      <w:bookmarkStart w:id="424" w:name="_Toc387394494"/>
      <w:bookmarkStart w:id="425" w:name="_Toc387394495"/>
      <w:bookmarkStart w:id="426" w:name="_Toc387394496"/>
      <w:bookmarkStart w:id="427" w:name="_Toc387394497"/>
      <w:bookmarkStart w:id="428" w:name="_Toc387394498"/>
      <w:bookmarkStart w:id="429" w:name="_Toc387394499"/>
      <w:bookmarkStart w:id="430" w:name="_Toc387394500"/>
      <w:bookmarkStart w:id="431" w:name="_Toc387394501"/>
      <w:bookmarkStart w:id="432" w:name="_Toc387394502"/>
      <w:bookmarkStart w:id="433" w:name="_Toc387394503"/>
      <w:bookmarkStart w:id="434" w:name="_Toc387394504"/>
      <w:bookmarkStart w:id="435" w:name="_Toc387394505"/>
      <w:bookmarkStart w:id="436" w:name="_Toc387394506"/>
      <w:bookmarkStart w:id="437" w:name="_Toc387394507"/>
      <w:bookmarkStart w:id="438" w:name="_Toc387394508"/>
      <w:bookmarkStart w:id="439" w:name="_Toc387394509"/>
      <w:bookmarkStart w:id="440" w:name="_Toc387394510"/>
      <w:bookmarkStart w:id="441" w:name="_Toc387394511"/>
      <w:bookmarkStart w:id="442" w:name="_Toc387394512"/>
      <w:bookmarkStart w:id="443" w:name="_Toc387394513"/>
      <w:bookmarkStart w:id="444" w:name="_Toc387394514"/>
      <w:bookmarkStart w:id="445" w:name="_Toc387394515"/>
      <w:bookmarkStart w:id="446" w:name="_Toc387394516"/>
      <w:bookmarkStart w:id="447" w:name="_Toc387394517"/>
      <w:bookmarkStart w:id="448" w:name="_Toc387394556"/>
      <w:bookmarkStart w:id="449" w:name="_Toc387394557"/>
      <w:bookmarkStart w:id="450" w:name="_Toc387394558"/>
      <w:bookmarkStart w:id="451" w:name="_Toc387394607"/>
      <w:bookmarkStart w:id="452" w:name="_Toc387394608"/>
      <w:bookmarkStart w:id="453" w:name="_Toc387394609"/>
      <w:bookmarkStart w:id="454" w:name="_Toc387394610"/>
      <w:bookmarkStart w:id="455" w:name="_Toc387394611"/>
      <w:bookmarkStart w:id="456" w:name="_Toc387394612"/>
      <w:bookmarkStart w:id="457" w:name="_Toc387394613"/>
      <w:bookmarkStart w:id="458" w:name="_Toc387394633"/>
      <w:bookmarkStart w:id="459" w:name="_Toc387394634"/>
      <w:bookmarkStart w:id="460" w:name="_Toc387394635"/>
      <w:bookmarkStart w:id="461" w:name="_Toc387394636"/>
      <w:bookmarkStart w:id="462" w:name="_Toc387394637"/>
      <w:bookmarkStart w:id="463" w:name="_Toc387394638"/>
      <w:bookmarkStart w:id="464" w:name="_Toc387394639"/>
      <w:bookmarkStart w:id="465" w:name="_Toc387394640"/>
      <w:bookmarkStart w:id="466" w:name="_Toc387394641"/>
      <w:bookmarkStart w:id="467" w:name="_Toc387394642"/>
      <w:bookmarkStart w:id="468" w:name="_Toc387394643"/>
      <w:bookmarkStart w:id="469" w:name="_Toc387394644"/>
      <w:bookmarkStart w:id="470" w:name="_Toc387394645"/>
      <w:bookmarkStart w:id="471" w:name="_Toc387394646"/>
      <w:bookmarkStart w:id="472" w:name="_Toc387394647"/>
      <w:bookmarkStart w:id="473" w:name="_Toc387394648"/>
      <w:bookmarkStart w:id="474" w:name="_Toc387394649"/>
      <w:bookmarkStart w:id="475" w:name="_Toc387394650"/>
      <w:bookmarkStart w:id="476" w:name="_Toc387394651"/>
      <w:bookmarkStart w:id="477" w:name="_Toc387394652"/>
      <w:bookmarkStart w:id="478" w:name="_Toc387394653"/>
      <w:bookmarkStart w:id="479" w:name="_Toc387394692"/>
      <w:bookmarkStart w:id="480" w:name="_Toc387394693"/>
      <w:bookmarkStart w:id="481" w:name="_Toc387394746"/>
      <w:bookmarkStart w:id="482" w:name="_Toc387394747"/>
      <w:bookmarkStart w:id="483" w:name="_Toc387394748"/>
      <w:bookmarkStart w:id="484" w:name="_Toc387394749"/>
      <w:bookmarkStart w:id="485" w:name="_Toc387394750"/>
      <w:bookmarkStart w:id="486" w:name="_Toc387394751"/>
      <w:bookmarkStart w:id="487" w:name="_Toc387394752"/>
      <w:bookmarkStart w:id="488" w:name="_Toc387394753"/>
      <w:bookmarkStart w:id="489" w:name="_Toc387394792"/>
      <w:bookmarkStart w:id="490" w:name="_Toc387394793"/>
      <w:bookmarkStart w:id="491" w:name="_Toc387394794"/>
      <w:bookmarkStart w:id="492" w:name="_Toc387394829"/>
      <w:bookmarkStart w:id="493" w:name="_Toc387394830"/>
      <w:bookmarkStart w:id="494" w:name="_Toc387394831"/>
      <w:bookmarkStart w:id="495" w:name="_Toc387394845"/>
      <w:bookmarkStart w:id="496" w:name="_Toc387394846"/>
      <w:bookmarkStart w:id="497" w:name="_Toc387394847"/>
      <w:bookmarkStart w:id="498" w:name="_Toc387394848"/>
      <w:bookmarkStart w:id="499" w:name="_Toc387394849"/>
      <w:bookmarkStart w:id="500" w:name="_Toc387394850"/>
      <w:bookmarkStart w:id="501" w:name="_Toc387394851"/>
      <w:bookmarkStart w:id="502" w:name="_Toc387394852"/>
      <w:bookmarkStart w:id="503" w:name="_Toc387394853"/>
      <w:bookmarkStart w:id="504" w:name="_Toc387394854"/>
      <w:bookmarkStart w:id="505" w:name="_Toc387394855"/>
      <w:bookmarkStart w:id="506" w:name="_Toc387394856"/>
      <w:bookmarkStart w:id="507" w:name="_Toc387394857"/>
      <w:bookmarkStart w:id="508" w:name="_Toc387394894"/>
      <w:bookmarkStart w:id="509" w:name="_Toc387394928"/>
      <w:bookmarkStart w:id="510" w:name="_Toc245802521"/>
      <w:bookmarkStart w:id="511" w:name="_Toc245802522"/>
      <w:bookmarkStart w:id="512" w:name="_Toc245802523"/>
      <w:bookmarkStart w:id="513" w:name="_Toc245802525"/>
      <w:bookmarkStart w:id="514" w:name="_Toc387394929"/>
      <w:bookmarkStart w:id="515" w:name="_Toc387394930"/>
      <w:bookmarkStart w:id="516" w:name="_Toc387394985"/>
      <w:bookmarkStart w:id="517" w:name="_Toc387394986"/>
      <w:bookmarkStart w:id="518" w:name="_Toc387394987"/>
      <w:bookmarkStart w:id="519" w:name="_Toc387394988"/>
      <w:bookmarkStart w:id="520" w:name="_Toc225763388"/>
      <w:bookmarkStart w:id="521" w:name="_Toc225763697"/>
      <w:bookmarkStart w:id="522" w:name="_Toc225764000"/>
      <w:bookmarkStart w:id="523" w:name="_Toc225763389"/>
      <w:bookmarkStart w:id="524" w:name="_Toc225763698"/>
      <w:bookmarkStart w:id="525" w:name="_Toc225764001"/>
      <w:bookmarkStart w:id="526" w:name="_Toc245802528"/>
      <w:bookmarkStart w:id="527" w:name="_Toc387394989"/>
      <w:bookmarkStart w:id="528" w:name="_Toc387394990"/>
      <w:bookmarkStart w:id="529" w:name="_Toc387394991"/>
      <w:bookmarkStart w:id="530" w:name="_Toc387394992"/>
      <w:bookmarkStart w:id="531" w:name="_Toc387395008"/>
      <w:bookmarkStart w:id="532" w:name="_Toc387395009"/>
      <w:bookmarkStart w:id="533" w:name="_Toc387395019"/>
      <w:bookmarkStart w:id="534" w:name="_Toc387395020"/>
      <w:bookmarkStart w:id="535" w:name="_Toc387395036"/>
      <w:bookmarkStart w:id="536" w:name="_Toc387395037"/>
      <w:bookmarkStart w:id="537" w:name="_Toc387395080"/>
      <w:bookmarkStart w:id="538" w:name="_Toc387395081"/>
      <w:bookmarkStart w:id="539" w:name="_Toc387395082"/>
      <w:bookmarkStart w:id="540" w:name="_Toc387395102"/>
      <w:bookmarkStart w:id="541" w:name="_Toc387395103"/>
      <w:bookmarkStart w:id="542" w:name="_Toc225763394"/>
      <w:bookmarkStart w:id="543" w:name="_Toc225763703"/>
      <w:bookmarkStart w:id="544" w:name="_Toc225764006"/>
      <w:bookmarkStart w:id="545" w:name="_Toc225763395"/>
      <w:bookmarkStart w:id="546" w:name="_Toc225763704"/>
      <w:bookmarkStart w:id="547" w:name="_Toc225764007"/>
      <w:bookmarkStart w:id="548" w:name="_Toc225763396"/>
      <w:bookmarkStart w:id="549" w:name="_Toc225763705"/>
      <w:bookmarkStart w:id="550" w:name="_Toc225764008"/>
      <w:bookmarkStart w:id="551" w:name="_Toc225763397"/>
      <w:bookmarkStart w:id="552" w:name="_Toc225763706"/>
      <w:bookmarkStart w:id="553" w:name="_Toc225764009"/>
      <w:bookmarkStart w:id="554" w:name="_Toc225763402"/>
      <w:bookmarkStart w:id="555" w:name="_Toc225763711"/>
      <w:bookmarkStart w:id="556" w:name="_Toc225764014"/>
      <w:bookmarkStart w:id="557" w:name="_Toc225763403"/>
      <w:bookmarkStart w:id="558" w:name="_Toc225763712"/>
      <w:bookmarkStart w:id="559" w:name="_Toc225764015"/>
      <w:bookmarkStart w:id="560" w:name="_Toc225763405"/>
      <w:bookmarkStart w:id="561" w:name="_Toc225763714"/>
      <w:bookmarkStart w:id="562" w:name="_Toc225764017"/>
      <w:bookmarkStart w:id="563" w:name="_Toc225763406"/>
      <w:bookmarkStart w:id="564" w:name="_Toc225763715"/>
      <w:bookmarkStart w:id="565" w:name="_Toc225764018"/>
      <w:bookmarkStart w:id="566" w:name="_Toc225763408"/>
      <w:bookmarkStart w:id="567" w:name="_Toc225763717"/>
      <w:bookmarkStart w:id="568" w:name="_Toc225764020"/>
      <w:bookmarkStart w:id="569" w:name="_Toc225763409"/>
      <w:bookmarkStart w:id="570" w:name="_Toc225763718"/>
      <w:bookmarkStart w:id="571" w:name="_Toc225764021"/>
      <w:bookmarkStart w:id="572" w:name="_Toc225763411"/>
      <w:bookmarkStart w:id="573" w:name="_Toc225763720"/>
      <w:bookmarkStart w:id="574" w:name="_Toc225764023"/>
      <w:bookmarkStart w:id="575" w:name="_Toc225763412"/>
      <w:bookmarkStart w:id="576" w:name="_Toc225763721"/>
      <w:bookmarkStart w:id="577" w:name="_Toc225764024"/>
      <w:bookmarkStart w:id="578" w:name="_Toc225763413"/>
      <w:bookmarkStart w:id="579" w:name="_Toc225763722"/>
      <w:bookmarkStart w:id="580" w:name="_Toc225764025"/>
      <w:bookmarkStart w:id="581" w:name="_Toc225763414"/>
      <w:bookmarkStart w:id="582" w:name="_Toc225763723"/>
      <w:bookmarkStart w:id="583" w:name="_Toc225764026"/>
      <w:bookmarkStart w:id="584" w:name="_Toc225763416"/>
      <w:bookmarkStart w:id="585" w:name="_Toc225763725"/>
      <w:bookmarkStart w:id="586" w:name="_Toc225764028"/>
      <w:bookmarkStart w:id="587" w:name="_Toc225763417"/>
      <w:bookmarkStart w:id="588" w:name="_Toc225763726"/>
      <w:bookmarkStart w:id="589" w:name="_Toc225764029"/>
      <w:bookmarkStart w:id="590" w:name="_Toc225763419"/>
      <w:bookmarkStart w:id="591" w:name="_Toc225763728"/>
      <w:bookmarkStart w:id="592" w:name="_Toc225764031"/>
      <w:bookmarkStart w:id="593" w:name="_Toc225763420"/>
      <w:bookmarkStart w:id="594" w:name="_Toc225763729"/>
      <w:bookmarkStart w:id="595" w:name="_Toc225764032"/>
      <w:bookmarkStart w:id="596" w:name="_Toc225763422"/>
      <w:bookmarkStart w:id="597" w:name="_Toc225763731"/>
      <w:bookmarkStart w:id="598" w:name="_Toc225764034"/>
      <w:bookmarkStart w:id="599" w:name="_Toc225763423"/>
      <w:bookmarkStart w:id="600" w:name="_Toc225763732"/>
      <w:bookmarkStart w:id="601" w:name="_Toc225764035"/>
      <w:bookmarkStart w:id="602" w:name="_Toc225763424"/>
      <w:bookmarkStart w:id="603" w:name="_Toc225763733"/>
      <w:bookmarkStart w:id="604" w:name="_Toc225764036"/>
      <w:bookmarkStart w:id="605" w:name="_Toc225763425"/>
      <w:bookmarkStart w:id="606" w:name="_Toc225763734"/>
      <w:bookmarkStart w:id="607" w:name="_Toc225764037"/>
      <w:bookmarkStart w:id="608" w:name="_Toc225763427"/>
      <w:bookmarkStart w:id="609" w:name="_Toc225763736"/>
      <w:bookmarkStart w:id="610" w:name="_Toc225764039"/>
      <w:bookmarkStart w:id="611" w:name="_Toc225763428"/>
      <w:bookmarkStart w:id="612" w:name="_Toc225763737"/>
      <w:bookmarkStart w:id="613" w:name="_Toc225764040"/>
      <w:bookmarkStart w:id="614" w:name="_Toc225763430"/>
      <w:bookmarkStart w:id="615" w:name="_Toc225763739"/>
      <w:bookmarkStart w:id="616" w:name="_Toc225764042"/>
      <w:bookmarkStart w:id="617" w:name="_Toc225763431"/>
      <w:bookmarkStart w:id="618" w:name="_Toc225763740"/>
      <w:bookmarkStart w:id="619" w:name="_Toc225764043"/>
      <w:bookmarkStart w:id="620" w:name="_Toc225763433"/>
      <w:bookmarkStart w:id="621" w:name="_Toc225763742"/>
      <w:bookmarkStart w:id="622" w:name="_Toc225764045"/>
      <w:bookmarkStart w:id="623" w:name="_Toc225763434"/>
      <w:bookmarkStart w:id="624" w:name="_Toc225763743"/>
      <w:bookmarkStart w:id="625" w:name="_Toc225764046"/>
      <w:bookmarkStart w:id="626" w:name="_Toc225763435"/>
      <w:bookmarkStart w:id="627" w:name="_Toc225763744"/>
      <w:bookmarkStart w:id="628" w:name="_Toc225764047"/>
      <w:bookmarkStart w:id="629" w:name="_Toc225763436"/>
      <w:bookmarkStart w:id="630" w:name="_Toc225763745"/>
      <w:bookmarkStart w:id="631" w:name="_Toc225764048"/>
      <w:bookmarkStart w:id="632" w:name="_Toc225763437"/>
      <w:bookmarkStart w:id="633" w:name="_Toc225763746"/>
      <w:bookmarkStart w:id="634" w:name="_Toc225764049"/>
      <w:bookmarkStart w:id="635" w:name="_Toc225763438"/>
      <w:bookmarkStart w:id="636" w:name="_Toc225763747"/>
      <w:bookmarkStart w:id="637" w:name="_Toc225764050"/>
      <w:bookmarkStart w:id="638" w:name="_Toc225763439"/>
      <w:bookmarkStart w:id="639" w:name="_Toc225763748"/>
      <w:bookmarkStart w:id="640" w:name="_Toc225764051"/>
      <w:bookmarkStart w:id="641" w:name="_Toc225763440"/>
      <w:bookmarkStart w:id="642" w:name="_Toc225763749"/>
      <w:bookmarkStart w:id="643" w:name="_Toc225764052"/>
      <w:bookmarkStart w:id="644" w:name="_Toc225763442"/>
      <w:bookmarkStart w:id="645" w:name="_Toc225763751"/>
      <w:bookmarkStart w:id="646" w:name="_Toc225764054"/>
      <w:bookmarkStart w:id="647" w:name="_Toc225763443"/>
      <w:bookmarkStart w:id="648" w:name="_Toc225763752"/>
      <w:bookmarkStart w:id="649" w:name="_Toc225764055"/>
      <w:bookmarkStart w:id="650" w:name="_Toc225763444"/>
      <w:bookmarkStart w:id="651" w:name="_Toc225763753"/>
      <w:bookmarkStart w:id="652" w:name="_Toc225764056"/>
      <w:bookmarkStart w:id="653" w:name="_Toc225763445"/>
      <w:bookmarkStart w:id="654" w:name="_Toc225763754"/>
      <w:bookmarkStart w:id="655" w:name="_Toc225764057"/>
      <w:bookmarkStart w:id="656" w:name="_Toc225763446"/>
      <w:bookmarkStart w:id="657" w:name="_Toc225763755"/>
      <w:bookmarkStart w:id="658" w:name="_Toc225764058"/>
      <w:bookmarkStart w:id="659" w:name="_Toc225763448"/>
      <w:bookmarkStart w:id="660" w:name="_Toc225763757"/>
      <w:bookmarkStart w:id="661" w:name="_Toc225764060"/>
      <w:bookmarkStart w:id="662" w:name="_Toc225763455"/>
      <w:bookmarkStart w:id="663" w:name="_Toc225763764"/>
      <w:bookmarkStart w:id="664" w:name="_Toc225764067"/>
      <w:bookmarkStart w:id="665" w:name="_Toc225763456"/>
      <w:bookmarkStart w:id="666" w:name="_Toc225763765"/>
      <w:bookmarkStart w:id="667" w:name="_Toc225764068"/>
      <w:bookmarkStart w:id="668" w:name="_Toc225763457"/>
      <w:bookmarkStart w:id="669" w:name="_Toc225763766"/>
      <w:bookmarkStart w:id="670" w:name="_Toc225764069"/>
      <w:bookmarkStart w:id="671" w:name="_Toc225763458"/>
      <w:bookmarkStart w:id="672" w:name="_Toc225763767"/>
      <w:bookmarkStart w:id="673" w:name="_Toc225764070"/>
      <w:bookmarkStart w:id="674" w:name="_Toc225763460"/>
      <w:bookmarkStart w:id="675" w:name="_Toc225763769"/>
      <w:bookmarkStart w:id="676" w:name="_Toc225764072"/>
      <w:bookmarkStart w:id="677" w:name="_Toc225763461"/>
      <w:bookmarkStart w:id="678" w:name="_Toc225763770"/>
      <w:bookmarkStart w:id="679" w:name="_Toc225764073"/>
      <w:bookmarkStart w:id="680" w:name="_Toc225763462"/>
      <w:bookmarkStart w:id="681" w:name="_Toc225763771"/>
      <w:bookmarkStart w:id="682" w:name="_Toc225764074"/>
      <w:bookmarkStart w:id="683" w:name="_Toc225763463"/>
      <w:bookmarkStart w:id="684" w:name="_Toc225763772"/>
      <w:bookmarkStart w:id="685" w:name="_Toc225764075"/>
      <w:bookmarkStart w:id="686" w:name="_Toc225763464"/>
      <w:bookmarkStart w:id="687" w:name="_Toc225763773"/>
      <w:bookmarkStart w:id="688" w:name="_Toc225764076"/>
      <w:bookmarkStart w:id="689" w:name="_Toc225763465"/>
      <w:bookmarkStart w:id="690" w:name="_Toc225763774"/>
      <w:bookmarkStart w:id="691" w:name="_Toc225764077"/>
      <w:bookmarkStart w:id="692" w:name="_Toc225763466"/>
      <w:bookmarkStart w:id="693" w:name="_Toc225763775"/>
      <w:bookmarkStart w:id="694" w:name="_Toc225764078"/>
      <w:bookmarkStart w:id="695" w:name="_Toc225763467"/>
      <w:bookmarkStart w:id="696" w:name="_Toc225763776"/>
      <w:bookmarkStart w:id="697" w:name="_Toc225764079"/>
      <w:bookmarkStart w:id="698" w:name="_Toc225763469"/>
      <w:bookmarkStart w:id="699" w:name="_Toc225763778"/>
      <w:bookmarkStart w:id="700" w:name="_Toc225764081"/>
      <w:bookmarkStart w:id="701" w:name="_Toc225763470"/>
      <w:bookmarkStart w:id="702" w:name="_Toc225763779"/>
      <w:bookmarkStart w:id="703" w:name="_Toc225764082"/>
      <w:bookmarkStart w:id="704" w:name="_Toc225763471"/>
      <w:bookmarkStart w:id="705" w:name="_Toc225763780"/>
      <w:bookmarkStart w:id="706" w:name="_Toc225764083"/>
      <w:bookmarkStart w:id="707" w:name="_Toc225763472"/>
      <w:bookmarkStart w:id="708" w:name="_Toc225763781"/>
      <w:bookmarkStart w:id="709" w:name="_Toc225764084"/>
      <w:bookmarkStart w:id="710" w:name="_Toc225763473"/>
      <w:bookmarkStart w:id="711" w:name="_Toc225763782"/>
      <w:bookmarkStart w:id="712" w:name="_Toc225764085"/>
      <w:bookmarkStart w:id="713" w:name="_Toc225763475"/>
      <w:bookmarkStart w:id="714" w:name="_Toc225763784"/>
      <w:bookmarkStart w:id="715" w:name="_Toc225764087"/>
      <w:bookmarkStart w:id="716" w:name="_Toc225763476"/>
      <w:bookmarkStart w:id="717" w:name="_Toc225763785"/>
      <w:bookmarkStart w:id="718" w:name="_Toc225764088"/>
      <w:bookmarkStart w:id="719" w:name="_Toc225763477"/>
      <w:bookmarkStart w:id="720" w:name="_Toc225763786"/>
      <w:bookmarkStart w:id="721" w:name="_Toc225764089"/>
      <w:bookmarkStart w:id="722" w:name="_Toc225763478"/>
      <w:bookmarkStart w:id="723" w:name="_Toc225763787"/>
      <w:bookmarkStart w:id="724" w:name="_Toc225764090"/>
      <w:bookmarkStart w:id="725" w:name="_Toc225763479"/>
      <w:bookmarkStart w:id="726" w:name="_Toc225763788"/>
      <w:bookmarkStart w:id="727" w:name="_Toc225764091"/>
      <w:bookmarkStart w:id="728" w:name="_Toc225763480"/>
      <w:bookmarkStart w:id="729" w:name="_Toc225763789"/>
      <w:bookmarkStart w:id="730" w:name="_Toc225764092"/>
      <w:bookmarkStart w:id="731" w:name="_Toc225763482"/>
      <w:bookmarkStart w:id="732" w:name="_Toc225763791"/>
      <w:bookmarkStart w:id="733" w:name="_Toc225764094"/>
      <w:bookmarkStart w:id="734" w:name="_Toc225763483"/>
      <w:bookmarkStart w:id="735" w:name="_Toc225763792"/>
      <w:bookmarkStart w:id="736" w:name="_Toc225764095"/>
      <w:bookmarkStart w:id="737" w:name="_Toc225763484"/>
      <w:bookmarkStart w:id="738" w:name="_Toc225763793"/>
      <w:bookmarkStart w:id="739" w:name="_Toc225764096"/>
      <w:bookmarkStart w:id="740" w:name="_Toc225763485"/>
      <w:bookmarkStart w:id="741" w:name="_Toc225763794"/>
      <w:bookmarkStart w:id="742" w:name="_Toc225764097"/>
      <w:bookmarkStart w:id="743" w:name="_Toc225763486"/>
      <w:bookmarkStart w:id="744" w:name="_Toc225763795"/>
      <w:bookmarkStart w:id="745" w:name="_Toc225764098"/>
      <w:bookmarkStart w:id="746" w:name="_Toc225763487"/>
      <w:bookmarkStart w:id="747" w:name="_Toc225763796"/>
      <w:bookmarkStart w:id="748" w:name="_Toc225764099"/>
      <w:bookmarkStart w:id="749" w:name="_Toc225763489"/>
      <w:bookmarkStart w:id="750" w:name="_Toc225763798"/>
      <w:bookmarkStart w:id="751" w:name="_Toc225764101"/>
      <w:bookmarkStart w:id="752" w:name="_Toc225763490"/>
      <w:bookmarkStart w:id="753" w:name="_Toc225763799"/>
      <w:bookmarkStart w:id="754" w:name="_Toc225764102"/>
      <w:bookmarkStart w:id="755" w:name="_Toc225763491"/>
      <w:bookmarkStart w:id="756" w:name="_Toc225763800"/>
      <w:bookmarkStart w:id="757" w:name="_Toc225764103"/>
      <w:bookmarkStart w:id="758" w:name="_Toc225763492"/>
      <w:bookmarkStart w:id="759" w:name="_Toc225763801"/>
      <w:bookmarkStart w:id="760" w:name="_Toc225764104"/>
      <w:bookmarkStart w:id="761" w:name="_Toc225763494"/>
      <w:bookmarkStart w:id="762" w:name="_Toc225763803"/>
      <w:bookmarkStart w:id="763" w:name="_Toc225764106"/>
      <w:bookmarkStart w:id="764" w:name="_Toc387395114"/>
      <w:bookmarkStart w:id="765" w:name="_Toc387395115"/>
      <w:bookmarkStart w:id="766" w:name="_Toc387395116"/>
      <w:bookmarkStart w:id="767" w:name="_Toc387395117"/>
      <w:bookmarkStart w:id="768" w:name="_Toc225763393"/>
      <w:bookmarkStart w:id="769" w:name="_Toc225763702"/>
      <w:bookmarkStart w:id="770" w:name="_Toc225764005"/>
      <w:bookmarkStart w:id="771" w:name="_Toc225763495"/>
      <w:bookmarkStart w:id="772" w:name="_Toc225763804"/>
      <w:bookmarkStart w:id="773" w:name="_Toc225764107"/>
      <w:bookmarkStart w:id="774" w:name="_Toc387395118"/>
      <w:bookmarkStart w:id="775" w:name="_Toc387395119"/>
      <w:bookmarkStart w:id="776" w:name="_Toc387395120"/>
      <w:bookmarkStart w:id="777" w:name="_Toc387395121"/>
      <w:bookmarkStart w:id="778" w:name="_Toc387395122"/>
      <w:bookmarkStart w:id="779" w:name="_Toc387395123"/>
      <w:bookmarkStart w:id="780" w:name="_Toc387395124"/>
      <w:bookmarkStart w:id="781" w:name="_Toc387395145"/>
      <w:bookmarkStart w:id="782" w:name="_Toc387395146"/>
      <w:bookmarkStart w:id="783" w:name="_Toc387395169"/>
      <w:bookmarkStart w:id="784" w:name="_Toc387395170"/>
      <w:bookmarkStart w:id="785" w:name="_Toc387395171"/>
      <w:bookmarkStart w:id="786" w:name="_Toc387395172"/>
      <w:bookmarkStart w:id="787" w:name="_Toc387395173"/>
      <w:bookmarkStart w:id="788" w:name="_Toc387395174"/>
      <w:bookmarkStart w:id="789" w:name="_Toc387395205"/>
      <w:bookmarkStart w:id="790" w:name="_Toc387395206"/>
      <w:bookmarkStart w:id="791" w:name="_Toc387395231"/>
      <w:bookmarkStart w:id="792" w:name="_Toc387395241"/>
      <w:bookmarkStart w:id="793" w:name="_Toc387395251"/>
      <w:bookmarkStart w:id="794" w:name="_Toc387395262"/>
      <w:bookmarkStart w:id="795" w:name="_Toc175619240"/>
      <w:bookmarkStart w:id="796" w:name="_Toc240839865"/>
      <w:bookmarkStart w:id="797" w:name="_Toc225764110"/>
      <w:bookmarkStart w:id="798" w:name="_Toc261949952"/>
      <w:bookmarkStart w:id="799" w:name="_Toc291085049"/>
      <w:bookmarkStart w:id="800" w:name="_Toc292293517"/>
      <w:bookmarkStart w:id="801" w:name="_Toc290855087"/>
      <w:bookmarkStart w:id="802" w:name="_Toc164028684"/>
      <w:bookmarkStart w:id="803" w:name="_Toc391035001"/>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r w:rsidRPr="009B7893">
        <w:rPr>
          <w:rFonts w:cs="Segoe UI"/>
        </w:rPr>
        <w:t xml:space="preserve">Logging </w:t>
      </w:r>
      <w:r w:rsidR="003817F2" w:rsidRPr="009B7893">
        <w:rPr>
          <w:rFonts w:cs="Segoe UI"/>
        </w:rPr>
        <w:t>Design</w:t>
      </w:r>
      <w:bookmarkEnd w:id="795"/>
      <w:bookmarkEnd w:id="796"/>
      <w:bookmarkEnd w:id="797"/>
      <w:bookmarkEnd w:id="798"/>
      <w:bookmarkEnd w:id="799"/>
      <w:bookmarkEnd w:id="800"/>
      <w:bookmarkEnd w:id="801"/>
      <w:bookmarkEnd w:id="803"/>
    </w:p>
    <w:p w14:paraId="3AA2897C" w14:textId="39489261" w:rsidR="003817F2" w:rsidRDefault="009B7893" w:rsidP="00422004">
      <w:pPr>
        <w:jc w:val="both"/>
      </w:pPr>
      <w:bookmarkStart w:id="804" w:name="_Toc387395311"/>
      <w:bookmarkStart w:id="805" w:name="_Toc225763517"/>
      <w:bookmarkStart w:id="806" w:name="_Toc225763826"/>
      <w:bookmarkStart w:id="807" w:name="_Toc225764129"/>
      <w:bookmarkStart w:id="808" w:name="_Toc225763542"/>
      <w:bookmarkStart w:id="809" w:name="_Toc225763851"/>
      <w:bookmarkStart w:id="810" w:name="_Toc225764154"/>
      <w:bookmarkStart w:id="811" w:name="_Toc225763543"/>
      <w:bookmarkStart w:id="812" w:name="_Toc225763852"/>
      <w:bookmarkStart w:id="813" w:name="_Toc225764155"/>
      <w:bookmarkStart w:id="814" w:name="_Toc225763554"/>
      <w:bookmarkStart w:id="815" w:name="_Toc225763863"/>
      <w:bookmarkStart w:id="816" w:name="_Toc225764166"/>
      <w:bookmarkStart w:id="817" w:name="_Toc387395313"/>
      <w:bookmarkStart w:id="818" w:name="_Toc387395314"/>
      <w:bookmarkStart w:id="819" w:name="_Toc387395315"/>
      <w:bookmarkStart w:id="820" w:name="_Toc387395316"/>
      <w:bookmarkStart w:id="821" w:name="_Toc387395317"/>
      <w:bookmarkStart w:id="822" w:name="_Toc387395318"/>
      <w:bookmarkStart w:id="823" w:name="_Toc387395319"/>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rsidRPr="009B7893">
        <w:t xml:space="preserve">Azure RMS logs every request that it makes for the organization, which includes requests from </w:t>
      </w:r>
      <w:r>
        <w:t xml:space="preserve">end </w:t>
      </w:r>
      <w:r w:rsidRPr="009B7893">
        <w:t xml:space="preserve">users, such as for use licenses or certificates, </w:t>
      </w:r>
      <w:bookmarkStart w:id="824" w:name="_Toc225763559"/>
      <w:bookmarkStart w:id="825" w:name="_Toc225763868"/>
      <w:bookmarkStart w:id="826" w:name="_Toc225764171"/>
      <w:bookmarkStart w:id="827" w:name="_Toc225763560"/>
      <w:bookmarkStart w:id="828" w:name="_Toc225763869"/>
      <w:bookmarkStart w:id="829" w:name="_Toc225764172"/>
      <w:bookmarkStart w:id="830" w:name="_Toc225763638"/>
      <w:bookmarkStart w:id="831" w:name="_Toc225763942"/>
      <w:bookmarkStart w:id="832" w:name="_Toc225764245"/>
      <w:bookmarkStart w:id="833" w:name="_Toc225763639"/>
      <w:bookmarkStart w:id="834" w:name="_Toc225763943"/>
      <w:bookmarkStart w:id="835" w:name="_Toc225764246"/>
      <w:bookmarkEnd w:id="824"/>
      <w:bookmarkEnd w:id="825"/>
      <w:bookmarkEnd w:id="826"/>
      <w:bookmarkEnd w:id="827"/>
      <w:bookmarkEnd w:id="828"/>
      <w:bookmarkEnd w:id="829"/>
      <w:bookmarkEnd w:id="830"/>
      <w:bookmarkEnd w:id="831"/>
      <w:bookmarkEnd w:id="832"/>
      <w:bookmarkEnd w:id="833"/>
      <w:bookmarkEnd w:id="834"/>
      <w:bookmarkEnd w:id="835"/>
      <w:r>
        <w:t>actions performed by RMS administrators in the organizations, and actions performed by Microsoft operators to support the RMS deployment.</w:t>
      </w:r>
    </w:p>
    <w:p w14:paraId="13FE0215" w14:textId="078AB183" w:rsidR="009B7893" w:rsidRDefault="009B7893" w:rsidP="00422004">
      <w:pPr>
        <w:jc w:val="both"/>
      </w:pPr>
      <w:r>
        <w:t xml:space="preserve">These RMS logs can be used to support the following scenarios: </w:t>
      </w:r>
    </w:p>
    <w:p w14:paraId="041A7F1A" w14:textId="7494343B" w:rsidR="009B7893" w:rsidRDefault="009B7893" w:rsidP="00422004">
      <w:pPr>
        <w:pStyle w:val="ListParagraph"/>
        <w:numPr>
          <w:ilvl w:val="0"/>
          <w:numId w:val="61"/>
        </w:numPr>
        <w:jc w:val="both"/>
      </w:pPr>
      <w:r w:rsidRPr="009B7893">
        <w:rPr>
          <w:b/>
        </w:rPr>
        <w:t>Analyze for business insights</w:t>
      </w:r>
      <w:r>
        <w:t xml:space="preserve">: </w:t>
      </w:r>
      <w:r w:rsidRPr="009B7893">
        <w:rPr>
          <w:lang w:val="en"/>
        </w:rPr>
        <w:t>RMS writes logs in W3C extended log format into an Azure storage account that you provide. You can then direct these logs into a repository of your choice (such as a database, an online analytical processing (OLAP) system, or a map-reduce system) to analyze the information and produce reports. As an example, you could identify who is accessing your RMS-protected data. You can determine what RMS-protected data people are accessing, and from what devices and from where. You can find out whether people can successfully read protected content. You can also identify which people have read an important document that was protected.</w:t>
      </w:r>
    </w:p>
    <w:p w14:paraId="04FF6D3B" w14:textId="173F8CDB" w:rsidR="009B7893" w:rsidRDefault="009B7893" w:rsidP="00422004">
      <w:pPr>
        <w:pStyle w:val="ListParagraph"/>
        <w:numPr>
          <w:ilvl w:val="0"/>
          <w:numId w:val="61"/>
        </w:numPr>
        <w:jc w:val="both"/>
      </w:pPr>
      <w:r w:rsidRPr="009B7893">
        <w:rPr>
          <w:b/>
        </w:rPr>
        <w:t>Monitor for abuse</w:t>
      </w:r>
      <w:r>
        <w:t xml:space="preserve">: </w:t>
      </w:r>
      <w:r w:rsidRPr="009B7893">
        <w:rPr>
          <w:lang w:val="en"/>
        </w:rPr>
        <w:t>RMS logging information is available to you in near-real time, so that you can continuously monitor your company’s use of RMS. 99.9% of logs are available within 15 minutes of an RMS-initiated action.  For example, you might want to be alerted if there is a sudden increase of people reading RMS-protected data outside standard working hours, which could indicate that a malicious user is collecting information to sell to competitors. Or, if the same user apparently accesses data from two different IP addresses within a short time frame, which could indicate that a user account has been compromised.</w:t>
      </w:r>
    </w:p>
    <w:p w14:paraId="6BEE7EC6" w14:textId="4400F873" w:rsidR="009B7893" w:rsidRDefault="009B7893" w:rsidP="00422004">
      <w:pPr>
        <w:pStyle w:val="ListParagraph"/>
        <w:numPr>
          <w:ilvl w:val="0"/>
          <w:numId w:val="61"/>
        </w:numPr>
        <w:jc w:val="both"/>
      </w:pPr>
      <w:r w:rsidRPr="009B7893">
        <w:rPr>
          <w:b/>
        </w:rPr>
        <w:t>Perform forensic analysis</w:t>
      </w:r>
      <w:r>
        <w:t xml:space="preserve">: </w:t>
      </w:r>
      <w:r w:rsidRPr="009B7893">
        <w:rPr>
          <w:lang w:val="en"/>
        </w:rPr>
        <w:t xml:space="preserve">If you have an information leak, you are likely to be asked who recently accessed specific documents and what information did a suspected person access recently. You can answer these type of questions when you use RMS and logging because </w:t>
      </w:r>
      <w:r w:rsidRPr="009B7893">
        <w:rPr>
          <w:lang w:val="en"/>
        </w:rPr>
        <w:lastRenderedPageBreak/>
        <w:t>people who use protected content must always get an RMS license to open documents and pictures that are protected by RMS, even if these files are moved by email or copied to USB drives or other storage devices. This means that you can use RMS logs as a definitive source of information for forensic analysis when you protect your data by using RMS.</w:t>
      </w:r>
    </w:p>
    <w:p w14:paraId="10C0D4FB" w14:textId="62F30FBF" w:rsidR="009B7893" w:rsidRDefault="009B7893" w:rsidP="00422004">
      <w:pPr>
        <w:jc w:val="both"/>
        <w:rPr>
          <w:lang w:val="en"/>
        </w:rPr>
      </w:pPr>
      <w:r>
        <w:t xml:space="preserve">RMS logging is optional.  When </w:t>
      </w:r>
      <w:r>
        <w:rPr>
          <w:lang w:val="en"/>
        </w:rPr>
        <w:t xml:space="preserve">you use RMS logging, there is no change in how RMS works and the logging process itself is free. However, </w:t>
      </w:r>
      <w:r w:rsidR="00ED5C7E">
        <w:rPr>
          <w:lang w:val="en"/>
        </w:rPr>
        <w:t xml:space="preserve">to access the information, </w:t>
      </w:r>
      <w:r>
        <w:rPr>
          <w:lang w:val="en"/>
        </w:rPr>
        <w:t>you must provide an Azure storage account for the logs and you will be charged for this storage.</w:t>
      </w:r>
      <w:r w:rsidR="00ED5C7E">
        <w:rPr>
          <w:lang w:val="en"/>
        </w:rPr>
        <w:t xml:space="preserve">  This storage account supports direct reading but it is not optimized to be used in this way.  To reduce costs and optimize performance, we recommend that you download logs to local storage using Windows PowerShell or a custom application using the Azure Storage SDK.</w:t>
      </w:r>
    </w:p>
    <w:p w14:paraId="2D032E5D" w14:textId="6C5DE41C" w:rsidR="00ED5C7E" w:rsidRPr="009B7893" w:rsidRDefault="00ED5C7E" w:rsidP="00422004">
      <w:pPr>
        <w:jc w:val="both"/>
      </w:pPr>
      <w:r w:rsidRPr="00ED5C7E">
        <w:rPr>
          <w:highlight w:val="yellow"/>
          <w:lang w:val="en"/>
        </w:rPr>
        <w:t>Customer</w:t>
      </w:r>
      <w:r>
        <w:rPr>
          <w:lang w:val="en"/>
        </w:rPr>
        <w:t xml:space="preserve"> has decided to </w:t>
      </w:r>
      <w:r w:rsidRPr="00ED5C7E">
        <w:rPr>
          <w:highlight w:val="yellow"/>
          <w:lang w:val="en"/>
        </w:rPr>
        <w:t>not</w:t>
      </w:r>
      <w:r>
        <w:rPr>
          <w:lang w:val="en"/>
        </w:rPr>
        <w:t xml:space="preserve"> provide an Azure storage account for logs </w:t>
      </w:r>
      <w:r w:rsidRPr="00ED5C7E">
        <w:rPr>
          <w:highlight w:val="yellow"/>
          <w:lang w:val="en"/>
        </w:rPr>
        <w:t>and plans to retain approximately 1 year of logging information</w:t>
      </w:r>
      <w:r>
        <w:rPr>
          <w:lang w:val="en"/>
        </w:rPr>
        <w:t>.</w:t>
      </w:r>
      <w:r w:rsidR="001611AE">
        <w:rPr>
          <w:lang w:val="en"/>
        </w:rPr>
        <w:t xml:space="preserve">  Customer will use </w:t>
      </w:r>
      <w:r w:rsidR="001611AE" w:rsidRPr="001611AE">
        <w:rPr>
          <w:highlight w:val="yellow"/>
          <w:lang w:val="en"/>
        </w:rPr>
        <w:t>Windows PowerShell/a custom</w:t>
      </w:r>
      <w:r w:rsidR="001611AE">
        <w:rPr>
          <w:lang w:val="en"/>
        </w:rPr>
        <w:t xml:space="preserve"> </w:t>
      </w:r>
      <w:r w:rsidR="001611AE" w:rsidRPr="001611AE">
        <w:rPr>
          <w:highlight w:val="yellow"/>
          <w:lang w:val="en"/>
        </w:rPr>
        <w:t>application</w:t>
      </w:r>
      <w:r w:rsidR="001611AE">
        <w:rPr>
          <w:lang w:val="en"/>
        </w:rPr>
        <w:t xml:space="preserve"> to download logs to on-premises storage.</w:t>
      </w:r>
    </w:p>
    <w:p w14:paraId="34A9A888" w14:textId="77777777" w:rsidR="009860CE" w:rsidRDefault="009860CE" w:rsidP="00422004">
      <w:pPr>
        <w:pStyle w:val="Heading1Numbered"/>
        <w:jc w:val="both"/>
        <w:rPr>
          <w:rFonts w:cs="Segoe UI"/>
        </w:rPr>
      </w:pPr>
      <w:bookmarkStart w:id="836" w:name="_Toc391035002"/>
      <w:r>
        <w:rPr>
          <w:rFonts w:cs="Segoe UI"/>
        </w:rPr>
        <w:t>Hardware Security Modules</w:t>
      </w:r>
      <w:bookmarkEnd w:id="836"/>
    </w:p>
    <w:p w14:paraId="6BB33E5F" w14:textId="575C0F3D" w:rsidR="009860CE" w:rsidRDefault="009860CE" w:rsidP="00422004">
      <w:pPr>
        <w:jc w:val="both"/>
        <w:rPr>
          <w:rFonts w:cs="Segoe UI"/>
        </w:rPr>
      </w:pPr>
      <w:r>
        <w:rPr>
          <w:rFonts w:cs="Segoe UI"/>
        </w:rPr>
        <w:t>The following sections discuss the various considerations around the benefits of</w:t>
      </w:r>
      <w:r w:rsidR="007263EC">
        <w:rPr>
          <w:rFonts w:cs="Segoe UI"/>
        </w:rPr>
        <w:t xml:space="preserve"> using</w:t>
      </w:r>
      <w:r>
        <w:rPr>
          <w:rFonts w:cs="Segoe UI"/>
        </w:rPr>
        <w:t xml:space="preserve"> Hardware Security Modules (HSMs)</w:t>
      </w:r>
      <w:r w:rsidR="007263EC">
        <w:rPr>
          <w:rFonts w:cs="Segoe UI"/>
        </w:rPr>
        <w:t xml:space="preserve"> with Azure RMS in the Bring your own Key (BYOK) scenario</w:t>
      </w:r>
      <w:r>
        <w:rPr>
          <w:rFonts w:cs="Segoe UI"/>
        </w:rPr>
        <w:t>.</w:t>
      </w:r>
    </w:p>
    <w:p w14:paraId="566CC1F7" w14:textId="77777777" w:rsidR="009860CE" w:rsidRDefault="009860CE" w:rsidP="00422004">
      <w:pPr>
        <w:pStyle w:val="Heading2Numbered"/>
        <w:jc w:val="both"/>
      </w:pPr>
      <w:bookmarkStart w:id="837" w:name="_Toc391035003"/>
      <w:r>
        <w:t>Introduction</w:t>
      </w:r>
      <w:bookmarkEnd w:id="837"/>
    </w:p>
    <w:p w14:paraId="2559F986" w14:textId="18426CF8" w:rsidR="009860CE" w:rsidRDefault="009860CE" w:rsidP="00422004">
      <w:pPr>
        <w:jc w:val="both"/>
      </w:pPr>
      <w:r>
        <w:t xml:space="preserve">Hardware Security Modules are physical devices that provide a hardened, tamper-resistant environment for management and secure storage for digital keys used in Azure RMS and other applications. Microsoft requires the sole use of Thales HSMs to guarantee compliance with Microsoft datacenters. Additionally, the use of HSMs at the outset of the Azure RMS deployment is required. </w:t>
      </w:r>
    </w:p>
    <w:p w14:paraId="742912AB" w14:textId="53A9C42C" w:rsidR="00D70989" w:rsidRDefault="00D70989" w:rsidP="00422004">
      <w:pPr>
        <w:jc w:val="both"/>
      </w:pPr>
      <w:r w:rsidRPr="00D70989">
        <w:rPr>
          <w:highlight w:val="yellow"/>
        </w:rPr>
        <w:t>Customer</w:t>
      </w:r>
      <w:r>
        <w:t xml:space="preserve"> has decided </w:t>
      </w:r>
      <w:r w:rsidRPr="00D70989">
        <w:rPr>
          <w:highlight w:val="yellow"/>
        </w:rPr>
        <w:t>not</w:t>
      </w:r>
      <w:r>
        <w:t xml:space="preserve"> to implement Azure RMS with the BYOK scenario.</w:t>
      </w:r>
    </w:p>
    <w:p w14:paraId="07C64686" w14:textId="77777777" w:rsidR="009860CE" w:rsidRDefault="009860CE" w:rsidP="00422004">
      <w:pPr>
        <w:pStyle w:val="Heading2Numbered"/>
        <w:jc w:val="both"/>
      </w:pPr>
      <w:bookmarkStart w:id="838" w:name="_Toc391035004"/>
      <w:r>
        <w:t>Benefits</w:t>
      </w:r>
      <w:bookmarkEnd w:id="838"/>
    </w:p>
    <w:p w14:paraId="5C8C4909" w14:textId="3CEDD32C" w:rsidR="009860CE" w:rsidRDefault="009860CE" w:rsidP="00422004">
      <w:pPr>
        <w:jc w:val="both"/>
      </w:pPr>
      <w:r>
        <w:t>HSMs provide organizations the ability to securely manage their private keys on-premises. The following table provides a summary of the benefits of implementing a Thales HSM in the Azure RMS deployment:</w:t>
      </w:r>
    </w:p>
    <w:tbl>
      <w:tblPr>
        <w:tblW w:w="9223" w:type="dxa"/>
        <w:tblInd w:w="22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2923"/>
        <w:gridCol w:w="6300"/>
      </w:tblGrid>
      <w:tr w:rsidR="009860CE" w:rsidRPr="003817F2" w14:paraId="71507D7A" w14:textId="77777777" w:rsidTr="009860CE">
        <w:tc>
          <w:tcPr>
            <w:tcW w:w="2923" w:type="dxa"/>
            <w:tcBorders>
              <w:top w:val="single" w:sz="12" w:space="0" w:color="999999"/>
              <w:bottom w:val="single" w:sz="12" w:space="0" w:color="999999"/>
            </w:tcBorders>
            <w:shd w:val="clear" w:color="auto" w:fill="E6E6E6"/>
          </w:tcPr>
          <w:p w14:paraId="0CDACD9E" w14:textId="77777777" w:rsidR="009860CE" w:rsidRPr="003817F2" w:rsidRDefault="009860CE" w:rsidP="00422004">
            <w:pPr>
              <w:jc w:val="both"/>
              <w:rPr>
                <w:rFonts w:eastAsia="MS Mincho" w:cs="Segoe UI"/>
                <w:b/>
                <w:bCs/>
                <w:sz w:val="18"/>
                <w:szCs w:val="18"/>
              </w:rPr>
            </w:pPr>
            <w:r>
              <w:rPr>
                <w:rFonts w:eastAsia="MS Mincho" w:cs="Segoe UI"/>
                <w:b/>
                <w:bCs/>
                <w:sz w:val="18"/>
                <w:szCs w:val="18"/>
              </w:rPr>
              <w:lastRenderedPageBreak/>
              <w:t>Benefit</w:t>
            </w:r>
          </w:p>
        </w:tc>
        <w:tc>
          <w:tcPr>
            <w:tcW w:w="6300" w:type="dxa"/>
            <w:tcBorders>
              <w:top w:val="single" w:sz="12" w:space="0" w:color="999999"/>
              <w:bottom w:val="single" w:sz="12" w:space="0" w:color="999999"/>
            </w:tcBorders>
            <w:shd w:val="clear" w:color="auto" w:fill="E6E6E6"/>
          </w:tcPr>
          <w:p w14:paraId="410ED6BA" w14:textId="77777777" w:rsidR="009860CE" w:rsidRPr="003817F2" w:rsidRDefault="009860CE" w:rsidP="00422004">
            <w:pPr>
              <w:jc w:val="both"/>
              <w:rPr>
                <w:rFonts w:eastAsia="MS Mincho" w:cs="Segoe UI"/>
                <w:b/>
                <w:bCs/>
                <w:sz w:val="18"/>
                <w:szCs w:val="18"/>
              </w:rPr>
            </w:pPr>
            <w:r>
              <w:rPr>
                <w:rFonts w:eastAsia="MS Mincho" w:cs="Segoe UI"/>
                <w:b/>
                <w:bCs/>
                <w:sz w:val="18"/>
                <w:szCs w:val="18"/>
              </w:rPr>
              <w:t>Description</w:t>
            </w:r>
          </w:p>
        </w:tc>
      </w:tr>
      <w:tr w:rsidR="009860CE" w:rsidRPr="003817F2" w14:paraId="4CBCD8F2" w14:textId="77777777" w:rsidTr="009860CE">
        <w:tc>
          <w:tcPr>
            <w:tcW w:w="2923" w:type="dxa"/>
            <w:tcBorders>
              <w:top w:val="single" w:sz="8" w:space="0" w:color="999999"/>
              <w:bottom w:val="single" w:sz="8" w:space="0" w:color="999999"/>
            </w:tcBorders>
          </w:tcPr>
          <w:p w14:paraId="37EA9E58" w14:textId="77777777" w:rsidR="009860CE" w:rsidRPr="00F4112B" w:rsidRDefault="009860CE" w:rsidP="00422004">
            <w:pPr>
              <w:jc w:val="both"/>
              <w:rPr>
                <w:rFonts w:eastAsia="MS Mincho" w:cs="Segoe UI"/>
                <w:b/>
                <w:sz w:val="18"/>
                <w:szCs w:val="18"/>
              </w:rPr>
            </w:pPr>
            <w:r>
              <w:rPr>
                <w:rFonts w:eastAsia="MS Mincho" w:cs="Segoe UI"/>
                <w:b/>
                <w:sz w:val="18"/>
                <w:szCs w:val="18"/>
              </w:rPr>
              <w:t>Secure Key Storage</w:t>
            </w:r>
          </w:p>
        </w:tc>
        <w:tc>
          <w:tcPr>
            <w:tcW w:w="6300" w:type="dxa"/>
            <w:tcBorders>
              <w:top w:val="single" w:sz="8" w:space="0" w:color="999999"/>
              <w:bottom w:val="single" w:sz="8" w:space="0" w:color="999999"/>
            </w:tcBorders>
          </w:tcPr>
          <w:p w14:paraId="3EC95489" w14:textId="77777777" w:rsidR="009860CE" w:rsidRPr="003817F2" w:rsidRDefault="009860CE" w:rsidP="00422004">
            <w:pPr>
              <w:jc w:val="both"/>
              <w:rPr>
                <w:rFonts w:cs="Segoe UI"/>
                <w:sz w:val="18"/>
              </w:rPr>
            </w:pPr>
            <w:r>
              <w:rPr>
                <w:rFonts w:cs="Segoe UI"/>
                <w:sz w:val="18"/>
              </w:rPr>
              <w:t>HSMs provide a tamper-resistant environment for the storage of private keys. All Thales HSMs are certified to meet the highest security standards.</w:t>
            </w:r>
          </w:p>
        </w:tc>
      </w:tr>
      <w:tr w:rsidR="009860CE" w:rsidRPr="003817F2" w14:paraId="4B72A561" w14:textId="77777777" w:rsidTr="009860CE">
        <w:tc>
          <w:tcPr>
            <w:tcW w:w="2923" w:type="dxa"/>
          </w:tcPr>
          <w:p w14:paraId="03DB9934" w14:textId="77777777" w:rsidR="009860CE" w:rsidRPr="0061509F" w:rsidRDefault="009860CE" w:rsidP="00422004">
            <w:pPr>
              <w:jc w:val="both"/>
              <w:rPr>
                <w:rFonts w:cs="Segoe UI"/>
                <w:b/>
                <w:sz w:val="18"/>
                <w:szCs w:val="18"/>
              </w:rPr>
            </w:pPr>
            <w:r>
              <w:rPr>
                <w:rFonts w:cs="Segoe UI"/>
                <w:b/>
                <w:sz w:val="18"/>
                <w:szCs w:val="18"/>
              </w:rPr>
              <w:t>Compliance</w:t>
            </w:r>
          </w:p>
        </w:tc>
        <w:tc>
          <w:tcPr>
            <w:tcW w:w="6300" w:type="dxa"/>
          </w:tcPr>
          <w:p w14:paraId="1A9118D7" w14:textId="77777777" w:rsidR="009860CE" w:rsidRPr="003817F2" w:rsidRDefault="009860CE" w:rsidP="00422004">
            <w:pPr>
              <w:jc w:val="both"/>
              <w:rPr>
                <w:rFonts w:cs="Segoe UI"/>
                <w:sz w:val="18"/>
              </w:rPr>
            </w:pPr>
            <w:r>
              <w:rPr>
                <w:rFonts w:cs="Segoe UI"/>
                <w:sz w:val="18"/>
              </w:rPr>
              <w:t>HSMs are FIPS 140-2 Level 3 Standard: the most widely accepted benchmark for hardware security in both enterprise and government environments.</w:t>
            </w:r>
          </w:p>
        </w:tc>
      </w:tr>
      <w:tr w:rsidR="009860CE" w:rsidRPr="003817F2" w14:paraId="7E2D5A60" w14:textId="77777777" w:rsidTr="009860CE">
        <w:tc>
          <w:tcPr>
            <w:tcW w:w="2923" w:type="dxa"/>
          </w:tcPr>
          <w:p w14:paraId="083F59B3" w14:textId="77777777" w:rsidR="009860CE" w:rsidRDefault="009860CE" w:rsidP="00422004">
            <w:pPr>
              <w:jc w:val="both"/>
              <w:rPr>
                <w:rFonts w:cs="Segoe UI"/>
                <w:b/>
                <w:sz w:val="18"/>
                <w:szCs w:val="18"/>
              </w:rPr>
            </w:pPr>
            <w:r>
              <w:rPr>
                <w:rFonts w:cs="Segoe UI"/>
                <w:b/>
                <w:sz w:val="18"/>
                <w:szCs w:val="18"/>
              </w:rPr>
              <w:t>Extensibility</w:t>
            </w:r>
          </w:p>
        </w:tc>
        <w:tc>
          <w:tcPr>
            <w:tcW w:w="6300" w:type="dxa"/>
          </w:tcPr>
          <w:p w14:paraId="0160EB3E" w14:textId="24609728" w:rsidR="009860CE" w:rsidRDefault="009860CE" w:rsidP="00422004">
            <w:pPr>
              <w:jc w:val="both"/>
              <w:rPr>
                <w:rFonts w:cs="Segoe UI"/>
                <w:sz w:val="18"/>
              </w:rPr>
            </w:pPr>
            <w:r>
              <w:rPr>
                <w:rFonts w:cs="Segoe UI"/>
                <w:sz w:val="18"/>
              </w:rPr>
              <w:t>Using a Thales HSM for key storage allows the Azure RMS environment to be extensible to on-premises per a future migration. Microsoft uses solely Thales HSMs for key storage in Azure RMS, therefore, a Thales HSM is required for Azure RMS.</w:t>
            </w:r>
          </w:p>
        </w:tc>
      </w:tr>
    </w:tbl>
    <w:p w14:paraId="2CF0FF33" w14:textId="77777777" w:rsidR="009860CE" w:rsidRPr="00CD6D6F" w:rsidRDefault="009860CE" w:rsidP="00422004">
      <w:pPr>
        <w:jc w:val="both"/>
      </w:pPr>
    </w:p>
    <w:p w14:paraId="46F8F914" w14:textId="20029BDA" w:rsidR="007263EC" w:rsidRDefault="007263EC" w:rsidP="00422004">
      <w:pPr>
        <w:pStyle w:val="Heading2Numbered"/>
        <w:jc w:val="both"/>
      </w:pPr>
      <w:bookmarkStart w:id="839" w:name="_Toc391035005"/>
      <w:r>
        <w:t>Requirements</w:t>
      </w:r>
      <w:bookmarkEnd w:id="839"/>
    </w:p>
    <w:p w14:paraId="2B531272" w14:textId="055D1EE3" w:rsidR="007263EC" w:rsidRDefault="007263EC" w:rsidP="00422004">
      <w:pPr>
        <w:jc w:val="both"/>
      </w:pPr>
      <w:r>
        <w:t xml:space="preserve">The following prerequisites are required to support the BYOK scenario: </w:t>
      </w:r>
    </w:p>
    <w:tbl>
      <w:tblPr>
        <w:tblStyle w:val="TableGrid"/>
        <w:tblW w:w="0" w:type="auto"/>
        <w:tblLook w:val="04A0" w:firstRow="1" w:lastRow="0" w:firstColumn="1" w:lastColumn="0" w:noHBand="0" w:noVBand="1"/>
      </w:tblPr>
      <w:tblGrid>
        <w:gridCol w:w="4680"/>
        <w:gridCol w:w="4680"/>
      </w:tblGrid>
      <w:tr w:rsidR="007263EC" w14:paraId="2E73271C" w14:textId="77777777" w:rsidTr="007263EC">
        <w:trPr>
          <w:cnfStyle w:val="100000000000" w:firstRow="1" w:lastRow="0" w:firstColumn="0" w:lastColumn="0" w:oddVBand="0" w:evenVBand="0" w:oddHBand="0" w:evenHBand="0" w:firstRowFirstColumn="0" w:firstRowLastColumn="0" w:lastRowFirstColumn="0" w:lastRowLastColumn="0"/>
        </w:trPr>
        <w:tc>
          <w:tcPr>
            <w:tcW w:w="4680" w:type="dxa"/>
          </w:tcPr>
          <w:p w14:paraId="53940FFE" w14:textId="7578ACBB" w:rsidR="007263EC" w:rsidRDefault="007263EC" w:rsidP="00422004">
            <w:pPr>
              <w:jc w:val="both"/>
            </w:pPr>
            <w:r>
              <w:t>Requirement</w:t>
            </w:r>
          </w:p>
        </w:tc>
        <w:tc>
          <w:tcPr>
            <w:tcW w:w="4680" w:type="dxa"/>
          </w:tcPr>
          <w:p w14:paraId="723676A9" w14:textId="31878236" w:rsidR="007263EC" w:rsidRDefault="007263EC" w:rsidP="00422004">
            <w:pPr>
              <w:jc w:val="both"/>
            </w:pPr>
            <w:r>
              <w:t>Details</w:t>
            </w:r>
          </w:p>
        </w:tc>
      </w:tr>
      <w:tr w:rsidR="007263EC" w14:paraId="6AD24917" w14:textId="77777777" w:rsidTr="007263EC">
        <w:tc>
          <w:tcPr>
            <w:tcW w:w="4680" w:type="dxa"/>
          </w:tcPr>
          <w:p w14:paraId="12B01E70" w14:textId="369B2A42" w:rsidR="007263EC" w:rsidRDefault="007263EC" w:rsidP="00422004">
            <w:pPr>
              <w:jc w:val="both"/>
            </w:pPr>
            <w:r>
              <w:t>Thales Hardware Security Module and associated components</w:t>
            </w:r>
          </w:p>
        </w:tc>
        <w:tc>
          <w:tcPr>
            <w:tcW w:w="4680" w:type="dxa"/>
          </w:tcPr>
          <w:p w14:paraId="7EA488E8" w14:textId="77777777" w:rsidR="007263EC" w:rsidRDefault="00F11E65" w:rsidP="00422004">
            <w:pPr>
              <w:jc w:val="both"/>
            </w:pPr>
            <w:r>
              <w:t>Only Thales HSMs can be used in the BYOK scenario</w:t>
            </w:r>
          </w:p>
          <w:p w14:paraId="702E798D" w14:textId="77777777" w:rsidR="00F11E65" w:rsidRDefault="00F11E65" w:rsidP="00422004">
            <w:pPr>
              <w:jc w:val="both"/>
            </w:pPr>
            <w:r>
              <w:t>The Thales nShield Connect, nShield Solo, or nShield Edge can be used in the BYOK scenario</w:t>
            </w:r>
          </w:p>
          <w:p w14:paraId="098C6A2F" w14:textId="44575A82" w:rsidR="00F11E65" w:rsidRDefault="00F11E65" w:rsidP="00422004">
            <w:pPr>
              <w:jc w:val="both"/>
            </w:pPr>
            <w:r>
              <w:t>To deploy the BYOK scenario you should have a basic operational knowledge of Thales HSMs</w:t>
            </w:r>
          </w:p>
        </w:tc>
      </w:tr>
      <w:tr w:rsidR="007263EC" w14:paraId="76E95D77" w14:textId="77777777" w:rsidTr="007263EC">
        <w:tc>
          <w:tcPr>
            <w:tcW w:w="4680" w:type="dxa"/>
          </w:tcPr>
          <w:p w14:paraId="204AE427" w14:textId="41FA1959" w:rsidR="007263EC" w:rsidRDefault="007263EC" w:rsidP="00422004">
            <w:pPr>
              <w:jc w:val="both"/>
            </w:pPr>
            <w:r>
              <w:t>A subscription that supports Azure RMS</w:t>
            </w:r>
          </w:p>
        </w:tc>
        <w:tc>
          <w:tcPr>
            <w:tcW w:w="4680" w:type="dxa"/>
          </w:tcPr>
          <w:p w14:paraId="741F7C1D" w14:textId="055557B6" w:rsidR="007263EC" w:rsidRDefault="007263EC" w:rsidP="00422004">
            <w:pPr>
              <w:jc w:val="both"/>
            </w:pPr>
            <w:r>
              <w:t>Note that you cannot use BYOK with the RMS for Individuals offering or Exchange Online</w:t>
            </w:r>
          </w:p>
        </w:tc>
      </w:tr>
      <w:tr w:rsidR="007263EC" w14:paraId="7FDC2B59" w14:textId="77777777" w:rsidTr="007263EC">
        <w:tc>
          <w:tcPr>
            <w:tcW w:w="4680" w:type="dxa"/>
          </w:tcPr>
          <w:p w14:paraId="71B3A506" w14:textId="55484AFB" w:rsidR="007263EC" w:rsidRDefault="007263EC" w:rsidP="00422004">
            <w:pPr>
              <w:jc w:val="both"/>
            </w:pPr>
            <w:r>
              <w:t>Offline x64 workstation*</w:t>
            </w:r>
          </w:p>
        </w:tc>
        <w:tc>
          <w:tcPr>
            <w:tcW w:w="4680" w:type="dxa"/>
          </w:tcPr>
          <w:p w14:paraId="02B4942E" w14:textId="77777777" w:rsidR="007263EC" w:rsidRDefault="00F11E65" w:rsidP="00422004">
            <w:pPr>
              <w:jc w:val="both"/>
            </w:pPr>
            <w:r>
              <w:t>Not required if you travel to Redmond and transfer you key in person</w:t>
            </w:r>
          </w:p>
          <w:p w14:paraId="6C28419F" w14:textId="77777777" w:rsidR="00F11E65" w:rsidRDefault="00F11E65" w:rsidP="00422004">
            <w:pPr>
              <w:jc w:val="both"/>
            </w:pPr>
            <w:r>
              <w:t>Windows 7 or later</w:t>
            </w:r>
          </w:p>
          <w:p w14:paraId="13CECEB1" w14:textId="5F6A5DA2" w:rsidR="00F11E65" w:rsidRDefault="00F11E65" w:rsidP="00422004">
            <w:pPr>
              <w:jc w:val="both"/>
            </w:pPr>
            <w:r>
              <w:t>Thales nShield software version 11.50 or later</w:t>
            </w:r>
          </w:p>
        </w:tc>
      </w:tr>
      <w:tr w:rsidR="007263EC" w14:paraId="54DA49A6" w14:textId="77777777" w:rsidTr="007263EC">
        <w:tc>
          <w:tcPr>
            <w:tcW w:w="4680" w:type="dxa"/>
          </w:tcPr>
          <w:p w14:paraId="3B90B726" w14:textId="66380C75" w:rsidR="007263EC" w:rsidRDefault="007263EC" w:rsidP="00422004">
            <w:pPr>
              <w:jc w:val="both"/>
            </w:pPr>
            <w:r>
              <w:t xml:space="preserve">Online </w:t>
            </w:r>
            <w:r w:rsidR="00F11E65">
              <w:t>workstation*</w:t>
            </w:r>
          </w:p>
        </w:tc>
        <w:tc>
          <w:tcPr>
            <w:tcW w:w="4680" w:type="dxa"/>
          </w:tcPr>
          <w:p w14:paraId="0E96E6D9" w14:textId="77777777" w:rsidR="007263EC" w:rsidRDefault="00F11E65" w:rsidP="00422004">
            <w:pPr>
              <w:jc w:val="both"/>
            </w:pPr>
            <w:r>
              <w:t>Not required if you travel to Redmond and transfer you key in person</w:t>
            </w:r>
          </w:p>
          <w:p w14:paraId="39CEFD5A" w14:textId="4E22C1E3" w:rsidR="00F11E65" w:rsidRDefault="00F11E65" w:rsidP="00422004">
            <w:pPr>
              <w:jc w:val="both"/>
            </w:pPr>
            <w:r>
              <w:t>Windows 7 or later</w:t>
            </w:r>
          </w:p>
        </w:tc>
      </w:tr>
    </w:tbl>
    <w:p w14:paraId="598CB087" w14:textId="77777777" w:rsidR="007263EC" w:rsidRDefault="007263EC" w:rsidP="00422004">
      <w:pPr>
        <w:jc w:val="both"/>
      </w:pPr>
    </w:p>
    <w:p w14:paraId="37C91FA5" w14:textId="5E1EB396" w:rsidR="00D70989" w:rsidRDefault="00D70989" w:rsidP="00422004">
      <w:pPr>
        <w:jc w:val="both"/>
        <w:rPr>
          <w:rFonts w:cs="Segoe UI"/>
        </w:rPr>
      </w:pPr>
      <w:r>
        <w:rPr>
          <w:rFonts w:cs="Segoe UI"/>
        </w:rPr>
        <w:lastRenderedPageBreak/>
        <w:t>Once the tenant key is created, there are two methods to transfer the key to the Microsoft datacenters:</w:t>
      </w:r>
    </w:p>
    <w:p w14:paraId="51444B29" w14:textId="0CC848BF" w:rsidR="00D70989" w:rsidRPr="00D70989" w:rsidRDefault="00D70989" w:rsidP="00422004">
      <w:pPr>
        <w:pStyle w:val="ListParagraph"/>
        <w:numPr>
          <w:ilvl w:val="0"/>
          <w:numId w:val="58"/>
        </w:numPr>
        <w:jc w:val="both"/>
        <w:rPr>
          <w:rFonts w:cs="Segoe UI"/>
        </w:rPr>
      </w:pPr>
      <w:r w:rsidRPr="00D70989">
        <w:rPr>
          <w:rFonts w:cs="Segoe UI"/>
          <w:b/>
        </w:rPr>
        <w:t>Transfer the key over the Internet</w:t>
      </w:r>
      <w:r w:rsidRPr="00D70989">
        <w:rPr>
          <w:rFonts w:cs="Segoe UI"/>
        </w:rPr>
        <w:t xml:space="preserve">: </w:t>
      </w:r>
      <w:r>
        <w:rPr>
          <w:rFonts w:cs="Segoe UI"/>
        </w:rPr>
        <w:t xml:space="preserve">This </w:t>
      </w:r>
      <w:r>
        <w:rPr>
          <w:lang w:val="en"/>
        </w:rPr>
        <w:t>requires some extra configuration steps, such as downloading and using a toolset and Windows PowerShell cmdlets. However, you do not have to physically be in a Microsoft facility to transfer your tenant key.  Security is maintained through the process.</w:t>
      </w:r>
    </w:p>
    <w:p w14:paraId="52CA96F1" w14:textId="74C1F089" w:rsidR="00D70989" w:rsidRPr="00D70989" w:rsidRDefault="00D70989" w:rsidP="00422004">
      <w:pPr>
        <w:pStyle w:val="ListParagraph"/>
        <w:numPr>
          <w:ilvl w:val="0"/>
          <w:numId w:val="58"/>
        </w:numPr>
        <w:jc w:val="both"/>
        <w:rPr>
          <w:rFonts w:cs="Segoe UI"/>
        </w:rPr>
      </w:pPr>
      <w:r w:rsidRPr="00D70989">
        <w:rPr>
          <w:rFonts w:cs="Segoe UI"/>
          <w:b/>
        </w:rPr>
        <w:t>Transfer the key in person</w:t>
      </w:r>
      <w:r w:rsidRPr="00D70989">
        <w:rPr>
          <w:rFonts w:cs="Segoe UI"/>
        </w:rPr>
        <w:t xml:space="preserve">: This </w:t>
      </w:r>
      <w:r w:rsidRPr="00D70989">
        <w:rPr>
          <w:lang w:val="en"/>
        </w:rPr>
        <w:t>requires that you contact Microsoft Customer Support Services (CSS) to schedule a key transfer appointment for Azure RMS. You must travel to a Microsoft office in Redmond, Washington, United States of America to transfer your tenant key to the Azure RMS security world</w:t>
      </w:r>
      <w:r>
        <w:rPr>
          <w:lang w:val="en"/>
        </w:rPr>
        <w:t>.</w:t>
      </w:r>
      <w:r w:rsidRPr="00D70989" w:rsidDel="00F11E65">
        <w:rPr>
          <w:rFonts w:cs="Segoe UI"/>
        </w:rPr>
        <w:t xml:space="preserve"> </w:t>
      </w:r>
    </w:p>
    <w:p w14:paraId="6257865D" w14:textId="061CF9ED" w:rsidR="003817F2" w:rsidRPr="003817F2" w:rsidRDefault="00D70989" w:rsidP="00422004">
      <w:pPr>
        <w:jc w:val="both"/>
        <w:rPr>
          <w:rFonts w:cs="Segoe UI"/>
        </w:rPr>
      </w:pPr>
      <w:r>
        <w:rPr>
          <w:rFonts w:cs="Segoe UI"/>
        </w:rPr>
        <w:t xml:space="preserve">Customer has decided to transfer the tenant key </w:t>
      </w:r>
      <w:r w:rsidRPr="00D70989">
        <w:rPr>
          <w:rFonts w:cs="Segoe UI"/>
          <w:highlight w:val="yellow"/>
        </w:rPr>
        <w:t>over the Internet/in person</w:t>
      </w:r>
      <w:r>
        <w:rPr>
          <w:rFonts w:cs="Segoe UI"/>
        </w:rPr>
        <w:t>.</w:t>
      </w:r>
    </w:p>
    <w:p w14:paraId="52CA918C" w14:textId="77777777" w:rsidR="003817F2" w:rsidRDefault="003817F2" w:rsidP="00422004">
      <w:pPr>
        <w:pStyle w:val="Heading1Numbered"/>
        <w:jc w:val="both"/>
        <w:rPr>
          <w:rFonts w:cs="Segoe UI"/>
        </w:rPr>
      </w:pPr>
      <w:bookmarkStart w:id="840" w:name="_Toc225763643"/>
      <w:bookmarkStart w:id="841" w:name="_Toc225763947"/>
      <w:bookmarkStart w:id="842" w:name="_Toc225764250"/>
      <w:bookmarkStart w:id="843" w:name="_Toc225763644"/>
      <w:bookmarkStart w:id="844" w:name="_Toc225763948"/>
      <w:bookmarkStart w:id="845" w:name="_Toc225764251"/>
      <w:bookmarkStart w:id="846" w:name="_Toc225763645"/>
      <w:bookmarkStart w:id="847" w:name="_Toc225763949"/>
      <w:bookmarkStart w:id="848" w:name="_Toc225764252"/>
      <w:bookmarkStart w:id="849" w:name="_Toc225764253"/>
      <w:bookmarkStart w:id="850" w:name="_Toc240839869"/>
      <w:bookmarkStart w:id="851" w:name="_Toc261949961"/>
      <w:bookmarkStart w:id="852" w:name="_Toc291085058"/>
      <w:bookmarkStart w:id="853" w:name="_Toc292293526"/>
      <w:bookmarkStart w:id="854" w:name="_Toc290855096"/>
      <w:bookmarkStart w:id="855" w:name="_Toc391035006"/>
      <w:bookmarkEnd w:id="840"/>
      <w:bookmarkEnd w:id="841"/>
      <w:bookmarkEnd w:id="842"/>
      <w:bookmarkEnd w:id="843"/>
      <w:bookmarkEnd w:id="844"/>
      <w:bookmarkEnd w:id="845"/>
      <w:bookmarkEnd w:id="846"/>
      <w:bookmarkEnd w:id="847"/>
      <w:bookmarkEnd w:id="848"/>
      <w:r w:rsidRPr="003817F2">
        <w:rPr>
          <w:rFonts w:cs="Segoe UI"/>
        </w:rPr>
        <w:t xml:space="preserve">Client </w:t>
      </w:r>
      <w:bookmarkEnd w:id="849"/>
      <w:r w:rsidRPr="003817F2">
        <w:rPr>
          <w:rFonts w:cs="Segoe UI"/>
        </w:rPr>
        <w:t>Side Considerations</w:t>
      </w:r>
      <w:bookmarkEnd w:id="850"/>
      <w:bookmarkEnd w:id="851"/>
      <w:bookmarkEnd w:id="852"/>
      <w:bookmarkEnd w:id="853"/>
      <w:bookmarkEnd w:id="854"/>
      <w:bookmarkEnd w:id="855"/>
    </w:p>
    <w:p w14:paraId="6BC3445A" w14:textId="3D221121" w:rsidR="008A2208" w:rsidRPr="008A2208" w:rsidRDefault="008A2208" w:rsidP="00422004">
      <w:pPr>
        <w:jc w:val="both"/>
      </w:pPr>
      <w:r>
        <w:t>The following sections discuss the various considerations around the requirements and deployment of the client configuration.</w:t>
      </w:r>
    </w:p>
    <w:p w14:paraId="403E9A0D" w14:textId="77777777" w:rsidR="003817F2" w:rsidRPr="003817F2" w:rsidRDefault="003817F2" w:rsidP="00422004">
      <w:pPr>
        <w:pStyle w:val="Heading2Numbered"/>
        <w:jc w:val="both"/>
        <w:rPr>
          <w:rFonts w:cs="Segoe UI"/>
        </w:rPr>
      </w:pPr>
      <w:bookmarkStart w:id="856" w:name="_Toc175619245"/>
      <w:bookmarkStart w:id="857" w:name="_Toc240839870"/>
      <w:bookmarkStart w:id="858" w:name="_Toc261949962"/>
      <w:bookmarkStart w:id="859" w:name="_Toc291085059"/>
      <w:bookmarkStart w:id="860" w:name="_Toc292293527"/>
      <w:bookmarkStart w:id="861" w:name="_Toc290855097"/>
      <w:bookmarkStart w:id="862" w:name="_Toc391035007"/>
      <w:r w:rsidRPr="003817F2">
        <w:rPr>
          <w:rFonts w:cs="Segoe UI"/>
        </w:rPr>
        <w:t xml:space="preserve">Client </w:t>
      </w:r>
      <w:bookmarkEnd w:id="856"/>
      <w:r w:rsidRPr="003817F2">
        <w:rPr>
          <w:rFonts w:cs="Segoe UI"/>
        </w:rPr>
        <w:t>Requirements</w:t>
      </w:r>
      <w:bookmarkEnd w:id="857"/>
      <w:bookmarkEnd w:id="858"/>
      <w:bookmarkEnd w:id="859"/>
      <w:bookmarkEnd w:id="860"/>
      <w:bookmarkEnd w:id="861"/>
      <w:bookmarkEnd w:id="862"/>
    </w:p>
    <w:p w14:paraId="3CA8B7AB" w14:textId="77777777" w:rsidR="003817F2" w:rsidRPr="003817F2" w:rsidRDefault="003817F2" w:rsidP="00422004">
      <w:pPr>
        <w:jc w:val="both"/>
        <w:rPr>
          <w:rFonts w:cs="Segoe UI"/>
        </w:rPr>
      </w:pPr>
      <w:r w:rsidRPr="003817F2">
        <w:rPr>
          <w:rFonts w:cs="Segoe UI"/>
        </w:rPr>
        <w:t>Rights Management Services has the following requirements for client computers.</w:t>
      </w:r>
    </w:p>
    <w:p w14:paraId="2F9AF7E2" w14:textId="20ACBE55" w:rsidR="003817F2" w:rsidRPr="003817F2" w:rsidRDefault="003817F2" w:rsidP="00422004">
      <w:pPr>
        <w:pStyle w:val="Heading3Numbered"/>
        <w:jc w:val="both"/>
        <w:rPr>
          <w:rFonts w:cs="Segoe UI"/>
        </w:rPr>
      </w:pPr>
      <w:bookmarkStart w:id="863" w:name="_Toc199614088"/>
      <w:bookmarkStart w:id="864" w:name="_Toc225764254"/>
      <w:bookmarkStart w:id="865" w:name="_Toc261949963"/>
      <w:bookmarkStart w:id="866" w:name="_Toc291085060"/>
      <w:bookmarkStart w:id="867" w:name="_Toc292293528"/>
      <w:bookmarkStart w:id="868" w:name="_Toc290855098"/>
      <w:bookmarkStart w:id="869" w:name="_Toc391035008"/>
      <w:r w:rsidRPr="003817F2">
        <w:rPr>
          <w:rFonts w:cs="Segoe UI"/>
        </w:rPr>
        <w:t>Rights Management Services Client</w:t>
      </w:r>
      <w:bookmarkEnd w:id="863"/>
      <w:bookmarkEnd w:id="864"/>
      <w:bookmarkEnd w:id="865"/>
      <w:bookmarkEnd w:id="866"/>
      <w:bookmarkEnd w:id="867"/>
      <w:bookmarkEnd w:id="868"/>
      <w:bookmarkEnd w:id="869"/>
      <w:r w:rsidRPr="003817F2">
        <w:rPr>
          <w:rFonts w:cs="Segoe UI"/>
        </w:rPr>
        <w:t xml:space="preserve"> </w:t>
      </w:r>
    </w:p>
    <w:tbl>
      <w:tblPr>
        <w:tblW w:w="0" w:type="auto"/>
        <w:tblInd w:w="22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2325"/>
        <w:gridCol w:w="6808"/>
      </w:tblGrid>
      <w:tr w:rsidR="003817F2" w:rsidRPr="003817F2" w14:paraId="42F66C50" w14:textId="77777777" w:rsidTr="008A2208">
        <w:trPr>
          <w:tblHeader/>
        </w:trPr>
        <w:tc>
          <w:tcPr>
            <w:tcW w:w="2325" w:type="dxa"/>
            <w:tcBorders>
              <w:top w:val="single" w:sz="12" w:space="0" w:color="999999"/>
              <w:bottom w:val="single" w:sz="12" w:space="0" w:color="999999"/>
            </w:tcBorders>
            <w:shd w:val="clear" w:color="auto" w:fill="E6E6E6"/>
          </w:tcPr>
          <w:p w14:paraId="67246DFE" w14:textId="77777777" w:rsidR="003817F2" w:rsidRPr="003817F2" w:rsidRDefault="003817F2" w:rsidP="00422004">
            <w:pPr>
              <w:jc w:val="both"/>
              <w:rPr>
                <w:rFonts w:eastAsia="MS Mincho" w:cs="Segoe UI"/>
                <w:b/>
                <w:bCs/>
                <w:sz w:val="18"/>
                <w:szCs w:val="18"/>
              </w:rPr>
            </w:pPr>
            <w:r w:rsidRPr="003817F2">
              <w:rPr>
                <w:rFonts w:eastAsia="MS Mincho" w:cs="Segoe UI"/>
                <w:b/>
                <w:bCs/>
                <w:sz w:val="18"/>
                <w:szCs w:val="18"/>
              </w:rPr>
              <w:t>OS</w:t>
            </w:r>
          </w:p>
        </w:tc>
        <w:tc>
          <w:tcPr>
            <w:tcW w:w="6808" w:type="dxa"/>
            <w:tcBorders>
              <w:top w:val="single" w:sz="12" w:space="0" w:color="999999"/>
              <w:bottom w:val="single" w:sz="12" w:space="0" w:color="999999"/>
            </w:tcBorders>
            <w:shd w:val="clear" w:color="auto" w:fill="E6E6E6"/>
          </w:tcPr>
          <w:p w14:paraId="7B9CA1C1" w14:textId="77777777" w:rsidR="003817F2" w:rsidRPr="003817F2" w:rsidRDefault="003817F2" w:rsidP="00422004">
            <w:pPr>
              <w:jc w:val="both"/>
              <w:rPr>
                <w:rFonts w:eastAsia="MS Mincho" w:cs="Segoe UI"/>
                <w:b/>
                <w:bCs/>
                <w:sz w:val="18"/>
                <w:szCs w:val="18"/>
              </w:rPr>
            </w:pPr>
            <w:r w:rsidRPr="003817F2">
              <w:rPr>
                <w:rFonts w:eastAsia="MS Mincho" w:cs="Segoe UI"/>
                <w:b/>
                <w:bCs/>
                <w:sz w:val="18"/>
                <w:szCs w:val="18"/>
              </w:rPr>
              <w:t>Requirement</w:t>
            </w:r>
          </w:p>
        </w:tc>
      </w:tr>
      <w:tr w:rsidR="003817F2" w:rsidRPr="003817F2" w14:paraId="4089EE52" w14:textId="77777777" w:rsidTr="008A2208">
        <w:tc>
          <w:tcPr>
            <w:tcW w:w="2325" w:type="dxa"/>
            <w:tcBorders>
              <w:top w:val="single" w:sz="8" w:space="0" w:color="999999"/>
              <w:bottom w:val="single" w:sz="8" w:space="0" w:color="999999"/>
            </w:tcBorders>
          </w:tcPr>
          <w:p w14:paraId="385C4B3A" w14:textId="77777777" w:rsidR="008A2208" w:rsidRDefault="003817F2" w:rsidP="00422004">
            <w:pPr>
              <w:tabs>
                <w:tab w:val="left" w:pos="1275"/>
              </w:tabs>
              <w:jc w:val="both"/>
              <w:rPr>
                <w:rFonts w:eastAsia="MS Mincho" w:cs="Segoe UI"/>
                <w:sz w:val="18"/>
                <w:szCs w:val="18"/>
              </w:rPr>
            </w:pPr>
            <w:r w:rsidRPr="003817F2">
              <w:rPr>
                <w:rFonts w:eastAsia="MS Mincho" w:cs="Segoe UI"/>
                <w:sz w:val="18"/>
                <w:szCs w:val="18"/>
              </w:rPr>
              <w:t>Windows 7</w:t>
            </w:r>
          </w:p>
          <w:p w14:paraId="388075F8" w14:textId="7A7D8208" w:rsidR="003817F2" w:rsidRDefault="008A2208" w:rsidP="00422004">
            <w:pPr>
              <w:tabs>
                <w:tab w:val="left" w:pos="1275"/>
              </w:tabs>
              <w:jc w:val="both"/>
              <w:rPr>
                <w:rFonts w:eastAsia="MS Mincho" w:cs="Segoe UI"/>
                <w:sz w:val="18"/>
                <w:szCs w:val="18"/>
              </w:rPr>
            </w:pPr>
            <w:r>
              <w:rPr>
                <w:rFonts w:eastAsia="MS Mincho" w:cs="Segoe UI"/>
                <w:sz w:val="18"/>
                <w:szCs w:val="18"/>
              </w:rPr>
              <w:t>Windows 8</w:t>
            </w:r>
            <w:r>
              <w:rPr>
                <w:rFonts w:eastAsia="MS Mincho" w:cs="Segoe UI"/>
                <w:sz w:val="18"/>
                <w:szCs w:val="18"/>
              </w:rPr>
              <w:tab/>
            </w:r>
          </w:p>
          <w:p w14:paraId="41E06265" w14:textId="732B26E1" w:rsidR="009860CE" w:rsidRPr="003817F2" w:rsidRDefault="009860CE" w:rsidP="00422004">
            <w:pPr>
              <w:tabs>
                <w:tab w:val="left" w:pos="1275"/>
              </w:tabs>
              <w:jc w:val="both"/>
              <w:rPr>
                <w:rFonts w:eastAsia="MS Mincho" w:cs="Segoe UI"/>
                <w:sz w:val="18"/>
                <w:szCs w:val="18"/>
              </w:rPr>
            </w:pPr>
            <w:r>
              <w:rPr>
                <w:rFonts w:eastAsia="MS Mincho" w:cs="Segoe UI"/>
                <w:sz w:val="18"/>
                <w:szCs w:val="18"/>
              </w:rPr>
              <w:t>Windows 8.1</w:t>
            </w:r>
          </w:p>
          <w:p w14:paraId="333A8430" w14:textId="77777777" w:rsidR="003817F2" w:rsidRPr="003817F2" w:rsidRDefault="003817F2" w:rsidP="00422004">
            <w:pPr>
              <w:jc w:val="both"/>
              <w:rPr>
                <w:rFonts w:eastAsia="MS Mincho" w:cs="Segoe UI"/>
                <w:sz w:val="18"/>
                <w:szCs w:val="18"/>
              </w:rPr>
            </w:pPr>
            <w:r w:rsidRPr="003817F2">
              <w:rPr>
                <w:rFonts w:eastAsia="MS Mincho" w:cs="Segoe UI"/>
                <w:sz w:val="18"/>
                <w:szCs w:val="18"/>
              </w:rPr>
              <w:t>Windows Server 2008</w:t>
            </w:r>
          </w:p>
          <w:p w14:paraId="61FF5C19" w14:textId="77777777" w:rsidR="003817F2" w:rsidRDefault="003817F2" w:rsidP="00422004">
            <w:pPr>
              <w:jc w:val="both"/>
              <w:rPr>
                <w:rFonts w:eastAsia="MS Mincho" w:cs="Segoe UI"/>
                <w:sz w:val="18"/>
                <w:szCs w:val="18"/>
              </w:rPr>
            </w:pPr>
            <w:r w:rsidRPr="003817F2">
              <w:rPr>
                <w:rFonts w:eastAsia="MS Mincho" w:cs="Segoe UI"/>
                <w:sz w:val="18"/>
                <w:szCs w:val="18"/>
              </w:rPr>
              <w:t>Windows Server 2008 R2</w:t>
            </w:r>
          </w:p>
          <w:p w14:paraId="1C7D0F1D" w14:textId="77777777" w:rsidR="008A2208" w:rsidRDefault="008A2208" w:rsidP="00422004">
            <w:pPr>
              <w:jc w:val="both"/>
              <w:rPr>
                <w:rFonts w:eastAsia="MS Mincho" w:cs="Segoe UI"/>
                <w:sz w:val="18"/>
                <w:szCs w:val="18"/>
              </w:rPr>
            </w:pPr>
            <w:r>
              <w:rPr>
                <w:rFonts w:eastAsia="MS Mincho" w:cs="Segoe UI"/>
                <w:sz w:val="18"/>
                <w:szCs w:val="18"/>
              </w:rPr>
              <w:t>Windows Server 2012</w:t>
            </w:r>
          </w:p>
          <w:p w14:paraId="66EDEECA" w14:textId="47725ED7" w:rsidR="008A2208" w:rsidRPr="003817F2" w:rsidRDefault="008A2208" w:rsidP="00422004">
            <w:pPr>
              <w:jc w:val="both"/>
              <w:rPr>
                <w:rFonts w:eastAsia="MS Mincho" w:cs="Segoe UI"/>
                <w:sz w:val="18"/>
                <w:szCs w:val="18"/>
              </w:rPr>
            </w:pPr>
            <w:r>
              <w:rPr>
                <w:rFonts w:eastAsia="MS Mincho" w:cs="Segoe UI"/>
                <w:sz w:val="18"/>
                <w:szCs w:val="18"/>
              </w:rPr>
              <w:t>Windows Server 2012 R2</w:t>
            </w:r>
          </w:p>
        </w:tc>
        <w:tc>
          <w:tcPr>
            <w:tcW w:w="6808" w:type="dxa"/>
            <w:tcBorders>
              <w:top w:val="single" w:sz="8" w:space="0" w:color="999999"/>
              <w:bottom w:val="single" w:sz="8" w:space="0" w:color="999999"/>
            </w:tcBorders>
          </w:tcPr>
          <w:p w14:paraId="6C7E337B" w14:textId="7A1C8E27" w:rsidR="003817F2" w:rsidRPr="003817F2" w:rsidRDefault="008A2208" w:rsidP="00422004">
            <w:pPr>
              <w:jc w:val="both"/>
              <w:rPr>
                <w:rFonts w:eastAsia="MS Mincho" w:cs="Segoe UI"/>
                <w:sz w:val="18"/>
                <w:szCs w:val="18"/>
              </w:rPr>
            </w:pPr>
            <w:r w:rsidRPr="008A2208">
              <w:rPr>
                <w:sz w:val="18"/>
                <w:szCs w:val="18"/>
              </w:rPr>
              <w:t xml:space="preserve"> Rights Management Service Client 2.1 (</w:t>
            </w:r>
            <w:hyperlink r:id="rId32" w:history="1">
              <w:r w:rsidRPr="008A2208">
                <w:rPr>
                  <w:rStyle w:val="Hyperlink"/>
                  <w:sz w:val="18"/>
                  <w:szCs w:val="18"/>
                </w:rPr>
                <w:t>http://www.microsoft.com/en-us/download/details.aspx?id=38396</w:t>
              </w:r>
            </w:hyperlink>
            <w:r w:rsidRPr="008A2208">
              <w:rPr>
                <w:sz w:val="18"/>
                <w:szCs w:val="18"/>
              </w:rPr>
              <w:t>)</w:t>
            </w:r>
            <w:r>
              <w:t xml:space="preserve"> </w:t>
            </w:r>
          </w:p>
        </w:tc>
      </w:tr>
    </w:tbl>
    <w:p w14:paraId="2C7D4C19" w14:textId="64C190C5" w:rsidR="003817F2" w:rsidRPr="003817F2" w:rsidRDefault="003817F2" w:rsidP="00422004">
      <w:pPr>
        <w:pStyle w:val="Caption"/>
        <w:jc w:val="both"/>
        <w:rPr>
          <w:rFonts w:eastAsia="MS Mincho" w:cs="Segoe UI"/>
        </w:rPr>
      </w:pPr>
      <w:r w:rsidRPr="003817F2">
        <w:rPr>
          <w:rFonts w:cs="Segoe UI"/>
        </w:rPr>
        <w:t xml:space="preserve">Table </w:t>
      </w:r>
      <w:r w:rsidRPr="003817F2">
        <w:rPr>
          <w:rFonts w:cs="Segoe UI"/>
        </w:rPr>
        <w:fldChar w:fldCharType="begin"/>
      </w:r>
      <w:r w:rsidRPr="003817F2">
        <w:rPr>
          <w:rFonts w:cs="Segoe UI"/>
        </w:rPr>
        <w:instrText xml:space="preserve"> SEQ Table \* ARABIC </w:instrText>
      </w:r>
      <w:r w:rsidRPr="003817F2">
        <w:rPr>
          <w:rFonts w:cs="Segoe UI"/>
        </w:rPr>
        <w:fldChar w:fldCharType="separate"/>
      </w:r>
      <w:r w:rsidRPr="003817F2">
        <w:rPr>
          <w:rFonts w:cs="Segoe UI"/>
          <w:noProof/>
        </w:rPr>
        <w:t>29</w:t>
      </w:r>
      <w:r w:rsidRPr="003817F2">
        <w:rPr>
          <w:rFonts w:cs="Segoe UI"/>
          <w:noProof/>
        </w:rPr>
        <w:fldChar w:fldCharType="end"/>
      </w:r>
      <w:r w:rsidRPr="003817F2">
        <w:rPr>
          <w:rFonts w:cs="Segoe UI"/>
          <w:noProof/>
        </w:rPr>
        <w:t xml:space="preserve"> –Rights Managment Services </w:t>
      </w:r>
      <w:r w:rsidRPr="003817F2">
        <w:rPr>
          <w:rFonts w:eastAsia="MS Mincho" w:cs="Segoe UI"/>
          <w:noProof/>
        </w:rPr>
        <w:t>Client and Operative System Requirements</w:t>
      </w:r>
    </w:p>
    <w:p w14:paraId="5DDD1945" w14:textId="384C4A4A" w:rsidR="003817F2" w:rsidRPr="003817F2" w:rsidRDefault="008A2208" w:rsidP="00422004">
      <w:pPr>
        <w:pStyle w:val="Heading3Numbered"/>
        <w:jc w:val="both"/>
        <w:rPr>
          <w:rFonts w:cs="Segoe UI"/>
        </w:rPr>
      </w:pPr>
      <w:bookmarkStart w:id="870" w:name="_Toc199614089"/>
      <w:bookmarkStart w:id="871" w:name="_Toc225764255"/>
      <w:bookmarkStart w:id="872" w:name="_Toc261949964"/>
      <w:bookmarkStart w:id="873" w:name="_Toc291085061"/>
      <w:bookmarkStart w:id="874" w:name="_Toc292293529"/>
      <w:bookmarkStart w:id="875" w:name="_Toc290855099"/>
      <w:bookmarkStart w:id="876" w:name="_Toc391035009"/>
      <w:r>
        <w:rPr>
          <w:rFonts w:eastAsiaTheme="minorEastAsia" w:cs="Segoe UI"/>
        </w:rPr>
        <w:lastRenderedPageBreak/>
        <w:t xml:space="preserve">Microsoft </w:t>
      </w:r>
      <w:r w:rsidR="003817F2" w:rsidRPr="003817F2">
        <w:rPr>
          <w:rFonts w:eastAsiaTheme="minorEastAsia" w:cs="Segoe UI"/>
        </w:rPr>
        <w:t xml:space="preserve">Rights Management </w:t>
      </w:r>
      <w:bookmarkEnd w:id="870"/>
      <w:bookmarkEnd w:id="871"/>
      <w:bookmarkEnd w:id="872"/>
      <w:bookmarkEnd w:id="873"/>
      <w:bookmarkEnd w:id="874"/>
      <w:bookmarkEnd w:id="875"/>
      <w:r>
        <w:rPr>
          <w:rFonts w:eastAsiaTheme="minorEastAsia" w:cs="Segoe UI"/>
        </w:rPr>
        <w:t>Sharing Application</w:t>
      </w:r>
      <w:bookmarkEnd w:id="876"/>
    </w:p>
    <w:tbl>
      <w:tblPr>
        <w:tblW w:w="9133" w:type="dxa"/>
        <w:tblInd w:w="22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2653"/>
        <w:gridCol w:w="6480"/>
      </w:tblGrid>
      <w:tr w:rsidR="008A2208" w:rsidRPr="003817F2" w14:paraId="67E10848" w14:textId="77777777" w:rsidTr="008A2208">
        <w:tc>
          <w:tcPr>
            <w:tcW w:w="2653" w:type="dxa"/>
            <w:tcBorders>
              <w:top w:val="single" w:sz="12" w:space="0" w:color="999999"/>
              <w:bottom w:val="single" w:sz="12" w:space="0" w:color="999999"/>
            </w:tcBorders>
            <w:shd w:val="clear" w:color="auto" w:fill="E6E6E6"/>
          </w:tcPr>
          <w:p w14:paraId="061F6322" w14:textId="77777777" w:rsidR="008A2208" w:rsidRPr="003817F2" w:rsidRDefault="008A2208" w:rsidP="00422004">
            <w:pPr>
              <w:jc w:val="both"/>
              <w:rPr>
                <w:rFonts w:eastAsia="MS Mincho" w:cs="Segoe UI"/>
                <w:b/>
                <w:bCs/>
                <w:sz w:val="18"/>
                <w:szCs w:val="18"/>
              </w:rPr>
            </w:pPr>
            <w:r w:rsidRPr="003817F2">
              <w:rPr>
                <w:rFonts w:eastAsia="MS Mincho" w:cs="Segoe UI"/>
                <w:b/>
                <w:bCs/>
                <w:sz w:val="18"/>
                <w:szCs w:val="18"/>
              </w:rPr>
              <w:t>OS</w:t>
            </w:r>
          </w:p>
        </w:tc>
        <w:tc>
          <w:tcPr>
            <w:tcW w:w="6480" w:type="dxa"/>
            <w:tcBorders>
              <w:top w:val="single" w:sz="12" w:space="0" w:color="999999"/>
              <w:bottom w:val="single" w:sz="12" w:space="0" w:color="999999"/>
            </w:tcBorders>
            <w:shd w:val="clear" w:color="auto" w:fill="E6E6E6"/>
          </w:tcPr>
          <w:p w14:paraId="6A5C0963" w14:textId="77777777" w:rsidR="008A2208" w:rsidRPr="003817F2" w:rsidRDefault="008A2208" w:rsidP="00422004">
            <w:pPr>
              <w:jc w:val="both"/>
              <w:rPr>
                <w:rFonts w:eastAsia="MS Mincho" w:cs="Segoe UI"/>
                <w:b/>
                <w:bCs/>
                <w:sz w:val="18"/>
                <w:szCs w:val="18"/>
              </w:rPr>
            </w:pPr>
            <w:r w:rsidRPr="003817F2">
              <w:rPr>
                <w:rFonts w:eastAsia="MS Mincho" w:cs="Segoe UI"/>
                <w:b/>
                <w:bCs/>
                <w:sz w:val="18"/>
                <w:szCs w:val="18"/>
              </w:rPr>
              <w:t>Requirement</w:t>
            </w:r>
          </w:p>
        </w:tc>
      </w:tr>
      <w:tr w:rsidR="008A2208" w:rsidRPr="003817F2" w14:paraId="3999A124" w14:textId="77777777" w:rsidTr="008A2208">
        <w:tc>
          <w:tcPr>
            <w:tcW w:w="2653" w:type="dxa"/>
            <w:tcBorders>
              <w:top w:val="single" w:sz="8" w:space="0" w:color="999999"/>
              <w:bottom w:val="single" w:sz="8" w:space="0" w:color="999999"/>
            </w:tcBorders>
          </w:tcPr>
          <w:p w14:paraId="25666431" w14:textId="77777777" w:rsidR="008A2208" w:rsidRDefault="008A2208" w:rsidP="00422004">
            <w:pPr>
              <w:jc w:val="both"/>
              <w:rPr>
                <w:rFonts w:eastAsia="MS Mincho" w:cs="Segoe UI"/>
                <w:sz w:val="18"/>
                <w:szCs w:val="18"/>
              </w:rPr>
            </w:pPr>
            <w:r w:rsidRPr="003817F2">
              <w:rPr>
                <w:rFonts w:eastAsia="MS Mincho" w:cs="Segoe UI"/>
                <w:sz w:val="18"/>
                <w:szCs w:val="18"/>
              </w:rPr>
              <w:t>Windows 7</w:t>
            </w:r>
          </w:p>
          <w:p w14:paraId="0B01A727" w14:textId="597626FC" w:rsidR="008A2208" w:rsidRPr="003817F2" w:rsidRDefault="008A2208" w:rsidP="00422004">
            <w:pPr>
              <w:jc w:val="both"/>
              <w:rPr>
                <w:rFonts w:eastAsia="MS Mincho" w:cs="Segoe UI"/>
                <w:sz w:val="18"/>
                <w:szCs w:val="18"/>
              </w:rPr>
            </w:pPr>
            <w:r>
              <w:rPr>
                <w:rFonts w:eastAsia="MS Mincho" w:cs="Segoe UI"/>
                <w:sz w:val="18"/>
                <w:szCs w:val="18"/>
              </w:rPr>
              <w:t>Windows 8</w:t>
            </w:r>
          </w:p>
          <w:p w14:paraId="641E6857" w14:textId="4ADD0856" w:rsidR="008A2208" w:rsidRPr="003817F2" w:rsidRDefault="009860CE" w:rsidP="00422004">
            <w:pPr>
              <w:jc w:val="both"/>
              <w:rPr>
                <w:rFonts w:eastAsia="MS Mincho" w:cs="Segoe UI"/>
                <w:sz w:val="18"/>
                <w:szCs w:val="18"/>
              </w:rPr>
            </w:pPr>
            <w:r>
              <w:rPr>
                <w:rFonts w:eastAsia="MS Mincho" w:cs="Segoe UI"/>
                <w:sz w:val="18"/>
                <w:szCs w:val="18"/>
              </w:rPr>
              <w:t>Windows 8.1</w:t>
            </w:r>
          </w:p>
        </w:tc>
        <w:tc>
          <w:tcPr>
            <w:tcW w:w="6480" w:type="dxa"/>
            <w:tcBorders>
              <w:top w:val="single" w:sz="8" w:space="0" w:color="999999"/>
              <w:bottom w:val="single" w:sz="8" w:space="0" w:color="999999"/>
            </w:tcBorders>
          </w:tcPr>
          <w:p w14:paraId="6BE13420" w14:textId="46633ECE" w:rsidR="008A2208" w:rsidRPr="003817F2" w:rsidRDefault="008A2208" w:rsidP="00422004">
            <w:pPr>
              <w:jc w:val="both"/>
              <w:rPr>
                <w:rFonts w:eastAsia="MS Mincho" w:cs="Segoe UI"/>
                <w:sz w:val="18"/>
                <w:szCs w:val="18"/>
              </w:rPr>
            </w:pPr>
            <w:r w:rsidRPr="008A2208">
              <w:rPr>
                <w:sz w:val="18"/>
                <w:szCs w:val="18"/>
              </w:rPr>
              <w:t>Microsoft Rights Management sharing application for Windows (</w:t>
            </w:r>
            <w:hyperlink r:id="rId33" w:history="1">
              <w:r w:rsidRPr="008A2208">
                <w:rPr>
                  <w:rStyle w:val="Hyperlink"/>
                  <w:sz w:val="18"/>
                  <w:szCs w:val="18"/>
                </w:rPr>
                <w:t>http://www.microsoft.com/en-us/download/details.aspx?id=40857</w:t>
              </w:r>
            </w:hyperlink>
            <w:r w:rsidRPr="008A2208">
              <w:rPr>
                <w:sz w:val="18"/>
                <w:szCs w:val="18"/>
              </w:rPr>
              <w:t>)</w:t>
            </w:r>
            <w:r>
              <w:t xml:space="preserve"> </w:t>
            </w:r>
          </w:p>
        </w:tc>
      </w:tr>
      <w:tr w:rsidR="008A2208" w:rsidRPr="003817F2" w14:paraId="4B54AC9E" w14:textId="77777777" w:rsidTr="008A2208">
        <w:tc>
          <w:tcPr>
            <w:tcW w:w="2653" w:type="dxa"/>
            <w:tcBorders>
              <w:top w:val="single" w:sz="8" w:space="0" w:color="999999"/>
              <w:bottom w:val="single" w:sz="8" w:space="0" w:color="999999"/>
            </w:tcBorders>
          </w:tcPr>
          <w:p w14:paraId="5CDBF9CE" w14:textId="181CBAD9" w:rsidR="008A2208" w:rsidRDefault="008A2208" w:rsidP="00422004">
            <w:pPr>
              <w:jc w:val="both"/>
              <w:rPr>
                <w:rFonts w:eastAsia="MS Mincho" w:cs="Segoe UI"/>
                <w:sz w:val="18"/>
                <w:szCs w:val="18"/>
              </w:rPr>
            </w:pPr>
            <w:r>
              <w:rPr>
                <w:rFonts w:eastAsia="MS Mincho" w:cs="Segoe UI"/>
                <w:sz w:val="18"/>
                <w:szCs w:val="18"/>
              </w:rPr>
              <w:t>Windows RT</w:t>
            </w:r>
          </w:p>
          <w:p w14:paraId="597F69C4" w14:textId="7E22BEF4" w:rsidR="009860CE" w:rsidRDefault="009860CE" w:rsidP="00422004">
            <w:pPr>
              <w:jc w:val="both"/>
              <w:rPr>
                <w:rFonts w:eastAsia="MS Mincho" w:cs="Segoe UI"/>
                <w:sz w:val="18"/>
                <w:szCs w:val="18"/>
              </w:rPr>
            </w:pPr>
            <w:r>
              <w:rPr>
                <w:rFonts w:eastAsia="MS Mincho" w:cs="Segoe UI"/>
                <w:sz w:val="18"/>
                <w:szCs w:val="18"/>
              </w:rPr>
              <w:t>Windows Phone</w:t>
            </w:r>
          </w:p>
          <w:p w14:paraId="10BB56CE" w14:textId="77777777" w:rsidR="008A2208" w:rsidRDefault="008A2208" w:rsidP="00422004">
            <w:pPr>
              <w:jc w:val="both"/>
              <w:rPr>
                <w:rFonts w:eastAsia="MS Mincho" w:cs="Segoe UI"/>
                <w:sz w:val="18"/>
                <w:szCs w:val="18"/>
              </w:rPr>
            </w:pPr>
            <w:r>
              <w:rPr>
                <w:rFonts w:eastAsia="MS Mincho" w:cs="Segoe UI"/>
                <w:sz w:val="18"/>
                <w:szCs w:val="18"/>
              </w:rPr>
              <w:t>iOS Mobile Devices</w:t>
            </w:r>
          </w:p>
          <w:p w14:paraId="4B204CE4" w14:textId="0C196B27" w:rsidR="008A2208" w:rsidRPr="003817F2" w:rsidRDefault="008A2208" w:rsidP="00422004">
            <w:pPr>
              <w:jc w:val="both"/>
              <w:rPr>
                <w:rFonts w:eastAsia="MS Mincho" w:cs="Segoe UI"/>
                <w:sz w:val="18"/>
                <w:szCs w:val="18"/>
              </w:rPr>
            </w:pPr>
            <w:r>
              <w:rPr>
                <w:rFonts w:eastAsia="MS Mincho" w:cs="Segoe UI"/>
                <w:sz w:val="18"/>
                <w:szCs w:val="18"/>
              </w:rPr>
              <w:t xml:space="preserve">Android Mobile Devices </w:t>
            </w:r>
          </w:p>
        </w:tc>
        <w:tc>
          <w:tcPr>
            <w:tcW w:w="6480" w:type="dxa"/>
            <w:tcBorders>
              <w:top w:val="single" w:sz="8" w:space="0" w:color="999999"/>
              <w:bottom w:val="single" w:sz="8" w:space="0" w:color="999999"/>
            </w:tcBorders>
          </w:tcPr>
          <w:p w14:paraId="652EB14C" w14:textId="052B5B1F" w:rsidR="008A2208" w:rsidRPr="003817F2" w:rsidRDefault="008A2208" w:rsidP="00422004">
            <w:pPr>
              <w:jc w:val="both"/>
              <w:rPr>
                <w:rFonts w:eastAsia="MS Mincho" w:cs="Segoe UI"/>
                <w:sz w:val="18"/>
                <w:szCs w:val="18"/>
              </w:rPr>
            </w:pPr>
            <w:r>
              <w:t>Microsoft Rights Management Sharing application (</w:t>
            </w:r>
            <w:hyperlink r:id="rId34" w:history="1">
              <w:r w:rsidRPr="0028523F">
                <w:rPr>
                  <w:rStyle w:val="Hyperlink"/>
                </w:rPr>
                <w:t>https://portal.aadrm.com/home/download</w:t>
              </w:r>
            </w:hyperlink>
            <w:r>
              <w:t xml:space="preserve">)  </w:t>
            </w:r>
          </w:p>
        </w:tc>
      </w:tr>
    </w:tbl>
    <w:p w14:paraId="0A6EF47B" w14:textId="6B53553A" w:rsidR="003817F2" w:rsidRPr="003817F2" w:rsidRDefault="003817F2" w:rsidP="00422004">
      <w:pPr>
        <w:pStyle w:val="Caption"/>
        <w:jc w:val="both"/>
        <w:rPr>
          <w:rFonts w:eastAsia="MS Mincho" w:cs="Segoe UI"/>
        </w:rPr>
      </w:pPr>
      <w:r w:rsidRPr="003817F2">
        <w:rPr>
          <w:rFonts w:cs="Segoe UI"/>
        </w:rPr>
        <w:t xml:space="preserve">Table </w:t>
      </w:r>
      <w:r w:rsidRPr="003817F2">
        <w:rPr>
          <w:rFonts w:cs="Segoe UI"/>
        </w:rPr>
        <w:fldChar w:fldCharType="begin"/>
      </w:r>
      <w:r w:rsidRPr="003817F2">
        <w:rPr>
          <w:rFonts w:cs="Segoe UI"/>
        </w:rPr>
        <w:instrText xml:space="preserve"> SEQ Table \* ARABIC </w:instrText>
      </w:r>
      <w:r w:rsidRPr="003817F2">
        <w:rPr>
          <w:rFonts w:cs="Segoe UI"/>
        </w:rPr>
        <w:fldChar w:fldCharType="separate"/>
      </w:r>
      <w:r w:rsidRPr="003817F2">
        <w:rPr>
          <w:rFonts w:cs="Segoe UI"/>
          <w:noProof/>
        </w:rPr>
        <w:t>30</w:t>
      </w:r>
      <w:r w:rsidRPr="003817F2">
        <w:rPr>
          <w:rFonts w:cs="Segoe UI"/>
          <w:noProof/>
        </w:rPr>
        <w:fldChar w:fldCharType="end"/>
      </w:r>
      <w:r w:rsidRPr="003817F2">
        <w:rPr>
          <w:rFonts w:cs="Segoe UI"/>
          <w:noProof/>
        </w:rPr>
        <w:t xml:space="preserve"> – </w:t>
      </w:r>
      <w:r w:rsidR="008A2208">
        <w:rPr>
          <w:rFonts w:eastAsia="MS Mincho" w:cs="Segoe UI"/>
          <w:noProof/>
        </w:rPr>
        <w:t xml:space="preserve">Microsoft Rights Management Sharing Applications </w:t>
      </w:r>
    </w:p>
    <w:p w14:paraId="5DA5C64F" w14:textId="77777777" w:rsidR="003817F2" w:rsidRPr="003817F2" w:rsidRDefault="003817F2" w:rsidP="00422004">
      <w:pPr>
        <w:pStyle w:val="Heading3Numbered"/>
        <w:jc w:val="both"/>
        <w:rPr>
          <w:rFonts w:cs="Segoe UI"/>
        </w:rPr>
      </w:pPr>
      <w:bookmarkStart w:id="877" w:name="_Toc199614090"/>
      <w:bookmarkStart w:id="878" w:name="_Toc225764256"/>
      <w:bookmarkStart w:id="879" w:name="_Toc261949965"/>
      <w:bookmarkStart w:id="880" w:name="_Toc291085062"/>
      <w:bookmarkStart w:id="881" w:name="_Toc292293530"/>
      <w:bookmarkStart w:id="882" w:name="_Toc290855100"/>
      <w:bookmarkStart w:id="883" w:name="_Toc391035010"/>
      <w:r w:rsidRPr="003817F2">
        <w:rPr>
          <w:rFonts w:cs="Segoe UI"/>
        </w:rPr>
        <w:t>XML Paper Specification (XPS)</w:t>
      </w:r>
      <w:bookmarkEnd w:id="877"/>
      <w:bookmarkEnd w:id="878"/>
      <w:bookmarkEnd w:id="879"/>
      <w:bookmarkEnd w:id="880"/>
      <w:bookmarkEnd w:id="881"/>
      <w:bookmarkEnd w:id="882"/>
      <w:bookmarkEnd w:id="883"/>
    </w:p>
    <w:tbl>
      <w:tblPr>
        <w:tblW w:w="0" w:type="auto"/>
        <w:tblInd w:w="22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3302"/>
        <w:gridCol w:w="5831"/>
      </w:tblGrid>
      <w:tr w:rsidR="003817F2" w:rsidRPr="003817F2" w14:paraId="739DC2CE" w14:textId="77777777" w:rsidTr="009860CE">
        <w:trPr>
          <w:tblHeader/>
        </w:trPr>
        <w:tc>
          <w:tcPr>
            <w:tcW w:w="3302" w:type="dxa"/>
            <w:tcBorders>
              <w:top w:val="single" w:sz="4" w:space="0" w:color="auto"/>
              <w:bottom w:val="single" w:sz="4" w:space="0" w:color="auto"/>
            </w:tcBorders>
            <w:shd w:val="clear" w:color="auto" w:fill="D9D9D9" w:themeFill="background1" w:themeFillShade="D9"/>
          </w:tcPr>
          <w:p w14:paraId="3BB5A44F" w14:textId="77777777" w:rsidR="003817F2" w:rsidRPr="003817F2" w:rsidRDefault="003817F2" w:rsidP="00422004">
            <w:pPr>
              <w:jc w:val="both"/>
              <w:rPr>
                <w:rFonts w:eastAsia="MS Mincho" w:cs="Segoe UI"/>
                <w:b/>
                <w:bCs/>
                <w:sz w:val="18"/>
                <w:szCs w:val="18"/>
              </w:rPr>
            </w:pPr>
            <w:r w:rsidRPr="003817F2">
              <w:rPr>
                <w:rFonts w:eastAsia="MS Mincho" w:cs="Segoe UI"/>
                <w:b/>
                <w:bCs/>
                <w:sz w:val="18"/>
                <w:szCs w:val="18"/>
              </w:rPr>
              <w:t>OS</w:t>
            </w:r>
          </w:p>
        </w:tc>
        <w:tc>
          <w:tcPr>
            <w:tcW w:w="5831" w:type="dxa"/>
            <w:tcBorders>
              <w:top w:val="single" w:sz="4" w:space="0" w:color="auto"/>
              <w:bottom w:val="single" w:sz="4" w:space="0" w:color="auto"/>
            </w:tcBorders>
            <w:shd w:val="clear" w:color="auto" w:fill="D9D9D9" w:themeFill="background1" w:themeFillShade="D9"/>
          </w:tcPr>
          <w:p w14:paraId="426D3BD9" w14:textId="77777777" w:rsidR="003817F2" w:rsidRPr="003817F2" w:rsidRDefault="001A3344" w:rsidP="00422004">
            <w:pPr>
              <w:jc w:val="both"/>
              <w:rPr>
                <w:rFonts w:eastAsia="MS Mincho" w:cs="Segoe UI"/>
                <w:b/>
                <w:bCs/>
                <w:sz w:val="18"/>
                <w:szCs w:val="18"/>
              </w:rPr>
            </w:pPr>
            <w:hyperlink r:id="rId35" w:history="1">
              <w:r w:rsidR="003817F2" w:rsidRPr="003817F2">
                <w:rPr>
                  <w:rStyle w:val="Hyperlink"/>
                  <w:rFonts w:eastAsia="MS Mincho" w:cs="Segoe UI"/>
                  <w:b/>
                  <w:sz w:val="18"/>
                  <w:szCs w:val="18"/>
                </w:rPr>
                <w:t>Requirements</w:t>
              </w:r>
            </w:hyperlink>
          </w:p>
        </w:tc>
      </w:tr>
      <w:tr w:rsidR="003817F2" w:rsidRPr="003817F2" w14:paraId="177E126F" w14:textId="77777777" w:rsidTr="009860CE">
        <w:tc>
          <w:tcPr>
            <w:tcW w:w="3302" w:type="dxa"/>
            <w:tcBorders>
              <w:top w:val="single" w:sz="4" w:space="0" w:color="auto"/>
            </w:tcBorders>
          </w:tcPr>
          <w:p w14:paraId="064743EA" w14:textId="6562889E" w:rsidR="003817F2" w:rsidRPr="003817F2" w:rsidRDefault="003817F2" w:rsidP="00422004">
            <w:pPr>
              <w:jc w:val="both"/>
              <w:rPr>
                <w:rFonts w:eastAsia="MS Mincho" w:cs="Segoe UI"/>
                <w:sz w:val="18"/>
                <w:szCs w:val="18"/>
              </w:rPr>
            </w:pPr>
            <w:r w:rsidRPr="003817F2">
              <w:rPr>
                <w:rFonts w:eastAsia="MS Mincho" w:cs="Segoe UI"/>
              </w:rPr>
              <w:t>Windows 7</w:t>
            </w:r>
            <w:r w:rsidR="008A2208">
              <w:rPr>
                <w:rFonts w:eastAsia="MS Mincho" w:cs="Segoe UI"/>
              </w:rPr>
              <w:t xml:space="preserve">, </w:t>
            </w:r>
            <w:r w:rsidR="009860CE">
              <w:rPr>
                <w:rFonts w:eastAsia="MS Mincho" w:cs="Segoe UI"/>
              </w:rPr>
              <w:t xml:space="preserve">Windows 8, </w:t>
            </w:r>
            <w:r w:rsidR="008A2208">
              <w:rPr>
                <w:rFonts w:eastAsia="MS Mincho" w:cs="Segoe UI"/>
              </w:rPr>
              <w:t>and Windows 8</w:t>
            </w:r>
            <w:r w:rsidR="009860CE">
              <w:rPr>
                <w:rFonts w:eastAsia="MS Mincho" w:cs="Segoe UI"/>
              </w:rPr>
              <w:t>.1</w:t>
            </w:r>
          </w:p>
        </w:tc>
        <w:tc>
          <w:tcPr>
            <w:tcW w:w="5831" w:type="dxa"/>
            <w:tcBorders>
              <w:top w:val="single" w:sz="4" w:space="0" w:color="auto"/>
            </w:tcBorders>
          </w:tcPr>
          <w:p w14:paraId="77050AD9" w14:textId="77777777" w:rsidR="003817F2" w:rsidRPr="003817F2" w:rsidRDefault="003817F2" w:rsidP="00422004">
            <w:pPr>
              <w:jc w:val="both"/>
              <w:rPr>
                <w:rFonts w:eastAsia="MS Mincho" w:cs="Segoe UI"/>
                <w:sz w:val="18"/>
                <w:szCs w:val="18"/>
              </w:rPr>
            </w:pPr>
            <w:r w:rsidRPr="003817F2">
              <w:rPr>
                <w:rFonts w:eastAsia="MS Mincho" w:cs="Segoe UI"/>
                <w:sz w:val="18"/>
                <w:szCs w:val="18"/>
              </w:rPr>
              <w:t>None (already includes XPS Viewer)</w:t>
            </w:r>
          </w:p>
        </w:tc>
      </w:tr>
    </w:tbl>
    <w:p w14:paraId="08FE664B" w14:textId="77777777" w:rsidR="003817F2" w:rsidRPr="003817F2" w:rsidRDefault="003817F2" w:rsidP="00422004">
      <w:pPr>
        <w:pStyle w:val="Caption"/>
        <w:jc w:val="both"/>
        <w:rPr>
          <w:rFonts w:eastAsia="MS Mincho" w:cs="Segoe UI"/>
          <w:noProof/>
        </w:rPr>
      </w:pPr>
      <w:r w:rsidRPr="003817F2">
        <w:rPr>
          <w:rFonts w:eastAsia="MS Mincho" w:cs="Segoe UI"/>
          <w:b/>
          <w:noProof/>
        </w:rPr>
        <w:t xml:space="preserve">Table </w:t>
      </w:r>
      <w:r w:rsidRPr="003817F2">
        <w:rPr>
          <w:rFonts w:eastAsia="MS Mincho" w:cs="Segoe UI"/>
          <w:b/>
          <w:noProof/>
        </w:rPr>
        <w:fldChar w:fldCharType="begin"/>
      </w:r>
      <w:r w:rsidRPr="003817F2">
        <w:rPr>
          <w:rFonts w:eastAsia="MS Mincho" w:cs="Segoe UI"/>
          <w:b/>
          <w:noProof/>
        </w:rPr>
        <w:instrText xml:space="preserve"> SEQ Table \* ARABIC </w:instrText>
      </w:r>
      <w:r w:rsidRPr="003817F2">
        <w:rPr>
          <w:rFonts w:eastAsia="MS Mincho" w:cs="Segoe UI"/>
          <w:b/>
          <w:noProof/>
        </w:rPr>
        <w:fldChar w:fldCharType="separate"/>
      </w:r>
      <w:r w:rsidRPr="003817F2">
        <w:rPr>
          <w:rFonts w:eastAsia="MS Mincho" w:cs="Segoe UI"/>
          <w:b/>
          <w:noProof/>
        </w:rPr>
        <w:t>31</w:t>
      </w:r>
      <w:r w:rsidRPr="003817F2">
        <w:rPr>
          <w:rFonts w:eastAsia="MS Mincho" w:cs="Segoe UI"/>
          <w:b/>
          <w:noProof/>
        </w:rPr>
        <w:fldChar w:fldCharType="end"/>
      </w:r>
      <w:r w:rsidRPr="003817F2">
        <w:rPr>
          <w:rFonts w:eastAsia="MS Mincho" w:cs="Segoe UI"/>
          <w:noProof/>
        </w:rPr>
        <w:t xml:space="preserve"> – XPS Viewer</w:t>
      </w:r>
    </w:p>
    <w:p w14:paraId="22A70EAF" w14:textId="77777777" w:rsidR="003817F2" w:rsidRPr="003817F2" w:rsidRDefault="003817F2" w:rsidP="00422004">
      <w:pPr>
        <w:pStyle w:val="Heading3Numbered"/>
        <w:jc w:val="both"/>
        <w:rPr>
          <w:rFonts w:cs="Segoe UI"/>
        </w:rPr>
      </w:pPr>
      <w:bookmarkStart w:id="884" w:name="_Toc199614091"/>
      <w:bookmarkStart w:id="885" w:name="_Toc225764257"/>
      <w:bookmarkStart w:id="886" w:name="_Toc261949966"/>
      <w:bookmarkStart w:id="887" w:name="_Toc291085063"/>
      <w:bookmarkStart w:id="888" w:name="_Toc292293531"/>
      <w:bookmarkStart w:id="889" w:name="_Toc290855101"/>
      <w:bookmarkStart w:id="890" w:name="_Toc391035011"/>
      <w:r w:rsidRPr="003817F2">
        <w:rPr>
          <w:rFonts w:cs="Segoe UI"/>
        </w:rPr>
        <w:t>Operating System and RMS-Enabled Applications</w:t>
      </w:r>
      <w:bookmarkEnd w:id="884"/>
      <w:bookmarkEnd w:id="885"/>
      <w:bookmarkEnd w:id="886"/>
      <w:bookmarkEnd w:id="887"/>
      <w:bookmarkEnd w:id="888"/>
      <w:bookmarkEnd w:id="889"/>
      <w:bookmarkEnd w:id="890"/>
    </w:p>
    <w:tbl>
      <w:tblPr>
        <w:tblW w:w="9370" w:type="dxa"/>
        <w:tblInd w:w="227"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40"/>
        <w:gridCol w:w="1890"/>
        <w:gridCol w:w="2700"/>
        <w:gridCol w:w="3240"/>
      </w:tblGrid>
      <w:tr w:rsidR="003817F2" w:rsidRPr="003817F2" w14:paraId="49662121" w14:textId="77777777" w:rsidTr="0096525D">
        <w:trPr>
          <w:tblHeader/>
        </w:trPr>
        <w:tc>
          <w:tcPr>
            <w:tcW w:w="1540" w:type="dxa"/>
            <w:tcBorders>
              <w:top w:val="single" w:sz="12" w:space="0" w:color="999999"/>
              <w:bottom w:val="single" w:sz="12" w:space="0" w:color="999999"/>
            </w:tcBorders>
            <w:shd w:val="clear" w:color="auto" w:fill="E6E6E6"/>
          </w:tcPr>
          <w:p w14:paraId="7DEB1554" w14:textId="77777777" w:rsidR="003817F2" w:rsidRPr="003817F2" w:rsidRDefault="003817F2" w:rsidP="00422004">
            <w:pPr>
              <w:jc w:val="both"/>
              <w:rPr>
                <w:rFonts w:eastAsia="MS Mincho" w:cs="Segoe UI"/>
                <w:b/>
                <w:bCs/>
                <w:sz w:val="18"/>
                <w:szCs w:val="18"/>
              </w:rPr>
            </w:pPr>
            <w:r w:rsidRPr="003817F2">
              <w:rPr>
                <w:rFonts w:eastAsia="MS Mincho" w:cs="Segoe UI"/>
                <w:b/>
                <w:bCs/>
                <w:sz w:val="18"/>
                <w:szCs w:val="18"/>
              </w:rPr>
              <w:t>OS</w:t>
            </w:r>
          </w:p>
        </w:tc>
        <w:tc>
          <w:tcPr>
            <w:tcW w:w="1890" w:type="dxa"/>
            <w:tcBorders>
              <w:top w:val="single" w:sz="12" w:space="0" w:color="999999"/>
              <w:bottom w:val="single" w:sz="12" w:space="0" w:color="999999"/>
            </w:tcBorders>
            <w:shd w:val="clear" w:color="auto" w:fill="E6E6E6"/>
          </w:tcPr>
          <w:p w14:paraId="3E9E3BD7" w14:textId="77777777" w:rsidR="003817F2" w:rsidRPr="003817F2" w:rsidRDefault="003817F2" w:rsidP="00422004">
            <w:pPr>
              <w:jc w:val="both"/>
              <w:rPr>
                <w:rFonts w:eastAsia="MS Mincho" w:cs="Segoe UI"/>
                <w:b/>
                <w:bCs/>
                <w:sz w:val="18"/>
                <w:szCs w:val="18"/>
              </w:rPr>
            </w:pPr>
            <w:r w:rsidRPr="003817F2">
              <w:rPr>
                <w:rFonts w:eastAsia="MS Mincho" w:cs="Segoe UI"/>
                <w:b/>
                <w:bCs/>
                <w:sz w:val="18"/>
                <w:szCs w:val="18"/>
              </w:rPr>
              <w:t>Office Version for content creation and consumption</w:t>
            </w:r>
          </w:p>
        </w:tc>
        <w:tc>
          <w:tcPr>
            <w:tcW w:w="2700" w:type="dxa"/>
            <w:tcBorders>
              <w:top w:val="single" w:sz="12" w:space="0" w:color="999999"/>
              <w:bottom w:val="single" w:sz="12" w:space="0" w:color="999999"/>
            </w:tcBorders>
            <w:shd w:val="clear" w:color="auto" w:fill="E6E6E6"/>
          </w:tcPr>
          <w:p w14:paraId="576A788D" w14:textId="77777777" w:rsidR="003817F2" w:rsidRPr="003817F2" w:rsidRDefault="003817F2" w:rsidP="00422004">
            <w:pPr>
              <w:jc w:val="both"/>
              <w:rPr>
                <w:rFonts w:eastAsia="MS Mincho" w:cs="Segoe UI"/>
                <w:b/>
                <w:bCs/>
                <w:sz w:val="18"/>
                <w:szCs w:val="18"/>
              </w:rPr>
            </w:pPr>
            <w:r w:rsidRPr="003817F2">
              <w:rPr>
                <w:rFonts w:eastAsia="MS Mincho" w:cs="Segoe UI"/>
                <w:b/>
                <w:bCs/>
                <w:sz w:val="18"/>
                <w:szCs w:val="18"/>
              </w:rPr>
              <w:t>Office Products</w:t>
            </w:r>
          </w:p>
        </w:tc>
        <w:tc>
          <w:tcPr>
            <w:tcW w:w="3240" w:type="dxa"/>
            <w:tcBorders>
              <w:top w:val="single" w:sz="12" w:space="0" w:color="999999"/>
              <w:bottom w:val="single" w:sz="12" w:space="0" w:color="999999"/>
            </w:tcBorders>
            <w:shd w:val="clear" w:color="auto" w:fill="E6E6E6"/>
          </w:tcPr>
          <w:p w14:paraId="2A9FA412" w14:textId="77777777" w:rsidR="003817F2" w:rsidRPr="003817F2" w:rsidRDefault="003817F2" w:rsidP="00422004">
            <w:pPr>
              <w:jc w:val="both"/>
              <w:rPr>
                <w:rFonts w:eastAsia="MS Mincho" w:cs="Segoe UI"/>
                <w:b/>
                <w:bCs/>
                <w:sz w:val="18"/>
                <w:szCs w:val="18"/>
              </w:rPr>
            </w:pPr>
            <w:r w:rsidRPr="003817F2">
              <w:rPr>
                <w:rFonts w:eastAsia="MS Mincho" w:cs="Segoe UI"/>
                <w:b/>
                <w:bCs/>
                <w:sz w:val="18"/>
                <w:szCs w:val="18"/>
              </w:rPr>
              <w:t>Editions</w:t>
            </w:r>
          </w:p>
        </w:tc>
      </w:tr>
      <w:tr w:rsidR="003817F2" w:rsidRPr="003817F2" w14:paraId="64B1B01B" w14:textId="77777777" w:rsidTr="0096525D">
        <w:tc>
          <w:tcPr>
            <w:tcW w:w="1540" w:type="dxa"/>
            <w:tcBorders>
              <w:top w:val="single" w:sz="8" w:space="0" w:color="999999"/>
              <w:bottom w:val="single" w:sz="8" w:space="0" w:color="999999"/>
            </w:tcBorders>
          </w:tcPr>
          <w:p w14:paraId="598901DE" w14:textId="42FBDD8F" w:rsidR="009860CE" w:rsidRDefault="003817F2" w:rsidP="00422004">
            <w:pPr>
              <w:jc w:val="both"/>
              <w:rPr>
                <w:rFonts w:eastAsia="MS Mincho" w:cs="Segoe UI"/>
              </w:rPr>
            </w:pPr>
            <w:r w:rsidRPr="003817F2">
              <w:rPr>
                <w:rFonts w:eastAsia="MS Mincho" w:cs="Segoe UI"/>
              </w:rPr>
              <w:t xml:space="preserve">Windows 7, </w:t>
            </w:r>
            <w:r w:rsidR="009860CE">
              <w:rPr>
                <w:rFonts w:eastAsia="MS Mincho" w:cs="Segoe UI"/>
              </w:rPr>
              <w:t>Windows 8, and Windows 8.1</w:t>
            </w:r>
          </w:p>
          <w:p w14:paraId="6E11B99D" w14:textId="1199EF96" w:rsidR="003817F2" w:rsidRPr="003817F2" w:rsidRDefault="003817F2" w:rsidP="00422004">
            <w:pPr>
              <w:jc w:val="both"/>
              <w:rPr>
                <w:rFonts w:eastAsia="MS Mincho" w:cs="Segoe UI"/>
                <w:sz w:val="18"/>
                <w:szCs w:val="18"/>
              </w:rPr>
            </w:pPr>
            <w:r w:rsidRPr="003817F2">
              <w:rPr>
                <w:rFonts w:eastAsia="MS Mincho" w:cs="Segoe UI"/>
              </w:rPr>
              <w:t>Windows Server 2008, Windows Server 2008 R2</w:t>
            </w:r>
          </w:p>
        </w:tc>
        <w:tc>
          <w:tcPr>
            <w:tcW w:w="1890" w:type="dxa"/>
            <w:tcBorders>
              <w:top w:val="single" w:sz="8" w:space="0" w:color="999999"/>
              <w:bottom w:val="single" w:sz="8" w:space="0" w:color="999999"/>
            </w:tcBorders>
          </w:tcPr>
          <w:p w14:paraId="3AA70E73" w14:textId="77777777" w:rsidR="003817F2" w:rsidRDefault="003817F2" w:rsidP="00422004">
            <w:pPr>
              <w:jc w:val="both"/>
              <w:rPr>
                <w:rFonts w:eastAsia="MS Mincho" w:cs="Segoe UI"/>
              </w:rPr>
            </w:pPr>
            <w:r w:rsidRPr="003817F2">
              <w:rPr>
                <w:rFonts w:eastAsia="MS Mincho" w:cs="Segoe UI"/>
              </w:rPr>
              <w:t>Microsoft Office 2010</w:t>
            </w:r>
          </w:p>
          <w:p w14:paraId="51294A4D" w14:textId="60204615" w:rsidR="008A2208" w:rsidRPr="003817F2" w:rsidRDefault="008A2208" w:rsidP="00422004">
            <w:pPr>
              <w:jc w:val="both"/>
              <w:rPr>
                <w:rFonts w:eastAsia="MS Mincho" w:cs="Segoe UI"/>
              </w:rPr>
            </w:pPr>
            <w:r>
              <w:rPr>
                <w:rFonts w:eastAsia="MS Mincho" w:cs="Segoe UI"/>
              </w:rPr>
              <w:t>Microsoft Office 2013</w:t>
            </w:r>
          </w:p>
          <w:p w14:paraId="35E231E9" w14:textId="77777777" w:rsidR="003817F2" w:rsidRPr="003817F2" w:rsidRDefault="003817F2" w:rsidP="00422004">
            <w:pPr>
              <w:jc w:val="both"/>
              <w:rPr>
                <w:rFonts w:eastAsia="MS Mincho" w:cs="Segoe UI"/>
                <w:sz w:val="18"/>
                <w:szCs w:val="18"/>
              </w:rPr>
            </w:pPr>
          </w:p>
        </w:tc>
        <w:tc>
          <w:tcPr>
            <w:tcW w:w="2700" w:type="dxa"/>
            <w:tcBorders>
              <w:top w:val="single" w:sz="8" w:space="0" w:color="999999"/>
              <w:bottom w:val="single" w:sz="8" w:space="0" w:color="999999"/>
            </w:tcBorders>
          </w:tcPr>
          <w:p w14:paraId="41A19335" w14:textId="77777777" w:rsidR="003817F2" w:rsidRPr="003817F2" w:rsidRDefault="003817F2" w:rsidP="00422004">
            <w:pPr>
              <w:jc w:val="both"/>
              <w:rPr>
                <w:rFonts w:eastAsia="MS Mincho" w:cs="Segoe UI"/>
              </w:rPr>
            </w:pPr>
            <w:r w:rsidRPr="003817F2">
              <w:rPr>
                <w:rFonts w:eastAsia="MS Mincho" w:cs="Segoe UI"/>
              </w:rPr>
              <w:t>Microsoft Office Word</w:t>
            </w:r>
          </w:p>
          <w:p w14:paraId="6E9930BE" w14:textId="77777777" w:rsidR="003817F2" w:rsidRPr="003817F2" w:rsidRDefault="003817F2" w:rsidP="00422004">
            <w:pPr>
              <w:jc w:val="both"/>
              <w:rPr>
                <w:rFonts w:eastAsia="MS Mincho" w:cs="Segoe UI"/>
              </w:rPr>
            </w:pPr>
            <w:r w:rsidRPr="003817F2">
              <w:rPr>
                <w:rFonts w:eastAsia="MS Mincho" w:cs="Segoe UI"/>
              </w:rPr>
              <w:t>Microsoft Office Excel</w:t>
            </w:r>
          </w:p>
          <w:p w14:paraId="05EFD6B9" w14:textId="77777777" w:rsidR="003817F2" w:rsidRPr="003817F2" w:rsidRDefault="003817F2" w:rsidP="00422004">
            <w:pPr>
              <w:jc w:val="both"/>
              <w:rPr>
                <w:rFonts w:eastAsia="MS Mincho" w:cs="Segoe UI"/>
              </w:rPr>
            </w:pPr>
            <w:r w:rsidRPr="003817F2">
              <w:rPr>
                <w:rFonts w:eastAsia="MS Mincho" w:cs="Segoe UI"/>
              </w:rPr>
              <w:t>Microsoft Office PowerPoint</w:t>
            </w:r>
          </w:p>
          <w:p w14:paraId="5D0D27AF" w14:textId="77777777" w:rsidR="003817F2" w:rsidRPr="003817F2" w:rsidRDefault="003817F2" w:rsidP="00422004">
            <w:pPr>
              <w:jc w:val="both"/>
              <w:rPr>
                <w:rFonts w:eastAsia="MS Mincho" w:cs="Segoe UI"/>
              </w:rPr>
            </w:pPr>
            <w:r w:rsidRPr="003817F2">
              <w:rPr>
                <w:rFonts w:eastAsia="MS Mincho" w:cs="Segoe UI"/>
              </w:rPr>
              <w:t>Microsoft Office Outlook</w:t>
            </w:r>
          </w:p>
          <w:p w14:paraId="5CB8526B" w14:textId="5238CC48" w:rsidR="003817F2" w:rsidRPr="003817F2" w:rsidRDefault="003817F2" w:rsidP="00422004">
            <w:pPr>
              <w:jc w:val="both"/>
              <w:rPr>
                <w:rFonts w:eastAsia="MS Mincho" w:cs="Segoe UI"/>
              </w:rPr>
            </w:pPr>
            <w:r w:rsidRPr="003817F2">
              <w:rPr>
                <w:rFonts w:eastAsia="MS Mincho" w:cs="Segoe UI"/>
              </w:rPr>
              <w:t xml:space="preserve">Microsoft Office </w:t>
            </w:r>
            <w:r w:rsidR="008A2208" w:rsidRPr="003817F2">
              <w:rPr>
                <w:rFonts w:eastAsia="MS Mincho" w:cs="Segoe UI"/>
              </w:rPr>
              <w:t>InfoPath</w:t>
            </w:r>
          </w:p>
          <w:p w14:paraId="263EB7A7" w14:textId="77777777" w:rsidR="003817F2" w:rsidRPr="003817F2" w:rsidRDefault="003817F2" w:rsidP="00422004">
            <w:pPr>
              <w:jc w:val="both"/>
              <w:rPr>
                <w:rFonts w:eastAsia="MS Mincho" w:cs="Segoe UI"/>
              </w:rPr>
            </w:pPr>
          </w:p>
          <w:p w14:paraId="4F1840E8" w14:textId="77777777" w:rsidR="003817F2" w:rsidRPr="003817F2" w:rsidRDefault="003817F2" w:rsidP="00422004">
            <w:pPr>
              <w:jc w:val="both"/>
              <w:rPr>
                <w:rFonts w:eastAsia="MS Mincho" w:cs="Segoe UI"/>
                <w:sz w:val="18"/>
                <w:szCs w:val="18"/>
              </w:rPr>
            </w:pPr>
          </w:p>
        </w:tc>
        <w:tc>
          <w:tcPr>
            <w:tcW w:w="3240" w:type="dxa"/>
            <w:tcBorders>
              <w:top w:val="single" w:sz="8" w:space="0" w:color="999999"/>
              <w:bottom w:val="single" w:sz="8" w:space="0" w:color="999999"/>
            </w:tcBorders>
          </w:tcPr>
          <w:p w14:paraId="2536305A" w14:textId="77777777" w:rsidR="003817F2" w:rsidRDefault="003817F2" w:rsidP="00422004">
            <w:pPr>
              <w:jc w:val="both"/>
              <w:rPr>
                <w:rFonts w:eastAsia="MS Mincho" w:cs="Segoe UI"/>
              </w:rPr>
            </w:pPr>
            <w:r w:rsidRPr="003817F2">
              <w:rPr>
                <w:rFonts w:eastAsia="MS Mincho" w:cs="Segoe UI"/>
              </w:rPr>
              <w:lastRenderedPageBreak/>
              <w:t>Microsoft Office 2010 Professional Plus (Read and author content)</w:t>
            </w:r>
          </w:p>
          <w:p w14:paraId="512D776F" w14:textId="18E26794" w:rsidR="008A2208" w:rsidRPr="003817F2" w:rsidRDefault="008A2208" w:rsidP="00422004">
            <w:pPr>
              <w:jc w:val="both"/>
              <w:rPr>
                <w:rFonts w:eastAsia="MS Mincho" w:cs="Segoe UI"/>
              </w:rPr>
            </w:pPr>
            <w:r>
              <w:rPr>
                <w:rFonts w:eastAsia="MS Mincho" w:cs="Segoe UI"/>
              </w:rPr>
              <w:t>Microsoft Office 2013</w:t>
            </w:r>
            <w:r w:rsidRPr="003817F2">
              <w:rPr>
                <w:rFonts w:eastAsia="MS Mincho" w:cs="Segoe UI"/>
              </w:rPr>
              <w:t xml:space="preserve"> Professional Plus (Read and author content)</w:t>
            </w:r>
          </w:p>
          <w:p w14:paraId="2AE9C184" w14:textId="4C77EF23" w:rsidR="003817F2" w:rsidRPr="003817F2" w:rsidRDefault="003817F2" w:rsidP="00422004">
            <w:pPr>
              <w:jc w:val="both"/>
              <w:rPr>
                <w:rFonts w:eastAsia="MS Mincho" w:cs="Segoe UI"/>
                <w:sz w:val="18"/>
                <w:szCs w:val="18"/>
              </w:rPr>
            </w:pPr>
            <w:r w:rsidRPr="003817F2">
              <w:rPr>
                <w:rFonts w:eastAsia="MS Mincho" w:cs="Segoe UI"/>
              </w:rPr>
              <w:lastRenderedPageBreak/>
              <w:t>All other versions of Office  2007 and 2010, including Office readers (Read content)</w:t>
            </w:r>
          </w:p>
        </w:tc>
      </w:tr>
      <w:tr w:rsidR="003817F2" w:rsidRPr="003817F2" w14:paraId="4014C02D" w14:textId="77777777" w:rsidTr="0096525D">
        <w:tc>
          <w:tcPr>
            <w:tcW w:w="1540" w:type="dxa"/>
            <w:tcBorders>
              <w:top w:val="single" w:sz="8" w:space="0" w:color="999999"/>
              <w:bottom w:val="single" w:sz="8" w:space="0" w:color="999999"/>
            </w:tcBorders>
          </w:tcPr>
          <w:p w14:paraId="67CA6AA6" w14:textId="77777777" w:rsidR="003817F2" w:rsidRPr="003817F2" w:rsidRDefault="003817F2" w:rsidP="00422004">
            <w:pPr>
              <w:jc w:val="both"/>
              <w:rPr>
                <w:rFonts w:eastAsia="MS Mincho" w:cs="Segoe UI"/>
              </w:rPr>
            </w:pPr>
            <w:r w:rsidRPr="003817F2">
              <w:rPr>
                <w:rFonts w:eastAsia="MS Mincho" w:cs="Segoe UI"/>
              </w:rPr>
              <w:lastRenderedPageBreak/>
              <w:t>Windows Server 2008</w:t>
            </w:r>
          </w:p>
          <w:p w14:paraId="44B898F8" w14:textId="77777777" w:rsidR="003817F2" w:rsidRDefault="003817F2" w:rsidP="00422004">
            <w:pPr>
              <w:jc w:val="both"/>
              <w:rPr>
                <w:rFonts w:eastAsia="MS Mincho" w:cs="Segoe UI"/>
              </w:rPr>
            </w:pPr>
            <w:r w:rsidRPr="003817F2">
              <w:rPr>
                <w:rFonts w:eastAsia="MS Mincho" w:cs="Segoe UI"/>
              </w:rPr>
              <w:t>Windows Server 2008 R2</w:t>
            </w:r>
          </w:p>
          <w:p w14:paraId="7DA83237" w14:textId="77777777" w:rsidR="009860CE" w:rsidRDefault="009860CE" w:rsidP="00422004">
            <w:pPr>
              <w:jc w:val="both"/>
              <w:rPr>
                <w:rFonts w:eastAsia="MS Mincho" w:cs="Segoe UI"/>
              </w:rPr>
            </w:pPr>
            <w:r>
              <w:rPr>
                <w:rFonts w:eastAsia="MS Mincho" w:cs="Segoe UI"/>
              </w:rPr>
              <w:t>Windows Server 2012</w:t>
            </w:r>
          </w:p>
          <w:p w14:paraId="5B6A608F" w14:textId="3AED7C5C" w:rsidR="009860CE" w:rsidRPr="003817F2" w:rsidRDefault="009860CE" w:rsidP="00422004">
            <w:pPr>
              <w:jc w:val="both"/>
              <w:rPr>
                <w:rFonts w:eastAsia="MS Mincho" w:cs="Segoe UI"/>
                <w:sz w:val="18"/>
                <w:szCs w:val="18"/>
              </w:rPr>
            </w:pPr>
            <w:r>
              <w:rPr>
                <w:rFonts w:eastAsia="MS Mincho" w:cs="Segoe UI"/>
              </w:rPr>
              <w:t>Windows Server 2012 R2</w:t>
            </w:r>
          </w:p>
        </w:tc>
        <w:tc>
          <w:tcPr>
            <w:tcW w:w="1890" w:type="dxa"/>
            <w:tcBorders>
              <w:top w:val="single" w:sz="8" w:space="0" w:color="999999"/>
              <w:bottom w:val="single" w:sz="8" w:space="0" w:color="999999"/>
            </w:tcBorders>
          </w:tcPr>
          <w:p w14:paraId="2F9C92DE" w14:textId="77777777" w:rsidR="003817F2" w:rsidRPr="003817F2" w:rsidRDefault="003817F2" w:rsidP="00422004">
            <w:pPr>
              <w:jc w:val="both"/>
              <w:rPr>
                <w:rFonts w:eastAsia="MS Mincho" w:cs="Segoe UI"/>
              </w:rPr>
            </w:pPr>
            <w:r w:rsidRPr="003817F2">
              <w:rPr>
                <w:rFonts w:eastAsia="MS Mincho" w:cs="Segoe UI"/>
              </w:rPr>
              <w:t>Microsoft Office SharePoint 2010 Standard</w:t>
            </w:r>
          </w:p>
          <w:p w14:paraId="75F2DE9F" w14:textId="77777777" w:rsidR="003817F2" w:rsidRDefault="003817F2" w:rsidP="00422004">
            <w:pPr>
              <w:jc w:val="both"/>
              <w:rPr>
                <w:rFonts w:eastAsia="MS Mincho" w:cs="Segoe UI"/>
              </w:rPr>
            </w:pPr>
            <w:r w:rsidRPr="003817F2">
              <w:rPr>
                <w:rFonts w:eastAsia="MS Mincho" w:cs="Segoe UI"/>
              </w:rPr>
              <w:t>Microsoft Office SharePoint 2010 Enterprise</w:t>
            </w:r>
          </w:p>
          <w:p w14:paraId="57A25DFF" w14:textId="77777777" w:rsidR="008A2208" w:rsidRDefault="008A2208" w:rsidP="00422004">
            <w:pPr>
              <w:jc w:val="both"/>
              <w:rPr>
                <w:rFonts w:eastAsia="MS Mincho" w:cs="Segoe UI"/>
              </w:rPr>
            </w:pPr>
            <w:r>
              <w:rPr>
                <w:rFonts w:eastAsia="MS Mincho" w:cs="Segoe UI"/>
              </w:rPr>
              <w:t>Microsoft SharePoint Server 2013 Standard</w:t>
            </w:r>
          </w:p>
          <w:p w14:paraId="24BB2963" w14:textId="44983E0B" w:rsidR="008A2208" w:rsidRPr="003817F2" w:rsidRDefault="008A2208" w:rsidP="00422004">
            <w:pPr>
              <w:jc w:val="both"/>
              <w:rPr>
                <w:rFonts w:eastAsia="MS Mincho" w:cs="Segoe UI"/>
                <w:sz w:val="18"/>
                <w:szCs w:val="18"/>
              </w:rPr>
            </w:pPr>
            <w:r>
              <w:rPr>
                <w:rFonts w:eastAsia="MS Mincho" w:cs="Segoe UI"/>
              </w:rPr>
              <w:t>Microsoft SharePoint Server 2013 Enterprise</w:t>
            </w:r>
          </w:p>
        </w:tc>
        <w:tc>
          <w:tcPr>
            <w:tcW w:w="2700" w:type="dxa"/>
            <w:tcBorders>
              <w:top w:val="single" w:sz="8" w:space="0" w:color="999999"/>
              <w:bottom w:val="single" w:sz="8" w:space="0" w:color="999999"/>
            </w:tcBorders>
          </w:tcPr>
          <w:p w14:paraId="3B2F9388" w14:textId="77777777" w:rsidR="003817F2" w:rsidRPr="003817F2" w:rsidRDefault="003817F2" w:rsidP="00422004">
            <w:pPr>
              <w:jc w:val="both"/>
              <w:rPr>
                <w:rFonts w:eastAsia="MS Mincho" w:cs="Segoe UI"/>
              </w:rPr>
            </w:pPr>
            <w:r w:rsidRPr="003817F2">
              <w:rPr>
                <w:rFonts w:eastAsia="MS Mincho" w:cs="Segoe UI"/>
              </w:rPr>
              <w:t>-</w:t>
            </w:r>
          </w:p>
          <w:p w14:paraId="2B3B96B5" w14:textId="77777777" w:rsidR="003817F2" w:rsidRPr="003817F2" w:rsidRDefault="003817F2" w:rsidP="00422004">
            <w:pPr>
              <w:jc w:val="both"/>
              <w:rPr>
                <w:rFonts w:eastAsia="MS Mincho" w:cs="Segoe UI"/>
                <w:sz w:val="18"/>
                <w:szCs w:val="18"/>
              </w:rPr>
            </w:pPr>
          </w:p>
        </w:tc>
        <w:tc>
          <w:tcPr>
            <w:tcW w:w="3240" w:type="dxa"/>
            <w:tcBorders>
              <w:top w:val="single" w:sz="8" w:space="0" w:color="999999"/>
              <w:bottom w:val="single" w:sz="8" w:space="0" w:color="999999"/>
            </w:tcBorders>
          </w:tcPr>
          <w:p w14:paraId="2811707A" w14:textId="77777777" w:rsidR="003817F2" w:rsidRPr="003817F2" w:rsidRDefault="003817F2" w:rsidP="00422004">
            <w:pPr>
              <w:jc w:val="both"/>
              <w:rPr>
                <w:rFonts w:eastAsia="MS Mincho" w:cs="Segoe UI"/>
                <w:sz w:val="18"/>
                <w:szCs w:val="18"/>
              </w:rPr>
            </w:pPr>
            <w:r w:rsidRPr="003817F2">
              <w:rPr>
                <w:rFonts w:eastAsia="MS Mincho" w:cs="Segoe UI"/>
              </w:rPr>
              <w:t>-</w:t>
            </w:r>
          </w:p>
        </w:tc>
      </w:tr>
    </w:tbl>
    <w:p w14:paraId="771D5F9A" w14:textId="77777777" w:rsidR="003817F2" w:rsidRPr="003817F2" w:rsidRDefault="003817F2" w:rsidP="00422004">
      <w:pPr>
        <w:pStyle w:val="Caption"/>
        <w:jc w:val="both"/>
        <w:rPr>
          <w:rFonts w:eastAsia="MS Mincho" w:cs="Segoe UI"/>
        </w:rPr>
      </w:pPr>
      <w:r w:rsidRPr="003817F2">
        <w:rPr>
          <w:rFonts w:cs="Segoe UI"/>
          <w:b/>
        </w:rPr>
        <w:t xml:space="preserve">Table </w:t>
      </w:r>
      <w:r w:rsidRPr="003817F2">
        <w:rPr>
          <w:rFonts w:cs="Segoe UI"/>
          <w:b/>
        </w:rPr>
        <w:fldChar w:fldCharType="begin"/>
      </w:r>
      <w:r w:rsidRPr="003817F2">
        <w:rPr>
          <w:rFonts w:cs="Segoe UI"/>
          <w:b/>
        </w:rPr>
        <w:instrText xml:space="preserve"> SEQ Table \* ARABIC </w:instrText>
      </w:r>
      <w:r w:rsidRPr="003817F2">
        <w:rPr>
          <w:rFonts w:cs="Segoe UI"/>
          <w:b/>
        </w:rPr>
        <w:fldChar w:fldCharType="separate"/>
      </w:r>
      <w:r w:rsidRPr="003817F2">
        <w:rPr>
          <w:rFonts w:cs="Segoe UI"/>
          <w:b/>
          <w:noProof/>
        </w:rPr>
        <w:t>32</w:t>
      </w:r>
      <w:r w:rsidRPr="003817F2">
        <w:rPr>
          <w:rFonts w:cs="Segoe UI"/>
          <w:b/>
        </w:rPr>
        <w:fldChar w:fldCharType="end"/>
      </w:r>
      <w:r w:rsidRPr="003817F2">
        <w:rPr>
          <w:rFonts w:cs="Segoe UI"/>
          <w:noProof/>
        </w:rPr>
        <w:t xml:space="preserve"> – </w:t>
      </w:r>
      <w:r w:rsidRPr="003817F2">
        <w:rPr>
          <w:rFonts w:eastAsia="MS Mincho" w:cs="Segoe UI"/>
          <w:noProof/>
        </w:rPr>
        <w:t>RMS-aware Applications</w:t>
      </w:r>
    </w:p>
    <w:p w14:paraId="3CE98E4E" w14:textId="77777777" w:rsidR="003817F2" w:rsidRPr="003817F2" w:rsidRDefault="003817F2" w:rsidP="00422004">
      <w:pPr>
        <w:pStyle w:val="Heading2Numbered"/>
        <w:jc w:val="both"/>
        <w:rPr>
          <w:rFonts w:cs="Segoe UI"/>
        </w:rPr>
      </w:pPr>
      <w:bookmarkStart w:id="891" w:name="_Toc240839871"/>
      <w:bookmarkStart w:id="892" w:name="_Toc225764258"/>
      <w:bookmarkStart w:id="893" w:name="_Toc261949967"/>
      <w:bookmarkStart w:id="894" w:name="_Toc291085064"/>
      <w:bookmarkStart w:id="895" w:name="_Toc292293532"/>
      <w:bookmarkStart w:id="896" w:name="_Toc290855102"/>
      <w:bookmarkStart w:id="897" w:name="_Toc391035012"/>
      <w:r w:rsidRPr="003817F2">
        <w:rPr>
          <w:rFonts w:cs="Segoe UI"/>
        </w:rPr>
        <w:t>Client Deployment</w:t>
      </w:r>
      <w:bookmarkEnd w:id="891"/>
      <w:bookmarkEnd w:id="892"/>
      <w:bookmarkEnd w:id="893"/>
      <w:bookmarkEnd w:id="894"/>
      <w:bookmarkEnd w:id="895"/>
      <w:bookmarkEnd w:id="896"/>
      <w:bookmarkEnd w:id="897"/>
    </w:p>
    <w:p w14:paraId="67052DCF" w14:textId="26E2E827" w:rsidR="003817F2" w:rsidRPr="003817F2" w:rsidRDefault="003817F2" w:rsidP="00422004">
      <w:pPr>
        <w:jc w:val="both"/>
        <w:rPr>
          <w:rFonts w:cs="Segoe UI"/>
        </w:rPr>
      </w:pPr>
      <w:r w:rsidRPr="003817F2">
        <w:rPr>
          <w:rFonts w:cs="Segoe UI"/>
        </w:rPr>
        <w:t xml:space="preserve">Deploying these software components to clients can be a challenge for large </w:t>
      </w:r>
      <w:r w:rsidR="00D54E83">
        <w:rPr>
          <w:rFonts w:cs="Segoe UI"/>
        </w:rPr>
        <w:t xml:space="preserve">Azure </w:t>
      </w:r>
      <w:r w:rsidRPr="003817F2">
        <w:rPr>
          <w:rFonts w:cs="Segoe UI"/>
        </w:rPr>
        <w:t xml:space="preserve">Rights Management Services deployments, where manually installing client software is not an option. The following software distribution technologies can be used to deploy the </w:t>
      </w:r>
      <w:r w:rsidR="008A2208">
        <w:rPr>
          <w:rFonts w:cs="Segoe UI"/>
        </w:rPr>
        <w:t>RMS Client and RMS App</w:t>
      </w:r>
      <w:r w:rsidRPr="003817F2">
        <w:rPr>
          <w:rFonts w:cs="Segoe UI"/>
        </w:rPr>
        <w:t>.</w:t>
      </w:r>
    </w:p>
    <w:p w14:paraId="4CBB587B" w14:textId="1D42F809" w:rsidR="003817F2" w:rsidRPr="003817F2" w:rsidRDefault="003817F2" w:rsidP="00422004">
      <w:pPr>
        <w:numPr>
          <w:ilvl w:val="0"/>
          <w:numId w:val="19"/>
        </w:numPr>
        <w:spacing w:after="60" w:line="264" w:lineRule="auto"/>
        <w:jc w:val="both"/>
        <w:rPr>
          <w:rFonts w:cs="Segoe UI"/>
        </w:rPr>
      </w:pPr>
      <w:r w:rsidRPr="003817F2">
        <w:rPr>
          <w:rFonts w:cs="Segoe UI"/>
          <w:b/>
        </w:rPr>
        <w:t xml:space="preserve">Microsoft Systems </w:t>
      </w:r>
      <w:r w:rsidR="008A2208">
        <w:rPr>
          <w:rFonts w:cs="Segoe UI"/>
          <w:b/>
        </w:rPr>
        <w:t>Center Operations</w:t>
      </w:r>
      <w:r w:rsidR="008A2208" w:rsidRPr="003817F2">
        <w:rPr>
          <w:rFonts w:cs="Segoe UI"/>
          <w:b/>
        </w:rPr>
        <w:t xml:space="preserve"> </w:t>
      </w:r>
      <w:r w:rsidR="008A2208">
        <w:rPr>
          <w:rFonts w:cs="Segoe UI"/>
          <w:b/>
        </w:rPr>
        <w:t xml:space="preserve">Manager (SCOM) </w:t>
      </w:r>
      <w:r w:rsidRPr="003817F2">
        <w:rPr>
          <w:rFonts w:cs="Segoe UI"/>
          <w:b/>
        </w:rPr>
        <w:t>20</w:t>
      </w:r>
      <w:r w:rsidR="008A2208">
        <w:rPr>
          <w:rFonts w:cs="Segoe UI"/>
          <w:b/>
        </w:rPr>
        <w:t>12</w:t>
      </w:r>
      <w:r w:rsidRPr="003817F2">
        <w:rPr>
          <w:rFonts w:cs="Segoe UI"/>
          <w:b/>
        </w:rPr>
        <w:t xml:space="preserve"> </w:t>
      </w:r>
      <w:r w:rsidR="009860CE">
        <w:rPr>
          <w:rFonts w:cs="Segoe UI"/>
          <w:b/>
        </w:rPr>
        <w:t xml:space="preserve">R2 </w:t>
      </w:r>
      <w:r w:rsidRPr="003817F2">
        <w:rPr>
          <w:rFonts w:cs="Segoe UI"/>
          <w:b/>
        </w:rPr>
        <w:t xml:space="preserve">or Microsoft System Center Configuration Manager </w:t>
      </w:r>
      <w:r w:rsidR="008A2208">
        <w:rPr>
          <w:rFonts w:cs="Segoe UI"/>
          <w:b/>
        </w:rPr>
        <w:t xml:space="preserve">(SCCM) </w:t>
      </w:r>
      <w:r w:rsidR="008A2208" w:rsidRPr="003817F2">
        <w:rPr>
          <w:rFonts w:cs="Segoe UI"/>
          <w:b/>
        </w:rPr>
        <w:t>20</w:t>
      </w:r>
      <w:r w:rsidR="008A2208">
        <w:rPr>
          <w:rFonts w:cs="Segoe UI"/>
          <w:b/>
        </w:rPr>
        <w:t>12</w:t>
      </w:r>
      <w:r w:rsidR="009860CE">
        <w:rPr>
          <w:rFonts w:cs="Segoe UI"/>
          <w:b/>
        </w:rPr>
        <w:t xml:space="preserve"> R2</w:t>
      </w:r>
      <w:r w:rsidRPr="003817F2">
        <w:rPr>
          <w:rFonts w:cs="Segoe UI"/>
        </w:rPr>
        <w:t xml:space="preserve">. Organizations running </w:t>
      </w:r>
      <w:r w:rsidR="008A2208">
        <w:rPr>
          <w:rFonts w:cs="Segoe UI"/>
        </w:rPr>
        <w:t>SCOM</w:t>
      </w:r>
      <w:r w:rsidR="008A2208" w:rsidRPr="003817F2">
        <w:rPr>
          <w:rFonts w:cs="Segoe UI"/>
        </w:rPr>
        <w:t xml:space="preserve"> </w:t>
      </w:r>
      <w:r w:rsidR="008A2208">
        <w:rPr>
          <w:rFonts w:cs="Segoe UI"/>
        </w:rPr>
        <w:t>2012</w:t>
      </w:r>
      <w:r w:rsidR="008A2208" w:rsidRPr="003817F2">
        <w:rPr>
          <w:rFonts w:cs="Segoe UI"/>
        </w:rPr>
        <w:t xml:space="preserve"> </w:t>
      </w:r>
      <w:r w:rsidR="009860CE">
        <w:rPr>
          <w:rFonts w:cs="Segoe UI"/>
        </w:rPr>
        <w:t xml:space="preserve">R2 </w:t>
      </w:r>
      <w:r w:rsidRPr="003817F2">
        <w:rPr>
          <w:rFonts w:cs="Segoe UI"/>
        </w:rPr>
        <w:t xml:space="preserve">or </w:t>
      </w:r>
      <w:r w:rsidR="008A2208">
        <w:rPr>
          <w:rFonts w:cs="Segoe UI"/>
        </w:rPr>
        <w:t>SCCM 2012</w:t>
      </w:r>
      <w:r w:rsidRPr="003817F2">
        <w:rPr>
          <w:rFonts w:cs="Segoe UI"/>
        </w:rPr>
        <w:t xml:space="preserve"> </w:t>
      </w:r>
      <w:r w:rsidR="009860CE">
        <w:rPr>
          <w:rFonts w:cs="Segoe UI"/>
        </w:rPr>
        <w:t xml:space="preserve">R2 </w:t>
      </w:r>
      <w:r w:rsidRPr="003817F2">
        <w:rPr>
          <w:rFonts w:cs="Segoe UI"/>
        </w:rPr>
        <w:t xml:space="preserve">can use these solutions to silently deploy the Rights Management Services Client to </w:t>
      </w:r>
      <w:r w:rsidR="008A2208">
        <w:rPr>
          <w:rFonts w:cs="Segoe UI"/>
        </w:rPr>
        <w:t>end user computers</w:t>
      </w:r>
      <w:r w:rsidRPr="003817F2">
        <w:rPr>
          <w:rFonts w:cs="Segoe UI"/>
        </w:rPr>
        <w:t>.</w:t>
      </w:r>
    </w:p>
    <w:p w14:paraId="4A3E514E" w14:textId="77777777" w:rsidR="003817F2" w:rsidRPr="003817F2" w:rsidRDefault="003817F2" w:rsidP="00422004">
      <w:pPr>
        <w:numPr>
          <w:ilvl w:val="0"/>
          <w:numId w:val="19"/>
        </w:numPr>
        <w:spacing w:after="60" w:line="264" w:lineRule="auto"/>
        <w:jc w:val="both"/>
        <w:rPr>
          <w:rFonts w:cs="Segoe UI"/>
        </w:rPr>
      </w:pPr>
      <w:r w:rsidRPr="003817F2">
        <w:rPr>
          <w:rFonts w:cs="Segoe UI"/>
          <w:b/>
        </w:rPr>
        <w:t>Group Policies Objects (GPOs)</w:t>
      </w:r>
      <w:r w:rsidRPr="003817F2">
        <w:rPr>
          <w:rFonts w:cs="Segoe UI"/>
        </w:rPr>
        <w:t>. Active Directory GPOs can be used to deploy software packages packaged using Windows Installer.</w:t>
      </w:r>
    </w:p>
    <w:p w14:paraId="53C20962" w14:textId="235F628F" w:rsidR="003817F2" w:rsidRPr="003817F2" w:rsidRDefault="003817F2" w:rsidP="00422004">
      <w:pPr>
        <w:jc w:val="both"/>
        <w:rPr>
          <w:rFonts w:eastAsia="MS Mincho" w:cs="Segoe UI"/>
        </w:rPr>
      </w:pPr>
      <w:r w:rsidRPr="003817F2">
        <w:rPr>
          <w:rFonts w:eastAsia="MS Mincho" w:cs="Segoe UI"/>
        </w:rPr>
        <w:t xml:space="preserve">The client deployment can be achieved using software distribution infrastructure such as Systems </w:t>
      </w:r>
      <w:r w:rsidR="008A2208">
        <w:rPr>
          <w:rFonts w:eastAsia="MS Mincho" w:cs="Segoe UI"/>
        </w:rPr>
        <w:t>Center Operations Manager 2012</w:t>
      </w:r>
      <w:r w:rsidR="009860CE">
        <w:rPr>
          <w:rFonts w:eastAsia="MS Mincho" w:cs="Segoe UI"/>
        </w:rPr>
        <w:t xml:space="preserve"> R2</w:t>
      </w:r>
      <w:r w:rsidRPr="003817F2">
        <w:rPr>
          <w:rFonts w:cs="Segoe UI"/>
        </w:rPr>
        <w:t>, System Center Configuration Manager 20</w:t>
      </w:r>
      <w:r w:rsidR="008A2208">
        <w:rPr>
          <w:rFonts w:cs="Segoe UI"/>
        </w:rPr>
        <w:t>12</w:t>
      </w:r>
      <w:r w:rsidRPr="003817F2">
        <w:rPr>
          <w:rFonts w:eastAsia="MS Mincho" w:cs="Segoe UI"/>
        </w:rPr>
        <w:t xml:space="preserve"> </w:t>
      </w:r>
      <w:r w:rsidR="009860CE">
        <w:rPr>
          <w:rFonts w:eastAsia="MS Mincho" w:cs="Segoe UI"/>
        </w:rPr>
        <w:t xml:space="preserve">R2, </w:t>
      </w:r>
      <w:r w:rsidRPr="003817F2">
        <w:rPr>
          <w:rFonts w:eastAsia="MS Mincho" w:cs="Segoe UI"/>
        </w:rPr>
        <w:t xml:space="preserve">or Active </w:t>
      </w:r>
      <w:r w:rsidRPr="003817F2">
        <w:rPr>
          <w:rFonts w:eastAsia="MS Mincho" w:cs="Segoe UI"/>
        </w:rPr>
        <w:lastRenderedPageBreak/>
        <w:t xml:space="preserve">Directory Group Policy (Software Distribution). It is recommended to distribute the </w:t>
      </w:r>
      <w:r w:rsidRPr="003817F2">
        <w:rPr>
          <w:rFonts w:cs="Segoe UI"/>
        </w:rPr>
        <w:t>Rights Management Services</w:t>
      </w:r>
      <w:r w:rsidRPr="003817F2">
        <w:rPr>
          <w:rFonts w:eastAsia="MS Mincho" w:cs="Segoe UI"/>
        </w:rPr>
        <w:t xml:space="preserve"> client ahead of or at the same time as any deployment of Office so that the </w:t>
      </w:r>
      <w:r w:rsidRPr="003817F2">
        <w:rPr>
          <w:rFonts w:cs="Segoe UI"/>
        </w:rPr>
        <w:t>Rights Management Services</w:t>
      </w:r>
      <w:r w:rsidRPr="003817F2">
        <w:rPr>
          <w:rFonts w:eastAsia="MS Mincho" w:cs="Segoe UI"/>
        </w:rPr>
        <w:t xml:space="preserve"> users who try to use the IRM functionality will not be asked to download and install the </w:t>
      </w:r>
      <w:r w:rsidRPr="003817F2">
        <w:rPr>
          <w:rFonts w:cs="Segoe UI"/>
        </w:rPr>
        <w:t>Rights Management Services</w:t>
      </w:r>
      <w:r w:rsidRPr="003817F2">
        <w:rPr>
          <w:rFonts w:eastAsia="MS Mincho" w:cs="Segoe UI"/>
        </w:rPr>
        <w:t xml:space="preserve"> client software.</w:t>
      </w:r>
    </w:p>
    <w:p w14:paraId="55EECB98" w14:textId="5B83BE45" w:rsidR="003817F2" w:rsidRPr="003817F2" w:rsidRDefault="003817F2" w:rsidP="00422004">
      <w:pPr>
        <w:jc w:val="both"/>
        <w:rPr>
          <w:rFonts w:cs="Segoe UI"/>
        </w:rPr>
      </w:pPr>
      <w:r w:rsidRPr="003817F2">
        <w:rPr>
          <w:rFonts w:eastAsia="MS Mincho" w:cs="Segoe UI"/>
        </w:rPr>
        <w:t xml:space="preserve">Please </w:t>
      </w:r>
      <w:r w:rsidR="008A2208">
        <w:rPr>
          <w:rFonts w:eastAsia="MS Mincho" w:cs="Segoe UI"/>
        </w:rPr>
        <w:t>note</w:t>
      </w:r>
      <w:r w:rsidR="008A2208" w:rsidRPr="003817F2">
        <w:rPr>
          <w:rFonts w:eastAsia="MS Mincho" w:cs="Segoe UI"/>
        </w:rPr>
        <w:t xml:space="preserve"> </w:t>
      </w:r>
      <w:r w:rsidRPr="003817F2">
        <w:rPr>
          <w:rFonts w:eastAsia="MS Mincho" w:cs="Segoe UI"/>
        </w:rPr>
        <w:t xml:space="preserve">that while Windows 7 </w:t>
      </w:r>
      <w:r w:rsidR="008A2208">
        <w:rPr>
          <w:rFonts w:eastAsia="MS Mincho" w:cs="Segoe UI"/>
        </w:rPr>
        <w:t xml:space="preserve">operating systems </w:t>
      </w:r>
      <w:r w:rsidRPr="003817F2">
        <w:rPr>
          <w:rFonts w:eastAsia="MS Mincho" w:cs="Segoe UI"/>
        </w:rPr>
        <w:t>already include the Rights Management Services client, a later version has been released (KB970099) which needs to be deployed through one of these methods</w:t>
      </w:r>
      <w:r w:rsidR="008A2208">
        <w:rPr>
          <w:rFonts w:eastAsia="MS Mincho" w:cs="Segoe UI"/>
        </w:rPr>
        <w:t>,</w:t>
      </w:r>
      <w:r w:rsidRPr="003817F2">
        <w:rPr>
          <w:rFonts w:eastAsia="MS Mincho" w:cs="Segoe UI"/>
        </w:rPr>
        <w:t xml:space="preserve"> if it was not updated via the client’s normal update processes.</w:t>
      </w:r>
    </w:p>
    <w:p w14:paraId="45055BA3" w14:textId="77777777" w:rsidR="003817F2" w:rsidRPr="003817F2" w:rsidRDefault="003817F2" w:rsidP="00422004">
      <w:pPr>
        <w:jc w:val="both"/>
        <w:rPr>
          <w:rFonts w:cs="Segoe UI"/>
        </w:rPr>
      </w:pPr>
      <w:bookmarkStart w:id="898" w:name="KB308263"/>
      <w:r w:rsidRPr="003817F2">
        <w:rPr>
          <w:rFonts w:cs="Segoe UI"/>
        </w:rPr>
        <w:t>The following links provide you an example about how to install Rights Management Services Client.</w:t>
      </w:r>
    </w:p>
    <w:p w14:paraId="3F3BE471" w14:textId="77777777" w:rsidR="009860CE" w:rsidRPr="003817F2" w:rsidRDefault="009860CE" w:rsidP="00422004">
      <w:pPr>
        <w:numPr>
          <w:ilvl w:val="0"/>
          <w:numId w:val="37"/>
        </w:numPr>
        <w:spacing w:after="60" w:line="264" w:lineRule="auto"/>
        <w:jc w:val="both"/>
        <w:rPr>
          <w:rFonts w:cs="Segoe UI"/>
        </w:rPr>
      </w:pPr>
      <w:r w:rsidRPr="003817F2">
        <w:rPr>
          <w:rFonts w:cs="Segoe UI"/>
          <w:b/>
        </w:rPr>
        <w:t>How to Deploy the Rights Management Services Client</w:t>
      </w:r>
    </w:p>
    <w:p w14:paraId="77B786B5" w14:textId="77777777" w:rsidR="009860CE" w:rsidRPr="009728EA" w:rsidRDefault="001A3344" w:rsidP="00422004">
      <w:pPr>
        <w:pStyle w:val="ListParagraph"/>
        <w:jc w:val="both"/>
        <w:rPr>
          <w:rStyle w:val="Hyperlink"/>
          <w:rFonts w:cs="Segoe UI"/>
          <w:color w:val="auto"/>
          <w:u w:val="none"/>
        </w:rPr>
      </w:pPr>
      <w:hyperlink r:id="rId36" w:history="1">
        <w:r w:rsidR="009860CE" w:rsidRPr="001B1D5D">
          <w:rPr>
            <w:rStyle w:val="Hyperlink"/>
            <w:rFonts w:cs="Segoe UI"/>
          </w:rPr>
          <w:t>http://technet.microsoft.com/en-us/library/cc747749(WS.10).aspx</w:t>
        </w:r>
      </w:hyperlink>
    </w:p>
    <w:p w14:paraId="56B7CEC8" w14:textId="77777777" w:rsidR="009860CE" w:rsidRPr="009728EA" w:rsidRDefault="009860CE" w:rsidP="00422004">
      <w:pPr>
        <w:numPr>
          <w:ilvl w:val="0"/>
          <w:numId w:val="37"/>
        </w:numPr>
        <w:spacing w:after="60" w:line="264" w:lineRule="auto"/>
        <w:jc w:val="both"/>
        <w:rPr>
          <w:rFonts w:cs="Segoe UI"/>
        </w:rPr>
      </w:pPr>
      <w:r w:rsidRPr="003817F2">
        <w:rPr>
          <w:rFonts w:cs="Segoe UI"/>
          <w:b/>
        </w:rPr>
        <w:t xml:space="preserve">How to Deploy the Rights Management </w:t>
      </w:r>
      <w:r>
        <w:rPr>
          <w:rFonts w:cs="Segoe UI"/>
          <w:b/>
        </w:rPr>
        <w:t>Sharing Application</w:t>
      </w:r>
    </w:p>
    <w:p w14:paraId="6484A067" w14:textId="77777777" w:rsidR="009860CE" w:rsidRPr="003817F2" w:rsidRDefault="001A3344" w:rsidP="00422004">
      <w:pPr>
        <w:pStyle w:val="ListParagraph"/>
        <w:jc w:val="both"/>
        <w:rPr>
          <w:rFonts w:cs="Segoe UI"/>
        </w:rPr>
      </w:pPr>
      <w:hyperlink r:id="rId37" w:history="1">
        <w:r w:rsidR="009860CE" w:rsidRPr="001B1D5D">
          <w:rPr>
            <w:rStyle w:val="Hyperlink"/>
            <w:rFonts w:cs="Segoe UI"/>
          </w:rPr>
          <w:t>http://technet.microsoft.com/en-us/library/dn339003(v-ws.10).aspx</w:t>
        </w:r>
      </w:hyperlink>
      <w:r w:rsidR="009860CE">
        <w:rPr>
          <w:rFonts w:cs="Segoe UI"/>
        </w:rPr>
        <w:t xml:space="preserve"> </w:t>
      </w:r>
    </w:p>
    <w:p w14:paraId="4F0A6FC6" w14:textId="77777777" w:rsidR="009860CE" w:rsidRPr="003817F2" w:rsidRDefault="009860CE" w:rsidP="00422004">
      <w:pPr>
        <w:numPr>
          <w:ilvl w:val="0"/>
          <w:numId w:val="37"/>
        </w:numPr>
        <w:spacing w:after="60" w:line="264" w:lineRule="auto"/>
        <w:jc w:val="both"/>
        <w:rPr>
          <w:rFonts w:cs="Segoe UI"/>
          <w:b/>
        </w:rPr>
      </w:pPr>
      <w:r w:rsidRPr="003817F2">
        <w:rPr>
          <w:rFonts w:cs="Segoe UI"/>
          <w:b/>
        </w:rPr>
        <w:t>Setting Up SMS or Group Policy to Support Client Deployment</w:t>
      </w:r>
    </w:p>
    <w:p w14:paraId="0DB1E0EB" w14:textId="475D3804" w:rsidR="003817F2" w:rsidRPr="003817F2" w:rsidRDefault="001A3344" w:rsidP="00422004">
      <w:pPr>
        <w:pStyle w:val="ListParagraph"/>
        <w:jc w:val="both"/>
        <w:rPr>
          <w:rFonts w:cs="Segoe UI"/>
        </w:rPr>
      </w:pPr>
      <w:hyperlink r:id="rId38" w:history="1">
        <w:r w:rsidR="009860CE" w:rsidRPr="003817F2">
          <w:rPr>
            <w:rStyle w:val="Hyperlink"/>
            <w:rFonts w:cs="Segoe UI"/>
          </w:rPr>
          <w:t>http://technet.microsoft.com/en-us/library/cc747703(WS.10).aspx</w:t>
        </w:r>
      </w:hyperlink>
      <w:bookmarkEnd w:id="898"/>
    </w:p>
    <w:p w14:paraId="7C0E4F31" w14:textId="77777777" w:rsidR="003817F2" w:rsidRPr="003817F2" w:rsidRDefault="003817F2" w:rsidP="00422004">
      <w:pPr>
        <w:pStyle w:val="Heading3Numbered"/>
        <w:jc w:val="both"/>
        <w:rPr>
          <w:rFonts w:cs="Segoe UI"/>
        </w:rPr>
      </w:pPr>
      <w:bookmarkStart w:id="899" w:name="_Toc225764259"/>
      <w:bookmarkStart w:id="900" w:name="_Toc261949968"/>
      <w:bookmarkStart w:id="901" w:name="_Toc291085065"/>
      <w:bookmarkStart w:id="902" w:name="_Toc292293533"/>
      <w:bookmarkStart w:id="903" w:name="_Toc290855103"/>
      <w:bookmarkStart w:id="904" w:name="_Toc391035013"/>
      <w:r w:rsidRPr="003817F2">
        <w:rPr>
          <w:rFonts w:eastAsiaTheme="minorEastAsia" w:cs="Segoe UI"/>
        </w:rPr>
        <w:t>Rights Management Services</w:t>
      </w:r>
      <w:r w:rsidRPr="003817F2">
        <w:rPr>
          <w:rFonts w:eastAsia="MS Mincho" w:cs="Segoe UI"/>
          <w:sz w:val="18"/>
          <w:szCs w:val="18"/>
        </w:rPr>
        <w:t xml:space="preserve"> </w:t>
      </w:r>
      <w:r w:rsidRPr="003817F2">
        <w:rPr>
          <w:rFonts w:cs="Segoe UI"/>
        </w:rPr>
        <w:t>Service Discovery and Configuration Settings</w:t>
      </w:r>
      <w:bookmarkEnd w:id="899"/>
      <w:bookmarkEnd w:id="900"/>
      <w:bookmarkEnd w:id="901"/>
      <w:bookmarkEnd w:id="902"/>
      <w:bookmarkEnd w:id="903"/>
      <w:bookmarkEnd w:id="904"/>
    </w:p>
    <w:p w14:paraId="4C00FF5F" w14:textId="77777777" w:rsidR="003817F2" w:rsidRPr="003817F2" w:rsidRDefault="003817F2" w:rsidP="00422004">
      <w:pPr>
        <w:jc w:val="both"/>
        <w:rPr>
          <w:rFonts w:eastAsia="MS Mincho" w:cs="Segoe UI"/>
        </w:rPr>
      </w:pPr>
      <w:r w:rsidRPr="003817F2">
        <w:rPr>
          <w:rFonts w:eastAsia="MS Mincho" w:cs="Segoe UI"/>
        </w:rPr>
        <w:t xml:space="preserve">The following table presents </w:t>
      </w:r>
      <w:r w:rsidRPr="003817F2">
        <w:rPr>
          <w:rFonts w:cs="Segoe UI"/>
        </w:rPr>
        <w:t xml:space="preserve">an example of </w:t>
      </w:r>
      <w:r w:rsidRPr="003817F2">
        <w:rPr>
          <w:rFonts w:eastAsia="MS Mincho" w:cs="Segoe UI"/>
        </w:rPr>
        <w:t>client configuration settings to be deployed.</w:t>
      </w:r>
    </w:p>
    <w:tbl>
      <w:tblPr>
        <w:tblW w:w="9370" w:type="dxa"/>
        <w:tblInd w:w="227" w:type="dxa"/>
        <w:tblBorders>
          <w:top w:val="single" w:sz="8" w:space="0" w:color="999999"/>
          <w:bottom w:val="single" w:sz="8" w:space="0" w:color="999999"/>
        </w:tblBorders>
        <w:tblCellMar>
          <w:left w:w="57" w:type="dxa"/>
          <w:right w:w="57" w:type="dxa"/>
        </w:tblCellMar>
        <w:tblLook w:val="04A0" w:firstRow="1" w:lastRow="0" w:firstColumn="1" w:lastColumn="0" w:noHBand="0" w:noVBand="1"/>
      </w:tblPr>
      <w:tblGrid>
        <w:gridCol w:w="645"/>
        <w:gridCol w:w="3240"/>
        <w:gridCol w:w="2520"/>
        <w:gridCol w:w="2965"/>
      </w:tblGrid>
      <w:tr w:rsidR="003817F2" w:rsidRPr="003817F2" w14:paraId="5A5ADAEA" w14:textId="77777777" w:rsidTr="0096525D">
        <w:trPr>
          <w:trHeight w:val="270"/>
          <w:tblHeader/>
        </w:trPr>
        <w:tc>
          <w:tcPr>
            <w:tcW w:w="645" w:type="dxa"/>
            <w:tcBorders>
              <w:top w:val="single" w:sz="12" w:space="0" w:color="999999"/>
              <w:bottom w:val="single" w:sz="12" w:space="0" w:color="999999"/>
            </w:tcBorders>
            <w:shd w:val="clear" w:color="auto" w:fill="E6E6E6"/>
          </w:tcPr>
          <w:p w14:paraId="5D51B335" w14:textId="77777777" w:rsidR="003817F2" w:rsidRPr="003817F2" w:rsidRDefault="003817F2" w:rsidP="00422004">
            <w:pPr>
              <w:spacing w:before="0" w:after="0" w:line="240" w:lineRule="auto"/>
              <w:jc w:val="both"/>
              <w:rPr>
                <w:rFonts w:eastAsia="Times New Roman" w:cs="Segoe UI"/>
                <w:b/>
                <w:bCs/>
                <w:sz w:val="18"/>
                <w:szCs w:val="18"/>
              </w:rPr>
            </w:pPr>
            <w:r w:rsidRPr="003817F2">
              <w:rPr>
                <w:rFonts w:eastAsia="Times New Roman" w:cs="Segoe UI"/>
                <w:b/>
                <w:bCs/>
                <w:sz w:val="18"/>
                <w:szCs w:val="18"/>
              </w:rPr>
              <w:t> </w:t>
            </w:r>
          </w:p>
        </w:tc>
        <w:tc>
          <w:tcPr>
            <w:tcW w:w="3240" w:type="dxa"/>
            <w:tcBorders>
              <w:top w:val="single" w:sz="12" w:space="0" w:color="999999"/>
              <w:bottom w:val="single" w:sz="12" w:space="0" w:color="999999"/>
            </w:tcBorders>
            <w:shd w:val="clear" w:color="auto" w:fill="E6E6E6"/>
          </w:tcPr>
          <w:p w14:paraId="2254CDF9" w14:textId="77777777" w:rsidR="003817F2" w:rsidRPr="003817F2" w:rsidRDefault="003817F2" w:rsidP="00422004">
            <w:pPr>
              <w:spacing w:before="0" w:after="0" w:line="240" w:lineRule="auto"/>
              <w:jc w:val="both"/>
              <w:rPr>
                <w:rFonts w:eastAsia="Times New Roman" w:cs="Segoe UI"/>
                <w:b/>
                <w:bCs/>
                <w:sz w:val="18"/>
                <w:szCs w:val="18"/>
              </w:rPr>
            </w:pPr>
            <w:r w:rsidRPr="003817F2">
              <w:rPr>
                <w:rFonts w:eastAsia="Times New Roman" w:cs="Segoe UI"/>
                <w:b/>
                <w:bCs/>
                <w:sz w:val="18"/>
                <w:szCs w:val="18"/>
              </w:rPr>
              <w:t>Configuration Setting</w:t>
            </w:r>
          </w:p>
        </w:tc>
        <w:tc>
          <w:tcPr>
            <w:tcW w:w="2520" w:type="dxa"/>
            <w:tcBorders>
              <w:top w:val="single" w:sz="12" w:space="0" w:color="999999"/>
              <w:bottom w:val="single" w:sz="12" w:space="0" w:color="999999"/>
            </w:tcBorders>
            <w:shd w:val="clear" w:color="auto" w:fill="E6E6E6"/>
          </w:tcPr>
          <w:p w14:paraId="2A6E9B81" w14:textId="77777777" w:rsidR="003817F2" w:rsidRPr="003817F2" w:rsidRDefault="003817F2" w:rsidP="00422004">
            <w:pPr>
              <w:spacing w:before="0" w:after="0" w:line="240" w:lineRule="auto"/>
              <w:jc w:val="both"/>
              <w:rPr>
                <w:rFonts w:eastAsia="Times New Roman" w:cs="Segoe UI"/>
                <w:b/>
                <w:bCs/>
                <w:sz w:val="18"/>
                <w:szCs w:val="18"/>
              </w:rPr>
            </w:pPr>
            <w:r w:rsidRPr="003817F2">
              <w:rPr>
                <w:rFonts w:eastAsia="Times New Roman" w:cs="Segoe UI"/>
                <w:b/>
                <w:bCs/>
                <w:sz w:val="18"/>
                <w:szCs w:val="18"/>
              </w:rPr>
              <w:t>Recommended Providers</w:t>
            </w:r>
          </w:p>
        </w:tc>
        <w:tc>
          <w:tcPr>
            <w:tcW w:w="2965" w:type="dxa"/>
            <w:tcBorders>
              <w:top w:val="single" w:sz="12" w:space="0" w:color="999999"/>
              <w:bottom w:val="single" w:sz="12" w:space="0" w:color="999999"/>
            </w:tcBorders>
            <w:shd w:val="clear" w:color="auto" w:fill="E6E6E6"/>
          </w:tcPr>
          <w:p w14:paraId="705079BA" w14:textId="77777777" w:rsidR="003817F2" w:rsidRPr="003817F2" w:rsidRDefault="003817F2" w:rsidP="00422004">
            <w:pPr>
              <w:spacing w:before="0" w:after="0" w:line="240" w:lineRule="auto"/>
              <w:jc w:val="both"/>
              <w:rPr>
                <w:rFonts w:eastAsia="Times New Roman" w:cs="Segoe UI"/>
                <w:b/>
                <w:bCs/>
                <w:sz w:val="18"/>
                <w:szCs w:val="18"/>
              </w:rPr>
            </w:pPr>
            <w:r w:rsidRPr="003817F2">
              <w:rPr>
                <w:rFonts w:eastAsia="Times New Roman" w:cs="Segoe UI"/>
                <w:b/>
                <w:bCs/>
                <w:sz w:val="18"/>
                <w:szCs w:val="18"/>
              </w:rPr>
              <w:t>Explanation</w:t>
            </w:r>
          </w:p>
        </w:tc>
      </w:tr>
      <w:tr w:rsidR="003817F2" w:rsidRPr="003817F2" w14:paraId="53AA9E01" w14:textId="77777777" w:rsidTr="0096525D">
        <w:trPr>
          <w:trHeight w:val="270"/>
        </w:trPr>
        <w:tc>
          <w:tcPr>
            <w:tcW w:w="645" w:type="dxa"/>
            <w:tcBorders>
              <w:top w:val="single" w:sz="8" w:space="0" w:color="999999"/>
              <w:bottom w:val="single" w:sz="8" w:space="0" w:color="999999"/>
            </w:tcBorders>
          </w:tcPr>
          <w:p w14:paraId="6A8D3712" w14:textId="77777777" w:rsidR="003817F2" w:rsidRPr="003817F2" w:rsidRDefault="003817F2" w:rsidP="00422004">
            <w:pPr>
              <w:spacing w:before="0" w:after="0" w:line="240" w:lineRule="auto"/>
              <w:jc w:val="both"/>
              <w:rPr>
                <w:rFonts w:eastAsia="Times New Roman" w:cs="Segoe UI"/>
                <w:b/>
                <w:bCs/>
                <w:sz w:val="18"/>
                <w:szCs w:val="18"/>
              </w:rPr>
            </w:pPr>
            <w:r w:rsidRPr="003817F2">
              <w:rPr>
                <w:rFonts w:eastAsia="Times New Roman" w:cs="Segoe UI"/>
                <w:b/>
                <w:bCs/>
                <w:sz w:val="18"/>
                <w:szCs w:val="18"/>
              </w:rPr>
              <w:t>1</w:t>
            </w:r>
          </w:p>
        </w:tc>
        <w:tc>
          <w:tcPr>
            <w:tcW w:w="3240" w:type="dxa"/>
            <w:tcBorders>
              <w:top w:val="single" w:sz="8" w:space="0" w:color="999999"/>
              <w:bottom w:val="single" w:sz="8" w:space="0" w:color="999999"/>
            </w:tcBorders>
          </w:tcPr>
          <w:p w14:paraId="4686953D" w14:textId="77777777" w:rsidR="003817F2" w:rsidRPr="003817F2" w:rsidRDefault="003817F2" w:rsidP="00422004">
            <w:pPr>
              <w:spacing w:before="0" w:after="0" w:line="240" w:lineRule="auto"/>
              <w:jc w:val="both"/>
              <w:rPr>
                <w:rFonts w:eastAsia="Times New Roman" w:cs="Segoe UI"/>
                <w:i/>
                <w:iCs/>
                <w:sz w:val="18"/>
                <w:szCs w:val="18"/>
              </w:rPr>
            </w:pPr>
            <w:r w:rsidRPr="003817F2">
              <w:rPr>
                <w:rFonts w:eastAsia="Times New Roman" w:cs="Segoe UI"/>
                <w:i/>
                <w:iCs/>
              </w:rPr>
              <w:t>RMS Client Deployment</w:t>
            </w:r>
          </w:p>
        </w:tc>
        <w:tc>
          <w:tcPr>
            <w:tcW w:w="2520" w:type="dxa"/>
            <w:tcBorders>
              <w:top w:val="single" w:sz="8" w:space="0" w:color="999999"/>
              <w:bottom w:val="single" w:sz="8" w:space="0" w:color="999999"/>
            </w:tcBorders>
          </w:tcPr>
          <w:p w14:paraId="34182DFC" w14:textId="77777777" w:rsidR="003817F2" w:rsidRPr="003817F2" w:rsidRDefault="003817F2" w:rsidP="00422004">
            <w:pPr>
              <w:spacing w:before="0" w:after="0" w:line="240" w:lineRule="auto"/>
              <w:jc w:val="both"/>
              <w:rPr>
                <w:rFonts w:cs="Segoe UI"/>
                <w:b/>
                <w:i/>
                <w:sz w:val="18"/>
              </w:rPr>
            </w:pPr>
            <w:r w:rsidRPr="003817F2">
              <w:rPr>
                <w:rFonts w:eastAsia="Times New Roman" w:cs="Segoe UI"/>
                <w:bCs/>
                <w:i/>
                <w:iCs/>
              </w:rPr>
              <w:t>SCCM/GPO/Other</w:t>
            </w:r>
          </w:p>
        </w:tc>
        <w:tc>
          <w:tcPr>
            <w:tcW w:w="2965" w:type="dxa"/>
            <w:tcBorders>
              <w:top w:val="single" w:sz="8" w:space="0" w:color="999999"/>
              <w:bottom w:val="single" w:sz="8" w:space="0" w:color="999999"/>
            </w:tcBorders>
          </w:tcPr>
          <w:p w14:paraId="1EA8FACF" w14:textId="77777777" w:rsidR="003817F2" w:rsidRPr="003817F2" w:rsidRDefault="003817F2" w:rsidP="00422004">
            <w:pPr>
              <w:spacing w:before="0" w:after="0" w:line="240" w:lineRule="auto"/>
              <w:jc w:val="both"/>
              <w:rPr>
                <w:rFonts w:eastAsia="Times New Roman" w:cs="Segoe UI"/>
                <w:b/>
                <w:bCs/>
                <w:i/>
                <w:iCs/>
                <w:sz w:val="18"/>
                <w:szCs w:val="18"/>
              </w:rPr>
            </w:pPr>
            <w:r w:rsidRPr="003817F2">
              <w:rPr>
                <w:rFonts w:eastAsia="Times New Roman" w:cs="Segoe UI"/>
                <w:b/>
                <w:bCs/>
                <w:i/>
                <w:iCs/>
              </w:rPr>
              <w:t> </w:t>
            </w:r>
          </w:p>
        </w:tc>
      </w:tr>
      <w:tr w:rsidR="003817F2" w:rsidRPr="003817F2" w14:paraId="35BAD11A" w14:textId="77777777" w:rsidTr="0096525D">
        <w:trPr>
          <w:trHeight w:val="270"/>
        </w:trPr>
        <w:tc>
          <w:tcPr>
            <w:tcW w:w="645" w:type="dxa"/>
          </w:tcPr>
          <w:p w14:paraId="537C7F27" w14:textId="77777777" w:rsidR="003817F2" w:rsidRPr="003817F2" w:rsidRDefault="003817F2" w:rsidP="00422004">
            <w:pPr>
              <w:spacing w:before="0" w:after="0" w:line="240" w:lineRule="auto"/>
              <w:jc w:val="both"/>
              <w:rPr>
                <w:rFonts w:eastAsia="Times New Roman" w:cs="Segoe UI"/>
                <w:b/>
                <w:bCs/>
                <w:sz w:val="18"/>
                <w:szCs w:val="18"/>
              </w:rPr>
            </w:pPr>
            <w:r w:rsidRPr="003817F2">
              <w:rPr>
                <w:rFonts w:eastAsia="Times New Roman" w:cs="Segoe UI"/>
                <w:b/>
                <w:bCs/>
                <w:sz w:val="18"/>
                <w:szCs w:val="18"/>
              </w:rPr>
              <w:t>2</w:t>
            </w:r>
          </w:p>
        </w:tc>
        <w:tc>
          <w:tcPr>
            <w:tcW w:w="3240" w:type="dxa"/>
          </w:tcPr>
          <w:p w14:paraId="6A26DF7F" w14:textId="5E3ABF01" w:rsidR="003817F2" w:rsidRPr="003817F2" w:rsidRDefault="008A2208" w:rsidP="00422004">
            <w:pPr>
              <w:spacing w:before="0" w:after="0" w:line="240" w:lineRule="auto"/>
              <w:jc w:val="both"/>
              <w:rPr>
                <w:rFonts w:eastAsia="Times New Roman" w:cs="Segoe UI"/>
                <w:i/>
                <w:iCs/>
                <w:sz w:val="18"/>
                <w:szCs w:val="18"/>
              </w:rPr>
            </w:pPr>
            <w:r>
              <w:rPr>
                <w:rFonts w:eastAsia="Times New Roman" w:cs="Segoe UI"/>
                <w:i/>
                <w:iCs/>
              </w:rPr>
              <w:t>RMS App</w:t>
            </w:r>
          </w:p>
        </w:tc>
        <w:tc>
          <w:tcPr>
            <w:tcW w:w="2520" w:type="dxa"/>
          </w:tcPr>
          <w:p w14:paraId="7058ED4A" w14:textId="77777777" w:rsidR="003817F2" w:rsidRPr="003817F2" w:rsidRDefault="003817F2" w:rsidP="00422004">
            <w:pPr>
              <w:spacing w:before="0" w:after="0" w:line="240" w:lineRule="auto"/>
              <w:jc w:val="both"/>
              <w:rPr>
                <w:rFonts w:cs="Segoe UI"/>
                <w:b/>
                <w:i/>
                <w:sz w:val="18"/>
              </w:rPr>
            </w:pPr>
            <w:r w:rsidRPr="003817F2">
              <w:rPr>
                <w:rFonts w:eastAsia="Times New Roman" w:cs="Segoe UI"/>
                <w:bCs/>
                <w:i/>
                <w:iCs/>
              </w:rPr>
              <w:t>SCCM/GPO/Other</w:t>
            </w:r>
          </w:p>
        </w:tc>
        <w:tc>
          <w:tcPr>
            <w:tcW w:w="2965" w:type="dxa"/>
          </w:tcPr>
          <w:p w14:paraId="1E942E24" w14:textId="77777777" w:rsidR="003817F2" w:rsidRPr="003817F2" w:rsidRDefault="003817F2" w:rsidP="00422004">
            <w:pPr>
              <w:spacing w:before="0" w:after="0" w:line="240" w:lineRule="auto"/>
              <w:jc w:val="both"/>
              <w:rPr>
                <w:rFonts w:eastAsia="Times New Roman" w:cs="Segoe UI"/>
                <w:b/>
                <w:bCs/>
                <w:i/>
                <w:iCs/>
                <w:sz w:val="18"/>
                <w:szCs w:val="18"/>
              </w:rPr>
            </w:pPr>
            <w:r w:rsidRPr="003817F2">
              <w:rPr>
                <w:rFonts w:eastAsia="Times New Roman" w:cs="Segoe UI"/>
                <w:b/>
                <w:bCs/>
                <w:i/>
                <w:iCs/>
              </w:rPr>
              <w:t> </w:t>
            </w:r>
          </w:p>
        </w:tc>
      </w:tr>
      <w:tr w:rsidR="003817F2" w:rsidRPr="003817F2" w14:paraId="5B1C1906" w14:textId="77777777" w:rsidTr="0096525D">
        <w:trPr>
          <w:trHeight w:val="270"/>
        </w:trPr>
        <w:tc>
          <w:tcPr>
            <w:tcW w:w="645" w:type="dxa"/>
            <w:tcBorders>
              <w:top w:val="single" w:sz="8" w:space="0" w:color="999999"/>
              <w:bottom w:val="single" w:sz="8" w:space="0" w:color="999999"/>
            </w:tcBorders>
          </w:tcPr>
          <w:p w14:paraId="5AF4AADC" w14:textId="77777777" w:rsidR="003817F2" w:rsidRPr="003817F2" w:rsidRDefault="003817F2" w:rsidP="00422004">
            <w:pPr>
              <w:spacing w:before="0" w:after="0" w:line="240" w:lineRule="auto"/>
              <w:jc w:val="both"/>
              <w:rPr>
                <w:rFonts w:eastAsia="Times New Roman" w:cs="Segoe UI"/>
                <w:b/>
                <w:bCs/>
                <w:sz w:val="18"/>
                <w:szCs w:val="18"/>
              </w:rPr>
            </w:pPr>
            <w:r w:rsidRPr="003817F2">
              <w:rPr>
                <w:rFonts w:eastAsia="Times New Roman" w:cs="Segoe UI"/>
                <w:b/>
                <w:bCs/>
                <w:sz w:val="18"/>
                <w:szCs w:val="18"/>
              </w:rPr>
              <w:t>3</w:t>
            </w:r>
          </w:p>
        </w:tc>
        <w:tc>
          <w:tcPr>
            <w:tcW w:w="3240" w:type="dxa"/>
            <w:tcBorders>
              <w:top w:val="single" w:sz="8" w:space="0" w:color="999999"/>
              <w:bottom w:val="single" w:sz="8" w:space="0" w:color="999999"/>
            </w:tcBorders>
          </w:tcPr>
          <w:p w14:paraId="774BA0A5" w14:textId="77777777" w:rsidR="003817F2" w:rsidRPr="003817F2" w:rsidRDefault="003817F2" w:rsidP="00422004">
            <w:pPr>
              <w:spacing w:before="0" w:after="0" w:line="240" w:lineRule="auto"/>
              <w:jc w:val="both"/>
              <w:rPr>
                <w:rFonts w:eastAsia="Times New Roman" w:cs="Segoe UI"/>
                <w:i/>
                <w:iCs/>
                <w:sz w:val="18"/>
                <w:szCs w:val="18"/>
              </w:rPr>
            </w:pPr>
            <w:r w:rsidRPr="003817F2">
              <w:rPr>
                <w:rFonts w:eastAsia="Times New Roman" w:cs="Segoe UI"/>
                <w:i/>
                <w:iCs/>
              </w:rPr>
              <w:t>XPS Viewer</w:t>
            </w:r>
          </w:p>
        </w:tc>
        <w:tc>
          <w:tcPr>
            <w:tcW w:w="2520" w:type="dxa"/>
            <w:tcBorders>
              <w:top w:val="single" w:sz="8" w:space="0" w:color="999999"/>
              <w:bottom w:val="single" w:sz="8" w:space="0" w:color="999999"/>
            </w:tcBorders>
          </w:tcPr>
          <w:p w14:paraId="2B5EDB45" w14:textId="77777777" w:rsidR="003817F2" w:rsidRPr="003817F2" w:rsidRDefault="003817F2" w:rsidP="00422004">
            <w:pPr>
              <w:spacing w:before="0" w:after="0" w:line="240" w:lineRule="auto"/>
              <w:jc w:val="both"/>
              <w:rPr>
                <w:rFonts w:cs="Segoe UI"/>
                <w:b/>
                <w:i/>
                <w:sz w:val="18"/>
              </w:rPr>
            </w:pPr>
            <w:r w:rsidRPr="003817F2">
              <w:rPr>
                <w:rFonts w:eastAsia="Times New Roman" w:cs="Segoe UI"/>
                <w:bCs/>
                <w:i/>
                <w:iCs/>
              </w:rPr>
              <w:t>SCCM/GPO/Other</w:t>
            </w:r>
          </w:p>
        </w:tc>
        <w:tc>
          <w:tcPr>
            <w:tcW w:w="2965" w:type="dxa"/>
            <w:tcBorders>
              <w:top w:val="single" w:sz="8" w:space="0" w:color="999999"/>
              <w:bottom w:val="single" w:sz="8" w:space="0" w:color="999999"/>
            </w:tcBorders>
          </w:tcPr>
          <w:p w14:paraId="710EAD52" w14:textId="77777777" w:rsidR="003817F2" w:rsidRPr="003817F2" w:rsidRDefault="003817F2" w:rsidP="00422004">
            <w:pPr>
              <w:spacing w:before="0" w:after="0" w:line="240" w:lineRule="auto"/>
              <w:jc w:val="both"/>
              <w:rPr>
                <w:rFonts w:eastAsia="Times New Roman" w:cs="Segoe UI"/>
                <w:b/>
                <w:bCs/>
                <w:i/>
                <w:iCs/>
                <w:sz w:val="18"/>
                <w:szCs w:val="18"/>
              </w:rPr>
            </w:pPr>
            <w:r w:rsidRPr="003817F2">
              <w:rPr>
                <w:rFonts w:eastAsia="Times New Roman" w:cs="Segoe UI"/>
                <w:b/>
                <w:bCs/>
                <w:i/>
                <w:iCs/>
              </w:rPr>
              <w:t> </w:t>
            </w:r>
          </w:p>
        </w:tc>
      </w:tr>
      <w:tr w:rsidR="003817F2" w:rsidRPr="003817F2" w14:paraId="16E2AE48" w14:textId="77777777" w:rsidTr="0096525D">
        <w:trPr>
          <w:trHeight w:val="270"/>
        </w:trPr>
        <w:tc>
          <w:tcPr>
            <w:tcW w:w="645" w:type="dxa"/>
          </w:tcPr>
          <w:p w14:paraId="5FF8ED4B" w14:textId="77777777" w:rsidR="003817F2" w:rsidRPr="003817F2" w:rsidRDefault="003817F2" w:rsidP="00422004">
            <w:pPr>
              <w:spacing w:before="0" w:after="0" w:line="240" w:lineRule="auto"/>
              <w:jc w:val="both"/>
              <w:rPr>
                <w:rFonts w:eastAsia="Times New Roman" w:cs="Segoe UI"/>
                <w:b/>
                <w:bCs/>
                <w:sz w:val="18"/>
                <w:szCs w:val="18"/>
              </w:rPr>
            </w:pPr>
            <w:r w:rsidRPr="003817F2">
              <w:rPr>
                <w:rFonts w:eastAsia="Times New Roman" w:cs="Segoe UI"/>
                <w:b/>
                <w:bCs/>
                <w:sz w:val="18"/>
                <w:szCs w:val="18"/>
              </w:rPr>
              <w:t>4</w:t>
            </w:r>
          </w:p>
        </w:tc>
        <w:tc>
          <w:tcPr>
            <w:tcW w:w="3240" w:type="dxa"/>
          </w:tcPr>
          <w:p w14:paraId="6BB44896" w14:textId="0EBE6321" w:rsidR="003817F2" w:rsidRPr="003817F2" w:rsidRDefault="003817F2" w:rsidP="00422004">
            <w:pPr>
              <w:spacing w:before="0" w:after="0" w:line="240" w:lineRule="auto"/>
              <w:jc w:val="both"/>
              <w:rPr>
                <w:rFonts w:eastAsia="Times New Roman" w:cs="Segoe UI"/>
                <w:i/>
                <w:iCs/>
                <w:sz w:val="18"/>
                <w:szCs w:val="18"/>
              </w:rPr>
            </w:pPr>
            <w:r w:rsidRPr="003817F2">
              <w:rPr>
                <w:rFonts w:eastAsia="Times New Roman" w:cs="Segoe UI"/>
                <w:i/>
                <w:iCs/>
              </w:rPr>
              <w:t>Office 2010</w:t>
            </w:r>
            <w:r w:rsidR="008A2208">
              <w:rPr>
                <w:rFonts w:eastAsia="Times New Roman" w:cs="Segoe UI"/>
                <w:i/>
                <w:iCs/>
              </w:rPr>
              <w:t>/2013</w:t>
            </w:r>
            <w:r w:rsidRPr="003817F2">
              <w:rPr>
                <w:rFonts w:eastAsia="Times New Roman" w:cs="Segoe UI"/>
                <w:i/>
                <w:iCs/>
              </w:rPr>
              <w:t xml:space="preserve"> Professional</w:t>
            </w:r>
          </w:p>
        </w:tc>
        <w:tc>
          <w:tcPr>
            <w:tcW w:w="2520" w:type="dxa"/>
          </w:tcPr>
          <w:p w14:paraId="7E51835F" w14:textId="77777777" w:rsidR="003817F2" w:rsidRPr="003817F2" w:rsidRDefault="003817F2" w:rsidP="00422004">
            <w:pPr>
              <w:spacing w:before="0" w:after="0" w:line="240" w:lineRule="auto"/>
              <w:jc w:val="both"/>
              <w:rPr>
                <w:rFonts w:cs="Segoe UI"/>
                <w:b/>
                <w:i/>
                <w:sz w:val="18"/>
              </w:rPr>
            </w:pPr>
            <w:r w:rsidRPr="003817F2">
              <w:rPr>
                <w:rFonts w:eastAsia="Times New Roman" w:cs="Segoe UI"/>
                <w:bCs/>
                <w:i/>
                <w:iCs/>
              </w:rPr>
              <w:t>SCCM/GPO/Other</w:t>
            </w:r>
          </w:p>
        </w:tc>
        <w:tc>
          <w:tcPr>
            <w:tcW w:w="2965" w:type="dxa"/>
          </w:tcPr>
          <w:p w14:paraId="1829CE79" w14:textId="77777777" w:rsidR="003817F2" w:rsidRPr="003817F2" w:rsidRDefault="003817F2" w:rsidP="00422004">
            <w:pPr>
              <w:spacing w:before="0" w:after="0" w:line="240" w:lineRule="auto"/>
              <w:jc w:val="both"/>
              <w:rPr>
                <w:rFonts w:eastAsia="Times New Roman" w:cs="Segoe UI"/>
                <w:b/>
                <w:bCs/>
                <w:i/>
                <w:iCs/>
                <w:sz w:val="18"/>
                <w:szCs w:val="18"/>
              </w:rPr>
            </w:pPr>
            <w:r w:rsidRPr="003817F2">
              <w:rPr>
                <w:rFonts w:eastAsia="Times New Roman" w:cs="Segoe UI"/>
                <w:b/>
                <w:bCs/>
                <w:i/>
                <w:iCs/>
              </w:rPr>
              <w:t> </w:t>
            </w:r>
          </w:p>
        </w:tc>
      </w:tr>
      <w:tr w:rsidR="003817F2" w:rsidRPr="003817F2" w14:paraId="76BA1D35" w14:textId="77777777" w:rsidTr="0096525D">
        <w:trPr>
          <w:trHeight w:val="313"/>
        </w:trPr>
        <w:tc>
          <w:tcPr>
            <w:tcW w:w="645" w:type="dxa"/>
            <w:tcBorders>
              <w:top w:val="single" w:sz="8" w:space="0" w:color="999999"/>
              <w:bottom w:val="single" w:sz="8" w:space="0" w:color="999999"/>
            </w:tcBorders>
          </w:tcPr>
          <w:p w14:paraId="1144CE16" w14:textId="77777777" w:rsidR="003817F2" w:rsidRPr="003817F2" w:rsidRDefault="003817F2" w:rsidP="00422004">
            <w:pPr>
              <w:spacing w:before="0" w:after="0" w:line="240" w:lineRule="auto"/>
              <w:jc w:val="both"/>
              <w:rPr>
                <w:rFonts w:eastAsia="Times New Roman" w:cs="Segoe UI"/>
                <w:b/>
                <w:bCs/>
                <w:sz w:val="18"/>
                <w:szCs w:val="18"/>
              </w:rPr>
            </w:pPr>
            <w:r w:rsidRPr="003817F2">
              <w:rPr>
                <w:rFonts w:eastAsia="Times New Roman" w:cs="Segoe UI"/>
                <w:b/>
                <w:bCs/>
                <w:sz w:val="18"/>
                <w:szCs w:val="18"/>
              </w:rPr>
              <w:t>5</w:t>
            </w:r>
          </w:p>
        </w:tc>
        <w:tc>
          <w:tcPr>
            <w:tcW w:w="3240" w:type="dxa"/>
            <w:tcBorders>
              <w:top w:val="single" w:sz="8" w:space="0" w:color="999999"/>
              <w:bottom w:val="single" w:sz="8" w:space="0" w:color="999999"/>
            </w:tcBorders>
          </w:tcPr>
          <w:p w14:paraId="17A2D1E0" w14:textId="77777777" w:rsidR="003817F2" w:rsidRPr="003817F2" w:rsidRDefault="003817F2" w:rsidP="00422004">
            <w:pPr>
              <w:spacing w:before="0" w:after="0" w:line="240" w:lineRule="auto"/>
              <w:jc w:val="both"/>
              <w:rPr>
                <w:rFonts w:eastAsia="Times New Roman" w:cs="Segoe UI"/>
                <w:i/>
                <w:iCs/>
                <w:sz w:val="18"/>
                <w:szCs w:val="18"/>
              </w:rPr>
            </w:pPr>
            <w:r w:rsidRPr="003817F2">
              <w:rPr>
                <w:rFonts w:eastAsia="Times New Roman" w:cs="Segoe UI"/>
                <w:i/>
                <w:iCs/>
              </w:rPr>
              <w:t>Machine Certificate</w:t>
            </w:r>
          </w:p>
        </w:tc>
        <w:tc>
          <w:tcPr>
            <w:tcW w:w="2520" w:type="dxa"/>
            <w:tcBorders>
              <w:top w:val="single" w:sz="8" w:space="0" w:color="999999"/>
              <w:bottom w:val="single" w:sz="8" w:space="0" w:color="999999"/>
            </w:tcBorders>
          </w:tcPr>
          <w:p w14:paraId="5C5A3479" w14:textId="38EDB3B1" w:rsidR="003817F2" w:rsidRPr="003817F2" w:rsidRDefault="007865F5" w:rsidP="00422004">
            <w:pPr>
              <w:spacing w:before="0" w:after="0" w:line="240" w:lineRule="auto"/>
              <w:jc w:val="both"/>
              <w:rPr>
                <w:rFonts w:eastAsia="Times New Roman" w:cs="Segoe UI"/>
                <w:b/>
                <w:bCs/>
                <w:i/>
                <w:iCs/>
                <w:sz w:val="18"/>
                <w:szCs w:val="18"/>
              </w:rPr>
            </w:pPr>
            <w:r>
              <w:rPr>
                <w:rFonts w:eastAsia="Times New Roman" w:cs="Segoe UI"/>
                <w:bCs/>
                <w:i/>
                <w:iCs/>
              </w:rPr>
              <w:t>Office 2013/RMS App</w:t>
            </w:r>
          </w:p>
        </w:tc>
        <w:tc>
          <w:tcPr>
            <w:tcW w:w="2965" w:type="dxa"/>
            <w:tcBorders>
              <w:top w:val="single" w:sz="8" w:space="0" w:color="999999"/>
              <w:bottom w:val="single" w:sz="8" w:space="0" w:color="999999"/>
            </w:tcBorders>
          </w:tcPr>
          <w:p w14:paraId="0B9BE558" w14:textId="77777777" w:rsidR="003817F2" w:rsidRPr="003817F2" w:rsidRDefault="003817F2" w:rsidP="00422004">
            <w:pPr>
              <w:spacing w:before="0" w:after="0" w:line="240" w:lineRule="auto"/>
              <w:jc w:val="both"/>
              <w:rPr>
                <w:rFonts w:eastAsia="Times New Roman" w:cs="Segoe UI"/>
                <w:b/>
                <w:bCs/>
                <w:i/>
                <w:iCs/>
                <w:sz w:val="18"/>
                <w:szCs w:val="18"/>
              </w:rPr>
            </w:pPr>
            <w:r w:rsidRPr="003817F2">
              <w:rPr>
                <w:rFonts w:eastAsia="Times New Roman" w:cs="Segoe UI"/>
                <w:b/>
                <w:bCs/>
                <w:i/>
                <w:iCs/>
              </w:rPr>
              <w:t> </w:t>
            </w:r>
          </w:p>
        </w:tc>
      </w:tr>
      <w:tr w:rsidR="003817F2" w:rsidRPr="003817F2" w14:paraId="60297ECC" w14:textId="77777777" w:rsidTr="0096525D">
        <w:trPr>
          <w:trHeight w:val="270"/>
        </w:trPr>
        <w:tc>
          <w:tcPr>
            <w:tcW w:w="645" w:type="dxa"/>
          </w:tcPr>
          <w:p w14:paraId="5CFF7BF4" w14:textId="77777777" w:rsidR="003817F2" w:rsidRPr="003817F2" w:rsidRDefault="003817F2" w:rsidP="00422004">
            <w:pPr>
              <w:spacing w:before="0" w:after="0" w:line="240" w:lineRule="auto"/>
              <w:jc w:val="both"/>
              <w:rPr>
                <w:rFonts w:eastAsia="Times New Roman" w:cs="Segoe UI"/>
                <w:b/>
                <w:bCs/>
                <w:sz w:val="18"/>
                <w:szCs w:val="18"/>
              </w:rPr>
            </w:pPr>
            <w:r w:rsidRPr="003817F2">
              <w:rPr>
                <w:rFonts w:eastAsia="Times New Roman" w:cs="Segoe UI"/>
                <w:b/>
                <w:bCs/>
                <w:sz w:val="18"/>
                <w:szCs w:val="18"/>
              </w:rPr>
              <w:t>6</w:t>
            </w:r>
          </w:p>
        </w:tc>
        <w:tc>
          <w:tcPr>
            <w:tcW w:w="3240" w:type="dxa"/>
          </w:tcPr>
          <w:p w14:paraId="504329AA" w14:textId="77777777" w:rsidR="003817F2" w:rsidRPr="003817F2" w:rsidRDefault="003817F2" w:rsidP="00422004">
            <w:pPr>
              <w:spacing w:before="0" w:after="0" w:line="240" w:lineRule="auto"/>
              <w:jc w:val="both"/>
              <w:rPr>
                <w:rFonts w:eastAsia="Times New Roman" w:cs="Segoe UI"/>
                <w:i/>
                <w:iCs/>
                <w:sz w:val="18"/>
                <w:szCs w:val="18"/>
              </w:rPr>
            </w:pPr>
            <w:r w:rsidRPr="003817F2">
              <w:rPr>
                <w:rFonts w:eastAsia="Times New Roman" w:cs="Segoe UI"/>
                <w:i/>
                <w:iCs/>
              </w:rPr>
              <w:t>RAC Acquisition</w:t>
            </w:r>
          </w:p>
        </w:tc>
        <w:tc>
          <w:tcPr>
            <w:tcW w:w="2520" w:type="dxa"/>
          </w:tcPr>
          <w:p w14:paraId="3BA2396C" w14:textId="12136AD0" w:rsidR="003817F2" w:rsidRPr="003817F2" w:rsidRDefault="007865F5" w:rsidP="00422004">
            <w:pPr>
              <w:spacing w:before="0" w:after="0" w:line="240" w:lineRule="auto"/>
              <w:jc w:val="both"/>
              <w:rPr>
                <w:rFonts w:eastAsia="Times New Roman" w:cs="Segoe UI"/>
                <w:b/>
                <w:bCs/>
                <w:i/>
                <w:iCs/>
                <w:sz w:val="18"/>
                <w:szCs w:val="18"/>
              </w:rPr>
            </w:pPr>
            <w:r>
              <w:rPr>
                <w:rFonts w:eastAsia="Times New Roman" w:cs="Segoe UI"/>
                <w:bCs/>
                <w:i/>
                <w:iCs/>
              </w:rPr>
              <w:t>Office 2013/RMS App</w:t>
            </w:r>
          </w:p>
        </w:tc>
        <w:tc>
          <w:tcPr>
            <w:tcW w:w="2965" w:type="dxa"/>
          </w:tcPr>
          <w:p w14:paraId="5981B5D4" w14:textId="77777777" w:rsidR="003817F2" w:rsidRPr="003817F2" w:rsidRDefault="003817F2" w:rsidP="00422004">
            <w:pPr>
              <w:spacing w:before="0" w:after="0" w:line="240" w:lineRule="auto"/>
              <w:jc w:val="both"/>
              <w:rPr>
                <w:rFonts w:eastAsia="Times New Roman" w:cs="Segoe UI"/>
                <w:b/>
                <w:bCs/>
                <w:i/>
                <w:iCs/>
                <w:sz w:val="18"/>
                <w:szCs w:val="18"/>
              </w:rPr>
            </w:pPr>
            <w:r w:rsidRPr="003817F2">
              <w:rPr>
                <w:rFonts w:eastAsia="Times New Roman" w:cs="Segoe UI"/>
                <w:b/>
                <w:bCs/>
                <w:i/>
                <w:iCs/>
              </w:rPr>
              <w:t> </w:t>
            </w:r>
          </w:p>
        </w:tc>
      </w:tr>
      <w:tr w:rsidR="003817F2" w:rsidRPr="003817F2" w14:paraId="54E2771C" w14:textId="77777777" w:rsidTr="0096525D">
        <w:trPr>
          <w:trHeight w:val="270"/>
        </w:trPr>
        <w:tc>
          <w:tcPr>
            <w:tcW w:w="645" w:type="dxa"/>
            <w:tcBorders>
              <w:top w:val="single" w:sz="8" w:space="0" w:color="999999"/>
              <w:bottom w:val="single" w:sz="8" w:space="0" w:color="999999"/>
            </w:tcBorders>
          </w:tcPr>
          <w:p w14:paraId="32F250D2" w14:textId="77777777" w:rsidR="003817F2" w:rsidRPr="003817F2" w:rsidRDefault="003817F2" w:rsidP="00422004">
            <w:pPr>
              <w:spacing w:before="0" w:after="0" w:line="240" w:lineRule="auto"/>
              <w:jc w:val="both"/>
              <w:rPr>
                <w:rFonts w:eastAsia="Times New Roman" w:cs="Segoe UI"/>
                <w:b/>
                <w:bCs/>
                <w:sz w:val="18"/>
                <w:szCs w:val="18"/>
              </w:rPr>
            </w:pPr>
            <w:r w:rsidRPr="003817F2">
              <w:rPr>
                <w:rFonts w:eastAsia="Times New Roman" w:cs="Segoe UI"/>
                <w:b/>
                <w:bCs/>
                <w:sz w:val="18"/>
                <w:szCs w:val="18"/>
              </w:rPr>
              <w:t>7</w:t>
            </w:r>
          </w:p>
        </w:tc>
        <w:tc>
          <w:tcPr>
            <w:tcW w:w="3240" w:type="dxa"/>
            <w:tcBorders>
              <w:top w:val="single" w:sz="8" w:space="0" w:color="999999"/>
              <w:bottom w:val="single" w:sz="8" w:space="0" w:color="999999"/>
            </w:tcBorders>
          </w:tcPr>
          <w:p w14:paraId="151353AB" w14:textId="77777777" w:rsidR="003817F2" w:rsidRPr="003817F2" w:rsidRDefault="003817F2" w:rsidP="00422004">
            <w:pPr>
              <w:spacing w:before="0" w:after="0" w:line="240" w:lineRule="auto"/>
              <w:jc w:val="both"/>
              <w:rPr>
                <w:rFonts w:eastAsia="Times New Roman" w:cs="Segoe UI"/>
                <w:i/>
                <w:iCs/>
                <w:sz w:val="18"/>
                <w:szCs w:val="18"/>
              </w:rPr>
            </w:pPr>
            <w:r w:rsidRPr="003817F2">
              <w:rPr>
                <w:rFonts w:eastAsia="Times New Roman" w:cs="Segoe UI"/>
                <w:i/>
                <w:iCs/>
              </w:rPr>
              <w:t>RMS Templates</w:t>
            </w:r>
          </w:p>
        </w:tc>
        <w:tc>
          <w:tcPr>
            <w:tcW w:w="2520" w:type="dxa"/>
            <w:tcBorders>
              <w:top w:val="single" w:sz="8" w:space="0" w:color="999999"/>
              <w:bottom w:val="single" w:sz="8" w:space="0" w:color="999999"/>
            </w:tcBorders>
          </w:tcPr>
          <w:p w14:paraId="217D969F" w14:textId="731BAFBF" w:rsidR="003817F2" w:rsidRPr="003817F2" w:rsidRDefault="007865F5" w:rsidP="00422004">
            <w:pPr>
              <w:spacing w:before="0" w:after="0" w:line="240" w:lineRule="auto"/>
              <w:jc w:val="both"/>
              <w:rPr>
                <w:rFonts w:eastAsia="Times New Roman" w:cs="Segoe UI"/>
                <w:b/>
                <w:bCs/>
                <w:i/>
                <w:iCs/>
                <w:vanish/>
                <w:color w:val="0000FF"/>
                <w:sz w:val="18"/>
                <w:szCs w:val="18"/>
              </w:rPr>
            </w:pPr>
            <w:r>
              <w:rPr>
                <w:rFonts w:eastAsia="Times New Roman" w:cs="Segoe UI"/>
                <w:bCs/>
                <w:i/>
                <w:iCs/>
              </w:rPr>
              <w:t>Office 2013/RMS App</w:t>
            </w:r>
          </w:p>
        </w:tc>
        <w:tc>
          <w:tcPr>
            <w:tcW w:w="2965" w:type="dxa"/>
            <w:tcBorders>
              <w:top w:val="single" w:sz="8" w:space="0" w:color="999999"/>
              <w:bottom w:val="single" w:sz="8" w:space="0" w:color="999999"/>
            </w:tcBorders>
          </w:tcPr>
          <w:p w14:paraId="6A0820E2" w14:textId="065BD8BF" w:rsidR="003817F2" w:rsidRPr="003817F2" w:rsidRDefault="003817F2" w:rsidP="00422004">
            <w:pPr>
              <w:spacing w:before="0" w:after="0" w:line="240" w:lineRule="auto"/>
              <w:jc w:val="both"/>
              <w:rPr>
                <w:rFonts w:eastAsia="Times New Roman" w:cs="Segoe UI"/>
                <w:b/>
                <w:bCs/>
                <w:i/>
                <w:iCs/>
                <w:sz w:val="18"/>
                <w:szCs w:val="18"/>
              </w:rPr>
            </w:pPr>
            <w:r w:rsidRPr="003817F2">
              <w:rPr>
                <w:rFonts w:eastAsia="Times New Roman" w:cs="Segoe UI"/>
                <w:bCs/>
                <w:i/>
                <w:iCs/>
              </w:rPr>
              <w:t xml:space="preserve">Files will be deployed through </w:t>
            </w:r>
            <w:r w:rsidR="009860CE">
              <w:rPr>
                <w:rFonts w:eastAsia="Times New Roman" w:cs="Segoe UI"/>
                <w:bCs/>
                <w:i/>
                <w:iCs/>
              </w:rPr>
              <w:t xml:space="preserve">automated process for users with Office 2013 and the RMS App </w:t>
            </w:r>
          </w:p>
        </w:tc>
      </w:tr>
      <w:tr w:rsidR="003817F2" w:rsidRPr="003817F2" w14:paraId="00E20526" w14:textId="77777777" w:rsidTr="0096525D">
        <w:trPr>
          <w:trHeight w:val="285"/>
        </w:trPr>
        <w:tc>
          <w:tcPr>
            <w:tcW w:w="645" w:type="dxa"/>
            <w:tcBorders>
              <w:top w:val="single" w:sz="8" w:space="0" w:color="999999"/>
              <w:bottom w:val="single" w:sz="8" w:space="0" w:color="999999"/>
            </w:tcBorders>
          </w:tcPr>
          <w:p w14:paraId="1B518EE8" w14:textId="77777777" w:rsidR="003817F2" w:rsidRPr="003817F2" w:rsidRDefault="003817F2" w:rsidP="00422004">
            <w:pPr>
              <w:spacing w:before="0" w:after="0" w:line="240" w:lineRule="auto"/>
              <w:jc w:val="both"/>
              <w:rPr>
                <w:rFonts w:eastAsia="Times New Roman" w:cs="Segoe UI"/>
                <w:b/>
                <w:bCs/>
                <w:sz w:val="18"/>
                <w:szCs w:val="18"/>
              </w:rPr>
            </w:pPr>
            <w:r w:rsidRPr="003817F2">
              <w:rPr>
                <w:rFonts w:eastAsia="Times New Roman" w:cs="Segoe UI"/>
                <w:b/>
                <w:bCs/>
                <w:sz w:val="18"/>
                <w:szCs w:val="18"/>
              </w:rPr>
              <w:t>9</w:t>
            </w:r>
          </w:p>
        </w:tc>
        <w:tc>
          <w:tcPr>
            <w:tcW w:w="3240" w:type="dxa"/>
            <w:tcBorders>
              <w:top w:val="single" w:sz="8" w:space="0" w:color="999999"/>
              <w:bottom w:val="single" w:sz="8" w:space="0" w:color="999999"/>
            </w:tcBorders>
          </w:tcPr>
          <w:p w14:paraId="22E42D14" w14:textId="77777777" w:rsidR="003817F2" w:rsidRPr="003817F2" w:rsidRDefault="003817F2" w:rsidP="00422004">
            <w:pPr>
              <w:spacing w:before="0" w:after="0" w:line="240" w:lineRule="auto"/>
              <w:jc w:val="both"/>
              <w:rPr>
                <w:rFonts w:eastAsia="Times New Roman" w:cs="Segoe UI"/>
                <w:i/>
                <w:iCs/>
                <w:sz w:val="18"/>
                <w:szCs w:val="18"/>
              </w:rPr>
            </w:pPr>
            <w:r w:rsidRPr="003817F2">
              <w:rPr>
                <w:rFonts w:eastAsia="Times New Roman" w:cs="Segoe UI"/>
                <w:i/>
                <w:iCs/>
              </w:rPr>
              <w:t>XPS RMS Template Settings</w:t>
            </w:r>
          </w:p>
        </w:tc>
        <w:tc>
          <w:tcPr>
            <w:tcW w:w="2520" w:type="dxa"/>
            <w:tcBorders>
              <w:top w:val="single" w:sz="8" w:space="0" w:color="999999"/>
              <w:bottom w:val="single" w:sz="8" w:space="0" w:color="999999"/>
            </w:tcBorders>
          </w:tcPr>
          <w:p w14:paraId="26A22718" w14:textId="1991206C" w:rsidR="003817F2" w:rsidRPr="003817F2" w:rsidRDefault="007865F5" w:rsidP="00422004">
            <w:pPr>
              <w:spacing w:before="0" w:after="0" w:line="240" w:lineRule="auto"/>
              <w:jc w:val="both"/>
              <w:rPr>
                <w:rFonts w:eastAsia="Times New Roman" w:cs="Segoe UI"/>
                <w:b/>
                <w:bCs/>
                <w:i/>
                <w:iCs/>
                <w:vanish/>
                <w:color w:val="0000FF"/>
                <w:sz w:val="18"/>
                <w:szCs w:val="18"/>
              </w:rPr>
            </w:pPr>
            <w:r>
              <w:rPr>
                <w:rFonts w:eastAsia="Times New Roman" w:cs="Segoe UI"/>
                <w:bCs/>
                <w:i/>
                <w:iCs/>
              </w:rPr>
              <w:t>Office 2013/RMS App</w:t>
            </w:r>
          </w:p>
        </w:tc>
        <w:tc>
          <w:tcPr>
            <w:tcW w:w="2965" w:type="dxa"/>
            <w:tcBorders>
              <w:top w:val="single" w:sz="8" w:space="0" w:color="999999"/>
              <w:bottom w:val="single" w:sz="8" w:space="0" w:color="999999"/>
            </w:tcBorders>
          </w:tcPr>
          <w:p w14:paraId="35C27A7E" w14:textId="77777777" w:rsidR="003817F2" w:rsidRPr="003817F2" w:rsidRDefault="003817F2" w:rsidP="00422004">
            <w:pPr>
              <w:spacing w:before="0" w:after="0" w:line="240" w:lineRule="auto"/>
              <w:jc w:val="both"/>
              <w:rPr>
                <w:rFonts w:eastAsia="Times New Roman" w:cs="Segoe UI"/>
                <w:b/>
                <w:bCs/>
                <w:i/>
                <w:iCs/>
                <w:sz w:val="18"/>
                <w:szCs w:val="18"/>
              </w:rPr>
            </w:pPr>
            <w:r w:rsidRPr="003817F2">
              <w:rPr>
                <w:rFonts w:eastAsia="Times New Roman" w:cs="Segoe UI"/>
                <w:b/>
                <w:bCs/>
                <w:i/>
                <w:iCs/>
              </w:rPr>
              <w:t> </w:t>
            </w:r>
          </w:p>
        </w:tc>
      </w:tr>
      <w:tr w:rsidR="003817F2" w:rsidRPr="003817F2" w14:paraId="2F92E5F5" w14:textId="77777777" w:rsidTr="0096525D">
        <w:trPr>
          <w:trHeight w:val="285"/>
        </w:trPr>
        <w:tc>
          <w:tcPr>
            <w:tcW w:w="645" w:type="dxa"/>
          </w:tcPr>
          <w:p w14:paraId="79EC4051" w14:textId="77777777" w:rsidR="003817F2" w:rsidRPr="003817F2" w:rsidRDefault="003817F2" w:rsidP="00422004">
            <w:pPr>
              <w:spacing w:before="0" w:after="0" w:line="240" w:lineRule="auto"/>
              <w:jc w:val="both"/>
              <w:rPr>
                <w:rFonts w:eastAsia="Times New Roman" w:cs="Segoe UI"/>
                <w:b/>
                <w:bCs/>
                <w:sz w:val="18"/>
                <w:szCs w:val="18"/>
              </w:rPr>
            </w:pPr>
            <w:r w:rsidRPr="003817F2">
              <w:rPr>
                <w:rFonts w:eastAsia="Times New Roman" w:cs="Segoe UI"/>
                <w:b/>
                <w:bCs/>
                <w:sz w:val="18"/>
                <w:szCs w:val="18"/>
              </w:rPr>
              <w:t>10</w:t>
            </w:r>
          </w:p>
        </w:tc>
        <w:tc>
          <w:tcPr>
            <w:tcW w:w="3240" w:type="dxa"/>
          </w:tcPr>
          <w:p w14:paraId="776C687F" w14:textId="77777777" w:rsidR="003817F2" w:rsidRPr="003817F2" w:rsidRDefault="003817F2" w:rsidP="00422004">
            <w:pPr>
              <w:spacing w:before="0" w:after="0" w:line="240" w:lineRule="auto"/>
              <w:jc w:val="both"/>
              <w:rPr>
                <w:rFonts w:eastAsia="Times New Roman" w:cs="Segoe UI"/>
                <w:i/>
                <w:iCs/>
                <w:sz w:val="18"/>
                <w:szCs w:val="18"/>
              </w:rPr>
            </w:pPr>
            <w:r w:rsidRPr="003817F2">
              <w:rPr>
                <w:rFonts w:eastAsia="Times New Roman" w:cs="Segoe UI"/>
                <w:i/>
                <w:iCs/>
              </w:rPr>
              <w:t>EUL (Licensing)</w:t>
            </w:r>
          </w:p>
        </w:tc>
        <w:tc>
          <w:tcPr>
            <w:tcW w:w="2520" w:type="dxa"/>
          </w:tcPr>
          <w:p w14:paraId="14F1CC4C" w14:textId="77777777" w:rsidR="003817F2" w:rsidRPr="003817F2" w:rsidRDefault="003817F2" w:rsidP="00422004">
            <w:pPr>
              <w:spacing w:before="0" w:after="0" w:line="240" w:lineRule="auto"/>
              <w:jc w:val="both"/>
              <w:rPr>
                <w:rFonts w:eastAsia="Times New Roman" w:cs="Segoe UI"/>
                <w:b/>
                <w:bCs/>
                <w:i/>
                <w:iCs/>
                <w:vanish/>
                <w:color w:val="0000FF"/>
                <w:sz w:val="18"/>
                <w:szCs w:val="18"/>
              </w:rPr>
            </w:pPr>
            <w:r w:rsidRPr="003817F2">
              <w:rPr>
                <w:rFonts w:eastAsia="Times New Roman" w:cs="Segoe UI"/>
                <w:bCs/>
                <w:i/>
                <w:iCs/>
              </w:rPr>
              <w:t>From documents</w:t>
            </w:r>
          </w:p>
        </w:tc>
        <w:tc>
          <w:tcPr>
            <w:tcW w:w="2965" w:type="dxa"/>
          </w:tcPr>
          <w:p w14:paraId="1B373257" w14:textId="77777777" w:rsidR="003817F2" w:rsidRPr="003817F2" w:rsidRDefault="003817F2" w:rsidP="00422004">
            <w:pPr>
              <w:spacing w:before="0" w:after="0" w:line="240" w:lineRule="auto"/>
              <w:jc w:val="both"/>
              <w:rPr>
                <w:rFonts w:eastAsia="Times New Roman" w:cs="Segoe UI"/>
                <w:b/>
                <w:bCs/>
                <w:i/>
                <w:iCs/>
                <w:sz w:val="18"/>
                <w:szCs w:val="18"/>
              </w:rPr>
            </w:pPr>
            <w:r w:rsidRPr="003817F2">
              <w:rPr>
                <w:rFonts w:eastAsia="Times New Roman" w:cs="Segoe UI"/>
                <w:b/>
                <w:bCs/>
                <w:i/>
                <w:iCs/>
              </w:rPr>
              <w:t> </w:t>
            </w:r>
          </w:p>
        </w:tc>
      </w:tr>
    </w:tbl>
    <w:p w14:paraId="318CC43E" w14:textId="77777777" w:rsidR="003817F2" w:rsidRPr="003817F2" w:rsidRDefault="003817F2" w:rsidP="00422004">
      <w:pPr>
        <w:pStyle w:val="Caption"/>
        <w:jc w:val="both"/>
        <w:rPr>
          <w:rFonts w:cs="Segoe UI"/>
        </w:rPr>
      </w:pPr>
      <w:r w:rsidRPr="003817F2">
        <w:rPr>
          <w:rFonts w:cs="Segoe UI"/>
          <w:b/>
        </w:rPr>
        <w:t xml:space="preserve">Table </w:t>
      </w:r>
      <w:r w:rsidRPr="003817F2">
        <w:rPr>
          <w:rFonts w:cs="Segoe UI"/>
          <w:b/>
        </w:rPr>
        <w:fldChar w:fldCharType="begin"/>
      </w:r>
      <w:r w:rsidRPr="003817F2">
        <w:rPr>
          <w:rFonts w:cs="Segoe UI"/>
          <w:b/>
        </w:rPr>
        <w:instrText xml:space="preserve"> SEQ Table \* ARABIC </w:instrText>
      </w:r>
      <w:r w:rsidRPr="003817F2">
        <w:rPr>
          <w:rFonts w:cs="Segoe UI"/>
          <w:b/>
        </w:rPr>
        <w:fldChar w:fldCharType="separate"/>
      </w:r>
      <w:r w:rsidRPr="003817F2">
        <w:rPr>
          <w:rFonts w:cs="Segoe UI"/>
          <w:b/>
          <w:noProof/>
        </w:rPr>
        <w:t>33</w:t>
      </w:r>
      <w:r w:rsidRPr="003817F2">
        <w:rPr>
          <w:rFonts w:cs="Segoe UI"/>
          <w:b/>
        </w:rPr>
        <w:fldChar w:fldCharType="end"/>
      </w:r>
      <w:r w:rsidRPr="003817F2">
        <w:rPr>
          <w:rFonts w:cs="Segoe UI"/>
        </w:rPr>
        <w:t xml:space="preserve"> – Rights Management Services Intranet Client Configuration Settings</w:t>
      </w:r>
    </w:p>
    <w:p w14:paraId="00514902" w14:textId="096C1CCC" w:rsidR="003817F2" w:rsidRPr="003817F2" w:rsidRDefault="003817F2" w:rsidP="00422004">
      <w:pPr>
        <w:jc w:val="both"/>
        <w:rPr>
          <w:rFonts w:cs="Segoe UI"/>
          <w:color w:val="0000FF"/>
          <w:u w:val="single"/>
        </w:rPr>
      </w:pPr>
    </w:p>
    <w:p w14:paraId="496A73F8" w14:textId="77777777" w:rsidR="003817F2" w:rsidRPr="003817F2" w:rsidRDefault="003817F2" w:rsidP="00422004">
      <w:pPr>
        <w:pStyle w:val="Heading2Numbered"/>
        <w:jc w:val="both"/>
        <w:rPr>
          <w:rFonts w:cs="Segoe UI"/>
        </w:rPr>
      </w:pPr>
      <w:bookmarkStart w:id="905" w:name="_Toc225763655"/>
      <w:bookmarkStart w:id="906" w:name="_Toc225763959"/>
      <w:bookmarkStart w:id="907" w:name="_Toc225764262"/>
      <w:bookmarkStart w:id="908" w:name="_Toc225763656"/>
      <w:bookmarkStart w:id="909" w:name="_Toc225763960"/>
      <w:bookmarkStart w:id="910" w:name="_Toc225764263"/>
      <w:bookmarkStart w:id="911" w:name="_Toc225763657"/>
      <w:bookmarkStart w:id="912" w:name="_Toc225763961"/>
      <w:bookmarkStart w:id="913" w:name="_Toc225764264"/>
      <w:bookmarkStart w:id="914" w:name="_Toc175619246"/>
      <w:bookmarkStart w:id="915" w:name="_Toc240839872"/>
      <w:bookmarkStart w:id="916" w:name="_Toc225764265"/>
      <w:bookmarkStart w:id="917" w:name="_Toc261949971"/>
      <w:bookmarkStart w:id="918" w:name="_Toc291085068"/>
      <w:bookmarkStart w:id="919" w:name="_Toc292293534"/>
      <w:bookmarkStart w:id="920" w:name="_Toc290855104"/>
      <w:bookmarkStart w:id="921" w:name="_Toc391035014"/>
      <w:bookmarkEnd w:id="905"/>
      <w:bookmarkEnd w:id="906"/>
      <w:bookmarkEnd w:id="907"/>
      <w:bookmarkEnd w:id="908"/>
      <w:bookmarkEnd w:id="909"/>
      <w:bookmarkEnd w:id="910"/>
      <w:bookmarkEnd w:id="911"/>
      <w:bookmarkEnd w:id="912"/>
      <w:bookmarkEnd w:id="913"/>
      <w:r w:rsidRPr="003817F2">
        <w:rPr>
          <w:rFonts w:eastAsiaTheme="minorEastAsia" w:cs="Segoe UI"/>
        </w:rPr>
        <w:lastRenderedPageBreak/>
        <w:t xml:space="preserve">Rights Policy </w:t>
      </w:r>
      <w:r w:rsidRPr="003817F2">
        <w:rPr>
          <w:rFonts w:cs="Segoe UI"/>
        </w:rPr>
        <w:t>Template Configuration</w:t>
      </w:r>
      <w:bookmarkEnd w:id="914"/>
      <w:bookmarkEnd w:id="915"/>
      <w:bookmarkEnd w:id="916"/>
      <w:bookmarkEnd w:id="917"/>
      <w:bookmarkEnd w:id="918"/>
      <w:bookmarkEnd w:id="919"/>
      <w:bookmarkEnd w:id="920"/>
      <w:bookmarkEnd w:id="921"/>
    </w:p>
    <w:p w14:paraId="13EFCB50" w14:textId="13996680" w:rsidR="003817F2" w:rsidRPr="003817F2" w:rsidRDefault="003817F2" w:rsidP="00422004">
      <w:pPr>
        <w:jc w:val="both"/>
        <w:rPr>
          <w:rFonts w:cs="Segoe UI"/>
        </w:rPr>
      </w:pPr>
      <w:r w:rsidRPr="003817F2">
        <w:rPr>
          <w:rFonts w:cs="Segoe UI"/>
        </w:rPr>
        <w:t xml:space="preserve">Rights policy templates are used to control the rights that a user or group has on a particular piece of rights-protected content. </w:t>
      </w:r>
      <w:r w:rsidR="00D54E83">
        <w:rPr>
          <w:rFonts w:cs="Segoe UI"/>
        </w:rPr>
        <w:t xml:space="preserve">Azure </w:t>
      </w:r>
      <w:r w:rsidRPr="003817F2">
        <w:rPr>
          <w:rFonts w:cs="Segoe UI"/>
        </w:rPr>
        <w:t xml:space="preserve">Rights Management Services stores rights policy templates in the configuration database. </w:t>
      </w:r>
    </w:p>
    <w:p w14:paraId="7157723C" w14:textId="41A25236" w:rsidR="003817F2" w:rsidRDefault="003817F2" w:rsidP="00422004">
      <w:pPr>
        <w:jc w:val="both"/>
        <w:rPr>
          <w:rFonts w:cs="Segoe UI"/>
        </w:rPr>
      </w:pPr>
      <w:r w:rsidRPr="003817F2">
        <w:rPr>
          <w:rFonts w:cs="Segoe UI"/>
        </w:rPr>
        <w:t xml:space="preserve">To ease administration of the rights policy templates, </w:t>
      </w:r>
      <w:r w:rsidR="00D01DE8">
        <w:rPr>
          <w:rFonts w:cs="Segoe UI"/>
        </w:rPr>
        <w:t xml:space="preserve">Azure </w:t>
      </w:r>
      <w:r w:rsidRPr="003817F2">
        <w:rPr>
          <w:rFonts w:cs="Segoe UI"/>
        </w:rPr>
        <w:t xml:space="preserve">Rights Management Services </w:t>
      </w:r>
      <w:r w:rsidR="00D01DE8">
        <w:rPr>
          <w:rFonts w:cs="Segoe UI"/>
        </w:rPr>
        <w:t xml:space="preserve">features </w:t>
      </w:r>
      <w:r w:rsidRPr="003817F2">
        <w:rPr>
          <w:rFonts w:cs="Segoe UI"/>
        </w:rPr>
        <w:t xml:space="preserve">rights policy template creation </w:t>
      </w:r>
      <w:r w:rsidR="00D01DE8">
        <w:rPr>
          <w:rFonts w:cs="Segoe UI"/>
        </w:rPr>
        <w:t>through a web browser</w:t>
      </w:r>
      <w:r w:rsidRPr="003817F2">
        <w:rPr>
          <w:rFonts w:cs="Segoe UI"/>
        </w:rPr>
        <w:t xml:space="preserve">. To ease distribution of rights policy templates, </w:t>
      </w:r>
      <w:r w:rsidR="00D01DE8">
        <w:rPr>
          <w:rFonts w:cs="Segoe UI"/>
        </w:rPr>
        <w:t xml:space="preserve">Azure </w:t>
      </w:r>
      <w:r w:rsidRPr="003817F2">
        <w:rPr>
          <w:rFonts w:cs="Segoe UI"/>
        </w:rPr>
        <w:t xml:space="preserve">Rights Management Services </w:t>
      </w:r>
      <w:r w:rsidR="00D01DE8">
        <w:rPr>
          <w:rFonts w:cs="Segoe UI"/>
        </w:rPr>
        <w:t>templates are automatically refreshed for Office 2010 (when users log on), Office 2013 (every 7 days), and Office 365 (continuous). However, Exchange Online requires manual configuration to refresh templates.</w:t>
      </w:r>
    </w:p>
    <w:p w14:paraId="4CB0E670" w14:textId="16002189" w:rsidR="003817F2" w:rsidRPr="003817F2" w:rsidRDefault="003817F2" w:rsidP="00422004">
      <w:pPr>
        <w:jc w:val="both"/>
        <w:rPr>
          <w:rFonts w:cs="Segoe UI"/>
        </w:rPr>
      </w:pPr>
      <w:r w:rsidRPr="003817F2">
        <w:rPr>
          <w:rFonts w:cs="Segoe UI"/>
        </w:rPr>
        <w:t xml:space="preserve">For more information on rights policy template configuration and deployment in </w:t>
      </w:r>
      <w:r w:rsidR="00D01DE8">
        <w:rPr>
          <w:rFonts w:cs="Segoe UI"/>
        </w:rPr>
        <w:t xml:space="preserve">Azure </w:t>
      </w:r>
      <w:r w:rsidRPr="003817F2">
        <w:rPr>
          <w:rFonts w:cs="Segoe UI"/>
        </w:rPr>
        <w:t>Rights Management Services clients</w:t>
      </w:r>
      <w:r w:rsidR="00D01DE8">
        <w:rPr>
          <w:rFonts w:cs="Segoe UI"/>
        </w:rPr>
        <w:t>,</w:t>
      </w:r>
      <w:r w:rsidRPr="003817F2">
        <w:rPr>
          <w:rFonts w:cs="Segoe UI"/>
        </w:rPr>
        <w:t xml:space="preserve"> please refer to </w:t>
      </w:r>
      <w:hyperlink r:id="rId39" w:anchor="BKMK_RefreshingTemplates" w:history="1">
        <w:r w:rsidR="00D01DE8" w:rsidRPr="00810240">
          <w:rPr>
            <w:rStyle w:val="Hyperlink"/>
            <w:rFonts w:cs="Segoe UI"/>
          </w:rPr>
          <w:t>http://technet.microsoft.com/library/dn642472.aspx#BKMK_RefreshingTemplates</w:t>
        </w:r>
      </w:hyperlink>
      <w:r w:rsidR="00D01DE8">
        <w:rPr>
          <w:rFonts w:cs="Segoe UI"/>
        </w:rPr>
        <w:t xml:space="preserve">. </w:t>
      </w:r>
    </w:p>
    <w:p w14:paraId="4802016D" w14:textId="77777777" w:rsidR="003817F2" w:rsidRPr="003817F2" w:rsidRDefault="003817F2" w:rsidP="00422004">
      <w:pPr>
        <w:pStyle w:val="Heading3Numbered"/>
        <w:jc w:val="both"/>
        <w:rPr>
          <w:rFonts w:cs="Segoe UI"/>
        </w:rPr>
      </w:pPr>
      <w:bookmarkStart w:id="922" w:name="_Toc387395332"/>
      <w:bookmarkStart w:id="923" w:name="_Toc292225633"/>
      <w:bookmarkStart w:id="924" w:name="_Toc261949972"/>
      <w:bookmarkStart w:id="925" w:name="_Toc291085069"/>
      <w:bookmarkStart w:id="926" w:name="_Toc292293535"/>
      <w:bookmarkStart w:id="927" w:name="_Toc290855105"/>
      <w:bookmarkStart w:id="928" w:name="_Toc391035015"/>
      <w:bookmarkEnd w:id="922"/>
      <w:bookmarkEnd w:id="923"/>
      <w:r w:rsidRPr="003817F2">
        <w:rPr>
          <w:rFonts w:eastAsiaTheme="minorEastAsia" w:cs="Segoe UI"/>
        </w:rPr>
        <w:t>Rights Management Services</w:t>
      </w:r>
      <w:r w:rsidRPr="003817F2">
        <w:rPr>
          <w:rFonts w:cs="Segoe UI"/>
        </w:rPr>
        <w:t xml:space="preserve"> Policy Templates Deployment</w:t>
      </w:r>
      <w:bookmarkEnd w:id="802"/>
      <w:bookmarkEnd w:id="924"/>
      <w:bookmarkEnd w:id="925"/>
      <w:bookmarkEnd w:id="926"/>
      <w:bookmarkEnd w:id="927"/>
      <w:bookmarkEnd w:id="928"/>
    </w:p>
    <w:p w14:paraId="0FFD98CE" w14:textId="13FCD813" w:rsidR="003817F2" w:rsidRPr="003817F2" w:rsidRDefault="003817F2" w:rsidP="00422004">
      <w:pPr>
        <w:jc w:val="both"/>
        <w:rPr>
          <w:rFonts w:cs="Segoe UI"/>
        </w:rPr>
      </w:pPr>
      <w:r w:rsidRPr="003817F2">
        <w:rPr>
          <w:rFonts w:cs="Segoe UI"/>
        </w:rPr>
        <w:t xml:space="preserve">RMS-enabled client applications, such as Microsoft Office, can use </w:t>
      </w:r>
      <w:r w:rsidR="00D01DE8">
        <w:rPr>
          <w:rFonts w:cs="Segoe UI"/>
        </w:rPr>
        <w:t xml:space="preserve">Azure </w:t>
      </w:r>
      <w:r w:rsidRPr="003817F2">
        <w:rPr>
          <w:rFonts w:cs="Segoe UI"/>
        </w:rPr>
        <w:t>Rights Management Services rights policy templates, which describe a standard set of users, rights, and conditions that can be applied to rights-protected content. When a user applies a rights policy template to content, the rights and conditions it describes become part of the publishing license.</w:t>
      </w:r>
    </w:p>
    <w:p w14:paraId="0EDBC106" w14:textId="17B78A85" w:rsidR="003817F2" w:rsidRPr="003817F2" w:rsidRDefault="007865F5" w:rsidP="00422004">
      <w:pPr>
        <w:jc w:val="both"/>
        <w:rPr>
          <w:rFonts w:cs="Segoe UI"/>
        </w:rPr>
      </w:pPr>
      <w:r>
        <w:rPr>
          <w:rFonts w:cs="Segoe UI"/>
        </w:rPr>
        <w:t>Some</w:t>
      </w:r>
      <w:r w:rsidR="003817F2" w:rsidRPr="003817F2">
        <w:rPr>
          <w:rFonts w:cs="Segoe UI"/>
        </w:rPr>
        <w:t xml:space="preserve"> Rights Management Services-enabled client application</w:t>
      </w:r>
      <w:r>
        <w:rPr>
          <w:rFonts w:cs="Segoe UI"/>
        </w:rPr>
        <w:t>s, including Office 2013 and the RMS App,</w:t>
      </w:r>
      <w:r w:rsidR="003817F2" w:rsidRPr="003817F2">
        <w:rPr>
          <w:rFonts w:cs="Segoe UI"/>
        </w:rPr>
        <w:t xml:space="preserve"> </w:t>
      </w:r>
      <w:r>
        <w:rPr>
          <w:rFonts w:cs="Segoe UI"/>
        </w:rPr>
        <w:t xml:space="preserve">can automatically </w:t>
      </w:r>
      <w:r w:rsidR="003817F2" w:rsidRPr="003817F2">
        <w:rPr>
          <w:rFonts w:cs="Segoe UI"/>
        </w:rPr>
        <w:t xml:space="preserve">retrieve the rights policy templates from the </w:t>
      </w:r>
      <w:r>
        <w:rPr>
          <w:rFonts w:cs="Segoe UI"/>
        </w:rPr>
        <w:t>Azure RMS service</w:t>
      </w:r>
      <w:r w:rsidR="003817F2" w:rsidRPr="003817F2">
        <w:rPr>
          <w:rFonts w:cs="Segoe UI"/>
        </w:rPr>
        <w:t xml:space="preserve">. </w:t>
      </w:r>
      <w:r>
        <w:rPr>
          <w:rFonts w:cs="Segoe UI"/>
        </w:rPr>
        <w:t>To automatically obtain the rights policy templates for a specific user, that user must log on to Office or the RMS app with Azure Active Directory credentials.  The following table specifies how templates are refreshed for end users.</w:t>
      </w:r>
    </w:p>
    <w:p w14:paraId="1F88C0C6" w14:textId="77777777" w:rsidR="003817F2" w:rsidRPr="003817F2" w:rsidRDefault="003817F2" w:rsidP="00422004">
      <w:pPr>
        <w:jc w:val="both"/>
        <w:rPr>
          <w:rFonts w:cs="Segoe UI"/>
        </w:rPr>
      </w:pPr>
    </w:p>
    <w:tbl>
      <w:tblPr>
        <w:tblW w:w="8863" w:type="dxa"/>
        <w:tblInd w:w="227" w:type="dxa"/>
        <w:tblBorders>
          <w:top w:val="single" w:sz="8" w:space="0" w:color="999999"/>
          <w:bottom w:val="single" w:sz="8" w:space="0" w:color="999999"/>
        </w:tblBorders>
        <w:tblCellMar>
          <w:left w:w="57" w:type="dxa"/>
          <w:right w:w="57" w:type="dxa"/>
        </w:tblCellMar>
        <w:tblLook w:val="0020" w:firstRow="1" w:lastRow="0" w:firstColumn="0" w:lastColumn="0" w:noHBand="0" w:noVBand="0"/>
      </w:tblPr>
      <w:tblGrid>
        <w:gridCol w:w="1868"/>
        <w:gridCol w:w="6995"/>
      </w:tblGrid>
      <w:tr w:rsidR="007865F5" w:rsidRPr="003817F2" w14:paraId="712DB70D" w14:textId="77777777" w:rsidTr="007865F5">
        <w:trPr>
          <w:tblHeader/>
        </w:trPr>
        <w:tc>
          <w:tcPr>
            <w:tcW w:w="1868" w:type="dxa"/>
            <w:tcBorders>
              <w:top w:val="single" w:sz="12" w:space="0" w:color="999999"/>
              <w:bottom w:val="single" w:sz="12" w:space="0" w:color="999999"/>
            </w:tcBorders>
            <w:shd w:val="clear" w:color="auto" w:fill="E6E6E6"/>
          </w:tcPr>
          <w:p w14:paraId="5C582B3E" w14:textId="7749D95E" w:rsidR="007865F5" w:rsidRPr="003817F2" w:rsidRDefault="007865F5" w:rsidP="00422004">
            <w:pPr>
              <w:pStyle w:val="TableNormal1"/>
              <w:jc w:val="both"/>
              <w:rPr>
                <w:rFonts w:ascii="Segoe UI" w:hAnsi="Segoe UI" w:cs="Segoe UI"/>
                <w:b/>
                <w:bCs/>
                <w:lang w:eastAsia="en-US"/>
              </w:rPr>
            </w:pPr>
            <w:r>
              <w:rPr>
                <w:rFonts w:ascii="Segoe UI" w:hAnsi="Segoe UI" w:cs="Segoe UI"/>
                <w:b/>
                <w:bCs/>
                <w:lang w:eastAsia="en-US"/>
              </w:rPr>
              <w:t>Software</w:t>
            </w:r>
          </w:p>
        </w:tc>
        <w:tc>
          <w:tcPr>
            <w:tcW w:w="6995" w:type="dxa"/>
            <w:tcBorders>
              <w:top w:val="single" w:sz="12" w:space="0" w:color="999999"/>
              <w:bottom w:val="single" w:sz="12" w:space="0" w:color="999999"/>
            </w:tcBorders>
            <w:shd w:val="clear" w:color="auto" w:fill="E6E6E6"/>
          </w:tcPr>
          <w:p w14:paraId="3D7FD605" w14:textId="6724EF2C" w:rsidR="007865F5" w:rsidRPr="003817F2" w:rsidRDefault="007865F5" w:rsidP="00422004">
            <w:pPr>
              <w:pStyle w:val="TableNormal1"/>
              <w:jc w:val="both"/>
              <w:rPr>
                <w:rFonts w:ascii="Segoe UI" w:hAnsi="Segoe UI" w:cs="Segoe UI"/>
                <w:b/>
                <w:bCs/>
                <w:lang w:eastAsia="en-US"/>
              </w:rPr>
            </w:pPr>
            <w:r>
              <w:rPr>
                <w:rFonts w:ascii="Segoe UI" w:hAnsi="Segoe UI" w:cs="Segoe UI"/>
                <w:b/>
                <w:bCs/>
                <w:lang w:eastAsia="en-US"/>
              </w:rPr>
              <w:t>Update Method</w:t>
            </w:r>
          </w:p>
        </w:tc>
      </w:tr>
      <w:tr w:rsidR="007865F5" w:rsidRPr="003817F2" w14:paraId="3FFD79B0" w14:textId="77777777" w:rsidTr="007865F5">
        <w:trPr>
          <w:trHeight w:val="573"/>
        </w:trPr>
        <w:tc>
          <w:tcPr>
            <w:tcW w:w="1868" w:type="dxa"/>
            <w:tcBorders>
              <w:top w:val="single" w:sz="8" w:space="0" w:color="999999"/>
              <w:bottom w:val="single" w:sz="8" w:space="0" w:color="999999"/>
            </w:tcBorders>
          </w:tcPr>
          <w:p w14:paraId="0D13B4E5" w14:textId="0EF846ED" w:rsidR="007865F5" w:rsidRPr="003817F2" w:rsidRDefault="007865F5" w:rsidP="00422004">
            <w:pPr>
              <w:pStyle w:val="TableNormal1"/>
              <w:jc w:val="both"/>
              <w:rPr>
                <w:rFonts w:ascii="Segoe UI" w:hAnsi="Segoe UI" w:cs="Segoe UI"/>
                <w:b/>
                <w:bCs/>
                <w:lang w:eastAsia="en-US"/>
              </w:rPr>
            </w:pPr>
            <w:r>
              <w:rPr>
                <w:rFonts w:ascii="Segoe UI" w:hAnsi="Segoe UI" w:cs="Segoe UI"/>
                <w:b/>
                <w:bCs/>
                <w:lang w:eastAsia="en-US"/>
              </w:rPr>
              <w:t xml:space="preserve">Exchange Online </w:t>
            </w:r>
          </w:p>
        </w:tc>
        <w:tc>
          <w:tcPr>
            <w:tcW w:w="6995" w:type="dxa"/>
            <w:tcBorders>
              <w:top w:val="single" w:sz="8" w:space="0" w:color="999999"/>
              <w:bottom w:val="single" w:sz="8" w:space="0" w:color="999999"/>
            </w:tcBorders>
          </w:tcPr>
          <w:p w14:paraId="504F3B5B" w14:textId="69B2F27A" w:rsidR="007865F5" w:rsidRDefault="007865F5"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Manual configuration required to refresh templates</w:t>
            </w:r>
          </w:p>
          <w:p w14:paraId="480F6CA3" w14:textId="0AA4F15F" w:rsidR="007865F5" w:rsidRPr="003817F2" w:rsidRDefault="007865F5"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Performed by importing the RMS Trusted Publishing Domain again</w:t>
            </w:r>
          </w:p>
        </w:tc>
      </w:tr>
      <w:tr w:rsidR="007865F5" w:rsidRPr="003817F2" w14:paraId="53E4FEF1" w14:textId="77777777" w:rsidTr="007865F5">
        <w:trPr>
          <w:trHeight w:val="573"/>
        </w:trPr>
        <w:tc>
          <w:tcPr>
            <w:tcW w:w="1868" w:type="dxa"/>
            <w:tcBorders>
              <w:top w:val="single" w:sz="8" w:space="0" w:color="999999"/>
              <w:bottom w:val="single" w:sz="8" w:space="0" w:color="999999"/>
            </w:tcBorders>
          </w:tcPr>
          <w:p w14:paraId="01D47340" w14:textId="110D3167" w:rsidR="007865F5" w:rsidRPr="003817F2" w:rsidRDefault="007865F5" w:rsidP="00422004">
            <w:pPr>
              <w:pStyle w:val="TableNormal1"/>
              <w:jc w:val="both"/>
              <w:rPr>
                <w:rFonts w:ascii="Segoe UI" w:hAnsi="Segoe UI" w:cs="Segoe UI"/>
                <w:b/>
                <w:bCs/>
                <w:lang w:eastAsia="en-US"/>
              </w:rPr>
            </w:pPr>
            <w:r>
              <w:rPr>
                <w:rFonts w:ascii="Segoe UI" w:hAnsi="Segoe UI" w:cs="Segoe UI"/>
                <w:b/>
                <w:bCs/>
                <w:lang w:eastAsia="en-US"/>
              </w:rPr>
              <w:t>Office 365</w:t>
            </w:r>
          </w:p>
        </w:tc>
        <w:tc>
          <w:tcPr>
            <w:tcW w:w="6995" w:type="dxa"/>
            <w:tcBorders>
              <w:top w:val="single" w:sz="8" w:space="0" w:color="999999"/>
              <w:bottom w:val="single" w:sz="8" w:space="0" w:color="999999"/>
            </w:tcBorders>
          </w:tcPr>
          <w:p w14:paraId="5526F2F0" w14:textId="1BC1D990" w:rsidR="007865F5" w:rsidRPr="003817F2" w:rsidRDefault="007865F5"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Automatically refreshed</w:t>
            </w:r>
          </w:p>
        </w:tc>
      </w:tr>
      <w:tr w:rsidR="007865F5" w:rsidRPr="003817F2" w14:paraId="1B95FFD3" w14:textId="77777777" w:rsidTr="007865F5">
        <w:trPr>
          <w:trHeight w:val="573"/>
        </w:trPr>
        <w:tc>
          <w:tcPr>
            <w:tcW w:w="1868" w:type="dxa"/>
            <w:tcBorders>
              <w:top w:val="single" w:sz="8" w:space="0" w:color="999999"/>
              <w:bottom w:val="single" w:sz="8" w:space="0" w:color="999999"/>
            </w:tcBorders>
          </w:tcPr>
          <w:p w14:paraId="1315536C" w14:textId="76C43776" w:rsidR="007865F5" w:rsidRPr="003817F2" w:rsidRDefault="007865F5" w:rsidP="00422004">
            <w:pPr>
              <w:pStyle w:val="TableNormal1"/>
              <w:jc w:val="both"/>
              <w:rPr>
                <w:rFonts w:ascii="Segoe UI" w:hAnsi="Segoe UI" w:cs="Segoe UI"/>
                <w:b/>
                <w:bCs/>
                <w:lang w:eastAsia="en-US"/>
              </w:rPr>
            </w:pPr>
            <w:r>
              <w:rPr>
                <w:rFonts w:ascii="Segoe UI" w:hAnsi="Segoe UI" w:cs="Segoe UI"/>
                <w:b/>
                <w:bCs/>
                <w:lang w:eastAsia="en-US"/>
              </w:rPr>
              <w:t>Office 2013</w:t>
            </w:r>
            <w:r w:rsidRPr="003817F2">
              <w:rPr>
                <w:rFonts w:ascii="Segoe UI" w:hAnsi="Segoe UI" w:cs="Segoe UI"/>
                <w:b/>
                <w:bCs/>
                <w:lang w:eastAsia="en-US"/>
              </w:rPr>
              <w:t xml:space="preserve"> </w:t>
            </w:r>
          </w:p>
        </w:tc>
        <w:tc>
          <w:tcPr>
            <w:tcW w:w="6995" w:type="dxa"/>
            <w:tcBorders>
              <w:top w:val="single" w:sz="8" w:space="0" w:color="999999"/>
              <w:bottom w:val="single" w:sz="8" w:space="0" w:color="999999"/>
            </w:tcBorders>
          </w:tcPr>
          <w:p w14:paraId="0208505F" w14:textId="25B18AB4" w:rsidR="007865F5" w:rsidRDefault="007865F5"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Automatically refreshed every 7 days</w:t>
            </w:r>
          </w:p>
          <w:p w14:paraId="74CC7EC8" w14:textId="77777777" w:rsidR="007865F5" w:rsidRDefault="007865F5"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A refresh can be forced:</w:t>
            </w:r>
          </w:p>
          <w:p w14:paraId="0F859927" w14:textId="77777777" w:rsidR="007865F5" w:rsidRDefault="007865F5" w:rsidP="00422004">
            <w:pPr>
              <w:numPr>
                <w:ilvl w:val="0"/>
                <w:numId w:val="31"/>
              </w:numPr>
              <w:spacing w:after="60" w:line="264" w:lineRule="auto"/>
              <w:ind w:left="728"/>
              <w:jc w:val="both"/>
              <w:rPr>
                <w:rFonts w:eastAsia="Times New Roman" w:cs="Segoe UI"/>
                <w:sz w:val="18"/>
                <w:szCs w:val="18"/>
              </w:rPr>
            </w:pPr>
            <w:r>
              <w:rPr>
                <w:rFonts w:eastAsia="Times New Roman" w:cs="Segoe UI"/>
                <w:sz w:val="18"/>
                <w:szCs w:val="18"/>
              </w:rPr>
              <w:t>One time refresh: delete the %localappdata%\Microsoft\MSIPC\Templates folder on the user computer</w:t>
            </w:r>
          </w:p>
          <w:p w14:paraId="342E10FB" w14:textId="5C282084" w:rsidR="007865F5" w:rsidRPr="003817F2" w:rsidRDefault="007865F5" w:rsidP="00422004">
            <w:pPr>
              <w:numPr>
                <w:ilvl w:val="0"/>
                <w:numId w:val="31"/>
              </w:numPr>
              <w:spacing w:after="60" w:line="264" w:lineRule="auto"/>
              <w:ind w:left="728"/>
              <w:jc w:val="both"/>
              <w:rPr>
                <w:rFonts w:eastAsia="Times New Roman" w:cs="Segoe UI"/>
                <w:sz w:val="18"/>
                <w:szCs w:val="18"/>
              </w:rPr>
            </w:pPr>
            <w:r>
              <w:rPr>
                <w:rFonts w:eastAsia="Times New Roman" w:cs="Segoe UI"/>
                <w:sz w:val="18"/>
                <w:szCs w:val="18"/>
              </w:rPr>
              <w:lastRenderedPageBreak/>
              <w:t>To change the refresh period: alter the following registry key: HKEY_</w:t>
            </w:r>
            <w:r w:rsidRPr="007865F5">
              <w:rPr>
                <w:rFonts w:eastAsia="Times New Roman" w:cs="Segoe UI"/>
                <w:sz w:val="18"/>
                <w:szCs w:val="18"/>
              </w:rPr>
              <w:t>_CURRENT_USER\Software\Classes\Local Settings\Software\Microsoft\MSIPC</w:t>
            </w:r>
            <w:r>
              <w:rPr>
                <w:rFonts w:eastAsia="Times New Roman" w:cs="Segoe UI"/>
                <w:sz w:val="18"/>
                <w:szCs w:val="18"/>
              </w:rPr>
              <w:t>\</w:t>
            </w:r>
            <w:r w:rsidRPr="007865F5">
              <w:rPr>
                <w:rFonts w:eastAsia="Times New Roman" w:cs="Segoe UI"/>
                <w:b/>
                <w:sz w:val="18"/>
                <w:szCs w:val="18"/>
              </w:rPr>
              <w:t>TemplateUpdateFrequency</w:t>
            </w:r>
          </w:p>
        </w:tc>
      </w:tr>
      <w:tr w:rsidR="007865F5" w:rsidRPr="003817F2" w14:paraId="2F41C215" w14:textId="77777777" w:rsidTr="007865F5">
        <w:trPr>
          <w:trHeight w:val="573"/>
        </w:trPr>
        <w:tc>
          <w:tcPr>
            <w:tcW w:w="1868" w:type="dxa"/>
            <w:tcBorders>
              <w:top w:val="single" w:sz="8" w:space="0" w:color="999999"/>
              <w:bottom w:val="single" w:sz="8" w:space="0" w:color="999999"/>
            </w:tcBorders>
          </w:tcPr>
          <w:p w14:paraId="64841113" w14:textId="2722E379" w:rsidR="007865F5" w:rsidRPr="003817F2" w:rsidRDefault="007865F5" w:rsidP="00422004">
            <w:pPr>
              <w:pStyle w:val="TableNormal1"/>
              <w:jc w:val="both"/>
              <w:rPr>
                <w:rFonts w:ascii="Segoe UI" w:hAnsi="Segoe UI" w:cs="Segoe UI"/>
                <w:b/>
                <w:bCs/>
                <w:lang w:eastAsia="en-US"/>
              </w:rPr>
            </w:pPr>
            <w:r>
              <w:rPr>
                <w:rFonts w:ascii="Segoe UI" w:hAnsi="Segoe UI" w:cs="Segoe UI"/>
                <w:b/>
                <w:bCs/>
                <w:lang w:eastAsia="en-US"/>
              </w:rPr>
              <w:lastRenderedPageBreak/>
              <w:t>Office 2010</w:t>
            </w:r>
          </w:p>
        </w:tc>
        <w:tc>
          <w:tcPr>
            <w:tcW w:w="6995" w:type="dxa"/>
            <w:tcBorders>
              <w:top w:val="single" w:sz="8" w:space="0" w:color="999999"/>
              <w:bottom w:val="single" w:sz="8" w:space="0" w:color="999999"/>
            </w:tcBorders>
          </w:tcPr>
          <w:p w14:paraId="398FF46C" w14:textId="007D68C3" w:rsidR="007865F5" w:rsidRPr="003817F2" w:rsidRDefault="007865F5"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Refreshed when users log on</w:t>
            </w:r>
          </w:p>
        </w:tc>
      </w:tr>
    </w:tbl>
    <w:p w14:paraId="32AF98C5" w14:textId="4E81E9E1" w:rsidR="003817F2" w:rsidRPr="003817F2" w:rsidRDefault="003817F2" w:rsidP="00422004">
      <w:pPr>
        <w:pStyle w:val="Caption"/>
        <w:jc w:val="both"/>
      </w:pPr>
      <w:r w:rsidRPr="003817F2">
        <w:rPr>
          <w:rFonts w:cs="Segoe UI"/>
          <w:b/>
        </w:rPr>
        <w:t xml:space="preserve">Table </w:t>
      </w:r>
      <w:r w:rsidRPr="003817F2">
        <w:rPr>
          <w:rFonts w:cs="Segoe UI"/>
          <w:b/>
        </w:rPr>
        <w:fldChar w:fldCharType="begin"/>
      </w:r>
      <w:r w:rsidRPr="003817F2">
        <w:rPr>
          <w:rFonts w:cs="Segoe UI"/>
          <w:b/>
        </w:rPr>
        <w:instrText xml:space="preserve"> SEQ Table \* ARABIC </w:instrText>
      </w:r>
      <w:r w:rsidRPr="003817F2">
        <w:rPr>
          <w:rFonts w:cs="Segoe UI"/>
          <w:b/>
        </w:rPr>
        <w:fldChar w:fldCharType="separate"/>
      </w:r>
      <w:r w:rsidRPr="003817F2">
        <w:rPr>
          <w:rFonts w:cs="Segoe UI"/>
          <w:b/>
          <w:noProof/>
        </w:rPr>
        <w:t>34</w:t>
      </w:r>
      <w:r w:rsidRPr="003817F2">
        <w:rPr>
          <w:rFonts w:cs="Segoe UI"/>
          <w:b/>
        </w:rPr>
        <w:fldChar w:fldCharType="end"/>
      </w:r>
      <w:r w:rsidRPr="003817F2">
        <w:rPr>
          <w:rFonts w:cs="Segoe UI"/>
          <w:b/>
        </w:rPr>
        <w:t xml:space="preserve"> –</w:t>
      </w:r>
      <w:r w:rsidRPr="003817F2">
        <w:rPr>
          <w:rFonts w:cs="Segoe UI"/>
        </w:rPr>
        <w:t xml:space="preserve"> Rights Management Services Templates Deployment</w:t>
      </w:r>
    </w:p>
    <w:p w14:paraId="4F60A27C" w14:textId="4DA0DE51" w:rsidR="003817F2" w:rsidRPr="003817F2" w:rsidRDefault="003817F2" w:rsidP="00422004">
      <w:pPr>
        <w:jc w:val="both"/>
        <w:rPr>
          <w:rFonts w:cs="Segoe UI"/>
        </w:rPr>
      </w:pPr>
      <w:r w:rsidRPr="003817F2">
        <w:rPr>
          <w:rFonts w:cs="Segoe UI"/>
        </w:rPr>
        <w:t>It is important to highlight that the Office</w:t>
      </w:r>
      <w:r w:rsidR="00553BA5">
        <w:rPr>
          <w:rFonts w:cs="Segoe UI"/>
        </w:rPr>
        <w:t xml:space="preserve"> 2010</w:t>
      </w:r>
      <w:r w:rsidRPr="003817F2">
        <w:rPr>
          <w:rFonts w:cs="Segoe UI"/>
        </w:rPr>
        <w:t xml:space="preserve"> UI is limited to displaying 20 templates at a time.</w:t>
      </w:r>
      <w:r w:rsidR="00553BA5">
        <w:rPr>
          <w:rFonts w:cs="Segoe UI"/>
        </w:rPr>
        <w:t xml:space="preserve">  Office 2013 UI can display up to 100 templates.  </w:t>
      </w:r>
    </w:p>
    <w:p w14:paraId="49465E77" w14:textId="77777777" w:rsidR="003817F2" w:rsidRPr="003817F2" w:rsidRDefault="003817F2" w:rsidP="00422004">
      <w:pPr>
        <w:pStyle w:val="Heading3Numbered"/>
        <w:jc w:val="both"/>
        <w:rPr>
          <w:rFonts w:cs="Segoe UI"/>
        </w:rPr>
      </w:pPr>
      <w:bookmarkStart w:id="929" w:name="_Toc261949973"/>
      <w:bookmarkStart w:id="930" w:name="_Toc291085070"/>
      <w:bookmarkStart w:id="931" w:name="_Toc292293536"/>
      <w:bookmarkStart w:id="932" w:name="_Toc290855106"/>
      <w:bookmarkStart w:id="933" w:name="_Toc164028686"/>
      <w:bookmarkStart w:id="934" w:name="_Toc391035016"/>
      <w:r w:rsidRPr="003817F2">
        <w:rPr>
          <w:rFonts w:cs="Segoe UI"/>
        </w:rPr>
        <w:t>Rights Management Services Service Discovery</w:t>
      </w:r>
      <w:bookmarkEnd w:id="929"/>
      <w:bookmarkEnd w:id="930"/>
      <w:bookmarkEnd w:id="931"/>
      <w:bookmarkEnd w:id="932"/>
      <w:bookmarkEnd w:id="934"/>
      <w:r w:rsidRPr="003817F2">
        <w:rPr>
          <w:rFonts w:cs="Segoe UI"/>
        </w:rPr>
        <w:t xml:space="preserve"> </w:t>
      </w:r>
      <w:bookmarkEnd w:id="933"/>
    </w:p>
    <w:p w14:paraId="2BA2D8E4" w14:textId="77777777" w:rsidR="003817F2" w:rsidRPr="003817F2" w:rsidRDefault="003817F2" w:rsidP="00422004">
      <w:pPr>
        <w:jc w:val="both"/>
        <w:rPr>
          <w:rFonts w:cs="Segoe UI"/>
        </w:rPr>
      </w:pPr>
      <w:r w:rsidRPr="003817F2">
        <w:rPr>
          <w:rFonts w:cs="Segoe UI"/>
        </w:rPr>
        <w:t xml:space="preserve">Because several Rights Management Services architecture scenarios exist, as do several applications that use Rights Management Services in many different configurations, Microsoft provides different options to configure/override Rights Management Services default settings to provide information about the Certification cluster, Licensing-Only cluster, and other client-specific parameters. They are described in the following subsections. </w:t>
      </w:r>
    </w:p>
    <w:p w14:paraId="21677E9E" w14:textId="77777777" w:rsidR="003817F2" w:rsidRPr="003817F2" w:rsidRDefault="003817F2" w:rsidP="00422004">
      <w:pPr>
        <w:pStyle w:val="Heading4Num"/>
        <w:ind w:left="1008" w:hanging="1008"/>
        <w:jc w:val="both"/>
        <w:rPr>
          <w:rFonts w:cs="Segoe UI"/>
        </w:rPr>
      </w:pPr>
      <w:r w:rsidRPr="003817F2">
        <w:rPr>
          <w:rFonts w:cs="Segoe UI"/>
          <w:noProof/>
        </w:rPr>
        <w:t>Rights</w:t>
      </w:r>
      <w:r w:rsidRPr="003817F2">
        <w:rPr>
          <w:rFonts w:eastAsiaTheme="minorEastAsia" w:cs="Segoe UI"/>
        </w:rPr>
        <w:t xml:space="preserve"> Management Services </w:t>
      </w:r>
      <w:r w:rsidRPr="003817F2">
        <w:rPr>
          <w:rFonts w:cs="Segoe UI"/>
        </w:rPr>
        <w:t>Service Discovery Settings (options)</w:t>
      </w:r>
    </w:p>
    <w:p w14:paraId="1A713A6F" w14:textId="77777777" w:rsidR="003817F2" w:rsidRPr="003817F2" w:rsidRDefault="003817F2" w:rsidP="00422004">
      <w:pPr>
        <w:jc w:val="both"/>
        <w:rPr>
          <w:rFonts w:cs="Segoe UI"/>
        </w:rPr>
      </w:pPr>
      <w:r w:rsidRPr="003817F2">
        <w:rPr>
          <w:rFonts w:cs="Segoe UI"/>
        </w:rPr>
        <w:t>The following table presents the different options available to configure the Rights Management Services Clients, the scope of each tool, and the results when these parameters are mixed.</w:t>
      </w:r>
    </w:p>
    <w:p w14:paraId="04DB6F4C" w14:textId="77777777" w:rsidR="003817F2" w:rsidRPr="003817F2" w:rsidRDefault="003817F2" w:rsidP="00422004">
      <w:pPr>
        <w:jc w:val="both"/>
        <w:rPr>
          <w:rFonts w:cs="Segoe UI"/>
        </w:rPr>
      </w:pPr>
    </w:p>
    <w:tbl>
      <w:tblPr>
        <w:tblW w:w="9190" w:type="dxa"/>
        <w:tblInd w:w="227" w:type="dxa"/>
        <w:tblBorders>
          <w:top w:val="single" w:sz="8" w:space="0" w:color="999999"/>
          <w:bottom w:val="single" w:sz="8" w:space="0" w:color="999999"/>
        </w:tblBorders>
        <w:tblCellMar>
          <w:left w:w="57" w:type="dxa"/>
          <w:right w:w="57" w:type="dxa"/>
        </w:tblCellMar>
        <w:tblLook w:val="0020" w:firstRow="1" w:lastRow="0" w:firstColumn="0" w:lastColumn="0" w:noHBand="0" w:noVBand="0"/>
      </w:tblPr>
      <w:tblGrid>
        <w:gridCol w:w="1443"/>
        <w:gridCol w:w="2663"/>
        <w:gridCol w:w="2136"/>
        <w:gridCol w:w="2948"/>
      </w:tblGrid>
      <w:tr w:rsidR="003817F2" w:rsidRPr="003817F2" w14:paraId="4D442653" w14:textId="77777777" w:rsidTr="00D441C3">
        <w:trPr>
          <w:tblHeader/>
        </w:trPr>
        <w:tc>
          <w:tcPr>
            <w:tcW w:w="1443" w:type="dxa"/>
            <w:tcBorders>
              <w:top w:val="single" w:sz="12" w:space="0" w:color="999999"/>
              <w:bottom w:val="single" w:sz="12" w:space="0" w:color="999999"/>
            </w:tcBorders>
            <w:shd w:val="clear" w:color="auto" w:fill="E6E6E6"/>
          </w:tcPr>
          <w:p w14:paraId="71496836"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Solution Component</w:t>
            </w:r>
          </w:p>
        </w:tc>
        <w:tc>
          <w:tcPr>
            <w:tcW w:w="2663" w:type="dxa"/>
            <w:tcBorders>
              <w:top w:val="single" w:sz="12" w:space="0" w:color="999999"/>
              <w:bottom w:val="single" w:sz="12" w:space="0" w:color="999999"/>
            </w:tcBorders>
            <w:shd w:val="clear" w:color="auto" w:fill="E6E6E6"/>
          </w:tcPr>
          <w:p w14:paraId="282FC2E6"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Detail</w:t>
            </w:r>
          </w:p>
        </w:tc>
        <w:tc>
          <w:tcPr>
            <w:tcW w:w="2136" w:type="dxa"/>
            <w:tcBorders>
              <w:top w:val="single" w:sz="12" w:space="0" w:color="999999"/>
              <w:bottom w:val="single" w:sz="12" w:space="0" w:color="999999"/>
            </w:tcBorders>
            <w:shd w:val="clear" w:color="auto" w:fill="E6E6E6"/>
          </w:tcPr>
          <w:p w14:paraId="4B54BEF5"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Scope</w:t>
            </w:r>
          </w:p>
        </w:tc>
        <w:tc>
          <w:tcPr>
            <w:tcW w:w="2948" w:type="dxa"/>
            <w:tcBorders>
              <w:top w:val="single" w:sz="12" w:space="0" w:color="999999"/>
              <w:bottom w:val="single" w:sz="12" w:space="0" w:color="999999"/>
            </w:tcBorders>
            <w:shd w:val="clear" w:color="auto" w:fill="E6E6E6"/>
          </w:tcPr>
          <w:p w14:paraId="0D2E88D6"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Considerations</w:t>
            </w:r>
          </w:p>
        </w:tc>
      </w:tr>
      <w:tr w:rsidR="003817F2" w:rsidRPr="003817F2" w14:paraId="117952C7" w14:textId="77777777" w:rsidTr="00D441C3">
        <w:trPr>
          <w:trHeight w:val="573"/>
        </w:trPr>
        <w:tc>
          <w:tcPr>
            <w:tcW w:w="1443" w:type="dxa"/>
            <w:tcBorders>
              <w:top w:val="single" w:sz="8" w:space="0" w:color="999999"/>
              <w:bottom w:val="single" w:sz="8" w:space="0" w:color="999999"/>
            </w:tcBorders>
          </w:tcPr>
          <w:p w14:paraId="4B27DF3E" w14:textId="6CF7A96C" w:rsidR="003817F2" w:rsidRPr="003817F2" w:rsidRDefault="00553BA5" w:rsidP="00422004">
            <w:pPr>
              <w:pStyle w:val="TableNormal1"/>
              <w:jc w:val="both"/>
              <w:rPr>
                <w:rFonts w:ascii="Segoe UI" w:hAnsi="Segoe UI" w:cs="Segoe UI"/>
                <w:b/>
                <w:bCs/>
                <w:lang w:eastAsia="en-US"/>
              </w:rPr>
            </w:pPr>
            <w:r>
              <w:rPr>
                <w:rFonts w:ascii="Segoe UI" w:hAnsi="Segoe UI" w:cs="Segoe UI"/>
                <w:b/>
                <w:bCs/>
                <w:lang w:eastAsia="en-US"/>
              </w:rPr>
              <w:t>MSIPC/</w:t>
            </w:r>
            <w:r w:rsidR="003817F2" w:rsidRPr="003817F2">
              <w:rPr>
                <w:rFonts w:ascii="Segoe UI" w:hAnsi="Segoe UI" w:cs="Segoe UI"/>
                <w:b/>
                <w:bCs/>
                <w:lang w:eastAsia="en-US"/>
              </w:rPr>
              <w:t>MSDRM registry entries</w:t>
            </w:r>
          </w:p>
        </w:tc>
        <w:tc>
          <w:tcPr>
            <w:tcW w:w="2663" w:type="dxa"/>
            <w:tcBorders>
              <w:top w:val="single" w:sz="8" w:space="0" w:color="999999"/>
              <w:bottom w:val="single" w:sz="8" w:space="0" w:color="999999"/>
            </w:tcBorders>
          </w:tcPr>
          <w:p w14:paraId="53AC2D48" w14:textId="77777777" w:rsidR="003817F2" w:rsidRPr="003817F2" w:rsidRDefault="003817F2" w:rsidP="00422004">
            <w:pPr>
              <w:numPr>
                <w:ilvl w:val="0"/>
                <w:numId w:val="31"/>
              </w:numPr>
              <w:spacing w:after="60" w:line="264" w:lineRule="auto"/>
              <w:ind w:left="393"/>
              <w:jc w:val="both"/>
              <w:rPr>
                <w:rFonts w:eastAsia="Times New Roman" w:cs="Segoe UI"/>
                <w:sz w:val="18"/>
                <w:szCs w:val="18"/>
              </w:rPr>
            </w:pPr>
            <w:r w:rsidRPr="003817F2">
              <w:rPr>
                <w:rFonts w:eastAsia="Times New Roman" w:cs="Segoe UI"/>
                <w:sz w:val="18"/>
                <w:szCs w:val="18"/>
              </w:rPr>
              <w:t>Provides the capability to override or assign the Certification and Licensing URLs</w:t>
            </w:r>
          </w:p>
        </w:tc>
        <w:tc>
          <w:tcPr>
            <w:tcW w:w="2136" w:type="dxa"/>
            <w:tcBorders>
              <w:top w:val="single" w:sz="8" w:space="0" w:color="999999"/>
              <w:bottom w:val="single" w:sz="8" w:space="0" w:color="999999"/>
            </w:tcBorders>
          </w:tcPr>
          <w:p w14:paraId="0F52023E" w14:textId="77777777" w:rsidR="003817F2" w:rsidRPr="003817F2" w:rsidRDefault="003817F2" w:rsidP="00422004">
            <w:pPr>
              <w:numPr>
                <w:ilvl w:val="0"/>
                <w:numId w:val="31"/>
              </w:numPr>
              <w:spacing w:after="60" w:line="264" w:lineRule="auto"/>
              <w:ind w:left="393"/>
              <w:jc w:val="both"/>
              <w:rPr>
                <w:rFonts w:eastAsia="Times New Roman" w:cs="Segoe UI"/>
                <w:sz w:val="18"/>
                <w:szCs w:val="18"/>
              </w:rPr>
            </w:pPr>
            <w:r w:rsidRPr="003817F2">
              <w:rPr>
                <w:rFonts w:eastAsia="Times New Roman" w:cs="Segoe UI"/>
                <w:sz w:val="18"/>
                <w:szCs w:val="18"/>
              </w:rPr>
              <w:t>Configured in client computer under HKLM</w:t>
            </w:r>
          </w:p>
        </w:tc>
        <w:tc>
          <w:tcPr>
            <w:tcW w:w="2948" w:type="dxa"/>
            <w:tcBorders>
              <w:top w:val="single" w:sz="8" w:space="0" w:color="999999"/>
              <w:bottom w:val="single" w:sz="8" w:space="0" w:color="999999"/>
            </w:tcBorders>
          </w:tcPr>
          <w:p w14:paraId="582CCB41" w14:textId="77777777" w:rsidR="003817F2" w:rsidRPr="003817F2" w:rsidRDefault="003817F2" w:rsidP="00422004">
            <w:pPr>
              <w:numPr>
                <w:ilvl w:val="0"/>
                <w:numId w:val="31"/>
              </w:numPr>
              <w:spacing w:after="60" w:line="264" w:lineRule="auto"/>
              <w:ind w:left="393"/>
              <w:jc w:val="both"/>
              <w:rPr>
                <w:rFonts w:eastAsia="Times New Roman" w:cs="Segoe UI"/>
                <w:sz w:val="18"/>
                <w:szCs w:val="18"/>
              </w:rPr>
            </w:pPr>
            <w:r w:rsidRPr="003817F2">
              <w:rPr>
                <w:rFonts w:eastAsia="Times New Roman" w:cs="Segoe UI"/>
                <w:sz w:val="18"/>
                <w:szCs w:val="18"/>
              </w:rPr>
              <w:t xml:space="preserve">Allow to modify Licensing Cluster URL/entries (used in Licensing Cluster and trusted publishing domain scenarios) </w:t>
            </w:r>
          </w:p>
          <w:p w14:paraId="497E686F" w14:textId="77777777" w:rsidR="003817F2" w:rsidRPr="003817F2" w:rsidRDefault="003817F2" w:rsidP="00422004">
            <w:pPr>
              <w:numPr>
                <w:ilvl w:val="0"/>
                <w:numId w:val="31"/>
              </w:numPr>
              <w:spacing w:after="60" w:line="264" w:lineRule="auto"/>
              <w:ind w:left="393"/>
              <w:jc w:val="both"/>
              <w:rPr>
                <w:rFonts w:eastAsia="Times New Roman" w:cs="Segoe UI"/>
                <w:sz w:val="18"/>
                <w:szCs w:val="18"/>
              </w:rPr>
            </w:pPr>
            <w:r w:rsidRPr="003817F2">
              <w:rPr>
                <w:rFonts w:eastAsia="Times New Roman" w:cs="Segoe UI"/>
                <w:sz w:val="18"/>
                <w:szCs w:val="18"/>
              </w:rPr>
              <w:t>Commonly used for external clients that cannot connect to SCP (extranet/Internet) computers</w:t>
            </w:r>
          </w:p>
        </w:tc>
      </w:tr>
      <w:tr w:rsidR="003817F2" w:rsidRPr="003817F2" w14:paraId="0AAD2E78" w14:textId="77777777" w:rsidTr="00D441C3">
        <w:trPr>
          <w:trHeight w:val="573"/>
        </w:trPr>
        <w:tc>
          <w:tcPr>
            <w:tcW w:w="1443" w:type="dxa"/>
            <w:tcBorders>
              <w:top w:val="single" w:sz="8" w:space="0" w:color="999999"/>
              <w:bottom w:val="single" w:sz="8" w:space="0" w:color="999999"/>
            </w:tcBorders>
          </w:tcPr>
          <w:p w14:paraId="766957B5"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Microsoft Office IRM registry entries</w:t>
            </w:r>
          </w:p>
        </w:tc>
        <w:tc>
          <w:tcPr>
            <w:tcW w:w="2663" w:type="dxa"/>
            <w:tcBorders>
              <w:top w:val="single" w:sz="8" w:space="0" w:color="999999"/>
              <w:bottom w:val="single" w:sz="8" w:space="0" w:color="999999"/>
            </w:tcBorders>
          </w:tcPr>
          <w:p w14:paraId="4256BC88" w14:textId="77777777" w:rsidR="003817F2" w:rsidRPr="003817F2" w:rsidRDefault="003817F2" w:rsidP="00422004">
            <w:pPr>
              <w:numPr>
                <w:ilvl w:val="0"/>
                <w:numId w:val="31"/>
              </w:numPr>
              <w:spacing w:after="60" w:line="264" w:lineRule="auto"/>
              <w:ind w:left="393"/>
              <w:jc w:val="both"/>
              <w:rPr>
                <w:rFonts w:eastAsia="Times New Roman" w:cs="Segoe UI"/>
                <w:sz w:val="18"/>
                <w:szCs w:val="18"/>
              </w:rPr>
            </w:pPr>
            <w:r w:rsidRPr="003817F2">
              <w:rPr>
                <w:rFonts w:eastAsia="Times New Roman" w:cs="Segoe UI"/>
                <w:sz w:val="18"/>
                <w:szCs w:val="18"/>
              </w:rPr>
              <w:t>IRM application settings that can override default installation procedures</w:t>
            </w:r>
          </w:p>
        </w:tc>
        <w:tc>
          <w:tcPr>
            <w:tcW w:w="2136" w:type="dxa"/>
            <w:tcBorders>
              <w:top w:val="single" w:sz="8" w:space="0" w:color="999999"/>
              <w:bottom w:val="single" w:sz="8" w:space="0" w:color="999999"/>
            </w:tcBorders>
          </w:tcPr>
          <w:p w14:paraId="148B77F6" w14:textId="77777777" w:rsidR="003817F2" w:rsidRPr="003817F2" w:rsidRDefault="003817F2" w:rsidP="00422004">
            <w:pPr>
              <w:numPr>
                <w:ilvl w:val="0"/>
                <w:numId w:val="31"/>
              </w:numPr>
              <w:spacing w:after="60" w:line="264" w:lineRule="auto"/>
              <w:ind w:left="393"/>
              <w:jc w:val="both"/>
              <w:rPr>
                <w:rFonts w:eastAsia="Times New Roman" w:cs="Segoe UI"/>
                <w:sz w:val="18"/>
                <w:szCs w:val="18"/>
              </w:rPr>
            </w:pPr>
            <w:r w:rsidRPr="003817F2">
              <w:rPr>
                <w:rFonts w:eastAsia="Times New Roman" w:cs="Segoe UI"/>
                <w:sz w:val="18"/>
                <w:szCs w:val="18"/>
              </w:rPr>
              <w:t>Configured in client computer under HKLM and HKCU</w:t>
            </w:r>
          </w:p>
        </w:tc>
        <w:tc>
          <w:tcPr>
            <w:tcW w:w="2948" w:type="dxa"/>
            <w:tcBorders>
              <w:top w:val="single" w:sz="8" w:space="0" w:color="999999"/>
              <w:bottom w:val="single" w:sz="8" w:space="0" w:color="999999"/>
            </w:tcBorders>
          </w:tcPr>
          <w:p w14:paraId="4585E7F1" w14:textId="77777777" w:rsidR="003817F2" w:rsidRPr="003817F2" w:rsidRDefault="003817F2" w:rsidP="00422004">
            <w:pPr>
              <w:numPr>
                <w:ilvl w:val="0"/>
                <w:numId w:val="31"/>
              </w:numPr>
              <w:spacing w:after="60" w:line="264" w:lineRule="auto"/>
              <w:ind w:left="393"/>
              <w:jc w:val="both"/>
              <w:rPr>
                <w:rFonts w:eastAsia="Times New Roman" w:cs="Segoe UI"/>
                <w:sz w:val="18"/>
                <w:szCs w:val="18"/>
              </w:rPr>
            </w:pPr>
            <w:r w:rsidRPr="003817F2">
              <w:rPr>
                <w:rFonts w:eastAsia="Times New Roman" w:cs="Segoe UI"/>
                <w:sz w:val="18"/>
                <w:szCs w:val="18"/>
              </w:rPr>
              <w:t>Registry settings location/ entries depend on IRM Application (Office 2003/2007 and so on).</w:t>
            </w:r>
          </w:p>
          <w:p w14:paraId="3D1FDEA5" w14:textId="77777777" w:rsidR="003817F2" w:rsidRPr="003817F2" w:rsidRDefault="003817F2" w:rsidP="00422004">
            <w:pPr>
              <w:numPr>
                <w:ilvl w:val="0"/>
                <w:numId w:val="31"/>
              </w:numPr>
              <w:spacing w:after="60" w:line="264" w:lineRule="auto"/>
              <w:ind w:left="393"/>
              <w:jc w:val="both"/>
              <w:rPr>
                <w:rFonts w:eastAsia="Times New Roman" w:cs="Segoe UI"/>
                <w:sz w:val="18"/>
                <w:szCs w:val="18"/>
              </w:rPr>
            </w:pPr>
            <w:r w:rsidRPr="003817F2">
              <w:rPr>
                <w:rFonts w:eastAsia="Times New Roman" w:cs="Segoe UI"/>
                <w:sz w:val="18"/>
                <w:szCs w:val="18"/>
              </w:rPr>
              <w:t xml:space="preserve">Enable you to configure additional settings such as </w:t>
            </w:r>
            <w:r w:rsidRPr="003817F2">
              <w:rPr>
                <w:rFonts w:eastAsia="Times New Roman" w:cs="Segoe UI"/>
                <w:sz w:val="18"/>
                <w:szCs w:val="18"/>
              </w:rPr>
              <w:lastRenderedPageBreak/>
              <w:t>template paths and Rights Management Services block usage, block passport authentication option in the client side, and so on</w:t>
            </w:r>
          </w:p>
        </w:tc>
      </w:tr>
    </w:tbl>
    <w:p w14:paraId="30DC72DC" w14:textId="77777777" w:rsidR="003817F2" w:rsidRPr="003817F2" w:rsidRDefault="003817F2" w:rsidP="00422004">
      <w:pPr>
        <w:pStyle w:val="Caption"/>
        <w:jc w:val="both"/>
        <w:rPr>
          <w:rFonts w:cs="Segoe UI"/>
        </w:rPr>
      </w:pPr>
      <w:r w:rsidRPr="003817F2">
        <w:rPr>
          <w:rFonts w:cs="Segoe UI"/>
          <w:b/>
        </w:rPr>
        <w:lastRenderedPageBreak/>
        <w:t xml:space="preserve">Table </w:t>
      </w:r>
      <w:r w:rsidRPr="003817F2">
        <w:rPr>
          <w:rFonts w:cs="Segoe UI"/>
          <w:b/>
        </w:rPr>
        <w:fldChar w:fldCharType="begin"/>
      </w:r>
      <w:r w:rsidRPr="003817F2">
        <w:rPr>
          <w:rFonts w:cs="Segoe UI"/>
          <w:b/>
        </w:rPr>
        <w:instrText xml:space="preserve"> SEQ Table \* ARABIC </w:instrText>
      </w:r>
      <w:r w:rsidRPr="003817F2">
        <w:rPr>
          <w:rFonts w:cs="Segoe UI"/>
          <w:b/>
        </w:rPr>
        <w:fldChar w:fldCharType="separate"/>
      </w:r>
      <w:r w:rsidRPr="003817F2">
        <w:rPr>
          <w:rFonts w:cs="Segoe UI"/>
          <w:b/>
          <w:noProof/>
        </w:rPr>
        <w:t>36</w:t>
      </w:r>
      <w:r w:rsidRPr="003817F2">
        <w:rPr>
          <w:rFonts w:cs="Segoe UI"/>
          <w:b/>
        </w:rPr>
        <w:fldChar w:fldCharType="end"/>
      </w:r>
      <w:r w:rsidRPr="003817F2">
        <w:rPr>
          <w:rFonts w:cs="Segoe UI"/>
        </w:rPr>
        <w:t xml:space="preserve"> – Rights Management Services Service Discovery Settings </w:t>
      </w:r>
    </w:p>
    <w:p w14:paraId="142F1D6B" w14:textId="77777777" w:rsidR="003817F2" w:rsidRPr="003817F2" w:rsidRDefault="003817F2" w:rsidP="00422004">
      <w:pPr>
        <w:jc w:val="both"/>
        <w:rPr>
          <w:rFonts w:cs="Segoe UI"/>
        </w:rPr>
      </w:pPr>
    </w:p>
    <w:p w14:paraId="6E884DE3" w14:textId="77777777" w:rsidR="003817F2" w:rsidRPr="003817F2" w:rsidRDefault="003817F2" w:rsidP="00422004">
      <w:pPr>
        <w:pStyle w:val="Heading4Num"/>
        <w:ind w:left="1008" w:hanging="1008"/>
        <w:jc w:val="both"/>
        <w:rPr>
          <w:rFonts w:cs="Segoe UI"/>
        </w:rPr>
      </w:pPr>
      <w:r w:rsidRPr="003817F2">
        <w:rPr>
          <w:rFonts w:eastAsiaTheme="minorEastAsia" w:cs="Segoe UI"/>
        </w:rPr>
        <w:t>Rights Management Services</w:t>
      </w:r>
      <w:r w:rsidRPr="003817F2">
        <w:rPr>
          <w:rFonts w:cs="Segoe UI"/>
        </w:rPr>
        <w:t xml:space="preserve"> Architecture—</w:t>
      </w:r>
      <w:r w:rsidRPr="003817F2">
        <w:rPr>
          <w:rFonts w:eastAsiaTheme="minorEastAsia" w:cs="Segoe UI"/>
        </w:rPr>
        <w:t xml:space="preserve">Rights Management </w:t>
      </w:r>
      <w:r w:rsidRPr="003817F2">
        <w:rPr>
          <w:rFonts w:cs="Segoe UI"/>
          <w:noProof/>
        </w:rPr>
        <w:t>Services</w:t>
      </w:r>
      <w:r w:rsidRPr="003817F2">
        <w:rPr>
          <w:rFonts w:cs="Segoe UI"/>
        </w:rPr>
        <w:t xml:space="preserve"> Service Discovery Settings (Precedence) and Implementation Strategy</w:t>
      </w:r>
    </w:p>
    <w:p w14:paraId="7E20EA42" w14:textId="77777777" w:rsidR="003817F2" w:rsidRPr="003817F2" w:rsidRDefault="003817F2" w:rsidP="00422004">
      <w:pPr>
        <w:jc w:val="both"/>
        <w:rPr>
          <w:rFonts w:cs="Segoe UI"/>
        </w:rPr>
      </w:pPr>
      <w:r w:rsidRPr="003817F2">
        <w:rPr>
          <w:rFonts w:cs="Segoe UI"/>
        </w:rPr>
        <w:t>The following table presents the precedence/override settings applied when you deploy/customize the Service Discovery and registry settings with different applications.</w:t>
      </w:r>
    </w:p>
    <w:p w14:paraId="4FC7DC4A" w14:textId="77777777" w:rsidR="003817F2" w:rsidRPr="003817F2" w:rsidRDefault="003817F2" w:rsidP="00422004">
      <w:pPr>
        <w:jc w:val="both"/>
        <w:rPr>
          <w:rFonts w:cs="Segoe UI"/>
        </w:rPr>
      </w:pPr>
    </w:p>
    <w:tbl>
      <w:tblPr>
        <w:tblW w:w="9156" w:type="dxa"/>
        <w:tblInd w:w="237" w:type="dxa"/>
        <w:tblBorders>
          <w:top w:val="single" w:sz="8" w:space="0" w:color="999999"/>
          <w:bottom w:val="single" w:sz="8" w:space="0" w:color="999999"/>
        </w:tblBorders>
        <w:tblLayout w:type="fixed"/>
        <w:tblCellMar>
          <w:left w:w="57" w:type="dxa"/>
          <w:right w:w="57" w:type="dxa"/>
        </w:tblCellMar>
        <w:tblLook w:val="0020" w:firstRow="1" w:lastRow="0" w:firstColumn="0" w:lastColumn="0" w:noHBand="0" w:noVBand="0"/>
      </w:tblPr>
      <w:tblGrid>
        <w:gridCol w:w="1350"/>
        <w:gridCol w:w="1890"/>
        <w:gridCol w:w="1800"/>
        <w:gridCol w:w="1884"/>
        <w:gridCol w:w="2232"/>
      </w:tblGrid>
      <w:tr w:rsidR="003817F2" w:rsidRPr="003817F2" w14:paraId="70F71154" w14:textId="77777777" w:rsidTr="0096525D">
        <w:trPr>
          <w:tblHeader/>
        </w:trPr>
        <w:tc>
          <w:tcPr>
            <w:tcW w:w="1350" w:type="dxa"/>
            <w:tcBorders>
              <w:top w:val="single" w:sz="12" w:space="0" w:color="999999"/>
              <w:bottom w:val="single" w:sz="12" w:space="0" w:color="999999"/>
            </w:tcBorders>
            <w:shd w:val="clear" w:color="auto" w:fill="E6E6E6"/>
          </w:tcPr>
          <w:p w14:paraId="415AD587"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Solution Component</w:t>
            </w:r>
          </w:p>
        </w:tc>
        <w:tc>
          <w:tcPr>
            <w:tcW w:w="1890" w:type="dxa"/>
            <w:tcBorders>
              <w:top w:val="single" w:sz="12" w:space="0" w:color="999999"/>
              <w:bottom w:val="single" w:sz="12" w:space="0" w:color="999999"/>
            </w:tcBorders>
            <w:shd w:val="clear" w:color="auto" w:fill="E6E6E6"/>
          </w:tcPr>
          <w:p w14:paraId="54BE834B"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Applied</w:t>
            </w:r>
          </w:p>
        </w:tc>
        <w:tc>
          <w:tcPr>
            <w:tcW w:w="1800" w:type="dxa"/>
            <w:tcBorders>
              <w:top w:val="single" w:sz="12" w:space="0" w:color="999999"/>
              <w:bottom w:val="single" w:sz="12" w:space="0" w:color="999999"/>
            </w:tcBorders>
            <w:shd w:val="clear" w:color="auto" w:fill="E6E6E6"/>
          </w:tcPr>
          <w:p w14:paraId="2BBFB9A0"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Precedence</w:t>
            </w:r>
          </w:p>
        </w:tc>
        <w:tc>
          <w:tcPr>
            <w:tcW w:w="1884" w:type="dxa"/>
            <w:tcBorders>
              <w:top w:val="single" w:sz="12" w:space="0" w:color="999999"/>
              <w:bottom w:val="single" w:sz="12" w:space="0" w:color="999999"/>
            </w:tcBorders>
            <w:shd w:val="clear" w:color="auto" w:fill="E6E6E6"/>
          </w:tcPr>
          <w:p w14:paraId="7540FFBF"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Intranet Implementation Recommended Practice</w:t>
            </w:r>
          </w:p>
        </w:tc>
        <w:tc>
          <w:tcPr>
            <w:tcW w:w="2232" w:type="dxa"/>
            <w:tcBorders>
              <w:top w:val="single" w:sz="12" w:space="0" w:color="999999"/>
              <w:bottom w:val="single" w:sz="12" w:space="0" w:color="999999"/>
            </w:tcBorders>
            <w:shd w:val="clear" w:color="auto" w:fill="E6E6E6"/>
          </w:tcPr>
          <w:p w14:paraId="59A02D4F"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Extranet/Non-Domain Joined Implementation Recommended Practice</w:t>
            </w:r>
          </w:p>
        </w:tc>
      </w:tr>
      <w:tr w:rsidR="003817F2" w:rsidRPr="003817F2" w14:paraId="31D68A4C" w14:textId="77777777" w:rsidTr="0096525D">
        <w:trPr>
          <w:trHeight w:val="573"/>
        </w:trPr>
        <w:tc>
          <w:tcPr>
            <w:tcW w:w="1350" w:type="dxa"/>
            <w:tcBorders>
              <w:top w:val="single" w:sz="8" w:space="0" w:color="999999"/>
              <w:bottom w:val="single" w:sz="8" w:space="0" w:color="999999"/>
            </w:tcBorders>
          </w:tcPr>
          <w:p w14:paraId="5160B75B"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Microsoft Office IRM registry entries</w:t>
            </w:r>
          </w:p>
        </w:tc>
        <w:tc>
          <w:tcPr>
            <w:tcW w:w="1890" w:type="dxa"/>
            <w:tcBorders>
              <w:top w:val="single" w:sz="8" w:space="0" w:color="999999"/>
              <w:bottom w:val="single" w:sz="8" w:space="0" w:color="999999"/>
            </w:tcBorders>
          </w:tcPr>
          <w:p w14:paraId="0666F102" w14:textId="77777777" w:rsidR="003817F2" w:rsidRPr="003817F2" w:rsidRDefault="003817F2" w:rsidP="00422004">
            <w:pPr>
              <w:numPr>
                <w:ilvl w:val="0"/>
                <w:numId w:val="28"/>
              </w:numPr>
              <w:autoSpaceDE w:val="0"/>
              <w:autoSpaceDN w:val="0"/>
              <w:adjustRightInd w:val="0"/>
              <w:spacing w:before="0" w:after="0" w:line="240" w:lineRule="auto"/>
              <w:ind w:left="341"/>
              <w:jc w:val="both"/>
              <w:rPr>
                <w:rFonts w:eastAsia="Times New Roman" w:cs="Segoe UI"/>
                <w:sz w:val="18"/>
                <w:szCs w:val="18"/>
              </w:rPr>
            </w:pPr>
            <w:r w:rsidRPr="003817F2">
              <w:rPr>
                <w:rFonts w:eastAsia="Times New Roman" w:cs="Segoe UI"/>
                <w:sz w:val="18"/>
                <w:szCs w:val="18"/>
              </w:rPr>
              <w:t>IRM application IRM settings that can override default installation procedures</w:t>
            </w:r>
          </w:p>
          <w:p w14:paraId="36389020" w14:textId="77777777" w:rsidR="003817F2" w:rsidRPr="003817F2" w:rsidRDefault="003817F2" w:rsidP="00422004">
            <w:pPr>
              <w:autoSpaceDE w:val="0"/>
              <w:autoSpaceDN w:val="0"/>
              <w:adjustRightInd w:val="0"/>
              <w:spacing w:before="0" w:after="0" w:line="240" w:lineRule="auto"/>
              <w:ind w:left="947" w:hanging="360"/>
              <w:jc w:val="both"/>
              <w:rPr>
                <w:rFonts w:eastAsia="Times New Roman" w:cs="Segoe UI"/>
                <w:sz w:val="18"/>
                <w:szCs w:val="18"/>
              </w:rPr>
            </w:pPr>
          </w:p>
        </w:tc>
        <w:tc>
          <w:tcPr>
            <w:tcW w:w="1800" w:type="dxa"/>
            <w:tcBorders>
              <w:top w:val="single" w:sz="8" w:space="0" w:color="999999"/>
              <w:bottom w:val="single" w:sz="8" w:space="0" w:color="999999"/>
            </w:tcBorders>
          </w:tcPr>
          <w:p w14:paraId="32FDF085" w14:textId="77777777" w:rsidR="003817F2" w:rsidRPr="003817F2" w:rsidRDefault="003817F2" w:rsidP="00422004">
            <w:pPr>
              <w:numPr>
                <w:ilvl w:val="0"/>
                <w:numId w:val="28"/>
              </w:numPr>
              <w:autoSpaceDE w:val="0"/>
              <w:autoSpaceDN w:val="0"/>
              <w:adjustRightInd w:val="0"/>
              <w:spacing w:before="0" w:after="0" w:line="240" w:lineRule="auto"/>
              <w:ind w:left="337"/>
              <w:jc w:val="both"/>
              <w:rPr>
                <w:rFonts w:eastAsia="Times New Roman" w:cs="Segoe UI"/>
                <w:sz w:val="18"/>
                <w:szCs w:val="18"/>
              </w:rPr>
            </w:pPr>
            <w:r w:rsidRPr="003817F2">
              <w:rPr>
                <w:rFonts w:eastAsia="Times New Roman" w:cs="Segoe UI"/>
                <w:sz w:val="18"/>
                <w:szCs w:val="18"/>
              </w:rPr>
              <w:t>Precedence</w:t>
            </w:r>
          </w:p>
          <w:p w14:paraId="5300F070" w14:textId="77777777" w:rsidR="003817F2" w:rsidRPr="003817F2" w:rsidRDefault="003817F2" w:rsidP="00422004">
            <w:pPr>
              <w:numPr>
                <w:ilvl w:val="0"/>
                <w:numId w:val="28"/>
              </w:numPr>
              <w:autoSpaceDE w:val="0"/>
              <w:autoSpaceDN w:val="0"/>
              <w:adjustRightInd w:val="0"/>
              <w:spacing w:before="0" w:after="0" w:line="240" w:lineRule="auto"/>
              <w:ind w:left="337"/>
              <w:jc w:val="both"/>
              <w:rPr>
                <w:rFonts w:eastAsia="Times New Roman" w:cs="Segoe UI"/>
                <w:sz w:val="18"/>
                <w:szCs w:val="18"/>
              </w:rPr>
            </w:pPr>
            <w:r w:rsidRPr="003817F2">
              <w:rPr>
                <w:rFonts w:eastAsia="Times New Roman" w:cs="Segoe UI"/>
                <w:sz w:val="18"/>
                <w:szCs w:val="18"/>
              </w:rPr>
              <w:t xml:space="preserve">Override all other settings </w:t>
            </w:r>
          </w:p>
          <w:p w14:paraId="6614D586" w14:textId="77777777" w:rsidR="003817F2" w:rsidRPr="003817F2" w:rsidRDefault="003817F2" w:rsidP="00422004">
            <w:pPr>
              <w:numPr>
                <w:ilvl w:val="0"/>
                <w:numId w:val="28"/>
              </w:numPr>
              <w:autoSpaceDE w:val="0"/>
              <w:autoSpaceDN w:val="0"/>
              <w:adjustRightInd w:val="0"/>
              <w:spacing w:before="0" w:after="0" w:line="240" w:lineRule="auto"/>
              <w:ind w:left="337"/>
              <w:jc w:val="both"/>
              <w:rPr>
                <w:rFonts w:eastAsia="Times New Roman" w:cs="Segoe UI"/>
                <w:sz w:val="18"/>
                <w:szCs w:val="18"/>
              </w:rPr>
            </w:pPr>
            <w:r w:rsidRPr="003817F2">
              <w:rPr>
                <w:rFonts w:eastAsia="Times New Roman" w:cs="Segoe UI"/>
                <w:sz w:val="18"/>
                <w:szCs w:val="18"/>
              </w:rPr>
              <w:t>Last to be applied</w:t>
            </w:r>
          </w:p>
          <w:p w14:paraId="4850518B" w14:textId="77777777" w:rsidR="003817F2" w:rsidRPr="003817F2" w:rsidRDefault="003817F2" w:rsidP="00422004">
            <w:pPr>
              <w:autoSpaceDE w:val="0"/>
              <w:autoSpaceDN w:val="0"/>
              <w:adjustRightInd w:val="0"/>
              <w:spacing w:before="0" w:after="0" w:line="240" w:lineRule="auto"/>
              <w:ind w:left="337" w:hanging="360"/>
              <w:jc w:val="both"/>
              <w:rPr>
                <w:rFonts w:eastAsia="Times New Roman" w:cs="Segoe UI"/>
                <w:sz w:val="18"/>
                <w:szCs w:val="18"/>
              </w:rPr>
            </w:pPr>
          </w:p>
        </w:tc>
        <w:tc>
          <w:tcPr>
            <w:tcW w:w="1884" w:type="dxa"/>
            <w:vMerge w:val="restart"/>
            <w:tcBorders>
              <w:top w:val="single" w:sz="8" w:space="0" w:color="999999"/>
            </w:tcBorders>
          </w:tcPr>
          <w:p w14:paraId="4C550F7F" w14:textId="77777777" w:rsidR="003817F2" w:rsidRPr="003817F2" w:rsidRDefault="003817F2" w:rsidP="00422004">
            <w:pPr>
              <w:numPr>
                <w:ilvl w:val="1"/>
                <w:numId w:val="27"/>
              </w:numPr>
              <w:tabs>
                <w:tab w:val="clear" w:pos="1080"/>
              </w:tabs>
              <w:autoSpaceDE w:val="0"/>
              <w:autoSpaceDN w:val="0"/>
              <w:adjustRightInd w:val="0"/>
              <w:spacing w:after="60" w:line="264" w:lineRule="auto"/>
              <w:ind w:left="344"/>
              <w:jc w:val="both"/>
              <w:rPr>
                <w:rFonts w:eastAsia="Times New Roman" w:cs="Segoe UI"/>
                <w:sz w:val="18"/>
                <w:szCs w:val="18"/>
              </w:rPr>
            </w:pPr>
            <w:r w:rsidRPr="003817F2">
              <w:rPr>
                <w:rFonts w:eastAsia="Times New Roman" w:cs="Segoe UI"/>
                <w:sz w:val="18"/>
                <w:szCs w:val="18"/>
              </w:rPr>
              <w:t>Use SCP for Certification Cluster.</w:t>
            </w:r>
          </w:p>
          <w:p w14:paraId="76405858" w14:textId="77777777" w:rsidR="003817F2" w:rsidRPr="003817F2" w:rsidRDefault="003817F2" w:rsidP="00422004">
            <w:pPr>
              <w:numPr>
                <w:ilvl w:val="1"/>
                <w:numId w:val="27"/>
              </w:numPr>
              <w:tabs>
                <w:tab w:val="clear" w:pos="1080"/>
              </w:tabs>
              <w:autoSpaceDE w:val="0"/>
              <w:autoSpaceDN w:val="0"/>
              <w:adjustRightInd w:val="0"/>
              <w:spacing w:after="60" w:line="264" w:lineRule="auto"/>
              <w:ind w:left="344"/>
              <w:jc w:val="both"/>
              <w:rPr>
                <w:rFonts w:eastAsia="Times New Roman" w:cs="Segoe UI"/>
                <w:sz w:val="18"/>
                <w:szCs w:val="18"/>
              </w:rPr>
            </w:pPr>
            <w:r w:rsidRPr="003817F2">
              <w:rPr>
                <w:rFonts w:eastAsia="Times New Roman" w:cs="Segoe UI"/>
                <w:sz w:val="18"/>
                <w:szCs w:val="18"/>
              </w:rPr>
              <w:t>Use configuration in Certification Cluster for Licensing-Only clusters</w:t>
            </w:r>
          </w:p>
          <w:p w14:paraId="1D8A26AD" w14:textId="7945E8A4" w:rsidR="003817F2" w:rsidRPr="003817F2" w:rsidRDefault="003817F2" w:rsidP="00422004">
            <w:pPr>
              <w:numPr>
                <w:ilvl w:val="1"/>
                <w:numId w:val="27"/>
              </w:numPr>
              <w:tabs>
                <w:tab w:val="clear" w:pos="1080"/>
              </w:tabs>
              <w:autoSpaceDE w:val="0"/>
              <w:autoSpaceDN w:val="0"/>
              <w:adjustRightInd w:val="0"/>
              <w:spacing w:after="60" w:line="264" w:lineRule="auto"/>
              <w:ind w:left="344"/>
              <w:jc w:val="both"/>
              <w:rPr>
                <w:rFonts w:eastAsia="Times New Roman" w:cs="Segoe UI"/>
                <w:sz w:val="18"/>
                <w:szCs w:val="18"/>
              </w:rPr>
            </w:pPr>
            <w:r w:rsidRPr="003817F2">
              <w:rPr>
                <w:rFonts w:eastAsia="Times New Roman" w:cs="Segoe UI"/>
                <w:sz w:val="18"/>
                <w:szCs w:val="18"/>
              </w:rPr>
              <w:t>Use MSDRM</w:t>
            </w:r>
            <w:r w:rsidR="004367CB">
              <w:rPr>
                <w:rFonts w:eastAsia="Times New Roman" w:cs="Segoe UI"/>
                <w:sz w:val="18"/>
                <w:szCs w:val="18"/>
              </w:rPr>
              <w:t>/MSIPC</w:t>
            </w:r>
            <w:r w:rsidRPr="003817F2">
              <w:rPr>
                <w:rFonts w:eastAsia="Times New Roman" w:cs="Segoe UI"/>
                <w:sz w:val="18"/>
                <w:szCs w:val="18"/>
              </w:rPr>
              <w:t xml:space="preserve"> or Office IRM application settings only when required </w:t>
            </w:r>
          </w:p>
        </w:tc>
        <w:tc>
          <w:tcPr>
            <w:tcW w:w="2232" w:type="dxa"/>
            <w:vMerge w:val="restart"/>
            <w:tcBorders>
              <w:top w:val="single" w:sz="8" w:space="0" w:color="999999"/>
            </w:tcBorders>
          </w:tcPr>
          <w:p w14:paraId="57FA7451" w14:textId="37D8A776" w:rsidR="003817F2" w:rsidRPr="003817F2" w:rsidRDefault="003817F2" w:rsidP="00422004">
            <w:pPr>
              <w:numPr>
                <w:ilvl w:val="1"/>
                <w:numId w:val="27"/>
              </w:numPr>
              <w:tabs>
                <w:tab w:val="clear" w:pos="1080"/>
              </w:tabs>
              <w:autoSpaceDE w:val="0"/>
              <w:autoSpaceDN w:val="0"/>
              <w:adjustRightInd w:val="0"/>
              <w:spacing w:after="60" w:line="264" w:lineRule="auto"/>
              <w:ind w:left="383"/>
              <w:jc w:val="both"/>
              <w:rPr>
                <w:rFonts w:eastAsia="Times New Roman" w:cs="Segoe UI"/>
                <w:sz w:val="18"/>
                <w:szCs w:val="18"/>
              </w:rPr>
            </w:pPr>
            <w:r w:rsidRPr="003817F2">
              <w:rPr>
                <w:rFonts w:eastAsia="Times New Roman" w:cs="Segoe UI"/>
                <w:sz w:val="18"/>
                <w:szCs w:val="18"/>
              </w:rPr>
              <w:t xml:space="preserve">Configure Certification and Licensing Server, when required, using </w:t>
            </w:r>
            <w:r w:rsidR="004367CB" w:rsidRPr="003817F2">
              <w:rPr>
                <w:rFonts w:eastAsia="Times New Roman" w:cs="Segoe UI"/>
                <w:sz w:val="18"/>
                <w:szCs w:val="18"/>
              </w:rPr>
              <w:t>MSDRM</w:t>
            </w:r>
            <w:r w:rsidR="004367CB">
              <w:rPr>
                <w:rFonts w:eastAsia="Times New Roman" w:cs="Segoe UI"/>
                <w:sz w:val="18"/>
                <w:szCs w:val="18"/>
              </w:rPr>
              <w:t>/MSIPC</w:t>
            </w:r>
          </w:p>
          <w:p w14:paraId="3E4D2D7B" w14:textId="77777777" w:rsidR="003817F2" w:rsidRPr="003817F2" w:rsidRDefault="003817F2" w:rsidP="00422004">
            <w:pPr>
              <w:numPr>
                <w:ilvl w:val="1"/>
                <w:numId w:val="27"/>
              </w:numPr>
              <w:tabs>
                <w:tab w:val="clear" w:pos="1080"/>
              </w:tabs>
              <w:autoSpaceDE w:val="0"/>
              <w:autoSpaceDN w:val="0"/>
              <w:adjustRightInd w:val="0"/>
              <w:spacing w:after="60" w:line="264" w:lineRule="auto"/>
              <w:ind w:left="383"/>
              <w:jc w:val="both"/>
              <w:rPr>
                <w:rFonts w:eastAsia="Times New Roman" w:cs="Segoe UI"/>
                <w:sz w:val="18"/>
                <w:szCs w:val="18"/>
              </w:rPr>
            </w:pPr>
            <w:r w:rsidRPr="003817F2">
              <w:rPr>
                <w:rFonts w:eastAsia="Times New Roman" w:cs="Segoe UI"/>
                <w:sz w:val="18"/>
                <w:szCs w:val="18"/>
              </w:rPr>
              <w:t xml:space="preserve">Use Office IRM application settings only when required </w:t>
            </w:r>
          </w:p>
        </w:tc>
      </w:tr>
      <w:tr w:rsidR="003817F2" w:rsidRPr="003817F2" w14:paraId="72EB27BA" w14:textId="77777777" w:rsidTr="0096525D">
        <w:trPr>
          <w:trHeight w:val="573"/>
        </w:trPr>
        <w:tc>
          <w:tcPr>
            <w:tcW w:w="1350" w:type="dxa"/>
            <w:tcBorders>
              <w:top w:val="single" w:sz="8" w:space="0" w:color="999999"/>
              <w:bottom w:val="single" w:sz="8" w:space="0" w:color="999999"/>
            </w:tcBorders>
          </w:tcPr>
          <w:p w14:paraId="0E844B72"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Microsoft DRM registry entries</w:t>
            </w:r>
          </w:p>
        </w:tc>
        <w:tc>
          <w:tcPr>
            <w:tcW w:w="1890" w:type="dxa"/>
            <w:tcBorders>
              <w:top w:val="single" w:sz="8" w:space="0" w:color="999999"/>
              <w:bottom w:val="single" w:sz="8" w:space="0" w:color="999999"/>
            </w:tcBorders>
          </w:tcPr>
          <w:p w14:paraId="044F12FC" w14:textId="77777777" w:rsidR="003817F2" w:rsidRPr="003817F2" w:rsidRDefault="003817F2" w:rsidP="00422004">
            <w:pPr>
              <w:numPr>
                <w:ilvl w:val="0"/>
                <w:numId w:val="28"/>
              </w:numPr>
              <w:autoSpaceDE w:val="0"/>
              <w:autoSpaceDN w:val="0"/>
              <w:adjustRightInd w:val="0"/>
              <w:spacing w:before="0" w:after="0" w:line="240" w:lineRule="auto"/>
              <w:ind w:left="341"/>
              <w:jc w:val="both"/>
              <w:rPr>
                <w:rFonts w:eastAsia="Times New Roman" w:cs="Segoe UI"/>
                <w:sz w:val="18"/>
                <w:szCs w:val="18"/>
              </w:rPr>
            </w:pPr>
            <w:r w:rsidRPr="003817F2">
              <w:rPr>
                <w:rFonts w:eastAsia="Times New Roman" w:cs="Segoe UI"/>
                <w:sz w:val="18"/>
                <w:szCs w:val="18"/>
              </w:rPr>
              <w:t>Provides the capability to override or assign the Certification and Licensing URLs</w:t>
            </w:r>
          </w:p>
          <w:p w14:paraId="6897F45C" w14:textId="77777777" w:rsidR="003817F2" w:rsidRPr="003817F2" w:rsidRDefault="003817F2" w:rsidP="00422004">
            <w:pPr>
              <w:autoSpaceDE w:val="0"/>
              <w:autoSpaceDN w:val="0"/>
              <w:adjustRightInd w:val="0"/>
              <w:spacing w:before="0" w:after="0" w:line="240" w:lineRule="auto"/>
              <w:ind w:left="947" w:hanging="360"/>
              <w:jc w:val="both"/>
              <w:rPr>
                <w:rFonts w:eastAsia="Times New Roman" w:cs="Segoe UI"/>
                <w:sz w:val="18"/>
                <w:szCs w:val="18"/>
              </w:rPr>
            </w:pPr>
          </w:p>
        </w:tc>
        <w:tc>
          <w:tcPr>
            <w:tcW w:w="1800" w:type="dxa"/>
            <w:tcBorders>
              <w:top w:val="single" w:sz="8" w:space="0" w:color="999999"/>
              <w:bottom w:val="single" w:sz="8" w:space="0" w:color="999999"/>
            </w:tcBorders>
          </w:tcPr>
          <w:p w14:paraId="28864AB6" w14:textId="77777777" w:rsidR="003817F2" w:rsidRPr="003817F2" w:rsidRDefault="003817F2" w:rsidP="00422004">
            <w:pPr>
              <w:numPr>
                <w:ilvl w:val="0"/>
                <w:numId w:val="28"/>
              </w:numPr>
              <w:autoSpaceDE w:val="0"/>
              <w:autoSpaceDN w:val="0"/>
              <w:adjustRightInd w:val="0"/>
              <w:spacing w:before="0" w:after="0" w:line="240" w:lineRule="auto"/>
              <w:ind w:left="337"/>
              <w:jc w:val="both"/>
              <w:rPr>
                <w:rFonts w:eastAsia="Times New Roman" w:cs="Segoe UI"/>
                <w:sz w:val="18"/>
                <w:szCs w:val="18"/>
              </w:rPr>
            </w:pPr>
            <w:r w:rsidRPr="003817F2">
              <w:rPr>
                <w:rFonts w:eastAsia="Times New Roman" w:cs="Segoe UI"/>
                <w:sz w:val="18"/>
                <w:szCs w:val="18"/>
              </w:rPr>
              <w:t xml:space="preserve">Override SCP Settings </w:t>
            </w:r>
          </w:p>
          <w:p w14:paraId="42ECE110" w14:textId="77777777" w:rsidR="003817F2" w:rsidRPr="003817F2" w:rsidRDefault="003817F2" w:rsidP="00422004">
            <w:pPr>
              <w:numPr>
                <w:ilvl w:val="0"/>
                <w:numId w:val="28"/>
              </w:numPr>
              <w:autoSpaceDE w:val="0"/>
              <w:autoSpaceDN w:val="0"/>
              <w:adjustRightInd w:val="0"/>
              <w:spacing w:before="0" w:after="0" w:line="240" w:lineRule="auto"/>
              <w:ind w:left="337"/>
              <w:jc w:val="both"/>
              <w:rPr>
                <w:rFonts w:eastAsia="Times New Roman" w:cs="Segoe UI"/>
                <w:sz w:val="18"/>
                <w:szCs w:val="18"/>
              </w:rPr>
            </w:pPr>
            <w:r w:rsidRPr="003817F2">
              <w:rPr>
                <w:rFonts w:eastAsia="Times New Roman" w:cs="Segoe UI"/>
                <w:sz w:val="18"/>
                <w:szCs w:val="18"/>
              </w:rPr>
              <w:t>Last to be applied</w:t>
            </w:r>
          </w:p>
          <w:p w14:paraId="1482FE74" w14:textId="77777777" w:rsidR="003817F2" w:rsidRPr="003817F2" w:rsidRDefault="003817F2" w:rsidP="00422004">
            <w:pPr>
              <w:autoSpaceDE w:val="0"/>
              <w:autoSpaceDN w:val="0"/>
              <w:adjustRightInd w:val="0"/>
              <w:spacing w:before="0" w:after="0" w:line="240" w:lineRule="auto"/>
              <w:ind w:left="337" w:hanging="360"/>
              <w:jc w:val="both"/>
              <w:rPr>
                <w:rFonts w:eastAsia="Times New Roman" w:cs="Segoe UI"/>
                <w:sz w:val="18"/>
                <w:szCs w:val="18"/>
              </w:rPr>
            </w:pPr>
          </w:p>
        </w:tc>
        <w:tc>
          <w:tcPr>
            <w:tcW w:w="1884" w:type="dxa"/>
            <w:vMerge/>
          </w:tcPr>
          <w:p w14:paraId="0068613D" w14:textId="77777777" w:rsidR="003817F2" w:rsidRPr="003817F2" w:rsidRDefault="003817F2" w:rsidP="00422004">
            <w:pPr>
              <w:numPr>
                <w:ilvl w:val="1"/>
                <w:numId w:val="27"/>
              </w:numPr>
              <w:tabs>
                <w:tab w:val="clear" w:pos="1080"/>
              </w:tabs>
              <w:autoSpaceDE w:val="0"/>
              <w:autoSpaceDN w:val="0"/>
              <w:adjustRightInd w:val="0"/>
              <w:spacing w:after="60" w:line="264" w:lineRule="auto"/>
              <w:ind w:left="344"/>
              <w:jc w:val="both"/>
              <w:rPr>
                <w:rFonts w:eastAsia="Times New Roman" w:cs="Segoe UI"/>
                <w:sz w:val="18"/>
                <w:szCs w:val="18"/>
              </w:rPr>
            </w:pPr>
          </w:p>
        </w:tc>
        <w:tc>
          <w:tcPr>
            <w:tcW w:w="2232" w:type="dxa"/>
            <w:vMerge/>
          </w:tcPr>
          <w:p w14:paraId="3F67245F" w14:textId="77777777" w:rsidR="003817F2" w:rsidRPr="003817F2" w:rsidRDefault="003817F2" w:rsidP="00422004">
            <w:pPr>
              <w:numPr>
                <w:ilvl w:val="1"/>
                <w:numId w:val="27"/>
              </w:numPr>
              <w:tabs>
                <w:tab w:val="clear" w:pos="1080"/>
              </w:tabs>
              <w:autoSpaceDE w:val="0"/>
              <w:autoSpaceDN w:val="0"/>
              <w:adjustRightInd w:val="0"/>
              <w:spacing w:after="60" w:line="264" w:lineRule="auto"/>
              <w:ind w:left="383"/>
              <w:jc w:val="both"/>
              <w:rPr>
                <w:rFonts w:eastAsia="Times New Roman" w:cs="Segoe UI"/>
                <w:sz w:val="18"/>
                <w:szCs w:val="18"/>
              </w:rPr>
            </w:pPr>
          </w:p>
        </w:tc>
      </w:tr>
      <w:tr w:rsidR="003817F2" w:rsidRPr="003817F2" w14:paraId="1AE7E004" w14:textId="77777777" w:rsidTr="0096525D">
        <w:trPr>
          <w:trHeight w:val="573"/>
        </w:trPr>
        <w:tc>
          <w:tcPr>
            <w:tcW w:w="1350" w:type="dxa"/>
            <w:tcBorders>
              <w:top w:val="single" w:sz="8" w:space="0" w:color="999999"/>
              <w:bottom w:val="single" w:sz="8" w:space="0" w:color="999999"/>
            </w:tcBorders>
          </w:tcPr>
          <w:p w14:paraId="42600348"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t>Service Connection Point for RMS</w:t>
            </w:r>
          </w:p>
        </w:tc>
        <w:tc>
          <w:tcPr>
            <w:tcW w:w="1890" w:type="dxa"/>
            <w:tcBorders>
              <w:top w:val="single" w:sz="8" w:space="0" w:color="999999"/>
              <w:bottom w:val="single" w:sz="8" w:space="0" w:color="999999"/>
            </w:tcBorders>
          </w:tcPr>
          <w:p w14:paraId="786AAC9B" w14:textId="77777777" w:rsidR="003817F2" w:rsidRPr="003817F2" w:rsidRDefault="003817F2" w:rsidP="00422004">
            <w:pPr>
              <w:numPr>
                <w:ilvl w:val="0"/>
                <w:numId w:val="28"/>
              </w:numPr>
              <w:autoSpaceDE w:val="0"/>
              <w:autoSpaceDN w:val="0"/>
              <w:adjustRightInd w:val="0"/>
              <w:spacing w:before="0" w:after="0" w:line="240" w:lineRule="auto"/>
              <w:ind w:left="341"/>
              <w:jc w:val="both"/>
              <w:rPr>
                <w:rFonts w:eastAsia="Times New Roman" w:cs="Segoe UI"/>
                <w:sz w:val="18"/>
                <w:szCs w:val="18"/>
              </w:rPr>
            </w:pPr>
            <w:r w:rsidRPr="003817F2">
              <w:rPr>
                <w:rFonts w:eastAsia="Times New Roman" w:cs="Segoe UI"/>
                <w:sz w:val="18"/>
                <w:szCs w:val="18"/>
              </w:rPr>
              <w:t xml:space="preserve">Identifies the connection URL for the service to the RMS-enabled clients that are in your organization. Clients will not be able to discover </w:t>
            </w:r>
            <w:r w:rsidRPr="003817F2">
              <w:rPr>
                <w:rFonts w:cs="Segoe UI"/>
                <w:sz w:val="18"/>
                <w:szCs w:val="18"/>
              </w:rPr>
              <w:t>Rights Management Services</w:t>
            </w:r>
            <w:r w:rsidRPr="003817F2">
              <w:rPr>
                <w:rFonts w:eastAsia="Times New Roman" w:cs="Segoe UI"/>
                <w:sz w:val="18"/>
                <w:szCs w:val="18"/>
              </w:rPr>
              <w:t xml:space="preserve"> to </w:t>
            </w:r>
            <w:r w:rsidRPr="003817F2">
              <w:rPr>
                <w:rFonts w:eastAsia="Times New Roman" w:cs="Segoe UI"/>
                <w:sz w:val="18"/>
                <w:szCs w:val="18"/>
              </w:rPr>
              <w:lastRenderedPageBreak/>
              <w:t xml:space="preserve">request use licenses, PLs, or RACs without a valid SCP </w:t>
            </w:r>
          </w:p>
        </w:tc>
        <w:tc>
          <w:tcPr>
            <w:tcW w:w="1800" w:type="dxa"/>
            <w:tcBorders>
              <w:top w:val="single" w:sz="8" w:space="0" w:color="999999"/>
              <w:bottom w:val="single" w:sz="8" w:space="0" w:color="999999"/>
            </w:tcBorders>
          </w:tcPr>
          <w:p w14:paraId="2F6CB324" w14:textId="77777777" w:rsidR="003817F2" w:rsidRPr="003817F2" w:rsidRDefault="003817F2" w:rsidP="00422004">
            <w:pPr>
              <w:numPr>
                <w:ilvl w:val="0"/>
                <w:numId w:val="28"/>
              </w:numPr>
              <w:autoSpaceDE w:val="0"/>
              <w:autoSpaceDN w:val="0"/>
              <w:adjustRightInd w:val="0"/>
              <w:spacing w:before="0" w:after="0" w:line="240" w:lineRule="auto"/>
              <w:ind w:left="337"/>
              <w:jc w:val="both"/>
              <w:rPr>
                <w:rFonts w:eastAsia="Times New Roman" w:cs="Segoe UI"/>
                <w:sz w:val="18"/>
                <w:szCs w:val="18"/>
              </w:rPr>
            </w:pPr>
            <w:r w:rsidRPr="003817F2">
              <w:rPr>
                <w:rFonts w:eastAsia="Times New Roman" w:cs="Segoe UI"/>
                <w:sz w:val="18"/>
                <w:szCs w:val="18"/>
              </w:rPr>
              <w:lastRenderedPageBreak/>
              <w:t>First applied</w:t>
            </w:r>
          </w:p>
          <w:p w14:paraId="7821373A" w14:textId="77777777" w:rsidR="003817F2" w:rsidRPr="003817F2" w:rsidRDefault="003817F2" w:rsidP="00422004">
            <w:pPr>
              <w:numPr>
                <w:ilvl w:val="0"/>
                <w:numId w:val="28"/>
              </w:numPr>
              <w:autoSpaceDE w:val="0"/>
              <w:autoSpaceDN w:val="0"/>
              <w:adjustRightInd w:val="0"/>
              <w:spacing w:before="0" w:after="0" w:line="240" w:lineRule="auto"/>
              <w:ind w:left="337"/>
              <w:jc w:val="both"/>
              <w:rPr>
                <w:rFonts w:eastAsia="Times New Roman" w:cs="Segoe UI"/>
                <w:sz w:val="18"/>
                <w:szCs w:val="18"/>
              </w:rPr>
            </w:pPr>
            <w:r w:rsidRPr="003817F2">
              <w:rPr>
                <w:rFonts w:eastAsia="Times New Roman" w:cs="Segoe UI"/>
                <w:sz w:val="18"/>
                <w:szCs w:val="18"/>
              </w:rPr>
              <w:t>Resides in Active Directory SCP information</w:t>
            </w:r>
          </w:p>
          <w:p w14:paraId="2D50B364" w14:textId="77777777" w:rsidR="003817F2" w:rsidRPr="003817F2" w:rsidRDefault="003817F2" w:rsidP="00422004">
            <w:pPr>
              <w:autoSpaceDE w:val="0"/>
              <w:autoSpaceDN w:val="0"/>
              <w:adjustRightInd w:val="0"/>
              <w:spacing w:before="0" w:after="0" w:line="240" w:lineRule="auto"/>
              <w:ind w:left="947"/>
              <w:jc w:val="both"/>
              <w:rPr>
                <w:rFonts w:eastAsia="Times New Roman" w:cs="Segoe UI"/>
                <w:sz w:val="18"/>
                <w:szCs w:val="18"/>
              </w:rPr>
            </w:pPr>
          </w:p>
        </w:tc>
        <w:tc>
          <w:tcPr>
            <w:tcW w:w="1884" w:type="dxa"/>
            <w:vMerge/>
            <w:tcBorders>
              <w:bottom w:val="single" w:sz="8" w:space="0" w:color="999999"/>
            </w:tcBorders>
          </w:tcPr>
          <w:p w14:paraId="0BFEDEF8" w14:textId="77777777" w:rsidR="003817F2" w:rsidRPr="003817F2" w:rsidRDefault="003817F2" w:rsidP="00422004">
            <w:pPr>
              <w:numPr>
                <w:ilvl w:val="1"/>
                <w:numId w:val="27"/>
              </w:numPr>
              <w:tabs>
                <w:tab w:val="clear" w:pos="1080"/>
              </w:tabs>
              <w:autoSpaceDE w:val="0"/>
              <w:autoSpaceDN w:val="0"/>
              <w:adjustRightInd w:val="0"/>
              <w:spacing w:before="0" w:after="0" w:line="240" w:lineRule="auto"/>
              <w:ind w:left="344"/>
              <w:jc w:val="both"/>
              <w:rPr>
                <w:rFonts w:eastAsia="Times New Roman" w:cs="Segoe UI"/>
                <w:sz w:val="18"/>
                <w:szCs w:val="18"/>
              </w:rPr>
            </w:pPr>
          </w:p>
        </w:tc>
        <w:tc>
          <w:tcPr>
            <w:tcW w:w="2232" w:type="dxa"/>
            <w:vMerge/>
            <w:tcBorders>
              <w:bottom w:val="single" w:sz="8" w:space="0" w:color="999999"/>
            </w:tcBorders>
          </w:tcPr>
          <w:p w14:paraId="4BBC8930" w14:textId="77777777" w:rsidR="003817F2" w:rsidRPr="003817F2" w:rsidRDefault="003817F2" w:rsidP="00422004">
            <w:pPr>
              <w:numPr>
                <w:ilvl w:val="1"/>
                <w:numId w:val="27"/>
              </w:numPr>
              <w:tabs>
                <w:tab w:val="clear" w:pos="1080"/>
              </w:tabs>
              <w:autoSpaceDE w:val="0"/>
              <w:autoSpaceDN w:val="0"/>
              <w:adjustRightInd w:val="0"/>
              <w:spacing w:before="0" w:after="0" w:line="240" w:lineRule="auto"/>
              <w:ind w:left="383"/>
              <w:jc w:val="both"/>
              <w:rPr>
                <w:rFonts w:eastAsia="Times New Roman" w:cs="Segoe UI"/>
                <w:sz w:val="18"/>
                <w:szCs w:val="18"/>
              </w:rPr>
            </w:pPr>
          </w:p>
        </w:tc>
      </w:tr>
      <w:tr w:rsidR="003817F2" w:rsidRPr="003817F2" w14:paraId="2D960628" w14:textId="77777777" w:rsidTr="0096525D">
        <w:trPr>
          <w:trHeight w:val="573"/>
        </w:trPr>
        <w:tc>
          <w:tcPr>
            <w:tcW w:w="1350" w:type="dxa"/>
            <w:tcBorders>
              <w:top w:val="single" w:sz="8" w:space="0" w:color="999999"/>
              <w:bottom w:val="single" w:sz="8" w:space="0" w:color="999999"/>
            </w:tcBorders>
          </w:tcPr>
          <w:p w14:paraId="4C89AA4E" w14:textId="77777777" w:rsidR="003817F2" w:rsidRPr="003817F2" w:rsidRDefault="003817F2" w:rsidP="00422004">
            <w:pPr>
              <w:pStyle w:val="TableNormal1"/>
              <w:jc w:val="both"/>
              <w:rPr>
                <w:rFonts w:ascii="Segoe UI" w:hAnsi="Segoe UI" w:cs="Segoe UI"/>
                <w:b/>
                <w:bCs/>
                <w:lang w:eastAsia="en-US"/>
              </w:rPr>
            </w:pPr>
            <w:r w:rsidRPr="003817F2">
              <w:rPr>
                <w:rFonts w:ascii="Segoe UI" w:hAnsi="Segoe UI" w:cs="Segoe UI"/>
                <w:b/>
                <w:bCs/>
                <w:lang w:eastAsia="en-US"/>
              </w:rPr>
              <w:lastRenderedPageBreak/>
              <w:t>XPS Registry Settings</w:t>
            </w:r>
          </w:p>
        </w:tc>
        <w:tc>
          <w:tcPr>
            <w:tcW w:w="1890" w:type="dxa"/>
            <w:tcBorders>
              <w:top w:val="single" w:sz="8" w:space="0" w:color="999999"/>
              <w:bottom w:val="single" w:sz="8" w:space="0" w:color="999999"/>
            </w:tcBorders>
          </w:tcPr>
          <w:p w14:paraId="58575CA8" w14:textId="77777777" w:rsidR="003817F2" w:rsidRPr="003817F2" w:rsidRDefault="003817F2" w:rsidP="00422004">
            <w:pPr>
              <w:numPr>
                <w:ilvl w:val="0"/>
                <w:numId w:val="28"/>
              </w:numPr>
              <w:autoSpaceDE w:val="0"/>
              <w:autoSpaceDN w:val="0"/>
              <w:adjustRightInd w:val="0"/>
              <w:spacing w:before="0" w:after="0" w:line="240" w:lineRule="auto"/>
              <w:ind w:left="341"/>
              <w:jc w:val="both"/>
              <w:rPr>
                <w:rFonts w:eastAsia="Times New Roman" w:cs="Segoe UI"/>
                <w:sz w:val="18"/>
                <w:szCs w:val="18"/>
              </w:rPr>
            </w:pPr>
            <w:r w:rsidRPr="003817F2">
              <w:rPr>
                <w:rFonts w:eastAsia="Times New Roman" w:cs="Segoe UI"/>
                <w:sz w:val="18"/>
                <w:szCs w:val="18"/>
              </w:rPr>
              <w:t xml:space="preserve">Provides </w:t>
            </w:r>
            <w:r w:rsidRPr="003817F2">
              <w:rPr>
                <w:rFonts w:cs="Segoe UI"/>
                <w:sz w:val="18"/>
                <w:szCs w:val="18"/>
              </w:rPr>
              <w:t>Rights Management Services</w:t>
            </w:r>
            <w:r w:rsidRPr="003817F2">
              <w:rPr>
                <w:rFonts w:eastAsia="Times New Roman" w:cs="Segoe UI"/>
                <w:sz w:val="18"/>
                <w:szCs w:val="18"/>
              </w:rPr>
              <w:t xml:space="preserve"> Templates path for XPS Viewer</w:t>
            </w:r>
          </w:p>
        </w:tc>
        <w:tc>
          <w:tcPr>
            <w:tcW w:w="1800" w:type="dxa"/>
            <w:tcBorders>
              <w:top w:val="single" w:sz="8" w:space="0" w:color="999999"/>
              <w:bottom w:val="single" w:sz="8" w:space="0" w:color="999999"/>
            </w:tcBorders>
          </w:tcPr>
          <w:p w14:paraId="2A8A8F92" w14:textId="77777777" w:rsidR="003817F2" w:rsidRPr="003817F2" w:rsidRDefault="003817F2" w:rsidP="00422004">
            <w:pPr>
              <w:numPr>
                <w:ilvl w:val="0"/>
                <w:numId w:val="28"/>
              </w:numPr>
              <w:autoSpaceDE w:val="0"/>
              <w:autoSpaceDN w:val="0"/>
              <w:adjustRightInd w:val="0"/>
              <w:spacing w:before="0" w:after="0" w:line="240" w:lineRule="auto"/>
              <w:ind w:left="337"/>
              <w:jc w:val="both"/>
              <w:rPr>
                <w:rFonts w:eastAsia="Times New Roman" w:cs="Segoe UI"/>
                <w:sz w:val="18"/>
                <w:szCs w:val="18"/>
              </w:rPr>
            </w:pPr>
            <w:r w:rsidRPr="003817F2">
              <w:rPr>
                <w:rFonts w:eastAsia="Times New Roman" w:cs="Segoe UI"/>
                <w:sz w:val="18"/>
                <w:szCs w:val="18"/>
              </w:rPr>
              <w:t>N/A</w:t>
            </w:r>
          </w:p>
          <w:p w14:paraId="20B29527" w14:textId="77777777" w:rsidR="003817F2" w:rsidRPr="003817F2" w:rsidRDefault="003817F2" w:rsidP="00422004">
            <w:pPr>
              <w:numPr>
                <w:ilvl w:val="0"/>
                <w:numId w:val="28"/>
              </w:numPr>
              <w:autoSpaceDE w:val="0"/>
              <w:autoSpaceDN w:val="0"/>
              <w:adjustRightInd w:val="0"/>
              <w:spacing w:before="0" w:after="0" w:line="240" w:lineRule="auto"/>
              <w:ind w:left="337"/>
              <w:jc w:val="both"/>
              <w:rPr>
                <w:rFonts w:eastAsia="Times New Roman" w:cs="Segoe UI"/>
                <w:sz w:val="18"/>
                <w:szCs w:val="18"/>
              </w:rPr>
            </w:pPr>
            <w:r w:rsidRPr="003817F2">
              <w:rPr>
                <w:rFonts w:eastAsia="Times New Roman" w:cs="Segoe UI"/>
                <w:sz w:val="18"/>
                <w:szCs w:val="18"/>
              </w:rPr>
              <w:t xml:space="preserve">Required for XPS to use </w:t>
            </w:r>
            <w:r w:rsidRPr="003817F2">
              <w:rPr>
                <w:rFonts w:cs="Segoe UI"/>
                <w:sz w:val="18"/>
                <w:szCs w:val="18"/>
              </w:rPr>
              <w:t>Rights Management Services</w:t>
            </w:r>
            <w:r w:rsidRPr="003817F2">
              <w:rPr>
                <w:rFonts w:eastAsia="Times New Roman" w:cs="Segoe UI"/>
                <w:sz w:val="18"/>
                <w:szCs w:val="18"/>
              </w:rPr>
              <w:t xml:space="preserve"> Policy Templates</w:t>
            </w:r>
          </w:p>
        </w:tc>
        <w:tc>
          <w:tcPr>
            <w:tcW w:w="1884" w:type="dxa"/>
            <w:tcBorders>
              <w:bottom w:val="single" w:sz="8" w:space="0" w:color="999999"/>
            </w:tcBorders>
          </w:tcPr>
          <w:p w14:paraId="7E10CD16" w14:textId="0D9D337C" w:rsidR="003817F2" w:rsidRPr="003817F2" w:rsidRDefault="003817F2" w:rsidP="00422004">
            <w:pPr>
              <w:numPr>
                <w:ilvl w:val="1"/>
                <w:numId w:val="27"/>
              </w:numPr>
              <w:tabs>
                <w:tab w:val="clear" w:pos="1080"/>
              </w:tabs>
              <w:autoSpaceDE w:val="0"/>
              <w:autoSpaceDN w:val="0"/>
              <w:adjustRightInd w:val="0"/>
              <w:spacing w:before="0" w:after="0" w:line="240" w:lineRule="auto"/>
              <w:ind w:left="344"/>
              <w:jc w:val="both"/>
              <w:rPr>
                <w:rFonts w:eastAsia="Times New Roman" w:cs="Segoe UI"/>
                <w:sz w:val="18"/>
                <w:szCs w:val="18"/>
              </w:rPr>
            </w:pPr>
            <w:r w:rsidRPr="003817F2">
              <w:rPr>
                <w:rFonts w:eastAsia="Times New Roman" w:cs="Segoe UI"/>
                <w:sz w:val="18"/>
                <w:szCs w:val="18"/>
              </w:rPr>
              <w:t xml:space="preserve">Use </w:t>
            </w:r>
            <w:r w:rsidR="004367CB" w:rsidRPr="003817F2">
              <w:rPr>
                <w:rFonts w:eastAsia="Times New Roman" w:cs="Segoe UI"/>
                <w:sz w:val="18"/>
                <w:szCs w:val="18"/>
              </w:rPr>
              <w:t>MSDRM</w:t>
            </w:r>
            <w:r w:rsidR="004367CB">
              <w:rPr>
                <w:rFonts w:eastAsia="Times New Roman" w:cs="Segoe UI"/>
                <w:sz w:val="18"/>
                <w:szCs w:val="18"/>
              </w:rPr>
              <w:t>/MSIPC</w:t>
            </w:r>
            <w:r w:rsidR="004367CB" w:rsidRPr="003817F2">
              <w:rPr>
                <w:rFonts w:eastAsia="Times New Roman" w:cs="Segoe UI"/>
                <w:sz w:val="18"/>
                <w:szCs w:val="18"/>
              </w:rPr>
              <w:t xml:space="preserve"> </w:t>
            </w:r>
            <w:r w:rsidRPr="003817F2">
              <w:rPr>
                <w:rFonts w:eastAsia="Times New Roman" w:cs="Segoe UI"/>
                <w:sz w:val="18"/>
                <w:szCs w:val="18"/>
              </w:rPr>
              <w:t>registry entries or XPS-specific entries</w:t>
            </w:r>
          </w:p>
        </w:tc>
        <w:tc>
          <w:tcPr>
            <w:tcW w:w="2232" w:type="dxa"/>
            <w:tcBorders>
              <w:bottom w:val="single" w:sz="8" w:space="0" w:color="999999"/>
            </w:tcBorders>
          </w:tcPr>
          <w:p w14:paraId="6598AF9D" w14:textId="62CCD8D0" w:rsidR="003817F2" w:rsidRPr="003817F2" w:rsidRDefault="003817F2" w:rsidP="00422004">
            <w:pPr>
              <w:numPr>
                <w:ilvl w:val="1"/>
                <w:numId w:val="27"/>
              </w:numPr>
              <w:tabs>
                <w:tab w:val="clear" w:pos="1080"/>
              </w:tabs>
              <w:autoSpaceDE w:val="0"/>
              <w:autoSpaceDN w:val="0"/>
              <w:adjustRightInd w:val="0"/>
              <w:spacing w:before="0" w:after="0" w:line="240" w:lineRule="auto"/>
              <w:ind w:left="383"/>
              <w:jc w:val="both"/>
              <w:rPr>
                <w:rFonts w:eastAsia="Times New Roman" w:cs="Segoe UI"/>
                <w:sz w:val="18"/>
                <w:szCs w:val="18"/>
              </w:rPr>
            </w:pPr>
            <w:r w:rsidRPr="003817F2">
              <w:rPr>
                <w:rFonts w:eastAsia="Times New Roman" w:cs="Segoe UI"/>
                <w:sz w:val="18"/>
                <w:szCs w:val="18"/>
              </w:rPr>
              <w:t xml:space="preserve">Use </w:t>
            </w:r>
            <w:r w:rsidR="004367CB" w:rsidRPr="003817F2">
              <w:rPr>
                <w:rFonts w:eastAsia="Times New Roman" w:cs="Segoe UI"/>
                <w:sz w:val="18"/>
                <w:szCs w:val="18"/>
              </w:rPr>
              <w:t>MSDRM</w:t>
            </w:r>
            <w:r w:rsidR="004367CB">
              <w:rPr>
                <w:rFonts w:eastAsia="Times New Roman" w:cs="Segoe UI"/>
                <w:sz w:val="18"/>
                <w:szCs w:val="18"/>
              </w:rPr>
              <w:t>/MSIPC</w:t>
            </w:r>
            <w:r w:rsidR="004367CB" w:rsidRPr="003817F2">
              <w:rPr>
                <w:rFonts w:eastAsia="Times New Roman" w:cs="Segoe UI"/>
                <w:sz w:val="18"/>
                <w:szCs w:val="18"/>
              </w:rPr>
              <w:t xml:space="preserve"> </w:t>
            </w:r>
            <w:r w:rsidRPr="003817F2">
              <w:rPr>
                <w:rFonts w:eastAsia="Times New Roman" w:cs="Segoe UI"/>
                <w:sz w:val="18"/>
                <w:szCs w:val="18"/>
              </w:rPr>
              <w:t>registry entries or XPS specific entries and deploy through script</w:t>
            </w:r>
          </w:p>
        </w:tc>
      </w:tr>
    </w:tbl>
    <w:p w14:paraId="6F770A7D" w14:textId="77777777" w:rsidR="003817F2" w:rsidRPr="003817F2" w:rsidRDefault="003817F2" w:rsidP="00422004">
      <w:pPr>
        <w:pStyle w:val="Caption"/>
        <w:jc w:val="both"/>
        <w:rPr>
          <w:rFonts w:cs="Segoe UI"/>
        </w:rPr>
      </w:pPr>
      <w:r w:rsidRPr="003817F2">
        <w:rPr>
          <w:rFonts w:cs="Segoe UI"/>
          <w:b/>
        </w:rPr>
        <w:t xml:space="preserve">Table </w:t>
      </w:r>
      <w:r w:rsidRPr="003817F2">
        <w:rPr>
          <w:rFonts w:cs="Segoe UI"/>
          <w:b/>
        </w:rPr>
        <w:fldChar w:fldCharType="begin"/>
      </w:r>
      <w:r w:rsidRPr="003817F2">
        <w:rPr>
          <w:rFonts w:cs="Segoe UI"/>
          <w:b/>
        </w:rPr>
        <w:instrText xml:space="preserve"> SEQ Table \* ARABIC </w:instrText>
      </w:r>
      <w:r w:rsidRPr="003817F2">
        <w:rPr>
          <w:rFonts w:cs="Segoe UI"/>
          <w:b/>
        </w:rPr>
        <w:fldChar w:fldCharType="separate"/>
      </w:r>
      <w:r w:rsidRPr="003817F2">
        <w:rPr>
          <w:rFonts w:cs="Segoe UI"/>
          <w:b/>
          <w:noProof/>
        </w:rPr>
        <w:t>37</w:t>
      </w:r>
      <w:r w:rsidRPr="003817F2">
        <w:rPr>
          <w:rFonts w:cs="Segoe UI"/>
          <w:b/>
        </w:rPr>
        <w:fldChar w:fldCharType="end"/>
      </w:r>
      <w:r w:rsidRPr="003817F2">
        <w:rPr>
          <w:rFonts w:cs="Segoe UI"/>
        </w:rPr>
        <w:t xml:space="preserve"> – Rights Management Services Service Discovery Settings Implementation Strategy</w:t>
      </w:r>
    </w:p>
    <w:p w14:paraId="44DA5512" w14:textId="77777777" w:rsidR="003817F2" w:rsidRDefault="003817F2" w:rsidP="00422004">
      <w:pPr>
        <w:pStyle w:val="Heading1Numbered"/>
        <w:jc w:val="both"/>
        <w:rPr>
          <w:rFonts w:cs="Segoe UI"/>
        </w:rPr>
      </w:pPr>
      <w:bookmarkStart w:id="935" w:name="_Toc291085071"/>
      <w:bookmarkStart w:id="936" w:name="_Toc292293537"/>
      <w:bookmarkStart w:id="937" w:name="_Toc290855107"/>
      <w:bookmarkStart w:id="938" w:name="_Toc391035017"/>
      <w:r w:rsidRPr="003817F2">
        <w:rPr>
          <w:rFonts w:cs="Segoe UI"/>
        </w:rPr>
        <w:t>Server Integration Capabilities</w:t>
      </w:r>
      <w:bookmarkEnd w:id="935"/>
      <w:bookmarkEnd w:id="936"/>
      <w:bookmarkEnd w:id="937"/>
      <w:bookmarkEnd w:id="938"/>
    </w:p>
    <w:p w14:paraId="2D4EA86A" w14:textId="7AEEB586" w:rsidR="004367CB" w:rsidRPr="004367CB" w:rsidRDefault="004367CB" w:rsidP="00422004">
      <w:pPr>
        <w:jc w:val="both"/>
      </w:pPr>
      <w:r>
        <w:t xml:space="preserve">The following sections discuss how to integrate </w:t>
      </w:r>
      <w:r w:rsidR="00F505DA">
        <w:t>Azure</w:t>
      </w:r>
      <w:r>
        <w:t xml:space="preserve"> RMS with server-side applications, including Exchange Server, Exchange Online, SharePoint Server, and File Classification Infrastructure</w:t>
      </w:r>
      <w:r w:rsidR="00F505DA">
        <w:t xml:space="preserve"> through the RMS Connector.</w:t>
      </w:r>
    </w:p>
    <w:p w14:paraId="695F9C84" w14:textId="7D527655" w:rsidR="00F505DA" w:rsidRDefault="00F505DA" w:rsidP="00422004">
      <w:pPr>
        <w:pStyle w:val="Heading2Numbered"/>
        <w:jc w:val="both"/>
      </w:pPr>
      <w:bookmarkStart w:id="939" w:name="_Toc291085072"/>
      <w:bookmarkStart w:id="940" w:name="_Toc292293538"/>
      <w:bookmarkStart w:id="941" w:name="_Toc290855108"/>
      <w:bookmarkStart w:id="942" w:name="_Toc391035018"/>
      <w:r>
        <w:t>RMS Connector</w:t>
      </w:r>
      <w:bookmarkEnd w:id="942"/>
    </w:p>
    <w:p w14:paraId="2267A5DB" w14:textId="6925CA8E" w:rsidR="00F505DA" w:rsidRDefault="00F505DA" w:rsidP="00422004">
      <w:pPr>
        <w:jc w:val="both"/>
      </w:pPr>
      <w:r>
        <w:t xml:space="preserve">The RMS Connector </w:t>
      </w:r>
      <w:r w:rsidR="004969E3">
        <w:t>enables</w:t>
      </w:r>
      <w:r>
        <w:t xml:space="preserve"> server-side applications the ability to communicate with Azure RMS. </w:t>
      </w:r>
      <w:r w:rsidR="004969E3">
        <w:t xml:space="preserve">The RMS Connector is a small-footprint service that is installed on-premises, on Windows Server 2012 R2, Windows Server 2012, or Windows Server 2008 R2 servers. When installed, the Connector relays communication between the on-premises servers and the cloud service. The RMS Connector supports Exchange Server, SharePoint Server and File Classification Infrastructure. </w:t>
      </w:r>
    </w:p>
    <w:p w14:paraId="71912AD9" w14:textId="2000E43F" w:rsidR="004969E3" w:rsidRDefault="004969E3" w:rsidP="00422004">
      <w:pPr>
        <w:pStyle w:val="Heading3Numbered"/>
        <w:jc w:val="both"/>
      </w:pPr>
      <w:bookmarkStart w:id="943" w:name="_Toc391035019"/>
      <w:r>
        <w:t>RMS Connector Considerations</w:t>
      </w:r>
      <w:bookmarkEnd w:id="943"/>
    </w:p>
    <w:p w14:paraId="426E640B" w14:textId="0A73DA15" w:rsidR="004969E3" w:rsidRDefault="004969E3" w:rsidP="00422004">
      <w:pPr>
        <w:jc w:val="both"/>
      </w:pPr>
      <w:r>
        <w:t>The following table presents the considerations required for the RMS Connector:</w:t>
      </w:r>
    </w:p>
    <w:tbl>
      <w:tblPr>
        <w:tblW w:w="9223" w:type="dxa"/>
        <w:tblInd w:w="227" w:type="dxa"/>
        <w:tblBorders>
          <w:top w:val="single" w:sz="8" w:space="0" w:color="999999"/>
          <w:bottom w:val="single" w:sz="8" w:space="0" w:color="999999"/>
        </w:tblBorders>
        <w:tblCellMar>
          <w:left w:w="57" w:type="dxa"/>
          <w:right w:w="57" w:type="dxa"/>
        </w:tblCellMar>
        <w:tblLook w:val="0020" w:firstRow="1" w:lastRow="0" w:firstColumn="0" w:lastColumn="0" w:noHBand="0" w:noVBand="0"/>
      </w:tblPr>
      <w:tblGrid>
        <w:gridCol w:w="1481"/>
        <w:gridCol w:w="2905"/>
        <w:gridCol w:w="4837"/>
      </w:tblGrid>
      <w:tr w:rsidR="004969E3" w:rsidRPr="003817F2" w14:paraId="51DDF705" w14:textId="77777777" w:rsidTr="002F616A">
        <w:trPr>
          <w:tblHeader/>
        </w:trPr>
        <w:tc>
          <w:tcPr>
            <w:tcW w:w="1481" w:type="dxa"/>
            <w:tcBorders>
              <w:top w:val="single" w:sz="12" w:space="0" w:color="999999"/>
              <w:bottom w:val="single" w:sz="12" w:space="0" w:color="999999"/>
            </w:tcBorders>
            <w:shd w:val="clear" w:color="auto" w:fill="E6E6E6"/>
          </w:tcPr>
          <w:p w14:paraId="19DF291E" w14:textId="77777777" w:rsidR="004969E3" w:rsidRPr="003817F2" w:rsidRDefault="004969E3" w:rsidP="00422004">
            <w:pPr>
              <w:pStyle w:val="TableNormal1"/>
              <w:jc w:val="both"/>
              <w:rPr>
                <w:rFonts w:ascii="Segoe UI" w:hAnsi="Segoe UI" w:cs="Segoe UI"/>
                <w:b/>
                <w:bCs/>
                <w:lang w:eastAsia="en-US"/>
              </w:rPr>
            </w:pPr>
            <w:r w:rsidRPr="003817F2">
              <w:rPr>
                <w:rFonts w:ascii="Segoe UI" w:hAnsi="Segoe UI" w:cs="Segoe UI"/>
                <w:b/>
                <w:bCs/>
                <w:lang w:eastAsia="en-US"/>
              </w:rPr>
              <w:t>Solution Component</w:t>
            </w:r>
          </w:p>
        </w:tc>
        <w:tc>
          <w:tcPr>
            <w:tcW w:w="2905" w:type="dxa"/>
            <w:tcBorders>
              <w:top w:val="single" w:sz="12" w:space="0" w:color="999999"/>
              <w:bottom w:val="single" w:sz="12" w:space="0" w:color="999999"/>
            </w:tcBorders>
            <w:shd w:val="clear" w:color="auto" w:fill="E6E6E6"/>
          </w:tcPr>
          <w:p w14:paraId="2947CCC3" w14:textId="77777777" w:rsidR="004969E3" w:rsidRPr="003817F2" w:rsidRDefault="004969E3" w:rsidP="00422004">
            <w:pPr>
              <w:pStyle w:val="TableNormal1"/>
              <w:jc w:val="both"/>
              <w:rPr>
                <w:rFonts w:ascii="Segoe UI" w:hAnsi="Segoe UI" w:cs="Segoe UI"/>
                <w:b/>
                <w:bCs/>
                <w:lang w:eastAsia="en-US"/>
              </w:rPr>
            </w:pPr>
            <w:r w:rsidRPr="003817F2">
              <w:rPr>
                <w:rFonts w:ascii="Segoe UI" w:hAnsi="Segoe UI" w:cs="Segoe UI"/>
                <w:b/>
                <w:bCs/>
                <w:lang w:eastAsia="en-US"/>
              </w:rPr>
              <w:t>Potential Benefits</w:t>
            </w:r>
          </w:p>
        </w:tc>
        <w:tc>
          <w:tcPr>
            <w:tcW w:w="4837" w:type="dxa"/>
            <w:tcBorders>
              <w:top w:val="single" w:sz="12" w:space="0" w:color="999999"/>
              <w:bottom w:val="single" w:sz="12" w:space="0" w:color="999999"/>
            </w:tcBorders>
            <w:shd w:val="clear" w:color="auto" w:fill="E6E6E6"/>
          </w:tcPr>
          <w:p w14:paraId="42870BD6" w14:textId="77777777" w:rsidR="004969E3" w:rsidRPr="003817F2" w:rsidRDefault="004969E3" w:rsidP="00422004">
            <w:pPr>
              <w:pStyle w:val="TableNormal1"/>
              <w:jc w:val="both"/>
              <w:rPr>
                <w:rFonts w:ascii="Segoe UI" w:hAnsi="Segoe UI" w:cs="Segoe UI"/>
                <w:b/>
                <w:bCs/>
                <w:lang w:eastAsia="en-US"/>
              </w:rPr>
            </w:pPr>
            <w:r w:rsidRPr="003817F2">
              <w:rPr>
                <w:rFonts w:ascii="Segoe UI" w:hAnsi="Segoe UI" w:cs="Segoe UI"/>
                <w:b/>
                <w:bCs/>
                <w:lang w:eastAsia="en-US"/>
              </w:rPr>
              <w:t>Consequences</w:t>
            </w:r>
          </w:p>
        </w:tc>
      </w:tr>
      <w:tr w:rsidR="004969E3" w:rsidRPr="003817F2" w14:paraId="63F59A6F" w14:textId="77777777" w:rsidTr="002F616A">
        <w:trPr>
          <w:trHeight w:val="573"/>
        </w:trPr>
        <w:tc>
          <w:tcPr>
            <w:tcW w:w="1481" w:type="dxa"/>
            <w:tcBorders>
              <w:top w:val="single" w:sz="8" w:space="0" w:color="999999"/>
              <w:bottom w:val="single" w:sz="8" w:space="0" w:color="999999"/>
            </w:tcBorders>
          </w:tcPr>
          <w:p w14:paraId="4B5A5255" w14:textId="52BBA79E" w:rsidR="004969E3" w:rsidRPr="003817F2" w:rsidRDefault="004969E3" w:rsidP="00422004">
            <w:pPr>
              <w:pStyle w:val="TableNormal1"/>
              <w:jc w:val="both"/>
              <w:rPr>
                <w:rFonts w:ascii="Segoe UI" w:hAnsi="Segoe UI" w:cs="Segoe UI"/>
                <w:b/>
                <w:bCs/>
                <w:lang w:eastAsia="en-US"/>
              </w:rPr>
            </w:pPr>
            <w:r>
              <w:rPr>
                <w:rFonts w:ascii="Segoe UI" w:hAnsi="Segoe UI" w:cs="Segoe UI"/>
                <w:b/>
                <w:bCs/>
                <w:lang w:eastAsia="en-US"/>
              </w:rPr>
              <w:t>Activate Azure RMS</w:t>
            </w:r>
          </w:p>
        </w:tc>
        <w:tc>
          <w:tcPr>
            <w:tcW w:w="2905" w:type="dxa"/>
            <w:tcBorders>
              <w:top w:val="single" w:sz="8" w:space="0" w:color="999999"/>
              <w:bottom w:val="single" w:sz="8" w:space="0" w:color="999999"/>
            </w:tcBorders>
          </w:tcPr>
          <w:p w14:paraId="214E6C99" w14:textId="601EEA84" w:rsidR="004969E3" w:rsidRPr="004969E3" w:rsidRDefault="004969E3"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Provides Azure RMS protection</w:t>
            </w:r>
          </w:p>
        </w:tc>
        <w:tc>
          <w:tcPr>
            <w:tcW w:w="4837" w:type="dxa"/>
            <w:tcBorders>
              <w:top w:val="single" w:sz="8" w:space="0" w:color="999999"/>
              <w:bottom w:val="single" w:sz="8" w:space="0" w:color="999999"/>
            </w:tcBorders>
          </w:tcPr>
          <w:p w14:paraId="58A8EF6A" w14:textId="25E56558" w:rsidR="004969E3" w:rsidRPr="003817F2" w:rsidRDefault="004969E3"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Enables on-premises servers to protect sensitive information.</w:t>
            </w:r>
          </w:p>
        </w:tc>
      </w:tr>
      <w:tr w:rsidR="004969E3" w:rsidRPr="003817F2" w14:paraId="00826ECD" w14:textId="77777777" w:rsidTr="002F616A">
        <w:trPr>
          <w:trHeight w:val="573"/>
        </w:trPr>
        <w:tc>
          <w:tcPr>
            <w:tcW w:w="1481" w:type="dxa"/>
            <w:tcBorders>
              <w:top w:val="single" w:sz="8" w:space="0" w:color="999999"/>
              <w:bottom w:val="single" w:sz="8" w:space="0" w:color="999999"/>
            </w:tcBorders>
          </w:tcPr>
          <w:p w14:paraId="603287DD" w14:textId="1C442601" w:rsidR="004969E3" w:rsidRPr="003817F2" w:rsidRDefault="009A061A" w:rsidP="00422004">
            <w:pPr>
              <w:pStyle w:val="TableNormal1"/>
              <w:jc w:val="both"/>
              <w:rPr>
                <w:rFonts w:ascii="Segoe UI" w:hAnsi="Segoe UI" w:cs="Segoe UI"/>
                <w:b/>
                <w:bCs/>
                <w:lang w:eastAsia="en-US"/>
              </w:rPr>
            </w:pPr>
            <w:r>
              <w:rPr>
                <w:rFonts w:ascii="Segoe UI" w:hAnsi="Segoe UI" w:cs="Segoe UI"/>
                <w:b/>
                <w:bCs/>
                <w:lang w:eastAsia="en-US"/>
              </w:rPr>
              <w:lastRenderedPageBreak/>
              <w:t>Directory Synchronization</w:t>
            </w:r>
          </w:p>
        </w:tc>
        <w:tc>
          <w:tcPr>
            <w:tcW w:w="2905" w:type="dxa"/>
            <w:tcBorders>
              <w:top w:val="single" w:sz="8" w:space="0" w:color="999999"/>
              <w:bottom w:val="single" w:sz="8" w:space="0" w:color="999999"/>
            </w:tcBorders>
          </w:tcPr>
          <w:p w14:paraId="4D17A7F8" w14:textId="08650D46" w:rsidR="004969E3" w:rsidRPr="003817F2" w:rsidRDefault="009A061A"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Synchronizes on-premises Active Directory and Azure Active Directory</w:t>
            </w:r>
          </w:p>
        </w:tc>
        <w:tc>
          <w:tcPr>
            <w:tcW w:w="4837" w:type="dxa"/>
            <w:tcBorders>
              <w:top w:val="single" w:sz="8" w:space="0" w:color="999999"/>
              <w:bottom w:val="single" w:sz="8" w:space="0" w:color="999999"/>
            </w:tcBorders>
          </w:tcPr>
          <w:p w14:paraId="1F93B48E" w14:textId="2932DD20" w:rsidR="004969E3" w:rsidRPr="003817F2" w:rsidRDefault="009A061A"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 xml:space="preserve">Enables Azure Active Directory to </w:t>
            </w:r>
            <w:r w:rsidR="004969E3" w:rsidRPr="003817F2">
              <w:rPr>
                <w:rFonts w:eastAsia="Times New Roman" w:cs="Segoe UI"/>
                <w:sz w:val="18"/>
                <w:szCs w:val="18"/>
              </w:rPr>
              <w:t xml:space="preserve"> </w:t>
            </w:r>
            <w:r>
              <w:rPr>
                <w:rFonts w:eastAsia="Times New Roman" w:cs="Segoe UI"/>
                <w:sz w:val="18"/>
                <w:szCs w:val="18"/>
              </w:rPr>
              <w:t>work with the users and groups in an on-premises Active Directory.</w:t>
            </w:r>
          </w:p>
        </w:tc>
      </w:tr>
      <w:tr w:rsidR="004969E3" w:rsidRPr="003817F2" w14:paraId="43D91764" w14:textId="77777777" w:rsidTr="002F616A">
        <w:trPr>
          <w:trHeight w:val="573"/>
        </w:trPr>
        <w:tc>
          <w:tcPr>
            <w:tcW w:w="1481" w:type="dxa"/>
            <w:tcBorders>
              <w:top w:val="single" w:sz="8" w:space="0" w:color="999999"/>
              <w:bottom w:val="single" w:sz="8" w:space="0" w:color="999999"/>
            </w:tcBorders>
          </w:tcPr>
          <w:p w14:paraId="26E15F54" w14:textId="0C7830E3" w:rsidR="004969E3" w:rsidRPr="003817F2" w:rsidRDefault="009A061A" w:rsidP="00422004">
            <w:pPr>
              <w:pStyle w:val="TableNormal1"/>
              <w:jc w:val="both"/>
              <w:rPr>
                <w:rFonts w:ascii="Segoe UI" w:hAnsi="Segoe UI" w:cs="Segoe UI"/>
                <w:b/>
                <w:bCs/>
                <w:lang w:eastAsia="en-US"/>
              </w:rPr>
            </w:pPr>
            <w:r>
              <w:rPr>
                <w:rFonts w:ascii="Segoe UI" w:hAnsi="Segoe UI" w:cs="Segoe UI"/>
                <w:b/>
                <w:bCs/>
                <w:lang w:eastAsia="en-US"/>
              </w:rPr>
              <w:t>Enable federation</w:t>
            </w:r>
            <w:r w:rsidR="004969E3" w:rsidRPr="003817F2">
              <w:rPr>
                <w:rFonts w:ascii="Segoe UI" w:hAnsi="Segoe UI" w:cs="Segoe UI"/>
                <w:b/>
                <w:bCs/>
                <w:lang w:eastAsia="en-US"/>
              </w:rPr>
              <w:t xml:space="preserve"> </w:t>
            </w:r>
          </w:p>
        </w:tc>
        <w:tc>
          <w:tcPr>
            <w:tcW w:w="2905" w:type="dxa"/>
            <w:tcBorders>
              <w:top w:val="single" w:sz="8" w:space="0" w:color="999999"/>
              <w:bottom w:val="single" w:sz="8" w:space="0" w:color="999999"/>
            </w:tcBorders>
          </w:tcPr>
          <w:p w14:paraId="01C76D00" w14:textId="25C9FC98" w:rsidR="004969E3" w:rsidRPr="003817F2" w:rsidRDefault="009A061A"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Provides users with a single sign on experience</w:t>
            </w:r>
          </w:p>
        </w:tc>
        <w:tc>
          <w:tcPr>
            <w:tcW w:w="4837" w:type="dxa"/>
            <w:tcBorders>
              <w:top w:val="single" w:sz="8" w:space="0" w:color="999999"/>
              <w:bottom w:val="single" w:sz="8" w:space="0" w:color="999999"/>
            </w:tcBorders>
          </w:tcPr>
          <w:p w14:paraId="5AAD4266" w14:textId="031ACA43" w:rsidR="004969E3" w:rsidRPr="003817F2" w:rsidRDefault="009A061A"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Enables a seamless user experience by using single sign-on to the RMS service. Without federation, users will be prompted for credentials before accessing rights-protected content.</w:t>
            </w:r>
          </w:p>
        </w:tc>
      </w:tr>
      <w:tr w:rsidR="002F616A" w:rsidRPr="003817F2" w14:paraId="6D75424C" w14:textId="77777777" w:rsidTr="002F616A">
        <w:trPr>
          <w:trHeight w:val="573"/>
        </w:trPr>
        <w:tc>
          <w:tcPr>
            <w:tcW w:w="1481" w:type="dxa"/>
            <w:tcBorders>
              <w:top w:val="single" w:sz="8" w:space="0" w:color="999999"/>
              <w:bottom w:val="single" w:sz="8" w:space="0" w:color="999999"/>
            </w:tcBorders>
          </w:tcPr>
          <w:p w14:paraId="24B4584E" w14:textId="1FB2B32F" w:rsidR="002F616A" w:rsidRDefault="002F616A" w:rsidP="00422004">
            <w:pPr>
              <w:pStyle w:val="TableNormal1"/>
              <w:jc w:val="both"/>
              <w:rPr>
                <w:rFonts w:ascii="Segoe UI" w:hAnsi="Segoe UI" w:cs="Segoe UI"/>
                <w:b/>
                <w:bCs/>
                <w:lang w:eastAsia="en-US"/>
              </w:rPr>
            </w:pPr>
            <w:r>
              <w:rPr>
                <w:rFonts w:ascii="Segoe UI" w:hAnsi="Segoe UI" w:cs="Segoe UI"/>
                <w:b/>
                <w:bCs/>
                <w:lang w:eastAsia="en-US"/>
              </w:rPr>
              <w:t>Two RMS Connector servers</w:t>
            </w:r>
          </w:p>
        </w:tc>
        <w:tc>
          <w:tcPr>
            <w:tcW w:w="2905" w:type="dxa"/>
            <w:tcBorders>
              <w:top w:val="single" w:sz="8" w:space="0" w:color="999999"/>
              <w:bottom w:val="single" w:sz="8" w:space="0" w:color="999999"/>
            </w:tcBorders>
          </w:tcPr>
          <w:p w14:paraId="35AC6088" w14:textId="3DB566DF" w:rsidR="002F616A" w:rsidRDefault="002F616A"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Provides high availability for communication from on-premises servers</w:t>
            </w:r>
          </w:p>
        </w:tc>
        <w:tc>
          <w:tcPr>
            <w:tcW w:w="4837" w:type="dxa"/>
            <w:tcBorders>
              <w:top w:val="single" w:sz="8" w:space="0" w:color="999999"/>
              <w:bottom w:val="single" w:sz="8" w:space="0" w:color="999999"/>
            </w:tcBorders>
          </w:tcPr>
          <w:p w14:paraId="31002417" w14:textId="6F3A41D8" w:rsidR="002F616A" w:rsidRDefault="009860CE"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Enables the ability to continue to use server-side IRM integration if a single node fails</w:t>
            </w:r>
          </w:p>
        </w:tc>
      </w:tr>
    </w:tbl>
    <w:p w14:paraId="1CE9A65C" w14:textId="5EF36A8E" w:rsidR="002F616A" w:rsidRDefault="002F616A" w:rsidP="00422004">
      <w:pPr>
        <w:pStyle w:val="Heading3Numbered"/>
        <w:jc w:val="both"/>
      </w:pPr>
      <w:bookmarkStart w:id="944" w:name="_Toc391035020"/>
      <w:r>
        <w:t>RMS Connector Requirements</w:t>
      </w:r>
      <w:bookmarkEnd w:id="944"/>
    </w:p>
    <w:p w14:paraId="392BC362" w14:textId="6F3CB2A8" w:rsidR="002F616A" w:rsidRDefault="002F616A" w:rsidP="00422004">
      <w:pPr>
        <w:pStyle w:val="ListParagraph"/>
        <w:numPr>
          <w:ilvl w:val="0"/>
          <w:numId w:val="55"/>
        </w:numPr>
        <w:jc w:val="both"/>
      </w:pPr>
      <w:r>
        <w:t>A 64-bit physical or virtual computer running one of the following operating systems:</w:t>
      </w:r>
    </w:p>
    <w:p w14:paraId="131A33AA" w14:textId="168BAC5B" w:rsidR="002F616A" w:rsidRDefault="002F616A" w:rsidP="00422004">
      <w:pPr>
        <w:pStyle w:val="ListParagraph"/>
        <w:numPr>
          <w:ilvl w:val="1"/>
          <w:numId w:val="55"/>
        </w:numPr>
        <w:jc w:val="both"/>
      </w:pPr>
      <w:r>
        <w:t>Windows Server 2012 R2</w:t>
      </w:r>
    </w:p>
    <w:p w14:paraId="069ED630" w14:textId="05FC56D4" w:rsidR="002F616A" w:rsidRDefault="002F616A" w:rsidP="00422004">
      <w:pPr>
        <w:pStyle w:val="ListParagraph"/>
        <w:numPr>
          <w:ilvl w:val="1"/>
          <w:numId w:val="55"/>
        </w:numPr>
        <w:jc w:val="both"/>
      </w:pPr>
      <w:r>
        <w:t>Windows Server 2012</w:t>
      </w:r>
    </w:p>
    <w:p w14:paraId="075FEC63" w14:textId="3C4A763B" w:rsidR="002F616A" w:rsidRDefault="002F616A" w:rsidP="00422004">
      <w:pPr>
        <w:pStyle w:val="ListParagraph"/>
        <w:numPr>
          <w:ilvl w:val="1"/>
          <w:numId w:val="55"/>
        </w:numPr>
        <w:jc w:val="both"/>
      </w:pPr>
      <w:r>
        <w:t>Windows Server 2008 R2</w:t>
      </w:r>
    </w:p>
    <w:p w14:paraId="3C9BB3B8" w14:textId="039CA490" w:rsidR="002F616A" w:rsidRDefault="002F616A" w:rsidP="00422004">
      <w:pPr>
        <w:pStyle w:val="ListParagraph"/>
        <w:numPr>
          <w:ilvl w:val="0"/>
          <w:numId w:val="55"/>
        </w:numPr>
        <w:jc w:val="both"/>
      </w:pPr>
      <w:r>
        <w:t>At least 1 GB of RAM</w:t>
      </w:r>
    </w:p>
    <w:p w14:paraId="0FA68DDA" w14:textId="6464C41D" w:rsidR="002F616A" w:rsidRDefault="002F616A" w:rsidP="00422004">
      <w:pPr>
        <w:pStyle w:val="ListParagraph"/>
        <w:numPr>
          <w:ilvl w:val="0"/>
          <w:numId w:val="55"/>
        </w:numPr>
        <w:jc w:val="both"/>
      </w:pPr>
      <w:r>
        <w:t>A minimum of 64 GB of disk space</w:t>
      </w:r>
    </w:p>
    <w:p w14:paraId="2B61DCEA" w14:textId="73C30996" w:rsidR="002F616A" w:rsidRDefault="002F616A" w:rsidP="00422004">
      <w:pPr>
        <w:pStyle w:val="ListParagraph"/>
        <w:numPr>
          <w:ilvl w:val="0"/>
          <w:numId w:val="55"/>
        </w:numPr>
        <w:jc w:val="both"/>
      </w:pPr>
      <w:r>
        <w:t>At least one network interface</w:t>
      </w:r>
    </w:p>
    <w:p w14:paraId="08C474D7" w14:textId="61B7402D" w:rsidR="002F616A" w:rsidRDefault="002F616A" w:rsidP="00422004">
      <w:pPr>
        <w:pStyle w:val="ListParagraph"/>
        <w:numPr>
          <w:ilvl w:val="0"/>
          <w:numId w:val="55"/>
        </w:numPr>
        <w:jc w:val="both"/>
      </w:pPr>
      <w:r>
        <w:t>Access to the Internet via a firewall (or web proxy) that does not require authentication</w:t>
      </w:r>
    </w:p>
    <w:p w14:paraId="1B4C85D7" w14:textId="4E25EB98" w:rsidR="002F616A" w:rsidRPr="002F616A" w:rsidRDefault="002F616A" w:rsidP="00422004">
      <w:pPr>
        <w:pStyle w:val="ListParagraph"/>
        <w:numPr>
          <w:ilvl w:val="0"/>
          <w:numId w:val="55"/>
        </w:numPr>
        <w:jc w:val="both"/>
      </w:pPr>
      <w:r>
        <w:t>Must be in a forest or domain that trusts other forest in the organization that contain installations of Exchange or SharePoint servers that you want to use with the RMS Connector</w:t>
      </w:r>
    </w:p>
    <w:p w14:paraId="4F0D4FBE" w14:textId="77777777" w:rsidR="004969E3" w:rsidRPr="004969E3" w:rsidRDefault="004969E3" w:rsidP="00422004">
      <w:pPr>
        <w:jc w:val="both"/>
      </w:pPr>
    </w:p>
    <w:p w14:paraId="06FE7087" w14:textId="77777777" w:rsidR="003817F2" w:rsidRPr="003817F2" w:rsidRDefault="003817F2" w:rsidP="00422004">
      <w:pPr>
        <w:pStyle w:val="Heading2Numbered"/>
        <w:jc w:val="both"/>
        <w:rPr>
          <w:rFonts w:cs="Segoe UI"/>
        </w:rPr>
      </w:pPr>
      <w:bookmarkStart w:id="945" w:name="_Toc391035021"/>
      <w:r w:rsidRPr="003817F2">
        <w:rPr>
          <w:rFonts w:cs="Segoe UI"/>
        </w:rPr>
        <w:t>On-premises Exchange Integration</w:t>
      </w:r>
      <w:bookmarkEnd w:id="939"/>
      <w:bookmarkEnd w:id="940"/>
      <w:bookmarkEnd w:id="941"/>
      <w:bookmarkEnd w:id="945"/>
    </w:p>
    <w:p w14:paraId="326B2B28" w14:textId="325C7866" w:rsidR="009860CE" w:rsidRDefault="003817F2" w:rsidP="00422004">
      <w:pPr>
        <w:jc w:val="both"/>
        <w:rPr>
          <w:rFonts w:cs="Segoe UI"/>
        </w:rPr>
      </w:pPr>
      <w:r w:rsidRPr="003817F2">
        <w:rPr>
          <w:rFonts w:cs="Segoe UI"/>
        </w:rPr>
        <w:t xml:space="preserve">In the traditional configuration, email protection with </w:t>
      </w:r>
      <w:r w:rsidR="002F616A">
        <w:rPr>
          <w:rFonts w:cs="Segoe UI"/>
        </w:rPr>
        <w:t>Azure</w:t>
      </w:r>
      <w:r w:rsidR="002F616A" w:rsidRPr="003817F2">
        <w:rPr>
          <w:rFonts w:cs="Segoe UI"/>
        </w:rPr>
        <w:t xml:space="preserve"> </w:t>
      </w:r>
      <w:r w:rsidRPr="003817F2">
        <w:rPr>
          <w:rFonts w:cs="Segoe UI"/>
        </w:rPr>
        <w:t>RMS is mostly a client-side operation. Outlook encrypts and applies a policy to an email message and its attachments, and another Outlook client decrypts and enforces the policy. This is possible regardless of the email server platform.</w:t>
      </w:r>
      <w:r w:rsidR="009860CE">
        <w:rPr>
          <w:rFonts w:cs="Segoe UI"/>
        </w:rPr>
        <w:t xml:space="preserve">  The following table provides a summary of the IRM features introduced in each version of Exchange:</w:t>
      </w:r>
    </w:p>
    <w:tbl>
      <w:tblPr>
        <w:tblW w:w="8323" w:type="dxa"/>
        <w:jc w:val="center"/>
        <w:tblBorders>
          <w:top w:val="single" w:sz="8" w:space="0" w:color="999999"/>
          <w:bottom w:val="single" w:sz="8" w:space="0" w:color="999999"/>
        </w:tblBorders>
        <w:tblCellMar>
          <w:left w:w="57" w:type="dxa"/>
          <w:right w:w="57" w:type="dxa"/>
        </w:tblCellMar>
        <w:tblLook w:val="0020" w:firstRow="1" w:lastRow="0" w:firstColumn="0" w:lastColumn="0" w:noHBand="0" w:noVBand="0"/>
      </w:tblPr>
      <w:tblGrid>
        <w:gridCol w:w="4093"/>
        <w:gridCol w:w="4230"/>
      </w:tblGrid>
      <w:tr w:rsidR="009860CE" w:rsidRPr="003817F2" w14:paraId="6C59DA60" w14:textId="77777777" w:rsidTr="009860CE">
        <w:trPr>
          <w:tblHeader/>
          <w:jc w:val="center"/>
        </w:trPr>
        <w:tc>
          <w:tcPr>
            <w:tcW w:w="4093" w:type="dxa"/>
            <w:tcBorders>
              <w:top w:val="single" w:sz="12" w:space="0" w:color="999999"/>
              <w:bottom w:val="single" w:sz="12" w:space="0" w:color="999999"/>
            </w:tcBorders>
            <w:shd w:val="clear" w:color="auto" w:fill="E6E6E6"/>
          </w:tcPr>
          <w:p w14:paraId="54636A68" w14:textId="77777777" w:rsidR="009860CE" w:rsidRPr="003817F2" w:rsidRDefault="009860CE" w:rsidP="00422004">
            <w:pPr>
              <w:pStyle w:val="TableNormal1"/>
              <w:jc w:val="both"/>
              <w:rPr>
                <w:rFonts w:ascii="Segoe UI" w:hAnsi="Segoe UI" w:cs="Segoe UI"/>
                <w:b/>
                <w:bCs/>
                <w:lang w:eastAsia="en-US"/>
              </w:rPr>
            </w:pPr>
            <w:r>
              <w:rPr>
                <w:rFonts w:ascii="Segoe UI" w:hAnsi="Segoe UI" w:cs="Segoe UI"/>
                <w:b/>
                <w:bCs/>
                <w:lang w:eastAsia="en-US"/>
              </w:rPr>
              <w:lastRenderedPageBreak/>
              <w:t>Exchange Version</w:t>
            </w:r>
          </w:p>
        </w:tc>
        <w:tc>
          <w:tcPr>
            <w:tcW w:w="4230" w:type="dxa"/>
            <w:tcBorders>
              <w:top w:val="single" w:sz="12" w:space="0" w:color="999999"/>
              <w:bottom w:val="single" w:sz="12" w:space="0" w:color="999999"/>
            </w:tcBorders>
            <w:shd w:val="clear" w:color="auto" w:fill="E6E6E6"/>
          </w:tcPr>
          <w:p w14:paraId="04F5FF90" w14:textId="6D3CB7F2" w:rsidR="009860CE" w:rsidRPr="003817F2" w:rsidRDefault="009860CE" w:rsidP="00422004">
            <w:pPr>
              <w:pStyle w:val="TableNormal1"/>
              <w:jc w:val="both"/>
              <w:rPr>
                <w:rFonts w:ascii="Segoe UI" w:hAnsi="Segoe UI" w:cs="Segoe UI"/>
                <w:b/>
                <w:bCs/>
                <w:lang w:eastAsia="en-US"/>
              </w:rPr>
            </w:pPr>
            <w:r>
              <w:rPr>
                <w:rFonts w:ascii="Segoe UI" w:hAnsi="Segoe UI" w:cs="Segoe UI"/>
                <w:b/>
                <w:bCs/>
                <w:lang w:eastAsia="en-US"/>
              </w:rPr>
              <w:t xml:space="preserve">IRM Features </w:t>
            </w:r>
          </w:p>
        </w:tc>
      </w:tr>
      <w:tr w:rsidR="009860CE" w:rsidRPr="003817F2" w14:paraId="2B973CF2" w14:textId="77777777" w:rsidTr="009860CE">
        <w:trPr>
          <w:trHeight w:val="573"/>
          <w:jc w:val="center"/>
        </w:trPr>
        <w:tc>
          <w:tcPr>
            <w:tcW w:w="4093" w:type="dxa"/>
            <w:tcBorders>
              <w:top w:val="single" w:sz="8" w:space="0" w:color="999999"/>
              <w:bottom w:val="single" w:sz="8" w:space="0" w:color="999999"/>
            </w:tcBorders>
          </w:tcPr>
          <w:p w14:paraId="34226FB2" w14:textId="77777777" w:rsidR="009860CE" w:rsidRPr="003817F2" w:rsidRDefault="009860CE" w:rsidP="00422004">
            <w:pPr>
              <w:pStyle w:val="TableNormal1"/>
              <w:jc w:val="both"/>
              <w:rPr>
                <w:rFonts w:ascii="Segoe UI" w:hAnsi="Segoe UI" w:cs="Segoe UI"/>
                <w:b/>
                <w:bCs/>
                <w:lang w:eastAsia="en-US"/>
              </w:rPr>
            </w:pPr>
            <w:r>
              <w:rPr>
                <w:rFonts w:ascii="Segoe UI" w:hAnsi="Segoe UI" w:cs="Segoe UI"/>
                <w:b/>
                <w:bCs/>
                <w:lang w:eastAsia="en-US"/>
              </w:rPr>
              <w:t>Exchange 2010</w:t>
            </w:r>
          </w:p>
        </w:tc>
        <w:tc>
          <w:tcPr>
            <w:tcW w:w="4230" w:type="dxa"/>
            <w:tcBorders>
              <w:top w:val="single" w:sz="8" w:space="0" w:color="999999"/>
              <w:bottom w:val="single" w:sz="8" w:space="0" w:color="999999"/>
            </w:tcBorders>
          </w:tcPr>
          <w:p w14:paraId="4D69A3FE" w14:textId="68C52276" w:rsidR="009860CE" w:rsidRDefault="009860CE"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 xml:space="preserve">Prelicensing </w:t>
            </w:r>
          </w:p>
          <w:p w14:paraId="2823BDB5" w14:textId="77777777" w:rsidR="009860CE" w:rsidRDefault="009860CE"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Transport Protection Rules</w:t>
            </w:r>
          </w:p>
          <w:p w14:paraId="7E318B83" w14:textId="77777777" w:rsidR="009860CE" w:rsidRDefault="009860CE"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Transport Decryption</w:t>
            </w:r>
          </w:p>
          <w:p w14:paraId="4DC21AB9" w14:textId="77777777" w:rsidR="009860CE" w:rsidRDefault="009860CE"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Journal Report Decryption</w:t>
            </w:r>
          </w:p>
          <w:p w14:paraId="2A88080B" w14:textId="77777777" w:rsidR="009860CE" w:rsidRDefault="009860CE"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IRM Decryption for Search</w:t>
            </w:r>
          </w:p>
          <w:p w14:paraId="3FA969DC" w14:textId="77777777" w:rsidR="009860CE" w:rsidRDefault="009860CE"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IRM-enabled Outlook Web App</w:t>
            </w:r>
          </w:p>
          <w:p w14:paraId="614EEAEC" w14:textId="77777777" w:rsidR="009860CE" w:rsidRPr="003817F2" w:rsidRDefault="009860CE"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IRM-enabled Unified Messaging</w:t>
            </w:r>
          </w:p>
        </w:tc>
      </w:tr>
      <w:tr w:rsidR="009860CE" w:rsidRPr="003817F2" w14:paraId="41AF4C99" w14:textId="77777777" w:rsidTr="009860CE">
        <w:trPr>
          <w:trHeight w:val="573"/>
          <w:jc w:val="center"/>
        </w:trPr>
        <w:tc>
          <w:tcPr>
            <w:tcW w:w="4093" w:type="dxa"/>
            <w:tcBorders>
              <w:top w:val="single" w:sz="8" w:space="0" w:color="999999"/>
              <w:bottom w:val="single" w:sz="8" w:space="0" w:color="999999"/>
            </w:tcBorders>
          </w:tcPr>
          <w:p w14:paraId="6409E841" w14:textId="77777777" w:rsidR="009860CE" w:rsidRDefault="009860CE" w:rsidP="00422004">
            <w:pPr>
              <w:pStyle w:val="TableNormal1"/>
              <w:jc w:val="both"/>
              <w:rPr>
                <w:rFonts w:ascii="Segoe UI" w:hAnsi="Segoe UI" w:cs="Segoe UI"/>
                <w:b/>
                <w:bCs/>
                <w:lang w:eastAsia="en-US"/>
              </w:rPr>
            </w:pPr>
            <w:r>
              <w:rPr>
                <w:rFonts w:ascii="Segoe UI" w:hAnsi="Segoe UI" w:cs="Segoe UI"/>
                <w:b/>
                <w:bCs/>
                <w:lang w:eastAsia="en-US"/>
              </w:rPr>
              <w:t>Exchange 2013</w:t>
            </w:r>
          </w:p>
        </w:tc>
        <w:tc>
          <w:tcPr>
            <w:tcW w:w="4230" w:type="dxa"/>
            <w:tcBorders>
              <w:top w:val="single" w:sz="8" w:space="0" w:color="999999"/>
              <w:bottom w:val="single" w:sz="8" w:space="0" w:color="999999"/>
            </w:tcBorders>
          </w:tcPr>
          <w:p w14:paraId="6B1FE55F" w14:textId="50DBEE2A" w:rsidR="009860CE" w:rsidRPr="003817F2" w:rsidRDefault="009860CE"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Integration with Exchange Data Loss Prevention</w:t>
            </w:r>
          </w:p>
        </w:tc>
      </w:tr>
      <w:tr w:rsidR="009860CE" w:rsidRPr="003817F2" w14:paraId="6AAA4871" w14:textId="77777777" w:rsidTr="009860CE">
        <w:trPr>
          <w:trHeight w:val="573"/>
          <w:jc w:val="center"/>
        </w:trPr>
        <w:tc>
          <w:tcPr>
            <w:tcW w:w="4093" w:type="dxa"/>
            <w:tcBorders>
              <w:top w:val="single" w:sz="8" w:space="0" w:color="999999"/>
              <w:bottom w:val="single" w:sz="8" w:space="0" w:color="999999"/>
            </w:tcBorders>
          </w:tcPr>
          <w:p w14:paraId="7D1A5063" w14:textId="77777777" w:rsidR="009860CE" w:rsidRDefault="009860CE" w:rsidP="00422004">
            <w:pPr>
              <w:pStyle w:val="TableNormal1"/>
              <w:jc w:val="both"/>
              <w:rPr>
                <w:rFonts w:ascii="Segoe UI" w:hAnsi="Segoe UI" w:cs="Segoe UI"/>
                <w:b/>
                <w:bCs/>
                <w:lang w:eastAsia="en-US"/>
              </w:rPr>
            </w:pPr>
            <w:r>
              <w:rPr>
                <w:rFonts w:ascii="Segoe UI" w:hAnsi="Segoe UI" w:cs="Segoe UI"/>
                <w:b/>
                <w:bCs/>
                <w:lang w:eastAsia="en-US"/>
              </w:rPr>
              <w:t>Exchange Online in Office 365</w:t>
            </w:r>
          </w:p>
        </w:tc>
        <w:tc>
          <w:tcPr>
            <w:tcW w:w="4230" w:type="dxa"/>
            <w:tcBorders>
              <w:top w:val="single" w:sz="8" w:space="0" w:color="999999"/>
              <w:bottom w:val="single" w:sz="8" w:space="0" w:color="999999"/>
            </w:tcBorders>
          </w:tcPr>
          <w:p w14:paraId="758AD8C1" w14:textId="77777777" w:rsidR="009860CE" w:rsidRDefault="009860CE" w:rsidP="00422004">
            <w:pPr>
              <w:numPr>
                <w:ilvl w:val="0"/>
                <w:numId w:val="31"/>
              </w:numPr>
              <w:spacing w:after="60" w:line="264" w:lineRule="auto"/>
              <w:ind w:left="393"/>
              <w:jc w:val="both"/>
              <w:rPr>
                <w:rFonts w:eastAsia="Times New Roman" w:cs="Segoe UI"/>
                <w:sz w:val="18"/>
                <w:szCs w:val="18"/>
              </w:rPr>
            </w:pPr>
            <w:r>
              <w:rPr>
                <w:rFonts w:eastAsia="Times New Roman" w:cs="Segoe UI"/>
                <w:sz w:val="18"/>
                <w:szCs w:val="18"/>
              </w:rPr>
              <w:t>All the above features, excluding prelicensing and Outlook Protection Rules, are available in Exchange Online</w:t>
            </w:r>
          </w:p>
        </w:tc>
      </w:tr>
    </w:tbl>
    <w:p w14:paraId="6A2FAE7A" w14:textId="3A2B83C7" w:rsidR="003817F2" w:rsidRPr="003817F2" w:rsidRDefault="003817F2" w:rsidP="00422004">
      <w:pPr>
        <w:jc w:val="both"/>
        <w:rPr>
          <w:rFonts w:cs="Segoe UI"/>
        </w:rPr>
      </w:pPr>
    </w:p>
    <w:p w14:paraId="42456A71" w14:textId="2083AE9C" w:rsidR="003817F2" w:rsidRPr="003817F2" w:rsidRDefault="003817F2" w:rsidP="00422004">
      <w:pPr>
        <w:jc w:val="both"/>
        <w:rPr>
          <w:rFonts w:cs="Segoe UI"/>
        </w:rPr>
      </w:pPr>
      <w:r w:rsidRPr="003817F2">
        <w:rPr>
          <w:rFonts w:cs="Segoe UI"/>
        </w:rPr>
        <w:t>Exchange has become RMS-aware, and it can perform certain tasks with protected email that improve the experience for users and administrators.</w:t>
      </w:r>
    </w:p>
    <w:p w14:paraId="3F10F763" w14:textId="681A523F" w:rsidR="003817F2" w:rsidRPr="003817F2" w:rsidRDefault="003817F2" w:rsidP="00422004">
      <w:pPr>
        <w:jc w:val="both"/>
        <w:rPr>
          <w:rFonts w:cs="Segoe UI"/>
        </w:rPr>
      </w:pPr>
      <w:r w:rsidRPr="003817F2">
        <w:rPr>
          <w:rFonts w:cs="Segoe UI"/>
        </w:rPr>
        <w:t>The RMS pre-licensing agent, which is a software component of Exchange that performs a task in response to an application event, is used to deliver protected content to email recipients through Microsoft Office Outlook 20</w:t>
      </w:r>
      <w:r w:rsidR="009860CE">
        <w:rPr>
          <w:rFonts w:cs="Segoe UI"/>
        </w:rPr>
        <w:t>10</w:t>
      </w:r>
      <w:r w:rsidRPr="003817F2">
        <w:rPr>
          <w:rFonts w:cs="Segoe UI"/>
        </w:rPr>
        <w:t xml:space="preserve"> and later and Windows </w:t>
      </w:r>
      <w:r w:rsidR="004367CB">
        <w:rPr>
          <w:rFonts w:cs="Segoe UI"/>
        </w:rPr>
        <w:t>Phone</w:t>
      </w:r>
      <w:r w:rsidRPr="003817F2">
        <w:rPr>
          <w:rFonts w:cs="Segoe UI"/>
        </w:rPr>
        <w:t xml:space="preserve">. </w:t>
      </w:r>
    </w:p>
    <w:p w14:paraId="08EF6DF4" w14:textId="5F609F8D" w:rsidR="003817F2" w:rsidRPr="003817F2" w:rsidRDefault="003817F2" w:rsidP="00422004">
      <w:pPr>
        <w:jc w:val="both"/>
        <w:rPr>
          <w:rFonts w:cs="Segoe UI"/>
        </w:rPr>
      </w:pPr>
      <w:r w:rsidRPr="003817F2">
        <w:rPr>
          <w:rFonts w:cs="Segoe UI"/>
        </w:rPr>
        <w:t>The RMS pre-licensing agent improves the experience of Exchange users when they open rights-protected email messages. Users no longer have to wait for the email client to contact an RMS cluster to open a rights-protected message. This functionality improves the offline and mobile device synchronization scenarios. In the offline scenario, when a user is running Outlook in cache mode, rights-protected messages are pre-licensed so that if a user opens the rights-protected message when the user is offline, the content is accessible. For mobile devices that synchronize with Exchange 20</w:t>
      </w:r>
      <w:r w:rsidR="009860CE">
        <w:rPr>
          <w:rFonts w:cs="Segoe UI"/>
        </w:rPr>
        <w:t xml:space="preserve">10 </w:t>
      </w:r>
      <w:r w:rsidR="004367CB">
        <w:rPr>
          <w:rFonts w:cs="Segoe UI"/>
        </w:rPr>
        <w:t>and later</w:t>
      </w:r>
      <w:r w:rsidRPr="003817F2">
        <w:rPr>
          <w:rFonts w:cs="Segoe UI"/>
        </w:rPr>
        <w:t xml:space="preserve">, rights-protected messages that are synchronized to the devices running Windows </w:t>
      </w:r>
      <w:r w:rsidR="004367CB">
        <w:rPr>
          <w:rFonts w:cs="Segoe UI"/>
        </w:rPr>
        <w:t>Phone 7.5 and later</w:t>
      </w:r>
      <w:r w:rsidRPr="003817F2">
        <w:rPr>
          <w:rFonts w:cs="Segoe UI"/>
        </w:rPr>
        <w:t>.</w:t>
      </w:r>
    </w:p>
    <w:p w14:paraId="6459ED13" w14:textId="6B2B34DC" w:rsidR="003817F2" w:rsidRPr="003817F2" w:rsidRDefault="003817F2" w:rsidP="00422004">
      <w:pPr>
        <w:jc w:val="both"/>
        <w:rPr>
          <w:rFonts w:cs="Segoe UI"/>
        </w:rPr>
      </w:pPr>
      <w:r w:rsidRPr="003817F2">
        <w:rPr>
          <w:rFonts w:cs="Segoe UI"/>
        </w:rPr>
        <w:t xml:space="preserve">The RMS pre-licensing agent is part of the Exchange </w:t>
      </w:r>
      <w:r w:rsidR="004367CB">
        <w:rPr>
          <w:rFonts w:cs="Segoe UI"/>
        </w:rPr>
        <w:t>2010,</w:t>
      </w:r>
      <w:r w:rsidRPr="003817F2">
        <w:rPr>
          <w:rFonts w:cs="Segoe UI"/>
        </w:rPr>
        <w:t xml:space="preserve"> and </w:t>
      </w:r>
      <w:r w:rsidR="004367CB" w:rsidRPr="003817F2">
        <w:rPr>
          <w:rFonts w:cs="Segoe UI"/>
        </w:rPr>
        <w:t>201</w:t>
      </w:r>
      <w:r w:rsidR="004367CB">
        <w:rPr>
          <w:rFonts w:cs="Segoe UI"/>
        </w:rPr>
        <w:t>3</w:t>
      </w:r>
      <w:r w:rsidR="004367CB" w:rsidRPr="003817F2">
        <w:rPr>
          <w:rFonts w:cs="Segoe UI"/>
        </w:rPr>
        <w:t xml:space="preserve"> </w:t>
      </w:r>
      <w:r w:rsidRPr="003817F2">
        <w:rPr>
          <w:rFonts w:cs="Segoe UI"/>
        </w:rPr>
        <w:t xml:space="preserve">installation. Pre-licensing is performed by Hub Transport servers, and other server roles in the Exchange Server infrastructure do not interact directly with </w:t>
      </w:r>
      <w:r w:rsidR="002F616A">
        <w:rPr>
          <w:rFonts w:cs="Segoe UI"/>
        </w:rPr>
        <w:t>Azure</w:t>
      </w:r>
      <w:r w:rsidR="002F616A" w:rsidRPr="003817F2">
        <w:rPr>
          <w:rFonts w:cs="Segoe UI"/>
        </w:rPr>
        <w:t xml:space="preserve"> </w:t>
      </w:r>
      <w:r w:rsidRPr="003817F2">
        <w:rPr>
          <w:rFonts w:cs="Segoe UI"/>
        </w:rPr>
        <w:t>RMS.</w:t>
      </w:r>
    </w:p>
    <w:p w14:paraId="68E8DE06" w14:textId="09C5915F" w:rsidR="003817F2" w:rsidRPr="003817F2" w:rsidRDefault="004367CB" w:rsidP="00422004">
      <w:pPr>
        <w:jc w:val="both"/>
        <w:rPr>
          <w:rFonts w:cs="Segoe UI"/>
        </w:rPr>
      </w:pPr>
      <w:r>
        <w:rPr>
          <w:rFonts w:cs="Segoe UI"/>
        </w:rPr>
        <w:t xml:space="preserve">The </w:t>
      </w:r>
      <w:r w:rsidR="003817F2" w:rsidRPr="003817F2">
        <w:rPr>
          <w:rFonts w:cs="Segoe UI"/>
        </w:rPr>
        <w:t xml:space="preserve">RMS </w:t>
      </w:r>
      <w:r>
        <w:rPr>
          <w:rFonts w:cs="Segoe UI"/>
        </w:rPr>
        <w:t>C</w:t>
      </w:r>
      <w:r w:rsidRPr="003817F2">
        <w:rPr>
          <w:rFonts w:cs="Segoe UI"/>
        </w:rPr>
        <w:t xml:space="preserve">lient </w:t>
      </w:r>
      <w:r w:rsidR="003817F2" w:rsidRPr="003817F2">
        <w:rPr>
          <w:rFonts w:cs="Segoe UI"/>
        </w:rPr>
        <w:t>must be installed on the Exchange Hub Transport server</w:t>
      </w:r>
      <w:r>
        <w:rPr>
          <w:rFonts w:cs="Segoe UI"/>
        </w:rPr>
        <w:t>(s)</w:t>
      </w:r>
      <w:r w:rsidR="003817F2" w:rsidRPr="003817F2">
        <w:rPr>
          <w:rFonts w:cs="Segoe UI"/>
        </w:rPr>
        <w:t xml:space="preserve"> that hosts the RMS pre-licensing agent</w:t>
      </w:r>
      <w:r>
        <w:rPr>
          <w:rFonts w:cs="Segoe UI"/>
        </w:rPr>
        <w:t>.  We recommend deploying the latest version of the RMS Client</w:t>
      </w:r>
      <w:r w:rsidR="003817F2" w:rsidRPr="003817F2">
        <w:rPr>
          <w:rFonts w:cs="Segoe UI"/>
        </w:rPr>
        <w:t xml:space="preserve">. The RMS </w:t>
      </w:r>
      <w:r>
        <w:rPr>
          <w:rFonts w:cs="Segoe UI"/>
        </w:rPr>
        <w:t>C</w:t>
      </w:r>
      <w:r w:rsidRPr="003817F2">
        <w:rPr>
          <w:rFonts w:cs="Segoe UI"/>
        </w:rPr>
        <w:t>lient</w:t>
      </w:r>
      <w:r>
        <w:rPr>
          <w:rFonts w:cs="Segoe UI"/>
        </w:rPr>
        <w:t xml:space="preserve"> 1.0</w:t>
      </w:r>
      <w:r w:rsidRPr="003817F2">
        <w:rPr>
          <w:rFonts w:cs="Segoe UI"/>
        </w:rPr>
        <w:t xml:space="preserve"> </w:t>
      </w:r>
      <w:r w:rsidR="003817F2" w:rsidRPr="003817F2">
        <w:rPr>
          <w:rFonts w:cs="Segoe UI"/>
        </w:rPr>
        <w:t>is installed by default on Windows Server 2008 - X64</w:t>
      </w:r>
      <w:r>
        <w:rPr>
          <w:rFonts w:cs="Segoe UI"/>
        </w:rPr>
        <w:t>; however, you must deploy the KB979099 update or the RMS Client 2.x on these servers</w:t>
      </w:r>
      <w:r w:rsidR="003817F2" w:rsidRPr="003817F2">
        <w:rPr>
          <w:rFonts w:cs="Segoe UI"/>
        </w:rPr>
        <w:t xml:space="preserve">. Once the RMS client is installed on the </w:t>
      </w:r>
      <w:r w:rsidR="003817F2" w:rsidRPr="003817F2">
        <w:rPr>
          <w:rFonts w:cs="Segoe UI"/>
        </w:rPr>
        <w:lastRenderedPageBreak/>
        <w:t xml:space="preserve">Exchange Hub Transport servers, </w:t>
      </w:r>
      <w:r>
        <w:rPr>
          <w:rFonts w:cs="Segoe UI"/>
        </w:rPr>
        <w:t>the RMS pre-licensing agent</w:t>
      </w:r>
      <w:r w:rsidRPr="003817F2">
        <w:rPr>
          <w:rFonts w:cs="Segoe UI"/>
        </w:rPr>
        <w:t xml:space="preserve"> </w:t>
      </w:r>
      <w:r w:rsidR="003817F2" w:rsidRPr="003817F2">
        <w:rPr>
          <w:rFonts w:cs="Segoe UI"/>
        </w:rPr>
        <w:t>can be enabled or disabled by executing the following commands:</w:t>
      </w:r>
    </w:p>
    <w:p w14:paraId="489A6A24" w14:textId="7B6698CA" w:rsidR="003817F2" w:rsidRPr="003817F2" w:rsidRDefault="003817F2" w:rsidP="00422004">
      <w:pPr>
        <w:ind w:firstLine="493"/>
        <w:jc w:val="both"/>
        <w:rPr>
          <w:rFonts w:cs="Segoe UI"/>
          <w:color w:val="000000"/>
        </w:rPr>
      </w:pPr>
      <w:r w:rsidRPr="003817F2">
        <w:rPr>
          <w:rFonts w:cs="Segoe UI"/>
          <w:color w:val="000000"/>
        </w:rPr>
        <w:t>Disable-TransportAgent "</w:t>
      </w:r>
      <w:r w:rsidR="009860CE">
        <w:rPr>
          <w:rFonts w:cs="Segoe UI"/>
          <w:color w:val="000000"/>
        </w:rPr>
        <w:t xml:space="preserve">AD </w:t>
      </w:r>
      <w:r w:rsidRPr="003817F2">
        <w:rPr>
          <w:rFonts w:cs="Segoe UI"/>
          <w:color w:val="000000"/>
        </w:rPr>
        <w:t>RMS Prelicensing Agent"</w:t>
      </w:r>
    </w:p>
    <w:p w14:paraId="66E6B860" w14:textId="77777777" w:rsidR="003817F2" w:rsidRPr="003817F2" w:rsidRDefault="003817F2" w:rsidP="00422004">
      <w:pPr>
        <w:jc w:val="both"/>
        <w:rPr>
          <w:rFonts w:cs="Segoe UI"/>
        </w:rPr>
      </w:pPr>
      <w:r w:rsidRPr="003817F2">
        <w:rPr>
          <w:rFonts w:cs="Segoe UI"/>
        </w:rPr>
        <w:t>and</w:t>
      </w:r>
    </w:p>
    <w:p w14:paraId="3C3C17C9" w14:textId="2A006ED3" w:rsidR="003817F2" w:rsidRPr="003817F2" w:rsidRDefault="003817F2" w:rsidP="00422004">
      <w:pPr>
        <w:ind w:firstLine="493"/>
        <w:jc w:val="both"/>
        <w:rPr>
          <w:rFonts w:cs="Segoe UI"/>
          <w:color w:val="000000"/>
        </w:rPr>
      </w:pPr>
      <w:r w:rsidRPr="003817F2">
        <w:rPr>
          <w:rFonts w:cs="Segoe UI"/>
          <w:color w:val="000000"/>
        </w:rPr>
        <w:t>Enable-TransportAgent "</w:t>
      </w:r>
      <w:r w:rsidR="009860CE">
        <w:rPr>
          <w:rFonts w:cs="Segoe UI"/>
          <w:color w:val="000000"/>
        </w:rPr>
        <w:t xml:space="preserve">AD </w:t>
      </w:r>
      <w:r w:rsidRPr="003817F2">
        <w:rPr>
          <w:rFonts w:cs="Segoe UI"/>
          <w:color w:val="000000"/>
        </w:rPr>
        <w:t>RMS Prelicensing Agent"</w:t>
      </w:r>
    </w:p>
    <w:p w14:paraId="68695CD9" w14:textId="71AF28ED" w:rsidR="003817F2" w:rsidRPr="003817F2" w:rsidRDefault="004367CB" w:rsidP="00422004">
      <w:pPr>
        <w:jc w:val="both"/>
        <w:rPr>
          <w:rFonts w:cs="Segoe UI"/>
          <w:color w:val="000000"/>
        </w:rPr>
      </w:pPr>
      <w:r>
        <w:rPr>
          <w:rFonts w:cs="Segoe UI"/>
          <w:color w:val="000000"/>
        </w:rPr>
        <w:t xml:space="preserve">After you enable or disable the agent, you must </w:t>
      </w:r>
      <w:r w:rsidR="003817F2" w:rsidRPr="003817F2">
        <w:rPr>
          <w:rFonts w:cs="Segoe UI"/>
          <w:color w:val="000000"/>
        </w:rPr>
        <w:t>restart the transport service by running</w:t>
      </w:r>
      <w:r>
        <w:rPr>
          <w:rFonts w:cs="Segoe UI"/>
          <w:color w:val="000000"/>
        </w:rPr>
        <w:t xml:space="preserve"> the following commands</w:t>
      </w:r>
      <w:r w:rsidR="003817F2" w:rsidRPr="003817F2">
        <w:rPr>
          <w:rFonts w:cs="Segoe UI"/>
          <w:color w:val="000000"/>
        </w:rPr>
        <w:t>:</w:t>
      </w:r>
    </w:p>
    <w:p w14:paraId="2D1BE113" w14:textId="77777777" w:rsidR="003817F2" w:rsidRPr="003817F2" w:rsidRDefault="003817F2" w:rsidP="00422004">
      <w:pPr>
        <w:ind w:left="720"/>
        <w:jc w:val="both"/>
        <w:rPr>
          <w:rFonts w:cs="Segoe UI"/>
          <w:color w:val="000000"/>
        </w:rPr>
      </w:pPr>
      <w:r w:rsidRPr="003817F2">
        <w:rPr>
          <w:rFonts w:cs="Segoe UI"/>
          <w:color w:val="000000"/>
        </w:rPr>
        <w:t>Net stop MSExchangeTransport</w:t>
      </w:r>
    </w:p>
    <w:p w14:paraId="2196737D" w14:textId="77777777" w:rsidR="003817F2" w:rsidRPr="003817F2" w:rsidRDefault="003817F2" w:rsidP="00422004">
      <w:pPr>
        <w:ind w:left="720"/>
        <w:jc w:val="both"/>
        <w:rPr>
          <w:rFonts w:cs="Segoe UI"/>
        </w:rPr>
      </w:pPr>
      <w:r w:rsidRPr="003817F2">
        <w:rPr>
          <w:rFonts w:cs="Segoe UI"/>
          <w:color w:val="000000"/>
        </w:rPr>
        <w:t>Net start MSExchangeTransport</w:t>
      </w:r>
    </w:p>
    <w:p w14:paraId="23D9573B" w14:textId="17DAD4B1" w:rsidR="003817F2" w:rsidRPr="003817F2" w:rsidRDefault="003817F2" w:rsidP="00422004">
      <w:pPr>
        <w:jc w:val="both"/>
        <w:rPr>
          <w:rFonts w:cs="Segoe UI"/>
        </w:rPr>
      </w:pPr>
      <w:r w:rsidRPr="003817F2">
        <w:rPr>
          <w:rFonts w:cs="Segoe UI"/>
        </w:rPr>
        <w:t xml:space="preserve">This functionality is also available on Exchange Server </w:t>
      </w:r>
      <w:r w:rsidR="004367CB">
        <w:rPr>
          <w:rFonts w:cs="Segoe UI"/>
        </w:rPr>
        <w:t>2013</w:t>
      </w:r>
      <w:r w:rsidRPr="003817F2">
        <w:rPr>
          <w:rFonts w:cs="Segoe UI"/>
        </w:rPr>
        <w:t>.</w:t>
      </w:r>
    </w:p>
    <w:p w14:paraId="63F43D96" w14:textId="411E46B1" w:rsidR="003817F2" w:rsidRPr="003817F2" w:rsidRDefault="004367CB" w:rsidP="00422004">
      <w:pPr>
        <w:jc w:val="both"/>
        <w:rPr>
          <w:rFonts w:cs="Segoe UI"/>
        </w:rPr>
      </w:pPr>
      <w:r>
        <w:rPr>
          <w:rFonts w:cs="Segoe UI"/>
        </w:rPr>
        <w:t>Starting with</w:t>
      </w:r>
      <w:r w:rsidRPr="003817F2">
        <w:rPr>
          <w:rFonts w:cs="Segoe UI"/>
        </w:rPr>
        <w:t xml:space="preserve"> </w:t>
      </w:r>
      <w:r w:rsidR="003817F2" w:rsidRPr="003817F2">
        <w:rPr>
          <w:rFonts w:cs="Segoe UI"/>
        </w:rPr>
        <w:t>Exchange Server 2010, additional functionality has been made available to make the user experience more seamless and to enable additional management capabilities.</w:t>
      </w:r>
    </w:p>
    <w:p w14:paraId="05450B45" w14:textId="45418D2B" w:rsidR="003817F2" w:rsidRPr="003817F2" w:rsidRDefault="003817F2" w:rsidP="00422004">
      <w:pPr>
        <w:jc w:val="both"/>
        <w:rPr>
          <w:rFonts w:cs="Segoe UI"/>
        </w:rPr>
      </w:pPr>
      <w:r w:rsidRPr="003817F2">
        <w:rPr>
          <w:rFonts w:cs="Segoe UI"/>
        </w:rPr>
        <w:t xml:space="preserve">In addition to Exchange Prelicensing, IRM features in Exchange Server 2010 </w:t>
      </w:r>
      <w:r w:rsidR="004367CB">
        <w:rPr>
          <w:rFonts w:cs="Segoe UI"/>
        </w:rPr>
        <w:t xml:space="preserve">and later </w:t>
      </w:r>
      <w:r w:rsidRPr="003817F2">
        <w:rPr>
          <w:rFonts w:cs="Segoe UI"/>
        </w:rPr>
        <w:t>include:</w:t>
      </w:r>
    </w:p>
    <w:p w14:paraId="44CE013A" w14:textId="77777777" w:rsidR="003817F2" w:rsidRPr="003817F2" w:rsidRDefault="003817F2" w:rsidP="00422004">
      <w:pPr>
        <w:numPr>
          <w:ilvl w:val="0"/>
          <w:numId w:val="40"/>
        </w:numPr>
        <w:spacing w:after="60" w:line="264" w:lineRule="auto"/>
        <w:jc w:val="both"/>
        <w:textAlignment w:val="top"/>
        <w:rPr>
          <w:rFonts w:eastAsia="Times New Roman" w:cs="Segoe UI"/>
          <w:color w:val="000000"/>
        </w:rPr>
      </w:pPr>
      <w:r w:rsidRPr="003817F2">
        <w:rPr>
          <w:rFonts w:eastAsia="Times New Roman" w:cs="Segoe UI"/>
          <w:b/>
          <w:bCs/>
          <w:color w:val="000000"/>
        </w:rPr>
        <w:t>Transport Protection Rules</w:t>
      </w:r>
      <w:r w:rsidRPr="003817F2">
        <w:rPr>
          <w:rFonts w:eastAsia="Times New Roman" w:cs="Segoe UI"/>
          <w:color w:val="000000"/>
        </w:rPr>
        <w:t>. Provides rules-based automatic IRM protection of email messages.</w:t>
      </w:r>
    </w:p>
    <w:p w14:paraId="2E11D986" w14:textId="77777777" w:rsidR="003817F2" w:rsidRPr="003817F2" w:rsidRDefault="003817F2" w:rsidP="00422004">
      <w:pPr>
        <w:numPr>
          <w:ilvl w:val="0"/>
          <w:numId w:val="40"/>
        </w:numPr>
        <w:spacing w:after="60" w:line="264" w:lineRule="auto"/>
        <w:jc w:val="both"/>
        <w:textAlignment w:val="top"/>
        <w:rPr>
          <w:rFonts w:eastAsia="Times New Roman" w:cs="Segoe UI"/>
          <w:color w:val="000000"/>
        </w:rPr>
      </w:pPr>
      <w:r w:rsidRPr="003817F2">
        <w:rPr>
          <w:rFonts w:eastAsia="Times New Roman" w:cs="Segoe UI"/>
          <w:b/>
          <w:bCs/>
          <w:color w:val="000000"/>
        </w:rPr>
        <w:t>Transport Decryption</w:t>
      </w:r>
      <w:r w:rsidRPr="003817F2">
        <w:rPr>
          <w:rFonts w:eastAsia="Times New Roman" w:cs="Segoe UI"/>
          <w:color w:val="000000"/>
        </w:rPr>
        <w:t>. Gives trusted agents plaintext access to IRM-protected messages. This enables messages and attachments to be archived and scanned for malware.</w:t>
      </w:r>
    </w:p>
    <w:p w14:paraId="7DD2C025" w14:textId="77777777" w:rsidR="003817F2" w:rsidRPr="003817F2" w:rsidRDefault="003817F2" w:rsidP="00422004">
      <w:pPr>
        <w:numPr>
          <w:ilvl w:val="0"/>
          <w:numId w:val="40"/>
        </w:numPr>
        <w:spacing w:after="60" w:line="264" w:lineRule="auto"/>
        <w:jc w:val="both"/>
        <w:textAlignment w:val="top"/>
        <w:rPr>
          <w:rFonts w:eastAsia="Times New Roman" w:cs="Segoe UI"/>
          <w:color w:val="000000"/>
        </w:rPr>
      </w:pPr>
      <w:r w:rsidRPr="003817F2">
        <w:rPr>
          <w:rFonts w:eastAsia="Times New Roman" w:cs="Segoe UI"/>
          <w:b/>
          <w:bCs/>
          <w:color w:val="000000"/>
        </w:rPr>
        <w:t>Journal Report Decryption</w:t>
      </w:r>
      <w:r w:rsidRPr="003817F2">
        <w:rPr>
          <w:rFonts w:eastAsia="Times New Roman" w:cs="Segoe UI"/>
          <w:color w:val="000000"/>
        </w:rPr>
        <w:t>. Enables IRM-protected messages to be decrypted for journaling.</w:t>
      </w:r>
    </w:p>
    <w:p w14:paraId="19223CD0" w14:textId="77777777" w:rsidR="003817F2" w:rsidRPr="003817F2" w:rsidRDefault="003817F2" w:rsidP="00422004">
      <w:pPr>
        <w:numPr>
          <w:ilvl w:val="0"/>
          <w:numId w:val="40"/>
        </w:numPr>
        <w:spacing w:after="60" w:line="264" w:lineRule="auto"/>
        <w:jc w:val="both"/>
        <w:textAlignment w:val="top"/>
        <w:rPr>
          <w:rFonts w:eastAsia="Times New Roman" w:cs="Segoe UI"/>
          <w:color w:val="000000"/>
        </w:rPr>
      </w:pPr>
      <w:r w:rsidRPr="003817F2">
        <w:rPr>
          <w:rFonts w:eastAsia="Times New Roman" w:cs="Segoe UI"/>
          <w:b/>
          <w:bCs/>
          <w:color w:val="000000"/>
        </w:rPr>
        <w:t>IRM Decryption for Search</w:t>
      </w:r>
      <w:r w:rsidRPr="003817F2">
        <w:rPr>
          <w:rFonts w:eastAsia="Times New Roman" w:cs="Segoe UI"/>
          <w:color w:val="000000"/>
        </w:rPr>
        <w:t>. Gives Exchange Search the ability to index content in IRM-protected messages.</w:t>
      </w:r>
    </w:p>
    <w:p w14:paraId="5183A44B" w14:textId="77777777" w:rsidR="003817F2" w:rsidRPr="003817F2" w:rsidRDefault="003817F2" w:rsidP="00422004">
      <w:pPr>
        <w:numPr>
          <w:ilvl w:val="0"/>
          <w:numId w:val="40"/>
        </w:numPr>
        <w:spacing w:after="60" w:line="264" w:lineRule="auto"/>
        <w:jc w:val="both"/>
        <w:textAlignment w:val="top"/>
        <w:rPr>
          <w:rFonts w:eastAsia="Times New Roman" w:cs="Segoe UI"/>
          <w:color w:val="000000"/>
        </w:rPr>
      </w:pPr>
      <w:r w:rsidRPr="003817F2">
        <w:rPr>
          <w:rFonts w:eastAsia="Times New Roman" w:cs="Segoe UI"/>
          <w:b/>
          <w:bCs/>
          <w:color w:val="000000"/>
        </w:rPr>
        <w:t>IRM-enabled Outlook Web App</w:t>
      </w:r>
      <w:r w:rsidRPr="003817F2">
        <w:rPr>
          <w:rFonts w:eastAsia="Times New Roman" w:cs="Segoe UI"/>
          <w:color w:val="000000"/>
        </w:rPr>
        <w:t>. Enables users to send and open IRM-protected messages in Microsoft Office Outlook Web App (OWA) in any OWA-supported browser without requiring the installation of client software.</w:t>
      </w:r>
    </w:p>
    <w:p w14:paraId="4242BBF2" w14:textId="4C8D5898" w:rsidR="003817F2" w:rsidRDefault="003817F2" w:rsidP="00422004">
      <w:pPr>
        <w:numPr>
          <w:ilvl w:val="0"/>
          <w:numId w:val="40"/>
        </w:numPr>
        <w:spacing w:after="60" w:line="264" w:lineRule="auto"/>
        <w:jc w:val="both"/>
        <w:textAlignment w:val="top"/>
        <w:rPr>
          <w:rFonts w:eastAsia="Times New Roman" w:cs="Segoe UI"/>
          <w:color w:val="000000"/>
        </w:rPr>
      </w:pPr>
      <w:r w:rsidRPr="003817F2">
        <w:rPr>
          <w:rFonts w:eastAsia="Times New Roman" w:cs="Segoe UI"/>
          <w:b/>
          <w:bCs/>
          <w:color w:val="000000"/>
        </w:rPr>
        <w:t>IRM-enabled Unified Messaging</w:t>
      </w:r>
      <w:r w:rsidRPr="003817F2">
        <w:rPr>
          <w:rFonts w:eastAsia="Times New Roman" w:cs="Segoe UI"/>
          <w:color w:val="000000"/>
        </w:rPr>
        <w:t xml:space="preserve">. </w:t>
      </w:r>
      <w:r w:rsidR="007B33DF">
        <w:rPr>
          <w:rFonts w:eastAsia="Times New Roman" w:cs="Segoe UI"/>
          <w:color w:val="000000"/>
        </w:rPr>
        <w:t>Allows</w:t>
      </w:r>
      <w:r w:rsidR="007B33DF" w:rsidRPr="003817F2">
        <w:rPr>
          <w:rFonts w:eastAsia="Times New Roman" w:cs="Segoe UI"/>
          <w:color w:val="000000"/>
        </w:rPr>
        <w:t xml:space="preserve"> </w:t>
      </w:r>
      <w:r w:rsidRPr="003817F2">
        <w:rPr>
          <w:rFonts w:eastAsia="Times New Roman" w:cs="Segoe UI"/>
          <w:color w:val="000000"/>
        </w:rPr>
        <w:t>users listen to protected voicemail messages in OWA, Outlook, and on the telephone, and provides a “Do Not Forward” policy for private voicemail.</w:t>
      </w:r>
    </w:p>
    <w:p w14:paraId="3AFE4A46" w14:textId="2AA4A387" w:rsidR="004367CB" w:rsidRPr="003817F2" w:rsidRDefault="004367CB" w:rsidP="00422004">
      <w:pPr>
        <w:jc w:val="both"/>
        <w:rPr>
          <w:rFonts w:cs="Segoe UI"/>
        </w:rPr>
      </w:pPr>
      <w:r w:rsidRPr="003817F2">
        <w:rPr>
          <w:rFonts w:cs="Segoe UI"/>
        </w:rPr>
        <w:t xml:space="preserve">In addition to </w:t>
      </w:r>
      <w:r>
        <w:rPr>
          <w:rFonts w:cs="Segoe UI"/>
        </w:rPr>
        <w:t>the above features</w:t>
      </w:r>
      <w:r w:rsidRPr="003817F2">
        <w:rPr>
          <w:rFonts w:cs="Segoe UI"/>
        </w:rPr>
        <w:t xml:space="preserve">, IRM </w:t>
      </w:r>
      <w:r>
        <w:rPr>
          <w:rFonts w:cs="Segoe UI"/>
        </w:rPr>
        <w:t>features in Exchange Server 2013</w:t>
      </w:r>
      <w:r w:rsidRPr="003817F2">
        <w:rPr>
          <w:rFonts w:cs="Segoe UI"/>
        </w:rPr>
        <w:t xml:space="preserve"> </w:t>
      </w:r>
      <w:r>
        <w:rPr>
          <w:rFonts w:cs="Segoe UI"/>
        </w:rPr>
        <w:t xml:space="preserve">and later </w:t>
      </w:r>
      <w:r w:rsidRPr="003817F2">
        <w:rPr>
          <w:rFonts w:cs="Segoe UI"/>
        </w:rPr>
        <w:t>include:</w:t>
      </w:r>
    </w:p>
    <w:p w14:paraId="48FD5DA4" w14:textId="33FF0486" w:rsidR="004367CB" w:rsidRPr="004367CB" w:rsidRDefault="00220064" w:rsidP="00422004">
      <w:pPr>
        <w:numPr>
          <w:ilvl w:val="0"/>
          <w:numId w:val="40"/>
        </w:numPr>
        <w:spacing w:after="60" w:line="264" w:lineRule="auto"/>
        <w:jc w:val="both"/>
        <w:textAlignment w:val="top"/>
        <w:rPr>
          <w:rFonts w:eastAsia="Times New Roman" w:cs="Segoe UI"/>
          <w:color w:val="000000"/>
        </w:rPr>
      </w:pPr>
      <w:r>
        <w:rPr>
          <w:rFonts w:eastAsia="Times New Roman" w:cs="Segoe UI"/>
          <w:b/>
          <w:bCs/>
          <w:color w:val="000000"/>
        </w:rPr>
        <w:t>Integration with Exchange Data Loss Prevention</w:t>
      </w:r>
      <w:r w:rsidR="004367CB" w:rsidRPr="003817F2">
        <w:rPr>
          <w:rFonts w:eastAsia="Times New Roman" w:cs="Segoe UI"/>
          <w:color w:val="000000"/>
        </w:rPr>
        <w:t>. Provides rules-based automatic IRM protection of email messages.</w:t>
      </w:r>
    </w:p>
    <w:p w14:paraId="13C9308D" w14:textId="2523B4E4" w:rsidR="003817F2" w:rsidRPr="003817F2" w:rsidRDefault="003817F2" w:rsidP="00422004">
      <w:pPr>
        <w:jc w:val="both"/>
        <w:rPr>
          <w:rFonts w:cs="Segoe UI"/>
        </w:rPr>
      </w:pPr>
      <w:r w:rsidRPr="003817F2">
        <w:rPr>
          <w:rFonts w:cs="Segoe UI"/>
        </w:rPr>
        <w:t xml:space="preserve">Configuring </w:t>
      </w:r>
      <w:r w:rsidR="00F242D4">
        <w:rPr>
          <w:rFonts w:cs="Segoe UI"/>
        </w:rPr>
        <w:t>Azure</w:t>
      </w:r>
      <w:r w:rsidR="00F242D4" w:rsidRPr="003817F2">
        <w:rPr>
          <w:rFonts w:cs="Segoe UI"/>
        </w:rPr>
        <w:t xml:space="preserve"> </w:t>
      </w:r>
      <w:r w:rsidRPr="003817F2">
        <w:rPr>
          <w:rFonts w:cs="Segoe UI"/>
        </w:rPr>
        <w:t>RMS to enable these Exchange 2010</w:t>
      </w:r>
      <w:r w:rsidR="00220064">
        <w:rPr>
          <w:rFonts w:cs="Segoe UI"/>
        </w:rPr>
        <w:t>/2013</w:t>
      </w:r>
      <w:r w:rsidRPr="003817F2">
        <w:rPr>
          <w:rFonts w:cs="Segoe UI"/>
        </w:rPr>
        <w:t xml:space="preserve"> features requires </w:t>
      </w:r>
      <w:r w:rsidR="00F242D4">
        <w:rPr>
          <w:rFonts w:cs="Segoe UI"/>
        </w:rPr>
        <w:t>installing and configuring the RMS Connector</w:t>
      </w:r>
      <w:r w:rsidR="009860CE">
        <w:rPr>
          <w:rFonts w:cs="Segoe UI"/>
        </w:rPr>
        <w:t xml:space="preserve"> and</w:t>
      </w:r>
      <w:r w:rsidR="00F242D4">
        <w:rPr>
          <w:rFonts w:cs="Segoe UI"/>
        </w:rPr>
        <w:t xml:space="preserve"> modifying registry settings on the Exchange server</w:t>
      </w:r>
    </w:p>
    <w:p w14:paraId="54B6F9C0" w14:textId="4C25658C" w:rsidR="00737EAA" w:rsidRDefault="00737EAA" w:rsidP="00422004">
      <w:pPr>
        <w:pStyle w:val="Heading3Numbered"/>
        <w:jc w:val="both"/>
      </w:pPr>
      <w:bookmarkStart w:id="946" w:name="_Toc291085073"/>
      <w:bookmarkStart w:id="947" w:name="_Toc292293539"/>
      <w:bookmarkStart w:id="948" w:name="_Toc290855109"/>
      <w:bookmarkStart w:id="949" w:name="_Toc391035022"/>
      <w:r>
        <w:lastRenderedPageBreak/>
        <w:t>Enabling Azure RMS Integration with On-Premises Exchange</w:t>
      </w:r>
      <w:bookmarkEnd w:id="949"/>
    </w:p>
    <w:p w14:paraId="013B16C9" w14:textId="49AB68E6" w:rsidR="00737EAA" w:rsidRDefault="00737EAA" w:rsidP="00422004">
      <w:pPr>
        <w:jc w:val="both"/>
      </w:pPr>
      <w:r>
        <w:t xml:space="preserve">Natively, on-premises server workloads are unable to communicate with Azure RMS. To configure Azure RMS integration with on-premises Exchange, you must first install and configure the RMS Connector as referenced in section 8.1. Once the RMS Connector is installed, you will allow the Exchange servers to utilize the Connector. Then you will edit the registry settings in the Exchange server in order to allow the server to contact your Azure RMS service. Finally, you will enable Exchange IRM through the Exchange Management Shell. For more information on how to configure the RMS Connector and Exchange servers, see the Deploying the </w:t>
      </w:r>
      <w:hyperlink r:id="rId40" w:anchor="BKMK_ExchangeServer" w:history="1">
        <w:r w:rsidRPr="00737EAA">
          <w:rPr>
            <w:rStyle w:val="Hyperlink"/>
          </w:rPr>
          <w:t>Azure Rights Management Connector</w:t>
        </w:r>
      </w:hyperlink>
      <w:r>
        <w:t xml:space="preserve"> Technet article (</w:t>
      </w:r>
      <w:hyperlink r:id="rId41" w:anchor="BKMK_ExchangeServer" w:history="1">
        <w:r w:rsidRPr="009B033A">
          <w:rPr>
            <w:rStyle w:val="Hyperlink"/>
          </w:rPr>
          <w:t>http://technet.microsoft.com/en-us/library/dn375964.aspx#BKMK_ExchangeServer</w:t>
        </w:r>
      </w:hyperlink>
      <w:r>
        <w:t xml:space="preserve">). </w:t>
      </w:r>
    </w:p>
    <w:p w14:paraId="7CC39002" w14:textId="65DF4A9E" w:rsidR="00737EAA" w:rsidRPr="00737EAA" w:rsidRDefault="00737EAA" w:rsidP="00422004">
      <w:pPr>
        <w:jc w:val="both"/>
      </w:pPr>
      <w:r>
        <w:t xml:space="preserve">For more information on how to enable Exchange IRM, see the </w:t>
      </w:r>
      <w:hyperlink r:id="rId42" w:history="1">
        <w:r w:rsidRPr="00737EAA">
          <w:rPr>
            <w:rStyle w:val="Hyperlink"/>
          </w:rPr>
          <w:t>Configure IRM to Use Microsoft Azure Rights Management</w:t>
        </w:r>
      </w:hyperlink>
      <w:r>
        <w:t xml:space="preserve"> Technet article (</w:t>
      </w:r>
      <w:hyperlink r:id="rId43" w:history="1">
        <w:r w:rsidR="007B33DF" w:rsidRPr="00834DF8">
          <w:rPr>
            <w:rStyle w:val="Hyperlink"/>
          </w:rPr>
          <w:t>http://technet.microsoft.com/en-us/library/dn151475(v=exchg.150).aspx</w:t>
        </w:r>
      </w:hyperlink>
      <w:r w:rsidR="007B33DF">
        <w:t>)</w:t>
      </w:r>
      <w:r>
        <w:t xml:space="preserve">. </w:t>
      </w:r>
    </w:p>
    <w:p w14:paraId="285840A7" w14:textId="77777777" w:rsidR="003817F2" w:rsidRPr="003817F2" w:rsidRDefault="003817F2" w:rsidP="00422004">
      <w:pPr>
        <w:pStyle w:val="Heading3Numbered"/>
        <w:jc w:val="both"/>
        <w:rPr>
          <w:rFonts w:cs="Segoe UI"/>
        </w:rPr>
      </w:pPr>
      <w:bookmarkStart w:id="950" w:name="_Toc391035023"/>
      <w:r w:rsidRPr="003817F2">
        <w:rPr>
          <w:rFonts w:cs="Segoe UI"/>
        </w:rPr>
        <w:t>Transport Protection Rules</w:t>
      </w:r>
      <w:bookmarkEnd w:id="946"/>
      <w:bookmarkEnd w:id="947"/>
      <w:bookmarkEnd w:id="948"/>
      <w:bookmarkEnd w:id="950"/>
    </w:p>
    <w:p w14:paraId="5CB51FAE" w14:textId="226734D7" w:rsidR="003817F2" w:rsidRPr="003817F2" w:rsidRDefault="003817F2" w:rsidP="00422004">
      <w:pPr>
        <w:jc w:val="both"/>
        <w:rPr>
          <w:rFonts w:cs="Segoe UI"/>
        </w:rPr>
      </w:pPr>
      <w:r w:rsidRPr="003817F2">
        <w:rPr>
          <w:rFonts w:cs="Segoe UI"/>
        </w:rPr>
        <w:t>To help protect sensitive information, organizations create messaging policies that provide guidelines about how to handle this information. In Exchange Server 2010</w:t>
      </w:r>
      <w:r w:rsidR="00220064">
        <w:rPr>
          <w:rFonts w:cs="Segoe UI"/>
        </w:rPr>
        <w:t>/2013</w:t>
      </w:r>
      <w:r w:rsidRPr="003817F2">
        <w:rPr>
          <w:rFonts w:cs="Segoe UI"/>
        </w:rPr>
        <w:t>, you can use transport protection rules to implement these messaging policies by inspecting message content, encrypting sensitive email content, and using rights management to control access to the content.</w:t>
      </w:r>
    </w:p>
    <w:p w14:paraId="2B8D4E53" w14:textId="5E7949D6" w:rsidR="003817F2" w:rsidRPr="003817F2" w:rsidRDefault="003817F2" w:rsidP="00422004">
      <w:pPr>
        <w:jc w:val="both"/>
        <w:rPr>
          <w:rFonts w:cs="Segoe UI"/>
        </w:rPr>
      </w:pPr>
      <w:r w:rsidRPr="003817F2">
        <w:rPr>
          <w:rFonts w:cs="Segoe UI"/>
        </w:rPr>
        <w:t xml:space="preserve">Transport protection rules enable you to use transport rules to IRM-protect messages by applying an </w:t>
      </w:r>
      <w:r w:rsidR="002F5EEF" w:rsidRPr="003817F2">
        <w:rPr>
          <w:rFonts w:cs="Segoe UI"/>
        </w:rPr>
        <w:t xml:space="preserve"> </w:t>
      </w:r>
      <w:r w:rsidRPr="003817F2">
        <w:rPr>
          <w:rFonts w:cs="Segoe UI"/>
        </w:rPr>
        <w:t xml:space="preserve">RMS rights policy template or by specifying the Do Not Forward rule. </w:t>
      </w:r>
    </w:p>
    <w:p w14:paraId="67028025" w14:textId="77777777" w:rsidR="003817F2" w:rsidRPr="003817F2" w:rsidRDefault="003817F2" w:rsidP="00422004">
      <w:pPr>
        <w:spacing w:after="225"/>
        <w:jc w:val="both"/>
        <w:textAlignment w:val="top"/>
        <w:rPr>
          <w:rFonts w:cs="Segoe UI"/>
          <w:color w:val="000000"/>
        </w:rPr>
      </w:pPr>
      <w:r w:rsidRPr="003817F2">
        <w:rPr>
          <w:rFonts w:cs="Segoe UI"/>
          <w:color w:val="000000"/>
        </w:rPr>
        <w:t>Messages containing business-critical information or personally identifiable information (PII) can be identified by using a combination of transport rule conditions, including regular expressions to identify text patterns such as social security numbers or credit card numbers. Organizations require different levels of protection for sensitive information. Some information may be restricted to employees, contractors, or partners, while other information may be restricted only to full-time employees. The desired level of protection can be applied to messages by applying an appropriate rights policy template. As illustrated in the following figure, you can create a transport protection rule to inspect message content for the words "Company Confidential", and automatically IRM-protect the message.</w:t>
      </w:r>
    </w:p>
    <w:p w14:paraId="65FAFBE8" w14:textId="2C97112A" w:rsidR="003817F2" w:rsidRPr="003817F2" w:rsidRDefault="003817F2" w:rsidP="00422004">
      <w:pPr>
        <w:spacing w:after="225"/>
        <w:jc w:val="both"/>
        <w:textAlignment w:val="top"/>
        <w:rPr>
          <w:rFonts w:cs="Segoe UI"/>
          <w:color w:val="000000"/>
        </w:rPr>
      </w:pPr>
      <w:r w:rsidRPr="003817F2">
        <w:rPr>
          <w:rFonts w:cs="Segoe UI"/>
          <w:color w:val="000000"/>
        </w:rPr>
        <w:lastRenderedPageBreak/>
        <w:br/>
      </w:r>
      <w:r w:rsidR="009860CE" w:rsidRPr="00CE6D44">
        <w:rPr>
          <w:rFonts w:cs="Segoe UI"/>
          <w:noProof/>
          <w:color w:val="000000"/>
        </w:rPr>
        <w:drawing>
          <wp:inline distT="0" distB="0" distL="0" distR="0" wp14:anchorId="01BC85C3" wp14:editId="626E4AEC">
            <wp:extent cx="5943600" cy="5002530"/>
            <wp:effectExtent l="0" t="0" r="0" b="7620"/>
            <wp:docPr id="8" name="Picture 8" descr="D:\RMS Screenshots\Exchange\Admin\Modified transport 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RMS Screenshots\Exchange\Admin\Modified transport rul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5002530"/>
                    </a:xfrm>
                    <a:prstGeom prst="rect">
                      <a:avLst/>
                    </a:prstGeom>
                    <a:noFill/>
                    <a:ln>
                      <a:noFill/>
                    </a:ln>
                  </pic:spPr>
                </pic:pic>
              </a:graphicData>
            </a:graphic>
          </wp:inline>
        </w:drawing>
      </w:r>
    </w:p>
    <w:p w14:paraId="689EE5C5" w14:textId="77777777" w:rsidR="003817F2" w:rsidRPr="003817F2" w:rsidRDefault="003817F2" w:rsidP="00422004">
      <w:pPr>
        <w:pStyle w:val="Caption"/>
        <w:jc w:val="both"/>
        <w:rPr>
          <w:rFonts w:cs="Segoe UI"/>
          <w:color w:val="000000"/>
          <w:sz w:val="20"/>
          <w:szCs w:val="20"/>
        </w:rPr>
      </w:pPr>
      <w:r w:rsidRPr="003817F2">
        <w:rPr>
          <w:rFonts w:cs="Segoe UI"/>
        </w:rPr>
        <w:t xml:space="preserve">Figure </w:t>
      </w:r>
      <w:r w:rsidRPr="003817F2">
        <w:rPr>
          <w:rFonts w:cs="Segoe UI"/>
        </w:rPr>
        <w:fldChar w:fldCharType="begin"/>
      </w:r>
      <w:r w:rsidRPr="003817F2">
        <w:rPr>
          <w:rFonts w:cs="Segoe UI"/>
        </w:rPr>
        <w:instrText xml:space="preserve"> SEQ Figure \* ARABIC </w:instrText>
      </w:r>
      <w:r w:rsidRPr="003817F2">
        <w:rPr>
          <w:rFonts w:cs="Segoe UI"/>
        </w:rPr>
        <w:fldChar w:fldCharType="separate"/>
      </w:r>
      <w:r w:rsidRPr="003817F2">
        <w:rPr>
          <w:rFonts w:cs="Segoe UI"/>
          <w:noProof/>
        </w:rPr>
        <w:t>14</w:t>
      </w:r>
      <w:r w:rsidRPr="003817F2">
        <w:rPr>
          <w:rFonts w:cs="Segoe UI"/>
        </w:rPr>
        <w:fldChar w:fldCharType="end"/>
      </w:r>
      <w:r w:rsidRPr="003817F2">
        <w:rPr>
          <w:rFonts w:cs="Segoe UI"/>
        </w:rPr>
        <w:t>: Creating a Transport Protection Rule</w:t>
      </w:r>
    </w:p>
    <w:p w14:paraId="32E1A563" w14:textId="77777777" w:rsidR="003817F2" w:rsidRPr="003817F2" w:rsidRDefault="003817F2" w:rsidP="00422004">
      <w:pPr>
        <w:jc w:val="both"/>
        <w:rPr>
          <w:rFonts w:cs="Segoe UI"/>
        </w:rPr>
      </w:pPr>
      <w:r w:rsidRPr="003817F2">
        <w:rPr>
          <w:rFonts w:cs="Segoe UI"/>
        </w:rPr>
        <w:t xml:space="preserve">Users frequently send business-critical information and PII in email attachments using common Microsoft Office file formats such as Microsoft Office Word, Excel, and PowerPoint. All of these file formats support persistent protection via IRM, and you can make sure that the business-critical information and PII in these documents are properly protected. Transport protection rules apply the same protection to email messages and attachments in supported file formats. </w:t>
      </w:r>
    </w:p>
    <w:p w14:paraId="1592933F" w14:textId="77777777" w:rsidR="003817F2" w:rsidRPr="003817F2" w:rsidRDefault="003817F2" w:rsidP="00422004">
      <w:pPr>
        <w:jc w:val="both"/>
        <w:rPr>
          <w:rFonts w:cs="Segoe UI"/>
        </w:rPr>
      </w:pPr>
      <w:r w:rsidRPr="003817F2">
        <w:rPr>
          <w:rFonts w:cs="Segoe UI"/>
        </w:rPr>
        <w:t>Once a message is identified that matches a transport protection rule’s conditions, it will apply the protection specified in the rule. After that, the message is delivered in protected form to its recipients as a standard IRM-protected message. The sender does not see the protection of the outbound taking place, as the protection takes place after the message has left his or her mailbox and the message in the sender’s sent items folder remains unprotected.</w:t>
      </w:r>
    </w:p>
    <w:p w14:paraId="332787EB" w14:textId="77777777" w:rsidR="003817F2" w:rsidRPr="003817F2" w:rsidRDefault="003817F2" w:rsidP="00422004">
      <w:pPr>
        <w:pStyle w:val="Heading4Num"/>
        <w:ind w:left="1008" w:hanging="1008"/>
        <w:jc w:val="both"/>
        <w:rPr>
          <w:rFonts w:cs="Segoe UI"/>
        </w:rPr>
      </w:pPr>
      <w:r w:rsidRPr="003817F2">
        <w:rPr>
          <w:rFonts w:cs="Segoe UI"/>
          <w:noProof/>
        </w:rPr>
        <w:lastRenderedPageBreak/>
        <w:drawing>
          <wp:inline distT="0" distB="0" distL="0" distR="0" wp14:anchorId="2F368BDD" wp14:editId="5AA062E4">
            <wp:extent cx="9525" cy="9525"/>
            <wp:effectExtent l="0" t="0" r="0" b="0"/>
            <wp:docPr id="1" name="Picture 1" descr="http://i.msdn.microsoft.com/Global/Images/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i.msdn.microsoft.com/Global/Images/clear.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3817F2">
        <w:rPr>
          <w:rFonts w:cs="Segoe UI"/>
          <w:noProof/>
        </w:rPr>
        <w:t>Transport</w:t>
      </w:r>
      <w:r w:rsidRPr="003817F2">
        <w:rPr>
          <w:rFonts w:cs="Segoe UI"/>
        </w:rPr>
        <w:t xml:space="preserve"> Rules Agent and Encryption Agent </w:t>
      </w:r>
    </w:p>
    <w:p w14:paraId="0E960669" w14:textId="77777777" w:rsidR="003817F2" w:rsidRPr="003817F2" w:rsidRDefault="003817F2" w:rsidP="00422004">
      <w:pPr>
        <w:jc w:val="both"/>
        <w:rPr>
          <w:rFonts w:cs="Segoe UI"/>
        </w:rPr>
      </w:pPr>
      <w:r w:rsidRPr="003817F2">
        <w:rPr>
          <w:rFonts w:cs="Segoe UI"/>
        </w:rPr>
        <w:t>When you use transport protection rules to IRM-protect messages based on rule conditions, the Transport Rules agent on the Hub Transport server inspects messages. If they meet all the conditions and none of the exceptions, it flags the message to be IRM-protected. The Encryption agent, a built-in transport agent that fires on the OnRoutedMessage event, actually applies IRM protection to the</w:t>
      </w:r>
      <w:r w:rsidRPr="003817F2">
        <w:rPr>
          <w:rFonts w:cs="Segoe UI"/>
          <w:color w:val="000000"/>
        </w:rPr>
        <w:t xml:space="preserve"> </w:t>
      </w:r>
      <w:r w:rsidRPr="003817F2">
        <w:rPr>
          <w:rFonts w:cs="Segoe UI"/>
        </w:rPr>
        <w:t>message. The Encryption agent acts on messages only if IRM is enabled for internal messages.</w:t>
      </w:r>
    </w:p>
    <w:p w14:paraId="2C809AED" w14:textId="10A91848" w:rsidR="003817F2" w:rsidRPr="003817F2" w:rsidRDefault="003817F2" w:rsidP="00422004">
      <w:pPr>
        <w:jc w:val="both"/>
        <w:rPr>
          <w:rFonts w:cs="Segoe UI"/>
        </w:rPr>
      </w:pPr>
      <w:r w:rsidRPr="003817F2">
        <w:rPr>
          <w:rFonts w:cs="Segoe UI"/>
        </w:rPr>
        <w:t xml:space="preserve">When the transport service is restarted, and it processes the first message that requires IRM encryption, the Encryption agent must be able to reach an </w:t>
      </w:r>
      <w:r w:rsidR="002F5EEF">
        <w:rPr>
          <w:rFonts w:cs="Segoe UI"/>
        </w:rPr>
        <w:t>Azure</w:t>
      </w:r>
      <w:r w:rsidR="002F5EEF" w:rsidRPr="003817F2">
        <w:rPr>
          <w:rFonts w:cs="Segoe UI"/>
        </w:rPr>
        <w:t xml:space="preserve"> </w:t>
      </w:r>
      <w:r w:rsidRPr="003817F2">
        <w:rPr>
          <w:rFonts w:cs="Segoe UI"/>
        </w:rPr>
        <w:t xml:space="preserve">RMS server. For subsequent messages, the agent does not need to contact the </w:t>
      </w:r>
      <w:r w:rsidR="002F5EEF">
        <w:rPr>
          <w:rFonts w:cs="Segoe UI"/>
        </w:rPr>
        <w:t>Azure</w:t>
      </w:r>
      <w:r w:rsidR="002F5EEF" w:rsidRPr="003817F2">
        <w:rPr>
          <w:rFonts w:cs="Segoe UI"/>
        </w:rPr>
        <w:t xml:space="preserve"> </w:t>
      </w:r>
      <w:r w:rsidRPr="003817F2">
        <w:rPr>
          <w:rFonts w:cs="Segoe UI"/>
        </w:rPr>
        <w:t xml:space="preserve">RMS server. </w:t>
      </w:r>
    </w:p>
    <w:p w14:paraId="5CC43316" w14:textId="003B78AB" w:rsidR="003817F2" w:rsidRPr="003817F2" w:rsidRDefault="003817F2" w:rsidP="00422004">
      <w:pPr>
        <w:jc w:val="both"/>
        <w:rPr>
          <w:rFonts w:cs="Segoe UI"/>
        </w:rPr>
      </w:pPr>
      <w:r w:rsidRPr="003817F2">
        <w:rPr>
          <w:rFonts w:cs="Segoe UI"/>
        </w:rPr>
        <w:t>When planning to use transport protection rules, you must consider the type of information you want to protect and plan on creating rules accordingly. In Exchange 2010</w:t>
      </w:r>
      <w:r w:rsidR="00220064">
        <w:rPr>
          <w:rFonts w:cs="Segoe UI"/>
        </w:rPr>
        <w:t>/2013</w:t>
      </w:r>
      <w:r w:rsidRPr="003817F2">
        <w:rPr>
          <w:rFonts w:cs="Segoe UI"/>
        </w:rPr>
        <w:t>, transport rules have a large number of predicates that enable you to inspect message content, including supported attachments, message headers, sender and recipient addresses, their Active Directory attributes such as department, distribution group membership, and management relationships of the sender with recipients. For more details about transport rule predicates available in Exchange 2010</w:t>
      </w:r>
      <w:r w:rsidR="00220064">
        <w:rPr>
          <w:rFonts w:cs="Segoe UI"/>
        </w:rPr>
        <w:t>/2013</w:t>
      </w:r>
      <w:r w:rsidRPr="003817F2">
        <w:rPr>
          <w:rFonts w:cs="Segoe UI"/>
        </w:rPr>
        <w:t>, see</w:t>
      </w:r>
      <w:r w:rsidR="00220064">
        <w:rPr>
          <w:rFonts w:cs="Segoe UI"/>
        </w:rPr>
        <w:t xml:space="preserve"> the </w:t>
      </w:r>
      <w:hyperlink r:id="rId46" w:history="1">
        <w:r w:rsidR="00220064" w:rsidRPr="00220064">
          <w:rPr>
            <w:rStyle w:val="Hyperlink"/>
            <w:rFonts w:cs="Segoe UI"/>
          </w:rPr>
          <w:t>Transport Rule Conditions</w:t>
        </w:r>
      </w:hyperlink>
      <w:r w:rsidR="00220064">
        <w:rPr>
          <w:rFonts w:cs="Segoe UI"/>
        </w:rPr>
        <w:t xml:space="preserve"> TechNet article</w:t>
      </w:r>
      <w:r w:rsidRPr="003817F2">
        <w:rPr>
          <w:rFonts w:cs="Segoe UI"/>
        </w:rPr>
        <w:t xml:space="preserve"> </w:t>
      </w:r>
      <w:r w:rsidR="00220064">
        <w:rPr>
          <w:rFonts w:cs="Segoe UI"/>
        </w:rPr>
        <w:t>(</w:t>
      </w:r>
      <w:hyperlink r:id="rId47" w:history="1">
        <w:r w:rsidR="00220064" w:rsidRPr="00220064">
          <w:rPr>
            <w:rStyle w:val="Hyperlink"/>
            <w:rFonts w:cs="Segoe UI"/>
          </w:rPr>
          <w:t>http://technet.microsoft.com/en-us/library/dd638183.aspx</w:t>
        </w:r>
      </w:hyperlink>
      <w:r w:rsidR="00220064">
        <w:rPr>
          <w:rFonts w:cs="Segoe UI"/>
        </w:rPr>
        <w:t>)</w:t>
      </w:r>
      <w:r w:rsidRPr="003817F2">
        <w:rPr>
          <w:rFonts w:cs="Segoe UI"/>
        </w:rPr>
        <w:t>.</w:t>
      </w:r>
    </w:p>
    <w:p w14:paraId="6DE8CDA6" w14:textId="77777777" w:rsidR="003817F2" w:rsidRPr="003817F2" w:rsidRDefault="003817F2" w:rsidP="00422004">
      <w:pPr>
        <w:jc w:val="both"/>
        <w:rPr>
          <w:rFonts w:cs="Segoe UI"/>
        </w:rPr>
      </w:pPr>
      <w:r w:rsidRPr="003817F2">
        <w:rPr>
          <w:rFonts w:cs="Segoe UI"/>
        </w:rPr>
        <w:t>You must also consider the messaging traffic in your organization, and the number of messages that will be protected using transport protection rules. Applying IRM protection to a large number of messages requires more resources on the Hub Transport server. Additionally, protecting a large number of messages or all messages also affects the client experience, particularly for Microsoft Outlook users.</w:t>
      </w:r>
    </w:p>
    <w:p w14:paraId="0490E7C8" w14:textId="0F27C6E4" w:rsidR="00220064" w:rsidRDefault="00220064" w:rsidP="00422004">
      <w:pPr>
        <w:pStyle w:val="Heading4Num"/>
        <w:ind w:left="1008" w:hanging="1008"/>
        <w:jc w:val="both"/>
        <w:rPr>
          <w:rFonts w:cs="Segoe UI"/>
        </w:rPr>
      </w:pPr>
      <w:r>
        <w:rPr>
          <w:rFonts w:cs="Segoe UI"/>
        </w:rPr>
        <w:t>Integration with Data Loss Prevention in Exchange Server 2013</w:t>
      </w:r>
    </w:p>
    <w:p w14:paraId="461884DA" w14:textId="595B0460" w:rsidR="00220064" w:rsidRDefault="00BE72E9" w:rsidP="00422004">
      <w:pPr>
        <w:jc w:val="both"/>
        <w:rPr>
          <w:rFonts w:cs="Segoe UI"/>
          <w:lang w:val="en"/>
        </w:rPr>
      </w:pPr>
      <w:r>
        <w:t>The Data Loss Prevention (DLP) feature in Exchange Server 2013 can help you identify</w:t>
      </w:r>
      <w:r>
        <w:rPr>
          <w:rFonts w:cs="Segoe UI"/>
          <w:lang w:val="en"/>
        </w:rPr>
        <w:t xml:space="preserve">, monitor, and protect sensitive information in your organization through deep content analysis.  </w:t>
      </w:r>
    </w:p>
    <w:p w14:paraId="13C3B656" w14:textId="421533FC" w:rsidR="00BE72E9" w:rsidRDefault="00BE72E9" w:rsidP="00422004">
      <w:pPr>
        <w:jc w:val="both"/>
        <w:rPr>
          <w:rFonts w:cs="Segoe UI"/>
          <w:lang w:val="en"/>
        </w:rPr>
      </w:pPr>
      <w:r>
        <w:rPr>
          <w:lang w:val="en"/>
        </w:rPr>
        <w:t xml:space="preserve">DLP policies are packages that contain sets of conditions, which are made up of transport rules, actions, and exceptions that you create in the Exchange Administration Center (EAC) and then activate to filter email messages.  One action that you can configure in your DLP policies is to protect the message with </w:t>
      </w:r>
      <w:r w:rsidR="002F5EEF">
        <w:rPr>
          <w:lang w:val="en"/>
        </w:rPr>
        <w:t>Azure</w:t>
      </w:r>
      <w:r>
        <w:rPr>
          <w:lang w:val="en"/>
        </w:rPr>
        <w:t xml:space="preserve"> RMS.</w:t>
      </w:r>
    </w:p>
    <w:p w14:paraId="6C757B46" w14:textId="2F1525E1" w:rsidR="00BE72E9" w:rsidRPr="00220064" w:rsidRDefault="00BE72E9" w:rsidP="00422004">
      <w:pPr>
        <w:jc w:val="both"/>
      </w:pPr>
      <w:r>
        <w:rPr>
          <w:rFonts w:cs="Segoe UI"/>
          <w:lang w:val="en"/>
        </w:rPr>
        <w:t xml:space="preserve">DLP is </w:t>
      </w:r>
      <w:r>
        <w:t xml:space="preserve">a premium feature that requires an Exchange Enterprise Client Access License (CAL).  For more information about CALs and server licensing, see the </w:t>
      </w:r>
      <w:hyperlink r:id="rId48" w:history="1">
        <w:r w:rsidRPr="00BE72E9">
          <w:rPr>
            <w:rStyle w:val="Hyperlink"/>
          </w:rPr>
          <w:t>Exchange Server 2013 licensing</w:t>
        </w:r>
      </w:hyperlink>
      <w:r>
        <w:t xml:space="preserve"> (</w:t>
      </w:r>
      <w:hyperlink r:id="rId49" w:history="1">
        <w:r w:rsidRPr="0028523F">
          <w:rPr>
            <w:rStyle w:val="Hyperlink"/>
          </w:rPr>
          <w:t>http://office.microsoft.com/en-us/exchange/microsoft-exchange-server-licensing-licensing-overview-FX103746915.aspx</w:t>
        </w:r>
      </w:hyperlink>
      <w:r>
        <w:t>) Microsoft web page.</w:t>
      </w:r>
    </w:p>
    <w:p w14:paraId="17264069" w14:textId="77777777" w:rsidR="003817F2" w:rsidRPr="003817F2" w:rsidRDefault="003817F2" w:rsidP="00422004">
      <w:pPr>
        <w:pStyle w:val="Heading4Num"/>
        <w:ind w:left="1008" w:hanging="1008"/>
        <w:jc w:val="both"/>
        <w:rPr>
          <w:rFonts w:cs="Segoe UI"/>
        </w:rPr>
      </w:pPr>
      <w:r w:rsidRPr="003817F2">
        <w:rPr>
          <w:rFonts w:cs="Segoe UI"/>
          <w:noProof/>
        </w:rPr>
        <w:lastRenderedPageBreak/>
        <w:t>Outlook</w:t>
      </w:r>
      <w:r w:rsidRPr="003817F2">
        <w:rPr>
          <w:rFonts w:cs="Segoe UI"/>
        </w:rPr>
        <w:t xml:space="preserve"> Protection Rules</w:t>
      </w:r>
    </w:p>
    <w:p w14:paraId="3181AD39" w14:textId="42BA4C7A" w:rsidR="003817F2" w:rsidRPr="003817F2" w:rsidRDefault="003817F2" w:rsidP="00422004">
      <w:pPr>
        <w:jc w:val="both"/>
        <w:rPr>
          <w:rFonts w:cs="Segoe UI"/>
        </w:rPr>
      </w:pPr>
      <w:r w:rsidRPr="003817F2">
        <w:rPr>
          <w:rFonts w:cs="Segoe UI"/>
        </w:rPr>
        <w:t>In addition to Transport Protection Rules, Exchange 2010</w:t>
      </w:r>
      <w:r w:rsidR="00C72A02">
        <w:rPr>
          <w:rFonts w:cs="Segoe UI"/>
        </w:rPr>
        <w:t>/2013</w:t>
      </w:r>
      <w:r w:rsidRPr="003817F2">
        <w:rPr>
          <w:rFonts w:cs="Segoe UI"/>
        </w:rPr>
        <w:t xml:space="preserve"> supports Outlook protection rules to help organizations protect against the risk of information leakage by automatically applying IRM-protection to messages in Outlook 2010</w:t>
      </w:r>
      <w:r w:rsidR="00C72A02">
        <w:rPr>
          <w:rFonts w:cs="Segoe UI"/>
        </w:rPr>
        <w:t xml:space="preserve"> and later</w:t>
      </w:r>
      <w:r w:rsidRPr="003817F2">
        <w:rPr>
          <w:rFonts w:cs="Segoe UI"/>
        </w:rPr>
        <w:t>. Unlike with Transport Protection Rules, Outlook Protection Rules protect messages before they leave the Outlook client. This protection is also applied to any attachments using supported file formats. Outlook Protection Rules only apply to Office 2010</w:t>
      </w:r>
      <w:r w:rsidR="00C72A02">
        <w:rPr>
          <w:rFonts w:cs="Segoe UI"/>
        </w:rPr>
        <w:t xml:space="preserve"> and later</w:t>
      </w:r>
      <w:r w:rsidRPr="003817F2">
        <w:rPr>
          <w:rFonts w:cs="Segoe UI"/>
        </w:rPr>
        <w:t xml:space="preserve"> clients.</w:t>
      </w:r>
    </w:p>
    <w:p w14:paraId="56DF3C92" w14:textId="33177D30" w:rsidR="003817F2" w:rsidRPr="003817F2" w:rsidRDefault="003817F2" w:rsidP="00422004">
      <w:pPr>
        <w:jc w:val="both"/>
        <w:rPr>
          <w:rFonts w:cs="Segoe UI"/>
        </w:rPr>
      </w:pPr>
      <w:r w:rsidRPr="003817F2">
        <w:rPr>
          <w:rFonts w:cs="Segoe UI"/>
        </w:rPr>
        <w:t>When you create Outlook protection rules on an Exchange 2010</w:t>
      </w:r>
      <w:r w:rsidR="00C72A02">
        <w:rPr>
          <w:rFonts w:cs="Segoe UI"/>
        </w:rPr>
        <w:t>/2013</w:t>
      </w:r>
      <w:r w:rsidRPr="003817F2">
        <w:rPr>
          <w:rFonts w:cs="Segoe UI"/>
        </w:rPr>
        <w:t xml:space="preserve"> server, the rules are automatically distributed to Outlook 2010</w:t>
      </w:r>
      <w:r w:rsidR="00C72A02">
        <w:rPr>
          <w:rFonts w:cs="Segoe UI"/>
        </w:rPr>
        <w:t>/2013</w:t>
      </w:r>
      <w:r w:rsidRPr="003817F2">
        <w:rPr>
          <w:rFonts w:cs="Segoe UI"/>
        </w:rPr>
        <w:t xml:space="preserve"> by using Exchange Web Services. For Outlook 2010</w:t>
      </w:r>
      <w:r w:rsidR="00C72A02">
        <w:rPr>
          <w:rFonts w:cs="Segoe UI"/>
        </w:rPr>
        <w:t>/2013</w:t>
      </w:r>
      <w:r w:rsidRPr="003817F2">
        <w:rPr>
          <w:rFonts w:cs="Segoe UI"/>
        </w:rPr>
        <w:t xml:space="preserve"> to apply the rule, the AD RMS rights policy template you specify must be available on users' computers.</w:t>
      </w:r>
    </w:p>
    <w:p w14:paraId="4D239736" w14:textId="14E5297A" w:rsidR="003817F2" w:rsidRPr="003817F2" w:rsidRDefault="003817F2" w:rsidP="00422004">
      <w:pPr>
        <w:jc w:val="both"/>
        <w:rPr>
          <w:rFonts w:cs="Segoe UI"/>
        </w:rPr>
      </w:pPr>
      <w:r w:rsidRPr="003817F2">
        <w:rPr>
          <w:rFonts w:cs="Segoe UI"/>
        </w:rPr>
        <w:t>Outlook protection rules are similar to transport protection rules. Both are applied based on message conditions, and both protect messages by applying a</w:t>
      </w:r>
      <w:r w:rsidR="002F5EEF">
        <w:rPr>
          <w:rFonts w:cs="Segoe UI"/>
        </w:rPr>
        <w:t>n</w:t>
      </w:r>
      <w:r w:rsidRPr="003817F2">
        <w:rPr>
          <w:rFonts w:cs="Segoe UI"/>
        </w:rPr>
        <w:t xml:space="preserve"> RMS rights protection template. However, transport protection rules are applied on the Hub Transport server by the Transport Rules agent. Outlook protection rules are applied in Outlook 2010</w:t>
      </w:r>
      <w:r w:rsidR="00C72A02">
        <w:rPr>
          <w:rFonts w:cs="Segoe UI"/>
        </w:rPr>
        <w:t>/2013</w:t>
      </w:r>
      <w:r w:rsidRPr="003817F2">
        <w:rPr>
          <w:rFonts w:cs="Segoe UI"/>
        </w:rPr>
        <w:t>, before the message leaves the user's computer. Messages protected by an Outlook protection rule enter the transport pipeline with IRM protection already applied. Additionally, messages protected with an Outlook protection rule are also saved in an encrypted format in the Sent Items folder of the sender's mailbox.</w:t>
      </w:r>
    </w:p>
    <w:p w14:paraId="696CDB37" w14:textId="220C415B" w:rsidR="003817F2" w:rsidRPr="003817F2" w:rsidRDefault="003817F2" w:rsidP="00422004">
      <w:pPr>
        <w:jc w:val="both"/>
        <w:rPr>
          <w:rFonts w:cs="Segoe UI"/>
        </w:rPr>
      </w:pPr>
      <w:r w:rsidRPr="003817F2">
        <w:rPr>
          <w:rFonts w:cs="Segoe UI"/>
        </w:rPr>
        <w:t>When you use transport protection rules, users have no indication of whether a message is going to be automatically protected on the Hub Transport server. When an Outlook protection rule is applied to a message in Outlook 2010</w:t>
      </w:r>
      <w:r w:rsidR="00C72A02">
        <w:rPr>
          <w:rFonts w:cs="Segoe UI"/>
        </w:rPr>
        <w:t>/2013</w:t>
      </w:r>
      <w:r w:rsidRPr="003817F2">
        <w:rPr>
          <w:rFonts w:cs="Segoe UI"/>
        </w:rPr>
        <w:t>, users know if a message will be IRM-protected. If required, users can also select a different rights policy template.</w:t>
      </w:r>
    </w:p>
    <w:p w14:paraId="1022BCB4" w14:textId="77777777" w:rsidR="003817F2" w:rsidRPr="003817F2" w:rsidRDefault="003817F2" w:rsidP="00422004">
      <w:pPr>
        <w:jc w:val="both"/>
        <w:rPr>
          <w:rFonts w:cs="Segoe UI"/>
        </w:rPr>
      </w:pPr>
      <w:r w:rsidRPr="003817F2">
        <w:rPr>
          <w:rFonts w:cs="Segoe UI"/>
        </w:rPr>
        <w:t xml:space="preserve">To create Outlook protection rules, you must use the </w:t>
      </w:r>
      <w:hyperlink r:id="rId50" w:history="1">
        <w:r w:rsidRPr="003817F2">
          <w:rPr>
            <w:rFonts w:cs="Segoe UI"/>
            <w:b/>
          </w:rPr>
          <w:t>New-OutlookProtectionRule</w:t>
        </w:r>
      </w:hyperlink>
      <w:r w:rsidRPr="003817F2">
        <w:rPr>
          <w:rFonts w:cs="Segoe UI"/>
        </w:rPr>
        <w:t xml:space="preserve"> cmdlet in the Exchange Management Shell. There’s no UI in the Management Console to create Outlook Protection Rules.</w:t>
      </w:r>
    </w:p>
    <w:p w14:paraId="1FADF233" w14:textId="3674F34E" w:rsidR="003817F2" w:rsidRPr="003817F2" w:rsidRDefault="003817F2" w:rsidP="00422004">
      <w:pPr>
        <w:jc w:val="both"/>
        <w:rPr>
          <w:rFonts w:cs="Segoe UI"/>
        </w:rPr>
      </w:pPr>
      <w:r w:rsidRPr="003817F2">
        <w:rPr>
          <w:rFonts w:cs="Segoe UI"/>
        </w:rPr>
        <w:t>When creating a rule, you can specify whether the user can override it, either by removing IRM-protection applied by the rule or by applying a different RMS rights policy template than the one specified in the rule. If a user overrides the IRM protection applied by an Outlook protection rule, Outlook 2010</w:t>
      </w:r>
      <w:r w:rsidR="00C72A02">
        <w:rPr>
          <w:rFonts w:cs="Segoe UI"/>
        </w:rPr>
        <w:t>/2013</w:t>
      </w:r>
      <w:r w:rsidRPr="003817F2">
        <w:rPr>
          <w:rFonts w:cs="Segoe UI"/>
        </w:rPr>
        <w:t xml:space="preserve"> inserts the </w:t>
      </w:r>
      <w:r w:rsidRPr="003817F2">
        <w:rPr>
          <w:rFonts w:cs="Segoe UI"/>
          <w:b/>
        </w:rPr>
        <w:t>X-MS-Outlook-Client-Rule-Overridden</w:t>
      </w:r>
      <w:r w:rsidRPr="003817F2">
        <w:rPr>
          <w:rFonts w:cs="Segoe UI"/>
        </w:rPr>
        <w:t xml:space="preserve"> header in the message, which enables you to determine that the rule was overridden by the user. </w:t>
      </w:r>
    </w:p>
    <w:p w14:paraId="6F3159D4" w14:textId="262EDC9F" w:rsidR="003817F2" w:rsidRPr="003817F2" w:rsidRDefault="003817F2" w:rsidP="00422004">
      <w:pPr>
        <w:jc w:val="both"/>
        <w:rPr>
          <w:rFonts w:cs="Segoe UI"/>
        </w:rPr>
      </w:pPr>
      <w:r w:rsidRPr="003817F2">
        <w:rPr>
          <w:rFonts w:cs="Segoe UI"/>
        </w:rPr>
        <w:t>Outlook protection rules predicates are somewhat more limited than those for Transport Protection Rules. In particular, the ability to identify messages by content or by group membership of the sender or recipients is not present for Outlook Protection Rules, which enable you to use three predicates to automatically apply IRM protection in Outlook 2010</w:t>
      </w:r>
      <w:r w:rsidR="00C72A02">
        <w:rPr>
          <w:rFonts w:cs="Segoe UI"/>
        </w:rPr>
        <w:t>/2013</w:t>
      </w:r>
      <w:r w:rsidRPr="003817F2">
        <w:rPr>
          <w:rFonts w:cs="Segoe UI"/>
        </w:rPr>
        <w:t>:</w:t>
      </w:r>
    </w:p>
    <w:p w14:paraId="535008E9" w14:textId="77777777" w:rsidR="003817F2" w:rsidRPr="003817F2" w:rsidRDefault="003817F2" w:rsidP="00422004">
      <w:pPr>
        <w:numPr>
          <w:ilvl w:val="0"/>
          <w:numId w:val="23"/>
        </w:numPr>
        <w:spacing w:after="60" w:line="264" w:lineRule="auto"/>
        <w:jc w:val="both"/>
        <w:rPr>
          <w:rFonts w:cs="Segoe UI"/>
        </w:rPr>
      </w:pPr>
      <w:r w:rsidRPr="003817F2">
        <w:rPr>
          <w:rFonts w:cs="Segoe UI"/>
          <w:b/>
        </w:rPr>
        <w:lastRenderedPageBreak/>
        <w:t>FromDepartment:</w:t>
      </w:r>
      <w:r w:rsidRPr="003817F2">
        <w:rPr>
          <w:rFonts w:cs="Segoe UI"/>
        </w:rPr>
        <w:t xml:space="preserve"> The FromDepartment predicate looks up the sender's department attribute in Active Directory and automatically IRM-protects the message if the sender's department matches the department specified in the rule. For example, you can create an Outlook protection rule to automatically protect all messages sent by the Research department.</w:t>
      </w:r>
    </w:p>
    <w:p w14:paraId="4072A5E4" w14:textId="77777777" w:rsidR="003817F2" w:rsidRPr="003817F2" w:rsidRDefault="003817F2" w:rsidP="00422004">
      <w:pPr>
        <w:numPr>
          <w:ilvl w:val="0"/>
          <w:numId w:val="23"/>
        </w:numPr>
        <w:spacing w:after="60" w:line="264" w:lineRule="auto"/>
        <w:jc w:val="both"/>
        <w:rPr>
          <w:rFonts w:cs="Segoe UI"/>
        </w:rPr>
      </w:pPr>
      <w:r w:rsidRPr="003817F2">
        <w:rPr>
          <w:rFonts w:cs="Segoe UI"/>
          <w:b/>
        </w:rPr>
        <w:t>SentTo:</w:t>
      </w:r>
      <w:r w:rsidRPr="003817F2">
        <w:rPr>
          <w:rFonts w:cs="Segoe UI"/>
        </w:rPr>
        <w:t xml:space="preserve"> Your organization may need to protect messages sent to certain sensitive recipients, such as the All Company or Finance distribution groups. Using the SentTo predicate, you can create an Outlook protection rule to automatically IRM-protect messages sent to specified recipients. </w:t>
      </w:r>
    </w:p>
    <w:p w14:paraId="0952EE1A" w14:textId="77777777" w:rsidR="003817F2" w:rsidRPr="003817F2" w:rsidRDefault="003817F2" w:rsidP="00422004">
      <w:pPr>
        <w:numPr>
          <w:ilvl w:val="0"/>
          <w:numId w:val="23"/>
        </w:numPr>
        <w:spacing w:after="60" w:line="264" w:lineRule="auto"/>
        <w:jc w:val="both"/>
        <w:rPr>
          <w:rFonts w:cs="Segoe UI"/>
        </w:rPr>
      </w:pPr>
      <w:r w:rsidRPr="003817F2">
        <w:rPr>
          <w:rFonts w:cs="Segoe UI"/>
          <w:b/>
        </w:rPr>
        <w:t>SentToScope:</w:t>
      </w:r>
      <w:r w:rsidRPr="003817F2">
        <w:rPr>
          <w:rFonts w:cs="Segoe UI"/>
        </w:rPr>
        <w:t xml:space="preserve"> The SentToScope predicate enables you to create an Outlook protection rule to automatically IRM-protect messages sent inside or outside the organization. For example, you can use the SentToScope predicate with the FromDepartment predicate to IRM-protect messages sent by a particular department to internal users.</w:t>
      </w:r>
    </w:p>
    <w:p w14:paraId="4D851FDB" w14:textId="77777777" w:rsidR="003817F2" w:rsidRPr="003817F2" w:rsidRDefault="003817F2" w:rsidP="00422004">
      <w:pPr>
        <w:jc w:val="both"/>
        <w:rPr>
          <w:rFonts w:cs="Segoe UI"/>
        </w:rPr>
      </w:pPr>
      <w:r w:rsidRPr="003817F2">
        <w:rPr>
          <w:rFonts w:cs="Segoe UI"/>
        </w:rPr>
        <w:t>Once Outlook identifies that a message matches an Outlook Protection Rule, it will enable protection just as if the user had selected the corresponding option manually. Depending on the rule settings, the user might be able to disable or change protection or protection will be mandatory. Once sent, the protected message acts as a manually protected message.</w:t>
      </w:r>
    </w:p>
    <w:p w14:paraId="0723E82F" w14:textId="77777777" w:rsidR="003817F2" w:rsidRPr="003817F2" w:rsidRDefault="003817F2" w:rsidP="00422004">
      <w:pPr>
        <w:pStyle w:val="Heading3Numbered"/>
        <w:jc w:val="both"/>
        <w:rPr>
          <w:rFonts w:cs="Segoe UI"/>
        </w:rPr>
      </w:pPr>
      <w:bookmarkStart w:id="951" w:name="_Toc291085074"/>
      <w:bookmarkStart w:id="952" w:name="_Toc292293540"/>
      <w:bookmarkStart w:id="953" w:name="_Toc290855110"/>
      <w:bookmarkStart w:id="954" w:name="_Toc391035024"/>
      <w:r w:rsidRPr="003817F2">
        <w:rPr>
          <w:rFonts w:cs="Segoe UI"/>
        </w:rPr>
        <w:t>Transport Decryption</w:t>
      </w:r>
      <w:bookmarkEnd w:id="951"/>
      <w:bookmarkEnd w:id="952"/>
      <w:bookmarkEnd w:id="953"/>
      <w:bookmarkEnd w:id="954"/>
    </w:p>
    <w:p w14:paraId="078EFB77" w14:textId="77777777" w:rsidR="003817F2" w:rsidRPr="003817F2" w:rsidRDefault="003817F2" w:rsidP="00422004">
      <w:pPr>
        <w:spacing w:after="225"/>
        <w:jc w:val="both"/>
        <w:textAlignment w:val="top"/>
        <w:rPr>
          <w:rFonts w:cs="Segoe UI"/>
          <w:color w:val="000000"/>
        </w:rPr>
      </w:pPr>
      <w:r w:rsidRPr="003817F2">
        <w:rPr>
          <w:rFonts w:cs="Segoe UI"/>
          <w:color w:val="000000"/>
        </w:rPr>
        <w:t>Transport decryption is a capability that allows the email servers and related infrastructure to access to IRM-protected messaging content to enforce messaging policies.</w:t>
      </w:r>
    </w:p>
    <w:p w14:paraId="1351B40A" w14:textId="3FA6C3D7" w:rsidR="003817F2" w:rsidRPr="003817F2" w:rsidRDefault="003817F2" w:rsidP="00422004">
      <w:pPr>
        <w:jc w:val="both"/>
        <w:rPr>
          <w:rFonts w:cs="Segoe UI"/>
        </w:rPr>
      </w:pPr>
      <w:r w:rsidRPr="003817F2">
        <w:rPr>
          <w:rFonts w:cs="Segoe UI"/>
        </w:rPr>
        <w:t>For most practical purposes, RMS-protected messages can be viewed as black boxes by the messaging infrastructure, to which the content of the messages is not relevant. But content encryption can sometimes prevent certain operations from being performed on the protected messages by the servers. These restrictions could include:</w:t>
      </w:r>
    </w:p>
    <w:p w14:paraId="407492C3" w14:textId="77777777" w:rsidR="003817F2" w:rsidRPr="003817F2" w:rsidRDefault="003817F2" w:rsidP="00422004">
      <w:pPr>
        <w:pStyle w:val="ListParagraph"/>
        <w:numPr>
          <w:ilvl w:val="0"/>
          <w:numId w:val="41"/>
        </w:numPr>
        <w:spacing w:after="60" w:line="264" w:lineRule="auto"/>
        <w:jc w:val="both"/>
        <w:rPr>
          <w:rFonts w:cs="Segoe UI"/>
        </w:rPr>
      </w:pPr>
      <w:r w:rsidRPr="003817F2">
        <w:rPr>
          <w:rStyle w:val="Strong"/>
          <w:rFonts w:cs="Segoe UI"/>
          <w:color w:val="000000"/>
        </w:rPr>
        <w:t>Inability to apply messaging policies.</w:t>
      </w:r>
      <w:r w:rsidRPr="003817F2">
        <w:rPr>
          <w:rFonts w:cs="Segoe UI"/>
        </w:rPr>
        <w:t xml:space="preserve"> Messages encrypted with most client-based encryption solutions, including S/MIME, prevent content inspection on the server. Without content inspection, an organization cannot validate that all messages sent or received by its users comply with messaging policies. For example, to comply with a legal regulation, you have configured a transport rule to detect PII, such as a social security number, and automatically apply a disclaimer to the message. If the message is encrypted, the Transport Rules agent on the Hub Transport server cannot access message content, and therefore will not apply the disclaimer. This results in a violation of the policy.</w:t>
      </w:r>
    </w:p>
    <w:p w14:paraId="532F2658" w14:textId="77777777" w:rsidR="003817F2" w:rsidRPr="003817F2" w:rsidRDefault="003817F2" w:rsidP="00422004">
      <w:pPr>
        <w:pStyle w:val="ListParagraph"/>
        <w:numPr>
          <w:ilvl w:val="0"/>
          <w:numId w:val="41"/>
        </w:numPr>
        <w:spacing w:after="60" w:line="264" w:lineRule="auto"/>
        <w:jc w:val="both"/>
        <w:rPr>
          <w:rFonts w:cs="Segoe UI"/>
        </w:rPr>
      </w:pPr>
      <w:r w:rsidRPr="003817F2">
        <w:rPr>
          <w:rStyle w:val="Strong"/>
          <w:rFonts w:cs="Segoe UI"/>
          <w:color w:val="000000"/>
        </w:rPr>
        <w:t xml:space="preserve">Decreased security. </w:t>
      </w:r>
      <w:r w:rsidRPr="00DE42FF">
        <w:rPr>
          <w:rStyle w:val="Strong"/>
          <w:rFonts w:cs="Segoe UI"/>
          <w:b w:val="0"/>
          <w:color w:val="000000"/>
        </w:rPr>
        <w:t>If antivirus</w:t>
      </w:r>
      <w:r w:rsidRPr="003817F2">
        <w:rPr>
          <w:rFonts w:cs="Segoe UI"/>
        </w:rPr>
        <w:t xml:space="preserve"> software is unable to scan encrypted message content, this represents an organization to risk from malicious content such as viruses and worms. </w:t>
      </w:r>
      <w:r w:rsidRPr="003817F2">
        <w:rPr>
          <w:rFonts w:cs="Segoe UI"/>
        </w:rPr>
        <w:lastRenderedPageBreak/>
        <w:t>Encrypted messages are generally considered to be trusted by most users, thereby increasing the likelihood of a virus spreading throughout your organization. For example, you've configured an Outlook protection rule to automatically apply IRM protection to all messages sent to the All Employees distribution list with the Company Confidential rights management service (RMS) template. A user's workstation is infected with a virus that propagates by automatically using Reply All to reply to messages. If the message carrying the virus is encrypted, the antivirus scanner cannot scan the message.</w:t>
      </w:r>
    </w:p>
    <w:p w14:paraId="52DEE033" w14:textId="77777777" w:rsidR="003817F2" w:rsidRPr="003817F2" w:rsidRDefault="003817F2" w:rsidP="00422004">
      <w:pPr>
        <w:pStyle w:val="ListParagraph"/>
        <w:numPr>
          <w:ilvl w:val="0"/>
          <w:numId w:val="41"/>
        </w:numPr>
        <w:spacing w:after="60" w:line="264" w:lineRule="auto"/>
        <w:jc w:val="both"/>
        <w:rPr>
          <w:rFonts w:cs="Segoe UI"/>
        </w:rPr>
      </w:pPr>
      <w:r w:rsidRPr="003817F2">
        <w:rPr>
          <w:rStyle w:val="Strong"/>
          <w:rFonts w:cs="Segoe UI"/>
          <w:color w:val="000000"/>
        </w:rPr>
        <w:t>Impact to custom transport agents.</w:t>
      </w:r>
      <w:r w:rsidRPr="003817F2">
        <w:rPr>
          <w:rFonts w:cs="Segoe UI"/>
        </w:rPr>
        <w:t xml:space="preserve"> Many organizations develop custom transport agents for different purposes, such as meeting additional processing requirements for compliance, security, or custom message routing. Custom transport agents developed by an organization to inspect or modify messages are unable to process encrypted messages. If the custom transport agents developed by your organization cannot access message content, message encryption may prevent your organization from meeting the goals for which the custom transport agents are developed.</w:t>
      </w:r>
    </w:p>
    <w:p w14:paraId="4B4BE363" w14:textId="6ED27C27" w:rsidR="003817F2" w:rsidRPr="003817F2" w:rsidRDefault="003817F2" w:rsidP="00422004">
      <w:pPr>
        <w:spacing w:after="225"/>
        <w:jc w:val="both"/>
        <w:textAlignment w:val="top"/>
        <w:rPr>
          <w:rFonts w:cs="Segoe UI"/>
          <w:color w:val="000000"/>
        </w:rPr>
      </w:pPr>
      <w:r w:rsidRPr="003817F2">
        <w:rPr>
          <w:rFonts w:cs="Segoe UI"/>
          <w:color w:val="000000"/>
        </w:rPr>
        <w:t>In Exchange 2010</w:t>
      </w:r>
      <w:r w:rsidR="00C72A02">
        <w:rPr>
          <w:rFonts w:cs="Segoe UI"/>
          <w:color w:val="000000"/>
        </w:rPr>
        <w:t>/2013</w:t>
      </w:r>
      <w:r w:rsidRPr="003817F2">
        <w:rPr>
          <w:rFonts w:cs="Segoe UI"/>
          <w:color w:val="000000"/>
        </w:rPr>
        <w:t xml:space="preserve">, transport decryption enables you to temporarily decrypt IRM-protected messages in transit. IRM-protected messages are decrypted by the Decryption agent, a compliance-focused transport agent. </w:t>
      </w:r>
    </w:p>
    <w:p w14:paraId="395F2528" w14:textId="77777777" w:rsidR="003817F2" w:rsidRPr="003817F2" w:rsidRDefault="003817F2" w:rsidP="00422004">
      <w:pPr>
        <w:spacing w:after="225"/>
        <w:jc w:val="both"/>
        <w:textAlignment w:val="top"/>
        <w:rPr>
          <w:rFonts w:cs="Segoe UI"/>
          <w:color w:val="000000"/>
        </w:rPr>
      </w:pPr>
      <w:r w:rsidRPr="003817F2">
        <w:rPr>
          <w:rFonts w:cs="Segoe UI"/>
          <w:color w:val="000000"/>
        </w:rPr>
        <w:t>The Decryption agent decrypts the following types of IRM-protected messages:</w:t>
      </w:r>
    </w:p>
    <w:p w14:paraId="1221415B" w14:textId="77777777" w:rsidR="003817F2" w:rsidRPr="003817F2" w:rsidRDefault="003817F2" w:rsidP="00422004">
      <w:pPr>
        <w:pStyle w:val="ListParagraph"/>
        <w:numPr>
          <w:ilvl w:val="0"/>
          <w:numId w:val="51"/>
        </w:numPr>
        <w:spacing w:after="60" w:line="264" w:lineRule="auto"/>
        <w:jc w:val="both"/>
        <w:rPr>
          <w:rFonts w:cs="Segoe UI"/>
        </w:rPr>
      </w:pPr>
      <w:r w:rsidRPr="003817F2">
        <w:rPr>
          <w:rFonts w:cs="Segoe UI"/>
        </w:rPr>
        <w:t>Messages protected by the user in Outlook Web App.</w:t>
      </w:r>
    </w:p>
    <w:p w14:paraId="20D50106" w14:textId="77777777" w:rsidR="003817F2" w:rsidRPr="003817F2" w:rsidRDefault="003817F2" w:rsidP="00422004">
      <w:pPr>
        <w:pStyle w:val="ListParagraph"/>
        <w:numPr>
          <w:ilvl w:val="0"/>
          <w:numId w:val="51"/>
        </w:numPr>
        <w:spacing w:after="60" w:line="264" w:lineRule="auto"/>
        <w:jc w:val="both"/>
        <w:rPr>
          <w:rFonts w:cs="Segoe UI"/>
        </w:rPr>
      </w:pPr>
      <w:r w:rsidRPr="003817F2">
        <w:rPr>
          <w:rFonts w:cs="Segoe UI"/>
        </w:rPr>
        <w:t>Messages protected by the user in Outlook.</w:t>
      </w:r>
    </w:p>
    <w:p w14:paraId="2695092A" w14:textId="1BF1CD72" w:rsidR="003817F2" w:rsidRPr="003817F2" w:rsidRDefault="003817F2" w:rsidP="00422004">
      <w:pPr>
        <w:pStyle w:val="ListParagraph"/>
        <w:numPr>
          <w:ilvl w:val="0"/>
          <w:numId w:val="51"/>
        </w:numPr>
        <w:spacing w:after="60" w:line="264" w:lineRule="auto"/>
        <w:jc w:val="both"/>
        <w:rPr>
          <w:rFonts w:cs="Segoe UI"/>
        </w:rPr>
      </w:pPr>
      <w:r w:rsidRPr="003817F2">
        <w:rPr>
          <w:rFonts w:cs="Segoe UI"/>
        </w:rPr>
        <w:t>Messages protected automatically by Outlook protection rules in Outlook 2010</w:t>
      </w:r>
      <w:r w:rsidR="00C72A02">
        <w:rPr>
          <w:rFonts w:cs="Segoe UI"/>
        </w:rPr>
        <w:t>/2013</w:t>
      </w:r>
      <w:r w:rsidRPr="003817F2">
        <w:rPr>
          <w:rFonts w:cs="Segoe UI"/>
        </w:rPr>
        <w:t>.</w:t>
      </w:r>
    </w:p>
    <w:p w14:paraId="3E8D5CC3" w14:textId="7BB3D409" w:rsidR="003817F2" w:rsidRPr="003817F2" w:rsidRDefault="003817F2" w:rsidP="00422004">
      <w:pPr>
        <w:jc w:val="both"/>
        <w:rPr>
          <w:rFonts w:cs="Segoe UI"/>
        </w:rPr>
      </w:pPr>
      <w:r w:rsidRPr="003817F2">
        <w:rPr>
          <w:rFonts w:cs="Segoe UI"/>
        </w:rPr>
        <w:t>Only messages IRM-protected by the RMS server in your organization are decrypted by the Decryption agent. Messages that have been protected by external RMS servers cannot be decrypted by the Decryption agent.</w:t>
      </w:r>
    </w:p>
    <w:p w14:paraId="502C69C6" w14:textId="77777777" w:rsidR="003817F2" w:rsidRPr="003817F2" w:rsidRDefault="003817F2" w:rsidP="00422004">
      <w:pPr>
        <w:jc w:val="both"/>
        <w:rPr>
          <w:rFonts w:cs="Segoe UI"/>
        </w:rPr>
      </w:pPr>
      <w:r w:rsidRPr="003817F2">
        <w:rPr>
          <w:rFonts w:cs="Segoe UI"/>
        </w:rPr>
        <w:t>Messages that have been protected by Transport Protection rules do not need to be decrypted since they are encrypted after all other transport rules have been applied.</w:t>
      </w:r>
    </w:p>
    <w:p w14:paraId="52E2AEF7" w14:textId="266349D6" w:rsidR="003817F2" w:rsidRPr="003817F2" w:rsidRDefault="003817F2" w:rsidP="00422004">
      <w:pPr>
        <w:jc w:val="both"/>
        <w:rPr>
          <w:rFonts w:cs="Segoe UI"/>
          <w:color w:val="000000"/>
        </w:rPr>
      </w:pPr>
      <w:r w:rsidRPr="003817F2">
        <w:rPr>
          <w:rFonts w:cs="Segoe UI"/>
        </w:rPr>
        <w:t>Transport decryption is performed on the first Exchange 2010</w:t>
      </w:r>
      <w:r w:rsidR="00C72A02">
        <w:rPr>
          <w:rFonts w:cs="Segoe UI"/>
        </w:rPr>
        <w:t>/2013</w:t>
      </w:r>
      <w:r w:rsidRPr="003817F2">
        <w:rPr>
          <w:rFonts w:cs="Segoe UI"/>
        </w:rPr>
        <w:t xml:space="preserve"> Hub Transport server that handles a message in an Active Directory forest. If a message is transferred to a Hub Transport server in another Active Directory forest, the message is decrypted again. After decryption, unencrypted content is available to other transport agents on that server. For example, the Transport Rules agent on a Hub Transport server can inspect message content and apply transport rules. Any actions specified in the rule, such as applying a disclaimer or modifying the message in any other way, can be taken on the unencrypted message. Third-party transport agents, such as antivirus scanners, can scan the message for viruses and malware. After other transport agents have inspected the message and possibly made modifications to it, it is encrypted again with the same user rights that it had before being decrypted by the Decryption agent. The same message </w:t>
      </w:r>
      <w:r w:rsidRPr="003817F2">
        <w:rPr>
          <w:rFonts w:cs="Segoe UI"/>
        </w:rPr>
        <w:lastRenderedPageBreak/>
        <w:t xml:space="preserve">is not decrypted again by other Hub Transport servers in the organization. </w:t>
      </w:r>
      <w:r w:rsidRPr="003817F2">
        <w:rPr>
          <w:rFonts w:cs="Segoe UI"/>
          <w:color w:val="000000"/>
        </w:rPr>
        <w:t xml:space="preserve">Messages decrypted by the Decryption agent do not leave the Hub Transport server without being encrypted again. </w:t>
      </w:r>
    </w:p>
    <w:p w14:paraId="5D5F11FF" w14:textId="77777777" w:rsidR="003817F2" w:rsidRPr="003817F2" w:rsidRDefault="003817F2" w:rsidP="00422004">
      <w:pPr>
        <w:pStyle w:val="Heading4Num"/>
        <w:ind w:left="1008" w:hanging="1008"/>
        <w:jc w:val="both"/>
        <w:rPr>
          <w:rFonts w:cs="Segoe UI"/>
        </w:rPr>
      </w:pPr>
      <w:r w:rsidRPr="003817F2">
        <w:rPr>
          <w:rFonts w:cs="Segoe UI"/>
          <w:noProof/>
        </w:rPr>
        <w:drawing>
          <wp:inline distT="0" distB="0" distL="0" distR="0" wp14:anchorId="55FEBB37" wp14:editId="28610686">
            <wp:extent cx="9525" cy="9525"/>
            <wp:effectExtent l="0" t="0" r="0" b="0"/>
            <wp:docPr id="18" name="Picture 18" descr="http://i.msdn.microsoft.com/Global/Images/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i.msdn.microsoft.com/Global/Images/clear.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3817F2">
        <w:rPr>
          <w:rFonts w:cs="Segoe UI"/>
          <w:noProof/>
        </w:rPr>
        <w:t>Configuring</w:t>
      </w:r>
      <w:r w:rsidRPr="003817F2">
        <w:rPr>
          <w:rFonts w:cs="Segoe UI"/>
        </w:rPr>
        <w:t xml:space="preserve"> Transport Decryption </w:t>
      </w:r>
    </w:p>
    <w:p w14:paraId="23423C6E" w14:textId="7D2A8C35" w:rsidR="003817F2" w:rsidRPr="003817F2" w:rsidRDefault="003817F2" w:rsidP="00422004">
      <w:pPr>
        <w:spacing w:after="225"/>
        <w:jc w:val="both"/>
        <w:textAlignment w:val="top"/>
        <w:rPr>
          <w:rFonts w:cs="Segoe UI"/>
          <w:color w:val="000000"/>
        </w:rPr>
      </w:pPr>
      <w:r w:rsidRPr="003817F2">
        <w:rPr>
          <w:rFonts w:cs="Segoe UI"/>
          <w:color w:val="000000"/>
        </w:rPr>
        <w:t xml:space="preserve">Transport decryption is configured by using the </w:t>
      </w:r>
      <w:hyperlink r:id="rId51" w:history="1">
        <w:r w:rsidRPr="003817F2">
          <w:rPr>
            <w:rStyle w:val="Hyperlink"/>
            <w:rFonts w:cs="Segoe UI"/>
          </w:rPr>
          <w:t>Set-IRMConfiguration</w:t>
        </w:r>
      </w:hyperlink>
      <w:r w:rsidRPr="003817F2">
        <w:rPr>
          <w:rFonts w:cs="Segoe UI"/>
          <w:color w:val="000000"/>
        </w:rPr>
        <w:t xml:space="preserve"> cmdlet in the Exchange Management Shell. However, before you configure transport decryption, you must provide Exchange 2010</w:t>
      </w:r>
      <w:r w:rsidR="00C72A02">
        <w:rPr>
          <w:rFonts w:cs="Segoe UI"/>
          <w:color w:val="000000"/>
        </w:rPr>
        <w:t>/2013</w:t>
      </w:r>
      <w:r w:rsidRPr="003817F2">
        <w:rPr>
          <w:rFonts w:cs="Segoe UI"/>
          <w:color w:val="000000"/>
        </w:rPr>
        <w:t xml:space="preserve"> servers the right to decrypt content protected by your RMS server. This is done by adding the Federation mailbox to the super users group configured </w:t>
      </w:r>
      <w:r w:rsidR="008C0AE5">
        <w:rPr>
          <w:rFonts w:cs="Segoe UI"/>
          <w:color w:val="000000"/>
        </w:rPr>
        <w:t>i</w:t>
      </w:r>
      <w:r w:rsidRPr="003817F2">
        <w:rPr>
          <w:rFonts w:cs="Segoe UI"/>
          <w:color w:val="000000"/>
        </w:rPr>
        <w:t xml:space="preserve">n the </w:t>
      </w:r>
      <w:r w:rsidR="008C0AE5">
        <w:rPr>
          <w:rFonts w:cs="Segoe UI"/>
          <w:color w:val="000000"/>
        </w:rPr>
        <w:t>Azure</w:t>
      </w:r>
      <w:r w:rsidR="008C0AE5" w:rsidRPr="003817F2">
        <w:rPr>
          <w:rFonts w:cs="Segoe UI"/>
          <w:color w:val="000000"/>
        </w:rPr>
        <w:t xml:space="preserve"> </w:t>
      </w:r>
      <w:r w:rsidRPr="003817F2">
        <w:rPr>
          <w:rFonts w:cs="Segoe UI"/>
          <w:color w:val="000000"/>
        </w:rPr>
        <w:t xml:space="preserve">RMS </w:t>
      </w:r>
      <w:r w:rsidR="008C0AE5">
        <w:rPr>
          <w:rFonts w:cs="Segoe UI"/>
          <w:color w:val="000000"/>
        </w:rPr>
        <w:t>service</w:t>
      </w:r>
      <w:r w:rsidR="008C0AE5" w:rsidRPr="003817F2">
        <w:rPr>
          <w:rFonts w:cs="Segoe UI"/>
          <w:color w:val="000000"/>
        </w:rPr>
        <w:t xml:space="preserve"> </w:t>
      </w:r>
      <w:r w:rsidRPr="003817F2">
        <w:rPr>
          <w:rFonts w:cs="Segoe UI"/>
          <w:color w:val="000000"/>
        </w:rPr>
        <w:t xml:space="preserve">in your organization. </w:t>
      </w:r>
    </w:p>
    <w:p w14:paraId="7428CE55" w14:textId="7E1CDA8B" w:rsidR="003817F2" w:rsidRPr="003817F2" w:rsidRDefault="003817F2" w:rsidP="00422004">
      <w:pPr>
        <w:jc w:val="both"/>
        <w:rPr>
          <w:rFonts w:cs="Segoe UI"/>
        </w:rPr>
      </w:pPr>
      <w:r w:rsidRPr="003817F2">
        <w:rPr>
          <w:rFonts w:cs="Segoe UI"/>
        </w:rPr>
        <w:t>Exchange 2010</w:t>
      </w:r>
      <w:r w:rsidR="00C72A02">
        <w:rPr>
          <w:rFonts w:cs="Segoe UI"/>
        </w:rPr>
        <w:t>/2013</w:t>
      </w:r>
      <w:r w:rsidRPr="003817F2">
        <w:rPr>
          <w:rFonts w:cs="Segoe UI"/>
        </w:rPr>
        <w:t xml:space="preserve"> allows two different settings when enabling transport decryption:</w:t>
      </w:r>
    </w:p>
    <w:p w14:paraId="5C8086DE" w14:textId="77777777" w:rsidR="003817F2" w:rsidRPr="003817F2" w:rsidRDefault="003817F2" w:rsidP="00422004">
      <w:pPr>
        <w:pStyle w:val="ListParagraph"/>
        <w:numPr>
          <w:ilvl w:val="0"/>
          <w:numId w:val="43"/>
        </w:numPr>
        <w:spacing w:after="60" w:line="264" w:lineRule="auto"/>
        <w:jc w:val="both"/>
        <w:rPr>
          <w:rFonts w:cs="Segoe UI"/>
        </w:rPr>
      </w:pPr>
      <w:r w:rsidRPr="003817F2">
        <w:rPr>
          <w:rStyle w:val="Strong"/>
          <w:rFonts w:cs="Segoe UI"/>
          <w:color w:val="000000"/>
        </w:rPr>
        <w:t>Mandatory.</w:t>
      </w:r>
      <w:r w:rsidRPr="003817F2">
        <w:rPr>
          <w:rFonts w:cs="Segoe UI"/>
        </w:rPr>
        <w:t xml:space="preserve"> When transport decryption is set to </w:t>
      </w:r>
      <w:r w:rsidRPr="003817F2">
        <w:rPr>
          <w:rStyle w:val="HTMLCode"/>
          <w:rFonts w:ascii="Segoe UI" w:eastAsia="Arial" w:hAnsi="Segoe UI" w:cs="Segoe UI"/>
          <w:color w:val="000000"/>
        </w:rPr>
        <w:t>Mandatory</w:t>
      </w:r>
      <w:r w:rsidRPr="003817F2">
        <w:rPr>
          <w:rFonts w:cs="Segoe UI"/>
        </w:rPr>
        <w:t xml:space="preserve">, the Decryption agent rejects the message and returns an NDR to the sender if a permanent error is returned when decrypting a message. If an organization does not want a message to be delivered if it cannot be successfully decrypted and actions such as antivirus scanning and transport rules are applied, it must choose this setting. </w:t>
      </w:r>
    </w:p>
    <w:p w14:paraId="49C2D361" w14:textId="77777777" w:rsidR="003817F2" w:rsidRPr="003817F2" w:rsidRDefault="003817F2" w:rsidP="00422004">
      <w:pPr>
        <w:pStyle w:val="ListParagraph"/>
        <w:numPr>
          <w:ilvl w:val="0"/>
          <w:numId w:val="43"/>
        </w:numPr>
        <w:spacing w:after="60" w:line="264" w:lineRule="auto"/>
        <w:jc w:val="both"/>
        <w:rPr>
          <w:rFonts w:cs="Segoe UI"/>
        </w:rPr>
      </w:pPr>
      <w:r w:rsidRPr="003817F2">
        <w:rPr>
          <w:rStyle w:val="Strong"/>
          <w:rFonts w:cs="Segoe UI"/>
          <w:color w:val="000000"/>
        </w:rPr>
        <w:t>Optional.</w:t>
      </w:r>
      <w:r w:rsidRPr="003817F2">
        <w:rPr>
          <w:rFonts w:cs="Segoe UI"/>
        </w:rPr>
        <w:t xml:space="preserve"> When transport decryption is set to Optional, the Decryption agent uses a best-effort approach. Messages that can be decrypted are decrypted, but messages with a permanent error on decryption are also delivered. If an organization prioritizes message delivery over messaging policy, it should use this setting. </w:t>
      </w:r>
    </w:p>
    <w:p w14:paraId="52341D2F" w14:textId="77777777" w:rsidR="003817F2" w:rsidRPr="003817F2" w:rsidRDefault="003817F2" w:rsidP="00422004">
      <w:pPr>
        <w:pStyle w:val="Heading3Numbered"/>
        <w:jc w:val="both"/>
        <w:rPr>
          <w:rFonts w:cs="Segoe UI"/>
        </w:rPr>
      </w:pPr>
      <w:bookmarkStart w:id="955" w:name="_Toc291085075"/>
      <w:bookmarkStart w:id="956" w:name="_Toc292293541"/>
      <w:bookmarkStart w:id="957" w:name="_Toc290855111"/>
      <w:bookmarkStart w:id="958" w:name="_Toc391035025"/>
      <w:r w:rsidRPr="003817F2">
        <w:rPr>
          <w:rFonts w:cs="Segoe UI"/>
        </w:rPr>
        <w:t>Journal Report Decryption</w:t>
      </w:r>
      <w:bookmarkEnd w:id="955"/>
      <w:bookmarkEnd w:id="956"/>
      <w:bookmarkEnd w:id="957"/>
      <w:bookmarkEnd w:id="958"/>
    </w:p>
    <w:p w14:paraId="345071F6" w14:textId="77777777" w:rsidR="003817F2" w:rsidRPr="003817F2" w:rsidRDefault="003817F2" w:rsidP="00422004">
      <w:pPr>
        <w:jc w:val="both"/>
        <w:rPr>
          <w:rFonts w:cs="Segoe UI"/>
        </w:rPr>
      </w:pPr>
      <w:r w:rsidRPr="003817F2">
        <w:rPr>
          <w:rFonts w:cs="Segoe UI"/>
        </w:rPr>
        <w:t>If an organization encrypts messages by using traditional solutions such as S/MIME, their records managers will not be able to inspect or search the encrypted content. Archiving encrypted messages that contain inaccessible and unsearchable content may not meet business, regulatory, or compliance requirements. When faced with an electronic discovery (eDiscovery) request, an inability to decrypt, search, and present content from encrypted messages can be a challenge, and failure to do so may expose the organization to legal and financial risks.</w:t>
      </w:r>
    </w:p>
    <w:p w14:paraId="0D30B4B3" w14:textId="33F902F4" w:rsidR="003817F2" w:rsidRPr="003817F2" w:rsidRDefault="003817F2" w:rsidP="00422004">
      <w:pPr>
        <w:jc w:val="both"/>
        <w:rPr>
          <w:rFonts w:cs="Segoe UI"/>
        </w:rPr>
      </w:pPr>
      <w:r w:rsidRPr="003817F2">
        <w:rPr>
          <w:rFonts w:cs="Segoe UI"/>
        </w:rPr>
        <w:t>Also, an organization's messaging policies may require journaled messages to be decrypted so the content can be accessible to eDiscovery tools, automated processes, or records managers who access a journaling mailbox. Journal report decryption in Exchange 2010</w:t>
      </w:r>
      <w:r w:rsidR="00C72A02">
        <w:rPr>
          <w:rFonts w:cs="Segoe UI"/>
        </w:rPr>
        <w:t>/2013</w:t>
      </w:r>
      <w:r w:rsidRPr="003817F2">
        <w:rPr>
          <w:rFonts w:cs="Segoe UI"/>
        </w:rPr>
        <w:t xml:space="preserve"> can help them meet these requirements. </w:t>
      </w:r>
    </w:p>
    <w:p w14:paraId="2090F1B3" w14:textId="2E66D428" w:rsidR="003817F2" w:rsidRPr="003817F2" w:rsidRDefault="003817F2" w:rsidP="00422004">
      <w:pPr>
        <w:jc w:val="both"/>
        <w:rPr>
          <w:rFonts w:cs="Segoe UI"/>
        </w:rPr>
      </w:pPr>
      <w:r w:rsidRPr="003817F2">
        <w:rPr>
          <w:rFonts w:cs="Segoe UI"/>
        </w:rPr>
        <w:t xml:space="preserve">Journal report decryption allows an Exchange server to save a clear-text copy of IRM-protected messages in journal reports, along with the original, IRM-protected message. If the IRM-protected message contains any supported attachments that were protected by the </w:t>
      </w:r>
      <w:r w:rsidR="008C0AE5">
        <w:rPr>
          <w:rFonts w:cs="Segoe UI"/>
        </w:rPr>
        <w:t>Azure</w:t>
      </w:r>
      <w:r w:rsidR="008C0AE5" w:rsidRPr="003817F2">
        <w:rPr>
          <w:rFonts w:cs="Segoe UI"/>
        </w:rPr>
        <w:t xml:space="preserve"> </w:t>
      </w:r>
      <w:r w:rsidRPr="003817F2">
        <w:rPr>
          <w:rFonts w:cs="Segoe UI"/>
        </w:rPr>
        <w:t xml:space="preserve">RMS </w:t>
      </w:r>
      <w:r w:rsidR="008C0AE5">
        <w:rPr>
          <w:rFonts w:cs="Segoe UI"/>
        </w:rPr>
        <w:t>service</w:t>
      </w:r>
      <w:r w:rsidR="008C0AE5" w:rsidRPr="003817F2">
        <w:rPr>
          <w:rFonts w:cs="Segoe UI"/>
        </w:rPr>
        <w:t xml:space="preserve"> </w:t>
      </w:r>
      <w:r w:rsidRPr="003817F2">
        <w:rPr>
          <w:rFonts w:cs="Segoe UI"/>
        </w:rPr>
        <w:t xml:space="preserve">in your organization, the attachments are also decrypted. </w:t>
      </w:r>
    </w:p>
    <w:p w14:paraId="73951C1E" w14:textId="77777777" w:rsidR="003817F2" w:rsidRPr="003817F2" w:rsidRDefault="003817F2" w:rsidP="00422004">
      <w:pPr>
        <w:jc w:val="both"/>
        <w:rPr>
          <w:rFonts w:cs="Segoe UI"/>
        </w:rPr>
      </w:pPr>
      <w:r w:rsidRPr="003817F2">
        <w:rPr>
          <w:rFonts w:cs="Segoe UI"/>
        </w:rPr>
        <w:lastRenderedPageBreak/>
        <w:t xml:space="preserve">Decryption is performed by the Journal Report Decryption agent, a compliance-focused transport agent. The Journal Report Decryption agent fires on the </w:t>
      </w:r>
      <w:r w:rsidRPr="003817F2">
        <w:rPr>
          <w:rStyle w:val="Strong"/>
          <w:rFonts w:cs="Segoe UI"/>
          <w:color w:val="000000"/>
        </w:rPr>
        <w:t>OnCategorizedMessage</w:t>
      </w:r>
      <w:r w:rsidRPr="003817F2">
        <w:rPr>
          <w:rFonts w:cs="Segoe UI"/>
        </w:rPr>
        <w:t xml:space="preserve"> event. Messages protected in-transit using transport protection rules are already encrypted by the Encryption agent, which fires on the </w:t>
      </w:r>
      <w:r w:rsidRPr="003817F2">
        <w:rPr>
          <w:rStyle w:val="Strong"/>
          <w:rFonts w:cs="Segoe UI"/>
          <w:color w:val="000000"/>
        </w:rPr>
        <w:t>OnRoutedMessage</w:t>
      </w:r>
      <w:r w:rsidRPr="003817F2">
        <w:rPr>
          <w:rFonts w:cs="Segoe UI"/>
        </w:rPr>
        <w:t xml:space="preserve"> event, before they get to the Journal Report Decryption agent. The Journal Report Decryption agent decrypts these messages.</w:t>
      </w:r>
    </w:p>
    <w:p w14:paraId="3A649EAA" w14:textId="77777777" w:rsidR="003817F2" w:rsidRPr="003817F2" w:rsidRDefault="003817F2" w:rsidP="00422004">
      <w:pPr>
        <w:spacing w:after="225"/>
        <w:jc w:val="both"/>
        <w:textAlignment w:val="top"/>
        <w:rPr>
          <w:rFonts w:cs="Segoe UI"/>
          <w:color w:val="000000"/>
        </w:rPr>
      </w:pPr>
      <w:r w:rsidRPr="003817F2">
        <w:rPr>
          <w:rFonts w:cs="Segoe UI"/>
          <w:color w:val="000000"/>
        </w:rPr>
        <w:t>The agent decrypts the following types of IRM-protected messages:</w:t>
      </w:r>
    </w:p>
    <w:p w14:paraId="4127ABA9" w14:textId="77777777" w:rsidR="003817F2" w:rsidRPr="003817F2" w:rsidRDefault="003817F2" w:rsidP="00422004">
      <w:pPr>
        <w:pStyle w:val="ListParagraph"/>
        <w:numPr>
          <w:ilvl w:val="0"/>
          <w:numId w:val="44"/>
        </w:numPr>
        <w:spacing w:after="60" w:line="264" w:lineRule="auto"/>
        <w:jc w:val="both"/>
        <w:rPr>
          <w:rFonts w:cs="Segoe UI"/>
        </w:rPr>
      </w:pPr>
      <w:r w:rsidRPr="003817F2">
        <w:rPr>
          <w:rFonts w:cs="Segoe UI"/>
        </w:rPr>
        <w:t>Messages that were protected by the user in Outlook Web App.</w:t>
      </w:r>
    </w:p>
    <w:p w14:paraId="29F14C4F" w14:textId="77777777" w:rsidR="003817F2" w:rsidRPr="003817F2" w:rsidRDefault="003817F2" w:rsidP="00422004">
      <w:pPr>
        <w:pStyle w:val="ListParagraph"/>
        <w:numPr>
          <w:ilvl w:val="0"/>
          <w:numId w:val="44"/>
        </w:numPr>
        <w:spacing w:after="60" w:line="264" w:lineRule="auto"/>
        <w:jc w:val="both"/>
        <w:rPr>
          <w:rFonts w:cs="Segoe UI"/>
        </w:rPr>
      </w:pPr>
      <w:r w:rsidRPr="003817F2">
        <w:rPr>
          <w:rFonts w:cs="Segoe UI"/>
        </w:rPr>
        <w:t>Messages that were protected by the user in Outlook.</w:t>
      </w:r>
    </w:p>
    <w:p w14:paraId="29094B57" w14:textId="72F3193D" w:rsidR="003817F2" w:rsidRPr="003817F2" w:rsidRDefault="003817F2" w:rsidP="00422004">
      <w:pPr>
        <w:pStyle w:val="ListParagraph"/>
        <w:numPr>
          <w:ilvl w:val="0"/>
          <w:numId w:val="44"/>
        </w:numPr>
        <w:spacing w:after="60" w:line="264" w:lineRule="auto"/>
        <w:jc w:val="both"/>
        <w:rPr>
          <w:rFonts w:cs="Segoe UI"/>
        </w:rPr>
      </w:pPr>
      <w:r w:rsidRPr="003817F2">
        <w:rPr>
          <w:rFonts w:cs="Segoe UI"/>
        </w:rPr>
        <w:t>Messages that were protected automatically in Outlook 2010</w:t>
      </w:r>
      <w:r w:rsidR="00C72A02">
        <w:rPr>
          <w:rFonts w:cs="Segoe UI"/>
        </w:rPr>
        <w:t>/2013</w:t>
      </w:r>
      <w:r w:rsidRPr="003817F2">
        <w:rPr>
          <w:rFonts w:cs="Segoe UI"/>
        </w:rPr>
        <w:t xml:space="preserve"> by using Outlook protection rules.</w:t>
      </w:r>
    </w:p>
    <w:p w14:paraId="649C1DDF" w14:textId="77777777" w:rsidR="003817F2" w:rsidRPr="003817F2" w:rsidRDefault="003817F2" w:rsidP="00422004">
      <w:pPr>
        <w:pStyle w:val="ListParagraph"/>
        <w:numPr>
          <w:ilvl w:val="0"/>
          <w:numId w:val="44"/>
        </w:numPr>
        <w:spacing w:after="60" w:line="264" w:lineRule="auto"/>
        <w:jc w:val="both"/>
        <w:rPr>
          <w:rFonts w:cs="Segoe UI"/>
        </w:rPr>
      </w:pPr>
      <w:r w:rsidRPr="003817F2">
        <w:rPr>
          <w:rFonts w:cs="Segoe UI"/>
        </w:rPr>
        <w:t>Messages that were protected automatically in transit by using transport protection rules.</w:t>
      </w:r>
    </w:p>
    <w:tbl>
      <w:tblPr>
        <w:tblW w:w="4691" w:type="pct"/>
        <w:tblCellSpacing w:w="15" w:type="dxa"/>
        <w:tblInd w:w="38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767"/>
      </w:tblGrid>
      <w:tr w:rsidR="003817F2" w:rsidRPr="003817F2" w14:paraId="4020870D" w14:textId="77777777" w:rsidTr="0096525D">
        <w:trPr>
          <w:tblCellSpacing w:w="15" w:type="dxa"/>
        </w:trPr>
        <w:tc>
          <w:tcPr>
            <w:tcW w:w="4967" w:type="pct"/>
            <w:tcBorders>
              <w:top w:val="single" w:sz="2" w:space="0" w:color="CCCCCC"/>
              <w:left w:val="single" w:sz="2" w:space="0" w:color="CCCCCC"/>
              <w:bottom w:val="single" w:sz="6" w:space="0" w:color="C8CDDE"/>
              <w:right w:val="single" w:sz="2" w:space="0" w:color="CCCCCC"/>
            </w:tcBorders>
            <w:shd w:val="clear" w:color="auto" w:fill="EFEFF7"/>
            <w:tcMar>
              <w:top w:w="75" w:type="dxa"/>
              <w:left w:w="75" w:type="dxa"/>
              <w:bottom w:w="75" w:type="dxa"/>
              <w:right w:w="75" w:type="dxa"/>
            </w:tcMar>
            <w:vAlign w:val="bottom"/>
            <w:hideMark/>
          </w:tcPr>
          <w:p w14:paraId="5432E8F9" w14:textId="77777777" w:rsidR="003817F2" w:rsidRPr="003817F2" w:rsidRDefault="003817F2" w:rsidP="00422004">
            <w:pPr>
              <w:spacing w:before="75" w:after="75"/>
              <w:jc w:val="both"/>
              <w:rPr>
                <w:rFonts w:cs="Segoe UI"/>
                <w:b/>
                <w:bCs/>
                <w:color w:val="000066"/>
              </w:rPr>
            </w:pPr>
            <w:r w:rsidRPr="003817F2">
              <w:rPr>
                <w:rFonts w:cs="Segoe UI"/>
                <w:b/>
                <w:bCs/>
                <w:noProof/>
                <w:color w:val="000066"/>
              </w:rPr>
              <w:drawing>
                <wp:inline distT="0" distB="0" distL="0" distR="0" wp14:anchorId="574B2CE4" wp14:editId="7A0600AA">
                  <wp:extent cx="95250" cy="95250"/>
                  <wp:effectExtent l="0" t="0" r="0" b="0"/>
                  <wp:docPr id="29" name="Picture 29" descr="Dd876936.important(en-us,EXCHG.1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d876936.important(en-us,EXCHG.141).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3817F2">
              <w:rPr>
                <w:rFonts w:cs="Segoe UI"/>
                <w:b/>
                <w:bCs/>
                <w:color w:val="000066"/>
              </w:rPr>
              <w:t xml:space="preserve">Important: </w:t>
            </w:r>
          </w:p>
        </w:tc>
      </w:tr>
      <w:tr w:rsidR="003817F2" w:rsidRPr="003817F2" w14:paraId="3894FA43" w14:textId="77777777" w:rsidTr="0096525D">
        <w:trPr>
          <w:tblCellSpacing w:w="15" w:type="dxa"/>
        </w:trPr>
        <w:tc>
          <w:tcPr>
            <w:tcW w:w="4967" w:type="pct"/>
            <w:tcBorders>
              <w:top w:val="single" w:sz="6" w:space="0" w:color="CCCCCC"/>
              <w:left w:val="single" w:sz="6" w:space="0" w:color="CCCCCC"/>
              <w:bottom w:val="single" w:sz="6" w:space="0" w:color="CCCCCC"/>
              <w:right w:val="single" w:sz="6" w:space="0" w:color="D5D5D3"/>
            </w:tcBorders>
            <w:shd w:val="clear" w:color="auto" w:fill="F7F7FF"/>
            <w:tcMar>
              <w:top w:w="75" w:type="dxa"/>
              <w:left w:w="75" w:type="dxa"/>
              <w:bottom w:w="75" w:type="dxa"/>
              <w:right w:w="75" w:type="dxa"/>
            </w:tcMar>
            <w:hideMark/>
          </w:tcPr>
          <w:p w14:paraId="3AE9DB75" w14:textId="3EB4C32E" w:rsidR="003817F2" w:rsidRPr="003817F2" w:rsidRDefault="003817F2" w:rsidP="00422004">
            <w:pPr>
              <w:spacing w:before="15" w:after="15"/>
              <w:ind w:left="15" w:right="15"/>
              <w:jc w:val="both"/>
              <w:rPr>
                <w:rFonts w:cs="Segoe UI"/>
                <w:color w:val="000000"/>
              </w:rPr>
            </w:pPr>
            <w:r w:rsidRPr="003817F2">
              <w:rPr>
                <w:rFonts w:cs="Segoe UI"/>
                <w:color w:val="000000"/>
              </w:rPr>
              <w:t xml:space="preserve">Only messages that were IRM-protected by the </w:t>
            </w:r>
            <w:r w:rsidR="008C0AE5">
              <w:rPr>
                <w:rFonts w:cs="Segoe UI"/>
                <w:color w:val="000000"/>
              </w:rPr>
              <w:t>Azure</w:t>
            </w:r>
            <w:r w:rsidR="008C0AE5" w:rsidRPr="003817F2">
              <w:rPr>
                <w:rFonts w:cs="Segoe UI"/>
                <w:color w:val="000000"/>
              </w:rPr>
              <w:t xml:space="preserve"> </w:t>
            </w:r>
            <w:r w:rsidRPr="003817F2">
              <w:rPr>
                <w:rFonts w:cs="Segoe UI"/>
                <w:color w:val="000000"/>
              </w:rPr>
              <w:t xml:space="preserve">RMS </w:t>
            </w:r>
            <w:r w:rsidR="008C0AE5">
              <w:rPr>
                <w:rFonts w:cs="Segoe UI"/>
                <w:color w:val="000000"/>
              </w:rPr>
              <w:t>service</w:t>
            </w:r>
            <w:r w:rsidR="008C0AE5" w:rsidRPr="003817F2">
              <w:rPr>
                <w:rFonts w:cs="Segoe UI"/>
                <w:color w:val="000000"/>
              </w:rPr>
              <w:t xml:space="preserve"> </w:t>
            </w:r>
            <w:r w:rsidRPr="003817F2">
              <w:rPr>
                <w:rFonts w:cs="Segoe UI"/>
                <w:color w:val="000000"/>
              </w:rPr>
              <w:t xml:space="preserve">in your organization are decrypted by the Journal Report Decryption agent. The agent does not decrypt an attachment if it is not protected at the same time as the message (and therefore does not have the same use license), or if an IRM-protected file is attached to an unprotected message. </w:t>
            </w:r>
          </w:p>
        </w:tc>
      </w:tr>
    </w:tbl>
    <w:p w14:paraId="46519F40" w14:textId="77777777" w:rsidR="003817F2" w:rsidRPr="003817F2" w:rsidRDefault="003817F2" w:rsidP="00422004">
      <w:pPr>
        <w:pStyle w:val="Heading4Num"/>
        <w:jc w:val="both"/>
        <w:rPr>
          <w:rFonts w:cs="Segoe UI"/>
        </w:rPr>
      </w:pPr>
      <w:r w:rsidRPr="003817F2">
        <w:rPr>
          <w:rFonts w:cs="Segoe UI"/>
          <w:noProof/>
        </w:rPr>
        <w:drawing>
          <wp:inline distT="0" distB="0" distL="0" distR="0" wp14:anchorId="535471CB" wp14:editId="699E5248">
            <wp:extent cx="9525" cy="9525"/>
            <wp:effectExtent l="0" t="0" r="0" b="0"/>
            <wp:docPr id="27" name="Picture 27" descr="http://i.msdn.microsoft.com/Global/Images/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sdn.microsoft.com/Global/Images/clear.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3817F2">
        <w:rPr>
          <w:rFonts w:cs="Segoe UI"/>
        </w:rPr>
        <w:t xml:space="preserve">Configuring Journal Report Decryption </w:t>
      </w:r>
    </w:p>
    <w:p w14:paraId="44573BF5" w14:textId="05EFE39E" w:rsidR="003817F2" w:rsidRPr="003817F2" w:rsidRDefault="003817F2" w:rsidP="00422004">
      <w:pPr>
        <w:jc w:val="both"/>
        <w:rPr>
          <w:rFonts w:cs="Segoe UI"/>
        </w:rPr>
      </w:pPr>
      <w:r w:rsidRPr="003817F2">
        <w:rPr>
          <w:rFonts w:cs="Segoe UI"/>
        </w:rPr>
        <w:t xml:space="preserve">Journal report decryption is configured using the </w:t>
      </w:r>
      <w:hyperlink r:id="rId53" w:history="1">
        <w:r w:rsidRPr="003817F2">
          <w:rPr>
            <w:rStyle w:val="Hyperlink"/>
            <w:rFonts w:cs="Segoe UI"/>
          </w:rPr>
          <w:t>Set-IRMConfiguration</w:t>
        </w:r>
      </w:hyperlink>
      <w:r w:rsidRPr="003817F2">
        <w:rPr>
          <w:rFonts w:cs="Segoe UI"/>
        </w:rPr>
        <w:t xml:space="preserve"> cmdlet in the Exchange Management Shell. However, before you configure journal report decryption, you must assign Exchange 2010 servers the permissions to decrypt content that is IRM-protected by your </w:t>
      </w:r>
      <w:r w:rsidR="008C0AE5">
        <w:rPr>
          <w:rFonts w:cs="Segoe UI"/>
        </w:rPr>
        <w:t>Azure</w:t>
      </w:r>
      <w:r w:rsidR="008C0AE5" w:rsidRPr="003817F2">
        <w:rPr>
          <w:rFonts w:cs="Segoe UI"/>
        </w:rPr>
        <w:t xml:space="preserve"> </w:t>
      </w:r>
      <w:r w:rsidRPr="003817F2">
        <w:rPr>
          <w:rFonts w:cs="Segoe UI"/>
        </w:rPr>
        <w:t xml:space="preserve">RMS server. To do this, you add the Federation mailbox to the super users group configured </w:t>
      </w:r>
      <w:r w:rsidR="008C0AE5">
        <w:rPr>
          <w:rFonts w:cs="Segoe UI"/>
        </w:rPr>
        <w:t>i</w:t>
      </w:r>
      <w:r w:rsidRPr="003817F2">
        <w:rPr>
          <w:rFonts w:cs="Segoe UI"/>
        </w:rPr>
        <w:t xml:space="preserve">n your organization's </w:t>
      </w:r>
      <w:r w:rsidR="008C0AE5">
        <w:rPr>
          <w:rFonts w:cs="Segoe UI"/>
        </w:rPr>
        <w:t>Azure</w:t>
      </w:r>
      <w:r w:rsidR="008C0AE5" w:rsidRPr="003817F2">
        <w:rPr>
          <w:rFonts w:cs="Segoe UI"/>
        </w:rPr>
        <w:t xml:space="preserve"> </w:t>
      </w:r>
      <w:r w:rsidRPr="003817F2">
        <w:rPr>
          <w:rFonts w:cs="Segoe UI"/>
        </w:rPr>
        <w:t xml:space="preserve">RMS </w:t>
      </w:r>
      <w:r w:rsidR="008C0AE5">
        <w:rPr>
          <w:rFonts w:cs="Segoe UI"/>
        </w:rPr>
        <w:t>service</w:t>
      </w:r>
      <w:r w:rsidRPr="003817F2">
        <w:rPr>
          <w:rFonts w:cs="Segoe UI"/>
        </w:rPr>
        <w:t xml:space="preserve">. </w:t>
      </w:r>
    </w:p>
    <w:p w14:paraId="1CEE6359" w14:textId="77777777" w:rsidR="003817F2" w:rsidRPr="003817F2" w:rsidRDefault="003817F2" w:rsidP="00422004">
      <w:pPr>
        <w:jc w:val="both"/>
        <w:rPr>
          <w:rFonts w:cs="Segoe UI"/>
        </w:rPr>
      </w:pPr>
      <w:r w:rsidRPr="003817F2">
        <w:rPr>
          <w:rFonts w:cs="Segoe UI"/>
        </w:rPr>
        <w:t>After you enable journal report decryption, the journaling mailbox may contain journal reports with sensitive information in an unencrypted form. We recommend that access to the journaling mailbox be monitored closely and restricted only to authorized individuals. This is a recommended practice even if you are not using IRM protection for email.</w:t>
      </w:r>
    </w:p>
    <w:p w14:paraId="0066089B" w14:textId="77777777" w:rsidR="003817F2" w:rsidRPr="003817F2" w:rsidRDefault="003817F2" w:rsidP="00422004">
      <w:pPr>
        <w:pStyle w:val="Heading3Numbered"/>
        <w:jc w:val="both"/>
        <w:rPr>
          <w:rFonts w:cs="Segoe UI"/>
        </w:rPr>
      </w:pPr>
      <w:bookmarkStart w:id="959" w:name="_Toc291085076"/>
      <w:bookmarkStart w:id="960" w:name="_Toc292293542"/>
      <w:bookmarkStart w:id="961" w:name="_Toc290855112"/>
      <w:bookmarkStart w:id="962" w:name="_Toc391035026"/>
      <w:r w:rsidRPr="003817F2">
        <w:rPr>
          <w:rFonts w:cs="Segoe UI"/>
        </w:rPr>
        <w:t>Information Rights Management in Outlook Web App</w:t>
      </w:r>
      <w:bookmarkEnd w:id="959"/>
      <w:bookmarkEnd w:id="960"/>
      <w:bookmarkEnd w:id="961"/>
      <w:bookmarkEnd w:id="962"/>
    </w:p>
    <w:p w14:paraId="6564C96B" w14:textId="1A2DF4DA" w:rsidR="003817F2" w:rsidRPr="003817F2" w:rsidRDefault="003817F2" w:rsidP="00422004">
      <w:pPr>
        <w:jc w:val="both"/>
        <w:rPr>
          <w:rFonts w:cs="Segoe UI"/>
        </w:rPr>
      </w:pPr>
      <w:r w:rsidRPr="003817F2">
        <w:rPr>
          <w:rFonts w:cs="Segoe UI"/>
        </w:rPr>
        <w:t>In Exchange 2010</w:t>
      </w:r>
      <w:r w:rsidR="00C72A02">
        <w:rPr>
          <w:rFonts w:cs="Segoe UI"/>
        </w:rPr>
        <w:t>/2013</w:t>
      </w:r>
      <w:r w:rsidRPr="003817F2">
        <w:rPr>
          <w:rFonts w:cs="Segoe UI"/>
        </w:rPr>
        <w:t xml:space="preserve">, IRM in Outlook Web App enables your users to access the rich IRM functionality offered by Exchange to apply persistent IRM-protection to messaging content. This </w:t>
      </w:r>
      <w:r w:rsidRPr="003817F2">
        <w:rPr>
          <w:rFonts w:cs="Segoe UI"/>
        </w:rPr>
        <w:lastRenderedPageBreak/>
        <w:t xml:space="preserve">capability does not require that the client computer being used to access the protected content has the Rights Management Services Client, that it has the Rights Management Add-on for Internet Explorer or that the computer is running Internet Explorer or even Windows. The client computer using OWA has to be using a browser that supports the full version of OWA. </w:t>
      </w:r>
    </w:p>
    <w:p w14:paraId="66900708" w14:textId="70170BA9" w:rsidR="003817F2" w:rsidRPr="003817F2" w:rsidRDefault="003817F2" w:rsidP="00422004">
      <w:pPr>
        <w:jc w:val="both"/>
        <w:rPr>
          <w:rFonts w:cs="Segoe UI"/>
        </w:rPr>
      </w:pPr>
      <w:r w:rsidRPr="003817F2">
        <w:rPr>
          <w:rFonts w:cs="Segoe UI"/>
        </w:rPr>
        <w:t>The IRM capabilities in OWA follow closely those available in the Outlook 2010</w:t>
      </w:r>
      <w:r w:rsidR="00C72A02">
        <w:rPr>
          <w:rFonts w:cs="Segoe UI"/>
        </w:rPr>
        <w:t>/2013</w:t>
      </w:r>
      <w:r w:rsidRPr="003817F2">
        <w:rPr>
          <w:rFonts w:cs="Segoe UI"/>
        </w:rPr>
        <w:t xml:space="preserve"> client, including:</w:t>
      </w:r>
    </w:p>
    <w:p w14:paraId="3E6A9B1E" w14:textId="77777777" w:rsidR="003817F2" w:rsidRPr="003817F2" w:rsidRDefault="003817F2" w:rsidP="00422004">
      <w:pPr>
        <w:pStyle w:val="ListParagraph"/>
        <w:numPr>
          <w:ilvl w:val="0"/>
          <w:numId w:val="45"/>
        </w:numPr>
        <w:spacing w:after="60" w:line="264" w:lineRule="auto"/>
        <w:jc w:val="both"/>
        <w:rPr>
          <w:rFonts w:cs="Segoe UI"/>
        </w:rPr>
      </w:pPr>
      <w:r w:rsidRPr="003817F2">
        <w:rPr>
          <w:rStyle w:val="Strong"/>
          <w:rFonts w:cs="Segoe UI"/>
          <w:color w:val="000000"/>
        </w:rPr>
        <w:t>Send IRM-protected messages.</w:t>
      </w:r>
      <w:r w:rsidRPr="003817F2">
        <w:rPr>
          <w:rFonts w:cs="Segoe UI"/>
        </w:rPr>
        <w:t xml:space="preserve"> As shown in the following figure, Outlook Web App users can use the permissions drop-down list and select a rights policy template to apply to the message. This enables users to send IRM-protected messages from within Outlook Web App. Messages are IRM-protected by Client Access servers.</w:t>
      </w:r>
    </w:p>
    <w:p w14:paraId="1ACDA63E" w14:textId="12559149" w:rsidR="003817F2" w:rsidRPr="003817F2" w:rsidRDefault="00DE42FF" w:rsidP="00422004">
      <w:pPr>
        <w:spacing w:before="100" w:beforeAutospacing="1" w:after="45" w:line="336" w:lineRule="auto"/>
        <w:ind w:left="720"/>
        <w:jc w:val="both"/>
        <w:textAlignment w:val="top"/>
        <w:rPr>
          <w:rFonts w:cs="Segoe UI"/>
          <w:color w:val="000000"/>
        </w:rPr>
      </w:pPr>
      <w:r w:rsidRPr="00CE6D44">
        <w:rPr>
          <w:rFonts w:cs="Segoe UI"/>
          <w:noProof/>
          <w:color w:val="000000"/>
        </w:rPr>
        <w:drawing>
          <wp:inline distT="0" distB="0" distL="0" distR="0" wp14:anchorId="64D28CBA" wp14:editId="5808745D">
            <wp:extent cx="5943600" cy="5052695"/>
            <wp:effectExtent l="0" t="0" r="0" b="0"/>
            <wp:docPr id="15" name="Picture 15" descr="D:\RMS Screenshots\Email Protection\ShowingR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RMS Screenshots\Email Protection\ShowingRP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5052695"/>
                    </a:xfrm>
                    <a:prstGeom prst="rect">
                      <a:avLst/>
                    </a:prstGeom>
                    <a:noFill/>
                    <a:ln>
                      <a:noFill/>
                    </a:ln>
                  </pic:spPr>
                </pic:pic>
              </a:graphicData>
            </a:graphic>
          </wp:inline>
        </w:drawing>
      </w:r>
    </w:p>
    <w:p w14:paraId="5E6F51EB" w14:textId="3F2742A3" w:rsidR="003817F2" w:rsidRPr="003817F2" w:rsidRDefault="003817F2" w:rsidP="00422004">
      <w:pPr>
        <w:pStyle w:val="ListParagraph"/>
        <w:numPr>
          <w:ilvl w:val="0"/>
          <w:numId w:val="45"/>
        </w:numPr>
        <w:spacing w:after="60" w:line="264" w:lineRule="auto"/>
        <w:jc w:val="both"/>
        <w:rPr>
          <w:rFonts w:cs="Segoe UI"/>
        </w:rPr>
      </w:pPr>
      <w:r w:rsidRPr="003817F2">
        <w:rPr>
          <w:rStyle w:val="Strong"/>
          <w:rFonts w:cs="Segoe UI"/>
          <w:color w:val="000000"/>
        </w:rPr>
        <w:t>IRM-protected attachments.</w:t>
      </w:r>
      <w:r w:rsidRPr="003817F2">
        <w:rPr>
          <w:rFonts w:cs="Segoe UI"/>
        </w:rPr>
        <w:t xml:space="preserve"> When users send an IRM-protected message from Outlook Web App, any files attached to the message also receive the same IRM protection and are </w:t>
      </w:r>
      <w:r w:rsidRPr="003817F2">
        <w:rPr>
          <w:rFonts w:cs="Segoe UI"/>
        </w:rPr>
        <w:lastRenderedPageBreak/>
        <w:t>protected by using the same rights policy template as the message. In Exchange 2010</w:t>
      </w:r>
      <w:r w:rsidR="00C72A02">
        <w:rPr>
          <w:rFonts w:cs="Segoe UI"/>
        </w:rPr>
        <w:t>/2013</w:t>
      </w:r>
      <w:r w:rsidRPr="003817F2">
        <w:rPr>
          <w:rFonts w:cs="Segoe UI"/>
        </w:rPr>
        <w:t xml:space="preserve">, IRM protection is applied to files associated with Microsoft Office Word, Excel, and PowerPoint, as well as .xps files and email messages. IRM protection is applied to an attachment only if it is not already IRM-protected. </w:t>
      </w:r>
    </w:p>
    <w:p w14:paraId="6FA68374" w14:textId="439A370E" w:rsidR="003817F2" w:rsidRPr="003817F2" w:rsidRDefault="003817F2" w:rsidP="00422004">
      <w:pPr>
        <w:pStyle w:val="ListParagraph"/>
        <w:numPr>
          <w:ilvl w:val="0"/>
          <w:numId w:val="45"/>
        </w:numPr>
        <w:spacing w:after="60" w:line="264" w:lineRule="auto"/>
        <w:jc w:val="both"/>
        <w:rPr>
          <w:rFonts w:cs="Segoe UI"/>
        </w:rPr>
      </w:pPr>
      <w:r w:rsidRPr="003817F2">
        <w:rPr>
          <w:rStyle w:val="Strong"/>
          <w:rFonts w:cs="Segoe UI"/>
          <w:color w:val="000000"/>
        </w:rPr>
        <w:t>Read IRM-protected messages.</w:t>
      </w:r>
      <w:r w:rsidRPr="003817F2">
        <w:rPr>
          <w:rFonts w:cs="Segoe UI"/>
        </w:rPr>
        <w:t xml:space="preserve"> Messages protected by senders using your organization's </w:t>
      </w:r>
      <w:r w:rsidR="008C0AE5">
        <w:rPr>
          <w:rFonts w:cs="Segoe UI"/>
        </w:rPr>
        <w:t>Azure</w:t>
      </w:r>
      <w:r w:rsidR="008C0AE5" w:rsidRPr="003817F2">
        <w:rPr>
          <w:rFonts w:cs="Segoe UI"/>
        </w:rPr>
        <w:t xml:space="preserve"> </w:t>
      </w:r>
      <w:r w:rsidRPr="003817F2">
        <w:rPr>
          <w:rFonts w:cs="Segoe UI"/>
        </w:rPr>
        <w:t xml:space="preserve">RMS cluster are rendered in the preview pane in Outlook Web App. No add-ins need to be installed, and the computer does not need to be enrolled in the </w:t>
      </w:r>
      <w:r w:rsidR="008C0AE5">
        <w:rPr>
          <w:rFonts w:cs="Segoe UI"/>
        </w:rPr>
        <w:t>Azure</w:t>
      </w:r>
      <w:r w:rsidR="008C0AE5" w:rsidRPr="003817F2">
        <w:rPr>
          <w:rFonts w:cs="Segoe UI"/>
        </w:rPr>
        <w:t xml:space="preserve"> </w:t>
      </w:r>
      <w:r w:rsidRPr="003817F2">
        <w:rPr>
          <w:rFonts w:cs="Segoe UI"/>
        </w:rPr>
        <w:t xml:space="preserve">RMS deployment. When a user opens a message or views it in the preview pane, the message is decrypted by using the use license added by the pre-licensing agent. After decryption, the message is displayed in the preview pane. If a pre-license is not available, Outlook Web App requests one from the </w:t>
      </w:r>
      <w:r w:rsidR="008C0AE5">
        <w:rPr>
          <w:rFonts w:cs="Segoe UI"/>
        </w:rPr>
        <w:t>Azure</w:t>
      </w:r>
      <w:r w:rsidR="008C0AE5" w:rsidRPr="003817F2">
        <w:rPr>
          <w:rFonts w:cs="Segoe UI"/>
        </w:rPr>
        <w:t xml:space="preserve"> </w:t>
      </w:r>
      <w:r w:rsidRPr="003817F2">
        <w:rPr>
          <w:rFonts w:cs="Segoe UI"/>
        </w:rPr>
        <w:t xml:space="preserve">RMS server and then renders the message. </w:t>
      </w:r>
    </w:p>
    <w:tbl>
      <w:tblPr>
        <w:tblW w:w="4850" w:type="pct"/>
        <w:tblCellSpacing w:w="15" w:type="dxa"/>
        <w:tblInd w:w="795"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064"/>
      </w:tblGrid>
      <w:tr w:rsidR="003817F2" w:rsidRPr="003817F2" w14:paraId="4A46779E" w14:textId="77777777" w:rsidTr="0096525D">
        <w:trPr>
          <w:tblCellSpacing w:w="15" w:type="dxa"/>
        </w:trPr>
        <w:tc>
          <w:tcPr>
            <w:tcW w:w="0" w:type="auto"/>
            <w:tcBorders>
              <w:top w:val="single" w:sz="2" w:space="0" w:color="CCCCCC"/>
              <w:left w:val="single" w:sz="2" w:space="0" w:color="CCCCCC"/>
              <w:bottom w:val="single" w:sz="6" w:space="0" w:color="C8CDDE"/>
              <w:right w:val="single" w:sz="2" w:space="0" w:color="CCCCCC"/>
            </w:tcBorders>
            <w:shd w:val="clear" w:color="auto" w:fill="EFEFF7"/>
            <w:tcMar>
              <w:top w:w="75" w:type="dxa"/>
              <w:left w:w="75" w:type="dxa"/>
              <w:bottom w:w="75" w:type="dxa"/>
              <w:right w:w="75" w:type="dxa"/>
            </w:tcMar>
            <w:vAlign w:val="bottom"/>
            <w:hideMark/>
          </w:tcPr>
          <w:p w14:paraId="620DE63C" w14:textId="77777777" w:rsidR="003817F2" w:rsidRPr="003817F2" w:rsidRDefault="003817F2" w:rsidP="00422004">
            <w:pPr>
              <w:spacing w:before="75" w:after="75"/>
              <w:jc w:val="both"/>
              <w:rPr>
                <w:rFonts w:cs="Segoe UI"/>
                <w:b/>
                <w:bCs/>
                <w:color w:val="000066"/>
              </w:rPr>
            </w:pPr>
            <w:r w:rsidRPr="003817F2">
              <w:rPr>
                <w:rFonts w:cs="Segoe UI"/>
                <w:b/>
                <w:bCs/>
                <w:noProof/>
                <w:color w:val="000066"/>
              </w:rPr>
              <w:drawing>
                <wp:inline distT="0" distB="0" distL="0" distR="0" wp14:anchorId="6E38D001" wp14:editId="1490B25F">
                  <wp:extent cx="95250" cy="95250"/>
                  <wp:effectExtent l="0" t="0" r="0" b="0"/>
                  <wp:docPr id="36" name="Picture 36" descr="Dd876891.note(en-us,EXCHG.1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d876891.note(en-us,EXCHG.141).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5250" cy="95250"/>
                          </a:xfrm>
                          <a:prstGeom prst="rect">
                            <a:avLst/>
                          </a:prstGeom>
                          <a:noFill/>
                          <a:ln>
                            <a:noFill/>
                          </a:ln>
                        </pic:spPr>
                      </pic:pic>
                    </a:graphicData>
                  </a:graphic>
                </wp:inline>
              </w:drawing>
            </w:r>
            <w:r w:rsidRPr="003817F2">
              <w:rPr>
                <w:rFonts w:cs="Segoe UI"/>
                <w:b/>
                <w:bCs/>
                <w:color w:val="000066"/>
              </w:rPr>
              <w:t xml:space="preserve">Note: </w:t>
            </w:r>
          </w:p>
        </w:tc>
      </w:tr>
      <w:tr w:rsidR="003817F2" w:rsidRPr="003817F2" w14:paraId="05C3F69E" w14:textId="77777777" w:rsidTr="0096525D">
        <w:trPr>
          <w:tblCellSpacing w:w="15" w:type="dxa"/>
        </w:trPr>
        <w:tc>
          <w:tcPr>
            <w:tcW w:w="0" w:type="auto"/>
            <w:tcBorders>
              <w:top w:val="single" w:sz="6" w:space="0" w:color="CCCCCC"/>
              <w:left w:val="single" w:sz="6" w:space="0" w:color="CCCCCC"/>
              <w:bottom w:val="single" w:sz="6" w:space="0" w:color="CCCCCC"/>
              <w:right w:val="single" w:sz="6" w:space="0" w:color="D5D5D3"/>
            </w:tcBorders>
            <w:shd w:val="clear" w:color="auto" w:fill="F7F7FF"/>
            <w:tcMar>
              <w:top w:w="75" w:type="dxa"/>
              <w:left w:w="75" w:type="dxa"/>
              <w:bottom w:w="75" w:type="dxa"/>
              <w:right w:w="75" w:type="dxa"/>
            </w:tcMar>
            <w:hideMark/>
          </w:tcPr>
          <w:p w14:paraId="0C67D0DA" w14:textId="77777777" w:rsidR="003817F2" w:rsidRPr="003817F2" w:rsidRDefault="003817F2" w:rsidP="00422004">
            <w:pPr>
              <w:spacing w:before="15" w:after="15"/>
              <w:ind w:left="15" w:right="15"/>
              <w:jc w:val="both"/>
              <w:rPr>
                <w:rFonts w:cs="Segoe UI"/>
                <w:color w:val="000000"/>
              </w:rPr>
            </w:pPr>
            <w:r w:rsidRPr="003817F2">
              <w:rPr>
                <w:rFonts w:cs="Segoe UI"/>
                <w:color w:val="000000"/>
              </w:rPr>
              <w:t xml:space="preserve">IRM in Outlook Web App cannot prevent users from taking screen captures by using Print Screen functionality in the way Outlook and other Office applications do. This impacts the EXTRACT right, which prevents message content from being copied, if specified in the AD RMS rights policy template. </w:t>
            </w:r>
          </w:p>
        </w:tc>
      </w:tr>
    </w:tbl>
    <w:p w14:paraId="49D8C073" w14:textId="603444F3" w:rsidR="003817F2" w:rsidRPr="003817F2" w:rsidRDefault="003817F2" w:rsidP="00422004">
      <w:pPr>
        <w:pStyle w:val="ListParagraph"/>
        <w:numPr>
          <w:ilvl w:val="0"/>
          <w:numId w:val="42"/>
        </w:numPr>
        <w:spacing w:after="60" w:line="264" w:lineRule="auto"/>
        <w:jc w:val="both"/>
        <w:rPr>
          <w:rFonts w:cs="Segoe UI"/>
        </w:rPr>
      </w:pPr>
      <w:r w:rsidRPr="003817F2">
        <w:rPr>
          <w:rStyle w:val="Strong"/>
          <w:rFonts w:cs="Segoe UI"/>
          <w:color w:val="000000"/>
        </w:rPr>
        <w:t>Cross-browser, multiple platform IRM support.</w:t>
      </w:r>
      <w:r w:rsidRPr="003817F2">
        <w:rPr>
          <w:rFonts w:cs="Segoe UI"/>
        </w:rPr>
        <w:t xml:space="preserve"> IRM in Outlook Web App offers cross-browser, multiple-platform IRM support. IRM in Outlook Web App is supported in all browsers supported by Exchange 2010</w:t>
      </w:r>
      <w:r w:rsidR="00C72A02">
        <w:rPr>
          <w:rFonts w:cs="Segoe UI"/>
        </w:rPr>
        <w:t>/2013</w:t>
      </w:r>
      <w:r w:rsidRPr="003817F2">
        <w:rPr>
          <w:rFonts w:cs="Segoe UI"/>
        </w:rPr>
        <w:t xml:space="preserve">, including on Apple Macintosh and Linux operating systems. To learn more about supported browsers and operating systems, see </w:t>
      </w:r>
      <w:hyperlink r:id="rId56" w:tgtFrame="_blank" w:history="1">
        <w:r w:rsidRPr="003817F2">
          <w:rPr>
            <w:rStyle w:val="Hyperlink"/>
            <w:rFonts w:cs="Segoe UI"/>
          </w:rPr>
          <w:t>Outlook Web App Supported Browsers</w:t>
        </w:r>
      </w:hyperlink>
      <w:r w:rsidRPr="003817F2">
        <w:rPr>
          <w:rFonts w:cs="Segoe UI"/>
        </w:rPr>
        <w:t xml:space="preserve">. </w:t>
      </w:r>
    </w:p>
    <w:p w14:paraId="1B5BC655" w14:textId="50460108" w:rsidR="003817F2" w:rsidRPr="003817F2" w:rsidRDefault="003817F2" w:rsidP="00422004">
      <w:pPr>
        <w:pStyle w:val="ListParagraph"/>
        <w:numPr>
          <w:ilvl w:val="0"/>
          <w:numId w:val="42"/>
        </w:numPr>
        <w:spacing w:after="60" w:line="264" w:lineRule="auto"/>
        <w:jc w:val="both"/>
        <w:rPr>
          <w:rFonts w:cs="Segoe UI"/>
        </w:rPr>
      </w:pPr>
      <w:r w:rsidRPr="003817F2">
        <w:rPr>
          <w:rStyle w:val="Strong"/>
          <w:rFonts w:cs="Segoe UI"/>
          <w:color w:val="000000"/>
        </w:rPr>
        <w:t>WebReady Document Viewing.</w:t>
      </w:r>
      <w:r w:rsidRPr="003817F2">
        <w:rPr>
          <w:rFonts w:cs="Segoe UI"/>
        </w:rPr>
        <w:t xml:space="preserve"> In Exchange 2010 SP1</w:t>
      </w:r>
      <w:r w:rsidR="00C72A02">
        <w:rPr>
          <w:rFonts w:cs="Segoe UI"/>
        </w:rPr>
        <w:t xml:space="preserve"> and later</w:t>
      </w:r>
      <w:r w:rsidRPr="003817F2">
        <w:rPr>
          <w:rFonts w:cs="Segoe UI"/>
        </w:rPr>
        <w:t xml:space="preserve">, users can view supported IRM-protected attachments by using WebReady Document Viewing. This enables users to view supported attachments without having to download the attachment or use the associated application. To learn more about WebReady Document Viewing, including the supported file formats, see </w:t>
      </w:r>
      <w:hyperlink r:id="rId57" w:history="1">
        <w:r w:rsidRPr="003817F2">
          <w:rPr>
            <w:rStyle w:val="Hyperlink"/>
            <w:rFonts w:cs="Segoe UI"/>
          </w:rPr>
          <w:t>Understanding File and Data Access for Outlook Web App</w:t>
        </w:r>
      </w:hyperlink>
      <w:r w:rsidRPr="003817F2">
        <w:rPr>
          <w:rFonts w:cs="Segoe UI"/>
        </w:rPr>
        <w:t>.</w:t>
      </w:r>
    </w:p>
    <w:p w14:paraId="2AD47A74" w14:textId="77777777" w:rsidR="003817F2" w:rsidRPr="003817F2" w:rsidRDefault="003817F2" w:rsidP="00422004">
      <w:pPr>
        <w:pStyle w:val="Heading4Num"/>
        <w:jc w:val="both"/>
        <w:rPr>
          <w:rFonts w:cs="Segoe UI"/>
        </w:rPr>
      </w:pPr>
      <w:r w:rsidRPr="003817F2">
        <w:rPr>
          <w:rFonts w:cs="Segoe UI"/>
          <w:noProof/>
        </w:rPr>
        <w:drawing>
          <wp:inline distT="0" distB="0" distL="0" distR="0" wp14:anchorId="0E17B1AB" wp14:editId="3E07A7B7">
            <wp:extent cx="9525" cy="9525"/>
            <wp:effectExtent l="0" t="0" r="0" b="0"/>
            <wp:docPr id="35" name="Picture 35" descr="http://i.msdn.microsoft.com/Global/Images/cle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i.msdn.microsoft.com/Global/Images/clear.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3817F2">
        <w:rPr>
          <w:rFonts w:cs="Segoe UI"/>
        </w:rPr>
        <w:t xml:space="preserve">Enabling IRM in Outlook Web App </w:t>
      </w:r>
    </w:p>
    <w:p w14:paraId="346A8A3C" w14:textId="7C0FBB6A" w:rsidR="003817F2" w:rsidRPr="003817F2" w:rsidRDefault="003817F2" w:rsidP="00422004">
      <w:pPr>
        <w:jc w:val="both"/>
        <w:rPr>
          <w:rFonts w:cs="Segoe UI"/>
        </w:rPr>
      </w:pPr>
      <w:r w:rsidRPr="003817F2">
        <w:rPr>
          <w:rFonts w:cs="Segoe UI"/>
        </w:rPr>
        <w:t>To enable IRM in Outlook Web App, you must add the Federation mailbox, a system mailbox created by Exchange 2010</w:t>
      </w:r>
      <w:r w:rsidR="00C72A02">
        <w:rPr>
          <w:rFonts w:cs="Segoe UI"/>
        </w:rPr>
        <w:t>/2013</w:t>
      </w:r>
      <w:r w:rsidRPr="003817F2">
        <w:rPr>
          <w:rFonts w:cs="Segoe UI"/>
        </w:rPr>
        <w:t xml:space="preserve"> Setup, to the super users group in AD RMS. For details, see </w:t>
      </w:r>
      <w:hyperlink r:id="rId58" w:history="1">
        <w:r w:rsidRPr="003817F2">
          <w:rPr>
            <w:rStyle w:val="Hyperlink"/>
            <w:rFonts w:cs="Segoe UI"/>
          </w:rPr>
          <w:t>Add the Federation Mailbox to the AD RMS Super Users Group</w:t>
        </w:r>
      </w:hyperlink>
      <w:r w:rsidRPr="003817F2">
        <w:rPr>
          <w:rFonts w:cs="Segoe UI"/>
        </w:rPr>
        <w:t>. This allows Exchange 2010</w:t>
      </w:r>
      <w:r w:rsidR="00C72A02">
        <w:rPr>
          <w:rFonts w:cs="Segoe UI"/>
        </w:rPr>
        <w:t>/2013</w:t>
      </w:r>
      <w:r w:rsidRPr="003817F2">
        <w:rPr>
          <w:rFonts w:cs="Segoe UI"/>
        </w:rPr>
        <w:t xml:space="preserve"> servers to access IRM-protected messages. </w:t>
      </w:r>
    </w:p>
    <w:p w14:paraId="7645EE52" w14:textId="0295CC52" w:rsidR="003817F2" w:rsidRPr="003817F2" w:rsidRDefault="003817F2" w:rsidP="00422004">
      <w:pPr>
        <w:jc w:val="both"/>
        <w:rPr>
          <w:rFonts w:cs="Segoe UI"/>
        </w:rPr>
      </w:pPr>
      <w:r w:rsidRPr="003817F2">
        <w:rPr>
          <w:rFonts w:cs="Segoe UI"/>
        </w:rPr>
        <w:t xml:space="preserve">You must also enable IRM in Outlook Web App by using the </w:t>
      </w:r>
      <w:hyperlink r:id="rId59" w:history="1">
        <w:r w:rsidRPr="003817F2">
          <w:rPr>
            <w:rStyle w:val="Hyperlink"/>
            <w:rFonts w:cs="Segoe UI"/>
          </w:rPr>
          <w:t>Set-IRMConfiguration</w:t>
        </w:r>
      </w:hyperlink>
      <w:r w:rsidRPr="003817F2">
        <w:rPr>
          <w:rFonts w:cs="Segoe UI"/>
        </w:rPr>
        <w:t xml:space="preserve"> cmdlet in the Exchange Management Shell. This enables IRM in Outlook Web App for your Exchange 2010</w:t>
      </w:r>
      <w:r w:rsidR="00C72A02">
        <w:rPr>
          <w:rFonts w:cs="Segoe UI"/>
        </w:rPr>
        <w:t>/2013</w:t>
      </w:r>
      <w:r w:rsidRPr="003817F2">
        <w:rPr>
          <w:rFonts w:cs="Segoe UI"/>
        </w:rPr>
        <w:t xml:space="preserve"> </w:t>
      </w:r>
      <w:r w:rsidRPr="003817F2">
        <w:rPr>
          <w:rFonts w:cs="Segoe UI"/>
        </w:rPr>
        <w:lastRenderedPageBreak/>
        <w:t>organization. You can disable or enable IRM in Outlook Web App for an Outlook Web App virtual directory. You can also control IRM in Outlook Web App at the following levels of granularity:</w:t>
      </w:r>
    </w:p>
    <w:p w14:paraId="73D4A769" w14:textId="77777777" w:rsidR="003817F2" w:rsidRPr="003817F2" w:rsidRDefault="003817F2" w:rsidP="00422004">
      <w:pPr>
        <w:pStyle w:val="ListParagraph"/>
        <w:numPr>
          <w:ilvl w:val="0"/>
          <w:numId w:val="46"/>
        </w:numPr>
        <w:spacing w:after="60" w:line="264" w:lineRule="auto"/>
        <w:jc w:val="both"/>
        <w:rPr>
          <w:rFonts w:cs="Segoe UI"/>
        </w:rPr>
      </w:pPr>
      <w:r w:rsidRPr="003817F2">
        <w:rPr>
          <w:rStyle w:val="Strong"/>
          <w:rFonts w:cs="Segoe UI"/>
          <w:color w:val="000000"/>
        </w:rPr>
        <w:t>Per-Outlook Web App virtual directory.</w:t>
      </w:r>
      <w:r w:rsidRPr="003817F2">
        <w:rPr>
          <w:rFonts w:cs="Segoe UI"/>
        </w:rPr>
        <w:t xml:space="preserve"> To enable or disable IRM in Outlook Web App for an Outlook Web App virtual directory, use the </w:t>
      </w:r>
      <w:r w:rsidRPr="003817F2">
        <w:rPr>
          <w:rStyle w:val="Strong"/>
          <w:rFonts w:cs="Segoe UI"/>
          <w:color w:val="000000"/>
        </w:rPr>
        <w:t>Set-OWAVirtualDirectory</w:t>
      </w:r>
      <w:r w:rsidRPr="003817F2">
        <w:rPr>
          <w:rFonts w:cs="Segoe UI"/>
        </w:rPr>
        <w:t xml:space="preserve"> cmdlet and set the </w:t>
      </w:r>
      <w:r w:rsidRPr="003817F2">
        <w:rPr>
          <w:rStyle w:val="Emphasis"/>
          <w:rFonts w:cs="Segoe UI"/>
          <w:color w:val="000000"/>
        </w:rPr>
        <w:t>IRMEnabled</w:t>
      </w:r>
      <w:r w:rsidRPr="003817F2">
        <w:rPr>
          <w:rFonts w:cs="Segoe UI"/>
        </w:rPr>
        <w:t xml:space="preserve"> parameter to </w:t>
      </w:r>
      <w:r w:rsidRPr="003817F2">
        <w:rPr>
          <w:rStyle w:val="HTMLCode"/>
          <w:rFonts w:ascii="Segoe UI" w:eastAsia="Arial" w:hAnsi="Segoe UI" w:cs="Segoe UI"/>
          <w:color w:val="000000"/>
        </w:rPr>
        <w:t>$false</w:t>
      </w:r>
      <w:r w:rsidRPr="003817F2">
        <w:rPr>
          <w:rFonts w:cs="Segoe UI"/>
        </w:rPr>
        <w:t xml:space="preserve"> or </w:t>
      </w:r>
      <w:r w:rsidRPr="003817F2">
        <w:rPr>
          <w:rStyle w:val="HTMLCode"/>
          <w:rFonts w:ascii="Segoe UI" w:eastAsia="Arial" w:hAnsi="Segoe UI" w:cs="Segoe UI"/>
          <w:color w:val="000000"/>
        </w:rPr>
        <w:t>$true</w:t>
      </w:r>
      <w:r w:rsidRPr="003817F2">
        <w:rPr>
          <w:rFonts w:cs="Segoe UI"/>
        </w:rPr>
        <w:t xml:space="preserve"> (default). This enables you to disable IRM in Outlook Web App for one virtual directory on an Exchange 2010 Client Access server, while keeping it enabled on another virtual directory on a different Client Access server.</w:t>
      </w:r>
    </w:p>
    <w:p w14:paraId="40276F70" w14:textId="77777777" w:rsidR="003817F2" w:rsidRPr="003817F2" w:rsidRDefault="003817F2" w:rsidP="00422004">
      <w:pPr>
        <w:pStyle w:val="ListParagraph"/>
        <w:numPr>
          <w:ilvl w:val="0"/>
          <w:numId w:val="46"/>
        </w:numPr>
        <w:spacing w:after="60" w:line="264" w:lineRule="auto"/>
        <w:jc w:val="both"/>
        <w:rPr>
          <w:rFonts w:cs="Segoe UI"/>
        </w:rPr>
      </w:pPr>
      <w:r w:rsidRPr="003817F2">
        <w:rPr>
          <w:rStyle w:val="Strong"/>
          <w:rFonts w:cs="Segoe UI"/>
          <w:color w:val="000000"/>
        </w:rPr>
        <w:t>Per-Outlook Web App mailbox policy.</w:t>
      </w:r>
      <w:r w:rsidRPr="003817F2">
        <w:rPr>
          <w:rFonts w:cs="Segoe UI"/>
        </w:rPr>
        <w:t xml:space="preserve"> To enable or disable IRM in Outlook Web App for an Outlook Web App mailbox policy, use the </w:t>
      </w:r>
      <w:r w:rsidRPr="003817F2">
        <w:rPr>
          <w:rStyle w:val="Strong"/>
          <w:rFonts w:cs="Segoe UI"/>
          <w:color w:val="000000"/>
        </w:rPr>
        <w:t>Set-OWAMailboxPolicy</w:t>
      </w:r>
      <w:r w:rsidRPr="003817F2">
        <w:rPr>
          <w:rFonts w:cs="Segoe UI"/>
        </w:rPr>
        <w:t xml:space="preserve"> cmdlet and set the </w:t>
      </w:r>
      <w:r w:rsidRPr="003817F2">
        <w:rPr>
          <w:rStyle w:val="Emphasis"/>
          <w:rFonts w:cs="Segoe UI"/>
          <w:color w:val="000000"/>
        </w:rPr>
        <w:t>IRMEnabled</w:t>
      </w:r>
      <w:r w:rsidRPr="003817F2">
        <w:rPr>
          <w:rFonts w:cs="Segoe UI"/>
        </w:rPr>
        <w:t xml:space="preserve"> parameter to </w:t>
      </w:r>
      <w:r w:rsidRPr="003817F2">
        <w:rPr>
          <w:rStyle w:val="HTMLCode"/>
          <w:rFonts w:ascii="Segoe UI" w:eastAsia="Arial" w:hAnsi="Segoe UI" w:cs="Segoe UI"/>
          <w:color w:val="000000"/>
        </w:rPr>
        <w:t>$false</w:t>
      </w:r>
      <w:r w:rsidRPr="003817F2">
        <w:rPr>
          <w:rFonts w:cs="Segoe UI"/>
        </w:rPr>
        <w:t xml:space="preserve"> or </w:t>
      </w:r>
      <w:r w:rsidRPr="003817F2">
        <w:rPr>
          <w:rStyle w:val="HTMLCode"/>
          <w:rFonts w:ascii="Segoe UI" w:eastAsia="Arial" w:hAnsi="Segoe UI" w:cs="Segoe UI"/>
          <w:color w:val="000000"/>
        </w:rPr>
        <w:t>$true</w:t>
      </w:r>
      <w:r w:rsidRPr="003817F2">
        <w:rPr>
          <w:rFonts w:cs="Segoe UI"/>
        </w:rPr>
        <w:t xml:space="preserve"> (default). This enables you to enable IRM in Outlook Web App for one set of users and disable it for another set of users by assigning them a different Outlook Web App mailbox policy.</w:t>
      </w:r>
    </w:p>
    <w:p w14:paraId="43EB051D" w14:textId="77777777" w:rsidR="003817F2" w:rsidRPr="003817F2" w:rsidRDefault="003817F2" w:rsidP="00422004">
      <w:pPr>
        <w:pStyle w:val="Heading2Numbered"/>
        <w:jc w:val="both"/>
        <w:rPr>
          <w:rFonts w:cs="Segoe UI"/>
        </w:rPr>
      </w:pPr>
      <w:bookmarkStart w:id="963" w:name="_Toc291085077"/>
      <w:bookmarkStart w:id="964" w:name="_Toc292293543"/>
      <w:bookmarkStart w:id="965" w:name="_Toc290855113"/>
      <w:bookmarkStart w:id="966" w:name="_Toc391035027"/>
      <w:r w:rsidRPr="003817F2">
        <w:rPr>
          <w:rFonts w:cs="Segoe UI"/>
        </w:rPr>
        <w:t>Integration with Exchange Online</w:t>
      </w:r>
      <w:bookmarkEnd w:id="963"/>
      <w:bookmarkEnd w:id="964"/>
      <w:bookmarkEnd w:id="965"/>
      <w:bookmarkEnd w:id="966"/>
      <w:r w:rsidRPr="003817F2">
        <w:rPr>
          <w:rFonts w:cs="Segoe UI"/>
        </w:rPr>
        <w:t xml:space="preserve"> </w:t>
      </w:r>
    </w:p>
    <w:p w14:paraId="2A2FF2D1" w14:textId="0E3EE6CF" w:rsidR="003817F2" w:rsidRPr="003817F2" w:rsidRDefault="003817F2" w:rsidP="00422004">
      <w:pPr>
        <w:jc w:val="both"/>
        <w:rPr>
          <w:rFonts w:cs="Segoe UI"/>
        </w:rPr>
      </w:pPr>
      <w:r w:rsidRPr="003817F2">
        <w:rPr>
          <w:rFonts w:cs="Segoe UI"/>
        </w:rPr>
        <w:t xml:space="preserve">Email has been one of the services where customers have been moving more eagerly to the cloud. Cloud-based versions of Exchange have been available for a while, and Exchange </w:t>
      </w:r>
      <w:r w:rsidR="00DE42FF">
        <w:rPr>
          <w:rFonts w:cs="Segoe UI"/>
        </w:rPr>
        <w:t>Online in Office 365</w:t>
      </w:r>
      <w:r w:rsidRPr="003817F2">
        <w:rPr>
          <w:rFonts w:cs="Segoe UI"/>
        </w:rPr>
        <w:t>is a very popular service that is beginning to get traction even in large enterprises. With the launch of Office 365, more customers are beginning the transition to the cloud and the email service is a very critical component of this platform.</w:t>
      </w:r>
    </w:p>
    <w:p w14:paraId="0C830822" w14:textId="4A7B714D" w:rsidR="003817F2" w:rsidRPr="003817F2" w:rsidRDefault="003817F2" w:rsidP="00422004">
      <w:pPr>
        <w:jc w:val="both"/>
        <w:rPr>
          <w:rFonts w:cs="Segoe UI"/>
        </w:rPr>
      </w:pPr>
      <w:r w:rsidRPr="003817F2">
        <w:rPr>
          <w:rFonts w:cs="Segoe UI"/>
        </w:rPr>
        <w:t xml:space="preserve">Some customers deploying </w:t>
      </w:r>
      <w:r w:rsidR="00737EAA">
        <w:rPr>
          <w:rFonts w:cs="Segoe UI"/>
        </w:rPr>
        <w:t>Azure</w:t>
      </w:r>
      <w:r w:rsidR="00737EAA" w:rsidRPr="003817F2">
        <w:rPr>
          <w:rFonts w:cs="Segoe UI"/>
        </w:rPr>
        <w:t xml:space="preserve"> </w:t>
      </w:r>
      <w:r w:rsidRPr="003817F2">
        <w:rPr>
          <w:rFonts w:cs="Segoe UI"/>
        </w:rPr>
        <w:t xml:space="preserve">RMS might have moved at least some of their email server roles to the cloud, so integrating </w:t>
      </w:r>
      <w:r w:rsidR="00737EAA">
        <w:rPr>
          <w:rFonts w:cs="Segoe UI"/>
        </w:rPr>
        <w:t>Azure</w:t>
      </w:r>
      <w:r w:rsidR="00737EAA" w:rsidRPr="003817F2">
        <w:rPr>
          <w:rFonts w:cs="Segoe UI"/>
        </w:rPr>
        <w:t xml:space="preserve"> </w:t>
      </w:r>
      <w:r w:rsidRPr="003817F2">
        <w:rPr>
          <w:rFonts w:cs="Segoe UI"/>
        </w:rPr>
        <w:t>RMS with those servers might be a requirement. Fortunately, Exchange</w:t>
      </w:r>
      <w:r w:rsidR="00DE42FF">
        <w:rPr>
          <w:rFonts w:cs="Segoe UI"/>
        </w:rPr>
        <w:t xml:space="preserve"> Online in Office 365</w:t>
      </w:r>
      <w:r w:rsidRPr="003817F2">
        <w:rPr>
          <w:rFonts w:cs="Segoe UI"/>
        </w:rPr>
        <w:t xml:space="preserve"> can be integrated with </w:t>
      </w:r>
      <w:r w:rsidR="00737EAA">
        <w:rPr>
          <w:rFonts w:cs="Segoe UI"/>
        </w:rPr>
        <w:t>Azure RMS</w:t>
      </w:r>
      <w:r w:rsidRPr="003817F2">
        <w:rPr>
          <w:rFonts w:cs="Segoe UI"/>
        </w:rPr>
        <w:t>, enabling customers to host their email platform while retaining control over their</w:t>
      </w:r>
      <w:r w:rsidR="00737EAA">
        <w:rPr>
          <w:rFonts w:cs="Segoe UI"/>
        </w:rPr>
        <w:t xml:space="preserve"> sensitive information.</w:t>
      </w:r>
    </w:p>
    <w:p w14:paraId="1AFF0FAB" w14:textId="36F22CE2" w:rsidR="003817F2" w:rsidRPr="003817F2" w:rsidRDefault="003817F2" w:rsidP="00422004">
      <w:pPr>
        <w:jc w:val="both"/>
        <w:rPr>
          <w:rFonts w:cs="Segoe UI"/>
        </w:rPr>
      </w:pPr>
      <w:r w:rsidRPr="003817F2">
        <w:rPr>
          <w:rFonts w:cs="Segoe UI"/>
        </w:rPr>
        <w:t xml:space="preserve">While RMS-protected email can be delivered through Exchange Online regardless of IRM Integration, without being capable of decrypting protected email or applying IRM protection </w:t>
      </w:r>
      <w:r w:rsidR="00DE42FF">
        <w:rPr>
          <w:rFonts w:cs="Segoe UI"/>
        </w:rPr>
        <w:t>in</w:t>
      </w:r>
      <w:r w:rsidR="00DE42FF" w:rsidRPr="003817F2">
        <w:rPr>
          <w:rFonts w:cs="Segoe UI"/>
        </w:rPr>
        <w:t xml:space="preserve"> </w:t>
      </w:r>
      <w:r w:rsidRPr="003817F2">
        <w:rPr>
          <w:rFonts w:cs="Segoe UI"/>
        </w:rPr>
        <w:t xml:space="preserve">the cloud the Exchange Online services would be unable to provide certain capabilities, such as OWA access to protected email and attachments and transport protection and decryption. So </w:t>
      </w:r>
      <w:r w:rsidR="00737EAA">
        <w:rPr>
          <w:rFonts w:cs="Segoe UI"/>
        </w:rPr>
        <w:t>Azure</w:t>
      </w:r>
      <w:r w:rsidR="00737EAA" w:rsidRPr="003817F2">
        <w:rPr>
          <w:rFonts w:cs="Segoe UI"/>
        </w:rPr>
        <w:t xml:space="preserve"> </w:t>
      </w:r>
      <w:r w:rsidRPr="003817F2">
        <w:rPr>
          <w:rFonts w:cs="Segoe UI"/>
        </w:rPr>
        <w:t>RMS and Exchange Online have been designed so they can work together to provide these services.</w:t>
      </w:r>
    </w:p>
    <w:p w14:paraId="4608C386" w14:textId="22615CED" w:rsidR="003817F2" w:rsidRPr="003817F2" w:rsidRDefault="003817F2" w:rsidP="00422004">
      <w:pPr>
        <w:jc w:val="both"/>
        <w:rPr>
          <w:rFonts w:cs="Segoe UI"/>
        </w:rPr>
      </w:pPr>
      <w:r w:rsidRPr="003817F2">
        <w:rPr>
          <w:rFonts w:cs="Segoe UI"/>
        </w:rPr>
        <w:t xml:space="preserve">While in theory it could be possible to do this by configuring Exchange Online to call the </w:t>
      </w:r>
      <w:r w:rsidR="00DE42FF">
        <w:rPr>
          <w:rFonts w:cs="Segoe UI"/>
        </w:rPr>
        <w:t>Azure</w:t>
      </w:r>
      <w:r w:rsidRPr="003817F2">
        <w:rPr>
          <w:rFonts w:cs="Segoe UI"/>
        </w:rPr>
        <w:t xml:space="preserve"> RMS </w:t>
      </w:r>
      <w:r w:rsidR="00DE42FF">
        <w:rPr>
          <w:rFonts w:cs="Segoe UI"/>
        </w:rPr>
        <w:t>service</w:t>
      </w:r>
      <w:r w:rsidR="00DE42FF" w:rsidRPr="003817F2">
        <w:rPr>
          <w:rFonts w:cs="Segoe UI"/>
        </w:rPr>
        <w:t xml:space="preserve"> </w:t>
      </w:r>
      <w:r w:rsidRPr="003817F2">
        <w:rPr>
          <w:rFonts w:cs="Segoe UI"/>
        </w:rPr>
        <w:t xml:space="preserve">whenever a license is required, this would have created a significant amount of traffic, latencies, and dependencies to the RMS services. In order to avoid this, the Exchange Online service has been enhanced with a subset of the capabilities of an RMS server that can locally issue licenses to protect and consume content at the Exchange Online server level without having to call back to the </w:t>
      </w:r>
      <w:r w:rsidR="00DE42FF">
        <w:rPr>
          <w:rFonts w:cs="Segoe UI"/>
        </w:rPr>
        <w:t>Azure</w:t>
      </w:r>
      <w:r w:rsidRPr="003817F2">
        <w:rPr>
          <w:rFonts w:cs="Segoe UI"/>
        </w:rPr>
        <w:t xml:space="preserve"> RMS </w:t>
      </w:r>
      <w:r w:rsidR="00DE42FF">
        <w:rPr>
          <w:rFonts w:cs="Segoe UI"/>
        </w:rPr>
        <w:t>service</w:t>
      </w:r>
      <w:r w:rsidRPr="003817F2">
        <w:rPr>
          <w:rFonts w:cs="Segoe UI"/>
        </w:rPr>
        <w:t xml:space="preserve">. This is enabled by an operation by which the full Server Licensor Certificate (including the private keys) of </w:t>
      </w:r>
      <w:r w:rsidR="00DE42FF">
        <w:rPr>
          <w:rFonts w:cs="Segoe UI"/>
        </w:rPr>
        <w:t>Azure</w:t>
      </w:r>
      <w:r w:rsidRPr="003817F2">
        <w:rPr>
          <w:rFonts w:cs="Segoe UI"/>
        </w:rPr>
        <w:t xml:space="preserve"> RMS, plus copies of the Rights Policy Templates, </w:t>
      </w:r>
      <w:r w:rsidRPr="003817F2">
        <w:rPr>
          <w:rFonts w:cs="Segoe UI"/>
        </w:rPr>
        <w:lastRenderedPageBreak/>
        <w:t>are exported to the Exchange Online services via a Trusted Publishing Domain. This way, the Exchange Online server has the capability to provide an enhanced experience for IRM-protected content to its users without having to contact the on-premises RMS cluster for each operation.</w:t>
      </w:r>
    </w:p>
    <w:p w14:paraId="5941D28E" w14:textId="7BAD6AFB" w:rsidR="003817F2" w:rsidRPr="003817F2" w:rsidRDefault="003817F2" w:rsidP="00422004">
      <w:pPr>
        <w:jc w:val="both"/>
        <w:rPr>
          <w:rFonts w:cs="Segoe UI"/>
        </w:rPr>
      </w:pPr>
      <w:r w:rsidRPr="003817F2">
        <w:rPr>
          <w:rFonts w:cs="Segoe UI"/>
        </w:rPr>
        <w:t xml:space="preserve">The capabilities that are provided at the Exchange Online servers with this integration are basically all the Exchange </w:t>
      </w:r>
      <w:r w:rsidR="005A06C0" w:rsidRPr="003817F2">
        <w:rPr>
          <w:rFonts w:cs="Segoe UI"/>
        </w:rPr>
        <w:t>201</w:t>
      </w:r>
      <w:r w:rsidR="005A06C0">
        <w:rPr>
          <w:rFonts w:cs="Segoe UI"/>
        </w:rPr>
        <w:t>3</w:t>
      </w:r>
      <w:r w:rsidR="005A06C0" w:rsidRPr="003817F2">
        <w:rPr>
          <w:rFonts w:cs="Segoe UI"/>
        </w:rPr>
        <w:t xml:space="preserve"> </w:t>
      </w:r>
      <w:r w:rsidRPr="003817F2">
        <w:rPr>
          <w:rFonts w:cs="Segoe UI"/>
        </w:rPr>
        <w:t xml:space="preserve">integration capabilities </w:t>
      </w:r>
      <w:r w:rsidR="005A06C0">
        <w:rPr>
          <w:rFonts w:cs="Segoe UI"/>
        </w:rPr>
        <w:t xml:space="preserve">except for </w:t>
      </w:r>
      <w:r w:rsidRPr="003817F2">
        <w:rPr>
          <w:rFonts w:cs="Segoe UI"/>
        </w:rPr>
        <w:t>Exchange Prelicensing and Outlook Protection Rules. That is:</w:t>
      </w:r>
    </w:p>
    <w:p w14:paraId="4D377A7C" w14:textId="77777777" w:rsidR="003817F2" w:rsidRPr="003817F2" w:rsidRDefault="003817F2" w:rsidP="00422004">
      <w:pPr>
        <w:pStyle w:val="ListParagraph"/>
        <w:numPr>
          <w:ilvl w:val="0"/>
          <w:numId w:val="46"/>
        </w:numPr>
        <w:spacing w:after="60" w:line="264" w:lineRule="auto"/>
        <w:jc w:val="both"/>
        <w:rPr>
          <w:rFonts w:cs="Segoe UI"/>
        </w:rPr>
      </w:pPr>
      <w:r w:rsidRPr="003817F2">
        <w:rPr>
          <w:rFonts w:cs="Segoe UI"/>
        </w:rPr>
        <w:t>OWA IRM, with the ability to author and consume protected email in the browser</w:t>
      </w:r>
    </w:p>
    <w:p w14:paraId="6462CC46" w14:textId="77777777" w:rsidR="003817F2" w:rsidRPr="003817F2" w:rsidRDefault="003817F2" w:rsidP="00422004">
      <w:pPr>
        <w:pStyle w:val="ListParagraph"/>
        <w:numPr>
          <w:ilvl w:val="0"/>
          <w:numId w:val="46"/>
        </w:numPr>
        <w:spacing w:after="60" w:line="264" w:lineRule="auto"/>
        <w:jc w:val="both"/>
        <w:rPr>
          <w:rFonts w:cs="Segoe UI"/>
        </w:rPr>
      </w:pPr>
      <w:r w:rsidRPr="003817F2">
        <w:rPr>
          <w:rFonts w:cs="Segoe UI"/>
        </w:rPr>
        <w:t>Web-ready IRM document viewing</w:t>
      </w:r>
    </w:p>
    <w:p w14:paraId="3D43827B" w14:textId="77777777" w:rsidR="003817F2" w:rsidRPr="003817F2" w:rsidRDefault="003817F2" w:rsidP="00422004">
      <w:pPr>
        <w:pStyle w:val="ListParagraph"/>
        <w:numPr>
          <w:ilvl w:val="0"/>
          <w:numId w:val="46"/>
        </w:numPr>
        <w:spacing w:after="60" w:line="264" w:lineRule="auto"/>
        <w:jc w:val="both"/>
        <w:rPr>
          <w:rFonts w:cs="Segoe UI"/>
        </w:rPr>
      </w:pPr>
      <w:r w:rsidRPr="003817F2">
        <w:rPr>
          <w:rFonts w:cs="Segoe UI"/>
        </w:rPr>
        <w:t>Transport Protection Rules</w:t>
      </w:r>
    </w:p>
    <w:p w14:paraId="61F1757C" w14:textId="77777777" w:rsidR="003817F2" w:rsidRPr="003817F2" w:rsidRDefault="003817F2" w:rsidP="00422004">
      <w:pPr>
        <w:pStyle w:val="ListParagraph"/>
        <w:numPr>
          <w:ilvl w:val="0"/>
          <w:numId w:val="46"/>
        </w:numPr>
        <w:spacing w:after="60" w:line="264" w:lineRule="auto"/>
        <w:jc w:val="both"/>
        <w:rPr>
          <w:rFonts w:cs="Segoe UI"/>
        </w:rPr>
      </w:pPr>
      <w:r w:rsidRPr="003817F2">
        <w:rPr>
          <w:rFonts w:cs="Segoe UI"/>
        </w:rPr>
        <w:t xml:space="preserve">Transport decryption for software such as online antivirus, including Forefront Online Protection for Exchange </w:t>
      </w:r>
    </w:p>
    <w:p w14:paraId="0734F6DC" w14:textId="77777777" w:rsidR="003817F2" w:rsidRPr="003817F2" w:rsidRDefault="003817F2" w:rsidP="00422004">
      <w:pPr>
        <w:pStyle w:val="ListParagraph"/>
        <w:numPr>
          <w:ilvl w:val="0"/>
          <w:numId w:val="46"/>
        </w:numPr>
        <w:spacing w:after="60" w:line="264" w:lineRule="auto"/>
        <w:jc w:val="both"/>
        <w:rPr>
          <w:rFonts w:cs="Segoe UI"/>
        </w:rPr>
      </w:pPr>
      <w:r w:rsidRPr="003817F2">
        <w:rPr>
          <w:rFonts w:cs="Segoe UI"/>
        </w:rPr>
        <w:t>Journaling Decryption</w:t>
      </w:r>
    </w:p>
    <w:p w14:paraId="15EEFD1D" w14:textId="77777777" w:rsidR="003817F2" w:rsidRPr="003817F2" w:rsidRDefault="003817F2" w:rsidP="00422004">
      <w:pPr>
        <w:pStyle w:val="ListParagraph"/>
        <w:numPr>
          <w:ilvl w:val="0"/>
          <w:numId w:val="46"/>
        </w:numPr>
        <w:spacing w:after="60" w:line="264" w:lineRule="auto"/>
        <w:jc w:val="both"/>
        <w:rPr>
          <w:rFonts w:cs="Segoe UI"/>
        </w:rPr>
      </w:pPr>
      <w:r w:rsidRPr="003817F2">
        <w:rPr>
          <w:rFonts w:cs="Segoe UI"/>
        </w:rPr>
        <w:t>Email content indexing</w:t>
      </w:r>
    </w:p>
    <w:p w14:paraId="0C70F4F0" w14:textId="64E7EEFF" w:rsidR="003817F2" w:rsidRPr="003817F2" w:rsidRDefault="003817F2" w:rsidP="00422004">
      <w:pPr>
        <w:jc w:val="both"/>
        <w:rPr>
          <w:rFonts w:cs="Segoe UI"/>
        </w:rPr>
      </w:pPr>
      <w:r w:rsidRPr="003817F2">
        <w:rPr>
          <w:rFonts w:cs="Segoe UI"/>
        </w:rPr>
        <w:t>Pre-licensing capabilities for Exchange</w:t>
      </w:r>
      <w:r w:rsidR="00DE42FF">
        <w:rPr>
          <w:rFonts w:cs="Segoe UI"/>
        </w:rPr>
        <w:t xml:space="preserve"> Online</w:t>
      </w:r>
      <w:r w:rsidRPr="003817F2">
        <w:rPr>
          <w:rFonts w:cs="Segoe UI"/>
        </w:rPr>
        <w:t xml:space="preserve"> are not available at this time, nor are Outlook Protection Rules. All the other capabilities mentioned are implemented exactly as they would in Exchange </w:t>
      </w:r>
      <w:r w:rsidR="005A06C0" w:rsidRPr="003817F2">
        <w:rPr>
          <w:rFonts w:cs="Segoe UI"/>
        </w:rPr>
        <w:t>201</w:t>
      </w:r>
      <w:r w:rsidR="005A06C0">
        <w:rPr>
          <w:rFonts w:cs="Segoe UI"/>
        </w:rPr>
        <w:t>3</w:t>
      </w:r>
      <w:r w:rsidRPr="003817F2">
        <w:rPr>
          <w:rFonts w:cs="Segoe UI"/>
        </w:rPr>
        <w:t>.</w:t>
      </w:r>
    </w:p>
    <w:p w14:paraId="6D5EB956" w14:textId="77777777" w:rsidR="003817F2" w:rsidRPr="003817F2" w:rsidRDefault="003817F2" w:rsidP="00422004">
      <w:pPr>
        <w:pStyle w:val="Heading3Numbered"/>
        <w:jc w:val="both"/>
        <w:rPr>
          <w:rFonts w:cs="Segoe UI"/>
        </w:rPr>
      </w:pPr>
      <w:bookmarkStart w:id="967" w:name="_Toc387395346"/>
      <w:bookmarkStart w:id="968" w:name="_Toc291085078"/>
      <w:bookmarkStart w:id="969" w:name="_Toc292293544"/>
      <w:bookmarkStart w:id="970" w:name="_Toc290855114"/>
      <w:bookmarkStart w:id="971" w:name="_Toc391035028"/>
      <w:bookmarkEnd w:id="967"/>
      <w:r w:rsidRPr="003817F2">
        <w:rPr>
          <w:rFonts w:cs="Segoe UI"/>
        </w:rPr>
        <w:t>Enabling IRM integration with Exchange Online</w:t>
      </w:r>
      <w:bookmarkEnd w:id="968"/>
      <w:bookmarkEnd w:id="969"/>
      <w:bookmarkEnd w:id="970"/>
      <w:bookmarkEnd w:id="971"/>
    </w:p>
    <w:p w14:paraId="65F90C74" w14:textId="71D85EE9" w:rsidR="003817F2" w:rsidRPr="003817F2" w:rsidRDefault="00835399" w:rsidP="00422004">
      <w:pPr>
        <w:jc w:val="both"/>
        <w:rPr>
          <w:rFonts w:cs="Segoe UI"/>
        </w:rPr>
      </w:pPr>
      <w:r>
        <w:rPr>
          <w:rFonts w:cs="Segoe UI"/>
        </w:rPr>
        <w:t xml:space="preserve">In order for Exchange Online to use IRM integration, the </w:t>
      </w:r>
      <w:r w:rsidR="003817F2" w:rsidRPr="003817F2">
        <w:rPr>
          <w:rFonts w:cs="Segoe UI"/>
        </w:rPr>
        <w:t>following steps must be performed:</w:t>
      </w:r>
    </w:p>
    <w:p w14:paraId="1E5FB3DB" w14:textId="57A80876" w:rsidR="003817F2" w:rsidRPr="003817F2" w:rsidRDefault="003817F2" w:rsidP="00422004">
      <w:pPr>
        <w:pStyle w:val="ListParagraph"/>
        <w:numPr>
          <w:ilvl w:val="0"/>
          <w:numId w:val="47"/>
        </w:numPr>
        <w:spacing w:after="60" w:line="264" w:lineRule="auto"/>
        <w:jc w:val="both"/>
        <w:rPr>
          <w:rFonts w:cs="Segoe UI"/>
        </w:rPr>
      </w:pPr>
      <w:r w:rsidRPr="003817F2">
        <w:rPr>
          <w:rFonts w:cs="Segoe UI"/>
        </w:rPr>
        <w:t xml:space="preserve">Deploy </w:t>
      </w:r>
      <w:r w:rsidR="00835399">
        <w:rPr>
          <w:rFonts w:cs="Segoe UI"/>
        </w:rPr>
        <w:t>Azure RMS</w:t>
      </w:r>
    </w:p>
    <w:p w14:paraId="6F8CD6EE" w14:textId="77777777" w:rsidR="003817F2" w:rsidRPr="003817F2" w:rsidRDefault="003817F2" w:rsidP="00422004">
      <w:pPr>
        <w:pStyle w:val="ListParagraph"/>
        <w:numPr>
          <w:ilvl w:val="0"/>
          <w:numId w:val="47"/>
        </w:numPr>
        <w:spacing w:after="60" w:line="264" w:lineRule="auto"/>
        <w:jc w:val="both"/>
        <w:rPr>
          <w:rFonts w:cs="Segoe UI"/>
        </w:rPr>
      </w:pPr>
      <w:r w:rsidRPr="003817F2">
        <w:rPr>
          <w:rFonts w:cs="Segoe UI"/>
        </w:rPr>
        <w:t>Individually enable IRM integration capabilities in Exchange Online as with an on-premises Exchange deployment.</w:t>
      </w:r>
    </w:p>
    <w:p w14:paraId="2235E917" w14:textId="77777777" w:rsidR="003817F2" w:rsidRPr="003817F2" w:rsidRDefault="003817F2" w:rsidP="00422004">
      <w:pPr>
        <w:jc w:val="both"/>
        <w:rPr>
          <w:rFonts w:cs="Segoe UI"/>
        </w:rPr>
      </w:pPr>
      <w:r w:rsidRPr="003817F2">
        <w:rPr>
          <w:rFonts w:cs="Segoe UI"/>
        </w:rPr>
        <w:t>Once these steps are performed, individual IRM integration capabilities other than pre-licensing and Outlook Protection Rules will be available in the Exchange Online installation, and they can be managed like their on-premises counterparts.</w:t>
      </w:r>
    </w:p>
    <w:p w14:paraId="55F81E04" w14:textId="77777777" w:rsidR="003817F2" w:rsidRPr="003817F2" w:rsidRDefault="003817F2" w:rsidP="00422004">
      <w:pPr>
        <w:pStyle w:val="Heading2Numbered"/>
        <w:jc w:val="both"/>
        <w:rPr>
          <w:rFonts w:cs="Segoe UI"/>
        </w:rPr>
      </w:pPr>
      <w:bookmarkStart w:id="972" w:name="_Toc387395348"/>
      <w:bookmarkStart w:id="973" w:name="_Toc291085079"/>
      <w:bookmarkStart w:id="974" w:name="_Toc292293545"/>
      <w:bookmarkStart w:id="975" w:name="_Toc290855115"/>
      <w:bookmarkStart w:id="976" w:name="_Toc391035029"/>
      <w:bookmarkEnd w:id="972"/>
      <w:r w:rsidRPr="003817F2">
        <w:rPr>
          <w:rFonts w:cs="Segoe UI"/>
        </w:rPr>
        <w:t>SharePoint Integration</w:t>
      </w:r>
      <w:bookmarkEnd w:id="973"/>
      <w:bookmarkEnd w:id="974"/>
      <w:bookmarkEnd w:id="975"/>
      <w:bookmarkEnd w:id="976"/>
    </w:p>
    <w:p w14:paraId="2AA45E3D" w14:textId="01052159" w:rsidR="003817F2" w:rsidRPr="003817F2" w:rsidRDefault="003817F2" w:rsidP="00422004">
      <w:pPr>
        <w:jc w:val="both"/>
        <w:rPr>
          <w:rFonts w:cs="Segoe UI"/>
        </w:rPr>
      </w:pPr>
      <w:r w:rsidRPr="003817F2">
        <w:rPr>
          <w:rFonts w:cs="Segoe UI"/>
        </w:rPr>
        <w:t xml:space="preserve">One of the most interesting capabilities in </w:t>
      </w:r>
      <w:r w:rsidR="00835399">
        <w:rPr>
          <w:rFonts w:cs="Segoe UI"/>
        </w:rPr>
        <w:t>Azure</w:t>
      </w:r>
      <w:r w:rsidR="00835399" w:rsidRPr="003817F2">
        <w:rPr>
          <w:rFonts w:cs="Segoe UI"/>
        </w:rPr>
        <w:t xml:space="preserve"> </w:t>
      </w:r>
      <w:r w:rsidRPr="003817F2">
        <w:rPr>
          <w:rFonts w:cs="Segoe UI"/>
        </w:rPr>
        <w:t xml:space="preserve">RMS is the integration with SharePoint </w:t>
      </w:r>
      <w:r w:rsidR="005A06C0">
        <w:rPr>
          <w:rFonts w:cs="Segoe UI"/>
        </w:rPr>
        <w:t>2010,</w:t>
      </w:r>
      <w:r w:rsidRPr="003817F2">
        <w:rPr>
          <w:rFonts w:cs="Segoe UI"/>
        </w:rPr>
        <w:t xml:space="preserve"> </w:t>
      </w:r>
      <w:r w:rsidR="005A06C0" w:rsidRPr="003817F2">
        <w:rPr>
          <w:rFonts w:cs="Segoe UI"/>
        </w:rPr>
        <w:t>201</w:t>
      </w:r>
      <w:r w:rsidR="005A06C0">
        <w:rPr>
          <w:rFonts w:cs="Segoe UI"/>
        </w:rPr>
        <w:t>3</w:t>
      </w:r>
      <w:r w:rsidR="00835399">
        <w:rPr>
          <w:rFonts w:cs="Segoe UI"/>
        </w:rPr>
        <w:t>, and SharePoint Online</w:t>
      </w:r>
      <w:r w:rsidRPr="003817F2">
        <w:rPr>
          <w:rFonts w:cs="Segoe UI"/>
        </w:rPr>
        <w:t xml:space="preserve">. SharePoint is able to store RMS-protected documents as encrypted blobs without caring much about the document’s contents, but if a document is encrypted in a way that cannot be decrypted by SharePoint, the document will not be indexed and users will not be able to utilize search capabilities to find the document based on its content. With </w:t>
      </w:r>
      <w:r w:rsidR="00835399">
        <w:rPr>
          <w:rFonts w:cs="Segoe UI"/>
        </w:rPr>
        <w:t>Azure</w:t>
      </w:r>
      <w:r w:rsidR="00835399" w:rsidRPr="003817F2">
        <w:rPr>
          <w:rFonts w:cs="Segoe UI"/>
        </w:rPr>
        <w:t xml:space="preserve"> </w:t>
      </w:r>
      <w:r w:rsidRPr="003817F2">
        <w:rPr>
          <w:rFonts w:cs="Segoe UI"/>
        </w:rPr>
        <w:t>RMS and SharePoint 20</w:t>
      </w:r>
      <w:r w:rsidR="00DE42FF">
        <w:rPr>
          <w:rFonts w:cs="Segoe UI"/>
        </w:rPr>
        <w:t>10</w:t>
      </w:r>
      <w:r w:rsidRPr="003817F2">
        <w:rPr>
          <w:rFonts w:cs="Segoe UI"/>
        </w:rPr>
        <w:t xml:space="preserve"> or </w:t>
      </w:r>
      <w:r w:rsidR="005A06C0">
        <w:rPr>
          <w:rFonts w:cs="Segoe UI"/>
        </w:rPr>
        <w:t>later</w:t>
      </w:r>
      <w:r w:rsidRPr="003817F2">
        <w:rPr>
          <w:rFonts w:cs="Segoe UI"/>
        </w:rPr>
        <w:t xml:space="preserve">, explicit support for this combination is included in the products through the inclusion of the Office Protector component in SharePoint that allows for the </w:t>
      </w:r>
      <w:r w:rsidRPr="003817F2">
        <w:rPr>
          <w:rFonts w:cs="Segoe UI"/>
        </w:rPr>
        <w:lastRenderedPageBreak/>
        <w:t>automatic application of IRM policies to documents downloaded from libraries based on portal users’ rights.</w:t>
      </w:r>
    </w:p>
    <w:p w14:paraId="7EC01B61" w14:textId="77777777" w:rsidR="003817F2" w:rsidRPr="003817F2" w:rsidRDefault="003817F2" w:rsidP="00422004">
      <w:pPr>
        <w:jc w:val="both"/>
        <w:rPr>
          <w:rFonts w:cs="Segoe UI"/>
        </w:rPr>
      </w:pPr>
      <w:r w:rsidRPr="003817F2">
        <w:rPr>
          <w:rFonts w:cs="Segoe UI"/>
        </w:rPr>
        <w:t>With SharePoint Services, IRM is available for files that are located in document libraries and stored as attachments to list items. SharePoint site administrators can elect to protect downloads from a document library with IRM. When a user attempts to download a file from the library, SharePoint verifies that the user has permissions to the given file, and issues an IRM license to the user that enables access to the file at the appropriate permissions level. SharePoint then downloads the file to the user's computer in an encrypted, rights-managed file format.</w:t>
      </w:r>
    </w:p>
    <w:p w14:paraId="2AE7548C" w14:textId="77777777" w:rsidR="003817F2" w:rsidRPr="003817F2" w:rsidRDefault="003817F2" w:rsidP="00422004">
      <w:pPr>
        <w:jc w:val="both"/>
        <w:rPr>
          <w:rFonts w:cs="Segoe UI"/>
        </w:rPr>
      </w:pPr>
      <w:r w:rsidRPr="003817F2">
        <w:rPr>
          <w:rFonts w:cs="Segoe UI"/>
        </w:rPr>
        <w:t>IRM is enabled at the SharePoint document-library level by an administrator, and protection includes the following options:</w:t>
      </w:r>
    </w:p>
    <w:p w14:paraId="07A33F87" w14:textId="77777777" w:rsidR="003817F2" w:rsidRPr="003817F2" w:rsidRDefault="003817F2" w:rsidP="00422004">
      <w:pPr>
        <w:pStyle w:val="ListParagraph"/>
        <w:numPr>
          <w:ilvl w:val="0"/>
          <w:numId w:val="48"/>
        </w:numPr>
        <w:spacing w:before="0" w:after="200"/>
        <w:jc w:val="both"/>
        <w:rPr>
          <w:rFonts w:cs="Segoe UI"/>
        </w:rPr>
      </w:pPr>
      <w:r w:rsidRPr="003817F2">
        <w:rPr>
          <w:rFonts w:cs="Segoe UI"/>
        </w:rPr>
        <w:t>Whether or not users can print documents that are rights-managed.</w:t>
      </w:r>
    </w:p>
    <w:p w14:paraId="1CC8C828" w14:textId="77777777" w:rsidR="003817F2" w:rsidRPr="003817F2" w:rsidRDefault="003817F2" w:rsidP="00422004">
      <w:pPr>
        <w:pStyle w:val="ListParagraph"/>
        <w:numPr>
          <w:ilvl w:val="0"/>
          <w:numId w:val="48"/>
        </w:numPr>
        <w:spacing w:before="0" w:after="200"/>
        <w:jc w:val="both"/>
        <w:rPr>
          <w:rFonts w:cs="Segoe UI"/>
        </w:rPr>
      </w:pPr>
      <w:r w:rsidRPr="003817F2">
        <w:rPr>
          <w:rFonts w:cs="Segoe UI"/>
        </w:rPr>
        <w:t>Whether the user can run Microsoft Visual Basic for Applications (VBA) and other custom code in the file.</w:t>
      </w:r>
    </w:p>
    <w:p w14:paraId="5DB35D27" w14:textId="77777777" w:rsidR="003817F2" w:rsidRPr="003817F2" w:rsidRDefault="003817F2" w:rsidP="00422004">
      <w:pPr>
        <w:pStyle w:val="ListParagraph"/>
        <w:numPr>
          <w:ilvl w:val="0"/>
          <w:numId w:val="48"/>
        </w:numPr>
        <w:spacing w:before="0" w:after="200"/>
        <w:jc w:val="both"/>
        <w:rPr>
          <w:rFonts w:cs="Segoe UI"/>
        </w:rPr>
      </w:pPr>
      <w:r w:rsidRPr="003817F2">
        <w:rPr>
          <w:rFonts w:cs="Segoe UI"/>
        </w:rPr>
        <w:t>The number of days for which the license is valid. After the specified number of days has passed, the license expires, and the user must download the file again from the document library.</w:t>
      </w:r>
    </w:p>
    <w:p w14:paraId="45098AF7" w14:textId="77777777" w:rsidR="003817F2" w:rsidRPr="003817F2" w:rsidRDefault="003817F2" w:rsidP="00422004">
      <w:pPr>
        <w:pStyle w:val="ListParagraph"/>
        <w:numPr>
          <w:ilvl w:val="0"/>
          <w:numId w:val="48"/>
        </w:numPr>
        <w:spacing w:before="0" w:after="200"/>
        <w:jc w:val="both"/>
        <w:rPr>
          <w:rFonts w:cs="Segoe UI"/>
        </w:rPr>
      </w:pPr>
      <w:r w:rsidRPr="003817F2">
        <w:rPr>
          <w:rFonts w:cs="Segoe UI"/>
        </w:rPr>
        <w:t>Whether to allow users to upload file types that do not support IRM.</w:t>
      </w:r>
    </w:p>
    <w:p w14:paraId="1A2511DB" w14:textId="77777777" w:rsidR="003817F2" w:rsidRPr="003817F2" w:rsidRDefault="003817F2" w:rsidP="00422004">
      <w:pPr>
        <w:pStyle w:val="ListParagraph"/>
        <w:numPr>
          <w:ilvl w:val="0"/>
          <w:numId w:val="48"/>
        </w:numPr>
        <w:spacing w:before="0" w:after="200"/>
        <w:jc w:val="both"/>
        <w:rPr>
          <w:rFonts w:cs="Segoe UI"/>
        </w:rPr>
      </w:pPr>
      <w:r w:rsidRPr="003817F2">
        <w:rPr>
          <w:rFonts w:cs="Segoe UI"/>
        </w:rPr>
        <w:t>Optionally, the date to stop restricting permissions to the document library. After the specified date passes, SharePoint removes all rights-management restrictions from the documents in the library.</w:t>
      </w:r>
    </w:p>
    <w:p w14:paraId="1B2AB628" w14:textId="77777777" w:rsidR="003817F2" w:rsidRPr="003817F2" w:rsidRDefault="003817F2" w:rsidP="00422004">
      <w:pPr>
        <w:jc w:val="both"/>
        <w:rPr>
          <w:rFonts w:cs="Segoe UI"/>
          <w:lang w:eastAsia="ru-RU"/>
        </w:rPr>
      </w:pPr>
      <w:r w:rsidRPr="003817F2">
        <w:rPr>
          <w:rFonts w:cs="Segoe UI"/>
          <w:lang w:eastAsia="ru-RU"/>
        </w:rPr>
        <w:t xml:space="preserve">When a SharePoint administrator enables IRM for a list or library, it can protect any file type in that list or library for which a protector is installed on all front-end Web servers. A protector is a program that controls the encryption and decryption of rights-managed files of a specific file format. </w:t>
      </w:r>
    </w:p>
    <w:p w14:paraId="509AEDD4" w14:textId="3CDCFF3E" w:rsidR="003817F2" w:rsidRPr="003817F2" w:rsidRDefault="003817F2" w:rsidP="00422004">
      <w:pPr>
        <w:jc w:val="both"/>
        <w:rPr>
          <w:rFonts w:cs="Segoe UI"/>
          <w:lang w:eastAsia="ru-RU"/>
        </w:rPr>
      </w:pPr>
      <w:r w:rsidRPr="003817F2">
        <w:rPr>
          <w:rFonts w:cs="Segoe UI"/>
          <w:lang w:eastAsia="ru-RU"/>
        </w:rPr>
        <w:t>SharePoint 2010 include</w:t>
      </w:r>
      <w:r w:rsidR="00DE42FF">
        <w:rPr>
          <w:rFonts w:cs="Segoe UI"/>
          <w:lang w:eastAsia="ru-RU"/>
        </w:rPr>
        <w:t>s</w:t>
      </w:r>
      <w:r w:rsidRPr="003817F2">
        <w:rPr>
          <w:rFonts w:cs="Segoe UI"/>
          <w:lang w:eastAsia="ru-RU"/>
        </w:rPr>
        <w:t xml:space="preserve"> protectors for the following file types: </w:t>
      </w:r>
    </w:p>
    <w:p w14:paraId="62A2BAED" w14:textId="77777777" w:rsidR="003817F2" w:rsidRPr="003817F2" w:rsidRDefault="003817F2" w:rsidP="00422004">
      <w:pPr>
        <w:pStyle w:val="ListParagraph"/>
        <w:numPr>
          <w:ilvl w:val="0"/>
          <w:numId w:val="50"/>
        </w:numPr>
        <w:spacing w:before="0" w:after="200"/>
        <w:jc w:val="both"/>
        <w:rPr>
          <w:rFonts w:cs="Segoe UI"/>
          <w:lang w:eastAsia="ru-RU"/>
        </w:rPr>
      </w:pPr>
      <w:r w:rsidRPr="003817F2">
        <w:rPr>
          <w:rFonts w:cs="Segoe UI"/>
          <w:lang w:eastAsia="ru-RU"/>
        </w:rPr>
        <w:t xml:space="preserve">Microsoft Office 2007 InfoPath forms  </w:t>
      </w:r>
    </w:p>
    <w:p w14:paraId="17E9F8EE" w14:textId="77777777" w:rsidR="003817F2" w:rsidRPr="003817F2" w:rsidRDefault="003817F2" w:rsidP="00422004">
      <w:pPr>
        <w:pStyle w:val="ListParagraph"/>
        <w:numPr>
          <w:ilvl w:val="0"/>
          <w:numId w:val="50"/>
        </w:numPr>
        <w:spacing w:before="0" w:after="200"/>
        <w:jc w:val="both"/>
        <w:rPr>
          <w:rFonts w:cs="Segoe UI"/>
          <w:lang w:eastAsia="ru-RU"/>
        </w:rPr>
      </w:pPr>
      <w:r w:rsidRPr="003817F2">
        <w:rPr>
          <w:rFonts w:cs="Segoe UI"/>
          <w:lang w:eastAsia="ru-RU"/>
        </w:rPr>
        <w:t xml:space="preserve">The 97-2003 file formats for the following Microsoft Office programs: Word, Excel, and PowerPoint </w:t>
      </w:r>
    </w:p>
    <w:p w14:paraId="05FF8C58" w14:textId="77777777" w:rsidR="003817F2" w:rsidRPr="003817F2" w:rsidRDefault="003817F2" w:rsidP="00422004">
      <w:pPr>
        <w:pStyle w:val="ListParagraph"/>
        <w:numPr>
          <w:ilvl w:val="0"/>
          <w:numId w:val="50"/>
        </w:numPr>
        <w:spacing w:before="0" w:after="200"/>
        <w:jc w:val="both"/>
        <w:rPr>
          <w:rFonts w:cs="Segoe UI"/>
          <w:lang w:eastAsia="ru-RU"/>
        </w:rPr>
      </w:pPr>
      <w:r w:rsidRPr="003817F2">
        <w:rPr>
          <w:rFonts w:cs="Segoe UI"/>
          <w:lang w:eastAsia="ru-RU"/>
        </w:rPr>
        <w:t xml:space="preserve">The Office Open XML Formats for Microsoft Office Word, Excel, and PowerPoint </w:t>
      </w:r>
    </w:p>
    <w:p w14:paraId="37B7C331" w14:textId="77777777" w:rsidR="003817F2" w:rsidRDefault="003817F2" w:rsidP="00422004">
      <w:pPr>
        <w:pStyle w:val="ListParagraph"/>
        <w:numPr>
          <w:ilvl w:val="0"/>
          <w:numId w:val="50"/>
        </w:numPr>
        <w:spacing w:before="0" w:after="200"/>
        <w:jc w:val="both"/>
        <w:rPr>
          <w:rFonts w:cs="Segoe UI"/>
          <w:lang w:eastAsia="ru-RU"/>
        </w:rPr>
      </w:pPr>
      <w:r w:rsidRPr="003817F2">
        <w:rPr>
          <w:rFonts w:cs="Segoe UI"/>
          <w:lang w:eastAsia="ru-RU"/>
        </w:rPr>
        <w:t>The XML Paper Specification (XPS) format</w:t>
      </w:r>
    </w:p>
    <w:p w14:paraId="5CE284FB" w14:textId="69083FB3" w:rsidR="005A06C0" w:rsidRDefault="005A06C0" w:rsidP="00422004">
      <w:pPr>
        <w:spacing w:before="0" w:after="200"/>
        <w:jc w:val="both"/>
        <w:rPr>
          <w:rFonts w:cs="Segoe UI"/>
          <w:lang w:eastAsia="ru-RU"/>
        </w:rPr>
      </w:pPr>
      <w:r>
        <w:rPr>
          <w:rFonts w:cs="Segoe UI"/>
          <w:lang w:eastAsia="ru-RU"/>
        </w:rPr>
        <w:t xml:space="preserve">SharePoint 2013 includes the above protectors and also protectors for the following file types: </w:t>
      </w:r>
    </w:p>
    <w:p w14:paraId="07F1F9C9" w14:textId="0F8DEDEF" w:rsidR="005A06C0" w:rsidRDefault="005A06C0" w:rsidP="00422004">
      <w:pPr>
        <w:pStyle w:val="ListParagraph"/>
        <w:numPr>
          <w:ilvl w:val="0"/>
          <w:numId w:val="54"/>
        </w:numPr>
        <w:spacing w:before="0" w:after="200"/>
        <w:jc w:val="both"/>
        <w:rPr>
          <w:rFonts w:cs="Segoe UI"/>
          <w:lang w:eastAsia="ru-RU"/>
        </w:rPr>
      </w:pPr>
      <w:r w:rsidRPr="005A06C0">
        <w:rPr>
          <w:rFonts w:cs="Segoe UI"/>
          <w:lang w:eastAsia="ru-RU"/>
        </w:rPr>
        <w:t>PDF files (requires an RMS-aware PDF reader to open the protected files)</w:t>
      </w:r>
    </w:p>
    <w:p w14:paraId="339D7C22" w14:textId="2269022A" w:rsidR="00DE42FF" w:rsidRPr="005A06C0" w:rsidRDefault="00DE42FF" w:rsidP="00422004">
      <w:pPr>
        <w:pStyle w:val="ListParagraph"/>
        <w:numPr>
          <w:ilvl w:val="0"/>
          <w:numId w:val="54"/>
        </w:numPr>
        <w:spacing w:before="0" w:after="200"/>
        <w:jc w:val="both"/>
        <w:rPr>
          <w:rFonts w:cs="Segoe UI"/>
          <w:lang w:eastAsia="ru-RU"/>
        </w:rPr>
      </w:pPr>
      <w:r>
        <w:rPr>
          <w:rFonts w:cs="Segoe UI"/>
          <w:lang w:eastAsia="ru-RU"/>
        </w:rPr>
        <w:t>The ability to view protected content in the web interface</w:t>
      </w:r>
    </w:p>
    <w:p w14:paraId="1FC8039F" w14:textId="6B0EFCE8" w:rsidR="003817F2" w:rsidRPr="003817F2" w:rsidRDefault="003817F2" w:rsidP="00422004">
      <w:pPr>
        <w:jc w:val="both"/>
        <w:rPr>
          <w:rFonts w:cs="Segoe UI"/>
          <w:lang w:eastAsia="ru-RU"/>
        </w:rPr>
      </w:pPr>
      <w:r w:rsidRPr="003817F2">
        <w:rPr>
          <w:rFonts w:cs="Segoe UI"/>
          <w:lang w:eastAsia="ru-RU"/>
        </w:rPr>
        <w:lastRenderedPageBreak/>
        <w:t xml:space="preserve">The ability to protect different file types depends on the availability of protectors for those file types. If an organization plans to use </w:t>
      </w:r>
      <w:r w:rsidR="002661EC">
        <w:rPr>
          <w:rFonts w:cs="Segoe UI"/>
          <w:lang w:eastAsia="ru-RU"/>
        </w:rPr>
        <w:t>Azure</w:t>
      </w:r>
      <w:r w:rsidR="002661EC" w:rsidRPr="003817F2">
        <w:rPr>
          <w:rFonts w:cs="Segoe UI"/>
          <w:lang w:eastAsia="ru-RU"/>
        </w:rPr>
        <w:t xml:space="preserve"> </w:t>
      </w:r>
      <w:r w:rsidRPr="003817F2">
        <w:rPr>
          <w:rFonts w:cs="Segoe UI"/>
          <w:lang w:eastAsia="ru-RU"/>
        </w:rPr>
        <w:t>RMS to protect other file types in addition to those listed above, the server administrator will need to check for the availability of such protectors from the applications manufacturers or from third parties specialized in RMS-based solutions. If they exist, those protectors need to be installed in the SharePoint server.</w:t>
      </w:r>
    </w:p>
    <w:p w14:paraId="573FB5EA" w14:textId="77777777" w:rsidR="003817F2" w:rsidRPr="003817F2" w:rsidRDefault="003817F2" w:rsidP="00422004">
      <w:pPr>
        <w:jc w:val="both"/>
        <w:rPr>
          <w:rFonts w:cs="Segoe UI"/>
          <w:lang w:eastAsia="ru-RU"/>
        </w:rPr>
      </w:pPr>
      <w:r w:rsidRPr="003817F2">
        <w:rPr>
          <w:rFonts w:cs="Segoe UI"/>
          <w:lang w:eastAsia="ru-RU"/>
        </w:rPr>
        <w:t>When IRM is enabled for a library, rights management applies to all of the files in that library. When it is enabled for a list, rights management applies only to files that are attached to list items, not the actual list items.</w:t>
      </w:r>
    </w:p>
    <w:p w14:paraId="4232B2F7" w14:textId="77777777" w:rsidR="003817F2" w:rsidRPr="003817F2" w:rsidRDefault="003817F2" w:rsidP="00422004">
      <w:pPr>
        <w:jc w:val="both"/>
        <w:rPr>
          <w:rFonts w:cs="Segoe UI"/>
        </w:rPr>
      </w:pPr>
      <w:r w:rsidRPr="003817F2">
        <w:rPr>
          <w:rFonts w:cs="Segoe UI"/>
        </w:rPr>
        <w:t>SharePoint assigns the rights that will be applied to a document for the user downloading it based on the access control list (ACL) on the library. If a user has access to the library, documents are delivered to the user with rights management applied to allow access to the user only with rights depending on the options set for the library and the access level the user has to the library.</w:t>
      </w:r>
    </w:p>
    <w:p w14:paraId="146D7206" w14:textId="77777777" w:rsidR="00905254" w:rsidRDefault="00905254" w:rsidP="00422004">
      <w:pPr>
        <w:pStyle w:val="ListParagraph"/>
        <w:numPr>
          <w:ilvl w:val="0"/>
          <w:numId w:val="0"/>
        </w:numPr>
        <w:ind w:left="720"/>
        <w:jc w:val="both"/>
      </w:pPr>
      <w:r>
        <w:object w:dxaOrig="7741" w:dyaOrig="7066" w14:anchorId="3997ED0A">
          <v:shape id="_x0000_i1026" type="#_x0000_t75" style="width:387pt;height:353.1pt" o:ole="">
            <v:imagedata r:id="rId60" o:title=""/>
          </v:shape>
          <o:OLEObject Type="Embed" ProgID="Visio.Drawing.15" ShapeID="_x0000_i1026" DrawAspect="Content" ObjectID="_1464777847" r:id="rId61"/>
        </w:object>
      </w:r>
    </w:p>
    <w:p w14:paraId="1884FADE" w14:textId="3FB46F5C" w:rsidR="003817F2" w:rsidRPr="003817F2" w:rsidRDefault="003817F2" w:rsidP="00422004">
      <w:pPr>
        <w:pStyle w:val="ListParagraph"/>
        <w:numPr>
          <w:ilvl w:val="0"/>
          <w:numId w:val="0"/>
        </w:numPr>
        <w:ind w:left="720"/>
        <w:jc w:val="both"/>
        <w:rPr>
          <w:rFonts w:eastAsia="MS Mincho" w:cs="Segoe UI"/>
          <w:b/>
        </w:rPr>
      </w:pPr>
      <w:r w:rsidRPr="003817F2">
        <w:rPr>
          <w:rFonts w:cs="Segoe UI"/>
          <w:b/>
        </w:rPr>
        <w:t xml:space="preserve">Figure </w:t>
      </w:r>
      <w:r w:rsidRPr="003817F2">
        <w:rPr>
          <w:rFonts w:cs="Segoe UI"/>
          <w:b/>
        </w:rPr>
        <w:fldChar w:fldCharType="begin"/>
      </w:r>
      <w:r w:rsidRPr="003817F2">
        <w:rPr>
          <w:rFonts w:cs="Segoe UI"/>
          <w:b/>
        </w:rPr>
        <w:instrText xml:space="preserve"> SEQ Figure \* ARABIC </w:instrText>
      </w:r>
      <w:r w:rsidRPr="003817F2">
        <w:rPr>
          <w:rFonts w:cs="Segoe UI"/>
          <w:b/>
        </w:rPr>
        <w:fldChar w:fldCharType="separate"/>
      </w:r>
      <w:r w:rsidRPr="003817F2">
        <w:rPr>
          <w:rFonts w:cs="Segoe UI"/>
          <w:b/>
          <w:noProof/>
        </w:rPr>
        <w:t>15</w:t>
      </w:r>
      <w:r w:rsidRPr="003817F2">
        <w:rPr>
          <w:rFonts w:cs="Segoe UI"/>
          <w:b/>
        </w:rPr>
        <w:fldChar w:fldCharType="end"/>
      </w:r>
      <w:r w:rsidRPr="003817F2">
        <w:rPr>
          <w:rFonts w:cs="Segoe UI"/>
          <w:b/>
        </w:rPr>
        <w:t>:</w:t>
      </w:r>
      <w:r w:rsidRPr="003817F2">
        <w:rPr>
          <w:rFonts w:eastAsia="MS Mincho" w:cs="Segoe UI"/>
          <w:b/>
        </w:rPr>
        <w:t xml:space="preserve"> </w:t>
      </w:r>
      <w:r w:rsidRPr="003817F2">
        <w:rPr>
          <w:rFonts w:eastAsia="MS Mincho" w:cs="Segoe UI"/>
        </w:rPr>
        <w:t>SharePoint protected document flow</w:t>
      </w:r>
    </w:p>
    <w:p w14:paraId="4098E21A" w14:textId="77777777" w:rsidR="003817F2" w:rsidRPr="003817F2" w:rsidRDefault="003817F2" w:rsidP="00422004">
      <w:pPr>
        <w:jc w:val="both"/>
        <w:rPr>
          <w:rFonts w:cs="Segoe UI"/>
        </w:rPr>
      </w:pPr>
    </w:p>
    <w:p w14:paraId="4426D5EA" w14:textId="08210074" w:rsidR="003817F2" w:rsidRPr="003817F2" w:rsidRDefault="003817F2" w:rsidP="00422004">
      <w:pPr>
        <w:jc w:val="both"/>
        <w:rPr>
          <w:rFonts w:cs="Segoe UI"/>
        </w:rPr>
      </w:pPr>
      <w:r w:rsidRPr="003817F2">
        <w:rPr>
          <w:rFonts w:cs="Segoe UI"/>
        </w:rPr>
        <w:t xml:space="preserve">A typical document flow in SharePoint with </w:t>
      </w:r>
      <w:r w:rsidR="002661EC">
        <w:rPr>
          <w:rFonts w:cs="Segoe UI"/>
        </w:rPr>
        <w:t>Azure</w:t>
      </w:r>
      <w:r w:rsidR="002661EC" w:rsidRPr="003817F2">
        <w:rPr>
          <w:rFonts w:cs="Segoe UI"/>
        </w:rPr>
        <w:t xml:space="preserve"> </w:t>
      </w:r>
      <w:r w:rsidRPr="003817F2">
        <w:rPr>
          <w:rFonts w:cs="Segoe UI"/>
        </w:rPr>
        <w:t>RMS protection is as follows:</w:t>
      </w:r>
    </w:p>
    <w:p w14:paraId="20E93D03" w14:textId="751B286C" w:rsidR="003817F2" w:rsidRPr="003817F2" w:rsidRDefault="003817F2" w:rsidP="00422004">
      <w:pPr>
        <w:pStyle w:val="ListParagraph"/>
        <w:numPr>
          <w:ilvl w:val="0"/>
          <w:numId w:val="49"/>
        </w:numPr>
        <w:spacing w:before="0" w:after="200"/>
        <w:jc w:val="both"/>
        <w:rPr>
          <w:rFonts w:cs="Segoe UI"/>
        </w:rPr>
      </w:pPr>
      <w:r w:rsidRPr="003817F2">
        <w:rPr>
          <w:rFonts w:cs="Segoe UI"/>
        </w:rPr>
        <w:lastRenderedPageBreak/>
        <w:t xml:space="preserve">A content author (publisher) posts a Microsoft Office document to a SharePoint document library that has </w:t>
      </w:r>
      <w:r w:rsidR="002661EC">
        <w:rPr>
          <w:rFonts w:cs="Segoe UI"/>
        </w:rPr>
        <w:t>Azure</w:t>
      </w:r>
      <w:r w:rsidR="002661EC" w:rsidRPr="003817F2">
        <w:rPr>
          <w:rFonts w:cs="Segoe UI"/>
        </w:rPr>
        <w:t xml:space="preserve"> </w:t>
      </w:r>
      <w:r w:rsidRPr="003817F2">
        <w:rPr>
          <w:rFonts w:cs="Segoe UI"/>
        </w:rPr>
        <w:t>RMS protection enabled.</w:t>
      </w:r>
    </w:p>
    <w:p w14:paraId="2ED66F1D" w14:textId="77777777" w:rsidR="003817F2" w:rsidRPr="003817F2" w:rsidRDefault="003817F2" w:rsidP="00422004">
      <w:pPr>
        <w:pStyle w:val="ListParagraph"/>
        <w:numPr>
          <w:ilvl w:val="0"/>
          <w:numId w:val="49"/>
        </w:numPr>
        <w:spacing w:before="0" w:after="200"/>
        <w:jc w:val="both"/>
        <w:rPr>
          <w:rFonts w:cs="Segoe UI"/>
        </w:rPr>
      </w:pPr>
      <w:r w:rsidRPr="003817F2">
        <w:rPr>
          <w:rFonts w:cs="Segoe UI"/>
        </w:rPr>
        <w:t>The document is stored in the SharePoint database unencrypted and unprotected. If the document was protected with IRM by the user, protection is stripped at this point. If the document was protected manually by a user before uploading to the library, the existing protection is preserved.</w:t>
      </w:r>
    </w:p>
    <w:p w14:paraId="737168E6" w14:textId="77777777" w:rsidR="003817F2" w:rsidRPr="003817F2" w:rsidRDefault="003817F2" w:rsidP="00422004">
      <w:pPr>
        <w:pStyle w:val="ListParagraph"/>
        <w:numPr>
          <w:ilvl w:val="0"/>
          <w:numId w:val="49"/>
        </w:numPr>
        <w:spacing w:before="0" w:after="200"/>
        <w:jc w:val="both"/>
        <w:rPr>
          <w:rFonts w:cs="Segoe UI"/>
        </w:rPr>
      </w:pPr>
      <w:r w:rsidRPr="003817F2">
        <w:rPr>
          <w:rFonts w:cs="Segoe UI"/>
        </w:rPr>
        <w:t>A different user (document consumer) with read access to the documents in the library requests the document from the SharePoint server.</w:t>
      </w:r>
    </w:p>
    <w:p w14:paraId="60D236B0" w14:textId="77777777" w:rsidR="003817F2" w:rsidRPr="003817F2" w:rsidRDefault="003817F2" w:rsidP="00422004">
      <w:pPr>
        <w:pStyle w:val="ListParagraph"/>
        <w:numPr>
          <w:ilvl w:val="0"/>
          <w:numId w:val="49"/>
        </w:numPr>
        <w:spacing w:before="0" w:after="200"/>
        <w:jc w:val="both"/>
        <w:rPr>
          <w:rFonts w:cs="Segoe UI"/>
        </w:rPr>
      </w:pPr>
      <w:r w:rsidRPr="003817F2">
        <w:rPr>
          <w:rFonts w:cs="Segoe UI"/>
        </w:rPr>
        <w:t>The server retrieves the document from the database.</w:t>
      </w:r>
    </w:p>
    <w:p w14:paraId="7B88F6F2" w14:textId="77777777" w:rsidR="003817F2" w:rsidRPr="003817F2" w:rsidRDefault="003817F2" w:rsidP="00422004">
      <w:pPr>
        <w:pStyle w:val="ListParagraph"/>
        <w:numPr>
          <w:ilvl w:val="0"/>
          <w:numId w:val="49"/>
        </w:numPr>
        <w:spacing w:before="0" w:after="200"/>
        <w:jc w:val="both"/>
        <w:rPr>
          <w:rFonts w:cs="Segoe UI"/>
        </w:rPr>
      </w:pPr>
      <w:r w:rsidRPr="003817F2">
        <w:rPr>
          <w:rFonts w:cs="Segoe UI"/>
        </w:rPr>
        <w:t>The server uses the user’s Rights Account Certificate and its Client Licensor Certificate to assign rights to the user to the document requested depending on the users rights on the documents in the library with additional restrictions according to the policies established in the library, and applies the rights to the document.</w:t>
      </w:r>
    </w:p>
    <w:p w14:paraId="5076892A" w14:textId="77777777" w:rsidR="003817F2" w:rsidRPr="003817F2" w:rsidRDefault="003817F2" w:rsidP="00422004">
      <w:pPr>
        <w:pStyle w:val="ListParagraph"/>
        <w:numPr>
          <w:ilvl w:val="0"/>
          <w:numId w:val="49"/>
        </w:numPr>
        <w:spacing w:before="0" w:after="200"/>
        <w:jc w:val="both"/>
        <w:rPr>
          <w:rFonts w:cs="Segoe UI"/>
        </w:rPr>
      </w:pPr>
      <w:r w:rsidRPr="003817F2">
        <w:rPr>
          <w:rFonts w:cs="Segoe UI"/>
        </w:rPr>
        <w:t>The protected document is sent to the user, and the user opens it in the Office application with the help of the Rights Management Client with the rights defined by the policy.</w:t>
      </w:r>
    </w:p>
    <w:p w14:paraId="6E78F5C8" w14:textId="77777777" w:rsidR="003817F2" w:rsidRPr="003817F2" w:rsidRDefault="003817F2" w:rsidP="00422004">
      <w:pPr>
        <w:jc w:val="both"/>
        <w:rPr>
          <w:rFonts w:cs="Segoe UI"/>
          <w:lang w:eastAsia="ru-RU"/>
        </w:rPr>
      </w:pPr>
      <w:r w:rsidRPr="003817F2">
        <w:rPr>
          <w:rFonts w:cs="Segoe UI"/>
          <w:lang w:eastAsia="ru-RU"/>
        </w:rPr>
        <w:t>When people download files in an IRM-enabled list or library, the files are encrypted so that only authorized people can view them. Each rights-managed file also contains an issuance license that imposes restrictions on the people who view the file. Typical restrictions include making a file read-only, disabling the copying of text, preventing people from saving a local copy, and preventing people from printing the file. Client programs that can read IRM-supported file types use the issuance license within the rights-managed file to enforce these restrictions. This is how a rights-managed file retains its protection even after it is downloaded from the server.</w:t>
      </w:r>
    </w:p>
    <w:p w14:paraId="3179FE95" w14:textId="77777777" w:rsidR="003817F2" w:rsidRPr="003817F2" w:rsidRDefault="003817F2" w:rsidP="00422004">
      <w:pPr>
        <w:jc w:val="both"/>
        <w:rPr>
          <w:rFonts w:cs="Segoe UI"/>
        </w:rPr>
      </w:pPr>
      <w:r w:rsidRPr="003817F2">
        <w:rPr>
          <w:rFonts w:cs="Segoe UI"/>
        </w:rPr>
        <w:t>The whole process is transparent to both users and does not require special operations from them, while the platform provides assurance the documents will be always protected according to the policies defined for the library.</w:t>
      </w:r>
    </w:p>
    <w:p w14:paraId="30285699" w14:textId="2DEA9F9C" w:rsidR="003817F2" w:rsidRPr="003817F2" w:rsidRDefault="003817F2" w:rsidP="00422004">
      <w:pPr>
        <w:jc w:val="both"/>
        <w:rPr>
          <w:rFonts w:cs="Segoe UI"/>
          <w:lang w:eastAsia="ru-RU"/>
        </w:rPr>
      </w:pPr>
      <w:r w:rsidRPr="003817F2">
        <w:rPr>
          <w:rFonts w:cs="Segoe UI"/>
          <w:lang w:eastAsia="ru-RU"/>
        </w:rPr>
        <w:t>The types of restrictions that are applied to a file when it is downloaded from a list or library are based on the individual user’s permissions on the SharePoint site that contains the file. The following table explains how the permissions on SharePoint sites correspond to IRM permissions.</w:t>
      </w:r>
    </w:p>
    <w:tbl>
      <w:tblPr>
        <w:tblStyle w:val="MtpsTableHeadered"/>
        <w:tblW w:w="0" w:type="auto"/>
        <w:tblLook w:val="04A0" w:firstRow="1" w:lastRow="0" w:firstColumn="1" w:lastColumn="0" w:noHBand="0" w:noVBand="1"/>
      </w:tblPr>
      <w:tblGrid>
        <w:gridCol w:w="2318"/>
        <w:gridCol w:w="7022"/>
      </w:tblGrid>
      <w:tr w:rsidR="003817F2" w:rsidRPr="003817F2" w14:paraId="0A1E6FF7" w14:textId="77777777" w:rsidTr="0096525D">
        <w:trPr>
          <w:cnfStyle w:val="100000000000" w:firstRow="1" w:lastRow="0" w:firstColumn="0" w:lastColumn="0" w:oddVBand="0" w:evenVBand="0" w:oddHBand="0" w:evenHBand="0" w:firstRowFirstColumn="0" w:firstRowLastColumn="0" w:lastRowFirstColumn="0" w:lastRowLastColumn="0"/>
        </w:trPr>
        <w:tc>
          <w:tcPr>
            <w:tcW w:w="0" w:type="auto"/>
            <w:shd w:val="clear" w:color="auto" w:fill="000000" w:themeFill="text1"/>
            <w:hideMark/>
          </w:tcPr>
          <w:p w14:paraId="168EF577" w14:textId="1CF9FE90" w:rsidR="003817F2" w:rsidRPr="003817F2" w:rsidRDefault="003817F2" w:rsidP="00422004">
            <w:pPr>
              <w:spacing w:after="200" w:line="276" w:lineRule="auto"/>
              <w:jc w:val="both"/>
              <w:rPr>
                <w:rFonts w:cs="Segoe UI"/>
                <w:color w:val="FFFFFF" w:themeColor="background1"/>
                <w:sz w:val="20"/>
                <w:lang w:val="ru-RU"/>
              </w:rPr>
            </w:pPr>
            <w:r w:rsidRPr="003817F2">
              <w:rPr>
                <w:rFonts w:cs="Segoe UI"/>
                <w:color w:val="FFFFFF" w:themeColor="background1"/>
                <w:sz w:val="20"/>
                <w:szCs w:val="20"/>
                <w:lang w:val="ru-RU"/>
              </w:rPr>
              <w:t>SharePoint permissions</w:t>
            </w:r>
          </w:p>
        </w:tc>
        <w:tc>
          <w:tcPr>
            <w:tcW w:w="0" w:type="auto"/>
            <w:shd w:val="clear" w:color="auto" w:fill="000000" w:themeFill="text1"/>
            <w:hideMark/>
          </w:tcPr>
          <w:p w14:paraId="056B8D75" w14:textId="77777777" w:rsidR="003817F2" w:rsidRPr="003817F2" w:rsidRDefault="003817F2" w:rsidP="00422004">
            <w:pPr>
              <w:spacing w:after="200" w:line="276" w:lineRule="auto"/>
              <w:jc w:val="both"/>
              <w:rPr>
                <w:rFonts w:cs="Segoe UI"/>
                <w:color w:val="FFFFFF" w:themeColor="background1"/>
                <w:sz w:val="20"/>
                <w:lang w:val="ru-RU"/>
              </w:rPr>
            </w:pPr>
            <w:r w:rsidRPr="003817F2">
              <w:rPr>
                <w:rFonts w:cs="Segoe UI"/>
                <w:color w:val="FFFFFF" w:themeColor="background1"/>
                <w:sz w:val="20"/>
                <w:szCs w:val="20"/>
                <w:lang w:val="ru-RU"/>
              </w:rPr>
              <w:t>IRM permissions</w:t>
            </w:r>
          </w:p>
        </w:tc>
      </w:tr>
      <w:tr w:rsidR="003817F2" w:rsidRPr="003817F2" w14:paraId="26119EEB" w14:textId="77777777" w:rsidTr="0096525D">
        <w:tc>
          <w:tcPr>
            <w:tcW w:w="0" w:type="auto"/>
            <w:hideMark/>
          </w:tcPr>
          <w:p w14:paraId="4CB9FB85" w14:textId="77777777" w:rsidR="003817F2" w:rsidRPr="003817F2" w:rsidRDefault="003817F2" w:rsidP="00422004">
            <w:pPr>
              <w:jc w:val="both"/>
              <w:rPr>
                <w:rFonts w:cs="Segoe UI"/>
                <w:sz w:val="20"/>
                <w:szCs w:val="24"/>
                <w:lang w:eastAsia="ru-RU"/>
              </w:rPr>
            </w:pPr>
            <w:r w:rsidRPr="003817F2">
              <w:rPr>
                <w:rFonts w:cs="Segoe UI"/>
                <w:sz w:val="20"/>
                <w:szCs w:val="20"/>
                <w:lang w:eastAsia="ru-RU"/>
              </w:rPr>
              <w:t>Manage Permissions, Manage Web Site</w:t>
            </w:r>
          </w:p>
        </w:tc>
        <w:tc>
          <w:tcPr>
            <w:tcW w:w="0" w:type="auto"/>
            <w:hideMark/>
          </w:tcPr>
          <w:p w14:paraId="15F2FE47" w14:textId="77777777" w:rsidR="003817F2" w:rsidRPr="003817F2" w:rsidRDefault="003817F2" w:rsidP="00422004">
            <w:pPr>
              <w:jc w:val="both"/>
              <w:rPr>
                <w:rFonts w:cs="Segoe UI"/>
                <w:sz w:val="20"/>
                <w:szCs w:val="24"/>
                <w:lang w:eastAsia="ru-RU"/>
              </w:rPr>
            </w:pPr>
            <w:r w:rsidRPr="003817F2">
              <w:rPr>
                <w:rFonts w:cs="Segoe UI"/>
                <w:b/>
                <w:bCs/>
                <w:sz w:val="20"/>
                <w:szCs w:val="20"/>
                <w:lang w:eastAsia="ru-RU"/>
              </w:rPr>
              <w:t>Full control</w:t>
            </w:r>
            <w:r w:rsidRPr="003817F2">
              <w:rPr>
                <w:rFonts w:cs="Segoe UI"/>
                <w:sz w:val="20"/>
                <w:szCs w:val="20"/>
                <w:lang w:eastAsia="ru-RU"/>
              </w:rPr>
              <w:t xml:space="preserve"> (as defined by the client program): This permission generally enables a user to read, edit, copy, save, and modify permissions of rights-managed content.</w:t>
            </w:r>
          </w:p>
        </w:tc>
      </w:tr>
      <w:tr w:rsidR="003817F2" w:rsidRPr="003817F2" w14:paraId="7BD11A68" w14:textId="77777777" w:rsidTr="0096525D">
        <w:tc>
          <w:tcPr>
            <w:tcW w:w="0" w:type="auto"/>
            <w:hideMark/>
          </w:tcPr>
          <w:p w14:paraId="0D0A6EE6" w14:textId="77777777" w:rsidR="003817F2" w:rsidRPr="003817F2" w:rsidRDefault="003817F2" w:rsidP="00422004">
            <w:pPr>
              <w:jc w:val="both"/>
              <w:rPr>
                <w:rFonts w:cs="Segoe UI"/>
                <w:sz w:val="20"/>
                <w:szCs w:val="24"/>
                <w:lang w:eastAsia="ru-RU"/>
              </w:rPr>
            </w:pPr>
            <w:r w:rsidRPr="003817F2">
              <w:rPr>
                <w:rFonts w:cs="Segoe UI"/>
                <w:sz w:val="20"/>
                <w:szCs w:val="20"/>
                <w:lang w:eastAsia="ru-RU"/>
              </w:rPr>
              <w:lastRenderedPageBreak/>
              <w:t>Edit Items, Manage Lists, Add and Customize Pages</w:t>
            </w:r>
          </w:p>
        </w:tc>
        <w:tc>
          <w:tcPr>
            <w:tcW w:w="0" w:type="auto"/>
            <w:hideMark/>
          </w:tcPr>
          <w:p w14:paraId="644D12A4" w14:textId="77777777" w:rsidR="003817F2" w:rsidRPr="003817F2" w:rsidRDefault="003817F2" w:rsidP="00422004">
            <w:pPr>
              <w:jc w:val="both"/>
              <w:rPr>
                <w:rFonts w:cs="Segoe UI"/>
                <w:sz w:val="20"/>
                <w:szCs w:val="24"/>
                <w:lang w:eastAsia="ru-RU"/>
              </w:rPr>
            </w:pPr>
            <w:r w:rsidRPr="003817F2">
              <w:rPr>
                <w:rFonts w:cs="Segoe UI"/>
                <w:b/>
                <w:bCs/>
                <w:sz w:val="20"/>
                <w:szCs w:val="20"/>
                <w:lang w:eastAsia="ru-RU"/>
              </w:rPr>
              <w:t>Edit, Copy, and Save</w:t>
            </w:r>
            <w:r w:rsidRPr="003817F2">
              <w:rPr>
                <w:rFonts w:cs="Segoe UI"/>
                <w:sz w:val="20"/>
                <w:szCs w:val="20"/>
                <w:lang w:eastAsia="ru-RU"/>
              </w:rPr>
              <w:t xml:space="preserve">: A user can print a file only if the </w:t>
            </w:r>
            <w:r w:rsidRPr="003817F2">
              <w:rPr>
                <w:rFonts w:cs="Segoe UI"/>
                <w:b/>
                <w:bCs/>
                <w:sz w:val="20"/>
                <w:szCs w:val="20"/>
                <w:lang w:eastAsia="ru-RU"/>
              </w:rPr>
              <w:t>Allow users to print documents</w:t>
            </w:r>
            <w:r w:rsidRPr="003817F2">
              <w:rPr>
                <w:rFonts w:cs="Segoe UI"/>
                <w:sz w:val="20"/>
                <w:szCs w:val="20"/>
                <w:lang w:eastAsia="ru-RU"/>
              </w:rPr>
              <w:t xml:space="preserve"> check box is selected on the Information Rights Management Settings page for the list or library.</w:t>
            </w:r>
          </w:p>
        </w:tc>
      </w:tr>
      <w:tr w:rsidR="003817F2" w:rsidRPr="003817F2" w14:paraId="77F7D740" w14:textId="77777777" w:rsidTr="0096525D">
        <w:tc>
          <w:tcPr>
            <w:tcW w:w="0" w:type="auto"/>
            <w:hideMark/>
          </w:tcPr>
          <w:p w14:paraId="1FEEF926" w14:textId="77777777" w:rsidR="003817F2" w:rsidRPr="003817F2" w:rsidRDefault="003817F2" w:rsidP="00422004">
            <w:pPr>
              <w:jc w:val="both"/>
              <w:rPr>
                <w:rFonts w:cs="Segoe UI"/>
                <w:sz w:val="20"/>
                <w:szCs w:val="24"/>
                <w:lang w:val="ru-RU" w:eastAsia="ru-RU"/>
              </w:rPr>
            </w:pPr>
            <w:r w:rsidRPr="003817F2">
              <w:rPr>
                <w:rFonts w:cs="Segoe UI"/>
                <w:sz w:val="20"/>
                <w:szCs w:val="20"/>
                <w:lang w:val="ru-RU" w:eastAsia="ru-RU"/>
              </w:rPr>
              <w:t>View Items</w:t>
            </w:r>
          </w:p>
        </w:tc>
        <w:tc>
          <w:tcPr>
            <w:tcW w:w="0" w:type="auto"/>
            <w:hideMark/>
          </w:tcPr>
          <w:p w14:paraId="2DD8F9E7" w14:textId="77777777" w:rsidR="003817F2" w:rsidRPr="003817F2" w:rsidRDefault="003817F2" w:rsidP="00422004">
            <w:pPr>
              <w:jc w:val="both"/>
              <w:rPr>
                <w:rFonts w:cs="Segoe UI"/>
                <w:sz w:val="20"/>
                <w:szCs w:val="24"/>
                <w:lang w:eastAsia="ru-RU"/>
              </w:rPr>
            </w:pPr>
            <w:r w:rsidRPr="003817F2">
              <w:rPr>
                <w:rFonts w:cs="Segoe UI"/>
                <w:b/>
                <w:bCs/>
                <w:sz w:val="20"/>
                <w:szCs w:val="20"/>
                <w:lang w:eastAsia="ru-RU"/>
              </w:rPr>
              <w:t>Read</w:t>
            </w:r>
            <w:r w:rsidRPr="003817F2">
              <w:rPr>
                <w:rFonts w:cs="Segoe UI"/>
                <w:sz w:val="20"/>
                <w:szCs w:val="20"/>
                <w:lang w:eastAsia="ru-RU"/>
              </w:rPr>
              <w:t xml:space="preserve">: A user can read the document, but cannot copy or modify its content. A user can print only if the </w:t>
            </w:r>
            <w:r w:rsidRPr="003817F2">
              <w:rPr>
                <w:rFonts w:cs="Segoe UI"/>
                <w:b/>
                <w:bCs/>
                <w:sz w:val="20"/>
                <w:szCs w:val="20"/>
                <w:lang w:eastAsia="ru-RU"/>
              </w:rPr>
              <w:t>Allow users to print documents</w:t>
            </w:r>
            <w:r w:rsidRPr="003817F2">
              <w:rPr>
                <w:rFonts w:cs="Segoe UI"/>
                <w:sz w:val="20"/>
                <w:szCs w:val="20"/>
                <w:lang w:eastAsia="ru-RU"/>
              </w:rPr>
              <w:t xml:space="preserve"> check box is selected on the Information Rights Management Settings page for the list or library.</w:t>
            </w:r>
          </w:p>
        </w:tc>
      </w:tr>
      <w:tr w:rsidR="003817F2" w:rsidRPr="003817F2" w14:paraId="68576124" w14:textId="77777777" w:rsidTr="0096525D">
        <w:tc>
          <w:tcPr>
            <w:tcW w:w="0" w:type="auto"/>
            <w:hideMark/>
          </w:tcPr>
          <w:p w14:paraId="7A09A543" w14:textId="77777777" w:rsidR="003817F2" w:rsidRPr="003817F2" w:rsidRDefault="003817F2" w:rsidP="00422004">
            <w:pPr>
              <w:jc w:val="both"/>
              <w:rPr>
                <w:rFonts w:cs="Segoe UI"/>
                <w:sz w:val="20"/>
                <w:szCs w:val="24"/>
                <w:lang w:val="ru-RU" w:eastAsia="ru-RU"/>
              </w:rPr>
            </w:pPr>
            <w:r w:rsidRPr="003817F2">
              <w:rPr>
                <w:rFonts w:cs="Segoe UI"/>
                <w:sz w:val="20"/>
                <w:szCs w:val="20"/>
                <w:lang w:val="ru-RU" w:eastAsia="ru-RU"/>
              </w:rPr>
              <w:t>Other</w:t>
            </w:r>
          </w:p>
        </w:tc>
        <w:tc>
          <w:tcPr>
            <w:tcW w:w="0" w:type="auto"/>
            <w:hideMark/>
          </w:tcPr>
          <w:p w14:paraId="5F15F4A6" w14:textId="77777777" w:rsidR="003817F2" w:rsidRPr="003817F2" w:rsidRDefault="003817F2" w:rsidP="00422004">
            <w:pPr>
              <w:jc w:val="both"/>
              <w:rPr>
                <w:rFonts w:cs="Segoe UI"/>
                <w:sz w:val="20"/>
                <w:szCs w:val="24"/>
                <w:lang w:eastAsia="ru-RU"/>
              </w:rPr>
            </w:pPr>
            <w:r w:rsidRPr="003817F2">
              <w:rPr>
                <w:rFonts w:cs="Segoe UI"/>
                <w:sz w:val="20"/>
                <w:szCs w:val="20"/>
                <w:lang w:eastAsia="ru-RU"/>
              </w:rPr>
              <w:t>No other permissions correspond directly to IRM permissions.</w:t>
            </w:r>
          </w:p>
        </w:tc>
      </w:tr>
    </w:tbl>
    <w:p w14:paraId="7B367DF0" w14:textId="77777777" w:rsidR="003817F2" w:rsidRPr="003817F2" w:rsidRDefault="003817F2" w:rsidP="00422004">
      <w:pPr>
        <w:pStyle w:val="Heading3Numbered"/>
        <w:jc w:val="both"/>
        <w:rPr>
          <w:rFonts w:cs="Segoe UI"/>
        </w:rPr>
      </w:pPr>
      <w:bookmarkStart w:id="977" w:name="_Toc224452565"/>
      <w:bookmarkStart w:id="978" w:name="_Toc291085080"/>
      <w:bookmarkStart w:id="979" w:name="_Toc292293546"/>
      <w:bookmarkStart w:id="980" w:name="_Toc290855116"/>
      <w:bookmarkStart w:id="981" w:name="_Toc391035030"/>
      <w:r w:rsidRPr="003817F2">
        <w:rPr>
          <w:rFonts w:cs="Segoe UI"/>
        </w:rPr>
        <w:t xml:space="preserve">File Storage in </w:t>
      </w:r>
      <w:bookmarkEnd w:id="977"/>
      <w:r w:rsidRPr="003817F2">
        <w:rPr>
          <w:rFonts w:cs="Segoe UI"/>
        </w:rPr>
        <w:t>SharePoint</w:t>
      </w:r>
      <w:bookmarkEnd w:id="978"/>
      <w:bookmarkEnd w:id="979"/>
      <w:bookmarkEnd w:id="980"/>
      <w:bookmarkEnd w:id="981"/>
    </w:p>
    <w:p w14:paraId="748A548C" w14:textId="77777777" w:rsidR="003817F2" w:rsidRPr="003817F2" w:rsidRDefault="003817F2" w:rsidP="00422004">
      <w:pPr>
        <w:jc w:val="both"/>
        <w:rPr>
          <w:rFonts w:cs="Segoe UI"/>
        </w:rPr>
      </w:pPr>
      <w:r w:rsidRPr="003817F2">
        <w:rPr>
          <w:rFonts w:cs="Segoe UI"/>
        </w:rPr>
        <w:t>Because companies often have restrictions that require their files to be stored in non-encrypted formats, SharePoint does not internally store files in rights-protected (encrypted) file formats. However, SharePoint calls an IRM protector to convert the stored file to an encrypted format each time a user downloads the file. Similarly, when a user uploads a file that was previously protected by the SharePoint protector after being downloaded from the same library, SharePoint calls the appropriate IRM protector to convert the document to a non-encrypted format before it is stored.</w:t>
      </w:r>
    </w:p>
    <w:p w14:paraId="79DA8281" w14:textId="77777777" w:rsidR="003817F2" w:rsidRPr="003817F2" w:rsidRDefault="003817F2" w:rsidP="00422004">
      <w:pPr>
        <w:jc w:val="both"/>
        <w:rPr>
          <w:rFonts w:cs="Segoe UI"/>
        </w:rPr>
      </w:pPr>
      <w:r w:rsidRPr="003817F2">
        <w:rPr>
          <w:rFonts w:cs="Segoe UI"/>
        </w:rPr>
        <w:t xml:space="preserve">As a result, it is not necessary to create custom solutions to enable searching or archiving of document libraries where IRM is enabled. Storing the files in unencrypted format enables the current Search indexing service to crawl content stored on the servers. </w:t>
      </w:r>
    </w:p>
    <w:p w14:paraId="4ECD949C" w14:textId="77777777" w:rsidR="003817F2" w:rsidRPr="003817F2" w:rsidRDefault="003817F2" w:rsidP="00422004">
      <w:pPr>
        <w:jc w:val="both"/>
        <w:rPr>
          <w:rFonts w:cs="Segoe UI"/>
        </w:rPr>
      </w:pPr>
      <w:r w:rsidRPr="003817F2">
        <w:rPr>
          <w:rFonts w:cs="Segoe UI"/>
        </w:rPr>
        <w:t>Most companies that use SharePoint also use its search capabilities extensively, and combining this discoverability with the ability for the platform to keep the documents protected after delivery to the users is an excellent solution to deliver flexible access to information without compromising confidentiality or privacy. With SharePoint, search results are scoped to user permissions, so the user never sees search results that include content to which they do not have access.</w:t>
      </w:r>
    </w:p>
    <w:p w14:paraId="598E60B3" w14:textId="06A41CC6" w:rsidR="00220BD6" w:rsidRDefault="005A06C0" w:rsidP="00422004">
      <w:pPr>
        <w:pStyle w:val="Heading3Numbered"/>
        <w:jc w:val="both"/>
      </w:pPr>
      <w:bookmarkStart w:id="982" w:name="_Toc391035031"/>
      <w:r>
        <w:t>Group Protection in SharePoint 2013</w:t>
      </w:r>
      <w:r w:rsidR="002661EC">
        <w:t>/Online</w:t>
      </w:r>
      <w:bookmarkEnd w:id="982"/>
    </w:p>
    <w:p w14:paraId="25E63B61" w14:textId="5B66C868" w:rsidR="005A06C0" w:rsidRDefault="005A06C0" w:rsidP="00422004">
      <w:pPr>
        <w:jc w:val="both"/>
      </w:pPr>
      <w:r w:rsidRPr="005A06C0">
        <w:rPr>
          <w:rFonts w:cs="Segoe UI"/>
        </w:rPr>
        <w:t xml:space="preserve">When </w:t>
      </w:r>
      <w:r w:rsidRPr="005A06C0">
        <w:t>documents are downloaded from an IRM-enabled SharePoint document library, by default each supported file type is encrypted and rights are restricted to the authenticated user who downloaded the documents. Other users who have rights to the same library must get their own copy. One of the new features that SharePoint 2013 supports is to protect a library for a group. An admin can choose an Active Directory group and use it to stamp the usage license for the file. Then, documents that are downloaded can be used by all the members of the group, and the user who downloaded the copy can transfer the copy to any member of the group directly.</w:t>
      </w:r>
    </w:p>
    <w:p w14:paraId="60F0930C" w14:textId="3911B826" w:rsidR="002661EC" w:rsidRDefault="002661EC" w:rsidP="00422004">
      <w:pPr>
        <w:pStyle w:val="Heading3Numbered"/>
        <w:jc w:val="both"/>
      </w:pPr>
      <w:bookmarkStart w:id="983" w:name="_Toc391035032"/>
      <w:r>
        <w:lastRenderedPageBreak/>
        <w:t>On-premises SharePoint Integration</w:t>
      </w:r>
      <w:bookmarkEnd w:id="983"/>
    </w:p>
    <w:p w14:paraId="1CF4ADAE" w14:textId="436CEF6F" w:rsidR="002661EC" w:rsidRDefault="009441A8" w:rsidP="00422004">
      <w:pPr>
        <w:jc w:val="both"/>
      </w:pPr>
      <w:r>
        <w:t xml:space="preserve">Natively, on-premises server workloads are unable to communicate with Azure RMS. To configure Azure RMS integration with an on-premises SharePoint instance, you must first install and configure the RMS Connector as referenced in section 8.1. Once the RMS Connector is installed, you will allow the SharePoint servers and corresponding service accounts to utilize the Connector. Then you will edit the registry settings in the SharePoint server in order to allow the server to contact your Azure RMS service. Finally, you will enable SharePoint IRM through the SharePoint Administration Console. Once IRM has been enabled, document libraries and lists can be configured to use Azure RMS. </w:t>
      </w:r>
      <w:r w:rsidR="002661EC">
        <w:t xml:space="preserve">For more information on how to configure the RMS Connector and SharePoint servers, see the </w:t>
      </w:r>
      <w:hyperlink r:id="rId62" w:anchor="BKMK_ConfiguringSharePoint" w:history="1">
        <w:r w:rsidR="002661EC" w:rsidRPr="002661EC">
          <w:rPr>
            <w:rStyle w:val="Hyperlink"/>
          </w:rPr>
          <w:t>Deploying the Azure Rights Management Connector</w:t>
        </w:r>
      </w:hyperlink>
      <w:r w:rsidR="002661EC">
        <w:t xml:space="preserve"> Technet article (</w:t>
      </w:r>
      <w:hyperlink r:id="rId63" w:anchor="BKMK_ConfiguringSharePoint" w:history="1">
        <w:r w:rsidR="002661EC" w:rsidRPr="009B033A">
          <w:rPr>
            <w:rStyle w:val="Hyperlink"/>
          </w:rPr>
          <w:t>http://technet.microsoft.com/en-us/library/dn375964.aspx#BKMK_ConfiguringSharePoint</w:t>
        </w:r>
      </w:hyperlink>
      <w:r w:rsidR="002661EC">
        <w:t xml:space="preserve">). </w:t>
      </w:r>
    </w:p>
    <w:p w14:paraId="71B7A095" w14:textId="1FE12DA4" w:rsidR="002661EC" w:rsidRPr="00737EAA" w:rsidRDefault="002661EC" w:rsidP="00422004">
      <w:pPr>
        <w:jc w:val="both"/>
      </w:pPr>
      <w:r>
        <w:t xml:space="preserve">For more information on how to enable SharePoint IRM, see the </w:t>
      </w:r>
      <w:hyperlink r:id="rId64" w:history="1">
        <w:r w:rsidR="009441A8" w:rsidRPr="009441A8">
          <w:rPr>
            <w:rStyle w:val="Hyperlink"/>
          </w:rPr>
          <w:t>Set up Information Rights Management (IRM) in SharePoint admin center</w:t>
        </w:r>
      </w:hyperlink>
      <w:r>
        <w:t xml:space="preserve"> article (</w:t>
      </w:r>
      <w:hyperlink r:id="rId65" w:history="1">
        <w:r w:rsidR="009441A8" w:rsidRPr="009B033A">
          <w:rPr>
            <w:rStyle w:val="Hyperlink"/>
          </w:rPr>
          <w:t>http://office.microsoft.com/en-us/office365-sharepoint-online-enterprise-help/set-up-information-rights-management-irm-in-sharepoint-admin-center-HA102895193.aspx</w:t>
        </w:r>
      </w:hyperlink>
      <w:r w:rsidR="009441A8">
        <w:t>).</w:t>
      </w:r>
    </w:p>
    <w:p w14:paraId="7AA3A86D" w14:textId="77777777" w:rsidR="002661EC" w:rsidRPr="002661EC" w:rsidRDefault="002661EC" w:rsidP="00422004">
      <w:pPr>
        <w:jc w:val="both"/>
      </w:pPr>
    </w:p>
    <w:p w14:paraId="5DDAFBE3" w14:textId="55D3D4FD" w:rsidR="002661EC" w:rsidRDefault="002661EC" w:rsidP="00422004">
      <w:pPr>
        <w:pStyle w:val="Heading3Numbered"/>
        <w:jc w:val="both"/>
      </w:pPr>
      <w:bookmarkStart w:id="984" w:name="_Toc391035033"/>
      <w:r>
        <w:t>Integration with SharePoint Online</w:t>
      </w:r>
      <w:bookmarkEnd w:id="984"/>
    </w:p>
    <w:p w14:paraId="2A6DEAC2" w14:textId="748C0FD4" w:rsidR="002661EC" w:rsidRDefault="00356BC4" w:rsidP="00422004">
      <w:pPr>
        <w:jc w:val="both"/>
      </w:pPr>
      <w:r>
        <w:t>IRM integration with SharePoint Online relies on Azure RMS to encrypt</w:t>
      </w:r>
      <w:r w:rsidR="00157F3F">
        <w:t xml:space="preserve"> and assign usage restrictions. Currently, SharePoint Online contains the same feature set as SharePoint 2013 including protection to document libraries and lists, Group Protection, and limiting uploaded content to IRM-enabled applications. </w:t>
      </w:r>
      <w:r>
        <w:t>To use IRM integration in SharePoint Online, you must first have an Azure RMS subscription, then enable the IRM service through the SharePoint admin center.</w:t>
      </w:r>
    </w:p>
    <w:p w14:paraId="1045183A" w14:textId="6BCA6B41" w:rsidR="009441A8" w:rsidRPr="002661EC" w:rsidRDefault="009441A8" w:rsidP="00422004">
      <w:pPr>
        <w:jc w:val="both"/>
      </w:pPr>
      <w:r>
        <w:t xml:space="preserve">For more information on how to configure IRM with SharePoint Online, see the </w:t>
      </w:r>
      <w:hyperlink r:id="rId66" w:history="1">
        <w:r w:rsidRPr="009441A8">
          <w:rPr>
            <w:rStyle w:val="Hyperlink"/>
          </w:rPr>
          <w:t>Set up Information Rights Management (IRM) in SharePoint admin center</w:t>
        </w:r>
      </w:hyperlink>
      <w:r>
        <w:t xml:space="preserve"> article (</w:t>
      </w:r>
      <w:hyperlink r:id="rId67" w:history="1">
        <w:r w:rsidRPr="009B033A">
          <w:rPr>
            <w:rStyle w:val="Hyperlink"/>
          </w:rPr>
          <w:t>http://office.microsoft.com/en-us/office365-sharepoint-online-enterprise-help/set-up-information-rights-management-irm-in-sharepoint-admin-center-HA102895193.aspx</w:t>
        </w:r>
      </w:hyperlink>
      <w:r>
        <w:t xml:space="preserve">). </w:t>
      </w:r>
    </w:p>
    <w:p w14:paraId="4741F445" w14:textId="7EC43229" w:rsidR="0038476C" w:rsidRDefault="0038476C" w:rsidP="00422004">
      <w:pPr>
        <w:pStyle w:val="Heading2Numbered"/>
        <w:jc w:val="both"/>
      </w:pPr>
      <w:bookmarkStart w:id="985" w:name="_Toc391035034"/>
      <w:r>
        <w:t>Integration with File Classification Infrastructure (FCI)</w:t>
      </w:r>
      <w:bookmarkEnd w:id="985"/>
    </w:p>
    <w:p w14:paraId="18946F17" w14:textId="083B5E9B" w:rsidR="0038476C" w:rsidRDefault="0038476C" w:rsidP="00422004">
      <w:pPr>
        <w:jc w:val="both"/>
      </w:pPr>
      <w:r>
        <w:t xml:space="preserve">FCI is a new feature within File Server Resource Manager starting with Windows Server 2008 R2 that defines classification properties, automatically classifies files based on location and content, and applies file management tasks such as file expiration and custom commands.  One such task that FCI can perform on files is to </w:t>
      </w:r>
      <w:r w:rsidR="00D63878">
        <w:t xml:space="preserve">protect them with manual </w:t>
      </w:r>
      <w:r w:rsidR="00157F3F">
        <w:t>Azure</w:t>
      </w:r>
      <w:r w:rsidR="00D63878">
        <w:t xml:space="preserve"> RMS protection (requires </w:t>
      </w:r>
      <w:r w:rsidR="00D63878">
        <w:lastRenderedPageBreak/>
        <w:t>Windows Server 2012 or later) or a rights policy template</w:t>
      </w:r>
      <w:r>
        <w:t>.</w:t>
      </w:r>
      <w:r w:rsidR="005C0433">
        <w:t xml:space="preserve">  For example, using FCI, an administrator could create classification properties such as High Business Impact and Low Business Impact.  Then the administrator could create a classification rule that assigns a value of High Business Impact to files that contain a certain regular expression pattern (such as would correspond to a social security) or string pattern or are located in particular folders.  Finally, the administrator could create a task that automatically applies </w:t>
      </w:r>
      <w:r w:rsidR="00157F3F">
        <w:t>Azure</w:t>
      </w:r>
      <w:r w:rsidR="005C0433">
        <w:t xml:space="preserve"> RMS protection to files that have been tagged with the High Business Impact classification property.</w:t>
      </w:r>
    </w:p>
    <w:p w14:paraId="63113402" w14:textId="2A6CB9C2" w:rsidR="005C0433" w:rsidRDefault="005C0433" w:rsidP="00422004">
      <w:pPr>
        <w:jc w:val="both"/>
      </w:pPr>
      <w:r>
        <w:t xml:space="preserve">Integration with File Classification Infrastructure provides a mechanism to automatically protect sensitive information, as defined by the administrator, with </w:t>
      </w:r>
      <w:r w:rsidR="00157F3F">
        <w:t>Azure</w:t>
      </w:r>
      <w:r>
        <w:t xml:space="preserve"> RMS.  End users can forget to apply </w:t>
      </w:r>
      <w:r w:rsidR="00157F3F">
        <w:t>Azure</w:t>
      </w:r>
      <w:r>
        <w:t xml:space="preserve"> RMS protection to sensitive files.  When an end user saves such a file to a file server that has FCI installed and integrated with </w:t>
      </w:r>
      <w:r w:rsidR="00157F3F">
        <w:t>Azure</w:t>
      </w:r>
      <w:r>
        <w:t xml:space="preserve"> RMS, FCI will periodically scan new files saved to the file server for matches to particular </w:t>
      </w:r>
      <w:r w:rsidR="007213ED">
        <w:t xml:space="preserve">content or folder location.  It will discover and classify the new unprotected document and then apply the </w:t>
      </w:r>
      <w:r w:rsidR="00157F3F">
        <w:t>Azure</w:t>
      </w:r>
      <w:r w:rsidR="007213ED">
        <w:t xml:space="preserve"> RMS protection.  The next time the user opens the document, he will find that it has been protected with </w:t>
      </w:r>
      <w:r w:rsidR="00157F3F">
        <w:t>Azure</w:t>
      </w:r>
      <w:r w:rsidR="007213ED">
        <w:t xml:space="preserve"> RMS.</w:t>
      </w:r>
    </w:p>
    <w:p w14:paraId="0BBD8A69" w14:textId="77777777" w:rsidR="00C61FFE" w:rsidRDefault="00C61FFE" w:rsidP="00422004">
      <w:pPr>
        <w:jc w:val="both"/>
      </w:pPr>
      <w:r>
        <w:t>The following diagram depicts a user creating a document and storing it on a file server equipped with FCI. The document is then protected with RMS.</w:t>
      </w:r>
    </w:p>
    <w:p w14:paraId="3B493272" w14:textId="335D6B12" w:rsidR="00C61FFE" w:rsidRDefault="000C3ECE" w:rsidP="000C3ECE">
      <w:pPr>
        <w:jc w:val="center"/>
      </w:pPr>
      <w:r>
        <w:object w:dxaOrig="8086" w:dyaOrig="8281" w14:anchorId="652C1D54">
          <v:shape id="_x0000_i1035" type="#_x0000_t75" style="width:302.55pt;height:309.45pt" o:ole="">
            <v:imagedata r:id="rId68" o:title=""/>
          </v:shape>
          <o:OLEObject Type="Embed" ProgID="Visio.Drawing.15" ShapeID="_x0000_i1035" DrawAspect="Content" ObjectID="_1464777848" r:id="rId69"/>
        </w:object>
      </w:r>
    </w:p>
    <w:p w14:paraId="6FC0F592" w14:textId="1C8134D6" w:rsidR="007213ED" w:rsidRDefault="007213ED" w:rsidP="00422004">
      <w:pPr>
        <w:pStyle w:val="Heading3Numbered"/>
        <w:jc w:val="both"/>
      </w:pPr>
      <w:bookmarkStart w:id="986" w:name="_Toc391035035"/>
      <w:r>
        <w:lastRenderedPageBreak/>
        <w:t>Integration with Work Folders</w:t>
      </w:r>
      <w:bookmarkEnd w:id="986"/>
      <w:r>
        <w:t xml:space="preserve"> </w:t>
      </w:r>
    </w:p>
    <w:p w14:paraId="23D4A938" w14:textId="26EA5CBB" w:rsidR="007213ED" w:rsidRDefault="007213ED" w:rsidP="00422004">
      <w:pPr>
        <w:jc w:val="both"/>
        <w:rPr>
          <w:lang w:val="en"/>
        </w:rPr>
      </w:pPr>
      <w:r>
        <w:t xml:space="preserve">Work Folders is a role service for </w:t>
      </w:r>
      <w:r>
        <w:rPr>
          <w:lang w:val="en"/>
        </w:rPr>
        <w:t xml:space="preserve">file servers running Windows Server 2012 R2 and later that provides a consistent way for users to access their work files from their PCs and devices.  </w:t>
      </w:r>
      <w:r w:rsidRPr="007213ED">
        <w:rPr>
          <w:lang w:val="en"/>
        </w:rPr>
        <w:t>This functionality is powered by the Work Folders service, which is part of the File and Storage Services role.</w:t>
      </w:r>
      <w:r>
        <w:rPr>
          <w:lang w:val="en"/>
        </w:rPr>
        <w:t xml:space="preserve">  With Work Folders</w:t>
      </w:r>
      <w:r w:rsidR="00157F3F">
        <w:rPr>
          <w:lang w:val="en"/>
        </w:rPr>
        <w:t>,</w:t>
      </w:r>
      <w:r>
        <w:rPr>
          <w:lang w:val="en"/>
        </w:rPr>
        <w:t xml:space="preserve"> users can store and access work files on personal computers and devices, often referred to as bring-your-own device (BYOD), in addition to corporate PCs. Users gain a convenient location to store work files, and they can access them from anywhere. Organizations maintain control over corporate data by storing the files on centrally managed file servers, and optionally specifying user device policies such as encryption and lock-screen passwords.</w:t>
      </w:r>
    </w:p>
    <w:p w14:paraId="4EFF6993" w14:textId="4887E16E" w:rsidR="007213ED" w:rsidRDefault="00144118" w:rsidP="00422004">
      <w:pPr>
        <w:jc w:val="both"/>
        <w:rPr>
          <w:lang w:val="en"/>
        </w:rPr>
      </w:pPr>
      <w:r>
        <w:rPr>
          <w:lang w:val="en"/>
        </w:rPr>
        <w:t xml:space="preserve">Work Folders can be deployed on file servers that also have File Classification Infrastructure installed.  This scenario extends the automatic protection of data at rest in file servers to the end users.  End users may save an unprotected document to their documents folder.  The document is then redirected to a corresponding folder on the file server.  Once the document is saved, FCI scans the document, discovers that the file contains specific content or is saved to a particular location that prompts FCI to apply a particular classification property.  FCI then applies </w:t>
      </w:r>
      <w:r w:rsidR="00157F3F">
        <w:rPr>
          <w:lang w:val="en"/>
        </w:rPr>
        <w:t>Azure</w:t>
      </w:r>
      <w:r>
        <w:rPr>
          <w:lang w:val="en"/>
        </w:rPr>
        <w:t xml:space="preserve"> RMS protection to the file.  The next time the user accesses the document, she will find that the document is now protected with </w:t>
      </w:r>
      <w:r w:rsidR="00157F3F">
        <w:rPr>
          <w:lang w:val="en"/>
        </w:rPr>
        <w:t>Azure</w:t>
      </w:r>
      <w:r>
        <w:rPr>
          <w:lang w:val="en"/>
        </w:rPr>
        <w:t xml:space="preserve"> RMS.</w:t>
      </w:r>
    </w:p>
    <w:p w14:paraId="23813F93" w14:textId="77777777" w:rsidR="00C61FFE" w:rsidRDefault="00C61FFE" w:rsidP="00422004">
      <w:pPr>
        <w:jc w:val="both"/>
      </w:pPr>
      <w:r>
        <w:t>The following diagram depicts a user creating a document and storing it in the Work Folders store on his computer. Work Folders syncs the file to the file server and RMS is applied to the document. Work Folders syncs the file to the local computer and the user locally stores a protected copy of the file:</w:t>
      </w:r>
    </w:p>
    <w:p w14:paraId="3070B329" w14:textId="3E5536D1" w:rsidR="00C61FFE" w:rsidRDefault="000C3ECE" w:rsidP="00422004">
      <w:pPr>
        <w:jc w:val="both"/>
      </w:pPr>
      <w:r>
        <w:object w:dxaOrig="7245" w:dyaOrig="8461" w14:anchorId="5194F3BB">
          <v:shape id="_x0000_i1042" type="#_x0000_t75" style="width:362.1pt;height:423pt" o:ole="">
            <v:imagedata r:id="rId70" o:title=""/>
          </v:shape>
          <o:OLEObject Type="Embed" ProgID="Visio.Drawing.15" ShapeID="_x0000_i1042" DrawAspect="Content" ObjectID="_1464777849" r:id="rId71"/>
        </w:object>
      </w:r>
    </w:p>
    <w:p w14:paraId="2C916544" w14:textId="77777777" w:rsidR="00C61FFE" w:rsidRDefault="00C61FFE" w:rsidP="00422004">
      <w:pPr>
        <w:jc w:val="both"/>
        <w:rPr>
          <w:lang w:val="en"/>
        </w:rPr>
      </w:pPr>
    </w:p>
    <w:p w14:paraId="5F37D977" w14:textId="09B3BA51" w:rsidR="007213ED" w:rsidRDefault="007213ED" w:rsidP="00422004">
      <w:pPr>
        <w:jc w:val="both"/>
        <w:rPr>
          <w:lang w:val="en"/>
        </w:rPr>
      </w:pPr>
      <w:r>
        <w:rPr>
          <w:lang w:val="en"/>
        </w:rPr>
        <w:t>Note that Work Folders requires client computers run Windows 8.1 or later or Windows RT 8.1 or later.</w:t>
      </w:r>
    </w:p>
    <w:p w14:paraId="56523CDF" w14:textId="46643A7B" w:rsidR="00157F3F" w:rsidRDefault="00157F3F" w:rsidP="00422004">
      <w:pPr>
        <w:pStyle w:val="Heading3Numbered"/>
        <w:jc w:val="both"/>
      </w:pPr>
      <w:bookmarkStart w:id="987" w:name="_Toc391035036"/>
      <w:r>
        <w:t>Enabling Azure RMS Integration with File Classification Infrastructure (FCI)</w:t>
      </w:r>
      <w:bookmarkEnd w:id="987"/>
    </w:p>
    <w:p w14:paraId="5EF3B499" w14:textId="11D755FC" w:rsidR="00157F3F" w:rsidRPr="00157F3F" w:rsidRDefault="00157F3F" w:rsidP="00422004">
      <w:pPr>
        <w:jc w:val="both"/>
      </w:pPr>
      <w:r>
        <w:t xml:space="preserve">Natively, on-premises server workloads are unable to communicate with Azure RMS. To configure Azure RMS integration with File Classification Infrastructure (FCI), you must first install and configure the RMS Connector as referenced in section 8.1. Once the RMS Connector is installed, you will allow the FCI servers to utilize the Connector. Then you will edit the registry settings in the FCI server in order to allow the server to contact your Azure RMS service. Finally, you will </w:t>
      </w:r>
      <w:r>
        <w:lastRenderedPageBreak/>
        <w:t xml:space="preserve">implement FCI policies to apply Azure RMS protection to documents. For more information on how to configure the RMS Connector and </w:t>
      </w:r>
      <w:r w:rsidR="00516F98">
        <w:t>FCI</w:t>
      </w:r>
      <w:r>
        <w:t xml:space="preserve"> servers, see the </w:t>
      </w:r>
      <w:hyperlink r:id="rId72" w:anchor="BKMK_FileServer" w:history="1">
        <w:r w:rsidRPr="00516F98">
          <w:rPr>
            <w:rStyle w:val="Hyperlink"/>
          </w:rPr>
          <w:t>Deploying</w:t>
        </w:r>
        <w:r w:rsidR="00516F98" w:rsidRPr="00516F98">
          <w:rPr>
            <w:rStyle w:val="Hyperlink"/>
          </w:rPr>
          <w:t xml:space="preserve"> the Azure Rights Management Connector</w:t>
        </w:r>
      </w:hyperlink>
      <w:r w:rsidR="00516F98">
        <w:t xml:space="preserve"> Technet article (</w:t>
      </w:r>
      <w:hyperlink r:id="rId73" w:anchor="BKMK_FileServer" w:history="1">
        <w:r w:rsidR="00516F98" w:rsidRPr="009B033A">
          <w:rPr>
            <w:rStyle w:val="Hyperlink"/>
          </w:rPr>
          <w:t>http://technet.microsoft.com/en-us/library/dn375964.aspx#BKMK_FileServer</w:t>
        </w:r>
      </w:hyperlink>
      <w:r w:rsidR="00516F98">
        <w:t xml:space="preserve">). </w:t>
      </w:r>
    </w:p>
    <w:p w14:paraId="6EFE92ED" w14:textId="5BABFB88" w:rsidR="00144118" w:rsidRDefault="00516F98" w:rsidP="00422004">
      <w:pPr>
        <w:pStyle w:val="Heading1Numbered"/>
        <w:jc w:val="both"/>
        <w:rPr>
          <w:lang w:val="en"/>
        </w:rPr>
      </w:pPr>
      <w:bookmarkStart w:id="988" w:name="_Toc391035037"/>
      <w:r>
        <w:rPr>
          <w:lang w:val="en"/>
        </w:rPr>
        <w:t>Microsoft Rights Management</w:t>
      </w:r>
      <w:r w:rsidR="00EA6E5C">
        <w:rPr>
          <w:lang w:val="en"/>
        </w:rPr>
        <w:t xml:space="preserve"> Software Development Kit (SDK)</w:t>
      </w:r>
      <w:bookmarkEnd w:id="988"/>
      <w:r w:rsidDel="00516F98">
        <w:rPr>
          <w:lang w:val="en"/>
        </w:rPr>
        <w:t xml:space="preserve"> </w:t>
      </w:r>
    </w:p>
    <w:p w14:paraId="1FFD0576" w14:textId="40608200" w:rsidR="00EA6E5C" w:rsidRDefault="00EA6E5C" w:rsidP="00422004">
      <w:pPr>
        <w:jc w:val="both"/>
        <w:rPr>
          <w:lang w:val="en"/>
        </w:rPr>
      </w:pPr>
      <w:r>
        <w:rPr>
          <w:lang w:val="en"/>
        </w:rPr>
        <w:t xml:space="preserve">The </w:t>
      </w:r>
      <w:r w:rsidR="00516F98">
        <w:rPr>
          <w:lang w:val="en"/>
        </w:rPr>
        <w:t xml:space="preserve">Microsoft </w:t>
      </w:r>
      <w:r>
        <w:rPr>
          <w:lang w:val="en"/>
        </w:rPr>
        <w:t xml:space="preserve">RMS SDK  platform enables developers to build applications that leverage </w:t>
      </w:r>
      <w:r w:rsidR="00516F98">
        <w:rPr>
          <w:lang w:val="en"/>
        </w:rPr>
        <w:t>Azure</w:t>
      </w:r>
      <w:r>
        <w:rPr>
          <w:lang w:val="en"/>
        </w:rPr>
        <w:t xml:space="preserve"> RMS to provide information protection. </w:t>
      </w:r>
      <w:r w:rsidR="00516F98">
        <w:rPr>
          <w:lang w:val="en"/>
        </w:rPr>
        <w:t xml:space="preserve">The RMS SDK 3.0 handles support for mobile device applications. </w:t>
      </w:r>
      <w:r>
        <w:rPr>
          <w:lang w:val="en"/>
        </w:rPr>
        <w:t xml:space="preserve">The RMS SDK 2.1 handles complex security practices such as key management, encryption and decryption processing, and offers a simplified API for easy application development.  </w:t>
      </w:r>
    </w:p>
    <w:p w14:paraId="4506D2D8" w14:textId="5B97D945" w:rsidR="00136023" w:rsidRDefault="00136023" w:rsidP="00422004">
      <w:pPr>
        <w:jc w:val="both"/>
        <w:rPr>
          <w:lang w:val="en"/>
        </w:rPr>
      </w:pPr>
      <w:r>
        <w:rPr>
          <w:lang w:val="en"/>
        </w:rPr>
        <w:t>The</w:t>
      </w:r>
      <w:r w:rsidR="00516F98">
        <w:rPr>
          <w:lang w:val="en"/>
        </w:rPr>
        <w:t xml:space="preserve">se </w:t>
      </w:r>
      <w:r>
        <w:rPr>
          <w:lang w:val="en"/>
        </w:rPr>
        <w:t>RMS SDK</w:t>
      </w:r>
      <w:r w:rsidR="00516F98">
        <w:rPr>
          <w:lang w:val="en"/>
        </w:rPr>
        <w:t xml:space="preserve">s </w:t>
      </w:r>
      <w:r>
        <w:rPr>
          <w:lang w:val="en"/>
        </w:rPr>
        <w:t xml:space="preserve">can be used to customize an </w:t>
      </w:r>
      <w:r w:rsidR="00516F98">
        <w:rPr>
          <w:lang w:val="en"/>
        </w:rPr>
        <w:t>Azure</w:t>
      </w:r>
      <w:r>
        <w:rPr>
          <w:lang w:val="en"/>
        </w:rPr>
        <w:t xml:space="preserve"> RMS deployment.  For example, the RMS SDK 2.1 can be used in the following scenarios: </w:t>
      </w:r>
    </w:p>
    <w:p w14:paraId="52A49289" w14:textId="6B7706F4" w:rsidR="00136023" w:rsidRDefault="00136023" w:rsidP="00422004">
      <w:pPr>
        <w:pStyle w:val="ListParagraph"/>
        <w:numPr>
          <w:ilvl w:val="0"/>
          <w:numId w:val="54"/>
        </w:numPr>
        <w:jc w:val="both"/>
        <w:rPr>
          <w:lang w:val="en"/>
        </w:rPr>
      </w:pPr>
      <w:r w:rsidRPr="00136023">
        <w:rPr>
          <w:lang w:val="en"/>
        </w:rPr>
        <w:t xml:space="preserve">Extend granular-level permissions to applications that are not RMS aware by default, such as CAD systems or Adobe Photoshop. </w:t>
      </w:r>
    </w:p>
    <w:p w14:paraId="4010ECEE" w14:textId="5052A524" w:rsidR="00136023" w:rsidRDefault="00136023" w:rsidP="00422004">
      <w:pPr>
        <w:pStyle w:val="ListParagraph"/>
        <w:numPr>
          <w:ilvl w:val="0"/>
          <w:numId w:val="54"/>
        </w:numPr>
        <w:jc w:val="both"/>
        <w:rPr>
          <w:lang w:val="en"/>
        </w:rPr>
      </w:pPr>
      <w:r>
        <w:rPr>
          <w:lang w:val="en"/>
        </w:rPr>
        <w:t>Automatically apply RMS protection to data upon download from a repository, such as an SAP application.</w:t>
      </w:r>
    </w:p>
    <w:p w14:paraId="645E2E17" w14:textId="39BD12B4" w:rsidR="00136023" w:rsidRDefault="00136023" w:rsidP="00422004">
      <w:pPr>
        <w:pStyle w:val="ListParagraph"/>
        <w:numPr>
          <w:ilvl w:val="0"/>
          <w:numId w:val="54"/>
        </w:numPr>
        <w:jc w:val="both"/>
        <w:rPr>
          <w:lang w:val="en"/>
        </w:rPr>
      </w:pPr>
      <w:r>
        <w:rPr>
          <w:lang w:val="en"/>
        </w:rPr>
        <w:t>Automatically decrypt protected content to make the content available to server-side applications such as Data Loss Prevention applications.</w:t>
      </w:r>
    </w:p>
    <w:p w14:paraId="06EA5EE7" w14:textId="77777777" w:rsidR="00136023" w:rsidRPr="00136023" w:rsidRDefault="00136023" w:rsidP="00422004">
      <w:pPr>
        <w:jc w:val="both"/>
        <w:rPr>
          <w:lang w:val="en"/>
        </w:rPr>
      </w:pPr>
    </w:p>
    <w:p w14:paraId="579939BF" w14:textId="0D964281" w:rsidR="00EA6E5C" w:rsidRDefault="00EA6E5C" w:rsidP="00422004">
      <w:pPr>
        <w:jc w:val="both"/>
        <w:rPr>
          <w:lang w:val="en"/>
        </w:rPr>
      </w:pPr>
      <w:r>
        <w:rPr>
          <w:lang w:val="en"/>
        </w:rPr>
        <w:t xml:space="preserve">The RMS SDK 2.1 is available from the </w:t>
      </w:r>
      <w:hyperlink r:id="rId74" w:history="1">
        <w:r w:rsidRPr="00EA6E5C">
          <w:rPr>
            <w:rStyle w:val="Hyperlink"/>
            <w:lang w:val="en"/>
          </w:rPr>
          <w:t>Microsoft Download Center</w:t>
        </w:r>
      </w:hyperlink>
      <w:r>
        <w:rPr>
          <w:lang w:val="en"/>
        </w:rPr>
        <w:t xml:space="preserve"> (</w:t>
      </w:r>
      <w:hyperlink r:id="rId75" w:history="1">
        <w:r w:rsidRPr="0028523F">
          <w:rPr>
            <w:rStyle w:val="Hyperlink"/>
            <w:lang w:val="en"/>
          </w:rPr>
          <w:t>http://www.microsoft.com/en-us/download/details.aspx?id=38397</w:t>
        </w:r>
      </w:hyperlink>
      <w:r>
        <w:rPr>
          <w:lang w:val="en"/>
        </w:rPr>
        <w:t xml:space="preserve">). </w:t>
      </w:r>
    </w:p>
    <w:p w14:paraId="71DFFFF2" w14:textId="640DA18B" w:rsidR="001C58C4" w:rsidRDefault="001C58C4" w:rsidP="00422004">
      <w:pPr>
        <w:jc w:val="both"/>
        <w:rPr>
          <w:lang w:val="en"/>
        </w:rPr>
      </w:pPr>
      <w:r>
        <w:rPr>
          <w:lang w:val="en"/>
        </w:rPr>
        <w:t>The RMS SDK 3.0 is available for Windows Phone 8, Windows Store, Android, OS X, and iOS from the Microsoft Download Center:</w:t>
      </w:r>
    </w:p>
    <w:tbl>
      <w:tblPr>
        <w:tblStyle w:val="MtpsTableHeadered"/>
        <w:tblW w:w="0" w:type="auto"/>
        <w:tblLook w:val="04A0" w:firstRow="1" w:lastRow="0" w:firstColumn="1" w:lastColumn="0" w:noHBand="0" w:noVBand="1"/>
      </w:tblPr>
      <w:tblGrid>
        <w:gridCol w:w="1807"/>
        <w:gridCol w:w="6069"/>
      </w:tblGrid>
      <w:tr w:rsidR="001C58C4" w:rsidRPr="003817F2" w14:paraId="12030B92" w14:textId="77777777" w:rsidTr="009B459D">
        <w:trPr>
          <w:cnfStyle w:val="100000000000" w:firstRow="1" w:lastRow="0" w:firstColumn="0" w:lastColumn="0" w:oddVBand="0" w:evenVBand="0" w:oddHBand="0" w:evenHBand="0" w:firstRowFirstColumn="0" w:firstRowLastColumn="0" w:lastRowFirstColumn="0" w:lastRowLastColumn="0"/>
        </w:trPr>
        <w:tc>
          <w:tcPr>
            <w:tcW w:w="0" w:type="auto"/>
            <w:shd w:val="clear" w:color="auto" w:fill="000000" w:themeFill="text1"/>
            <w:hideMark/>
          </w:tcPr>
          <w:p w14:paraId="2876BECA" w14:textId="03433DAB" w:rsidR="001C58C4" w:rsidRPr="001C58C4" w:rsidRDefault="001C58C4" w:rsidP="00422004">
            <w:pPr>
              <w:spacing w:after="200" w:line="276" w:lineRule="auto"/>
              <w:jc w:val="both"/>
              <w:rPr>
                <w:rFonts w:cs="Segoe UI"/>
                <w:color w:val="FFFFFF" w:themeColor="background1"/>
                <w:sz w:val="20"/>
              </w:rPr>
            </w:pPr>
            <w:r>
              <w:rPr>
                <w:rFonts w:cs="Segoe UI"/>
                <w:color w:val="FFFFFF" w:themeColor="background1"/>
                <w:sz w:val="20"/>
                <w:szCs w:val="20"/>
              </w:rPr>
              <w:t>SDK 3.0</w:t>
            </w:r>
          </w:p>
        </w:tc>
        <w:tc>
          <w:tcPr>
            <w:tcW w:w="0" w:type="auto"/>
            <w:shd w:val="clear" w:color="auto" w:fill="000000" w:themeFill="text1"/>
            <w:hideMark/>
          </w:tcPr>
          <w:p w14:paraId="6E822645" w14:textId="3DC5B67D" w:rsidR="001C58C4" w:rsidRPr="001C58C4" w:rsidRDefault="001C58C4" w:rsidP="00422004">
            <w:pPr>
              <w:spacing w:after="200" w:line="276" w:lineRule="auto"/>
              <w:jc w:val="both"/>
              <w:rPr>
                <w:rFonts w:cs="Segoe UI"/>
                <w:color w:val="FFFFFF" w:themeColor="background1"/>
                <w:sz w:val="20"/>
              </w:rPr>
            </w:pPr>
            <w:r>
              <w:rPr>
                <w:rFonts w:cs="Segoe UI"/>
                <w:color w:val="FFFFFF" w:themeColor="background1"/>
                <w:sz w:val="20"/>
                <w:szCs w:val="20"/>
              </w:rPr>
              <w:t>Download Location</w:t>
            </w:r>
          </w:p>
        </w:tc>
      </w:tr>
      <w:tr w:rsidR="001C58C4" w:rsidRPr="003817F2" w14:paraId="2DFA6866" w14:textId="77777777" w:rsidTr="009B459D">
        <w:tc>
          <w:tcPr>
            <w:tcW w:w="0" w:type="auto"/>
            <w:hideMark/>
          </w:tcPr>
          <w:p w14:paraId="19DFA61A" w14:textId="1CA83967" w:rsidR="001C58C4" w:rsidRPr="003817F2" w:rsidRDefault="001C58C4" w:rsidP="00422004">
            <w:pPr>
              <w:jc w:val="both"/>
              <w:rPr>
                <w:rFonts w:cs="Segoe UI"/>
                <w:sz w:val="20"/>
                <w:szCs w:val="24"/>
                <w:lang w:eastAsia="ru-RU"/>
              </w:rPr>
            </w:pPr>
            <w:r>
              <w:rPr>
                <w:rFonts w:cs="Segoe UI"/>
                <w:sz w:val="20"/>
                <w:szCs w:val="20"/>
                <w:lang w:eastAsia="ru-RU"/>
              </w:rPr>
              <w:t>Windows Phone 8</w:t>
            </w:r>
          </w:p>
        </w:tc>
        <w:tc>
          <w:tcPr>
            <w:tcW w:w="0" w:type="auto"/>
            <w:hideMark/>
          </w:tcPr>
          <w:p w14:paraId="33F3E08E" w14:textId="51CD76ED" w:rsidR="001C58C4" w:rsidRPr="003817F2" w:rsidRDefault="001A3344" w:rsidP="00422004">
            <w:pPr>
              <w:jc w:val="both"/>
              <w:rPr>
                <w:rFonts w:cs="Segoe UI"/>
                <w:sz w:val="20"/>
                <w:szCs w:val="24"/>
                <w:lang w:eastAsia="ru-RU"/>
              </w:rPr>
            </w:pPr>
            <w:hyperlink r:id="rId76" w:history="1">
              <w:r w:rsidR="001C58C4" w:rsidRPr="009B033A">
                <w:rPr>
                  <w:rStyle w:val="Hyperlink"/>
                  <w:rFonts w:cs="Segoe UI"/>
                  <w:sz w:val="20"/>
                  <w:szCs w:val="24"/>
                  <w:lang w:eastAsia="ru-RU"/>
                </w:rPr>
                <w:t>http://www.microsoft.com/en-us/download/details.aspx?id=39703</w:t>
              </w:r>
            </w:hyperlink>
            <w:r w:rsidR="001C58C4">
              <w:rPr>
                <w:rFonts w:cs="Segoe UI"/>
                <w:sz w:val="20"/>
                <w:szCs w:val="24"/>
                <w:lang w:eastAsia="ru-RU"/>
              </w:rPr>
              <w:t xml:space="preserve"> </w:t>
            </w:r>
          </w:p>
        </w:tc>
      </w:tr>
      <w:tr w:rsidR="001C58C4" w:rsidRPr="003817F2" w14:paraId="6C754714" w14:textId="77777777" w:rsidTr="009B459D">
        <w:tc>
          <w:tcPr>
            <w:tcW w:w="0" w:type="auto"/>
            <w:hideMark/>
          </w:tcPr>
          <w:p w14:paraId="7A83EF76" w14:textId="2F3CC7CB" w:rsidR="001C58C4" w:rsidRPr="003817F2" w:rsidRDefault="001C58C4" w:rsidP="00422004">
            <w:pPr>
              <w:jc w:val="both"/>
              <w:rPr>
                <w:rFonts w:cs="Segoe UI"/>
                <w:sz w:val="20"/>
                <w:szCs w:val="24"/>
                <w:lang w:eastAsia="ru-RU"/>
              </w:rPr>
            </w:pPr>
            <w:r>
              <w:rPr>
                <w:rFonts w:cs="Segoe UI"/>
                <w:sz w:val="20"/>
                <w:szCs w:val="20"/>
                <w:lang w:eastAsia="ru-RU"/>
              </w:rPr>
              <w:t>Windows Store</w:t>
            </w:r>
          </w:p>
        </w:tc>
        <w:tc>
          <w:tcPr>
            <w:tcW w:w="0" w:type="auto"/>
            <w:hideMark/>
          </w:tcPr>
          <w:p w14:paraId="32867CFA" w14:textId="72694CB5" w:rsidR="001C58C4" w:rsidRPr="003817F2" w:rsidRDefault="001A3344" w:rsidP="00422004">
            <w:pPr>
              <w:jc w:val="both"/>
              <w:rPr>
                <w:rFonts w:cs="Segoe UI"/>
                <w:sz w:val="20"/>
                <w:szCs w:val="24"/>
                <w:lang w:eastAsia="ru-RU"/>
              </w:rPr>
            </w:pPr>
            <w:hyperlink r:id="rId77" w:history="1">
              <w:r w:rsidR="001C58C4" w:rsidRPr="009B033A">
                <w:rPr>
                  <w:rStyle w:val="Hyperlink"/>
                  <w:rFonts w:cs="Segoe UI"/>
                  <w:sz w:val="20"/>
                  <w:szCs w:val="24"/>
                  <w:lang w:eastAsia="ru-RU"/>
                </w:rPr>
                <w:t>http://www.microsoft.com/en-us/download/details.aspx?id=39701</w:t>
              </w:r>
            </w:hyperlink>
            <w:r w:rsidR="001C58C4">
              <w:rPr>
                <w:rFonts w:cs="Segoe UI"/>
                <w:sz w:val="20"/>
                <w:szCs w:val="24"/>
                <w:lang w:eastAsia="ru-RU"/>
              </w:rPr>
              <w:t xml:space="preserve"> </w:t>
            </w:r>
          </w:p>
        </w:tc>
      </w:tr>
      <w:tr w:rsidR="001C58C4" w:rsidRPr="003817F2" w14:paraId="3A52983F" w14:textId="77777777" w:rsidTr="009B459D">
        <w:tc>
          <w:tcPr>
            <w:tcW w:w="0" w:type="auto"/>
            <w:hideMark/>
          </w:tcPr>
          <w:p w14:paraId="6A34B64F" w14:textId="4B8B41AC" w:rsidR="001C58C4" w:rsidRPr="001C58C4" w:rsidRDefault="001C58C4" w:rsidP="00422004">
            <w:pPr>
              <w:jc w:val="both"/>
              <w:rPr>
                <w:rFonts w:cs="Segoe UI"/>
                <w:sz w:val="20"/>
                <w:szCs w:val="24"/>
                <w:lang w:eastAsia="ru-RU"/>
              </w:rPr>
            </w:pPr>
            <w:r>
              <w:rPr>
                <w:rFonts w:cs="Segoe UI"/>
                <w:sz w:val="20"/>
                <w:szCs w:val="20"/>
                <w:lang w:eastAsia="ru-RU"/>
              </w:rPr>
              <w:t>Android</w:t>
            </w:r>
          </w:p>
        </w:tc>
        <w:tc>
          <w:tcPr>
            <w:tcW w:w="0" w:type="auto"/>
            <w:hideMark/>
          </w:tcPr>
          <w:p w14:paraId="0342F235" w14:textId="6629F306" w:rsidR="001C58C4" w:rsidRPr="001C58C4" w:rsidRDefault="001A3344" w:rsidP="00422004">
            <w:pPr>
              <w:jc w:val="both"/>
              <w:rPr>
                <w:rFonts w:cs="Segoe UI"/>
                <w:sz w:val="20"/>
                <w:szCs w:val="24"/>
                <w:lang w:eastAsia="ru-RU"/>
              </w:rPr>
            </w:pPr>
            <w:hyperlink r:id="rId78" w:history="1">
              <w:r w:rsidR="001C58C4" w:rsidRPr="001C58C4">
                <w:rPr>
                  <w:rStyle w:val="Hyperlink"/>
                  <w:rFonts w:cs="Segoe UI"/>
                  <w:bCs/>
                  <w:sz w:val="20"/>
                  <w:szCs w:val="20"/>
                  <w:lang w:eastAsia="ru-RU"/>
                </w:rPr>
                <w:t>http://www.microsoft.com/en-us/download/details.aspx?id=39705</w:t>
              </w:r>
            </w:hyperlink>
            <w:r w:rsidR="001C58C4" w:rsidRPr="001C58C4">
              <w:rPr>
                <w:rFonts w:cs="Segoe UI"/>
                <w:bCs/>
                <w:sz w:val="20"/>
                <w:szCs w:val="20"/>
                <w:lang w:eastAsia="ru-RU"/>
              </w:rPr>
              <w:t xml:space="preserve"> </w:t>
            </w:r>
          </w:p>
        </w:tc>
      </w:tr>
      <w:tr w:rsidR="001C58C4" w:rsidRPr="003817F2" w14:paraId="07BB5F4E" w14:textId="77777777" w:rsidTr="009B459D">
        <w:tc>
          <w:tcPr>
            <w:tcW w:w="0" w:type="auto"/>
            <w:hideMark/>
          </w:tcPr>
          <w:p w14:paraId="0DA77D30" w14:textId="168CE76C" w:rsidR="001C58C4" w:rsidRPr="001C58C4" w:rsidRDefault="001C58C4" w:rsidP="00422004">
            <w:pPr>
              <w:jc w:val="both"/>
              <w:rPr>
                <w:rFonts w:cs="Segoe UI"/>
                <w:sz w:val="20"/>
                <w:szCs w:val="24"/>
                <w:lang w:eastAsia="ru-RU"/>
              </w:rPr>
            </w:pPr>
            <w:r>
              <w:rPr>
                <w:rFonts w:cs="Segoe UI"/>
                <w:sz w:val="20"/>
                <w:szCs w:val="20"/>
                <w:lang w:eastAsia="ru-RU"/>
              </w:rPr>
              <w:lastRenderedPageBreak/>
              <w:t>OS X</w:t>
            </w:r>
          </w:p>
        </w:tc>
        <w:tc>
          <w:tcPr>
            <w:tcW w:w="0" w:type="auto"/>
            <w:hideMark/>
          </w:tcPr>
          <w:p w14:paraId="6D7A4BD0" w14:textId="079BB0C3" w:rsidR="001C58C4" w:rsidRPr="003817F2" w:rsidRDefault="001A3344" w:rsidP="00422004">
            <w:pPr>
              <w:jc w:val="both"/>
              <w:rPr>
                <w:rFonts w:cs="Segoe UI"/>
                <w:sz w:val="20"/>
                <w:szCs w:val="24"/>
                <w:lang w:eastAsia="ru-RU"/>
              </w:rPr>
            </w:pPr>
            <w:hyperlink r:id="rId79" w:history="1">
              <w:r w:rsidR="001C58C4" w:rsidRPr="009B033A">
                <w:rPr>
                  <w:rStyle w:val="Hyperlink"/>
                  <w:rFonts w:cs="Segoe UI"/>
                  <w:sz w:val="20"/>
                  <w:szCs w:val="20"/>
                  <w:lang w:eastAsia="ru-RU"/>
                </w:rPr>
                <w:t>http://www.microsoft.com/en-us/download/details.aspx?id=40849</w:t>
              </w:r>
            </w:hyperlink>
            <w:r w:rsidR="001C58C4">
              <w:rPr>
                <w:rFonts w:cs="Segoe UI"/>
                <w:sz w:val="20"/>
                <w:szCs w:val="20"/>
                <w:lang w:eastAsia="ru-RU"/>
              </w:rPr>
              <w:t xml:space="preserve"> </w:t>
            </w:r>
          </w:p>
        </w:tc>
      </w:tr>
      <w:tr w:rsidR="001C58C4" w:rsidRPr="003817F2" w14:paraId="17F90872" w14:textId="77777777" w:rsidTr="009B459D">
        <w:tc>
          <w:tcPr>
            <w:tcW w:w="0" w:type="auto"/>
          </w:tcPr>
          <w:p w14:paraId="7D44F498" w14:textId="47C5C8A4" w:rsidR="001C58C4" w:rsidRDefault="001C58C4" w:rsidP="00422004">
            <w:pPr>
              <w:jc w:val="both"/>
              <w:rPr>
                <w:rFonts w:cs="Segoe UI"/>
                <w:sz w:val="20"/>
                <w:szCs w:val="20"/>
                <w:lang w:eastAsia="ru-RU"/>
              </w:rPr>
            </w:pPr>
            <w:r>
              <w:rPr>
                <w:rFonts w:cs="Segoe UI"/>
                <w:sz w:val="20"/>
                <w:szCs w:val="20"/>
                <w:lang w:eastAsia="ru-RU"/>
              </w:rPr>
              <w:t>iOS</w:t>
            </w:r>
          </w:p>
        </w:tc>
        <w:tc>
          <w:tcPr>
            <w:tcW w:w="0" w:type="auto"/>
          </w:tcPr>
          <w:p w14:paraId="5968790F" w14:textId="445FC6B4" w:rsidR="001C58C4" w:rsidRPr="003817F2" w:rsidRDefault="001A3344" w:rsidP="00422004">
            <w:pPr>
              <w:jc w:val="both"/>
              <w:rPr>
                <w:rFonts w:cs="Segoe UI"/>
                <w:sz w:val="20"/>
                <w:szCs w:val="20"/>
                <w:lang w:eastAsia="ru-RU"/>
              </w:rPr>
            </w:pPr>
            <w:hyperlink r:id="rId80" w:history="1">
              <w:r w:rsidR="001C58C4" w:rsidRPr="009B033A">
                <w:rPr>
                  <w:rStyle w:val="Hyperlink"/>
                  <w:rFonts w:cs="Segoe UI"/>
                  <w:sz w:val="20"/>
                  <w:szCs w:val="20"/>
                  <w:lang w:eastAsia="ru-RU"/>
                </w:rPr>
                <w:t>http://www.microsoft.com/en-us/download/details.aspx?id=39702</w:t>
              </w:r>
            </w:hyperlink>
            <w:r w:rsidR="001C58C4">
              <w:rPr>
                <w:rFonts w:cs="Segoe UI"/>
                <w:sz w:val="20"/>
                <w:szCs w:val="20"/>
                <w:lang w:eastAsia="ru-RU"/>
              </w:rPr>
              <w:t xml:space="preserve"> </w:t>
            </w:r>
          </w:p>
        </w:tc>
      </w:tr>
    </w:tbl>
    <w:p w14:paraId="085C9D5D" w14:textId="77777777" w:rsidR="001C58C4" w:rsidRPr="00EA6E5C" w:rsidRDefault="001C58C4" w:rsidP="00422004">
      <w:pPr>
        <w:jc w:val="both"/>
        <w:rPr>
          <w:lang w:val="en"/>
        </w:rPr>
      </w:pPr>
    </w:p>
    <w:sectPr w:rsidR="001C58C4" w:rsidRPr="00EA6E5C" w:rsidSect="00C1245D">
      <w:footerReference w:type="default" r:id="rId81"/>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401FC9" w14:textId="77777777" w:rsidR="001A3344" w:rsidRDefault="001A3344">
      <w:pPr>
        <w:spacing w:after="0" w:line="240" w:lineRule="auto"/>
      </w:pPr>
      <w:r>
        <w:separator/>
      </w:r>
    </w:p>
  </w:endnote>
  <w:endnote w:type="continuationSeparator" w:id="0">
    <w:p w14:paraId="0D129AF1" w14:textId="77777777" w:rsidR="001A3344" w:rsidRDefault="001A3344">
      <w:pPr>
        <w:spacing w:after="0" w:line="240" w:lineRule="auto"/>
      </w:pPr>
      <w:r>
        <w:continuationSeparator/>
      </w:r>
    </w:p>
  </w:endnote>
  <w:endnote w:type="continuationNotice" w:id="1">
    <w:p w14:paraId="20A98EE1" w14:textId="77777777" w:rsidR="001A3344" w:rsidRDefault="001A334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Condensed">
    <w:altName w:val="Arial"/>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Segoe">
    <w:altName w:val="Segoe UI"/>
    <w:charset w:val="00"/>
    <w:family w:val="swiss"/>
    <w:pitch w:val="variable"/>
    <w:sig w:usb0="A00002AF" w:usb1="4000205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BrowalliaUPC">
    <w:panose1 w:val="020B0604020202020204"/>
    <w:charset w:val="00"/>
    <w:family w:val="swiss"/>
    <w:pitch w:val="variable"/>
    <w:sig w:usb0="81000003" w:usb1="00000000" w:usb2="00000000" w:usb3="00000000" w:csb0="00010001" w:csb1="00000000"/>
  </w:font>
  <w:font w:name="SimSun-ExtB">
    <w:panose1 w:val="02010609060101010101"/>
    <w:charset w:val="86"/>
    <w:family w:val="modern"/>
    <w:pitch w:val="fixed"/>
    <w:sig w:usb0="00000003" w:usb1="0A0E0000" w:usb2="00000010" w:usb3="00000000" w:csb0="00040001" w:csb1="00000000"/>
  </w:font>
  <w:font w:name="Verdana">
    <w:panose1 w:val="020B0604030504040204"/>
    <w:charset w:val="00"/>
    <w:family w:val="swiss"/>
    <w:pitch w:val="variable"/>
    <w:sig w:usb0="A1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Franklin Gothic Demi">
    <w:panose1 w:val="020B07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3F97B6" w14:textId="77777777" w:rsidR="001A3344" w:rsidRDefault="001A3344" w:rsidP="005B0BEE">
    <w:pPr>
      <w:pStyle w:val="Footer"/>
      <w:spacing w:after="120"/>
      <w:jc w:val="both"/>
      <w:rPr>
        <w:rFonts w:cstheme="minorHAnsi"/>
        <w:sz w:val="18"/>
        <w:szCs w:val="18"/>
      </w:rPr>
    </w:pPr>
    <w:r>
      <w:rPr>
        <w:rFonts w:cstheme="minorHAnsi"/>
        <w:sz w:val="18"/>
        <w:szCs w:val="18"/>
      </w:rPr>
      <w:t>MICROSOFT MAKES NO WARRANTIES, EXPRESS OR IMPLIED, IN THIS DOCUMENT.</w:t>
    </w:r>
  </w:p>
  <w:p w14:paraId="30ED6B9E" w14:textId="77777777" w:rsidR="001A3344" w:rsidRDefault="001A3344" w:rsidP="005B0BEE">
    <w:pPr>
      <w:pStyle w:val="Footer"/>
      <w:spacing w:after="120"/>
      <w:jc w:val="both"/>
      <w:rPr>
        <w:rFonts w:cstheme="minorHAnsi"/>
        <w:sz w:val="18"/>
        <w:szCs w:val="18"/>
      </w:rPr>
    </w:pPr>
    <w:r>
      <w:rPr>
        <w:rFonts w:cstheme="minorHAnsi"/>
        <w:sz w:val="18"/>
        <w:szCs w:val="18"/>
      </w:rP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5C06CAB1" w14:textId="77777777" w:rsidR="001A3344" w:rsidRDefault="001A3344" w:rsidP="005B0BEE">
    <w:pPr>
      <w:pStyle w:val="Footer"/>
      <w:spacing w:after="120"/>
      <w:jc w:val="both"/>
      <w:rPr>
        <w:rFonts w:cstheme="minorHAnsi"/>
        <w:sz w:val="18"/>
        <w:szCs w:val="18"/>
      </w:rPr>
    </w:pPr>
    <w:r>
      <w:rPr>
        <w:rFonts w:cstheme="minorHAnsi"/>
        <w:sz w:val="18"/>
        <w:szCs w:val="18"/>
      </w:rPr>
      <w:t>Microsoft may have patents, patent applications, trademarks, copyrights, or other intellectual property rights covering subject matter in this document. Except as expressly provided in any written license agreement from Microsoft, our provision of this document does not give you any license to these patents, trademarks, copyrights, or other intellectual property.</w:t>
    </w:r>
  </w:p>
  <w:p w14:paraId="598E60CB" w14:textId="6DA7DE44" w:rsidR="001A3344" w:rsidRDefault="001A3344" w:rsidP="005B0BEE">
    <w:pPr>
      <w:pStyle w:val="Footer"/>
      <w:spacing w:after="120"/>
      <w:jc w:val="both"/>
      <w:rPr>
        <w:rFonts w:cstheme="minorHAnsi"/>
        <w:sz w:val="18"/>
        <w:szCs w:val="18"/>
      </w:rPr>
    </w:pPr>
    <w:r>
      <w:rPr>
        <w:rFonts w:cstheme="minorHAnsi"/>
        <w:sz w:val="18"/>
        <w:szCs w:val="18"/>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598E60CC" w14:textId="29D072F4" w:rsidR="001A3344" w:rsidRDefault="001A3344" w:rsidP="005B0BEE">
    <w:pPr>
      <w:pStyle w:val="Footer"/>
      <w:spacing w:after="120"/>
      <w:jc w:val="both"/>
      <w:rPr>
        <w:rFonts w:cstheme="minorHAnsi"/>
        <w:sz w:val="18"/>
        <w:szCs w:val="18"/>
      </w:rPr>
    </w:pPr>
    <w:r>
      <w:rPr>
        <w:rFonts w:cstheme="minorHAnsi"/>
        <w:sz w:val="18"/>
        <w:szCs w:val="18"/>
      </w:rPr>
      <w:t>© 2014 Microsoft Corporation. All rights reserved. Any use or distribution of these materials without express authorization of Microsoft Corp. is strictly prohibited.</w:t>
    </w:r>
  </w:p>
  <w:p w14:paraId="6F336E1A" w14:textId="77777777" w:rsidR="001A3344" w:rsidRDefault="001A3344" w:rsidP="005B0BEE">
    <w:pPr>
      <w:pStyle w:val="Footer"/>
      <w:spacing w:after="120"/>
      <w:jc w:val="both"/>
      <w:rPr>
        <w:rFonts w:cstheme="minorHAnsi"/>
        <w:sz w:val="18"/>
        <w:szCs w:val="18"/>
      </w:rPr>
    </w:pPr>
    <w:r w:rsidRPr="003A0D7E">
      <w:rPr>
        <w:rFonts w:cstheme="minorHAnsi"/>
        <w:sz w:val="18"/>
        <w:szCs w:val="18"/>
      </w:rPr>
      <w:t xml:space="preserve">Microsoft, Active Directory Domain Services, Lync communications software, Office 365 hosted productivity software, SharePoint </w:t>
    </w:r>
    <w:r>
      <w:rPr>
        <w:rFonts w:cstheme="minorHAnsi"/>
        <w:sz w:val="18"/>
        <w:szCs w:val="18"/>
      </w:rPr>
      <w:t xml:space="preserve">team </w:t>
    </w:r>
    <w:r w:rsidRPr="003A0D7E">
      <w:rPr>
        <w:rFonts w:cstheme="minorHAnsi"/>
        <w:sz w:val="18"/>
        <w:szCs w:val="18"/>
      </w:rPr>
      <w:t xml:space="preserve">services, SQL Server software, Visio drawing and diagramming software, Windows operating system, </w:t>
    </w:r>
    <w:r>
      <w:rPr>
        <w:rFonts w:cstheme="minorHAnsi"/>
        <w:sz w:val="18"/>
        <w:szCs w:val="18"/>
      </w:rPr>
      <w:t xml:space="preserve">Windows Azure technology platform, </w:t>
    </w:r>
    <w:r w:rsidRPr="003A0D7E">
      <w:rPr>
        <w:rFonts w:cstheme="minorHAnsi"/>
        <w:sz w:val="18"/>
        <w:szCs w:val="18"/>
      </w:rPr>
      <w:t>Windows PowerShell command-line interface, Windows Server operating system</w:t>
    </w:r>
    <w:r>
      <w:rPr>
        <w:rFonts w:cstheme="minorHAnsi"/>
        <w:sz w:val="18"/>
        <w:szCs w:val="18"/>
      </w:rPr>
      <w:t>, and Windows Vista operating system</w:t>
    </w:r>
    <w:r w:rsidRPr="003A0D7E">
      <w:rPr>
        <w:rFonts w:cstheme="minorHAnsi"/>
        <w:sz w:val="18"/>
        <w:szCs w:val="18"/>
      </w:rPr>
      <w:t xml:space="preserve"> are trademarks of the Microsoft group of companies. Other products mentioned that are not trademarks include </w:t>
    </w:r>
    <w:r>
      <w:rPr>
        <w:rFonts w:cstheme="minorHAnsi"/>
        <w:sz w:val="18"/>
        <w:szCs w:val="18"/>
      </w:rPr>
      <w:t xml:space="preserve">Microsoft .NET Framework, Microsoft Exchange, Microsoft Internet Information Services, </w:t>
    </w:r>
    <w:r w:rsidRPr="003A0D7E">
      <w:rPr>
        <w:rFonts w:cstheme="minorHAnsi"/>
        <w:sz w:val="18"/>
        <w:szCs w:val="18"/>
      </w:rPr>
      <w:t>Microsoft Office</w:t>
    </w:r>
    <w:r>
      <w:rPr>
        <w:rFonts w:cstheme="minorHAnsi"/>
        <w:sz w:val="18"/>
        <w:szCs w:val="18"/>
      </w:rPr>
      <w:t>, and Microsoft Word</w:t>
    </w:r>
    <w:r w:rsidRPr="003A0D7E">
      <w:rPr>
        <w:rFonts w:cstheme="minorHAnsi"/>
        <w:sz w:val="18"/>
        <w:szCs w:val="18"/>
      </w:rPr>
      <w:t>.</w:t>
    </w:r>
  </w:p>
  <w:p w14:paraId="598E60CD" w14:textId="77777777" w:rsidR="001A3344" w:rsidRDefault="001A3344" w:rsidP="005B0BEE">
    <w:pPr>
      <w:pStyle w:val="Footer"/>
      <w:spacing w:after="120"/>
      <w:jc w:val="both"/>
      <w:rPr>
        <w:rFonts w:cstheme="minorHAnsi"/>
        <w:sz w:val="18"/>
        <w:szCs w:val="18"/>
      </w:rPr>
    </w:pPr>
    <w:r>
      <w:rPr>
        <w:rFonts w:cstheme="minorHAnsi"/>
        <w:sz w:val="18"/>
        <w:szCs w:val="18"/>
      </w:rPr>
      <w:t>Microsoft and Windows are either registered trademarks or trademarks of Microsoft Corporation in the United States and/or other countries.</w:t>
    </w:r>
  </w:p>
  <w:p w14:paraId="598E60CE" w14:textId="77777777" w:rsidR="001A3344" w:rsidRDefault="001A3344" w:rsidP="005B0BEE">
    <w:pPr>
      <w:pStyle w:val="Footer"/>
      <w:spacing w:after="120"/>
      <w:jc w:val="both"/>
      <w:rPr>
        <w:rFonts w:cstheme="minorHAnsi"/>
        <w:sz w:val="18"/>
        <w:szCs w:val="18"/>
      </w:rPr>
    </w:pPr>
    <w:r>
      <w:rPr>
        <w:rFonts w:cstheme="minorHAnsi"/>
        <w:sz w:val="18"/>
        <w:szCs w:val="18"/>
      </w:rPr>
      <w:t>The names of actual companies and products mentioned herein may be the trademarks of their respective owners.</w:t>
    </w:r>
  </w:p>
  <w:p w14:paraId="598E60CF" w14:textId="77777777" w:rsidR="001A3344" w:rsidRDefault="001A3344" w:rsidP="005B0BEE">
    <w:pPr>
      <w:pStyle w:val="Footer"/>
      <w:pBdr>
        <w:top w:val="single" w:sz="4" w:space="1" w:color="auto"/>
      </w:pBdr>
      <w:jc w:val="both"/>
    </w:pPr>
    <w:r>
      <w:fldChar w:fldCharType="begin"/>
    </w:r>
    <w:r>
      <w:instrText xml:space="preserve"> PAGE  \* roman  \* MERGEFORMAT </w:instrText>
    </w:r>
    <w:r>
      <w:fldChar w:fldCharType="separate"/>
    </w:r>
    <w:r w:rsidR="00D02733">
      <w:rPr>
        <w:noProof/>
      </w:rPr>
      <w:t>ii</w:t>
    </w:r>
    <w:r>
      <w:fldChar w:fldCharType="end"/>
    </w:r>
  </w:p>
  <w:tbl>
    <w:tblPr>
      <w:tblW w:w="10040" w:type="dxa"/>
      <w:tblInd w:w="-227" w:type="dxa"/>
      <w:tblLayout w:type="fixed"/>
      <w:tblLook w:val="01E0" w:firstRow="1" w:lastRow="1" w:firstColumn="1" w:lastColumn="1" w:noHBand="0" w:noVBand="0"/>
    </w:tblPr>
    <w:tblGrid>
      <w:gridCol w:w="10040"/>
    </w:tblGrid>
    <w:tr w:rsidR="001A3344" w14:paraId="598E60D3" w14:textId="77777777" w:rsidTr="005B0BEE">
      <w:trPr>
        <w:trHeight w:val="773"/>
      </w:trPr>
      <w:tc>
        <w:tcPr>
          <w:tcW w:w="10040" w:type="dxa"/>
        </w:tcPr>
        <w:p w14:paraId="598E60D0" w14:textId="7C57D6FA" w:rsidR="001A3344" w:rsidRDefault="001A3344" w:rsidP="005B0BEE">
          <w:pPr>
            <w:pStyle w:val="Footer"/>
            <w:ind w:firstLine="119"/>
            <w:jc w:val="both"/>
          </w:pPr>
          <w:r>
            <w:t>Implementation Reference Guide, Information Protection using Azure Rights Management Services, Version Draft</w:t>
          </w:r>
          <w:fldSimple w:instr=" DOCPROPERTY  Version  \* MERGEFORMAT ">
            <w:r>
              <w:t>.1</w:t>
            </w:r>
          </w:fldSimple>
          <w:r>
            <w:t xml:space="preserve"> </w:t>
          </w:r>
          <w:sdt>
            <w:sdtPr>
              <w:alias w:val="Document Status"/>
              <w:id w:val="-941599076"/>
              <w:dataBinding w:xpath="/root[1]/Status[1]" w:storeItemID="{7DE374A5-E216-4000-ACD6-42798D20C6D1}"/>
              <w:dropDownList w:lastValue="raf">
                <w:listItem w:value="[Document Status]"/>
              </w:dropDownList>
            </w:sdtPr>
            <w:sdtContent>
              <w:r>
                <w:t>raf</w:t>
              </w:r>
            </w:sdtContent>
          </w:sdt>
        </w:p>
        <w:p w14:paraId="598E60D1" w14:textId="364566AA" w:rsidR="001A3344" w:rsidRDefault="001A3344" w:rsidP="005B0BEE">
          <w:pPr>
            <w:pStyle w:val="Footer"/>
            <w:ind w:firstLine="119"/>
            <w:jc w:val="both"/>
          </w:pPr>
          <w:r>
            <w:t>Prepared by Author</w:t>
          </w:r>
        </w:p>
        <w:p w14:paraId="598E60D2" w14:textId="7B9EEE37" w:rsidR="001A3344" w:rsidRDefault="001A3344" w:rsidP="00345C63">
          <w:pPr>
            <w:pStyle w:val="Footer"/>
            <w:ind w:firstLine="119"/>
            <w:jc w:val="both"/>
          </w:pPr>
          <w:r>
            <w:t xml:space="preserve">“Implementation Reference Guide" last modified on </w:t>
          </w:r>
          <w:r>
            <w:fldChar w:fldCharType="begin"/>
          </w:r>
          <w:r>
            <w:instrText xml:space="preserve"> SAVEDATE  \@ "MMMM d, yyyy"  \* MERGEFORMAT </w:instrText>
          </w:r>
          <w:r>
            <w:fldChar w:fldCharType="separate"/>
          </w:r>
          <w:r>
            <w:rPr>
              <w:noProof/>
            </w:rPr>
            <w:t>June 20, 2014</w:t>
          </w:r>
          <w:r>
            <w:fldChar w:fldCharType="end"/>
          </w:r>
          <w:r>
            <w:t>, Rev 3</w:t>
          </w:r>
        </w:p>
      </w:tc>
    </w:tr>
  </w:tbl>
  <w:p w14:paraId="598E60D4" w14:textId="77777777" w:rsidR="001A3344" w:rsidRDefault="001A3344" w:rsidP="005B0BEE">
    <w:pPr>
      <w:jc w:val="both"/>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60D7" w14:textId="77777777" w:rsidR="001A3344" w:rsidRDefault="001A3344">
    <w:pPr>
      <w:pStyle w:val="Footer"/>
      <w:pBdr>
        <w:top w:val="single" w:sz="4" w:space="1" w:color="auto"/>
      </w:pBdr>
      <w:jc w:val="right"/>
    </w:pPr>
    <w:r>
      <w:fldChar w:fldCharType="begin"/>
    </w:r>
    <w:r>
      <w:instrText xml:space="preserve"> PAGE  \* roman  \* MERGEFORMAT </w:instrText>
    </w:r>
    <w:r>
      <w:fldChar w:fldCharType="separate"/>
    </w:r>
    <w:r w:rsidR="00D02733">
      <w:rPr>
        <w:noProof/>
      </w:rPr>
      <w:t>iv</w:t>
    </w:r>
    <w:r>
      <w:fldChar w:fldCharType="end"/>
    </w:r>
  </w:p>
  <w:tbl>
    <w:tblPr>
      <w:tblW w:w="9696" w:type="dxa"/>
      <w:tblInd w:w="-227" w:type="dxa"/>
      <w:tblLayout w:type="fixed"/>
      <w:tblLook w:val="01E0" w:firstRow="1" w:lastRow="1" w:firstColumn="1" w:lastColumn="1" w:noHBand="0" w:noVBand="0"/>
    </w:tblPr>
    <w:tblGrid>
      <w:gridCol w:w="9696"/>
    </w:tblGrid>
    <w:tr w:rsidR="001A3344" w14:paraId="598E60DB" w14:textId="77777777" w:rsidTr="002019BE">
      <w:trPr>
        <w:trHeight w:val="816"/>
      </w:trPr>
      <w:tc>
        <w:tcPr>
          <w:tcW w:w="9696" w:type="dxa"/>
        </w:tcPr>
        <w:p w14:paraId="598E60D8" w14:textId="4D9BF81B" w:rsidR="001A3344" w:rsidRDefault="001A3344">
          <w:pPr>
            <w:pStyle w:val="Footer"/>
            <w:ind w:firstLine="119"/>
          </w:pPr>
          <w:sdt>
            <w:sdtPr>
              <w:alias w:val="Title"/>
              <w:tag w:val=""/>
              <w:id w:val="-648904625"/>
              <w:dataBinding w:prefixMappings="xmlns:ns0='http://purl.org/dc/elements/1.1/' xmlns:ns1='http://schemas.openxmlformats.org/package/2006/metadata/core-properties' " w:xpath="/ns1:coreProperties[1]/ns0:title[1]" w:storeItemID="{6C3C8BC8-F283-45AE-878A-BAB7291924A1}"/>
              <w:text/>
            </w:sdtPr>
            <w:sdtContent>
              <w:r>
                <w:t>Information Protection Using Azure Rights Management Services - Implementation Reference Guide</w:t>
              </w:r>
            </w:sdtContent>
          </w:sdt>
          <w:r>
            <w:t xml:space="preserve"> Version </w:t>
          </w:r>
          <w:fldSimple w:instr=" DOCPROPERTY  Version  \* MERGEFORMAT ">
            <w:r>
              <w:t>.1</w:t>
            </w:r>
          </w:fldSimple>
          <w:r>
            <w:t xml:space="preserve"> </w:t>
          </w:r>
          <w:sdt>
            <w:sdtPr>
              <w:alias w:val="Document Status"/>
              <w:id w:val="-1113207693"/>
              <w:dataBinding w:xpath="/root[1]/Status[1]" w:storeItemID="{7DE374A5-E216-4000-ACD6-42798D20C6D1}"/>
              <w:dropDownList w:lastValue="raf">
                <w:listItem w:value="[Document Status]"/>
              </w:dropDownList>
            </w:sdtPr>
            <w:sdtContent>
              <w:r>
                <w:t>raf</w:t>
              </w:r>
            </w:sdtContent>
          </w:sdt>
        </w:p>
        <w:p w14:paraId="598E60D9" w14:textId="1D4C22E8" w:rsidR="001A3344" w:rsidRDefault="001A3344">
          <w:pPr>
            <w:pStyle w:val="Footer"/>
            <w:ind w:firstLine="119"/>
          </w:pPr>
          <w:r>
            <w:t>Prepared by Author</w:t>
          </w:r>
        </w:p>
        <w:p w14:paraId="598E60DA" w14:textId="04AE6E88" w:rsidR="001A3344" w:rsidRDefault="001A3344" w:rsidP="004A2F7A">
          <w:pPr>
            <w:pStyle w:val="Footer"/>
            <w:ind w:firstLine="119"/>
          </w:pPr>
          <w:r>
            <w:t>“</w:t>
          </w:r>
          <w:fldSimple w:instr=" FILENAME   \* MERGEFORMAT ">
            <w:r>
              <w:rPr>
                <w:noProof/>
              </w:rPr>
              <w:t>Azure_RMS_04_Planning_DELIVERY_Implementation-Reference-Guide_June-2014_NT.docx</w:t>
            </w:r>
          </w:fldSimple>
          <w:r>
            <w:t xml:space="preserve">" last modified on </w:t>
          </w:r>
          <w:r>
            <w:fldChar w:fldCharType="begin"/>
          </w:r>
          <w:r>
            <w:instrText xml:space="preserve"> SAVEDATE  \@ "MMMM d, yyyy"  \* MERGEFORMAT </w:instrText>
          </w:r>
          <w:r>
            <w:fldChar w:fldCharType="separate"/>
          </w:r>
          <w:r>
            <w:rPr>
              <w:noProof/>
            </w:rPr>
            <w:t>June 20, 2014</w:t>
          </w:r>
          <w:r>
            <w:fldChar w:fldCharType="end"/>
          </w:r>
          <w:r>
            <w:t>, Rev 3</w:t>
          </w:r>
        </w:p>
      </w:tc>
    </w:tr>
  </w:tbl>
  <w:p w14:paraId="598E60DC" w14:textId="77777777" w:rsidR="001A3344" w:rsidRDefault="001A3344"/>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60E0" w14:textId="77777777" w:rsidR="001A3344" w:rsidRDefault="001A3344" w:rsidP="005A68B0">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D02733">
      <w:rPr>
        <w:noProof/>
      </w:rPr>
      <w:t>6</w:t>
    </w:r>
    <w:r>
      <w:fldChar w:fldCharType="end"/>
    </w:r>
  </w:p>
  <w:tbl>
    <w:tblPr>
      <w:tblW w:w="10148" w:type="dxa"/>
      <w:tblInd w:w="-108" w:type="dxa"/>
      <w:tblLayout w:type="fixed"/>
      <w:tblLook w:val="01E0" w:firstRow="1" w:lastRow="1" w:firstColumn="1" w:lastColumn="1" w:noHBand="0" w:noVBand="0"/>
    </w:tblPr>
    <w:tblGrid>
      <w:gridCol w:w="10148"/>
    </w:tblGrid>
    <w:tr w:rsidR="001A3344" w14:paraId="598E60E4" w14:textId="77777777" w:rsidTr="00422004">
      <w:trPr>
        <w:trHeight w:val="837"/>
      </w:trPr>
      <w:tc>
        <w:tcPr>
          <w:tcW w:w="10148" w:type="dxa"/>
        </w:tcPr>
        <w:p w14:paraId="598E60E1" w14:textId="5DFCD69A" w:rsidR="001A3344" w:rsidRDefault="001A3344" w:rsidP="005A68B0">
          <w:pPr>
            <w:pStyle w:val="Footer"/>
            <w:ind w:firstLine="119"/>
          </w:pPr>
          <w:r>
            <w:t xml:space="preserve">Information Protection using Active Directory Rights Management Services, Version </w:t>
          </w:r>
          <w:fldSimple w:instr=" DOCPROPERTY  Version  \* MERGEFORMAT ">
            <w:r>
              <w:t>.1</w:t>
            </w:r>
          </w:fldSimple>
          <w:r>
            <w:t xml:space="preserve"> </w:t>
          </w:r>
          <w:sdt>
            <w:sdtPr>
              <w:alias w:val="Document Status"/>
              <w:id w:val="-291914226"/>
              <w:dataBinding w:xpath="/root[1]/Status[1]" w:storeItemID="{7DE374A5-E216-4000-ACD6-42798D20C6D1}"/>
              <w:dropDownList w:lastValue="raf">
                <w:listItem w:value="[Document Status]"/>
              </w:dropDownList>
            </w:sdtPr>
            <w:sdtContent>
              <w:r>
                <w:t>raf</w:t>
              </w:r>
            </w:sdtContent>
          </w:sdt>
        </w:p>
        <w:p w14:paraId="598E60E2" w14:textId="68C06E29" w:rsidR="001A3344" w:rsidRDefault="001A3344" w:rsidP="005A68B0">
          <w:pPr>
            <w:pStyle w:val="Footer"/>
            <w:ind w:firstLine="119"/>
          </w:pPr>
          <w:r>
            <w:t>Prepared by Author</w:t>
          </w:r>
        </w:p>
        <w:p w14:paraId="598E60E3" w14:textId="2E29C497" w:rsidR="001A3344" w:rsidRDefault="001A3344" w:rsidP="007E2935">
          <w:pPr>
            <w:pStyle w:val="Footer"/>
            <w:ind w:firstLine="119"/>
          </w:pPr>
          <w:r>
            <w:t>"</w:t>
          </w:r>
          <w:fldSimple w:instr=" FILENAME   \* MERGEFORMAT ">
            <w:r>
              <w:rPr>
                <w:noProof/>
              </w:rPr>
              <w:t>Azure_RMS_04_Planning_DELIVERY_Implementation-Reference-Guide_June-2014_NT.docx</w:t>
            </w:r>
          </w:fldSimple>
          <w:r>
            <w:t xml:space="preserve">" last modified on </w:t>
          </w:r>
          <w:r>
            <w:fldChar w:fldCharType="begin"/>
          </w:r>
          <w:r>
            <w:instrText xml:space="preserve"> SAVEDATE  \@ "MMMM d, yyyy"  \* MERGEFORMAT </w:instrText>
          </w:r>
          <w:r>
            <w:fldChar w:fldCharType="separate"/>
          </w:r>
          <w:r>
            <w:rPr>
              <w:noProof/>
            </w:rPr>
            <w:t>June 20, 2014</w:t>
          </w:r>
          <w:r>
            <w:fldChar w:fldCharType="end"/>
          </w:r>
          <w:r>
            <w:t>, Rev 3</w:t>
          </w:r>
        </w:p>
      </w:tc>
    </w:tr>
  </w:tbl>
  <w:p w14:paraId="598E60E5" w14:textId="77777777" w:rsidR="001A3344" w:rsidRDefault="001A3344" w:rsidP="005A68B0"/>
  <w:p w14:paraId="598E60E6" w14:textId="77777777" w:rsidR="001A3344" w:rsidRPr="005A68B0" w:rsidRDefault="001A3344" w:rsidP="005A68B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60E7" w14:textId="77777777" w:rsidR="001A3344" w:rsidRDefault="001A3344">
    <w:pPr>
      <w:pStyle w:val="Footer"/>
      <w:pBdr>
        <w:top w:val="single" w:sz="4" w:space="1" w:color="auto"/>
      </w:pBdr>
      <w:jc w:val="right"/>
    </w:pPr>
    <w:r>
      <w:t xml:space="preserve">Page </w:t>
    </w:r>
    <w:r>
      <w:fldChar w:fldCharType="begin"/>
    </w:r>
    <w:r>
      <w:instrText xml:space="preserve"> PAGE  \* Arabic  \* MERGEFORMAT </w:instrText>
    </w:r>
    <w:r>
      <w:fldChar w:fldCharType="separate"/>
    </w:r>
    <w:r w:rsidR="00D02733">
      <w:rPr>
        <w:noProof/>
      </w:rPr>
      <w:t>21</w:t>
    </w:r>
    <w:r>
      <w:fldChar w:fldCharType="end"/>
    </w:r>
  </w:p>
  <w:tbl>
    <w:tblPr>
      <w:tblW w:w="9749" w:type="dxa"/>
      <w:tblInd w:w="-227" w:type="dxa"/>
      <w:tblLayout w:type="fixed"/>
      <w:tblLook w:val="01E0" w:firstRow="1" w:lastRow="1" w:firstColumn="1" w:lastColumn="1" w:noHBand="0" w:noVBand="0"/>
    </w:tblPr>
    <w:tblGrid>
      <w:gridCol w:w="9749"/>
    </w:tblGrid>
    <w:tr w:rsidR="001A3344" w14:paraId="598E60EB" w14:textId="77777777" w:rsidTr="00422004">
      <w:trPr>
        <w:trHeight w:val="805"/>
      </w:trPr>
      <w:tc>
        <w:tcPr>
          <w:tcW w:w="9749" w:type="dxa"/>
        </w:tcPr>
        <w:p w14:paraId="598E60E8" w14:textId="3F8A2B77" w:rsidR="001A3344" w:rsidRDefault="001A3344">
          <w:pPr>
            <w:pStyle w:val="Footer"/>
            <w:ind w:firstLine="119"/>
          </w:pPr>
          <w:r>
            <w:t xml:space="preserve">Implementation Reference Guide, Information Protection using Azure Rights Management Services, Version </w:t>
          </w:r>
          <w:fldSimple w:instr=" DOCPROPERTY  Version  \* MERGEFORMAT ">
            <w:r>
              <w:t>.1</w:t>
            </w:r>
          </w:fldSimple>
          <w:r>
            <w:t xml:space="preserve"> </w:t>
          </w:r>
          <w:sdt>
            <w:sdtPr>
              <w:alias w:val="Document Status"/>
              <w:id w:val="1771657714"/>
              <w:dataBinding w:xpath="/root[1]/Status[1]" w:storeItemID="{7DE374A5-E216-4000-ACD6-42798D20C6D1}"/>
              <w:dropDownList w:lastValue="raf">
                <w:listItem w:value="[Document Status]"/>
              </w:dropDownList>
            </w:sdtPr>
            <w:sdtContent>
              <w:r>
                <w:t>raf</w:t>
              </w:r>
            </w:sdtContent>
          </w:sdt>
        </w:p>
        <w:p w14:paraId="598E60E9" w14:textId="03BDD5BE" w:rsidR="001A3344" w:rsidRDefault="001A3344" w:rsidP="00D15A87">
          <w:pPr>
            <w:pStyle w:val="Footer"/>
            <w:tabs>
              <w:tab w:val="clear" w:pos="4680"/>
              <w:tab w:val="clear" w:pos="9360"/>
              <w:tab w:val="center" w:pos="3551"/>
            </w:tabs>
            <w:ind w:firstLine="119"/>
          </w:pPr>
          <w:r>
            <w:t>Prepared by Author</w:t>
          </w:r>
        </w:p>
        <w:p w14:paraId="598E60EA" w14:textId="1585AA1C" w:rsidR="001A3344" w:rsidRDefault="001A3344" w:rsidP="00FB723A">
          <w:pPr>
            <w:pStyle w:val="Footer"/>
            <w:ind w:firstLine="119"/>
          </w:pPr>
          <w:r>
            <w:t>“</w:t>
          </w:r>
          <w:fldSimple w:instr=" FILENAME   \* MERGEFORMAT ">
            <w:r>
              <w:rPr>
                <w:noProof/>
              </w:rPr>
              <w:t>Azure_RMS_04_Planning_DELIVERY_Implementation-Reference-Guide_June-2014_NT.docx</w:t>
            </w:r>
          </w:fldSimple>
          <w:r>
            <w:t xml:space="preserve">" last modified on </w:t>
          </w:r>
          <w:r>
            <w:fldChar w:fldCharType="begin"/>
          </w:r>
          <w:r>
            <w:instrText xml:space="preserve"> SAVEDATE  \@ "MMMM d, yyyy"  \* MERGEFORMAT </w:instrText>
          </w:r>
          <w:r>
            <w:fldChar w:fldCharType="separate"/>
          </w:r>
          <w:r>
            <w:rPr>
              <w:noProof/>
            </w:rPr>
            <w:t>June 20, 2014</w:t>
          </w:r>
          <w:r>
            <w:fldChar w:fldCharType="end"/>
          </w:r>
          <w:bookmarkStart w:id="989" w:name="_Toc227064252"/>
          <w:r>
            <w:t>, Rev 3</w:t>
          </w:r>
        </w:p>
      </w:tc>
    </w:tr>
    <w:bookmarkEnd w:id="989"/>
  </w:tbl>
  <w:p w14:paraId="598E60EC" w14:textId="77777777" w:rsidR="001A3344" w:rsidRDefault="001A334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66701A" w14:textId="77777777" w:rsidR="001A3344" w:rsidRDefault="001A3344">
      <w:pPr>
        <w:spacing w:after="0" w:line="240" w:lineRule="auto"/>
      </w:pPr>
      <w:r>
        <w:separator/>
      </w:r>
    </w:p>
  </w:footnote>
  <w:footnote w:type="continuationSeparator" w:id="0">
    <w:p w14:paraId="3BE6DB33" w14:textId="77777777" w:rsidR="001A3344" w:rsidRDefault="001A3344">
      <w:pPr>
        <w:spacing w:after="0" w:line="240" w:lineRule="auto"/>
      </w:pPr>
      <w:r>
        <w:continuationSeparator/>
      </w:r>
    </w:p>
  </w:footnote>
  <w:footnote w:type="continuationNotice" w:id="1">
    <w:p w14:paraId="55B968C8" w14:textId="77777777" w:rsidR="001A3344" w:rsidRDefault="001A3344">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60C6" w14:textId="77777777" w:rsidR="001A3344" w:rsidRDefault="001A3344">
    <w:pPr>
      <w:pStyle w:val="Header"/>
    </w:pPr>
    <w:r>
      <w:rPr>
        <w:noProof/>
      </w:rPr>
      <w:drawing>
        <wp:inline distT="0" distB="0" distL="0" distR="0" wp14:anchorId="598E60ED" wp14:editId="598E60EE">
          <wp:extent cx="914400" cy="1949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fldSimple w:instr=" DOCPROPERTY  Customer ">
      <w:r>
        <w:t>Update [Customer Name] in Doc Properties</w:t>
      </w:r>
    </w:fldSimple>
  </w:p>
  <w:p w14:paraId="598E60C7" w14:textId="77777777" w:rsidR="001A3344" w:rsidRDefault="001A334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60D5" w14:textId="77777777" w:rsidR="001A3344" w:rsidRDefault="001A3344">
    <w:pPr>
      <w:pStyle w:val="Header"/>
    </w:pPr>
    <w:r>
      <w:rPr>
        <w:noProof/>
      </w:rPr>
      <w:drawing>
        <wp:inline distT="0" distB="0" distL="0" distR="0" wp14:anchorId="598E60EF" wp14:editId="598E60F0">
          <wp:extent cx="914400" cy="19494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fldSimple w:instr=" DOCPROPERTY  Customer ">
      <w:r>
        <w:t>Update [Customer Name] in Doc Properties</w:t>
      </w:r>
    </w:fldSimple>
  </w:p>
  <w:p w14:paraId="598E60D6" w14:textId="77777777" w:rsidR="001A3344" w:rsidRDefault="001A334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60DD" w14:textId="77777777" w:rsidR="001A3344" w:rsidRDefault="001A3344">
    <w:pPr>
      <w:pStyle w:val="Header"/>
    </w:pPr>
    <w:r>
      <w:rPr>
        <w:noProof/>
      </w:rPr>
      <w:drawing>
        <wp:inline distT="0" distB="0" distL="0" distR="0" wp14:anchorId="598E60F1" wp14:editId="598E60F2">
          <wp:extent cx="914400" cy="19494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ptab w:relativeTo="margin" w:alignment="right" w:leader="none"/>
    </w:r>
    <w:fldSimple w:instr=" DOCPROPERTY  Customer ">
      <w:r>
        <w:t>Update [Customer Name] in Doc Properties</w:t>
      </w:r>
    </w:fldSimple>
  </w:p>
  <w:p w14:paraId="598E60DE" w14:textId="77777777" w:rsidR="001A3344" w:rsidRDefault="001A3344">
    <w:pPr>
      <w:pStyle w:val="Header"/>
    </w:pPr>
  </w:p>
  <w:p w14:paraId="598E60DF" w14:textId="77777777" w:rsidR="001A3344" w:rsidRDefault="001A334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93800"/>
    <w:multiLevelType w:val="hybridMultilevel"/>
    <w:tmpl w:val="414C55C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CB22FBB"/>
    <w:multiLevelType w:val="hybridMultilevel"/>
    <w:tmpl w:val="B13CE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E3043C"/>
    <w:multiLevelType w:val="hybridMultilevel"/>
    <w:tmpl w:val="13D655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9C3A29"/>
    <w:multiLevelType w:val="hybridMultilevel"/>
    <w:tmpl w:val="D656520C"/>
    <w:lvl w:ilvl="0" w:tplc="04160005">
      <w:start w:val="1"/>
      <w:numFmt w:val="bullet"/>
      <w:lvlText w:val=""/>
      <w:lvlJc w:val="left"/>
      <w:pPr>
        <w:ind w:left="1140" w:hanging="420"/>
      </w:pPr>
      <w:rPr>
        <w:rFonts w:ascii="Wingdings" w:hAnsi="Wingdings" w:hint="default"/>
        <w:color w:val="auto"/>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4">
    <w:nsid w:val="0EB27A92"/>
    <w:multiLevelType w:val="hybridMultilevel"/>
    <w:tmpl w:val="70E0D27E"/>
    <w:lvl w:ilvl="0" w:tplc="1C2ABD3E">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5">
    <w:nsid w:val="118F5554"/>
    <w:multiLevelType w:val="hybridMultilevel"/>
    <w:tmpl w:val="58C62458"/>
    <w:lvl w:ilvl="0" w:tplc="04090001">
      <w:start w:val="1"/>
      <w:numFmt w:val="bullet"/>
      <w:lvlText w:val=""/>
      <w:lvlJc w:val="left"/>
      <w:pPr>
        <w:ind w:left="947" w:hanging="360"/>
      </w:pPr>
      <w:rPr>
        <w:rFonts w:ascii="Symbol" w:hAnsi="Symbol" w:hint="default"/>
      </w:rPr>
    </w:lvl>
    <w:lvl w:ilvl="1" w:tplc="04090003">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6">
    <w:nsid w:val="13460842"/>
    <w:multiLevelType w:val="hybridMultilevel"/>
    <w:tmpl w:val="1C204684"/>
    <w:styleLink w:val="Bullets1"/>
    <w:lvl w:ilvl="0" w:tplc="CB38B744">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5451C6B"/>
    <w:multiLevelType w:val="multilevel"/>
    <w:tmpl w:val="34A624D6"/>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3456" w:hanging="936"/>
      </w:pPr>
      <w:rPr>
        <w:rFonts w:hint="default"/>
      </w:rPr>
    </w:lvl>
    <w:lvl w:ilvl="3">
      <w:start w:val="1"/>
      <w:numFmt w:val="decimal"/>
      <w:pStyle w:val="Heading4Num"/>
      <w:lvlText w:val="%1.%2.%3.%4"/>
      <w:lvlJc w:val="left"/>
      <w:pPr>
        <w:ind w:left="936" w:hanging="936"/>
      </w:pPr>
      <w:rPr>
        <w:rFonts w:hint="default"/>
      </w:rPr>
    </w:lvl>
    <w:lvl w:ilvl="4">
      <w:start w:val="1"/>
      <w:numFmt w:val="decimal"/>
      <w:pStyle w:val="Heading5Num"/>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A527ABC"/>
    <w:multiLevelType w:val="hybridMultilevel"/>
    <w:tmpl w:val="CA940350"/>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nsid w:val="1F175A87"/>
    <w:multiLevelType w:val="multilevel"/>
    <w:tmpl w:val="4C70D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0686964"/>
    <w:multiLevelType w:val="multilevel"/>
    <w:tmpl w:val="D324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24A21DB"/>
    <w:multiLevelType w:val="hybridMultilevel"/>
    <w:tmpl w:val="22628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176107"/>
    <w:multiLevelType w:val="hybridMultilevel"/>
    <w:tmpl w:val="3CAE2A30"/>
    <w:lvl w:ilvl="0" w:tplc="9D705B6A">
      <w:start w:val="1"/>
      <w:numFmt w:val="decimal"/>
      <w:pStyle w:val="ListParagraph"/>
      <w:lvlText w:val="%1."/>
      <w:lvlJc w:val="left"/>
      <w:pPr>
        <w:ind w:left="720" w:hanging="360"/>
      </w:pPr>
      <w:rPr>
        <w:rFonts w:ascii="Segoe UI" w:hAnsi="Segoe UI" w:hint="default"/>
        <w:color w:val="008AC8"/>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14">
    <w:nsid w:val="266A6D86"/>
    <w:multiLevelType w:val="hybridMultilevel"/>
    <w:tmpl w:val="1C7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3B454A"/>
    <w:multiLevelType w:val="multilevel"/>
    <w:tmpl w:val="1A0EF026"/>
    <w:lvl w:ilvl="0">
      <w:start w:val="1"/>
      <w:numFmt w:val="lowerLetter"/>
      <w:lvlRestart w:val="0"/>
      <w:pStyle w:val="Lab2Tpl"/>
      <w:lvlText w:val="%1."/>
      <w:lvlJc w:val="left"/>
      <w:pPr>
        <w:tabs>
          <w:tab w:val="num" w:pos="540"/>
        </w:tabs>
        <w:ind w:left="540" w:hanging="324"/>
      </w:pPr>
      <w:rPr>
        <w:rFonts w:ascii="Times New Roman Bold" w:hAnsi="Times New Roman Bold" w:hint="default"/>
        <w:b/>
        <w:i w:val="0"/>
        <w:sz w:val="18"/>
      </w:rPr>
    </w:lvl>
    <w:lvl w:ilvl="1">
      <w:start w:val="1"/>
      <w:numFmt w:val="none"/>
      <w:suff w:val="nothing"/>
      <w:lvlText w:val=""/>
      <w:lvlJc w:val="left"/>
      <w:pPr>
        <w:ind w:left="0" w:firstLine="0"/>
      </w:pPr>
      <w:rPr>
        <w:rFonts w:hint="default"/>
      </w:rPr>
    </w:lvl>
    <w:lvl w:ilvl="2">
      <w:start w:val="1"/>
      <w:numFmt w:val="lowerRoman"/>
      <w:lvlText w:val="%3."/>
      <w:lvlJc w:val="left"/>
      <w:pPr>
        <w:tabs>
          <w:tab w:val="num" w:pos="1080"/>
        </w:tabs>
        <w:ind w:left="300" w:hanging="300"/>
      </w:pPr>
      <w:rPr>
        <w:rFonts w:hint="default"/>
      </w:rPr>
    </w:lvl>
    <w:lvl w:ilvl="3">
      <w:start w:val="1"/>
      <w:numFmt w:val="lowerLetter"/>
      <w:lvlText w:val="%4."/>
      <w:lvlJc w:val="left"/>
      <w:pPr>
        <w:tabs>
          <w:tab w:val="num" w:pos="1020"/>
        </w:tabs>
        <w:ind w:left="600" w:hanging="300"/>
      </w:pPr>
      <w:rPr>
        <w:rFonts w:hint="default"/>
      </w:rPr>
    </w:lvl>
    <w:lvl w:ilvl="4">
      <w:start w:val="1"/>
      <w:numFmt w:val="lowerRoman"/>
      <w:lvlText w:val="%5."/>
      <w:lvlJc w:val="left"/>
      <w:pPr>
        <w:tabs>
          <w:tab w:val="num" w:pos="1680"/>
        </w:tabs>
        <w:ind w:left="900" w:hanging="300"/>
      </w:pPr>
      <w:rPr>
        <w:rFonts w:hint="default"/>
      </w:rPr>
    </w:lvl>
    <w:lvl w:ilvl="5">
      <w:start w:val="1"/>
      <w:numFmt w:val="upperLetter"/>
      <w:lvlText w:val="%6."/>
      <w:lvlJc w:val="left"/>
      <w:pPr>
        <w:tabs>
          <w:tab w:val="num" w:pos="1260"/>
        </w:tabs>
        <w:ind w:left="1200" w:hanging="300"/>
      </w:pPr>
      <w:rPr>
        <w:rFonts w:hint="default"/>
      </w:rPr>
    </w:lvl>
    <w:lvl w:ilvl="6">
      <w:start w:val="1"/>
      <w:numFmt w:val="upperRoman"/>
      <w:lvlText w:val="%7."/>
      <w:lvlJc w:val="left"/>
      <w:pPr>
        <w:tabs>
          <w:tab w:val="num" w:pos="1920"/>
        </w:tabs>
        <w:ind w:left="1500" w:hanging="300"/>
      </w:pPr>
      <w:rPr>
        <w:rFonts w:hint="default"/>
      </w:rPr>
    </w:lvl>
    <w:lvl w:ilvl="7">
      <w:start w:val="1"/>
      <w:numFmt w:val="lowerLetter"/>
      <w:lvlText w:val="%8."/>
      <w:lvlJc w:val="left"/>
      <w:pPr>
        <w:tabs>
          <w:tab w:val="num" w:pos="1860"/>
        </w:tabs>
        <w:ind w:left="1800" w:hanging="300"/>
      </w:pPr>
      <w:rPr>
        <w:rFonts w:hint="default"/>
      </w:rPr>
    </w:lvl>
    <w:lvl w:ilvl="8">
      <w:start w:val="1"/>
      <w:numFmt w:val="lowerRoman"/>
      <w:lvlText w:val="%9."/>
      <w:lvlJc w:val="left"/>
      <w:pPr>
        <w:tabs>
          <w:tab w:val="num" w:pos="2520"/>
        </w:tabs>
        <w:ind w:left="2100" w:hanging="300"/>
      </w:pPr>
      <w:rPr>
        <w:rFonts w:hint="default"/>
      </w:rPr>
    </w:lvl>
  </w:abstractNum>
  <w:abstractNum w:abstractNumId="16">
    <w:nsid w:val="2A0F3629"/>
    <w:multiLevelType w:val="hybridMultilevel"/>
    <w:tmpl w:val="761CAEA6"/>
    <w:lvl w:ilvl="0" w:tplc="85C8BCB8">
      <w:start w:val="1"/>
      <w:numFmt w:val="bullet"/>
      <w:pStyle w:val="Bullets"/>
      <w:lvlText w:val=""/>
      <w:lvlJc w:val="left"/>
      <w:pPr>
        <w:ind w:left="720" w:hanging="360"/>
      </w:pPr>
      <w:rPr>
        <w:rFonts w:ascii="Symbol" w:hAnsi="Symbol" w:hint="default"/>
        <w:color w:val="008AC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CA62747"/>
    <w:multiLevelType w:val="hybridMultilevel"/>
    <w:tmpl w:val="877C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D9863D7"/>
    <w:multiLevelType w:val="hybridMultilevel"/>
    <w:tmpl w:val="06787B1E"/>
    <w:lvl w:ilvl="0" w:tplc="04160005">
      <w:start w:val="1"/>
      <w:numFmt w:val="bullet"/>
      <w:lvlText w:val=""/>
      <w:lvlJc w:val="left"/>
      <w:pPr>
        <w:ind w:left="1080" w:hanging="360"/>
      </w:pPr>
      <w:rPr>
        <w:rFonts w:ascii="Wingdings" w:hAnsi="Wingdings"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nsid w:val="2EAA60B4"/>
    <w:multiLevelType w:val="hybridMultilevel"/>
    <w:tmpl w:val="6E1C877A"/>
    <w:lvl w:ilvl="0" w:tplc="B2AC25FA">
      <w:start w:val="1"/>
      <w:numFmt w:val="bullet"/>
      <w:lvlText w:val="•"/>
      <w:lvlJc w:val="left"/>
      <w:pPr>
        <w:tabs>
          <w:tab w:val="num" w:pos="720"/>
        </w:tabs>
        <w:ind w:left="720" w:hanging="360"/>
      </w:pPr>
      <w:rPr>
        <w:rFonts w:ascii="Arial" w:hAnsi="Arial" w:hint="default"/>
      </w:rPr>
    </w:lvl>
    <w:lvl w:ilvl="1" w:tplc="43A8D1DC">
      <w:start w:val="1"/>
      <w:numFmt w:val="bullet"/>
      <w:lvlText w:val="•"/>
      <w:lvlJc w:val="left"/>
      <w:pPr>
        <w:tabs>
          <w:tab w:val="num" w:pos="1440"/>
        </w:tabs>
        <w:ind w:left="1440" w:hanging="360"/>
      </w:pPr>
      <w:rPr>
        <w:rFonts w:ascii="Arial" w:hAnsi="Arial" w:hint="default"/>
      </w:rPr>
    </w:lvl>
    <w:lvl w:ilvl="2" w:tplc="7C94B866">
      <w:start w:val="1"/>
      <w:numFmt w:val="bullet"/>
      <w:lvlText w:val="•"/>
      <w:lvlJc w:val="left"/>
      <w:pPr>
        <w:tabs>
          <w:tab w:val="num" w:pos="2160"/>
        </w:tabs>
        <w:ind w:left="2160" w:hanging="360"/>
      </w:pPr>
      <w:rPr>
        <w:rFonts w:ascii="Arial" w:hAnsi="Arial" w:hint="default"/>
      </w:rPr>
    </w:lvl>
    <w:lvl w:ilvl="3" w:tplc="A2285474">
      <w:start w:val="5937"/>
      <w:numFmt w:val="bullet"/>
      <w:lvlText w:val="•"/>
      <w:lvlJc w:val="left"/>
      <w:pPr>
        <w:tabs>
          <w:tab w:val="num" w:pos="2880"/>
        </w:tabs>
        <w:ind w:left="2880" w:hanging="360"/>
      </w:pPr>
      <w:rPr>
        <w:rFonts w:ascii="Arial" w:hAnsi="Arial" w:hint="default"/>
      </w:rPr>
    </w:lvl>
    <w:lvl w:ilvl="4" w:tplc="54CA4BDC" w:tentative="1">
      <w:start w:val="1"/>
      <w:numFmt w:val="bullet"/>
      <w:lvlText w:val="•"/>
      <w:lvlJc w:val="left"/>
      <w:pPr>
        <w:tabs>
          <w:tab w:val="num" w:pos="3600"/>
        </w:tabs>
        <w:ind w:left="3600" w:hanging="360"/>
      </w:pPr>
      <w:rPr>
        <w:rFonts w:ascii="Arial" w:hAnsi="Arial" w:hint="default"/>
      </w:rPr>
    </w:lvl>
    <w:lvl w:ilvl="5" w:tplc="C486C6D4" w:tentative="1">
      <w:start w:val="1"/>
      <w:numFmt w:val="bullet"/>
      <w:lvlText w:val="•"/>
      <w:lvlJc w:val="left"/>
      <w:pPr>
        <w:tabs>
          <w:tab w:val="num" w:pos="4320"/>
        </w:tabs>
        <w:ind w:left="4320" w:hanging="360"/>
      </w:pPr>
      <w:rPr>
        <w:rFonts w:ascii="Arial" w:hAnsi="Arial" w:hint="default"/>
      </w:rPr>
    </w:lvl>
    <w:lvl w:ilvl="6" w:tplc="63704ABE" w:tentative="1">
      <w:start w:val="1"/>
      <w:numFmt w:val="bullet"/>
      <w:lvlText w:val="•"/>
      <w:lvlJc w:val="left"/>
      <w:pPr>
        <w:tabs>
          <w:tab w:val="num" w:pos="5040"/>
        </w:tabs>
        <w:ind w:left="5040" w:hanging="360"/>
      </w:pPr>
      <w:rPr>
        <w:rFonts w:ascii="Arial" w:hAnsi="Arial" w:hint="default"/>
      </w:rPr>
    </w:lvl>
    <w:lvl w:ilvl="7" w:tplc="A79C7BFE" w:tentative="1">
      <w:start w:val="1"/>
      <w:numFmt w:val="bullet"/>
      <w:lvlText w:val="•"/>
      <w:lvlJc w:val="left"/>
      <w:pPr>
        <w:tabs>
          <w:tab w:val="num" w:pos="5760"/>
        </w:tabs>
        <w:ind w:left="5760" w:hanging="360"/>
      </w:pPr>
      <w:rPr>
        <w:rFonts w:ascii="Arial" w:hAnsi="Arial" w:hint="default"/>
      </w:rPr>
    </w:lvl>
    <w:lvl w:ilvl="8" w:tplc="4CBAD0CA" w:tentative="1">
      <w:start w:val="1"/>
      <w:numFmt w:val="bullet"/>
      <w:lvlText w:val="•"/>
      <w:lvlJc w:val="left"/>
      <w:pPr>
        <w:tabs>
          <w:tab w:val="num" w:pos="6480"/>
        </w:tabs>
        <w:ind w:left="6480" w:hanging="360"/>
      </w:pPr>
      <w:rPr>
        <w:rFonts w:ascii="Arial" w:hAnsi="Arial" w:hint="default"/>
      </w:rPr>
    </w:lvl>
  </w:abstractNum>
  <w:abstractNum w:abstractNumId="20">
    <w:nsid w:val="33667DF7"/>
    <w:multiLevelType w:val="hybridMultilevel"/>
    <w:tmpl w:val="63A4E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50A0249"/>
    <w:multiLevelType w:val="multilevel"/>
    <w:tmpl w:val="D324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5E30BE6"/>
    <w:multiLevelType w:val="hybridMultilevel"/>
    <w:tmpl w:val="55225C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B4B618E"/>
    <w:multiLevelType w:val="hybridMultilevel"/>
    <w:tmpl w:val="B54CD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C7809B7"/>
    <w:multiLevelType w:val="hybridMultilevel"/>
    <w:tmpl w:val="C74432DE"/>
    <w:lvl w:ilvl="0" w:tplc="93ACD6E6">
      <w:start w:val="1"/>
      <w:numFmt w:val="bullet"/>
      <w:pStyle w:val="Control"/>
      <w:lvlText w:val=""/>
      <w:lvlJc w:val="left"/>
      <w:pPr>
        <w:tabs>
          <w:tab w:val="num" w:pos="947"/>
        </w:tabs>
        <w:ind w:left="947" w:hanging="360"/>
      </w:pPr>
      <w:rPr>
        <w:rFonts w:ascii="Wingdings" w:hAnsi="Wingdings" w:hint="default"/>
      </w:rPr>
    </w:lvl>
    <w:lvl w:ilvl="1" w:tplc="04090003">
      <w:start w:val="1"/>
      <w:numFmt w:val="bullet"/>
      <w:lvlText w:val="o"/>
      <w:lvlJc w:val="left"/>
      <w:pPr>
        <w:tabs>
          <w:tab w:val="num" w:pos="1667"/>
        </w:tabs>
        <w:ind w:left="1667" w:hanging="360"/>
      </w:pPr>
      <w:rPr>
        <w:rFonts w:ascii="Courier New" w:hAnsi="Courier New" w:cs="Courier New" w:hint="default"/>
      </w:rPr>
    </w:lvl>
    <w:lvl w:ilvl="2" w:tplc="04090005">
      <w:start w:val="1"/>
      <w:numFmt w:val="bullet"/>
      <w:lvlText w:val=""/>
      <w:lvlJc w:val="left"/>
      <w:pPr>
        <w:tabs>
          <w:tab w:val="num" w:pos="2387"/>
        </w:tabs>
        <w:ind w:left="2387" w:hanging="360"/>
      </w:pPr>
      <w:rPr>
        <w:rFonts w:ascii="Wingdings" w:hAnsi="Wingdings" w:hint="default"/>
      </w:rPr>
    </w:lvl>
    <w:lvl w:ilvl="3" w:tplc="04090001" w:tentative="1">
      <w:start w:val="1"/>
      <w:numFmt w:val="bullet"/>
      <w:lvlText w:val=""/>
      <w:lvlJc w:val="left"/>
      <w:pPr>
        <w:tabs>
          <w:tab w:val="num" w:pos="3107"/>
        </w:tabs>
        <w:ind w:left="3107" w:hanging="360"/>
      </w:pPr>
      <w:rPr>
        <w:rFonts w:ascii="Symbol" w:hAnsi="Symbol" w:hint="default"/>
      </w:rPr>
    </w:lvl>
    <w:lvl w:ilvl="4" w:tplc="04090003" w:tentative="1">
      <w:start w:val="1"/>
      <w:numFmt w:val="bullet"/>
      <w:lvlText w:val="o"/>
      <w:lvlJc w:val="left"/>
      <w:pPr>
        <w:tabs>
          <w:tab w:val="num" w:pos="3827"/>
        </w:tabs>
        <w:ind w:left="3827" w:hanging="360"/>
      </w:pPr>
      <w:rPr>
        <w:rFonts w:ascii="Courier New" w:hAnsi="Courier New" w:cs="Courier New" w:hint="default"/>
      </w:rPr>
    </w:lvl>
    <w:lvl w:ilvl="5" w:tplc="04090005" w:tentative="1">
      <w:start w:val="1"/>
      <w:numFmt w:val="bullet"/>
      <w:lvlText w:val=""/>
      <w:lvlJc w:val="left"/>
      <w:pPr>
        <w:tabs>
          <w:tab w:val="num" w:pos="4547"/>
        </w:tabs>
        <w:ind w:left="4547" w:hanging="360"/>
      </w:pPr>
      <w:rPr>
        <w:rFonts w:ascii="Wingdings" w:hAnsi="Wingdings" w:hint="default"/>
      </w:rPr>
    </w:lvl>
    <w:lvl w:ilvl="6" w:tplc="04090001" w:tentative="1">
      <w:start w:val="1"/>
      <w:numFmt w:val="bullet"/>
      <w:lvlText w:val=""/>
      <w:lvlJc w:val="left"/>
      <w:pPr>
        <w:tabs>
          <w:tab w:val="num" w:pos="5267"/>
        </w:tabs>
        <w:ind w:left="5267" w:hanging="360"/>
      </w:pPr>
      <w:rPr>
        <w:rFonts w:ascii="Symbol" w:hAnsi="Symbol" w:hint="default"/>
      </w:rPr>
    </w:lvl>
    <w:lvl w:ilvl="7" w:tplc="04090003" w:tentative="1">
      <w:start w:val="1"/>
      <w:numFmt w:val="bullet"/>
      <w:lvlText w:val="o"/>
      <w:lvlJc w:val="left"/>
      <w:pPr>
        <w:tabs>
          <w:tab w:val="num" w:pos="5987"/>
        </w:tabs>
        <w:ind w:left="5987" w:hanging="360"/>
      </w:pPr>
      <w:rPr>
        <w:rFonts w:ascii="Courier New" w:hAnsi="Courier New" w:cs="Courier New" w:hint="default"/>
      </w:rPr>
    </w:lvl>
    <w:lvl w:ilvl="8" w:tplc="04090005" w:tentative="1">
      <w:start w:val="1"/>
      <w:numFmt w:val="bullet"/>
      <w:lvlText w:val=""/>
      <w:lvlJc w:val="left"/>
      <w:pPr>
        <w:tabs>
          <w:tab w:val="num" w:pos="6707"/>
        </w:tabs>
        <w:ind w:left="6707" w:hanging="360"/>
      </w:pPr>
      <w:rPr>
        <w:rFonts w:ascii="Wingdings" w:hAnsi="Wingdings" w:hint="default"/>
      </w:rPr>
    </w:lvl>
  </w:abstractNum>
  <w:abstractNum w:abstractNumId="25">
    <w:nsid w:val="422253B1"/>
    <w:multiLevelType w:val="hybridMultilevel"/>
    <w:tmpl w:val="095C8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422B5C"/>
    <w:multiLevelType w:val="multilevel"/>
    <w:tmpl w:val="8F4E0B96"/>
    <w:lvl w:ilvl="0">
      <w:start w:val="1"/>
      <w:numFmt w:val="bullet"/>
      <w:pStyle w:val="TableListBullet"/>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27">
    <w:nsid w:val="4247611A"/>
    <w:multiLevelType w:val="hybridMultilevel"/>
    <w:tmpl w:val="D31EA0DC"/>
    <w:lvl w:ilvl="0" w:tplc="04160005">
      <w:start w:val="1"/>
      <w:numFmt w:val="bullet"/>
      <w:lvlText w:val=""/>
      <w:lvlJc w:val="left"/>
      <w:pPr>
        <w:ind w:left="947" w:hanging="360"/>
      </w:pPr>
      <w:rPr>
        <w:rFonts w:ascii="Wingdings" w:hAnsi="Wingdings" w:hint="default"/>
        <w:color w:val="auto"/>
      </w:r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28">
    <w:nsid w:val="42A329FF"/>
    <w:multiLevelType w:val="multilevel"/>
    <w:tmpl w:val="6352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6CB2051"/>
    <w:multiLevelType w:val="hybridMultilevel"/>
    <w:tmpl w:val="E0AA95F6"/>
    <w:lvl w:ilvl="0" w:tplc="85FC7C8E">
      <w:numFmt w:val="bullet"/>
      <w:lvlText w:val=""/>
      <w:lvlJc w:val="left"/>
      <w:pPr>
        <w:ind w:left="587" w:hanging="360"/>
      </w:pPr>
      <w:rPr>
        <w:rFonts w:ascii="Wingdings" w:eastAsia="Arial" w:hAnsi="Wingdings" w:cs="Arial" w:hint="default"/>
      </w:rPr>
    </w:lvl>
    <w:lvl w:ilvl="1" w:tplc="04090003" w:tentative="1">
      <w:start w:val="1"/>
      <w:numFmt w:val="bullet"/>
      <w:lvlText w:val="o"/>
      <w:lvlJc w:val="left"/>
      <w:pPr>
        <w:ind w:left="1307" w:hanging="360"/>
      </w:pPr>
      <w:rPr>
        <w:rFonts w:ascii="Courier New" w:hAnsi="Courier New" w:cs="Courier New" w:hint="default"/>
      </w:rPr>
    </w:lvl>
    <w:lvl w:ilvl="2" w:tplc="04090005">
      <w:start w:val="1"/>
      <w:numFmt w:val="bullet"/>
      <w:lvlText w:val=""/>
      <w:lvlJc w:val="left"/>
      <w:pPr>
        <w:ind w:left="2027" w:hanging="360"/>
      </w:pPr>
      <w:rPr>
        <w:rFonts w:ascii="Wingdings" w:hAnsi="Wingdings" w:hint="default"/>
      </w:rPr>
    </w:lvl>
    <w:lvl w:ilvl="3" w:tplc="04090001" w:tentative="1">
      <w:start w:val="1"/>
      <w:numFmt w:val="bullet"/>
      <w:lvlText w:val=""/>
      <w:lvlJc w:val="left"/>
      <w:pPr>
        <w:ind w:left="2747" w:hanging="360"/>
      </w:pPr>
      <w:rPr>
        <w:rFonts w:ascii="Symbol" w:hAnsi="Symbol" w:hint="default"/>
      </w:rPr>
    </w:lvl>
    <w:lvl w:ilvl="4" w:tplc="04090003" w:tentative="1">
      <w:start w:val="1"/>
      <w:numFmt w:val="bullet"/>
      <w:lvlText w:val="o"/>
      <w:lvlJc w:val="left"/>
      <w:pPr>
        <w:ind w:left="3467" w:hanging="360"/>
      </w:pPr>
      <w:rPr>
        <w:rFonts w:ascii="Courier New" w:hAnsi="Courier New" w:cs="Courier New" w:hint="default"/>
      </w:rPr>
    </w:lvl>
    <w:lvl w:ilvl="5" w:tplc="04090005" w:tentative="1">
      <w:start w:val="1"/>
      <w:numFmt w:val="bullet"/>
      <w:lvlText w:val=""/>
      <w:lvlJc w:val="left"/>
      <w:pPr>
        <w:ind w:left="4187" w:hanging="360"/>
      </w:pPr>
      <w:rPr>
        <w:rFonts w:ascii="Wingdings" w:hAnsi="Wingdings" w:hint="default"/>
      </w:rPr>
    </w:lvl>
    <w:lvl w:ilvl="6" w:tplc="04090001" w:tentative="1">
      <w:start w:val="1"/>
      <w:numFmt w:val="bullet"/>
      <w:lvlText w:val=""/>
      <w:lvlJc w:val="left"/>
      <w:pPr>
        <w:ind w:left="4907" w:hanging="360"/>
      </w:pPr>
      <w:rPr>
        <w:rFonts w:ascii="Symbol" w:hAnsi="Symbol" w:hint="default"/>
      </w:rPr>
    </w:lvl>
    <w:lvl w:ilvl="7" w:tplc="04090003" w:tentative="1">
      <w:start w:val="1"/>
      <w:numFmt w:val="bullet"/>
      <w:lvlText w:val="o"/>
      <w:lvlJc w:val="left"/>
      <w:pPr>
        <w:ind w:left="5627" w:hanging="360"/>
      </w:pPr>
      <w:rPr>
        <w:rFonts w:ascii="Courier New" w:hAnsi="Courier New" w:cs="Courier New" w:hint="default"/>
      </w:rPr>
    </w:lvl>
    <w:lvl w:ilvl="8" w:tplc="04090005" w:tentative="1">
      <w:start w:val="1"/>
      <w:numFmt w:val="bullet"/>
      <w:lvlText w:val=""/>
      <w:lvlJc w:val="left"/>
      <w:pPr>
        <w:ind w:left="6347" w:hanging="360"/>
      </w:pPr>
      <w:rPr>
        <w:rFonts w:ascii="Wingdings" w:hAnsi="Wingdings" w:hint="default"/>
      </w:rPr>
    </w:lvl>
  </w:abstractNum>
  <w:abstractNum w:abstractNumId="30">
    <w:nsid w:val="4714111F"/>
    <w:multiLevelType w:val="hybridMultilevel"/>
    <w:tmpl w:val="E9947940"/>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31">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32">
    <w:nsid w:val="4FC916BD"/>
    <w:multiLevelType w:val="hybridMultilevel"/>
    <w:tmpl w:val="0060B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C548D2"/>
    <w:multiLevelType w:val="hybridMultilevel"/>
    <w:tmpl w:val="805496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1432F19"/>
    <w:multiLevelType w:val="hybridMultilevel"/>
    <w:tmpl w:val="CFAEED06"/>
    <w:lvl w:ilvl="0" w:tplc="04090001">
      <w:start w:val="1"/>
      <w:numFmt w:val="bullet"/>
      <w:lvlText w:val=""/>
      <w:lvlJc w:val="left"/>
      <w:pPr>
        <w:ind w:left="947" w:hanging="360"/>
      </w:pPr>
      <w:rPr>
        <w:rFonts w:ascii="Symbol" w:hAnsi="Symbol" w:hint="default"/>
      </w:rPr>
    </w:lvl>
    <w:lvl w:ilvl="1" w:tplc="04090003">
      <w:start w:val="1"/>
      <w:numFmt w:val="bullet"/>
      <w:lvlText w:val="o"/>
      <w:lvlJc w:val="left"/>
      <w:pPr>
        <w:ind w:left="1667" w:hanging="360"/>
      </w:pPr>
      <w:rPr>
        <w:rFonts w:ascii="Courier New" w:hAnsi="Courier New" w:cs="Courier New" w:hint="default"/>
      </w:rPr>
    </w:lvl>
    <w:lvl w:ilvl="2" w:tplc="04090005">
      <w:start w:val="1"/>
      <w:numFmt w:val="bullet"/>
      <w:lvlText w:val=""/>
      <w:lvlJc w:val="left"/>
      <w:pPr>
        <w:ind w:left="2387" w:hanging="360"/>
      </w:pPr>
      <w:rPr>
        <w:rFonts w:ascii="Wingdings" w:hAnsi="Wingdings" w:hint="default"/>
      </w:rPr>
    </w:lvl>
    <w:lvl w:ilvl="3" w:tplc="04090001">
      <w:start w:val="1"/>
      <w:numFmt w:val="bullet"/>
      <w:lvlText w:val=""/>
      <w:lvlJc w:val="left"/>
      <w:pPr>
        <w:ind w:left="3107" w:hanging="360"/>
      </w:pPr>
      <w:rPr>
        <w:rFonts w:ascii="Symbol" w:hAnsi="Symbol" w:hint="default"/>
      </w:rPr>
    </w:lvl>
    <w:lvl w:ilvl="4" w:tplc="04090003">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35">
    <w:nsid w:val="518B05B2"/>
    <w:multiLevelType w:val="multilevel"/>
    <w:tmpl w:val="D324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64B53A9"/>
    <w:multiLevelType w:val="hybridMultilevel"/>
    <w:tmpl w:val="831C664A"/>
    <w:lvl w:ilvl="0" w:tplc="A25AFB16">
      <w:numFmt w:val="bullet"/>
      <w:lvlText w:val="•"/>
      <w:lvlJc w:val="left"/>
      <w:pPr>
        <w:ind w:left="1440" w:hanging="720"/>
      </w:pPr>
      <w:rPr>
        <w:rFonts w:ascii="Calibri" w:eastAsiaTheme="minorHAnsi" w:hAnsi="Calibri" w:cstheme="minorBid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7">
    <w:nsid w:val="58573FAF"/>
    <w:multiLevelType w:val="hybridMultilevel"/>
    <w:tmpl w:val="C64AB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ADB54BB"/>
    <w:multiLevelType w:val="hybridMultilevel"/>
    <w:tmpl w:val="B524D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CA74F70"/>
    <w:multiLevelType w:val="hybridMultilevel"/>
    <w:tmpl w:val="7F660B9E"/>
    <w:lvl w:ilvl="0" w:tplc="04160005">
      <w:start w:val="1"/>
      <w:numFmt w:val="bullet"/>
      <w:lvlText w:val=""/>
      <w:lvlJc w:val="left"/>
      <w:pPr>
        <w:ind w:left="987" w:hanging="420"/>
      </w:pPr>
      <w:rPr>
        <w:rFonts w:ascii="Wingdings" w:hAnsi="Wingdings" w:hint="default"/>
        <w:color w:val="auto"/>
      </w:rPr>
    </w:lvl>
    <w:lvl w:ilvl="1" w:tplc="0409000B" w:tentative="1">
      <w:start w:val="1"/>
      <w:numFmt w:val="bullet"/>
      <w:lvlText w:val=""/>
      <w:lvlJc w:val="left"/>
      <w:pPr>
        <w:ind w:left="1407" w:hanging="420"/>
      </w:pPr>
      <w:rPr>
        <w:rFonts w:ascii="Wingdings" w:hAnsi="Wingdings" w:hint="default"/>
      </w:rPr>
    </w:lvl>
    <w:lvl w:ilvl="2" w:tplc="0409000D"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B" w:tentative="1">
      <w:start w:val="1"/>
      <w:numFmt w:val="bullet"/>
      <w:lvlText w:val=""/>
      <w:lvlJc w:val="left"/>
      <w:pPr>
        <w:ind w:left="2667" w:hanging="420"/>
      </w:pPr>
      <w:rPr>
        <w:rFonts w:ascii="Wingdings" w:hAnsi="Wingdings" w:hint="default"/>
      </w:rPr>
    </w:lvl>
    <w:lvl w:ilvl="5" w:tplc="0409000D"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B" w:tentative="1">
      <w:start w:val="1"/>
      <w:numFmt w:val="bullet"/>
      <w:lvlText w:val=""/>
      <w:lvlJc w:val="left"/>
      <w:pPr>
        <w:ind w:left="3927" w:hanging="420"/>
      </w:pPr>
      <w:rPr>
        <w:rFonts w:ascii="Wingdings" w:hAnsi="Wingdings" w:hint="default"/>
      </w:rPr>
    </w:lvl>
    <w:lvl w:ilvl="8" w:tplc="0409000D" w:tentative="1">
      <w:start w:val="1"/>
      <w:numFmt w:val="bullet"/>
      <w:lvlText w:val=""/>
      <w:lvlJc w:val="left"/>
      <w:pPr>
        <w:ind w:left="4347" w:hanging="420"/>
      </w:pPr>
      <w:rPr>
        <w:rFonts w:ascii="Wingdings" w:hAnsi="Wingdings" w:hint="default"/>
      </w:rPr>
    </w:lvl>
  </w:abstractNum>
  <w:abstractNum w:abstractNumId="40">
    <w:nsid w:val="5F3D6EBA"/>
    <w:multiLevelType w:val="hybridMultilevel"/>
    <w:tmpl w:val="673E0AC2"/>
    <w:lvl w:ilvl="0" w:tplc="1226A256">
      <w:start w:val="1"/>
      <w:numFmt w:val="bullet"/>
      <w:lvlText w:val="•"/>
      <w:lvlJc w:val="left"/>
      <w:pPr>
        <w:tabs>
          <w:tab w:val="num" w:pos="720"/>
        </w:tabs>
        <w:ind w:left="720" w:hanging="360"/>
      </w:pPr>
      <w:rPr>
        <w:rFonts w:ascii="Arial" w:hAnsi="Arial" w:hint="default"/>
      </w:rPr>
    </w:lvl>
    <w:lvl w:ilvl="1" w:tplc="3EAE2D24">
      <w:start w:val="5891"/>
      <w:numFmt w:val="bullet"/>
      <w:lvlText w:val="•"/>
      <w:lvlJc w:val="left"/>
      <w:pPr>
        <w:tabs>
          <w:tab w:val="num" w:pos="1440"/>
        </w:tabs>
        <w:ind w:left="1440" w:hanging="360"/>
      </w:pPr>
      <w:rPr>
        <w:rFonts w:ascii="Arial" w:hAnsi="Arial" w:hint="default"/>
      </w:rPr>
    </w:lvl>
    <w:lvl w:ilvl="2" w:tplc="48E4D5E8">
      <w:start w:val="1"/>
      <w:numFmt w:val="bullet"/>
      <w:lvlText w:val="•"/>
      <w:lvlJc w:val="left"/>
      <w:pPr>
        <w:tabs>
          <w:tab w:val="num" w:pos="2160"/>
        </w:tabs>
        <w:ind w:left="2160" w:hanging="360"/>
      </w:pPr>
      <w:rPr>
        <w:rFonts w:ascii="Arial" w:hAnsi="Arial" w:hint="default"/>
      </w:rPr>
    </w:lvl>
    <w:lvl w:ilvl="3" w:tplc="AB16E160">
      <w:start w:val="5891"/>
      <w:numFmt w:val="bullet"/>
      <w:lvlText w:val="•"/>
      <w:lvlJc w:val="left"/>
      <w:pPr>
        <w:tabs>
          <w:tab w:val="num" w:pos="2880"/>
        </w:tabs>
        <w:ind w:left="2880" w:hanging="360"/>
      </w:pPr>
      <w:rPr>
        <w:rFonts w:ascii="Arial" w:hAnsi="Arial" w:hint="default"/>
      </w:rPr>
    </w:lvl>
    <w:lvl w:ilvl="4" w:tplc="C4407F5E" w:tentative="1">
      <w:start w:val="1"/>
      <w:numFmt w:val="bullet"/>
      <w:lvlText w:val="•"/>
      <w:lvlJc w:val="left"/>
      <w:pPr>
        <w:tabs>
          <w:tab w:val="num" w:pos="3600"/>
        </w:tabs>
        <w:ind w:left="3600" w:hanging="360"/>
      </w:pPr>
      <w:rPr>
        <w:rFonts w:ascii="Arial" w:hAnsi="Arial" w:hint="default"/>
      </w:rPr>
    </w:lvl>
    <w:lvl w:ilvl="5" w:tplc="BA68B3A0" w:tentative="1">
      <w:start w:val="1"/>
      <w:numFmt w:val="bullet"/>
      <w:lvlText w:val="•"/>
      <w:lvlJc w:val="left"/>
      <w:pPr>
        <w:tabs>
          <w:tab w:val="num" w:pos="4320"/>
        </w:tabs>
        <w:ind w:left="4320" w:hanging="360"/>
      </w:pPr>
      <w:rPr>
        <w:rFonts w:ascii="Arial" w:hAnsi="Arial" w:hint="default"/>
      </w:rPr>
    </w:lvl>
    <w:lvl w:ilvl="6" w:tplc="6F8A7468" w:tentative="1">
      <w:start w:val="1"/>
      <w:numFmt w:val="bullet"/>
      <w:lvlText w:val="•"/>
      <w:lvlJc w:val="left"/>
      <w:pPr>
        <w:tabs>
          <w:tab w:val="num" w:pos="5040"/>
        </w:tabs>
        <w:ind w:left="5040" w:hanging="360"/>
      </w:pPr>
      <w:rPr>
        <w:rFonts w:ascii="Arial" w:hAnsi="Arial" w:hint="default"/>
      </w:rPr>
    </w:lvl>
    <w:lvl w:ilvl="7" w:tplc="4724BB10" w:tentative="1">
      <w:start w:val="1"/>
      <w:numFmt w:val="bullet"/>
      <w:lvlText w:val="•"/>
      <w:lvlJc w:val="left"/>
      <w:pPr>
        <w:tabs>
          <w:tab w:val="num" w:pos="5760"/>
        </w:tabs>
        <w:ind w:left="5760" w:hanging="360"/>
      </w:pPr>
      <w:rPr>
        <w:rFonts w:ascii="Arial" w:hAnsi="Arial" w:hint="default"/>
      </w:rPr>
    </w:lvl>
    <w:lvl w:ilvl="8" w:tplc="0C4E69CA" w:tentative="1">
      <w:start w:val="1"/>
      <w:numFmt w:val="bullet"/>
      <w:lvlText w:val="•"/>
      <w:lvlJc w:val="left"/>
      <w:pPr>
        <w:tabs>
          <w:tab w:val="num" w:pos="6480"/>
        </w:tabs>
        <w:ind w:left="6480" w:hanging="360"/>
      </w:pPr>
      <w:rPr>
        <w:rFonts w:ascii="Arial" w:hAnsi="Arial" w:hint="default"/>
      </w:rPr>
    </w:lvl>
  </w:abstractNum>
  <w:abstractNum w:abstractNumId="41">
    <w:nsid w:val="626D4A0C"/>
    <w:multiLevelType w:val="hybridMultilevel"/>
    <w:tmpl w:val="7C14995C"/>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2">
    <w:nsid w:val="63BF6337"/>
    <w:multiLevelType w:val="hybridMultilevel"/>
    <w:tmpl w:val="0A50F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5DD1AE5"/>
    <w:multiLevelType w:val="hybridMultilevel"/>
    <w:tmpl w:val="EF146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86555A"/>
    <w:multiLevelType w:val="hybridMultilevel"/>
    <w:tmpl w:val="6B2A990E"/>
    <w:lvl w:ilvl="0" w:tplc="04160005">
      <w:start w:val="1"/>
      <w:numFmt w:val="bullet"/>
      <w:lvlText w:val=""/>
      <w:lvlJc w:val="left"/>
      <w:pPr>
        <w:ind w:left="647" w:hanging="420"/>
      </w:pPr>
      <w:rPr>
        <w:rFonts w:ascii="Wingdings" w:hAnsi="Wingdings" w:hint="default"/>
        <w:color w:val="auto"/>
      </w:rPr>
    </w:lvl>
    <w:lvl w:ilvl="1" w:tplc="0409000B" w:tentative="1">
      <w:start w:val="1"/>
      <w:numFmt w:val="bullet"/>
      <w:lvlText w:val=""/>
      <w:lvlJc w:val="left"/>
      <w:pPr>
        <w:ind w:left="1067" w:hanging="420"/>
      </w:pPr>
      <w:rPr>
        <w:rFonts w:ascii="Wingdings" w:hAnsi="Wingdings" w:hint="default"/>
      </w:rPr>
    </w:lvl>
    <w:lvl w:ilvl="2" w:tplc="0409000D" w:tentative="1">
      <w:start w:val="1"/>
      <w:numFmt w:val="bullet"/>
      <w:lvlText w:val=""/>
      <w:lvlJc w:val="left"/>
      <w:pPr>
        <w:ind w:left="1487" w:hanging="420"/>
      </w:pPr>
      <w:rPr>
        <w:rFonts w:ascii="Wingdings" w:hAnsi="Wingdings" w:hint="default"/>
      </w:rPr>
    </w:lvl>
    <w:lvl w:ilvl="3" w:tplc="04090001" w:tentative="1">
      <w:start w:val="1"/>
      <w:numFmt w:val="bullet"/>
      <w:lvlText w:val=""/>
      <w:lvlJc w:val="left"/>
      <w:pPr>
        <w:ind w:left="1907" w:hanging="420"/>
      </w:pPr>
      <w:rPr>
        <w:rFonts w:ascii="Wingdings" w:hAnsi="Wingdings" w:hint="default"/>
      </w:rPr>
    </w:lvl>
    <w:lvl w:ilvl="4" w:tplc="0409000B" w:tentative="1">
      <w:start w:val="1"/>
      <w:numFmt w:val="bullet"/>
      <w:lvlText w:val=""/>
      <w:lvlJc w:val="left"/>
      <w:pPr>
        <w:ind w:left="2327" w:hanging="420"/>
      </w:pPr>
      <w:rPr>
        <w:rFonts w:ascii="Wingdings" w:hAnsi="Wingdings" w:hint="default"/>
      </w:rPr>
    </w:lvl>
    <w:lvl w:ilvl="5" w:tplc="0409000D" w:tentative="1">
      <w:start w:val="1"/>
      <w:numFmt w:val="bullet"/>
      <w:lvlText w:val=""/>
      <w:lvlJc w:val="left"/>
      <w:pPr>
        <w:ind w:left="2747" w:hanging="420"/>
      </w:pPr>
      <w:rPr>
        <w:rFonts w:ascii="Wingdings" w:hAnsi="Wingdings" w:hint="default"/>
      </w:rPr>
    </w:lvl>
    <w:lvl w:ilvl="6" w:tplc="04090001" w:tentative="1">
      <w:start w:val="1"/>
      <w:numFmt w:val="bullet"/>
      <w:lvlText w:val=""/>
      <w:lvlJc w:val="left"/>
      <w:pPr>
        <w:ind w:left="3167" w:hanging="420"/>
      </w:pPr>
      <w:rPr>
        <w:rFonts w:ascii="Wingdings" w:hAnsi="Wingdings" w:hint="default"/>
      </w:rPr>
    </w:lvl>
    <w:lvl w:ilvl="7" w:tplc="0409000B" w:tentative="1">
      <w:start w:val="1"/>
      <w:numFmt w:val="bullet"/>
      <w:lvlText w:val=""/>
      <w:lvlJc w:val="left"/>
      <w:pPr>
        <w:ind w:left="3587" w:hanging="420"/>
      </w:pPr>
      <w:rPr>
        <w:rFonts w:ascii="Wingdings" w:hAnsi="Wingdings" w:hint="default"/>
      </w:rPr>
    </w:lvl>
    <w:lvl w:ilvl="8" w:tplc="0409000D" w:tentative="1">
      <w:start w:val="1"/>
      <w:numFmt w:val="bullet"/>
      <w:lvlText w:val=""/>
      <w:lvlJc w:val="left"/>
      <w:pPr>
        <w:ind w:left="4007" w:hanging="420"/>
      </w:pPr>
      <w:rPr>
        <w:rFonts w:ascii="Wingdings" w:hAnsi="Wingdings" w:hint="default"/>
      </w:rPr>
    </w:lvl>
  </w:abstractNum>
  <w:abstractNum w:abstractNumId="45">
    <w:nsid w:val="681D7D7A"/>
    <w:multiLevelType w:val="multilevel"/>
    <w:tmpl w:val="5C5479AE"/>
    <w:lvl w:ilvl="0">
      <w:start w:val="1"/>
      <w:numFmt w:val="none"/>
      <w:pStyle w:val="Lb1"/>
      <w:suff w:val="nothing"/>
      <w:lvlText w:val=""/>
      <w:lvlJc w:val="left"/>
      <w:pPr>
        <w:ind w:left="0" w:firstLine="0"/>
      </w:pPr>
    </w:lvl>
    <w:lvl w:ilvl="1">
      <w:start w:val="1"/>
      <w:numFmt w:val="none"/>
      <w:suff w:val="nothing"/>
      <w:lvlText w:val=""/>
      <w:lvlJc w:val="left"/>
      <w:pPr>
        <w:ind w:left="0" w:firstLine="0"/>
      </w:pPr>
    </w:lvl>
    <w:lvl w:ilvl="2">
      <w:start w:val="1"/>
      <w:numFmt w:val="decimal"/>
      <w:pStyle w:val="ArtL"/>
      <w:lvlText w:val="%3."/>
      <w:lvlJc w:val="left"/>
      <w:pPr>
        <w:tabs>
          <w:tab w:val="num" w:pos="720"/>
        </w:tabs>
        <w:ind w:left="300" w:hanging="300"/>
      </w:pPr>
    </w:lvl>
    <w:lvl w:ilvl="3">
      <w:start w:val="1"/>
      <w:numFmt w:val="lowerLetter"/>
      <w:pStyle w:val="ArtSd"/>
      <w:lvlText w:val="%4."/>
      <w:lvlJc w:val="left"/>
      <w:pPr>
        <w:tabs>
          <w:tab w:val="num" w:pos="1020"/>
        </w:tabs>
        <w:ind w:left="600" w:hanging="300"/>
      </w:pPr>
    </w:lvl>
    <w:lvl w:ilvl="4">
      <w:start w:val="1"/>
      <w:numFmt w:val="lowerRoman"/>
      <w:pStyle w:val="Ln3"/>
      <w:lvlText w:val="%5."/>
      <w:lvlJc w:val="left"/>
      <w:pPr>
        <w:tabs>
          <w:tab w:val="num" w:pos="1680"/>
        </w:tabs>
        <w:ind w:left="900" w:hanging="300"/>
      </w:pPr>
    </w:lvl>
    <w:lvl w:ilvl="5">
      <w:start w:val="1"/>
      <w:numFmt w:val="upperLetter"/>
      <w:lvlText w:val="%6."/>
      <w:lvlJc w:val="left"/>
      <w:pPr>
        <w:tabs>
          <w:tab w:val="num" w:pos="1260"/>
        </w:tabs>
        <w:ind w:left="1200" w:hanging="300"/>
      </w:pPr>
    </w:lvl>
    <w:lvl w:ilvl="6">
      <w:start w:val="1"/>
      <w:numFmt w:val="upperRoman"/>
      <w:lvlText w:val="%7."/>
      <w:lvlJc w:val="left"/>
      <w:pPr>
        <w:tabs>
          <w:tab w:val="num" w:pos="1920"/>
        </w:tabs>
        <w:ind w:left="1500" w:hanging="300"/>
      </w:pPr>
    </w:lvl>
    <w:lvl w:ilvl="7">
      <w:start w:val="1"/>
      <w:numFmt w:val="lowerLetter"/>
      <w:lvlText w:val="%8."/>
      <w:lvlJc w:val="left"/>
      <w:pPr>
        <w:tabs>
          <w:tab w:val="num" w:pos="1860"/>
        </w:tabs>
        <w:ind w:left="1800" w:hanging="300"/>
      </w:pPr>
    </w:lvl>
    <w:lvl w:ilvl="8">
      <w:start w:val="1"/>
      <w:numFmt w:val="lowerRoman"/>
      <w:lvlText w:val="%9."/>
      <w:lvlJc w:val="left"/>
      <w:pPr>
        <w:tabs>
          <w:tab w:val="num" w:pos="2520"/>
        </w:tabs>
        <w:ind w:left="2100" w:hanging="300"/>
      </w:pPr>
    </w:lvl>
  </w:abstractNum>
  <w:abstractNum w:abstractNumId="46">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47">
    <w:nsid w:val="6B223E87"/>
    <w:multiLevelType w:val="multilevel"/>
    <w:tmpl w:val="ECA4EAFA"/>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6B782C2C"/>
    <w:multiLevelType w:val="hybridMultilevel"/>
    <w:tmpl w:val="9796C71E"/>
    <w:lvl w:ilvl="0" w:tplc="04160005">
      <w:start w:val="1"/>
      <w:numFmt w:val="bullet"/>
      <w:lvlText w:val=""/>
      <w:lvlJc w:val="left"/>
      <w:pPr>
        <w:ind w:left="1067" w:hanging="420"/>
      </w:pPr>
      <w:rPr>
        <w:rFonts w:ascii="Wingdings" w:hAnsi="Wingdings" w:hint="default"/>
        <w:color w:val="auto"/>
      </w:rPr>
    </w:lvl>
    <w:lvl w:ilvl="1" w:tplc="0409000B" w:tentative="1">
      <w:start w:val="1"/>
      <w:numFmt w:val="bullet"/>
      <w:lvlText w:val=""/>
      <w:lvlJc w:val="left"/>
      <w:pPr>
        <w:ind w:left="1487" w:hanging="420"/>
      </w:pPr>
      <w:rPr>
        <w:rFonts w:ascii="Wingdings" w:hAnsi="Wingdings" w:hint="default"/>
      </w:rPr>
    </w:lvl>
    <w:lvl w:ilvl="2" w:tplc="0409000D" w:tentative="1">
      <w:start w:val="1"/>
      <w:numFmt w:val="bullet"/>
      <w:lvlText w:val=""/>
      <w:lvlJc w:val="left"/>
      <w:pPr>
        <w:ind w:left="1907" w:hanging="420"/>
      </w:pPr>
      <w:rPr>
        <w:rFonts w:ascii="Wingdings" w:hAnsi="Wingdings" w:hint="default"/>
      </w:rPr>
    </w:lvl>
    <w:lvl w:ilvl="3" w:tplc="04090001" w:tentative="1">
      <w:start w:val="1"/>
      <w:numFmt w:val="bullet"/>
      <w:lvlText w:val=""/>
      <w:lvlJc w:val="left"/>
      <w:pPr>
        <w:ind w:left="2327" w:hanging="420"/>
      </w:pPr>
      <w:rPr>
        <w:rFonts w:ascii="Wingdings" w:hAnsi="Wingdings" w:hint="default"/>
      </w:rPr>
    </w:lvl>
    <w:lvl w:ilvl="4" w:tplc="0409000B" w:tentative="1">
      <w:start w:val="1"/>
      <w:numFmt w:val="bullet"/>
      <w:lvlText w:val=""/>
      <w:lvlJc w:val="left"/>
      <w:pPr>
        <w:ind w:left="2747" w:hanging="420"/>
      </w:pPr>
      <w:rPr>
        <w:rFonts w:ascii="Wingdings" w:hAnsi="Wingdings" w:hint="default"/>
      </w:rPr>
    </w:lvl>
    <w:lvl w:ilvl="5" w:tplc="0409000D" w:tentative="1">
      <w:start w:val="1"/>
      <w:numFmt w:val="bullet"/>
      <w:lvlText w:val=""/>
      <w:lvlJc w:val="left"/>
      <w:pPr>
        <w:ind w:left="3167" w:hanging="420"/>
      </w:pPr>
      <w:rPr>
        <w:rFonts w:ascii="Wingdings" w:hAnsi="Wingdings" w:hint="default"/>
      </w:rPr>
    </w:lvl>
    <w:lvl w:ilvl="6" w:tplc="04090001" w:tentative="1">
      <w:start w:val="1"/>
      <w:numFmt w:val="bullet"/>
      <w:lvlText w:val=""/>
      <w:lvlJc w:val="left"/>
      <w:pPr>
        <w:ind w:left="3587" w:hanging="420"/>
      </w:pPr>
      <w:rPr>
        <w:rFonts w:ascii="Wingdings" w:hAnsi="Wingdings" w:hint="default"/>
      </w:rPr>
    </w:lvl>
    <w:lvl w:ilvl="7" w:tplc="0409000B" w:tentative="1">
      <w:start w:val="1"/>
      <w:numFmt w:val="bullet"/>
      <w:lvlText w:val=""/>
      <w:lvlJc w:val="left"/>
      <w:pPr>
        <w:ind w:left="4007" w:hanging="420"/>
      </w:pPr>
      <w:rPr>
        <w:rFonts w:ascii="Wingdings" w:hAnsi="Wingdings" w:hint="default"/>
      </w:rPr>
    </w:lvl>
    <w:lvl w:ilvl="8" w:tplc="0409000D" w:tentative="1">
      <w:start w:val="1"/>
      <w:numFmt w:val="bullet"/>
      <w:lvlText w:val=""/>
      <w:lvlJc w:val="left"/>
      <w:pPr>
        <w:ind w:left="4427" w:hanging="420"/>
      </w:pPr>
      <w:rPr>
        <w:rFonts w:ascii="Wingdings" w:hAnsi="Wingdings" w:hint="default"/>
      </w:rPr>
    </w:lvl>
  </w:abstractNum>
  <w:abstractNum w:abstractNumId="49">
    <w:nsid w:val="6BE502AA"/>
    <w:multiLevelType w:val="hybridMultilevel"/>
    <w:tmpl w:val="CFAA3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1">
    <w:nsid w:val="6F067707"/>
    <w:multiLevelType w:val="hybridMultilevel"/>
    <w:tmpl w:val="33D85B6A"/>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nsid w:val="71BB74F4"/>
    <w:multiLevelType w:val="singleLevel"/>
    <w:tmpl w:val="C5B8982A"/>
    <w:lvl w:ilvl="0">
      <w:start w:val="1"/>
      <w:numFmt w:val="decimal"/>
      <w:pStyle w:val="NumberedList1"/>
      <w:lvlText w:val="%1."/>
      <w:lvlJc w:val="left"/>
      <w:pPr>
        <w:tabs>
          <w:tab w:val="num" w:pos="360"/>
        </w:tabs>
        <w:ind w:left="360" w:hanging="360"/>
      </w:pPr>
    </w:lvl>
  </w:abstractNum>
  <w:abstractNum w:abstractNumId="53">
    <w:nsid w:val="74471141"/>
    <w:multiLevelType w:val="hybridMultilevel"/>
    <w:tmpl w:val="2188C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8CE3BC8"/>
    <w:multiLevelType w:val="multilevel"/>
    <w:tmpl w:val="6352B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9114385"/>
    <w:multiLevelType w:val="hybridMultilevel"/>
    <w:tmpl w:val="0FA474D2"/>
    <w:lvl w:ilvl="0" w:tplc="04090001">
      <w:start w:val="1"/>
      <w:numFmt w:val="bullet"/>
      <w:lvlText w:val=""/>
      <w:lvlJc w:val="left"/>
      <w:pPr>
        <w:ind w:left="1248" w:hanging="360"/>
      </w:pPr>
      <w:rPr>
        <w:rFonts w:ascii="Symbol" w:hAnsi="Symbol" w:hint="default"/>
      </w:rPr>
    </w:lvl>
    <w:lvl w:ilvl="1" w:tplc="04090003">
      <w:start w:val="1"/>
      <w:numFmt w:val="bullet"/>
      <w:lvlText w:val="o"/>
      <w:lvlJc w:val="left"/>
      <w:pPr>
        <w:ind w:left="1667" w:hanging="360"/>
      </w:pPr>
      <w:rPr>
        <w:rFonts w:ascii="Courier New" w:hAnsi="Courier New" w:cs="Courier New" w:hint="default"/>
      </w:rPr>
    </w:lvl>
    <w:lvl w:ilvl="2" w:tplc="04090005">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abstractNum w:abstractNumId="56">
    <w:nsid w:val="79894257"/>
    <w:multiLevelType w:val="hybridMultilevel"/>
    <w:tmpl w:val="6A9416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7">
    <w:nsid w:val="7B774906"/>
    <w:multiLevelType w:val="hybridMultilevel"/>
    <w:tmpl w:val="46B27C46"/>
    <w:lvl w:ilvl="0" w:tplc="04090001">
      <w:start w:val="1"/>
      <w:numFmt w:val="bullet"/>
      <w:lvlText w:val=""/>
      <w:lvlJc w:val="left"/>
      <w:pPr>
        <w:ind w:left="947" w:hanging="360"/>
      </w:pPr>
      <w:rPr>
        <w:rFonts w:ascii="Symbol" w:hAnsi="Symbol" w:hint="default"/>
      </w:rPr>
    </w:lvl>
    <w:lvl w:ilvl="1" w:tplc="04090003" w:tentative="1">
      <w:start w:val="1"/>
      <w:numFmt w:val="bullet"/>
      <w:lvlText w:val="o"/>
      <w:lvlJc w:val="left"/>
      <w:pPr>
        <w:ind w:left="1667" w:hanging="360"/>
      </w:pPr>
      <w:rPr>
        <w:rFonts w:ascii="Courier New" w:hAnsi="Courier New" w:cs="Courier New" w:hint="default"/>
      </w:rPr>
    </w:lvl>
    <w:lvl w:ilvl="2" w:tplc="04090005" w:tentative="1">
      <w:start w:val="1"/>
      <w:numFmt w:val="bullet"/>
      <w:lvlText w:val=""/>
      <w:lvlJc w:val="left"/>
      <w:pPr>
        <w:ind w:left="2387" w:hanging="360"/>
      </w:pPr>
      <w:rPr>
        <w:rFonts w:ascii="Wingdings" w:hAnsi="Wingdings" w:hint="default"/>
      </w:rPr>
    </w:lvl>
    <w:lvl w:ilvl="3" w:tplc="04090001" w:tentative="1">
      <w:start w:val="1"/>
      <w:numFmt w:val="bullet"/>
      <w:lvlText w:val=""/>
      <w:lvlJc w:val="left"/>
      <w:pPr>
        <w:ind w:left="3107" w:hanging="360"/>
      </w:pPr>
      <w:rPr>
        <w:rFonts w:ascii="Symbol" w:hAnsi="Symbol" w:hint="default"/>
      </w:rPr>
    </w:lvl>
    <w:lvl w:ilvl="4" w:tplc="04090003" w:tentative="1">
      <w:start w:val="1"/>
      <w:numFmt w:val="bullet"/>
      <w:lvlText w:val="o"/>
      <w:lvlJc w:val="left"/>
      <w:pPr>
        <w:ind w:left="3827" w:hanging="360"/>
      </w:pPr>
      <w:rPr>
        <w:rFonts w:ascii="Courier New" w:hAnsi="Courier New" w:cs="Courier New" w:hint="default"/>
      </w:rPr>
    </w:lvl>
    <w:lvl w:ilvl="5" w:tplc="04090005" w:tentative="1">
      <w:start w:val="1"/>
      <w:numFmt w:val="bullet"/>
      <w:lvlText w:val=""/>
      <w:lvlJc w:val="left"/>
      <w:pPr>
        <w:ind w:left="4547" w:hanging="360"/>
      </w:pPr>
      <w:rPr>
        <w:rFonts w:ascii="Wingdings" w:hAnsi="Wingdings" w:hint="default"/>
      </w:rPr>
    </w:lvl>
    <w:lvl w:ilvl="6" w:tplc="04090001" w:tentative="1">
      <w:start w:val="1"/>
      <w:numFmt w:val="bullet"/>
      <w:lvlText w:val=""/>
      <w:lvlJc w:val="left"/>
      <w:pPr>
        <w:ind w:left="5267" w:hanging="360"/>
      </w:pPr>
      <w:rPr>
        <w:rFonts w:ascii="Symbol" w:hAnsi="Symbol" w:hint="default"/>
      </w:rPr>
    </w:lvl>
    <w:lvl w:ilvl="7" w:tplc="04090003" w:tentative="1">
      <w:start w:val="1"/>
      <w:numFmt w:val="bullet"/>
      <w:lvlText w:val="o"/>
      <w:lvlJc w:val="left"/>
      <w:pPr>
        <w:ind w:left="5987" w:hanging="360"/>
      </w:pPr>
      <w:rPr>
        <w:rFonts w:ascii="Courier New" w:hAnsi="Courier New" w:cs="Courier New" w:hint="default"/>
      </w:rPr>
    </w:lvl>
    <w:lvl w:ilvl="8" w:tplc="04090005" w:tentative="1">
      <w:start w:val="1"/>
      <w:numFmt w:val="bullet"/>
      <w:lvlText w:val=""/>
      <w:lvlJc w:val="left"/>
      <w:pPr>
        <w:ind w:left="6707" w:hanging="360"/>
      </w:pPr>
      <w:rPr>
        <w:rFonts w:ascii="Wingdings" w:hAnsi="Wingdings" w:hint="default"/>
      </w:rPr>
    </w:lvl>
  </w:abstractNum>
  <w:num w:numId="1">
    <w:abstractNumId w:val="6"/>
  </w:num>
  <w:num w:numId="2">
    <w:abstractNumId w:val="16"/>
  </w:num>
  <w:num w:numId="3">
    <w:abstractNumId w:val="26"/>
  </w:num>
  <w:num w:numId="4">
    <w:abstractNumId w:val="13"/>
  </w:num>
  <w:num w:numId="5">
    <w:abstractNumId w:val="31"/>
  </w:num>
  <w:num w:numId="6">
    <w:abstractNumId w:val="17"/>
  </w:num>
  <w:num w:numId="7">
    <w:abstractNumId w:val="22"/>
  </w:num>
  <w:num w:numId="8">
    <w:abstractNumId w:val="50"/>
  </w:num>
  <w:num w:numId="9">
    <w:abstractNumId w:val="12"/>
  </w:num>
  <w:num w:numId="10">
    <w:abstractNumId w:val="7"/>
  </w:num>
  <w:num w:numId="11">
    <w:abstractNumId w:val="50"/>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12">
    <w:abstractNumId w:val="46"/>
  </w:num>
  <w:num w:numId="13">
    <w:abstractNumId w:val="37"/>
  </w:num>
  <w:num w:numId="14">
    <w:abstractNumId w:val="45"/>
  </w:num>
  <w:num w:numId="15">
    <w:abstractNumId w:val="52"/>
  </w:num>
  <w:num w:numId="16">
    <w:abstractNumId w:val="24"/>
  </w:num>
  <w:num w:numId="17">
    <w:abstractNumId w:val="15"/>
  </w:num>
  <w:num w:numId="18">
    <w:abstractNumId w:val="8"/>
  </w:num>
  <w:num w:numId="19">
    <w:abstractNumId w:val="41"/>
  </w:num>
  <w:num w:numId="20">
    <w:abstractNumId w:val="39"/>
  </w:num>
  <w:num w:numId="21">
    <w:abstractNumId w:val="48"/>
  </w:num>
  <w:num w:numId="22">
    <w:abstractNumId w:val="44"/>
  </w:num>
  <w:num w:numId="23">
    <w:abstractNumId w:val="18"/>
  </w:num>
  <w:num w:numId="24">
    <w:abstractNumId w:val="49"/>
  </w:num>
  <w:num w:numId="25">
    <w:abstractNumId w:val="3"/>
  </w:num>
  <w:num w:numId="26">
    <w:abstractNumId w:val="47"/>
  </w:num>
  <w:num w:numId="27">
    <w:abstractNumId w:val="51"/>
  </w:num>
  <w:num w:numId="28">
    <w:abstractNumId w:val="55"/>
  </w:num>
  <w:num w:numId="29">
    <w:abstractNumId w:val="5"/>
  </w:num>
  <w:num w:numId="30">
    <w:abstractNumId w:val="29"/>
  </w:num>
  <w:num w:numId="31">
    <w:abstractNumId w:val="2"/>
  </w:num>
  <w:num w:numId="32">
    <w:abstractNumId w:val="42"/>
  </w:num>
  <w:num w:numId="33">
    <w:abstractNumId w:val="14"/>
  </w:num>
  <w:num w:numId="34">
    <w:abstractNumId w:val="19"/>
  </w:num>
  <w:num w:numId="35">
    <w:abstractNumId w:val="40"/>
  </w:num>
  <w:num w:numId="36">
    <w:abstractNumId w:val="34"/>
  </w:num>
  <w:num w:numId="37">
    <w:abstractNumId w:val="57"/>
  </w:num>
  <w:num w:numId="38">
    <w:abstractNumId w:val="0"/>
  </w:num>
  <w:num w:numId="39">
    <w:abstractNumId w:val="20"/>
  </w:num>
  <w:num w:numId="40">
    <w:abstractNumId w:val="9"/>
  </w:num>
  <w:num w:numId="41">
    <w:abstractNumId w:val="10"/>
  </w:num>
  <w:num w:numId="42">
    <w:abstractNumId w:val="54"/>
  </w:num>
  <w:num w:numId="43">
    <w:abstractNumId w:val="35"/>
  </w:num>
  <w:num w:numId="44">
    <w:abstractNumId w:val="30"/>
  </w:num>
  <w:num w:numId="45">
    <w:abstractNumId w:val="21"/>
  </w:num>
  <w:num w:numId="46">
    <w:abstractNumId w:val="28"/>
  </w:num>
  <w:num w:numId="47">
    <w:abstractNumId w:val="4"/>
  </w:num>
  <w:num w:numId="48">
    <w:abstractNumId w:val="36"/>
  </w:num>
  <w:num w:numId="49">
    <w:abstractNumId w:val="33"/>
  </w:num>
  <w:num w:numId="50">
    <w:abstractNumId w:val="56"/>
  </w:num>
  <w:num w:numId="51">
    <w:abstractNumId w:val="27"/>
  </w:num>
  <w:num w:numId="52">
    <w:abstractNumId w:val="32"/>
  </w:num>
  <w:num w:numId="53">
    <w:abstractNumId w:val="11"/>
  </w:num>
  <w:num w:numId="54">
    <w:abstractNumId w:val="43"/>
  </w:num>
  <w:num w:numId="55">
    <w:abstractNumId w:val="23"/>
  </w:num>
  <w:num w:numId="56">
    <w:abstractNumId w:val="25"/>
  </w:num>
  <w:num w:numId="57">
    <w:abstractNumId w:val="1"/>
  </w:num>
  <w:num w:numId="58">
    <w:abstractNumId w:val="38"/>
  </w:num>
  <w:num w:numId="59">
    <w:abstractNumId w:val="7"/>
  </w:num>
  <w:num w:numId="60">
    <w:abstractNumId w:val="7"/>
  </w:num>
  <w:num w:numId="61">
    <w:abstractNumId w:val="53"/>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removePersonalInformation/>
  <w:removeDateAndTime/>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efaultTabStop w:val="720"/>
  <w:drawingGridHorizontalSpacing w:val="110"/>
  <w:displayHorizontalDrawingGridEvery w:val="2"/>
  <w:characterSpacingControl w:val="doNotCompress"/>
  <w:hdrShapeDefaults>
    <o:shapedefaults v:ext="edit" spidmax="2252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DD"/>
    <w:rsid w:val="00000D2A"/>
    <w:rsid w:val="00001DB3"/>
    <w:rsid w:val="00002F32"/>
    <w:rsid w:val="00004BA8"/>
    <w:rsid w:val="0002246C"/>
    <w:rsid w:val="00032171"/>
    <w:rsid w:val="00052DEB"/>
    <w:rsid w:val="000767F8"/>
    <w:rsid w:val="00076EEE"/>
    <w:rsid w:val="0008429E"/>
    <w:rsid w:val="00091827"/>
    <w:rsid w:val="000922B3"/>
    <w:rsid w:val="000A2503"/>
    <w:rsid w:val="000A5259"/>
    <w:rsid w:val="000A6EAE"/>
    <w:rsid w:val="000B2290"/>
    <w:rsid w:val="000B2F7C"/>
    <w:rsid w:val="000B51C9"/>
    <w:rsid w:val="000C3ECE"/>
    <w:rsid w:val="000C4132"/>
    <w:rsid w:val="000C69D9"/>
    <w:rsid w:val="000D6FFC"/>
    <w:rsid w:val="000E2F75"/>
    <w:rsid w:val="000F1470"/>
    <w:rsid w:val="001057EF"/>
    <w:rsid w:val="00107C4B"/>
    <w:rsid w:val="00136023"/>
    <w:rsid w:val="00144118"/>
    <w:rsid w:val="00145A0C"/>
    <w:rsid w:val="00157F3F"/>
    <w:rsid w:val="001611AE"/>
    <w:rsid w:val="001A3344"/>
    <w:rsid w:val="001B6F3A"/>
    <w:rsid w:val="001C2F3E"/>
    <w:rsid w:val="001C58C4"/>
    <w:rsid w:val="001D2270"/>
    <w:rsid w:val="001D25D1"/>
    <w:rsid w:val="001E5CDD"/>
    <w:rsid w:val="001F033B"/>
    <w:rsid w:val="002019BE"/>
    <w:rsid w:val="00220064"/>
    <w:rsid w:val="00220BD6"/>
    <w:rsid w:val="0022736A"/>
    <w:rsid w:val="00240EFC"/>
    <w:rsid w:val="00243C3F"/>
    <w:rsid w:val="00257F11"/>
    <w:rsid w:val="002634BD"/>
    <w:rsid w:val="002661EC"/>
    <w:rsid w:val="002859A3"/>
    <w:rsid w:val="002C268E"/>
    <w:rsid w:val="002D5948"/>
    <w:rsid w:val="002F242E"/>
    <w:rsid w:val="002F5EEF"/>
    <w:rsid w:val="002F616A"/>
    <w:rsid w:val="00306C0B"/>
    <w:rsid w:val="00307AEF"/>
    <w:rsid w:val="00342676"/>
    <w:rsid w:val="00345C63"/>
    <w:rsid w:val="00346C57"/>
    <w:rsid w:val="00350D90"/>
    <w:rsid w:val="00355E9C"/>
    <w:rsid w:val="00356BC4"/>
    <w:rsid w:val="00365131"/>
    <w:rsid w:val="0036794D"/>
    <w:rsid w:val="003817F2"/>
    <w:rsid w:val="0038476C"/>
    <w:rsid w:val="00384797"/>
    <w:rsid w:val="00386329"/>
    <w:rsid w:val="003901A9"/>
    <w:rsid w:val="00394D4D"/>
    <w:rsid w:val="00395DFB"/>
    <w:rsid w:val="0039700C"/>
    <w:rsid w:val="003A0D7E"/>
    <w:rsid w:val="003A40CD"/>
    <w:rsid w:val="003C0397"/>
    <w:rsid w:val="003C5D31"/>
    <w:rsid w:val="003C781F"/>
    <w:rsid w:val="003D2261"/>
    <w:rsid w:val="003D2BB8"/>
    <w:rsid w:val="003E010E"/>
    <w:rsid w:val="003E0157"/>
    <w:rsid w:val="004145A2"/>
    <w:rsid w:val="004167BE"/>
    <w:rsid w:val="00422004"/>
    <w:rsid w:val="00426976"/>
    <w:rsid w:val="0043214D"/>
    <w:rsid w:val="004367CB"/>
    <w:rsid w:val="00442734"/>
    <w:rsid w:val="00444C9F"/>
    <w:rsid w:val="00451F4A"/>
    <w:rsid w:val="00453B00"/>
    <w:rsid w:val="00492371"/>
    <w:rsid w:val="004969E3"/>
    <w:rsid w:val="004A2F7A"/>
    <w:rsid w:val="004B345D"/>
    <w:rsid w:val="004B61C2"/>
    <w:rsid w:val="004C3ECC"/>
    <w:rsid w:val="004D02C6"/>
    <w:rsid w:val="004E1698"/>
    <w:rsid w:val="00505C06"/>
    <w:rsid w:val="00507679"/>
    <w:rsid w:val="00516F98"/>
    <w:rsid w:val="005204BA"/>
    <w:rsid w:val="0053044E"/>
    <w:rsid w:val="00533AD3"/>
    <w:rsid w:val="00544A2A"/>
    <w:rsid w:val="00553BA5"/>
    <w:rsid w:val="00556FD0"/>
    <w:rsid w:val="005650FC"/>
    <w:rsid w:val="00566B78"/>
    <w:rsid w:val="00570500"/>
    <w:rsid w:val="005769A6"/>
    <w:rsid w:val="00582A38"/>
    <w:rsid w:val="0058444B"/>
    <w:rsid w:val="00586ED5"/>
    <w:rsid w:val="005A06C0"/>
    <w:rsid w:val="005A68B0"/>
    <w:rsid w:val="005B0BEE"/>
    <w:rsid w:val="005B1D44"/>
    <w:rsid w:val="005C0433"/>
    <w:rsid w:val="005E35B0"/>
    <w:rsid w:val="005F0E92"/>
    <w:rsid w:val="005F291D"/>
    <w:rsid w:val="005F67D3"/>
    <w:rsid w:val="006020B9"/>
    <w:rsid w:val="006216C2"/>
    <w:rsid w:val="00623312"/>
    <w:rsid w:val="00626C47"/>
    <w:rsid w:val="006278F8"/>
    <w:rsid w:val="00630927"/>
    <w:rsid w:val="006313CD"/>
    <w:rsid w:val="00663B1E"/>
    <w:rsid w:val="006677E6"/>
    <w:rsid w:val="00670B75"/>
    <w:rsid w:val="00674D92"/>
    <w:rsid w:val="0067570F"/>
    <w:rsid w:val="006A6483"/>
    <w:rsid w:val="006B3D7C"/>
    <w:rsid w:val="006C3645"/>
    <w:rsid w:val="006E3DAB"/>
    <w:rsid w:val="00715431"/>
    <w:rsid w:val="007213ED"/>
    <w:rsid w:val="00721C70"/>
    <w:rsid w:val="0072332B"/>
    <w:rsid w:val="007263EC"/>
    <w:rsid w:val="00726EFC"/>
    <w:rsid w:val="00732B26"/>
    <w:rsid w:val="00737EAA"/>
    <w:rsid w:val="00753D70"/>
    <w:rsid w:val="00774995"/>
    <w:rsid w:val="007865F5"/>
    <w:rsid w:val="0079153A"/>
    <w:rsid w:val="00795454"/>
    <w:rsid w:val="007A5BE7"/>
    <w:rsid w:val="007A661F"/>
    <w:rsid w:val="007B0D9C"/>
    <w:rsid w:val="007B33DF"/>
    <w:rsid w:val="007B7528"/>
    <w:rsid w:val="007C4D62"/>
    <w:rsid w:val="007D4256"/>
    <w:rsid w:val="007D5332"/>
    <w:rsid w:val="007E2935"/>
    <w:rsid w:val="007E4A07"/>
    <w:rsid w:val="007E7D3D"/>
    <w:rsid w:val="007F2B59"/>
    <w:rsid w:val="008026CD"/>
    <w:rsid w:val="008059CD"/>
    <w:rsid w:val="00813C7C"/>
    <w:rsid w:val="00824A29"/>
    <w:rsid w:val="00835399"/>
    <w:rsid w:val="00835DCE"/>
    <w:rsid w:val="008551EA"/>
    <w:rsid w:val="00863D3E"/>
    <w:rsid w:val="00871C39"/>
    <w:rsid w:val="008A2208"/>
    <w:rsid w:val="008A7558"/>
    <w:rsid w:val="008B66D3"/>
    <w:rsid w:val="008C0AE5"/>
    <w:rsid w:val="008D288D"/>
    <w:rsid w:val="008D6203"/>
    <w:rsid w:val="009045AD"/>
    <w:rsid w:val="00905254"/>
    <w:rsid w:val="00906851"/>
    <w:rsid w:val="00907691"/>
    <w:rsid w:val="009113D5"/>
    <w:rsid w:val="00917A70"/>
    <w:rsid w:val="00924EC3"/>
    <w:rsid w:val="0093341E"/>
    <w:rsid w:val="0094044D"/>
    <w:rsid w:val="009441A8"/>
    <w:rsid w:val="00944964"/>
    <w:rsid w:val="00947918"/>
    <w:rsid w:val="00951398"/>
    <w:rsid w:val="009600FF"/>
    <w:rsid w:val="0096525D"/>
    <w:rsid w:val="0098015D"/>
    <w:rsid w:val="0098070A"/>
    <w:rsid w:val="009860CE"/>
    <w:rsid w:val="009876AB"/>
    <w:rsid w:val="00993A73"/>
    <w:rsid w:val="00993E3D"/>
    <w:rsid w:val="009A061A"/>
    <w:rsid w:val="009A5E08"/>
    <w:rsid w:val="009B459D"/>
    <w:rsid w:val="009B6521"/>
    <w:rsid w:val="009B7893"/>
    <w:rsid w:val="009C11D6"/>
    <w:rsid w:val="009D18C2"/>
    <w:rsid w:val="009E1F91"/>
    <w:rsid w:val="009E2C58"/>
    <w:rsid w:val="009E7265"/>
    <w:rsid w:val="00A00F5D"/>
    <w:rsid w:val="00A01A9B"/>
    <w:rsid w:val="00A04C69"/>
    <w:rsid w:val="00A04CA3"/>
    <w:rsid w:val="00A12B96"/>
    <w:rsid w:val="00A1314E"/>
    <w:rsid w:val="00A177EE"/>
    <w:rsid w:val="00A212D7"/>
    <w:rsid w:val="00A26DCD"/>
    <w:rsid w:val="00A274FE"/>
    <w:rsid w:val="00A27BF5"/>
    <w:rsid w:val="00A33095"/>
    <w:rsid w:val="00A369B9"/>
    <w:rsid w:val="00A458A6"/>
    <w:rsid w:val="00A53F6A"/>
    <w:rsid w:val="00A606A3"/>
    <w:rsid w:val="00A73D3A"/>
    <w:rsid w:val="00A80AB7"/>
    <w:rsid w:val="00A938EF"/>
    <w:rsid w:val="00A95DFF"/>
    <w:rsid w:val="00AA3011"/>
    <w:rsid w:val="00AB13F4"/>
    <w:rsid w:val="00AB46C7"/>
    <w:rsid w:val="00AD20D6"/>
    <w:rsid w:val="00AD2C3C"/>
    <w:rsid w:val="00AD4A43"/>
    <w:rsid w:val="00AD5767"/>
    <w:rsid w:val="00AD5E06"/>
    <w:rsid w:val="00AF0C31"/>
    <w:rsid w:val="00AF46D1"/>
    <w:rsid w:val="00B0060E"/>
    <w:rsid w:val="00B0140C"/>
    <w:rsid w:val="00B02AE2"/>
    <w:rsid w:val="00B05D44"/>
    <w:rsid w:val="00B07B45"/>
    <w:rsid w:val="00B23879"/>
    <w:rsid w:val="00B3786E"/>
    <w:rsid w:val="00B5167E"/>
    <w:rsid w:val="00B60FCA"/>
    <w:rsid w:val="00B657E2"/>
    <w:rsid w:val="00B80388"/>
    <w:rsid w:val="00B92421"/>
    <w:rsid w:val="00B95B62"/>
    <w:rsid w:val="00B97E5F"/>
    <w:rsid w:val="00BA6F61"/>
    <w:rsid w:val="00BC0A74"/>
    <w:rsid w:val="00BC5618"/>
    <w:rsid w:val="00BC75EE"/>
    <w:rsid w:val="00BE72E9"/>
    <w:rsid w:val="00BF19CF"/>
    <w:rsid w:val="00BF458C"/>
    <w:rsid w:val="00BF7186"/>
    <w:rsid w:val="00C073D7"/>
    <w:rsid w:val="00C07C79"/>
    <w:rsid w:val="00C1245D"/>
    <w:rsid w:val="00C21021"/>
    <w:rsid w:val="00C340FB"/>
    <w:rsid w:val="00C43506"/>
    <w:rsid w:val="00C455C8"/>
    <w:rsid w:val="00C61FFE"/>
    <w:rsid w:val="00C72A02"/>
    <w:rsid w:val="00C8012D"/>
    <w:rsid w:val="00CA4C0A"/>
    <w:rsid w:val="00CB6F46"/>
    <w:rsid w:val="00CB73DB"/>
    <w:rsid w:val="00CB79D1"/>
    <w:rsid w:val="00CD6E4E"/>
    <w:rsid w:val="00CE30F3"/>
    <w:rsid w:val="00CE6D44"/>
    <w:rsid w:val="00CE78A2"/>
    <w:rsid w:val="00D01DE8"/>
    <w:rsid w:val="00D02733"/>
    <w:rsid w:val="00D07E2E"/>
    <w:rsid w:val="00D07F45"/>
    <w:rsid w:val="00D15A87"/>
    <w:rsid w:val="00D221B5"/>
    <w:rsid w:val="00D3088E"/>
    <w:rsid w:val="00D31487"/>
    <w:rsid w:val="00D4023C"/>
    <w:rsid w:val="00D441C3"/>
    <w:rsid w:val="00D4436A"/>
    <w:rsid w:val="00D50367"/>
    <w:rsid w:val="00D51F8A"/>
    <w:rsid w:val="00D54E83"/>
    <w:rsid w:val="00D62920"/>
    <w:rsid w:val="00D63878"/>
    <w:rsid w:val="00D70989"/>
    <w:rsid w:val="00D70B71"/>
    <w:rsid w:val="00D7138B"/>
    <w:rsid w:val="00D73FDB"/>
    <w:rsid w:val="00D7669B"/>
    <w:rsid w:val="00DB6DB2"/>
    <w:rsid w:val="00DD0DCF"/>
    <w:rsid w:val="00DD1CC4"/>
    <w:rsid w:val="00DD57FD"/>
    <w:rsid w:val="00DE42FF"/>
    <w:rsid w:val="00E00056"/>
    <w:rsid w:val="00E02264"/>
    <w:rsid w:val="00E02385"/>
    <w:rsid w:val="00E123B2"/>
    <w:rsid w:val="00E13D80"/>
    <w:rsid w:val="00E147C2"/>
    <w:rsid w:val="00E2293D"/>
    <w:rsid w:val="00E32460"/>
    <w:rsid w:val="00E35602"/>
    <w:rsid w:val="00E54593"/>
    <w:rsid w:val="00E56C28"/>
    <w:rsid w:val="00E6147C"/>
    <w:rsid w:val="00E63A83"/>
    <w:rsid w:val="00E702A5"/>
    <w:rsid w:val="00E71F1C"/>
    <w:rsid w:val="00E827A8"/>
    <w:rsid w:val="00E946E0"/>
    <w:rsid w:val="00EA000B"/>
    <w:rsid w:val="00EA6E5C"/>
    <w:rsid w:val="00EA7D5C"/>
    <w:rsid w:val="00EB132B"/>
    <w:rsid w:val="00EC1AFB"/>
    <w:rsid w:val="00EC1BBC"/>
    <w:rsid w:val="00EC488E"/>
    <w:rsid w:val="00ED187D"/>
    <w:rsid w:val="00ED5C7E"/>
    <w:rsid w:val="00ED659D"/>
    <w:rsid w:val="00EE404A"/>
    <w:rsid w:val="00EE6E3E"/>
    <w:rsid w:val="00EE7068"/>
    <w:rsid w:val="00EE75F3"/>
    <w:rsid w:val="00EE771C"/>
    <w:rsid w:val="00EE7818"/>
    <w:rsid w:val="00EF3DF4"/>
    <w:rsid w:val="00EF60A0"/>
    <w:rsid w:val="00EF664B"/>
    <w:rsid w:val="00F11E65"/>
    <w:rsid w:val="00F242CE"/>
    <w:rsid w:val="00F242D4"/>
    <w:rsid w:val="00F24C4D"/>
    <w:rsid w:val="00F253EF"/>
    <w:rsid w:val="00F2727C"/>
    <w:rsid w:val="00F3684F"/>
    <w:rsid w:val="00F505DA"/>
    <w:rsid w:val="00F52C20"/>
    <w:rsid w:val="00F5487A"/>
    <w:rsid w:val="00F571DF"/>
    <w:rsid w:val="00F669D5"/>
    <w:rsid w:val="00F70465"/>
    <w:rsid w:val="00FA6283"/>
    <w:rsid w:val="00FA7E7D"/>
    <w:rsid w:val="00FB245A"/>
    <w:rsid w:val="00FB2F3F"/>
    <w:rsid w:val="00FB723A"/>
    <w:rsid w:val="00FD282E"/>
    <w:rsid w:val="00FD78FA"/>
    <w:rsid w:val="00FF36B0"/>
    <w:rsid w:val="00FF6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598E5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iPriority="0"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2371"/>
    <w:pPr>
      <w:spacing w:before="120" w:after="120"/>
    </w:pPr>
    <w:rPr>
      <w:rFonts w:ascii="Segoe UI" w:hAnsi="Segoe UI"/>
    </w:rPr>
  </w:style>
  <w:style w:type="paragraph" w:styleId="Heading1">
    <w:name w:val="heading 1"/>
    <w:basedOn w:val="Normal"/>
    <w:next w:val="Normal"/>
    <w:link w:val="Heading1Char"/>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nhideWhenUsed/>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nhideWhenUsed/>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nhideWhenUsed/>
    <w:qFormat/>
    <w:pPr>
      <w:keepNext/>
      <w:keepLines/>
      <w:spacing w:before="240" w:line="240" w:lineRule="auto"/>
      <w:outlineLvl w:val="4"/>
    </w:pPr>
    <w:rPr>
      <w:rFonts w:eastAsiaTheme="majorEastAsia" w:cstheme="majorBidi"/>
      <w:color w:val="008AC8"/>
      <w:sz w:val="24"/>
    </w:rPr>
  </w:style>
  <w:style w:type="paragraph" w:styleId="Heading6">
    <w:name w:val="heading 6"/>
    <w:basedOn w:val="Normal"/>
    <w:next w:val="Normal"/>
    <w:link w:val="Heading6Char"/>
    <w:unhideWhenUsed/>
    <w:qFormat/>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nhideWhenUsed/>
    <w:qFormat/>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qFormat/>
    <w:pPr>
      <w:keepNext/>
      <w:keepLines/>
      <w:spacing w:after="100" w:afterAutospacing="1" w:line="240" w:lineRule="auto"/>
      <w:outlineLvl w:val="8"/>
    </w:pPr>
    <w:rPr>
      <w:rFonts w:eastAsiaTheme="majorEastAsia" w:cstheme="majorBidi"/>
      <w:i/>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BB8"/>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9"/>
    <w:rsid w:val="003D2BB8"/>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qFormat/>
    <w:rsid w:val="00C340FB"/>
    <w:pPr>
      <w:tabs>
        <w:tab w:val="left" w:pos="440"/>
        <w:tab w:val="right" w:leader="dot" w:pos="9346"/>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BalloonText">
    <w:name w:val="Balloon Text"/>
    <w:basedOn w:val="Normal"/>
    <w:link w:val="BalloonTextChar"/>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OC2">
    <w:name w:val="toc 2"/>
    <w:basedOn w:val="Normal"/>
    <w:next w:val="Normal"/>
    <w:autoRedefine/>
    <w:uiPriority w:val="39"/>
    <w:unhideWhenUsed/>
    <w:qFormat/>
    <w:rsid w:val="00F2727C"/>
    <w:pPr>
      <w:tabs>
        <w:tab w:val="left" w:pos="880"/>
        <w:tab w:val="right" w:leader="dot" w:pos="9350"/>
      </w:tabs>
      <w:spacing w:after="100"/>
      <w:ind w:left="216"/>
    </w:pPr>
    <w:rPr>
      <w:rFonts w:ascii="Segoe" w:hAnsi="Segoe"/>
      <w:sz w:val="20"/>
    </w:rPr>
  </w:style>
  <w:style w:type="paragraph" w:styleId="ListParagraph">
    <w:name w:val="List Paragraph"/>
    <w:aliases w:val="Bullet Number"/>
    <w:basedOn w:val="Normal"/>
    <w:link w:val="ListParagraphChar"/>
    <w:uiPriority w:val="34"/>
    <w:qFormat/>
    <w:pPr>
      <w:numPr>
        <w:numId w:val="9"/>
      </w:numPr>
      <w:contextualSpacing/>
    </w:pPr>
  </w:style>
  <w:style w:type="paragraph" w:styleId="NoSpacing">
    <w:name w:val="No Spacing"/>
    <w:uiPriority w:val="1"/>
    <w:semiHidden/>
    <w:pPr>
      <w:spacing w:after="0" w:line="240" w:lineRule="auto"/>
    </w:pPr>
  </w:style>
  <w:style w:type="character" w:styleId="CommentReference">
    <w:name w:val="annotation reference"/>
    <w:basedOn w:val="DefaultParagraphFont"/>
    <w:unhideWhenUsed/>
    <w:rPr>
      <w:sz w:val="16"/>
      <w:szCs w:val="16"/>
    </w:rPr>
  </w:style>
  <w:style w:type="paragraph" w:styleId="CommentText">
    <w:name w:val="annotation text"/>
    <w:basedOn w:val="Normal"/>
    <w:link w:val="CommentTextChar"/>
    <w:unhideWhenUsed/>
    <w:pPr>
      <w:spacing w:line="240" w:lineRule="auto"/>
    </w:pPr>
    <w:rPr>
      <w:sz w:val="20"/>
      <w:szCs w:val="20"/>
    </w:rPr>
  </w:style>
  <w:style w:type="character" w:customStyle="1" w:styleId="CommentTextChar">
    <w:name w:val="Comment Text Char"/>
    <w:basedOn w:val="DefaultParagraphFont"/>
    <w:link w:val="CommentText"/>
    <w:rPr>
      <w:sz w:val="20"/>
      <w:szCs w:val="20"/>
    </w:rPr>
  </w:style>
  <w:style w:type="paragraph" w:styleId="CommentSubject">
    <w:name w:val="annotation subject"/>
    <w:basedOn w:val="CommentText"/>
    <w:next w:val="CommentText"/>
    <w:link w:val="CommentSubjectChar"/>
    <w:unhideWhenUsed/>
    <w:rPr>
      <w:b/>
      <w:bCs/>
    </w:rPr>
  </w:style>
  <w:style w:type="character" w:customStyle="1" w:styleId="CommentSubjectChar">
    <w:name w:val="Comment Subject Char"/>
    <w:basedOn w:val="CommentTextChar"/>
    <w:link w:val="CommentSubject"/>
    <w:rPr>
      <w:b/>
      <w:bCs/>
      <w:sz w:val="20"/>
      <w:szCs w:val="20"/>
    </w:rPr>
  </w:style>
  <w:style w:type="paragraph" w:styleId="NormalWeb">
    <w:name w:val="Normal (Web)"/>
    <w:basedOn w:val="Normal"/>
    <w:link w:val="NormalWebChar"/>
    <w:uiPriority w:val="99"/>
    <w:pPr>
      <w:spacing w:after="0" w:line="240" w:lineRule="auto"/>
    </w:pPr>
    <w:rPr>
      <w:rFonts w:ascii="Times New Roman" w:eastAsiaTheme="minorHAnsi" w:hAnsi="Times New Roman" w:cs="Times New Roman"/>
      <w:sz w:val="24"/>
      <w:szCs w:val="24"/>
    </w:rPr>
  </w:style>
  <w:style w:type="paragraph" w:customStyle="1" w:styleId="Bullet1">
    <w:name w:val="Bullet1"/>
    <w:basedOn w:val="ListParagraph"/>
    <w:pPr>
      <w:numPr>
        <w:numId w:val="1"/>
      </w:numPr>
      <w:spacing w:before="240" w:after="240" w:line="240" w:lineRule="auto"/>
    </w:pPr>
    <w:rPr>
      <w:rFonts w:cs="Segoe UI"/>
      <w:szCs w:val="20"/>
    </w:rPr>
  </w:style>
  <w:style w:type="paragraph" w:styleId="BodyText">
    <w:name w:val="Body Text"/>
    <w:basedOn w:val="Normal"/>
    <w:link w:val="BodyTextChar"/>
    <w:unhideWhenUsed/>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rPr>
      <w:rFonts w:ascii="Segoe UI" w:hAnsi="Segoe UI" w:cs="Segoe UI"/>
      <w:szCs w:val="18"/>
    </w:rPr>
  </w:style>
  <w:style w:type="paragraph" w:customStyle="1" w:styleId="Heading1Numbered">
    <w:name w:val="Heading 1 (Numbered)"/>
    <w:basedOn w:val="Normal"/>
    <w:next w:val="Normal"/>
    <w:uiPriority w:val="14"/>
    <w:qFormat/>
    <w:rsid w:val="003D2BB8"/>
    <w:pPr>
      <w:keepNext/>
      <w:keepLines/>
      <w:numPr>
        <w:numId w:val="10"/>
      </w:numPr>
      <w:spacing w:before="360" w:after="360" w:line="600" w:lineRule="exact"/>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rPr>
      <w:rFonts w:ascii="Segoe UI" w:hAnsi="Segoe UI"/>
      <w:color w:val="808080" w:themeColor="background1" w:themeShade="80"/>
      <w:sz w:val="16"/>
    </w:rPr>
  </w:style>
  <w:style w:type="paragraph" w:customStyle="1" w:styleId="Bullets">
    <w:name w:val="Bullets"/>
    <w:basedOn w:val="Normal"/>
    <w:link w:val="BulletsChar"/>
    <w:pPr>
      <w:numPr>
        <w:numId w:val="2"/>
      </w:numPr>
      <w:spacing w:after="60" w:line="264" w:lineRule="auto"/>
    </w:p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customStyle="1" w:styleId="BulletsChar">
    <w:name w:val="Bullets Char"/>
    <w:basedOn w:val="DefaultParagraphFont"/>
    <w:link w:val="Bullets"/>
    <w:rPr>
      <w:rFonts w:ascii="Segoe UI" w:hAnsi="Segoe UI"/>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qFormat/>
    <w:rsid w:val="006278F8"/>
    <w:pPr>
      <w:spacing w:after="100"/>
      <w:ind w:left="446"/>
    </w:pPr>
    <w:rPr>
      <w:rFonts w:ascii="Segoe" w:hAnsi="Segoe"/>
      <w:color w:val="auto"/>
      <w:sz w:val="20"/>
    </w:rPr>
  </w:style>
  <w:style w:type="character" w:styleId="FollowedHyperlink">
    <w:name w:val="FollowedHyperlink"/>
    <w:basedOn w:val="DefaultParagraphFont"/>
    <w:unhideWhenUsed/>
    <w:rPr>
      <w:color w:val="800080" w:themeColor="followedHyperlink"/>
      <w:u w:val="single"/>
    </w:rPr>
  </w:style>
  <w:style w:type="character" w:styleId="BookTitle">
    <w:name w:val="Book Title"/>
    <w:basedOn w:val="DefaultParagraphFont"/>
    <w:uiPriority w:val="33"/>
    <w:semiHidden/>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Bullet Number Char"/>
    <w:basedOn w:val="DefaultParagraphFont"/>
    <w:link w:val="ListParagraph"/>
    <w:uiPriority w:val="34"/>
    <w:locked/>
    <w:rPr>
      <w:rFonts w:ascii="Segoe UI" w:hAnsi="Segoe UI"/>
    </w:rPr>
  </w:style>
  <w:style w:type="paragraph" w:customStyle="1" w:styleId="Default">
    <w:name w:val="Default"/>
    <w:next w:val="Normal"/>
    <w:pPr>
      <w:autoSpaceDE w:val="0"/>
      <w:autoSpaceDN w:val="0"/>
      <w:adjustRightInd w:val="0"/>
      <w:spacing w:after="0" w:line="240" w:lineRule="auto"/>
    </w:pPr>
    <w:rPr>
      <w:rFonts w:ascii="Segoe UI" w:hAnsi="Segoe UI" w:cs="Arial"/>
      <w:color w:val="000000"/>
      <w:szCs w:val="24"/>
    </w:rPr>
  </w:style>
  <w:style w:type="table" w:styleId="TableGrid">
    <w:name w:val="Table Grid"/>
    <w:basedOn w:val="TableNormal"/>
    <w:rsid w:val="009D18C2"/>
    <w:pPr>
      <w:spacing w:after="0" w:line="240" w:lineRule="auto"/>
    </w:pPr>
    <w:rPr>
      <w:rFonts w:ascii="Segoe UI" w:hAnsi="Segoe UI"/>
      <w:sz w:val="20"/>
    </w:rPr>
    <w:tblPr>
      <w:tblStyleRowBandSize w:val="1"/>
      <w:tblStyleColBandSize w:val="1"/>
      <w:tblInd w:w="0" w:type="dxa"/>
      <w:tblBorders>
        <w:top w:val="single" w:sz="4" w:space="0" w:color="008AC8"/>
        <w:bottom w:val="single" w:sz="4" w:space="0" w:color="008AC8"/>
        <w:insideH w:val="single" w:sz="4" w:space="0" w:color="008AC8"/>
      </w:tblBorders>
      <w:tblCellMar>
        <w:top w:w="0" w:type="dxa"/>
        <w:left w:w="108" w:type="dxa"/>
        <w:bottom w:w="0" w:type="dxa"/>
        <w:right w:w="108" w:type="dxa"/>
      </w:tblCellMar>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rsid w:val="003D2BB8"/>
    <w:rPr>
      <w:rFonts w:ascii="Segoe UI" w:eastAsiaTheme="majorEastAsia" w:hAnsi="Segoe UI" w:cstheme="majorBidi"/>
      <w:bCs/>
      <w:color w:val="008AC8"/>
      <w:sz w:val="28"/>
    </w:rPr>
  </w:style>
  <w:style w:type="paragraph" w:styleId="ListBullet">
    <w:name w:val="List Bullet"/>
    <w:basedOn w:val="Normal"/>
    <w:qFormat/>
    <w:rsid w:val="00E32460"/>
    <w:pPr>
      <w:numPr>
        <w:numId w:val="4"/>
      </w:numPr>
      <w:ind w:left="720"/>
      <w:contextualSpacing/>
    </w:pPr>
  </w:style>
  <w:style w:type="numbering" w:customStyle="1" w:styleId="NumberedListTable">
    <w:name w:val="Numbered List Table"/>
    <w:basedOn w:val="NoList"/>
    <w:pPr>
      <w:numPr>
        <w:numId w:val="5"/>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14"/>
    <w:qFormat/>
    <w:rsid w:val="003D2BB8"/>
    <w:pPr>
      <w:keepNext/>
      <w:keepLines/>
      <w:numPr>
        <w:ilvl w:val="1"/>
        <w:numId w:val="10"/>
      </w:numPr>
      <w:spacing w:before="360" w:after="240" w:line="240" w:lineRule="auto"/>
      <w:ind w:left="0" w:firstLine="0"/>
      <w:outlineLvl w:val="1"/>
    </w:pPr>
    <w:rPr>
      <w:rFonts w:eastAsiaTheme="minorHAnsi"/>
      <w:color w:val="008AC8"/>
      <w:sz w:val="32"/>
      <w:szCs w:val="36"/>
    </w:rPr>
  </w:style>
  <w:style w:type="paragraph" w:customStyle="1" w:styleId="Heading3Numbered">
    <w:name w:val="Heading 3 (Numbered)"/>
    <w:basedOn w:val="Normal"/>
    <w:next w:val="Normal"/>
    <w:uiPriority w:val="14"/>
    <w:qFormat/>
    <w:rsid w:val="006020B9"/>
    <w:pPr>
      <w:keepNext/>
      <w:keepLines/>
      <w:numPr>
        <w:ilvl w:val="2"/>
        <w:numId w:val="10"/>
      </w:numPr>
      <w:spacing w:before="240" w:after="240" w:line="240" w:lineRule="auto"/>
      <w:ind w:left="432" w:hanging="432"/>
      <w:outlineLvl w:val="2"/>
    </w:pPr>
    <w:rPr>
      <w:rFonts w:eastAsiaTheme="minorHAnsi"/>
      <w:color w:val="008AC8"/>
      <w:sz w:val="28"/>
      <w:szCs w:val="28"/>
    </w:rPr>
  </w:style>
  <w:style w:type="paragraph" w:customStyle="1" w:styleId="Heading4Num">
    <w:name w:val="Heading 4 Num"/>
    <w:basedOn w:val="Normal"/>
    <w:next w:val="Normal"/>
    <w:unhideWhenUsed/>
    <w:rsid w:val="006020B9"/>
    <w:pPr>
      <w:keepNext/>
      <w:keepLines/>
      <w:numPr>
        <w:ilvl w:val="3"/>
        <w:numId w:val="10"/>
      </w:numPr>
      <w:spacing w:before="240" w:after="240" w:line="240" w:lineRule="auto"/>
      <w:outlineLvl w:val="3"/>
    </w:pPr>
    <w:rPr>
      <w:rFonts w:eastAsiaTheme="minorHAnsi"/>
      <w:color w:val="008AC8"/>
      <w:sz w:val="24"/>
    </w:rPr>
  </w:style>
  <w:style w:type="paragraph" w:customStyle="1" w:styleId="Heading5Num">
    <w:name w:val="Heading 5 Num"/>
    <w:basedOn w:val="Normal"/>
    <w:next w:val="Normal"/>
    <w:semiHidden/>
    <w:pPr>
      <w:keepNext/>
      <w:keepLines/>
      <w:numPr>
        <w:ilvl w:val="4"/>
        <w:numId w:val="10"/>
      </w:numPr>
      <w:spacing w:before="240" w:line="240" w:lineRule="auto"/>
      <w:ind w:left="0" w:firstLine="0"/>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ListBullet">
    <w:name w:val="Table List Bullet"/>
    <w:basedOn w:val="Normal"/>
    <w:uiPriority w:val="4"/>
    <w:qFormat/>
    <w:pPr>
      <w:numPr>
        <w:numId w:val="3"/>
      </w:numPr>
      <w:spacing w:line="240" w:lineRule="auto"/>
      <w:ind w:left="504"/>
      <w:contextualSpacing/>
    </w:pPr>
    <w:rPr>
      <w:sz w:val="20"/>
    </w:rPr>
  </w:style>
  <w:style w:type="numbering" w:customStyle="1" w:styleId="HeadingNumbered">
    <w:name w:val="Heading Numbered"/>
    <w:basedOn w:val="111111"/>
    <w:uiPriority w:val="99"/>
  </w:style>
  <w:style w:type="paragraph" w:customStyle="1" w:styleId="CodeBlock">
    <w:name w:val="Code Block"/>
    <w:basedOn w:val="Normal"/>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11"/>
      </w:numPr>
      <w:spacing w:before="0" w:after="200"/>
      <w:contextualSpacing/>
    </w:pPr>
    <w:rPr>
      <w:rFonts w:eastAsia="Arial" w:cs="Arial"/>
      <w:lang w:eastAsia="ja-JP"/>
    </w:rPr>
  </w:style>
  <w:style w:type="numbering" w:styleId="111111">
    <w:name w:val="Outline List 2"/>
    <w:basedOn w:val="NoList"/>
    <w:uiPriority w:val="99"/>
    <w:semiHidden/>
    <w:unhideWhenUsed/>
  </w:style>
  <w:style w:type="character" w:customStyle="1" w:styleId="Heading9Char">
    <w:name w:val="Heading 9 Char"/>
    <w:basedOn w:val="DefaultParagraphFont"/>
    <w:link w:val="Heading9"/>
    <w:rPr>
      <w:rFonts w:ascii="Segoe UI" w:eastAsiaTheme="majorEastAsia" w:hAnsi="Segoe UI" w:cstheme="majorBidi"/>
      <w:i/>
      <w:iCs/>
      <w:szCs w:val="20"/>
    </w:rPr>
  </w:style>
  <w:style w:type="paragraph" w:styleId="Caption">
    <w:name w:val="caption"/>
    <w:basedOn w:val="Normal"/>
    <w:next w:val="Normal"/>
    <w:link w:val="CaptionChar"/>
    <w:unhideWhenUsed/>
    <w:qFormat/>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semiHidden/>
    <w:rPr>
      <w:b/>
      <w:bCs/>
      <w:i/>
      <w:iCs/>
      <w:color w:val="4F81BD" w:themeColor="accent1"/>
    </w:rPr>
  </w:style>
  <w:style w:type="paragraph" w:customStyle="1" w:styleId="Note">
    <w:name w:val="Note"/>
    <w:basedOn w:val="Normal"/>
    <w:qFormat/>
    <w:pPr>
      <w:pBdr>
        <w:left w:val="single" w:sz="18" w:space="6" w:color="008AC8"/>
      </w:pBdr>
      <w:spacing w:before="0" w:after="200"/>
      <w:ind w:left="720"/>
    </w:pPr>
    <w:rPr>
      <w:szCs w:val="18"/>
    </w:rPr>
  </w:style>
  <w:style w:type="paragraph" w:customStyle="1" w:styleId="NoteTitle">
    <w:name w:val="Note Title"/>
    <w:basedOn w:val="Note"/>
    <w:next w:val="Note"/>
    <w:qFormat/>
    <w:pPr>
      <w:keepNext/>
      <w:spacing w:before="240" w:after="240" w:line="240" w:lineRule="auto"/>
    </w:pPr>
    <w:rPr>
      <w:bCs/>
      <w:color w:val="008AC8"/>
      <w:sz w:val="24"/>
    </w:rPr>
  </w:style>
  <w:style w:type="character" w:customStyle="1" w:styleId="Heading4Char">
    <w:name w:val="Heading 4 Char"/>
    <w:basedOn w:val="DefaultParagraphFont"/>
    <w:link w:val="Heading4"/>
    <w:uiPriority w:val="9"/>
    <w:rsid w:val="003D2BB8"/>
    <w:rPr>
      <w:rFonts w:ascii="Segoe UI" w:eastAsiaTheme="majorEastAsia" w:hAnsi="Segoe UI" w:cstheme="majorBidi"/>
      <w:bCs/>
      <w:iCs/>
      <w:color w:val="008AC8"/>
      <w:sz w:val="24"/>
    </w:rPr>
  </w:style>
  <w:style w:type="paragraph" w:customStyle="1" w:styleId="VisibleGuidance">
    <w:name w:val="Visible Guidance"/>
    <w:basedOn w:val="Normal"/>
    <w:next w:val="Normal"/>
    <w:pPr>
      <w:shd w:val="clear" w:color="auto" w:fill="F2F2F2"/>
    </w:pPr>
    <w:rPr>
      <w:color w:val="FF0066"/>
    </w:rPr>
  </w:style>
  <w:style w:type="character" w:styleId="Strong">
    <w:name w:val="Strong"/>
    <w:basedOn w:val="DefaultParagraphFont"/>
    <w:uiPriority w:val="22"/>
    <w:qFormat/>
    <w:rPr>
      <w:b/>
      <w:bCs/>
    </w:rPr>
  </w:style>
  <w:style w:type="character" w:customStyle="1" w:styleId="Heading5Char">
    <w:name w:val="Heading 5 Char"/>
    <w:basedOn w:val="DefaultParagraphFont"/>
    <w:link w:val="Heading5"/>
    <w:uiPriority w:val="9"/>
    <w:semiHidden/>
    <w:rPr>
      <w:rFonts w:ascii="Segoe UI" w:eastAsiaTheme="majorEastAsia" w:hAnsi="Segoe UI" w:cstheme="majorBidi"/>
      <w:color w:val="008AC8"/>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9"/>
    <w:semiHidden/>
    <w:rPr>
      <w:rFonts w:ascii="Segoe UI" w:eastAsiaTheme="majorEastAsia" w:hAnsi="Segoe UI" w:cstheme="majorBidi"/>
      <w:color w:val="008AC8"/>
      <w:sz w:val="24"/>
      <w:szCs w:val="21"/>
    </w:rPr>
  </w:style>
  <w:style w:type="numbering" w:customStyle="1" w:styleId="Checklist">
    <w:name w:val="Checklist"/>
    <w:basedOn w:val="NoList"/>
    <w:pPr>
      <w:numPr>
        <w:numId w:val="8"/>
      </w:numPr>
    </w:pPr>
  </w:style>
  <w:style w:type="paragraph" w:customStyle="1" w:styleId="TableText">
    <w:name w:val="Table Text"/>
    <w:basedOn w:val="Normal"/>
    <w:pPr>
      <w:spacing w:before="0" w:after="0" w:line="240" w:lineRule="auto"/>
    </w:pPr>
    <w:rPr>
      <w:sz w:val="20"/>
      <w:szCs w:val="20"/>
    </w:rPr>
  </w:style>
  <w:style w:type="numbering" w:customStyle="1" w:styleId="NumberedList">
    <w:name w:val="Numbered List"/>
    <w:basedOn w:val="NoList"/>
    <w:rsid w:val="00E02385"/>
    <w:pPr>
      <w:numPr>
        <w:numId w:val="12"/>
      </w:numPr>
    </w:pPr>
  </w:style>
  <w:style w:type="paragraph" w:styleId="TableofFigures">
    <w:name w:val="table of figures"/>
    <w:basedOn w:val="Normal"/>
    <w:next w:val="Normal"/>
    <w:uiPriority w:val="99"/>
    <w:rsid w:val="007A661F"/>
    <w:pPr>
      <w:spacing w:after="0"/>
    </w:pPr>
  </w:style>
  <w:style w:type="paragraph" w:styleId="Index1">
    <w:name w:val="index 1"/>
    <w:basedOn w:val="Normal"/>
    <w:next w:val="Normal"/>
    <w:autoRedefine/>
    <w:uiPriority w:val="99"/>
    <w:semiHidden/>
    <w:unhideWhenUsed/>
    <w:rsid w:val="00492371"/>
    <w:pPr>
      <w:spacing w:before="0" w:after="0" w:line="240" w:lineRule="auto"/>
      <w:ind w:left="220" w:hanging="220"/>
    </w:pPr>
  </w:style>
  <w:style w:type="paragraph" w:styleId="TOAHeading">
    <w:name w:val="toa heading"/>
    <w:basedOn w:val="Normal"/>
    <w:next w:val="Normal"/>
    <w:uiPriority w:val="99"/>
    <w:semiHidden/>
    <w:unhideWhenUsed/>
    <w:rsid w:val="00ED659D"/>
    <w:rPr>
      <w:rFonts w:asciiTheme="majorHAnsi" w:eastAsiaTheme="majorEastAsia" w:hAnsiTheme="majorHAnsi" w:cstheme="majorBidi"/>
      <w:b/>
      <w:bCs/>
      <w:sz w:val="24"/>
      <w:szCs w:val="24"/>
    </w:rPr>
  </w:style>
  <w:style w:type="paragraph" w:customStyle="1" w:styleId="Hidden">
    <w:name w:val="Hidden"/>
    <w:basedOn w:val="Normal"/>
    <w:link w:val="HiddenChar"/>
    <w:rsid w:val="00ED187D"/>
    <w:pPr>
      <w:shd w:val="clear" w:color="auto" w:fill="FFFF99"/>
      <w:spacing w:after="60" w:line="264" w:lineRule="auto"/>
      <w:ind w:left="227"/>
    </w:pPr>
    <w:rPr>
      <w:rFonts w:ascii="Arial" w:eastAsia="Arial" w:hAnsi="Arial" w:cs="Arial"/>
      <w:vanish/>
      <w:color w:val="0000FF"/>
      <w:sz w:val="20"/>
      <w:szCs w:val="20"/>
      <w:lang w:eastAsia="ja-JP"/>
    </w:rPr>
  </w:style>
  <w:style w:type="paragraph" w:customStyle="1" w:styleId="NumHeading1">
    <w:name w:val="Num Heading 1"/>
    <w:basedOn w:val="Heading1"/>
    <w:next w:val="Normal"/>
    <w:rsid w:val="00ED187D"/>
    <w:pPr>
      <w:keepLines w:val="0"/>
      <w:pageBreakBefore/>
      <w:tabs>
        <w:tab w:val="left" w:pos="720"/>
        <w:tab w:val="num" w:pos="794"/>
        <w:tab w:val="left" w:pos="1440"/>
      </w:tabs>
      <w:spacing w:before="120" w:after="120" w:line="264" w:lineRule="auto"/>
      <w:ind w:left="794" w:hanging="794"/>
    </w:pPr>
    <w:rPr>
      <w:rFonts w:ascii="Arial" w:eastAsia="Arial Black" w:hAnsi="Arial" w:cs="Arial"/>
      <w:smallCaps/>
      <w:color w:val="808080"/>
      <w:kern w:val="32"/>
      <w:sz w:val="32"/>
      <w:szCs w:val="32"/>
      <w:lang w:eastAsia="ja-JP"/>
    </w:rPr>
  </w:style>
  <w:style w:type="paragraph" w:customStyle="1" w:styleId="NumHeading2">
    <w:name w:val="Num Heading 2"/>
    <w:basedOn w:val="Heading2"/>
    <w:next w:val="Normal"/>
    <w:rsid w:val="00ED187D"/>
    <w:pPr>
      <w:keepNext/>
      <w:numPr>
        <w:ilvl w:val="1"/>
      </w:numPr>
      <w:tabs>
        <w:tab w:val="num" w:pos="794"/>
      </w:tabs>
      <w:spacing w:before="240" w:after="120" w:line="264" w:lineRule="auto"/>
      <w:ind w:left="794" w:hanging="794"/>
    </w:pPr>
    <w:rPr>
      <w:rFonts w:ascii="Arial" w:eastAsia="Arial" w:hAnsi="Arial" w:cs="Arial"/>
      <w:bCs/>
      <w:color w:val="808080"/>
      <w:sz w:val="28"/>
      <w:szCs w:val="28"/>
      <w:lang w:eastAsia="ja-JP"/>
    </w:rPr>
  </w:style>
  <w:style w:type="paragraph" w:customStyle="1" w:styleId="NumHeading3">
    <w:name w:val="Num Heading 3"/>
    <w:basedOn w:val="Heading3"/>
    <w:next w:val="Normal"/>
    <w:link w:val="NumHeading3Char"/>
    <w:rsid w:val="00ED187D"/>
    <w:pPr>
      <w:keepLines w:val="0"/>
      <w:numPr>
        <w:ilvl w:val="2"/>
      </w:numPr>
      <w:tabs>
        <w:tab w:val="num" w:pos="1021"/>
      </w:tabs>
      <w:spacing w:before="180" w:after="60" w:line="264" w:lineRule="auto"/>
      <w:ind w:hanging="1021"/>
    </w:pPr>
    <w:rPr>
      <w:rFonts w:ascii="Arial" w:eastAsia="Arial" w:hAnsi="Arial" w:cs="Arial"/>
      <w:bCs w:val="0"/>
      <w:color w:val="808080" w:themeColor="background1" w:themeShade="80"/>
      <w:sz w:val="26"/>
      <w:szCs w:val="26"/>
      <w:lang w:eastAsia="ja-JP"/>
    </w:rPr>
  </w:style>
  <w:style w:type="paragraph" w:customStyle="1" w:styleId="NumHeading4">
    <w:name w:val="Num Heading 4"/>
    <w:basedOn w:val="Heading4"/>
    <w:next w:val="Normal"/>
    <w:rsid w:val="00ED187D"/>
    <w:pPr>
      <w:keepLines w:val="0"/>
      <w:spacing w:before="180" w:after="60" w:line="264" w:lineRule="auto"/>
    </w:pPr>
    <w:rPr>
      <w:rFonts w:ascii="Arial" w:eastAsia="Arial" w:hAnsi="Arial" w:cs="Arial"/>
      <w:b/>
      <w:i/>
      <w:color w:val="333333"/>
      <w:szCs w:val="24"/>
      <w:lang w:eastAsia="ja-JP"/>
    </w:rPr>
  </w:style>
  <w:style w:type="paragraph" w:styleId="FootnoteText">
    <w:name w:val="footnote text"/>
    <w:aliases w:val="ft,Used by Word for text of Help footnotes"/>
    <w:basedOn w:val="Normal"/>
    <w:link w:val="FootnoteTextChar"/>
    <w:uiPriority w:val="99"/>
    <w:semiHidden/>
    <w:rsid w:val="00ED187D"/>
    <w:pPr>
      <w:spacing w:after="60" w:line="264" w:lineRule="auto"/>
      <w:ind w:left="227"/>
    </w:pPr>
    <w:rPr>
      <w:rFonts w:ascii="Arial" w:eastAsia="Arial" w:hAnsi="Arial" w:cs="Arial"/>
      <w:sz w:val="16"/>
      <w:szCs w:val="16"/>
      <w:lang w:eastAsia="ja-JP"/>
    </w:rPr>
  </w:style>
  <w:style w:type="character" w:customStyle="1" w:styleId="FootnoteTextChar">
    <w:name w:val="Footnote Text Char"/>
    <w:aliases w:val="ft Char,Used by Word for text of Help footnotes Char"/>
    <w:basedOn w:val="DefaultParagraphFont"/>
    <w:link w:val="FootnoteText"/>
    <w:uiPriority w:val="99"/>
    <w:semiHidden/>
    <w:rsid w:val="00ED187D"/>
    <w:rPr>
      <w:rFonts w:ascii="Arial" w:eastAsia="Arial" w:hAnsi="Arial" w:cs="Arial"/>
      <w:sz w:val="16"/>
      <w:szCs w:val="16"/>
      <w:lang w:eastAsia="ja-JP"/>
    </w:rPr>
  </w:style>
  <w:style w:type="table" w:customStyle="1" w:styleId="TableGridComplex">
    <w:name w:val="Table Grid Complex"/>
    <w:basedOn w:val="TableGrid"/>
    <w:rsid w:val="00ED187D"/>
    <w:pPr>
      <w:spacing w:before="60" w:after="60"/>
    </w:pPr>
    <w:rPr>
      <w:rFonts w:ascii="Arial Narrow" w:eastAsia="Arial Narrow" w:hAnsi="Arial Narrow" w:cs="Arial Narrow"/>
      <w:sz w:val="18"/>
      <w:szCs w:val="18"/>
    </w:rPr>
    <w:tblPr>
      <w:tblStyleRowBandSize w:val="1"/>
      <w:tblStyleColBandSize w:val="1"/>
      <w:tblInd w:w="227" w:type="dxa"/>
      <w:tblBorders>
        <w:top w:val="single" w:sz="8" w:space="0" w:color="999999"/>
        <w:bottom w:val="single" w:sz="8" w:space="0" w:color="999999"/>
      </w:tblBorders>
      <w:tblCellMar>
        <w:top w:w="0" w:type="dxa"/>
        <w:left w:w="57" w:type="dxa"/>
        <w:bottom w:w="0" w:type="dxa"/>
        <w:right w:w="57" w:type="dxa"/>
      </w:tblCellMar>
    </w:tblPr>
    <w:tblStylePr w:type="firstRow">
      <w:rPr>
        <w:rFonts w:ascii="BrowalliaUPC" w:eastAsia="SimSun-ExtB" w:hAnsi="BrowalliaUPC" w:cs="SimSun-ExtB"/>
        <w:b/>
        <w:bCs/>
        <w:color w:val="FFFFFF" w:themeColor="background1"/>
        <w:sz w:val="18"/>
      </w:rPr>
      <w:tblPr/>
      <w:tcPr>
        <w:tcBorders>
          <w:top w:val="single" w:sz="12" w:space="0" w:color="999999"/>
          <w:bottom w:val="single" w:sz="12" w:space="0" w:color="999999"/>
        </w:tcBorders>
        <w:shd w:val="clear" w:color="auto" w:fill="E6E6E6"/>
      </w:tcPr>
    </w:tblStylePr>
    <w:tblStylePr w:type="lastRow">
      <w:rPr>
        <w:rFonts w:ascii="BrowalliaUPC" w:eastAsia="BrowalliaUPC" w:hAnsi="BrowalliaUPC" w:cs="BrowalliaUPC"/>
        <w:sz w:val="18"/>
        <w:szCs w:val="18"/>
      </w:rPr>
      <w:tblPr/>
      <w:tcPr>
        <w:shd w:val="clear" w:color="auto" w:fill="E6E6E6"/>
      </w:tcPr>
    </w:tblStylePr>
    <w:tblStylePr w:type="firstCol">
      <w:rPr>
        <w:rFonts w:ascii="BrowalliaUPC" w:eastAsia="BrowalliaUPC" w:hAnsi="BrowalliaUPC" w:cs="BrowalliaUPC"/>
        <w:sz w:val="18"/>
        <w:szCs w:val="18"/>
      </w:rPr>
      <w:tblPr/>
      <w:tcPr>
        <w:shd w:val="clear" w:color="auto" w:fill="E6E6E6"/>
      </w:tcPr>
    </w:tblStylePr>
    <w:tblStylePr w:type="lastCol">
      <w:rPr>
        <w:rFonts w:ascii="BrowalliaUPC" w:eastAsia="BrowalliaUPC" w:hAnsi="BrowalliaUPC" w:cs="BrowalliaUPC"/>
        <w:sz w:val="18"/>
        <w:szCs w:val="18"/>
      </w:rPr>
      <w:tblPr/>
      <w:tcPr>
        <w:shd w:val="clear" w:color="auto" w:fill="E6E6E6"/>
      </w:tcPr>
    </w:tblStylePr>
    <w:tblStylePr w:type="band1Horz">
      <w:rPr>
        <w:rFonts w:ascii="BrowalliaUPC" w:hAnsi="BrowalliaUPC" w:cs="BrowalliaUPC"/>
        <w:sz w:val="18"/>
        <w:szCs w:val="18"/>
      </w:rPr>
      <w:tblPr/>
      <w:tcPr>
        <w:tcBorders>
          <w:top w:val="single" w:sz="8" w:space="0" w:color="999999"/>
          <w:bottom w:val="single" w:sz="8" w:space="0" w:color="999999"/>
          <w:insideH w:val="single" w:sz="8" w:space="0" w:color="999999"/>
        </w:tcBorders>
      </w:tcPr>
    </w:tblStylePr>
    <w:tblStylePr w:type="band2Horz">
      <w:rPr>
        <w:rFonts w:ascii="BrowalliaUPC" w:eastAsia="BrowalliaUPC" w:hAnsi="BrowalliaUPC" w:cs="BrowalliaUPC"/>
        <w:sz w:val="18"/>
        <w:szCs w:val="18"/>
      </w:rPr>
    </w:tblStylePr>
  </w:style>
  <w:style w:type="paragraph" w:customStyle="1" w:styleId="HeadingAppendixOld">
    <w:name w:val="Heading Appendix Old"/>
    <w:basedOn w:val="Normal"/>
    <w:next w:val="Normal"/>
    <w:rsid w:val="00ED187D"/>
    <w:pPr>
      <w:keepNext/>
      <w:pageBreakBefore/>
      <w:spacing w:after="60" w:line="264" w:lineRule="auto"/>
    </w:pPr>
    <w:rPr>
      <w:rFonts w:ascii="Arial Black" w:eastAsia="Arial Black" w:hAnsi="Arial Black" w:cs="Arial Black"/>
      <w:smallCaps/>
      <w:color w:val="333333"/>
      <w:sz w:val="32"/>
      <w:szCs w:val="32"/>
      <w:lang w:eastAsia="ja-JP"/>
    </w:rPr>
  </w:style>
  <w:style w:type="character" w:styleId="FootnoteReference">
    <w:name w:val="footnote reference"/>
    <w:aliases w:val="fr,Used by Word for Help footnote symbols"/>
    <w:basedOn w:val="DefaultParagraphFont"/>
    <w:uiPriority w:val="99"/>
    <w:rsid w:val="00ED187D"/>
    <w:rPr>
      <w:sz w:val="20"/>
      <w:vertAlign w:val="superscript"/>
    </w:rPr>
  </w:style>
  <w:style w:type="paragraph" w:customStyle="1" w:styleId="Lb1">
    <w:name w:val="Lb1"/>
    <w:basedOn w:val="Normal"/>
    <w:rsid w:val="00ED187D"/>
    <w:pPr>
      <w:numPr>
        <w:numId w:val="14"/>
      </w:numPr>
      <w:tabs>
        <w:tab w:val="left" w:pos="302"/>
        <w:tab w:val="num" w:pos="360"/>
        <w:tab w:val="left" w:pos="605"/>
      </w:tabs>
      <w:spacing w:after="100" w:line="264" w:lineRule="auto"/>
      <w:ind w:left="300" w:hanging="300"/>
    </w:pPr>
    <w:rPr>
      <w:rFonts w:ascii="Arial" w:eastAsia="Arial" w:hAnsi="Arial" w:cs="Arial"/>
      <w:sz w:val="20"/>
      <w:szCs w:val="20"/>
      <w:lang w:val="en-AU" w:eastAsia="ja-JP"/>
    </w:rPr>
  </w:style>
  <w:style w:type="paragraph" w:styleId="TOC4">
    <w:name w:val="toc 4"/>
    <w:basedOn w:val="Normal"/>
    <w:next w:val="Normal"/>
    <w:uiPriority w:val="39"/>
    <w:qFormat/>
    <w:rsid w:val="00ED187D"/>
    <w:pPr>
      <w:spacing w:before="60" w:after="60" w:line="264" w:lineRule="auto"/>
      <w:ind w:left="601"/>
    </w:pPr>
    <w:rPr>
      <w:rFonts w:ascii="Arial" w:eastAsia="Arial" w:hAnsi="Arial" w:cs="Arial"/>
      <w:sz w:val="20"/>
      <w:szCs w:val="20"/>
      <w:lang w:eastAsia="ja-JP"/>
    </w:rPr>
  </w:style>
  <w:style w:type="paragraph" w:customStyle="1" w:styleId="TableNormal1">
    <w:name w:val="Table Normal1"/>
    <w:basedOn w:val="Normal"/>
    <w:rsid w:val="00ED187D"/>
    <w:pPr>
      <w:spacing w:before="60" w:after="60" w:line="264" w:lineRule="auto"/>
    </w:pPr>
    <w:rPr>
      <w:rFonts w:ascii="Arial Narrow" w:eastAsia="Arial Narrow" w:hAnsi="Arial Narrow" w:cs="Arial Narrow"/>
      <w:sz w:val="18"/>
      <w:szCs w:val="18"/>
      <w:lang w:eastAsia="ja-JP"/>
    </w:rPr>
  </w:style>
  <w:style w:type="paragraph" w:customStyle="1" w:styleId="HeadingPart">
    <w:name w:val="Heading Part"/>
    <w:basedOn w:val="Normal"/>
    <w:next w:val="Normal"/>
    <w:rsid w:val="00ED187D"/>
    <w:pPr>
      <w:pageBreakBefore/>
      <w:spacing w:before="480" w:after="60" w:line="264" w:lineRule="auto"/>
      <w:outlineLvl w:val="8"/>
    </w:pPr>
    <w:rPr>
      <w:rFonts w:ascii="Arial Black" w:eastAsia="Arial Black" w:hAnsi="Arial Black" w:cs="Arial Black"/>
      <w:b/>
      <w:smallCaps/>
      <w:color w:val="333333"/>
      <w:sz w:val="32"/>
      <w:szCs w:val="32"/>
      <w:lang w:eastAsia="ja-JP"/>
    </w:rPr>
  </w:style>
  <w:style w:type="paragraph" w:customStyle="1" w:styleId="NumHeading5">
    <w:name w:val="Num Heading 5"/>
    <w:basedOn w:val="Heading5"/>
    <w:next w:val="Normal"/>
    <w:rsid w:val="00ED187D"/>
    <w:pPr>
      <w:keepLines w:val="0"/>
      <w:spacing w:before="180" w:after="60" w:line="264" w:lineRule="auto"/>
    </w:pPr>
    <w:rPr>
      <w:rFonts w:ascii="Arial" w:eastAsia="Arial" w:hAnsi="Arial" w:cs="Arial"/>
      <w:b/>
      <w:bCs/>
      <w:i/>
      <w:iCs/>
      <w:color w:val="333333"/>
      <w:sz w:val="22"/>
      <w:lang w:eastAsia="ja-JP"/>
    </w:rPr>
  </w:style>
  <w:style w:type="paragraph" w:styleId="TOC5">
    <w:name w:val="toc 5"/>
    <w:basedOn w:val="Normal"/>
    <w:next w:val="Normal"/>
    <w:uiPriority w:val="39"/>
    <w:qFormat/>
    <w:rsid w:val="00ED187D"/>
    <w:pPr>
      <w:spacing w:before="60" w:after="60" w:line="264" w:lineRule="auto"/>
      <w:ind w:left="799"/>
    </w:pPr>
    <w:rPr>
      <w:rFonts w:ascii="Arial" w:eastAsia="Arial" w:hAnsi="Arial" w:cs="Arial"/>
      <w:sz w:val="20"/>
      <w:szCs w:val="20"/>
      <w:lang w:eastAsia="ja-JP"/>
    </w:rPr>
  </w:style>
  <w:style w:type="paragraph" w:styleId="TOC8">
    <w:name w:val="toc 8"/>
    <w:basedOn w:val="Normal"/>
    <w:next w:val="Normal"/>
    <w:uiPriority w:val="39"/>
    <w:qFormat/>
    <w:rsid w:val="00ED187D"/>
    <w:pPr>
      <w:spacing w:before="240" w:after="60" w:line="264" w:lineRule="auto"/>
    </w:pPr>
    <w:rPr>
      <w:rFonts w:ascii="Arial" w:eastAsia="Arial" w:hAnsi="Arial" w:cs="Arial"/>
      <w:b/>
      <w:bCs/>
      <w:i/>
      <w:iCs/>
      <w:sz w:val="20"/>
      <w:szCs w:val="20"/>
      <w:lang w:eastAsia="ja-JP"/>
    </w:rPr>
  </w:style>
  <w:style w:type="paragraph" w:styleId="TOC9">
    <w:name w:val="toc 9"/>
    <w:basedOn w:val="Normal"/>
    <w:next w:val="Normal"/>
    <w:uiPriority w:val="39"/>
    <w:qFormat/>
    <w:rsid w:val="00ED187D"/>
    <w:pPr>
      <w:spacing w:before="240" w:after="60" w:line="264" w:lineRule="auto"/>
    </w:pPr>
    <w:rPr>
      <w:rFonts w:ascii="Arial" w:eastAsia="Arial" w:hAnsi="Arial" w:cs="Arial"/>
      <w:b/>
      <w:bCs/>
      <w:sz w:val="24"/>
      <w:szCs w:val="24"/>
      <w:lang w:eastAsia="ja-JP"/>
    </w:rPr>
  </w:style>
  <w:style w:type="paragraph" w:customStyle="1" w:styleId="HeadingAppendix">
    <w:name w:val="Heading Appendix"/>
    <w:basedOn w:val="Heading1"/>
    <w:next w:val="Normal"/>
    <w:rsid w:val="00ED187D"/>
    <w:pPr>
      <w:keepLines w:val="0"/>
      <w:pageBreakBefore/>
      <w:tabs>
        <w:tab w:val="left" w:pos="720"/>
        <w:tab w:val="num" w:pos="794"/>
        <w:tab w:val="left" w:pos="1440"/>
      </w:tabs>
      <w:spacing w:before="120" w:after="120" w:line="264" w:lineRule="auto"/>
      <w:ind w:left="794" w:hanging="794"/>
    </w:pPr>
    <w:rPr>
      <w:rFonts w:ascii="Arial" w:eastAsia="Arial Black" w:hAnsi="Arial" w:cs="Arial"/>
      <w:smallCaps/>
      <w:color w:val="808080"/>
      <w:kern w:val="32"/>
      <w:sz w:val="32"/>
      <w:szCs w:val="32"/>
      <w:lang w:eastAsia="ja-JP"/>
    </w:rPr>
  </w:style>
  <w:style w:type="paragraph" w:customStyle="1" w:styleId="FooterSmall">
    <w:name w:val="Footer Small"/>
    <w:basedOn w:val="Footer"/>
    <w:rsid w:val="00ED187D"/>
    <w:pPr>
      <w:tabs>
        <w:tab w:val="clear" w:pos="4680"/>
        <w:tab w:val="clear" w:pos="9360"/>
        <w:tab w:val="center" w:pos="4153"/>
        <w:tab w:val="right" w:pos="8306"/>
      </w:tabs>
      <w:spacing w:line="264" w:lineRule="auto"/>
    </w:pPr>
    <w:rPr>
      <w:rFonts w:ascii="Arial Narrow" w:eastAsia="Arial Narrow" w:hAnsi="Arial Narrow" w:cs="Arial Narrow"/>
      <w:color w:val="auto"/>
      <w:sz w:val="12"/>
      <w:szCs w:val="12"/>
      <w:lang w:eastAsia="ja-JP"/>
    </w:rPr>
  </w:style>
  <w:style w:type="paragraph" w:styleId="DocumentMap">
    <w:name w:val="Document Map"/>
    <w:basedOn w:val="Normal"/>
    <w:link w:val="DocumentMapChar"/>
    <w:semiHidden/>
    <w:rsid w:val="00ED187D"/>
    <w:pPr>
      <w:shd w:val="clear" w:color="auto" w:fill="000080"/>
      <w:spacing w:after="60" w:line="264" w:lineRule="auto"/>
      <w:ind w:left="227"/>
    </w:pPr>
    <w:rPr>
      <w:rFonts w:ascii="Tahoma" w:eastAsia="Arial" w:hAnsi="Tahoma" w:cs="Tahoma"/>
      <w:sz w:val="20"/>
      <w:szCs w:val="20"/>
      <w:lang w:eastAsia="ja-JP"/>
    </w:rPr>
  </w:style>
  <w:style w:type="character" w:customStyle="1" w:styleId="DocumentMapChar">
    <w:name w:val="Document Map Char"/>
    <w:basedOn w:val="DefaultParagraphFont"/>
    <w:link w:val="DocumentMap"/>
    <w:semiHidden/>
    <w:rsid w:val="00ED187D"/>
    <w:rPr>
      <w:rFonts w:ascii="Tahoma" w:eastAsia="Arial" w:hAnsi="Tahoma" w:cs="Tahoma"/>
      <w:sz w:val="20"/>
      <w:szCs w:val="20"/>
      <w:shd w:val="clear" w:color="auto" w:fill="000080"/>
      <w:lang w:eastAsia="ja-JP"/>
    </w:rPr>
  </w:style>
  <w:style w:type="paragraph" w:customStyle="1" w:styleId="HorizontalNote">
    <w:name w:val="Horizontal Note"/>
    <w:basedOn w:val="Normal"/>
    <w:rsid w:val="00ED187D"/>
    <w:pPr>
      <w:pBdr>
        <w:top w:val="single" w:sz="18" w:space="1" w:color="999999"/>
        <w:bottom w:val="single" w:sz="18" w:space="1" w:color="999999"/>
      </w:pBdr>
      <w:spacing w:after="60" w:line="264" w:lineRule="auto"/>
      <w:ind w:left="227"/>
    </w:pPr>
    <w:rPr>
      <w:rFonts w:ascii="Arial" w:eastAsia="Arial" w:hAnsi="Arial" w:cs="Arial"/>
      <w:sz w:val="20"/>
      <w:szCs w:val="20"/>
      <w:lang w:eastAsia="ja-JP"/>
    </w:rPr>
  </w:style>
  <w:style w:type="paragraph" w:customStyle="1" w:styleId="ArtL">
    <w:name w:val="ArtL"/>
    <w:basedOn w:val="Normal"/>
    <w:rsid w:val="00ED187D"/>
    <w:pPr>
      <w:numPr>
        <w:ilvl w:val="2"/>
        <w:numId w:val="14"/>
      </w:numPr>
      <w:tabs>
        <w:tab w:val="clear" w:pos="720"/>
        <w:tab w:val="left" w:pos="0"/>
        <w:tab w:val="left" w:pos="280"/>
      </w:tabs>
      <w:spacing w:before="80" w:after="240" w:line="264" w:lineRule="auto"/>
      <w:ind w:left="274" w:firstLine="0"/>
      <w:jc w:val="right"/>
    </w:pPr>
    <w:rPr>
      <w:rFonts w:ascii="Arial" w:eastAsia="Arial" w:hAnsi="Arial" w:cs="Arial"/>
      <w:b/>
      <w:sz w:val="21"/>
      <w:szCs w:val="20"/>
      <w:lang w:val="en-AU" w:eastAsia="ja-JP"/>
    </w:rPr>
  </w:style>
  <w:style w:type="paragraph" w:customStyle="1" w:styleId="ArtSd">
    <w:name w:val="ArtSd"/>
    <w:basedOn w:val="Normal"/>
    <w:next w:val="Normal"/>
    <w:rsid w:val="00ED187D"/>
    <w:pPr>
      <w:keepNext/>
      <w:keepLines/>
      <w:framePr w:w="1560" w:hSpace="240" w:wrap="around" w:vAnchor="text" w:hAnchor="page" w:y="1"/>
      <w:numPr>
        <w:ilvl w:val="3"/>
        <w:numId w:val="14"/>
      </w:numPr>
      <w:tabs>
        <w:tab w:val="clear" w:pos="1020"/>
        <w:tab w:val="right" w:pos="1560"/>
      </w:tabs>
      <w:spacing w:before="40" w:after="240" w:line="240" w:lineRule="auto"/>
      <w:ind w:left="432" w:firstLine="0"/>
      <w:jc w:val="right"/>
    </w:pPr>
    <w:rPr>
      <w:rFonts w:ascii="Times New Roman" w:eastAsia="Times New Roman" w:hAnsi="Times New Roman" w:cs="Times New Roman"/>
      <w:sz w:val="28"/>
      <w:szCs w:val="20"/>
    </w:rPr>
  </w:style>
  <w:style w:type="paragraph" w:customStyle="1" w:styleId="Leh">
    <w:name w:val="Leh"/>
    <w:basedOn w:val="Normal"/>
    <w:next w:val="Normal"/>
    <w:rsid w:val="00ED187D"/>
    <w:pPr>
      <w:tabs>
        <w:tab w:val="num" w:pos="360"/>
      </w:tabs>
      <w:spacing w:after="60" w:line="80" w:lineRule="exact"/>
      <w:ind w:left="227"/>
      <w:jc w:val="right"/>
    </w:pPr>
    <w:rPr>
      <w:rFonts w:ascii="Arial" w:eastAsia="Arial" w:hAnsi="Arial" w:cs="Arial"/>
      <w:sz w:val="12"/>
      <w:szCs w:val="20"/>
      <w:lang w:val="en-AU" w:eastAsia="ja-JP"/>
    </w:rPr>
  </w:style>
  <w:style w:type="paragraph" w:customStyle="1" w:styleId="Ln3">
    <w:name w:val="Ln3"/>
    <w:basedOn w:val="Normal"/>
    <w:rsid w:val="00ED187D"/>
    <w:pPr>
      <w:keepLines/>
      <w:numPr>
        <w:ilvl w:val="4"/>
        <w:numId w:val="14"/>
      </w:numPr>
      <w:tabs>
        <w:tab w:val="clear" w:pos="1680"/>
        <w:tab w:val="left" w:pos="317"/>
        <w:tab w:val="left" w:pos="900"/>
        <w:tab w:val="left" w:pos="1280"/>
      </w:tabs>
      <w:spacing w:after="100" w:line="264" w:lineRule="auto"/>
      <w:ind w:left="245" w:firstLine="0"/>
    </w:pPr>
    <w:rPr>
      <w:rFonts w:ascii="Arial" w:eastAsia="Arial" w:hAnsi="Arial" w:cs="Arial"/>
      <w:sz w:val="20"/>
      <w:szCs w:val="20"/>
      <w:lang w:val="en-AU" w:eastAsia="ja-JP"/>
    </w:rPr>
  </w:style>
  <w:style w:type="paragraph" w:customStyle="1" w:styleId="Tr">
    <w:name w:val="Tr"/>
    <w:basedOn w:val="Normal"/>
    <w:rsid w:val="00ED187D"/>
    <w:pPr>
      <w:pBdr>
        <w:top w:val="single" w:sz="6" w:space="1" w:color="auto"/>
      </w:pBdr>
      <w:spacing w:after="60" w:line="40" w:lineRule="exact"/>
      <w:ind w:left="227"/>
    </w:pPr>
    <w:rPr>
      <w:rFonts w:ascii="Arial" w:eastAsia="Arial" w:hAnsi="Arial" w:cs="Arial"/>
      <w:sz w:val="20"/>
      <w:szCs w:val="20"/>
      <w:lang w:val="en-AU" w:eastAsia="ja-JP"/>
    </w:rPr>
  </w:style>
  <w:style w:type="paragraph" w:customStyle="1" w:styleId="TableHeading">
    <w:name w:val="Table Heading"/>
    <w:basedOn w:val="Normal"/>
    <w:rsid w:val="00ED187D"/>
    <w:pPr>
      <w:keepNext/>
      <w:keepLines/>
      <w:widowControl w:val="0"/>
      <w:suppressLineNumbers/>
      <w:suppressAutoHyphens/>
      <w:spacing w:before="60" w:after="60" w:line="264" w:lineRule="auto"/>
      <w:ind w:left="227"/>
    </w:pPr>
    <w:rPr>
      <w:rFonts w:ascii="Arial" w:eastAsia="Arial" w:hAnsi="Arial" w:cs="Arial"/>
      <w:b/>
      <w:szCs w:val="20"/>
      <w:lang w:val="en-GB" w:eastAsia="ja-JP"/>
    </w:rPr>
  </w:style>
  <w:style w:type="paragraph" w:customStyle="1" w:styleId="Char1">
    <w:name w:val="Char1"/>
    <w:basedOn w:val="Normal"/>
    <w:rsid w:val="00ED187D"/>
    <w:pPr>
      <w:widowControl w:val="0"/>
      <w:adjustRightInd w:val="0"/>
      <w:spacing w:before="0" w:after="160" w:line="240" w:lineRule="exact"/>
      <w:jc w:val="both"/>
      <w:textAlignment w:val="baseline"/>
    </w:pPr>
    <w:rPr>
      <w:rFonts w:ascii="Verdana" w:eastAsia="Times New Roman" w:hAnsi="Verdana" w:cs="Times New Roman"/>
      <w:sz w:val="20"/>
      <w:szCs w:val="20"/>
    </w:rPr>
  </w:style>
  <w:style w:type="character" w:customStyle="1" w:styleId="CaptionChar">
    <w:name w:val="Caption Char"/>
    <w:basedOn w:val="DefaultParagraphFont"/>
    <w:link w:val="Caption"/>
    <w:rsid w:val="00ED187D"/>
    <w:rPr>
      <w:rFonts w:ascii="Segoe UI" w:hAnsi="Segoe UI"/>
      <w:bCs/>
      <w:color w:val="008AC8"/>
      <w:sz w:val="18"/>
      <w:szCs w:val="18"/>
    </w:rPr>
  </w:style>
  <w:style w:type="paragraph" w:customStyle="1" w:styleId="CharChar1">
    <w:name w:val="Char Char1"/>
    <w:basedOn w:val="Normal"/>
    <w:rsid w:val="00ED187D"/>
    <w:pPr>
      <w:spacing w:before="0" w:after="160" w:line="240" w:lineRule="exact"/>
    </w:pPr>
    <w:rPr>
      <w:rFonts w:ascii="Verdana" w:eastAsia="Times New Roman" w:hAnsi="Verdana" w:cs="Times New Roman"/>
      <w:sz w:val="20"/>
      <w:szCs w:val="20"/>
    </w:rPr>
  </w:style>
  <w:style w:type="character" w:customStyle="1" w:styleId="printonly">
    <w:name w:val="printonly"/>
    <w:basedOn w:val="DefaultParagraphFont"/>
    <w:rsid w:val="00ED187D"/>
  </w:style>
  <w:style w:type="paragraph" w:customStyle="1" w:styleId="a">
    <w:name w:val="表_本文"/>
    <w:basedOn w:val="Normal"/>
    <w:rsid w:val="00ED187D"/>
    <w:pPr>
      <w:tabs>
        <w:tab w:val="left" w:pos="360"/>
        <w:tab w:val="left" w:pos="720"/>
        <w:tab w:val="left" w:pos="1080"/>
      </w:tabs>
      <w:overflowPunct w:val="0"/>
      <w:autoSpaceDE w:val="0"/>
      <w:autoSpaceDN w:val="0"/>
      <w:adjustRightInd w:val="0"/>
      <w:snapToGrid w:val="0"/>
      <w:spacing w:before="0" w:after="0" w:line="240" w:lineRule="auto"/>
      <w:textAlignment w:val="baseline"/>
    </w:pPr>
    <w:rPr>
      <w:rFonts w:ascii="Arial" w:eastAsia="MS PGothic" w:hAnsi="Arial" w:cs="Times New Roman"/>
      <w:sz w:val="16"/>
      <w:szCs w:val="16"/>
      <w:lang w:eastAsia="ja-JP" w:bidi="he-IL"/>
    </w:rPr>
  </w:style>
  <w:style w:type="table" w:styleId="Table3Deffects3">
    <w:name w:val="Table 3D effects 3"/>
    <w:basedOn w:val="TableNormal"/>
    <w:rsid w:val="00ED187D"/>
    <w:pPr>
      <w:spacing w:before="120" w:after="60" w:line="264" w:lineRule="auto"/>
      <w:ind w:left="227"/>
    </w:pPr>
    <w:rPr>
      <w:rFonts w:ascii="Times New Roman" w:eastAsia="MS Mincho" w:hAnsi="Times New Roman"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blurb">
    <w:name w:val="blurb"/>
    <w:basedOn w:val="Normal"/>
    <w:rsid w:val="00ED187D"/>
    <w:pPr>
      <w:spacing w:before="0" w:after="336" w:line="336" w:lineRule="auto"/>
      <w:ind w:left="200"/>
    </w:pPr>
    <w:rPr>
      <w:rFonts w:ascii="Times New Roman" w:eastAsia="Times New Roman" w:hAnsi="Times New Roman" w:cs="Times New Roman"/>
      <w:sz w:val="17"/>
      <w:szCs w:val="17"/>
    </w:rPr>
  </w:style>
  <w:style w:type="paragraph" w:customStyle="1" w:styleId="Text">
    <w:name w:val="Text"/>
    <w:aliases w:val="t"/>
    <w:rsid w:val="00ED187D"/>
    <w:pPr>
      <w:spacing w:before="20" w:after="100" w:line="240" w:lineRule="exact"/>
    </w:pPr>
    <w:rPr>
      <w:rFonts w:ascii="Times New Roman" w:eastAsia="Times New Roman" w:hAnsi="Times New Roman" w:cs="Times New Roman"/>
      <w:color w:val="000000"/>
      <w:sz w:val="20"/>
      <w:szCs w:val="20"/>
    </w:rPr>
  </w:style>
  <w:style w:type="paragraph" w:customStyle="1" w:styleId="NumberedList1">
    <w:name w:val="Numbered List 1"/>
    <w:aliases w:val="nl1"/>
    <w:rsid w:val="00ED187D"/>
    <w:pPr>
      <w:numPr>
        <w:numId w:val="15"/>
      </w:numPr>
      <w:spacing w:before="60" w:after="60" w:line="240" w:lineRule="exact"/>
    </w:pPr>
    <w:rPr>
      <w:rFonts w:ascii="Times New Roman" w:eastAsia="Times New Roman" w:hAnsi="Times New Roman" w:cs="Times New Roman"/>
      <w:color w:val="000000"/>
      <w:sz w:val="20"/>
      <w:szCs w:val="20"/>
    </w:rPr>
  </w:style>
  <w:style w:type="paragraph" w:customStyle="1" w:styleId="lastincell">
    <w:name w:val="lastincell"/>
    <w:basedOn w:val="Normal"/>
    <w:rsid w:val="00ED187D"/>
    <w:pPr>
      <w:spacing w:before="0" w:after="0" w:line="336" w:lineRule="auto"/>
    </w:pPr>
    <w:rPr>
      <w:rFonts w:ascii="Verdana" w:eastAsia="Times New Roman" w:hAnsi="Verdana" w:cs="Times New Roman"/>
      <w:sz w:val="17"/>
      <w:szCs w:val="17"/>
    </w:rPr>
  </w:style>
  <w:style w:type="paragraph" w:customStyle="1" w:styleId="MyBullet">
    <w:name w:val="My Bullet"/>
    <w:basedOn w:val="Normal"/>
    <w:link w:val="MyBulletChar"/>
    <w:qFormat/>
    <w:rsid w:val="00ED187D"/>
    <w:pPr>
      <w:tabs>
        <w:tab w:val="num" w:pos="907"/>
      </w:tabs>
      <w:spacing w:after="60" w:line="264" w:lineRule="auto"/>
      <w:ind w:left="907" w:hanging="340"/>
    </w:pPr>
    <w:rPr>
      <w:rFonts w:ascii="Arial" w:hAnsi="Arial" w:cs="Arial"/>
      <w:sz w:val="20"/>
      <w:szCs w:val="20"/>
      <w:lang w:val="en-GB" w:eastAsia="ja-JP"/>
    </w:rPr>
  </w:style>
  <w:style w:type="character" w:customStyle="1" w:styleId="MyBulletChar">
    <w:name w:val="My Bullet Char"/>
    <w:basedOn w:val="DefaultParagraphFont"/>
    <w:link w:val="MyBullet"/>
    <w:rsid w:val="00ED187D"/>
    <w:rPr>
      <w:rFonts w:ascii="Arial" w:hAnsi="Arial" w:cs="Arial"/>
      <w:sz w:val="20"/>
      <w:szCs w:val="20"/>
      <w:lang w:val="en-GB" w:eastAsia="ja-JP"/>
    </w:rPr>
  </w:style>
  <w:style w:type="character" w:customStyle="1" w:styleId="HiddenChar">
    <w:name w:val="Hidden Char"/>
    <w:basedOn w:val="DefaultParagraphFont"/>
    <w:link w:val="Hidden"/>
    <w:rsid w:val="00ED187D"/>
    <w:rPr>
      <w:rFonts w:ascii="Arial" w:eastAsia="Arial" w:hAnsi="Arial" w:cs="Arial"/>
      <w:vanish/>
      <w:color w:val="0000FF"/>
      <w:sz w:val="20"/>
      <w:szCs w:val="20"/>
      <w:shd w:val="clear" w:color="auto" w:fill="FFFF99"/>
      <w:lang w:eastAsia="ja-JP"/>
    </w:rPr>
  </w:style>
  <w:style w:type="paragraph" w:customStyle="1" w:styleId="1">
    <w:name w:val="標準の表1"/>
    <w:basedOn w:val="Normal"/>
    <w:rsid w:val="00ED187D"/>
    <w:pPr>
      <w:spacing w:before="60" w:after="60" w:line="264" w:lineRule="auto"/>
    </w:pPr>
    <w:rPr>
      <w:rFonts w:ascii="Arial Narrow" w:eastAsia="Arial Narrow" w:hAnsi="Arial Narrow" w:cs="Arial Narrow"/>
      <w:sz w:val="18"/>
      <w:szCs w:val="18"/>
      <w:lang w:eastAsia="ja-JP"/>
    </w:rPr>
  </w:style>
  <w:style w:type="paragraph" w:customStyle="1" w:styleId="HeaderUnderline">
    <w:name w:val="Header Underline"/>
    <w:basedOn w:val="Header"/>
    <w:uiPriority w:val="99"/>
    <w:rsid w:val="00ED187D"/>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paragraph" w:customStyle="1" w:styleId="CoverHeading1">
    <w:name w:val="Cover Heading 1"/>
    <w:basedOn w:val="Normal"/>
    <w:next w:val="Normal"/>
    <w:uiPriority w:val="99"/>
    <w:rsid w:val="00ED187D"/>
    <w:pPr>
      <w:spacing w:before="0"/>
      <w:ind w:left="-357"/>
    </w:pPr>
    <w:rPr>
      <w:rFonts w:ascii="Calibri" w:eastAsia="Calibri" w:hAnsi="Calibri" w:cs="Calibri"/>
      <w:b/>
      <w:bCs/>
      <w:color w:val="4F81BD"/>
      <w:sz w:val="32"/>
      <w:szCs w:val="32"/>
      <w:lang w:val="en-AU" w:eastAsia="ja-JP"/>
    </w:rPr>
  </w:style>
  <w:style w:type="paragraph" w:styleId="Subtitle">
    <w:name w:val="Subtitle"/>
    <w:basedOn w:val="Normal"/>
    <w:next w:val="Normal"/>
    <w:link w:val="SubtitleChar"/>
    <w:qFormat/>
    <w:rsid w:val="00ED187D"/>
    <w:pPr>
      <w:numPr>
        <w:ilvl w:val="1"/>
      </w:numPr>
      <w:spacing w:after="60" w:line="264" w:lineRule="auto"/>
      <w:ind w:left="227"/>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rsid w:val="00ED187D"/>
    <w:rPr>
      <w:rFonts w:asciiTheme="majorHAnsi" w:eastAsiaTheme="majorEastAsia" w:hAnsiTheme="majorHAnsi" w:cstheme="majorBidi"/>
      <w:i/>
      <w:iCs/>
      <w:color w:val="4F81BD" w:themeColor="accent1"/>
      <w:spacing w:val="15"/>
      <w:sz w:val="24"/>
      <w:szCs w:val="24"/>
      <w:lang w:eastAsia="ja-JP"/>
    </w:rPr>
  </w:style>
  <w:style w:type="table" w:customStyle="1" w:styleId="TableGrid1">
    <w:name w:val="Table Grid1"/>
    <w:basedOn w:val="TableNormal"/>
    <w:next w:val="TableGrid"/>
    <w:rsid w:val="00ED187D"/>
    <w:pPr>
      <w:spacing w:before="60" w:after="60" w:line="240" w:lineRule="auto"/>
    </w:pPr>
    <w:rPr>
      <w:rFonts w:ascii="Arial Narrow" w:eastAsia="Arial Narrow" w:hAnsi="Arial Narrow" w:cs="Arial Narrow"/>
      <w:sz w:val="18"/>
      <w:szCs w:val="18"/>
      <w:lang w:val="en-GB" w:eastAsia="en-GB"/>
    </w:rPr>
    <w:tblPr>
      <w:tblStyleRowBandSize w:val="1"/>
      <w:tblInd w:w="227" w:type="dxa"/>
      <w:tblBorders>
        <w:top w:val="single" w:sz="8" w:space="0" w:color="999999"/>
        <w:bottom w:val="single" w:sz="8" w:space="0" w:color="999999"/>
      </w:tblBorders>
      <w:tblCellMar>
        <w:top w:w="0" w:type="dxa"/>
        <w:left w:w="57" w:type="dxa"/>
        <w:bottom w:w="0" w:type="dxa"/>
        <w:right w:w="57" w:type="dxa"/>
      </w:tblCellMar>
    </w:tblPr>
    <w:tblStylePr w:type="firstRow">
      <w:rPr>
        <w:rFonts w:ascii="Tahoma" w:eastAsia="Tahoma" w:hAnsi="Tahoma" w:cs="Tahoma"/>
        <w:b/>
        <w:bCs/>
        <w:sz w:val="18"/>
      </w:rPr>
      <w:tblPr/>
      <w:tcPr>
        <w:tcBorders>
          <w:top w:val="single" w:sz="12" w:space="0" w:color="999999"/>
          <w:bottom w:val="single" w:sz="12" w:space="0" w:color="999999"/>
        </w:tcBorders>
        <w:shd w:val="clear" w:color="auto" w:fill="E6E6E6"/>
      </w:tcPr>
    </w:tblStylePr>
    <w:tblStylePr w:type="band1Horz">
      <w:rPr>
        <w:rFonts w:ascii="SimSun-ExtB" w:hAnsi="SimSun-ExtB" w:cs="SimSun-ExtB"/>
        <w:sz w:val="18"/>
        <w:szCs w:val="18"/>
      </w:rPr>
      <w:tblPr/>
      <w:tcPr>
        <w:tcBorders>
          <w:top w:val="single" w:sz="8" w:space="0" w:color="999999"/>
          <w:bottom w:val="single" w:sz="8" w:space="0" w:color="999999"/>
          <w:insideH w:val="single" w:sz="8" w:space="0" w:color="999999"/>
        </w:tcBorders>
      </w:tcPr>
    </w:tblStylePr>
    <w:tblStylePr w:type="band2Horz">
      <w:rPr>
        <w:rFonts w:ascii="SimSun-ExtB" w:eastAsia="SimSun-ExtB" w:hAnsi="SimSun-ExtB" w:cs="SimSun-ExtB"/>
        <w:sz w:val="18"/>
        <w:szCs w:val="18"/>
      </w:rPr>
    </w:tblStylePr>
  </w:style>
  <w:style w:type="paragraph" w:customStyle="1" w:styleId="CharCharCharChar1CharCharCharCharCharCharCharChar">
    <w:name w:val="Char Char Char Char1 Char Char Char Char Char Char Char Char"/>
    <w:aliases w:val=" Char Char Char Char1 Char Char Char Char1 Char Char"/>
    <w:basedOn w:val="Normal"/>
    <w:rsid w:val="003817F2"/>
    <w:pPr>
      <w:spacing w:before="0" w:after="160" w:line="240" w:lineRule="exact"/>
    </w:pPr>
    <w:rPr>
      <w:rFonts w:ascii="Verdana" w:eastAsia="Times New Roman" w:hAnsi="Verdana" w:cs="Times New Roman"/>
      <w:sz w:val="20"/>
      <w:szCs w:val="20"/>
      <w:lang w:val="en-AU"/>
    </w:rPr>
  </w:style>
  <w:style w:type="paragraph" w:customStyle="1" w:styleId="DefaultParagraphFontParaCharCharCharCharCharCharCharCharCharChar">
    <w:name w:val="Default Paragraph Font Para Char Char Char Char Char Char Char Char Char Char"/>
    <w:basedOn w:val="Normal"/>
    <w:semiHidden/>
    <w:rsid w:val="003817F2"/>
    <w:pPr>
      <w:widowControl w:val="0"/>
      <w:adjustRightInd w:val="0"/>
      <w:spacing w:before="0" w:after="160" w:line="240" w:lineRule="exact"/>
      <w:jc w:val="both"/>
    </w:pPr>
    <w:rPr>
      <w:rFonts w:ascii="Verdana" w:eastAsia="Times New Roman" w:hAnsi="Verdana" w:cs="Times New Roman"/>
      <w:sz w:val="20"/>
      <w:szCs w:val="20"/>
      <w:lang w:val="en-GB"/>
    </w:rPr>
  </w:style>
  <w:style w:type="character" w:customStyle="1" w:styleId="NumHeading3Char">
    <w:name w:val="Num Heading 3 Char"/>
    <w:basedOn w:val="DefaultParagraphFont"/>
    <w:link w:val="NumHeading3"/>
    <w:rsid w:val="003817F2"/>
    <w:rPr>
      <w:rFonts w:ascii="Arial" w:eastAsia="Arial" w:hAnsi="Arial" w:cs="Arial"/>
      <w:color w:val="808080" w:themeColor="background1" w:themeShade="80"/>
      <w:sz w:val="26"/>
      <w:szCs w:val="26"/>
      <w:lang w:eastAsia="ja-JP"/>
    </w:rPr>
  </w:style>
  <w:style w:type="paragraph" w:customStyle="1" w:styleId="CharCharCharChar">
    <w:name w:val="Char Char Char Char"/>
    <w:basedOn w:val="Normal"/>
    <w:rsid w:val="003817F2"/>
    <w:pPr>
      <w:spacing w:before="0" w:after="160" w:line="240" w:lineRule="exact"/>
    </w:pPr>
    <w:rPr>
      <w:rFonts w:ascii="Verdana" w:eastAsia="Times New Roman" w:hAnsi="Verdana" w:cs="Times New Roman"/>
      <w:sz w:val="24"/>
      <w:szCs w:val="24"/>
    </w:rPr>
  </w:style>
  <w:style w:type="numbering" w:customStyle="1" w:styleId="Bullets1">
    <w:name w:val="Bullets1"/>
    <w:rsid w:val="003817F2"/>
    <w:pPr>
      <w:numPr>
        <w:numId w:val="1"/>
      </w:numPr>
    </w:pPr>
  </w:style>
  <w:style w:type="table" w:customStyle="1" w:styleId="TablewithHeader">
    <w:name w:val="Table with Header"/>
    <w:aliases w:val="twh"/>
    <w:basedOn w:val="TableNormal"/>
    <w:semiHidden/>
    <w:rsid w:val="003817F2"/>
    <w:pPr>
      <w:spacing w:before="60" w:after="60" w:line="240" w:lineRule="exact"/>
    </w:pPr>
    <w:rPr>
      <w:rFonts w:ascii="Arial" w:eastAsia="Times New Roman" w:hAnsi="Arial" w:cs="Times New Roman"/>
      <w:sz w:val="20"/>
      <w:szCs w:val="20"/>
      <w:lang w:val="en-GB" w:eastAsia="en-GB"/>
    </w:rPr>
    <w:tblPr>
      <w:tblInd w:w="0"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top w:w="0" w:type="dxa"/>
        <w:left w:w="86" w:type="dxa"/>
        <w:bottom w:w="0" w:type="dxa"/>
        <w:right w:w="86" w:type="dxa"/>
      </w:tblCellMar>
    </w:tblPr>
    <w:trPr>
      <w:cantSplit/>
    </w:trPr>
    <w:tblStylePr w:type="firstRow">
      <w:pPr>
        <w:keepNext/>
        <w:wordWrap/>
        <w:spacing w:beforeLines="0" w:beforeAutospacing="0" w:afterLines="0" w:afterAutospacing="0" w:line="220" w:lineRule="exact"/>
        <w:ind w:leftChars="0" w:left="0" w:rightChars="0" w:right="0" w:firstLineChars="0" w:firstLine="0"/>
      </w:pPr>
      <w:rPr>
        <w:rFonts w:ascii="Arial" w:hAnsi="Arial"/>
        <w:b/>
        <w:i w:val="0"/>
        <w:sz w:val="18"/>
        <w:szCs w:val="18"/>
      </w:rPr>
      <w:tblPr/>
      <w:trPr>
        <w:tblHeader/>
      </w:trPr>
      <w:tcPr>
        <w:tcBorders>
          <w:top w:val="single" w:sz="12" w:space="0" w:color="808080"/>
          <w:left w:val="single" w:sz="12" w:space="0" w:color="808080"/>
          <w:bottom w:val="single" w:sz="4" w:space="0" w:color="808080"/>
          <w:right w:val="single" w:sz="12" w:space="0" w:color="808080"/>
          <w:insideH w:val="single" w:sz="6" w:space="0" w:color="808080"/>
          <w:insideV w:val="single" w:sz="6" w:space="0" w:color="808080"/>
          <w:tl2br w:val="nil"/>
          <w:tr2bl w:val="nil"/>
        </w:tcBorders>
        <w:shd w:val="clear" w:color="auto" w:fill="D9D9D9"/>
      </w:tcPr>
    </w:tblStylePr>
  </w:style>
  <w:style w:type="paragraph" w:customStyle="1" w:styleId="MainBodyText">
    <w:name w:val="Main Body Text"/>
    <w:basedOn w:val="Normal"/>
    <w:link w:val="MainBodyTextChar"/>
    <w:rsid w:val="003817F2"/>
    <w:pPr>
      <w:spacing w:before="0" w:after="0" w:line="240" w:lineRule="auto"/>
      <w:ind w:left="360"/>
    </w:pPr>
    <w:rPr>
      <w:rFonts w:ascii="Arial" w:eastAsia="Times New Roman" w:hAnsi="Arial" w:cs="Times New Roman"/>
      <w:szCs w:val="20"/>
    </w:rPr>
  </w:style>
  <w:style w:type="character" w:customStyle="1" w:styleId="MainBodyTextChar">
    <w:name w:val="Main Body Text Char"/>
    <w:basedOn w:val="DefaultParagraphFont"/>
    <w:link w:val="MainBodyText"/>
    <w:rsid w:val="003817F2"/>
    <w:rPr>
      <w:rFonts w:ascii="Arial" w:eastAsia="Times New Roman" w:hAnsi="Arial" w:cs="Times New Roman"/>
      <w:szCs w:val="20"/>
    </w:rPr>
  </w:style>
  <w:style w:type="paragraph" w:customStyle="1" w:styleId="TableNormal2">
    <w:name w:val="Table Normal2"/>
    <w:basedOn w:val="Normal"/>
    <w:rsid w:val="003817F2"/>
    <w:pPr>
      <w:spacing w:before="60" w:after="60" w:line="264" w:lineRule="auto"/>
    </w:pPr>
    <w:rPr>
      <w:rFonts w:ascii="Arial Narrow" w:eastAsia="Arial Narrow" w:hAnsi="Arial Narrow" w:cs="Arial Narrow"/>
      <w:sz w:val="18"/>
      <w:szCs w:val="18"/>
      <w:lang w:eastAsia="ja-JP"/>
    </w:rPr>
  </w:style>
  <w:style w:type="paragraph" w:customStyle="1" w:styleId="Control">
    <w:name w:val="Control"/>
    <w:basedOn w:val="Normal"/>
    <w:rsid w:val="003817F2"/>
    <w:pPr>
      <w:numPr>
        <w:numId w:val="16"/>
      </w:numPr>
      <w:spacing w:after="60" w:line="264" w:lineRule="auto"/>
      <w:jc w:val="both"/>
    </w:pPr>
    <w:rPr>
      <w:rFonts w:ascii="Arial" w:eastAsia="Arial" w:hAnsi="Arial" w:cs="Arial"/>
      <w:sz w:val="20"/>
      <w:szCs w:val="20"/>
    </w:rPr>
  </w:style>
  <w:style w:type="paragraph" w:customStyle="1" w:styleId="space">
    <w:name w:val="space"/>
    <w:basedOn w:val="Normal"/>
    <w:rsid w:val="003817F2"/>
    <w:pPr>
      <w:spacing w:before="0" w:after="0" w:line="240" w:lineRule="auto"/>
      <w:ind w:left="230"/>
      <w:jc w:val="both"/>
    </w:pPr>
    <w:rPr>
      <w:rFonts w:ascii="Arial" w:eastAsia="Arial" w:hAnsi="Arial" w:cs="Arial"/>
      <w:sz w:val="8"/>
      <w:szCs w:val="8"/>
      <w:lang w:eastAsia="ja-JP"/>
    </w:rPr>
  </w:style>
  <w:style w:type="paragraph" w:customStyle="1" w:styleId="CharCharCharCharCharChar">
    <w:name w:val="Char Char Char Char Char Char"/>
    <w:basedOn w:val="Normal"/>
    <w:rsid w:val="003817F2"/>
    <w:pPr>
      <w:spacing w:before="0" w:after="160" w:line="240" w:lineRule="exact"/>
    </w:pPr>
    <w:rPr>
      <w:rFonts w:ascii="Verdana" w:eastAsia="Times New Roman" w:hAnsi="Verdana" w:cs="Times New Roman"/>
      <w:sz w:val="20"/>
      <w:szCs w:val="20"/>
    </w:rPr>
  </w:style>
  <w:style w:type="paragraph" w:customStyle="1" w:styleId="Label">
    <w:name w:val="Label"/>
    <w:aliases w:val="l"/>
    <w:basedOn w:val="Text"/>
    <w:next w:val="Text"/>
    <w:rsid w:val="003817F2"/>
    <w:pPr>
      <w:spacing w:before="60" w:after="60"/>
    </w:pPr>
    <w:rPr>
      <w:rFonts w:ascii="Franklin Gothic Demi" w:hAnsi="Franklin Gothic Demi"/>
    </w:rPr>
  </w:style>
  <w:style w:type="paragraph" w:customStyle="1" w:styleId="TableSpacing">
    <w:name w:val="Table Spacing"/>
    <w:aliases w:val="ts"/>
    <w:basedOn w:val="Text"/>
    <w:next w:val="Text"/>
    <w:rsid w:val="003817F2"/>
    <w:pPr>
      <w:spacing w:before="0" w:after="0" w:line="140" w:lineRule="exact"/>
    </w:pPr>
    <w:rPr>
      <w:color w:val="FF00FF"/>
      <w:sz w:val="12"/>
    </w:rPr>
  </w:style>
  <w:style w:type="paragraph" w:customStyle="1" w:styleId="Lab2Tpl">
    <w:name w:val="Lab2_Tpl"/>
    <w:basedOn w:val="Normal"/>
    <w:link w:val="Lab2TplCharChar"/>
    <w:rsid w:val="003817F2"/>
    <w:pPr>
      <w:numPr>
        <w:numId w:val="17"/>
      </w:numPr>
      <w:spacing w:before="20" w:after="60" w:line="240" w:lineRule="exact"/>
      <w:ind w:right="144"/>
    </w:pPr>
    <w:rPr>
      <w:rFonts w:ascii="Times New Roman" w:eastAsia="Times New Roman" w:hAnsi="Times New Roman" w:cs="Times New Roman"/>
      <w:sz w:val="19"/>
      <w:szCs w:val="20"/>
    </w:rPr>
  </w:style>
  <w:style w:type="character" w:customStyle="1" w:styleId="Lab2TplCharChar">
    <w:name w:val="Lab2_Tpl Char Char"/>
    <w:basedOn w:val="DefaultParagraphFont"/>
    <w:link w:val="Lab2Tpl"/>
    <w:rsid w:val="003817F2"/>
    <w:rPr>
      <w:rFonts w:ascii="Times New Roman" w:eastAsia="Times New Roman" w:hAnsi="Times New Roman" w:cs="Times New Roman"/>
      <w:sz w:val="19"/>
      <w:szCs w:val="20"/>
    </w:rPr>
  </w:style>
  <w:style w:type="table" w:styleId="TableClassic2">
    <w:name w:val="Table Classic 2"/>
    <w:basedOn w:val="TableNormal"/>
    <w:rsid w:val="003817F2"/>
    <w:pPr>
      <w:spacing w:before="120" w:after="60" w:line="264" w:lineRule="auto"/>
      <w:ind w:left="227"/>
    </w:pPr>
    <w:rPr>
      <w:rFonts w:ascii="Times New Roman" w:eastAsia="MS Mincho" w:hAnsi="Times New Roman" w:cs="Times New Roman"/>
      <w:sz w:val="20"/>
      <w:szCs w:val="20"/>
      <w:lang w:val="en-GB" w:eastAsia="en-GB"/>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TOC6">
    <w:name w:val="toc 6"/>
    <w:basedOn w:val="Normal"/>
    <w:next w:val="Normal"/>
    <w:autoRedefine/>
    <w:uiPriority w:val="39"/>
    <w:unhideWhenUsed/>
    <w:rsid w:val="003817F2"/>
    <w:pPr>
      <w:spacing w:before="0" w:after="100"/>
      <w:ind w:left="1100"/>
    </w:pPr>
    <w:rPr>
      <w:rFonts w:asciiTheme="minorHAnsi" w:hAnsiTheme="minorHAnsi"/>
      <w:lang w:val="en-GB" w:eastAsia="en-GB"/>
    </w:rPr>
  </w:style>
  <w:style w:type="paragraph" w:styleId="TOC7">
    <w:name w:val="toc 7"/>
    <w:basedOn w:val="Normal"/>
    <w:next w:val="Normal"/>
    <w:autoRedefine/>
    <w:uiPriority w:val="39"/>
    <w:unhideWhenUsed/>
    <w:rsid w:val="003817F2"/>
    <w:pPr>
      <w:spacing w:before="0" w:after="100"/>
      <w:ind w:left="1320"/>
    </w:pPr>
    <w:rPr>
      <w:rFonts w:asciiTheme="minorHAnsi" w:hAnsiTheme="minorHAnsi"/>
      <w:lang w:val="en-GB" w:eastAsia="en-GB"/>
    </w:rPr>
  </w:style>
  <w:style w:type="paragraph" w:customStyle="1" w:styleId="NoteLine">
    <w:name w:val="Note Line"/>
    <w:basedOn w:val="Normal"/>
    <w:next w:val="Normal"/>
    <w:rsid w:val="003817F2"/>
    <w:pPr>
      <w:pBdr>
        <w:bottom w:val="single" w:sz="12" w:space="1" w:color="808080"/>
      </w:pBdr>
      <w:spacing w:after="60" w:line="264" w:lineRule="auto"/>
      <w:ind w:left="227"/>
    </w:pPr>
    <w:rPr>
      <w:rFonts w:ascii="Arial" w:eastAsia="Arial" w:hAnsi="Arial" w:cs="Arial"/>
      <w:sz w:val="2"/>
      <w:szCs w:val="20"/>
      <w:lang w:eastAsia="ja-JP"/>
    </w:rPr>
  </w:style>
  <w:style w:type="paragraph" w:customStyle="1" w:styleId="note1">
    <w:name w:val="note1"/>
    <w:basedOn w:val="Normal"/>
    <w:rsid w:val="003817F2"/>
    <w:pPr>
      <w:spacing w:before="144" w:after="0" w:line="360" w:lineRule="atLeast"/>
      <w:ind w:left="280" w:right="240"/>
    </w:pPr>
    <w:rPr>
      <w:rFonts w:ascii="Times New Roman" w:eastAsia="Times New Roman" w:hAnsi="Times New Roman" w:cs="Times New Roman"/>
      <w:color w:val="000000"/>
      <w:sz w:val="24"/>
      <w:szCs w:val="24"/>
    </w:rPr>
  </w:style>
  <w:style w:type="character" w:styleId="PageNumber">
    <w:name w:val="page number"/>
    <w:basedOn w:val="DefaultParagraphFont"/>
    <w:rsid w:val="003817F2"/>
  </w:style>
  <w:style w:type="table" w:customStyle="1" w:styleId="41">
    <w:name w:val="表 (モノトーン)  41"/>
    <w:basedOn w:val="TableNormal"/>
    <w:uiPriority w:val="63"/>
    <w:rsid w:val="003817F2"/>
    <w:pPr>
      <w:spacing w:after="0" w:line="240" w:lineRule="auto"/>
    </w:pPr>
    <w:rPr>
      <w:rFonts w:ascii="Times New Roman" w:hAnsi="Times New Roman" w:cs="Times New Roman"/>
      <w:sz w:val="20"/>
      <w:szCs w:val="20"/>
      <w:lang w:val="pt-BR" w:eastAsia="pt-BR"/>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paragraph" w:customStyle="1" w:styleId="DefaultParagraphFontParaChar">
    <w:name w:val="Default Paragraph Font Para Char"/>
    <w:basedOn w:val="Normal"/>
    <w:semiHidden/>
    <w:rsid w:val="003817F2"/>
    <w:pPr>
      <w:spacing w:before="0" w:after="160" w:line="240" w:lineRule="exact"/>
    </w:pPr>
    <w:rPr>
      <w:rFonts w:ascii="Arial" w:eastAsia="Times New Roman" w:hAnsi="Arial" w:cs="Times New Roman"/>
      <w:kern w:val="16"/>
      <w:sz w:val="20"/>
      <w:szCs w:val="20"/>
    </w:rPr>
  </w:style>
  <w:style w:type="paragraph" w:styleId="MessageHeader">
    <w:name w:val="Message Header"/>
    <w:basedOn w:val="Normal"/>
    <w:link w:val="MessageHeaderChar"/>
    <w:rsid w:val="003817F2"/>
    <w:pPr>
      <w:pBdr>
        <w:top w:val="single" w:sz="6" w:space="1" w:color="auto"/>
        <w:left w:val="single" w:sz="6" w:space="1" w:color="auto"/>
        <w:bottom w:val="single" w:sz="6" w:space="1" w:color="auto"/>
        <w:right w:val="single" w:sz="6" w:space="1" w:color="auto"/>
      </w:pBdr>
      <w:shd w:val="pct20" w:color="auto" w:fill="auto"/>
      <w:spacing w:after="60" w:line="264" w:lineRule="auto"/>
      <w:ind w:left="1134" w:hanging="1134"/>
    </w:pPr>
    <w:rPr>
      <w:rFonts w:ascii="Cambria" w:eastAsia="Times New Roman" w:hAnsi="Cambria" w:cs="Times New Roman"/>
      <w:sz w:val="24"/>
      <w:szCs w:val="24"/>
      <w:lang w:eastAsia="ja-JP"/>
    </w:rPr>
  </w:style>
  <w:style w:type="character" w:customStyle="1" w:styleId="MessageHeaderChar">
    <w:name w:val="Message Header Char"/>
    <w:basedOn w:val="DefaultParagraphFont"/>
    <w:link w:val="MessageHeader"/>
    <w:rsid w:val="003817F2"/>
    <w:rPr>
      <w:rFonts w:ascii="Cambria" w:eastAsia="Times New Roman" w:hAnsi="Cambria" w:cs="Times New Roman"/>
      <w:sz w:val="24"/>
      <w:szCs w:val="24"/>
      <w:shd w:val="pct20" w:color="auto" w:fill="auto"/>
      <w:lang w:eastAsia="ja-JP"/>
    </w:rPr>
  </w:style>
  <w:style w:type="paragraph" w:customStyle="1" w:styleId="Number">
    <w:name w:val="Number"/>
    <w:basedOn w:val="Normal"/>
    <w:rsid w:val="003817F2"/>
    <w:pPr>
      <w:widowControl w:val="0"/>
      <w:tabs>
        <w:tab w:val="left" w:pos="7920"/>
      </w:tabs>
      <w:spacing w:before="0" w:line="280" w:lineRule="exact"/>
      <w:ind w:left="216" w:hanging="216"/>
    </w:pPr>
    <w:rPr>
      <w:rFonts w:ascii="Arial" w:hAnsi="Arial" w:cs="Times New Roman"/>
      <w:sz w:val="20"/>
      <w:szCs w:val="20"/>
    </w:rPr>
  </w:style>
  <w:style w:type="character" w:customStyle="1" w:styleId="Bold">
    <w:name w:val="Bold"/>
    <w:aliases w:val="b"/>
    <w:basedOn w:val="DefaultParagraphFont"/>
    <w:rsid w:val="003817F2"/>
    <w:rPr>
      <w:b/>
      <w:szCs w:val="18"/>
    </w:rPr>
  </w:style>
  <w:style w:type="character" w:styleId="HTMLCode">
    <w:name w:val="HTML Code"/>
    <w:basedOn w:val="DefaultParagraphFont"/>
    <w:uiPriority w:val="99"/>
    <w:unhideWhenUsed/>
    <w:rsid w:val="003817F2"/>
    <w:rPr>
      <w:rFonts w:ascii="Courier New" w:eastAsia="Times New Roman" w:hAnsi="Courier New" w:cs="Courier New"/>
      <w:sz w:val="20"/>
      <w:szCs w:val="20"/>
    </w:rPr>
  </w:style>
  <w:style w:type="table" w:customStyle="1" w:styleId="MtpsTableHeadered">
    <w:name w:val="MtpsTableHeadered"/>
    <w:basedOn w:val="TableNormal"/>
    <w:uiPriority w:val="99"/>
    <w:qFormat/>
    <w:rsid w:val="003817F2"/>
    <w:pPr>
      <w:spacing w:after="0" w:line="240" w:lineRule="auto"/>
    </w:pPr>
    <w:rPr>
      <w:rFonts w:eastAsiaTheme="minorHAnsi"/>
    </w:r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656691217">
                                                                                      <w:marLeft w:val="720"/>
                                                                                      <w:marRight w:val="0"/>
                                                                                      <w:marTop w:val="0"/>
                                                                                      <w:marBottom w:val="0"/>
                                                                                      <w:divBdr>
                                                                                        <w:top w:val="none" w:sz="0" w:space="0" w:color="auto"/>
                                                                                        <w:left w:val="none" w:sz="0" w:space="0" w:color="auto"/>
                                                                                        <w:bottom w:val="none" w:sz="0" w:space="0" w:color="auto"/>
                                                                                        <w:right w:val="none" w:sz="0" w:space="0" w:color="auto"/>
                                                                                      </w:divBdr>
                                                                                    </w:div>
                                                                                    <w:div w:id="711460472">
                                                                                      <w:marLeft w:val="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80378618">
          <w:marLeft w:val="1080"/>
          <w:marRight w:val="0"/>
          <w:marTop w:val="96"/>
          <w:marBottom w:val="0"/>
          <w:divBdr>
            <w:top w:val="none" w:sz="0" w:space="0" w:color="auto"/>
            <w:left w:val="none" w:sz="0" w:space="0" w:color="auto"/>
            <w:bottom w:val="none" w:sz="0" w:space="0" w:color="auto"/>
            <w:right w:val="none" w:sz="0" w:space="0" w:color="auto"/>
          </w:divBdr>
        </w:div>
        <w:div w:id="301155386">
          <w:marLeft w:val="1080"/>
          <w:marRight w:val="0"/>
          <w:marTop w:val="96"/>
          <w:marBottom w:val="0"/>
          <w:divBdr>
            <w:top w:val="none" w:sz="0" w:space="0" w:color="auto"/>
            <w:left w:val="none" w:sz="0" w:space="0" w:color="auto"/>
            <w:bottom w:val="none" w:sz="0" w:space="0" w:color="auto"/>
            <w:right w:val="none" w:sz="0" w:space="0" w:color="auto"/>
          </w:divBdr>
        </w:div>
      </w:divsChild>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187069482">
          <w:marLeft w:val="1166"/>
          <w:marRight w:val="0"/>
          <w:marTop w:val="0"/>
          <w:marBottom w:val="0"/>
          <w:divBdr>
            <w:top w:val="none" w:sz="0" w:space="0" w:color="auto"/>
            <w:left w:val="none" w:sz="0" w:space="0" w:color="auto"/>
            <w:bottom w:val="none" w:sz="0" w:space="0" w:color="auto"/>
            <w:right w:val="none" w:sz="0" w:space="0" w:color="auto"/>
          </w:divBdr>
        </w:div>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752702762">
                                                          <w:marLeft w:val="0"/>
                                                          <w:marRight w:val="0"/>
                                                          <w:marTop w:val="0"/>
                                                          <w:marBottom w:val="0"/>
                                                          <w:divBdr>
                                                            <w:top w:val="none" w:sz="0" w:space="0" w:color="auto"/>
                                                            <w:left w:val="none" w:sz="0" w:space="0" w:color="auto"/>
                                                            <w:bottom w:val="none" w:sz="0" w:space="0" w:color="auto"/>
                                                            <w:right w:val="none" w:sz="0" w:space="0" w:color="auto"/>
                                                          </w:divBdr>
                                                        </w:div>
                                                        <w:div w:id="16901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50544154">
                                                          <w:marLeft w:val="0"/>
                                                          <w:marRight w:val="0"/>
                                                          <w:marTop w:val="0"/>
                                                          <w:marBottom w:val="0"/>
                                                          <w:divBdr>
                                                            <w:top w:val="none" w:sz="0" w:space="0" w:color="auto"/>
                                                            <w:left w:val="none" w:sz="0" w:space="0" w:color="auto"/>
                                                            <w:bottom w:val="none" w:sz="0" w:space="0" w:color="auto"/>
                                                            <w:right w:val="none" w:sz="0" w:space="0" w:color="auto"/>
                                                          </w:divBdr>
                                                        </w:div>
                                                        <w:div w:id="17283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460997654">
                                                          <w:marLeft w:val="0"/>
                                                          <w:marRight w:val="0"/>
                                                          <w:marTop w:val="0"/>
                                                          <w:marBottom w:val="0"/>
                                                          <w:divBdr>
                                                            <w:top w:val="none" w:sz="0" w:space="0" w:color="auto"/>
                                                            <w:left w:val="none" w:sz="0" w:space="0" w:color="auto"/>
                                                            <w:bottom w:val="none" w:sz="0" w:space="0" w:color="auto"/>
                                                            <w:right w:val="none" w:sz="0" w:space="0" w:color="auto"/>
                                                          </w:divBdr>
                                                        </w:div>
                                                        <w:div w:id="7115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029363">
                                      <w:marLeft w:val="0"/>
                                      <w:marRight w:val="0"/>
                                      <w:marTop w:val="0"/>
                                      <w:marBottom w:val="0"/>
                                      <w:divBdr>
                                        <w:top w:val="none" w:sz="0" w:space="0" w:color="auto"/>
                                        <w:left w:val="none" w:sz="0" w:space="0" w:color="auto"/>
                                        <w:bottom w:val="none" w:sz="0" w:space="0" w:color="auto"/>
                                        <w:right w:val="none" w:sz="0" w:space="0" w:color="auto"/>
                                      </w:divBdr>
                                      <w:divsChild>
                                        <w:div w:id="1781334820">
                                          <w:marLeft w:val="0"/>
                                          <w:marRight w:val="0"/>
                                          <w:marTop w:val="0"/>
                                          <w:marBottom w:val="0"/>
                                          <w:divBdr>
                                            <w:top w:val="none" w:sz="0" w:space="0" w:color="auto"/>
                                            <w:left w:val="none" w:sz="0" w:space="0" w:color="auto"/>
                                            <w:bottom w:val="none" w:sz="0" w:space="0" w:color="auto"/>
                                            <w:right w:val="none" w:sz="0" w:space="0" w:color="auto"/>
                                          </w:divBdr>
                                        </w:div>
                                        <w:div w:id="189434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029179665">
                                      <w:marLeft w:val="0"/>
                                      <w:marRight w:val="0"/>
                                      <w:marTop w:val="0"/>
                                      <w:marBottom w:val="0"/>
                                      <w:divBdr>
                                        <w:top w:val="none" w:sz="0" w:space="0" w:color="auto"/>
                                        <w:left w:val="none" w:sz="0" w:space="0" w:color="auto"/>
                                        <w:bottom w:val="none" w:sz="0" w:space="0" w:color="auto"/>
                                        <w:right w:val="none" w:sz="0" w:space="0" w:color="auto"/>
                                      </w:divBdr>
                                    </w:div>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4313">
                              <w:marLeft w:val="0"/>
                              <w:marRight w:val="0"/>
                              <w:marTop w:val="0"/>
                              <w:marBottom w:val="0"/>
                              <w:divBdr>
                                <w:top w:val="none" w:sz="0" w:space="0" w:color="auto"/>
                                <w:left w:val="none" w:sz="0" w:space="0" w:color="auto"/>
                                <w:bottom w:val="none" w:sz="0" w:space="0" w:color="auto"/>
                                <w:right w:val="none" w:sz="0" w:space="0" w:color="auto"/>
                              </w:divBdr>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04894352">
      <w:bodyDiv w:val="1"/>
      <w:marLeft w:val="0"/>
      <w:marRight w:val="0"/>
      <w:marTop w:val="0"/>
      <w:marBottom w:val="0"/>
      <w:divBdr>
        <w:top w:val="none" w:sz="0" w:space="0" w:color="auto"/>
        <w:left w:val="none" w:sz="0" w:space="0" w:color="auto"/>
        <w:bottom w:val="none" w:sz="0" w:space="0" w:color="auto"/>
        <w:right w:val="none" w:sz="0" w:space="0" w:color="auto"/>
      </w:divBdr>
      <w:divsChild>
        <w:div w:id="914779639">
          <w:marLeft w:val="0"/>
          <w:marRight w:val="0"/>
          <w:marTop w:val="0"/>
          <w:marBottom w:val="0"/>
          <w:divBdr>
            <w:top w:val="none" w:sz="0" w:space="0" w:color="auto"/>
            <w:left w:val="none" w:sz="0" w:space="0" w:color="auto"/>
            <w:bottom w:val="none" w:sz="0" w:space="0" w:color="auto"/>
            <w:right w:val="none" w:sz="0" w:space="0" w:color="auto"/>
          </w:divBdr>
          <w:divsChild>
            <w:div w:id="1462724009">
              <w:marLeft w:val="0"/>
              <w:marRight w:val="0"/>
              <w:marTop w:val="0"/>
              <w:marBottom w:val="0"/>
              <w:divBdr>
                <w:top w:val="none" w:sz="0" w:space="0" w:color="auto"/>
                <w:left w:val="none" w:sz="0" w:space="0" w:color="auto"/>
                <w:bottom w:val="none" w:sz="0" w:space="0" w:color="auto"/>
                <w:right w:val="none" w:sz="0" w:space="0" w:color="auto"/>
              </w:divBdr>
              <w:divsChild>
                <w:div w:id="1654599796">
                  <w:marLeft w:val="4200"/>
                  <w:marRight w:val="0"/>
                  <w:marTop w:val="0"/>
                  <w:marBottom w:val="0"/>
                  <w:divBdr>
                    <w:top w:val="none" w:sz="0" w:space="0" w:color="auto"/>
                    <w:left w:val="none" w:sz="0" w:space="0" w:color="auto"/>
                    <w:bottom w:val="none" w:sz="0" w:space="0" w:color="auto"/>
                    <w:right w:val="none" w:sz="0" w:space="0" w:color="auto"/>
                  </w:divBdr>
                  <w:divsChild>
                    <w:div w:id="210381946">
                      <w:marLeft w:val="0"/>
                      <w:marRight w:val="0"/>
                      <w:marTop w:val="0"/>
                      <w:marBottom w:val="0"/>
                      <w:divBdr>
                        <w:top w:val="none" w:sz="0" w:space="0" w:color="auto"/>
                        <w:left w:val="none" w:sz="0" w:space="0" w:color="auto"/>
                        <w:bottom w:val="none" w:sz="0" w:space="0" w:color="auto"/>
                        <w:right w:val="none" w:sz="0" w:space="0" w:color="auto"/>
                      </w:divBdr>
                      <w:divsChild>
                        <w:div w:id="634916295">
                          <w:marLeft w:val="0"/>
                          <w:marRight w:val="0"/>
                          <w:marTop w:val="0"/>
                          <w:marBottom w:val="0"/>
                          <w:divBdr>
                            <w:top w:val="none" w:sz="0" w:space="0" w:color="auto"/>
                            <w:left w:val="none" w:sz="0" w:space="0" w:color="auto"/>
                            <w:bottom w:val="none" w:sz="0" w:space="0" w:color="auto"/>
                            <w:right w:val="none" w:sz="0" w:space="0" w:color="auto"/>
                          </w:divBdr>
                          <w:divsChild>
                            <w:div w:id="1320962941">
                              <w:marLeft w:val="0"/>
                              <w:marRight w:val="0"/>
                              <w:marTop w:val="0"/>
                              <w:marBottom w:val="0"/>
                              <w:divBdr>
                                <w:top w:val="none" w:sz="0" w:space="0" w:color="auto"/>
                                <w:left w:val="none" w:sz="0" w:space="0" w:color="auto"/>
                                <w:bottom w:val="none" w:sz="0" w:space="0" w:color="auto"/>
                                <w:right w:val="none" w:sz="0" w:space="0" w:color="auto"/>
                              </w:divBdr>
                              <w:divsChild>
                                <w:div w:id="958561774">
                                  <w:marLeft w:val="0"/>
                                  <w:marRight w:val="0"/>
                                  <w:marTop w:val="0"/>
                                  <w:marBottom w:val="0"/>
                                  <w:divBdr>
                                    <w:top w:val="none" w:sz="0" w:space="0" w:color="auto"/>
                                    <w:left w:val="none" w:sz="0" w:space="0" w:color="auto"/>
                                    <w:bottom w:val="none" w:sz="0" w:space="0" w:color="auto"/>
                                    <w:right w:val="none" w:sz="0" w:space="0" w:color="auto"/>
                                  </w:divBdr>
                                  <w:divsChild>
                                    <w:div w:id="452791532">
                                      <w:marLeft w:val="0"/>
                                      <w:marRight w:val="0"/>
                                      <w:marTop w:val="0"/>
                                      <w:marBottom w:val="0"/>
                                      <w:divBdr>
                                        <w:top w:val="none" w:sz="0" w:space="0" w:color="auto"/>
                                        <w:left w:val="none" w:sz="0" w:space="0" w:color="auto"/>
                                        <w:bottom w:val="none" w:sz="0" w:space="0" w:color="auto"/>
                                        <w:right w:val="none" w:sz="0" w:space="0" w:color="auto"/>
                                      </w:divBdr>
                                      <w:divsChild>
                                        <w:div w:id="128523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637106006">
          <w:marLeft w:val="360"/>
          <w:marRight w:val="0"/>
          <w:marTop w:val="0"/>
          <w:marBottom w:val="0"/>
          <w:divBdr>
            <w:top w:val="none" w:sz="0" w:space="0" w:color="auto"/>
            <w:left w:val="none" w:sz="0" w:space="0" w:color="auto"/>
            <w:bottom w:val="none" w:sz="0" w:space="0" w:color="auto"/>
            <w:right w:val="none" w:sz="0" w:space="0" w:color="auto"/>
          </w:divBdr>
        </w:div>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sChild>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048992502">
                                                          <w:marLeft w:val="0"/>
                                                          <w:marRight w:val="0"/>
                                                          <w:marTop w:val="0"/>
                                                          <w:marBottom w:val="0"/>
                                                          <w:divBdr>
                                                            <w:top w:val="none" w:sz="0" w:space="0" w:color="auto"/>
                                                            <w:left w:val="none" w:sz="0" w:space="0" w:color="auto"/>
                                                            <w:bottom w:val="none" w:sz="0" w:space="0" w:color="auto"/>
                                                            <w:right w:val="none" w:sz="0" w:space="0" w:color="auto"/>
                                                          </w:divBdr>
                                                        </w:div>
                                                        <w:div w:id="187893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60758835">
                                                                                      <w:marLeft w:val="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20560926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1008020595">
                                                          <w:marLeft w:val="0"/>
                                                          <w:marRight w:val="0"/>
                                                          <w:marTop w:val="0"/>
                                                          <w:marBottom w:val="0"/>
                                                          <w:divBdr>
                                                            <w:top w:val="none" w:sz="0" w:space="0" w:color="auto"/>
                                                            <w:left w:val="none" w:sz="0" w:space="0" w:color="auto"/>
                                                            <w:bottom w:val="none" w:sz="0" w:space="0" w:color="auto"/>
                                                            <w:right w:val="none" w:sz="0" w:space="0" w:color="auto"/>
                                                          </w:divBdr>
                                                        </w:div>
                                                        <w:div w:id="21093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768307250">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177604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9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cial.technet.microsoft.com/wiki/contents/articles/1841.adfs-2-0-high-availability-and-high-resiliency-walkthrough.aspx" TargetMode="External"/><Relationship Id="rId21" Type="http://schemas.openxmlformats.org/officeDocument/2006/relationships/image" Target="media/image4.png"/><Relationship Id="rId42" Type="http://schemas.openxmlformats.org/officeDocument/2006/relationships/hyperlink" Target="http://technet.microsoft.com/en-us/library/dn151475(v=exchg.150).aspx" TargetMode="External"/><Relationship Id="rId47" Type="http://schemas.openxmlformats.org/officeDocument/2006/relationships/hyperlink" Target="http://technet.microsoft.com/en-us/library/dd638183.aspx" TargetMode="External"/><Relationship Id="rId63" Type="http://schemas.openxmlformats.org/officeDocument/2006/relationships/hyperlink" Target="http://technet.microsoft.com/en-us/library/dn375964.aspx" TargetMode="External"/><Relationship Id="rId68" Type="http://schemas.openxmlformats.org/officeDocument/2006/relationships/image" Target="media/image12.emf"/><Relationship Id="rId84" Type="http://schemas.openxmlformats.org/officeDocument/2006/relationships/customXml" Target="../customXml/item7.xml"/><Relationship Id="rId16" Type="http://schemas.openxmlformats.org/officeDocument/2006/relationships/footer" Target="footer1.xml"/><Relationship Id="rId11" Type="http://schemas.openxmlformats.org/officeDocument/2006/relationships/footnotes" Target="footnotes.xml"/><Relationship Id="rId32" Type="http://schemas.openxmlformats.org/officeDocument/2006/relationships/hyperlink" Target="http://www.microsoft.com/en-us/download/details.aspx?id=38396" TargetMode="External"/><Relationship Id="rId37" Type="http://schemas.openxmlformats.org/officeDocument/2006/relationships/hyperlink" Target="http://technet.microsoft.com/en-us/library/dn339003(v-ws.10).aspx" TargetMode="External"/><Relationship Id="rId53" Type="http://schemas.openxmlformats.org/officeDocument/2006/relationships/hyperlink" Target="http://technet.microsoft.com/en-us/library/dd979792.aspx" TargetMode="External"/><Relationship Id="rId58" Type="http://schemas.openxmlformats.org/officeDocument/2006/relationships/hyperlink" Target="http://technet.microsoft.com/en-us/library/ee424431.aspx" TargetMode="External"/><Relationship Id="rId74" Type="http://schemas.openxmlformats.org/officeDocument/2006/relationships/hyperlink" Target="http://www.microsoft.com/en-us/download/details.aspx?id=38397" TargetMode="External"/><Relationship Id="rId79" Type="http://schemas.openxmlformats.org/officeDocument/2006/relationships/hyperlink" Target="http://www.microsoft.com/en-us/download/details.aspx?id=40849" TargetMode="External"/><Relationship Id="rId5" Type="http://schemas.openxmlformats.org/officeDocument/2006/relationships/customXml" Target="../customXml/item5.xml"/><Relationship Id="rId19" Type="http://schemas.openxmlformats.org/officeDocument/2006/relationships/header" Target="header3.xml"/><Relationship Id="rId14" Type="http://schemas.openxmlformats.org/officeDocument/2006/relationships/image" Target="media/image2.png"/><Relationship Id="rId22" Type="http://schemas.openxmlformats.org/officeDocument/2006/relationships/hyperlink" Target="http://office.microsoft.com/client/helppreview.aspx?AssetID=HA100375931033&amp;QueryID=ALdFua2no0&amp;respos=6&amp;rt=2&amp;ns=WINWORD&amp;lcid=1033&amp;pid=CH100487501033" TargetMode="External"/><Relationship Id="rId27" Type="http://schemas.openxmlformats.org/officeDocument/2006/relationships/hyperlink" Target="http://social.technet.microsoft.com/wiki/contents/articles/1841.adfs-2-0-high-availability-and-high-resiliency-walkthrough.aspx" TargetMode="External"/><Relationship Id="rId30" Type="http://schemas.openxmlformats.org/officeDocument/2006/relationships/hyperlink" Target="http://technet.microsoft.com/library/dd807036(v=ws.10)" TargetMode="External"/><Relationship Id="rId35" Type="http://schemas.openxmlformats.org/officeDocument/2006/relationships/hyperlink" Target="http://www.microsoft.com/whdc/xps/viewxps.mspx" TargetMode="External"/><Relationship Id="rId43" Type="http://schemas.openxmlformats.org/officeDocument/2006/relationships/hyperlink" Target="http://technet.microsoft.com/en-us/library/dn151475(v=exchg.150).aspx" TargetMode="External"/><Relationship Id="rId48" Type="http://schemas.openxmlformats.org/officeDocument/2006/relationships/hyperlink" Target="http://office.microsoft.com/en-us/exchange/microsoft-exchange-server-licensing-licensing-overview-FX103746915.aspx" TargetMode="External"/><Relationship Id="rId56" Type="http://schemas.openxmlformats.org/officeDocument/2006/relationships/hyperlink" Target="http://go.microsoft.com/fwlink/?LinkID=129362" TargetMode="External"/><Relationship Id="rId64" Type="http://schemas.openxmlformats.org/officeDocument/2006/relationships/hyperlink" Target="http://office.microsoft.com/en-us/office365-sharepoint-online-enterprise-help/set-up-information-rights-management-irm-in-sharepoint-admin-center-HA102895193.aspx" TargetMode="External"/><Relationship Id="rId69" Type="http://schemas.openxmlformats.org/officeDocument/2006/relationships/package" Target="embeddings/Microsoft_Visio_Drawing3.vsdx"/><Relationship Id="rId77" Type="http://schemas.openxmlformats.org/officeDocument/2006/relationships/hyperlink" Target="http://www.microsoft.com/en-us/download/details.aspx?id=39701" TargetMode="External"/><Relationship Id="rId8" Type="http://schemas.openxmlformats.org/officeDocument/2006/relationships/styles" Target="styles.xml"/><Relationship Id="rId51" Type="http://schemas.openxmlformats.org/officeDocument/2006/relationships/hyperlink" Target="http://technet.microsoft.com/en-us/library/dd979792.aspx" TargetMode="External"/><Relationship Id="rId72" Type="http://schemas.openxmlformats.org/officeDocument/2006/relationships/hyperlink" Target="http://technet.microsoft.com/en-us/library/dn375964.aspx" TargetMode="External"/><Relationship Id="rId80" Type="http://schemas.openxmlformats.org/officeDocument/2006/relationships/hyperlink" Target="http://www.microsoft.com/en-us/download/details.aspx?id=39702" TargetMode="External"/><Relationship Id="rId85"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eader" Target="header2.xml"/><Relationship Id="rId25" Type="http://schemas.openxmlformats.org/officeDocument/2006/relationships/package" Target="embeddings/Microsoft_Visio_Drawing1.vsdx"/><Relationship Id="rId33" Type="http://schemas.openxmlformats.org/officeDocument/2006/relationships/hyperlink" Target="http://www.microsoft.com/en-us/download/details.aspx?id=40857" TargetMode="External"/><Relationship Id="rId38" Type="http://schemas.openxmlformats.org/officeDocument/2006/relationships/hyperlink" Target="http://technet.microsoft.com/en-us/library/cc747703(WS.10).aspx" TargetMode="External"/><Relationship Id="rId46" Type="http://schemas.openxmlformats.org/officeDocument/2006/relationships/hyperlink" Target="http://technet.microsoft.com/en-us/library/dd638183.aspx" TargetMode="External"/><Relationship Id="rId59" Type="http://schemas.openxmlformats.org/officeDocument/2006/relationships/hyperlink" Target="http://technet.microsoft.com/en-us/library/dd979792.aspx" TargetMode="External"/><Relationship Id="rId67" Type="http://schemas.openxmlformats.org/officeDocument/2006/relationships/hyperlink" Target="http://office.microsoft.com/en-us/office365-sharepoint-online-enterprise-help/set-up-information-rights-management-irm-in-sharepoint-admin-center-HA102895193.aspx" TargetMode="External"/><Relationship Id="rId20" Type="http://schemas.openxmlformats.org/officeDocument/2006/relationships/footer" Target="footer3.xml"/><Relationship Id="rId41" Type="http://schemas.openxmlformats.org/officeDocument/2006/relationships/hyperlink" Target="http://technet.microsoft.com/en-us/library/dn375964.aspx" TargetMode="External"/><Relationship Id="rId54" Type="http://schemas.openxmlformats.org/officeDocument/2006/relationships/image" Target="media/image9.png"/><Relationship Id="rId62" Type="http://schemas.openxmlformats.org/officeDocument/2006/relationships/hyperlink" Target="http://technet.microsoft.com/en-us/library/dn375964.aspx" TargetMode="External"/><Relationship Id="rId70" Type="http://schemas.openxmlformats.org/officeDocument/2006/relationships/image" Target="media/image13.emf"/><Relationship Id="rId75" Type="http://schemas.openxmlformats.org/officeDocument/2006/relationships/hyperlink" Target="http://www.microsoft.com/en-us/download/details.aspx?id=38397"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1.xml"/><Relationship Id="rId23" Type="http://schemas.openxmlformats.org/officeDocument/2006/relationships/hyperlink" Target="http://technet.microsoft.com/en-us/library/jj585024.aspx" TargetMode="External"/><Relationship Id="rId28" Type="http://schemas.openxmlformats.org/officeDocument/2006/relationships/hyperlink" Target="http://technet.microsoft.com/library/gg982489(v=ws.10)" TargetMode="External"/><Relationship Id="rId36" Type="http://schemas.openxmlformats.org/officeDocument/2006/relationships/hyperlink" Target="http://technet.microsoft.com/en-us/library/cc747749(WS.10).aspx" TargetMode="External"/><Relationship Id="rId49" Type="http://schemas.openxmlformats.org/officeDocument/2006/relationships/hyperlink" Target="http://office.microsoft.com/en-us/exchange/microsoft-exchange-server-licensing-licensing-overview-FX103746915.aspx" TargetMode="External"/><Relationship Id="rId57" Type="http://schemas.openxmlformats.org/officeDocument/2006/relationships/hyperlink" Target="http://technet.microsoft.com/en-us/library/dd298113.aspx" TargetMode="External"/><Relationship Id="rId10" Type="http://schemas.openxmlformats.org/officeDocument/2006/relationships/webSettings" Target="webSettings.xml"/><Relationship Id="rId31" Type="http://schemas.openxmlformats.org/officeDocument/2006/relationships/hyperlink" Target="http://technet.microsoft.com/library/dd807036(v=ws.10))" TargetMode="External"/><Relationship Id="rId44" Type="http://schemas.openxmlformats.org/officeDocument/2006/relationships/image" Target="media/image6.png"/><Relationship Id="rId52" Type="http://schemas.openxmlformats.org/officeDocument/2006/relationships/image" Target="media/image8.gif"/><Relationship Id="rId60" Type="http://schemas.openxmlformats.org/officeDocument/2006/relationships/image" Target="media/image11.emf"/><Relationship Id="rId65" Type="http://schemas.openxmlformats.org/officeDocument/2006/relationships/hyperlink" Target="http://office.microsoft.com/en-us/office365-sharepoint-online-enterprise-help/set-up-information-rights-management-irm-in-sharepoint-admin-center-HA102895193.aspx" TargetMode="External"/><Relationship Id="rId73" Type="http://schemas.openxmlformats.org/officeDocument/2006/relationships/hyperlink" Target="http://technet.microsoft.com/en-us/library/dn375964.aspx" TargetMode="External"/><Relationship Id="rId78" Type="http://schemas.openxmlformats.org/officeDocument/2006/relationships/hyperlink" Target="http://www.microsoft.com/en-us/download/details.aspx?id=39705" TargetMode="External"/><Relationship Id="rId8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footer" Target="footer2.xml"/><Relationship Id="rId39" Type="http://schemas.openxmlformats.org/officeDocument/2006/relationships/hyperlink" Target="http://technet.microsoft.com/library/dn642472.aspx" TargetMode="External"/><Relationship Id="rId34" Type="http://schemas.openxmlformats.org/officeDocument/2006/relationships/hyperlink" Target="https://portal.aadrm.com/home/download" TargetMode="External"/><Relationship Id="rId50" Type="http://schemas.openxmlformats.org/officeDocument/2006/relationships/hyperlink" Target="http://technet.microsoft.com/en-us/library/dd298182.aspx" TargetMode="External"/><Relationship Id="rId55" Type="http://schemas.openxmlformats.org/officeDocument/2006/relationships/image" Target="media/image10.gif"/><Relationship Id="rId76" Type="http://schemas.openxmlformats.org/officeDocument/2006/relationships/hyperlink" Target="http://www.microsoft.com/en-us/download/details.aspx?id=39703" TargetMode="External"/><Relationship Id="rId7" Type="http://schemas.openxmlformats.org/officeDocument/2006/relationships/numbering" Target="numbering.xml"/><Relationship Id="rId71" Type="http://schemas.openxmlformats.org/officeDocument/2006/relationships/package" Target="embeddings/Microsoft_Visio_Drawing4.vsdx"/><Relationship Id="rId2" Type="http://schemas.openxmlformats.org/officeDocument/2006/relationships/customXml" Target="../customXml/item2.xml"/><Relationship Id="rId29" Type="http://schemas.openxmlformats.org/officeDocument/2006/relationships/hyperlink" Target="http://technet.microsoft.com/library/gg982489(v=ws.10))" TargetMode="External"/><Relationship Id="rId24" Type="http://schemas.openxmlformats.org/officeDocument/2006/relationships/image" Target="media/image5.emf"/><Relationship Id="rId40" Type="http://schemas.openxmlformats.org/officeDocument/2006/relationships/hyperlink" Target="http://technet.microsoft.com/en-us/library/dn375964.aspx" TargetMode="External"/><Relationship Id="rId45" Type="http://schemas.openxmlformats.org/officeDocument/2006/relationships/image" Target="media/image7.gif"/><Relationship Id="rId66" Type="http://schemas.openxmlformats.org/officeDocument/2006/relationships/hyperlink" Target="For%20more%20information%20on%20how%20to%20configure%20the%20RMS%20Connector%20and%20SharePoint%20servers,%20see%20the%20Deploying%20the%20Azure%20Rights%20Management" TargetMode="External"/><Relationship Id="rId61" Type="http://schemas.openxmlformats.org/officeDocument/2006/relationships/package" Target="embeddings/Microsoft_Visio_Drawing2.vsdx"/><Relationship Id="rId8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p:properties xmlns:p="http://schemas.microsoft.com/office/2006/metadata/properties" xmlns:xsi="http://www.w3.org/2001/XMLSchema-instance" xmlns:pc="http://schemas.microsoft.com/office/infopath/2007/PartnerControls">
  <documentManagement>
    <DocumentDescription xmlns="230e9df3-be65-4c73-a93b-d1236ebd677e">This implementation reference guide is designed to help a consultant design and implement Information Protection using Azure RMS in an enterprise environment. This internal document contains guidance intended to help the consultant create an architecture and design document for the customer and follows the same basic document structure.</DocumentDescription>
    <oad7af80ad0f4ba99bb03b3894ab533c xmlns="230e9df3-be65-4c73-a93b-d1236ebd677e">
      <Terms xmlns="http://schemas.microsoft.com/office/infopath/2007/PartnerControls">
        <TermInfo xmlns="http://schemas.microsoft.com/office/infopath/2007/PartnerControls">
          <TermName xmlns="http://schemas.microsoft.com/office/infopath/2007/PartnerControls">Delivery Guides</TermName>
          <TermId xmlns="http://schemas.microsoft.com/office/infopath/2007/PartnerControls">da010e12-c7c9-4fbc-be44-c4f9f59c1bde</TermId>
        </TermInfo>
      </Terms>
    </oad7af80ad0f4ba99bb03b3894ab533c>
    <TaxCatchAll xmlns="230e9df3-be65-4c73-a93b-d1236ebd677e">
      <Value>1248</Value>
      <Value>1402</Value>
      <Value>1275</Value>
      <Value>168</Value>
    </TaxCatchAll>
    <_dlc_DocId xmlns="230e9df3-be65-4c73-a93b-d1236ebd677e">CAMPUSIPKIT-896972719-14</_dlc_DocId>
    <_dlc_DocIdUrl xmlns="230e9df3-be65-4c73-a93b-d1236ebd677e">
      <Url>https://microsoft.sharepoint.com/teams/campusipkits/informationprotectionusingazurerms/_layouts/15/DocIdRedir.aspx?ID=CAMPUSIPKIT-896972719-14</Url>
      <Description>CAMPUSIPKIT-896972719-14</Description>
    </_dlc_DocIdUrl>
    <IconOverlay xmlns="http://schemas.microsoft.com/sharepoint/v4" xsi:nil="true"/>
    <QuickStartOrder xmlns="a03db2c4-cfa1-47cf-b926-9ba3cc5eb230">1</QuickStartOrder>
    <QuickStartVisible xmlns="a03db2c4-cfa1-47cf-b926-9ba3cc5eb230">false</QuickStartVisible>
    <m30021b8fec0475c8e6348a3d0c06a07 xmlns="a03db2c4-cfa1-47cf-b926-9ba3cc5eb230">
      <Terms xmlns="http://schemas.microsoft.com/office/infopath/2007/PartnerControls"/>
    </m30021b8fec0475c8e6348a3d0c06a07>
    <SMEReviewCount xmlns="a03db2c4-cfa1-47cf-b926-9ba3cc5eb230" xsi:nil="true"/>
    <Peer_x0020_Review_x0020_Indicator xmlns="230e9df3-be65-4c73-a93b-d1236ebd677e" xsi:nil="true"/>
    <Peer_x0020_Review_x0020_Count xmlns="230e9df3-be65-4c73-a93b-d1236ebd677e" xsi:nil="true"/>
    <SMEReviewIndicator xmlns="a03db2c4-cfa1-47cf-b926-9ba3cc5eb230" xsi:nil="true"/>
    <DerivedFromID xmlns="230e9df3-be65-4c73-a93b-d1236ebd677e">Original</DerivedFromID>
    <af1f5bfae61e4243aac9966cb19580e1 xmlns="230e9df3-be65-4c73-a93b-d1236ebd677e">
      <Terms xmlns="http://schemas.microsoft.com/office/infopath/2007/PartnerControls"/>
    </af1f5bfae61e4243aac9966cb19580e1>
  </documentManagement>
</p:properties>
</file>

<file path=customXml/item2.xml><?xml version="1.0" encoding="utf-8"?>
<?mso-contentType ?>
<SharedContentType xmlns="Microsoft.SharePoint.Taxonomy.ContentTypeSync" SourceId="e385fb40-52d4-4fae-9c5b-3e8ff8a5878e" ContentTypeId="0x010100B0EA49C7551391488DA3DE2530955E8B" PreviousValue="false"/>
</file>

<file path=customXml/item3.xml><?xml version="1.0" encoding="utf-8"?>
<root>
  <Status>raf</Status>
</root>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10001</Type>
    <SequenceNumber>1000</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Version=14.0.0.0, Culture=neutral, PublicKeyToken=71e9bce111e9429c</Assembly>
    <Class>Microsoft.Office.DocumentManagement.Internal.DocIdHandler</Class>
    <Data/>
    <Filter/>
  </Receiver>
</spe:Receivers>
</file>

<file path=customXml/item5.xml><?xml version="1.0" encoding="utf-8"?>
<CoverPageProperties xmlns="http://schemas.microsoft.com/office/2006/coverPageProps">
  <PublishDate/>
  <Abstract/>
  <CompanyAddress/>
  <CompanyPhone/>
  <CompanyFax/>
  <CompanyEmail/>
</CoverPageProperties>
</file>

<file path=customXml/item6.xml><?xml version="1.0" encoding="utf-8"?>
<ct:contentTypeSchema xmlns:ct="http://schemas.microsoft.com/office/2006/metadata/contentType" xmlns:ma="http://schemas.microsoft.com/office/2006/metadata/properties/metaAttributes" ct:_="" ma:_="" ma:contentTypeName="IPKit Document" ma:contentTypeID="0x010100B0EA49C7551391488DA3DE2530955E8B002B4B19A23F728B4F93B1C8E0F11DCA340003EC19EB594D8442AF83B98AB179F2A0" ma:contentTypeVersion="1172" ma:contentTypeDescription="" ma:contentTypeScope="" ma:versionID="e10b49522d1374e9d021f48ea0ad8b05">
  <xsd:schema xmlns:xsd="http://www.w3.org/2001/XMLSchema" xmlns:xs="http://www.w3.org/2001/XMLSchema" xmlns:p="http://schemas.microsoft.com/office/2006/metadata/properties" xmlns:ns2="230e9df3-be65-4c73-a93b-d1236ebd677e" xmlns:ns3="a03db2c4-cfa1-47cf-b926-9ba3cc5eb230" xmlns:ns4="http://schemas.microsoft.com/sharepoint/v4" targetNamespace="http://schemas.microsoft.com/office/2006/metadata/properties" ma:root="true" ma:fieldsID="17fb115c51915b68ee8ca48020b34a7c" ns2:_="" ns3:_="" ns4:_="">
    <xsd:import namespace="230e9df3-be65-4c73-a93b-d1236ebd677e"/>
    <xsd:import namespace="a03db2c4-cfa1-47cf-b926-9ba3cc5eb230"/>
    <xsd:import namespace="http://schemas.microsoft.com/sharepoint/v4"/>
    <xsd:element name="properties">
      <xsd:complexType>
        <xsd:sequence>
          <xsd:element name="documentManagement">
            <xsd:complexType>
              <xsd:all>
                <xsd:element ref="ns2:DocumentDescription" minOccurs="0"/>
                <xsd:element ref="ns2:_dlc_DocId" minOccurs="0"/>
                <xsd:element ref="ns2:_dlc_DocIdUrl" minOccurs="0"/>
                <xsd:element ref="ns2:_dlc_DocIdPersistId" minOccurs="0"/>
                <xsd:element ref="ns2:oad7af80ad0f4ba99bb03b3894ab533c" minOccurs="0"/>
                <xsd:element ref="ns2:TaxCatchAll" minOccurs="0"/>
                <xsd:element ref="ns2:TaxCatchAllLabel" minOccurs="0"/>
                <xsd:element ref="ns3:QuickStartOrder" minOccurs="0"/>
                <xsd:element ref="ns3:m30021b8fec0475c8e6348a3d0c06a07" minOccurs="0"/>
                <xsd:element ref="ns3:QuickStartVisible" minOccurs="0"/>
                <xsd:element ref="ns4:IconOverlay" minOccurs="0"/>
                <xsd:element ref="ns3:SharedWithUsers" minOccurs="0"/>
                <xsd:element ref="ns3:SharedWithDetails" minOccurs="0"/>
                <xsd:element ref="ns3:LastSharedByUser" minOccurs="0"/>
                <xsd:element ref="ns3:LastSharedByTime" minOccurs="0"/>
                <xsd:element ref="ns2:Peer_x0020_Review_x0020_Count" minOccurs="0"/>
                <xsd:element ref="ns2:Peer_x0020_Review_x0020_Indicator" minOccurs="0"/>
                <xsd:element ref="ns3:SMEReviewCount" minOccurs="0"/>
                <xsd:element ref="ns3:SMEReviewIndicator" minOccurs="0"/>
                <xsd:element ref="ns2:DerivedFromID" minOccurs="0"/>
                <xsd:element ref="ns2:af1f5bfae61e4243aac9966cb19580e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DocumentDescription" ma:index="2" nillable="true" ma:displayName="Document Description" ma:description="Alternate description for documents that can be used for display." ma:internalName="DocumentDescription" ma:readOnly="false">
      <xsd:simpleType>
        <xsd:restriction base="dms:Note">
          <xsd:maxLength value="255"/>
        </xsd:restriction>
      </xsd:simpleType>
    </xsd:element>
    <xsd:element name="_dlc_DocId" ma:index="4" nillable="true" ma:displayName="Document ID Value" ma:description="The value of the document ID assigned to this item." ma:internalName="_dlc_DocId" ma:readOnly="true">
      <xsd:simpleType>
        <xsd:restriction base="dms:Text"/>
      </xsd:simpleType>
    </xsd:element>
    <xsd:element name="_dlc_DocIdUrl" ma:index="5"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6" nillable="true" ma:displayName="Persist ID" ma:description="Keep ID on add." ma:hidden="true" ma:internalName="_dlc_DocIdPersistId" ma:readOnly="true">
      <xsd:simpleType>
        <xsd:restriction base="dms:Boolean"/>
      </xsd:simpleType>
    </xsd:element>
    <xsd:element name="oad7af80ad0f4ba99bb03b3894ab533c" ma:index="7" nillable="true" ma:taxonomy="true" ma:internalName="oad7af80ad0f4ba99bb03b3894ab533c" ma:taxonomyFieldName="ServicesIPTypes" ma:displayName="Services IP Type" ma:default="" ma:fieldId="{8ad7af80-ad0f-4ba9-9bb0-3b3894ab533c}" ma:taxonomyMulti="true" ma:sspId="e385fb40-52d4-4fae-9c5b-3e8ff8a5878e" ma:termSetId="030f38bb-a2c5-4da9-8933-47d85a151cf1" ma:anchorId="00000000-0000-0000-0000-000000000000" ma:open="false" ma:isKeyword="false">
      <xsd:complexType>
        <xsd:sequence>
          <xsd:element ref="pc:Terms" minOccurs="0" maxOccurs="1"/>
        </xsd:sequence>
      </xsd:complexType>
    </xsd:element>
    <xsd:element name="TaxCatchAll" ma:index="8" nillable="true" ma:displayName="Taxonomy Catch All Column" ma:description="" ma:hidden="true" ma:list="{ca4c724d-08f9-461d-87ba-c9ea641ef81e}" ma:internalName="TaxCatchAll" ma:showField="CatchAllData" ma:web="a03db2c4-cfa1-47cf-b926-9ba3cc5eb230">
      <xsd:complexType>
        <xsd:complexContent>
          <xsd:extension base="dms:MultiChoiceLookup">
            <xsd:sequence>
              <xsd:element name="Value" type="dms:Lookup" maxOccurs="unbounded" minOccurs="0" nillable="true"/>
            </xsd:sequence>
          </xsd:extension>
        </xsd:complexContent>
      </xsd:complexType>
    </xsd:element>
    <xsd:element name="TaxCatchAllLabel" ma:index="9" nillable="true" ma:displayName="Taxonomy Catch All Column1" ma:description="" ma:hidden="true" ma:list="{ca4c724d-08f9-461d-87ba-c9ea641ef81e}" ma:internalName="TaxCatchAllLabel" ma:readOnly="true" ma:showField="CatchAllDataLabel" ma:web="a03db2c4-cfa1-47cf-b926-9ba3cc5eb230">
      <xsd:complexType>
        <xsd:complexContent>
          <xsd:extension base="dms:MultiChoiceLookup">
            <xsd:sequence>
              <xsd:element name="Value" type="dms:Lookup" maxOccurs="unbounded" minOccurs="0" nillable="true"/>
            </xsd:sequence>
          </xsd:extension>
        </xsd:complexContent>
      </xsd:complexType>
    </xsd:element>
    <xsd:element name="Peer_x0020_Review_x0020_Count" ma:index="25" nillable="true" ma:displayName="Peer Review Count" ma:description="The total count of all peer reviews done on this document." ma:internalName="Peer_x0020_Review_x0020_Count">
      <xsd:simpleType>
        <xsd:restriction base="dms:Number"/>
      </xsd:simpleType>
    </xsd:element>
    <xsd:element name="Peer_x0020_Review_x0020_Indicator" ma:index="26" nillable="true" ma:displayName="Peer Review Indicator" ma:description="The rating applied to the document by a peer." ma:internalName="Peer_x0020_Review_x0020_Indicator">
      <xsd:simpleType>
        <xsd:restriction base="dms:Number"/>
      </xsd:simpleType>
    </xsd:element>
    <xsd:element name="DerivedFromID" ma:index="32" nillable="true" ma:displayName="Derived from ID" ma:default="Original" ma:description="Holds the Document Id if the document is derived from an existing document in Campus." ma:internalName="DerivedFromID">
      <xsd:simpleType>
        <xsd:restriction base="dms:Text">
          <xsd:maxLength value="255"/>
        </xsd:restriction>
      </xsd:simpleType>
    </xsd:element>
    <xsd:element name="af1f5bfae61e4243aac9966cb19580e1" ma:index="33" nillable="true" ma:taxonomy="true" ma:internalName="af1f5bfae61e4243aac9966cb19580e1" ma:taxonomyFieldName="ServicesCommunities" ma:displayName="WW Communities" ma:default="708;#WW Identity Community|209c3dd1-5f1b-4536-83c1-28532002462c;#709;#WW Information Protection Community|4fb338d9-b514-4ce1-b04b-fc32438083ac" ma:fieldId="{af1f5bfa-e61e-4243-aac9-966cb19580e1}" ma:taxonomyMulti="true" ma:sspId="e385fb40-52d4-4fae-9c5b-3e8ff8a5878e" ma:termSetId="e914471b-f3a2-4e29-8ef9-272939996e4a"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a03db2c4-cfa1-47cf-b926-9ba3cc5eb230" elementFormDefault="qualified">
    <xsd:import namespace="http://schemas.microsoft.com/office/2006/documentManagement/types"/>
    <xsd:import namespace="http://schemas.microsoft.com/office/infopath/2007/PartnerControls"/>
    <xsd:element name="QuickStartOrder" ma:index="17" nillable="true" ma:displayName="Quick Start Order" ma:default="1" ma:format="Dropdown" ma:internalName="QuickStartOrder" ma:readOnly="false">
      <xsd:simpleType>
        <xsd:restriction base="dms:Choice">
          <xsd:enumeration value="1"/>
          <xsd:enumeration value="2"/>
          <xsd:enumeration value="3"/>
          <xsd:enumeration value="4"/>
          <xsd:enumeration value="5"/>
          <xsd:enumeration value="6"/>
          <xsd:enumeration value="7"/>
          <xsd:enumeration value="8"/>
          <xsd:enumeration value="9"/>
          <xsd:enumeration value="10"/>
        </xsd:restriction>
      </xsd:simpleType>
    </xsd:element>
    <xsd:element name="m30021b8fec0475c8e6348a3d0c06a07" ma:index="18" nillable="true" ma:taxonomy="true" ma:internalName="m30021b8fec0475c8e6348a3d0c06a07" ma:taxonomyFieldName="IPKitNavigation" ma:displayName="IPKit Navigation" ma:default="" ma:fieldId="{630021b8-fec0-475c-8e63-48a3d0c06a07}" ma:taxonomyMulti="true" ma:sspId="e385fb40-52d4-4fae-9c5b-3e8ff8a5878e" ma:termSetId="b10e81b9-e90a-4d38-bbdc-8d127db565bf" ma:anchorId="00000000-0000-0000-0000-000000000000" ma:open="false" ma:isKeyword="false">
      <xsd:complexType>
        <xsd:sequence>
          <xsd:element ref="pc:Terms" minOccurs="0" maxOccurs="1"/>
        </xsd:sequence>
      </xsd:complexType>
    </xsd:element>
    <xsd:element name="QuickStartVisible" ma:index="19" nillable="true" ma:displayName="Quick Start Visible" ma:default="0" ma:internalName="QuickStartVisible" ma:readOnly="false">
      <xsd:simpleType>
        <xsd:restriction base="dms:Boolean"/>
      </xsd:simpleType>
    </xsd:element>
    <xsd:element name="SharedWithUsers" ma:index="2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element name="LastSharedByUser" ma:index="23" nillable="true" ma:displayName="Last Shared By User" ma:description="" ma:internalName="LastSharedByUser" ma:readOnly="true">
      <xsd:simpleType>
        <xsd:restriction base="dms:Note">
          <xsd:maxLength value="255"/>
        </xsd:restriction>
      </xsd:simpleType>
    </xsd:element>
    <xsd:element name="LastSharedByTime" ma:index="24" nillable="true" ma:displayName="Last Shared By Time" ma:description="" ma:internalName="LastSharedByTime" ma:readOnly="true">
      <xsd:simpleType>
        <xsd:restriction base="dms:DateTime"/>
      </xsd:simpleType>
    </xsd:element>
    <xsd:element name="SMEReviewCount" ma:index="29" nillable="true" ma:displayName="SME Review Count" ma:internalName="SMEReviewCount">
      <xsd:simpleType>
        <xsd:restriction base="dms:Number"/>
      </xsd:simpleType>
    </xsd:element>
    <xsd:element name="SMEReviewIndicator" ma:index="30" nillable="true" ma:displayName="SME Review Indicator" ma:internalName="SMEReviewIndicator">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0"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15514C-E254-43A5-95A2-C4FE23AD3E8E}"/>
</file>

<file path=customXml/itemProps2.xml><?xml version="1.0" encoding="utf-8"?>
<ds:datastoreItem xmlns:ds="http://schemas.openxmlformats.org/officeDocument/2006/customXml" ds:itemID="{2CBB27AC-3487-4DB6-94AB-B9301584479F}"/>
</file>

<file path=customXml/itemProps3.xml><?xml version="1.0" encoding="utf-8"?>
<ds:datastoreItem xmlns:ds="http://schemas.openxmlformats.org/officeDocument/2006/customXml" ds:itemID="{7DE374A5-E216-4000-ACD6-42798D20C6D1}"/>
</file>

<file path=customXml/itemProps4.xml><?xml version="1.0" encoding="utf-8"?>
<ds:datastoreItem xmlns:ds="http://schemas.openxmlformats.org/officeDocument/2006/customXml" ds:itemID="{6A168CE5-566C-4191-BF01-CB57820E9C9E}"/>
</file>

<file path=customXml/itemProps5.xml><?xml version="1.0" encoding="utf-8"?>
<ds:datastoreItem xmlns:ds="http://schemas.openxmlformats.org/officeDocument/2006/customXml" ds:itemID="{55AF091B-3C7A-41E3-B477-F2FDAA23CFDA}"/>
</file>

<file path=customXml/itemProps6.xml><?xml version="1.0" encoding="utf-8"?>
<ds:datastoreItem xmlns:ds="http://schemas.openxmlformats.org/officeDocument/2006/customXml" ds:itemID="{BB61D96D-0AC8-40F4-A8BF-DA7C2661C196}"/>
</file>

<file path=customXml/itemProps7.xml><?xml version="1.0" encoding="utf-8"?>
<ds:datastoreItem xmlns:ds="http://schemas.openxmlformats.org/officeDocument/2006/customXml" ds:itemID="{8134E079-3884-4B56-B966-E2C7F0875F2F}"/>
</file>

<file path=customXml/itemProps8.xml><?xml version="1.0" encoding="utf-8"?>
<ds:datastoreItem xmlns:ds="http://schemas.openxmlformats.org/officeDocument/2006/customXml" ds:itemID="{107AD724-2847-4815-9430-099A767AB3D2}"/>
</file>

<file path=docProps/app.xml><?xml version="1.0" encoding="utf-8"?>
<Properties xmlns="http://schemas.openxmlformats.org/officeDocument/2006/extended-properties" xmlns:vt="http://schemas.openxmlformats.org/officeDocument/2006/docPropsVTypes">
  <Template>Normal.dotm</Template>
  <TotalTime>0</TotalTime>
  <Pages>50</Pages>
  <Words>14577</Words>
  <Characters>83095</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Information Protection Using Azure Rights Management Services - Implementation Reference Guide</vt:lpstr>
    </vt:vector>
  </TitlesOfParts>
  <Manager/>
  <Company/>
  <LinksUpToDate>false</LinksUpToDate>
  <CharactersWithSpaces>97478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RMS - 04 - Implementation Reference Guide</dc:title>
  <dc:subject>Information Protection Using Azure Rights Management Services </dc:subject>
  <dc:creator/>
  <cp:keywords/>
  <dc:description/>
  <cp:lastModifiedBy/>
  <cp:revision>1</cp:revision>
  <dcterms:created xsi:type="dcterms:W3CDTF">2014-03-20T22:15:00Z</dcterms:created>
  <dcterms:modified xsi:type="dcterms:W3CDTF">2014-06-20T20:57:00Z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SSolution">
    <vt:lpwstr/>
  </property>
  <property fmtid="{D5CDD505-2E9C-101B-9397-08002B2CF9AE}" pid="3" name="TaxKeyword">
    <vt:lpwstr/>
  </property>
  <property fmtid="{D5CDD505-2E9C-101B-9397-08002B2CF9AE}" pid="4" name="Geography">
    <vt:lpwstr/>
  </property>
  <property fmtid="{D5CDD505-2E9C-101B-9397-08002B2CF9AE}" pid="5" name="p6d4823b754e4624bca75a6cedd55f50">
    <vt:lpwstr/>
  </property>
  <property fmtid="{D5CDD505-2E9C-101B-9397-08002B2CF9AE}" pid="6" name="Version">
    <vt:lpwstr>.1</vt:lpwstr>
  </property>
  <property fmtid="{D5CDD505-2E9C-101B-9397-08002B2CF9AE}" pid="7" name="lb91ae11a4ed470ea56efd0b7d3cc13e">
    <vt:lpwstr/>
  </property>
  <property fmtid="{D5CDD505-2E9C-101B-9397-08002B2CF9AE}" pid="8" name="Size">
    <vt:lpwstr>1mb</vt:lpwstr>
  </property>
  <property fmtid="{D5CDD505-2E9C-101B-9397-08002B2CF9AE}" pid="9" name="Business Scenarios">
    <vt:lpwstr>1;#Identity ＆ Security Services|fc41d925-3421-41b6-835a-15686448b551</vt:lpwstr>
  </property>
  <property fmtid="{D5CDD505-2E9C-101B-9397-08002B2CF9AE}" pid="10" name="ContentTypeId">
    <vt:lpwstr>0x010100B0EA49C7551391488DA3DE2530955E8B002B4B19A23F728B4F93B1C8E0F11DCA340003EC19EB594D8442AF83B98AB179F2A0</vt:lpwstr>
  </property>
  <property fmtid="{D5CDD505-2E9C-101B-9397-08002B2CF9AE}" pid="11" name="Engagement Phase">
    <vt:lpwstr>10;#MSF-Delivery Management|ea90f86b-9e67-489b-b17b-c646c6495d87</vt:lpwstr>
  </property>
  <property fmtid="{D5CDD505-2E9C-101B-9397-08002B2CF9AE}" pid="12" name="Industry">
    <vt:lpwstr/>
  </property>
  <property fmtid="{D5CDD505-2E9C-101B-9397-08002B2CF9AE}" pid="13" name="Primary Products">
    <vt:lpwstr>2;#Windows Server|840b7bb3-ef59-4396-a98d-5d2540fc76ac</vt:lpwstr>
  </property>
  <property fmtid="{D5CDD505-2E9C-101B-9397-08002B2CF9AE}" pid="14" name="Communities">
    <vt:lpwstr/>
  </property>
  <property fmtid="{D5CDD505-2E9C-101B-9397-08002B2CF9AE}" pid="15" name="MSEPhase">
    <vt:lpwstr>5;#Develop 20%|959bda17-182a-43cb-a2a0-1d513ee10f7e</vt:lpwstr>
  </property>
  <property fmtid="{D5CDD505-2E9C-101B-9397-08002B2CF9AE}" pid="16" name="MCSIPType">
    <vt:lpwstr/>
  </property>
  <property fmtid="{D5CDD505-2E9C-101B-9397-08002B2CF9AE}" pid="17" name="Account">
    <vt:lpwstr>15;#Microsoft|d841e977-0b57-4f5c-bd13-db9e556048b6</vt:lpwstr>
  </property>
  <property fmtid="{D5CDD505-2E9C-101B-9397-08002B2CF9AE}" pid="18" name="PublishedDate">
    <vt:lpwstr>01/01/01</vt:lpwstr>
  </property>
  <property fmtid="{D5CDD505-2E9C-101B-9397-08002B2CF9AE}" pid="19" name="Service Line">
    <vt:lpwstr/>
  </property>
  <property fmtid="{D5CDD505-2E9C-101B-9397-08002B2CF9AE}" pid="20" name="Offering">
    <vt:lpwstr/>
  </property>
  <property fmtid="{D5CDD505-2E9C-101B-9397-08002B2CF9AE}" pid="21" name="Priority Areas">
    <vt:lpwstr>3;#Security and Identity|8862671a-73c4-4e1a-beff-4a57a60186cd</vt:lpwstr>
  </property>
  <property fmtid="{D5CDD505-2E9C-101B-9397-08002B2CF9AE}" pid="22" name="Contributors">
    <vt:lpwstr>Add Contributors to Doc Properties</vt:lpwstr>
  </property>
  <property fmtid="{D5CDD505-2E9C-101B-9397-08002B2CF9AE}" pid="23" name="Products">
    <vt:lpwstr/>
  </property>
  <property fmtid="{D5CDD505-2E9C-101B-9397-08002B2CF9AE}" pid="24" name="mf8936f16a024340979f3b1cf8471eb4">
    <vt:lpwstr>Windows Server 2008 R2|840b7bb3-ef59-4396-a98d-5d2540fc76ac</vt:lpwstr>
  </property>
  <property fmtid="{D5CDD505-2E9C-101B-9397-08002B2CF9AE}" pid="25" name="MCSOffering">
    <vt:lpwstr/>
  </property>
  <property fmtid="{D5CDD505-2E9C-101B-9397-08002B2CF9AE}" pid="26" name="_dlc_DocIdItemGuid">
    <vt:lpwstr>87e6df10-fcad-4210-abcc-4ac19b706ea5</vt:lpwstr>
  </property>
  <property fmtid="{D5CDD505-2E9C-101B-9397-08002B2CF9AE}" pid="27" name="Author Position">
    <vt:lpwstr>Add Author Position to Doc Properties</vt:lpwstr>
  </property>
  <property fmtid="{D5CDD505-2E9C-101B-9397-08002B2CF9AE}" pid="28" name="DocCategory">
    <vt:lpwstr>  </vt:lpwstr>
  </property>
  <property fmtid="{D5CDD505-2E9C-101B-9397-08002B2CF9AE}" pid="29" name="Customer">
    <vt:lpwstr>[Customer Name]</vt:lpwstr>
  </property>
  <property fmtid="{D5CDD505-2E9C-101B-9397-08002B2CF9AE}" pid="30" name="Division">
    <vt:lpwstr/>
  </property>
  <property fmtid="{D5CDD505-2E9C-101B-9397-08002B2CF9AE}" pid="31" name="Document Status">
    <vt:lpwstr>Draft</vt:lpwstr>
  </property>
  <property fmtid="{D5CDD505-2E9C-101B-9397-08002B2CF9AE}" pid="32" name="TemplateId">
    <vt:lpwstr>0</vt:lpwstr>
  </property>
  <property fmtid="{D5CDD505-2E9C-101B-9397-08002B2CF9AE}" pid="33" name="DocType">
    <vt:lpwstr> </vt:lpwstr>
  </property>
  <property fmtid="{D5CDD505-2E9C-101B-9397-08002B2CF9AE}" pid="34" name="Date completed">
    <vt:lpwstr>12/1/2012</vt:lpwstr>
  </property>
  <property fmtid="{D5CDD505-2E9C-101B-9397-08002B2CF9AE}" pid="35" name="Deliverable Type">
    <vt:lpwstr>Vision Scope</vt:lpwstr>
  </property>
  <property fmtid="{D5CDD505-2E9C-101B-9397-08002B2CF9AE}" pid="36" name="Downloads">
    <vt:lpwstr>0</vt:lpwstr>
  </property>
  <property fmtid="{D5CDD505-2E9C-101B-9397-08002B2CF9AE}" pid="37" name="o00d69455e3044e88b3872cbabb22fcc">
    <vt:lpwstr>Security and Identity|8862671a-73c4-4e1a-beff-4a57a60186cd</vt:lpwstr>
  </property>
  <property fmtid="{D5CDD505-2E9C-101B-9397-08002B2CF9AE}" pid="38" name="TemplateName">
    <vt:lpwstr>xx</vt:lpwstr>
  </property>
  <property fmtid="{D5CDD505-2E9C-101B-9397-08002B2CF9AE}" pid="39" name="ItemTypeTag">
    <vt:lpwstr/>
  </property>
  <property fmtid="{D5CDD505-2E9C-101B-9397-08002B2CF9AE}" pid="40" name="Author Email">
    <vt:lpwstr>Add Author Email to Doc Properties</vt:lpwstr>
  </property>
  <property fmtid="{D5CDD505-2E9C-101B-9397-08002B2CF9AE}" pid="41" name="AssetType">
    <vt:lpwstr>7;#Document|bd483d13-9815-4c18-9aac-d6617bef9838</vt:lpwstr>
  </property>
  <property fmtid="{D5CDD505-2E9C-101B-9397-08002B2CF9AE}" pid="42" name="Audience1">
    <vt:lpwstr/>
  </property>
  <property fmtid="{D5CDD505-2E9C-101B-9397-08002B2CF9AE}" pid="43" name="Description0">
    <vt:lpwstr>Template</vt:lpwstr>
  </property>
  <property fmtid="{D5CDD505-2E9C-101B-9397-08002B2CF9AE}" pid="44" name="c9e8a1109b0f4353a3673f3d348eeff0">
    <vt:lpwstr>Identity ＆ Security Services|fc41d925-3421-41b6-835a-15686448b551</vt:lpwstr>
  </property>
  <property fmtid="{D5CDD505-2E9C-101B-9397-08002B2CF9AE}" pid="45" name="Language">
    <vt:lpwstr/>
  </property>
  <property fmtid="{D5CDD505-2E9C-101B-9397-08002B2CF9AE}" pid="46" name="ContentType1">
    <vt:lpwstr>14;#Document|64c15061-4ecf-4866-9082-c78643db035d</vt:lpwstr>
  </property>
  <property fmtid="{D5CDD505-2E9C-101B-9397-08002B2CF9AE}" pid="47" name="MSEBOMType">
    <vt:lpwstr>19;#Sales|4dc20b04-5e22-42f2-bb55-e55c5a3bd078</vt:lpwstr>
  </property>
  <property fmtid="{D5CDD505-2E9C-101B-9397-08002B2CF9AE}" pid="48" name="Priority_x0020_Areas">
    <vt:lpwstr>3;#Security and Identity|8862671a-73c4-4e1a-beff-4a57a60186cd</vt:lpwstr>
  </property>
  <property fmtid="{D5CDD505-2E9C-101B-9397-08002B2CF9AE}" pid="49" name="cb45ad3133b44fe8bc2597ff03d3d6e2">
    <vt:lpwstr/>
  </property>
  <property fmtid="{D5CDD505-2E9C-101B-9397-08002B2CF9AE}" pid="50" name="Business_x0020_Scenarios">
    <vt:lpwstr>1;#Identity ＆ Security Services|fc41d925-3421-41b6-835a-15686448b551</vt:lpwstr>
  </property>
  <property fmtid="{D5CDD505-2E9C-101B-9397-08002B2CF9AE}" pid="51" name="gddfb4fb02fb47abaed14caf751e94fd">
    <vt:lpwstr/>
  </property>
  <property fmtid="{D5CDD505-2E9C-101B-9397-08002B2CF9AE}" pid="52" name="Primary_x0020_Products">
    <vt:lpwstr>2;#Windows Server|840b7bb3-ef59-4396-a98d-5d2540fc76ac</vt:lpwstr>
  </property>
  <property fmtid="{D5CDD505-2E9C-101B-9397-08002B2CF9AE}" pid="53" name="hfc09fc549cf4fc1b49211b98e22f8cd">
    <vt:lpwstr/>
  </property>
  <property fmtid="{D5CDD505-2E9C-101B-9397-08002B2CF9AE}" pid="54" name="k15192538b4b4b1e9014f6804f8334c0">
    <vt:lpwstr>Sales|4dc20b04-5e22-42f2-bb55-e55c5a3bd078</vt:lpwstr>
  </property>
  <property fmtid="{D5CDD505-2E9C-101B-9397-08002B2CF9AE}" pid="55" name="g34319e51ae4453095ce12c353ed0b98">
    <vt:lpwstr>Develop 20%|959bda17-182a-43cb-a2a0-1d513ee10f7e</vt:lpwstr>
  </property>
  <property fmtid="{D5CDD505-2E9C-101B-9397-08002B2CF9AE}" pid="56" name="k57eabacf57f4bf8a1b8e28b40037e1b">
    <vt:lpwstr/>
  </property>
  <property fmtid="{D5CDD505-2E9C-101B-9397-08002B2CF9AE}" pid="57" name="k6941d57f78d455f8ff337c7b8f1aea5">
    <vt:lpwstr>Microsoft|d841e977-0b57-4f5c-bd13-db9e556048b6</vt:lpwstr>
  </property>
  <property fmtid="{D5CDD505-2E9C-101B-9397-08002B2CF9AE}" pid="58" name="_dlc_DocId">
    <vt:lpwstr>KEYNCH3HC7X7-65-22114</vt:lpwstr>
  </property>
  <property fmtid="{D5CDD505-2E9C-101B-9397-08002B2CF9AE}" pid="59" name="od05fc1945b74625b019de7bf4070df8">
    <vt:lpwstr>Document|64c15061-4ecf-4866-9082-c78643db035d</vt:lpwstr>
  </property>
  <property fmtid="{D5CDD505-2E9C-101B-9397-08002B2CF9AE}" pid="60" name="_dlc_DocIdUrl">
    <vt:lpwstr>https://logic20201.sharepoint.com/Accounts/Microsoft/_layouts/15/DocIdRedir.aspx?ID=KEYNCH3HC7X7-65-22114, KEYNCH3HC7X7-65-22114</vt:lpwstr>
  </property>
  <property fmtid="{D5CDD505-2E9C-101B-9397-08002B2CF9AE}" pid="61" name="IsMyDocuments">
    <vt:bool>true</vt:bool>
  </property>
  <property fmtid="{D5CDD505-2E9C-101B-9397-08002B2CF9AE}" pid="62" name="Order">
    <vt:r8>1035000</vt:r8>
  </property>
  <property fmtid="{D5CDD505-2E9C-101B-9397-08002B2CF9AE}" pid="63" name="DocVizPreviewMetadata_Count">
    <vt:i4>1</vt:i4>
  </property>
  <property fmtid="{D5CDD505-2E9C-101B-9397-08002B2CF9AE}" pid="64" name="VerticalIndustries">
    <vt:lpwstr/>
  </property>
  <property fmtid="{D5CDD505-2E9C-101B-9397-08002B2CF9AE}" pid="65" name="RatedBy">
    <vt:lpwstr/>
  </property>
  <property fmtid="{D5CDD505-2E9C-101B-9397-08002B2CF9AE}" pid="66" name="MSProducts">
    <vt:lpwstr>1402;#Windows Server|ca5543fc-6710-4f1f-bdee-81c42361029e</vt:lpwstr>
  </property>
  <property fmtid="{D5CDD505-2E9C-101B-9397-08002B2CF9AE}" pid="67" name="EnterpriseServices">
    <vt:lpwstr/>
  </property>
  <property fmtid="{D5CDD505-2E9C-101B-9397-08002B2CF9AE}" pid="68" name="ServicesIPTypes">
    <vt:lpwstr>1275;#Delivery Guides|da010e12-c7c9-4fbc-be44-c4f9f59c1bde</vt:lpwstr>
  </property>
  <property fmtid="{D5CDD505-2E9C-101B-9397-08002B2CF9AE}" pid="69" name="LikedBy">
    <vt:lpwstr/>
  </property>
  <property fmtid="{D5CDD505-2E9C-101B-9397-08002B2CF9AE}" pid="70" name="ServicesLifecycleStage">
    <vt:lpwstr>168;#Plan (Microsoft Solutions Framework)|7d6754eb-830a-4a74-89c1-1eb9b4267a35</vt:lpwstr>
  </property>
  <property fmtid="{D5CDD505-2E9C-101B-9397-08002B2CF9AE}" pid="71" name="ServicesCommunities">
    <vt:lpwstr/>
  </property>
  <property fmtid="{D5CDD505-2E9C-101B-9397-08002B2CF9AE}" pid="72" name="SalesGeography">
    <vt:lpwstr/>
  </property>
  <property fmtid="{D5CDD505-2E9C-101B-9397-08002B2CF9AE}" pid="73" name="DocVizPreviewMetadata_0">
    <vt:lpwstr>300x252x1</vt:lpwstr>
  </property>
  <property fmtid="{D5CDD505-2E9C-101B-9397-08002B2CF9AE}" pid="74" name="Services Marketing Audience">
    <vt:lpwstr/>
  </property>
  <property fmtid="{D5CDD505-2E9C-101B-9397-08002B2CF9AE}" pid="75" name="Services Megatrends">
    <vt:lpwstr/>
  </property>
  <property fmtid="{D5CDD505-2E9C-101B-9397-08002B2CF9AE}" pid="77" name="ie6d2fd56e2d423f9ae5744f65e04598">
    <vt:lpwstr>Plan (Microsoft Solutions Framework)|7d6754eb-830a-4a74-89c1-1eb9b4267a35</vt:lpwstr>
  </property>
  <property fmtid="{D5CDD505-2E9C-101B-9397-08002B2CF9AE}" pid="78" name="Published">
    <vt:bool>true</vt:bool>
  </property>
  <property fmtid="{D5CDD505-2E9C-101B-9397-08002B2CF9AE}" pid="79" name="OfferingID">
    <vt:lpwstr>3940;#</vt:lpwstr>
  </property>
  <property fmtid="{D5CDD505-2E9C-101B-9397-08002B2CF9AE}" pid="80" name="Sales">
    <vt:bool>false</vt:bool>
  </property>
  <property fmtid="{D5CDD505-2E9C-101B-9397-08002B2CF9AE}" pid="81" name="ggpu">
    <vt:lpwstr/>
  </property>
  <property fmtid="{D5CDD505-2E9C-101B-9397-08002B2CF9AE}" pid="83" name="campusconf">
    <vt:lpwstr>FTE only</vt:lpwstr>
  </property>
  <property fmtid="{D5CDD505-2E9C-101B-9397-08002B2CF9AE}" pid="85" name="campusartifactstatus">
    <vt:lpwstr>Final</vt:lpwstr>
  </property>
  <property fmtid="{D5CDD505-2E9C-101B-9397-08002B2CF9AE}" pid="86" name="ServicesOfferingID">
    <vt:r8>763</vt:r8>
  </property>
  <property fmtid="{D5CDD505-2E9C-101B-9397-08002B2CF9AE}" pid="87" name="MS Language">
    <vt:lpwstr>3;#English|cb91f272-ce4d-4a7e-9bbf-78b58e3d188d</vt:lpwstr>
  </property>
  <property fmtid="{D5CDD505-2E9C-101B-9397-08002B2CF9AE}" pid="88" name="campuslv">
    <vt:lpwstr>English</vt:lpwstr>
  </property>
  <property fmtid="{D5CDD505-2E9C-101B-9397-08002B2CF9AE}" pid="89" name="ServicesDomain">
    <vt:lpwstr/>
  </property>
  <property fmtid="{D5CDD505-2E9C-101B-9397-08002B2CF9AE}" pid="90" name="bc28b5f076654a3b96073bbbebfeb8c9">
    <vt:lpwstr>English|cb91f272-ce4d-4a7e-9bbf-78b58e3d188d</vt:lpwstr>
  </property>
  <property fmtid="{D5CDD505-2E9C-101B-9397-08002B2CF9AE}" pid="91" name="servicespriorityarea">
    <vt:lpwstr>;#Security;#</vt:lpwstr>
  </property>
  <property fmtid="{D5CDD505-2E9C-101B-9397-08002B2CF9AE}" pid="92" name="CampusGUID">
    <vt:lpwstr>2a706231-6acf-4563-a6a4-529d5bff6505</vt:lpwstr>
  </property>
  <property fmtid="{D5CDD505-2E9C-101B-9397-08002B2CF9AE}" pid="93" name="campusactivity">
    <vt:lpwstr>;#Delivery;#</vt:lpwstr>
  </property>
  <property fmtid="{D5CDD505-2E9C-101B-9397-08002B2CF9AE}" pid="96" name="MSProductsTaxHTField0">
    <vt:lpwstr>Windows Server|ca5543fc-6710-4f1f-bdee-81c42361029e</vt:lpwstr>
  </property>
  <property fmtid="{D5CDD505-2E9C-101B-9397-08002B2CF9AE}" pid="99" name="Authors">
    <vt:lpwstr/>
  </property>
</Properties>
</file>