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4.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ED125" w14:textId="77777777" w:rsidR="00C24E60" w:rsidRPr="00785164" w:rsidRDefault="00C24E60" w:rsidP="00C24E60">
      <w:pPr>
        <w:spacing w:before="5160"/>
      </w:pPr>
      <w:r w:rsidRPr="00534E03">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6F307107" w:rsidR="00C4442A" w:rsidRDefault="00C4442A" w:rsidP="00C24E60">
                              <w:pPr>
                                <w:pStyle w:val="CoverTitle"/>
                              </w:pPr>
                              <w:r>
                                <w:t>Capability Architecture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6F307107" w:rsidR="00C4442A" w:rsidRDefault="00C4442A" w:rsidP="00C24E60">
                        <w:pPr>
                          <w:pStyle w:val="CoverTitle"/>
                        </w:pPr>
                        <w:r>
                          <w:t>Capability Architecture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9" o:title="MSFT_logo_rgb_C-Wht_D"/>
                  <v:path arrowok="t"/>
                </v:shape>
                <w10:wrap anchorx="page"/>
              </v:group>
            </w:pict>
          </mc:Fallback>
        </mc:AlternateContent>
      </w:r>
    </w:p>
    <w:p w14:paraId="65BED126" w14:textId="608FB11D" w:rsidR="00C24E60" w:rsidRPr="00785164" w:rsidRDefault="007D086E" w:rsidP="001D66E5">
      <w:pPr>
        <w:pStyle w:val="CoverSubject"/>
        <w:tabs>
          <w:tab w:val="left" w:pos="3465"/>
          <w:tab w:val="center" w:pos="4320"/>
        </w:tabs>
      </w:pPr>
      <w:r>
        <w:t>System Center Configuration Manager</w:t>
      </w:r>
    </w:p>
    <w:sdt>
      <w:sdtPr>
        <w:rPr>
          <w:rFonts w:eastAsiaTheme="minorHAnsi"/>
          <w:bCs/>
          <w:color w:val="FF0066"/>
          <w:szCs w:val="20"/>
          <w:lang w:eastAsia="en-AU"/>
        </w:rPr>
        <w:id w:val="94592970"/>
        <w:docPartObj>
          <w:docPartGallery w:val="Cover Pages"/>
          <w:docPartUnique/>
        </w:docPartObj>
      </w:sdtPr>
      <w:sdtEndPr>
        <w:rPr>
          <w:rFonts w:eastAsiaTheme="minorEastAsia"/>
          <w:bCs w:val="0"/>
          <w:szCs w:val="22"/>
          <w:lang w:eastAsia="en-US"/>
        </w:rPr>
      </w:sdtEndPr>
      <w:sdtContent>
        <w:p w14:paraId="65BED127" w14:textId="77777777" w:rsidR="00C24E60" w:rsidRPr="002249E0" w:rsidRDefault="00C24E60" w:rsidP="00C24E60">
          <w:pPr>
            <w:rPr>
              <w:rStyle w:val="Emphasis"/>
              <w:rFonts w:eastAsiaTheme="minorHAnsi"/>
              <w:i w:val="0"/>
              <w:iCs w:val="0"/>
              <w:szCs w:val="20"/>
              <w:lang w:eastAsia="en-AU"/>
            </w:rPr>
          </w:pPr>
          <w:r w:rsidRPr="00785164">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Content>
            <w:p w14:paraId="65BED128" w14:textId="3CCD35CC" w:rsidR="001B02EF" w:rsidRPr="00785164" w:rsidRDefault="00C4442A" w:rsidP="00C24E60">
              <w:pPr>
                <w:rPr>
                  <w:lang w:eastAsia="en-AU"/>
                </w:rPr>
              </w:pPr>
              <w:sdt>
                <w:sdtPr>
                  <w:rPr>
                    <w:lang w:eastAsia="en-AU"/>
                  </w:rPr>
                  <w:alias w:val="Customer"/>
                  <w:tag w:val="Customer"/>
                  <w:id w:val="-1983002465"/>
                </w:sdtPr>
                <w:sdtContent>
                  <w:r w:rsidRPr="002249E0">
                    <w:rPr>
                      <w:lang w:eastAsia="en-AU"/>
                    </w:rPr>
                    <w:fldChar w:fldCharType="begin"/>
                  </w:r>
                  <w:r w:rsidRPr="00785164">
                    <w:rPr>
                      <w:lang w:eastAsia="en-AU"/>
                    </w:rPr>
                    <w:instrText xml:space="preserve"> DOCPROPERTY  Customer  \* MERGEFORMAT </w:instrText>
                  </w:r>
                  <w:r w:rsidRPr="002249E0">
                    <w:rPr>
                      <w:lang w:eastAsia="en-AU"/>
                    </w:rPr>
                    <w:fldChar w:fldCharType="separate"/>
                  </w:r>
                  <w:r w:rsidR="00D54BF0">
                    <w:rPr>
                      <w:lang w:eastAsia="en-AU"/>
                    </w:rPr>
                    <w:t>[Type Customer Name Here]</w:t>
                  </w:r>
                  <w:r w:rsidRPr="002249E0">
                    <w:rPr>
                      <w:lang w:eastAsia="en-AU"/>
                    </w:rPr>
                    <w:fldChar w:fldCharType="end"/>
                  </w:r>
                </w:sdtContent>
              </w:sdt>
            </w:p>
          </w:sdtContent>
        </w:sdt>
        <w:p w14:paraId="65BED129" w14:textId="416749F7" w:rsidR="00D725E9" w:rsidRPr="00785164" w:rsidRDefault="00D725E9" w:rsidP="00C24E60">
          <w:r w:rsidRPr="002249E0">
            <w:fldChar w:fldCharType="begin"/>
          </w:r>
          <w:r w:rsidRPr="00785164">
            <w:instrText xml:space="preserve"> DATE \@ "M/d/yyyy" </w:instrText>
          </w:r>
          <w:r w:rsidRPr="002249E0">
            <w:fldChar w:fldCharType="separate"/>
          </w:r>
          <w:r w:rsidR="00D54BF0">
            <w:rPr>
              <w:noProof/>
            </w:rPr>
            <w:t>2/7/2017</w:t>
          </w:r>
          <w:r w:rsidRPr="002249E0">
            <w:fldChar w:fldCharType="end"/>
          </w:r>
        </w:p>
        <w:p w14:paraId="65BED12A" w14:textId="5B4D5A28" w:rsidR="00C24E60" w:rsidRPr="00785164" w:rsidRDefault="00C24E60" w:rsidP="00C24E60">
          <w:r w:rsidRPr="00785164">
            <w:t xml:space="preserve">Version </w:t>
          </w:r>
          <w:sdt>
            <w:sdtPr>
              <w:alias w:val="Version"/>
              <w:tag w:val="Version"/>
              <w:id w:val="249159951"/>
              <w:placeholder>
                <w:docPart w:val="9ACBF6684BC1450CB7D38A4CEF75E624"/>
              </w:placeholder>
              <w15:dataBinding w:xpath="/root[1]/version[1]" w:storeItemID="{00000000-0000-0000-0000-000000000000}"/>
            </w:sdtPr>
            <w:sdtContent>
              <w:r w:rsidR="00C4442A" w:rsidRPr="002249E0">
                <w:fldChar w:fldCharType="begin"/>
              </w:r>
              <w:r w:rsidR="00C4442A" w:rsidRPr="00785164">
                <w:instrText xml:space="preserve"> DOCPROPERTY  Version  \* MERGEFORMAT </w:instrText>
              </w:r>
              <w:r w:rsidR="00C4442A" w:rsidRPr="002249E0">
                <w:fldChar w:fldCharType="separate"/>
              </w:r>
              <w:r w:rsidR="00D54BF0">
                <w:t>1</w:t>
              </w:r>
              <w:r w:rsidR="00C4442A" w:rsidRPr="002249E0">
                <w:fldChar w:fldCharType="end"/>
              </w:r>
            </w:sdtContent>
          </w:sdt>
          <w:r w:rsidR="00FA30BF" w:rsidRPr="00785164">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Content>
              <w:r w:rsidR="00142B7C" w:rsidRPr="00785164">
                <w:t>Draft</w:t>
              </w:r>
            </w:sdtContent>
          </w:sdt>
        </w:p>
        <w:p w14:paraId="65BED12B" w14:textId="77777777" w:rsidR="00C24E60" w:rsidRPr="00785164" w:rsidRDefault="00C24E60" w:rsidP="00C24E60"/>
        <w:p w14:paraId="65BED12C" w14:textId="39EADB60" w:rsidR="00C24E60" w:rsidRPr="00785164" w:rsidRDefault="00C24E60" w:rsidP="00D36A7E">
          <w:pPr>
            <w:tabs>
              <w:tab w:val="center" w:pos="4680"/>
            </w:tabs>
            <w:rPr>
              <w:rStyle w:val="Emphasis"/>
            </w:rPr>
          </w:pPr>
          <w:r w:rsidRPr="00785164">
            <w:rPr>
              <w:rStyle w:val="Emphasis"/>
            </w:rPr>
            <w:t>Prepared by</w:t>
          </w:r>
          <w:r w:rsidR="00D36A7E" w:rsidRPr="00785164">
            <w:rPr>
              <w:rStyle w:val="Emphasis"/>
            </w:rPr>
            <w:tab/>
          </w:r>
        </w:p>
        <w:p w14:paraId="65BED12D" w14:textId="3F66A73D" w:rsidR="00C24E60" w:rsidRPr="00785164" w:rsidRDefault="00142B7C" w:rsidP="00D87D77">
          <w:pPr>
            <w:tabs>
              <w:tab w:val="left" w:pos="5340"/>
            </w:tabs>
            <w:rPr>
              <w:rStyle w:val="Strong"/>
            </w:rPr>
          </w:pPr>
          <w:r w:rsidRPr="00785164">
            <w:rPr>
              <w:rStyle w:val="Strong"/>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Content>
            <w:p w14:paraId="65BED12E" w14:textId="04547C9D" w:rsidR="00C24E60" w:rsidRPr="00785164" w:rsidRDefault="000D7F72" w:rsidP="00C24E60">
              <w:r w:rsidRPr="002249E0">
                <w:fldChar w:fldCharType="begin"/>
              </w:r>
              <w:r w:rsidRPr="00785164">
                <w:instrText xml:space="preserve"> DOCPROPERTY  "Author Position"  \* MERGEFORMAT </w:instrText>
              </w:r>
              <w:r w:rsidRPr="002249E0">
                <w:fldChar w:fldCharType="separate"/>
              </w:r>
              <w:r w:rsidR="00D54BF0">
                <w:t>[Type Author Position Here]</w:t>
              </w:r>
              <w:r w:rsidRPr="002249E0">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Content>
            <w:p w14:paraId="65BED12F" w14:textId="22F1D3D0" w:rsidR="00C24E60" w:rsidRPr="00785164" w:rsidRDefault="000D7F72" w:rsidP="00C24E60">
              <w:r w:rsidRPr="002249E0">
                <w:fldChar w:fldCharType="begin"/>
              </w:r>
              <w:r w:rsidRPr="00785164">
                <w:instrText xml:space="preserve"> DOCPROPERTY  "Author Email"  \* MERGEFORMAT </w:instrText>
              </w:r>
              <w:r w:rsidRPr="002249E0">
                <w:fldChar w:fldCharType="separate"/>
              </w:r>
              <w:r w:rsidR="00D54BF0">
                <w:t>[Type Author Email Here]</w:t>
              </w:r>
              <w:r w:rsidRPr="002249E0">
                <w:fldChar w:fldCharType="end"/>
              </w:r>
            </w:p>
          </w:sdtContent>
        </w:sdt>
        <w:p w14:paraId="65BED130" w14:textId="77777777" w:rsidR="00C24E60" w:rsidRPr="00785164" w:rsidRDefault="00C24E60" w:rsidP="00C24E60"/>
        <w:p w14:paraId="65BED131" w14:textId="77777777" w:rsidR="00C24E60" w:rsidRPr="00785164" w:rsidRDefault="00C24E60" w:rsidP="00C24E60">
          <w:r w:rsidRPr="00785164">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Content>
            <w:p w14:paraId="65BED132" w14:textId="676F893F" w:rsidR="00C24E60" w:rsidRPr="00785164" w:rsidRDefault="007743B1" w:rsidP="00C24E60">
              <w:pPr>
                <w:rPr>
                  <w:rStyle w:val="Strong"/>
                </w:rPr>
              </w:pPr>
              <w:r w:rsidRPr="002249E0">
                <w:rPr>
                  <w:rStyle w:val="Strong"/>
                </w:rPr>
                <w:fldChar w:fldCharType="begin"/>
              </w:r>
              <w:r w:rsidRPr="00785164">
                <w:rPr>
                  <w:rStyle w:val="Strong"/>
                </w:rPr>
                <w:instrText xml:space="preserve"> DOCPROPERTY  Contributors  \* MERGEFORMAT </w:instrText>
              </w:r>
              <w:r w:rsidRPr="002249E0">
                <w:rPr>
                  <w:rStyle w:val="Strong"/>
                </w:rPr>
                <w:fldChar w:fldCharType="separate"/>
              </w:r>
              <w:r w:rsidR="00D54BF0">
                <w:rPr>
                  <w:rStyle w:val="Strong"/>
                </w:rPr>
                <w:t>[Type Contributors Here]</w:t>
              </w:r>
              <w:r w:rsidRPr="002249E0">
                <w:rPr>
                  <w:rStyle w:val="Strong"/>
                </w:rPr>
                <w:fldChar w:fldCharType="end"/>
              </w:r>
            </w:p>
          </w:sdtContent>
        </w:sdt>
        <w:p w14:paraId="65BED133" w14:textId="77777777" w:rsidR="00457F2C" w:rsidRPr="00785164" w:rsidRDefault="00457F2C" w:rsidP="00457F2C">
          <w:pPr>
            <w:rPr>
              <w:rStyle w:val="Strong"/>
            </w:rPr>
          </w:pPr>
        </w:p>
        <w:p w14:paraId="65BED134" w14:textId="77777777" w:rsidR="00DC364D" w:rsidRPr="00785164" w:rsidRDefault="00DC364D" w:rsidP="00457F2C">
          <w:pPr>
            <w:rPr>
              <w:rStyle w:val="Strong"/>
            </w:rPr>
          </w:pPr>
        </w:p>
        <w:p w14:paraId="65BED135" w14:textId="77777777" w:rsidR="00E82B9A" w:rsidRPr="00785164" w:rsidRDefault="00E82B9A" w:rsidP="00C24E60">
          <w:pPr>
            <w:spacing w:before="0" w:after="200"/>
            <w:rPr>
              <w:rFonts w:cstheme="minorHAnsi"/>
            </w:rPr>
          </w:pPr>
        </w:p>
        <w:p w14:paraId="65BED136" w14:textId="77777777" w:rsidR="00E82B9A" w:rsidRPr="00785164" w:rsidRDefault="00E82B9A" w:rsidP="00E82B9A">
          <w:pPr>
            <w:rPr>
              <w:rFonts w:cstheme="minorHAnsi"/>
            </w:rPr>
          </w:pPr>
        </w:p>
        <w:p w14:paraId="65BED137" w14:textId="77777777" w:rsidR="00E82B9A" w:rsidRPr="00785164" w:rsidRDefault="00E82B9A" w:rsidP="00E82B9A">
          <w:pPr>
            <w:tabs>
              <w:tab w:val="left" w:pos="6555"/>
            </w:tabs>
            <w:rPr>
              <w:rFonts w:cstheme="minorHAnsi"/>
            </w:rPr>
          </w:pPr>
        </w:p>
        <w:p w14:paraId="65BED138" w14:textId="77777777" w:rsidR="00E82B9A" w:rsidRPr="00785164" w:rsidRDefault="00E82B9A" w:rsidP="00E82B9A">
          <w:pPr>
            <w:rPr>
              <w:rFonts w:cstheme="minorHAnsi"/>
            </w:rPr>
          </w:pPr>
        </w:p>
        <w:p w14:paraId="65BED139" w14:textId="77777777" w:rsidR="000610CB" w:rsidRPr="00785164" w:rsidRDefault="000610CB" w:rsidP="00E82B9A">
          <w:pPr>
            <w:rPr>
              <w:rFonts w:cstheme="minorHAnsi"/>
            </w:rPr>
            <w:sectPr w:rsidR="000610CB" w:rsidRPr="00785164" w:rsidSect="000610CB">
              <w:headerReference w:type="default" r:id="rId10"/>
              <w:footerReference w:type="even" r:id="rId11"/>
              <w:footerReference w:type="default" r:id="rId12"/>
              <w:pgSz w:w="12240" w:h="15840" w:code="1"/>
              <w:pgMar w:top="1440" w:right="1440" w:bottom="1440" w:left="1440" w:header="706" w:footer="144" w:gutter="0"/>
              <w:pgNumType w:fmt="lowerRoman" w:start="1"/>
              <w:cols w:space="708"/>
              <w:titlePg/>
              <w:docGrid w:linePitch="360"/>
            </w:sectPr>
          </w:pPr>
          <w:bookmarkStart w:id="0" w:name="_GoBack"/>
          <w:bookmarkEnd w:id="0"/>
        </w:p>
        <w:p w14:paraId="65BED13A" w14:textId="77777777" w:rsidR="00C24E60" w:rsidRPr="00785164" w:rsidRDefault="00C24E60" w:rsidP="00C24E60">
          <w:pPr>
            <w:pStyle w:val="CoverSubject"/>
          </w:pPr>
          <w:r w:rsidRPr="002249E0">
            <w:lastRenderedPageBreak/>
            <w:t>Revision and Signoff Sheet</w:t>
          </w:r>
        </w:p>
        <w:p w14:paraId="65BED13B" w14:textId="77777777" w:rsidR="00C24E60" w:rsidRPr="00785164" w:rsidRDefault="00C24E60" w:rsidP="00C24E60">
          <w:pPr>
            <w:pStyle w:val="CoverHeading2"/>
          </w:pPr>
          <w:r w:rsidRPr="00785164">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785164"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785164" w:rsidRDefault="00C24E60" w:rsidP="00E85706">
                <w:pPr>
                  <w:pStyle w:val="TableText"/>
                  <w:rPr>
                    <w:szCs w:val="16"/>
                  </w:rPr>
                </w:pPr>
                <w:r w:rsidRPr="00785164">
                  <w:rPr>
                    <w:szCs w:val="16"/>
                  </w:rPr>
                  <w:t>Date</w:t>
                </w:r>
              </w:p>
            </w:tc>
            <w:tc>
              <w:tcPr>
                <w:tcW w:w="2430" w:type="dxa"/>
              </w:tcPr>
              <w:p w14:paraId="65BED13D" w14:textId="77777777" w:rsidR="00C24E60" w:rsidRPr="00785164" w:rsidRDefault="00C24E60" w:rsidP="00E85706">
                <w:pPr>
                  <w:pStyle w:val="TableText"/>
                  <w:rPr>
                    <w:szCs w:val="16"/>
                  </w:rPr>
                </w:pPr>
                <w:r w:rsidRPr="00785164">
                  <w:rPr>
                    <w:szCs w:val="16"/>
                  </w:rPr>
                  <w:t>Author</w:t>
                </w:r>
              </w:p>
            </w:tc>
            <w:tc>
              <w:tcPr>
                <w:tcW w:w="1170" w:type="dxa"/>
              </w:tcPr>
              <w:p w14:paraId="65BED13E" w14:textId="77777777" w:rsidR="00C24E60" w:rsidRPr="00785164" w:rsidRDefault="00C24E60" w:rsidP="00E85706">
                <w:pPr>
                  <w:pStyle w:val="TableText"/>
                  <w:rPr>
                    <w:szCs w:val="16"/>
                  </w:rPr>
                </w:pPr>
                <w:r w:rsidRPr="00785164">
                  <w:rPr>
                    <w:szCs w:val="16"/>
                  </w:rPr>
                  <w:t>Version</w:t>
                </w:r>
              </w:p>
            </w:tc>
            <w:tc>
              <w:tcPr>
                <w:tcW w:w="4680" w:type="dxa"/>
              </w:tcPr>
              <w:p w14:paraId="65BED13F" w14:textId="77777777" w:rsidR="00C24E60" w:rsidRPr="00785164" w:rsidRDefault="00C24E60" w:rsidP="00E85706">
                <w:pPr>
                  <w:pStyle w:val="TableText"/>
                  <w:rPr>
                    <w:szCs w:val="16"/>
                  </w:rPr>
                </w:pPr>
                <w:r w:rsidRPr="00785164">
                  <w:rPr>
                    <w:szCs w:val="16"/>
                  </w:rPr>
                  <w:t>Change Reference</w:t>
                </w:r>
              </w:p>
            </w:tc>
          </w:tr>
          <w:tr w:rsidR="00C24E60" w:rsidRPr="00785164" w14:paraId="65BED145" w14:textId="77777777" w:rsidTr="006C0AF1">
            <w:tc>
              <w:tcPr>
                <w:tcW w:w="1170" w:type="dxa"/>
              </w:tcPr>
              <w:p w14:paraId="65BED141" w14:textId="77777777" w:rsidR="00C24E60" w:rsidRPr="002249E0" w:rsidRDefault="00C24E60" w:rsidP="00E85706">
                <w:pPr>
                  <w:pStyle w:val="TableText"/>
                  <w:rPr>
                    <w:rStyle w:val="StyleLatinSegoeUI10pt"/>
                    <w:sz w:val="16"/>
                    <w:szCs w:val="16"/>
                  </w:rPr>
                </w:pPr>
              </w:p>
            </w:tc>
            <w:tc>
              <w:tcPr>
                <w:tcW w:w="2430" w:type="dxa"/>
              </w:tcPr>
              <w:p w14:paraId="65BED142" w14:textId="77777777" w:rsidR="00C24E60" w:rsidRPr="002249E0" w:rsidRDefault="00C24E60" w:rsidP="00E85706">
                <w:pPr>
                  <w:pStyle w:val="TableText"/>
                  <w:rPr>
                    <w:rStyle w:val="StyleLatinSegoeUI10pt"/>
                    <w:sz w:val="16"/>
                    <w:szCs w:val="16"/>
                  </w:rPr>
                </w:pPr>
              </w:p>
            </w:tc>
            <w:tc>
              <w:tcPr>
                <w:tcW w:w="1170" w:type="dxa"/>
              </w:tcPr>
              <w:p w14:paraId="65BED143" w14:textId="77777777" w:rsidR="00C24E60" w:rsidRPr="002249E0" w:rsidRDefault="00C24E60" w:rsidP="00E85706">
                <w:pPr>
                  <w:pStyle w:val="TableText"/>
                  <w:rPr>
                    <w:rStyle w:val="StyleLatinSegoeUI10pt"/>
                    <w:sz w:val="16"/>
                    <w:szCs w:val="16"/>
                  </w:rPr>
                </w:pPr>
                <w:r w:rsidRPr="002249E0">
                  <w:rPr>
                    <w:szCs w:val="16"/>
                  </w:rPr>
                  <w:t>1</w:t>
                </w:r>
              </w:p>
            </w:tc>
            <w:tc>
              <w:tcPr>
                <w:tcW w:w="4680" w:type="dxa"/>
              </w:tcPr>
              <w:p w14:paraId="65BED144" w14:textId="77777777" w:rsidR="00C24E60" w:rsidRPr="002249E0" w:rsidRDefault="00C24E60" w:rsidP="00E85706">
                <w:pPr>
                  <w:pStyle w:val="TableText"/>
                  <w:rPr>
                    <w:rStyle w:val="StyleLatinSegoeUI10pt"/>
                    <w:sz w:val="16"/>
                    <w:szCs w:val="16"/>
                  </w:rPr>
                </w:pPr>
                <w:r w:rsidRPr="002249E0">
                  <w:rPr>
                    <w:szCs w:val="16"/>
                  </w:rPr>
                  <w:t>Initial draft for review/discussion</w:t>
                </w:r>
              </w:p>
            </w:tc>
          </w:tr>
          <w:tr w:rsidR="00C24E60" w:rsidRPr="00785164" w14:paraId="65BED14A" w14:textId="77777777" w:rsidTr="006C0AF1">
            <w:tc>
              <w:tcPr>
                <w:tcW w:w="1170" w:type="dxa"/>
              </w:tcPr>
              <w:p w14:paraId="65BED146" w14:textId="77777777" w:rsidR="00C24E60" w:rsidRPr="002249E0" w:rsidRDefault="00C24E60" w:rsidP="00E85706">
                <w:pPr>
                  <w:pStyle w:val="TableText"/>
                  <w:rPr>
                    <w:rStyle w:val="StyleLatinSegoeUI10pt"/>
                    <w:sz w:val="16"/>
                    <w:szCs w:val="16"/>
                  </w:rPr>
                </w:pPr>
              </w:p>
            </w:tc>
            <w:tc>
              <w:tcPr>
                <w:tcW w:w="2430" w:type="dxa"/>
              </w:tcPr>
              <w:p w14:paraId="65BED147" w14:textId="77777777" w:rsidR="00C24E60" w:rsidRPr="002249E0" w:rsidRDefault="00C24E60" w:rsidP="00E85706">
                <w:pPr>
                  <w:pStyle w:val="TableText"/>
                  <w:rPr>
                    <w:rStyle w:val="StyleLatinSegoeUI10pt"/>
                    <w:sz w:val="16"/>
                    <w:szCs w:val="16"/>
                  </w:rPr>
                </w:pPr>
              </w:p>
            </w:tc>
            <w:tc>
              <w:tcPr>
                <w:tcW w:w="1170" w:type="dxa"/>
              </w:tcPr>
              <w:p w14:paraId="65BED148" w14:textId="77777777" w:rsidR="00C24E60" w:rsidRPr="002249E0" w:rsidRDefault="00C24E60" w:rsidP="00E85706">
                <w:pPr>
                  <w:pStyle w:val="TableText"/>
                  <w:rPr>
                    <w:rStyle w:val="StyleLatinSegoeUI10pt"/>
                    <w:sz w:val="16"/>
                    <w:szCs w:val="16"/>
                  </w:rPr>
                </w:pPr>
              </w:p>
            </w:tc>
            <w:tc>
              <w:tcPr>
                <w:tcW w:w="4680" w:type="dxa"/>
              </w:tcPr>
              <w:p w14:paraId="65BED149" w14:textId="77777777" w:rsidR="00C24E60" w:rsidRPr="002249E0" w:rsidRDefault="00C24E60" w:rsidP="00E85706">
                <w:pPr>
                  <w:pStyle w:val="TableText"/>
                  <w:rPr>
                    <w:rStyle w:val="StyleLatinSegoeUI10pt"/>
                    <w:sz w:val="16"/>
                    <w:szCs w:val="16"/>
                  </w:rPr>
                </w:pPr>
              </w:p>
            </w:tc>
          </w:tr>
          <w:tr w:rsidR="00C24E60" w:rsidRPr="00785164" w14:paraId="65BED14F" w14:textId="77777777" w:rsidTr="006C0AF1">
            <w:tc>
              <w:tcPr>
                <w:tcW w:w="1170" w:type="dxa"/>
              </w:tcPr>
              <w:p w14:paraId="65BED14B" w14:textId="77777777" w:rsidR="00C24E60" w:rsidRPr="002249E0" w:rsidRDefault="00C24E60" w:rsidP="00E85706">
                <w:pPr>
                  <w:pStyle w:val="TableText"/>
                  <w:rPr>
                    <w:rStyle w:val="StyleLatinSegoeUI10pt"/>
                    <w:sz w:val="16"/>
                    <w:szCs w:val="16"/>
                  </w:rPr>
                </w:pPr>
              </w:p>
            </w:tc>
            <w:tc>
              <w:tcPr>
                <w:tcW w:w="2430" w:type="dxa"/>
              </w:tcPr>
              <w:p w14:paraId="65BED14C" w14:textId="77777777" w:rsidR="00C24E60" w:rsidRPr="002249E0" w:rsidRDefault="00C24E60" w:rsidP="00E85706">
                <w:pPr>
                  <w:pStyle w:val="TableText"/>
                  <w:rPr>
                    <w:rStyle w:val="StyleLatinSegoeUI10pt"/>
                    <w:sz w:val="16"/>
                    <w:szCs w:val="16"/>
                  </w:rPr>
                </w:pPr>
              </w:p>
            </w:tc>
            <w:tc>
              <w:tcPr>
                <w:tcW w:w="1170" w:type="dxa"/>
              </w:tcPr>
              <w:p w14:paraId="65BED14D" w14:textId="77777777" w:rsidR="00C24E60" w:rsidRPr="002249E0" w:rsidRDefault="00C24E60" w:rsidP="00E85706">
                <w:pPr>
                  <w:pStyle w:val="TableText"/>
                  <w:rPr>
                    <w:rStyle w:val="StyleLatinSegoeUI10pt"/>
                    <w:sz w:val="16"/>
                    <w:szCs w:val="16"/>
                  </w:rPr>
                </w:pPr>
              </w:p>
            </w:tc>
            <w:tc>
              <w:tcPr>
                <w:tcW w:w="4680" w:type="dxa"/>
              </w:tcPr>
              <w:p w14:paraId="65BED14E" w14:textId="77777777" w:rsidR="00C24E60" w:rsidRPr="002249E0" w:rsidRDefault="00C24E60" w:rsidP="00E85706">
                <w:pPr>
                  <w:pStyle w:val="TableText"/>
                  <w:rPr>
                    <w:rStyle w:val="StyleLatinSegoeUI10pt"/>
                    <w:sz w:val="16"/>
                    <w:szCs w:val="16"/>
                  </w:rPr>
                </w:pPr>
              </w:p>
            </w:tc>
          </w:tr>
        </w:tbl>
        <w:p w14:paraId="65BED150" w14:textId="77777777" w:rsidR="00C24E60" w:rsidRPr="00785164" w:rsidRDefault="00C24E60" w:rsidP="00C24E60"/>
        <w:p w14:paraId="65BED151" w14:textId="77777777" w:rsidR="00C24E60" w:rsidRPr="00785164" w:rsidRDefault="00C24E60" w:rsidP="00C24E60">
          <w:pPr>
            <w:pStyle w:val="CoverHeading2"/>
          </w:pPr>
          <w:r w:rsidRPr="002249E0">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785164"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785164" w:rsidRDefault="00C24E60" w:rsidP="00E85706">
                <w:pPr>
                  <w:pStyle w:val="TableText"/>
                  <w:rPr>
                    <w:szCs w:val="16"/>
                  </w:rPr>
                </w:pPr>
                <w:r w:rsidRPr="00785164">
                  <w:rPr>
                    <w:szCs w:val="16"/>
                  </w:rPr>
                  <w:t>Name</w:t>
                </w:r>
              </w:p>
            </w:tc>
            <w:tc>
              <w:tcPr>
                <w:tcW w:w="2268" w:type="dxa"/>
              </w:tcPr>
              <w:p w14:paraId="65BED153" w14:textId="77777777" w:rsidR="00C24E60" w:rsidRPr="00785164" w:rsidRDefault="00C24E60" w:rsidP="00E85706">
                <w:pPr>
                  <w:pStyle w:val="TableText"/>
                  <w:rPr>
                    <w:szCs w:val="16"/>
                  </w:rPr>
                </w:pPr>
                <w:r w:rsidRPr="00785164">
                  <w:rPr>
                    <w:szCs w:val="16"/>
                  </w:rPr>
                  <w:t>Version Approved</w:t>
                </w:r>
              </w:p>
            </w:tc>
            <w:tc>
              <w:tcPr>
                <w:tcW w:w="2862" w:type="dxa"/>
              </w:tcPr>
              <w:p w14:paraId="65BED154" w14:textId="77777777" w:rsidR="00C24E60" w:rsidRPr="00785164" w:rsidRDefault="00C24E60" w:rsidP="00E85706">
                <w:pPr>
                  <w:pStyle w:val="TableText"/>
                  <w:rPr>
                    <w:szCs w:val="16"/>
                  </w:rPr>
                </w:pPr>
                <w:r w:rsidRPr="00785164">
                  <w:rPr>
                    <w:szCs w:val="16"/>
                  </w:rPr>
                  <w:t>Position</w:t>
                </w:r>
              </w:p>
            </w:tc>
            <w:tc>
              <w:tcPr>
                <w:tcW w:w="2160" w:type="dxa"/>
              </w:tcPr>
              <w:p w14:paraId="65BED155" w14:textId="77777777" w:rsidR="00C24E60" w:rsidRPr="00785164" w:rsidRDefault="00C24E60" w:rsidP="00E85706">
                <w:pPr>
                  <w:pStyle w:val="TableText"/>
                  <w:rPr>
                    <w:szCs w:val="16"/>
                  </w:rPr>
                </w:pPr>
                <w:r w:rsidRPr="00785164">
                  <w:rPr>
                    <w:szCs w:val="16"/>
                  </w:rPr>
                  <w:t>Date</w:t>
                </w:r>
              </w:p>
            </w:tc>
          </w:tr>
          <w:tr w:rsidR="00C24E60" w:rsidRPr="00785164" w14:paraId="65BED15B" w14:textId="77777777" w:rsidTr="006C0AF1">
            <w:tc>
              <w:tcPr>
                <w:tcW w:w="2160" w:type="dxa"/>
              </w:tcPr>
              <w:p w14:paraId="65BED157" w14:textId="77777777" w:rsidR="00C24E60" w:rsidRPr="002249E0" w:rsidRDefault="00C24E60" w:rsidP="00E85706">
                <w:pPr>
                  <w:pStyle w:val="TableText"/>
                  <w:rPr>
                    <w:rStyle w:val="StyleLatinSegoeUI10pt"/>
                    <w:sz w:val="16"/>
                    <w:szCs w:val="16"/>
                  </w:rPr>
                </w:pPr>
              </w:p>
            </w:tc>
            <w:tc>
              <w:tcPr>
                <w:tcW w:w="2268" w:type="dxa"/>
              </w:tcPr>
              <w:p w14:paraId="65BED158" w14:textId="77777777" w:rsidR="00C24E60" w:rsidRPr="002249E0" w:rsidRDefault="00C24E60" w:rsidP="00E85706">
                <w:pPr>
                  <w:pStyle w:val="TableText"/>
                  <w:rPr>
                    <w:rStyle w:val="StyleLatinSegoeUI10pt"/>
                    <w:sz w:val="16"/>
                    <w:szCs w:val="16"/>
                  </w:rPr>
                </w:pPr>
              </w:p>
            </w:tc>
            <w:tc>
              <w:tcPr>
                <w:tcW w:w="2862" w:type="dxa"/>
              </w:tcPr>
              <w:p w14:paraId="65BED159" w14:textId="77777777" w:rsidR="00C24E60" w:rsidRPr="002249E0" w:rsidRDefault="00C24E60" w:rsidP="00E85706">
                <w:pPr>
                  <w:pStyle w:val="TableText"/>
                  <w:rPr>
                    <w:rStyle w:val="StyleLatinSegoeUI10pt"/>
                    <w:sz w:val="16"/>
                    <w:szCs w:val="16"/>
                  </w:rPr>
                </w:pPr>
              </w:p>
            </w:tc>
            <w:tc>
              <w:tcPr>
                <w:tcW w:w="2160" w:type="dxa"/>
              </w:tcPr>
              <w:p w14:paraId="65BED15A" w14:textId="77777777" w:rsidR="00C24E60" w:rsidRPr="002249E0" w:rsidRDefault="00C24E60" w:rsidP="00E85706">
                <w:pPr>
                  <w:pStyle w:val="TableText"/>
                  <w:rPr>
                    <w:rStyle w:val="StyleLatinSegoeUI10pt"/>
                    <w:sz w:val="16"/>
                    <w:szCs w:val="16"/>
                  </w:rPr>
                </w:pPr>
              </w:p>
            </w:tc>
          </w:tr>
          <w:tr w:rsidR="00C24E60" w:rsidRPr="00785164" w14:paraId="65BED160" w14:textId="77777777" w:rsidTr="006C0AF1">
            <w:tc>
              <w:tcPr>
                <w:tcW w:w="2160" w:type="dxa"/>
              </w:tcPr>
              <w:p w14:paraId="65BED15C" w14:textId="77777777" w:rsidR="00C24E60" w:rsidRPr="002249E0" w:rsidRDefault="00C24E60" w:rsidP="00E85706">
                <w:pPr>
                  <w:pStyle w:val="TableText"/>
                  <w:rPr>
                    <w:rStyle w:val="StyleLatinSegoeUI10pt"/>
                    <w:sz w:val="16"/>
                    <w:szCs w:val="16"/>
                  </w:rPr>
                </w:pPr>
              </w:p>
            </w:tc>
            <w:tc>
              <w:tcPr>
                <w:tcW w:w="2268" w:type="dxa"/>
              </w:tcPr>
              <w:p w14:paraId="65BED15D" w14:textId="77777777" w:rsidR="00C24E60" w:rsidRPr="002249E0" w:rsidRDefault="00C24E60" w:rsidP="00E85706">
                <w:pPr>
                  <w:pStyle w:val="TableText"/>
                  <w:rPr>
                    <w:rStyle w:val="StyleLatinSegoeUI10pt"/>
                    <w:sz w:val="16"/>
                    <w:szCs w:val="16"/>
                  </w:rPr>
                </w:pPr>
              </w:p>
            </w:tc>
            <w:tc>
              <w:tcPr>
                <w:tcW w:w="2862" w:type="dxa"/>
              </w:tcPr>
              <w:p w14:paraId="65BED15E" w14:textId="77777777" w:rsidR="00C24E60" w:rsidRPr="002249E0" w:rsidRDefault="00C24E60" w:rsidP="00E85706">
                <w:pPr>
                  <w:pStyle w:val="TableText"/>
                  <w:rPr>
                    <w:rStyle w:val="StyleLatinSegoeUI10pt"/>
                    <w:sz w:val="16"/>
                    <w:szCs w:val="16"/>
                  </w:rPr>
                </w:pPr>
              </w:p>
            </w:tc>
            <w:tc>
              <w:tcPr>
                <w:tcW w:w="2160" w:type="dxa"/>
              </w:tcPr>
              <w:p w14:paraId="65BED15F" w14:textId="77777777" w:rsidR="00C24E60" w:rsidRPr="002249E0" w:rsidRDefault="00C24E60" w:rsidP="00E85706">
                <w:pPr>
                  <w:pStyle w:val="TableText"/>
                  <w:rPr>
                    <w:rStyle w:val="StyleLatinSegoeUI10pt"/>
                    <w:sz w:val="16"/>
                    <w:szCs w:val="16"/>
                  </w:rPr>
                </w:pPr>
              </w:p>
            </w:tc>
          </w:tr>
          <w:tr w:rsidR="00C24E60" w:rsidRPr="00785164" w14:paraId="65BED165" w14:textId="77777777" w:rsidTr="006C0AF1">
            <w:tc>
              <w:tcPr>
                <w:tcW w:w="2160" w:type="dxa"/>
              </w:tcPr>
              <w:p w14:paraId="65BED161" w14:textId="77777777" w:rsidR="00C24E60" w:rsidRPr="002249E0" w:rsidRDefault="00C24E60" w:rsidP="00E85706">
                <w:pPr>
                  <w:pStyle w:val="TableText"/>
                  <w:rPr>
                    <w:rStyle w:val="StyleLatinSegoeUI10pt"/>
                    <w:sz w:val="16"/>
                    <w:szCs w:val="16"/>
                  </w:rPr>
                </w:pPr>
              </w:p>
            </w:tc>
            <w:tc>
              <w:tcPr>
                <w:tcW w:w="2268" w:type="dxa"/>
              </w:tcPr>
              <w:p w14:paraId="65BED162" w14:textId="77777777" w:rsidR="00C24E60" w:rsidRPr="002249E0" w:rsidRDefault="00C24E60" w:rsidP="00E85706">
                <w:pPr>
                  <w:pStyle w:val="TableText"/>
                  <w:rPr>
                    <w:rStyle w:val="StyleLatinSegoeUI10pt"/>
                    <w:sz w:val="16"/>
                    <w:szCs w:val="16"/>
                  </w:rPr>
                </w:pPr>
              </w:p>
            </w:tc>
            <w:tc>
              <w:tcPr>
                <w:tcW w:w="2862" w:type="dxa"/>
              </w:tcPr>
              <w:p w14:paraId="65BED163" w14:textId="77777777" w:rsidR="00C24E60" w:rsidRPr="002249E0" w:rsidRDefault="00C24E60" w:rsidP="00E85706">
                <w:pPr>
                  <w:pStyle w:val="TableText"/>
                  <w:rPr>
                    <w:rStyle w:val="StyleLatinSegoeUI10pt"/>
                    <w:sz w:val="16"/>
                    <w:szCs w:val="16"/>
                  </w:rPr>
                </w:pPr>
              </w:p>
            </w:tc>
            <w:tc>
              <w:tcPr>
                <w:tcW w:w="2160" w:type="dxa"/>
              </w:tcPr>
              <w:p w14:paraId="65BED164" w14:textId="77777777" w:rsidR="00C24E60" w:rsidRPr="002249E0" w:rsidRDefault="00C24E60" w:rsidP="00E85706">
                <w:pPr>
                  <w:pStyle w:val="TableText"/>
                  <w:rPr>
                    <w:rStyle w:val="StyleLatinSegoeUI10pt"/>
                    <w:sz w:val="16"/>
                    <w:szCs w:val="16"/>
                  </w:rPr>
                </w:pPr>
              </w:p>
            </w:tc>
          </w:tr>
        </w:tbl>
        <w:p w14:paraId="65BED166" w14:textId="77777777" w:rsidR="00C24E60" w:rsidRPr="00785164" w:rsidRDefault="00C24E60" w:rsidP="00C24E60"/>
        <w:p w14:paraId="65BED167" w14:textId="77777777" w:rsidR="00C24E60" w:rsidRPr="00785164" w:rsidRDefault="00C24E60" w:rsidP="004A1130">
          <w:pPr>
            <w:pStyle w:val="TOCHeading"/>
          </w:pPr>
          <w:r w:rsidRPr="002249E0">
            <w:lastRenderedPageBreak/>
            <w:t>Table of Contents</w:t>
          </w:r>
        </w:p>
        <w:p w14:paraId="2ABC8565" w14:textId="30E2C6F2" w:rsidR="00D54BF0" w:rsidRDefault="00354B7A">
          <w:pPr>
            <w:pStyle w:val="TOC1"/>
            <w:tabs>
              <w:tab w:val="left" w:pos="432"/>
            </w:tabs>
            <w:rPr>
              <w:rFonts w:asciiTheme="minorHAnsi" w:hAnsiTheme="minorHAnsi"/>
              <w:sz w:val="22"/>
            </w:rPr>
          </w:pPr>
          <w:r w:rsidRPr="002249E0">
            <w:rPr>
              <w:noProof w:val="0"/>
            </w:rPr>
            <w:fldChar w:fldCharType="begin"/>
          </w:r>
          <w:r w:rsidRPr="002249E0">
            <w:rPr>
              <w:noProof w:val="0"/>
            </w:rPr>
            <w:instrText xml:space="preserve"> TOC \o "1-3" \h \z \u </w:instrText>
          </w:r>
          <w:r w:rsidRPr="002249E0">
            <w:rPr>
              <w:noProof w:val="0"/>
            </w:rPr>
            <w:fldChar w:fldCharType="separate"/>
          </w:r>
          <w:hyperlink w:anchor="_Toc474245959" w:history="1">
            <w:r w:rsidR="00D54BF0" w:rsidRPr="00B55043">
              <w:rPr>
                <w:rStyle w:val="Hyperlink"/>
              </w:rPr>
              <w:t>1</w:t>
            </w:r>
            <w:r w:rsidR="00D54BF0">
              <w:rPr>
                <w:rFonts w:asciiTheme="minorHAnsi" w:hAnsiTheme="minorHAnsi"/>
                <w:sz w:val="22"/>
              </w:rPr>
              <w:tab/>
            </w:r>
            <w:r w:rsidR="00D54BF0" w:rsidRPr="00B55043">
              <w:rPr>
                <w:rStyle w:val="Hyperlink"/>
              </w:rPr>
              <w:t>Overview</w:t>
            </w:r>
            <w:r w:rsidR="00D54BF0">
              <w:rPr>
                <w:webHidden/>
              </w:rPr>
              <w:tab/>
            </w:r>
            <w:r w:rsidR="00D54BF0">
              <w:rPr>
                <w:webHidden/>
              </w:rPr>
              <w:fldChar w:fldCharType="begin"/>
            </w:r>
            <w:r w:rsidR="00D54BF0">
              <w:rPr>
                <w:webHidden/>
              </w:rPr>
              <w:instrText xml:space="preserve"> PAGEREF _Toc474245959 \h </w:instrText>
            </w:r>
            <w:r w:rsidR="00D54BF0">
              <w:rPr>
                <w:webHidden/>
              </w:rPr>
            </w:r>
            <w:r w:rsidR="00D54BF0">
              <w:rPr>
                <w:webHidden/>
              </w:rPr>
              <w:fldChar w:fldCharType="separate"/>
            </w:r>
            <w:r w:rsidR="00D54BF0">
              <w:rPr>
                <w:webHidden/>
              </w:rPr>
              <w:t>7</w:t>
            </w:r>
            <w:r w:rsidR="00D54BF0">
              <w:rPr>
                <w:webHidden/>
              </w:rPr>
              <w:fldChar w:fldCharType="end"/>
            </w:r>
          </w:hyperlink>
        </w:p>
        <w:p w14:paraId="1D563A0D" w14:textId="2F813506" w:rsidR="00D54BF0" w:rsidRDefault="00D54BF0">
          <w:pPr>
            <w:pStyle w:val="TOC1"/>
            <w:tabs>
              <w:tab w:val="left" w:pos="432"/>
            </w:tabs>
            <w:rPr>
              <w:rFonts w:asciiTheme="minorHAnsi" w:hAnsiTheme="minorHAnsi"/>
              <w:sz w:val="22"/>
            </w:rPr>
          </w:pPr>
          <w:hyperlink w:anchor="_Toc474245960" w:history="1">
            <w:r w:rsidRPr="00B55043">
              <w:rPr>
                <w:rStyle w:val="Hyperlink"/>
              </w:rPr>
              <w:t>2</w:t>
            </w:r>
            <w:r>
              <w:rPr>
                <w:rFonts w:asciiTheme="minorHAnsi" w:hAnsiTheme="minorHAnsi"/>
                <w:sz w:val="22"/>
              </w:rPr>
              <w:tab/>
            </w:r>
            <w:r w:rsidRPr="00B55043">
              <w:rPr>
                <w:rStyle w:val="Hyperlink"/>
              </w:rPr>
              <w:t>Current Infrastructure</w:t>
            </w:r>
            <w:r>
              <w:rPr>
                <w:webHidden/>
              </w:rPr>
              <w:tab/>
            </w:r>
            <w:r>
              <w:rPr>
                <w:webHidden/>
              </w:rPr>
              <w:fldChar w:fldCharType="begin"/>
            </w:r>
            <w:r>
              <w:rPr>
                <w:webHidden/>
              </w:rPr>
              <w:instrText xml:space="preserve"> PAGEREF _Toc474245960 \h </w:instrText>
            </w:r>
            <w:r>
              <w:rPr>
                <w:webHidden/>
              </w:rPr>
            </w:r>
            <w:r>
              <w:rPr>
                <w:webHidden/>
              </w:rPr>
              <w:fldChar w:fldCharType="separate"/>
            </w:r>
            <w:r>
              <w:rPr>
                <w:webHidden/>
              </w:rPr>
              <w:t>9</w:t>
            </w:r>
            <w:r>
              <w:rPr>
                <w:webHidden/>
              </w:rPr>
              <w:fldChar w:fldCharType="end"/>
            </w:r>
          </w:hyperlink>
        </w:p>
        <w:p w14:paraId="0FFDCDB5" w14:textId="291C9CEF" w:rsidR="00D54BF0" w:rsidRDefault="00D54BF0">
          <w:pPr>
            <w:pStyle w:val="TOC2"/>
            <w:rPr>
              <w:rFonts w:asciiTheme="minorHAnsi" w:hAnsiTheme="minorHAnsi"/>
              <w:noProof/>
            </w:rPr>
          </w:pPr>
          <w:hyperlink w:anchor="_Toc474245961" w:history="1">
            <w:r w:rsidRPr="00B55043">
              <w:rPr>
                <w:rStyle w:val="Hyperlink"/>
                <w:noProof/>
              </w:rPr>
              <w:t>2.1</w:t>
            </w:r>
            <w:r>
              <w:rPr>
                <w:rFonts w:asciiTheme="minorHAnsi" w:hAnsiTheme="minorHAnsi"/>
                <w:noProof/>
              </w:rPr>
              <w:tab/>
            </w:r>
            <w:r w:rsidRPr="00B55043">
              <w:rPr>
                <w:rStyle w:val="Hyperlink"/>
                <w:noProof/>
              </w:rPr>
              <w:t>Core</w:t>
            </w:r>
            <w:r>
              <w:rPr>
                <w:noProof/>
                <w:webHidden/>
              </w:rPr>
              <w:tab/>
            </w:r>
            <w:r>
              <w:rPr>
                <w:noProof/>
                <w:webHidden/>
              </w:rPr>
              <w:fldChar w:fldCharType="begin"/>
            </w:r>
            <w:r>
              <w:rPr>
                <w:noProof/>
                <w:webHidden/>
              </w:rPr>
              <w:instrText xml:space="preserve"> PAGEREF _Toc474245961 \h </w:instrText>
            </w:r>
            <w:r>
              <w:rPr>
                <w:noProof/>
                <w:webHidden/>
              </w:rPr>
            </w:r>
            <w:r>
              <w:rPr>
                <w:noProof/>
                <w:webHidden/>
              </w:rPr>
              <w:fldChar w:fldCharType="separate"/>
            </w:r>
            <w:r>
              <w:rPr>
                <w:noProof/>
                <w:webHidden/>
              </w:rPr>
              <w:t>9</w:t>
            </w:r>
            <w:r>
              <w:rPr>
                <w:noProof/>
                <w:webHidden/>
              </w:rPr>
              <w:fldChar w:fldCharType="end"/>
            </w:r>
          </w:hyperlink>
        </w:p>
        <w:p w14:paraId="16C94916" w14:textId="18F3C58C" w:rsidR="00D54BF0" w:rsidRDefault="00D54BF0">
          <w:pPr>
            <w:pStyle w:val="TOC2"/>
            <w:rPr>
              <w:rFonts w:asciiTheme="minorHAnsi" w:hAnsiTheme="minorHAnsi"/>
              <w:noProof/>
            </w:rPr>
          </w:pPr>
          <w:hyperlink w:anchor="_Toc474245962" w:history="1">
            <w:r w:rsidRPr="00B55043">
              <w:rPr>
                <w:rStyle w:val="Hyperlink"/>
                <w:noProof/>
              </w:rPr>
              <w:t>2.2</w:t>
            </w:r>
            <w:r>
              <w:rPr>
                <w:rFonts w:asciiTheme="minorHAnsi" w:hAnsiTheme="minorHAnsi"/>
                <w:noProof/>
              </w:rPr>
              <w:tab/>
            </w:r>
            <w:r w:rsidRPr="00B55043">
              <w:rPr>
                <w:rStyle w:val="Hyperlink"/>
                <w:noProof/>
              </w:rPr>
              <w:t>Device Management</w:t>
            </w:r>
            <w:r>
              <w:rPr>
                <w:noProof/>
                <w:webHidden/>
              </w:rPr>
              <w:tab/>
            </w:r>
            <w:r>
              <w:rPr>
                <w:noProof/>
                <w:webHidden/>
              </w:rPr>
              <w:fldChar w:fldCharType="begin"/>
            </w:r>
            <w:r>
              <w:rPr>
                <w:noProof/>
                <w:webHidden/>
              </w:rPr>
              <w:instrText xml:space="preserve"> PAGEREF _Toc474245962 \h </w:instrText>
            </w:r>
            <w:r>
              <w:rPr>
                <w:noProof/>
                <w:webHidden/>
              </w:rPr>
            </w:r>
            <w:r>
              <w:rPr>
                <w:noProof/>
                <w:webHidden/>
              </w:rPr>
              <w:fldChar w:fldCharType="separate"/>
            </w:r>
            <w:r>
              <w:rPr>
                <w:noProof/>
                <w:webHidden/>
              </w:rPr>
              <w:t>10</w:t>
            </w:r>
            <w:r>
              <w:rPr>
                <w:noProof/>
                <w:webHidden/>
              </w:rPr>
              <w:fldChar w:fldCharType="end"/>
            </w:r>
          </w:hyperlink>
        </w:p>
        <w:p w14:paraId="43058A8A" w14:textId="4A530CD2" w:rsidR="00D54BF0" w:rsidRDefault="00D54BF0">
          <w:pPr>
            <w:pStyle w:val="TOC2"/>
            <w:rPr>
              <w:rFonts w:asciiTheme="minorHAnsi" w:hAnsiTheme="minorHAnsi"/>
              <w:noProof/>
            </w:rPr>
          </w:pPr>
          <w:hyperlink w:anchor="_Toc474245963" w:history="1">
            <w:r w:rsidRPr="00B55043">
              <w:rPr>
                <w:rStyle w:val="Hyperlink"/>
                <w:noProof/>
              </w:rPr>
              <w:t>2.3</w:t>
            </w:r>
            <w:r>
              <w:rPr>
                <w:rFonts w:asciiTheme="minorHAnsi" w:hAnsiTheme="minorHAnsi"/>
                <w:noProof/>
              </w:rPr>
              <w:tab/>
            </w:r>
            <w:r w:rsidRPr="00B55043">
              <w:rPr>
                <w:rStyle w:val="Hyperlink"/>
                <w:noProof/>
              </w:rPr>
              <w:t>Application Management</w:t>
            </w:r>
            <w:r>
              <w:rPr>
                <w:noProof/>
                <w:webHidden/>
              </w:rPr>
              <w:tab/>
            </w:r>
            <w:r>
              <w:rPr>
                <w:noProof/>
                <w:webHidden/>
              </w:rPr>
              <w:fldChar w:fldCharType="begin"/>
            </w:r>
            <w:r>
              <w:rPr>
                <w:noProof/>
                <w:webHidden/>
              </w:rPr>
              <w:instrText xml:space="preserve"> PAGEREF _Toc474245963 \h </w:instrText>
            </w:r>
            <w:r>
              <w:rPr>
                <w:noProof/>
                <w:webHidden/>
              </w:rPr>
            </w:r>
            <w:r>
              <w:rPr>
                <w:noProof/>
                <w:webHidden/>
              </w:rPr>
              <w:fldChar w:fldCharType="separate"/>
            </w:r>
            <w:r>
              <w:rPr>
                <w:noProof/>
                <w:webHidden/>
              </w:rPr>
              <w:t>10</w:t>
            </w:r>
            <w:r>
              <w:rPr>
                <w:noProof/>
                <w:webHidden/>
              </w:rPr>
              <w:fldChar w:fldCharType="end"/>
            </w:r>
          </w:hyperlink>
        </w:p>
        <w:p w14:paraId="46A096CA" w14:textId="4C9B92A9" w:rsidR="00D54BF0" w:rsidRDefault="00D54BF0">
          <w:pPr>
            <w:pStyle w:val="TOC2"/>
            <w:rPr>
              <w:rFonts w:asciiTheme="minorHAnsi" w:hAnsiTheme="minorHAnsi"/>
              <w:noProof/>
            </w:rPr>
          </w:pPr>
          <w:hyperlink w:anchor="_Toc474245964" w:history="1">
            <w:r w:rsidRPr="00B55043">
              <w:rPr>
                <w:rStyle w:val="Hyperlink"/>
                <w:noProof/>
              </w:rPr>
              <w:t>2.4</w:t>
            </w:r>
            <w:r>
              <w:rPr>
                <w:rFonts w:asciiTheme="minorHAnsi" w:hAnsiTheme="minorHAnsi"/>
                <w:noProof/>
              </w:rPr>
              <w:tab/>
            </w:r>
            <w:r w:rsidRPr="00B55043">
              <w:rPr>
                <w:rStyle w:val="Hyperlink"/>
                <w:noProof/>
              </w:rPr>
              <w:t>Servicing</w:t>
            </w:r>
            <w:r>
              <w:rPr>
                <w:noProof/>
                <w:webHidden/>
              </w:rPr>
              <w:tab/>
            </w:r>
            <w:r>
              <w:rPr>
                <w:noProof/>
                <w:webHidden/>
              </w:rPr>
              <w:fldChar w:fldCharType="begin"/>
            </w:r>
            <w:r>
              <w:rPr>
                <w:noProof/>
                <w:webHidden/>
              </w:rPr>
              <w:instrText xml:space="preserve"> PAGEREF _Toc474245964 \h </w:instrText>
            </w:r>
            <w:r>
              <w:rPr>
                <w:noProof/>
                <w:webHidden/>
              </w:rPr>
            </w:r>
            <w:r>
              <w:rPr>
                <w:noProof/>
                <w:webHidden/>
              </w:rPr>
              <w:fldChar w:fldCharType="separate"/>
            </w:r>
            <w:r>
              <w:rPr>
                <w:noProof/>
                <w:webHidden/>
              </w:rPr>
              <w:t>11</w:t>
            </w:r>
            <w:r>
              <w:rPr>
                <w:noProof/>
                <w:webHidden/>
              </w:rPr>
              <w:fldChar w:fldCharType="end"/>
            </w:r>
          </w:hyperlink>
        </w:p>
        <w:p w14:paraId="19C5A83D" w14:textId="314C1617" w:rsidR="00D54BF0" w:rsidRDefault="00D54BF0">
          <w:pPr>
            <w:pStyle w:val="TOC2"/>
            <w:rPr>
              <w:rFonts w:asciiTheme="minorHAnsi" w:hAnsiTheme="minorHAnsi"/>
              <w:noProof/>
            </w:rPr>
          </w:pPr>
          <w:hyperlink w:anchor="_Toc474245965" w:history="1">
            <w:r w:rsidRPr="00B55043">
              <w:rPr>
                <w:rStyle w:val="Hyperlink"/>
                <w:noProof/>
              </w:rPr>
              <w:t>2.5</w:t>
            </w:r>
            <w:r>
              <w:rPr>
                <w:rFonts w:asciiTheme="minorHAnsi" w:hAnsiTheme="minorHAnsi"/>
                <w:noProof/>
              </w:rPr>
              <w:tab/>
            </w:r>
            <w:r w:rsidRPr="00B55043">
              <w:rPr>
                <w:rStyle w:val="Hyperlink"/>
                <w:noProof/>
              </w:rPr>
              <w:t>Platform Delivery</w:t>
            </w:r>
            <w:r>
              <w:rPr>
                <w:noProof/>
                <w:webHidden/>
              </w:rPr>
              <w:tab/>
            </w:r>
            <w:r>
              <w:rPr>
                <w:noProof/>
                <w:webHidden/>
              </w:rPr>
              <w:fldChar w:fldCharType="begin"/>
            </w:r>
            <w:r>
              <w:rPr>
                <w:noProof/>
                <w:webHidden/>
              </w:rPr>
              <w:instrText xml:space="preserve"> PAGEREF _Toc474245965 \h </w:instrText>
            </w:r>
            <w:r>
              <w:rPr>
                <w:noProof/>
                <w:webHidden/>
              </w:rPr>
            </w:r>
            <w:r>
              <w:rPr>
                <w:noProof/>
                <w:webHidden/>
              </w:rPr>
              <w:fldChar w:fldCharType="separate"/>
            </w:r>
            <w:r>
              <w:rPr>
                <w:noProof/>
                <w:webHidden/>
              </w:rPr>
              <w:t>12</w:t>
            </w:r>
            <w:r>
              <w:rPr>
                <w:noProof/>
                <w:webHidden/>
              </w:rPr>
              <w:fldChar w:fldCharType="end"/>
            </w:r>
          </w:hyperlink>
        </w:p>
        <w:p w14:paraId="4ED3F25E" w14:textId="46B5021A" w:rsidR="00D54BF0" w:rsidRDefault="00D54BF0">
          <w:pPr>
            <w:pStyle w:val="TOC2"/>
            <w:rPr>
              <w:rFonts w:asciiTheme="minorHAnsi" w:hAnsiTheme="minorHAnsi"/>
              <w:noProof/>
            </w:rPr>
          </w:pPr>
          <w:hyperlink w:anchor="_Toc474245966" w:history="1">
            <w:r w:rsidRPr="00B55043">
              <w:rPr>
                <w:rStyle w:val="Hyperlink"/>
                <w:noProof/>
              </w:rPr>
              <w:t>2.6</w:t>
            </w:r>
            <w:r>
              <w:rPr>
                <w:rFonts w:asciiTheme="minorHAnsi" w:hAnsiTheme="minorHAnsi"/>
                <w:noProof/>
              </w:rPr>
              <w:tab/>
            </w:r>
            <w:r w:rsidRPr="00B55043">
              <w:rPr>
                <w:rStyle w:val="Hyperlink"/>
                <w:noProof/>
              </w:rPr>
              <w:t>Upgrade or Migration</w:t>
            </w:r>
            <w:r>
              <w:rPr>
                <w:noProof/>
                <w:webHidden/>
              </w:rPr>
              <w:tab/>
            </w:r>
            <w:r>
              <w:rPr>
                <w:noProof/>
                <w:webHidden/>
              </w:rPr>
              <w:fldChar w:fldCharType="begin"/>
            </w:r>
            <w:r>
              <w:rPr>
                <w:noProof/>
                <w:webHidden/>
              </w:rPr>
              <w:instrText xml:space="preserve"> PAGEREF _Toc474245966 \h </w:instrText>
            </w:r>
            <w:r>
              <w:rPr>
                <w:noProof/>
                <w:webHidden/>
              </w:rPr>
            </w:r>
            <w:r>
              <w:rPr>
                <w:noProof/>
                <w:webHidden/>
              </w:rPr>
              <w:fldChar w:fldCharType="separate"/>
            </w:r>
            <w:r>
              <w:rPr>
                <w:noProof/>
                <w:webHidden/>
              </w:rPr>
              <w:t>15</w:t>
            </w:r>
            <w:r>
              <w:rPr>
                <w:noProof/>
                <w:webHidden/>
              </w:rPr>
              <w:fldChar w:fldCharType="end"/>
            </w:r>
          </w:hyperlink>
        </w:p>
        <w:p w14:paraId="3405E18E" w14:textId="4D986942" w:rsidR="00D54BF0" w:rsidRDefault="00D54BF0">
          <w:pPr>
            <w:pStyle w:val="TOC1"/>
            <w:tabs>
              <w:tab w:val="left" w:pos="432"/>
            </w:tabs>
            <w:rPr>
              <w:rFonts w:asciiTheme="minorHAnsi" w:hAnsiTheme="minorHAnsi"/>
              <w:sz w:val="22"/>
            </w:rPr>
          </w:pPr>
          <w:hyperlink w:anchor="_Toc474245967" w:history="1">
            <w:r w:rsidRPr="00B55043">
              <w:rPr>
                <w:rStyle w:val="Hyperlink"/>
              </w:rPr>
              <w:t>3</w:t>
            </w:r>
            <w:r>
              <w:rPr>
                <w:rFonts w:asciiTheme="minorHAnsi" w:hAnsiTheme="minorHAnsi"/>
                <w:sz w:val="22"/>
              </w:rPr>
              <w:tab/>
            </w:r>
            <w:r w:rsidRPr="00B55043">
              <w:rPr>
                <w:rStyle w:val="Hyperlink"/>
              </w:rPr>
              <w:t>Core</w:t>
            </w:r>
            <w:r>
              <w:rPr>
                <w:webHidden/>
              </w:rPr>
              <w:tab/>
            </w:r>
            <w:r>
              <w:rPr>
                <w:webHidden/>
              </w:rPr>
              <w:fldChar w:fldCharType="begin"/>
            </w:r>
            <w:r>
              <w:rPr>
                <w:webHidden/>
              </w:rPr>
              <w:instrText xml:space="preserve"> PAGEREF _Toc474245967 \h </w:instrText>
            </w:r>
            <w:r>
              <w:rPr>
                <w:webHidden/>
              </w:rPr>
            </w:r>
            <w:r>
              <w:rPr>
                <w:webHidden/>
              </w:rPr>
              <w:fldChar w:fldCharType="separate"/>
            </w:r>
            <w:r>
              <w:rPr>
                <w:webHidden/>
              </w:rPr>
              <w:t>16</w:t>
            </w:r>
            <w:r>
              <w:rPr>
                <w:webHidden/>
              </w:rPr>
              <w:fldChar w:fldCharType="end"/>
            </w:r>
          </w:hyperlink>
        </w:p>
        <w:p w14:paraId="60AAE385" w14:textId="10147629" w:rsidR="00D54BF0" w:rsidRDefault="00D54BF0">
          <w:pPr>
            <w:pStyle w:val="TOC2"/>
            <w:rPr>
              <w:rFonts w:asciiTheme="minorHAnsi" w:hAnsiTheme="minorHAnsi"/>
              <w:noProof/>
            </w:rPr>
          </w:pPr>
          <w:hyperlink w:anchor="_Toc474245968" w:history="1">
            <w:r w:rsidRPr="00B55043">
              <w:rPr>
                <w:rStyle w:val="Hyperlink"/>
                <w:noProof/>
              </w:rPr>
              <w:t>3.1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_Toc474245968 \h </w:instrText>
            </w:r>
            <w:r>
              <w:rPr>
                <w:noProof/>
                <w:webHidden/>
              </w:rPr>
            </w:r>
            <w:r>
              <w:rPr>
                <w:noProof/>
                <w:webHidden/>
              </w:rPr>
              <w:fldChar w:fldCharType="separate"/>
            </w:r>
            <w:r>
              <w:rPr>
                <w:noProof/>
                <w:webHidden/>
              </w:rPr>
              <w:t>17</w:t>
            </w:r>
            <w:r>
              <w:rPr>
                <w:noProof/>
                <w:webHidden/>
              </w:rPr>
              <w:fldChar w:fldCharType="end"/>
            </w:r>
          </w:hyperlink>
        </w:p>
        <w:p w14:paraId="16E7447A" w14:textId="0A3696E7" w:rsidR="00D54BF0" w:rsidRDefault="00D54BF0">
          <w:pPr>
            <w:pStyle w:val="TOC2"/>
            <w:rPr>
              <w:rFonts w:asciiTheme="minorHAnsi" w:hAnsiTheme="minorHAnsi"/>
              <w:noProof/>
            </w:rPr>
          </w:pPr>
          <w:hyperlink w:anchor="_Toc474245969" w:history="1">
            <w:r w:rsidRPr="00B55043">
              <w:rPr>
                <w:rStyle w:val="Hyperlink"/>
                <w:noProof/>
              </w:rPr>
              <w:t>3.2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_Toc474245969 \h </w:instrText>
            </w:r>
            <w:r>
              <w:rPr>
                <w:noProof/>
                <w:webHidden/>
              </w:rPr>
            </w:r>
            <w:r>
              <w:rPr>
                <w:noProof/>
                <w:webHidden/>
              </w:rPr>
              <w:fldChar w:fldCharType="separate"/>
            </w:r>
            <w:r>
              <w:rPr>
                <w:noProof/>
                <w:webHidden/>
              </w:rPr>
              <w:t>17</w:t>
            </w:r>
            <w:r>
              <w:rPr>
                <w:noProof/>
                <w:webHidden/>
              </w:rPr>
              <w:fldChar w:fldCharType="end"/>
            </w:r>
          </w:hyperlink>
        </w:p>
        <w:p w14:paraId="413ACA05" w14:textId="50CC4C07" w:rsidR="00D54BF0" w:rsidRDefault="00D54BF0">
          <w:pPr>
            <w:pStyle w:val="TOC2"/>
            <w:rPr>
              <w:rFonts w:asciiTheme="minorHAnsi" w:hAnsiTheme="minorHAnsi"/>
              <w:noProof/>
            </w:rPr>
          </w:pPr>
          <w:hyperlink w:anchor="_Toc474245970" w:history="1">
            <w:r w:rsidRPr="00B55043">
              <w:rPr>
                <w:rStyle w:val="Hyperlink"/>
                <w:noProof/>
              </w:rPr>
              <w:t>3.3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_Toc474245970 \h </w:instrText>
            </w:r>
            <w:r>
              <w:rPr>
                <w:noProof/>
                <w:webHidden/>
              </w:rPr>
            </w:r>
            <w:r>
              <w:rPr>
                <w:noProof/>
                <w:webHidden/>
              </w:rPr>
              <w:fldChar w:fldCharType="separate"/>
            </w:r>
            <w:r>
              <w:rPr>
                <w:noProof/>
                <w:webHidden/>
              </w:rPr>
              <w:t>20</w:t>
            </w:r>
            <w:r>
              <w:rPr>
                <w:noProof/>
                <w:webHidden/>
              </w:rPr>
              <w:fldChar w:fldCharType="end"/>
            </w:r>
          </w:hyperlink>
        </w:p>
        <w:p w14:paraId="07650985" w14:textId="41F0FAE8" w:rsidR="00D54BF0" w:rsidRDefault="00D54BF0">
          <w:pPr>
            <w:pStyle w:val="TOC1"/>
            <w:tabs>
              <w:tab w:val="left" w:pos="432"/>
            </w:tabs>
            <w:rPr>
              <w:rFonts w:asciiTheme="minorHAnsi" w:hAnsiTheme="minorHAnsi"/>
              <w:sz w:val="22"/>
            </w:rPr>
          </w:pPr>
          <w:hyperlink w:anchor="_Toc474245971" w:history="1">
            <w:r w:rsidRPr="00B55043">
              <w:rPr>
                <w:rStyle w:val="Hyperlink"/>
              </w:rPr>
              <w:t>4</w:t>
            </w:r>
            <w:r>
              <w:rPr>
                <w:rFonts w:asciiTheme="minorHAnsi" w:hAnsiTheme="minorHAnsi"/>
                <w:sz w:val="22"/>
              </w:rPr>
              <w:tab/>
            </w:r>
            <w:r w:rsidRPr="00B55043">
              <w:rPr>
                <w:rStyle w:val="Hyperlink"/>
              </w:rPr>
              <w:t>Core Upgrade</w:t>
            </w:r>
            <w:r>
              <w:rPr>
                <w:webHidden/>
              </w:rPr>
              <w:tab/>
            </w:r>
            <w:r>
              <w:rPr>
                <w:webHidden/>
              </w:rPr>
              <w:fldChar w:fldCharType="begin"/>
            </w:r>
            <w:r>
              <w:rPr>
                <w:webHidden/>
              </w:rPr>
              <w:instrText xml:space="preserve"> PAGEREF _Toc474245971 \h </w:instrText>
            </w:r>
            <w:r>
              <w:rPr>
                <w:webHidden/>
              </w:rPr>
            </w:r>
            <w:r>
              <w:rPr>
                <w:webHidden/>
              </w:rPr>
              <w:fldChar w:fldCharType="separate"/>
            </w:r>
            <w:r>
              <w:rPr>
                <w:webHidden/>
              </w:rPr>
              <w:t>24</w:t>
            </w:r>
            <w:r>
              <w:rPr>
                <w:webHidden/>
              </w:rPr>
              <w:fldChar w:fldCharType="end"/>
            </w:r>
          </w:hyperlink>
        </w:p>
        <w:p w14:paraId="4A2AF5C7" w14:textId="76BECBA3" w:rsidR="00D54BF0" w:rsidRDefault="00D54BF0">
          <w:pPr>
            <w:pStyle w:val="TOC2"/>
            <w:rPr>
              <w:rFonts w:asciiTheme="minorHAnsi" w:hAnsiTheme="minorHAnsi"/>
              <w:noProof/>
            </w:rPr>
          </w:pPr>
          <w:hyperlink w:anchor="_Toc474245972" w:history="1">
            <w:r w:rsidRPr="00B55043">
              <w:rPr>
                <w:rStyle w:val="Hyperlink"/>
                <w:noProof/>
              </w:rPr>
              <w:t>4.1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_Toc474245972 \h </w:instrText>
            </w:r>
            <w:r>
              <w:rPr>
                <w:noProof/>
                <w:webHidden/>
              </w:rPr>
            </w:r>
            <w:r>
              <w:rPr>
                <w:noProof/>
                <w:webHidden/>
              </w:rPr>
              <w:fldChar w:fldCharType="separate"/>
            </w:r>
            <w:r>
              <w:rPr>
                <w:noProof/>
                <w:webHidden/>
              </w:rPr>
              <w:t>24</w:t>
            </w:r>
            <w:r>
              <w:rPr>
                <w:noProof/>
                <w:webHidden/>
              </w:rPr>
              <w:fldChar w:fldCharType="end"/>
            </w:r>
          </w:hyperlink>
        </w:p>
        <w:p w14:paraId="6D23B18D" w14:textId="4AAD0C3D" w:rsidR="00D54BF0" w:rsidRDefault="00D54BF0">
          <w:pPr>
            <w:pStyle w:val="TOC2"/>
            <w:rPr>
              <w:rFonts w:asciiTheme="minorHAnsi" w:hAnsiTheme="minorHAnsi"/>
              <w:noProof/>
            </w:rPr>
          </w:pPr>
          <w:hyperlink w:anchor="_Toc474245973" w:history="1">
            <w:r w:rsidRPr="00B55043">
              <w:rPr>
                <w:rStyle w:val="Hyperlink"/>
                <w:noProof/>
              </w:rPr>
              <w:t>4.2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_Toc474245973 \h </w:instrText>
            </w:r>
            <w:r>
              <w:rPr>
                <w:noProof/>
                <w:webHidden/>
              </w:rPr>
            </w:r>
            <w:r>
              <w:rPr>
                <w:noProof/>
                <w:webHidden/>
              </w:rPr>
              <w:fldChar w:fldCharType="separate"/>
            </w:r>
            <w:r>
              <w:rPr>
                <w:noProof/>
                <w:webHidden/>
              </w:rPr>
              <w:t>24</w:t>
            </w:r>
            <w:r>
              <w:rPr>
                <w:noProof/>
                <w:webHidden/>
              </w:rPr>
              <w:fldChar w:fldCharType="end"/>
            </w:r>
          </w:hyperlink>
        </w:p>
        <w:p w14:paraId="0D5F5B66" w14:textId="09CB8C87" w:rsidR="00D54BF0" w:rsidRDefault="00D54BF0">
          <w:pPr>
            <w:pStyle w:val="TOC2"/>
            <w:rPr>
              <w:rFonts w:asciiTheme="minorHAnsi" w:hAnsiTheme="minorHAnsi"/>
              <w:noProof/>
            </w:rPr>
          </w:pPr>
          <w:hyperlink w:anchor="_Toc474245974" w:history="1">
            <w:r w:rsidRPr="00B55043">
              <w:rPr>
                <w:rStyle w:val="Hyperlink"/>
                <w:noProof/>
              </w:rPr>
              <w:t>4.3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_Toc474245974 \h </w:instrText>
            </w:r>
            <w:r>
              <w:rPr>
                <w:noProof/>
                <w:webHidden/>
              </w:rPr>
            </w:r>
            <w:r>
              <w:rPr>
                <w:noProof/>
                <w:webHidden/>
              </w:rPr>
              <w:fldChar w:fldCharType="separate"/>
            </w:r>
            <w:r>
              <w:rPr>
                <w:noProof/>
                <w:webHidden/>
              </w:rPr>
              <w:t>25</w:t>
            </w:r>
            <w:r>
              <w:rPr>
                <w:noProof/>
                <w:webHidden/>
              </w:rPr>
              <w:fldChar w:fldCharType="end"/>
            </w:r>
          </w:hyperlink>
        </w:p>
        <w:p w14:paraId="1E41FE32" w14:textId="260A2C06" w:rsidR="00D54BF0" w:rsidRDefault="00D54BF0">
          <w:pPr>
            <w:pStyle w:val="TOC1"/>
            <w:tabs>
              <w:tab w:val="left" w:pos="432"/>
            </w:tabs>
            <w:rPr>
              <w:rFonts w:asciiTheme="minorHAnsi" w:hAnsiTheme="minorHAnsi"/>
              <w:sz w:val="22"/>
            </w:rPr>
          </w:pPr>
          <w:hyperlink w:anchor="_Toc474245975" w:history="1">
            <w:r w:rsidRPr="00B55043">
              <w:rPr>
                <w:rStyle w:val="Hyperlink"/>
              </w:rPr>
              <w:t>5</w:t>
            </w:r>
            <w:r>
              <w:rPr>
                <w:rFonts w:asciiTheme="minorHAnsi" w:hAnsiTheme="minorHAnsi"/>
                <w:sz w:val="22"/>
              </w:rPr>
              <w:tab/>
            </w:r>
            <w:r w:rsidRPr="00B55043">
              <w:rPr>
                <w:rStyle w:val="Hyperlink"/>
              </w:rPr>
              <w:t>Device Management</w:t>
            </w:r>
            <w:r>
              <w:rPr>
                <w:webHidden/>
              </w:rPr>
              <w:tab/>
            </w:r>
            <w:r>
              <w:rPr>
                <w:webHidden/>
              </w:rPr>
              <w:fldChar w:fldCharType="begin"/>
            </w:r>
            <w:r>
              <w:rPr>
                <w:webHidden/>
              </w:rPr>
              <w:instrText xml:space="preserve"> PAGEREF _Toc474245975 \h </w:instrText>
            </w:r>
            <w:r>
              <w:rPr>
                <w:webHidden/>
              </w:rPr>
            </w:r>
            <w:r>
              <w:rPr>
                <w:webHidden/>
              </w:rPr>
              <w:fldChar w:fldCharType="separate"/>
            </w:r>
            <w:r>
              <w:rPr>
                <w:webHidden/>
              </w:rPr>
              <w:t>27</w:t>
            </w:r>
            <w:r>
              <w:rPr>
                <w:webHidden/>
              </w:rPr>
              <w:fldChar w:fldCharType="end"/>
            </w:r>
          </w:hyperlink>
        </w:p>
        <w:p w14:paraId="64C18919" w14:textId="07881A87" w:rsidR="00D54BF0" w:rsidRDefault="00D54BF0">
          <w:pPr>
            <w:pStyle w:val="TOC2"/>
            <w:rPr>
              <w:rFonts w:asciiTheme="minorHAnsi" w:hAnsiTheme="minorHAnsi"/>
              <w:noProof/>
            </w:rPr>
          </w:pPr>
          <w:hyperlink w:anchor="_Toc474245976" w:history="1">
            <w:r w:rsidRPr="00B55043">
              <w:rPr>
                <w:rStyle w:val="Hyperlink"/>
                <w:noProof/>
              </w:rPr>
              <w:t>5.1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_Toc474245976 \h </w:instrText>
            </w:r>
            <w:r>
              <w:rPr>
                <w:noProof/>
                <w:webHidden/>
              </w:rPr>
            </w:r>
            <w:r>
              <w:rPr>
                <w:noProof/>
                <w:webHidden/>
              </w:rPr>
              <w:fldChar w:fldCharType="separate"/>
            </w:r>
            <w:r>
              <w:rPr>
                <w:noProof/>
                <w:webHidden/>
              </w:rPr>
              <w:t>27</w:t>
            </w:r>
            <w:r>
              <w:rPr>
                <w:noProof/>
                <w:webHidden/>
              </w:rPr>
              <w:fldChar w:fldCharType="end"/>
            </w:r>
          </w:hyperlink>
        </w:p>
        <w:p w14:paraId="6FB5621D" w14:textId="46DB968C" w:rsidR="00D54BF0" w:rsidRDefault="00D54BF0">
          <w:pPr>
            <w:pStyle w:val="TOC2"/>
            <w:rPr>
              <w:rFonts w:asciiTheme="minorHAnsi" w:hAnsiTheme="minorHAnsi"/>
              <w:noProof/>
            </w:rPr>
          </w:pPr>
          <w:hyperlink w:anchor="_Toc474245977" w:history="1">
            <w:r w:rsidRPr="00B55043">
              <w:rPr>
                <w:rStyle w:val="Hyperlink"/>
                <w:noProof/>
              </w:rPr>
              <w:t>5.2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_Toc474245977 \h </w:instrText>
            </w:r>
            <w:r>
              <w:rPr>
                <w:noProof/>
                <w:webHidden/>
              </w:rPr>
            </w:r>
            <w:r>
              <w:rPr>
                <w:noProof/>
                <w:webHidden/>
              </w:rPr>
              <w:fldChar w:fldCharType="separate"/>
            </w:r>
            <w:r>
              <w:rPr>
                <w:noProof/>
                <w:webHidden/>
              </w:rPr>
              <w:t>27</w:t>
            </w:r>
            <w:r>
              <w:rPr>
                <w:noProof/>
                <w:webHidden/>
              </w:rPr>
              <w:fldChar w:fldCharType="end"/>
            </w:r>
          </w:hyperlink>
        </w:p>
        <w:p w14:paraId="1C81F12B" w14:textId="750DED69" w:rsidR="00D54BF0" w:rsidRDefault="00D54BF0">
          <w:pPr>
            <w:pStyle w:val="TOC2"/>
            <w:rPr>
              <w:rFonts w:asciiTheme="minorHAnsi" w:hAnsiTheme="minorHAnsi"/>
              <w:noProof/>
            </w:rPr>
          </w:pPr>
          <w:hyperlink w:anchor="_Toc474245978" w:history="1">
            <w:r w:rsidRPr="00B55043">
              <w:rPr>
                <w:rStyle w:val="Hyperlink"/>
                <w:noProof/>
              </w:rPr>
              <w:t>5.3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_Toc474245978 \h </w:instrText>
            </w:r>
            <w:r>
              <w:rPr>
                <w:noProof/>
                <w:webHidden/>
              </w:rPr>
            </w:r>
            <w:r>
              <w:rPr>
                <w:noProof/>
                <w:webHidden/>
              </w:rPr>
              <w:fldChar w:fldCharType="separate"/>
            </w:r>
            <w:r>
              <w:rPr>
                <w:noProof/>
                <w:webHidden/>
              </w:rPr>
              <w:t>29</w:t>
            </w:r>
            <w:r>
              <w:rPr>
                <w:noProof/>
                <w:webHidden/>
              </w:rPr>
              <w:fldChar w:fldCharType="end"/>
            </w:r>
          </w:hyperlink>
        </w:p>
        <w:p w14:paraId="400DB133" w14:textId="32281702" w:rsidR="00D54BF0" w:rsidRDefault="00D54BF0">
          <w:pPr>
            <w:pStyle w:val="TOC1"/>
            <w:tabs>
              <w:tab w:val="left" w:pos="432"/>
            </w:tabs>
            <w:rPr>
              <w:rFonts w:asciiTheme="minorHAnsi" w:hAnsiTheme="minorHAnsi"/>
              <w:sz w:val="22"/>
            </w:rPr>
          </w:pPr>
          <w:hyperlink w:anchor="_Toc474245979" w:history="1">
            <w:r w:rsidRPr="00B55043">
              <w:rPr>
                <w:rStyle w:val="Hyperlink"/>
              </w:rPr>
              <w:t>6</w:t>
            </w:r>
            <w:r>
              <w:rPr>
                <w:rFonts w:asciiTheme="minorHAnsi" w:hAnsiTheme="minorHAnsi"/>
                <w:sz w:val="22"/>
              </w:rPr>
              <w:tab/>
            </w:r>
            <w:r w:rsidRPr="00B55043">
              <w:rPr>
                <w:rStyle w:val="Hyperlink"/>
              </w:rPr>
              <w:t>Application Management</w:t>
            </w:r>
            <w:r>
              <w:rPr>
                <w:webHidden/>
              </w:rPr>
              <w:tab/>
            </w:r>
            <w:r>
              <w:rPr>
                <w:webHidden/>
              </w:rPr>
              <w:fldChar w:fldCharType="begin"/>
            </w:r>
            <w:r>
              <w:rPr>
                <w:webHidden/>
              </w:rPr>
              <w:instrText xml:space="preserve"> PAGEREF _Toc474245979 \h </w:instrText>
            </w:r>
            <w:r>
              <w:rPr>
                <w:webHidden/>
              </w:rPr>
            </w:r>
            <w:r>
              <w:rPr>
                <w:webHidden/>
              </w:rPr>
              <w:fldChar w:fldCharType="separate"/>
            </w:r>
            <w:r>
              <w:rPr>
                <w:webHidden/>
              </w:rPr>
              <w:t>31</w:t>
            </w:r>
            <w:r>
              <w:rPr>
                <w:webHidden/>
              </w:rPr>
              <w:fldChar w:fldCharType="end"/>
            </w:r>
          </w:hyperlink>
        </w:p>
        <w:p w14:paraId="6853BC4E" w14:textId="0C1EFEA9" w:rsidR="00D54BF0" w:rsidRDefault="00D54BF0">
          <w:pPr>
            <w:pStyle w:val="TOC2"/>
            <w:rPr>
              <w:rFonts w:asciiTheme="minorHAnsi" w:hAnsiTheme="minorHAnsi"/>
              <w:noProof/>
            </w:rPr>
          </w:pPr>
          <w:hyperlink w:anchor="_Toc474245980" w:history="1">
            <w:r w:rsidRPr="00B55043">
              <w:rPr>
                <w:rStyle w:val="Hyperlink"/>
                <w:noProof/>
              </w:rPr>
              <w:t>6.1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_Toc474245980 \h </w:instrText>
            </w:r>
            <w:r>
              <w:rPr>
                <w:noProof/>
                <w:webHidden/>
              </w:rPr>
            </w:r>
            <w:r>
              <w:rPr>
                <w:noProof/>
                <w:webHidden/>
              </w:rPr>
              <w:fldChar w:fldCharType="separate"/>
            </w:r>
            <w:r>
              <w:rPr>
                <w:noProof/>
                <w:webHidden/>
              </w:rPr>
              <w:t>31</w:t>
            </w:r>
            <w:r>
              <w:rPr>
                <w:noProof/>
                <w:webHidden/>
              </w:rPr>
              <w:fldChar w:fldCharType="end"/>
            </w:r>
          </w:hyperlink>
        </w:p>
        <w:p w14:paraId="6F6BE0D0" w14:textId="2225EAE8" w:rsidR="00D54BF0" w:rsidRDefault="00D54BF0">
          <w:pPr>
            <w:pStyle w:val="TOC2"/>
            <w:rPr>
              <w:rFonts w:asciiTheme="minorHAnsi" w:hAnsiTheme="minorHAnsi"/>
              <w:noProof/>
            </w:rPr>
          </w:pPr>
          <w:hyperlink w:anchor="_Toc474245981" w:history="1">
            <w:r w:rsidRPr="00B55043">
              <w:rPr>
                <w:rStyle w:val="Hyperlink"/>
                <w:noProof/>
              </w:rPr>
              <w:t>6.2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_Toc474245981 \h </w:instrText>
            </w:r>
            <w:r>
              <w:rPr>
                <w:noProof/>
                <w:webHidden/>
              </w:rPr>
            </w:r>
            <w:r>
              <w:rPr>
                <w:noProof/>
                <w:webHidden/>
              </w:rPr>
              <w:fldChar w:fldCharType="separate"/>
            </w:r>
            <w:r>
              <w:rPr>
                <w:noProof/>
                <w:webHidden/>
              </w:rPr>
              <w:t>32</w:t>
            </w:r>
            <w:r>
              <w:rPr>
                <w:noProof/>
                <w:webHidden/>
              </w:rPr>
              <w:fldChar w:fldCharType="end"/>
            </w:r>
          </w:hyperlink>
        </w:p>
        <w:p w14:paraId="189C7BA8" w14:textId="265F56ED" w:rsidR="00D54BF0" w:rsidRDefault="00D54BF0">
          <w:pPr>
            <w:pStyle w:val="TOC2"/>
            <w:rPr>
              <w:rFonts w:asciiTheme="minorHAnsi" w:hAnsiTheme="minorHAnsi"/>
              <w:noProof/>
            </w:rPr>
          </w:pPr>
          <w:hyperlink w:anchor="_Toc474245982" w:history="1">
            <w:r w:rsidRPr="00B55043">
              <w:rPr>
                <w:rStyle w:val="Hyperlink"/>
                <w:noProof/>
              </w:rPr>
              <w:t>6.3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_Toc474245982 \h </w:instrText>
            </w:r>
            <w:r>
              <w:rPr>
                <w:noProof/>
                <w:webHidden/>
              </w:rPr>
            </w:r>
            <w:r>
              <w:rPr>
                <w:noProof/>
                <w:webHidden/>
              </w:rPr>
              <w:fldChar w:fldCharType="separate"/>
            </w:r>
            <w:r>
              <w:rPr>
                <w:noProof/>
                <w:webHidden/>
              </w:rPr>
              <w:t>33</w:t>
            </w:r>
            <w:r>
              <w:rPr>
                <w:noProof/>
                <w:webHidden/>
              </w:rPr>
              <w:fldChar w:fldCharType="end"/>
            </w:r>
          </w:hyperlink>
        </w:p>
        <w:p w14:paraId="4640ABAE" w14:textId="277B766E" w:rsidR="00D54BF0" w:rsidRDefault="00D54BF0">
          <w:pPr>
            <w:pStyle w:val="TOC1"/>
            <w:tabs>
              <w:tab w:val="left" w:pos="432"/>
            </w:tabs>
            <w:rPr>
              <w:rFonts w:asciiTheme="minorHAnsi" w:hAnsiTheme="minorHAnsi"/>
              <w:sz w:val="22"/>
            </w:rPr>
          </w:pPr>
          <w:hyperlink w:anchor="_Toc474245983" w:history="1">
            <w:r w:rsidRPr="00B55043">
              <w:rPr>
                <w:rStyle w:val="Hyperlink"/>
              </w:rPr>
              <w:t>7</w:t>
            </w:r>
            <w:r>
              <w:rPr>
                <w:rFonts w:asciiTheme="minorHAnsi" w:hAnsiTheme="minorHAnsi"/>
                <w:sz w:val="22"/>
              </w:rPr>
              <w:tab/>
            </w:r>
            <w:r w:rsidRPr="00B55043">
              <w:rPr>
                <w:rStyle w:val="Hyperlink"/>
              </w:rPr>
              <w:t>Servicing</w:t>
            </w:r>
            <w:r>
              <w:rPr>
                <w:webHidden/>
              </w:rPr>
              <w:tab/>
            </w:r>
            <w:r>
              <w:rPr>
                <w:webHidden/>
              </w:rPr>
              <w:fldChar w:fldCharType="begin"/>
            </w:r>
            <w:r>
              <w:rPr>
                <w:webHidden/>
              </w:rPr>
              <w:instrText xml:space="preserve"> PAGEREF _Toc474245983 \h </w:instrText>
            </w:r>
            <w:r>
              <w:rPr>
                <w:webHidden/>
              </w:rPr>
            </w:r>
            <w:r>
              <w:rPr>
                <w:webHidden/>
              </w:rPr>
              <w:fldChar w:fldCharType="separate"/>
            </w:r>
            <w:r>
              <w:rPr>
                <w:webHidden/>
              </w:rPr>
              <w:t>35</w:t>
            </w:r>
            <w:r>
              <w:rPr>
                <w:webHidden/>
              </w:rPr>
              <w:fldChar w:fldCharType="end"/>
            </w:r>
          </w:hyperlink>
        </w:p>
        <w:p w14:paraId="3A070F46" w14:textId="3D2E3C3B" w:rsidR="00D54BF0" w:rsidRDefault="00D54BF0">
          <w:pPr>
            <w:pStyle w:val="TOC2"/>
            <w:rPr>
              <w:rFonts w:asciiTheme="minorHAnsi" w:hAnsiTheme="minorHAnsi"/>
              <w:noProof/>
            </w:rPr>
          </w:pPr>
          <w:hyperlink w:anchor="_Toc474245984" w:history="1">
            <w:r w:rsidRPr="00B55043">
              <w:rPr>
                <w:rStyle w:val="Hyperlink"/>
                <w:noProof/>
              </w:rPr>
              <w:t>7.1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_Toc474245984 \h </w:instrText>
            </w:r>
            <w:r>
              <w:rPr>
                <w:noProof/>
                <w:webHidden/>
              </w:rPr>
            </w:r>
            <w:r>
              <w:rPr>
                <w:noProof/>
                <w:webHidden/>
              </w:rPr>
              <w:fldChar w:fldCharType="separate"/>
            </w:r>
            <w:r>
              <w:rPr>
                <w:noProof/>
                <w:webHidden/>
              </w:rPr>
              <w:t>35</w:t>
            </w:r>
            <w:r>
              <w:rPr>
                <w:noProof/>
                <w:webHidden/>
              </w:rPr>
              <w:fldChar w:fldCharType="end"/>
            </w:r>
          </w:hyperlink>
        </w:p>
        <w:p w14:paraId="3BE1BAD6" w14:textId="3137913E" w:rsidR="00D54BF0" w:rsidRDefault="00D54BF0">
          <w:pPr>
            <w:pStyle w:val="TOC2"/>
            <w:rPr>
              <w:rFonts w:asciiTheme="minorHAnsi" w:hAnsiTheme="minorHAnsi"/>
              <w:noProof/>
            </w:rPr>
          </w:pPr>
          <w:hyperlink w:anchor="_Toc474245985" w:history="1">
            <w:r w:rsidRPr="00B55043">
              <w:rPr>
                <w:rStyle w:val="Hyperlink"/>
                <w:noProof/>
              </w:rPr>
              <w:t>7.2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_Toc474245985 \h </w:instrText>
            </w:r>
            <w:r>
              <w:rPr>
                <w:noProof/>
                <w:webHidden/>
              </w:rPr>
            </w:r>
            <w:r>
              <w:rPr>
                <w:noProof/>
                <w:webHidden/>
              </w:rPr>
              <w:fldChar w:fldCharType="separate"/>
            </w:r>
            <w:r>
              <w:rPr>
                <w:noProof/>
                <w:webHidden/>
              </w:rPr>
              <w:t>35</w:t>
            </w:r>
            <w:r>
              <w:rPr>
                <w:noProof/>
                <w:webHidden/>
              </w:rPr>
              <w:fldChar w:fldCharType="end"/>
            </w:r>
          </w:hyperlink>
        </w:p>
        <w:p w14:paraId="5DC96561" w14:textId="0D32C1A3" w:rsidR="00D54BF0" w:rsidRDefault="00D54BF0">
          <w:pPr>
            <w:pStyle w:val="TOC2"/>
            <w:rPr>
              <w:rFonts w:asciiTheme="minorHAnsi" w:hAnsiTheme="minorHAnsi"/>
              <w:noProof/>
            </w:rPr>
          </w:pPr>
          <w:hyperlink w:anchor="_Toc474245986" w:history="1">
            <w:r w:rsidRPr="00B55043">
              <w:rPr>
                <w:rStyle w:val="Hyperlink"/>
                <w:noProof/>
              </w:rPr>
              <w:t>7.3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_Toc474245986 \h </w:instrText>
            </w:r>
            <w:r>
              <w:rPr>
                <w:noProof/>
                <w:webHidden/>
              </w:rPr>
            </w:r>
            <w:r>
              <w:rPr>
                <w:noProof/>
                <w:webHidden/>
              </w:rPr>
              <w:fldChar w:fldCharType="separate"/>
            </w:r>
            <w:r>
              <w:rPr>
                <w:noProof/>
                <w:webHidden/>
              </w:rPr>
              <w:t>37</w:t>
            </w:r>
            <w:r>
              <w:rPr>
                <w:noProof/>
                <w:webHidden/>
              </w:rPr>
              <w:fldChar w:fldCharType="end"/>
            </w:r>
          </w:hyperlink>
        </w:p>
        <w:p w14:paraId="12431893" w14:textId="67CFF0D9" w:rsidR="00D54BF0" w:rsidRDefault="00D54BF0">
          <w:pPr>
            <w:pStyle w:val="TOC1"/>
            <w:tabs>
              <w:tab w:val="left" w:pos="432"/>
            </w:tabs>
            <w:rPr>
              <w:rFonts w:asciiTheme="minorHAnsi" w:hAnsiTheme="minorHAnsi"/>
              <w:sz w:val="22"/>
            </w:rPr>
          </w:pPr>
          <w:hyperlink w:anchor="_Toc474245987" w:history="1">
            <w:r w:rsidRPr="00B55043">
              <w:rPr>
                <w:rStyle w:val="Hyperlink"/>
              </w:rPr>
              <w:t>8</w:t>
            </w:r>
            <w:r>
              <w:rPr>
                <w:rFonts w:asciiTheme="minorHAnsi" w:hAnsiTheme="minorHAnsi"/>
                <w:sz w:val="22"/>
              </w:rPr>
              <w:tab/>
            </w:r>
            <w:r w:rsidRPr="00B55043">
              <w:rPr>
                <w:rStyle w:val="Hyperlink"/>
              </w:rPr>
              <w:t>Platform Delivery</w:t>
            </w:r>
            <w:r>
              <w:rPr>
                <w:webHidden/>
              </w:rPr>
              <w:tab/>
            </w:r>
            <w:r>
              <w:rPr>
                <w:webHidden/>
              </w:rPr>
              <w:fldChar w:fldCharType="begin"/>
            </w:r>
            <w:r>
              <w:rPr>
                <w:webHidden/>
              </w:rPr>
              <w:instrText xml:space="preserve"> PAGEREF _Toc474245987 \h </w:instrText>
            </w:r>
            <w:r>
              <w:rPr>
                <w:webHidden/>
              </w:rPr>
            </w:r>
            <w:r>
              <w:rPr>
                <w:webHidden/>
              </w:rPr>
              <w:fldChar w:fldCharType="separate"/>
            </w:r>
            <w:r>
              <w:rPr>
                <w:webHidden/>
              </w:rPr>
              <w:t>38</w:t>
            </w:r>
            <w:r>
              <w:rPr>
                <w:webHidden/>
              </w:rPr>
              <w:fldChar w:fldCharType="end"/>
            </w:r>
          </w:hyperlink>
        </w:p>
        <w:p w14:paraId="33128D2E" w14:textId="60BD783F" w:rsidR="00D54BF0" w:rsidRDefault="00D54BF0">
          <w:pPr>
            <w:pStyle w:val="TOC2"/>
            <w:rPr>
              <w:rFonts w:asciiTheme="minorHAnsi" w:hAnsiTheme="minorHAnsi"/>
              <w:noProof/>
            </w:rPr>
          </w:pPr>
          <w:hyperlink w:anchor="_Toc474245988" w:history="1">
            <w:r w:rsidRPr="00B55043">
              <w:rPr>
                <w:rStyle w:val="Hyperlink"/>
                <w:noProof/>
              </w:rPr>
              <w:t>8.1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_Toc474245988 \h </w:instrText>
            </w:r>
            <w:r>
              <w:rPr>
                <w:noProof/>
                <w:webHidden/>
              </w:rPr>
            </w:r>
            <w:r>
              <w:rPr>
                <w:noProof/>
                <w:webHidden/>
              </w:rPr>
              <w:fldChar w:fldCharType="separate"/>
            </w:r>
            <w:r>
              <w:rPr>
                <w:noProof/>
                <w:webHidden/>
              </w:rPr>
              <w:t>38</w:t>
            </w:r>
            <w:r>
              <w:rPr>
                <w:noProof/>
                <w:webHidden/>
              </w:rPr>
              <w:fldChar w:fldCharType="end"/>
            </w:r>
          </w:hyperlink>
        </w:p>
        <w:p w14:paraId="69BEE604" w14:textId="6ADA52FC" w:rsidR="00D54BF0" w:rsidRDefault="00D54BF0">
          <w:pPr>
            <w:pStyle w:val="TOC2"/>
            <w:rPr>
              <w:rFonts w:asciiTheme="minorHAnsi" w:hAnsiTheme="minorHAnsi"/>
              <w:noProof/>
            </w:rPr>
          </w:pPr>
          <w:hyperlink w:anchor="_Toc474245989" w:history="1">
            <w:r w:rsidRPr="00B55043">
              <w:rPr>
                <w:rStyle w:val="Hyperlink"/>
                <w:noProof/>
              </w:rPr>
              <w:t>8.2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_Toc474245989 \h </w:instrText>
            </w:r>
            <w:r>
              <w:rPr>
                <w:noProof/>
                <w:webHidden/>
              </w:rPr>
            </w:r>
            <w:r>
              <w:rPr>
                <w:noProof/>
                <w:webHidden/>
              </w:rPr>
              <w:fldChar w:fldCharType="separate"/>
            </w:r>
            <w:r>
              <w:rPr>
                <w:noProof/>
                <w:webHidden/>
              </w:rPr>
              <w:t>39</w:t>
            </w:r>
            <w:r>
              <w:rPr>
                <w:noProof/>
                <w:webHidden/>
              </w:rPr>
              <w:fldChar w:fldCharType="end"/>
            </w:r>
          </w:hyperlink>
        </w:p>
        <w:p w14:paraId="5B8B0C28" w14:textId="71658C6F" w:rsidR="00D54BF0" w:rsidRDefault="00D54BF0">
          <w:pPr>
            <w:pStyle w:val="TOC2"/>
            <w:rPr>
              <w:rFonts w:asciiTheme="minorHAnsi" w:hAnsiTheme="minorHAnsi"/>
              <w:noProof/>
            </w:rPr>
          </w:pPr>
          <w:hyperlink w:anchor="_Toc474245990" w:history="1">
            <w:r w:rsidRPr="00B55043">
              <w:rPr>
                <w:rStyle w:val="Hyperlink"/>
                <w:noProof/>
              </w:rPr>
              <w:t>8.3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_Toc474245990 \h </w:instrText>
            </w:r>
            <w:r>
              <w:rPr>
                <w:noProof/>
                <w:webHidden/>
              </w:rPr>
            </w:r>
            <w:r>
              <w:rPr>
                <w:noProof/>
                <w:webHidden/>
              </w:rPr>
              <w:fldChar w:fldCharType="separate"/>
            </w:r>
            <w:r>
              <w:rPr>
                <w:noProof/>
                <w:webHidden/>
              </w:rPr>
              <w:t>40</w:t>
            </w:r>
            <w:r>
              <w:rPr>
                <w:noProof/>
                <w:webHidden/>
              </w:rPr>
              <w:fldChar w:fldCharType="end"/>
            </w:r>
          </w:hyperlink>
        </w:p>
        <w:p w14:paraId="005E392B" w14:textId="1745F694" w:rsidR="00D54BF0" w:rsidRDefault="00D54BF0">
          <w:pPr>
            <w:pStyle w:val="TOC1"/>
            <w:tabs>
              <w:tab w:val="left" w:pos="432"/>
            </w:tabs>
            <w:rPr>
              <w:rFonts w:asciiTheme="minorHAnsi" w:hAnsiTheme="minorHAnsi"/>
              <w:sz w:val="22"/>
            </w:rPr>
          </w:pPr>
          <w:hyperlink w:anchor="_Toc474245991" w:history="1">
            <w:r w:rsidRPr="00B55043">
              <w:rPr>
                <w:rStyle w:val="Hyperlink"/>
              </w:rPr>
              <w:t>9</w:t>
            </w:r>
            <w:r>
              <w:rPr>
                <w:rFonts w:asciiTheme="minorHAnsi" w:hAnsiTheme="minorHAnsi"/>
                <w:sz w:val="22"/>
              </w:rPr>
              <w:tab/>
            </w:r>
            <w:r w:rsidRPr="00B55043">
              <w:rPr>
                <w:rStyle w:val="Hyperlink"/>
              </w:rPr>
              <w:t>Migration</w:t>
            </w:r>
            <w:r>
              <w:rPr>
                <w:webHidden/>
              </w:rPr>
              <w:tab/>
            </w:r>
            <w:r>
              <w:rPr>
                <w:webHidden/>
              </w:rPr>
              <w:fldChar w:fldCharType="begin"/>
            </w:r>
            <w:r>
              <w:rPr>
                <w:webHidden/>
              </w:rPr>
              <w:instrText xml:space="preserve"> PAGEREF _Toc474245991 \h </w:instrText>
            </w:r>
            <w:r>
              <w:rPr>
                <w:webHidden/>
              </w:rPr>
            </w:r>
            <w:r>
              <w:rPr>
                <w:webHidden/>
              </w:rPr>
              <w:fldChar w:fldCharType="separate"/>
            </w:r>
            <w:r>
              <w:rPr>
                <w:webHidden/>
              </w:rPr>
              <w:t>44</w:t>
            </w:r>
            <w:r>
              <w:rPr>
                <w:webHidden/>
              </w:rPr>
              <w:fldChar w:fldCharType="end"/>
            </w:r>
          </w:hyperlink>
        </w:p>
        <w:p w14:paraId="39C3E9E8" w14:textId="6CE39A77" w:rsidR="00D54BF0" w:rsidRDefault="00D54BF0">
          <w:pPr>
            <w:pStyle w:val="TOC2"/>
            <w:rPr>
              <w:rFonts w:asciiTheme="minorHAnsi" w:hAnsiTheme="minorHAnsi"/>
              <w:noProof/>
            </w:rPr>
          </w:pPr>
          <w:hyperlink w:anchor="_Toc474245992" w:history="1">
            <w:r w:rsidRPr="00B55043">
              <w:rPr>
                <w:rStyle w:val="Hyperlink"/>
                <w:noProof/>
              </w:rPr>
              <w:t>9.1</w:t>
            </w:r>
            <w:r>
              <w:rPr>
                <w:rFonts w:asciiTheme="minorHAnsi" w:hAnsiTheme="minorHAnsi"/>
                <w:noProof/>
              </w:rPr>
              <w:tab/>
            </w:r>
            <w:r w:rsidRPr="00B55043">
              <w:rPr>
                <w:rStyle w:val="Hyperlink"/>
                <w:noProof/>
              </w:rPr>
              <w:t>Usage Scenario</w:t>
            </w:r>
            <w:r>
              <w:rPr>
                <w:noProof/>
                <w:webHidden/>
              </w:rPr>
              <w:tab/>
            </w:r>
            <w:r>
              <w:rPr>
                <w:noProof/>
                <w:webHidden/>
              </w:rPr>
              <w:fldChar w:fldCharType="begin"/>
            </w:r>
            <w:r>
              <w:rPr>
                <w:noProof/>
                <w:webHidden/>
              </w:rPr>
              <w:instrText xml:space="preserve"> PAGEREF _Toc474245992 \h </w:instrText>
            </w:r>
            <w:r>
              <w:rPr>
                <w:noProof/>
                <w:webHidden/>
              </w:rPr>
            </w:r>
            <w:r>
              <w:rPr>
                <w:noProof/>
                <w:webHidden/>
              </w:rPr>
              <w:fldChar w:fldCharType="separate"/>
            </w:r>
            <w:r>
              <w:rPr>
                <w:noProof/>
                <w:webHidden/>
              </w:rPr>
              <w:t>44</w:t>
            </w:r>
            <w:r>
              <w:rPr>
                <w:noProof/>
                <w:webHidden/>
              </w:rPr>
              <w:fldChar w:fldCharType="end"/>
            </w:r>
          </w:hyperlink>
        </w:p>
        <w:p w14:paraId="2BF14778" w14:textId="798FD884" w:rsidR="00D54BF0" w:rsidRDefault="00D54BF0">
          <w:pPr>
            <w:pStyle w:val="TOC2"/>
            <w:rPr>
              <w:rFonts w:asciiTheme="minorHAnsi" w:hAnsiTheme="minorHAnsi"/>
              <w:noProof/>
            </w:rPr>
          </w:pPr>
          <w:hyperlink w:anchor="_Toc474245993" w:history="1">
            <w:r w:rsidRPr="00B55043">
              <w:rPr>
                <w:rStyle w:val="Hyperlink"/>
                <w:noProof/>
              </w:rPr>
              <w:t>9.2</w:t>
            </w:r>
            <w:r>
              <w:rPr>
                <w:rFonts w:asciiTheme="minorHAnsi" w:hAnsiTheme="minorHAnsi"/>
                <w:noProof/>
              </w:rPr>
              <w:tab/>
            </w:r>
            <w:r w:rsidRPr="00B55043">
              <w:rPr>
                <w:rStyle w:val="Hyperlink"/>
                <w:noProof/>
              </w:rPr>
              <w:t>Infrastructure Requirements</w:t>
            </w:r>
            <w:r>
              <w:rPr>
                <w:noProof/>
                <w:webHidden/>
              </w:rPr>
              <w:tab/>
            </w:r>
            <w:r>
              <w:rPr>
                <w:noProof/>
                <w:webHidden/>
              </w:rPr>
              <w:fldChar w:fldCharType="begin"/>
            </w:r>
            <w:r>
              <w:rPr>
                <w:noProof/>
                <w:webHidden/>
              </w:rPr>
              <w:instrText xml:space="preserve"> PAGEREF _Toc474245993 \h </w:instrText>
            </w:r>
            <w:r>
              <w:rPr>
                <w:noProof/>
                <w:webHidden/>
              </w:rPr>
            </w:r>
            <w:r>
              <w:rPr>
                <w:noProof/>
                <w:webHidden/>
              </w:rPr>
              <w:fldChar w:fldCharType="separate"/>
            </w:r>
            <w:r>
              <w:rPr>
                <w:noProof/>
                <w:webHidden/>
              </w:rPr>
              <w:t>44</w:t>
            </w:r>
            <w:r>
              <w:rPr>
                <w:noProof/>
                <w:webHidden/>
              </w:rPr>
              <w:fldChar w:fldCharType="end"/>
            </w:r>
          </w:hyperlink>
        </w:p>
        <w:p w14:paraId="624F94D1" w14:textId="4F464C28" w:rsidR="00D54BF0" w:rsidRDefault="00D54BF0">
          <w:pPr>
            <w:pStyle w:val="TOC2"/>
            <w:rPr>
              <w:rFonts w:asciiTheme="minorHAnsi" w:hAnsiTheme="minorHAnsi"/>
              <w:noProof/>
            </w:rPr>
          </w:pPr>
          <w:hyperlink w:anchor="_Toc474245994" w:history="1">
            <w:r w:rsidRPr="00B55043">
              <w:rPr>
                <w:rStyle w:val="Hyperlink"/>
                <w:noProof/>
              </w:rPr>
              <w:t>9.3</w:t>
            </w:r>
            <w:r>
              <w:rPr>
                <w:rFonts w:asciiTheme="minorHAnsi" w:hAnsiTheme="minorHAnsi"/>
                <w:noProof/>
              </w:rPr>
              <w:tab/>
            </w:r>
            <w:r w:rsidRPr="00B55043">
              <w:rPr>
                <w:rStyle w:val="Hyperlink"/>
                <w:noProof/>
              </w:rPr>
              <w:t>Features</w:t>
            </w:r>
            <w:r>
              <w:rPr>
                <w:noProof/>
                <w:webHidden/>
              </w:rPr>
              <w:tab/>
            </w:r>
            <w:r>
              <w:rPr>
                <w:noProof/>
                <w:webHidden/>
              </w:rPr>
              <w:fldChar w:fldCharType="begin"/>
            </w:r>
            <w:r>
              <w:rPr>
                <w:noProof/>
                <w:webHidden/>
              </w:rPr>
              <w:instrText xml:space="preserve"> PAGEREF _Toc474245994 \h </w:instrText>
            </w:r>
            <w:r>
              <w:rPr>
                <w:noProof/>
                <w:webHidden/>
              </w:rPr>
            </w:r>
            <w:r>
              <w:rPr>
                <w:noProof/>
                <w:webHidden/>
              </w:rPr>
              <w:fldChar w:fldCharType="separate"/>
            </w:r>
            <w:r>
              <w:rPr>
                <w:noProof/>
                <w:webHidden/>
              </w:rPr>
              <w:t>46</w:t>
            </w:r>
            <w:r>
              <w:rPr>
                <w:noProof/>
                <w:webHidden/>
              </w:rPr>
              <w:fldChar w:fldCharType="end"/>
            </w:r>
          </w:hyperlink>
        </w:p>
        <w:p w14:paraId="220D080B" w14:textId="2247FA6F" w:rsidR="00D54BF0" w:rsidRDefault="00D54BF0">
          <w:pPr>
            <w:pStyle w:val="TOC1"/>
            <w:tabs>
              <w:tab w:val="left" w:pos="864"/>
            </w:tabs>
            <w:rPr>
              <w:rFonts w:asciiTheme="minorHAnsi" w:hAnsiTheme="minorHAnsi"/>
              <w:sz w:val="22"/>
            </w:rPr>
          </w:pPr>
          <w:hyperlink w:anchor="_Toc474245995" w:history="1">
            <w:r w:rsidRPr="00B55043">
              <w:rPr>
                <w:rStyle w:val="Hyperlink"/>
              </w:rPr>
              <w:t>10</w:t>
            </w:r>
            <w:r>
              <w:rPr>
                <w:rFonts w:asciiTheme="minorHAnsi" w:hAnsiTheme="minorHAnsi"/>
                <w:sz w:val="22"/>
              </w:rPr>
              <w:tab/>
            </w:r>
            <w:r w:rsidRPr="00B55043">
              <w:rPr>
                <w:rStyle w:val="Hyperlink"/>
              </w:rPr>
              <w:t>Gap Analysis</w:t>
            </w:r>
            <w:r>
              <w:rPr>
                <w:webHidden/>
              </w:rPr>
              <w:tab/>
            </w:r>
            <w:r>
              <w:rPr>
                <w:webHidden/>
              </w:rPr>
              <w:fldChar w:fldCharType="begin"/>
            </w:r>
            <w:r>
              <w:rPr>
                <w:webHidden/>
              </w:rPr>
              <w:instrText xml:space="preserve"> PAGEREF _Toc474245995 \h </w:instrText>
            </w:r>
            <w:r>
              <w:rPr>
                <w:webHidden/>
              </w:rPr>
            </w:r>
            <w:r>
              <w:rPr>
                <w:webHidden/>
              </w:rPr>
              <w:fldChar w:fldCharType="separate"/>
            </w:r>
            <w:r>
              <w:rPr>
                <w:webHidden/>
              </w:rPr>
              <w:t>48</w:t>
            </w:r>
            <w:r>
              <w:rPr>
                <w:webHidden/>
              </w:rPr>
              <w:fldChar w:fldCharType="end"/>
            </w:r>
          </w:hyperlink>
        </w:p>
        <w:p w14:paraId="68FA59F9" w14:textId="1CDF8DDA" w:rsidR="00D54BF0" w:rsidRDefault="00D54BF0">
          <w:pPr>
            <w:pStyle w:val="TOC1"/>
            <w:tabs>
              <w:tab w:val="left" w:pos="864"/>
            </w:tabs>
            <w:rPr>
              <w:rFonts w:asciiTheme="minorHAnsi" w:hAnsiTheme="minorHAnsi"/>
              <w:sz w:val="22"/>
            </w:rPr>
          </w:pPr>
          <w:hyperlink w:anchor="_Toc474245996" w:history="1">
            <w:r w:rsidRPr="00B55043">
              <w:rPr>
                <w:rStyle w:val="Hyperlink"/>
              </w:rPr>
              <w:t>11</w:t>
            </w:r>
            <w:r>
              <w:rPr>
                <w:rFonts w:asciiTheme="minorHAnsi" w:hAnsiTheme="minorHAnsi"/>
                <w:sz w:val="22"/>
              </w:rPr>
              <w:tab/>
            </w:r>
            <w:r w:rsidRPr="00B55043">
              <w:rPr>
                <w:rStyle w:val="Hyperlink"/>
              </w:rPr>
              <w:t>Recommendation</w:t>
            </w:r>
            <w:r>
              <w:rPr>
                <w:webHidden/>
              </w:rPr>
              <w:tab/>
            </w:r>
            <w:r>
              <w:rPr>
                <w:webHidden/>
              </w:rPr>
              <w:fldChar w:fldCharType="begin"/>
            </w:r>
            <w:r>
              <w:rPr>
                <w:webHidden/>
              </w:rPr>
              <w:instrText xml:space="preserve"> PAGEREF _Toc474245996 \h </w:instrText>
            </w:r>
            <w:r>
              <w:rPr>
                <w:webHidden/>
              </w:rPr>
            </w:r>
            <w:r>
              <w:rPr>
                <w:webHidden/>
              </w:rPr>
              <w:fldChar w:fldCharType="separate"/>
            </w:r>
            <w:r>
              <w:rPr>
                <w:webHidden/>
              </w:rPr>
              <w:t>50</w:t>
            </w:r>
            <w:r>
              <w:rPr>
                <w:webHidden/>
              </w:rPr>
              <w:fldChar w:fldCharType="end"/>
            </w:r>
          </w:hyperlink>
        </w:p>
        <w:p w14:paraId="675A8656" w14:textId="312D0DD3" w:rsidR="00D54BF0" w:rsidRDefault="00D54BF0">
          <w:pPr>
            <w:pStyle w:val="TOC2"/>
            <w:rPr>
              <w:rFonts w:asciiTheme="minorHAnsi" w:hAnsiTheme="minorHAnsi"/>
              <w:noProof/>
            </w:rPr>
          </w:pPr>
          <w:hyperlink w:anchor="_Toc474245997" w:history="1">
            <w:r w:rsidRPr="00B55043">
              <w:rPr>
                <w:rStyle w:val="Hyperlink"/>
                <w:noProof/>
              </w:rPr>
              <w:t>11.1</w:t>
            </w:r>
            <w:r>
              <w:rPr>
                <w:rFonts w:asciiTheme="minorHAnsi" w:hAnsiTheme="minorHAnsi"/>
                <w:noProof/>
              </w:rPr>
              <w:tab/>
            </w:r>
            <w:r w:rsidRPr="00B55043">
              <w:rPr>
                <w:rStyle w:val="Hyperlink"/>
                <w:noProof/>
              </w:rPr>
              <w:t>Core</w:t>
            </w:r>
            <w:r>
              <w:rPr>
                <w:noProof/>
                <w:webHidden/>
              </w:rPr>
              <w:tab/>
            </w:r>
            <w:r>
              <w:rPr>
                <w:noProof/>
                <w:webHidden/>
              </w:rPr>
              <w:fldChar w:fldCharType="begin"/>
            </w:r>
            <w:r>
              <w:rPr>
                <w:noProof/>
                <w:webHidden/>
              </w:rPr>
              <w:instrText xml:space="preserve"> PAGEREF _Toc474245997 \h </w:instrText>
            </w:r>
            <w:r>
              <w:rPr>
                <w:noProof/>
                <w:webHidden/>
              </w:rPr>
            </w:r>
            <w:r>
              <w:rPr>
                <w:noProof/>
                <w:webHidden/>
              </w:rPr>
              <w:fldChar w:fldCharType="separate"/>
            </w:r>
            <w:r>
              <w:rPr>
                <w:noProof/>
                <w:webHidden/>
              </w:rPr>
              <w:t>50</w:t>
            </w:r>
            <w:r>
              <w:rPr>
                <w:noProof/>
                <w:webHidden/>
              </w:rPr>
              <w:fldChar w:fldCharType="end"/>
            </w:r>
          </w:hyperlink>
        </w:p>
        <w:p w14:paraId="16E08C21" w14:textId="45DC0A59" w:rsidR="00D54BF0" w:rsidRDefault="00D54BF0">
          <w:pPr>
            <w:pStyle w:val="TOC2"/>
            <w:rPr>
              <w:rFonts w:asciiTheme="minorHAnsi" w:hAnsiTheme="minorHAnsi"/>
              <w:noProof/>
            </w:rPr>
          </w:pPr>
          <w:hyperlink w:anchor="_Toc474245998" w:history="1">
            <w:r w:rsidRPr="00B55043">
              <w:rPr>
                <w:rStyle w:val="Hyperlink"/>
                <w:noProof/>
              </w:rPr>
              <w:t>11.2</w:t>
            </w:r>
            <w:r>
              <w:rPr>
                <w:rFonts w:asciiTheme="minorHAnsi" w:hAnsiTheme="minorHAnsi"/>
                <w:noProof/>
              </w:rPr>
              <w:tab/>
            </w:r>
            <w:r w:rsidRPr="00B55043">
              <w:rPr>
                <w:rStyle w:val="Hyperlink"/>
                <w:noProof/>
              </w:rPr>
              <w:t>Core Upgrade</w:t>
            </w:r>
            <w:r>
              <w:rPr>
                <w:noProof/>
                <w:webHidden/>
              </w:rPr>
              <w:tab/>
            </w:r>
            <w:r>
              <w:rPr>
                <w:noProof/>
                <w:webHidden/>
              </w:rPr>
              <w:fldChar w:fldCharType="begin"/>
            </w:r>
            <w:r>
              <w:rPr>
                <w:noProof/>
                <w:webHidden/>
              </w:rPr>
              <w:instrText xml:space="preserve"> PAGEREF _Toc474245998 \h </w:instrText>
            </w:r>
            <w:r>
              <w:rPr>
                <w:noProof/>
                <w:webHidden/>
              </w:rPr>
            </w:r>
            <w:r>
              <w:rPr>
                <w:noProof/>
                <w:webHidden/>
              </w:rPr>
              <w:fldChar w:fldCharType="separate"/>
            </w:r>
            <w:r>
              <w:rPr>
                <w:noProof/>
                <w:webHidden/>
              </w:rPr>
              <w:t>50</w:t>
            </w:r>
            <w:r>
              <w:rPr>
                <w:noProof/>
                <w:webHidden/>
              </w:rPr>
              <w:fldChar w:fldCharType="end"/>
            </w:r>
          </w:hyperlink>
        </w:p>
        <w:p w14:paraId="3F6C7D45" w14:textId="12662773" w:rsidR="00D54BF0" w:rsidRDefault="00D54BF0">
          <w:pPr>
            <w:pStyle w:val="TOC2"/>
            <w:rPr>
              <w:rFonts w:asciiTheme="minorHAnsi" w:hAnsiTheme="minorHAnsi"/>
              <w:noProof/>
            </w:rPr>
          </w:pPr>
          <w:hyperlink w:anchor="_Toc474245999" w:history="1">
            <w:r w:rsidRPr="00B55043">
              <w:rPr>
                <w:rStyle w:val="Hyperlink"/>
                <w:noProof/>
              </w:rPr>
              <w:t>11.3</w:t>
            </w:r>
            <w:r>
              <w:rPr>
                <w:rFonts w:asciiTheme="minorHAnsi" w:hAnsiTheme="minorHAnsi"/>
                <w:noProof/>
              </w:rPr>
              <w:tab/>
            </w:r>
            <w:r w:rsidRPr="00B55043">
              <w:rPr>
                <w:rStyle w:val="Hyperlink"/>
                <w:noProof/>
              </w:rPr>
              <w:t>Device Management</w:t>
            </w:r>
            <w:r>
              <w:rPr>
                <w:noProof/>
                <w:webHidden/>
              </w:rPr>
              <w:tab/>
            </w:r>
            <w:r>
              <w:rPr>
                <w:noProof/>
                <w:webHidden/>
              </w:rPr>
              <w:fldChar w:fldCharType="begin"/>
            </w:r>
            <w:r>
              <w:rPr>
                <w:noProof/>
                <w:webHidden/>
              </w:rPr>
              <w:instrText xml:space="preserve"> PAGEREF _Toc474245999 \h </w:instrText>
            </w:r>
            <w:r>
              <w:rPr>
                <w:noProof/>
                <w:webHidden/>
              </w:rPr>
            </w:r>
            <w:r>
              <w:rPr>
                <w:noProof/>
                <w:webHidden/>
              </w:rPr>
              <w:fldChar w:fldCharType="separate"/>
            </w:r>
            <w:r>
              <w:rPr>
                <w:noProof/>
                <w:webHidden/>
              </w:rPr>
              <w:t>51</w:t>
            </w:r>
            <w:r>
              <w:rPr>
                <w:noProof/>
                <w:webHidden/>
              </w:rPr>
              <w:fldChar w:fldCharType="end"/>
            </w:r>
          </w:hyperlink>
        </w:p>
        <w:p w14:paraId="400E8B25" w14:textId="6AA37F44" w:rsidR="00D54BF0" w:rsidRDefault="00D54BF0">
          <w:pPr>
            <w:pStyle w:val="TOC2"/>
            <w:rPr>
              <w:rFonts w:asciiTheme="minorHAnsi" w:hAnsiTheme="minorHAnsi"/>
              <w:noProof/>
            </w:rPr>
          </w:pPr>
          <w:hyperlink w:anchor="_Toc474246000" w:history="1">
            <w:r w:rsidRPr="00B55043">
              <w:rPr>
                <w:rStyle w:val="Hyperlink"/>
                <w:noProof/>
              </w:rPr>
              <w:t>11.4</w:t>
            </w:r>
            <w:r>
              <w:rPr>
                <w:rFonts w:asciiTheme="minorHAnsi" w:hAnsiTheme="minorHAnsi"/>
                <w:noProof/>
              </w:rPr>
              <w:tab/>
            </w:r>
            <w:r w:rsidRPr="00B55043">
              <w:rPr>
                <w:rStyle w:val="Hyperlink"/>
                <w:noProof/>
              </w:rPr>
              <w:t>Application Management</w:t>
            </w:r>
            <w:r>
              <w:rPr>
                <w:noProof/>
                <w:webHidden/>
              </w:rPr>
              <w:tab/>
            </w:r>
            <w:r>
              <w:rPr>
                <w:noProof/>
                <w:webHidden/>
              </w:rPr>
              <w:fldChar w:fldCharType="begin"/>
            </w:r>
            <w:r>
              <w:rPr>
                <w:noProof/>
                <w:webHidden/>
              </w:rPr>
              <w:instrText xml:space="preserve"> PAGEREF _Toc474246000 \h </w:instrText>
            </w:r>
            <w:r>
              <w:rPr>
                <w:noProof/>
                <w:webHidden/>
              </w:rPr>
            </w:r>
            <w:r>
              <w:rPr>
                <w:noProof/>
                <w:webHidden/>
              </w:rPr>
              <w:fldChar w:fldCharType="separate"/>
            </w:r>
            <w:r>
              <w:rPr>
                <w:noProof/>
                <w:webHidden/>
              </w:rPr>
              <w:t>51</w:t>
            </w:r>
            <w:r>
              <w:rPr>
                <w:noProof/>
                <w:webHidden/>
              </w:rPr>
              <w:fldChar w:fldCharType="end"/>
            </w:r>
          </w:hyperlink>
        </w:p>
        <w:p w14:paraId="08FCE46F" w14:textId="55B68B14" w:rsidR="00D54BF0" w:rsidRDefault="00D54BF0">
          <w:pPr>
            <w:pStyle w:val="TOC2"/>
            <w:rPr>
              <w:rFonts w:asciiTheme="minorHAnsi" w:hAnsiTheme="minorHAnsi"/>
              <w:noProof/>
            </w:rPr>
          </w:pPr>
          <w:hyperlink w:anchor="_Toc474246001" w:history="1">
            <w:r w:rsidRPr="00B55043">
              <w:rPr>
                <w:rStyle w:val="Hyperlink"/>
                <w:noProof/>
              </w:rPr>
              <w:t>11.5</w:t>
            </w:r>
            <w:r>
              <w:rPr>
                <w:rFonts w:asciiTheme="minorHAnsi" w:hAnsiTheme="minorHAnsi"/>
                <w:noProof/>
              </w:rPr>
              <w:tab/>
            </w:r>
            <w:r w:rsidRPr="00B55043">
              <w:rPr>
                <w:rStyle w:val="Hyperlink"/>
                <w:noProof/>
              </w:rPr>
              <w:t>Servicing</w:t>
            </w:r>
            <w:r>
              <w:rPr>
                <w:noProof/>
                <w:webHidden/>
              </w:rPr>
              <w:tab/>
            </w:r>
            <w:r>
              <w:rPr>
                <w:noProof/>
                <w:webHidden/>
              </w:rPr>
              <w:fldChar w:fldCharType="begin"/>
            </w:r>
            <w:r>
              <w:rPr>
                <w:noProof/>
                <w:webHidden/>
              </w:rPr>
              <w:instrText xml:space="preserve"> PAGEREF _Toc474246001 \h </w:instrText>
            </w:r>
            <w:r>
              <w:rPr>
                <w:noProof/>
                <w:webHidden/>
              </w:rPr>
            </w:r>
            <w:r>
              <w:rPr>
                <w:noProof/>
                <w:webHidden/>
              </w:rPr>
              <w:fldChar w:fldCharType="separate"/>
            </w:r>
            <w:r>
              <w:rPr>
                <w:noProof/>
                <w:webHidden/>
              </w:rPr>
              <w:t>52</w:t>
            </w:r>
            <w:r>
              <w:rPr>
                <w:noProof/>
                <w:webHidden/>
              </w:rPr>
              <w:fldChar w:fldCharType="end"/>
            </w:r>
          </w:hyperlink>
        </w:p>
        <w:p w14:paraId="68D42F91" w14:textId="3E51F917" w:rsidR="00D54BF0" w:rsidRDefault="00D54BF0">
          <w:pPr>
            <w:pStyle w:val="TOC2"/>
            <w:rPr>
              <w:rFonts w:asciiTheme="minorHAnsi" w:hAnsiTheme="minorHAnsi"/>
              <w:noProof/>
            </w:rPr>
          </w:pPr>
          <w:hyperlink w:anchor="_Toc474246002" w:history="1">
            <w:r w:rsidRPr="00B55043">
              <w:rPr>
                <w:rStyle w:val="Hyperlink"/>
                <w:noProof/>
              </w:rPr>
              <w:t>11.6</w:t>
            </w:r>
            <w:r>
              <w:rPr>
                <w:rFonts w:asciiTheme="minorHAnsi" w:hAnsiTheme="minorHAnsi"/>
                <w:noProof/>
              </w:rPr>
              <w:tab/>
            </w:r>
            <w:r w:rsidRPr="00B55043">
              <w:rPr>
                <w:rStyle w:val="Hyperlink"/>
                <w:noProof/>
              </w:rPr>
              <w:t>Platform Delivery</w:t>
            </w:r>
            <w:r>
              <w:rPr>
                <w:noProof/>
                <w:webHidden/>
              </w:rPr>
              <w:tab/>
            </w:r>
            <w:r>
              <w:rPr>
                <w:noProof/>
                <w:webHidden/>
              </w:rPr>
              <w:fldChar w:fldCharType="begin"/>
            </w:r>
            <w:r>
              <w:rPr>
                <w:noProof/>
                <w:webHidden/>
              </w:rPr>
              <w:instrText xml:space="preserve"> PAGEREF _Toc474246002 \h </w:instrText>
            </w:r>
            <w:r>
              <w:rPr>
                <w:noProof/>
                <w:webHidden/>
              </w:rPr>
            </w:r>
            <w:r>
              <w:rPr>
                <w:noProof/>
                <w:webHidden/>
              </w:rPr>
              <w:fldChar w:fldCharType="separate"/>
            </w:r>
            <w:r>
              <w:rPr>
                <w:noProof/>
                <w:webHidden/>
              </w:rPr>
              <w:t>52</w:t>
            </w:r>
            <w:r>
              <w:rPr>
                <w:noProof/>
                <w:webHidden/>
              </w:rPr>
              <w:fldChar w:fldCharType="end"/>
            </w:r>
          </w:hyperlink>
        </w:p>
        <w:p w14:paraId="2F31C530" w14:textId="4037D445" w:rsidR="00D54BF0" w:rsidRDefault="00D54BF0">
          <w:pPr>
            <w:pStyle w:val="TOC2"/>
            <w:rPr>
              <w:rFonts w:asciiTheme="minorHAnsi" w:hAnsiTheme="minorHAnsi"/>
              <w:noProof/>
            </w:rPr>
          </w:pPr>
          <w:hyperlink w:anchor="_Toc474246003" w:history="1">
            <w:r w:rsidRPr="00B55043">
              <w:rPr>
                <w:rStyle w:val="Hyperlink"/>
                <w:noProof/>
              </w:rPr>
              <w:t>11.7</w:t>
            </w:r>
            <w:r>
              <w:rPr>
                <w:rFonts w:asciiTheme="minorHAnsi" w:hAnsiTheme="minorHAnsi"/>
                <w:noProof/>
              </w:rPr>
              <w:tab/>
            </w:r>
            <w:r w:rsidRPr="00B55043">
              <w:rPr>
                <w:rStyle w:val="Hyperlink"/>
                <w:noProof/>
              </w:rPr>
              <w:t>Migration</w:t>
            </w:r>
            <w:r>
              <w:rPr>
                <w:noProof/>
                <w:webHidden/>
              </w:rPr>
              <w:tab/>
            </w:r>
            <w:r>
              <w:rPr>
                <w:noProof/>
                <w:webHidden/>
              </w:rPr>
              <w:fldChar w:fldCharType="begin"/>
            </w:r>
            <w:r>
              <w:rPr>
                <w:noProof/>
                <w:webHidden/>
              </w:rPr>
              <w:instrText xml:space="preserve"> PAGEREF _Toc474246003 \h </w:instrText>
            </w:r>
            <w:r>
              <w:rPr>
                <w:noProof/>
                <w:webHidden/>
              </w:rPr>
            </w:r>
            <w:r>
              <w:rPr>
                <w:noProof/>
                <w:webHidden/>
              </w:rPr>
              <w:fldChar w:fldCharType="separate"/>
            </w:r>
            <w:r>
              <w:rPr>
                <w:noProof/>
                <w:webHidden/>
              </w:rPr>
              <w:t>52</w:t>
            </w:r>
            <w:r>
              <w:rPr>
                <w:noProof/>
                <w:webHidden/>
              </w:rPr>
              <w:fldChar w:fldCharType="end"/>
            </w:r>
          </w:hyperlink>
        </w:p>
        <w:p w14:paraId="65BED184" w14:textId="77F5C611" w:rsidR="00C24E60" w:rsidRPr="00785164" w:rsidRDefault="00354B7A" w:rsidP="00A77E60">
          <w:pPr>
            <w:pStyle w:val="TOC2"/>
            <w:rPr>
              <w:rStyle w:val="StyleLatinSegoeUI10pt"/>
            </w:rPr>
            <w:sectPr w:rsidR="00C24E60" w:rsidRPr="00785164" w:rsidSect="002249E0">
              <w:footerReference w:type="default" r:id="rId13"/>
              <w:headerReference w:type="first" r:id="rId14"/>
              <w:footerReference w:type="first" r:id="rId15"/>
              <w:pgSz w:w="12240" w:h="15840" w:code="1"/>
              <w:pgMar w:top="1440" w:right="1440" w:bottom="1440" w:left="1440" w:header="576" w:footer="288" w:gutter="0"/>
              <w:pgNumType w:fmt="lowerRoman"/>
              <w:cols w:space="720"/>
              <w:docGrid w:linePitch="360"/>
            </w:sectPr>
          </w:pPr>
          <w:r w:rsidRPr="002249E0">
            <w:fldChar w:fldCharType="end"/>
          </w:r>
        </w:p>
        <w:p w14:paraId="65BED185" w14:textId="7C17BA94" w:rsidR="005D3874" w:rsidRPr="00785164" w:rsidRDefault="005D3874">
          <w:pPr>
            <w:spacing w:before="0" w:after="160" w:line="259" w:lineRule="auto"/>
          </w:pPr>
        </w:p>
        <w:p w14:paraId="65BED186" w14:textId="72843B54" w:rsidR="005D3874" w:rsidRPr="00785164" w:rsidRDefault="005D3874" w:rsidP="005D3874">
          <w:pPr>
            <w:pStyle w:val="VisibleGuidance"/>
            <w:rPr>
              <w:sz w:val="20"/>
            </w:rPr>
          </w:pPr>
          <w:r w:rsidRPr="00785164">
            <w:rPr>
              <w:sz w:val="20"/>
            </w:rPr>
            <w:t xml:space="preserve">We are very interested in your input!  If you have comments or would like to request an update to this document, please provide your feedback to the </w:t>
          </w:r>
          <w:hyperlink r:id="rId16" w:history="1">
            <w:r w:rsidRPr="00785164">
              <w:rPr>
                <w:rStyle w:val="Hyperlink"/>
                <w:sz w:val="20"/>
              </w:rPr>
              <w:t>SDM Suggestions alias</w:t>
            </w:r>
          </w:hyperlink>
          <w:r w:rsidRPr="00785164">
            <w:rPr>
              <w:sz w:val="20"/>
            </w:rPr>
            <w:t xml:space="preserve">.   Attach the document and clearly describe the changes you would like and explain why the changes are needed.  </w:t>
          </w:r>
        </w:p>
        <w:p w14:paraId="65BED187" w14:textId="77777777" w:rsidR="005D3874" w:rsidRPr="00785164" w:rsidRDefault="005D3874" w:rsidP="005D3874">
          <w:pPr>
            <w:pStyle w:val="VisibleGuidance"/>
            <w:rPr>
              <w:b/>
              <w:sz w:val="20"/>
            </w:rPr>
          </w:pPr>
        </w:p>
        <w:p w14:paraId="65BED188" w14:textId="77777777" w:rsidR="005D3874" w:rsidRPr="00785164" w:rsidRDefault="005D3874" w:rsidP="005D3874">
          <w:pPr>
            <w:pStyle w:val="VisibleGuidance"/>
            <w:rPr>
              <w:sz w:val="20"/>
            </w:rPr>
          </w:pPr>
          <w:r w:rsidRPr="00785164">
            <w:rPr>
              <w:b/>
              <w:sz w:val="20"/>
            </w:rPr>
            <w:t xml:space="preserve">Spell/grammar check is turned ON within all SDM Word templates - </w:t>
          </w:r>
          <w:r w:rsidRPr="00785164">
            <w:rPr>
              <w:sz w:val="20"/>
            </w:rPr>
            <w:t>Remember to turn off spell/grammar check before sending out the document if you want to avoid showing spelling and grammar red mark-ups.  To turn this feature off, do the following:</w:t>
          </w:r>
        </w:p>
        <w:p w14:paraId="65BED189" w14:textId="77777777" w:rsidR="005D3874" w:rsidRPr="00785164" w:rsidRDefault="005D3874" w:rsidP="00EB7EDD">
          <w:pPr>
            <w:pStyle w:val="VisibleGuidance"/>
            <w:numPr>
              <w:ilvl w:val="0"/>
              <w:numId w:val="12"/>
            </w:numPr>
            <w:spacing w:before="0" w:after="0"/>
            <w:rPr>
              <w:sz w:val="20"/>
            </w:rPr>
          </w:pPr>
          <w:r w:rsidRPr="00785164">
            <w:rPr>
              <w:sz w:val="20"/>
            </w:rPr>
            <w:t>Click on File</w:t>
          </w:r>
        </w:p>
        <w:p w14:paraId="65BED18A" w14:textId="77777777" w:rsidR="005D3874" w:rsidRPr="00785164" w:rsidRDefault="005D3874" w:rsidP="00EB7EDD">
          <w:pPr>
            <w:pStyle w:val="VisibleGuidance"/>
            <w:numPr>
              <w:ilvl w:val="0"/>
              <w:numId w:val="12"/>
            </w:numPr>
            <w:spacing w:before="0" w:after="0"/>
            <w:rPr>
              <w:sz w:val="20"/>
            </w:rPr>
          </w:pPr>
          <w:r w:rsidRPr="00785164">
            <w:rPr>
              <w:sz w:val="20"/>
            </w:rPr>
            <w:t>Click on the Options on the left</w:t>
          </w:r>
        </w:p>
        <w:p w14:paraId="65BED18B" w14:textId="77777777" w:rsidR="005D3874" w:rsidRPr="00785164" w:rsidRDefault="005D3874" w:rsidP="00EB7EDD">
          <w:pPr>
            <w:pStyle w:val="VisibleGuidance"/>
            <w:numPr>
              <w:ilvl w:val="0"/>
              <w:numId w:val="12"/>
            </w:numPr>
            <w:spacing w:before="0" w:after="0"/>
            <w:rPr>
              <w:sz w:val="20"/>
            </w:rPr>
          </w:pPr>
          <w:r w:rsidRPr="00785164">
            <w:rPr>
              <w:sz w:val="20"/>
            </w:rPr>
            <w:t>Click on Proofing</w:t>
          </w:r>
        </w:p>
        <w:p w14:paraId="65BED18C" w14:textId="77777777" w:rsidR="005D3874" w:rsidRPr="00785164" w:rsidRDefault="005D3874" w:rsidP="00EB7EDD">
          <w:pPr>
            <w:pStyle w:val="VisibleGuidance"/>
            <w:numPr>
              <w:ilvl w:val="0"/>
              <w:numId w:val="12"/>
            </w:numPr>
            <w:spacing w:before="0" w:after="0"/>
            <w:rPr>
              <w:sz w:val="20"/>
            </w:rPr>
          </w:pPr>
          <w:r w:rsidRPr="00785164">
            <w:rPr>
              <w:sz w:val="20"/>
            </w:rPr>
            <w:t>Scroll to bottom and check the two boxes shown below:</w:t>
          </w:r>
        </w:p>
        <w:p w14:paraId="65BED18D" w14:textId="77777777" w:rsidR="005D3874" w:rsidRPr="00785164" w:rsidRDefault="005D3874" w:rsidP="005D3874">
          <w:pPr>
            <w:pStyle w:val="VisibleGuidance"/>
            <w:ind w:left="360"/>
          </w:pPr>
          <w:r w:rsidRPr="002249E0">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785164">
            <w:br w:type="textWrapping" w:clear="all"/>
          </w:r>
        </w:p>
        <w:p w14:paraId="65BED18E" w14:textId="77777777" w:rsidR="005D3874" w:rsidRPr="00785164" w:rsidRDefault="005D3874" w:rsidP="005D3874">
          <w:pPr>
            <w:pStyle w:val="VisibleGuidance"/>
            <w:rPr>
              <w:rStyle w:val="Strong"/>
            </w:rPr>
          </w:pPr>
        </w:p>
        <w:p w14:paraId="65BED18F" w14:textId="77777777" w:rsidR="005D3874" w:rsidRPr="00785164" w:rsidRDefault="005D3874" w:rsidP="005D3874">
          <w:pPr>
            <w:pStyle w:val="VisibleGuidance"/>
            <w:rPr>
              <w:rStyle w:val="Strong"/>
              <w:sz w:val="20"/>
            </w:rPr>
          </w:pPr>
          <w:r w:rsidRPr="00785164">
            <w:rPr>
              <w:rStyle w:val="Strong"/>
              <w:sz w:val="20"/>
            </w:rPr>
            <w:t>To remove all the Visible Guidance (Hot Pink text with Grey Background) all at once:</w:t>
          </w:r>
        </w:p>
        <w:p w14:paraId="65BED190" w14:textId="77777777" w:rsidR="005D3874" w:rsidRPr="00785164" w:rsidRDefault="005D3874" w:rsidP="00EB7EDD">
          <w:pPr>
            <w:pStyle w:val="VisibleGuidance"/>
            <w:numPr>
              <w:ilvl w:val="0"/>
              <w:numId w:val="2"/>
            </w:numPr>
            <w:spacing w:before="0" w:after="0"/>
            <w:rPr>
              <w:sz w:val="20"/>
            </w:rPr>
          </w:pPr>
          <w:r w:rsidRPr="00785164">
            <w:rPr>
              <w:sz w:val="20"/>
            </w:rPr>
            <w:t>Click Ctrl H to open the Find and Replace box</w:t>
          </w:r>
        </w:p>
        <w:p w14:paraId="65BED191" w14:textId="77777777" w:rsidR="005D3874" w:rsidRPr="00785164" w:rsidRDefault="005D3874" w:rsidP="00EB7EDD">
          <w:pPr>
            <w:pStyle w:val="VisibleGuidance"/>
            <w:numPr>
              <w:ilvl w:val="0"/>
              <w:numId w:val="2"/>
            </w:numPr>
            <w:spacing w:before="0" w:after="0"/>
            <w:rPr>
              <w:sz w:val="20"/>
            </w:rPr>
          </w:pPr>
          <w:r w:rsidRPr="00785164">
            <w:rPr>
              <w:sz w:val="20"/>
            </w:rPr>
            <w:t>Make sure your cursor is in the ‘Find what’ box.</w:t>
          </w:r>
        </w:p>
        <w:p w14:paraId="65BED192" w14:textId="77777777" w:rsidR="005D3874" w:rsidRPr="00785164" w:rsidRDefault="005D3874" w:rsidP="00EB7EDD">
          <w:pPr>
            <w:pStyle w:val="VisibleGuidance"/>
            <w:numPr>
              <w:ilvl w:val="0"/>
              <w:numId w:val="2"/>
            </w:numPr>
            <w:spacing w:before="0" w:after="0"/>
            <w:rPr>
              <w:sz w:val="20"/>
            </w:rPr>
          </w:pPr>
          <w:r w:rsidRPr="00785164">
            <w:rPr>
              <w:sz w:val="20"/>
            </w:rPr>
            <w:t>Click on the More button at the bottom left</w:t>
          </w:r>
        </w:p>
        <w:p w14:paraId="65BED193" w14:textId="77777777" w:rsidR="005D3874" w:rsidRPr="00785164" w:rsidRDefault="005D3874" w:rsidP="00EB7EDD">
          <w:pPr>
            <w:pStyle w:val="VisibleGuidance"/>
            <w:numPr>
              <w:ilvl w:val="0"/>
              <w:numId w:val="2"/>
            </w:numPr>
            <w:spacing w:before="0" w:after="0"/>
            <w:rPr>
              <w:sz w:val="20"/>
            </w:rPr>
          </w:pPr>
          <w:r w:rsidRPr="00785164">
            <w:rPr>
              <w:sz w:val="20"/>
            </w:rPr>
            <w:t>Click on the Format Button at the bottom left and select Style</w:t>
          </w:r>
        </w:p>
        <w:p w14:paraId="65BED194" w14:textId="77777777" w:rsidR="005D3874" w:rsidRPr="00785164" w:rsidRDefault="005D3874" w:rsidP="00EB7EDD">
          <w:pPr>
            <w:pStyle w:val="VisibleGuidance"/>
            <w:numPr>
              <w:ilvl w:val="0"/>
              <w:numId w:val="2"/>
            </w:numPr>
            <w:spacing w:before="0" w:after="0"/>
            <w:rPr>
              <w:sz w:val="20"/>
            </w:rPr>
          </w:pPr>
          <w:r w:rsidRPr="00785164">
            <w:rPr>
              <w:sz w:val="20"/>
            </w:rPr>
            <w:t>Scroll down, locate select the “Visible Guidance”</w:t>
          </w:r>
        </w:p>
        <w:p w14:paraId="65BED195" w14:textId="77777777" w:rsidR="005D3874" w:rsidRPr="00785164" w:rsidRDefault="005D3874" w:rsidP="00EB7EDD">
          <w:pPr>
            <w:pStyle w:val="VisibleGuidance"/>
            <w:numPr>
              <w:ilvl w:val="0"/>
              <w:numId w:val="2"/>
            </w:numPr>
            <w:spacing w:before="0" w:after="0"/>
            <w:rPr>
              <w:sz w:val="20"/>
            </w:rPr>
          </w:pPr>
          <w:r w:rsidRPr="00785164">
            <w:rPr>
              <w:sz w:val="20"/>
            </w:rPr>
            <w:t>Make sure the ‘Replace with’ box is empty:</w:t>
          </w:r>
        </w:p>
        <w:p w14:paraId="65BED196" w14:textId="77777777" w:rsidR="005D3874" w:rsidRPr="00785164" w:rsidRDefault="005D3874" w:rsidP="00EB7EDD">
          <w:pPr>
            <w:pStyle w:val="VisibleGuidance"/>
            <w:numPr>
              <w:ilvl w:val="0"/>
              <w:numId w:val="2"/>
            </w:numPr>
            <w:spacing w:before="0" w:after="0"/>
            <w:rPr>
              <w:sz w:val="20"/>
            </w:rPr>
          </w:pPr>
          <w:r w:rsidRPr="00785164">
            <w:rPr>
              <w:sz w:val="20"/>
            </w:rPr>
            <w:t>Click ‘Replace All”</w:t>
          </w:r>
        </w:p>
        <w:p w14:paraId="65BED197" w14:textId="77777777" w:rsidR="005D3874" w:rsidRPr="00785164" w:rsidRDefault="005D3874" w:rsidP="00EB7EDD">
          <w:pPr>
            <w:pStyle w:val="VisibleGuidance"/>
            <w:numPr>
              <w:ilvl w:val="0"/>
              <w:numId w:val="2"/>
            </w:numPr>
            <w:spacing w:before="0" w:after="0"/>
            <w:rPr>
              <w:sz w:val="20"/>
            </w:rPr>
          </w:pPr>
          <w:r w:rsidRPr="00785164">
            <w:rPr>
              <w:sz w:val="20"/>
            </w:rPr>
            <w:t>If not empty - click on the format button in the lower left hand corner.  Scroll down and chose ‘(no style)’then replace all.</w:t>
          </w:r>
        </w:p>
        <w:p w14:paraId="65BED198" w14:textId="77777777" w:rsidR="005D3874" w:rsidRPr="00785164" w:rsidRDefault="005D3874" w:rsidP="005D3874">
          <w:pPr>
            <w:pStyle w:val="VisibleGuidance"/>
            <w:rPr>
              <w:sz w:val="20"/>
            </w:rPr>
          </w:pPr>
        </w:p>
        <w:p w14:paraId="65BED199" w14:textId="77777777" w:rsidR="005D3874" w:rsidRPr="00785164" w:rsidRDefault="005D3874" w:rsidP="005D3874">
          <w:pPr>
            <w:pStyle w:val="VisibleGuidance"/>
            <w:rPr>
              <w:rStyle w:val="Strong"/>
              <w:sz w:val="20"/>
            </w:rPr>
          </w:pPr>
          <w:r w:rsidRPr="00785164">
            <w:rPr>
              <w:rStyle w:val="Strong"/>
              <w:sz w:val="20"/>
            </w:rPr>
            <w:t xml:space="preserve">IMPORTANT – Finalize This Document </w:t>
          </w:r>
        </w:p>
        <w:p w14:paraId="65BED19A" w14:textId="77777777" w:rsidR="005D3874" w:rsidRPr="00785164" w:rsidRDefault="005D3874" w:rsidP="005D3874">
          <w:pPr>
            <w:pStyle w:val="VisibleGuidance"/>
            <w:rPr>
              <w:sz w:val="20"/>
            </w:rPr>
          </w:pPr>
          <w:r w:rsidRPr="00785164">
            <w:rPr>
              <w:b/>
              <w:bCs/>
              <w:sz w:val="20"/>
            </w:rPr>
            <w:t>REMOVE</w:t>
          </w:r>
          <w:r w:rsidRPr="00785164">
            <w:rPr>
              <w:sz w:val="20"/>
            </w:rPr>
            <w:t xml:space="preserve"> all pink text, guidance, comments, changes, and hidden text in this document before submitting it to the customer. You can do this in two ways:</w:t>
          </w:r>
        </w:p>
        <w:p w14:paraId="65BED19B" w14:textId="77777777" w:rsidR="005D3874" w:rsidRPr="00785164" w:rsidRDefault="005D3874" w:rsidP="00EB7EDD">
          <w:pPr>
            <w:pStyle w:val="VisibleGuidance"/>
            <w:numPr>
              <w:ilvl w:val="0"/>
              <w:numId w:val="1"/>
            </w:numPr>
            <w:rPr>
              <w:sz w:val="20"/>
            </w:rPr>
          </w:pPr>
          <w:r w:rsidRPr="00785164">
            <w:rPr>
              <w:b/>
              <w:bCs/>
              <w:sz w:val="20"/>
            </w:rPr>
            <w:t>Save as PDF</w:t>
          </w:r>
          <w:r w:rsidRPr="00785164">
            <w:rPr>
              <w:sz w:val="20"/>
            </w:rPr>
            <w:t xml:space="preserve"> and send the PDF version to the customer. </w:t>
          </w:r>
          <w:r w:rsidRPr="00785164">
            <w:rPr>
              <w:sz w:val="20"/>
            </w:rPr>
            <w:br/>
            <w:t xml:space="preserve">~ OR ~ </w:t>
          </w:r>
        </w:p>
        <w:p w14:paraId="65BED19C" w14:textId="55E4F070" w:rsidR="00C24E60" w:rsidRPr="00785164" w:rsidRDefault="005D3874" w:rsidP="00EB7EDD">
          <w:pPr>
            <w:pStyle w:val="VisibleGuidance"/>
            <w:numPr>
              <w:ilvl w:val="0"/>
              <w:numId w:val="1"/>
            </w:numPr>
          </w:pPr>
          <w:r w:rsidRPr="00785164">
            <w:rPr>
              <w:b/>
              <w:bCs/>
              <w:sz w:val="20"/>
            </w:rPr>
            <w:t xml:space="preserve">Inspect document and remove comments, revisions, any document properties you do not want included, personal information, and hidden text. </w:t>
          </w:r>
          <w:r w:rsidRPr="00785164">
            <w:rPr>
              <w:sz w:val="20"/>
            </w:rPr>
            <w:t xml:space="preserve">For guidance on how to do this, see </w:t>
          </w:r>
          <w:hyperlink r:id="rId18" w:anchor="3" w:history="1">
            <w:r w:rsidRPr="00785164">
              <w:rPr>
                <w:rFonts w:cs="Calibri"/>
                <w:color w:val="0563C1" w:themeColor="hyperlink"/>
                <w:sz w:val="20"/>
                <w:u w:val="single"/>
              </w:rPr>
              <w:t>Remove hidden data and personal information from Office documents</w:t>
            </w:r>
          </w:hyperlink>
          <w:r w:rsidRPr="00785164">
            <w:rPr>
              <w:sz w:val="20"/>
            </w:rPr>
            <w:t>.</w:t>
          </w:r>
          <w:r w:rsidRPr="00785164">
            <w:rPr>
              <w:sz w:val="20"/>
            </w:rPr>
            <w:br w:type="page"/>
          </w:r>
        </w:p>
      </w:sdtContent>
    </w:sdt>
    <w:bookmarkStart w:id="1" w:name="_Toc297286694" w:displacedByCustomXml="prev"/>
    <w:p w14:paraId="1BCB51EF" w14:textId="3EF9D058" w:rsidR="00D266C1" w:rsidRPr="00785164" w:rsidRDefault="00D36A7E" w:rsidP="00D266C1">
      <w:pPr>
        <w:pStyle w:val="Heading1Numbered"/>
      </w:pPr>
      <w:bookmarkStart w:id="2" w:name="_Toc374524967"/>
      <w:bookmarkStart w:id="3" w:name="_Toc374530415"/>
      <w:bookmarkStart w:id="4" w:name="_Toc374530420"/>
      <w:bookmarkStart w:id="5" w:name="Head1Num"/>
      <w:bookmarkStart w:id="6" w:name="_Toc474245959"/>
      <w:bookmarkEnd w:id="1"/>
      <w:r w:rsidRPr="00785164">
        <w:lastRenderedPageBreak/>
        <w:t>Overview</w:t>
      </w:r>
      <w:bookmarkEnd w:id="6"/>
    </w:p>
    <w:p w14:paraId="6FBDB90C" w14:textId="6743905A" w:rsidR="00D36A7E" w:rsidRPr="00785164" w:rsidRDefault="00D36A7E" w:rsidP="00D36A7E">
      <w:pPr>
        <w:pStyle w:val="VisibleGuidance"/>
      </w:pPr>
      <w:r w:rsidRPr="00785164">
        <w:t>Consultant: This section should be completed last in the document. The section should include text to address the following items:</w:t>
      </w:r>
    </w:p>
    <w:p w14:paraId="25A0CF2C" w14:textId="77777777" w:rsidR="00D36A7E" w:rsidRPr="00785164" w:rsidRDefault="00D36A7E" w:rsidP="001F7388">
      <w:pPr>
        <w:pStyle w:val="VisibleGuidance"/>
        <w:numPr>
          <w:ilvl w:val="0"/>
          <w:numId w:val="27"/>
        </w:numPr>
      </w:pPr>
      <w:r w:rsidRPr="00785164">
        <w:t>Customer decision on which capability option will be implemented</w:t>
      </w:r>
    </w:p>
    <w:p w14:paraId="074B3930" w14:textId="77777777" w:rsidR="00D36A7E" w:rsidRPr="00785164" w:rsidRDefault="00D36A7E" w:rsidP="001F7388">
      <w:pPr>
        <w:pStyle w:val="VisibleGuidance"/>
        <w:numPr>
          <w:ilvl w:val="0"/>
          <w:numId w:val="27"/>
        </w:numPr>
      </w:pPr>
      <w:r w:rsidRPr="00785164">
        <w:t>Why this option is selected</w:t>
      </w:r>
    </w:p>
    <w:p w14:paraId="0108FA9A" w14:textId="6BDD8874" w:rsidR="00D36A7E" w:rsidRPr="00785164" w:rsidRDefault="00D36A7E" w:rsidP="001F7388">
      <w:pPr>
        <w:pStyle w:val="VisibleGuidance"/>
        <w:numPr>
          <w:ilvl w:val="0"/>
          <w:numId w:val="27"/>
        </w:numPr>
      </w:pPr>
      <w:r w:rsidRPr="00785164">
        <w:t>Complete the table to also indicate why other options were excluded.</w:t>
      </w:r>
    </w:p>
    <w:tbl>
      <w:tblPr>
        <w:tblStyle w:val="SDMTemplateTable"/>
        <w:tblW w:w="0" w:type="auto"/>
        <w:tblLook w:val="04A0" w:firstRow="1" w:lastRow="0" w:firstColumn="1" w:lastColumn="0" w:noHBand="0" w:noVBand="1"/>
      </w:tblPr>
      <w:tblGrid>
        <w:gridCol w:w="3116"/>
        <w:gridCol w:w="3117"/>
        <w:gridCol w:w="3117"/>
      </w:tblGrid>
      <w:tr w:rsidR="00142B7C" w:rsidRPr="00785164" w14:paraId="5F3E9C8F" w14:textId="77777777" w:rsidTr="002249E0">
        <w:trPr>
          <w:cnfStyle w:val="100000000000" w:firstRow="1" w:lastRow="0" w:firstColumn="0" w:lastColumn="0" w:oddVBand="0" w:evenVBand="0" w:oddHBand="0" w:evenHBand="0" w:firstRowFirstColumn="0" w:firstRowLastColumn="0" w:lastRowFirstColumn="0" w:lastRowLastColumn="0"/>
        </w:trPr>
        <w:tc>
          <w:tcPr>
            <w:tcW w:w="3116" w:type="dxa"/>
            <w:vAlign w:val="center"/>
          </w:tcPr>
          <w:p w14:paraId="2188A74D" w14:textId="4B44C8A7" w:rsidR="00142B7C" w:rsidRPr="00785164" w:rsidRDefault="00955BA7" w:rsidP="002249E0">
            <w:pPr>
              <w:pStyle w:val="ListBullet"/>
              <w:numPr>
                <w:ilvl w:val="0"/>
                <w:numId w:val="0"/>
              </w:numPr>
              <w:spacing w:before="0" w:after="0"/>
              <w:rPr>
                <w:rFonts w:eastAsiaTheme="minorHAnsi"/>
              </w:rPr>
            </w:pPr>
            <w:r w:rsidRPr="00785164">
              <w:rPr>
                <w:rFonts w:eastAsiaTheme="minorHAnsi"/>
              </w:rPr>
              <w:t>Capability</w:t>
            </w:r>
          </w:p>
        </w:tc>
        <w:tc>
          <w:tcPr>
            <w:tcW w:w="3117" w:type="dxa"/>
            <w:vAlign w:val="center"/>
          </w:tcPr>
          <w:p w14:paraId="1286EAED" w14:textId="6CA52CCC" w:rsidR="00142B7C" w:rsidRPr="00785164" w:rsidRDefault="00142B7C" w:rsidP="002249E0">
            <w:pPr>
              <w:pStyle w:val="ListBullet"/>
              <w:numPr>
                <w:ilvl w:val="0"/>
                <w:numId w:val="0"/>
              </w:numPr>
              <w:spacing w:before="0" w:after="0"/>
              <w:rPr>
                <w:rFonts w:eastAsiaTheme="minorHAnsi"/>
              </w:rPr>
            </w:pPr>
            <w:r w:rsidRPr="00785164">
              <w:rPr>
                <w:rFonts w:eastAsiaTheme="minorHAnsi"/>
              </w:rPr>
              <w:t>Acceptance Rationale</w:t>
            </w:r>
          </w:p>
        </w:tc>
        <w:tc>
          <w:tcPr>
            <w:tcW w:w="3117" w:type="dxa"/>
            <w:vAlign w:val="center"/>
          </w:tcPr>
          <w:p w14:paraId="5CEF312E" w14:textId="17B47942" w:rsidR="00142B7C" w:rsidRPr="00785164" w:rsidRDefault="00142B7C" w:rsidP="002249E0">
            <w:pPr>
              <w:pStyle w:val="ListBullet"/>
              <w:numPr>
                <w:ilvl w:val="0"/>
                <w:numId w:val="0"/>
              </w:numPr>
              <w:spacing w:before="0" w:after="0"/>
              <w:rPr>
                <w:rFonts w:eastAsiaTheme="minorHAnsi"/>
              </w:rPr>
            </w:pPr>
            <w:r w:rsidRPr="00785164">
              <w:rPr>
                <w:rFonts w:eastAsiaTheme="minorHAnsi"/>
              </w:rPr>
              <w:t>Rejection Rationale</w:t>
            </w:r>
          </w:p>
        </w:tc>
      </w:tr>
      <w:tr w:rsidR="00711869" w:rsidRPr="00785164" w14:paraId="2561A643" w14:textId="77777777" w:rsidTr="002249E0">
        <w:trPr>
          <w:cnfStyle w:val="000000100000" w:firstRow="0" w:lastRow="0" w:firstColumn="0" w:lastColumn="0" w:oddVBand="0" w:evenVBand="0" w:oddHBand="1" w:evenHBand="0" w:firstRowFirstColumn="0" w:firstRowLastColumn="0" w:lastRowFirstColumn="0" w:lastRowLastColumn="0"/>
        </w:trPr>
        <w:tc>
          <w:tcPr>
            <w:tcW w:w="3116" w:type="dxa"/>
          </w:tcPr>
          <w:p w14:paraId="138854BD" w14:textId="3D232BF4" w:rsidR="00711869" w:rsidRDefault="00711869" w:rsidP="00711869">
            <w:pPr>
              <w:pStyle w:val="CellBody"/>
              <w:spacing w:before="0"/>
              <w:contextualSpacing/>
              <w:rPr>
                <w:color w:val="FF0000"/>
                <w:lang w:val="en-US"/>
              </w:rPr>
            </w:pPr>
            <w:r w:rsidRPr="002249E0">
              <w:rPr>
                <w:color w:val="FF0000"/>
                <w:lang w:val="en-US"/>
              </w:rPr>
              <w:t xml:space="preserve">The </w:t>
            </w:r>
            <w:r>
              <w:rPr>
                <w:color w:val="FF0000"/>
                <w:lang w:val="en-US"/>
              </w:rPr>
              <w:t xml:space="preserve">Core Infrastructure </w:t>
            </w:r>
            <w:r w:rsidRPr="002249E0">
              <w:rPr>
                <w:color w:val="FF0000"/>
                <w:lang w:val="en-US"/>
              </w:rPr>
              <w:t>capability is designed to</w:t>
            </w:r>
            <w:r>
              <w:rPr>
                <w:color w:val="FF0000"/>
                <w:lang w:val="en-US"/>
              </w:rPr>
              <w:t xml:space="preserve"> size infrastructure required to support the capabilities identified and ensure future growth can be accommodated. Additionally, the capability will support software inventory, hardware inventory and remote support to devices in the production environment</w:t>
            </w:r>
          </w:p>
        </w:tc>
        <w:tc>
          <w:tcPr>
            <w:tcW w:w="3117" w:type="dxa"/>
          </w:tcPr>
          <w:p w14:paraId="70279752" w14:textId="723A7B8D" w:rsidR="00711869" w:rsidRDefault="00711869" w:rsidP="00711869">
            <w:pPr>
              <w:pStyle w:val="CellBody"/>
              <w:spacing w:before="0"/>
              <w:contextualSpacing/>
              <w:rPr>
                <w:color w:val="FF0000"/>
                <w:lang w:val="en-US"/>
              </w:rPr>
            </w:pPr>
            <w:r>
              <w:rPr>
                <w:color w:val="FF0000"/>
                <w:lang w:val="en-US"/>
              </w:rPr>
              <w:t>The capabilities that the platform will provide are understood and growth estimates are available to enable the infrastructure to be designed for scalability</w:t>
            </w:r>
          </w:p>
        </w:tc>
        <w:tc>
          <w:tcPr>
            <w:tcW w:w="3117" w:type="dxa"/>
          </w:tcPr>
          <w:p w14:paraId="39E51BA0" w14:textId="5DB99C97" w:rsidR="00711869" w:rsidRDefault="00711869" w:rsidP="00711869">
            <w:pPr>
              <w:pStyle w:val="CellBody"/>
              <w:spacing w:before="0"/>
              <w:contextualSpacing/>
              <w:rPr>
                <w:color w:val="FF0000"/>
                <w:lang w:val="en-US"/>
              </w:rPr>
            </w:pPr>
            <w:r>
              <w:rPr>
                <w:color w:val="FF0000"/>
                <w:lang w:val="en-US"/>
              </w:rPr>
              <w:t>Capabilities that the platform will provide are not required; growth estimates are not available. The customer will retain existing inventory and support tooling to provide these services</w:t>
            </w:r>
          </w:p>
        </w:tc>
      </w:tr>
      <w:tr w:rsidR="00711869" w:rsidRPr="00785164" w14:paraId="359D1621" w14:textId="77777777" w:rsidTr="002249E0">
        <w:trPr>
          <w:cnfStyle w:val="000000010000" w:firstRow="0" w:lastRow="0" w:firstColumn="0" w:lastColumn="0" w:oddVBand="0" w:evenVBand="0" w:oddHBand="0" w:evenHBand="1" w:firstRowFirstColumn="0" w:firstRowLastColumn="0" w:lastRowFirstColumn="0" w:lastRowLastColumn="0"/>
        </w:trPr>
        <w:tc>
          <w:tcPr>
            <w:tcW w:w="3116" w:type="dxa"/>
          </w:tcPr>
          <w:p w14:paraId="6F2F270B" w14:textId="69A892AF" w:rsidR="00711869" w:rsidRPr="002249E0" w:rsidRDefault="00711869" w:rsidP="00711869">
            <w:pPr>
              <w:pStyle w:val="CellBody"/>
              <w:spacing w:before="0"/>
              <w:contextualSpacing/>
              <w:rPr>
                <w:color w:val="FF0000"/>
                <w:lang w:val="en-US"/>
              </w:rPr>
            </w:pPr>
            <w:r>
              <w:rPr>
                <w:color w:val="FF0000"/>
                <w:lang w:val="en-US"/>
              </w:rPr>
              <w:t>The Core Infrastructure Upgrade capability is designed to support an upgrade of the existing platform if supported.</w:t>
            </w:r>
          </w:p>
        </w:tc>
        <w:tc>
          <w:tcPr>
            <w:tcW w:w="3117" w:type="dxa"/>
          </w:tcPr>
          <w:p w14:paraId="7EF9B22D" w14:textId="6F949862" w:rsidR="00711869" w:rsidRPr="002249E0" w:rsidRDefault="009D7CA6" w:rsidP="00711869">
            <w:pPr>
              <w:pStyle w:val="CellBody"/>
              <w:spacing w:before="0"/>
              <w:contextualSpacing/>
              <w:rPr>
                <w:color w:val="FF0000"/>
                <w:lang w:val="en-US"/>
              </w:rPr>
            </w:pPr>
            <w:r>
              <w:rPr>
                <w:color w:val="FF0000"/>
                <w:lang w:val="en-US"/>
              </w:rPr>
              <w:t xml:space="preserve">Existing infrastructure in the production environment </w:t>
            </w:r>
            <w:r w:rsidR="00C4442A">
              <w:rPr>
                <w:color w:val="FF0000"/>
                <w:lang w:val="en-US"/>
              </w:rPr>
              <w:t>can support</w:t>
            </w:r>
            <w:r>
              <w:rPr>
                <w:color w:val="FF0000"/>
                <w:lang w:val="en-US"/>
              </w:rPr>
              <w:t xml:space="preserve"> the in-place upgrade process</w:t>
            </w:r>
          </w:p>
        </w:tc>
        <w:tc>
          <w:tcPr>
            <w:tcW w:w="3117" w:type="dxa"/>
          </w:tcPr>
          <w:p w14:paraId="4C3558D1" w14:textId="1CAF9866" w:rsidR="00711869" w:rsidRPr="002249E0" w:rsidRDefault="009D7CA6" w:rsidP="00711869">
            <w:pPr>
              <w:pStyle w:val="CellBody"/>
              <w:spacing w:before="0"/>
              <w:contextualSpacing/>
              <w:rPr>
                <w:color w:val="FF0000"/>
                <w:lang w:val="en-US"/>
              </w:rPr>
            </w:pPr>
            <w:r>
              <w:rPr>
                <w:color w:val="FF0000"/>
                <w:lang w:val="en-US"/>
              </w:rPr>
              <w:t>Infrastructure is not capable of supporting in-place upgrade to the new version</w:t>
            </w:r>
          </w:p>
        </w:tc>
      </w:tr>
      <w:tr w:rsidR="00711869" w:rsidRPr="00785164" w14:paraId="0BBA42F9" w14:textId="77777777" w:rsidTr="002249E0">
        <w:trPr>
          <w:cnfStyle w:val="000000100000" w:firstRow="0" w:lastRow="0" w:firstColumn="0" w:lastColumn="0" w:oddVBand="0" w:evenVBand="0" w:oddHBand="1" w:evenHBand="0" w:firstRowFirstColumn="0" w:firstRowLastColumn="0" w:lastRowFirstColumn="0" w:lastRowLastColumn="0"/>
        </w:trPr>
        <w:tc>
          <w:tcPr>
            <w:tcW w:w="3116" w:type="dxa"/>
          </w:tcPr>
          <w:p w14:paraId="46168EC0" w14:textId="768061E8" w:rsidR="00711869" w:rsidRDefault="00711869" w:rsidP="00711869">
            <w:pPr>
              <w:pStyle w:val="CellBody"/>
              <w:spacing w:before="0"/>
              <w:contextualSpacing/>
              <w:rPr>
                <w:color w:val="FF0000"/>
                <w:lang w:val="en-US"/>
              </w:rPr>
            </w:pPr>
            <w:r w:rsidRPr="002249E0">
              <w:rPr>
                <w:color w:val="FF0000"/>
                <w:lang w:val="en-US"/>
              </w:rPr>
              <w:t xml:space="preserve">The </w:t>
            </w:r>
            <w:r>
              <w:rPr>
                <w:color w:val="FF0000"/>
                <w:lang w:val="en-US"/>
              </w:rPr>
              <w:t>Device</w:t>
            </w:r>
            <w:r w:rsidRPr="002249E0">
              <w:rPr>
                <w:color w:val="FF0000"/>
                <w:lang w:val="en-US"/>
              </w:rPr>
              <w:t xml:space="preserve"> Management capability is designed </w:t>
            </w:r>
            <w:r>
              <w:rPr>
                <w:color w:val="FF0000"/>
                <w:lang w:val="en-US"/>
              </w:rPr>
              <w:t xml:space="preserve">to support on-premises and mobile devices and apply a consistent policy baseline </w:t>
            </w:r>
            <w:r w:rsidR="00C4442A">
              <w:rPr>
                <w:color w:val="FF0000"/>
                <w:lang w:val="en-US"/>
              </w:rPr>
              <w:t>per</w:t>
            </w:r>
            <w:r>
              <w:rPr>
                <w:color w:val="FF0000"/>
                <w:lang w:val="en-US"/>
              </w:rPr>
              <w:t xml:space="preserve"> customer requirements. </w:t>
            </w:r>
            <w:r w:rsidRPr="002249E0">
              <w:rPr>
                <w:color w:val="FF0000"/>
                <w:lang w:val="en-US"/>
              </w:rPr>
              <w:t xml:space="preserve"> </w:t>
            </w:r>
          </w:p>
        </w:tc>
        <w:tc>
          <w:tcPr>
            <w:tcW w:w="3117" w:type="dxa"/>
          </w:tcPr>
          <w:p w14:paraId="6A6F3E21" w14:textId="76691A89" w:rsidR="00711869" w:rsidRPr="002249E0" w:rsidRDefault="00711869" w:rsidP="00711869">
            <w:pPr>
              <w:pStyle w:val="CellBody"/>
              <w:spacing w:before="0"/>
              <w:contextualSpacing/>
              <w:rPr>
                <w:color w:val="FF0000"/>
                <w:lang w:val="en-US"/>
              </w:rPr>
            </w:pPr>
            <w:r>
              <w:rPr>
                <w:color w:val="FF0000"/>
                <w:lang w:val="en-US"/>
              </w:rPr>
              <w:t>Devices in the environment require the flexibility to be managed on and off customer premises</w:t>
            </w:r>
          </w:p>
        </w:tc>
        <w:tc>
          <w:tcPr>
            <w:tcW w:w="3117" w:type="dxa"/>
          </w:tcPr>
          <w:p w14:paraId="48AF64C9" w14:textId="3892D134" w:rsidR="00711869" w:rsidRPr="002249E0" w:rsidRDefault="00711869" w:rsidP="00711869">
            <w:pPr>
              <w:pStyle w:val="CellBody"/>
              <w:spacing w:before="0"/>
              <w:contextualSpacing/>
              <w:rPr>
                <w:color w:val="FF0000"/>
                <w:lang w:val="en-US"/>
              </w:rPr>
            </w:pPr>
            <w:r>
              <w:rPr>
                <w:color w:val="FF0000"/>
                <w:lang w:val="en-US"/>
              </w:rPr>
              <w:t>The customer will retain existing tooling to support mobile devices</w:t>
            </w:r>
          </w:p>
        </w:tc>
      </w:tr>
      <w:tr w:rsidR="00711869" w:rsidRPr="00785164" w14:paraId="3572BD9A" w14:textId="77777777" w:rsidTr="002249E0">
        <w:trPr>
          <w:cnfStyle w:val="000000010000" w:firstRow="0" w:lastRow="0" w:firstColumn="0" w:lastColumn="0" w:oddVBand="0" w:evenVBand="0" w:oddHBand="0" w:evenHBand="1" w:firstRowFirstColumn="0" w:firstRowLastColumn="0" w:lastRowFirstColumn="0" w:lastRowLastColumn="0"/>
        </w:trPr>
        <w:tc>
          <w:tcPr>
            <w:tcW w:w="3116" w:type="dxa"/>
          </w:tcPr>
          <w:p w14:paraId="4407156A" w14:textId="25AC1E83" w:rsidR="00711869" w:rsidRDefault="00711869" w:rsidP="00711869">
            <w:pPr>
              <w:pStyle w:val="CellBody"/>
              <w:spacing w:before="0"/>
              <w:contextualSpacing/>
              <w:rPr>
                <w:color w:val="FF0000"/>
                <w:lang w:val="en-US"/>
              </w:rPr>
            </w:pPr>
            <w:r w:rsidRPr="002249E0">
              <w:rPr>
                <w:color w:val="FF0000"/>
                <w:lang w:val="en-US"/>
              </w:rPr>
              <w:t xml:space="preserve">The Application </w:t>
            </w:r>
            <w:r>
              <w:rPr>
                <w:color w:val="FF0000"/>
                <w:lang w:val="en-US"/>
              </w:rPr>
              <w:t>Management</w:t>
            </w:r>
            <w:r w:rsidRPr="002249E0">
              <w:rPr>
                <w:color w:val="FF0000"/>
                <w:lang w:val="en-US"/>
              </w:rPr>
              <w:t xml:space="preserve"> capability is designed for a user centric approach for the installation of applications </w:t>
            </w:r>
            <w:r>
              <w:rPr>
                <w:color w:val="FF0000"/>
                <w:lang w:val="en-US"/>
              </w:rPr>
              <w:t>on client devices</w:t>
            </w:r>
          </w:p>
        </w:tc>
        <w:tc>
          <w:tcPr>
            <w:tcW w:w="3117" w:type="dxa"/>
          </w:tcPr>
          <w:p w14:paraId="5ECD64FD" w14:textId="7236472B" w:rsidR="00711869" w:rsidRPr="002249E0" w:rsidRDefault="00711869" w:rsidP="00711869">
            <w:pPr>
              <w:pStyle w:val="CellBody"/>
              <w:spacing w:before="0"/>
              <w:contextualSpacing/>
              <w:rPr>
                <w:color w:val="FF0000"/>
                <w:lang w:val="en-US"/>
              </w:rPr>
            </w:pPr>
            <w:r w:rsidRPr="002249E0">
              <w:rPr>
                <w:color w:val="FF0000"/>
                <w:lang w:val="en-US"/>
              </w:rPr>
              <w:t>User centric application delivery complies with the application delivery strategy and minimizes device dependencies</w:t>
            </w:r>
          </w:p>
        </w:tc>
        <w:tc>
          <w:tcPr>
            <w:tcW w:w="3117" w:type="dxa"/>
          </w:tcPr>
          <w:p w14:paraId="08A823D1" w14:textId="1F62A04B" w:rsidR="00711869" w:rsidRPr="002249E0" w:rsidRDefault="00711869" w:rsidP="00711869">
            <w:pPr>
              <w:pStyle w:val="CellBody"/>
              <w:spacing w:before="0"/>
              <w:contextualSpacing/>
              <w:rPr>
                <w:color w:val="FF0000"/>
                <w:lang w:val="en-US"/>
              </w:rPr>
            </w:pPr>
            <w:r w:rsidRPr="002249E0">
              <w:rPr>
                <w:color w:val="FF0000"/>
                <w:lang w:val="en-US"/>
              </w:rPr>
              <w:t>Infrastructure in the production environment does not support user-based deployment [User-based application deployment is not part of the IT strategy]</w:t>
            </w:r>
          </w:p>
        </w:tc>
      </w:tr>
      <w:tr w:rsidR="00711869" w:rsidRPr="00785164" w14:paraId="2C607429" w14:textId="77777777" w:rsidTr="002249E0">
        <w:trPr>
          <w:cnfStyle w:val="000000100000" w:firstRow="0" w:lastRow="0" w:firstColumn="0" w:lastColumn="0" w:oddVBand="0" w:evenVBand="0" w:oddHBand="1" w:evenHBand="0" w:firstRowFirstColumn="0" w:firstRowLastColumn="0" w:lastRowFirstColumn="0" w:lastRowLastColumn="0"/>
        </w:trPr>
        <w:tc>
          <w:tcPr>
            <w:tcW w:w="3116" w:type="dxa"/>
          </w:tcPr>
          <w:p w14:paraId="6CADE0D6" w14:textId="44126E9C" w:rsidR="00711869" w:rsidRPr="002249E0" w:rsidRDefault="00711869" w:rsidP="00711869">
            <w:pPr>
              <w:pStyle w:val="CellBody"/>
              <w:spacing w:before="0"/>
              <w:contextualSpacing/>
              <w:rPr>
                <w:color w:val="FF0000"/>
                <w:lang w:val="en-US"/>
              </w:rPr>
            </w:pPr>
            <w:r>
              <w:rPr>
                <w:color w:val="FF0000"/>
                <w:lang w:val="en-US"/>
              </w:rPr>
              <w:lastRenderedPageBreak/>
              <w:t xml:space="preserve">The Servicing capability is designed to support client devices using updates and upgrades, Windows 10 devices using the Windows as a Service model </w:t>
            </w:r>
            <w:r w:rsidR="00C4442A">
              <w:rPr>
                <w:color w:val="FF0000"/>
                <w:lang w:val="en-US"/>
              </w:rPr>
              <w:t>and</w:t>
            </w:r>
            <w:r>
              <w:rPr>
                <w:color w:val="FF0000"/>
                <w:lang w:val="en-US"/>
              </w:rPr>
              <w:t xml:space="preserve"> updates to the System Center Configuration Manager infrastructure</w:t>
            </w:r>
          </w:p>
        </w:tc>
        <w:tc>
          <w:tcPr>
            <w:tcW w:w="3117" w:type="dxa"/>
          </w:tcPr>
          <w:p w14:paraId="6597704B" w14:textId="01FD6A02" w:rsidR="00711869" w:rsidRDefault="00711869" w:rsidP="00711869">
            <w:pPr>
              <w:pStyle w:val="CellBody"/>
              <w:spacing w:before="0"/>
              <w:contextualSpacing/>
              <w:rPr>
                <w:color w:val="FF0000"/>
                <w:lang w:val="en-US"/>
              </w:rPr>
            </w:pPr>
            <w:r>
              <w:rPr>
                <w:color w:val="FF0000"/>
                <w:lang w:val="en-US"/>
              </w:rPr>
              <w:t>Devices and platform infrastructure in the environment require updates and upgrades to be applied in a standardized and automated manner that meet business service level agreements</w:t>
            </w:r>
          </w:p>
        </w:tc>
        <w:tc>
          <w:tcPr>
            <w:tcW w:w="3117" w:type="dxa"/>
          </w:tcPr>
          <w:p w14:paraId="7DBBE581" w14:textId="78656F66" w:rsidR="00711869" w:rsidRDefault="00711869" w:rsidP="00711869">
            <w:pPr>
              <w:pStyle w:val="CellBody"/>
              <w:spacing w:before="0"/>
              <w:contextualSpacing/>
              <w:rPr>
                <w:color w:val="FF0000"/>
                <w:lang w:val="en-US"/>
              </w:rPr>
            </w:pPr>
            <w:r>
              <w:rPr>
                <w:color w:val="FF0000"/>
                <w:lang w:val="en-US"/>
              </w:rPr>
              <w:t>Windows Update for Business or a 3</w:t>
            </w:r>
            <w:r w:rsidRPr="00DA417C">
              <w:rPr>
                <w:color w:val="FF0000"/>
                <w:vertAlign w:val="superscript"/>
                <w:lang w:val="en-US"/>
              </w:rPr>
              <w:t>rd</w:t>
            </w:r>
            <w:r>
              <w:rPr>
                <w:color w:val="FF0000"/>
                <w:lang w:val="en-US"/>
              </w:rPr>
              <w:t xml:space="preserve"> Party infrastructure management tool</w:t>
            </w:r>
            <w:r w:rsidR="00C4442A">
              <w:rPr>
                <w:color w:val="FF0000"/>
                <w:lang w:val="en-US"/>
              </w:rPr>
              <w:t xml:space="preserve"> will manage the servicing capability</w:t>
            </w:r>
          </w:p>
        </w:tc>
      </w:tr>
      <w:tr w:rsidR="00711869" w:rsidRPr="00785164" w14:paraId="3F247EEA" w14:textId="77777777" w:rsidTr="002249E0">
        <w:trPr>
          <w:cnfStyle w:val="000000010000" w:firstRow="0" w:lastRow="0" w:firstColumn="0" w:lastColumn="0" w:oddVBand="0" w:evenVBand="0" w:oddHBand="0" w:evenHBand="1" w:firstRowFirstColumn="0" w:firstRowLastColumn="0" w:lastRowFirstColumn="0" w:lastRowLastColumn="0"/>
        </w:trPr>
        <w:tc>
          <w:tcPr>
            <w:tcW w:w="3116" w:type="dxa"/>
          </w:tcPr>
          <w:p w14:paraId="78F948E0" w14:textId="185429B4" w:rsidR="00711869" w:rsidRDefault="00711869" w:rsidP="00711869">
            <w:pPr>
              <w:pStyle w:val="CellBody"/>
              <w:spacing w:before="0"/>
              <w:contextualSpacing/>
              <w:rPr>
                <w:color w:val="FF0000"/>
                <w:lang w:val="en-US"/>
              </w:rPr>
            </w:pPr>
            <w:r w:rsidRPr="002249E0">
              <w:rPr>
                <w:color w:val="FF0000"/>
                <w:lang w:val="en-US"/>
              </w:rPr>
              <w:t xml:space="preserve">The Platform Delivery capability is designed for a Zero Touch Installation (ZTI) method for the deployment of </w:t>
            </w:r>
            <w:r>
              <w:rPr>
                <w:color w:val="FF0000"/>
                <w:lang w:val="en-US"/>
              </w:rPr>
              <w:t xml:space="preserve">a supported customer reference </w:t>
            </w:r>
            <w:r w:rsidRPr="002249E0">
              <w:rPr>
                <w:color w:val="FF0000"/>
                <w:lang w:val="en-US"/>
              </w:rPr>
              <w:t xml:space="preserve">image </w:t>
            </w:r>
          </w:p>
        </w:tc>
        <w:tc>
          <w:tcPr>
            <w:tcW w:w="3117" w:type="dxa"/>
          </w:tcPr>
          <w:p w14:paraId="0E6DA187" w14:textId="76000AD4" w:rsidR="00711869" w:rsidRDefault="00711869" w:rsidP="00711869">
            <w:pPr>
              <w:pStyle w:val="CellBody"/>
              <w:spacing w:before="0"/>
              <w:contextualSpacing/>
              <w:rPr>
                <w:color w:val="FF0000"/>
                <w:lang w:val="en-US"/>
              </w:rPr>
            </w:pPr>
            <w:r w:rsidRPr="002249E0">
              <w:rPr>
                <w:color w:val="FF0000"/>
                <w:lang w:val="en-US"/>
              </w:rPr>
              <w:t xml:space="preserve">Existing infrastructure in the production environment </w:t>
            </w:r>
            <w:r w:rsidR="00C4442A" w:rsidRPr="002249E0">
              <w:rPr>
                <w:color w:val="FF0000"/>
                <w:lang w:val="en-US"/>
              </w:rPr>
              <w:t>can support</w:t>
            </w:r>
            <w:r w:rsidRPr="002249E0">
              <w:rPr>
                <w:color w:val="FF0000"/>
                <w:lang w:val="en-US"/>
              </w:rPr>
              <w:t xml:space="preserve"> Zero Touch Installation of </w:t>
            </w:r>
            <w:r>
              <w:rPr>
                <w:color w:val="FF0000"/>
                <w:lang w:val="en-US"/>
              </w:rPr>
              <w:t>the customer reference image</w:t>
            </w:r>
          </w:p>
        </w:tc>
        <w:tc>
          <w:tcPr>
            <w:tcW w:w="3117" w:type="dxa"/>
          </w:tcPr>
          <w:p w14:paraId="1EDA7E1A" w14:textId="0D127661" w:rsidR="00711869" w:rsidRDefault="00711869" w:rsidP="00711869">
            <w:pPr>
              <w:pStyle w:val="CellBody"/>
              <w:spacing w:before="0"/>
              <w:contextualSpacing/>
              <w:rPr>
                <w:color w:val="FF0000"/>
                <w:lang w:val="en-US"/>
              </w:rPr>
            </w:pPr>
            <w:r w:rsidRPr="002249E0">
              <w:rPr>
                <w:color w:val="FF0000"/>
                <w:lang w:val="en-US"/>
              </w:rPr>
              <w:t xml:space="preserve">Infrastructure in the production environment is not capable of supporting Zero Touch Installation </w:t>
            </w:r>
            <w:r>
              <w:rPr>
                <w:color w:val="FF0000"/>
                <w:lang w:val="en-US"/>
              </w:rPr>
              <w:t>of the customer reference image</w:t>
            </w:r>
          </w:p>
        </w:tc>
      </w:tr>
      <w:tr w:rsidR="00711869" w:rsidRPr="00785164" w14:paraId="5F053924" w14:textId="77777777" w:rsidTr="002249E0">
        <w:trPr>
          <w:cnfStyle w:val="000000100000" w:firstRow="0" w:lastRow="0" w:firstColumn="0" w:lastColumn="0" w:oddVBand="0" w:evenVBand="0" w:oddHBand="1" w:evenHBand="0" w:firstRowFirstColumn="0" w:firstRowLastColumn="0" w:lastRowFirstColumn="0" w:lastRowLastColumn="0"/>
        </w:trPr>
        <w:tc>
          <w:tcPr>
            <w:tcW w:w="3116" w:type="dxa"/>
          </w:tcPr>
          <w:p w14:paraId="04D4BE19" w14:textId="61F6B7BA" w:rsidR="00711869" w:rsidRDefault="00711869" w:rsidP="00711869">
            <w:pPr>
              <w:pStyle w:val="CellBody"/>
              <w:spacing w:before="0"/>
              <w:contextualSpacing/>
              <w:rPr>
                <w:color w:val="FF0000"/>
                <w:lang w:val="en-US"/>
              </w:rPr>
            </w:pPr>
            <w:r>
              <w:rPr>
                <w:color w:val="FF0000"/>
                <w:lang w:val="en-US"/>
              </w:rPr>
              <w:t>The Migration capability is designed to support the transfer content and configuration from the existing infrastructure management platform to the new environment.</w:t>
            </w:r>
            <w:r w:rsidRPr="002249E0" w:rsidDel="00711869">
              <w:rPr>
                <w:color w:val="FF0000"/>
                <w:lang w:val="en-US"/>
              </w:rPr>
              <w:t xml:space="preserve"> </w:t>
            </w:r>
          </w:p>
        </w:tc>
        <w:tc>
          <w:tcPr>
            <w:tcW w:w="3117" w:type="dxa"/>
          </w:tcPr>
          <w:p w14:paraId="708D6B98" w14:textId="50F336CE" w:rsidR="00711869" w:rsidRDefault="00711869" w:rsidP="00711869">
            <w:pPr>
              <w:pStyle w:val="CellBody"/>
              <w:spacing w:before="0"/>
              <w:contextualSpacing/>
              <w:rPr>
                <w:color w:val="FF0000"/>
                <w:lang w:val="en-US"/>
              </w:rPr>
            </w:pPr>
            <w:r>
              <w:rPr>
                <w:color w:val="FF0000"/>
                <w:lang w:val="en-US"/>
              </w:rPr>
              <w:t>Existing infrastructure in the production environment is capable of supporting migration to the new environment, and content / configuration has been identified that requires migration</w:t>
            </w:r>
          </w:p>
        </w:tc>
        <w:tc>
          <w:tcPr>
            <w:tcW w:w="3117" w:type="dxa"/>
          </w:tcPr>
          <w:p w14:paraId="7C658DFE" w14:textId="629E74D1" w:rsidR="00711869" w:rsidRDefault="00711869" w:rsidP="00711869">
            <w:pPr>
              <w:pStyle w:val="CellBody"/>
              <w:spacing w:before="0"/>
              <w:contextualSpacing/>
              <w:rPr>
                <w:color w:val="FF0000"/>
                <w:lang w:val="en-US"/>
              </w:rPr>
            </w:pPr>
            <w:r>
              <w:rPr>
                <w:color w:val="FF0000"/>
                <w:lang w:val="en-US"/>
              </w:rPr>
              <w:t>Infrastructure is not capable of supporting migration to the new environment, and/or content / configuration does not require an automated transfer approach</w:t>
            </w:r>
          </w:p>
        </w:tc>
      </w:tr>
    </w:tbl>
    <w:p w14:paraId="72F99BCE" w14:textId="77777777" w:rsidR="00142B7C" w:rsidRPr="00785164" w:rsidRDefault="00142B7C">
      <w:pPr>
        <w:spacing w:before="0" w:after="160" w:line="259" w:lineRule="auto"/>
        <w:rPr>
          <w:rFonts w:eastAsiaTheme="minorHAnsi"/>
          <w:color w:val="008AC8"/>
          <w:spacing w:val="10"/>
          <w:sz w:val="32"/>
          <w:szCs w:val="36"/>
        </w:rPr>
      </w:pPr>
      <w:r w:rsidRPr="00785164">
        <w:br w:type="page"/>
      </w:r>
    </w:p>
    <w:p w14:paraId="56ED59E4" w14:textId="77777777" w:rsidR="00DF090F" w:rsidRPr="00785164" w:rsidRDefault="00DF090F" w:rsidP="00DF090F">
      <w:pPr>
        <w:pStyle w:val="Heading1Numbered"/>
      </w:pPr>
      <w:bookmarkStart w:id="7" w:name="_Ref429681053"/>
      <w:bookmarkStart w:id="8" w:name="_Toc474245960"/>
      <w:r w:rsidRPr="00785164">
        <w:lastRenderedPageBreak/>
        <w:t>Current Infrastructure</w:t>
      </w:r>
      <w:bookmarkEnd w:id="7"/>
      <w:bookmarkEnd w:id="8"/>
    </w:p>
    <w:p w14:paraId="6A9E6847" w14:textId="77777777" w:rsidR="00DF090F" w:rsidRPr="00785164" w:rsidRDefault="00DF090F" w:rsidP="00DF090F">
      <w:pPr>
        <w:pStyle w:val="VisibleGuidance"/>
      </w:pPr>
      <w:r w:rsidRPr="00785164">
        <w:t>Document the current infrastructure that the customer has implemented. This section should be completed after the Infrastructure requirements sections is finished.</w:t>
      </w:r>
    </w:p>
    <w:p w14:paraId="5A134D93" w14:textId="77777777" w:rsidR="00DF090F" w:rsidRPr="00785164" w:rsidRDefault="00DF090F" w:rsidP="00DF090F">
      <w:r w:rsidRPr="00785164">
        <w:t xml:space="preserve">The following sections document the current infrastructure implemented in the production environment, which is used to understand what gaps (if any) exist and require remediation ahead of the introduction of </w:t>
      </w:r>
      <w:r>
        <w:t>System Center Configuration Manager in</w:t>
      </w:r>
      <w:r w:rsidRPr="00785164">
        <w:t xml:space="preserve"> the production environment. </w:t>
      </w:r>
    </w:p>
    <w:p w14:paraId="3056D5BE" w14:textId="77777777" w:rsidR="009D7CA6" w:rsidRDefault="009D7CA6" w:rsidP="009D7CA6">
      <w:pPr>
        <w:pStyle w:val="Heading2Numbered"/>
      </w:pPr>
      <w:bookmarkStart w:id="9" w:name="_Toc474245961"/>
      <w:r>
        <w:t>Core</w:t>
      </w:r>
      <w:bookmarkEnd w:id="9"/>
    </w:p>
    <w:p w14:paraId="07671BD7" w14:textId="77777777" w:rsidR="009D7CA6" w:rsidRPr="00785164" w:rsidRDefault="009D7CA6" w:rsidP="009D7CA6">
      <w:r w:rsidRPr="00785164">
        <w:t xml:space="preserve">The following table provides background information on the </w:t>
      </w:r>
      <w:r>
        <w:t>supporting infrastructure</w:t>
      </w:r>
      <w:r w:rsidRPr="00785164">
        <w:t xml:space="preserve"> in the production environment:</w:t>
      </w:r>
    </w:p>
    <w:tbl>
      <w:tblPr>
        <w:tblStyle w:val="TableGrid7"/>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845"/>
        <w:gridCol w:w="3505"/>
      </w:tblGrid>
      <w:tr w:rsidR="009D7CA6" w:rsidRPr="00785164" w14:paraId="2482C210" w14:textId="77777777" w:rsidTr="009D7CA6">
        <w:tc>
          <w:tcPr>
            <w:tcW w:w="5845" w:type="dxa"/>
            <w:shd w:val="clear" w:color="auto" w:fill="F2F2F2"/>
          </w:tcPr>
          <w:p w14:paraId="3AA3E782" w14:textId="77777777" w:rsidR="009D7CA6" w:rsidRPr="00785164" w:rsidRDefault="009D7CA6" w:rsidP="009D7CA6">
            <w:pPr>
              <w:pStyle w:val="CellBody"/>
            </w:pPr>
            <w:r w:rsidRPr="00785164">
              <w:t>Active Directory Version</w:t>
            </w:r>
          </w:p>
        </w:tc>
        <w:tc>
          <w:tcPr>
            <w:tcW w:w="3505" w:type="dxa"/>
          </w:tcPr>
          <w:p w14:paraId="3CF52B16" w14:textId="77777777" w:rsidR="009D7CA6" w:rsidRPr="00785164" w:rsidRDefault="00C4442A" w:rsidP="009D7CA6">
            <w:pPr>
              <w:pStyle w:val="CellBody"/>
              <w:rPr>
                <w:color w:val="FF0000"/>
              </w:rPr>
            </w:pPr>
            <w:sdt>
              <w:sdtPr>
                <w:rPr>
                  <w:color w:val="FF0000"/>
                </w:rPr>
                <w:id w:val="-1877998174"/>
                <w:placeholder>
                  <w:docPart w:val="52FEB287CDB4471EA8A828798F0C92E7"/>
                </w:placeholder>
                <w:showingPlcHdr/>
              </w:sdtPr>
              <w:sdtContent>
                <w:r w:rsidR="009D7CA6" w:rsidRPr="00785164">
                  <w:rPr>
                    <w:color w:val="FF0000"/>
                  </w:rPr>
                  <w:t>Click or tap here to enter text.</w:t>
                </w:r>
              </w:sdtContent>
            </w:sdt>
          </w:p>
        </w:tc>
      </w:tr>
      <w:tr w:rsidR="009D7CA6" w:rsidRPr="00785164" w14:paraId="7408E441" w14:textId="77777777" w:rsidTr="009D7CA6">
        <w:tc>
          <w:tcPr>
            <w:tcW w:w="5845" w:type="dxa"/>
            <w:shd w:val="clear" w:color="auto" w:fill="F2F2F2"/>
          </w:tcPr>
          <w:p w14:paraId="475B95D6" w14:textId="77777777" w:rsidR="009D7CA6" w:rsidRPr="00785164" w:rsidRDefault="009D7CA6" w:rsidP="009D7CA6">
            <w:pPr>
              <w:pStyle w:val="CellBody"/>
            </w:pPr>
            <w:r>
              <w:t xml:space="preserve">Active Directory Schema extended to support System </w:t>
            </w:r>
            <w:r w:rsidRPr="00C4442A">
              <w:rPr>
                <w:lang w:val="en-US"/>
              </w:rPr>
              <w:t>Center</w:t>
            </w:r>
            <w:r>
              <w:t xml:space="preserve"> Configuration Manager 2007 or System </w:t>
            </w:r>
            <w:r w:rsidRPr="00C4442A">
              <w:rPr>
                <w:lang w:val="en-US"/>
              </w:rPr>
              <w:t xml:space="preserve">Center </w:t>
            </w:r>
            <w:r>
              <w:t>2012 Configuration Manager</w:t>
            </w:r>
          </w:p>
        </w:tc>
        <w:tc>
          <w:tcPr>
            <w:tcW w:w="3505" w:type="dxa"/>
          </w:tcPr>
          <w:p w14:paraId="1F900B29" w14:textId="77777777" w:rsidR="009D7CA6" w:rsidRPr="00785164" w:rsidRDefault="00C4442A" w:rsidP="009D7CA6">
            <w:pPr>
              <w:pStyle w:val="CellBody"/>
              <w:rPr>
                <w:color w:val="FF0000"/>
              </w:rPr>
            </w:pPr>
            <w:sdt>
              <w:sdtPr>
                <w:rPr>
                  <w:color w:val="FF0000"/>
                </w:rPr>
                <w:id w:val="1768728707"/>
                <w:placeholder>
                  <w:docPart w:val="792945799E3B4AD587EB5D9A60CF491A"/>
                </w:placeholder>
              </w:sdtPr>
              <w:sdtContent>
                <w:sdt>
                  <w:sdtPr>
                    <w:rPr>
                      <w:color w:val="FF0000"/>
                      <w:sz w:val="18"/>
                    </w:rPr>
                    <w:id w:val="-111520427"/>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31344B13" w14:textId="77777777" w:rsidTr="009D7CA6">
        <w:tc>
          <w:tcPr>
            <w:tcW w:w="5845" w:type="dxa"/>
            <w:shd w:val="clear" w:color="auto" w:fill="F2F2F2"/>
          </w:tcPr>
          <w:p w14:paraId="142992F1" w14:textId="77777777" w:rsidR="009D7CA6" w:rsidRPr="00785164" w:rsidRDefault="009D7CA6" w:rsidP="009D7CA6">
            <w:pPr>
              <w:pStyle w:val="CellBody"/>
            </w:pPr>
            <w:r>
              <w:t>Internet connectivity available to servers in production environment</w:t>
            </w:r>
          </w:p>
        </w:tc>
        <w:tc>
          <w:tcPr>
            <w:tcW w:w="3505" w:type="dxa"/>
          </w:tcPr>
          <w:p w14:paraId="19F6EECF" w14:textId="77777777" w:rsidR="009D7CA6" w:rsidRPr="00785164" w:rsidRDefault="00C4442A" w:rsidP="009D7CA6">
            <w:pPr>
              <w:pStyle w:val="CellBody"/>
              <w:rPr>
                <w:color w:val="FF0000"/>
              </w:rPr>
            </w:pPr>
            <w:sdt>
              <w:sdtPr>
                <w:rPr>
                  <w:color w:val="FF0000"/>
                </w:rPr>
                <w:id w:val="-182669661"/>
                <w:placeholder>
                  <w:docPart w:val="79FB019BE4694CB9B62A32816C8B78AC"/>
                </w:placeholder>
              </w:sdtPr>
              <w:sdtContent>
                <w:sdt>
                  <w:sdtPr>
                    <w:rPr>
                      <w:color w:val="FF0000"/>
                      <w:sz w:val="18"/>
                    </w:rPr>
                    <w:id w:val="-44917508"/>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073B09D5" w14:textId="77777777" w:rsidTr="009D7CA6">
        <w:tc>
          <w:tcPr>
            <w:tcW w:w="5845" w:type="dxa"/>
            <w:shd w:val="clear" w:color="auto" w:fill="F2F2F2"/>
          </w:tcPr>
          <w:p w14:paraId="3E30E381" w14:textId="77777777" w:rsidR="009D7CA6" w:rsidRDefault="009D7CA6" w:rsidP="009D7CA6">
            <w:pPr>
              <w:pStyle w:val="CellBody"/>
            </w:pPr>
            <w:r>
              <w:t>Supported versions of SQL in production environment</w:t>
            </w:r>
          </w:p>
        </w:tc>
        <w:tc>
          <w:tcPr>
            <w:tcW w:w="3505" w:type="dxa"/>
          </w:tcPr>
          <w:p w14:paraId="7494B044" w14:textId="77777777" w:rsidR="009D7CA6" w:rsidRDefault="00C4442A" w:rsidP="009D7CA6">
            <w:pPr>
              <w:pStyle w:val="CellBody"/>
              <w:rPr>
                <w:color w:val="FF0000"/>
              </w:rPr>
            </w:pPr>
            <w:sdt>
              <w:sdtPr>
                <w:rPr>
                  <w:color w:val="FF0000"/>
                </w:rPr>
                <w:id w:val="-625776182"/>
                <w:placeholder>
                  <w:docPart w:val="0E2C0C3593544CD3BB7ABE42BC266D4F"/>
                </w:placeholder>
              </w:sdtPr>
              <w:sdtContent>
                <w:sdt>
                  <w:sdtPr>
                    <w:rPr>
                      <w:color w:val="FF0000"/>
                    </w:rPr>
                    <w:id w:val="-711810726"/>
                    <w:placeholder>
                      <w:docPart w:val="5CC7C652164D4BF591BA42C233B2630D"/>
                    </w:placeholder>
                    <w:showingPlcHdr/>
                  </w:sdtPr>
                  <w:sdtContent>
                    <w:r w:rsidR="009D7CA6" w:rsidRPr="00785164">
                      <w:rPr>
                        <w:color w:val="FF0000"/>
                      </w:rPr>
                      <w:t>Click or tap here to enter text.</w:t>
                    </w:r>
                  </w:sdtContent>
                </w:sdt>
              </w:sdtContent>
            </w:sdt>
          </w:p>
        </w:tc>
      </w:tr>
      <w:tr w:rsidR="009D7CA6" w:rsidRPr="00785164" w14:paraId="21B80BB9" w14:textId="77777777" w:rsidTr="009D7CA6">
        <w:tc>
          <w:tcPr>
            <w:tcW w:w="5845" w:type="dxa"/>
            <w:shd w:val="clear" w:color="auto" w:fill="F2F2F2"/>
          </w:tcPr>
          <w:p w14:paraId="7EF4DDDB" w14:textId="77777777" w:rsidR="009D7CA6" w:rsidRPr="00785164" w:rsidRDefault="009D7CA6" w:rsidP="009D7CA6">
            <w:pPr>
              <w:pStyle w:val="CellBody"/>
            </w:pPr>
            <w:r>
              <w:t>Supported Server OS’s in production environment</w:t>
            </w:r>
          </w:p>
        </w:tc>
        <w:tc>
          <w:tcPr>
            <w:tcW w:w="3505" w:type="dxa"/>
          </w:tcPr>
          <w:p w14:paraId="12F02494" w14:textId="77777777" w:rsidR="009D7CA6" w:rsidRPr="00785164" w:rsidRDefault="00C4442A" w:rsidP="009D7CA6">
            <w:pPr>
              <w:pStyle w:val="CellBody"/>
              <w:rPr>
                <w:color w:val="FF0000"/>
              </w:rPr>
            </w:pPr>
            <w:sdt>
              <w:sdtPr>
                <w:rPr>
                  <w:color w:val="FF0000"/>
                </w:rPr>
                <w:id w:val="1506712881"/>
                <w:placeholder>
                  <w:docPart w:val="FE17808D878E4E76AB878562C3D03468"/>
                </w:placeholder>
                <w:showingPlcHdr/>
              </w:sdtPr>
              <w:sdtContent>
                <w:r w:rsidR="009D7CA6" w:rsidRPr="00785164">
                  <w:rPr>
                    <w:color w:val="FF0000"/>
                  </w:rPr>
                  <w:t>Click or tap here to enter text.</w:t>
                </w:r>
              </w:sdtContent>
            </w:sdt>
          </w:p>
        </w:tc>
      </w:tr>
      <w:tr w:rsidR="009D7CA6" w:rsidRPr="00785164" w14:paraId="1DE572A5" w14:textId="77777777" w:rsidTr="009D7CA6">
        <w:tc>
          <w:tcPr>
            <w:tcW w:w="5845" w:type="dxa"/>
            <w:shd w:val="clear" w:color="auto" w:fill="F2F2F2"/>
          </w:tcPr>
          <w:p w14:paraId="2CA67666" w14:textId="77777777" w:rsidR="009D7CA6" w:rsidRDefault="009D7CA6" w:rsidP="009D7CA6">
            <w:pPr>
              <w:pStyle w:val="CellBody"/>
            </w:pPr>
            <w:r>
              <w:t>Supported Client OS’s in production environment</w:t>
            </w:r>
          </w:p>
        </w:tc>
        <w:tc>
          <w:tcPr>
            <w:tcW w:w="3505" w:type="dxa"/>
          </w:tcPr>
          <w:p w14:paraId="0918F7C2" w14:textId="77777777" w:rsidR="009D7CA6" w:rsidRPr="00785164" w:rsidRDefault="00C4442A" w:rsidP="009D7CA6">
            <w:pPr>
              <w:pStyle w:val="CellBody"/>
              <w:rPr>
                <w:color w:val="FF0000"/>
              </w:rPr>
            </w:pPr>
            <w:sdt>
              <w:sdtPr>
                <w:rPr>
                  <w:color w:val="FF0000"/>
                </w:rPr>
                <w:id w:val="-755370375"/>
                <w:placeholder>
                  <w:docPart w:val="47B049BEDA5344F29E24D009DD702120"/>
                </w:placeholder>
                <w:showingPlcHdr/>
              </w:sdtPr>
              <w:sdtContent>
                <w:r w:rsidR="009D7CA6" w:rsidRPr="00785164">
                  <w:rPr>
                    <w:color w:val="FF0000"/>
                  </w:rPr>
                  <w:t>Click or tap here to enter text.</w:t>
                </w:r>
              </w:sdtContent>
            </w:sdt>
          </w:p>
        </w:tc>
      </w:tr>
      <w:tr w:rsidR="009D7CA6" w:rsidRPr="00785164" w14:paraId="7B9389A2" w14:textId="77777777" w:rsidTr="009D7CA6">
        <w:tc>
          <w:tcPr>
            <w:tcW w:w="5845" w:type="dxa"/>
            <w:shd w:val="clear" w:color="auto" w:fill="F2F2F2"/>
          </w:tcPr>
          <w:p w14:paraId="066BDB04" w14:textId="77777777" w:rsidR="009D7CA6" w:rsidRDefault="009D7CA6" w:rsidP="009D7CA6">
            <w:pPr>
              <w:pStyle w:val="CellBody"/>
            </w:pPr>
            <w:r>
              <w:t>Number of users to support</w:t>
            </w:r>
          </w:p>
        </w:tc>
        <w:tc>
          <w:tcPr>
            <w:tcW w:w="3505" w:type="dxa"/>
          </w:tcPr>
          <w:p w14:paraId="72BDEF55" w14:textId="77777777" w:rsidR="009D7CA6" w:rsidRPr="00785164" w:rsidRDefault="00C4442A" w:rsidP="009D7CA6">
            <w:pPr>
              <w:pStyle w:val="CellBody"/>
              <w:rPr>
                <w:color w:val="FF0000"/>
              </w:rPr>
            </w:pPr>
            <w:sdt>
              <w:sdtPr>
                <w:rPr>
                  <w:color w:val="FF0000"/>
                </w:rPr>
                <w:id w:val="-169792519"/>
                <w:placeholder>
                  <w:docPart w:val="1C46162B90DF439AB1EB10BD2374C7C8"/>
                </w:placeholder>
                <w:showingPlcHdr/>
              </w:sdtPr>
              <w:sdtContent>
                <w:r w:rsidR="009D7CA6" w:rsidRPr="00785164">
                  <w:rPr>
                    <w:color w:val="FF0000"/>
                  </w:rPr>
                  <w:t>Click or tap here to enter text.</w:t>
                </w:r>
              </w:sdtContent>
            </w:sdt>
          </w:p>
        </w:tc>
      </w:tr>
      <w:tr w:rsidR="009D7CA6" w:rsidRPr="00785164" w14:paraId="1894CC56" w14:textId="77777777" w:rsidTr="009D7CA6">
        <w:tc>
          <w:tcPr>
            <w:tcW w:w="5845" w:type="dxa"/>
            <w:shd w:val="clear" w:color="auto" w:fill="F2F2F2"/>
          </w:tcPr>
          <w:p w14:paraId="6614127F" w14:textId="77777777" w:rsidR="009D7CA6" w:rsidRDefault="009D7CA6" w:rsidP="009D7CA6">
            <w:pPr>
              <w:pStyle w:val="CellBody"/>
            </w:pPr>
            <w:r>
              <w:t>Number of devices to support</w:t>
            </w:r>
          </w:p>
        </w:tc>
        <w:tc>
          <w:tcPr>
            <w:tcW w:w="3505" w:type="dxa"/>
          </w:tcPr>
          <w:p w14:paraId="2B167BB6" w14:textId="77777777" w:rsidR="009D7CA6" w:rsidRPr="00785164" w:rsidRDefault="00C4442A" w:rsidP="009D7CA6">
            <w:pPr>
              <w:pStyle w:val="CellBody"/>
              <w:rPr>
                <w:color w:val="FF0000"/>
              </w:rPr>
            </w:pPr>
            <w:sdt>
              <w:sdtPr>
                <w:rPr>
                  <w:color w:val="FF0000"/>
                </w:rPr>
                <w:id w:val="1379506629"/>
                <w:placeholder>
                  <w:docPart w:val="56B95A67294047EBB5CA34ED40C470B1"/>
                </w:placeholder>
                <w:showingPlcHdr/>
              </w:sdtPr>
              <w:sdtContent>
                <w:r w:rsidR="009D7CA6" w:rsidRPr="00785164">
                  <w:rPr>
                    <w:color w:val="FF0000"/>
                  </w:rPr>
                  <w:t>Click or tap here to enter text.</w:t>
                </w:r>
              </w:sdtContent>
            </w:sdt>
          </w:p>
        </w:tc>
      </w:tr>
      <w:tr w:rsidR="009D7CA6" w:rsidRPr="00785164" w14:paraId="2F44B74A" w14:textId="77777777" w:rsidTr="009D7CA6">
        <w:tc>
          <w:tcPr>
            <w:tcW w:w="5845" w:type="dxa"/>
            <w:shd w:val="clear" w:color="auto" w:fill="F2F2F2"/>
          </w:tcPr>
          <w:p w14:paraId="1F6FC334" w14:textId="77777777" w:rsidR="009D7CA6" w:rsidRDefault="009D7CA6" w:rsidP="009D7CA6">
            <w:pPr>
              <w:pStyle w:val="CellBody"/>
            </w:pPr>
            <w:r>
              <w:t>PXE Network Boot capability utilized for Platform Delivery</w:t>
            </w:r>
          </w:p>
        </w:tc>
        <w:tc>
          <w:tcPr>
            <w:tcW w:w="3505" w:type="dxa"/>
          </w:tcPr>
          <w:p w14:paraId="1DA07211" w14:textId="77777777" w:rsidR="009D7CA6" w:rsidRPr="00785164" w:rsidRDefault="00C4442A" w:rsidP="009D7CA6">
            <w:pPr>
              <w:pStyle w:val="CellBody"/>
              <w:rPr>
                <w:color w:val="FF0000"/>
              </w:rPr>
            </w:pPr>
            <w:sdt>
              <w:sdtPr>
                <w:rPr>
                  <w:color w:val="FF0000"/>
                </w:rPr>
                <w:id w:val="-1962026705"/>
                <w:placeholder>
                  <w:docPart w:val="B1F6FE99ABE5410F8ED564905876817E"/>
                </w:placeholder>
              </w:sdtPr>
              <w:sdtContent>
                <w:sdt>
                  <w:sdtPr>
                    <w:rPr>
                      <w:color w:val="FF0000"/>
                    </w:rPr>
                    <w:id w:val="1516884834"/>
                    <w:placeholder>
                      <w:docPart w:val="43EBBFB0D7DD413E8FBFB3759F89DDFB"/>
                    </w:placeholder>
                    <w:showingPlcHdr/>
                  </w:sdtPr>
                  <w:sdtContent>
                    <w:r w:rsidR="009D7CA6" w:rsidRPr="00785164">
                      <w:rPr>
                        <w:color w:val="FF0000"/>
                      </w:rPr>
                      <w:t>Click or tap here to enter text.</w:t>
                    </w:r>
                  </w:sdtContent>
                </w:sdt>
              </w:sdtContent>
            </w:sdt>
          </w:p>
        </w:tc>
      </w:tr>
      <w:tr w:rsidR="009D7CA6" w:rsidRPr="00785164" w14:paraId="67F508D7" w14:textId="77777777" w:rsidTr="009D7CA6">
        <w:tc>
          <w:tcPr>
            <w:tcW w:w="5845" w:type="dxa"/>
            <w:shd w:val="clear" w:color="auto" w:fill="F2F2F2"/>
          </w:tcPr>
          <w:p w14:paraId="7A3865CD" w14:textId="77777777" w:rsidR="009D7CA6" w:rsidRDefault="009D7CA6" w:rsidP="009D7CA6">
            <w:pPr>
              <w:pStyle w:val="CellBody"/>
            </w:pPr>
            <w:r>
              <w:t>Software Inventory used in environment</w:t>
            </w:r>
          </w:p>
        </w:tc>
        <w:tc>
          <w:tcPr>
            <w:tcW w:w="3505" w:type="dxa"/>
          </w:tcPr>
          <w:p w14:paraId="60A65418" w14:textId="77777777" w:rsidR="009D7CA6" w:rsidRDefault="00C4442A" w:rsidP="009D7CA6">
            <w:pPr>
              <w:pStyle w:val="CellBody"/>
              <w:rPr>
                <w:color w:val="FF0000"/>
              </w:rPr>
            </w:pPr>
            <w:sdt>
              <w:sdtPr>
                <w:rPr>
                  <w:color w:val="FF0000"/>
                  <w:sz w:val="18"/>
                </w:rPr>
                <w:id w:val="-1020934600"/>
                <w14:checkbox>
                  <w14:checked w14:val="0"/>
                  <w14:checkedState w14:val="2612" w14:font="Arial"/>
                  <w14:uncheckedState w14:val="2610" w14:font="Arial"/>
                </w14:checkbox>
              </w:sdtPr>
              <w:sdtEndPr>
                <w:rPr>
                  <w:sz w:val="20"/>
                </w:rPr>
              </w:sdtEndPr>
              <w:sdtContent>
                <w:r w:rsidR="009D7CA6" w:rsidRPr="00785164">
                  <w:rPr>
                    <w:rFonts w:ascii="Segoe UI Symbol" w:hAnsi="Segoe UI Symbol" w:cs="Segoe UI Symbol"/>
                    <w:color w:val="FF0000"/>
                    <w:sz w:val="18"/>
                  </w:rPr>
                  <w:t>☐</w:t>
                </w:r>
              </w:sdtContent>
            </w:sdt>
          </w:p>
        </w:tc>
      </w:tr>
      <w:tr w:rsidR="009D7CA6" w:rsidRPr="00785164" w14:paraId="4F2F35DE" w14:textId="77777777" w:rsidTr="009D7CA6">
        <w:tc>
          <w:tcPr>
            <w:tcW w:w="5845" w:type="dxa"/>
            <w:shd w:val="clear" w:color="auto" w:fill="F2F2F2"/>
          </w:tcPr>
          <w:p w14:paraId="3E60FE11" w14:textId="77777777" w:rsidR="009D7CA6" w:rsidRDefault="009D7CA6" w:rsidP="009D7CA6">
            <w:pPr>
              <w:pStyle w:val="CellBody"/>
            </w:pPr>
            <w:r>
              <w:t>Software Metering used in environment</w:t>
            </w:r>
          </w:p>
        </w:tc>
        <w:tc>
          <w:tcPr>
            <w:tcW w:w="3505" w:type="dxa"/>
          </w:tcPr>
          <w:p w14:paraId="29FFA37A" w14:textId="77777777" w:rsidR="009D7CA6" w:rsidRDefault="00C4442A" w:rsidP="009D7CA6">
            <w:pPr>
              <w:pStyle w:val="CellBody"/>
              <w:rPr>
                <w:color w:val="FF0000"/>
              </w:rPr>
            </w:pPr>
            <w:sdt>
              <w:sdtPr>
                <w:rPr>
                  <w:color w:val="FF0000"/>
                  <w:sz w:val="18"/>
                </w:rPr>
                <w:id w:val="-1218123547"/>
                <w14:checkbox>
                  <w14:checked w14:val="0"/>
                  <w14:checkedState w14:val="2612" w14:font="Arial"/>
                  <w14:uncheckedState w14:val="2610" w14:font="Arial"/>
                </w14:checkbox>
              </w:sdtPr>
              <w:sdtEndPr>
                <w:rPr>
                  <w:sz w:val="20"/>
                </w:rPr>
              </w:sdtEndPr>
              <w:sdtContent>
                <w:r w:rsidR="009D7CA6" w:rsidRPr="00785164">
                  <w:rPr>
                    <w:rFonts w:ascii="Segoe UI Symbol" w:hAnsi="Segoe UI Symbol" w:cs="Segoe UI Symbol"/>
                    <w:color w:val="FF0000"/>
                    <w:sz w:val="18"/>
                  </w:rPr>
                  <w:t>☐</w:t>
                </w:r>
              </w:sdtContent>
            </w:sdt>
          </w:p>
        </w:tc>
      </w:tr>
      <w:tr w:rsidR="009D7CA6" w:rsidRPr="00785164" w14:paraId="372571E6" w14:textId="77777777" w:rsidTr="009D7CA6">
        <w:tc>
          <w:tcPr>
            <w:tcW w:w="5845" w:type="dxa"/>
            <w:shd w:val="clear" w:color="auto" w:fill="F2F2F2"/>
          </w:tcPr>
          <w:p w14:paraId="6132687A" w14:textId="77777777" w:rsidR="009D7CA6" w:rsidRDefault="009D7CA6" w:rsidP="009D7CA6">
            <w:pPr>
              <w:pStyle w:val="CellBody"/>
            </w:pPr>
            <w:r>
              <w:t>Hardware Inventory used in environment</w:t>
            </w:r>
          </w:p>
        </w:tc>
        <w:tc>
          <w:tcPr>
            <w:tcW w:w="3505" w:type="dxa"/>
          </w:tcPr>
          <w:p w14:paraId="65DF0090" w14:textId="77777777" w:rsidR="009D7CA6" w:rsidRDefault="00C4442A" w:rsidP="009D7CA6">
            <w:pPr>
              <w:pStyle w:val="CellBody"/>
              <w:rPr>
                <w:color w:val="FF0000"/>
              </w:rPr>
            </w:pPr>
            <w:sdt>
              <w:sdtPr>
                <w:rPr>
                  <w:color w:val="FF0000"/>
                  <w:sz w:val="18"/>
                </w:rPr>
                <w:id w:val="12187142"/>
                <w14:checkbox>
                  <w14:checked w14:val="0"/>
                  <w14:checkedState w14:val="2612" w14:font="Arial"/>
                  <w14:uncheckedState w14:val="2610" w14:font="Arial"/>
                </w14:checkbox>
              </w:sdtPr>
              <w:sdtEndPr>
                <w:rPr>
                  <w:sz w:val="20"/>
                </w:rPr>
              </w:sdtEndPr>
              <w:sdtContent>
                <w:r w:rsidR="009D7CA6">
                  <w:rPr>
                    <w:rFonts w:ascii="Segoe UI Symbol" w:hAnsi="Segoe UI Symbol" w:cs="Segoe UI Symbol"/>
                    <w:color w:val="FF0000"/>
                    <w:sz w:val="18"/>
                  </w:rPr>
                  <w:t>☐</w:t>
                </w:r>
              </w:sdtContent>
            </w:sdt>
          </w:p>
        </w:tc>
      </w:tr>
      <w:tr w:rsidR="009D7CA6" w:rsidRPr="00785164" w14:paraId="6B03847F" w14:textId="77777777" w:rsidTr="009D7CA6">
        <w:tc>
          <w:tcPr>
            <w:tcW w:w="5845" w:type="dxa"/>
            <w:shd w:val="clear" w:color="auto" w:fill="F2F2F2"/>
          </w:tcPr>
          <w:p w14:paraId="328F5960" w14:textId="77777777" w:rsidR="009D7CA6" w:rsidRDefault="009D7CA6" w:rsidP="009D7CA6">
            <w:pPr>
              <w:pStyle w:val="CellBody"/>
            </w:pPr>
            <w:r>
              <w:t>Custom hardware inventory used in environment</w:t>
            </w:r>
          </w:p>
        </w:tc>
        <w:tc>
          <w:tcPr>
            <w:tcW w:w="3505" w:type="dxa"/>
          </w:tcPr>
          <w:p w14:paraId="40648307" w14:textId="77777777" w:rsidR="009D7CA6" w:rsidRDefault="00C4442A" w:rsidP="009D7CA6">
            <w:pPr>
              <w:pStyle w:val="CellBody"/>
              <w:rPr>
                <w:color w:val="FF0000"/>
              </w:rPr>
            </w:pPr>
            <w:sdt>
              <w:sdtPr>
                <w:rPr>
                  <w:color w:val="FF0000"/>
                  <w:sz w:val="18"/>
                </w:rPr>
                <w:id w:val="-1323124464"/>
                <w14:checkbox>
                  <w14:checked w14:val="0"/>
                  <w14:checkedState w14:val="2612" w14:font="Arial"/>
                  <w14:uncheckedState w14:val="2610" w14:font="Arial"/>
                </w14:checkbox>
              </w:sdtPr>
              <w:sdtEndPr>
                <w:rPr>
                  <w:sz w:val="20"/>
                </w:rPr>
              </w:sdtEndPr>
              <w:sdtContent>
                <w:r w:rsidR="009D7CA6">
                  <w:rPr>
                    <w:rFonts w:ascii="Segoe UI Symbol" w:hAnsi="Segoe UI Symbol" w:cs="Segoe UI Symbol"/>
                    <w:color w:val="FF0000"/>
                    <w:sz w:val="18"/>
                  </w:rPr>
                  <w:t>☐</w:t>
                </w:r>
              </w:sdtContent>
            </w:sdt>
          </w:p>
        </w:tc>
      </w:tr>
      <w:tr w:rsidR="009D7CA6" w:rsidRPr="00785164" w14:paraId="504DE1A6" w14:textId="77777777" w:rsidTr="009D7CA6">
        <w:tc>
          <w:tcPr>
            <w:tcW w:w="5845" w:type="dxa"/>
            <w:shd w:val="clear" w:color="auto" w:fill="F2F2F2"/>
          </w:tcPr>
          <w:p w14:paraId="00FEFDFE" w14:textId="77777777" w:rsidR="009D7CA6" w:rsidRDefault="009D7CA6" w:rsidP="009D7CA6">
            <w:pPr>
              <w:pStyle w:val="CellBody"/>
            </w:pPr>
            <w:r>
              <w:t>Remote support technology used in production environment</w:t>
            </w:r>
          </w:p>
        </w:tc>
        <w:tc>
          <w:tcPr>
            <w:tcW w:w="3505" w:type="dxa"/>
          </w:tcPr>
          <w:p w14:paraId="5162A482" w14:textId="77777777" w:rsidR="009D7CA6" w:rsidRDefault="00C4442A" w:rsidP="009D7CA6">
            <w:pPr>
              <w:pStyle w:val="CellBody"/>
              <w:rPr>
                <w:color w:val="FF0000"/>
              </w:rPr>
            </w:pPr>
            <w:sdt>
              <w:sdtPr>
                <w:rPr>
                  <w:color w:val="FF0000"/>
                </w:rPr>
                <w:id w:val="-255989585"/>
                <w:placeholder>
                  <w:docPart w:val="D7444562465140E2B964255E74FC58C4"/>
                </w:placeholder>
              </w:sdtPr>
              <w:sdtContent>
                <w:sdt>
                  <w:sdtPr>
                    <w:rPr>
                      <w:color w:val="FF0000"/>
                    </w:rPr>
                    <w:id w:val="-482536292"/>
                    <w:placeholder>
                      <w:docPart w:val="36CCB4A505E64EE1AB07E8B3B3ED0A9A"/>
                    </w:placeholder>
                    <w:showingPlcHdr/>
                  </w:sdtPr>
                  <w:sdtContent>
                    <w:r w:rsidR="009D7CA6" w:rsidRPr="00785164">
                      <w:rPr>
                        <w:color w:val="FF0000"/>
                      </w:rPr>
                      <w:t>Click or tap here to enter text.</w:t>
                    </w:r>
                  </w:sdtContent>
                </w:sdt>
              </w:sdtContent>
            </w:sdt>
          </w:p>
        </w:tc>
      </w:tr>
      <w:tr w:rsidR="009D7CA6" w:rsidRPr="00785164" w14:paraId="76F0F3FF" w14:textId="77777777" w:rsidTr="009D7CA6">
        <w:tc>
          <w:tcPr>
            <w:tcW w:w="5845" w:type="dxa"/>
            <w:shd w:val="clear" w:color="auto" w:fill="F2F2F2"/>
          </w:tcPr>
          <w:p w14:paraId="720684D5" w14:textId="7B6E5FCC" w:rsidR="009D7CA6" w:rsidRDefault="009D7CA6" w:rsidP="009D7CA6">
            <w:pPr>
              <w:pStyle w:val="CellBody"/>
            </w:pPr>
            <w:r>
              <w:t>Power management used in environment</w:t>
            </w:r>
          </w:p>
        </w:tc>
        <w:tc>
          <w:tcPr>
            <w:tcW w:w="3505" w:type="dxa"/>
          </w:tcPr>
          <w:p w14:paraId="7F22D922" w14:textId="6FF2DD1D" w:rsidR="009D7CA6" w:rsidRDefault="00C4442A" w:rsidP="009D7CA6">
            <w:pPr>
              <w:pStyle w:val="CellBody"/>
              <w:rPr>
                <w:color w:val="FF0000"/>
              </w:rPr>
            </w:pPr>
            <w:sdt>
              <w:sdtPr>
                <w:rPr>
                  <w:color w:val="FF0000"/>
                  <w:sz w:val="18"/>
                </w:rPr>
                <w:id w:val="-1881461990"/>
                <w14:checkbox>
                  <w14:checked w14:val="0"/>
                  <w14:checkedState w14:val="2612" w14:font="Arial"/>
                  <w14:uncheckedState w14:val="2610" w14:font="Arial"/>
                </w14:checkbox>
              </w:sdtPr>
              <w:sdtEndPr>
                <w:rPr>
                  <w:sz w:val="20"/>
                </w:rPr>
              </w:sdtEndPr>
              <w:sdtContent>
                <w:r w:rsidR="009D7CA6">
                  <w:rPr>
                    <w:rFonts w:ascii="Segoe UI Symbol" w:hAnsi="Segoe UI Symbol" w:cs="Segoe UI Symbol"/>
                    <w:color w:val="FF0000"/>
                    <w:sz w:val="18"/>
                  </w:rPr>
                  <w:t>☐</w:t>
                </w:r>
              </w:sdtContent>
            </w:sdt>
          </w:p>
        </w:tc>
      </w:tr>
      <w:tr w:rsidR="009D7CA6" w:rsidRPr="00785164" w14:paraId="4C5D5621" w14:textId="77777777" w:rsidTr="009D7CA6">
        <w:tc>
          <w:tcPr>
            <w:tcW w:w="5845" w:type="dxa"/>
            <w:shd w:val="clear" w:color="auto" w:fill="F2F2F2"/>
          </w:tcPr>
          <w:p w14:paraId="56D67B1D" w14:textId="77777777" w:rsidR="009D7CA6" w:rsidRDefault="009D7CA6" w:rsidP="009D7CA6">
            <w:pPr>
              <w:pStyle w:val="CellBody"/>
            </w:pPr>
            <w:r>
              <w:lastRenderedPageBreak/>
              <w:t>Support teams provide solicited remote assistance to users</w:t>
            </w:r>
          </w:p>
        </w:tc>
        <w:tc>
          <w:tcPr>
            <w:tcW w:w="3505" w:type="dxa"/>
          </w:tcPr>
          <w:p w14:paraId="7D3DF141" w14:textId="77777777" w:rsidR="009D7CA6" w:rsidRDefault="00C4442A" w:rsidP="009D7CA6">
            <w:pPr>
              <w:pStyle w:val="CellBody"/>
              <w:rPr>
                <w:color w:val="FF0000"/>
              </w:rPr>
            </w:pPr>
            <w:sdt>
              <w:sdtPr>
                <w:rPr>
                  <w:color w:val="FF0000"/>
                  <w:sz w:val="18"/>
                </w:rPr>
                <w:id w:val="-47685005"/>
                <w14:checkbox>
                  <w14:checked w14:val="0"/>
                  <w14:checkedState w14:val="2612" w14:font="Arial"/>
                  <w14:uncheckedState w14:val="2610" w14:font="Arial"/>
                </w14:checkbox>
              </w:sdtPr>
              <w:sdtEndPr>
                <w:rPr>
                  <w:sz w:val="20"/>
                </w:rPr>
              </w:sdtEndPr>
              <w:sdtContent>
                <w:r w:rsidR="009D7CA6" w:rsidRPr="00785164">
                  <w:rPr>
                    <w:rFonts w:ascii="Segoe UI Symbol" w:hAnsi="Segoe UI Symbol" w:cs="Segoe UI Symbol"/>
                    <w:color w:val="FF0000"/>
                    <w:sz w:val="18"/>
                  </w:rPr>
                  <w:t>☐</w:t>
                </w:r>
              </w:sdtContent>
            </w:sdt>
          </w:p>
        </w:tc>
      </w:tr>
      <w:tr w:rsidR="009D7CA6" w:rsidRPr="00785164" w14:paraId="7B461C14" w14:textId="77777777" w:rsidTr="009D7CA6">
        <w:tc>
          <w:tcPr>
            <w:tcW w:w="5845" w:type="dxa"/>
            <w:shd w:val="clear" w:color="auto" w:fill="F2F2F2"/>
          </w:tcPr>
          <w:p w14:paraId="33BE1238" w14:textId="77777777" w:rsidR="009D7CA6" w:rsidRDefault="009D7CA6" w:rsidP="009D7CA6">
            <w:pPr>
              <w:pStyle w:val="CellBody"/>
            </w:pPr>
            <w:r>
              <w:t>Support teams provide unsolicited remote assistance to users</w:t>
            </w:r>
          </w:p>
        </w:tc>
        <w:tc>
          <w:tcPr>
            <w:tcW w:w="3505" w:type="dxa"/>
          </w:tcPr>
          <w:p w14:paraId="1DCDCD35" w14:textId="77777777" w:rsidR="009D7CA6" w:rsidRDefault="00C4442A" w:rsidP="009D7CA6">
            <w:pPr>
              <w:pStyle w:val="CellBody"/>
              <w:rPr>
                <w:color w:val="FF0000"/>
              </w:rPr>
            </w:pPr>
            <w:sdt>
              <w:sdtPr>
                <w:rPr>
                  <w:color w:val="FF0000"/>
                  <w:sz w:val="18"/>
                </w:rPr>
                <w:id w:val="790566385"/>
                <w14:checkbox>
                  <w14:checked w14:val="0"/>
                  <w14:checkedState w14:val="2612" w14:font="Arial"/>
                  <w14:uncheckedState w14:val="2610" w14:font="Arial"/>
                </w14:checkbox>
              </w:sdtPr>
              <w:sdtEndPr>
                <w:rPr>
                  <w:sz w:val="20"/>
                </w:rPr>
              </w:sdtEndPr>
              <w:sdtContent>
                <w:r w:rsidR="009D7CA6">
                  <w:rPr>
                    <w:rFonts w:ascii="Segoe UI Symbol" w:hAnsi="Segoe UI Symbol" w:cs="Segoe UI Symbol"/>
                    <w:color w:val="FF0000"/>
                    <w:sz w:val="18"/>
                  </w:rPr>
                  <w:t>☐</w:t>
                </w:r>
              </w:sdtContent>
            </w:sdt>
          </w:p>
        </w:tc>
      </w:tr>
      <w:tr w:rsidR="009D7CA6" w:rsidRPr="00785164" w14:paraId="025803CC" w14:textId="77777777" w:rsidTr="009D7CA6">
        <w:tc>
          <w:tcPr>
            <w:tcW w:w="5845" w:type="dxa"/>
            <w:shd w:val="clear" w:color="auto" w:fill="F2F2F2"/>
          </w:tcPr>
          <w:p w14:paraId="4BB02373" w14:textId="77777777" w:rsidR="009D7CA6" w:rsidRDefault="009D7CA6" w:rsidP="009D7CA6">
            <w:pPr>
              <w:pStyle w:val="CellBody"/>
            </w:pPr>
            <w:r>
              <w:t>Support teams are permitted to remote control user devices with user permission</w:t>
            </w:r>
          </w:p>
        </w:tc>
        <w:tc>
          <w:tcPr>
            <w:tcW w:w="3505" w:type="dxa"/>
          </w:tcPr>
          <w:p w14:paraId="3F4CDA1B" w14:textId="77777777" w:rsidR="009D7CA6" w:rsidRDefault="00C4442A" w:rsidP="009D7CA6">
            <w:pPr>
              <w:pStyle w:val="CellBody"/>
              <w:rPr>
                <w:color w:val="FF0000"/>
              </w:rPr>
            </w:pPr>
            <w:sdt>
              <w:sdtPr>
                <w:rPr>
                  <w:color w:val="FF0000"/>
                  <w:sz w:val="18"/>
                </w:rPr>
                <w:id w:val="141247931"/>
                <w14:checkbox>
                  <w14:checked w14:val="0"/>
                  <w14:checkedState w14:val="2612" w14:font="Arial"/>
                  <w14:uncheckedState w14:val="2610" w14:font="Arial"/>
                </w14:checkbox>
              </w:sdtPr>
              <w:sdtEndPr>
                <w:rPr>
                  <w:sz w:val="20"/>
                </w:rPr>
              </w:sdtEndPr>
              <w:sdtContent>
                <w:r w:rsidR="009D7CA6" w:rsidRPr="00785164">
                  <w:rPr>
                    <w:rFonts w:ascii="Segoe UI Symbol" w:hAnsi="Segoe UI Symbol" w:cs="Segoe UI Symbol"/>
                    <w:color w:val="FF0000"/>
                    <w:sz w:val="18"/>
                  </w:rPr>
                  <w:t>☐</w:t>
                </w:r>
              </w:sdtContent>
            </w:sdt>
          </w:p>
        </w:tc>
      </w:tr>
      <w:tr w:rsidR="009D7CA6" w:rsidRPr="00785164" w14:paraId="1032731B" w14:textId="77777777" w:rsidTr="009D7CA6">
        <w:tc>
          <w:tcPr>
            <w:tcW w:w="5845" w:type="dxa"/>
            <w:shd w:val="clear" w:color="auto" w:fill="F2F2F2"/>
          </w:tcPr>
          <w:p w14:paraId="05964F40" w14:textId="77777777" w:rsidR="009D7CA6" w:rsidRDefault="009D7CA6" w:rsidP="009D7CA6">
            <w:pPr>
              <w:pStyle w:val="CellBody"/>
            </w:pPr>
            <w:r>
              <w:t>Support teams are permitted to remote control users devices without user permission</w:t>
            </w:r>
          </w:p>
        </w:tc>
        <w:tc>
          <w:tcPr>
            <w:tcW w:w="3505" w:type="dxa"/>
          </w:tcPr>
          <w:p w14:paraId="726B0F2F" w14:textId="77777777" w:rsidR="009D7CA6" w:rsidRDefault="00C4442A" w:rsidP="009D7CA6">
            <w:pPr>
              <w:pStyle w:val="CellBody"/>
              <w:rPr>
                <w:color w:val="FF0000"/>
              </w:rPr>
            </w:pPr>
            <w:sdt>
              <w:sdtPr>
                <w:rPr>
                  <w:color w:val="FF0000"/>
                  <w:sz w:val="18"/>
                </w:rPr>
                <w:id w:val="1810829327"/>
                <w14:checkbox>
                  <w14:checked w14:val="0"/>
                  <w14:checkedState w14:val="2612" w14:font="Arial"/>
                  <w14:uncheckedState w14:val="2610" w14:font="Arial"/>
                </w14:checkbox>
              </w:sdtPr>
              <w:sdtEndPr>
                <w:rPr>
                  <w:sz w:val="20"/>
                </w:rPr>
              </w:sdtEndPr>
              <w:sdtContent>
                <w:r w:rsidR="009D7CA6" w:rsidRPr="00785164">
                  <w:rPr>
                    <w:rFonts w:ascii="Segoe UI Symbol" w:hAnsi="Segoe UI Symbol" w:cs="Segoe UI Symbol"/>
                    <w:color w:val="FF0000"/>
                    <w:sz w:val="18"/>
                  </w:rPr>
                  <w:t>☐</w:t>
                </w:r>
              </w:sdtContent>
            </w:sdt>
          </w:p>
        </w:tc>
      </w:tr>
    </w:tbl>
    <w:p w14:paraId="7A7692DE" w14:textId="77777777" w:rsidR="009D7CA6" w:rsidRDefault="009D7CA6" w:rsidP="009D7CA6"/>
    <w:p w14:paraId="31ED5A77" w14:textId="2CE611F2" w:rsidR="009D7CA6" w:rsidRDefault="009D7CA6" w:rsidP="009D7CA6">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Information provided and confirmed by the customer in no more than two paragraphs.</w:t>
      </w:r>
    </w:p>
    <w:p w14:paraId="1136A8E6" w14:textId="77777777" w:rsidR="00DF090F" w:rsidRDefault="00DF090F" w:rsidP="00DF090F">
      <w:pPr>
        <w:pStyle w:val="Heading2Numbered"/>
      </w:pPr>
      <w:bookmarkStart w:id="10" w:name="_Toc471299473"/>
      <w:bookmarkStart w:id="11" w:name="_Toc471299474"/>
      <w:bookmarkStart w:id="12" w:name="_Toc471299475"/>
      <w:bookmarkStart w:id="13" w:name="_Toc471299518"/>
      <w:bookmarkStart w:id="14" w:name="_Toc471299519"/>
      <w:bookmarkStart w:id="15" w:name="_Toc474245962"/>
      <w:bookmarkEnd w:id="10"/>
      <w:bookmarkEnd w:id="11"/>
      <w:bookmarkEnd w:id="12"/>
      <w:bookmarkEnd w:id="13"/>
      <w:bookmarkEnd w:id="14"/>
      <w:r>
        <w:t>Device Management</w:t>
      </w:r>
      <w:bookmarkEnd w:id="15"/>
    </w:p>
    <w:p w14:paraId="78FA344E" w14:textId="77777777" w:rsidR="00DF090F" w:rsidRPr="00785164" w:rsidRDefault="00DF090F" w:rsidP="00DF090F">
      <w:r w:rsidRPr="00785164">
        <w:t xml:space="preserve">To review the suitability </w:t>
      </w:r>
      <w:r>
        <w:t xml:space="preserve">of devices </w:t>
      </w:r>
      <w:r w:rsidRPr="00785164">
        <w:t xml:space="preserve">with </w:t>
      </w:r>
      <w:r>
        <w:t>System Center Configuration Manager</w:t>
      </w:r>
      <w:r w:rsidRPr="00785164">
        <w:t xml:space="preserve">, an assessment of the devices that </w:t>
      </w:r>
      <w:r>
        <w:t>are in the estate</w:t>
      </w:r>
      <w:r w:rsidRPr="00785164">
        <w:t xml:space="preserve"> will be performed, and the current infrastructure t</w:t>
      </w:r>
      <w:r>
        <w:t>hat</w:t>
      </w:r>
      <w:r w:rsidRPr="00785164">
        <w:t xml:space="preserve"> manage</w:t>
      </w:r>
      <w:r>
        <w:t xml:space="preserve">s devices </w:t>
      </w:r>
      <w:r w:rsidRPr="00785164">
        <w:t>will be assessed.</w:t>
      </w:r>
    </w:p>
    <w:p w14:paraId="31B58062" w14:textId="77777777" w:rsidR="00DF090F" w:rsidRPr="00785164" w:rsidRDefault="00DF090F" w:rsidP="00DF090F">
      <w:pPr>
        <w:rPr>
          <w:b/>
        </w:rPr>
      </w:pPr>
      <w:r w:rsidRPr="00785164">
        <w:rPr>
          <w:b/>
        </w:rPr>
        <w:t>Device Assessment</w:t>
      </w:r>
    </w:p>
    <w:p w14:paraId="1B0B06BF" w14:textId="77777777" w:rsidR="00DF090F" w:rsidRPr="007C578B" w:rsidRDefault="00DF090F" w:rsidP="00DF090F">
      <w:pPr>
        <w:spacing w:before="0" w:after="200"/>
      </w:pPr>
      <w:r w:rsidRPr="007C578B">
        <w:t>The current device portfolio comprises the following:</w:t>
      </w:r>
    </w:p>
    <w:p w14:paraId="110E8A62"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Add entries by completing information in the starter row. To add more rows, click the “</w:t>
      </w:r>
      <w:r w:rsidRPr="00785164">
        <w:rPr>
          <w:rFonts w:ascii="Calibri" w:eastAsia="Arial" w:hAnsi="Calibri" w:cs="Arial"/>
          <w:b/>
          <w:color w:val="FF0066"/>
          <w:lang w:eastAsia="ja-JP"/>
        </w:rPr>
        <w:t>+</w:t>
      </w:r>
      <w:r w:rsidRPr="00785164">
        <w:rPr>
          <w:rFonts w:ascii="Calibri" w:eastAsia="Arial" w:hAnsi="Calibri" w:cs="Arial"/>
          <w:color w:val="FF0066"/>
          <w:lang w:eastAsia="ja-JP"/>
        </w:rPr>
        <w:t>” at the end of the row as shown in the illustration below.</w:t>
      </w:r>
    </w:p>
    <w:p w14:paraId="75DF7F88" w14:textId="77777777" w:rsidR="00DF090F" w:rsidRPr="00785164" w:rsidRDefault="00DF090F" w:rsidP="00DF090F">
      <w:pPr>
        <w:shd w:val="clear" w:color="auto" w:fill="F2F2F2"/>
        <w:spacing w:before="0" w:after="200"/>
        <w:rPr>
          <w:rFonts w:ascii="Segoe Pro" w:eastAsia="Arial" w:hAnsi="Segoe Pro" w:cs="Arial"/>
          <w:color w:val="FF0066"/>
          <w:lang w:eastAsia="ja-JP"/>
        </w:rPr>
      </w:pPr>
      <w:r w:rsidRPr="002249E0">
        <w:rPr>
          <w:rFonts w:ascii="Segoe Pro" w:eastAsia="Arial" w:hAnsi="Segoe Pro" w:cs="Arial"/>
          <w:noProof/>
          <w:color w:val="FF0066"/>
        </w:rPr>
        <w:drawing>
          <wp:inline distT="0" distB="0" distL="0" distR="0" wp14:anchorId="664E06FA" wp14:editId="5A6E97C2">
            <wp:extent cx="4135967" cy="59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2469" cy="594638"/>
                    </a:xfrm>
                    <a:prstGeom prst="rect">
                      <a:avLst/>
                    </a:prstGeom>
                    <a:noFill/>
                    <a:ln>
                      <a:noFill/>
                    </a:ln>
                  </pic:spPr>
                </pic:pic>
              </a:graphicData>
            </a:graphic>
          </wp:inline>
        </w:drawing>
      </w:r>
    </w:p>
    <w:tbl>
      <w:tblPr>
        <w:tblStyle w:val="TableGrid3"/>
        <w:tblW w:w="5000" w:type="pct"/>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1757"/>
        <w:gridCol w:w="942"/>
        <w:gridCol w:w="2971"/>
        <w:gridCol w:w="3690"/>
      </w:tblGrid>
      <w:tr w:rsidR="00DF090F" w:rsidRPr="00785164" w14:paraId="352531AB" w14:textId="77777777" w:rsidTr="00FB3B80">
        <w:trPr>
          <w:gridAfter w:val="3"/>
          <w:wAfter w:w="4061" w:type="pct"/>
        </w:trPr>
        <w:tc>
          <w:tcPr>
            <w:tcW w:w="939" w:type="pct"/>
            <w:tcBorders>
              <w:top w:val="nil"/>
              <w:left w:val="nil"/>
              <w:bottom w:val="single" w:sz="4" w:space="0" w:color="D9D9D9"/>
              <w:right w:val="nil"/>
            </w:tcBorders>
            <w:shd w:val="clear" w:color="auto" w:fill="F2F2F2"/>
          </w:tcPr>
          <w:p w14:paraId="1A2C6B83" w14:textId="77777777" w:rsidR="00DF090F" w:rsidRPr="00785164" w:rsidRDefault="00DF090F" w:rsidP="00FB3B80">
            <w:pPr>
              <w:pStyle w:val="CellBody"/>
            </w:pPr>
            <w:r w:rsidRPr="00785164">
              <w:t>Total devices</w:t>
            </w:r>
          </w:p>
        </w:tc>
      </w:tr>
      <w:tr w:rsidR="00DF090F" w:rsidRPr="00785164" w14:paraId="4A2E9BB7" w14:textId="77777777" w:rsidTr="00FB3B80">
        <w:tblPrEx>
          <w:tblBorders>
            <w:insideH w:val="none" w:sz="0" w:space="0" w:color="auto"/>
            <w:insideV w:val="none" w:sz="0" w:space="0" w:color="auto"/>
          </w:tblBorders>
        </w:tblPrEx>
        <w:tc>
          <w:tcPr>
            <w:tcW w:w="1442" w:type="pct"/>
            <w:gridSpan w:val="2"/>
            <w:tcBorders>
              <w:top w:val="single" w:sz="4" w:space="0" w:color="D9D9D9"/>
            </w:tcBorders>
            <w:shd w:val="clear" w:color="auto" w:fill="F2F2F2"/>
          </w:tcPr>
          <w:p w14:paraId="6EEF45FC" w14:textId="77777777" w:rsidR="00DF090F" w:rsidRPr="00785164" w:rsidRDefault="00DF090F" w:rsidP="00FB3B80">
            <w:pPr>
              <w:pStyle w:val="CellBody"/>
            </w:pPr>
            <w:r w:rsidRPr="00785164">
              <w:t>Device</w:t>
            </w:r>
          </w:p>
        </w:tc>
        <w:tc>
          <w:tcPr>
            <w:tcW w:w="1587" w:type="pct"/>
            <w:tcBorders>
              <w:top w:val="single" w:sz="4" w:space="0" w:color="D9D9D9"/>
            </w:tcBorders>
            <w:shd w:val="clear" w:color="auto" w:fill="F2F2F2"/>
          </w:tcPr>
          <w:p w14:paraId="6C5CBEB8" w14:textId="77777777" w:rsidR="00DF090F" w:rsidRPr="00785164" w:rsidRDefault="00DF090F" w:rsidP="00FB3B80">
            <w:pPr>
              <w:pStyle w:val="CellBody"/>
            </w:pPr>
            <w:r w:rsidRPr="00785164">
              <w:t>Count</w:t>
            </w:r>
          </w:p>
        </w:tc>
        <w:tc>
          <w:tcPr>
            <w:tcW w:w="1971" w:type="pct"/>
            <w:tcBorders>
              <w:top w:val="single" w:sz="4" w:space="0" w:color="D9D9D9"/>
            </w:tcBorders>
            <w:shd w:val="clear" w:color="auto" w:fill="F2F2F2"/>
          </w:tcPr>
          <w:p w14:paraId="3D0D8185" w14:textId="77777777" w:rsidR="00DF090F" w:rsidRPr="00785164" w:rsidRDefault="00DF090F" w:rsidP="00FB3B80">
            <w:pPr>
              <w:pStyle w:val="CellBody"/>
            </w:pPr>
            <w:r w:rsidRPr="00785164">
              <w:t>Operating System</w:t>
            </w:r>
          </w:p>
        </w:tc>
      </w:tr>
      <w:sdt>
        <w:sdtPr>
          <w:id w:val="-864206081"/>
          <w15:repeatingSection/>
        </w:sdtPr>
        <w:sdtEndPr>
          <w:rPr>
            <w:i/>
            <w:iCs/>
            <w:color w:val="FF0000"/>
          </w:rPr>
        </w:sdtEndPr>
        <w:sdtContent>
          <w:sdt>
            <w:sdtPr>
              <w:id w:val="2038148879"/>
              <w:placeholder>
                <w:docPart w:val="33308122F1054922A4B4A49A9678CE6D"/>
              </w:placeholder>
              <w15:repeatingSectionItem/>
            </w:sdtPr>
            <w:sdtEndPr>
              <w:rPr>
                <w:i/>
                <w:iCs/>
                <w:color w:val="FF0000"/>
              </w:rPr>
            </w:sdtEndPr>
            <w:sdtContent>
              <w:tr w:rsidR="00DF090F" w:rsidRPr="00785164" w14:paraId="2AB51BBC" w14:textId="77777777" w:rsidTr="00FB3B80">
                <w:tblPrEx>
                  <w:tblBorders>
                    <w:insideH w:val="none" w:sz="0" w:space="0" w:color="auto"/>
                    <w:insideV w:val="none" w:sz="0" w:space="0" w:color="auto"/>
                  </w:tblBorders>
                </w:tblPrEx>
                <w:tc>
                  <w:tcPr>
                    <w:tcW w:w="1442" w:type="pct"/>
                    <w:gridSpan w:val="2"/>
                  </w:tcPr>
                  <w:p w14:paraId="7918917F" w14:textId="77777777" w:rsidR="00DF090F" w:rsidRPr="00785164" w:rsidRDefault="00C4442A" w:rsidP="00FB3B80">
                    <w:pPr>
                      <w:pStyle w:val="CellBody"/>
                    </w:pPr>
                    <w:sdt>
                      <w:sdtPr>
                        <w:id w:val="589510081"/>
                        <w:placeholder>
                          <w:docPart w:val="2E297E8D322A4012BAE8795D46B00902"/>
                        </w:placeholder>
                        <w:showingPlcHdr/>
                        <w:comboBox>
                          <w:listItem w:value="Choose an item."/>
                          <w:listItem w:displayText="Desktop" w:value="Desktop"/>
                          <w:listItem w:displayText="Laptop" w:value="Laptop"/>
                          <w:listItem w:displayText="Tablet" w:value="Tablet"/>
                          <w:listItem w:displayText="Mobile Device" w:value="Mobile Device"/>
                          <w:listItem w:displayText="Kiosk" w:value="Kiosk"/>
                          <w:listItem w:displayText="Server" w:value="Server"/>
                        </w:comboBox>
                      </w:sdtPr>
                      <w:sdtContent>
                        <w:r w:rsidR="00DF090F" w:rsidRPr="00785164">
                          <w:rPr>
                            <w:i/>
                            <w:color w:val="FF0000"/>
                          </w:rPr>
                          <w:t>Device Type</w:t>
                        </w:r>
                      </w:sdtContent>
                    </w:sdt>
                    <w:r w:rsidR="00DF090F">
                      <w:t xml:space="preserve">  </w:t>
                    </w:r>
                  </w:p>
                </w:tc>
                <w:sdt>
                  <w:sdtPr>
                    <w:rPr>
                      <w:i/>
                      <w:iCs/>
                      <w:color w:val="FF0000"/>
                    </w:rPr>
                    <w:alias w:val="Number of devices"/>
                    <w:tag w:val="Number of devices"/>
                    <w:id w:val="-2048361813"/>
                    <w:placeholder>
                      <w:docPart w:val="BFC4615B32574764A9F3678FC99A1BCF"/>
                    </w:placeholder>
                    <w:showingPlcHdr/>
                  </w:sdtPr>
                  <w:sdtEndPr>
                    <w:rPr>
                      <w:i w:val="0"/>
                      <w:iCs w:val="0"/>
                      <w:color w:val="000000" w:themeColor="text1"/>
                    </w:rPr>
                  </w:sdtEndPr>
                  <w:sdtContent>
                    <w:tc>
                      <w:tcPr>
                        <w:tcW w:w="1587" w:type="pct"/>
                      </w:tcPr>
                      <w:p w14:paraId="3E92A30F" w14:textId="77777777" w:rsidR="00DF090F" w:rsidRPr="00785164" w:rsidRDefault="00DF090F" w:rsidP="00FB3B80">
                        <w:pPr>
                          <w:pStyle w:val="CellBody"/>
                        </w:pPr>
                        <w:r w:rsidRPr="00785164">
                          <w:rPr>
                            <w:i/>
                            <w:iCs/>
                            <w:color w:val="FF0000"/>
                          </w:rPr>
                          <w:t xml:space="preserve"># </w:t>
                        </w:r>
                      </w:p>
                    </w:tc>
                  </w:sdtContent>
                </w:sdt>
                <w:sdt>
                  <w:sdtPr>
                    <w:rPr>
                      <w:i/>
                      <w:iCs/>
                      <w:color w:val="FF0000"/>
                    </w:rPr>
                    <w:alias w:val="Operating System"/>
                    <w:tag w:val="Operating System"/>
                    <w:id w:val="222492327"/>
                    <w:placeholder>
                      <w:docPart w:val="9F455BD08B624F8381463E87B0772894"/>
                    </w:placeholder>
                    <w:showingPlcHdr/>
                    <w:comboBox>
                      <w:listItem w:value="Choose an item."/>
                      <w:listItem w:displayText="Windows XP" w:value="Windows XP"/>
                      <w:listItem w:displayText="Windows Vista" w:value="Windows Vista"/>
                      <w:listItem w:displayText="Windows 7" w:value="Windows 7"/>
                      <w:listItem w:displayText="Windows 8" w:value="Windows 8"/>
                      <w:listItem w:displayText="Windows 8.1" w:value="Windows 8.1"/>
                      <w:listItem w:displayText="Windows 10" w:value="Windows 10"/>
                      <w:listItem w:displayText="iOS" w:value="iOS"/>
                      <w:listItem w:displayText="Android" w:value="Android"/>
                      <w:listItem w:displayText="Windows Phone" w:value="Windows Phone"/>
                      <w:listItem w:displayText="Windows Industry Embedded" w:value="Windows Industry Embedded"/>
                      <w:listItem w:displayText="Unix" w:value="Unix"/>
                      <w:listItem w:displayText="Linux" w:value="Linux"/>
                      <w:listItem w:displayText="MacOS" w:value="MacOS"/>
                    </w:comboBox>
                  </w:sdtPr>
                  <w:sdtContent>
                    <w:tc>
                      <w:tcPr>
                        <w:tcW w:w="1971" w:type="pct"/>
                      </w:tcPr>
                      <w:p w14:paraId="1A863BE9" w14:textId="77777777" w:rsidR="00DF090F" w:rsidRPr="00785164" w:rsidRDefault="00DF090F" w:rsidP="00FB3B80">
                        <w:pPr>
                          <w:pStyle w:val="CellBody"/>
                        </w:pPr>
                        <w:r w:rsidRPr="00785164">
                          <w:rPr>
                            <w:i/>
                            <w:iCs/>
                            <w:color w:val="FF0000"/>
                          </w:rPr>
                          <w:t>OS</w:t>
                        </w:r>
                      </w:p>
                    </w:tc>
                  </w:sdtContent>
                </w:sdt>
              </w:tr>
            </w:sdtContent>
          </w:sdt>
        </w:sdtContent>
      </w:sdt>
    </w:tbl>
    <w:p w14:paraId="00F01B2A" w14:textId="77777777" w:rsidR="009D7CA6" w:rsidRPr="00785164" w:rsidRDefault="009D7CA6" w:rsidP="009D7CA6">
      <w:pPr>
        <w:pStyle w:val="Heading2Numbered"/>
      </w:pPr>
      <w:bookmarkStart w:id="16" w:name="_Toc471299521"/>
      <w:bookmarkStart w:id="17" w:name="_Toc474245963"/>
      <w:bookmarkEnd w:id="16"/>
      <w:r w:rsidRPr="00785164">
        <w:t xml:space="preserve">Application </w:t>
      </w:r>
      <w:r>
        <w:t>Management</w:t>
      </w:r>
      <w:bookmarkEnd w:id="17"/>
    </w:p>
    <w:p w14:paraId="164ED395" w14:textId="77777777" w:rsidR="009D7CA6" w:rsidRPr="00785164" w:rsidRDefault="009D7CA6" w:rsidP="009D7CA6">
      <w:r w:rsidRPr="00785164">
        <w:t xml:space="preserve">Desktop applications, often referred to as Win32 apps after the programming interface used, form the major part of any enterprise application portfolio, and often include critical line-of-business applications. The following will be considered priority applications </w:t>
      </w:r>
      <w:r>
        <w:t xml:space="preserve">to be imported into System Center Configuration Manager for use by devices in the production environment </w:t>
      </w:r>
    </w:p>
    <w:tbl>
      <w:tblPr>
        <w:tblStyle w:val="ListTable3-Accent33"/>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1791"/>
        <w:gridCol w:w="2049"/>
        <w:gridCol w:w="1820"/>
        <w:gridCol w:w="1810"/>
        <w:gridCol w:w="1880"/>
      </w:tblGrid>
      <w:tr w:rsidR="009D7CA6" w:rsidRPr="00785164" w14:paraId="4EC3B6E5" w14:textId="77777777" w:rsidTr="009D7C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D9D9D9"/>
            </w:tcBorders>
            <w:shd w:val="clear" w:color="auto" w:fill="F2F2F2"/>
          </w:tcPr>
          <w:p w14:paraId="6917ACE1" w14:textId="77777777" w:rsidR="009D7CA6" w:rsidRPr="00785164" w:rsidRDefault="009D7CA6" w:rsidP="009D7CA6">
            <w:pPr>
              <w:pStyle w:val="CellBody"/>
            </w:pPr>
            <w:r w:rsidRPr="00785164">
              <w:t>Application</w:t>
            </w:r>
          </w:p>
        </w:tc>
        <w:tc>
          <w:tcPr>
            <w:tcW w:w="2203" w:type="dxa"/>
            <w:tcBorders>
              <w:bottom w:val="single" w:sz="4" w:space="0" w:color="D9D9D9"/>
            </w:tcBorders>
            <w:shd w:val="clear" w:color="auto" w:fill="F2F2F2"/>
          </w:tcPr>
          <w:p w14:paraId="4C503075" w14:textId="77777777" w:rsidR="009D7CA6" w:rsidRPr="00785164" w:rsidRDefault="009D7CA6" w:rsidP="009D7CA6">
            <w:pPr>
              <w:pStyle w:val="CellBody"/>
              <w:cnfStyle w:val="100000000000" w:firstRow="1" w:lastRow="0" w:firstColumn="0" w:lastColumn="0" w:oddVBand="0" w:evenVBand="0" w:oddHBand="0" w:evenHBand="0" w:firstRowFirstColumn="0" w:firstRowLastColumn="0" w:lastRowFirstColumn="0" w:lastRowLastColumn="0"/>
            </w:pPr>
            <w:r w:rsidRPr="00785164">
              <w:t>App-V Sequenced</w:t>
            </w:r>
          </w:p>
        </w:tc>
        <w:tc>
          <w:tcPr>
            <w:tcW w:w="1983" w:type="dxa"/>
            <w:tcBorders>
              <w:bottom w:val="single" w:sz="4" w:space="0" w:color="D9D9D9"/>
            </w:tcBorders>
            <w:shd w:val="clear" w:color="auto" w:fill="F2F2F2"/>
          </w:tcPr>
          <w:p w14:paraId="3B5FCC46" w14:textId="77777777" w:rsidR="009D7CA6" w:rsidRPr="00785164" w:rsidRDefault="009D7CA6" w:rsidP="009D7CA6">
            <w:pPr>
              <w:pStyle w:val="CellBody"/>
              <w:cnfStyle w:val="100000000000" w:firstRow="1" w:lastRow="0" w:firstColumn="0" w:lastColumn="0" w:oddVBand="0" w:evenVBand="0" w:oddHBand="0" w:evenHBand="0" w:firstRowFirstColumn="0" w:firstRowLastColumn="0" w:lastRowFirstColumn="0" w:lastRowLastColumn="0"/>
            </w:pPr>
            <w:r w:rsidRPr="00785164">
              <w:t>Product Name</w:t>
            </w:r>
          </w:p>
        </w:tc>
        <w:tc>
          <w:tcPr>
            <w:tcW w:w="1978" w:type="dxa"/>
            <w:tcBorders>
              <w:bottom w:val="single" w:sz="4" w:space="0" w:color="D9D9D9"/>
            </w:tcBorders>
            <w:shd w:val="clear" w:color="auto" w:fill="F2F2F2"/>
          </w:tcPr>
          <w:p w14:paraId="652C761D" w14:textId="77777777" w:rsidR="009D7CA6" w:rsidRPr="00785164" w:rsidRDefault="009D7CA6" w:rsidP="009D7CA6">
            <w:pPr>
              <w:pStyle w:val="CellBody"/>
              <w:cnfStyle w:val="100000000000" w:firstRow="1" w:lastRow="0" w:firstColumn="0" w:lastColumn="0" w:oddVBand="0" w:evenVBand="0" w:oddHBand="0" w:evenHBand="0" w:firstRowFirstColumn="0" w:firstRowLastColumn="0" w:lastRowFirstColumn="0" w:lastRowLastColumn="0"/>
            </w:pPr>
            <w:r w:rsidRPr="00785164">
              <w:t>Version</w:t>
            </w:r>
          </w:p>
        </w:tc>
        <w:tc>
          <w:tcPr>
            <w:tcW w:w="2021" w:type="dxa"/>
            <w:tcBorders>
              <w:bottom w:val="single" w:sz="4" w:space="0" w:color="D9D9D9"/>
            </w:tcBorders>
            <w:shd w:val="clear" w:color="auto" w:fill="F2F2F2"/>
          </w:tcPr>
          <w:p w14:paraId="75BC2AD2" w14:textId="77777777" w:rsidR="009D7CA6" w:rsidRPr="00785164" w:rsidRDefault="009D7CA6" w:rsidP="009D7CA6">
            <w:pPr>
              <w:pStyle w:val="CellBody"/>
              <w:cnfStyle w:val="100000000000" w:firstRow="1" w:lastRow="0" w:firstColumn="0" w:lastColumn="0" w:oddVBand="0" w:evenVBand="0" w:oddHBand="0" w:evenHBand="0" w:firstRowFirstColumn="0" w:firstRowLastColumn="0" w:lastRowFirstColumn="0" w:lastRowLastColumn="0"/>
            </w:pPr>
            <w:r w:rsidRPr="00785164">
              <w:t>Comment</w:t>
            </w:r>
          </w:p>
        </w:tc>
      </w:tr>
      <w:sdt>
        <w:sdtPr>
          <w:rPr>
            <w:rFonts w:eastAsia="Times New Roman"/>
            <w:b w:val="0"/>
            <w:bCs w:val="0"/>
            <w:i/>
            <w:iCs/>
            <w:color w:val="FF0000"/>
          </w:rPr>
          <w:id w:val="-429509843"/>
          <w15:repeatingSection/>
        </w:sdtPr>
        <w:sdtContent>
          <w:sdt>
            <w:sdtPr>
              <w:rPr>
                <w:rFonts w:eastAsia="Times New Roman"/>
                <w:b w:val="0"/>
                <w:bCs w:val="0"/>
                <w:i/>
                <w:iCs/>
                <w:color w:val="FF0000"/>
              </w:rPr>
              <w:id w:val="-1590532207"/>
              <w:placeholder>
                <w:docPart w:val="C2569D24611A44DDBCC88041C46E02EF"/>
              </w:placeholder>
              <w15:repeatingSectionItem/>
            </w:sdtPr>
            <w:sdtContent>
              <w:tr w:rsidR="009D7CA6" w:rsidRPr="00785164" w14:paraId="646EDA0A" w14:textId="77777777" w:rsidTr="009D7CA6">
                <w:trPr>
                  <w:cnfStyle w:val="000000100000" w:firstRow="0" w:lastRow="0" w:firstColumn="0" w:lastColumn="0" w:oddVBand="0" w:evenVBand="0" w:oddHBand="1" w:evenHBand="0" w:firstRowFirstColumn="0" w:firstRowLastColumn="0" w:lastRowFirstColumn="0" w:lastRowLastColumn="0"/>
                </w:trPr>
                <w:sdt>
                  <w:sdtPr>
                    <w:rPr>
                      <w:rFonts w:eastAsia="Times New Roman"/>
                      <w:b w:val="0"/>
                      <w:bCs w:val="0"/>
                      <w:i/>
                      <w:iCs/>
                      <w:color w:val="FF0000"/>
                    </w:rPr>
                    <w:id w:val="1855070970"/>
                    <w:placeholder>
                      <w:docPart w:val="A9EDB6E9EFC749F7BF154B9529166197"/>
                    </w:placeholder>
                    <w:showingPlcHdr/>
                  </w:sdtPr>
                  <w:sdtEndPr>
                    <w:rPr>
                      <w:rFonts w:eastAsiaTheme="minorEastAsia"/>
                      <w:iCs w:val="0"/>
                    </w:rPr>
                  </w:sdtEndPr>
                  <w:sdtContent>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D9D9D9"/>
                          <w:left w:val="single" w:sz="4" w:space="0" w:color="D9D9D9"/>
                          <w:bottom w:val="single" w:sz="4" w:space="0" w:color="D9D9D9"/>
                        </w:tcBorders>
                      </w:tcPr>
                      <w:p w14:paraId="454C4BBA" w14:textId="77777777" w:rsidR="009D7CA6" w:rsidRPr="00785164" w:rsidRDefault="009D7CA6" w:rsidP="009D7CA6">
                        <w:pPr>
                          <w:pStyle w:val="CellBody"/>
                          <w:rPr>
                            <w:i/>
                            <w:iCs/>
                            <w:color w:val="FF0000"/>
                          </w:rPr>
                        </w:pPr>
                        <w:r w:rsidRPr="00785164">
                          <w:rPr>
                            <w:rFonts w:ascii="Segoe UI Light" w:hAnsi="Segoe UI Light"/>
                            <w:i/>
                            <w:color w:val="FF0000"/>
                          </w:rPr>
                          <w:t>Click or tap here to enter text.</w:t>
                        </w:r>
                      </w:p>
                    </w:tc>
                  </w:sdtContent>
                </w:sdt>
                <w:sdt>
                  <w:sdtPr>
                    <w:rPr>
                      <w:rFonts w:ascii="Segoe UI Symbol" w:eastAsia="Segoe UI Symbol" w:hAnsi="Segoe UI Symbol" w:cs="Segoe UI Symbol"/>
                      <w:iCs/>
                      <w:color w:val="FF0000"/>
                    </w:rPr>
                    <w:id w:val="-1149829739"/>
                    <w14:checkbox>
                      <w14:checked w14:val="0"/>
                      <w14:checkedState w14:val="2612" w14:font="Arial"/>
                      <w14:uncheckedState w14:val="2610" w14:font="Arial"/>
                    </w14:checkbox>
                  </w:sdtPr>
                  <w:sdtContent>
                    <w:tc>
                      <w:tcPr>
                        <w:tcW w:w="2203" w:type="dxa"/>
                        <w:tcBorders>
                          <w:top w:val="single" w:sz="4" w:space="0" w:color="D9D9D9"/>
                          <w:bottom w:val="single" w:sz="4" w:space="0" w:color="D9D9D9"/>
                        </w:tcBorders>
                      </w:tcPr>
                      <w:p w14:paraId="1B0204ED" w14:textId="77777777" w:rsidR="009D7CA6" w:rsidRPr="00785164" w:rsidRDefault="009D7CA6" w:rsidP="009D7CA6">
                        <w:pPr>
                          <w:pStyle w:val="CellBody"/>
                          <w:cnfStyle w:val="000000100000" w:firstRow="0" w:lastRow="0" w:firstColumn="0" w:lastColumn="0" w:oddVBand="0" w:evenVBand="0" w:oddHBand="1" w:evenHBand="0" w:firstRowFirstColumn="0" w:firstRowLastColumn="0" w:lastRowFirstColumn="0" w:lastRowLastColumn="0"/>
                          <w:rPr>
                            <w:i/>
                            <w:iCs/>
                            <w:color w:val="FF0000"/>
                          </w:rPr>
                        </w:pPr>
                        <w:r w:rsidRPr="00785164">
                          <w:rPr>
                            <w:rFonts w:ascii="Segoe UI Symbol" w:eastAsia="Segoe UI Symbol" w:hAnsi="Segoe UI Symbol" w:cs="Segoe UI Symbol"/>
                            <w:iCs/>
                            <w:color w:val="FF0000"/>
                          </w:rPr>
                          <w:t>☐</w:t>
                        </w:r>
                      </w:p>
                    </w:tc>
                  </w:sdtContent>
                </w:sdt>
                <w:sdt>
                  <w:sdtPr>
                    <w:rPr>
                      <w:i/>
                      <w:iCs/>
                      <w:color w:val="FF0000"/>
                    </w:rPr>
                    <w:id w:val="-1336993885"/>
                    <w:placeholder>
                      <w:docPart w:val="078B6806659845C5A78B985EB4AE4B83"/>
                    </w:placeholder>
                    <w:showingPlcHdr/>
                  </w:sdtPr>
                  <w:sdtContent>
                    <w:tc>
                      <w:tcPr>
                        <w:tcW w:w="1983" w:type="dxa"/>
                        <w:tcBorders>
                          <w:top w:val="single" w:sz="4" w:space="0" w:color="D9D9D9"/>
                          <w:bottom w:val="single" w:sz="4" w:space="0" w:color="D9D9D9"/>
                        </w:tcBorders>
                      </w:tcPr>
                      <w:p w14:paraId="3783B038" w14:textId="77777777" w:rsidR="009D7CA6" w:rsidRPr="00785164" w:rsidRDefault="009D7CA6" w:rsidP="009D7CA6">
                        <w:pPr>
                          <w:pStyle w:val="CellBody"/>
                          <w:cnfStyle w:val="000000100000" w:firstRow="0" w:lastRow="0" w:firstColumn="0" w:lastColumn="0" w:oddVBand="0" w:evenVBand="0" w:oddHBand="1" w:evenHBand="0" w:firstRowFirstColumn="0" w:firstRowLastColumn="0" w:lastRowFirstColumn="0" w:lastRowLastColumn="0"/>
                          <w:rPr>
                            <w:i/>
                            <w:iCs/>
                            <w:color w:val="FF0000"/>
                          </w:rPr>
                        </w:pPr>
                        <w:r w:rsidRPr="00785164">
                          <w:rPr>
                            <w:i/>
                            <w:iCs/>
                            <w:color w:val="FF0000"/>
                          </w:rPr>
                          <w:t>Click or tap here to enter text.</w:t>
                        </w:r>
                      </w:p>
                    </w:tc>
                  </w:sdtContent>
                </w:sdt>
                <w:sdt>
                  <w:sdtPr>
                    <w:rPr>
                      <w:i/>
                      <w:iCs/>
                      <w:color w:val="FF0000"/>
                    </w:rPr>
                    <w:id w:val="522752246"/>
                    <w:placeholder>
                      <w:docPart w:val="B0DD5D1175AB40F49CB757673FA5790A"/>
                    </w:placeholder>
                    <w:showingPlcHdr/>
                  </w:sdtPr>
                  <w:sdtContent>
                    <w:tc>
                      <w:tcPr>
                        <w:tcW w:w="1978" w:type="dxa"/>
                        <w:tcBorders>
                          <w:top w:val="single" w:sz="4" w:space="0" w:color="D9D9D9"/>
                          <w:bottom w:val="single" w:sz="4" w:space="0" w:color="D9D9D9"/>
                        </w:tcBorders>
                      </w:tcPr>
                      <w:p w14:paraId="520C300E" w14:textId="77777777" w:rsidR="009D7CA6" w:rsidRPr="00785164" w:rsidRDefault="009D7CA6" w:rsidP="009D7CA6">
                        <w:pPr>
                          <w:pStyle w:val="CellBody"/>
                          <w:cnfStyle w:val="000000100000" w:firstRow="0" w:lastRow="0" w:firstColumn="0" w:lastColumn="0" w:oddVBand="0" w:evenVBand="0" w:oddHBand="1" w:evenHBand="0" w:firstRowFirstColumn="0" w:firstRowLastColumn="0" w:lastRowFirstColumn="0" w:lastRowLastColumn="0"/>
                          <w:rPr>
                            <w:i/>
                            <w:iCs/>
                            <w:color w:val="FF0000"/>
                          </w:rPr>
                        </w:pPr>
                        <w:r w:rsidRPr="00785164">
                          <w:rPr>
                            <w:i/>
                            <w:iCs/>
                            <w:color w:val="FF0000"/>
                          </w:rPr>
                          <w:t>Click or tap here to enter text.</w:t>
                        </w:r>
                      </w:p>
                    </w:tc>
                  </w:sdtContent>
                </w:sdt>
                <w:sdt>
                  <w:sdtPr>
                    <w:rPr>
                      <w:i/>
                      <w:iCs/>
                      <w:color w:val="FF0000"/>
                    </w:rPr>
                    <w:id w:val="-1729372735"/>
                    <w:placeholder>
                      <w:docPart w:val="3EAFB2F49E6942FD9ACE7417BED94B6C"/>
                    </w:placeholder>
                    <w:showingPlcHdr/>
                  </w:sdtPr>
                  <w:sdtContent>
                    <w:tc>
                      <w:tcPr>
                        <w:tcW w:w="2021" w:type="dxa"/>
                        <w:tcBorders>
                          <w:top w:val="single" w:sz="4" w:space="0" w:color="D9D9D9"/>
                          <w:bottom w:val="single" w:sz="4" w:space="0" w:color="D9D9D9"/>
                          <w:right w:val="single" w:sz="4" w:space="0" w:color="D9D9D9"/>
                        </w:tcBorders>
                      </w:tcPr>
                      <w:p w14:paraId="389C6F84" w14:textId="77777777" w:rsidR="009D7CA6" w:rsidRPr="00785164" w:rsidRDefault="009D7CA6" w:rsidP="009D7CA6">
                        <w:pPr>
                          <w:pStyle w:val="CellBody"/>
                          <w:cnfStyle w:val="000000100000" w:firstRow="0" w:lastRow="0" w:firstColumn="0" w:lastColumn="0" w:oddVBand="0" w:evenVBand="0" w:oddHBand="1" w:evenHBand="0" w:firstRowFirstColumn="0" w:firstRowLastColumn="0" w:lastRowFirstColumn="0" w:lastRowLastColumn="0"/>
                          <w:rPr>
                            <w:i/>
                            <w:iCs/>
                            <w:color w:val="FF0000"/>
                          </w:rPr>
                        </w:pPr>
                        <w:r w:rsidRPr="00785164">
                          <w:rPr>
                            <w:i/>
                            <w:iCs/>
                            <w:color w:val="FF0000"/>
                          </w:rPr>
                          <w:t>Click or tap here to enter text.</w:t>
                        </w:r>
                      </w:p>
                    </w:tc>
                  </w:sdtContent>
                </w:sdt>
              </w:tr>
            </w:sdtContent>
          </w:sdt>
        </w:sdtContent>
      </w:sdt>
    </w:tbl>
    <w:p w14:paraId="0BAFAF97" w14:textId="77777777" w:rsidR="009D7CA6" w:rsidRPr="00785164" w:rsidRDefault="009D7CA6" w:rsidP="009D7CA6">
      <w:pPr>
        <w:spacing w:before="0" w:after="200"/>
        <w:rPr>
          <w:rFonts w:ascii="Segoe Pro" w:eastAsia="Times New Roman" w:hAnsi="Segoe Pro" w:cs="Segoe UI Light"/>
          <w:color w:val="262626"/>
        </w:rPr>
      </w:pPr>
    </w:p>
    <w:p w14:paraId="6DEFF44B" w14:textId="77777777" w:rsidR="009D7CA6" w:rsidRPr="00785164" w:rsidRDefault="009D7CA6" w:rsidP="009D7CA6">
      <w:r w:rsidRPr="00785164">
        <w:t>The following table provides background information on the tools and processes used to deploy and access applications in the existing Operating System platform in the production environment:</w:t>
      </w:r>
    </w:p>
    <w:tbl>
      <w:tblPr>
        <w:tblStyle w:val="TableGrid10"/>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935"/>
        <w:gridCol w:w="3415"/>
      </w:tblGrid>
      <w:tr w:rsidR="009D7CA6" w:rsidRPr="00785164" w14:paraId="4A3B3B36" w14:textId="77777777" w:rsidTr="009D7CA6">
        <w:tc>
          <w:tcPr>
            <w:tcW w:w="5935" w:type="dxa"/>
            <w:shd w:val="clear" w:color="auto" w:fill="F2F2F2"/>
          </w:tcPr>
          <w:p w14:paraId="297BC32E" w14:textId="77777777" w:rsidR="009D7CA6" w:rsidRPr="00785164" w:rsidRDefault="009D7CA6" w:rsidP="009D7CA6">
            <w:pPr>
              <w:pStyle w:val="CellBody"/>
            </w:pPr>
            <w:r w:rsidRPr="00785164">
              <w:t>Application delivery toolset</w:t>
            </w:r>
          </w:p>
        </w:tc>
        <w:sdt>
          <w:sdtPr>
            <w:rPr>
              <w:i/>
              <w:color w:val="FF0000"/>
            </w:rPr>
            <w:id w:val="-1756355270"/>
            <w:placeholder>
              <w:docPart w:val="755D6C7FF9E045769621DE6292142235"/>
            </w:placeholder>
            <w:showingPlcHdr/>
          </w:sdtPr>
          <w:sdtContent>
            <w:tc>
              <w:tcPr>
                <w:tcW w:w="3415" w:type="dxa"/>
              </w:tcPr>
              <w:p w14:paraId="0BFB7EC6" w14:textId="77777777" w:rsidR="009D7CA6" w:rsidRPr="00785164" w:rsidRDefault="009D7CA6" w:rsidP="009D7CA6">
                <w:pPr>
                  <w:pStyle w:val="CellBody"/>
                  <w:rPr>
                    <w:i/>
                    <w:color w:val="FF0000"/>
                  </w:rPr>
                </w:pPr>
                <w:r w:rsidRPr="00785164">
                  <w:rPr>
                    <w:i/>
                    <w:color w:val="FF0000"/>
                  </w:rPr>
                  <w:t>Click or tap here to enter text.</w:t>
                </w:r>
              </w:p>
            </w:tc>
          </w:sdtContent>
        </w:sdt>
      </w:tr>
      <w:tr w:rsidR="009D7CA6" w:rsidRPr="00785164" w14:paraId="730561A2" w14:textId="77777777" w:rsidTr="009D7CA6">
        <w:tc>
          <w:tcPr>
            <w:tcW w:w="5935" w:type="dxa"/>
            <w:shd w:val="clear" w:color="auto" w:fill="F2F2F2"/>
          </w:tcPr>
          <w:p w14:paraId="5D5B52D1" w14:textId="77777777" w:rsidR="009D7CA6" w:rsidRPr="00785164" w:rsidRDefault="009D7CA6" w:rsidP="009D7CA6">
            <w:pPr>
              <w:pStyle w:val="CellBody"/>
            </w:pPr>
            <w:r w:rsidRPr="00785164">
              <w:t>Primary application deployment method (Device or User)</w:t>
            </w:r>
          </w:p>
        </w:tc>
        <w:sdt>
          <w:sdtPr>
            <w:rPr>
              <w:i/>
              <w:color w:val="FF0000"/>
            </w:rPr>
            <w:id w:val="1593201195"/>
            <w:placeholder>
              <w:docPart w:val="0DADB194F7C348B08BFA04177B190FDD"/>
            </w:placeholder>
            <w:showingPlcHdr/>
          </w:sdtPr>
          <w:sdtContent>
            <w:tc>
              <w:tcPr>
                <w:tcW w:w="3415" w:type="dxa"/>
              </w:tcPr>
              <w:p w14:paraId="138511B7" w14:textId="77777777" w:rsidR="009D7CA6" w:rsidRPr="00785164" w:rsidRDefault="009D7CA6" w:rsidP="009D7CA6">
                <w:pPr>
                  <w:pStyle w:val="CellBody"/>
                  <w:rPr>
                    <w:i/>
                    <w:color w:val="FF0000"/>
                  </w:rPr>
                </w:pPr>
                <w:r w:rsidRPr="00785164">
                  <w:rPr>
                    <w:i/>
                    <w:color w:val="FF0000"/>
                  </w:rPr>
                  <w:t>Click or tap here to enter text.</w:t>
                </w:r>
              </w:p>
            </w:tc>
          </w:sdtContent>
        </w:sdt>
      </w:tr>
      <w:tr w:rsidR="009D7CA6" w:rsidRPr="00785164" w14:paraId="31A25C17" w14:textId="77777777" w:rsidTr="009D7CA6">
        <w:tc>
          <w:tcPr>
            <w:tcW w:w="5935" w:type="dxa"/>
            <w:shd w:val="clear" w:color="auto" w:fill="F2F2F2"/>
          </w:tcPr>
          <w:p w14:paraId="307F80FC" w14:textId="77777777" w:rsidR="009D7CA6" w:rsidRPr="00785164" w:rsidRDefault="009D7CA6" w:rsidP="009D7CA6">
            <w:pPr>
              <w:pStyle w:val="CellBody"/>
            </w:pPr>
            <w:r w:rsidRPr="00785164">
              <w:t>Users can obtain applications through a self-service portal</w:t>
            </w:r>
          </w:p>
        </w:tc>
        <w:tc>
          <w:tcPr>
            <w:tcW w:w="3415" w:type="dxa"/>
          </w:tcPr>
          <w:p w14:paraId="26840436" w14:textId="77777777" w:rsidR="009D7CA6" w:rsidRPr="00785164" w:rsidRDefault="00C4442A" w:rsidP="009D7CA6">
            <w:pPr>
              <w:pStyle w:val="CellBody"/>
              <w:rPr>
                <w:i/>
                <w:color w:val="FF0000"/>
              </w:rPr>
            </w:pPr>
            <w:sdt>
              <w:sdtPr>
                <w:rPr>
                  <w:color w:val="FF0000"/>
                </w:rPr>
                <w:id w:val="-2010818193"/>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2397D038" w14:textId="77777777" w:rsidTr="009D7CA6">
        <w:tc>
          <w:tcPr>
            <w:tcW w:w="5935" w:type="dxa"/>
            <w:shd w:val="clear" w:color="auto" w:fill="F2F2F2"/>
          </w:tcPr>
          <w:p w14:paraId="5BD0AD5C" w14:textId="3B70D047" w:rsidR="009D7CA6" w:rsidRPr="00785164" w:rsidRDefault="009D7CA6" w:rsidP="009D7CA6">
            <w:pPr>
              <w:pStyle w:val="CellBody"/>
            </w:pPr>
            <w:r>
              <w:t>Windows Store for Business implemented?</w:t>
            </w:r>
          </w:p>
        </w:tc>
        <w:tc>
          <w:tcPr>
            <w:tcW w:w="3415" w:type="dxa"/>
          </w:tcPr>
          <w:p w14:paraId="6F978A0C" w14:textId="68083F05" w:rsidR="009D7CA6" w:rsidRDefault="00C4442A" w:rsidP="009D7CA6">
            <w:pPr>
              <w:pStyle w:val="CellBody"/>
              <w:rPr>
                <w:color w:val="FF0000"/>
              </w:rPr>
            </w:pPr>
            <w:sdt>
              <w:sdtPr>
                <w:rPr>
                  <w:color w:val="FF0000"/>
                </w:rPr>
                <w:id w:val="-927574900"/>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2CC8758A" w14:textId="77777777" w:rsidTr="009D7CA6">
        <w:tc>
          <w:tcPr>
            <w:tcW w:w="5935" w:type="dxa"/>
            <w:shd w:val="clear" w:color="auto" w:fill="F2F2F2"/>
          </w:tcPr>
          <w:p w14:paraId="3CB3BB58" w14:textId="77777777" w:rsidR="009D7CA6" w:rsidRPr="00785164" w:rsidRDefault="009D7CA6" w:rsidP="009D7CA6">
            <w:pPr>
              <w:pStyle w:val="CellBody"/>
            </w:pPr>
            <w:r w:rsidRPr="00785164">
              <w:t>Applications are deployed to domain joined devices</w:t>
            </w:r>
          </w:p>
        </w:tc>
        <w:tc>
          <w:tcPr>
            <w:tcW w:w="3415" w:type="dxa"/>
          </w:tcPr>
          <w:p w14:paraId="5626E267" w14:textId="77777777" w:rsidR="009D7CA6" w:rsidRPr="00785164" w:rsidRDefault="00C4442A" w:rsidP="009D7CA6">
            <w:pPr>
              <w:pStyle w:val="CellBody"/>
              <w:rPr>
                <w:i/>
                <w:color w:val="FF0000"/>
              </w:rPr>
            </w:pPr>
            <w:sdt>
              <w:sdtPr>
                <w:rPr>
                  <w:color w:val="FF0000"/>
                </w:rPr>
                <w:id w:val="1153407914"/>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4FC52D5D" w14:textId="77777777" w:rsidTr="009D7CA6">
        <w:tc>
          <w:tcPr>
            <w:tcW w:w="5935" w:type="dxa"/>
            <w:shd w:val="clear" w:color="auto" w:fill="F2F2F2"/>
          </w:tcPr>
          <w:p w14:paraId="21520D18" w14:textId="77777777" w:rsidR="009D7CA6" w:rsidRPr="00785164" w:rsidRDefault="009D7CA6" w:rsidP="009D7CA6">
            <w:pPr>
              <w:pStyle w:val="CellBody"/>
            </w:pPr>
            <w:r w:rsidRPr="00785164">
              <w:t>Applications are deployed to mobile devices</w:t>
            </w:r>
          </w:p>
        </w:tc>
        <w:tc>
          <w:tcPr>
            <w:tcW w:w="3415" w:type="dxa"/>
          </w:tcPr>
          <w:p w14:paraId="63CD2304" w14:textId="77777777" w:rsidR="009D7CA6" w:rsidRPr="00785164" w:rsidRDefault="00C4442A" w:rsidP="009D7CA6">
            <w:pPr>
              <w:pStyle w:val="CellBody"/>
              <w:rPr>
                <w:i/>
                <w:color w:val="FF0000"/>
              </w:rPr>
            </w:pPr>
            <w:sdt>
              <w:sdtPr>
                <w:rPr>
                  <w:color w:val="FF0000"/>
                </w:rPr>
                <w:id w:val="924231888"/>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bl>
    <w:tbl>
      <w:tblPr>
        <w:tblStyle w:val="TableGrid5"/>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935"/>
        <w:gridCol w:w="3415"/>
      </w:tblGrid>
      <w:tr w:rsidR="009D7CA6" w:rsidRPr="00785164" w14:paraId="551B7F61" w14:textId="77777777" w:rsidTr="009D7CA6">
        <w:tc>
          <w:tcPr>
            <w:tcW w:w="5935" w:type="dxa"/>
            <w:shd w:val="clear" w:color="auto" w:fill="F2F2F2"/>
          </w:tcPr>
          <w:p w14:paraId="5A6A2B9D" w14:textId="77777777" w:rsidR="009D7CA6" w:rsidRPr="00785164" w:rsidRDefault="009D7CA6" w:rsidP="009D7CA6">
            <w:pPr>
              <w:pStyle w:val="CellBody"/>
            </w:pPr>
            <w:r w:rsidRPr="00785164">
              <w:t>Applications are categorized for enterprise, role based and individual deployment</w:t>
            </w:r>
          </w:p>
        </w:tc>
        <w:tc>
          <w:tcPr>
            <w:tcW w:w="3415" w:type="dxa"/>
          </w:tcPr>
          <w:p w14:paraId="36181647" w14:textId="77777777" w:rsidR="009D7CA6" w:rsidRPr="00785164" w:rsidRDefault="00C4442A" w:rsidP="009D7CA6">
            <w:pPr>
              <w:pStyle w:val="CellBody"/>
              <w:rPr>
                <w:color w:val="FF0000"/>
              </w:rPr>
            </w:pPr>
            <w:sdt>
              <w:sdtPr>
                <w:rPr>
                  <w:color w:val="FF0000"/>
                </w:rPr>
                <w:id w:val="-1857959144"/>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1BBADFE8" w14:textId="77777777" w:rsidTr="009D7CA6">
        <w:tc>
          <w:tcPr>
            <w:tcW w:w="5935" w:type="dxa"/>
            <w:shd w:val="clear" w:color="auto" w:fill="F2F2F2"/>
          </w:tcPr>
          <w:p w14:paraId="1AF2810F" w14:textId="77777777" w:rsidR="009D7CA6" w:rsidRPr="00785164" w:rsidRDefault="009D7CA6" w:rsidP="009D7CA6">
            <w:pPr>
              <w:pStyle w:val="CellBody"/>
            </w:pPr>
            <w:r w:rsidRPr="00785164">
              <w:t xml:space="preserve">Currently use Windows </w:t>
            </w:r>
            <w:r>
              <w:t>Universal Applications</w:t>
            </w:r>
          </w:p>
        </w:tc>
        <w:tc>
          <w:tcPr>
            <w:tcW w:w="3415" w:type="dxa"/>
          </w:tcPr>
          <w:p w14:paraId="644DE79A" w14:textId="77777777" w:rsidR="009D7CA6" w:rsidRPr="00785164" w:rsidRDefault="00C4442A" w:rsidP="009D7CA6">
            <w:pPr>
              <w:pStyle w:val="CellBody"/>
              <w:rPr>
                <w:color w:val="FF0000"/>
                <w:sz w:val="18"/>
              </w:rPr>
            </w:pPr>
            <w:sdt>
              <w:sdtPr>
                <w:rPr>
                  <w:color w:val="FF0000"/>
                </w:rPr>
                <w:id w:val="-881787822"/>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2D2D42CA" w14:textId="77777777" w:rsidTr="009D7CA6">
        <w:tc>
          <w:tcPr>
            <w:tcW w:w="5935" w:type="dxa"/>
            <w:shd w:val="clear" w:color="auto" w:fill="F2F2F2"/>
          </w:tcPr>
          <w:p w14:paraId="6B2C7C67" w14:textId="3287599B" w:rsidR="009D7CA6" w:rsidRPr="00785164" w:rsidRDefault="009D7CA6" w:rsidP="009D7CA6">
            <w:pPr>
              <w:pStyle w:val="CellBody"/>
            </w:pPr>
            <w:r w:rsidRPr="00785164">
              <w:t xml:space="preserve">Number of line-of-business </w:t>
            </w:r>
            <w:r>
              <w:t>Universal</w:t>
            </w:r>
            <w:r w:rsidRPr="00785164">
              <w:t xml:space="preserve"> apps</w:t>
            </w:r>
          </w:p>
        </w:tc>
        <w:tc>
          <w:tcPr>
            <w:tcW w:w="3415" w:type="dxa"/>
          </w:tcPr>
          <w:p w14:paraId="24AD734E" w14:textId="77777777" w:rsidR="009D7CA6" w:rsidRPr="00785164" w:rsidRDefault="00C4442A" w:rsidP="009D7CA6">
            <w:pPr>
              <w:pStyle w:val="CellBody"/>
              <w:rPr>
                <w:color w:val="FF0000"/>
                <w:sz w:val="18"/>
              </w:rPr>
            </w:pPr>
            <w:sdt>
              <w:sdtPr>
                <w:rPr>
                  <w:color w:val="FF0000"/>
                </w:rPr>
                <w:id w:val="1043953131"/>
                <w:placeholder>
                  <w:docPart w:val="C89C8E7F7FD74A81B4D828E20A69532F"/>
                </w:placeholder>
                <w:showingPlcHdr/>
              </w:sdtPr>
              <w:sdtEndPr>
                <w:rPr>
                  <w:sz w:val="18"/>
                </w:rPr>
              </w:sdtEndPr>
              <w:sdtContent>
                <w:r w:rsidR="009D7CA6" w:rsidRPr="00785164">
                  <w:rPr>
                    <w:rStyle w:val="PlaceholderText"/>
                    <w:i/>
                    <w:color w:val="FF0000"/>
                  </w:rPr>
                  <w:t>Click or tap here to enter text.</w:t>
                </w:r>
              </w:sdtContent>
            </w:sdt>
          </w:p>
        </w:tc>
      </w:tr>
      <w:tr w:rsidR="009D7CA6" w:rsidRPr="00785164" w14:paraId="2A55D28D" w14:textId="77777777" w:rsidTr="009D7CA6">
        <w:tc>
          <w:tcPr>
            <w:tcW w:w="5935" w:type="dxa"/>
            <w:shd w:val="clear" w:color="auto" w:fill="F2F2F2"/>
          </w:tcPr>
          <w:p w14:paraId="3C6815DA" w14:textId="624E681B" w:rsidR="009D7CA6" w:rsidRPr="00785164" w:rsidRDefault="009D7CA6" w:rsidP="009D7CA6">
            <w:pPr>
              <w:pStyle w:val="CellBody"/>
            </w:pPr>
            <w:r>
              <w:t>Applications are already U</w:t>
            </w:r>
            <w:r w:rsidRPr="00785164">
              <w:t xml:space="preserve">niversal apps </w:t>
            </w:r>
          </w:p>
        </w:tc>
        <w:tc>
          <w:tcPr>
            <w:tcW w:w="3415" w:type="dxa"/>
          </w:tcPr>
          <w:p w14:paraId="001B1734" w14:textId="77777777" w:rsidR="009D7CA6" w:rsidRPr="00785164" w:rsidRDefault="00C4442A" w:rsidP="009D7CA6">
            <w:pPr>
              <w:pStyle w:val="CellBody"/>
              <w:rPr>
                <w:color w:val="FF0000"/>
                <w:sz w:val="18"/>
              </w:rPr>
            </w:pPr>
            <w:sdt>
              <w:sdtPr>
                <w:rPr>
                  <w:color w:val="FF0000"/>
                </w:rPr>
                <w:id w:val="290170449"/>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222D4F28" w14:textId="77777777" w:rsidTr="009D7CA6">
        <w:tc>
          <w:tcPr>
            <w:tcW w:w="5935" w:type="dxa"/>
            <w:shd w:val="clear" w:color="auto" w:fill="F2F2F2"/>
          </w:tcPr>
          <w:p w14:paraId="397B2897" w14:textId="77777777" w:rsidR="009D7CA6" w:rsidRPr="00785164" w:rsidRDefault="009D7CA6" w:rsidP="009D7CA6">
            <w:pPr>
              <w:pStyle w:val="CellBody"/>
            </w:pPr>
            <w:r w:rsidRPr="00785164">
              <w:t>Office suites are currently in use</w:t>
            </w:r>
          </w:p>
        </w:tc>
        <w:tc>
          <w:tcPr>
            <w:tcW w:w="3415" w:type="dxa"/>
          </w:tcPr>
          <w:p w14:paraId="44D10804" w14:textId="77777777" w:rsidR="009D7CA6" w:rsidRPr="00785164" w:rsidRDefault="00C4442A" w:rsidP="009D7CA6">
            <w:pPr>
              <w:pStyle w:val="CellBody"/>
              <w:rPr>
                <w:i/>
                <w:color w:val="FF0000"/>
              </w:rPr>
            </w:pPr>
            <w:sdt>
              <w:sdtPr>
                <w:rPr>
                  <w:color w:val="FF0000"/>
                </w:rPr>
                <w:id w:val="-1043590113"/>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1CE8DB38" w14:textId="77777777" w:rsidTr="009D7CA6">
        <w:tc>
          <w:tcPr>
            <w:tcW w:w="5935" w:type="dxa"/>
            <w:shd w:val="clear" w:color="auto" w:fill="F2F2F2"/>
          </w:tcPr>
          <w:p w14:paraId="3F4272DE" w14:textId="77777777" w:rsidR="009D7CA6" w:rsidRPr="00785164" w:rsidRDefault="009D7CA6" w:rsidP="009D7CA6">
            <w:pPr>
              <w:pStyle w:val="CellBody"/>
            </w:pPr>
            <w:r w:rsidRPr="00785164">
              <w:t>Number of Office installations</w:t>
            </w:r>
          </w:p>
        </w:tc>
        <w:sdt>
          <w:sdtPr>
            <w:rPr>
              <w:i/>
              <w:color w:val="FF0000"/>
            </w:rPr>
            <w:id w:val="878048726"/>
            <w:placeholder>
              <w:docPart w:val="29D6BAB513D44014A133E98C1EF4B689"/>
            </w:placeholder>
            <w:showingPlcHdr/>
          </w:sdtPr>
          <w:sdtContent>
            <w:tc>
              <w:tcPr>
                <w:tcW w:w="3415" w:type="dxa"/>
              </w:tcPr>
              <w:p w14:paraId="733D9778" w14:textId="77777777" w:rsidR="009D7CA6" w:rsidRPr="00785164" w:rsidRDefault="009D7CA6" w:rsidP="009D7CA6">
                <w:pPr>
                  <w:pStyle w:val="CellBody"/>
                  <w:rPr>
                    <w:i/>
                    <w:color w:val="FF0000"/>
                  </w:rPr>
                </w:pPr>
                <w:r w:rsidRPr="00785164">
                  <w:rPr>
                    <w:rFonts w:ascii="Segoe UI Light" w:hAnsi="Segoe UI Light"/>
                    <w:i/>
                    <w:color w:val="FF0000"/>
                  </w:rPr>
                  <w:t>Click or tap here to enter text</w:t>
                </w:r>
                <w:r w:rsidRPr="00785164">
                  <w:rPr>
                    <w:rFonts w:ascii="Segoe UI Light" w:hAnsi="Segoe UI Light"/>
                    <w:color w:val="808080"/>
                  </w:rPr>
                  <w:t>.</w:t>
                </w:r>
              </w:p>
            </w:tc>
          </w:sdtContent>
        </w:sdt>
      </w:tr>
      <w:tr w:rsidR="009D7CA6" w:rsidRPr="00785164" w14:paraId="07D01D55" w14:textId="77777777" w:rsidTr="009D7CA6">
        <w:tc>
          <w:tcPr>
            <w:tcW w:w="5935" w:type="dxa"/>
            <w:shd w:val="clear" w:color="auto" w:fill="F2F2F2"/>
          </w:tcPr>
          <w:p w14:paraId="2C2EBA4D" w14:textId="77777777" w:rsidR="009D7CA6" w:rsidRPr="00785164" w:rsidRDefault="009D7CA6" w:rsidP="009D7CA6">
            <w:pPr>
              <w:pStyle w:val="CellBody"/>
            </w:pPr>
            <w:r w:rsidRPr="00785164">
              <w:t>Language Packs are required</w:t>
            </w:r>
          </w:p>
        </w:tc>
        <w:tc>
          <w:tcPr>
            <w:tcW w:w="3415" w:type="dxa"/>
          </w:tcPr>
          <w:p w14:paraId="17ADF657" w14:textId="77777777" w:rsidR="009D7CA6" w:rsidRPr="00785164" w:rsidRDefault="00C4442A" w:rsidP="009D7CA6">
            <w:pPr>
              <w:pStyle w:val="CellBody"/>
              <w:rPr>
                <w:i/>
                <w:color w:val="FF0000"/>
              </w:rPr>
            </w:pPr>
            <w:sdt>
              <w:sdtPr>
                <w:rPr>
                  <w:color w:val="FF0000"/>
                </w:rPr>
                <w:id w:val="-1821418615"/>
                <w14:checkbox>
                  <w14:checked w14:val="0"/>
                  <w14:checkedState w14:val="2612" w14:font="Arial"/>
                  <w14:uncheckedState w14:val="2610" w14:font="Arial"/>
                </w14:checkbox>
              </w:sdtPr>
              <w:sdtEndPr>
                <w:rPr>
                  <w:sz w:val="18"/>
                </w:rPr>
              </w:sdtEndPr>
              <w:sdtContent>
                <w:r w:rsidR="009D7CA6" w:rsidRPr="00785164">
                  <w:rPr>
                    <w:rFonts w:ascii="Segoe UI Symbol" w:hAnsi="Segoe UI Symbol" w:cs="Segoe UI Symbol"/>
                    <w:color w:val="FF0000"/>
                  </w:rPr>
                  <w:t>☐</w:t>
                </w:r>
              </w:sdtContent>
            </w:sdt>
          </w:p>
        </w:tc>
      </w:tr>
      <w:tr w:rsidR="009D7CA6" w:rsidRPr="00785164" w14:paraId="43A69118" w14:textId="77777777" w:rsidTr="009D7CA6">
        <w:tc>
          <w:tcPr>
            <w:tcW w:w="5935" w:type="dxa"/>
            <w:shd w:val="clear" w:color="auto" w:fill="F2F2F2"/>
          </w:tcPr>
          <w:p w14:paraId="5602026C" w14:textId="77777777" w:rsidR="009D7CA6" w:rsidRPr="00785164" w:rsidRDefault="009D7CA6" w:rsidP="009D7CA6">
            <w:pPr>
              <w:pStyle w:val="CellBody"/>
            </w:pPr>
            <w:r w:rsidRPr="00785164">
              <w:t>Number of Language Packs</w:t>
            </w:r>
          </w:p>
        </w:tc>
        <w:sdt>
          <w:sdtPr>
            <w:rPr>
              <w:i/>
              <w:color w:val="FF0000"/>
            </w:rPr>
            <w:id w:val="-323361278"/>
            <w:placeholder>
              <w:docPart w:val="77E8239CD5B9408BB892BA51E77E2235"/>
            </w:placeholder>
            <w:showingPlcHdr/>
          </w:sdtPr>
          <w:sdtContent>
            <w:tc>
              <w:tcPr>
                <w:tcW w:w="3415" w:type="dxa"/>
              </w:tcPr>
              <w:p w14:paraId="2623BA15" w14:textId="77777777" w:rsidR="009D7CA6" w:rsidRPr="00785164" w:rsidRDefault="009D7CA6" w:rsidP="009D7CA6">
                <w:pPr>
                  <w:pStyle w:val="CellBody"/>
                  <w:rPr>
                    <w:i/>
                    <w:color w:val="FF0000"/>
                  </w:rPr>
                </w:pPr>
                <w:r w:rsidRPr="00785164">
                  <w:rPr>
                    <w:rFonts w:ascii="Segoe UI Light" w:hAnsi="Segoe UI Light"/>
                    <w:i/>
                    <w:color w:val="FF0000"/>
                  </w:rPr>
                  <w:t>Click or tap here to enter text.</w:t>
                </w:r>
              </w:p>
            </w:tc>
          </w:sdtContent>
        </w:sdt>
      </w:tr>
      <w:tr w:rsidR="009D7CA6" w:rsidRPr="00785164" w14:paraId="3F7E41EE" w14:textId="77777777" w:rsidTr="009D7CA6">
        <w:tc>
          <w:tcPr>
            <w:tcW w:w="5935" w:type="dxa"/>
            <w:shd w:val="clear" w:color="auto" w:fill="F2F2F2"/>
          </w:tcPr>
          <w:p w14:paraId="68191AE9" w14:textId="77777777" w:rsidR="009D7CA6" w:rsidRPr="00785164" w:rsidRDefault="009D7CA6" w:rsidP="009D7CA6">
            <w:pPr>
              <w:pStyle w:val="CellBody"/>
            </w:pPr>
            <w:r w:rsidRPr="00785164">
              <w:t>Preferred installation method (MSI vs C2R)</w:t>
            </w:r>
          </w:p>
        </w:tc>
        <w:sdt>
          <w:sdtPr>
            <w:rPr>
              <w:i/>
              <w:color w:val="FF0000"/>
            </w:rPr>
            <w:id w:val="970318822"/>
            <w:placeholder>
              <w:docPart w:val="32EAE6162C954ED8B58E69259C49DCF8"/>
            </w:placeholder>
            <w:showingPlcHdr/>
          </w:sdtPr>
          <w:sdtContent>
            <w:tc>
              <w:tcPr>
                <w:tcW w:w="3415" w:type="dxa"/>
              </w:tcPr>
              <w:p w14:paraId="262A4AA4" w14:textId="77777777" w:rsidR="009D7CA6" w:rsidRPr="00785164" w:rsidRDefault="009D7CA6" w:rsidP="009D7CA6">
                <w:pPr>
                  <w:pStyle w:val="CellBody"/>
                  <w:rPr>
                    <w:i/>
                    <w:color w:val="FF0000"/>
                  </w:rPr>
                </w:pPr>
                <w:r w:rsidRPr="00785164">
                  <w:rPr>
                    <w:rFonts w:ascii="Segoe UI Light" w:hAnsi="Segoe UI Light"/>
                    <w:i/>
                    <w:color w:val="FF0000"/>
                  </w:rPr>
                  <w:t>Click or tap here to enter text.</w:t>
                </w:r>
              </w:p>
            </w:tc>
          </w:sdtContent>
        </w:sdt>
      </w:tr>
      <w:tr w:rsidR="009D7CA6" w:rsidRPr="00785164" w14:paraId="6938FC31" w14:textId="77777777" w:rsidTr="009D7CA6">
        <w:tc>
          <w:tcPr>
            <w:tcW w:w="5935" w:type="dxa"/>
            <w:shd w:val="clear" w:color="auto" w:fill="F2F2F2"/>
          </w:tcPr>
          <w:p w14:paraId="69B424D2" w14:textId="77777777" w:rsidR="009D7CA6" w:rsidRPr="00785164" w:rsidRDefault="009D7CA6" w:rsidP="009D7CA6">
            <w:pPr>
              <w:pStyle w:val="CellBody"/>
            </w:pPr>
            <w:r w:rsidRPr="00785164">
              <w:t>Preferred activation technology</w:t>
            </w:r>
          </w:p>
        </w:tc>
        <w:sdt>
          <w:sdtPr>
            <w:rPr>
              <w:i/>
              <w:color w:val="FF0000"/>
            </w:rPr>
            <w:id w:val="1483653419"/>
            <w:placeholder>
              <w:docPart w:val="3757942B0CE248EDA2A53AAFCEE3D246"/>
            </w:placeholder>
            <w:showingPlcHdr/>
          </w:sdtPr>
          <w:sdtContent>
            <w:tc>
              <w:tcPr>
                <w:tcW w:w="3415" w:type="dxa"/>
              </w:tcPr>
              <w:p w14:paraId="3EF57291" w14:textId="77777777" w:rsidR="009D7CA6" w:rsidRPr="00785164" w:rsidRDefault="009D7CA6" w:rsidP="009D7CA6">
                <w:pPr>
                  <w:pStyle w:val="CellBody"/>
                  <w:rPr>
                    <w:i/>
                    <w:color w:val="FF0000"/>
                  </w:rPr>
                </w:pPr>
                <w:r w:rsidRPr="00785164">
                  <w:rPr>
                    <w:rFonts w:ascii="Segoe UI Light" w:hAnsi="Segoe UI Light"/>
                    <w:i/>
                    <w:color w:val="FF0000"/>
                  </w:rPr>
                  <w:t>Click or tap here to enter text.</w:t>
                </w:r>
              </w:p>
            </w:tc>
          </w:sdtContent>
        </w:sdt>
      </w:tr>
    </w:tbl>
    <w:p w14:paraId="4A2FC3A2" w14:textId="77777777" w:rsidR="009D7CA6" w:rsidRPr="00785164" w:rsidRDefault="009D7CA6" w:rsidP="009D7CA6"/>
    <w:p w14:paraId="257103E8" w14:textId="77777777" w:rsidR="009D7CA6" w:rsidRPr="00785164" w:rsidRDefault="009D7CA6" w:rsidP="009D7CA6">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Add information provided and confirmed by the customer in no more than two paragraphs.</w:t>
      </w:r>
    </w:p>
    <w:p w14:paraId="383A2EF2" w14:textId="77777777" w:rsidR="009D7CA6" w:rsidRDefault="009D7CA6" w:rsidP="009D7CA6">
      <w:pPr>
        <w:pStyle w:val="Heading2Numbered"/>
      </w:pPr>
      <w:bookmarkStart w:id="18" w:name="_Toc474245964"/>
      <w:r>
        <w:t>Servicing</w:t>
      </w:r>
      <w:bookmarkEnd w:id="18"/>
    </w:p>
    <w:p w14:paraId="2B27C36C" w14:textId="77777777" w:rsidR="009D7CA6" w:rsidRDefault="009D7CA6" w:rsidP="009D7CA6">
      <w:r w:rsidRPr="00785164">
        <w:t>To review the</w:t>
      </w:r>
      <w:r>
        <w:t xml:space="preserve"> current Servicing</w:t>
      </w:r>
      <w:r w:rsidRPr="00785164">
        <w:t xml:space="preserve"> infrastructure, an assessment of the </w:t>
      </w:r>
      <w:r>
        <w:t xml:space="preserve">products that will be supported </w:t>
      </w:r>
      <w:r w:rsidRPr="00785164">
        <w:t xml:space="preserve">will be performed, and the current infrastructure that </w:t>
      </w:r>
      <w:r>
        <w:t>performs the Servicing capability</w:t>
      </w:r>
      <w:r w:rsidRPr="00785164">
        <w:t xml:space="preserve"> will be assessed.</w:t>
      </w:r>
    </w:p>
    <w:p w14:paraId="2F80C0FB" w14:textId="77777777" w:rsidR="009D7CA6" w:rsidRPr="008A32E9" w:rsidRDefault="009D7CA6" w:rsidP="009D7CA6">
      <w:pPr>
        <w:rPr>
          <w:b/>
        </w:rPr>
      </w:pPr>
      <w:r w:rsidRPr="008A32E9">
        <w:rPr>
          <w:b/>
        </w:rPr>
        <w:lastRenderedPageBreak/>
        <w:t>Supported Software Products</w:t>
      </w:r>
    </w:p>
    <w:tbl>
      <w:tblPr>
        <w:tblStyle w:val="TableGrid7"/>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845"/>
        <w:gridCol w:w="3505"/>
      </w:tblGrid>
      <w:tr w:rsidR="009D7CA6" w:rsidRPr="00785164" w14:paraId="2DB36FF9" w14:textId="77777777" w:rsidTr="009D7CA6">
        <w:tc>
          <w:tcPr>
            <w:tcW w:w="5845" w:type="dxa"/>
            <w:shd w:val="clear" w:color="auto" w:fill="F2F2F2"/>
          </w:tcPr>
          <w:p w14:paraId="7978203E" w14:textId="77777777" w:rsidR="009D7CA6" w:rsidRPr="00785164" w:rsidRDefault="009D7CA6" w:rsidP="009D7CA6">
            <w:pPr>
              <w:pStyle w:val="CellBody"/>
            </w:pPr>
            <w:r>
              <w:t>Supported Microsoft Products</w:t>
            </w:r>
          </w:p>
        </w:tc>
        <w:tc>
          <w:tcPr>
            <w:tcW w:w="3505" w:type="dxa"/>
          </w:tcPr>
          <w:p w14:paraId="1079DA2B" w14:textId="77777777" w:rsidR="009D7CA6" w:rsidRPr="00785164" w:rsidRDefault="00C4442A" w:rsidP="009D7CA6">
            <w:pPr>
              <w:pStyle w:val="CellBody"/>
              <w:rPr>
                <w:color w:val="FF0000"/>
              </w:rPr>
            </w:pPr>
            <w:sdt>
              <w:sdtPr>
                <w:rPr>
                  <w:color w:val="FF0000"/>
                </w:rPr>
                <w:id w:val="2070306778"/>
                <w:placeholder>
                  <w:docPart w:val="7E66FB1FCD324995A1939A862BE69D4C"/>
                </w:placeholder>
                <w:showingPlcHdr/>
              </w:sdtPr>
              <w:sdtContent>
                <w:r w:rsidR="009D7CA6" w:rsidRPr="00785164">
                  <w:rPr>
                    <w:color w:val="FF0000"/>
                  </w:rPr>
                  <w:t>Click or tap here to enter text.</w:t>
                </w:r>
              </w:sdtContent>
            </w:sdt>
          </w:p>
        </w:tc>
      </w:tr>
      <w:tr w:rsidR="009D7CA6" w:rsidRPr="00785164" w14:paraId="134C7A69" w14:textId="77777777" w:rsidTr="009D7CA6">
        <w:tc>
          <w:tcPr>
            <w:tcW w:w="5845" w:type="dxa"/>
            <w:shd w:val="clear" w:color="auto" w:fill="F2F2F2"/>
          </w:tcPr>
          <w:p w14:paraId="57DB80D1" w14:textId="77777777" w:rsidR="009D7CA6" w:rsidRDefault="009D7CA6" w:rsidP="009D7CA6">
            <w:pPr>
              <w:pStyle w:val="CellBody"/>
            </w:pPr>
            <w:r>
              <w:t>Supported Product Classifications</w:t>
            </w:r>
          </w:p>
        </w:tc>
        <w:tc>
          <w:tcPr>
            <w:tcW w:w="3505" w:type="dxa"/>
          </w:tcPr>
          <w:p w14:paraId="1AE9B835" w14:textId="77777777" w:rsidR="009D7CA6" w:rsidRDefault="00C4442A" w:rsidP="009D7CA6">
            <w:pPr>
              <w:pStyle w:val="CellBody"/>
              <w:rPr>
                <w:color w:val="FF0000"/>
              </w:rPr>
            </w:pPr>
            <w:sdt>
              <w:sdtPr>
                <w:rPr>
                  <w:color w:val="FF0000"/>
                </w:rPr>
                <w:id w:val="-2060775153"/>
                <w:placeholder>
                  <w:docPart w:val="71178B7B5C1448C4B72DA506DA14BC7C"/>
                </w:placeholder>
                <w:showingPlcHdr/>
              </w:sdtPr>
              <w:sdtContent>
                <w:r w:rsidR="009D7CA6" w:rsidRPr="00785164">
                  <w:rPr>
                    <w:color w:val="FF0000"/>
                  </w:rPr>
                  <w:t>Click or tap here to enter text.</w:t>
                </w:r>
              </w:sdtContent>
            </w:sdt>
          </w:p>
        </w:tc>
      </w:tr>
      <w:tr w:rsidR="009D7CA6" w:rsidRPr="00785164" w14:paraId="24010D1E" w14:textId="77777777" w:rsidTr="009D7CA6">
        <w:tc>
          <w:tcPr>
            <w:tcW w:w="5845" w:type="dxa"/>
            <w:shd w:val="clear" w:color="auto" w:fill="F2F2F2"/>
          </w:tcPr>
          <w:p w14:paraId="7800C79D" w14:textId="77777777" w:rsidR="009D7CA6" w:rsidRPr="00785164" w:rsidRDefault="009D7CA6" w:rsidP="009D7CA6">
            <w:pPr>
              <w:pStyle w:val="CellBody"/>
            </w:pPr>
            <w:r>
              <w:t>3</w:t>
            </w:r>
            <w:r w:rsidRPr="008A32E9">
              <w:rPr>
                <w:vertAlign w:val="superscript"/>
              </w:rPr>
              <w:t>rd</w:t>
            </w:r>
            <w:r>
              <w:t xml:space="preserve"> Party Products</w:t>
            </w:r>
          </w:p>
        </w:tc>
        <w:tc>
          <w:tcPr>
            <w:tcW w:w="3505" w:type="dxa"/>
          </w:tcPr>
          <w:p w14:paraId="50F6B816" w14:textId="77777777" w:rsidR="009D7CA6" w:rsidRPr="00785164" w:rsidRDefault="00C4442A" w:rsidP="009D7CA6">
            <w:pPr>
              <w:pStyle w:val="CellBody"/>
              <w:rPr>
                <w:color w:val="FF0000"/>
              </w:rPr>
            </w:pPr>
            <w:sdt>
              <w:sdtPr>
                <w:rPr>
                  <w:color w:val="FF0000"/>
                </w:rPr>
                <w:id w:val="-1484001009"/>
                <w:placeholder>
                  <w:docPart w:val="9AE4545A2C154F539C1A59EFA69D48AD"/>
                </w:placeholder>
              </w:sdtPr>
              <w:sdtContent>
                <w:sdt>
                  <w:sdtPr>
                    <w:rPr>
                      <w:color w:val="FF0000"/>
                    </w:rPr>
                    <w:id w:val="994297200"/>
                    <w:placeholder>
                      <w:docPart w:val="1105C73A5AC14CE19C9175E271F5D03B"/>
                    </w:placeholder>
                    <w:showingPlcHdr/>
                  </w:sdtPr>
                  <w:sdtContent>
                    <w:r w:rsidR="009D7CA6" w:rsidRPr="00785164">
                      <w:rPr>
                        <w:color w:val="FF0000"/>
                      </w:rPr>
                      <w:t>Click or tap here to enter text.</w:t>
                    </w:r>
                  </w:sdtContent>
                </w:sdt>
              </w:sdtContent>
            </w:sdt>
          </w:p>
        </w:tc>
      </w:tr>
    </w:tbl>
    <w:p w14:paraId="57610BAB" w14:textId="77777777" w:rsidR="009D7CA6" w:rsidRPr="008A32E9" w:rsidRDefault="009D7CA6" w:rsidP="009D7CA6">
      <w:pPr>
        <w:rPr>
          <w:b/>
        </w:rPr>
      </w:pPr>
      <w:r>
        <w:rPr>
          <w:b/>
        </w:rPr>
        <w:t>Servicing Infrastructure</w:t>
      </w:r>
    </w:p>
    <w:tbl>
      <w:tblPr>
        <w:tblStyle w:val="TableGrid7"/>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845"/>
        <w:gridCol w:w="3505"/>
      </w:tblGrid>
      <w:tr w:rsidR="009D7CA6" w:rsidRPr="00785164" w14:paraId="508FDBDE" w14:textId="77777777" w:rsidTr="009D7CA6">
        <w:tc>
          <w:tcPr>
            <w:tcW w:w="5845" w:type="dxa"/>
            <w:shd w:val="clear" w:color="auto" w:fill="F2F2F2"/>
          </w:tcPr>
          <w:p w14:paraId="41097BCF" w14:textId="77777777" w:rsidR="009D7CA6" w:rsidRPr="00785164" w:rsidRDefault="009D7CA6" w:rsidP="009D7CA6">
            <w:pPr>
              <w:pStyle w:val="CellBody"/>
            </w:pPr>
            <w:r>
              <w:t>WSUS Version</w:t>
            </w:r>
          </w:p>
        </w:tc>
        <w:tc>
          <w:tcPr>
            <w:tcW w:w="3505" w:type="dxa"/>
          </w:tcPr>
          <w:p w14:paraId="23DF8220" w14:textId="77777777" w:rsidR="009D7CA6" w:rsidRPr="00785164" w:rsidRDefault="00C4442A" w:rsidP="009D7CA6">
            <w:pPr>
              <w:pStyle w:val="CellBody"/>
              <w:rPr>
                <w:color w:val="FF0000"/>
              </w:rPr>
            </w:pPr>
            <w:sdt>
              <w:sdtPr>
                <w:rPr>
                  <w:color w:val="FF0000"/>
                </w:rPr>
                <w:id w:val="-925563373"/>
                <w:placeholder>
                  <w:docPart w:val="EA8F0B2CFAD841AB9D620007174A5529"/>
                </w:placeholder>
                <w:showingPlcHdr/>
              </w:sdtPr>
              <w:sdtContent>
                <w:r w:rsidR="009D7CA6" w:rsidRPr="00785164">
                  <w:rPr>
                    <w:color w:val="FF0000"/>
                  </w:rPr>
                  <w:t>Click or tap here to enter text.</w:t>
                </w:r>
              </w:sdtContent>
            </w:sdt>
          </w:p>
        </w:tc>
      </w:tr>
      <w:tr w:rsidR="009D7CA6" w:rsidRPr="00785164" w14:paraId="74578730" w14:textId="77777777" w:rsidTr="009D7CA6">
        <w:tc>
          <w:tcPr>
            <w:tcW w:w="5845" w:type="dxa"/>
            <w:shd w:val="clear" w:color="auto" w:fill="F2F2F2"/>
          </w:tcPr>
          <w:p w14:paraId="39F2B01C" w14:textId="77777777" w:rsidR="009D7CA6" w:rsidRPr="00785164" w:rsidRDefault="009D7CA6" w:rsidP="009D7CA6">
            <w:pPr>
              <w:pStyle w:val="CellBody"/>
            </w:pPr>
            <w:r>
              <w:t>WSUS KB3095113 applied?</w:t>
            </w:r>
          </w:p>
        </w:tc>
        <w:tc>
          <w:tcPr>
            <w:tcW w:w="3505" w:type="dxa"/>
          </w:tcPr>
          <w:p w14:paraId="2E5B018F" w14:textId="77777777" w:rsidR="009D7CA6" w:rsidRPr="00785164" w:rsidRDefault="00C4442A" w:rsidP="009D7CA6">
            <w:pPr>
              <w:pStyle w:val="CellBody"/>
              <w:rPr>
                <w:color w:val="FF0000"/>
              </w:rPr>
            </w:pPr>
            <w:sdt>
              <w:sdtPr>
                <w:rPr>
                  <w:color w:val="FF0000"/>
                </w:rPr>
                <w:id w:val="1049193190"/>
                <w:placeholder>
                  <w:docPart w:val="094613EF47F34B38AEA23B63901CF772"/>
                </w:placeholder>
              </w:sdtPr>
              <w:sdtContent>
                <w:sdt>
                  <w:sdtPr>
                    <w:rPr>
                      <w:color w:val="FF0000"/>
                    </w:rPr>
                    <w:id w:val="1204758735"/>
                    <w:placeholder>
                      <w:docPart w:val="ECB24AABBEA6480FAFC914C2D21EE710"/>
                    </w:placeholder>
                  </w:sdtPr>
                  <w:sdtContent>
                    <w:sdt>
                      <w:sdtPr>
                        <w:rPr>
                          <w:color w:val="FF0000"/>
                        </w:rPr>
                        <w:id w:val="-796911455"/>
                        <w:placeholder>
                          <w:docPart w:val="5D074451577746578412C4ECCB68B8CB"/>
                        </w:placeholder>
                      </w:sdtPr>
                      <w:sdtContent>
                        <w:sdt>
                          <w:sdtPr>
                            <w:rPr>
                              <w:color w:val="FF0000"/>
                              <w:sz w:val="18"/>
                            </w:rPr>
                            <w:id w:val="545108172"/>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sdtContent>
                </w:sdt>
              </w:sdtContent>
            </w:sdt>
          </w:p>
        </w:tc>
      </w:tr>
      <w:tr w:rsidR="009D7CA6" w:rsidRPr="00785164" w14:paraId="48626353" w14:textId="77777777" w:rsidTr="009D7CA6">
        <w:tc>
          <w:tcPr>
            <w:tcW w:w="5845" w:type="dxa"/>
            <w:shd w:val="clear" w:color="auto" w:fill="F2F2F2"/>
          </w:tcPr>
          <w:p w14:paraId="5CEA3E23" w14:textId="77777777" w:rsidR="009D7CA6" w:rsidRDefault="009D7CA6" w:rsidP="009D7CA6">
            <w:pPr>
              <w:pStyle w:val="CellBody"/>
            </w:pPr>
            <w:r>
              <w:t>WSUS Server in DMZ?</w:t>
            </w:r>
          </w:p>
        </w:tc>
        <w:tc>
          <w:tcPr>
            <w:tcW w:w="3505" w:type="dxa"/>
          </w:tcPr>
          <w:p w14:paraId="215EAEBE" w14:textId="77777777" w:rsidR="009D7CA6" w:rsidRDefault="00C4442A" w:rsidP="009D7CA6">
            <w:pPr>
              <w:pStyle w:val="CellBody"/>
              <w:rPr>
                <w:color w:val="FF0000"/>
              </w:rPr>
            </w:pPr>
            <w:sdt>
              <w:sdtPr>
                <w:rPr>
                  <w:color w:val="FF0000"/>
                </w:rPr>
                <w:id w:val="-684676051"/>
                <w:placeholder>
                  <w:docPart w:val="38E32991EB74417EB04A6A63D8FE6CA7"/>
                </w:placeholder>
              </w:sdtPr>
              <w:sdtContent>
                <w:sdt>
                  <w:sdtPr>
                    <w:rPr>
                      <w:color w:val="FF0000"/>
                      <w:sz w:val="18"/>
                    </w:rPr>
                    <w:id w:val="-1630002909"/>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70D49A54" w14:textId="77777777" w:rsidTr="009D7CA6">
        <w:tc>
          <w:tcPr>
            <w:tcW w:w="5845" w:type="dxa"/>
            <w:shd w:val="clear" w:color="auto" w:fill="F2F2F2"/>
          </w:tcPr>
          <w:p w14:paraId="018938C1" w14:textId="77777777" w:rsidR="009D7CA6" w:rsidRDefault="009D7CA6" w:rsidP="009D7CA6">
            <w:pPr>
              <w:pStyle w:val="CellBody"/>
            </w:pPr>
            <w:r>
              <w:t>Windows Update used by client devices?</w:t>
            </w:r>
          </w:p>
        </w:tc>
        <w:tc>
          <w:tcPr>
            <w:tcW w:w="3505" w:type="dxa"/>
          </w:tcPr>
          <w:p w14:paraId="0852F02D" w14:textId="77777777" w:rsidR="009D7CA6" w:rsidRDefault="00C4442A" w:rsidP="009D7CA6">
            <w:pPr>
              <w:pStyle w:val="CellBody"/>
              <w:rPr>
                <w:color w:val="FF0000"/>
              </w:rPr>
            </w:pPr>
            <w:sdt>
              <w:sdtPr>
                <w:rPr>
                  <w:color w:val="FF0000"/>
                </w:rPr>
                <w:id w:val="-1842155810"/>
                <w:placeholder>
                  <w:docPart w:val="0E8AC0DE93F740508773CFFC84AEF867"/>
                </w:placeholder>
              </w:sdtPr>
              <w:sdtContent>
                <w:sdt>
                  <w:sdtPr>
                    <w:rPr>
                      <w:color w:val="FF0000"/>
                      <w:sz w:val="18"/>
                    </w:rPr>
                    <w:id w:val="879286784"/>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4314D699" w14:textId="77777777" w:rsidTr="009D7CA6">
        <w:tc>
          <w:tcPr>
            <w:tcW w:w="5845" w:type="dxa"/>
            <w:shd w:val="clear" w:color="auto" w:fill="F2F2F2"/>
          </w:tcPr>
          <w:p w14:paraId="273185C3" w14:textId="77777777" w:rsidR="009D7CA6" w:rsidRDefault="009D7CA6" w:rsidP="009D7CA6">
            <w:pPr>
              <w:pStyle w:val="CellBody"/>
            </w:pPr>
            <w:r>
              <w:t>Windows Update for Business implemented?</w:t>
            </w:r>
          </w:p>
        </w:tc>
        <w:tc>
          <w:tcPr>
            <w:tcW w:w="3505" w:type="dxa"/>
          </w:tcPr>
          <w:p w14:paraId="31E541AA" w14:textId="77777777" w:rsidR="009D7CA6" w:rsidRDefault="00C4442A" w:rsidP="009D7CA6">
            <w:pPr>
              <w:pStyle w:val="CellBody"/>
              <w:rPr>
                <w:color w:val="FF0000"/>
              </w:rPr>
            </w:pPr>
            <w:sdt>
              <w:sdtPr>
                <w:rPr>
                  <w:color w:val="FF0000"/>
                </w:rPr>
                <w:id w:val="-1845320167"/>
                <w:placeholder>
                  <w:docPart w:val="653EC52D452E4913A8B46500C0F4C15B"/>
                </w:placeholder>
              </w:sdtPr>
              <w:sdtContent>
                <w:sdt>
                  <w:sdtPr>
                    <w:rPr>
                      <w:color w:val="FF0000"/>
                      <w:sz w:val="18"/>
                    </w:rPr>
                    <w:id w:val="1682012310"/>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0337C03C" w14:textId="77777777" w:rsidTr="009D7CA6">
        <w:tc>
          <w:tcPr>
            <w:tcW w:w="5845" w:type="dxa"/>
            <w:shd w:val="clear" w:color="auto" w:fill="F2F2F2"/>
          </w:tcPr>
          <w:p w14:paraId="11797C22" w14:textId="77777777" w:rsidR="009D7CA6" w:rsidRDefault="009D7CA6" w:rsidP="009D7CA6">
            <w:pPr>
              <w:pStyle w:val="CellBody"/>
            </w:pPr>
            <w:r>
              <w:t>3</w:t>
            </w:r>
            <w:r w:rsidRPr="008A32E9">
              <w:rPr>
                <w:vertAlign w:val="superscript"/>
              </w:rPr>
              <w:t>rd</w:t>
            </w:r>
            <w:r>
              <w:t xml:space="preserve"> Party Servicing Infrastructure?</w:t>
            </w:r>
          </w:p>
        </w:tc>
        <w:tc>
          <w:tcPr>
            <w:tcW w:w="3505" w:type="dxa"/>
          </w:tcPr>
          <w:p w14:paraId="7C9BE1F0" w14:textId="77777777" w:rsidR="009D7CA6" w:rsidRDefault="00C4442A" w:rsidP="009D7CA6">
            <w:pPr>
              <w:pStyle w:val="CellBody"/>
              <w:rPr>
                <w:color w:val="FF0000"/>
              </w:rPr>
            </w:pPr>
            <w:sdt>
              <w:sdtPr>
                <w:rPr>
                  <w:color w:val="FF0000"/>
                </w:rPr>
                <w:id w:val="1861854633"/>
                <w:placeholder>
                  <w:docPart w:val="762EEC1F56324FBCA7B109C56FBD3AF6"/>
                </w:placeholder>
              </w:sdtPr>
              <w:sdtContent>
                <w:sdt>
                  <w:sdtPr>
                    <w:rPr>
                      <w:color w:val="FF0000"/>
                      <w:sz w:val="18"/>
                    </w:rPr>
                    <w:id w:val="-1453089066"/>
                    <w14:checkbox>
                      <w14:checked w14:val="0"/>
                      <w14:checkedState w14:val="2612" w14:font="Arial"/>
                      <w14:uncheckedState w14:val="2610" w14:font="Arial"/>
                    </w14:checkbox>
                  </w:sdtPr>
                  <w:sdtContent>
                    <w:r w:rsidR="009D7CA6">
                      <w:rPr>
                        <w:rFonts w:ascii="Segoe UI Symbol" w:hAnsi="Segoe UI Symbol" w:cs="Segoe UI Symbol"/>
                        <w:color w:val="FF0000"/>
                        <w:sz w:val="18"/>
                      </w:rPr>
                      <w:t>☐</w:t>
                    </w:r>
                  </w:sdtContent>
                </w:sdt>
              </w:sdtContent>
            </w:sdt>
          </w:p>
        </w:tc>
      </w:tr>
      <w:tr w:rsidR="009D7CA6" w:rsidRPr="00785164" w14:paraId="40FDE27A" w14:textId="77777777" w:rsidTr="009D7CA6">
        <w:tc>
          <w:tcPr>
            <w:tcW w:w="5845" w:type="dxa"/>
            <w:shd w:val="clear" w:color="auto" w:fill="F2F2F2"/>
          </w:tcPr>
          <w:p w14:paraId="0CD65DA5" w14:textId="77777777" w:rsidR="009D7CA6" w:rsidRDefault="009D7CA6" w:rsidP="009D7CA6">
            <w:pPr>
              <w:pStyle w:val="CellBody"/>
            </w:pPr>
            <w:r>
              <w:t>Group Policy configured to point clients to servicing infrastructure?</w:t>
            </w:r>
          </w:p>
        </w:tc>
        <w:tc>
          <w:tcPr>
            <w:tcW w:w="3505" w:type="dxa"/>
          </w:tcPr>
          <w:p w14:paraId="16D33DFD" w14:textId="77777777" w:rsidR="009D7CA6" w:rsidRDefault="00C4442A" w:rsidP="009D7CA6">
            <w:pPr>
              <w:pStyle w:val="CellBody"/>
              <w:rPr>
                <w:color w:val="FF0000"/>
              </w:rPr>
            </w:pPr>
            <w:sdt>
              <w:sdtPr>
                <w:rPr>
                  <w:color w:val="FF0000"/>
                </w:rPr>
                <w:id w:val="-368843281"/>
                <w:placeholder>
                  <w:docPart w:val="6A09B2DAFFF94199B062B3AB12306110"/>
                </w:placeholder>
                <w:showingPlcHdr/>
              </w:sdtPr>
              <w:sdtContent>
                <w:r w:rsidR="009D7CA6" w:rsidRPr="00785164">
                  <w:rPr>
                    <w:color w:val="FF0000"/>
                  </w:rPr>
                  <w:t>Click or tap here to enter text.</w:t>
                </w:r>
              </w:sdtContent>
            </w:sdt>
          </w:p>
        </w:tc>
      </w:tr>
      <w:tr w:rsidR="009D7CA6" w:rsidRPr="00785164" w14:paraId="17DFC2D9" w14:textId="77777777" w:rsidTr="009D7CA6">
        <w:tc>
          <w:tcPr>
            <w:tcW w:w="5845" w:type="dxa"/>
            <w:shd w:val="clear" w:color="auto" w:fill="F2F2F2"/>
          </w:tcPr>
          <w:p w14:paraId="66E6292A" w14:textId="77777777" w:rsidR="009D7CA6" w:rsidRDefault="009D7CA6" w:rsidP="009D7CA6">
            <w:pPr>
              <w:pStyle w:val="CellBody"/>
            </w:pPr>
            <w:r>
              <w:t>SLA for applying OS updates to client devices</w:t>
            </w:r>
          </w:p>
        </w:tc>
        <w:tc>
          <w:tcPr>
            <w:tcW w:w="3505" w:type="dxa"/>
          </w:tcPr>
          <w:p w14:paraId="26C61351" w14:textId="77777777" w:rsidR="009D7CA6" w:rsidRDefault="00C4442A" w:rsidP="009D7CA6">
            <w:pPr>
              <w:pStyle w:val="CellBody"/>
              <w:rPr>
                <w:color w:val="FF0000"/>
              </w:rPr>
            </w:pPr>
            <w:sdt>
              <w:sdtPr>
                <w:rPr>
                  <w:color w:val="FF0000"/>
                </w:rPr>
                <w:id w:val="2114009033"/>
                <w:placeholder>
                  <w:docPart w:val="588CF96725F54762A44BEE2694B31675"/>
                </w:placeholder>
                <w:showingPlcHdr/>
              </w:sdtPr>
              <w:sdtContent>
                <w:r w:rsidR="009D7CA6" w:rsidRPr="00785164">
                  <w:rPr>
                    <w:color w:val="FF0000"/>
                  </w:rPr>
                  <w:t>Click or tap here to enter text.</w:t>
                </w:r>
              </w:sdtContent>
            </w:sdt>
          </w:p>
        </w:tc>
      </w:tr>
      <w:tr w:rsidR="009D7CA6" w:rsidRPr="00785164" w14:paraId="4CFA1692" w14:textId="77777777" w:rsidTr="009D7CA6">
        <w:tc>
          <w:tcPr>
            <w:tcW w:w="5845" w:type="dxa"/>
            <w:shd w:val="clear" w:color="auto" w:fill="F2F2F2"/>
          </w:tcPr>
          <w:p w14:paraId="7E42D00D" w14:textId="77777777" w:rsidR="009D7CA6" w:rsidRDefault="009D7CA6" w:rsidP="009D7CA6">
            <w:pPr>
              <w:pStyle w:val="CellBody"/>
            </w:pPr>
            <w:r>
              <w:t>SLA for applying OS service packs to client devices</w:t>
            </w:r>
          </w:p>
        </w:tc>
        <w:tc>
          <w:tcPr>
            <w:tcW w:w="3505" w:type="dxa"/>
          </w:tcPr>
          <w:p w14:paraId="64347F07" w14:textId="77777777" w:rsidR="009D7CA6" w:rsidRDefault="00C4442A" w:rsidP="009D7CA6">
            <w:pPr>
              <w:pStyle w:val="CellBody"/>
              <w:rPr>
                <w:color w:val="FF0000"/>
              </w:rPr>
            </w:pPr>
            <w:sdt>
              <w:sdtPr>
                <w:rPr>
                  <w:color w:val="FF0000"/>
                </w:rPr>
                <w:id w:val="1930540593"/>
                <w:placeholder>
                  <w:docPart w:val="BE62A4344FFC447E9AFE70AE6B44B698"/>
                </w:placeholder>
                <w:showingPlcHdr/>
              </w:sdtPr>
              <w:sdtContent>
                <w:r w:rsidR="009D7CA6" w:rsidRPr="00785164">
                  <w:rPr>
                    <w:color w:val="FF0000"/>
                  </w:rPr>
                  <w:t>Click or tap here to enter text.</w:t>
                </w:r>
              </w:sdtContent>
            </w:sdt>
          </w:p>
        </w:tc>
      </w:tr>
      <w:tr w:rsidR="009D7CA6" w:rsidRPr="00785164" w14:paraId="46A11E33" w14:textId="77777777" w:rsidTr="009D7CA6">
        <w:tc>
          <w:tcPr>
            <w:tcW w:w="5845" w:type="dxa"/>
            <w:shd w:val="clear" w:color="auto" w:fill="F2F2F2"/>
          </w:tcPr>
          <w:p w14:paraId="3140AF83" w14:textId="77777777" w:rsidR="009D7CA6" w:rsidRDefault="009D7CA6" w:rsidP="009D7CA6">
            <w:pPr>
              <w:pStyle w:val="CellBody"/>
            </w:pPr>
            <w:r>
              <w:t>SLA for applying OS updates to server devices</w:t>
            </w:r>
          </w:p>
        </w:tc>
        <w:tc>
          <w:tcPr>
            <w:tcW w:w="3505" w:type="dxa"/>
          </w:tcPr>
          <w:p w14:paraId="199A1194" w14:textId="77777777" w:rsidR="009D7CA6" w:rsidRDefault="00C4442A" w:rsidP="009D7CA6">
            <w:pPr>
              <w:pStyle w:val="CellBody"/>
              <w:rPr>
                <w:color w:val="FF0000"/>
              </w:rPr>
            </w:pPr>
            <w:sdt>
              <w:sdtPr>
                <w:rPr>
                  <w:color w:val="FF0000"/>
                </w:rPr>
                <w:id w:val="-316348953"/>
                <w:placeholder>
                  <w:docPart w:val="3B8BBEF46F844DEC986219EC5B7D9CD7"/>
                </w:placeholder>
                <w:showingPlcHdr/>
              </w:sdtPr>
              <w:sdtContent>
                <w:r w:rsidR="009D7CA6" w:rsidRPr="00785164">
                  <w:rPr>
                    <w:color w:val="FF0000"/>
                  </w:rPr>
                  <w:t>Click or tap here to enter text.</w:t>
                </w:r>
              </w:sdtContent>
            </w:sdt>
          </w:p>
        </w:tc>
      </w:tr>
      <w:tr w:rsidR="009D7CA6" w:rsidRPr="00785164" w14:paraId="6E0BADFF" w14:textId="77777777" w:rsidTr="009D7CA6">
        <w:tc>
          <w:tcPr>
            <w:tcW w:w="5845" w:type="dxa"/>
            <w:shd w:val="clear" w:color="auto" w:fill="F2F2F2"/>
          </w:tcPr>
          <w:p w14:paraId="2E1076A6" w14:textId="77777777" w:rsidR="009D7CA6" w:rsidRDefault="009D7CA6" w:rsidP="009D7CA6">
            <w:pPr>
              <w:pStyle w:val="CellBody"/>
            </w:pPr>
            <w:r>
              <w:t>SLA for applying OS service packs to server devices</w:t>
            </w:r>
          </w:p>
        </w:tc>
        <w:tc>
          <w:tcPr>
            <w:tcW w:w="3505" w:type="dxa"/>
          </w:tcPr>
          <w:p w14:paraId="48A49C44" w14:textId="77777777" w:rsidR="009D7CA6" w:rsidRDefault="00C4442A" w:rsidP="009D7CA6">
            <w:pPr>
              <w:pStyle w:val="CellBody"/>
              <w:rPr>
                <w:color w:val="FF0000"/>
              </w:rPr>
            </w:pPr>
            <w:sdt>
              <w:sdtPr>
                <w:rPr>
                  <w:color w:val="FF0000"/>
                </w:rPr>
                <w:id w:val="1301038964"/>
                <w:placeholder>
                  <w:docPart w:val="81AA31D3E6B645DFAF5790ED39DB08CF"/>
                </w:placeholder>
                <w:showingPlcHdr/>
              </w:sdtPr>
              <w:sdtContent>
                <w:r w:rsidR="009D7CA6" w:rsidRPr="00785164">
                  <w:rPr>
                    <w:color w:val="FF0000"/>
                  </w:rPr>
                  <w:t>Click or tap here to enter text.</w:t>
                </w:r>
              </w:sdtContent>
            </w:sdt>
          </w:p>
        </w:tc>
      </w:tr>
    </w:tbl>
    <w:p w14:paraId="511F12E9" w14:textId="77777777" w:rsidR="009D7CA6" w:rsidRDefault="009D7CA6" w:rsidP="009D7CA6"/>
    <w:p w14:paraId="3025577A" w14:textId="77777777" w:rsidR="009D7CA6" w:rsidRPr="00785164" w:rsidRDefault="009D7CA6" w:rsidP="009D7CA6">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Add information provided and confirmed by the customer in no more than two paragraphs.</w:t>
      </w:r>
    </w:p>
    <w:p w14:paraId="6D6F65E4" w14:textId="77777777" w:rsidR="00DF090F" w:rsidRPr="00785164" w:rsidRDefault="00DF090F" w:rsidP="00DF090F">
      <w:pPr>
        <w:pStyle w:val="Heading2Numbered"/>
      </w:pPr>
      <w:bookmarkStart w:id="19" w:name="_Toc474245965"/>
      <w:r w:rsidRPr="00785164">
        <w:t>Platform Delivery</w:t>
      </w:r>
      <w:bookmarkEnd w:id="19"/>
    </w:p>
    <w:p w14:paraId="65A4CCBF" w14:textId="77777777" w:rsidR="00DF090F" w:rsidRPr="00785164" w:rsidRDefault="00DF090F" w:rsidP="00DF090F">
      <w:r w:rsidRPr="00785164">
        <w:t>To review the</w:t>
      </w:r>
      <w:r>
        <w:t xml:space="preserve"> current Platform D</w:t>
      </w:r>
      <w:r w:rsidRPr="00785164">
        <w:t xml:space="preserve">elivery infrastructure, an assessment of the devices that will run </w:t>
      </w:r>
      <w:r>
        <w:t>Windows Operating Systems</w:t>
      </w:r>
      <w:r w:rsidRPr="00785164">
        <w:t xml:space="preserve"> will be performed, and the current infrastructure that </w:t>
      </w:r>
      <w:r>
        <w:t>performs the Platform Delivery capability</w:t>
      </w:r>
      <w:r w:rsidRPr="00785164">
        <w:t xml:space="preserve"> will be assessed.</w:t>
      </w:r>
    </w:p>
    <w:p w14:paraId="7E4F9692" w14:textId="77777777" w:rsidR="00DF090F" w:rsidRPr="00785164" w:rsidRDefault="00DF090F" w:rsidP="00DF090F">
      <w:pPr>
        <w:rPr>
          <w:b/>
        </w:rPr>
      </w:pPr>
      <w:r w:rsidRPr="00785164">
        <w:rPr>
          <w:b/>
        </w:rPr>
        <w:t>Device Assessment</w:t>
      </w:r>
    </w:p>
    <w:p w14:paraId="4E50616A" w14:textId="77777777" w:rsidR="00DF090F" w:rsidRPr="007C578B" w:rsidRDefault="00DF090F" w:rsidP="00DF090F">
      <w:pPr>
        <w:spacing w:before="0" w:after="200"/>
      </w:pPr>
      <w:r w:rsidRPr="007C578B">
        <w:t>The most recent refresh of devices in the production environment was performed</w:t>
      </w:r>
      <w:r>
        <w:t xml:space="preserve"> in</w:t>
      </w:r>
      <w:r w:rsidRPr="007C578B">
        <w:t xml:space="preserve"> </w:t>
      </w:r>
      <w:sdt>
        <w:sdtPr>
          <w:id w:val="-217523583"/>
          <w:placeholder>
            <w:docPart w:val="E8428DAE566F4874A9F4FA1E834896D1"/>
          </w:placeholder>
          <w:showingPlcHdr/>
        </w:sdtPr>
        <w:sdtContent>
          <w:r w:rsidRPr="00DE4571">
            <w:rPr>
              <w:color w:val="FF0000"/>
            </w:rPr>
            <w:t>Year</w:t>
          </w:r>
        </w:sdtContent>
      </w:sdt>
      <w:r w:rsidRPr="007C578B">
        <w:t>. The current device portfolio comprises the following:</w:t>
      </w:r>
    </w:p>
    <w:p w14:paraId="7CB5FB71"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Add entries by completing information in the starter row. To add more rows, click the “</w:t>
      </w:r>
      <w:r w:rsidRPr="00785164">
        <w:rPr>
          <w:rFonts w:ascii="Calibri" w:eastAsia="Arial" w:hAnsi="Calibri" w:cs="Arial"/>
          <w:b/>
          <w:color w:val="FF0066"/>
          <w:lang w:eastAsia="ja-JP"/>
        </w:rPr>
        <w:t>+</w:t>
      </w:r>
      <w:r w:rsidRPr="00785164">
        <w:rPr>
          <w:rFonts w:ascii="Calibri" w:eastAsia="Arial" w:hAnsi="Calibri" w:cs="Arial"/>
          <w:color w:val="FF0066"/>
          <w:lang w:eastAsia="ja-JP"/>
        </w:rPr>
        <w:t>” at the end of the row as shown in the illustration below.</w:t>
      </w:r>
    </w:p>
    <w:p w14:paraId="6C7C1961" w14:textId="77777777" w:rsidR="00DF090F" w:rsidRPr="00785164" w:rsidRDefault="00DF090F" w:rsidP="00DF090F">
      <w:pPr>
        <w:shd w:val="clear" w:color="auto" w:fill="F2F2F2"/>
        <w:spacing w:before="0" w:after="200"/>
        <w:rPr>
          <w:rFonts w:ascii="Segoe Pro" w:eastAsia="Arial" w:hAnsi="Segoe Pro" w:cs="Arial"/>
          <w:color w:val="FF0066"/>
          <w:lang w:eastAsia="ja-JP"/>
        </w:rPr>
      </w:pPr>
      <w:r w:rsidRPr="002249E0">
        <w:rPr>
          <w:rFonts w:ascii="Segoe Pro" w:eastAsia="Arial" w:hAnsi="Segoe Pro" w:cs="Arial"/>
          <w:noProof/>
          <w:color w:val="FF0066"/>
        </w:rPr>
        <w:lastRenderedPageBreak/>
        <w:drawing>
          <wp:inline distT="0" distB="0" distL="0" distR="0" wp14:anchorId="5FC0DFBE" wp14:editId="055455F1">
            <wp:extent cx="4135967" cy="590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2469" cy="594638"/>
                    </a:xfrm>
                    <a:prstGeom prst="rect">
                      <a:avLst/>
                    </a:prstGeom>
                    <a:noFill/>
                    <a:ln>
                      <a:noFill/>
                    </a:ln>
                  </pic:spPr>
                </pic:pic>
              </a:graphicData>
            </a:graphic>
          </wp:inline>
        </w:drawing>
      </w:r>
    </w:p>
    <w:tbl>
      <w:tblPr>
        <w:tblStyle w:val="TableGrid3"/>
        <w:tblW w:w="5000" w:type="pct"/>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1279"/>
        <w:gridCol w:w="478"/>
        <w:gridCol w:w="274"/>
        <w:gridCol w:w="1416"/>
        <w:gridCol w:w="1401"/>
        <w:gridCol w:w="1872"/>
        <w:gridCol w:w="1367"/>
        <w:gridCol w:w="1273"/>
      </w:tblGrid>
      <w:tr w:rsidR="00DF090F" w:rsidRPr="00785164" w14:paraId="6DFEF16A" w14:textId="77777777" w:rsidTr="00FB3B80">
        <w:tc>
          <w:tcPr>
            <w:tcW w:w="938" w:type="pct"/>
            <w:gridSpan w:val="2"/>
            <w:tcBorders>
              <w:top w:val="nil"/>
              <w:left w:val="nil"/>
              <w:bottom w:val="single" w:sz="4" w:space="0" w:color="D9D9D9"/>
              <w:right w:val="nil"/>
            </w:tcBorders>
            <w:shd w:val="clear" w:color="auto" w:fill="F2F2F2"/>
          </w:tcPr>
          <w:p w14:paraId="6FE69DD7" w14:textId="77777777" w:rsidR="00DF090F" w:rsidRPr="00785164" w:rsidRDefault="00DF090F" w:rsidP="00FB3B80">
            <w:pPr>
              <w:pStyle w:val="CellBody"/>
            </w:pPr>
            <w:r w:rsidRPr="00785164">
              <w:t>Total devices</w:t>
            </w:r>
          </w:p>
        </w:tc>
        <w:sdt>
          <w:sdtPr>
            <w:rPr>
              <w:i/>
              <w:iCs/>
              <w:color w:val="FF0000"/>
            </w:rPr>
            <w:alias w:val="Total Devices"/>
            <w:tag w:val="Total Devices"/>
            <w:id w:val="1695884293"/>
            <w:placeholder>
              <w:docPart w:val="6AF17030A23D4E35A993923E1A7D543B"/>
            </w:placeholder>
            <w:showingPlcHdr/>
            <w:text/>
          </w:sdtPr>
          <w:sdtEndPr>
            <w:rPr>
              <w:i w:val="0"/>
              <w:iCs w:val="0"/>
              <w:color w:val="000000" w:themeColor="text1"/>
            </w:rPr>
          </w:sdtEndPr>
          <w:sdtContent>
            <w:tc>
              <w:tcPr>
                <w:tcW w:w="4062" w:type="pct"/>
                <w:gridSpan w:val="6"/>
                <w:tcBorders>
                  <w:top w:val="nil"/>
                  <w:left w:val="nil"/>
                  <w:bottom w:val="single" w:sz="4" w:space="0" w:color="D9D9D9"/>
                  <w:right w:val="nil"/>
                </w:tcBorders>
              </w:tcPr>
              <w:p w14:paraId="7D4227D4" w14:textId="77777777" w:rsidR="00DF090F" w:rsidRPr="00785164" w:rsidRDefault="00DF090F" w:rsidP="00FB3B80">
                <w:pPr>
                  <w:pStyle w:val="CellBody"/>
                  <w:rPr>
                    <w:i/>
                    <w:iCs/>
                    <w:color w:val="FF0000"/>
                  </w:rPr>
                </w:pPr>
                <w:r w:rsidRPr="00785164">
                  <w:rPr>
                    <w:i/>
                    <w:iCs/>
                    <w:color w:val="FF0000"/>
                  </w:rPr>
                  <w:t>Total device count</w:t>
                </w:r>
              </w:p>
            </w:tc>
          </w:sdtContent>
        </w:sdt>
      </w:tr>
      <w:tr w:rsidR="00DF090F" w:rsidRPr="00785164" w14:paraId="4D7CC16E" w14:textId="77777777" w:rsidTr="00FB3B80">
        <w:tblPrEx>
          <w:tblBorders>
            <w:insideH w:val="none" w:sz="0" w:space="0" w:color="auto"/>
            <w:insideV w:val="none" w:sz="0" w:space="0" w:color="auto"/>
          </w:tblBorders>
        </w:tblPrEx>
        <w:tc>
          <w:tcPr>
            <w:tcW w:w="684" w:type="pct"/>
            <w:tcBorders>
              <w:top w:val="single" w:sz="4" w:space="0" w:color="D9D9D9"/>
            </w:tcBorders>
            <w:shd w:val="clear" w:color="auto" w:fill="F2F2F2"/>
          </w:tcPr>
          <w:p w14:paraId="68806405" w14:textId="77777777" w:rsidR="00DF090F" w:rsidRPr="00785164" w:rsidRDefault="00DF090F" w:rsidP="00FB3B80">
            <w:pPr>
              <w:pStyle w:val="CellBody"/>
            </w:pPr>
            <w:r w:rsidRPr="00785164">
              <w:t>Device</w:t>
            </w:r>
          </w:p>
        </w:tc>
        <w:tc>
          <w:tcPr>
            <w:tcW w:w="400" w:type="pct"/>
            <w:gridSpan w:val="2"/>
            <w:tcBorders>
              <w:top w:val="single" w:sz="4" w:space="0" w:color="D9D9D9"/>
            </w:tcBorders>
            <w:shd w:val="clear" w:color="auto" w:fill="F2F2F2"/>
          </w:tcPr>
          <w:p w14:paraId="2089FF0B" w14:textId="77777777" w:rsidR="00DF090F" w:rsidRPr="00785164" w:rsidRDefault="00DF090F" w:rsidP="00FB3B80">
            <w:pPr>
              <w:pStyle w:val="CellBody"/>
            </w:pPr>
            <w:r w:rsidRPr="00785164">
              <w:t>Count</w:t>
            </w:r>
          </w:p>
        </w:tc>
        <w:tc>
          <w:tcPr>
            <w:tcW w:w="757" w:type="pct"/>
            <w:tcBorders>
              <w:top w:val="single" w:sz="4" w:space="0" w:color="D9D9D9"/>
            </w:tcBorders>
            <w:shd w:val="clear" w:color="auto" w:fill="F2F2F2"/>
          </w:tcPr>
          <w:p w14:paraId="6909F9B3" w14:textId="77777777" w:rsidR="00DF090F" w:rsidRPr="00785164" w:rsidRDefault="00DF090F" w:rsidP="00FB3B80">
            <w:pPr>
              <w:pStyle w:val="CellBody"/>
            </w:pPr>
            <w:r w:rsidRPr="00785164">
              <w:t>Manufacturer</w:t>
            </w:r>
          </w:p>
        </w:tc>
        <w:tc>
          <w:tcPr>
            <w:tcW w:w="749" w:type="pct"/>
            <w:tcBorders>
              <w:top w:val="single" w:sz="4" w:space="0" w:color="D9D9D9"/>
            </w:tcBorders>
            <w:shd w:val="clear" w:color="auto" w:fill="F2F2F2"/>
          </w:tcPr>
          <w:p w14:paraId="3EBD246A" w14:textId="77777777" w:rsidR="00DF090F" w:rsidRPr="00785164" w:rsidRDefault="00DF090F" w:rsidP="00FB3B80">
            <w:pPr>
              <w:pStyle w:val="CellBody"/>
            </w:pPr>
            <w:r w:rsidRPr="00785164">
              <w:t>Architecture</w:t>
            </w:r>
          </w:p>
        </w:tc>
        <w:tc>
          <w:tcPr>
            <w:tcW w:w="1000" w:type="pct"/>
            <w:tcBorders>
              <w:top w:val="single" w:sz="4" w:space="0" w:color="D9D9D9"/>
            </w:tcBorders>
            <w:shd w:val="clear" w:color="auto" w:fill="F2F2F2"/>
          </w:tcPr>
          <w:p w14:paraId="792ACEEC" w14:textId="77777777" w:rsidR="00DF090F" w:rsidRPr="00785164" w:rsidRDefault="00DF090F" w:rsidP="00FB3B80">
            <w:pPr>
              <w:pStyle w:val="CellBody"/>
            </w:pPr>
            <w:r w:rsidRPr="00785164">
              <w:t>Operating System</w:t>
            </w:r>
          </w:p>
        </w:tc>
        <w:tc>
          <w:tcPr>
            <w:tcW w:w="730" w:type="pct"/>
            <w:tcBorders>
              <w:top w:val="single" w:sz="4" w:space="0" w:color="D9D9D9"/>
            </w:tcBorders>
            <w:shd w:val="clear" w:color="auto" w:fill="F2F2F2"/>
          </w:tcPr>
          <w:p w14:paraId="7A511A75" w14:textId="77777777" w:rsidR="00DF090F" w:rsidRPr="00785164" w:rsidRDefault="00DF090F" w:rsidP="00FB3B80">
            <w:pPr>
              <w:pStyle w:val="CellBody"/>
            </w:pPr>
            <w:r w:rsidRPr="00785164">
              <w:t>Firmware</w:t>
            </w:r>
          </w:p>
        </w:tc>
        <w:tc>
          <w:tcPr>
            <w:tcW w:w="680" w:type="pct"/>
            <w:tcBorders>
              <w:top w:val="single" w:sz="4" w:space="0" w:color="D9D9D9"/>
            </w:tcBorders>
            <w:shd w:val="clear" w:color="auto" w:fill="F2F2F2"/>
          </w:tcPr>
          <w:p w14:paraId="1470FBE8" w14:textId="77777777" w:rsidR="00DF090F" w:rsidRPr="00785164" w:rsidRDefault="00DF090F" w:rsidP="00FB3B80">
            <w:pPr>
              <w:pStyle w:val="CellBody"/>
            </w:pPr>
            <w:r w:rsidRPr="00785164">
              <w:t>TPM</w:t>
            </w:r>
          </w:p>
        </w:tc>
      </w:tr>
      <w:sdt>
        <w:sdtPr>
          <w:id w:val="-1161773660"/>
          <w15:repeatingSection/>
        </w:sdtPr>
        <w:sdtContent>
          <w:sdt>
            <w:sdtPr>
              <w:id w:val="1001553353"/>
              <w:placeholder>
                <w:docPart w:val="14FE7F154B09492A99A9CB82367F9837"/>
              </w:placeholder>
              <w15:repeatingSectionItem/>
            </w:sdtPr>
            <w:sdtContent>
              <w:tr w:rsidR="00DF090F" w:rsidRPr="00785164" w14:paraId="2EC7C455" w14:textId="77777777" w:rsidTr="00FB3B80">
                <w:tblPrEx>
                  <w:tblBorders>
                    <w:insideH w:val="none" w:sz="0" w:space="0" w:color="auto"/>
                    <w:insideV w:val="none" w:sz="0" w:space="0" w:color="auto"/>
                  </w:tblBorders>
                </w:tblPrEx>
                <w:sdt>
                  <w:sdtPr>
                    <w:id w:val="-1257589099"/>
                    <w:placeholder>
                      <w:docPart w:val="5E208D0993B247FE860F20CB3E484D2C"/>
                    </w:placeholder>
                    <w:showingPlcHdr/>
                    <w:comboBox>
                      <w:listItem w:value="Choose an item."/>
                      <w:listItem w:displayText="Desktop" w:value="Desktop"/>
                      <w:listItem w:displayText="Laptop" w:value="Laptop"/>
                      <w:listItem w:displayText="Tablet" w:value="Tablet"/>
                      <w:listItem w:displayText="Kiosk" w:value="Kiosk"/>
                      <w:listItem w:displayText="Server" w:value="Server"/>
                    </w:comboBox>
                  </w:sdtPr>
                  <w:sdtContent>
                    <w:tc>
                      <w:tcPr>
                        <w:tcW w:w="684" w:type="pct"/>
                      </w:tcPr>
                      <w:p w14:paraId="4615841C" w14:textId="77777777" w:rsidR="00DF090F" w:rsidRPr="00785164" w:rsidRDefault="00DF090F" w:rsidP="00FB3B80">
                        <w:pPr>
                          <w:pStyle w:val="CellBody"/>
                        </w:pPr>
                        <w:r w:rsidRPr="00785164">
                          <w:rPr>
                            <w:i/>
                            <w:color w:val="FF0000"/>
                          </w:rPr>
                          <w:t>Device Type</w:t>
                        </w:r>
                      </w:p>
                    </w:tc>
                  </w:sdtContent>
                </w:sdt>
                <w:sdt>
                  <w:sdtPr>
                    <w:rPr>
                      <w:i/>
                      <w:iCs/>
                      <w:color w:val="FF0000"/>
                    </w:rPr>
                    <w:alias w:val="Number of devices"/>
                    <w:tag w:val="Number of devices"/>
                    <w:id w:val="1107008528"/>
                    <w:placeholder>
                      <w:docPart w:val="465B5B2422D14396B992D6468408B344"/>
                    </w:placeholder>
                    <w:showingPlcHdr/>
                  </w:sdtPr>
                  <w:sdtEndPr>
                    <w:rPr>
                      <w:i w:val="0"/>
                      <w:iCs w:val="0"/>
                      <w:color w:val="000000" w:themeColor="text1"/>
                    </w:rPr>
                  </w:sdtEndPr>
                  <w:sdtContent>
                    <w:tc>
                      <w:tcPr>
                        <w:tcW w:w="400" w:type="pct"/>
                        <w:gridSpan w:val="2"/>
                      </w:tcPr>
                      <w:p w14:paraId="4279F645" w14:textId="77777777" w:rsidR="00DF090F" w:rsidRPr="00785164" w:rsidRDefault="00DF090F" w:rsidP="00FB3B80">
                        <w:pPr>
                          <w:pStyle w:val="CellBody"/>
                        </w:pPr>
                        <w:r w:rsidRPr="00785164">
                          <w:rPr>
                            <w:i/>
                            <w:iCs/>
                            <w:color w:val="FF0000"/>
                          </w:rPr>
                          <w:t xml:space="preserve"># </w:t>
                        </w:r>
                      </w:p>
                    </w:tc>
                  </w:sdtContent>
                </w:sdt>
                <w:sdt>
                  <w:sdtPr>
                    <w:rPr>
                      <w:i/>
                      <w:iCs/>
                      <w:color w:val="FF0000"/>
                    </w:rPr>
                    <w:alias w:val="Model/Manufacturer"/>
                    <w:tag w:val="Model/Manufacturer"/>
                    <w:id w:val="-1803216481"/>
                    <w:placeholder>
                      <w:docPart w:val="7FA5634DDB4F4BC49D81F627FC3A7297"/>
                    </w:placeholder>
                    <w:showingPlcHdr/>
                  </w:sdtPr>
                  <w:sdtEndPr>
                    <w:rPr>
                      <w:i w:val="0"/>
                      <w:iCs w:val="0"/>
                      <w:color w:val="000000" w:themeColor="text1"/>
                    </w:rPr>
                  </w:sdtEndPr>
                  <w:sdtContent>
                    <w:tc>
                      <w:tcPr>
                        <w:tcW w:w="757" w:type="pct"/>
                      </w:tcPr>
                      <w:p w14:paraId="5BE99593" w14:textId="77777777" w:rsidR="00DF090F" w:rsidRPr="00785164" w:rsidRDefault="00DF090F" w:rsidP="00FB3B80">
                        <w:pPr>
                          <w:pStyle w:val="CellBody"/>
                        </w:pPr>
                        <w:r w:rsidRPr="00785164">
                          <w:rPr>
                            <w:i/>
                            <w:iCs/>
                            <w:color w:val="FF0000"/>
                          </w:rPr>
                          <w:t>Manufacturer</w:t>
                        </w:r>
                      </w:p>
                    </w:tc>
                  </w:sdtContent>
                </w:sdt>
                <w:sdt>
                  <w:sdtPr>
                    <w:id w:val="1267349782"/>
                    <w:placeholder>
                      <w:docPart w:val="7EADBE6052FF4018AF42C28CA985A46E"/>
                    </w:placeholder>
                    <w:showingPlcHdr/>
                    <w:dropDownList>
                      <w:listItem w:displayText="x64" w:value="x64"/>
                      <w:listItem w:displayText="x86" w:value="x86"/>
                    </w:dropDownList>
                  </w:sdtPr>
                  <w:sdtContent>
                    <w:tc>
                      <w:tcPr>
                        <w:tcW w:w="749" w:type="pct"/>
                      </w:tcPr>
                      <w:p w14:paraId="2B1C0072" w14:textId="77777777" w:rsidR="00DF090F" w:rsidRPr="00785164" w:rsidRDefault="00DF090F" w:rsidP="00FB3B80">
                        <w:pPr>
                          <w:pStyle w:val="CellBody"/>
                        </w:pPr>
                        <w:r w:rsidRPr="00785164">
                          <w:rPr>
                            <w:i/>
                            <w:color w:val="FF0000"/>
                          </w:rPr>
                          <w:t>Architecture</w:t>
                        </w:r>
                      </w:p>
                    </w:tc>
                  </w:sdtContent>
                </w:sdt>
                <w:sdt>
                  <w:sdtPr>
                    <w:rPr>
                      <w:i/>
                      <w:iCs/>
                      <w:color w:val="FF0000"/>
                    </w:rPr>
                    <w:alias w:val="Operating System"/>
                    <w:tag w:val="Operating System"/>
                    <w:id w:val="-80600257"/>
                    <w:placeholder>
                      <w:docPart w:val="3DA1010AB13A4A078D76FDDF8A36D281"/>
                    </w:placeholder>
                    <w:showingPlcHdr/>
                    <w:comboBox>
                      <w:listItem w:value="Choose an item."/>
                      <w:listItem w:displayText="Windows XP" w:value="Windows XP"/>
                      <w:listItem w:displayText="Windows Vista" w:value="Windows Vista"/>
                      <w:listItem w:displayText="Windows 7" w:value="Windows 7"/>
                      <w:listItem w:displayText="Windows 8" w:value="Windows 8"/>
                      <w:listItem w:displayText="Windows 8.1" w:value="Windows 8.1"/>
                      <w:listItem w:displayText="Windows 10 (Pre-release)" w:value="Windows 10 (Pre-release)"/>
                      <w:listItem w:displayText="iOS" w:value="iOS"/>
                      <w:listItem w:displayText="Android" w:value="Android"/>
                      <w:listItem w:displayText="Windows Phone" w:value="Windows Phone"/>
                      <w:listItem w:displayText="Windows Industry Embedded" w:value="Windows Industry Embedded"/>
                    </w:comboBox>
                  </w:sdtPr>
                  <w:sdtContent>
                    <w:tc>
                      <w:tcPr>
                        <w:tcW w:w="1000" w:type="pct"/>
                      </w:tcPr>
                      <w:p w14:paraId="6C49D94C" w14:textId="77777777" w:rsidR="00DF090F" w:rsidRPr="00785164" w:rsidRDefault="00DF090F" w:rsidP="00FB3B80">
                        <w:pPr>
                          <w:pStyle w:val="CellBody"/>
                        </w:pPr>
                        <w:r w:rsidRPr="00785164">
                          <w:rPr>
                            <w:i/>
                            <w:iCs/>
                            <w:color w:val="FF0000"/>
                          </w:rPr>
                          <w:t>OS</w:t>
                        </w:r>
                      </w:p>
                    </w:tc>
                  </w:sdtContent>
                </w:sdt>
                <w:sdt>
                  <w:sdtPr>
                    <w:id w:val="198746654"/>
                    <w:placeholder>
                      <w:docPart w:val="4541C55D3437459EB7E21F1B2938550D"/>
                    </w:placeholder>
                    <w:showingPlcHdr/>
                    <w:dropDownList>
                      <w:listItem w:displayText="BIOS" w:value="BIOS"/>
                      <w:listItem w:displayText="UEFI 2.3.1 or later" w:value="UEFI 2.3.1 or later"/>
                      <w:listItem w:displayText="UEFI Pre 2.3.1" w:value="UEFI Pre 2.3.1"/>
                    </w:dropDownList>
                  </w:sdtPr>
                  <w:sdtContent>
                    <w:tc>
                      <w:tcPr>
                        <w:tcW w:w="730" w:type="pct"/>
                      </w:tcPr>
                      <w:p w14:paraId="6822282D" w14:textId="77777777" w:rsidR="00DF090F" w:rsidRPr="00785164" w:rsidRDefault="00DF090F" w:rsidP="00FB3B80">
                        <w:pPr>
                          <w:pStyle w:val="CellBody"/>
                        </w:pPr>
                        <w:r w:rsidRPr="00785164">
                          <w:rPr>
                            <w:iCs/>
                            <w:color w:val="FF0000"/>
                          </w:rPr>
                          <w:t>Firmware</w:t>
                        </w:r>
                      </w:p>
                    </w:tc>
                  </w:sdtContent>
                </w:sdt>
                <w:sdt>
                  <w:sdtPr>
                    <w:id w:val="409510171"/>
                    <w:placeholder>
                      <w:docPart w:val="B719FB361A964780BD061C96A59D9C51"/>
                    </w:placeholder>
                    <w:showingPlcHdr/>
                    <w:dropDownList>
                      <w:listItem w:displayText="&lt;v1.2" w:value="&lt;v1.2"/>
                      <w:listItem w:displayText="v1.2 or later - Enabled" w:value="v1.2 or later - Enabled"/>
                      <w:listItem w:displayText="v1.2 or later - Disabled" w:value="v1.2 or later - Disabled"/>
                      <w:listItem w:displayText="None" w:value="None"/>
                    </w:dropDownList>
                  </w:sdtPr>
                  <w:sdtContent>
                    <w:tc>
                      <w:tcPr>
                        <w:tcW w:w="680" w:type="pct"/>
                      </w:tcPr>
                      <w:p w14:paraId="016C3206" w14:textId="77777777" w:rsidR="00DF090F" w:rsidRPr="00785164" w:rsidRDefault="00DF090F" w:rsidP="00FB3B80">
                        <w:pPr>
                          <w:pStyle w:val="CellBody"/>
                        </w:pPr>
                        <w:r w:rsidRPr="00785164">
                          <w:rPr>
                            <w:iCs/>
                            <w:color w:val="FF0000"/>
                          </w:rPr>
                          <w:t>TPM State</w:t>
                        </w:r>
                      </w:p>
                    </w:tc>
                  </w:sdtContent>
                </w:sdt>
              </w:tr>
            </w:sdtContent>
          </w:sdt>
        </w:sdtContent>
      </w:sdt>
    </w:tbl>
    <w:p w14:paraId="40C3B48A" w14:textId="77777777" w:rsidR="00DF090F" w:rsidRPr="00785164" w:rsidRDefault="00DF090F" w:rsidP="00DF090F">
      <w:pPr>
        <w:spacing w:before="0" w:after="200"/>
        <w:rPr>
          <w:rFonts w:ascii="Segoe Pro" w:eastAsia="Times New Roman" w:hAnsi="Segoe Pro" w:cs="Segoe UI Light"/>
          <w:color w:val="262626"/>
        </w:rPr>
      </w:pPr>
    </w:p>
    <w:p w14:paraId="2EF1F84D" w14:textId="77777777" w:rsidR="00DF090F" w:rsidRPr="00785164" w:rsidRDefault="00DF090F" w:rsidP="00DF090F">
      <w:r w:rsidRPr="00785164">
        <w:t xml:space="preserve">The Unified Extensible Firmware Interface (UEFI) 2.3.1 or later is used by </w:t>
      </w:r>
      <w:r>
        <w:t xml:space="preserve">recently released Operating Systems </w:t>
      </w:r>
      <w:r w:rsidRPr="00785164">
        <w:t>to verify the pre-boot process through the Trusted Boot feature. Devices that use the Basic Input/Output System firmware (BIOS), or incompatible UEFI versions are unable to configure this feature. Trusted Boot is a pre-requisite for the Device Guard feature in Windows 10.</w:t>
      </w:r>
    </w:p>
    <w:p w14:paraId="13CF5BD2" w14:textId="77777777" w:rsidR="00DF090F" w:rsidRPr="00785164" w:rsidRDefault="00DF090F" w:rsidP="00DF090F">
      <w:r w:rsidRPr="00785164">
        <w:t>A Trusted Platform Module (TPM) is a cryptographic co-processor attached to the system board of the device. This device is used to generate, and securely store, secrets used in key exchanges. Windows features and applications use TPM 2.0 to store or generate secrets using Credential Guard</w:t>
      </w:r>
      <w:r>
        <w:t xml:space="preserve"> in Windows 10</w:t>
      </w:r>
      <w:r w:rsidRPr="00785164">
        <w:t>. Windows BitLocker uses the TPM 1.2 or higher to store secrets associated with an encrypted drive.</w:t>
      </w:r>
    </w:p>
    <w:p w14:paraId="15024376" w14:textId="601AF13D" w:rsidR="00DF090F" w:rsidRPr="00785164" w:rsidRDefault="00DF090F" w:rsidP="00DF090F">
      <w:r>
        <w:t>System Center Configuration Manager</w:t>
      </w:r>
      <w:r w:rsidRPr="00785164">
        <w:t xml:space="preserve"> devices: </w:t>
      </w:r>
    </w:p>
    <w:p w14:paraId="12E2B3E0" w14:textId="77777777" w:rsidR="00DF090F" w:rsidRPr="00785164" w:rsidRDefault="00DF090F" w:rsidP="00DF090F">
      <w:r w:rsidRPr="00785164">
        <w:rPr>
          <w:b/>
          <w:color w:val="FF0000"/>
        </w:rPr>
        <w:t>are/are not</w:t>
      </w:r>
      <w:r w:rsidRPr="00785164">
        <w:t xml:space="preserve"> compliant with UEFI 2.3.1. </w:t>
      </w:r>
    </w:p>
    <w:p w14:paraId="1E1B6015" w14:textId="77777777" w:rsidR="00DF090F" w:rsidRPr="00785164" w:rsidRDefault="00DF090F" w:rsidP="00DF090F">
      <w:r w:rsidRPr="00785164">
        <w:rPr>
          <w:b/>
          <w:color w:val="FF0000"/>
        </w:rPr>
        <w:t>are/are not</w:t>
      </w:r>
      <w:r w:rsidRPr="00785164">
        <w:t xml:space="preserve"> installed with a TPM chip that supports version 1.2 or above</w:t>
      </w:r>
    </w:p>
    <w:p w14:paraId="1B41D8F4" w14:textId="77777777" w:rsidR="00DF090F" w:rsidRPr="00785164" w:rsidRDefault="00DF090F" w:rsidP="00DF090F">
      <w:r w:rsidRPr="00785164">
        <w:rPr>
          <w:b/>
          <w:color w:val="FF0000"/>
        </w:rPr>
        <w:t>do / do not</w:t>
      </w:r>
      <w:r w:rsidRPr="00785164">
        <w:t xml:space="preserve"> support TPM 2.0 where a TPM chip is installed</w:t>
      </w:r>
    </w:p>
    <w:p w14:paraId="482CBB84" w14:textId="77777777" w:rsidR="00DF090F" w:rsidRPr="00785164" w:rsidRDefault="00DF090F" w:rsidP="00DF090F">
      <w:r w:rsidRPr="00785164">
        <w:t xml:space="preserve">Use </w:t>
      </w:r>
      <w:r w:rsidRPr="00785164">
        <w:rPr>
          <w:b/>
          <w:color w:val="FF0000"/>
        </w:rPr>
        <w:t>BIOS / UEFI</w:t>
      </w:r>
      <w:r w:rsidRPr="00785164">
        <w:rPr>
          <w:color w:val="FF0000"/>
        </w:rPr>
        <w:t xml:space="preserve"> </w:t>
      </w:r>
      <w:r w:rsidRPr="00785164">
        <w:t>to boot the existing Operating System</w:t>
      </w:r>
    </w:p>
    <w:p w14:paraId="77229D9A" w14:textId="77777777" w:rsidR="00DF090F" w:rsidRPr="00785164" w:rsidRDefault="00DF090F" w:rsidP="00DF090F"/>
    <w:p w14:paraId="0605174F" w14:textId="77777777" w:rsidR="00DF090F" w:rsidRPr="00785164" w:rsidRDefault="00DF090F" w:rsidP="00DF090F">
      <w:pPr>
        <w:rPr>
          <w:b/>
        </w:rPr>
      </w:pPr>
      <w:r w:rsidRPr="00785164">
        <w:rPr>
          <w:b/>
        </w:rPr>
        <w:t>Supporting Infrastructure Assessment</w:t>
      </w:r>
    </w:p>
    <w:p w14:paraId="0C5BD6A4" w14:textId="77777777" w:rsidR="00DF090F" w:rsidRPr="00785164" w:rsidRDefault="00DF090F" w:rsidP="00DF090F">
      <w:r>
        <w:t>A</w:t>
      </w:r>
      <w:r w:rsidRPr="00785164">
        <w:t xml:space="preserve"> supporting infrastructure is required to support bare metal and device rebuild scenarios. The following table provides background information on the tools and processes used to deploy the existing Operating System platform in the production environment:</w:t>
      </w:r>
    </w:p>
    <w:tbl>
      <w:tblPr>
        <w:tblStyle w:val="TableGrid2"/>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6115"/>
        <w:gridCol w:w="3235"/>
      </w:tblGrid>
      <w:tr w:rsidR="00DF090F" w:rsidRPr="00785164" w14:paraId="5F461624" w14:textId="77777777" w:rsidTr="00FB3B80">
        <w:tc>
          <w:tcPr>
            <w:tcW w:w="6115" w:type="dxa"/>
            <w:shd w:val="clear" w:color="auto" w:fill="F2F2F2"/>
          </w:tcPr>
          <w:p w14:paraId="3A461A1C" w14:textId="77777777" w:rsidR="00DF090F" w:rsidRPr="00785164" w:rsidRDefault="00DF090F" w:rsidP="00FB3B80">
            <w:pPr>
              <w:pStyle w:val="CellBody"/>
            </w:pPr>
            <w:r w:rsidRPr="00785164">
              <w:t>Primary identity repository e.g. Active Directory</w:t>
            </w:r>
          </w:p>
        </w:tc>
        <w:sdt>
          <w:sdtPr>
            <w:rPr>
              <w:i/>
              <w:color w:val="FF0000"/>
            </w:rPr>
            <w:id w:val="-815727585"/>
            <w:placeholder>
              <w:docPart w:val="BAD5C6D681EE4D39B9BBB261B86638D4"/>
            </w:placeholder>
            <w:showingPlcHdr/>
          </w:sdtPr>
          <w:sdtContent>
            <w:tc>
              <w:tcPr>
                <w:tcW w:w="3235" w:type="dxa"/>
              </w:tcPr>
              <w:p w14:paraId="2E64776B"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31A85BAD" w14:textId="77777777" w:rsidTr="00FB3B80">
        <w:tc>
          <w:tcPr>
            <w:tcW w:w="6115" w:type="dxa"/>
            <w:shd w:val="clear" w:color="auto" w:fill="F2F2F2"/>
          </w:tcPr>
          <w:p w14:paraId="1ECC4DDA" w14:textId="77777777" w:rsidR="00DF090F" w:rsidRPr="00785164" w:rsidRDefault="00DF090F" w:rsidP="00FB3B80">
            <w:pPr>
              <w:pStyle w:val="CellBody"/>
            </w:pPr>
            <w:r w:rsidRPr="00785164">
              <w:t>Schema Version</w:t>
            </w:r>
          </w:p>
        </w:tc>
        <w:sdt>
          <w:sdtPr>
            <w:rPr>
              <w:i/>
              <w:color w:val="FF0000"/>
            </w:rPr>
            <w:id w:val="-486240548"/>
            <w:placeholder>
              <w:docPart w:val="A83CE32B136C482F9E7D212E66E4BD85"/>
            </w:placeholder>
            <w:showingPlcHdr/>
          </w:sdtPr>
          <w:sdtContent>
            <w:tc>
              <w:tcPr>
                <w:tcW w:w="3235" w:type="dxa"/>
              </w:tcPr>
              <w:p w14:paraId="1ED377D1"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5A2DFF6B" w14:textId="77777777" w:rsidTr="00FB3B80">
        <w:tc>
          <w:tcPr>
            <w:tcW w:w="6115" w:type="dxa"/>
            <w:shd w:val="clear" w:color="auto" w:fill="F2F2F2"/>
          </w:tcPr>
          <w:p w14:paraId="22D1D204" w14:textId="77777777" w:rsidR="00DF090F" w:rsidRPr="00785164" w:rsidRDefault="00DF090F" w:rsidP="00FB3B80">
            <w:pPr>
              <w:pStyle w:val="CellBody"/>
            </w:pPr>
            <w:r w:rsidRPr="00785164">
              <w:t>Users authenticate to published services using this identity</w:t>
            </w:r>
          </w:p>
        </w:tc>
        <w:sdt>
          <w:sdtPr>
            <w:rPr>
              <w:color w:val="FF0000"/>
            </w:rPr>
            <w:id w:val="-1854411722"/>
            <w14:checkbox>
              <w14:checked w14:val="0"/>
              <w14:checkedState w14:val="2612" w14:font="Arial"/>
              <w14:uncheckedState w14:val="2610" w14:font="Arial"/>
            </w14:checkbox>
          </w:sdtPr>
          <w:sdtContent>
            <w:tc>
              <w:tcPr>
                <w:tcW w:w="3235" w:type="dxa"/>
              </w:tcPr>
              <w:p w14:paraId="6672B8F2" w14:textId="77777777" w:rsidR="00DF090F" w:rsidRPr="00785164" w:rsidRDefault="00DF090F" w:rsidP="00FB3B80">
                <w:pPr>
                  <w:pStyle w:val="CellBody"/>
                  <w:rPr>
                    <w:color w:val="FF0000"/>
                  </w:rPr>
                </w:pPr>
                <w:r w:rsidRPr="00785164">
                  <w:rPr>
                    <w:rFonts w:ascii="Segoe UI Symbol" w:hAnsi="Segoe UI Symbol" w:cs="Segoe UI Symbol"/>
                    <w:color w:val="FF0000"/>
                  </w:rPr>
                  <w:t>☐</w:t>
                </w:r>
              </w:p>
            </w:tc>
          </w:sdtContent>
        </w:sdt>
      </w:tr>
      <w:tr w:rsidR="00DF090F" w:rsidRPr="00785164" w14:paraId="44993A87" w14:textId="77777777" w:rsidTr="00FB3B80">
        <w:tc>
          <w:tcPr>
            <w:tcW w:w="6115" w:type="dxa"/>
            <w:shd w:val="clear" w:color="auto" w:fill="F2F2F2"/>
          </w:tcPr>
          <w:p w14:paraId="31AC8E1A" w14:textId="77777777" w:rsidR="00DF090F" w:rsidRPr="00785164" w:rsidRDefault="00DF090F" w:rsidP="00FB3B80">
            <w:pPr>
              <w:pStyle w:val="CellBody"/>
            </w:pPr>
            <w:r w:rsidRPr="00785164">
              <w:lastRenderedPageBreak/>
              <w:t>Identity is synchronized to a cloud service</w:t>
            </w:r>
          </w:p>
        </w:tc>
        <w:sdt>
          <w:sdtPr>
            <w:rPr>
              <w:color w:val="FF0000"/>
            </w:rPr>
            <w:id w:val="-1297756422"/>
            <w14:checkbox>
              <w14:checked w14:val="0"/>
              <w14:checkedState w14:val="2612" w14:font="Arial"/>
              <w14:uncheckedState w14:val="2610" w14:font="Arial"/>
            </w14:checkbox>
          </w:sdtPr>
          <w:sdtContent>
            <w:tc>
              <w:tcPr>
                <w:tcW w:w="3235" w:type="dxa"/>
              </w:tcPr>
              <w:p w14:paraId="43D45A4E" w14:textId="77777777" w:rsidR="00DF090F" w:rsidRPr="00785164" w:rsidRDefault="00DF090F" w:rsidP="00FB3B80">
                <w:pPr>
                  <w:pStyle w:val="CellBody"/>
                  <w:rPr>
                    <w:color w:val="FF0000"/>
                  </w:rPr>
                </w:pPr>
                <w:r w:rsidRPr="00785164">
                  <w:rPr>
                    <w:rFonts w:ascii="Segoe UI Symbol" w:hAnsi="Segoe UI Symbol" w:cs="Segoe UI Symbol"/>
                    <w:color w:val="FF0000"/>
                  </w:rPr>
                  <w:t>☐</w:t>
                </w:r>
              </w:p>
            </w:tc>
          </w:sdtContent>
        </w:sdt>
      </w:tr>
      <w:tr w:rsidR="00DF090F" w:rsidRPr="00785164" w14:paraId="50B6AC04" w14:textId="77777777" w:rsidTr="00FB3B80">
        <w:tc>
          <w:tcPr>
            <w:tcW w:w="6115" w:type="dxa"/>
            <w:shd w:val="clear" w:color="auto" w:fill="F2F2F2"/>
          </w:tcPr>
          <w:p w14:paraId="45671EDD" w14:textId="77777777" w:rsidR="00DF090F" w:rsidRPr="00785164" w:rsidRDefault="00DF090F" w:rsidP="00FB3B80">
            <w:pPr>
              <w:pStyle w:val="CellBody"/>
            </w:pPr>
            <w:r w:rsidRPr="00785164">
              <w:t>Synchronization method/tool and version</w:t>
            </w:r>
          </w:p>
        </w:tc>
        <w:sdt>
          <w:sdtPr>
            <w:id w:val="-839387822"/>
            <w:placeholder>
              <w:docPart w:val="CB26E64640BF42FB99D5A8CCB61699D5"/>
            </w:placeholder>
            <w:showingPlcHdr/>
          </w:sdtPr>
          <w:sdtContent>
            <w:tc>
              <w:tcPr>
                <w:tcW w:w="3235" w:type="dxa"/>
              </w:tcPr>
              <w:p w14:paraId="2017EB9D" w14:textId="77777777" w:rsidR="00DF090F" w:rsidRPr="00785164" w:rsidRDefault="00DF090F" w:rsidP="00FB3B80">
                <w:pPr>
                  <w:pStyle w:val="CellBody"/>
                </w:pPr>
                <w:r w:rsidRPr="00785164">
                  <w:rPr>
                    <w:i/>
                    <w:color w:val="FF0000"/>
                  </w:rPr>
                  <w:t>Click or tap here to enter text.</w:t>
                </w:r>
              </w:p>
            </w:tc>
          </w:sdtContent>
        </w:sdt>
      </w:tr>
      <w:tr w:rsidR="00DF090F" w:rsidRPr="00785164" w14:paraId="6B46F53D" w14:textId="77777777" w:rsidTr="00FB3B80">
        <w:tc>
          <w:tcPr>
            <w:tcW w:w="6115" w:type="dxa"/>
            <w:shd w:val="clear" w:color="auto" w:fill="F2F2F2"/>
          </w:tcPr>
          <w:p w14:paraId="0AF20852" w14:textId="77777777" w:rsidR="00DF090F" w:rsidRPr="00785164" w:rsidRDefault="00DF090F" w:rsidP="00FB3B80">
            <w:pPr>
              <w:pStyle w:val="CellBody"/>
            </w:pPr>
            <w:r w:rsidRPr="00785164">
              <w:t>Personal identities are permitted e.g. Microsoft Account</w:t>
            </w:r>
          </w:p>
        </w:tc>
        <w:sdt>
          <w:sdtPr>
            <w:rPr>
              <w:color w:val="FF0000"/>
            </w:rPr>
            <w:id w:val="-1946457185"/>
            <w14:checkbox>
              <w14:checked w14:val="0"/>
              <w14:checkedState w14:val="2612" w14:font="Arial"/>
              <w14:uncheckedState w14:val="2610" w14:font="Arial"/>
            </w14:checkbox>
          </w:sdtPr>
          <w:sdtContent>
            <w:tc>
              <w:tcPr>
                <w:tcW w:w="3235" w:type="dxa"/>
              </w:tcPr>
              <w:p w14:paraId="0235F6BA" w14:textId="77777777" w:rsidR="00DF090F" w:rsidRPr="00785164" w:rsidRDefault="00DF090F" w:rsidP="00FB3B80">
                <w:pPr>
                  <w:pStyle w:val="CellBody"/>
                  <w:rPr>
                    <w:color w:val="FF0000"/>
                  </w:rPr>
                </w:pPr>
                <w:r w:rsidRPr="00785164">
                  <w:rPr>
                    <w:rFonts w:ascii="Segoe UI Symbol" w:hAnsi="Segoe UI Symbol" w:cs="Segoe UI Symbol"/>
                    <w:color w:val="FF0000"/>
                  </w:rPr>
                  <w:t>☐</w:t>
                </w:r>
              </w:p>
            </w:tc>
          </w:sdtContent>
        </w:sdt>
      </w:tr>
      <w:tr w:rsidR="00DF090F" w:rsidRPr="00785164" w14:paraId="53EC345B" w14:textId="77777777" w:rsidTr="00FB3B80">
        <w:tc>
          <w:tcPr>
            <w:tcW w:w="6115" w:type="dxa"/>
            <w:shd w:val="clear" w:color="auto" w:fill="F2F2F2"/>
          </w:tcPr>
          <w:p w14:paraId="1C3B23CB" w14:textId="77777777" w:rsidR="00DF090F" w:rsidRPr="00785164" w:rsidRDefault="00DF090F" w:rsidP="00FB3B80">
            <w:pPr>
              <w:pStyle w:val="CellBody"/>
            </w:pPr>
            <w:r w:rsidRPr="00785164">
              <w:t>Certificates are used for identity</w:t>
            </w:r>
          </w:p>
        </w:tc>
        <w:sdt>
          <w:sdtPr>
            <w:rPr>
              <w:color w:val="FF0000"/>
            </w:rPr>
            <w:id w:val="-1305071154"/>
            <w14:checkbox>
              <w14:checked w14:val="0"/>
              <w14:checkedState w14:val="2612" w14:font="Arial"/>
              <w14:uncheckedState w14:val="2610" w14:font="Arial"/>
            </w14:checkbox>
          </w:sdtPr>
          <w:sdtContent>
            <w:tc>
              <w:tcPr>
                <w:tcW w:w="3235" w:type="dxa"/>
              </w:tcPr>
              <w:p w14:paraId="23D8EC41" w14:textId="77777777" w:rsidR="00DF090F" w:rsidRPr="00785164" w:rsidRDefault="00DF090F" w:rsidP="00FB3B80">
                <w:pPr>
                  <w:pStyle w:val="CellBody"/>
                  <w:rPr>
                    <w:color w:val="FF0000"/>
                  </w:rPr>
                </w:pPr>
                <w:r w:rsidRPr="00785164">
                  <w:rPr>
                    <w:rFonts w:ascii="Segoe UI Symbol" w:hAnsi="Segoe UI Symbol" w:cs="Segoe UI Symbol"/>
                    <w:color w:val="FF0000"/>
                  </w:rPr>
                  <w:t>☐</w:t>
                </w:r>
              </w:p>
            </w:tc>
          </w:sdtContent>
        </w:sdt>
      </w:tr>
      <w:tr w:rsidR="00DF090F" w:rsidRPr="00785164" w14:paraId="7AE378B7" w14:textId="77777777" w:rsidTr="00FB3B80">
        <w:tc>
          <w:tcPr>
            <w:tcW w:w="6115" w:type="dxa"/>
            <w:shd w:val="clear" w:color="auto" w:fill="F2F2F2"/>
          </w:tcPr>
          <w:p w14:paraId="27A1707C" w14:textId="77777777" w:rsidR="00DF090F" w:rsidRPr="00785164" w:rsidRDefault="00DF090F" w:rsidP="00FB3B80">
            <w:pPr>
              <w:pStyle w:val="CellBody"/>
            </w:pPr>
            <w:r w:rsidRPr="00785164">
              <w:t>Last Active Directory Health Check</w:t>
            </w:r>
          </w:p>
        </w:tc>
        <w:sdt>
          <w:sdtPr>
            <w:rPr>
              <w:rFonts w:ascii="Segoe UI Symbol" w:eastAsia="MS Gothic" w:hAnsi="Segoe UI Symbol" w:cs="Segoe UI Symbol"/>
              <w:i/>
              <w:color w:val="FF0000"/>
            </w:rPr>
            <w:id w:val="-1655142143"/>
            <w:placeholder>
              <w:docPart w:val="BAE6C7F4C1444932976800F28510B45D"/>
            </w:placeholder>
            <w:showingPlcHdr/>
            <w:date>
              <w:dateFormat w:val="MM/dd/yyyy"/>
              <w:lid w:val="en-US"/>
              <w:storeMappedDataAs w:val="dateTime"/>
              <w:calendar w:val="gregorian"/>
            </w:date>
          </w:sdtPr>
          <w:sdtContent>
            <w:tc>
              <w:tcPr>
                <w:tcW w:w="3235" w:type="dxa"/>
              </w:tcPr>
              <w:p w14:paraId="77650E53" w14:textId="77777777" w:rsidR="00DF090F" w:rsidRPr="00785164" w:rsidRDefault="00DF090F" w:rsidP="00FB3B80">
                <w:pPr>
                  <w:pStyle w:val="CellBody"/>
                  <w:rPr>
                    <w:rFonts w:ascii="Segoe UI Symbol" w:eastAsia="MS Gothic" w:hAnsi="Segoe UI Symbol" w:cs="Segoe UI Symbol"/>
                    <w:i/>
                  </w:rPr>
                </w:pPr>
                <w:r w:rsidRPr="00785164">
                  <w:rPr>
                    <w:i/>
                    <w:color w:val="FF0000"/>
                  </w:rPr>
                  <w:t>Click or tap to enter a date.</w:t>
                </w:r>
              </w:p>
            </w:tc>
          </w:sdtContent>
        </w:sdt>
      </w:tr>
    </w:tbl>
    <w:tbl>
      <w:tblPr>
        <w:tblStyle w:val="TableGrid10"/>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6115"/>
        <w:gridCol w:w="3235"/>
      </w:tblGrid>
      <w:tr w:rsidR="00DF090F" w:rsidRPr="00785164" w14:paraId="149F383D" w14:textId="77777777" w:rsidTr="00FB3B80">
        <w:tc>
          <w:tcPr>
            <w:tcW w:w="6115" w:type="dxa"/>
            <w:shd w:val="clear" w:color="auto" w:fill="F2F2F2"/>
          </w:tcPr>
          <w:p w14:paraId="039AFA59" w14:textId="77777777" w:rsidR="00DF090F" w:rsidRPr="00785164" w:rsidRDefault="00DF090F" w:rsidP="00FB3B80">
            <w:pPr>
              <w:pStyle w:val="CellBody"/>
            </w:pPr>
            <w:r w:rsidRPr="00785164">
              <w:t xml:space="preserve">Completion of last major deployment </w:t>
            </w:r>
          </w:p>
        </w:tc>
        <w:sdt>
          <w:sdtPr>
            <w:rPr>
              <w:i/>
              <w:color w:val="FF0000"/>
            </w:rPr>
            <w:id w:val="-1910073141"/>
            <w:placeholder>
              <w:docPart w:val="2A8AF4DEB71C4150BE6AD66A41DD601E"/>
            </w:placeholder>
            <w:showingPlcHdr/>
            <w:date>
              <w:dateFormat w:val="MM/dd/yyyy"/>
              <w:lid w:val="en-US"/>
              <w:storeMappedDataAs w:val="dateTime"/>
              <w:calendar w:val="gregorian"/>
            </w:date>
          </w:sdtPr>
          <w:sdtContent>
            <w:tc>
              <w:tcPr>
                <w:tcW w:w="3235" w:type="dxa"/>
              </w:tcPr>
              <w:p w14:paraId="6B82D12A" w14:textId="77777777" w:rsidR="00DF090F" w:rsidRPr="00785164" w:rsidRDefault="00DF090F" w:rsidP="00FB3B80">
                <w:pPr>
                  <w:pStyle w:val="CellBody"/>
                  <w:rPr>
                    <w:i/>
                    <w:color w:val="FF0000"/>
                  </w:rPr>
                </w:pPr>
                <w:r w:rsidRPr="00785164">
                  <w:rPr>
                    <w:i/>
                    <w:color w:val="FF0000"/>
                  </w:rPr>
                  <w:t>Click or tap to enter a date.</w:t>
                </w:r>
              </w:p>
            </w:tc>
          </w:sdtContent>
        </w:sdt>
      </w:tr>
      <w:tr w:rsidR="00DF090F" w:rsidRPr="00785164" w14:paraId="28C2954C" w14:textId="77777777" w:rsidTr="00FB3B80">
        <w:tc>
          <w:tcPr>
            <w:tcW w:w="6115" w:type="dxa"/>
            <w:shd w:val="clear" w:color="auto" w:fill="F2F2F2"/>
          </w:tcPr>
          <w:p w14:paraId="3B3D38ED" w14:textId="77777777" w:rsidR="00DF090F" w:rsidRPr="00785164" w:rsidRDefault="00DF090F" w:rsidP="00FB3B80">
            <w:pPr>
              <w:pStyle w:val="CellBody"/>
            </w:pPr>
            <w:r w:rsidRPr="00785164">
              <w:t>Previous operating system</w:t>
            </w:r>
          </w:p>
        </w:tc>
        <w:sdt>
          <w:sdtPr>
            <w:rPr>
              <w:i/>
              <w:iCs/>
              <w:color w:val="FF0000"/>
            </w:rPr>
            <w:alias w:val="Operating System"/>
            <w:tag w:val="Operating System"/>
            <w:id w:val="306524298"/>
            <w:placeholder>
              <w:docPart w:val="1028BA118BDF407A85C3B7A87C1F1C58"/>
            </w:placeholder>
            <w:showingPlcHdr/>
            <w:comboBox>
              <w:listItem w:value="Choose an item."/>
              <w:listItem w:displayText="Windows XP" w:value="Windows XP"/>
              <w:listItem w:displayText="Windows Vista" w:value="Windows Vista"/>
              <w:listItem w:displayText="Windows 7" w:value="Windows 7"/>
              <w:listItem w:displayText="Windows 8" w:value="Windows 8"/>
            </w:comboBox>
          </w:sdtPr>
          <w:sdtContent>
            <w:tc>
              <w:tcPr>
                <w:tcW w:w="3235" w:type="dxa"/>
              </w:tcPr>
              <w:p w14:paraId="36BDC1DA" w14:textId="77777777" w:rsidR="00DF090F" w:rsidRPr="00785164" w:rsidRDefault="00DF090F" w:rsidP="00FB3B80">
                <w:pPr>
                  <w:pStyle w:val="CellBody"/>
                  <w:rPr>
                    <w:color w:val="FF0000"/>
                  </w:rPr>
                </w:pPr>
                <w:r w:rsidRPr="00785164">
                  <w:rPr>
                    <w:i/>
                    <w:iCs/>
                    <w:color w:val="FF0000"/>
                  </w:rPr>
                  <w:t>Choose an OS</w:t>
                </w:r>
              </w:p>
            </w:tc>
          </w:sdtContent>
        </w:sdt>
      </w:tr>
      <w:tr w:rsidR="00DF090F" w:rsidRPr="00785164" w14:paraId="794F2B4D" w14:textId="77777777" w:rsidTr="00FB3B80">
        <w:tc>
          <w:tcPr>
            <w:tcW w:w="6115" w:type="dxa"/>
            <w:shd w:val="clear" w:color="auto" w:fill="F2F2F2"/>
          </w:tcPr>
          <w:p w14:paraId="4BE65AED" w14:textId="77777777" w:rsidR="00DF090F" w:rsidRPr="00785164" w:rsidRDefault="00DF090F" w:rsidP="00FB3B80">
            <w:pPr>
              <w:pStyle w:val="CellBody"/>
            </w:pPr>
            <w:r w:rsidRPr="00785164">
              <w:t>Duration of last deployment (incl. engineering time)</w:t>
            </w:r>
          </w:p>
        </w:tc>
        <w:sdt>
          <w:sdtPr>
            <w:rPr>
              <w:i/>
              <w:color w:val="FF0000"/>
            </w:rPr>
            <w:id w:val="2094039849"/>
            <w:placeholder>
              <w:docPart w:val="FA225F012C9F485597BF335CA5A6A0B2"/>
            </w:placeholder>
            <w:showingPlcHdr/>
          </w:sdtPr>
          <w:sdtContent>
            <w:tc>
              <w:tcPr>
                <w:tcW w:w="3235" w:type="dxa"/>
              </w:tcPr>
              <w:p w14:paraId="5F3B1987"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696470CF" w14:textId="77777777" w:rsidTr="00FB3B80">
        <w:tc>
          <w:tcPr>
            <w:tcW w:w="6115" w:type="dxa"/>
            <w:shd w:val="clear" w:color="auto" w:fill="F2F2F2"/>
          </w:tcPr>
          <w:p w14:paraId="6D3D3250" w14:textId="77777777" w:rsidR="00DF090F" w:rsidRPr="00785164" w:rsidRDefault="00DF090F" w:rsidP="00FB3B80">
            <w:pPr>
              <w:pStyle w:val="CellBody"/>
            </w:pPr>
            <w:r w:rsidRPr="00785164">
              <w:t>Primary deployment method</w:t>
            </w:r>
          </w:p>
        </w:tc>
        <w:sdt>
          <w:sdtPr>
            <w:rPr>
              <w:i/>
              <w:color w:val="FF0000"/>
            </w:rPr>
            <w:id w:val="646244175"/>
            <w:placeholder>
              <w:docPart w:val="385671E380EA4F48A4B8EEB5E3E88E7C"/>
            </w:placeholder>
            <w:showingPlcHdr/>
          </w:sdtPr>
          <w:sdtContent>
            <w:tc>
              <w:tcPr>
                <w:tcW w:w="3235" w:type="dxa"/>
              </w:tcPr>
              <w:p w14:paraId="5FC02551"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5D7729D2" w14:textId="77777777" w:rsidTr="00FB3B80">
        <w:tc>
          <w:tcPr>
            <w:tcW w:w="6115" w:type="dxa"/>
            <w:shd w:val="clear" w:color="auto" w:fill="F2F2F2"/>
          </w:tcPr>
          <w:p w14:paraId="4D48B3FA" w14:textId="77777777" w:rsidR="00DF090F" w:rsidRPr="00785164" w:rsidRDefault="00DF090F" w:rsidP="00FB3B80">
            <w:pPr>
              <w:pStyle w:val="CellBody"/>
            </w:pPr>
            <w:r w:rsidRPr="00785164">
              <w:t>Secondary deployment method</w:t>
            </w:r>
          </w:p>
        </w:tc>
        <w:sdt>
          <w:sdtPr>
            <w:rPr>
              <w:i/>
              <w:color w:val="FF0000"/>
            </w:rPr>
            <w:id w:val="662051825"/>
            <w:placeholder>
              <w:docPart w:val="60493B0CEFF7402ABA67ED7EC6CAF3EE"/>
            </w:placeholder>
            <w:showingPlcHdr/>
          </w:sdtPr>
          <w:sdtContent>
            <w:tc>
              <w:tcPr>
                <w:tcW w:w="3235" w:type="dxa"/>
              </w:tcPr>
              <w:p w14:paraId="792D648B"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3EDB65EB" w14:textId="77777777" w:rsidTr="00FB3B80">
        <w:tc>
          <w:tcPr>
            <w:tcW w:w="6115" w:type="dxa"/>
            <w:shd w:val="clear" w:color="auto" w:fill="F2F2F2"/>
          </w:tcPr>
          <w:p w14:paraId="3F8C4AE9" w14:textId="77777777" w:rsidR="00DF090F" w:rsidRPr="00785164" w:rsidRDefault="00DF090F" w:rsidP="00FB3B80">
            <w:pPr>
              <w:pStyle w:val="CellBody"/>
            </w:pPr>
            <w:r w:rsidRPr="00785164">
              <w:t>New devices are deployed using</w:t>
            </w:r>
          </w:p>
        </w:tc>
        <w:sdt>
          <w:sdtPr>
            <w:rPr>
              <w:i/>
              <w:color w:val="FF0000"/>
            </w:rPr>
            <w:id w:val="947047562"/>
            <w:placeholder>
              <w:docPart w:val="37CD93B19CE04ECDA18235C571BE8CC3"/>
            </w:placeholder>
            <w:showingPlcHdr/>
          </w:sdtPr>
          <w:sdtContent>
            <w:tc>
              <w:tcPr>
                <w:tcW w:w="3235" w:type="dxa"/>
              </w:tcPr>
              <w:p w14:paraId="04229C86"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2D8A39DC" w14:textId="77777777" w:rsidTr="00FB3B80">
        <w:tc>
          <w:tcPr>
            <w:tcW w:w="6115" w:type="dxa"/>
            <w:shd w:val="clear" w:color="auto" w:fill="F2F2F2"/>
          </w:tcPr>
          <w:p w14:paraId="01E1CCC7" w14:textId="77777777" w:rsidR="00DF090F" w:rsidRPr="00785164" w:rsidRDefault="00DF090F" w:rsidP="00FB3B80">
            <w:pPr>
              <w:pStyle w:val="CellBody"/>
            </w:pPr>
            <w:r w:rsidRPr="00785164">
              <w:t>Remote devices are deployed using</w:t>
            </w:r>
          </w:p>
        </w:tc>
        <w:sdt>
          <w:sdtPr>
            <w:rPr>
              <w:i/>
              <w:color w:val="FF0000"/>
            </w:rPr>
            <w:id w:val="841903636"/>
            <w:placeholder>
              <w:docPart w:val="E14113AE01C84D2E985242B749C83ACE"/>
            </w:placeholder>
            <w:showingPlcHdr/>
          </w:sdtPr>
          <w:sdtContent>
            <w:tc>
              <w:tcPr>
                <w:tcW w:w="3235" w:type="dxa"/>
              </w:tcPr>
              <w:p w14:paraId="4E79B10E"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3B743F3D" w14:textId="77777777" w:rsidTr="00FB3B80">
        <w:tc>
          <w:tcPr>
            <w:tcW w:w="6115" w:type="dxa"/>
            <w:shd w:val="clear" w:color="auto" w:fill="F2F2F2"/>
          </w:tcPr>
          <w:p w14:paraId="2ADA7A40" w14:textId="77777777" w:rsidR="00DF090F" w:rsidRPr="00785164" w:rsidRDefault="00DF090F" w:rsidP="00FB3B80">
            <w:pPr>
              <w:pStyle w:val="CellBody"/>
            </w:pPr>
            <w:r w:rsidRPr="00785164">
              <w:t>Device procurement cycle (years)</w:t>
            </w:r>
          </w:p>
        </w:tc>
        <w:sdt>
          <w:sdtPr>
            <w:id w:val="1077024203"/>
            <w:placeholder>
              <w:docPart w:val="844606AC2F1A4FDFB46541C71A983E24"/>
            </w:placeholder>
            <w:showingPlcHdr/>
          </w:sdtPr>
          <w:sdtEndPr>
            <w:rPr>
              <w:i/>
              <w:color w:val="FF0000"/>
            </w:rPr>
          </w:sdtEndPr>
          <w:sdtContent>
            <w:tc>
              <w:tcPr>
                <w:tcW w:w="3235" w:type="dxa"/>
              </w:tcPr>
              <w:p w14:paraId="1A90AE1D" w14:textId="77777777" w:rsidR="00DF090F" w:rsidRPr="00785164" w:rsidRDefault="00DF090F" w:rsidP="00FB3B80">
                <w:pPr>
                  <w:pStyle w:val="CellBody"/>
                  <w:rPr>
                    <w:i/>
                    <w:color w:val="FF0000"/>
                  </w:rPr>
                </w:pPr>
                <w:r w:rsidRPr="00785164">
                  <w:rPr>
                    <w:i/>
                    <w:color w:val="FF0000"/>
                  </w:rPr>
                  <w:t>Click or tap here to enter text.</w:t>
                </w:r>
              </w:p>
            </w:tc>
          </w:sdtContent>
        </w:sdt>
      </w:tr>
      <w:tr w:rsidR="00DF090F" w:rsidRPr="00785164" w14:paraId="65764628" w14:textId="77777777" w:rsidTr="00FB3B80">
        <w:tc>
          <w:tcPr>
            <w:tcW w:w="6115" w:type="dxa"/>
            <w:shd w:val="clear" w:color="auto" w:fill="F2F2F2"/>
          </w:tcPr>
          <w:p w14:paraId="75AAE38B" w14:textId="77777777" w:rsidR="00DF090F" w:rsidRPr="00785164" w:rsidRDefault="00DF090F" w:rsidP="00FB3B80">
            <w:pPr>
              <w:pStyle w:val="CellBody"/>
            </w:pPr>
            <w:r w:rsidRPr="00785164">
              <w:t>Number of custom partitions when deployed</w:t>
            </w:r>
          </w:p>
        </w:tc>
        <w:tc>
          <w:tcPr>
            <w:tcW w:w="3235" w:type="dxa"/>
          </w:tcPr>
          <w:p w14:paraId="37E84A47" w14:textId="77777777" w:rsidR="00DF090F" w:rsidRPr="00785164" w:rsidRDefault="00C4442A" w:rsidP="00FB3B80">
            <w:pPr>
              <w:pStyle w:val="CellBody"/>
              <w:rPr>
                <w:rFonts w:ascii="Segoe UI Light" w:hAnsi="Segoe UI Light"/>
                <w:color w:val="FF0000"/>
              </w:rPr>
            </w:pPr>
            <w:sdt>
              <w:sdtPr>
                <w:rPr>
                  <w:rFonts w:ascii="Segoe UI Light" w:hAnsi="Segoe UI Light"/>
                  <w:color w:val="FF0000"/>
                </w:rPr>
                <w:id w:val="-1474367125"/>
                <w:placeholder>
                  <w:docPart w:val="632666D884F745888B5F6207AB01E7C6"/>
                </w:placeholder>
              </w:sdtPr>
              <w:sdtContent>
                <w:sdt>
                  <w:sdtPr>
                    <w:rPr>
                      <w:color w:val="FF0000"/>
                    </w:rPr>
                    <w:id w:val="-10618349"/>
                    <w:placeholder>
                      <w:docPart w:val="F4D908E816A0498F9D6F80C29F3C8D11"/>
                    </w:placeholder>
                    <w:showingPlcHdr/>
                  </w:sdtPr>
                  <w:sdtContent>
                    <w:r w:rsidR="00DF090F" w:rsidRPr="00785164">
                      <w:rPr>
                        <w:color w:val="FF0000"/>
                      </w:rPr>
                      <w:t>Click or tap here to enter text.</w:t>
                    </w:r>
                  </w:sdtContent>
                </w:sdt>
              </w:sdtContent>
            </w:sdt>
          </w:p>
        </w:tc>
      </w:tr>
      <w:tr w:rsidR="00DF090F" w:rsidRPr="00785164" w14:paraId="555F24D3" w14:textId="77777777" w:rsidTr="00FB3B80">
        <w:tc>
          <w:tcPr>
            <w:tcW w:w="6115" w:type="dxa"/>
            <w:shd w:val="clear" w:color="auto" w:fill="F2F2F2"/>
          </w:tcPr>
          <w:p w14:paraId="056E4780" w14:textId="77777777" w:rsidR="00DF090F" w:rsidRPr="00785164" w:rsidRDefault="00DF090F" w:rsidP="00FB3B80">
            <w:pPr>
              <w:pStyle w:val="CellBody"/>
            </w:pPr>
            <w:r w:rsidRPr="00785164">
              <w:t>Disk partition structure maintained for Windows 10</w:t>
            </w:r>
          </w:p>
        </w:tc>
        <w:tc>
          <w:tcPr>
            <w:tcW w:w="3235" w:type="dxa"/>
          </w:tcPr>
          <w:p w14:paraId="72B99A3E" w14:textId="77777777" w:rsidR="00DF090F" w:rsidRPr="00785164" w:rsidRDefault="00C4442A" w:rsidP="00FB3B80">
            <w:pPr>
              <w:pStyle w:val="CellBody"/>
              <w:rPr>
                <w:color w:val="FF0000"/>
              </w:rPr>
            </w:pPr>
            <w:sdt>
              <w:sdtPr>
                <w:rPr>
                  <w:color w:val="FF0000"/>
                </w:rPr>
                <w:id w:val="489226797"/>
                <w14:checkbox>
                  <w14:checked w14:val="0"/>
                  <w14:checkedState w14:val="2612" w14:font="Microsoft JhengHei Light"/>
                  <w14:uncheckedState w14:val="2610" w14:font="Microsoft JhengHei Light"/>
                </w14:checkbox>
              </w:sdtPr>
              <w:sdtContent>
                <w:r w:rsidR="00DF090F">
                  <w:rPr>
                    <w:rFonts w:ascii="Segoe UI Symbol" w:eastAsia="Microsoft JhengHei Light" w:hAnsi="Segoe UI Symbol" w:cs="Segoe UI Symbol"/>
                    <w:color w:val="FF0000"/>
                  </w:rPr>
                  <w:t>☐</w:t>
                </w:r>
              </w:sdtContent>
            </w:sdt>
          </w:p>
        </w:tc>
      </w:tr>
    </w:tbl>
    <w:tbl>
      <w:tblPr>
        <w:tblStyle w:val="TableGrid7"/>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6115"/>
        <w:gridCol w:w="3235"/>
      </w:tblGrid>
      <w:tr w:rsidR="00DF090F" w:rsidRPr="00785164" w14:paraId="11B0CA8E" w14:textId="77777777" w:rsidTr="00FB3B80">
        <w:tc>
          <w:tcPr>
            <w:tcW w:w="6115" w:type="dxa"/>
            <w:shd w:val="clear" w:color="auto" w:fill="F2F2F2"/>
          </w:tcPr>
          <w:p w14:paraId="3E14867F" w14:textId="77777777" w:rsidR="00DF090F" w:rsidRPr="00785164" w:rsidRDefault="00DF090F" w:rsidP="00FB3B80">
            <w:pPr>
              <w:pStyle w:val="CellBody"/>
            </w:pPr>
            <w:r w:rsidRPr="00785164">
              <w:t>Domain systems managed with (include version)</w:t>
            </w:r>
          </w:p>
        </w:tc>
        <w:tc>
          <w:tcPr>
            <w:tcW w:w="3235" w:type="dxa"/>
          </w:tcPr>
          <w:p w14:paraId="347899CB" w14:textId="77777777" w:rsidR="00DF090F" w:rsidRPr="00785164" w:rsidRDefault="00C4442A" w:rsidP="00FB3B80">
            <w:pPr>
              <w:pStyle w:val="CellBody"/>
              <w:rPr>
                <w:color w:val="FF0000"/>
              </w:rPr>
            </w:pPr>
            <w:sdt>
              <w:sdtPr>
                <w:rPr>
                  <w:color w:val="FF0000"/>
                </w:rPr>
                <w:id w:val="1388536110"/>
                <w:placeholder>
                  <w:docPart w:val="57639B3FA91A47A68C287EF8CF0349E1"/>
                </w:placeholder>
                <w:showingPlcHdr/>
              </w:sdtPr>
              <w:sdtContent>
                <w:r w:rsidR="00DF090F" w:rsidRPr="005D6B68">
                  <w:rPr>
                    <w:color w:val="FF0000"/>
                  </w:rPr>
                  <w:t>Click or tap here to enter text.</w:t>
                </w:r>
              </w:sdtContent>
            </w:sdt>
          </w:p>
        </w:tc>
      </w:tr>
      <w:tr w:rsidR="00DF090F" w:rsidRPr="00785164" w14:paraId="493DA523" w14:textId="77777777" w:rsidTr="00FB3B80">
        <w:tc>
          <w:tcPr>
            <w:tcW w:w="6115" w:type="dxa"/>
            <w:shd w:val="clear" w:color="auto" w:fill="F2F2F2"/>
          </w:tcPr>
          <w:p w14:paraId="465759D7" w14:textId="77777777" w:rsidR="00DF090F" w:rsidRPr="00785164" w:rsidRDefault="00DF090F" w:rsidP="00FB3B80">
            <w:pPr>
              <w:pStyle w:val="CellBody"/>
            </w:pPr>
            <w:r w:rsidRPr="00785164">
              <w:t>WMI scripting currently used</w:t>
            </w:r>
          </w:p>
        </w:tc>
        <w:tc>
          <w:tcPr>
            <w:tcW w:w="3235" w:type="dxa"/>
          </w:tcPr>
          <w:p w14:paraId="201E660C" w14:textId="77777777" w:rsidR="00DF090F" w:rsidRPr="00785164" w:rsidRDefault="00C4442A" w:rsidP="00FB3B80">
            <w:pPr>
              <w:pStyle w:val="CellBody"/>
              <w:rPr>
                <w:color w:val="FF0000"/>
              </w:rPr>
            </w:pPr>
            <w:sdt>
              <w:sdtPr>
                <w:rPr>
                  <w:color w:val="FF0000"/>
                </w:rPr>
                <w:id w:val="-458726645"/>
                <w:placeholder>
                  <w:docPart w:val="7605128347B545B1B858385B78D10EFF"/>
                </w:placeholder>
                <w:showingPlcHdr/>
              </w:sdtPr>
              <w:sdtContent>
                <w:r w:rsidR="00DF090F" w:rsidRPr="005D6B68">
                  <w:rPr>
                    <w:color w:val="FF0000"/>
                  </w:rPr>
                  <w:t>Click or tap here to enter text.</w:t>
                </w:r>
              </w:sdtContent>
            </w:sdt>
          </w:p>
        </w:tc>
      </w:tr>
      <w:tr w:rsidR="00DF090F" w:rsidRPr="00785164" w14:paraId="4C479FD7" w14:textId="77777777" w:rsidTr="00FB3B80">
        <w:tc>
          <w:tcPr>
            <w:tcW w:w="6115" w:type="dxa"/>
            <w:shd w:val="clear" w:color="auto" w:fill="F2F2F2"/>
          </w:tcPr>
          <w:p w14:paraId="5CF51431" w14:textId="77777777" w:rsidR="00DF090F" w:rsidRPr="00785164" w:rsidRDefault="00DF090F" w:rsidP="00FB3B80">
            <w:pPr>
              <w:pStyle w:val="CellBody"/>
            </w:pPr>
            <w:r w:rsidRPr="00785164">
              <w:t>AppLocker currently in use</w:t>
            </w:r>
          </w:p>
        </w:tc>
        <w:tc>
          <w:tcPr>
            <w:tcW w:w="3235" w:type="dxa"/>
          </w:tcPr>
          <w:p w14:paraId="41148BE5" w14:textId="77777777" w:rsidR="00DF090F" w:rsidRPr="00785164" w:rsidRDefault="00C4442A" w:rsidP="00FB3B80">
            <w:pPr>
              <w:pStyle w:val="CellBody"/>
              <w:rPr>
                <w:color w:val="FF0000"/>
              </w:rPr>
            </w:pPr>
            <w:sdt>
              <w:sdtPr>
                <w:rPr>
                  <w:color w:val="FF0000"/>
                </w:rPr>
                <w:id w:val="-1253128262"/>
                <w:placeholder>
                  <w:docPart w:val="756DBAEACDD14B9390A803AB3EC4AF9F"/>
                </w:placeholder>
                <w:showingPlcHdr/>
              </w:sdtPr>
              <w:sdtContent>
                <w:r w:rsidR="00DF090F" w:rsidRPr="00785164">
                  <w:rPr>
                    <w:color w:val="FF0000"/>
                  </w:rPr>
                  <w:t>Click or tap here to enter text.</w:t>
                </w:r>
              </w:sdtContent>
            </w:sdt>
          </w:p>
        </w:tc>
      </w:tr>
      <w:tr w:rsidR="00DF090F" w:rsidRPr="00785164" w14:paraId="14773242" w14:textId="77777777" w:rsidTr="00FB3B80">
        <w:tc>
          <w:tcPr>
            <w:tcW w:w="6115" w:type="dxa"/>
            <w:shd w:val="clear" w:color="auto" w:fill="F2F2F2"/>
          </w:tcPr>
          <w:p w14:paraId="72CBD82A" w14:textId="77777777" w:rsidR="00DF090F" w:rsidRPr="00785164" w:rsidRDefault="00DF090F" w:rsidP="00FB3B80">
            <w:pPr>
              <w:pStyle w:val="CellBody"/>
            </w:pPr>
            <w:r w:rsidRPr="00785164">
              <w:t>PowerShell currently used</w:t>
            </w:r>
          </w:p>
        </w:tc>
        <w:tc>
          <w:tcPr>
            <w:tcW w:w="3235" w:type="dxa"/>
          </w:tcPr>
          <w:p w14:paraId="1130B407" w14:textId="77777777" w:rsidR="00DF090F" w:rsidRPr="00785164" w:rsidRDefault="00C4442A" w:rsidP="00FB3B80">
            <w:pPr>
              <w:pStyle w:val="CellBody"/>
              <w:rPr>
                <w:color w:val="FF0000"/>
              </w:rPr>
            </w:pPr>
            <w:sdt>
              <w:sdtPr>
                <w:rPr>
                  <w:color w:val="FF0000"/>
                </w:rPr>
                <w:id w:val="181632822"/>
                <w:placeholder>
                  <w:docPart w:val="AA79D0A799F74D33A8893193F62822EF"/>
                </w:placeholder>
                <w:showingPlcHdr/>
              </w:sdtPr>
              <w:sdtContent>
                <w:r w:rsidR="00DF090F" w:rsidRPr="00785164">
                  <w:rPr>
                    <w:color w:val="FF0000"/>
                  </w:rPr>
                  <w:t>Click or tap here to enter text.</w:t>
                </w:r>
              </w:sdtContent>
            </w:sdt>
          </w:p>
        </w:tc>
      </w:tr>
      <w:tr w:rsidR="00DF090F" w:rsidRPr="00785164" w14:paraId="2F675E3A" w14:textId="77777777" w:rsidTr="00FB3B80">
        <w:tc>
          <w:tcPr>
            <w:tcW w:w="6115" w:type="dxa"/>
            <w:shd w:val="clear" w:color="auto" w:fill="F2F2F2"/>
          </w:tcPr>
          <w:p w14:paraId="3BCFCCEB" w14:textId="77777777" w:rsidR="00DF090F" w:rsidRPr="00785164" w:rsidRDefault="00DF090F" w:rsidP="00FB3B80">
            <w:pPr>
              <w:pStyle w:val="CellBody"/>
            </w:pPr>
            <w:r w:rsidRPr="00785164">
              <w:t>MDOP currently used (product and version)</w:t>
            </w:r>
          </w:p>
        </w:tc>
        <w:tc>
          <w:tcPr>
            <w:tcW w:w="3235" w:type="dxa"/>
          </w:tcPr>
          <w:p w14:paraId="2DF51D07" w14:textId="77777777" w:rsidR="00DF090F" w:rsidRPr="00785164" w:rsidRDefault="00C4442A" w:rsidP="00FB3B80">
            <w:pPr>
              <w:pStyle w:val="CellBody"/>
              <w:rPr>
                <w:color w:val="FF0000"/>
              </w:rPr>
            </w:pPr>
            <w:sdt>
              <w:sdtPr>
                <w:rPr>
                  <w:color w:val="FF0000"/>
                </w:rPr>
                <w:id w:val="-1513372059"/>
                <w:placeholder>
                  <w:docPart w:val="7F5B2A936B204DEA8E8AA228B4321D49"/>
                </w:placeholder>
                <w:showingPlcHdr/>
              </w:sdtPr>
              <w:sdtContent>
                <w:r w:rsidR="00DF090F" w:rsidRPr="00785164">
                  <w:rPr>
                    <w:color w:val="FF0000"/>
                  </w:rPr>
                  <w:t>Click or tap here to enter text.</w:t>
                </w:r>
              </w:sdtContent>
            </w:sdt>
          </w:p>
        </w:tc>
      </w:tr>
      <w:tr w:rsidR="00DF090F" w:rsidRPr="00785164" w14:paraId="04B93A16" w14:textId="77777777" w:rsidTr="00FB3B80">
        <w:tc>
          <w:tcPr>
            <w:tcW w:w="6115" w:type="dxa"/>
            <w:shd w:val="clear" w:color="auto" w:fill="F2F2F2"/>
          </w:tcPr>
          <w:p w14:paraId="2B9691E4" w14:textId="77777777" w:rsidR="00DF090F" w:rsidRPr="00785164" w:rsidRDefault="00DF090F" w:rsidP="00FB3B80">
            <w:pPr>
              <w:pStyle w:val="CellBody"/>
            </w:pPr>
            <w:r w:rsidRPr="00785164">
              <w:t>Are there dedicated devices for Administrators</w:t>
            </w:r>
          </w:p>
        </w:tc>
        <w:tc>
          <w:tcPr>
            <w:tcW w:w="3235" w:type="dxa"/>
          </w:tcPr>
          <w:p w14:paraId="4A67A1DB" w14:textId="77777777" w:rsidR="00DF090F" w:rsidRPr="00785164" w:rsidRDefault="00C4442A" w:rsidP="00FB3B80">
            <w:pPr>
              <w:pStyle w:val="CellBody"/>
              <w:rPr>
                <w:color w:val="FF0000"/>
              </w:rPr>
            </w:pPr>
            <w:sdt>
              <w:sdtPr>
                <w:rPr>
                  <w:color w:val="FF0000"/>
                </w:rPr>
                <w:id w:val="-407465222"/>
                <w:placeholder>
                  <w:docPart w:val="9680A5C0BBA440F88A59FABCBE4D11AF"/>
                </w:placeholder>
                <w:showingPlcHdr/>
              </w:sdtPr>
              <w:sdtContent>
                <w:r w:rsidR="00DF090F" w:rsidRPr="00785164">
                  <w:rPr>
                    <w:color w:val="FF0000"/>
                  </w:rPr>
                  <w:t>Click or tap here to enter text.</w:t>
                </w:r>
              </w:sdtContent>
            </w:sdt>
          </w:p>
        </w:tc>
      </w:tr>
      <w:tr w:rsidR="00DF090F" w:rsidRPr="00785164" w14:paraId="33C6A572" w14:textId="77777777" w:rsidTr="00FB3B80">
        <w:tc>
          <w:tcPr>
            <w:tcW w:w="6115" w:type="dxa"/>
            <w:shd w:val="clear" w:color="auto" w:fill="F2F2F2"/>
          </w:tcPr>
          <w:p w14:paraId="50F60434" w14:textId="77777777" w:rsidR="00DF090F" w:rsidRPr="00785164" w:rsidRDefault="00DF090F" w:rsidP="00FB3B80">
            <w:pPr>
              <w:pStyle w:val="CellBody"/>
            </w:pPr>
            <w:r w:rsidRPr="00785164">
              <w:t xml:space="preserve">Workgroup Windows devices are used </w:t>
            </w:r>
          </w:p>
        </w:tc>
        <w:tc>
          <w:tcPr>
            <w:tcW w:w="3235" w:type="dxa"/>
          </w:tcPr>
          <w:p w14:paraId="090C3129" w14:textId="77777777" w:rsidR="00DF090F" w:rsidRPr="00785164" w:rsidRDefault="00C4442A" w:rsidP="00FB3B80">
            <w:pPr>
              <w:pStyle w:val="CellBody"/>
              <w:rPr>
                <w:color w:val="FF0000"/>
              </w:rPr>
            </w:pPr>
            <w:sdt>
              <w:sdtPr>
                <w:rPr>
                  <w:color w:val="FF0000"/>
                </w:rPr>
                <w:id w:val="901949335"/>
                <w14:checkbox>
                  <w14:checked w14:val="0"/>
                  <w14:checkedState w14:val="2612" w14:font="Arial"/>
                  <w14:uncheckedState w14:val="2610" w14:font="Arial"/>
                </w14:checkbox>
              </w:sdtPr>
              <w:sdtEndPr>
                <w:rPr>
                  <w:sz w:val="18"/>
                </w:rPr>
              </w:sdtEndPr>
              <w:sdtContent>
                <w:r w:rsidR="00DF090F" w:rsidRPr="00785164">
                  <w:rPr>
                    <w:rFonts w:ascii="Segoe UI Symbol" w:hAnsi="Segoe UI Symbol" w:cs="Segoe UI Symbol"/>
                    <w:color w:val="FF0000"/>
                  </w:rPr>
                  <w:t>☐</w:t>
                </w:r>
              </w:sdtContent>
            </w:sdt>
          </w:p>
        </w:tc>
      </w:tr>
      <w:tr w:rsidR="00DF090F" w:rsidRPr="00785164" w14:paraId="4ED9FEA8" w14:textId="77777777" w:rsidTr="00FB3B80">
        <w:tc>
          <w:tcPr>
            <w:tcW w:w="6115" w:type="dxa"/>
            <w:shd w:val="clear" w:color="auto" w:fill="F2F2F2"/>
          </w:tcPr>
          <w:p w14:paraId="66C5DF0D" w14:textId="77777777" w:rsidR="00DF090F" w:rsidRPr="00785164" w:rsidRDefault="00DF090F" w:rsidP="00FB3B80">
            <w:pPr>
              <w:pStyle w:val="CellBody"/>
            </w:pPr>
            <w:r w:rsidRPr="00785164">
              <w:t>Number of workgroup Windows devices</w:t>
            </w:r>
          </w:p>
        </w:tc>
        <w:tc>
          <w:tcPr>
            <w:tcW w:w="3235" w:type="dxa"/>
          </w:tcPr>
          <w:p w14:paraId="500AF15B" w14:textId="77777777" w:rsidR="00DF090F" w:rsidRPr="00785164" w:rsidRDefault="00C4442A" w:rsidP="00FB3B80">
            <w:pPr>
              <w:pStyle w:val="CellBody"/>
              <w:rPr>
                <w:color w:val="FF0000"/>
              </w:rPr>
            </w:pPr>
            <w:sdt>
              <w:sdtPr>
                <w:rPr>
                  <w:color w:val="FF0000"/>
                </w:rPr>
                <w:id w:val="1958754691"/>
                <w:placeholder>
                  <w:docPart w:val="09545CFA03254063977ECA2154F18A90"/>
                </w:placeholder>
                <w:showingPlcHdr/>
              </w:sdtPr>
              <w:sdtContent>
                <w:r w:rsidR="00DF090F" w:rsidRPr="00785164">
                  <w:rPr>
                    <w:color w:val="FF0000"/>
                  </w:rPr>
                  <w:t>Click or tap here to enter text.</w:t>
                </w:r>
              </w:sdtContent>
            </w:sdt>
          </w:p>
        </w:tc>
      </w:tr>
      <w:tr w:rsidR="00DF090F" w:rsidRPr="00785164" w14:paraId="3A061EAE" w14:textId="77777777" w:rsidTr="00FB3B80">
        <w:tc>
          <w:tcPr>
            <w:tcW w:w="6115" w:type="dxa"/>
            <w:shd w:val="clear" w:color="auto" w:fill="F2F2F2"/>
          </w:tcPr>
          <w:p w14:paraId="1C0B61A1" w14:textId="77777777" w:rsidR="00DF090F" w:rsidRPr="00785164" w:rsidRDefault="00DF090F" w:rsidP="00FB3B80">
            <w:pPr>
              <w:pStyle w:val="CellBody"/>
            </w:pPr>
            <w:r w:rsidRPr="00785164">
              <w:t>Workgroup devices are managed using</w:t>
            </w:r>
          </w:p>
        </w:tc>
        <w:tc>
          <w:tcPr>
            <w:tcW w:w="3235" w:type="dxa"/>
          </w:tcPr>
          <w:p w14:paraId="7BAD14DB" w14:textId="77777777" w:rsidR="00DF090F" w:rsidRPr="00785164" w:rsidRDefault="00C4442A" w:rsidP="00FB3B80">
            <w:pPr>
              <w:pStyle w:val="CellBody"/>
              <w:rPr>
                <w:color w:val="FF0000"/>
              </w:rPr>
            </w:pPr>
            <w:sdt>
              <w:sdtPr>
                <w:rPr>
                  <w:color w:val="FF0000"/>
                </w:rPr>
                <w:id w:val="1900466991"/>
                <w:placeholder>
                  <w:docPart w:val="E3FFB55A494B425F857114DA1D58C0CB"/>
                </w:placeholder>
                <w:showingPlcHdr/>
              </w:sdtPr>
              <w:sdtContent>
                <w:r w:rsidR="00DF090F" w:rsidRPr="00785164">
                  <w:rPr>
                    <w:color w:val="FF0000"/>
                  </w:rPr>
                  <w:t>Click or tap here to enter text.</w:t>
                </w:r>
              </w:sdtContent>
            </w:sdt>
          </w:p>
        </w:tc>
      </w:tr>
      <w:tr w:rsidR="00DF090F" w:rsidRPr="00785164" w14:paraId="320B1C52" w14:textId="77777777" w:rsidTr="00FB3B80">
        <w:tc>
          <w:tcPr>
            <w:tcW w:w="6115" w:type="dxa"/>
            <w:shd w:val="clear" w:color="auto" w:fill="F2F2F2"/>
          </w:tcPr>
          <w:p w14:paraId="17D3BC46" w14:textId="77777777" w:rsidR="00DF090F" w:rsidRPr="00785164" w:rsidRDefault="00DF090F" w:rsidP="00FB3B80">
            <w:pPr>
              <w:pStyle w:val="CellBody"/>
            </w:pPr>
            <w:r w:rsidRPr="00785164">
              <w:t>Mobile Device Management products (vendor &amp; version)</w:t>
            </w:r>
          </w:p>
        </w:tc>
        <w:tc>
          <w:tcPr>
            <w:tcW w:w="3235" w:type="dxa"/>
          </w:tcPr>
          <w:p w14:paraId="30EA92B6" w14:textId="77777777" w:rsidR="00DF090F" w:rsidRPr="00785164" w:rsidRDefault="00C4442A" w:rsidP="00FB3B80">
            <w:pPr>
              <w:pStyle w:val="CellBody"/>
              <w:rPr>
                <w:color w:val="FF0000"/>
              </w:rPr>
            </w:pPr>
            <w:sdt>
              <w:sdtPr>
                <w:rPr>
                  <w:color w:val="FF0000"/>
                </w:rPr>
                <w:id w:val="465092011"/>
                <w:placeholder>
                  <w:docPart w:val="1F9F208A902144B89C006F0A9860240C"/>
                </w:placeholder>
                <w:showingPlcHdr/>
              </w:sdtPr>
              <w:sdtContent>
                <w:r w:rsidR="00DF090F" w:rsidRPr="00785164">
                  <w:rPr>
                    <w:color w:val="FF0000"/>
                  </w:rPr>
                  <w:t>Click or tap here to enter text.</w:t>
                </w:r>
              </w:sdtContent>
            </w:sdt>
          </w:p>
        </w:tc>
      </w:tr>
    </w:tbl>
    <w:p w14:paraId="6F4A4536" w14:textId="77777777" w:rsidR="00DF090F" w:rsidRPr="00785164" w:rsidRDefault="00DF090F" w:rsidP="00DF090F">
      <w:pPr>
        <w:spacing w:before="0" w:after="200"/>
        <w:rPr>
          <w:rFonts w:ascii="Segoe UI Light" w:eastAsia="Times New Roman" w:hAnsi="Segoe UI Light" w:cs="Segoe UI Light"/>
          <w:color w:val="262626"/>
        </w:rPr>
      </w:pPr>
    </w:p>
    <w:p w14:paraId="0F4E1724"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Information provided and confirmed by the customer in no more than two paragraphs.</w:t>
      </w:r>
    </w:p>
    <w:p w14:paraId="3109D8E4" w14:textId="5DAC5864" w:rsidR="009D7CA6" w:rsidRPr="00785164" w:rsidRDefault="00B36CCB" w:rsidP="009D7CA6">
      <w:pPr>
        <w:pStyle w:val="Heading2Numbered"/>
      </w:pPr>
      <w:bookmarkStart w:id="20" w:name="_Toc471299525"/>
      <w:bookmarkStart w:id="21" w:name="_Toc471299526"/>
      <w:bookmarkStart w:id="22" w:name="_Toc471299539"/>
      <w:bookmarkStart w:id="23" w:name="_Toc471299540"/>
      <w:bookmarkStart w:id="24" w:name="_Toc471299586"/>
      <w:bookmarkStart w:id="25" w:name="_Toc471299587"/>
      <w:bookmarkStart w:id="26" w:name="_Toc471299588"/>
      <w:bookmarkStart w:id="27" w:name="_Toc471299589"/>
      <w:bookmarkStart w:id="28" w:name="_Toc471299590"/>
      <w:bookmarkStart w:id="29" w:name="_Toc471299600"/>
      <w:bookmarkStart w:id="30" w:name="_Toc471299634"/>
      <w:bookmarkStart w:id="31" w:name="_Toc471299635"/>
      <w:bookmarkStart w:id="32" w:name="_Toc471299636"/>
      <w:bookmarkStart w:id="33" w:name="_Toc471299637"/>
      <w:bookmarkStart w:id="34" w:name="_Toc471299638"/>
      <w:bookmarkStart w:id="35" w:name="_Toc471299639"/>
      <w:bookmarkStart w:id="36" w:name="_Toc471299640"/>
      <w:bookmarkStart w:id="37" w:name="_Toc471299641"/>
      <w:bookmarkStart w:id="38" w:name="_Toc47424596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 xml:space="preserve">Upgrade or </w:t>
      </w:r>
      <w:bookmarkStart w:id="39" w:name="_Toc471299697"/>
      <w:bookmarkStart w:id="40" w:name="_Toc471299698"/>
      <w:bookmarkEnd w:id="39"/>
      <w:bookmarkEnd w:id="40"/>
      <w:r w:rsidR="009D7CA6">
        <w:t>Migration</w:t>
      </w:r>
      <w:bookmarkEnd w:id="38"/>
    </w:p>
    <w:p w14:paraId="61D2764C" w14:textId="77777777" w:rsidR="009D7CA6" w:rsidRPr="007C578B" w:rsidRDefault="009D7CA6" w:rsidP="009D7CA6">
      <w:pPr>
        <w:spacing w:before="0" w:after="200"/>
      </w:pPr>
      <w:r>
        <w:t xml:space="preserve">In supported scenarios, the existing infrastructure management platform can be connected to System Center Configuration Manager to provide an automated capability to migrate content and configuration. </w:t>
      </w:r>
      <w:r w:rsidRPr="007C578B">
        <w:t xml:space="preserve">The following table provides background information on the </w:t>
      </w:r>
      <w:r>
        <w:t>capabilities implemented by the existing infrastructure management platform</w:t>
      </w:r>
      <w:r w:rsidRPr="007C578B">
        <w:t xml:space="preserve"> in the production environment:</w:t>
      </w:r>
    </w:p>
    <w:p w14:paraId="621128C9" w14:textId="77777777" w:rsidR="009D7CA6" w:rsidRPr="00785164" w:rsidRDefault="009D7CA6" w:rsidP="009D7CA6">
      <w:pPr>
        <w:pStyle w:val="Instruction"/>
      </w:pPr>
      <w:r>
        <w:t>Record the list of capabilities used by the existing infrastructure management platform</w:t>
      </w:r>
      <w:r w:rsidRPr="00785164">
        <w:t>:</w:t>
      </w:r>
    </w:p>
    <w:tbl>
      <w:tblPr>
        <w:tblStyle w:val="TableGrid4"/>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935"/>
        <w:gridCol w:w="3415"/>
      </w:tblGrid>
      <w:tr w:rsidR="009D7CA6" w:rsidRPr="00785164" w14:paraId="6CCD60F0" w14:textId="77777777" w:rsidTr="009D7CA6">
        <w:tc>
          <w:tcPr>
            <w:tcW w:w="5935" w:type="dxa"/>
            <w:shd w:val="clear" w:color="auto" w:fill="F2F2F2"/>
          </w:tcPr>
          <w:p w14:paraId="4756856E" w14:textId="77777777" w:rsidR="009D7CA6" w:rsidRPr="00785164" w:rsidRDefault="009D7CA6" w:rsidP="009D7CA6">
            <w:pPr>
              <w:pStyle w:val="CellBody"/>
            </w:pPr>
            <w:r>
              <w:t xml:space="preserve">System </w:t>
            </w:r>
            <w:r w:rsidRPr="00C4442A">
              <w:rPr>
                <w:lang w:val="en-US"/>
              </w:rPr>
              <w:t>Center</w:t>
            </w:r>
            <w:r>
              <w:t xml:space="preserve"> Configuration Manager Version</w:t>
            </w:r>
          </w:p>
        </w:tc>
        <w:sdt>
          <w:sdtPr>
            <w:rPr>
              <w:i/>
              <w:color w:val="FF0000"/>
            </w:rPr>
            <w:id w:val="606013970"/>
            <w:placeholder>
              <w:docPart w:val="91890B6781214413980FF97C34441962"/>
            </w:placeholder>
            <w:showingPlcHdr/>
          </w:sdtPr>
          <w:sdtContent>
            <w:tc>
              <w:tcPr>
                <w:tcW w:w="3415" w:type="dxa"/>
              </w:tcPr>
              <w:p w14:paraId="5D49A1B4" w14:textId="77777777" w:rsidR="009D7CA6" w:rsidRPr="00785164" w:rsidRDefault="009D7CA6" w:rsidP="009D7CA6">
                <w:pPr>
                  <w:pStyle w:val="CellBody"/>
                  <w:rPr>
                    <w:i/>
                    <w:color w:val="FF0000"/>
                  </w:rPr>
                </w:pPr>
                <w:r w:rsidRPr="00785164">
                  <w:rPr>
                    <w:rFonts w:ascii="Segoe UI Light" w:hAnsi="Segoe UI Light"/>
                    <w:i/>
                    <w:color w:val="FF0000"/>
                  </w:rPr>
                  <w:t>Click or tap here to enter text</w:t>
                </w:r>
                <w:r w:rsidRPr="00785164">
                  <w:rPr>
                    <w:rFonts w:ascii="Segoe UI Light" w:hAnsi="Segoe UI Light"/>
                    <w:color w:val="808080"/>
                  </w:rPr>
                  <w:t>.</w:t>
                </w:r>
              </w:p>
            </w:tc>
          </w:sdtContent>
        </w:sdt>
      </w:tr>
      <w:tr w:rsidR="009D7CA6" w:rsidRPr="00785164" w14:paraId="20FBA1D8" w14:textId="77777777" w:rsidTr="009D7CA6">
        <w:tc>
          <w:tcPr>
            <w:tcW w:w="5935" w:type="dxa"/>
            <w:shd w:val="clear" w:color="auto" w:fill="F2F2F2"/>
          </w:tcPr>
          <w:p w14:paraId="1E0CBC45" w14:textId="77777777" w:rsidR="009D7CA6" w:rsidRPr="00785164" w:rsidRDefault="009D7CA6" w:rsidP="009D7CA6">
            <w:pPr>
              <w:pStyle w:val="CellBody"/>
            </w:pPr>
            <w:r>
              <w:t>Active Directory Schema Extended</w:t>
            </w:r>
          </w:p>
        </w:tc>
        <w:sdt>
          <w:sdtPr>
            <w:rPr>
              <w:i/>
              <w:color w:val="FF0000"/>
            </w:rPr>
            <w:id w:val="-1606801224"/>
            <w:placeholder>
              <w:docPart w:val="47218351B4484ABCADF78A1A656A060A"/>
            </w:placeholder>
          </w:sdtPr>
          <w:sdtContent>
            <w:sdt>
              <w:sdtPr>
                <w:rPr>
                  <w:i/>
                  <w:color w:val="FF0000"/>
                </w:rPr>
                <w:id w:val="1593812417"/>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699F57E3" w14:textId="77777777" w:rsidR="009D7CA6" w:rsidRPr="00785164" w:rsidRDefault="009D7CA6" w:rsidP="009D7CA6">
                    <w:pPr>
                      <w:pStyle w:val="CellBody"/>
                      <w:rPr>
                        <w:i/>
                        <w:color w:val="FF0000"/>
                      </w:rPr>
                    </w:pPr>
                    <w:r w:rsidRPr="00785164">
                      <w:rPr>
                        <w:rFonts w:ascii="Segoe UI Symbol" w:hAnsi="Segoe UI Symbol" w:cs="Segoe UI Symbol"/>
                        <w:color w:val="FF0000"/>
                        <w:sz w:val="18"/>
                      </w:rPr>
                      <w:t>☐</w:t>
                    </w:r>
                  </w:p>
                </w:tc>
              </w:sdtContent>
            </w:sdt>
          </w:sdtContent>
        </w:sdt>
      </w:tr>
      <w:tr w:rsidR="009D7CA6" w:rsidRPr="00785164" w14:paraId="0D6B07F9" w14:textId="77777777" w:rsidTr="009D7CA6">
        <w:tc>
          <w:tcPr>
            <w:tcW w:w="5935" w:type="dxa"/>
            <w:shd w:val="clear" w:color="auto" w:fill="F2F2F2"/>
          </w:tcPr>
          <w:p w14:paraId="707C910A" w14:textId="77777777" w:rsidR="009D7CA6" w:rsidRPr="00785164" w:rsidRDefault="009D7CA6" w:rsidP="009D7CA6">
            <w:pPr>
              <w:pStyle w:val="CellBody"/>
            </w:pPr>
            <w:r>
              <w:t>Software Distribution Feature</w:t>
            </w:r>
          </w:p>
        </w:tc>
        <w:sdt>
          <w:sdtPr>
            <w:rPr>
              <w:color w:val="FF0000"/>
              <w:sz w:val="18"/>
            </w:rPr>
            <w:id w:val="943423244"/>
            <w14:checkbox>
              <w14:checked w14:val="0"/>
              <w14:checkedState w14:val="2612" w14:font="Microsoft JhengHei Light"/>
              <w14:uncheckedState w14:val="2610" w14:font="Microsoft JhengHei Light"/>
            </w14:checkbox>
          </w:sdtPr>
          <w:sdtContent>
            <w:tc>
              <w:tcPr>
                <w:tcW w:w="3415" w:type="dxa"/>
              </w:tcPr>
              <w:p w14:paraId="75D527F6" w14:textId="77777777" w:rsidR="009D7CA6" w:rsidRPr="00785164" w:rsidRDefault="009D7CA6" w:rsidP="009D7CA6">
                <w:pPr>
                  <w:pStyle w:val="CellBody"/>
                  <w:rPr>
                    <w:i/>
                    <w:color w:val="FF0000"/>
                  </w:rPr>
                </w:pPr>
                <w:r w:rsidRPr="00785164">
                  <w:rPr>
                    <w:rFonts w:ascii="Segoe UI Symbol" w:hAnsi="Segoe UI Symbol" w:cs="Segoe UI Symbol"/>
                    <w:color w:val="FF0000"/>
                    <w:sz w:val="18"/>
                  </w:rPr>
                  <w:t>☐</w:t>
                </w:r>
              </w:p>
            </w:tc>
          </w:sdtContent>
        </w:sdt>
      </w:tr>
      <w:tr w:rsidR="009D7CA6" w:rsidRPr="00785164" w14:paraId="74305EB8" w14:textId="77777777" w:rsidTr="009D7CA6">
        <w:tc>
          <w:tcPr>
            <w:tcW w:w="5935" w:type="dxa"/>
            <w:shd w:val="clear" w:color="auto" w:fill="F2F2F2"/>
          </w:tcPr>
          <w:p w14:paraId="5E1D9BD2" w14:textId="77777777" w:rsidR="009D7CA6" w:rsidRPr="00785164" w:rsidRDefault="009D7CA6" w:rsidP="009D7CA6">
            <w:pPr>
              <w:pStyle w:val="CellBody"/>
            </w:pPr>
            <w:r>
              <w:t>Software Update Feature</w:t>
            </w:r>
          </w:p>
        </w:tc>
        <w:sdt>
          <w:sdtPr>
            <w:rPr>
              <w:color w:val="FF0000"/>
              <w:sz w:val="18"/>
            </w:rPr>
            <w:id w:val="1301811448"/>
            <w14:checkbox>
              <w14:checked w14:val="0"/>
              <w14:checkedState w14:val="2612" w14:font="Microsoft JhengHei Light"/>
              <w14:uncheckedState w14:val="2610" w14:font="Microsoft JhengHei Light"/>
            </w14:checkbox>
          </w:sdtPr>
          <w:sdtContent>
            <w:tc>
              <w:tcPr>
                <w:tcW w:w="3415" w:type="dxa"/>
              </w:tcPr>
              <w:p w14:paraId="30EFA241" w14:textId="77777777" w:rsidR="009D7CA6" w:rsidRPr="00785164" w:rsidRDefault="009D7CA6" w:rsidP="009D7CA6">
                <w:pPr>
                  <w:pStyle w:val="CellBody"/>
                  <w:rPr>
                    <w:i/>
                    <w:color w:val="FF0000"/>
                  </w:rPr>
                </w:pPr>
                <w:r w:rsidRPr="0057681B">
                  <w:rPr>
                    <w:rFonts w:ascii="Segoe UI Symbol" w:hAnsi="Segoe UI Symbol" w:cs="Segoe UI Symbol"/>
                    <w:color w:val="FF0000"/>
                    <w:sz w:val="18"/>
                  </w:rPr>
                  <w:t>☐</w:t>
                </w:r>
              </w:p>
            </w:tc>
          </w:sdtContent>
        </w:sdt>
      </w:tr>
      <w:tr w:rsidR="009D7CA6" w:rsidRPr="00785164" w14:paraId="2DD7C040" w14:textId="77777777" w:rsidTr="009D7CA6">
        <w:tc>
          <w:tcPr>
            <w:tcW w:w="5935" w:type="dxa"/>
            <w:shd w:val="clear" w:color="auto" w:fill="F2F2F2"/>
          </w:tcPr>
          <w:p w14:paraId="7EAEA124" w14:textId="77777777" w:rsidR="009D7CA6" w:rsidRPr="00785164" w:rsidRDefault="009D7CA6" w:rsidP="009D7CA6">
            <w:pPr>
              <w:pStyle w:val="CellBody"/>
            </w:pPr>
            <w:r>
              <w:t>Software Metering Feature</w:t>
            </w:r>
          </w:p>
        </w:tc>
        <w:sdt>
          <w:sdtPr>
            <w:rPr>
              <w:color w:val="FF0000"/>
              <w:sz w:val="18"/>
            </w:rPr>
            <w:id w:val="905727200"/>
            <w14:checkbox>
              <w14:checked w14:val="0"/>
              <w14:checkedState w14:val="2612" w14:font="Microsoft JhengHei Light"/>
              <w14:uncheckedState w14:val="2610" w14:font="Microsoft JhengHei Light"/>
            </w14:checkbox>
          </w:sdtPr>
          <w:sdtContent>
            <w:tc>
              <w:tcPr>
                <w:tcW w:w="3415" w:type="dxa"/>
              </w:tcPr>
              <w:p w14:paraId="0C68DC4A" w14:textId="77777777" w:rsidR="009D7CA6" w:rsidRPr="00785164" w:rsidRDefault="009D7CA6" w:rsidP="009D7CA6">
                <w:pPr>
                  <w:pStyle w:val="CellBody"/>
                  <w:rPr>
                    <w:i/>
                    <w:color w:val="FF0000"/>
                  </w:rPr>
                </w:pPr>
                <w:r w:rsidRPr="0057681B">
                  <w:rPr>
                    <w:rFonts w:ascii="Segoe UI Symbol" w:hAnsi="Segoe UI Symbol" w:cs="Segoe UI Symbol"/>
                    <w:color w:val="FF0000"/>
                    <w:sz w:val="18"/>
                  </w:rPr>
                  <w:t>☐</w:t>
                </w:r>
              </w:p>
            </w:tc>
          </w:sdtContent>
        </w:sdt>
      </w:tr>
      <w:tr w:rsidR="009D7CA6" w:rsidRPr="00785164" w14:paraId="1309062A" w14:textId="77777777" w:rsidTr="009D7CA6">
        <w:tc>
          <w:tcPr>
            <w:tcW w:w="5935" w:type="dxa"/>
            <w:shd w:val="clear" w:color="auto" w:fill="F2F2F2"/>
          </w:tcPr>
          <w:p w14:paraId="48F72806" w14:textId="77777777" w:rsidR="009D7CA6" w:rsidRPr="00785164" w:rsidRDefault="009D7CA6" w:rsidP="009D7CA6">
            <w:pPr>
              <w:pStyle w:val="CellBody"/>
            </w:pPr>
            <w:r>
              <w:t>Mobile Device Management Feature</w:t>
            </w:r>
          </w:p>
        </w:tc>
        <w:sdt>
          <w:sdtPr>
            <w:rPr>
              <w:i/>
              <w:color w:val="FF0000"/>
            </w:rPr>
            <w:id w:val="-1994945605"/>
            <w:placeholder>
              <w:docPart w:val="4010F89507544D289DA81A102524B97A"/>
            </w:placeholder>
          </w:sdtPr>
          <w:sdtContent>
            <w:sdt>
              <w:sdtPr>
                <w:rPr>
                  <w:i/>
                  <w:color w:val="FF0000"/>
                </w:rPr>
                <w:id w:val="-349634346"/>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4CC740AD" w14:textId="77777777" w:rsidR="009D7CA6" w:rsidRPr="00785164"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6E8DAB9E" w14:textId="77777777" w:rsidTr="009D7CA6">
        <w:tc>
          <w:tcPr>
            <w:tcW w:w="5935" w:type="dxa"/>
            <w:shd w:val="clear" w:color="auto" w:fill="F2F2F2"/>
          </w:tcPr>
          <w:p w14:paraId="5C3E4083" w14:textId="77777777" w:rsidR="009D7CA6" w:rsidRDefault="009D7CA6" w:rsidP="009D7CA6">
            <w:pPr>
              <w:pStyle w:val="CellBody"/>
            </w:pPr>
            <w:r>
              <w:t>Operating System Deployment Feature</w:t>
            </w:r>
          </w:p>
        </w:tc>
        <w:sdt>
          <w:sdtPr>
            <w:rPr>
              <w:i/>
              <w:color w:val="FF0000"/>
            </w:rPr>
            <w:id w:val="1383138602"/>
            <w:placeholder>
              <w:docPart w:val="6E78BDFB66534907A91BB2C3DA3EC5BF"/>
            </w:placeholder>
          </w:sdtPr>
          <w:sdtContent>
            <w:sdt>
              <w:sdtPr>
                <w:rPr>
                  <w:i/>
                  <w:color w:val="FF0000"/>
                </w:rPr>
                <w:id w:val="1774430268"/>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5B3DD7D3"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39026E5A" w14:textId="77777777" w:rsidTr="009D7CA6">
        <w:tc>
          <w:tcPr>
            <w:tcW w:w="5935" w:type="dxa"/>
            <w:shd w:val="clear" w:color="auto" w:fill="F2F2F2"/>
          </w:tcPr>
          <w:p w14:paraId="4BFDB0CD" w14:textId="77777777" w:rsidR="009D7CA6" w:rsidRDefault="009D7CA6" w:rsidP="009D7CA6">
            <w:pPr>
              <w:pStyle w:val="CellBody"/>
            </w:pPr>
            <w:r>
              <w:t>Desired Configuration Management (Settings Management) Feature</w:t>
            </w:r>
          </w:p>
        </w:tc>
        <w:sdt>
          <w:sdtPr>
            <w:rPr>
              <w:i/>
              <w:color w:val="FF0000"/>
            </w:rPr>
            <w:id w:val="1648322485"/>
            <w:placeholder>
              <w:docPart w:val="3F466091AD8B438DA536DE8D67813FB8"/>
            </w:placeholder>
          </w:sdtPr>
          <w:sdtContent>
            <w:sdt>
              <w:sdtPr>
                <w:rPr>
                  <w:i/>
                  <w:color w:val="FF0000"/>
                </w:rPr>
                <w:id w:val="-15233755"/>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5E749198"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580C8149" w14:textId="77777777" w:rsidTr="009D7CA6">
        <w:tc>
          <w:tcPr>
            <w:tcW w:w="5935" w:type="dxa"/>
            <w:shd w:val="clear" w:color="auto" w:fill="F2F2F2"/>
          </w:tcPr>
          <w:p w14:paraId="2D504F62" w14:textId="77777777" w:rsidR="009D7CA6" w:rsidRDefault="009D7CA6" w:rsidP="009D7CA6">
            <w:pPr>
              <w:pStyle w:val="CellBody"/>
            </w:pPr>
            <w:r>
              <w:t>Remote Tools Feature</w:t>
            </w:r>
          </w:p>
        </w:tc>
        <w:sdt>
          <w:sdtPr>
            <w:rPr>
              <w:i/>
              <w:color w:val="FF0000"/>
            </w:rPr>
            <w:id w:val="355242803"/>
            <w:placeholder>
              <w:docPart w:val="7522A2D7D2614D52A1E0C8501F58AD22"/>
            </w:placeholder>
          </w:sdtPr>
          <w:sdtContent>
            <w:sdt>
              <w:sdtPr>
                <w:rPr>
                  <w:i/>
                  <w:color w:val="FF0000"/>
                </w:rPr>
                <w:id w:val="2060508402"/>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7D023086"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4479C452" w14:textId="77777777" w:rsidTr="009D7CA6">
        <w:tc>
          <w:tcPr>
            <w:tcW w:w="5935" w:type="dxa"/>
            <w:shd w:val="clear" w:color="auto" w:fill="F2F2F2"/>
          </w:tcPr>
          <w:p w14:paraId="72C8AA0E" w14:textId="77777777" w:rsidR="009D7CA6" w:rsidRDefault="009D7CA6" w:rsidP="009D7CA6">
            <w:pPr>
              <w:pStyle w:val="CellBody"/>
            </w:pPr>
            <w:r>
              <w:t>Network Access Protection Feature</w:t>
            </w:r>
          </w:p>
        </w:tc>
        <w:sdt>
          <w:sdtPr>
            <w:rPr>
              <w:i/>
              <w:color w:val="FF0000"/>
            </w:rPr>
            <w:id w:val="-1925099796"/>
            <w:placeholder>
              <w:docPart w:val="9BEE211E8367451FBE21C61FDFBFB70F"/>
            </w:placeholder>
          </w:sdtPr>
          <w:sdtContent>
            <w:sdt>
              <w:sdtPr>
                <w:rPr>
                  <w:i/>
                  <w:color w:val="FF0000"/>
                </w:rPr>
                <w:id w:val="313078790"/>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1730C171"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4D887E37" w14:textId="77777777" w:rsidTr="009D7CA6">
        <w:tc>
          <w:tcPr>
            <w:tcW w:w="5935" w:type="dxa"/>
            <w:shd w:val="clear" w:color="auto" w:fill="F2F2F2"/>
          </w:tcPr>
          <w:p w14:paraId="0E6D6771" w14:textId="77777777" w:rsidR="009D7CA6" w:rsidRDefault="009D7CA6" w:rsidP="009D7CA6">
            <w:pPr>
              <w:pStyle w:val="CellBody"/>
            </w:pPr>
            <w:r>
              <w:t>Wake on LAN Feature</w:t>
            </w:r>
          </w:p>
        </w:tc>
        <w:sdt>
          <w:sdtPr>
            <w:rPr>
              <w:i/>
              <w:color w:val="FF0000"/>
            </w:rPr>
            <w:id w:val="413587615"/>
            <w:placeholder>
              <w:docPart w:val="EEA0C2FE39FF43E5B9E1C8C9085FF2BC"/>
            </w:placeholder>
          </w:sdtPr>
          <w:sdtContent>
            <w:sdt>
              <w:sdtPr>
                <w:rPr>
                  <w:i/>
                  <w:color w:val="FF0000"/>
                </w:rPr>
                <w:id w:val="-985384549"/>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162611E0"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21A77651" w14:textId="77777777" w:rsidTr="009D7CA6">
        <w:tc>
          <w:tcPr>
            <w:tcW w:w="5935" w:type="dxa"/>
            <w:shd w:val="clear" w:color="auto" w:fill="F2F2F2"/>
          </w:tcPr>
          <w:p w14:paraId="085ED488" w14:textId="77777777" w:rsidR="009D7CA6" w:rsidRDefault="009D7CA6" w:rsidP="009D7CA6">
            <w:pPr>
              <w:pStyle w:val="CellBody"/>
            </w:pPr>
            <w:r>
              <w:t>Out of Band Management Feature</w:t>
            </w:r>
          </w:p>
        </w:tc>
        <w:sdt>
          <w:sdtPr>
            <w:rPr>
              <w:i/>
              <w:color w:val="FF0000"/>
            </w:rPr>
            <w:id w:val="928322924"/>
            <w:placeholder>
              <w:docPart w:val="47530FDD66D842178343356AF84A200E"/>
            </w:placeholder>
          </w:sdtPr>
          <w:sdtContent>
            <w:sdt>
              <w:sdtPr>
                <w:rPr>
                  <w:i/>
                  <w:color w:val="FF0000"/>
                </w:rPr>
                <w:id w:val="643474361"/>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390C2300"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4D492005" w14:textId="77777777" w:rsidTr="009D7CA6">
        <w:tc>
          <w:tcPr>
            <w:tcW w:w="5935" w:type="dxa"/>
            <w:shd w:val="clear" w:color="auto" w:fill="F2F2F2"/>
          </w:tcPr>
          <w:p w14:paraId="3072C78F" w14:textId="77777777" w:rsidR="009D7CA6" w:rsidRDefault="009D7CA6" w:rsidP="009D7CA6">
            <w:pPr>
              <w:pStyle w:val="CellBody"/>
            </w:pPr>
            <w:r>
              <w:t>Reporting Feature</w:t>
            </w:r>
          </w:p>
        </w:tc>
        <w:sdt>
          <w:sdtPr>
            <w:rPr>
              <w:i/>
              <w:color w:val="FF0000"/>
            </w:rPr>
            <w:id w:val="1380673641"/>
            <w:placeholder>
              <w:docPart w:val="786525A18F45483F84401258940B62BD"/>
            </w:placeholder>
          </w:sdtPr>
          <w:sdtContent>
            <w:sdt>
              <w:sdtPr>
                <w:rPr>
                  <w:i/>
                  <w:color w:val="FF0000"/>
                </w:rPr>
                <w:id w:val="-635490144"/>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3E5E9363"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r w:rsidR="009D7CA6" w:rsidRPr="00785164" w14:paraId="7BE0268F" w14:textId="77777777" w:rsidTr="009D7CA6">
        <w:tc>
          <w:tcPr>
            <w:tcW w:w="5935" w:type="dxa"/>
            <w:shd w:val="clear" w:color="auto" w:fill="F2F2F2"/>
          </w:tcPr>
          <w:p w14:paraId="095E3E9B" w14:textId="77777777" w:rsidR="009D7CA6" w:rsidRDefault="009D7CA6" w:rsidP="009D7CA6">
            <w:pPr>
              <w:pStyle w:val="CellBody"/>
            </w:pPr>
            <w:r>
              <w:t>Power Management Feature</w:t>
            </w:r>
          </w:p>
        </w:tc>
        <w:sdt>
          <w:sdtPr>
            <w:rPr>
              <w:i/>
              <w:color w:val="FF0000"/>
            </w:rPr>
            <w:id w:val="-1434666146"/>
            <w:placeholder>
              <w:docPart w:val="6757EC6476564D1CB994F848E7DD1878"/>
            </w:placeholder>
          </w:sdtPr>
          <w:sdtContent>
            <w:sdt>
              <w:sdtPr>
                <w:rPr>
                  <w:i/>
                  <w:color w:val="FF0000"/>
                </w:rPr>
                <w:id w:val="2076852563"/>
                <w14:checkbox>
                  <w14:checked w14:val="0"/>
                  <w14:checkedState w14:val="2612" w14:font="Microsoft JhengHei Light"/>
                  <w14:uncheckedState w14:val="2610" w14:font="Microsoft JhengHei Light"/>
                </w14:checkbox>
              </w:sdtPr>
              <w:sdtEndPr>
                <w:rPr>
                  <w:i w:val="0"/>
                  <w:sz w:val="18"/>
                </w:rPr>
              </w:sdtEndPr>
              <w:sdtContent>
                <w:tc>
                  <w:tcPr>
                    <w:tcW w:w="3415" w:type="dxa"/>
                  </w:tcPr>
                  <w:p w14:paraId="7F946B2A" w14:textId="77777777" w:rsidR="009D7CA6" w:rsidRDefault="009D7CA6" w:rsidP="009D7CA6">
                    <w:pPr>
                      <w:pStyle w:val="CellBody"/>
                      <w:rPr>
                        <w:i/>
                        <w:color w:val="FF0000"/>
                      </w:rPr>
                    </w:pPr>
                    <w:r>
                      <w:rPr>
                        <w:rFonts w:ascii="Segoe UI Symbol" w:eastAsia="Microsoft JhengHei Light" w:hAnsi="Segoe UI Symbol" w:cs="Segoe UI Symbol"/>
                        <w:color w:val="FF0000"/>
                        <w:sz w:val="18"/>
                      </w:rPr>
                      <w:t>☐</w:t>
                    </w:r>
                  </w:p>
                </w:tc>
              </w:sdtContent>
            </w:sdt>
          </w:sdtContent>
        </w:sdt>
      </w:tr>
    </w:tbl>
    <w:p w14:paraId="61344956" w14:textId="77777777" w:rsidR="009D7CA6" w:rsidRPr="00785164" w:rsidRDefault="009D7CA6" w:rsidP="009D7CA6">
      <w:pPr>
        <w:spacing w:before="0" w:after="200"/>
        <w:rPr>
          <w:rFonts w:ascii="Segoe Pro" w:eastAsia="Times New Roman" w:hAnsi="Segoe Pro" w:cs="Segoe UI Light"/>
          <w:color w:val="262626"/>
        </w:rPr>
      </w:pPr>
    </w:p>
    <w:p w14:paraId="2DEE5F28" w14:textId="77777777" w:rsidR="009D7CA6" w:rsidRPr="00785164" w:rsidRDefault="009D7CA6" w:rsidP="009D7CA6">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Add information provided and confirmed by the customer in no more than two paragraphs.</w:t>
      </w:r>
    </w:p>
    <w:p w14:paraId="2B6D2EA7" w14:textId="77777777" w:rsidR="00BE56D3" w:rsidRDefault="00BE56D3" w:rsidP="00BE56D3">
      <w:pPr>
        <w:pStyle w:val="Heading1Numbered"/>
      </w:pPr>
      <w:bookmarkStart w:id="41" w:name="_Toc474245967"/>
      <w:r>
        <w:lastRenderedPageBreak/>
        <w:t>Core</w:t>
      </w:r>
      <w:bookmarkEnd w:id="41"/>
    </w:p>
    <w:p w14:paraId="16A37DB5" w14:textId="2CCA2AB7" w:rsidR="00BE56D3" w:rsidRDefault="00BE56D3" w:rsidP="00BE56D3">
      <w:pPr>
        <w:rPr>
          <w:rFonts w:eastAsiaTheme="minorHAnsi"/>
        </w:rPr>
      </w:pPr>
      <w:r>
        <w:t xml:space="preserve">This section discusses the Core architecture of the platform. The capability provides the design of the hierarchy </w:t>
      </w:r>
      <w:r w:rsidR="00C4442A">
        <w:t>per</w:t>
      </w:r>
      <w:r>
        <w:t xml:space="preserve"> customer technical and business requirements, and includes changes to the core infrastructure to accommodate features and functionality required from the output of device management, platform delivery, application management and asset management and support capability workshops. The following service inputs are applicable to the Core architecture, which are discussed below:</w:t>
      </w:r>
    </w:p>
    <w:p w14:paraId="191A55B5" w14:textId="77777777" w:rsidR="00BE56D3" w:rsidRDefault="00BE56D3" w:rsidP="00BE56D3">
      <w:pPr>
        <w:pStyle w:val="ListBullet"/>
      </w:pPr>
      <w:r w:rsidRPr="00785164">
        <w:rPr>
          <w:b/>
        </w:rPr>
        <w:t>Stakeholder Input</w:t>
      </w:r>
      <w:r w:rsidRPr="00785164">
        <w:t xml:space="preserve"> – </w:t>
      </w:r>
      <w:r w:rsidRPr="0052036F">
        <w:t xml:space="preserve">Customer participants that contribute to defining the requirements during the </w:t>
      </w:r>
      <w:r>
        <w:t xml:space="preserve">Core architecture </w:t>
      </w:r>
      <w:r w:rsidRPr="0052036F">
        <w:t xml:space="preserve">workshop. This input is used to </w:t>
      </w:r>
      <w:r>
        <w:t>design the hierarchy of the platform and the infrastructure required to support the core features and solution capabilities defined in previous workshops.</w:t>
      </w:r>
    </w:p>
    <w:p w14:paraId="2256C923" w14:textId="339328F6" w:rsidR="00BE56D3" w:rsidRDefault="00BE56D3" w:rsidP="00BE56D3">
      <w:pPr>
        <w:pStyle w:val="ListBullet"/>
      </w:pPr>
      <w:r w:rsidRPr="008C717E">
        <w:rPr>
          <w:b/>
        </w:rPr>
        <w:t>Users and Devices</w:t>
      </w:r>
      <w:r>
        <w:t xml:space="preserve"> – Information that can be shared about the size of the company in terms of supported users and devices will assist in shaping the design </w:t>
      </w:r>
      <w:r w:rsidR="00C4442A">
        <w:t>per</w:t>
      </w:r>
      <w:r>
        <w:t xml:space="preserve"> customer requirements.</w:t>
      </w:r>
    </w:p>
    <w:p w14:paraId="766F0905" w14:textId="77777777" w:rsidR="00BE56D3" w:rsidRDefault="00BE56D3" w:rsidP="00BE56D3">
      <w:pPr>
        <w:pStyle w:val="ListBullet"/>
      </w:pPr>
      <w:r w:rsidRPr="008C717E">
        <w:rPr>
          <w:b/>
        </w:rPr>
        <w:t>Capacity Planning</w:t>
      </w:r>
      <w:r>
        <w:t xml:space="preserve"> – Guidance regarding future changes to the size of the company, including number of supported users and geography can assist to size core infrastructure for scalability</w:t>
      </w:r>
    </w:p>
    <w:p w14:paraId="1CBA05B2" w14:textId="77777777" w:rsidR="00BE56D3" w:rsidRPr="006043E7" w:rsidRDefault="00BE56D3" w:rsidP="00BE56D3">
      <w:pPr>
        <w:pStyle w:val="ListBullet"/>
      </w:pPr>
      <w:r w:rsidRPr="008C717E">
        <w:rPr>
          <w:b/>
        </w:rPr>
        <w:t>Standards and Compliance</w:t>
      </w:r>
      <w:r>
        <w:t xml:space="preserve"> - </w:t>
      </w:r>
      <w:r w:rsidRPr="006043E7">
        <w:t>An understanding of corpo</w:t>
      </w:r>
      <w:r>
        <w:t>rate standards and compliance that impact the infrastructure management platform is required to</w:t>
      </w:r>
      <w:r w:rsidRPr="006043E7">
        <w:t xml:space="preserve"> ensure that</w:t>
      </w:r>
      <w:r>
        <w:t xml:space="preserve"> any parameters</w:t>
      </w:r>
      <w:r w:rsidRPr="006043E7">
        <w:t xml:space="preserve"> can be met </w:t>
      </w:r>
      <w:r>
        <w:t>in the design</w:t>
      </w:r>
      <w:r w:rsidRPr="006043E7">
        <w:t>.</w:t>
      </w:r>
    </w:p>
    <w:p w14:paraId="27794153" w14:textId="77777777" w:rsidR="00BE56D3" w:rsidRDefault="00BE56D3" w:rsidP="00BE56D3">
      <w:pPr>
        <w:pStyle w:val="ListBullet"/>
      </w:pPr>
      <w:r w:rsidRPr="008C717E">
        <w:rPr>
          <w:b/>
        </w:rPr>
        <w:t>Constraints</w:t>
      </w:r>
      <w:r>
        <w:t xml:space="preserve"> - </w:t>
      </w:r>
      <w:r w:rsidRPr="006043E7">
        <w:t xml:space="preserve">An understanding of </w:t>
      </w:r>
      <w:r>
        <w:t>business or technical constrains that may impact the approach to the design of the core infrastructure is required to</w:t>
      </w:r>
      <w:r w:rsidRPr="006043E7">
        <w:t xml:space="preserve"> ensure that</w:t>
      </w:r>
      <w:r>
        <w:t xml:space="preserve"> constraints </w:t>
      </w:r>
      <w:r w:rsidRPr="006043E7">
        <w:t>can</w:t>
      </w:r>
      <w:r>
        <w:t xml:space="preserve"> be accommodated</w:t>
      </w:r>
      <w:r w:rsidRPr="006043E7">
        <w:t xml:space="preserve"> </w:t>
      </w:r>
      <w:r>
        <w:t>in the design</w:t>
      </w:r>
      <w:r w:rsidRPr="006043E7">
        <w:t>.</w:t>
      </w:r>
    </w:p>
    <w:p w14:paraId="71CBE7D0" w14:textId="77777777" w:rsidR="00BE56D3" w:rsidRDefault="00BE56D3" w:rsidP="00BE56D3">
      <w:pPr>
        <w:pStyle w:val="ListBullet"/>
      </w:pPr>
      <w:r w:rsidRPr="00D4692E">
        <w:rPr>
          <w:b/>
        </w:rPr>
        <w:t>Service Level Agreements and Resiliency</w:t>
      </w:r>
      <w:r>
        <w:t xml:space="preserve"> -  An understanding of any Service Level Agreements or resiliency requirements are needed as service inputs for capabilities offered by the solution. This will assist in the design of the core infrastructure </w:t>
      </w:r>
    </w:p>
    <w:p w14:paraId="36890E86" w14:textId="77777777" w:rsidR="00BE56D3" w:rsidRPr="00785164" w:rsidRDefault="00BE56D3" w:rsidP="00BE56D3">
      <w:pPr>
        <w:pStyle w:val="ListBullet"/>
      </w:pPr>
      <w:r>
        <w:rPr>
          <w:b/>
        </w:rPr>
        <w:t>Hardware Inventory Customization</w:t>
      </w:r>
      <w:r w:rsidRPr="00785164">
        <w:t xml:space="preserve"> – </w:t>
      </w:r>
      <w:r>
        <w:t xml:space="preserve">Windows Management Instrumentation (WMI), </w:t>
      </w:r>
      <w:r w:rsidRPr="00F253B2">
        <w:t>Managed Object Files (MOF) or Management Information Files (MIF)</w:t>
      </w:r>
      <w:r>
        <w:t xml:space="preserve"> can be used to extend existing Hardware Inventory capabilities.</w:t>
      </w:r>
    </w:p>
    <w:p w14:paraId="42FEFD2D" w14:textId="77777777" w:rsidR="00BE56D3" w:rsidRPr="00785164" w:rsidRDefault="00BE56D3" w:rsidP="00BE56D3">
      <w:pPr>
        <w:pStyle w:val="ListBullet"/>
      </w:pPr>
      <w:r>
        <w:rPr>
          <w:b/>
        </w:rPr>
        <w:t>Cur</w:t>
      </w:r>
      <w:r w:rsidRPr="00D4692E">
        <w:rPr>
          <w:b/>
        </w:rPr>
        <w:t>rent Recommended Practice</w:t>
      </w:r>
      <w:r w:rsidRPr="00785164">
        <w:t xml:space="preserve"> - The design principles pr</w:t>
      </w:r>
      <w:r>
        <w:t>esented in this document for</w:t>
      </w:r>
      <w:r w:rsidRPr="00785164">
        <w:t xml:space="preserve"> </w:t>
      </w:r>
      <w:r>
        <w:t>Core architecture</w:t>
      </w:r>
      <w:r w:rsidRPr="00785164">
        <w:t xml:space="preserve"> follow Microsoft’s current recommended practice </w:t>
      </w:r>
      <w:r>
        <w:t>for designing a System Center Configuration Manager hierarchy</w:t>
      </w:r>
    </w:p>
    <w:p w14:paraId="4B4380A9" w14:textId="77777777" w:rsidR="00BE56D3" w:rsidRDefault="00BE56D3" w:rsidP="00BE56D3">
      <w:pPr>
        <w:pStyle w:val="Heading2Numbered"/>
      </w:pPr>
      <w:bookmarkStart w:id="42" w:name="_Toc474245968"/>
      <w:r>
        <w:lastRenderedPageBreak/>
        <w:t>Usage Scenario</w:t>
      </w:r>
      <w:bookmarkEnd w:id="42"/>
    </w:p>
    <w:p w14:paraId="77ABC103" w14:textId="77777777" w:rsidR="00BE56D3" w:rsidRPr="00785164" w:rsidRDefault="00BE56D3" w:rsidP="00BE56D3">
      <w:pPr>
        <w:pStyle w:val="VisibleGuidance"/>
      </w:pPr>
      <w:r w:rsidRPr="00785164">
        <w:t>List the scenarios for which the technical component is recommended.</w:t>
      </w:r>
    </w:p>
    <w:p w14:paraId="13188654" w14:textId="77777777" w:rsidR="00BE56D3" w:rsidRPr="00785164" w:rsidRDefault="00BE56D3" w:rsidP="00BE56D3">
      <w:r w:rsidRPr="00785164">
        <w:t xml:space="preserve">The </w:t>
      </w:r>
      <w:r>
        <w:t>Core architecture capability</w:t>
      </w:r>
      <w:r w:rsidRPr="00785164">
        <w:t xml:space="preserve"> is used to:</w:t>
      </w:r>
    </w:p>
    <w:p w14:paraId="2EE61045" w14:textId="77777777" w:rsidR="00BE56D3" w:rsidRDefault="00BE56D3" w:rsidP="00BE56D3">
      <w:pPr>
        <w:pStyle w:val="ListBullet"/>
      </w:pPr>
      <w:r>
        <w:t>Create an infrastructure management hierarchy that meets both business and technical requirements of the organization</w:t>
      </w:r>
    </w:p>
    <w:p w14:paraId="4B0AF30B" w14:textId="4ADE6BC5" w:rsidR="00BE56D3" w:rsidRPr="00785164" w:rsidRDefault="00BE56D3" w:rsidP="00BE56D3">
      <w:pPr>
        <w:pStyle w:val="ListBullet"/>
      </w:pPr>
      <w:r>
        <w:t xml:space="preserve">Determine if </w:t>
      </w:r>
      <w:r w:rsidR="00C4442A">
        <w:t>the solution will manage mobile devices</w:t>
      </w:r>
    </w:p>
    <w:p w14:paraId="7E1ACDE0" w14:textId="77777777" w:rsidR="00BE56D3" w:rsidRDefault="00BE56D3" w:rsidP="00BE56D3">
      <w:pPr>
        <w:pStyle w:val="ListBullet"/>
      </w:pPr>
      <w:r>
        <w:t>Scale the solution to accommodate for planned capacity increases</w:t>
      </w:r>
    </w:p>
    <w:p w14:paraId="65590541" w14:textId="77777777" w:rsidR="00BE56D3" w:rsidRDefault="00BE56D3" w:rsidP="00BE56D3">
      <w:pPr>
        <w:pStyle w:val="ListBullet"/>
      </w:pPr>
      <w:r>
        <w:t>Define a baseline of configuration settings for devices that will be managed by the solution</w:t>
      </w:r>
    </w:p>
    <w:p w14:paraId="232B8A9F" w14:textId="77777777" w:rsidR="00BE56D3" w:rsidRDefault="00BE56D3" w:rsidP="00BE56D3">
      <w:pPr>
        <w:pStyle w:val="ListBullet"/>
      </w:pPr>
      <w:r>
        <w:t>Monitor devices in the estate to provide compliance and inventory information</w:t>
      </w:r>
    </w:p>
    <w:p w14:paraId="5871C0D7" w14:textId="77777777" w:rsidR="00BE56D3" w:rsidRPr="00785164" w:rsidRDefault="00BE56D3" w:rsidP="00BE56D3">
      <w:pPr>
        <w:pStyle w:val="ListBullet"/>
      </w:pPr>
      <w:r>
        <w:t>Design the infrastructure to support the capabilities defined in the capability workshops</w:t>
      </w:r>
    </w:p>
    <w:p w14:paraId="1EFFD219" w14:textId="77777777" w:rsidR="00BE56D3" w:rsidRDefault="00BE56D3" w:rsidP="00BE56D3">
      <w:pPr>
        <w:pStyle w:val="Heading2Numbered"/>
      </w:pPr>
      <w:bookmarkStart w:id="43" w:name="_Toc474245969"/>
      <w:r>
        <w:t>Infrastructure Requirements</w:t>
      </w:r>
      <w:bookmarkEnd w:id="43"/>
    </w:p>
    <w:p w14:paraId="572BC253" w14:textId="77777777" w:rsidR="00BE56D3" w:rsidRDefault="00BE56D3" w:rsidP="00BE56D3">
      <w:r w:rsidRPr="00785164">
        <w:t xml:space="preserve">Infrastructure requirements for the </w:t>
      </w:r>
      <w:r>
        <w:t>Core architecture capability</w:t>
      </w:r>
      <w:r w:rsidRPr="00785164">
        <w:t xml:space="preserve"> </w:t>
      </w:r>
      <w:r>
        <w:t>is categorized as follows:</w:t>
      </w:r>
    </w:p>
    <w:p w14:paraId="44CAE1AA" w14:textId="77777777" w:rsidR="00BE56D3" w:rsidRDefault="00BE56D3" w:rsidP="00BE56D3">
      <w:pPr>
        <w:pStyle w:val="ListBullet"/>
      </w:pPr>
      <w:r>
        <w:t>I</w:t>
      </w:r>
      <w:r w:rsidRPr="00785164">
        <w:t xml:space="preserve">nfrastructure required to </w:t>
      </w:r>
      <w:r>
        <w:t>support the Core architecture capability;</w:t>
      </w:r>
    </w:p>
    <w:p w14:paraId="364005BC" w14:textId="77777777" w:rsidR="00BE56D3" w:rsidRPr="00785164" w:rsidRDefault="00BE56D3" w:rsidP="00BE56D3">
      <w:pPr>
        <w:pStyle w:val="ListBullet"/>
      </w:pPr>
      <w:r>
        <w:t>N</w:t>
      </w:r>
      <w:r w:rsidRPr="00785164">
        <w:t xml:space="preserve">etworking requirements to ensure </w:t>
      </w:r>
      <w:r>
        <w:t>the core architecture can operate</w:t>
      </w:r>
      <w:r w:rsidRPr="00785164">
        <w:t>.</w:t>
      </w:r>
    </w:p>
    <w:p w14:paraId="5128C201" w14:textId="77777777" w:rsidR="00BE56D3" w:rsidRPr="00785164" w:rsidRDefault="00BE56D3" w:rsidP="00BE56D3">
      <w:r w:rsidRPr="00785164">
        <w:t xml:space="preserve">The following infrastructure is required to support the </w:t>
      </w:r>
      <w:r>
        <w:t>Core architecture capability</w:t>
      </w:r>
      <w:r w:rsidRPr="00785164">
        <w:t xml:space="preserve"> </w:t>
      </w:r>
    </w:p>
    <w:tbl>
      <w:tblPr>
        <w:tblStyle w:val="SDMTemplateTable"/>
        <w:tblW w:w="0" w:type="auto"/>
        <w:tblLook w:val="04A0" w:firstRow="1" w:lastRow="0" w:firstColumn="1" w:lastColumn="0" w:noHBand="0" w:noVBand="1"/>
      </w:tblPr>
      <w:tblGrid>
        <w:gridCol w:w="1890"/>
        <w:gridCol w:w="3600"/>
        <w:gridCol w:w="3780"/>
      </w:tblGrid>
      <w:tr w:rsidR="00BE56D3" w:rsidRPr="00785164" w14:paraId="41EDC95E" w14:textId="77777777" w:rsidTr="00FB3B80">
        <w:trPr>
          <w:cnfStyle w:val="100000000000" w:firstRow="1" w:lastRow="0" w:firstColumn="0" w:lastColumn="0" w:oddVBand="0" w:evenVBand="0" w:oddHBand="0" w:evenHBand="0" w:firstRowFirstColumn="0" w:firstRowLastColumn="0" w:lastRowFirstColumn="0" w:lastRowLastColumn="0"/>
        </w:trPr>
        <w:tc>
          <w:tcPr>
            <w:tcW w:w="1890" w:type="dxa"/>
          </w:tcPr>
          <w:p w14:paraId="23A78FDC" w14:textId="77777777" w:rsidR="00BE56D3" w:rsidRPr="00785164" w:rsidRDefault="00BE56D3" w:rsidP="00FB3B80">
            <w:r w:rsidRPr="00785164">
              <w:t>Requirement</w:t>
            </w:r>
          </w:p>
        </w:tc>
        <w:tc>
          <w:tcPr>
            <w:tcW w:w="3600" w:type="dxa"/>
          </w:tcPr>
          <w:p w14:paraId="6E46A92F" w14:textId="77777777" w:rsidR="00BE56D3" w:rsidRPr="00785164" w:rsidRDefault="00BE56D3" w:rsidP="00FB3B80">
            <w:r w:rsidRPr="00785164">
              <w:t>Specification</w:t>
            </w:r>
          </w:p>
        </w:tc>
        <w:tc>
          <w:tcPr>
            <w:tcW w:w="3780" w:type="dxa"/>
          </w:tcPr>
          <w:p w14:paraId="27D56E1B" w14:textId="77777777" w:rsidR="00BE56D3" w:rsidRPr="00785164" w:rsidRDefault="00BE56D3" w:rsidP="00FB3B80">
            <w:r w:rsidRPr="00785164">
              <w:t>Comments</w:t>
            </w:r>
          </w:p>
        </w:tc>
      </w:tr>
      <w:tr w:rsidR="00BE56D3" w:rsidRPr="00785164" w14:paraId="033A7084"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5A52E088" w14:textId="77777777" w:rsidR="00BE56D3" w:rsidRDefault="00BE56D3" w:rsidP="00FB3B80">
            <w:r>
              <w:t>Active Directory</w:t>
            </w:r>
          </w:p>
        </w:tc>
        <w:tc>
          <w:tcPr>
            <w:tcW w:w="3600" w:type="dxa"/>
          </w:tcPr>
          <w:p w14:paraId="387CA2E4" w14:textId="77777777" w:rsidR="00BE56D3" w:rsidRDefault="00BE56D3" w:rsidP="00FB3B80">
            <w:pPr>
              <w:pStyle w:val="ListBullet"/>
              <w:ind w:left="360"/>
            </w:pPr>
            <w:r w:rsidRPr="00430A07">
              <w:t>A</w:t>
            </w:r>
            <w:r>
              <w:t xml:space="preserve"> supported version of Active Directory is required for authentication and authorization of client devices. </w:t>
            </w:r>
          </w:p>
          <w:p w14:paraId="2081C45F" w14:textId="77777777" w:rsidR="00BE56D3" w:rsidRDefault="00BE56D3" w:rsidP="00FB3B80">
            <w:pPr>
              <w:pStyle w:val="ListBullet"/>
              <w:ind w:left="360"/>
            </w:pPr>
            <w:r>
              <w:t xml:space="preserve">A change to the </w:t>
            </w:r>
            <w:r w:rsidRPr="004D023C">
              <w:t>Active Directory Schema</w:t>
            </w:r>
            <w:r>
              <w:t xml:space="preserve"> is recommended to </w:t>
            </w:r>
            <w:r w:rsidRPr="00D4692E">
              <w:t>allow clients to retrieve many types of information related to Configuration Manager from a trusted source</w:t>
            </w:r>
            <w:r>
              <w:t xml:space="preserve">. </w:t>
            </w:r>
          </w:p>
        </w:tc>
        <w:tc>
          <w:tcPr>
            <w:tcW w:w="3780" w:type="dxa"/>
          </w:tcPr>
          <w:p w14:paraId="2D572530" w14:textId="77777777" w:rsidR="00BE56D3" w:rsidRDefault="00BE56D3" w:rsidP="00FB3B80">
            <w:r w:rsidRPr="00D4692E">
              <w:t xml:space="preserve">The Active Directory schema extensions for </w:t>
            </w:r>
            <w:r>
              <w:t>System Center Configuration Manager</w:t>
            </w:r>
            <w:r w:rsidRPr="00D4692E">
              <w:t xml:space="preserve"> are unchanged from those used by </w:t>
            </w:r>
            <w:r>
              <w:t xml:space="preserve">System Center </w:t>
            </w:r>
            <w:r w:rsidRPr="00D4692E">
              <w:t xml:space="preserve">Configuration Manager 2007. If the schema </w:t>
            </w:r>
            <w:r>
              <w:t>is already extended in the production environment, this action does not need to be performed again.</w:t>
            </w:r>
          </w:p>
        </w:tc>
      </w:tr>
      <w:tr w:rsidR="00BE56D3" w:rsidRPr="00785164" w14:paraId="1D7C58F5"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73FB35C4" w14:textId="77777777" w:rsidR="00BE56D3" w:rsidRDefault="00BE56D3" w:rsidP="00FB3B80">
            <w:r>
              <w:lastRenderedPageBreak/>
              <w:t>Networking</w:t>
            </w:r>
          </w:p>
        </w:tc>
        <w:tc>
          <w:tcPr>
            <w:tcW w:w="3600" w:type="dxa"/>
          </w:tcPr>
          <w:p w14:paraId="074A9ACB" w14:textId="77777777" w:rsidR="00BE56D3" w:rsidRPr="00785164" w:rsidRDefault="00BE56D3" w:rsidP="00FB3B80">
            <w:pPr>
              <w:pStyle w:val="ListBullet"/>
              <w:ind w:left="360"/>
            </w:pPr>
            <w:r w:rsidRPr="00785164">
              <w:t xml:space="preserve">DNS to support name resolution and communication between devices </w:t>
            </w:r>
          </w:p>
          <w:p w14:paraId="5421083B" w14:textId="77777777" w:rsidR="00BE56D3" w:rsidRDefault="00BE56D3" w:rsidP="00FB3B80">
            <w:pPr>
              <w:pStyle w:val="ListBullet"/>
              <w:ind w:left="360"/>
            </w:pPr>
            <w:r>
              <w:t>Firewall configuration to support remote control and remote assistance capabilities</w:t>
            </w:r>
          </w:p>
          <w:p w14:paraId="124598E7" w14:textId="77777777" w:rsidR="00BE56D3" w:rsidRDefault="00BE56D3" w:rsidP="00FB3B80">
            <w:pPr>
              <w:pStyle w:val="ListBullet"/>
              <w:ind w:left="360"/>
            </w:pPr>
            <w:r w:rsidRPr="00785164">
              <w:t xml:space="preserve">DHCP to provide a network address to the device </w:t>
            </w:r>
          </w:p>
          <w:p w14:paraId="130784C0" w14:textId="77777777" w:rsidR="00BE56D3" w:rsidRPr="00124EDD" w:rsidRDefault="00BE56D3" w:rsidP="00FB3B80">
            <w:pPr>
              <w:pStyle w:val="ListBullet"/>
              <w:ind w:left="360"/>
            </w:pPr>
            <w:r w:rsidRPr="005D6B68">
              <w:t>(OPTIONAL) Internet connectivity to support platform capabilities</w:t>
            </w:r>
          </w:p>
        </w:tc>
        <w:tc>
          <w:tcPr>
            <w:tcW w:w="3780" w:type="dxa"/>
          </w:tcPr>
          <w:p w14:paraId="227C8162" w14:textId="77777777" w:rsidR="00BE56D3" w:rsidRDefault="00BE56D3" w:rsidP="00FB3B80">
            <w:r w:rsidRPr="00D4692E">
              <w:t xml:space="preserve">The </w:t>
            </w:r>
            <w:r>
              <w:t>Core</w:t>
            </w:r>
            <w:r w:rsidRPr="00D4692E">
              <w:t xml:space="preserve"> infrastructure should be designed to support devices across slow network links, if required.</w:t>
            </w:r>
          </w:p>
        </w:tc>
      </w:tr>
      <w:tr w:rsidR="00BE56D3" w:rsidRPr="00785164" w14:paraId="5A52D47B"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466D6600" w14:textId="77777777" w:rsidR="00BE56D3" w:rsidRDefault="00BE56D3" w:rsidP="00FB3B80">
            <w:r>
              <w:t>(OPTIONAL) Central Administration Site Infrastructure</w:t>
            </w:r>
          </w:p>
        </w:tc>
        <w:tc>
          <w:tcPr>
            <w:tcW w:w="3600" w:type="dxa"/>
          </w:tcPr>
          <w:p w14:paraId="6DEEF446" w14:textId="77777777" w:rsidR="00BE56D3" w:rsidRPr="004171EA" w:rsidRDefault="00BE56D3" w:rsidP="00FB3B80">
            <w:pPr>
              <w:pStyle w:val="ListBullet"/>
              <w:ind w:left="360"/>
            </w:pPr>
            <w:r w:rsidRPr="004171EA">
              <w:t>Required to support multiple primary sites in the production environment</w:t>
            </w:r>
          </w:p>
          <w:p w14:paraId="031E1F50" w14:textId="77777777" w:rsidR="00BE56D3" w:rsidRDefault="00BE56D3" w:rsidP="00FB3B80">
            <w:pPr>
              <w:pStyle w:val="ListBullet"/>
              <w:ind w:left="360"/>
            </w:pPr>
            <w:r>
              <w:t>Required for customers with over 175,000 devices in the environment</w:t>
            </w:r>
          </w:p>
        </w:tc>
        <w:tc>
          <w:tcPr>
            <w:tcW w:w="3780" w:type="dxa"/>
          </w:tcPr>
          <w:p w14:paraId="35A3F989" w14:textId="77777777" w:rsidR="00BE56D3" w:rsidRPr="007455A0" w:rsidRDefault="00BE56D3" w:rsidP="00FB3B80">
            <w:pPr>
              <w:pStyle w:val="ListBullet"/>
              <w:ind w:left="360"/>
            </w:pPr>
            <w:r w:rsidRPr="007455A0">
              <w:t>The Central Administration Site is the top-level site in a hierarchy</w:t>
            </w:r>
          </w:p>
          <w:p w14:paraId="6EA8BC75" w14:textId="77777777" w:rsidR="00BE56D3" w:rsidRPr="00785164" w:rsidRDefault="00BE56D3" w:rsidP="00FB3B80">
            <w:pPr>
              <w:pStyle w:val="ListBullet"/>
              <w:ind w:left="360"/>
            </w:pPr>
            <w:r w:rsidRPr="007455A0">
              <w:t xml:space="preserve">Clients cannot be assigned </w:t>
            </w:r>
            <w:r>
              <w:t>to the Central Administration Si</w:t>
            </w:r>
            <w:r w:rsidRPr="007455A0">
              <w:t>te</w:t>
            </w:r>
          </w:p>
        </w:tc>
      </w:tr>
      <w:tr w:rsidR="00BE56D3" w:rsidRPr="00785164" w14:paraId="48B074A2"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36AE55D1" w14:textId="77777777" w:rsidR="00BE56D3" w:rsidRDefault="00BE56D3" w:rsidP="00FB3B80">
            <w:r>
              <w:t>Primary Site Infrastructure</w:t>
            </w:r>
          </w:p>
        </w:tc>
        <w:tc>
          <w:tcPr>
            <w:tcW w:w="3600" w:type="dxa"/>
          </w:tcPr>
          <w:p w14:paraId="591EF250" w14:textId="77777777" w:rsidR="00BE56D3" w:rsidRPr="00E15B03" w:rsidRDefault="00BE56D3" w:rsidP="00FB3B80">
            <w:pPr>
              <w:pStyle w:val="ListBullet"/>
              <w:ind w:left="360"/>
            </w:pPr>
            <w:r w:rsidRPr="00E15B03">
              <w:t xml:space="preserve">A single Primary Site is suitable </w:t>
            </w:r>
            <w:r>
              <w:t>for customers with less than 175</w:t>
            </w:r>
            <w:r w:rsidRPr="00E15B03">
              <w:t>,000 devices in the environment.</w:t>
            </w:r>
          </w:p>
          <w:p w14:paraId="1342DA88" w14:textId="77777777" w:rsidR="00BE56D3" w:rsidRDefault="00BE56D3" w:rsidP="00FB3B80">
            <w:pPr>
              <w:pStyle w:val="ListBullet"/>
              <w:ind w:left="360"/>
            </w:pPr>
            <w:r w:rsidRPr="00E15B03">
              <w:t>Each primary site can support up to 250 secondary sites</w:t>
            </w:r>
          </w:p>
          <w:p w14:paraId="06C6435D" w14:textId="77777777" w:rsidR="00BE56D3" w:rsidRDefault="00BE56D3" w:rsidP="00FB3B80">
            <w:pPr>
              <w:pStyle w:val="ListBullet"/>
              <w:ind w:left="360"/>
            </w:pPr>
            <w:r>
              <w:t>(OPTIONAL) Asset Intelligence Synchronization Point</w:t>
            </w:r>
          </w:p>
          <w:p w14:paraId="7F1303D9" w14:textId="77777777" w:rsidR="00BE56D3" w:rsidRDefault="00BE56D3" w:rsidP="00FB3B80">
            <w:pPr>
              <w:pStyle w:val="ListBullet"/>
              <w:ind w:left="360"/>
            </w:pPr>
            <w:r>
              <w:t>(OPTIONAL) Reporting Point</w:t>
            </w:r>
          </w:p>
        </w:tc>
        <w:tc>
          <w:tcPr>
            <w:tcW w:w="3780" w:type="dxa"/>
          </w:tcPr>
          <w:p w14:paraId="17879D76" w14:textId="77777777" w:rsidR="00BE56D3" w:rsidRDefault="00BE56D3" w:rsidP="00FB3B80">
            <w:r>
              <w:t>The primary site system server should be appropriately sized to accommodate customer size, future scalability requirements and all features identified for use in the production environment. A Reporting Point is required to report on information collected. An additional site system role is required to support Asset Intelligence.</w:t>
            </w:r>
          </w:p>
        </w:tc>
      </w:tr>
      <w:tr w:rsidR="00BE56D3" w:rsidRPr="00785164" w14:paraId="0074AB4D"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3477509B" w14:textId="77777777" w:rsidR="00BE56D3" w:rsidRDefault="00BE56D3" w:rsidP="00FB3B80">
            <w:r>
              <w:t>(OPTIONAL) Secondary Site</w:t>
            </w:r>
          </w:p>
        </w:tc>
        <w:tc>
          <w:tcPr>
            <w:tcW w:w="3600" w:type="dxa"/>
          </w:tcPr>
          <w:p w14:paraId="605C1768" w14:textId="77777777" w:rsidR="00BE56D3" w:rsidRPr="008B44AA" w:rsidRDefault="00BE56D3" w:rsidP="00FB3B80">
            <w:r w:rsidRPr="008B44AA">
              <w:t>Use secondary sites to manage the transfer of deployment content and client data across low-bandwidth networks.</w:t>
            </w:r>
          </w:p>
        </w:tc>
        <w:tc>
          <w:tcPr>
            <w:tcW w:w="3780" w:type="dxa"/>
          </w:tcPr>
          <w:p w14:paraId="47FAED76" w14:textId="77777777" w:rsidR="00BE56D3" w:rsidRDefault="00BE56D3" w:rsidP="00FB3B80">
            <w:r>
              <w:t>C</w:t>
            </w:r>
            <w:r w:rsidRPr="008B44AA">
              <w:t>onsider using Windows BranchCache or distribution points that are enabled for bandwidth control and scheduling</w:t>
            </w:r>
            <w:r>
              <w:t xml:space="preserve"> to reduce infrastructure investments</w:t>
            </w:r>
          </w:p>
        </w:tc>
      </w:tr>
      <w:tr w:rsidR="00BE56D3" w:rsidRPr="00785164" w14:paraId="207687DA"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16DC5DE0" w14:textId="77777777" w:rsidR="00BE56D3" w:rsidRDefault="00BE56D3" w:rsidP="00FB3B80">
            <w:r>
              <w:lastRenderedPageBreak/>
              <w:t>Database Infrastructure</w:t>
            </w:r>
          </w:p>
        </w:tc>
        <w:tc>
          <w:tcPr>
            <w:tcW w:w="3600" w:type="dxa"/>
          </w:tcPr>
          <w:p w14:paraId="1F0A16FF" w14:textId="37C7D357" w:rsidR="00BE56D3" w:rsidRPr="00E15B03" w:rsidRDefault="00BE56D3" w:rsidP="00FB3B80">
            <w:pPr>
              <w:pStyle w:val="ListBullet"/>
              <w:ind w:left="360"/>
            </w:pPr>
            <w:r w:rsidRPr="00E15B03">
              <w:t xml:space="preserve">SQL Server </w:t>
            </w:r>
            <w:r>
              <w:t>2008 R2, 2012</w:t>
            </w:r>
            <w:r w:rsidR="002B09CD">
              <w:t>,</w:t>
            </w:r>
            <w:r w:rsidRPr="00E15B03">
              <w:t xml:space="preserve"> 2014</w:t>
            </w:r>
            <w:r w:rsidR="00F157F1">
              <w:t xml:space="preserve"> and 2016</w:t>
            </w:r>
            <w:r w:rsidRPr="00E15B03">
              <w:t xml:space="preserve"> are supported with specific Service Packs and Cumulative Updates for each version</w:t>
            </w:r>
          </w:p>
          <w:p w14:paraId="6120F197" w14:textId="1CB240B0" w:rsidR="00BE56D3" w:rsidRDefault="00C4442A" w:rsidP="00FB3B80">
            <w:pPr>
              <w:pStyle w:val="ListBullet"/>
              <w:ind w:left="360"/>
            </w:pPr>
            <w:r>
              <w:t xml:space="preserve">The hierarchy chosen and number of supported devices determines whether </w:t>
            </w:r>
            <w:r w:rsidR="00BE56D3" w:rsidRPr="00E15B03">
              <w:t xml:space="preserve">SQL Standard or Enterprise </w:t>
            </w:r>
            <w:r>
              <w:t>edition is best.</w:t>
            </w:r>
          </w:p>
        </w:tc>
        <w:tc>
          <w:tcPr>
            <w:tcW w:w="3780" w:type="dxa"/>
          </w:tcPr>
          <w:p w14:paraId="47E111D9" w14:textId="77777777" w:rsidR="00BE56D3" w:rsidRDefault="00BE56D3" w:rsidP="00FB3B80">
            <w:r w:rsidRPr="008B44AA">
              <w:t>The SQL Server instance can be co-located with the site system server, or on a remote computer</w:t>
            </w:r>
            <w:r>
              <w:t>. The decision to locate the database on a separate server provides the option for increased scalability to accommodate future growth.</w:t>
            </w:r>
          </w:p>
        </w:tc>
      </w:tr>
      <w:tr w:rsidR="00BE56D3" w:rsidRPr="00785164" w14:paraId="04C5F2AB"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7E467DC0" w14:textId="77777777" w:rsidR="00BE56D3" w:rsidRDefault="00BE56D3" w:rsidP="00FB3B80">
            <w:r>
              <w:t>Management Point Infrastructure</w:t>
            </w:r>
          </w:p>
        </w:tc>
        <w:tc>
          <w:tcPr>
            <w:tcW w:w="3600" w:type="dxa"/>
          </w:tcPr>
          <w:p w14:paraId="71531A7F" w14:textId="08037060" w:rsidR="00BE56D3" w:rsidRPr="00C14A0F" w:rsidRDefault="00BE56D3" w:rsidP="00FB3B80">
            <w:pPr>
              <w:pStyle w:val="ListBullet"/>
              <w:ind w:left="360"/>
            </w:pPr>
            <w:r w:rsidRPr="00C14A0F">
              <w:t>Each primary site supports up to 1</w:t>
            </w:r>
            <w:r w:rsidR="00F157F1">
              <w:t>5</w:t>
            </w:r>
            <w:r w:rsidRPr="00C14A0F">
              <w:t xml:space="preserve"> management points</w:t>
            </w:r>
          </w:p>
          <w:p w14:paraId="1C2C5BC5" w14:textId="77777777" w:rsidR="00BE56D3" w:rsidRDefault="00BE56D3" w:rsidP="00FB3B80">
            <w:pPr>
              <w:pStyle w:val="ListBullet"/>
              <w:ind w:left="360"/>
            </w:pPr>
            <w:r w:rsidRPr="00C14A0F">
              <w:t>Allocate at least one management point for every 25,000 clients</w:t>
            </w:r>
          </w:p>
        </w:tc>
        <w:tc>
          <w:tcPr>
            <w:tcW w:w="3780" w:type="dxa"/>
          </w:tcPr>
          <w:p w14:paraId="6CC9621D" w14:textId="77777777" w:rsidR="00BE56D3" w:rsidRDefault="00BE56D3" w:rsidP="00FB3B80">
            <w:r w:rsidRPr="00C14A0F">
              <w:t>The number of devices that a management point supports depends on the type of site where the management point is located, and the type and numbers of clients that might use the management point</w:t>
            </w:r>
          </w:p>
        </w:tc>
      </w:tr>
      <w:tr w:rsidR="00BE56D3" w:rsidRPr="00785164" w14:paraId="464A125C"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38FB2E9D" w14:textId="77777777" w:rsidR="00BE56D3" w:rsidRDefault="00BE56D3" w:rsidP="00FB3B80">
            <w:r>
              <w:t>Distribution Point Infrastructure</w:t>
            </w:r>
          </w:p>
        </w:tc>
        <w:tc>
          <w:tcPr>
            <w:tcW w:w="3600" w:type="dxa"/>
          </w:tcPr>
          <w:p w14:paraId="1738021F" w14:textId="77777777" w:rsidR="00BE56D3" w:rsidRDefault="00BE56D3" w:rsidP="00FB3B80">
            <w:pPr>
              <w:pStyle w:val="ListBullet"/>
              <w:ind w:left="360"/>
            </w:pPr>
            <w:r>
              <w:t>Each primary and secondary site supports up to 250 distribution points.</w:t>
            </w:r>
          </w:p>
          <w:p w14:paraId="5AB624DE" w14:textId="77777777" w:rsidR="00BE56D3" w:rsidRDefault="00BE56D3" w:rsidP="00FB3B80">
            <w:pPr>
              <w:pStyle w:val="ListBullet"/>
              <w:ind w:left="360"/>
            </w:pPr>
            <w:r>
              <w:t>Each primary and secondary site supports up to 2000 additional distribution points configured as pull-distribution points</w:t>
            </w:r>
          </w:p>
          <w:p w14:paraId="18B14F0A" w14:textId="77777777" w:rsidR="00BE56D3" w:rsidRPr="00E15B03" w:rsidRDefault="00BE56D3" w:rsidP="00FB3B80">
            <w:pPr>
              <w:pStyle w:val="ListBullet"/>
              <w:ind w:left="360"/>
            </w:pPr>
            <w:r w:rsidRPr="00E15B03">
              <w:t>Each distribution point supports up to 4000 devices</w:t>
            </w:r>
          </w:p>
        </w:tc>
        <w:tc>
          <w:tcPr>
            <w:tcW w:w="3780" w:type="dxa"/>
          </w:tcPr>
          <w:p w14:paraId="6531E5CF" w14:textId="77777777" w:rsidR="00BE56D3" w:rsidRDefault="00BE56D3" w:rsidP="00FB3B80">
            <w:r>
              <w:t>Devices that use the platform delivery and application management capability leverage distribution point to obtain content. The site system roles should be appropriately sized to accommodate customer platform delivery and application management requirements.</w:t>
            </w:r>
          </w:p>
        </w:tc>
      </w:tr>
      <w:tr w:rsidR="00BE56D3" w:rsidRPr="00785164" w14:paraId="08E2405E"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22AF3D4C" w14:textId="77777777" w:rsidR="00BE56D3" w:rsidRDefault="00BE56D3" w:rsidP="00FB3B80">
            <w:r>
              <w:t>Device Management Infrastructure</w:t>
            </w:r>
          </w:p>
        </w:tc>
        <w:tc>
          <w:tcPr>
            <w:tcW w:w="3600" w:type="dxa"/>
          </w:tcPr>
          <w:p w14:paraId="37CF5956" w14:textId="016B655E" w:rsidR="00BE56D3" w:rsidRPr="001B2FDB" w:rsidRDefault="00BE56D3" w:rsidP="00FB3B80">
            <w:pPr>
              <w:pStyle w:val="ListBullet"/>
              <w:ind w:left="360"/>
            </w:pPr>
            <w:r>
              <w:t xml:space="preserve">(OPTIONAL) The Service Connection Point and Microsoft Intune subscription is required to provide a </w:t>
            </w:r>
            <w:r w:rsidR="00F157F1">
              <w:t xml:space="preserve">Hybrid </w:t>
            </w:r>
            <w:r>
              <w:t>Mobile Device Management Capability</w:t>
            </w:r>
          </w:p>
        </w:tc>
        <w:tc>
          <w:tcPr>
            <w:tcW w:w="3780" w:type="dxa"/>
          </w:tcPr>
          <w:p w14:paraId="28A31215" w14:textId="77777777" w:rsidR="00BE56D3" w:rsidRDefault="00BE56D3" w:rsidP="00FB3B80">
            <w:pPr>
              <w:pStyle w:val="ListBullet"/>
              <w:ind w:left="360"/>
              <w:rPr>
                <w:color w:val="auto"/>
                <w:sz w:val="22"/>
              </w:rPr>
            </w:pPr>
            <w:r>
              <w:t>Management Point infrastructure should be scaled accordingly to support the transfer of policy to client devices</w:t>
            </w:r>
          </w:p>
          <w:p w14:paraId="12F9814E" w14:textId="77777777" w:rsidR="00BE56D3" w:rsidRDefault="00BE56D3" w:rsidP="00FB3B80"/>
        </w:tc>
      </w:tr>
      <w:tr w:rsidR="00BE56D3" w:rsidRPr="00785164" w14:paraId="435CBC2B"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6ACBFE02" w14:textId="77777777" w:rsidR="00BE56D3" w:rsidRDefault="00BE56D3" w:rsidP="00FB3B80">
            <w:r>
              <w:t>Platform Delivery Infrastructure</w:t>
            </w:r>
          </w:p>
        </w:tc>
        <w:tc>
          <w:tcPr>
            <w:tcW w:w="3600" w:type="dxa"/>
          </w:tcPr>
          <w:p w14:paraId="2EDC84D8" w14:textId="77777777" w:rsidR="00BE56D3" w:rsidRPr="001B2FDB" w:rsidRDefault="00BE56D3" w:rsidP="00FB3B80">
            <w:pPr>
              <w:pStyle w:val="ListBullet"/>
              <w:ind w:left="360"/>
            </w:pPr>
            <w:r>
              <w:t>(OPTIONAL) The State Migration Point Role can be configured to support a User State Migration capability for replace deployment scenarios</w:t>
            </w:r>
          </w:p>
        </w:tc>
        <w:tc>
          <w:tcPr>
            <w:tcW w:w="3780" w:type="dxa"/>
          </w:tcPr>
          <w:p w14:paraId="5CE11E85" w14:textId="261B8B72" w:rsidR="00BE56D3" w:rsidRPr="001B2FDB" w:rsidRDefault="00BE56D3" w:rsidP="00FB3B80">
            <w:pPr>
              <w:pStyle w:val="ListBullet"/>
              <w:ind w:left="360"/>
              <w:rPr>
                <w:sz w:val="22"/>
              </w:rPr>
            </w:pPr>
            <w:r>
              <w:t xml:space="preserve">Distribution Point infrastructure should be scaled accordingly to support the transfer of OS, </w:t>
            </w:r>
            <w:r w:rsidR="00C4442A">
              <w:t>application,</w:t>
            </w:r>
            <w:r>
              <w:t xml:space="preserve"> and configuration content to client devices</w:t>
            </w:r>
          </w:p>
        </w:tc>
      </w:tr>
      <w:tr w:rsidR="00BE56D3" w:rsidRPr="00785164" w14:paraId="3E9750ED"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57AB8E05" w14:textId="77777777" w:rsidR="00BE56D3" w:rsidRDefault="00BE56D3" w:rsidP="00FB3B80">
            <w:r>
              <w:lastRenderedPageBreak/>
              <w:t>Application Management Infrastructure</w:t>
            </w:r>
          </w:p>
        </w:tc>
        <w:tc>
          <w:tcPr>
            <w:tcW w:w="3600" w:type="dxa"/>
          </w:tcPr>
          <w:p w14:paraId="6B742BD5" w14:textId="13CD9CFA" w:rsidR="00BE56D3" w:rsidRDefault="00BE56D3" w:rsidP="00FB3B80">
            <w:pPr>
              <w:pStyle w:val="ListBullet"/>
              <w:ind w:left="360"/>
            </w:pPr>
            <w:r>
              <w:t xml:space="preserve">(OPTIONAL)The Application Catalog Website Point and Application Catalog Web Service Point can be configured to provide a </w:t>
            </w:r>
            <w:r w:rsidR="00C4442A">
              <w:t>Self-Service</w:t>
            </w:r>
            <w:r>
              <w:t xml:space="preserve"> Application capability</w:t>
            </w:r>
          </w:p>
          <w:p w14:paraId="62C2784C" w14:textId="77777777" w:rsidR="00BE56D3" w:rsidRPr="001B2FDB" w:rsidRDefault="00BE56D3" w:rsidP="00FB3B80">
            <w:pPr>
              <w:pStyle w:val="ListBullet"/>
              <w:ind w:left="360"/>
            </w:pPr>
            <w:r>
              <w:t>(OPTIONAL) A Software Update Point can be configured to update Microsoft products that exist in the production environment</w:t>
            </w:r>
          </w:p>
        </w:tc>
        <w:tc>
          <w:tcPr>
            <w:tcW w:w="3780" w:type="dxa"/>
          </w:tcPr>
          <w:p w14:paraId="598DE76E" w14:textId="01E1100C" w:rsidR="00BE56D3" w:rsidRPr="006D14A3" w:rsidRDefault="00BE56D3" w:rsidP="00FB3B80">
            <w:pPr>
              <w:pStyle w:val="ListBullet"/>
              <w:ind w:left="360"/>
              <w:rPr>
                <w:color w:val="auto"/>
                <w:sz w:val="22"/>
              </w:rPr>
            </w:pPr>
            <w:r>
              <w:t xml:space="preserve">Distribution Point infrastructure should be scaled accordingly to support the transfer of OS, </w:t>
            </w:r>
            <w:r w:rsidR="00C4442A">
              <w:t>application,</w:t>
            </w:r>
            <w:r>
              <w:t xml:space="preserve"> and configuration content to client devices</w:t>
            </w:r>
          </w:p>
          <w:p w14:paraId="33F44F69" w14:textId="77777777" w:rsidR="00BE56D3" w:rsidRPr="001B2FDB" w:rsidRDefault="00BE56D3" w:rsidP="00FB3B80">
            <w:pPr>
              <w:pStyle w:val="ListBullet"/>
              <w:ind w:left="360"/>
              <w:rPr>
                <w:color w:val="auto"/>
                <w:sz w:val="22"/>
              </w:rPr>
            </w:pPr>
            <w:r>
              <w:t>Windows Server 2012 R2 is recommended to run the Software Update Point to ensure the Windows 10 servicing approach can be accommodated in future releases of the product.</w:t>
            </w:r>
          </w:p>
        </w:tc>
      </w:tr>
      <w:tr w:rsidR="00BE56D3" w:rsidRPr="00785164" w14:paraId="1A5C8801"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4E086F82" w14:textId="77777777" w:rsidR="00BE56D3" w:rsidRDefault="00BE56D3" w:rsidP="00FB3B80">
            <w:r>
              <w:t>Asset Management &amp; Support Infrastructure</w:t>
            </w:r>
          </w:p>
        </w:tc>
        <w:tc>
          <w:tcPr>
            <w:tcW w:w="3600" w:type="dxa"/>
          </w:tcPr>
          <w:p w14:paraId="34AABF25" w14:textId="77777777" w:rsidR="00BE56D3" w:rsidRDefault="00BE56D3" w:rsidP="00FB3B80">
            <w:pPr>
              <w:pStyle w:val="ListBullet"/>
              <w:ind w:left="360"/>
            </w:pPr>
            <w:r>
              <w:t>(OPTIONAL) Asset Intelligence Synchronization Point is required to</w:t>
            </w:r>
            <w:r w:rsidRPr="00676EF8">
              <w:t xml:space="preserve"> connect Configuration Manager sites to System Center Online to synchronize Asset Intelligence catalog information</w:t>
            </w:r>
          </w:p>
          <w:p w14:paraId="1573BE05" w14:textId="77777777" w:rsidR="00BE56D3" w:rsidRPr="00676EF8" w:rsidRDefault="00BE56D3" w:rsidP="00FB3B80">
            <w:pPr>
              <w:pStyle w:val="ListBullet"/>
              <w:ind w:left="360"/>
            </w:pPr>
            <w:r>
              <w:t>Firewall configuration to support remote control and remote assistance capabilities</w:t>
            </w:r>
          </w:p>
        </w:tc>
        <w:tc>
          <w:tcPr>
            <w:tcW w:w="3780" w:type="dxa"/>
          </w:tcPr>
          <w:p w14:paraId="144D758C" w14:textId="77777777" w:rsidR="00BE56D3" w:rsidRDefault="00BE56D3" w:rsidP="00FB3B80">
            <w:pPr>
              <w:pStyle w:val="ListBullet"/>
              <w:ind w:left="360"/>
            </w:pPr>
            <w:r w:rsidRPr="001B2FDB">
              <w:t xml:space="preserve">Out of band management is out of scope for the </w:t>
            </w:r>
            <w:r>
              <w:t>System Center Configuration Manager</w:t>
            </w:r>
            <w:r w:rsidRPr="001B2FDB">
              <w:t xml:space="preserve"> project.</w:t>
            </w:r>
          </w:p>
          <w:p w14:paraId="7AA34A62" w14:textId="77777777" w:rsidR="00BE56D3" w:rsidRPr="00676EF8" w:rsidRDefault="00BE56D3" w:rsidP="00FB3B80">
            <w:pPr>
              <w:pStyle w:val="ListBullet"/>
              <w:ind w:left="360"/>
              <w:rPr>
                <w:sz w:val="22"/>
              </w:rPr>
            </w:pPr>
            <w:r w:rsidRPr="00676EF8">
              <w:t xml:space="preserve">Internet connectivity </w:t>
            </w:r>
            <w:r>
              <w:t xml:space="preserve">is required </w:t>
            </w:r>
            <w:r w:rsidRPr="00676EF8">
              <w:t xml:space="preserve">to support </w:t>
            </w:r>
            <w:r>
              <w:t>the Asset Intelligence Synchronization Point</w:t>
            </w:r>
          </w:p>
          <w:p w14:paraId="6569793A" w14:textId="77777777" w:rsidR="00BE56D3" w:rsidRPr="001B2FDB" w:rsidRDefault="00BE56D3" w:rsidP="00FB3B80">
            <w:pPr>
              <w:pStyle w:val="ListBullet"/>
              <w:ind w:left="360"/>
              <w:rPr>
                <w:sz w:val="22"/>
              </w:rPr>
            </w:pPr>
            <w:r w:rsidRPr="001B2FDB">
              <w:t>Management Point infrastructure should be scaled accordingly to support the transfer of policy to client devices</w:t>
            </w:r>
          </w:p>
        </w:tc>
      </w:tr>
      <w:tr w:rsidR="00BE56D3" w:rsidRPr="00785164" w14:paraId="45B61F7F"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6ADA5159" w14:textId="77777777" w:rsidR="00BE56D3" w:rsidRDefault="00BE56D3" w:rsidP="00FB3B80">
            <w:r>
              <w:t xml:space="preserve">Secure Communication Infrastructure </w:t>
            </w:r>
          </w:p>
        </w:tc>
        <w:tc>
          <w:tcPr>
            <w:tcW w:w="3600" w:type="dxa"/>
          </w:tcPr>
          <w:p w14:paraId="546FAC02" w14:textId="77777777" w:rsidR="00BE56D3" w:rsidRPr="00785164" w:rsidRDefault="00BE56D3" w:rsidP="00FB3B80">
            <w:pPr>
              <w:pStyle w:val="ListBullet"/>
              <w:ind w:left="360"/>
            </w:pPr>
            <w:r>
              <w:t>Public Key Infrastructure required to support a secure communication solution</w:t>
            </w:r>
          </w:p>
        </w:tc>
        <w:tc>
          <w:tcPr>
            <w:tcW w:w="3780" w:type="dxa"/>
          </w:tcPr>
          <w:p w14:paraId="5B269920" w14:textId="77777777" w:rsidR="00BE56D3" w:rsidRDefault="00BE56D3" w:rsidP="00FB3B80">
            <w:pPr>
              <w:pStyle w:val="ListBullet"/>
              <w:ind w:left="360"/>
            </w:pPr>
            <w:r>
              <w:t>Secure communication is out of scope for the System Center Configuration Manager project.</w:t>
            </w:r>
          </w:p>
          <w:p w14:paraId="72CD36A4" w14:textId="77777777" w:rsidR="00BE56D3" w:rsidRDefault="00BE56D3" w:rsidP="00FB3B80">
            <w:pPr>
              <w:pStyle w:val="ListBullet"/>
              <w:ind w:left="360"/>
            </w:pPr>
            <w:r>
              <w:t>It is recommended to validate the operation of the solution without the use of secure communication as a first step, before implementing a secure communication solution.</w:t>
            </w:r>
          </w:p>
        </w:tc>
      </w:tr>
    </w:tbl>
    <w:p w14:paraId="05C03D75" w14:textId="77777777" w:rsidR="00BE56D3" w:rsidRDefault="00BE56D3" w:rsidP="00BE56D3">
      <w:pPr>
        <w:pStyle w:val="Heading2Numbered"/>
      </w:pPr>
      <w:bookmarkStart w:id="44" w:name="_Toc471299703"/>
      <w:bookmarkStart w:id="45" w:name="_Toc474245970"/>
      <w:bookmarkEnd w:id="44"/>
      <w:r>
        <w:t>Features</w:t>
      </w:r>
      <w:bookmarkEnd w:id="45"/>
    </w:p>
    <w:p w14:paraId="3B026D13" w14:textId="77777777" w:rsidR="00BE56D3" w:rsidRPr="00D87F70" w:rsidRDefault="00BE56D3" w:rsidP="00BE56D3">
      <w:pPr>
        <w:rPr>
          <w:color w:val="000000" w:themeColor="text1"/>
        </w:rPr>
      </w:pPr>
      <w:r>
        <w:rPr>
          <w:color w:val="000000" w:themeColor="text1"/>
        </w:rPr>
        <w:t>The following features are available for use with</w:t>
      </w:r>
      <w:r w:rsidRPr="00D87F70">
        <w:rPr>
          <w:color w:val="000000" w:themeColor="text1"/>
        </w:rPr>
        <w:t xml:space="preserve"> the </w:t>
      </w:r>
      <w:r>
        <w:rPr>
          <w:color w:val="000000" w:themeColor="text1"/>
        </w:rPr>
        <w:t>Core infrastructure capability.</w:t>
      </w:r>
    </w:p>
    <w:tbl>
      <w:tblPr>
        <w:tblStyle w:val="SDMTemplateTable"/>
        <w:tblW w:w="0" w:type="auto"/>
        <w:tblLayout w:type="fixed"/>
        <w:tblLook w:val="04A0" w:firstRow="1" w:lastRow="0" w:firstColumn="1" w:lastColumn="0" w:noHBand="0" w:noVBand="1"/>
      </w:tblPr>
      <w:tblGrid>
        <w:gridCol w:w="2160"/>
        <w:gridCol w:w="3420"/>
        <w:gridCol w:w="3780"/>
      </w:tblGrid>
      <w:tr w:rsidR="00BE56D3" w:rsidRPr="00785164" w14:paraId="34A49878" w14:textId="77777777" w:rsidTr="00FB3B80">
        <w:trPr>
          <w:cnfStyle w:val="100000000000" w:firstRow="1" w:lastRow="0" w:firstColumn="0" w:lastColumn="0" w:oddVBand="0" w:evenVBand="0" w:oddHBand="0" w:evenHBand="0" w:firstRowFirstColumn="0" w:firstRowLastColumn="0" w:lastRowFirstColumn="0" w:lastRowLastColumn="0"/>
        </w:trPr>
        <w:tc>
          <w:tcPr>
            <w:tcW w:w="2160" w:type="dxa"/>
          </w:tcPr>
          <w:p w14:paraId="671F34E3" w14:textId="77777777" w:rsidR="00BE56D3" w:rsidRPr="00785164" w:rsidRDefault="00BE56D3" w:rsidP="00FB3B80">
            <w:r w:rsidRPr="00785164">
              <w:lastRenderedPageBreak/>
              <w:t>Feature</w:t>
            </w:r>
          </w:p>
        </w:tc>
        <w:tc>
          <w:tcPr>
            <w:tcW w:w="3420" w:type="dxa"/>
          </w:tcPr>
          <w:p w14:paraId="333CD124" w14:textId="77777777" w:rsidR="00BE56D3" w:rsidRPr="00785164" w:rsidRDefault="00BE56D3" w:rsidP="00FB3B80">
            <w:r w:rsidRPr="00785164">
              <w:t>Description</w:t>
            </w:r>
          </w:p>
        </w:tc>
        <w:tc>
          <w:tcPr>
            <w:tcW w:w="3780" w:type="dxa"/>
          </w:tcPr>
          <w:p w14:paraId="3F302267" w14:textId="77777777" w:rsidR="00BE56D3" w:rsidRPr="00785164" w:rsidRDefault="00BE56D3" w:rsidP="00FB3B80">
            <w:r w:rsidRPr="00785164">
              <w:t>Usage Scenario</w:t>
            </w:r>
          </w:p>
        </w:tc>
      </w:tr>
      <w:tr w:rsidR="00BE56D3" w:rsidRPr="00785164" w14:paraId="57340072"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2979FF46" w14:textId="77777777" w:rsidR="00BE56D3" w:rsidRDefault="00BE56D3" w:rsidP="00FB3B80">
            <w:r>
              <w:t>Application Management</w:t>
            </w:r>
          </w:p>
        </w:tc>
        <w:tc>
          <w:tcPr>
            <w:tcW w:w="3420" w:type="dxa"/>
          </w:tcPr>
          <w:p w14:paraId="4842E570" w14:textId="77777777" w:rsidR="00BE56D3" w:rsidRPr="00785164" w:rsidRDefault="00BE56D3" w:rsidP="00FB3B80">
            <w:r w:rsidRPr="00363589">
              <w:t>Provides a set of tools and resources that can help you create, manage, deploy, and monitor applications in the enterprise</w:t>
            </w:r>
          </w:p>
        </w:tc>
        <w:tc>
          <w:tcPr>
            <w:tcW w:w="3780" w:type="dxa"/>
          </w:tcPr>
          <w:p w14:paraId="4968DEB1" w14:textId="77777777" w:rsidR="00BE56D3" w:rsidRDefault="00BE56D3" w:rsidP="00FB3B80">
            <w:pPr>
              <w:pStyle w:val="ListBullet"/>
              <w:ind w:left="360"/>
            </w:pPr>
            <w:r>
              <w:t>Design the infrastructure to support the capabilities defined in the capability workshops</w:t>
            </w:r>
          </w:p>
        </w:tc>
      </w:tr>
      <w:tr w:rsidR="00BE56D3" w:rsidRPr="00785164" w14:paraId="7F05E981"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0101EE95" w14:textId="77777777" w:rsidR="00BE56D3" w:rsidRDefault="00BE56D3" w:rsidP="00FB3B80">
            <w:r>
              <w:t>Company Resource Access</w:t>
            </w:r>
          </w:p>
        </w:tc>
        <w:tc>
          <w:tcPr>
            <w:tcW w:w="3420" w:type="dxa"/>
          </w:tcPr>
          <w:p w14:paraId="422A8373" w14:textId="4C876F5B" w:rsidR="00BE56D3" w:rsidRPr="00785164" w:rsidRDefault="00BE56D3" w:rsidP="00FB3B80">
            <w:r>
              <w:t xml:space="preserve">Provides a set of tools and resources that enable users to access data and applications from remote locations. These tools include </w:t>
            </w:r>
            <w:r w:rsidR="00F157F1">
              <w:t>Email</w:t>
            </w:r>
            <w:r>
              <w:t xml:space="preserve"> profiles and </w:t>
            </w:r>
            <w:r w:rsidR="00F157F1">
              <w:t>Windows Hello for Business</w:t>
            </w:r>
          </w:p>
        </w:tc>
        <w:tc>
          <w:tcPr>
            <w:tcW w:w="3780" w:type="dxa"/>
          </w:tcPr>
          <w:p w14:paraId="7401AAE4" w14:textId="77777777" w:rsidR="00BE56D3" w:rsidRDefault="00BE56D3" w:rsidP="00FB3B80">
            <w:pPr>
              <w:pStyle w:val="ListBullet"/>
              <w:ind w:left="360"/>
            </w:pPr>
            <w:r>
              <w:t>Design the infrastructure to support the capabilities defined in the capability workshops</w:t>
            </w:r>
          </w:p>
        </w:tc>
      </w:tr>
      <w:tr w:rsidR="00BE56D3" w:rsidRPr="00785164" w14:paraId="5247E9C7"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20DC03A9" w14:textId="77777777" w:rsidR="00BE56D3" w:rsidRDefault="00BE56D3" w:rsidP="00FB3B80">
            <w:r>
              <w:t>Compliance Settings</w:t>
            </w:r>
          </w:p>
        </w:tc>
        <w:tc>
          <w:tcPr>
            <w:tcW w:w="3420" w:type="dxa"/>
          </w:tcPr>
          <w:p w14:paraId="33851F5F" w14:textId="77777777" w:rsidR="00BE56D3" w:rsidRPr="00785164" w:rsidRDefault="00BE56D3" w:rsidP="00FB3B80">
            <w:r w:rsidRPr="00363589">
              <w:t xml:space="preserve">Provides a set of tools and resources that can assess, track, and remediate the configuration compliance of </w:t>
            </w:r>
            <w:r>
              <w:t>client devices in the environment</w:t>
            </w:r>
            <w:r w:rsidRPr="00363589">
              <w:t>.</w:t>
            </w:r>
          </w:p>
        </w:tc>
        <w:tc>
          <w:tcPr>
            <w:tcW w:w="3780" w:type="dxa"/>
          </w:tcPr>
          <w:p w14:paraId="1511431A" w14:textId="77777777" w:rsidR="00BE56D3" w:rsidRPr="00D135C4" w:rsidRDefault="00BE56D3" w:rsidP="00FB3B80">
            <w:pPr>
              <w:pStyle w:val="ListBullet"/>
              <w:ind w:left="360"/>
            </w:pPr>
            <w:r>
              <w:t>Design the infrastructure to support the capabilities defined in the capability workshops</w:t>
            </w:r>
          </w:p>
        </w:tc>
      </w:tr>
      <w:tr w:rsidR="00BE56D3" w:rsidRPr="00785164" w14:paraId="3292261D"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2BE04D03" w14:textId="77777777" w:rsidR="00BE56D3" w:rsidRDefault="00BE56D3" w:rsidP="00FB3B80">
            <w:r>
              <w:t>Endpoint Protection</w:t>
            </w:r>
          </w:p>
        </w:tc>
        <w:tc>
          <w:tcPr>
            <w:tcW w:w="3420" w:type="dxa"/>
          </w:tcPr>
          <w:p w14:paraId="56F73E23" w14:textId="77777777" w:rsidR="00BE56D3" w:rsidRPr="00785164" w:rsidRDefault="00BE56D3" w:rsidP="00FB3B80">
            <w:r w:rsidRPr="00363589">
              <w:t>Provides security, antimalware, and W</w:t>
            </w:r>
            <w:r>
              <w:t>indows Firewall management for devices in the environment</w:t>
            </w:r>
          </w:p>
        </w:tc>
        <w:tc>
          <w:tcPr>
            <w:tcW w:w="3780" w:type="dxa"/>
          </w:tcPr>
          <w:p w14:paraId="66179A95" w14:textId="77777777" w:rsidR="00BE56D3" w:rsidRPr="00D135C4" w:rsidRDefault="00BE56D3" w:rsidP="00FB3B80">
            <w:pPr>
              <w:pStyle w:val="ListBullet"/>
              <w:ind w:left="360"/>
              <w:rPr>
                <w:color w:val="000000" w:themeColor="text1"/>
              </w:rPr>
            </w:pPr>
            <w:r w:rsidRPr="00D135C4">
              <w:rPr>
                <w:color w:val="000000" w:themeColor="text1"/>
              </w:rPr>
              <w:t xml:space="preserve">Define a baseline of configuration settings for devices that </w:t>
            </w:r>
            <w:r>
              <w:rPr>
                <w:color w:val="000000" w:themeColor="text1"/>
              </w:rPr>
              <w:t>will be managed by the solution</w:t>
            </w:r>
          </w:p>
        </w:tc>
      </w:tr>
      <w:tr w:rsidR="00BE56D3" w:rsidRPr="00785164" w14:paraId="5D6858D9"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2BCCF42A" w14:textId="77777777" w:rsidR="00BE56D3" w:rsidRDefault="00BE56D3" w:rsidP="00FB3B80">
            <w:r>
              <w:t>Inventory</w:t>
            </w:r>
          </w:p>
        </w:tc>
        <w:tc>
          <w:tcPr>
            <w:tcW w:w="3420" w:type="dxa"/>
          </w:tcPr>
          <w:p w14:paraId="70BFA9A0" w14:textId="77777777" w:rsidR="00BE56D3" w:rsidRDefault="00BE56D3" w:rsidP="00FB3B80">
            <w:r>
              <w:t>Provides a set of tools to help identify and monitor assets:</w:t>
            </w:r>
          </w:p>
          <w:p w14:paraId="03DB4C13" w14:textId="77777777" w:rsidR="00BE56D3" w:rsidRDefault="00BE56D3" w:rsidP="00FB3B80">
            <w:pPr>
              <w:pStyle w:val="ListBullet"/>
              <w:ind w:left="360"/>
            </w:pPr>
            <w:r>
              <w:t>Hardware inventory: Collects detailed information about the hardware of devices in the environment</w:t>
            </w:r>
          </w:p>
          <w:p w14:paraId="0F022C94" w14:textId="77777777" w:rsidR="00BE56D3" w:rsidRDefault="00BE56D3" w:rsidP="00FB3B80">
            <w:pPr>
              <w:pStyle w:val="ListBullet"/>
              <w:ind w:left="360"/>
            </w:pPr>
            <w:r>
              <w:t>Software inventory: Collects and reports information about the files that are stored on devices</w:t>
            </w:r>
          </w:p>
          <w:p w14:paraId="6174DBAB" w14:textId="77777777" w:rsidR="00BE56D3" w:rsidRPr="00785164" w:rsidRDefault="00BE56D3" w:rsidP="00FB3B80">
            <w:pPr>
              <w:pStyle w:val="ListBullet"/>
              <w:ind w:left="360"/>
            </w:pPr>
            <w:r>
              <w:t xml:space="preserve">Asset Intelligence: Provides tools to collect inventory data and to monitor software license </w:t>
            </w:r>
          </w:p>
        </w:tc>
        <w:tc>
          <w:tcPr>
            <w:tcW w:w="3780" w:type="dxa"/>
          </w:tcPr>
          <w:p w14:paraId="5B1C07E9" w14:textId="77777777" w:rsidR="00BE56D3" w:rsidRDefault="00BE56D3" w:rsidP="00FB3B80">
            <w:pPr>
              <w:pStyle w:val="ListBullet"/>
              <w:ind w:left="360"/>
            </w:pPr>
            <w:r w:rsidRPr="00D135C4">
              <w:t>Design the infrastructure to support the capabilities defined in the capability workshops</w:t>
            </w:r>
          </w:p>
        </w:tc>
      </w:tr>
      <w:tr w:rsidR="00BE56D3" w:rsidRPr="00785164" w14:paraId="6481400E"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0725698F" w14:textId="77777777" w:rsidR="00BE56D3" w:rsidRDefault="00BE56D3" w:rsidP="00FB3B80">
            <w:r>
              <w:lastRenderedPageBreak/>
              <w:t>Operating System Deployment</w:t>
            </w:r>
          </w:p>
        </w:tc>
        <w:tc>
          <w:tcPr>
            <w:tcW w:w="3420" w:type="dxa"/>
          </w:tcPr>
          <w:p w14:paraId="414F3591" w14:textId="77777777" w:rsidR="00BE56D3" w:rsidRPr="00785164" w:rsidRDefault="00BE56D3" w:rsidP="00FB3B80">
            <w:r w:rsidRPr="00363589">
              <w:t xml:space="preserve">Provides a tool to deploy </w:t>
            </w:r>
            <w:r>
              <w:t xml:space="preserve">operating systems </w:t>
            </w:r>
            <w:r w:rsidRPr="00363589">
              <w:t xml:space="preserve">to </w:t>
            </w:r>
            <w:r>
              <w:t>devices</w:t>
            </w:r>
            <w:r w:rsidRPr="00363589">
              <w:t xml:space="preserve"> that are managed by Configuration Manager and to unmanaged computers, by using PXE boot or bootable media such as a CD set, DVD, or USB flash drives.</w:t>
            </w:r>
          </w:p>
        </w:tc>
        <w:tc>
          <w:tcPr>
            <w:tcW w:w="3780" w:type="dxa"/>
          </w:tcPr>
          <w:p w14:paraId="16C6D25F" w14:textId="77777777" w:rsidR="00BE56D3" w:rsidRDefault="00BE56D3" w:rsidP="00FB3B80">
            <w:pPr>
              <w:pStyle w:val="ListBullet"/>
              <w:ind w:left="360"/>
            </w:pPr>
            <w:r>
              <w:t>Design the infrastructure to support the capabilities defined in the capability workshops</w:t>
            </w:r>
          </w:p>
        </w:tc>
      </w:tr>
      <w:tr w:rsidR="00BE56D3" w:rsidRPr="00785164" w14:paraId="3B2D9623"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4D83461B" w14:textId="77777777" w:rsidR="00BE56D3" w:rsidRDefault="00BE56D3" w:rsidP="00FB3B80">
            <w:r>
              <w:t>Power Management</w:t>
            </w:r>
          </w:p>
        </w:tc>
        <w:tc>
          <w:tcPr>
            <w:tcW w:w="3420" w:type="dxa"/>
          </w:tcPr>
          <w:p w14:paraId="40255EAA" w14:textId="77777777" w:rsidR="00BE56D3" w:rsidRPr="00785164" w:rsidRDefault="00BE56D3" w:rsidP="00FB3B80">
            <w:r w:rsidRPr="00363589">
              <w:t>Provides a set of tools and resources that you can use to manage and monitor the power consumption of client computers in the enterprise.</w:t>
            </w:r>
          </w:p>
        </w:tc>
        <w:tc>
          <w:tcPr>
            <w:tcW w:w="3780" w:type="dxa"/>
          </w:tcPr>
          <w:p w14:paraId="74AD65F6" w14:textId="77777777" w:rsidR="00BE56D3" w:rsidRPr="00D135C4" w:rsidRDefault="00BE56D3" w:rsidP="00FB3B80">
            <w:pPr>
              <w:pStyle w:val="ListBullet"/>
              <w:ind w:left="360"/>
            </w:pPr>
            <w:r>
              <w:t>Define a baseline of configuration settings for devices that will be managed by the solution</w:t>
            </w:r>
          </w:p>
        </w:tc>
      </w:tr>
      <w:tr w:rsidR="00BE56D3" w:rsidRPr="00785164" w14:paraId="2D976A2A"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5EE59BA6" w14:textId="77777777" w:rsidR="00BE56D3" w:rsidRDefault="00BE56D3" w:rsidP="00FB3B80">
            <w:r>
              <w:t>Queries</w:t>
            </w:r>
          </w:p>
        </w:tc>
        <w:tc>
          <w:tcPr>
            <w:tcW w:w="3420" w:type="dxa"/>
          </w:tcPr>
          <w:p w14:paraId="29910E77" w14:textId="77777777" w:rsidR="00BE56D3" w:rsidRPr="00785164" w:rsidRDefault="00BE56D3" w:rsidP="00FB3B80">
            <w:r w:rsidRPr="00363589">
              <w:t>Provides a tool to retrieve information about resources in your hierarchy and information about inventory data and status messages. You can then use this information for reporting or for defining collections of devices or users for software deployment and configuration settings.</w:t>
            </w:r>
          </w:p>
        </w:tc>
        <w:tc>
          <w:tcPr>
            <w:tcW w:w="3780" w:type="dxa"/>
          </w:tcPr>
          <w:p w14:paraId="3CE4B8EE" w14:textId="77777777" w:rsidR="00BE56D3" w:rsidRPr="00D4692E" w:rsidRDefault="00BE56D3" w:rsidP="00FB3B80">
            <w:pPr>
              <w:pStyle w:val="ListBullet"/>
              <w:ind w:left="360"/>
            </w:pPr>
            <w:r w:rsidRPr="00D4692E">
              <w:t>Monitor devices in the estate to provide compliance and inventory information</w:t>
            </w:r>
          </w:p>
        </w:tc>
      </w:tr>
      <w:tr w:rsidR="00BE56D3" w:rsidRPr="00785164" w14:paraId="716547E6"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24D08FB9" w14:textId="77777777" w:rsidR="00BE56D3" w:rsidRDefault="00BE56D3" w:rsidP="00FB3B80">
            <w:r>
              <w:t>Remote Connection Profiles</w:t>
            </w:r>
          </w:p>
        </w:tc>
        <w:tc>
          <w:tcPr>
            <w:tcW w:w="3420" w:type="dxa"/>
          </w:tcPr>
          <w:p w14:paraId="7026641A" w14:textId="237062C0" w:rsidR="00BE56D3" w:rsidRPr="00785164" w:rsidRDefault="00BE56D3" w:rsidP="00FB3B80">
            <w:r>
              <w:t xml:space="preserve">Provides a set of tools and resources to help create, </w:t>
            </w:r>
            <w:r w:rsidR="00C4442A">
              <w:t>deploy,</w:t>
            </w:r>
            <w:r>
              <w:t xml:space="preserve"> and monitor remote connection settings to devices in the environment. By deploying these settings, end-user effort required to connect to the device on the corporate network is minimized.</w:t>
            </w:r>
          </w:p>
        </w:tc>
        <w:tc>
          <w:tcPr>
            <w:tcW w:w="3780" w:type="dxa"/>
          </w:tcPr>
          <w:p w14:paraId="0BDB269F" w14:textId="77777777" w:rsidR="00BE56D3" w:rsidRPr="00A45977" w:rsidRDefault="00BE56D3" w:rsidP="00FB3B80">
            <w:pPr>
              <w:pStyle w:val="ListBullet"/>
              <w:ind w:left="360"/>
            </w:pPr>
            <w:r>
              <w:t>Design the infrastructure to support the capabilities defined in the capability workshops</w:t>
            </w:r>
          </w:p>
        </w:tc>
      </w:tr>
      <w:tr w:rsidR="00BE56D3" w:rsidRPr="00785164" w14:paraId="5BA4B0D1"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55842DDA" w14:textId="77777777" w:rsidR="00BE56D3" w:rsidRDefault="00BE56D3" w:rsidP="00FB3B80">
            <w:r>
              <w:t>Remote Control</w:t>
            </w:r>
          </w:p>
        </w:tc>
        <w:tc>
          <w:tcPr>
            <w:tcW w:w="3420" w:type="dxa"/>
          </w:tcPr>
          <w:p w14:paraId="4ADFE23B" w14:textId="77777777" w:rsidR="00BE56D3" w:rsidRPr="00785164" w:rsidRDefault="00BE56D3" w:rsidP="00FB3B80">
            <w:r w:rsidRPr="00363589">
              <w:t xml:space="preserve">Provides tools to remotely administer client </w:t>
            </w:r>
            <w:r>
              <w:t>devices</w:t>
            </w:r>
            <w:r w:rsidRPr="00363589">
              <w:t xml:space="preserve"> from the Configuration Manager console.</w:t>
            </w:r>
          </w:p>
        </w:tc>
        <w:tc>
          <w:tcPr>
            <w:tcW w:w="3780" w:type="dxa"/>
          </w:tcPr>
          <w:p w14:paraId="09F6C9B4" w14:textId="77777777" w:rsidR="00BE56D3" w:rsidRPr="00A45977" w:rsidRDefault="00BE56D3" w:rsidP="00FB3B80">
            <w:pPr>
              <w:pStyle w:val="ListBullet"/>
              <w:ind w:left="360"/>
            </w:pPr>
            <w:r>
              <w:t>Design the infrastructure to support the capabilities defined in the capability workshops</w:t>
            </w:r>
          </w:p>
        </w:tc>
      </w:tr>
      <w:tr w:rsidR="00BE56D3" w:rsidRPr="00785164" w14:paraId="534E0FC6"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58202521" w14:textId="77777777" w:rsidR="00BE56D3" w:rsidRDefault="00BE56D3" w:rsidP="00FB3B80">
            <w:r>
              <w:lastRenderedPageBreak/>
              <w:t>Reporting</w:t>
            </w:r>
          </w:p>
        </w:tc>
        <w:tc>
          <w:tcPr>
            <w:tcW w:w="3420" w:type="dxa"/>
          </w:tcPr>
          <w:p w14:paraId="7AF91CC3" w14:textId="77777777" w:rsidR="00F157F1" w:rsidRDefault="00BE56D3" w:rsidP="00C4442A">
            <w:pPr>
              <w:pStyle w:val="ListBullet"/>
              <w:ind w:left="360"/>
            </w:pPr>
            <w:r w:rsidRPr="00363589">
              <w:t>Provides a set of tools a</w:t>
            </w:r>
            <w:r>
              <w:t>nd resources that help</w:t>
            </w:r>
            <w:r w:rsidRPr="00363589">
              <w:t xml:space="preserve"> use the advanced reporting capabilities of SQL Server Reporting Services from the Configuration Manager console.</w:t>
            </w:r>
          </w:p>
          <w:p w14:paraId="643D4FB5" w14:textId="565DC888" w:rsidR="00BE56D3" w:rsidRPr="00785164" w:rsidRDefault="00F157F1" w:rsidP="00C4442A">
            <w:pPr>
              <w:pStyle w:val="ListBullet"/>
              <w:ind w:left="360"/>
            </w:pPr>
            <w:r>
              <w:t xml:space="preserve">Integrate with PowerBI to deliver </w:t>
            </w:r>
            <w:r w:rsidR="00DA7514">
              <w:t>rich visual dashboards</w:t>
            </w:r>
          </w:p>
        </w:tc>
        <w:tc>
          <w:tcPr>
            <w:tcW w:w="3780" w:type="dxa"/>
          </w:tcPr>
          <w:p w14:paraId="1F27C21A" w14:textId="77777777" w:rsidR="00BE56D3" w:rsidRPr="00A45977" w:rsidRDefault="00BE56D3" w:rsidP="00FB3B80">
            <w:pPr>
              <w:pStyle w:val="ListBullet"/>
              <w:ind w:left="360"/>
            </w:pPr>
            <w:r>
              <w:t>Design the infrastructure to support the capabilities defined in the capability workshops</w:t>
            </w:r>
          </w:p>
        </w:tc>
      </w:tr>
      <w:tr w:rsidR="00BE56D3" w:rsidRPr="00785164" w14:paraId="69CE3FBE"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74BFFED6" w14:textId="77777777" w:rsidR="00BE56D3" w:rsidRDefault="00BE56D3" w:rsidP="00FB3B80">
            <w:r>
              <w:t>Software Metering</w:t>
            </w:r>
          </w:p>
        </w:tc>
        <w:tc>
          <w:tcPr>
            <w:tcW w:w="3420" w:type="dxa"/>
          </w:tcPr>
          <w:p w14:paraId="04A044C4" w14:textId="77777777" w:rsidR="00BE56D3" w:rsidRPr="00785164" w:rsidRDefault="00BE56D3" w:rsidP="00FB3B80">
            <w:r w:rsidRPr="00363589">
              <w:t>Provides tools to monitor and collect software usage data from Configuration Manager clients.</w:t>
            </w:r>
          </w:p>
        </w:tc>
        <w:tc>
          <w:tcPr>
            <w:tcW w:w="3780" w:type="dxa"/>
          </w:tcPr>
          <w:p w14:paraId="137AD1C5" w14:textId="77777777" w:rsidR="00BE56D3" w:rsidRPr="00A45977" w:rsidRDefault="00BE56D3" w:rsidP="00FB3B80">
            <w:pPr>
              <w:pStyle w:val="ListBullet"/>
              <w:ind w:left="360"/>
            </w:pPr>
            <w:r>
              <w:t>Design the infrastructure to support the capabilities defined in the capability workshops</w:t>
            </w:r>
          </w:p>
        </w:tc>
      </w:tr>
      <w:tr w:rsidR="00BE56D3" w:rsidRPr="00785164" w14:paraId="23505A52"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28703950" w14:textId="77777777" w:rsidR="00BE56D3" w:rsidRDefault="00BE56D3" w:rsidP="00FB3B80">
            <w:r>
              <w:t>Software Updates</w:t>
            </w:r>
          </w:p>
        </w:tc>
        <w:tc>
          <w:tcPr>
            <w:tcW w:w="3420" w:type="dxa"/>
          </w:tcPr>
          <w:p w14:paraId="74536B01" w14:textId="77777777" w:rsidR="00BE56D3" w:rsidRPr="00785164" w:rsidRDefault="00BE56D3" w:rsidP="00FB3B80">
            <w:r w:rsidRPr="00363589">
              <w:t xml:space="preserve">Provides a set of tools and resources that can help manage, deploy, and monitor software updates in the </w:t>
            </w:r>
            <w:r>
              <w:t>environment.</w:t>
            </w:r>
          </w:p>
        </w:tc>
        <w:tc>
          <w:tcPr>
            <w:tcW w:w="3780" w:type="dxa"/>
          </w:tcPr>
          <w:p w14:paraId="3F3D075D" w14:textId="77777777" w:rsidR="00BE56D3" w:rsidRPr="00A45977" w:rsidRDefault="00BE56D3" w:rsidP="00FB3B80">
            <w:pPr>
              <w:pStyle w:val="ListBullet"/>
              <w:ind w:left="360"/>
            </w:pPr>
            <w:r>
              <w:t>Design the infrastructure to support the capabilities defined in the capability workshops</w:t>
            </w:r>
          </w:p>
        </w:tc>
      </w:tr>
      <w:tr w:rsidR="00BE56D3" w:rsidRPr="00785164" w14:paraId="64B6579B" w14:textId="77777777" w:rsidTr="00FB3B80">
        <w:trPr>
          <w:cnfStyle w:val="000000010000" w:firstRow="0" w:lastRow="0" w:firstColumn="0" w:lastColumn="0" w:oddVBand="0" w:evenVBand="0" w:oddHBand="0" w:evenHBand="1" w:firstRowFirstColumn="0" w:firstRowLastColumn="0" w:lastRowFirstColumn="0" w:lastRowLastColumn="0"/>
        </w:trPr>
        <w:tc>
          <w:tcPr>
            <w:tcW w:w="2160" w:type="dxa"/>
          </w:tcPr>
          <w:p w14:paraId="5CA5C5F7" w14:textId="77777777" w:rsidR="00BE56D3" w:rsidRDefault="00BE56D3" w:rsidP="00FB3B80">
            <w:r>
              <w:t>Microsoft Intune Management</w:t>
            </w:r>
          </w:p>
        </w:tc>
        <w:tc>
          <w:tcPr>
            <w:tcW w:w="3420" w:type="dxa"/>
          </w:tcPr>
          <w:p w14:paraId="5EA88E30" w14:textId="77777777" w:rsidR="00BE56D3" w:rsidRDefault="00BE56D3" w:rsidP="00FB3B80">
            <w:pPr>
              <w:pStyle w:val="ListBullet"/>
              <w:ind w:left="360"/>
            </w:pPr>
            <w:r>
              <w:t xml:space="preserve">This feature can be used to manage iOS, Android (including Samsung KNOX), Windows Phone and Windows devices using the Microsoft Intune service over the Internet. </w:t>
            </w:r>
          </w:p>
          <w:p w14:paraId="0363B224" w14:textId="54715D3E" w:rsidR="00BE56D3" w:rsidRPr="00785164" w:rsidRDefault="00BE56D3" w:rsidP="00FB3B80">
            <w:pPr>
              <w:pStyle w:val="ListBullet"/>
              <w:ind w:left="360"/>
            </w:pPr>
            <w:r>
              <w:t xml:space="preserve">Although the Microsoft Intune service is used, the Service Connection Point site system role </w:t>
            </w:r>
            <w:r w:rsidR="00C4442A">
              <w:t>(</w:t>
            </w:r>
            <w:r>
              <w:t>available through the Configuration Manager console</w:t>
            </w:r>
            <w:r w:rsidR="00C4442A">
              <w:t>) completes management tasks</w:t>
            </w:r>
            <w:r>
              <w:t>.</w:t>
            </w:r>
          </w:p>
        </w:tc>
        <w:tc>
          <w:tcPr>
            <w:tcW w:w="3780" w:type="dxa"/>
          </w:tcPr>
          <w:p w14:paraId="22B5B55E" w14:textId="77777777" w:rsidR="00BE56D3" w:rsidRDefault="00BE56D3" w:rsidP="00FB3B80">
            <w:pPr>
              <w:pStyle w:val="ListBullet"/>
              <w:ind w:left="360"/>
            </w:pPr>
            <w:r>
              <w:t>Design the infrastructure to support the capabilities defined in the capability workshops</w:t>
            </w:r>
          </w:p>
          <w:p w14:paraId="2FFBAA05" w14:textId="783DD5DD" w:rsidR="00BE56D3" w:rsidRDefault="00BE56D3" w:rsidP="00FB3B80">
            <w:pPr>
              <w:pStyle w:val="ListBullet"/>
              <w:ind w:left="360"/>
            </w:pPr>
            <w:r w:rsidRPr="00D135C4">
              <w:t xml:space="preserve">Determine if </w:t>
            </w:r>
            <w:r w:rsidR="00C4442A" w:rsidRPr="00D135C4">
              <w:t>the solution will manage mobile devices</w:t>
            </w:r>
          </w:p>
        </w:tc>
      </w:tr>
      <w:tr w:rsidR="00BE56D3" w:rsidRPr="00785164" w14:paraId="5B284D14" w14:textId="77777777" w:rsidTr="00FB3B80">
        <w:trPr>
          <w:cnfStyle w:val="000000100000" w:firstRow="0" w:lastRow="0" w:firstColumn="0" w:lastColumn="0" w:oddVBand="0" w:evenVBand="0" w:oddHBand="1" w:evenHBand="0" w:firstRowFirstColumn="0" w:firstRowLastColumn="0" w:lastRowFirstColumn="0" w:lastRowLastColumn="0"/>
        </w:trPr>
        <w:tc>
          <w:tcPr>
            <w:tcW w:w="2160" w:type="dxa"/>
          </w:tcPr>
          <w:p w14:paraId="424BD4B0" w14:textId="77777777" w:rsidR="00BE56D3" w:rsidRDefault="00BE56D3" w:rsidP="00FB3B80">
            <w:r>
              <w:t>Servicing</w:t>
            </w:r>
          </w:p>
        </w:tc>
        <w:tc>
          <w:tcPr>
            <w:tcW w:w="3420" w:type="dxa"/>
          </w:tcPr>
          <w:p w14:paraId="722B35AE" w14:textId="77777777" w:rsidR="00BE56D3" w:rsidRDefault="00BE56D3" w:rsidP="00FB3B80">
            <w:r>
              <w:t>Provides the capability to service Windows 10 client devices and the System Center Configuration Manager platform</w:t>
            </w:r>
          </w:p>
        </w:tc>
        <w:tc>
          <w:tcPr>
            <w:tcW w:w="3780" w:type="dxa"/>
          </w:tcPr>
          <w:p w14:paraId="7EB75AEE" w14:textId="77777777" w:rsidR="00BE56D3" w:rsidRPr="0024568E" w:rsidRDefault="00BE56D3" w:rsidP="00FB3B80">
            <w:pPr>
              <w:pStyle w:val="ListBullet"/>
              <w:ind w:left="360"/>
            </w:pPr>
            <w:r>
              <w:t>Design the infrastructure to support the capabilities defined in the capability workshops</w:t>
            </w:r>
          </w:p>
        </w:tc>
      </w:tr>
    </w:tbl>
    <w:p w14:paraId="3421D268" w14:textId="77777777" w:rsidR="00BE56D3" w:rsidRPr="00A4050D" w:rsidRDefault="00BE56D3" w:rsidP="00BE56D3"/>
    <w:p w14:paraId="37D978A7" w14:textId="0046191C" w:rsidR="00B36CCB" w:rsidRDefault="00B36CCB" w:rsidP="00245AC3">
      <w:pPr>
        <w:pStyle w:val="Heading1Numbered"/>
      </w:pPr>
      <w:bookmarkStart w:id="46" w:name="_Toc474245971"/>
      <w:r>
        <w:lastRenderedPageBreak/>
        <w:t>Core Upgrade</w:t>
      </w:r>
      <w:bookmarkEnd w:id="46"/>
    </w:p>
    <w:p w14:paraId="6A0DDC16" w14:textId="11DDCB81" w:rsidR="00B36CCB" w:rsidRPr="00785164" w:rsidRDefault="00B36CCB" w:rsidP="00B36CCB">
      <w:r w:rsidRPr="00785164">
        <w:t xml:space="preserve">This section discusses the </w:t>
      </w:r>
      <w:r>
        <w:t xml:space="preserve">capabilities enabled by the upgrade from the existing infrastructure management platform. The Core Upgrade capability is used to upgrade from a supported version of System Center Configuration Manager. </w:t>
      </w:r>
      <w:r w:rsidRPr="00785164">
        <w:t xml:space="preserve">The following service inputs are applicable to the </w:t>
      </w:r>
      <w:r>
        <w:t>migration capability</w:t>
      </w:r>
      <w:r w:rsidRPr="00785164">
        <w:t>, which are discussed below:</w:t>
      </w:r>
    </w:p>
    <w:p w14:paraId="30C13A38" w14:textId="43DF71B3" w:rsidR="00B36CCB" w:rsidRPr="00785164" w:rsidRDefault="00B36CCB" w:rsidP="00B36CCB">
      <w:pPr>
        <w:pStyle w:val="ListBullet"/>
      </w:pPr>
      <w:r w:rsidRPr="00785164">
        <w:rPr>
          <w:b/>
        </w:rPr>
        <w:t>Stakeholder Input</w:t>
      </w:r>
      <w:r w:rsidRPr="00785164">
        <w:t xml:space="preserve"> – Customer participants that contribute to defining the requirements during the </w:t>
      </w:r>
      <w:r>
        <w:t>upgrade</w:t>
      </w:r>
      <w:r w:rsidRPr="00785164">
        <w:t xml:space="preserve"> workshop. This input is u</w:t>
      </w:r>
      <w:r>
        <w:t>sed to determine what components will be retained after the upgrade to the latest System Center Configuration Manager platform.</w:t>
      </w:r>
    </w:p>
    <w:p w14:paraId="7FE34457" w14:textId="77777777" w:rsidR="00B36CCB" w:rsidRPr="00785164" w:rsidRDefault="00B36CCB" w:rsidP="00B36CCB">
      <w:pPr>
        <w:pStyle w:val="ListBullet"/>
      </w:pPr>
      <w:r>
        <w:rPr>
          <w:b/>
        </w:rPr>
        <w:t>Content</w:t>
      </w:r>
      <w:r w:rsidRPr="00785164">
        <w:t xml:space="preserve"> – </w:t>
      </w:r>
      <w:r>
        <w:t>Required content from the existing platform that supports capabilities</w:t>
      </w:r>
      <w:r w:rsidRPr="00785164">
        <w:t xml:space="preserve"> in the production environment.</w:t>
      </w:r>
    </w:p>
    <w:p w14:paraId="4CC1C12E" w14:textId="77777777" w:rsidR="00B36CCB" w:rsidRPr="00785164" w:rsidRDefault="00B36CCB" w:rsidP="00B36CCB">
      <w:pPr>
        <w:pStyle w:val="ListBullet"/>
      </w:pPr>
      <w:r w:rsidRPr="00785164">
        <w:rPr>
          <w:b/>
        </w:rPr>
        <w:t>Configuration</w:t>
      </w:r>
      <w:r w:rsidRPr="00785164">
        <w:t xml:space="preserve"> – </w:t>
      </w:r>
      <w:r>
        <w:t>Required</w:t>
      </w:r>
      <w:r w:rsidRPr="00785164">
        <w:t xml:space="preserve"> configuration </w:t>
      </w:r>
      <w:r>
        <w:t>from the existing platform that supports capabilities in the production environment</w:t>
      </w:r>
      <w:r w:rsidRPr="00785164">
        <w:t>.</w:t>
      </w:r>
    </w:p>
    <w:p w14:paraId="401CDA0D" w14:textId="70983044" w:rsidR="00B36CCB" w:rsidRPr="00785164" w:rsidRDefault="00B36CCB" w:rsidP="00B36CCB">
      <w:pPr>
        <w:pStyle w:val="ListBullet"/>
      </w:pPr>
      <w:r w:rsidRPr="00785164">
        <w:rPr>
          <w:b/>
        </w:rPr>
        <w:t>Current Recommended Practice</w:t>
      </w:r>
      <w:r w:rsidRPr="00785164">
        <w:t xml:space="preserve"> - The design principles and default configurations in this document comply with Microsoft’s current recommended practice for </w:t>
      </w:r>
      <w:r>
        <w:t>upgrading to the latest System Center Configuration Manager platform</w:t>
      </w:r>
      <w:r w:rsidRPr="00785164">
        <w:t>.</w:t>
      </w:r>
    </w:p>
    <w:p w14:paraId="2DE6047C" w14:textId="77777777" w:rsidR="00B36CCB" w:rsidRPr="00785164" w:rsidRDefault="00B36CCB" w:rsidP="00B36CCB">
      <w:pPr>
        <w:pStyle w:val="Heading2Numbered"/>
      </w:pPr>
      <w:bookmarkStart w:id="47" w:name="_Toc474245972"/>
      <w:r w:rsidRPr="00785164">
        <w:t>Usage Scenario</w:t>
      </w:r>
      <w:bookmarkEnd w:id="47"/>
    </w:p>
    <w:p w14:paraId="6C46C1C4" w14:textId="77777777" w:rsidR="00B36CCB" w:rsidRPr="00785164" w:rsidRDefault="00B36CCB" w:rsidP="00B36CCB">
      <w:pPr>
        <w:pStyle w:val="VisibleGuidance"/>
      </w:pPr>
      <w:r w:rsidRPr="00785164">
        <w:t>List the scenarios for which the technical component is recommended.</w:t>
      </w:r>
    </w:p>
    <w:p w14:paraId="7184694C" w14:textId="3584971C" w:rsidR="00B36CCB" w:rsidRPr="00785164" w:rsidRDefault="00B36CCB" w:rsidP="00B36CCB">
      <w:r w:rsidRPr="00785164">
        <w:t xml:space="preserve">The </w:t>
      </w:r>
      <w:r>
        <w:t>Core Upgrade capability</w:t>
      </w:r>
      <w:r w:rsidRPr="00785164">
        <w:t xml:space="preserve"> is used to:</w:t>
      </w:r>
    </w:p>
    <w:p w14:paraId="7FC8746D" w14:textId="59916A0F" w:rsidR="00B36CCB" w:rsidRPr="00785164" w:rsidRDefault="00B36CCB" w:rsidP="00B36CCB">
      <w:pPr>
        <w:pStyle w:val="ListBullet2"/>
      </w:pPr>
      <w:r w:rsidRPr="00785164">
        <w:t xml:space="preserve">Design and architect </w:t>
      </w:r>
      <w:r>
        <w:t>an upgrade strategy form the existing infrastructure management platform.</w:t>
      </w:r>
    </w:p>
    <w:p w14:paraId="2FABE5DF" w14:textId="7D74FB09" w:rsidR="00B36CCB" w:rsidRPr="00785164" w:rsidRDefault="00B36CCB">
      <w:pPr>
        <w:pStyle w:val="ListBullet2"/>
      </w:pPr>
      <w:r>
        <w:t>Ensure content and configuration</w:t>
      </w:r>
      <w:r w:rsidRPr="00785164">
        <w:t xml:space="preserve"> can be delivered to the production environment in a repeatable and reliable manner to reduce administrative overhead and defects as</w:t>
      </w:r>
      <w:r>
        <w:t>sociated with manual processes.</w:t>
      </w:r>
    </w:p>
    <w:p w14:paraId="709E7A45" w14:textId="77777777" w:rsidR="00B36CCB" w:rsidRPr="00785164" w:rsidRDefault="00B36CCB" w:rsidP="00B36CCB">
      <w:pPr>
        <w:pStyle w:val="Heading2Numbered"/>
      </w:pPr>
      <w:bookmarkStart w:id="48" w:name="_Toc474245973"/>
      <w:r w:rsidRPr="00785164">
        <w:t>Infrastructure Requirements</w:t>
      </w:r>
      <w:bookmarkEnd w:id="48"/>
    </w:p>
    <w:p w14:paraId="0AC5963E" w14:textId="402D89A6" w:rsidR="00B36CCB" w:rsidRPr="00785164" w:rsidRDefault="00B36CCB" w:rsidP="00B36CCB">
      <w:r w:rsidRPr="00785164">
        <w:t xml:space="preserve">Infrastructure requirements for the </w:t>
      </w:r>
      <w:r>
        <w:t>Core Upgrade</w:t>
      </w:r>
      <w:r w:rsidRPr="00785164">
        <w:t xml:space="preserve"> capability are considered in the following categories:</w:t>
      </w:r>
    </w:p>
    <w:p w14:paraId="59216EA9" w14:textId="0B4F5247" w:rsidR="00B36CCB" w:rsidRPr="00785164" w:rsidRDefault="00B36CCB" w:rsidP="00B36CCB">
      <w:pPr>
        <w:pStyle w:val="ListBullet"/>
      </w:pPr>
      <w:r w:rsidRPr="00785164">
        <w:t>R</w:t>
      </w:r>
      <w:r>
        <w:t xml:space="preserve">equirements for the </w:t>
      </w:r>
      <w:r w:rsidR="00D715E6">
        <w:t>existing</w:t>
      </w:r>
      <w:r>
        <w:t xml:space="preserve"> System Center Configuration Manager environment;</w:t>
      </w:r>
    </w:p>
    <w:p w14:paraId="729F34B0" w14:textId="248C44A0" w:rsidR="00B36CCB" w:rsidRPr="00785164" w:rsidRDefault="00B36CCB" w:rsidP="00B36CCB">
      <w:pPr>
        <w:pStyle w:val="ListBullet"/>
      </w:pPr>
      <w:r w:rsidRPr="00785164">
        <w:t>Networ</w:t>
      </w:r>
      <w:r>
        <w:t>king and</w:t>
      </w:r>
      <w:r w:rsidRPr="00785164">
        <w:t xml:space="preserve"> storage requirements</w:t>
      </w:r>
      <w:r w:rsidR="00D715E6">
        <w:t xml:space="preserve"> for the</w:t>
      </w:r>
      <w:r>
        <w:t xml:space="preserve"> infrastructure management platforms</w:t>
      </w:r>
      <w:r w:rsidRPr="00785164">
        <w:t>.</w:t>
      </w:r>
    </w:p>
    <w:p w14:paraId="60B54856" w14:textId="468892D0" w:rsidR="00B36CCB" w:rsidRPr="00785164" w:rsidRDefault="00B36CCB" w:rsidP="00B36CCB">
      <w:r w:rsidRPr="00785164">
        <w:t xml:space="preserve">The following infrastructure is required to support </w:t>
      </w:r>
      <w:r w:rsidR="00D715E6">
        <w:t>core upgrade</w:t>
      </w:r>
      <w:r>
        <w:t xml:space="preserve"> capability</w:t>
      </w:r>
      <w:r w:rsidRPr="00785164">
        <w:t>:</w:t>
      </w:r>
    </w:p>
    <w:tbl>
      <w:tblPr>
        <w:tblStyle w:val="SDMTemplateTable"/>
        <w:tblW w:w="0" w:type="auto"/>
        <w:tblLook w:val="04A0" w:firstRow="1" w:lastRow="0" w:firstColumn="1" w:lastColumn="0" w:noHBand="0" w:noVBand="1"/>
      </w:tblPr>
      <w:tblGrid>
        <w:gridCol w:w="1890"/>
        <w:gridCol w:w="3600"/>
        <w:gridCol w:w="3780"/>
      </w:tblGrid>
      <w:tr w:rsidR="00B36CCB" w:rsidRPr="00785164" w14:paraId="6FB6D8F4" w14:textId="77777777" w:rsidTr="00D715E6">
        <w:trPr>
          <w:cnfStyle w:val="100000000000" w:firstRow="1" w:lastRow="0" w:firstColumn="0" w:lastColumn="0" w:oddVBand="0" w:evenVBand="0" w:oddHBand="0" w:evenHBand="0" w:firstRowFirstColumn="0" w:firstRowLastColumn="0" w:lastRowFirstColumn="0" w:lastRowLastColumn="0"/>
        </w:trPr>
        <w:tc>
          <w:tcPr>
            <w:tcW w:w="1890" w:type="dxa"/>
          </w:tcPr>
          <w:p w14:paraId="25A4E396" w14:textId="77777777" w:rsidR="00B36CCB" w:rsidRPr="00785164" w:rsidRDefault="00B36CCB" w:rsidP="00D715E6">
            <w:r w:rsidRPr="00785164">
              <w:lastRenderedPageBreak/>
              <w:t>Requirement</w:t>
            </w:r>
          </w:p>
        </w:tc>
        <w:tc>
          <w:tcPr>
            <w:tcW w:w="3600" w:type="dxa"/>
          </w:tcPr>
          <w:p w14:paraId="41BBAAE3" w14:textId="77777777" w:rsidR="00B36CCB" w:rsidRPr="00785164" w:rsidRDefault="00B36CCB" w:rsidP="00D715E6">
            <w:r w:rsidRPr="00785164">
              <w:t>Specification</w:t>
            </w:r>
          </w:p>
        </w:tc>
        <w:tc>
          <w:tcPr>
            <w:tcW w:w="3780" w:type="dxa"/>
          </w:tcPr>
          <w:p w14:paraId="5797A58C" w14:textId="77777777" w:rsidR="00B36CCB" w:rsidRPr="00785164" w:rsidRDefault="00B36CCB" w:rsidP="00D715E6">
            <w:r w:rsidRPr="00785164">
              <w:t>Comments</w:t>
            </w:r>
          </w:p>
        </w:tc>
      </w:tr>
      <w:tr w:rsidR="00B36CCB" w:rsidRPr="00785164" w14:paraId="075FEAF5" w14:textId="77777777" w:rsidTr="00D715E6">
        <w:trPr>
          <w:cnfStyle w:val="000000100000" w:firstRow="0" w:lastRow="0" w:firstColumn="0" w:lastColumn="0" w:oddVBand="0" w:evenVBand="0" w:oddHBand="1" w:evenHBand="0" w:firstRowFirstColumn="0" w:firstRowLastColumn="0" w:lastRowFirstColumn="0" w:lastRowLastColumn="0"/>
        </w:trPr>
        <w:tc>
          <w:tcPr>
            <w:tcW w:w="1890" w:type="dxa"/>
          </w:tcPr>
          <w:p w14:paraId="54ADF476" w14:textId="17E89225" w:rsidR="00B36CCB" w:rsidRPr="00785164" w:rsidRDefault="00D715E6" w:rsidP="00D715E6">
            <w:r>
              <w:t>Existing</w:t>
            </w:r>
            <w:r w:rsidR="00B36CCB" w:rsidRPr="00785164">
              <w:t xml:space="preserve"> Infrastructure</w:t>
            </w:r>
          </w:p>
        </w:tc>
        <w:tc>
          <w:tcPr>
            <w:tcW w:w="3600" w:type="dxa"/>
          </w:tcPr>
          <w:p w14:paraId="30883B65" w14:textId="39061976" w:rsidR="00B36CCB" w:rsidRDefault="00B36CCB" w:rsidP="00D715E6">
            <w:pPr>
              <w:pStyle w:val="ListBullet"/>
              <w:ind w:left="360"/>
            </w:pPr>
            <w:r w:rsidRPr="0021341A">
              <w:t>The existing infrastructure management platform must meet the minimum requirements of System Center 2012 Configuration Manager SP1</w:t>
            </w:r>
          </w:p>
          <w:p w14:paraId="6EA63375" w14:textId="77777777" w:rsidR="00B36CCB" w:rsidRDefault="00B36CCB" w:rsidP="00D715E6">
            <w:pPr>
              <w:pStyle w:val="ListBullet"/>
              <w:ind w:left="360"/>
            </w:pPr>
            <w:r>
              <w:t>The System Center Configuration Manager environment must exis</w:t>
            </w:r>
            <w:r w:rsidR="00D715E6">
              <w:t>t in the production environment and has no unresolved issues</w:t>
            </w:r>
          </w:p>
          <w:p w14:paraId="4E12A5A8" w14:textId="77777777" w:rsidR="00D715E6" w:rsidRDefault="00D715E6" w:rsidP="00D715E6">
            <w:pPr>
              <w:pStyle w:val="ListBullet"/>
              <w:ind w:left="360"/>
            </w:pPr>
            <w:r>
              <w:t>The following roles must be uninstalled</w:t>
            </w:r>
          </w:p>
          <w:p w14:paraId="15DC1D9E" w14:textId="77777777" w:rsidR="00D715E6" w:rsidRDefault="00D715E6" w:rsidP="00C4442A">
            <w:pPr>
              <w:pStyle w:val="ListBullet"/>
            </w:pPr>
            <w:r>
              <w:t>Out of Band Management Point</w:t>
            </w:r>
          </w:p>
          <w:p w14:paraId="755B5413" w14:textId="4188BE56" w:rsidR="00D715E6" w:rsidRPr="0021341A" w:rsidRDefault="00D715E6" w:rsidP="00C4442A">
            <w:pPr>
              <w:pStyle w:val="ListBullet"/>
            </w:pPr>
            <w:r>
              <w:t>Service Health Validator Point</w:t>
            </w:r>
          </w:p>
        </w:tc>
        <w:tc>
          <w:tcPr>
            <w:tcW w:w="3780" w:type="dxa"/>
          </w:tcPr>
          <w:p w14:paraId="4BB55A8F" w14:textId="00CC2429" w:rsidR="00B36CCB" w:rsidRPr="00785164" w:rsidRDefault="00B36CCB" w:rsidP="00D715E6">
            <w:r>
              <w:t xml:space="preserve">System Center </w:t>
            </w:r>
            <w:r w:rsidRPr="002B584B">
              <w:t>Configuration Manager 2007 R2 or R3 on the source site are not a consideration.</w:t>
            </w:r>
          </w:p>
        </w:tc>
      </w:tr>
      <w:tr w:rsidR="00B36CCB" w:rsidRPr="00785164" w14:paraId="5B0DCE48" w14:textId="77777777" w:rsidTr="00D715E6">
        <w:trPr>
          <w:cnfStyle w:val="000000010000" w:firstRow="0" w:lastRow="0" w:firstColumn="0" w:lastColumn="0" w:oddVBand="0" w:evenVBand="0" w:oddHBand="0" w:evenHBand="1" w:firstRowFirstColumn="0" w:firstRowLastColumn="0" w:lastRowFirstColumn="0" w:lastRowLastColumn="0"/>
        </w:trPr>
        <w:tc>
          <w:tcPr>
            <w:tcW w:w="1890" w:type="dxa"/>
          </w:tcPr>
          <w:p w14:paraId="14B90C33" w14:textId="77777777" w:rsidR="00B36CCB" w:rsidRPr="00785164" w:rsidRDefault="00B36CCB" w:rsidP="00D715E6">
            <w:r w:rsidRPr="00785164">
              <w:t>Networking</w:t>
            </w:r>
          </w:p>
        </w:tc>
        <w:tc>
          <w:tcPr>
            <w:tcW w:w="3600" w:type="dxa"/>
          </w:tcPr>
          <w:p w14:paraId="1A15CE4E" w14:textId="291DAE5B" w:rsidR="00B36CCB" w:rsidRPr="0021341A" w:rsidRDefault="00B36CCB" w:rsidP="00D715E6">
            <w:r w:rsidRPr="0021341A">
              <w:t>Domain Name Resolution (DNS) to support na</w:t>
            </w:r>
            <w:r w:rsidR="00D715E6">
              <w:t>me resolution and communication</w:t>
            </w:r>
          </w:p>
        </w:tc>
        <w:tc>
          <w:tcPr>
            <w:tcW w:w="3780" w:type="dxa"/>
          </w:tcPr>
          <w:p w14:paraId="51984EA4" w14:textId="77777777" w:rsidR="00B36CCB" w:rsidRPr="00785164" w:rsidRDefault="00B36CCB" w:rsidP="00D715E6">
            <w:r w:rsidRPr="0021341A">
              <w:t>The existing infrastructure management platform must</w:t>
            </w:r>
            <w:r>
              <w:t xml:space="preserve"> be able to communicate with the System Center Configuration Manager environment.</w:t>
            </w:r>
          </w:p>
        </w:tc>
      </w:tr>
    </w:tbl>
    <w:p w14:paraId="569FF508" w14:textId="77777777" w:rsidR="00B36CCB" w:rsidRPr="00785164" w:rsidRDefault="00B36CCB" w:rsidP="00B36CCB">
      <w:pPr>
        <w:pStyle w:val="Heading2Numbered"/>
      </w:pPr>
      <w:bookmarkStart w:id="49" w:name="_Toc474245974"/>
      <w:r w:rsidRPr="00785164">
        <w:t>Features</w:t>
      </w:r>
      <w:bookmarkEnd w:id="49"/>
    </w:p>
    <w:p w14:paraId="51881217" w14:textId="77777777" w:rsidR="00B36CCB" w:rsidRPr="00785164" w:rsidRDefault="00B36CCB" w:rsidP="00B36CCB">
      <w:r w:rsidRPr="00B11436">
        <w:t xml:space="preserve">The following features are required to support </w:t>
      </w:r>
      <w:r>
        <w:t>Migration</w:t>
      </w:r>
      <w:r w:rsidRPr="00785164">
        <w:t>:</w:t>
      </w:r>
    </w:p>
    <w:tbl>
      <w:tblPr>
        <w:tblStyle w:val="SDMTemplateTable"/>
        <w:tblW w:w="0" w:type="auto"/>
        <w:tblLayout w:type="fixed"/>
        <w:tblLook w:val="04A0" w:firstRow="1" w:lastRow="0" w:firstColumn="1" w:lastColumn="0" w:noHBand="0" w:noVBand="1"/>
      </w:tblPr>
      <w:tblGrid>
        <w:gridCol w:w="1440"/>
        <w:gridCol w:w="3960"/>
        <w:gridCol w:w="3960"/>
      </w:tblGrid>
      <w:tr w:rsidR="00B36CCB" w:rsidRPr="00785164" w14:paraId="6DC30BE7" w14:textId="77777777" w:rsidTr="00D715E6">
        <w:trPr>
          <w:cnfStyle w:val="100000000000" w:firstRow="1" w:lastRow="0" w:firstColumn="0" w:lastColumn="0" w:oddVBand="0" w:evenVBand="0" w:oddHBand="0" w:evenHBand="0" w:firstRowFirstColumn="0" w:firstRowLastColumn="0" w:lastRowFirstColumn="0" w:lastRowLastColumn="0"/>
        </w:trPr>
        <w:tc>
          <w:tcPr>
            <w:tcW w:w="1440" w:type="dxa"/>
          </w:tcPr>
          <w:p w14:paraId="6C2AE28E" w14:textId="77777777" w:rsidR="00B36CCB" w:rsidRPr="00785164" w:rsidRDefault="00B36CCB" w:rsidP="00D715E6">
            <w:r w:rsidRPr="00785164">
              <w:t>Feature</w:t>
            </w:r>
          </w:p>
        </w:tc>
        <w:tc>
          <w:tcPr>
            <w:tcW w:w="3960" w:type="dxa"/>
          </w:tcPr>
          <w:p w14:paraId="4442587F" w14:textId="77777777" w:rsidR="00B36CCB" w:rsidRPr="00785164" w:rsidRDefault="00B36CCB" w:rsidP="00D715E6">
            <w:r w:rsidRPr="00785164">
              <w:t>Description</w:t>
            </w:r>
          </w:p>
        </w:tc>
        <w:tc>
          <w:tcPr>
            <w:tcW w:w="3960" w:type="dxa"/>
          </w:tcPr>
          <w:p w14:paraId="4049E42B" w14:textId="77777777" w:rsidR="00B36CCB" w:rsidRPr="00785164" w:rsidRDefault="00B36CCB" w:rsidP="00D715E6">
            <w:r w:rsidRPr="00785164">
              <w:t>Usage Scenario</w:t>
            </w:r>
          </w:p>
        </w:tc>
      </w:tr>
      <w:tr w:rsidR="00B36CCB" w:rsidRPr="00785164" w14:paraId="3FA220A1" w14:textId="77777777" w:rsidTr="00D715E6">
        <w:trPr>
          <w:cnfStyle w:val="000000100000" w:firstRow="0" w:lastRow="0" w:firstColumn="0" w:lastColumn="0" w:oddVBand="0" w:evenVBand="0" w:oddHBand="1" w:evenHBand="0" w:firstRowFirstColumn="0" w:firstRowLastColumn="0" w:lastRowFirstColumn="0" w:lastRowLastColumn="0"/>
        </w:trPr>
        <w:tc>
          <w:tcPr>
            <w:tcW w:w="1440" w:type="dxa"/>
          </w:tcPr>
          <w:p w14:paraId="6EAC854A" w14:textId="77777777" w:rsidR="00B36CCB" w:rsidRPr="00785164" w:rsidRDefault="00B36CCB" w:rsidP="00D715E6">
            <w:r>
              <w:t>Application Management Content &amp; Configuration</w:t>
            </w:r>
          </w:p>
        </w:tc>
        <w:tc>
          <w:tcPr>
            <w:tcW w:w="3960" w:type="dxa"/>
          </w:tcPr>
          <w:p w14:paraId="6B826922" w14:textId="4F2802A2" w:rsidR="00B36CCB" w:rsidRPr="00785164" w:rsidRDefault="00B36CCB" w:rsidP="00D715E6">
            <w:r w:rsidRPr="00785164">
              <w:t>All</w:t>
            </w:r>
            <w:r w:rsidR="00D715E6">
              <w:t xml:space="preserve"> existing</w:t>
            </w:r>
            <w:r w:rsidRPr="00785164">
              <w:t xml:space="preserve"> </w:t>
            </w:r>
            <w:r>
              <w:t xml:space="preserve">customer selected application and software update artefacts/configuration </w:t>
            </w:r>
            <w:r w:rsidRPr="00785164">
              <w:t xml:space="preserve">that must be </w:t>
            </w:r>
            <w:r w:rsidR="00D715E6">
              <w:t>upgraded</w:t>
            </w:r>
            <w:r>
              <w:t xml:space="preserve"> to the new platform</w:t>
            </w:r>
          </w:p>
        </w:tc>
        <w:tc>
          <w:tcPr>
            <w:tcW w:w="3960" w:type="dxa"/>
          </w:tcPr>
          <w:p w14:paraId="050823EF" w14:textId="77777777" w:rsidR="00B36CCB" w:rsidRDefault="00B36CCB" w:rsidP="00D715E6">
            <w:pPr>
              <w:pStyle w:val="ListBullet"/>
              <w:ind w:left="360"/>
            </w:pPr>
            <w:r w:rsidRPr="00785164">
              <w:t>Ensure users have the applications they need to perform their role or function</w:t>
            </w:r>
          </w:p>
          <w:p w14:paraId="24572E90" w14:textId="77777777" w:rsidR="00B36CCB" w:rsidRPr="000F5AEA" w:rsidRDefault="00B36CCB" w:rsidP="00D715E6">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B36CCB" w:rsidRPr="00785164" w14:paraId="5917F945" w14:textId="77777777" w:rsidTr="00D715E6">
        <w:trPr>
          <w:cnfStyle w:val="000000010000" w:firstRow="0" w:lastRow="0" w:firstColumn="0" w:lastColumn="0" w:oddVBand="0" w:evenVBand="0" w:oddHBand="0" w:evenHBand="1" w:firstRowFirstColumn="0" w:firstRowLastColumn="0" w:lastRowFirstColumn="0" w:lastRowLastColumn="0"/>
        </w:trPr>
        <w:tc>
          <w:tcPr>
            <w:tcW w:w="1440" w:type="dxa"/>
          </w:tcPr>
          <w:p w14:paraId="49CAA3EB" w14:textId="77777777" w:rsidR="00B36CCB" w:rsidRPr="00785164" w:rsidRDefault="00B36CCB" w:rsidP="00D715E6">
            <w:r>
              <w:lastRenderedPageBreak/>
              <w:t>Platform Delivery Content &amp; Configuration</w:t>
            </w:r>
          </w:p>
        </w:tc>
        <w:tc>
          <w:tcPr>
            <w:tcW w:w="3960" w:type="dxa"/>
          </w:tcPr>
          <w:p w14:paraId="7DFF49A1" w14:textId="216726B7" w:rsidR="00B36CCB" w:rsidRPr="00785164" w:rsidRDefault="00D715E6" w:rsidP="00D715E6">
            <w:r>
              <w:t xml:space="preserve">Existing </w:t>
            </w:r>
            <w:r w:rsidR="00B36CCB">
              <w:t>selected content &amp; configuration and that may contain Reference images, drivers, task sequences and boot images</w:t>
            </w:r>
          </w:p>
        </w:tc>
        <w:tc>
          <w:tcPr>
            <w:tcW w:w="3960" w:type="dxa"/>
          </w:tcPr>
          <w:p w14:paraId="45B8AED5" w14:textId="77777777" w:rsidR="00B36CCB" w:rsidRPr="00785164" w:rsidRDefault="00B36CCB" w:rsidP="00D715E6">
            <w:pPr>
              <w:pStyle w:val="ListBullet"/>
              <w:ind w:left="360"/>
            </w:pPr>
            <w:r w:rsidRPr="000F5AEA">
              <w:rPr>
                <w:color w:val="000000" w:themeColor="text1"/>
              </w:rPr>
              <w:t>Ensure content and configuration can be delivered to the production environment in a repeatable and reliable manner to reduce administrative overhead and defects associated with manual processes.</w:t>
            </w:r>
          </w:p>
        </w:tc>
      </w:tr>
      <w:tr w:rsidR="00B36CCB" w:rsidRPr="00785164" w14:paraId="12B9DC49" w14:textId="77777777" w:rsidTr="00D715E6">
        <w:trPr>
          <w:cnfStyle w:val="000000100000" w:firstRow="0" w:lastRow="0" w:firstColumn="0" w:lastColumn="0" w:oddVBand="0" w:evenVBand="0" w:oddHBand="1" w:evenHBand="0" w:firstRowFirstColumn="0" w:firstRowLastColumn="0" w:lastRowFirstColumn="0" w:lastRowLastColumn="0"/>
        </w:trPr>
        <w:tc>
          <w:tcPr>
            <w:tcW w:w="1440" w:type="dxa"/>
          </w:tcPr>
          <w:p w14:paraId="07C2A862" w14:textId="77777777" w:rsidR="00B36CCB" w:rsidRPr="00785164" w:rsidRDefault="00B36CCB" w:rsidP="00D715E6">
            <w:r>
              <w:t>Device Management Configuration</w:t>
            </w:r>
          </w:p>
        </w:tc>
        <w:tc>
          <w:tcPr>
            <w:tcW w:w="3960" w:type="dxa"/>
          </w:tcPr>
          <w:p w14:paraId="51C262AF" w14:textId="621ADF08" w:rsidR="00B36CCB" w:rsidRPr="00785164" w:rsidRDefault="00D715E6" w:rsidP="00D715E6">
            <w:r>
              <w:t>Existing</w:t>
            </w:r>
            <w:r w:rsidR="00B36CCB">
              <w:t xml:space="preserve"> selected compliance configuration that must be migrated to the new platform</w:t>
            </w:r>
          </w:p>
        </w:tc>
        <w:tc>
          <w:tcPr>
            <w:tcW w:w="3960" w:type="dxa"/>
          </w:tcPr>
          <w:p w14:paraId="2950BE6C" w14:textId="77777777" w:rsidR="00B36CCB" w:rsidRDefault="00B36CCB" w:rsidP="00D715E6">
            <w:pPr>
              <w:pStyle w:val="ListBullet"/>
              <w:ind w:left="360"/>
            </w:pPr>
            <w:r w:rsidRPr="000F5AEA">
              <w:t>Apply</w:t>
            </w:r>
            <w:r>
              <w:t xml:space="preserve"> a consistent settings management baseline to devices across both infrastructure management platforms</w:t>
            </w:r>
          </w:p>
          <w:p w14:paraId="19A60FD3" w14:textId="77777777" w:rsidR="00B36CCB" w:rsidRPr="00785164" w:rsidRDefault="00B36CCB" w:rsidP="00D715E6">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B36CCB" w:rsidRPr="00785164" w14:paraId="75183A66" w14:textId="77777777" w:rsidTr="00D715E6">
        <w:trPr>
          <w:cnfStyle w:val="000000010000" w:firstRow="0" w:lastRow="0" w:firstColumn="0" w:lastColumn="0" w:oddVBand="0" w:evenVBand="0" w:oddHBand="0" w:evenHBand="1" w:firstRowFirstColumn="0" w:firstRowLastColumn="0" w:lastRowFirstColumn="0" w:lastRowLastColumn="0"/>
        </w:trPr>
        <w:tc>
          <w:tcPr>
            <w:tcW w:w="1440" w:type="dxa"/>
          </w:tcPr>
          <w:p w14:paraId="7F448CB2" w14:textId="77777777" w:rsidR="00B36CCB" w:rsidRPr="00785164" w:rsidRDefault="00B36CCB" w:rsidP="00D715E6">
            <w:r>
              <w:t>Asset Management &amp; Support Configuration</w:t>
            </w:r>
          </w:p>
        </w:tc>
        <w:tc>
          <w:tcPr>
            <w:tcW w:w="3960" w:type="dxa"/>
          </w:tcPr>
          <w:p w14:paraId="03D68101" w14:textId="154EEBC2" w:rsidR="00B36CCB" w:rsidRPr="00785164" w:rsidRDefault="00D715E6" w:rsidP="00D715E6">
            <w:r>
              <w:t>Existing</w:t>
            </w:r>
            <w:r w:rsidR="00B36CCB">
              <w:t xml:space="preserve"> selected asset intelligence and software metering configuration that must be migrated to the new platform</w:t>
            </w:r>
          </w:p>
        </w:tc>
        <w:tc>
          <w:tcPr>
            <w:tcW w:w="3960" w:type="dxa"/>
          </w:tcPr>
          <w:p w14:paraId="571FAC0C" w14:textId="77777777" w:rsidR="00B36CCB" w:rsidRPr="000F5AEA" w:rsidRDefault="00B36CCB" w:rsidP="00D715E6">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B36CCB" w:rsidRPr="00785164" w14:paraId="61E0E569" w14:textId="77777777" w:rsidTr="00D715E6">
        <w:trPr>
          <w:cnfStyle w:val="000000100000" w:firstRow="0" w:lastRow="0" w:firstColumn="0" w:lastColumn="0" w:oddVBand="0" w:evenVBand="0" w:oddHBand="1" w:evenHBand="0" w:firstRowFirstColumn="0" w:firstRowLastColumn="0" w:lastRowFirstColumn="0" w:lastRowLastColumn="0"/>
        </w:trPr>
        <w:tc>
          <w:tcPr>
            <w:tcW w:w="1440" w:type="dxa"/>
          </w:tcPr>
          <w:p w14:paraId="3D85466D" w14:textId="77777777" w:rsidR="00B36CCB" w:rsidRPr="00785164" w:rsidRDefault="00B36CCB" w:rsidP="00D715E6">
            <w:r>
              <w:t>Core Infrastructure Configuration</w:t>
            </w:r>
          </w:p>
        </w:tc>
        <w:tc>
          <w:tcPr>
            <w:tcW w:w="3960" w:type="dxa"/>
          </w:tcPr>
          <w:p w14:paraId="3CEBA8AD" w14:textId="2EE5B878" w:rsidR="00B36CCB" w:rsidRPr="00785164" w:rsidRDefault="00D715E6" w:rsidP="00D715E6">
            <w:r>
              <w:t>Existing</w:t>
            </w:r>
            <w:r w:rsidR="00B36CCB">
              <w:t xml:space="preserve"> selected boundary and collection configuration information that must be </w:t>
            </w:r>
            <w:r>
              <w:t>upgraded</w:t>
            </w:r>
            <w:r w:rsidR="00B36CCB">
              <w:t xml:space="preserve"> to the new platform</w:t>
            </w:r>
          </w:p>
        </w:tc>
        <w:tc>
          <w:tcPr>
            <w:tcW w:w="3960" w:type="dxa"/>
          </w:tcPr>
          <w:p w14:paraId="37B2CFF6" w14:textId="77777777" w:rsidR="00B36CCB" w:rsidRPr="000F5AEA" w:rsidRDefault="00B36CCB" w:rsidP="00D715E6">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bl>
    <w:p w14:paraId="0BCDCD35" w14:textId="77777777" w:rsidR="00B36CCB" w:rsidRPr="00785164" w:rsidRDefault="00B36CCB" w:rsidP="00B36CCB"/>
    <w:p w14:paraId="1C3DF209" w14:textId="77777777" w:rsidR="00B36CCB" w:rsidRPr="00C4442A" w:rsidRDefault="00B36CCB" w:rsidP="00C4442A"/>
    <w:p w14:paraId="1B7B2CB5" w14:textId="3422D887" w:rsidR="00245AC3" w:rsidRPr="00785164" w:rsidRDefault="00245AC3" w:rsidP="00245AC3">
      <w:pPr>
        <w:pStyle w:val="Heading1Numbered"/>
      </w:pPr>
      <w:bookmarkStart w:id="50" w:name="_Toc474245975"/>
      <w:r>
        <w:lastRenderedPageBreak/>
        <w:t>Device</w:t>
      </w:r>
      <w:r w:rsidRPr="00785164">
        <w:t xml:space="preserve"> Management</w:t>
      </w:r>
      <w:bookmarkEnd w:id="50"/>
      <w:r w:rsidRPr="00785164">
        <w:t xml:space="preserve"> </w:t>
      </w:r>
    </w:p>
    <w:p w14:paraId="5F6ECE8E" w14:textId="08256ADA" w:rsidR="00245AC3" w:rsidRPr="00785164" w:rsidRDefault="00245AC3" w:rsidP="00245AC3">
      <w:r w:rsidRPr="00785164">
        <w:t xml:space="preserve">This section discusses the capabilities enabled by </w:t>
      </w:r>
      <w:r>
        <w:t>Device Management</w:t>
      </w:r>
      <w:r w:rsidRPr="00785164">
        <w:t xml:space="preserve">. </w:t>
      </w:r>
      <w:r w:rsidR="00066066" w:rsidRPr="00785164">
        <w:t xml:space="preserve">The </w:t>
      </w:r>
      <w:r w:rsidR="00066066">
        <w:t xml:space="preserve">device </w:t>
      </w:r>
      <w:r w:rsidR="00F27028">
        <w:t>management policies</w:t>
      </w:r>
      <w:r w:rsidR="00066066" w:rsidRPr="00785164">
        <w:t xml:space="preserve"> created by the </w:t>
      </w:r>
      <w:r w:rsidR="00066066" w:rsidRPr="000F5AEA">
        <w:rPr>
          <w:color w:val="FF0000"/>
        </w:rPr>
        <w:t>&lt;PROJECTNAME&gt;</w:t>
      </w:r>
      <w:r w:rsidR="00066066">
        <w:t xml:space="preserve"> ensures supported device types are managed </w:t>
      </w:r>
      <w:r w:rsidR="00C4442A">
        <w:t>per</w:t>
      </w:r>
      <w:r w:rsidR="00066066">
        <w:t xml:space="preserve"> customer requirements, comply with corporate compliance settings</w:t>
      </w:r>
      <w:r w:rsidR="00066066" w:rsidRPr="00785164">
        <w:t>,</w:t>
      </w:r>
      <w:r w:rsidR="00066066">
        <w:t xml:space="preserve"> are protected by an anti-malware </w:t>
      </w:r>
      <w:r w:rsidR="00C4442A">
        <w:t>solution,</w:t>
      </w:r>
      <w:r w:rsidR="00066066">
        <w:t xml:space="preserve"> and have a defined power management configuration applied</w:t>
      </w:r>
      <w:r w:rsidR="00130423">
        <w:t>. These settings are applied</w:t>
      </w:r>
      <w:r w:rsidR="00066066">
        <w:t xml:space="preserve"> </w:t>
      </w:r>
      <w:r w:rsidR="00C4442A" w:rsidRPr="00785164">
        <w:t>per</w:t>
      </w:r>
      <w:r w:rsidR="00066066" w:rsidRPr="00785164">
        <w:t xml:space="preserve"> the specification outlined in the </w:t>
      </w:r>
      <w:r w:rsidR="00130423">
        <w:t xml:space="preserve">Device Management technical guide. </w:t>
      </w:r>
      <w:r w:rsidRPr="00785164">
        <w:t>The following service input</w:t>
      </w:r>
      <w:r>
        <w:t>s are applicable to the device</w:t>
      </w:r>
      <w:r w:rsidRPr="00785164">
        <w:t xml:space="preserve"> management architecture, which are discussed below:</w:t>
      </w:r>
    </w:p>
    <w:p w14:paraId="38F6FD45" w14:textId="01EFA324" w:rsidR="00245AC3" w:rsidRDefault="00245AC3" w:rsidP="00245AC3">
      <w:pPr>
        <w:pStyle w:val="ListBullet"/>
      </w:pPr>
      <w:r w:rsidRPr="00785164">
        <w:rPr>
          <w:b/>
        </w:rPr>
        <w:t>Stakeholder Input</w:t>
      </w:r>
      <w:r w:rsidRPr="00785164">
        <w:t xml:space="preserve"> – </w:t>
      </w:r>
      <w:r w:rsidRPr="0052036F">
        <w:t xml:space="preserve">Customer participants that contribute to defining the requirements during the </w:t>
      </w:r>
      <w:r>
        <w:t xml:space="preserve">Device Management </w:t>
      </w:r>
      <w:r w:rsidRPr="0052036F">
        <w:t xml:space="preserve">workshop. This input is used to </w:t>
      </w:r>
      <w:r>
        <w:t xml:space="preserve">design and configure the device management system </w:t>
      </w:r>
      <w:r w:rsidRPr="0052036F">
        <w:t>that meets the requirements of the production environment</w:t>
      </w:r>
      <w:r>
        <w:t>.</w:t>
      </w:r>
    </w:p>
    <w:p w14:paraId="55BB6E08" w14:textId="40900B52" w:rsidR="00066066" w:rsidRPr="00785164" w:rsidRDefault="00F27028" w:rsidP="00245AC3">
      <w:pPr>
        <w:pStyle w:val="ListBullet"/>
      </w:pPr>
      <w:r>
        <w:rPr>
          <w:b/>
        </w:rPr>
        <w:t>Management Tools</w:t>
      </w:r>
      <w:r w:rsidR="00130423">
        <w:t xml:space="preserve"> – To enable mobile device management as part of the project, </w:t>
      </w:r>
      <w:r>
        <w:t>the appropriate products and subscriptions are required to</w:t>
      </w:r>
      <w:r w:rsidR="00130423">
        <w:t xml:space="preserve"> ensure connectivity between the solution and </w:t>
      </w:r>
      <w:r>
        <w:t xml:space="preserve">a supported device type </w:t>
      </w:r>
      <w:r w:rsidR="00130423">
        <w:t xml:space="preserve">can be achieved. </w:t>
      </w:r>
    </w:p>
    <w:p w14:paraId="7064A89E" w14:textId="1478C01C" w:rsidR="00245AC3" w:rsidRPr="00785164" w:rsidRDefault="00245AC3" w:rsidP="00245AC3">
      <w:pPr>
        <w:pStyle w:val="ListBullet"/>
      </w:pPr>
      <w:r w:rsidRPr="00785164">
        <w:rPr>
          <w:b/>
        </w:rPr>
        <w:t>Current Recommended Practice</w:t>
      </w:r>
      <w:r w:rsidRPr="00785164">
        <w:t xml:space="preserve"> - The design principles presented in this document for </w:t>
      </w:r>
      <w:r>
        <w:t>Device</w:t>
      </w:r>
      <w:r w:rsidRPr="00785164">
        <w:t xml:space="preserve"> Management follow Microsoft</w:t>
      </w:r>
      <w:r>
        <w:t>’s current recommended practice</w:t>
      </w:r>
    </w:p>
    <w:p w14:paraId="60A5A856" w14:textId="01768F1A" w:rsidR="00245AC3" w:rsidRPr="00785164" w:rsidRDefault="00245AC3" w:rsidP="00245AC3">
      <w:pPr>
        <w:pStyle w:val="Heading2Numbered"/>
      </w:pPr>
      <w:bookmarkStart w:id="51" w:name="_Toc474245976"/>
      <w:r w:rsidRPr="00785164">
        <w:t>Usage Scenario</w:t>
      </w:r>
      <w:bookmarkEnd w:id="51"/>
    </w:p>
    <w:p w14:paraId="4E37DDA8" w14:textId="77777777" w:rsidR="00245AC3" w:rsidRPr="00785164" w:rsidRDefault="00245AC3" w:rsidP="00245AC3">
      <w:pPr>
        <w:pStyle w:val="VisibleGuidance"/>
      </w:pPr>
      <w:r w:rsidRPr="00785164">
        <w:t>List the scenarios for which the technical component is recommended.</w:t>
      </w:r>
    </w:p>
    <w:p w14:paraId="503F5DE2" w14:textId="3BA5233E" w:rsidR="00245AC3" w:rsidRPr="00785164" w:rsidRDefault="00245AC3" w:rsidP="00245AC3">
      <w:r>
        <w:t>Device Management</w:t>
      </w:r>
      <w:r w:rsidRPr="00785164">
        <w:t xml:space="preserve"> is used to:</w:t>
      </w:r>
    </w:p>
    <w:p w14:paraId="0DEA61E9" w14:textId="7BB20EBD" w:rsidR="00245AC3" w:rsidRPr="00066066" w:rsidRDefault="00066066" w:rsidP="00245AC3">
      <w:pPr>
        <w:pStyle w:val="ListBullet"/>
      </w:pPr>
      <w:r w:rsidRPr="00066066">
        <w:t xml:space="preserve">Determine which supported device types </w:t>
      </w:r>
      <w:r w:rsidR="00C4442A">
        <w:t xml:space="preserve">the solution </w:t>
      </w:r>
      <w:r w:rsidRPr="00066066">
        <w:t xml:space="preserve">will </w:t>
      </w:r>
      <w:r w:rsidR="00C4442A">
        <w:t>manage</w:t>
      </w:r>
    </w:p>
    <w:p w14:paraId="251436C9" w14:textId="5001983B" w:rsidR="00C54804" w:rsidRPr="00066066" w:rsidRDefault="00066066" w:rsidP="00245AC3">
      <w:pPr>
        <w:pStyle w:val="ListBullet"/>
      </w:pPr>
      <w:r w:rsidRPr="00066066">
        <w:t>Enable devices to access company resources in a secure manner</w:t>
      </w:r>
    </w:p>
    <w:p w14:paraId="7D03F627" w14:textId="305D36E4" w:rsidR="00BF0F3E" w:rsidRDefault="00066066" w:rsidP="00BF0F3E">
      <w:pPr>
        <w:pStyle w:val="ListBullet"/>
      </w:pPr>
      <w:r w:rsidRPr="00066066">
        <w:t>Ensure devices meet a specified compli</w:t>
      </w:r>
      <w:r w:rsidR="00BF0F3E">
        <w:t>ance baseline</w:t>
      </w:r>
    </w:p>
    <w:p w14:paraId="030F8706" w14:textId="6C967F1C" w:rsidR="00DA7514" w:rsidRPr="00066066" w:rsidRDefault="00DA7514" w:rsidP="00BF0F3E">
      <w:pPr>
        <w:pStyle w:val="ListBullet"/>
      </w:pPr>
      <w:r>
        <w:t>Protect corporate data against potential data leakage</w:t>
      </w:r>
    </w:p>
    <w:p w14:paraId="25D599DB" w14:textId="4F46A25D" w:rsidR="00066066" w:rsidRPr="00066066" w:rsidRDefault="00066066" w:rsidP="00245AC3">
      <w:pPr>
        <w:pStyle w:val="ListBullet"/>
      </w:pPr>
      <w:r w:rsidRPr="00066066">
        <w:t xml:space="preserve">Protect supported devices using </w:t>
      </w:r>
      <w:r w:rsidR="00BF0F3E">
        <w:t>a</w:t>
      </w:r>
      <w:r w:rsidRPr="00066066">
        <w:t xml:space="preserve"> solution</w:t>
      </w:r>
      <w:r>
        <w:t xml:space="preserve"> to reduce malware infection risk</w:t>
      </w:r>
    </w:p>
    <w:p w14:paraId="1FB3EC97" w14:textId="2671AA97" w:rsidR="00066066" w:rsidRPr="00066066" w:rsidRDefault="00066066" w:rsidP="00245AC3">
      <w:pPr>
        <w:pStyle w:val="ListBullet"/>
      </w:pPr>
      <w:r w:rsidRPr="00066066">
        <w:t>Configure and manage the power settings of supported device types</w:t>
      </w:r>
    </w:p>
    <w:p w14:paraId="73BADC51" w14:textId="77777777" w:rsidR="00245AC3" w:rsidRPr="00785164" w:rsidRDefault="00245AC3" w:rsidP="00245AC3">
      <w:pPr>
        <w:pStyle w:val="Heading2Numbered"/>
      </w:pPr>
      <w:bookmarkStart w:id="52" w:name="_Toc474245977"/>
      <w:r w:rsidRPr="00785164">
        <w:t>Infrastructure Requirements</w:t>
      </w:r>
      <w:bookmarkEnd w:id="52"/>
    </w:p>
    <w:p w14:paraId="62A303DD" w14:textId="794DBF73" w:rsidR="00245AC3" w:rsidRDefault="00245AC3" w:rsidP="00245AC3">
      <w:r w:rsidRPr="00785164">
        <w:t xml:space="preserve">Infrastructure requirements for </w:t>
      </w:r>
      <w:r>
        <w:t xml:space="preserve">Device Management </w:t>
      </w:r>
      <w:r w:rsidRPr="00785164">
        <w:t xml:space="preserve">can be </w:t>
      </w:r>
      <w:r>
        <w:t>categorized as follows:</w:t>
      </w:r>
    </w:p>
    <w:p w14:paraId="3F29E682" w14:textId="270B2FCC" w:rsidR="005E3BB0" w:rsidRDefault="005E3BB0" w:rsidP="005E3BB0">
      <w:pPr>
        <w:pStyle w:val="ListBullet"/>
      </w:pPr>
      <w:r>
        <w:t>I</w:t>
      </w:r>
      <w:r w:rsidRPr="00785164">
        <w:t>nfrastructure required to support the</w:t>
      </w:r>
      <w:r>
        <w:t xml:space="preserve"> management of on-premises devices</w:t>
      </w:r>
    </w:p>
    <w:p w14:paraId="73356CF6" w14:textId="7F92CB4B" w:rsidR="00F27028" w:rsidRDefault="00F27028" w:rsidP="005E3BB0">
      <w:pPr>
        <w:pStyle w:val="ListBullet"/>
      </w:pPr>
      <w:r>
        <w:t>Infrastructure required to support the management of mobile devices</w:t>
      </w:r>
    </w:p>
    <w:p w14:paraId="457CE4DD" w14:textId="6182E47F" w:rsidR="005E3BB0" w:rsidRDefault="005E3BB0" w:rsidP="005E3BB0">
      <w:pPr>
        <w:pStyle w:val="ListBullet"/>
      </w:pPr>
      <w:r>
        <w:lastRenderedPageBreak/>
        <w:t>N</w:t>
      </w:r>
      <w:r w:rsidRPr="00785164">
        <w:t xml:space="preserve">etworking </w:t>
      </w:r>
      <w:r>
        <w:t xml:space="preserve">required </w:t>
      </w:r>
      <w:r w:rsidRPr="00785164">
        <w:t xml:space="preserve">to </w:t>
      </w:r>
      <w:r>
        <w:t>support the delivery of large volumes of data reliably to one or more systems during a deployment</w:t>
      </w:r>
      <w:r w:rsidRPr="00785164">
        <w:t>.</w:t>
      </w:r>
    </w:p>
    <w:p w14:paraId="7584B825" w14:textId="4C04AAA6" w:rsidR="00F27028" w:rsidRPr="00785164" w:rsidRDefault="00F27028" w:rsidP="005E3BB0">
      <w:pPr>
        <w:pStyle w:val="ListBullet"/>
      </w:pPr>
      <w:r>
        <w:t>Devices that are supported by and can be managed by the solution</w:t>
      </w:r>
    </w:p>
    <w:p w14:paraId="6C04F5B0" w14:textId="1C47C969" w:rsidR="00245AC3" w:rsidRPr="00785164" w:rsidRDefault="00245AC3" w:rsidP="00245AC3">
      <w:r w:rsidRPr="00785164">
        <w:t xml:space="preserve">The following infrastructure is required to support </w:t>
      </w:r>
      <w:r>
        <w:t>Device</w:t>
      </w:r>
      <w:r w:rsidRPr="00785164">
        <w:t xml:space="preserve"> Management</w:t>
      </w:r>
    </w:p>
    <w:tbl>
      <w:tblPr>
        <w:tblStyle w:val="SDMTemplateTable"/>
        <w:tblW w:w="0" w:type="auto"/>
        <w:tblLook w:val="04A0" w:firstRow="1" w:lastRow="0" w:firstColumn="1" w:lastColumn="0" w:noHBand="0" w:noVBand="1"/>
      </w:tblPr>
      <w:tblGrid>
        <w:gridCol w:w="1500"/>
        <w:gridCol w:w="3630"/>
        <w:gridCol w:w="4230"/>
      </w:tblGrid>
      <w:tr w:rsidR="00245AC3" w:rsidRPr="00785164" w14:paraId="4A2F97FF" w14:textId="77777777" w:rsidTr="009E29E0">
        <w:trPr>
          <w:cnfStyle w:val="100000000000" w:firstRow="1" w:lastRow="0" w:firstColumn="0" w:lastColumn="0" w:oddVBand="0" w:evenVBand="0" w:oddHBand="0" w:evenHBand="0" w:firstRowFirstColumn="0" w:firstRowLastColumn="0" w:lastRowFirstColumn="0" w:lastRowLastColumn="0"/>
        </w:trPr>
        <w:tc>
          <w:tcPr>
            <w:tcW w:w="1500" w:type="dxa"/>
          </w:tcPr>
          <w:p w14:paraId="1552639E" w14:textId="77777777" w:rsidR="00245AC3" w:rsidRPr="00785164" w:rsidRDefault="00245AC3" w:rsidP="00A554E9">
            <w:r w:rsidRPr="00785164">
              <w:t>Requirement</w:t>
            </w:r>
          </w:p>
        </w:tc>
        <w:tc>
          <w:tcPr>
            <w:tcW w:w="3630" w:type="dxa"/>
          </w:tcPr>
          <w:p w14:paraId="14C44F7C" w14:textId="77777777" w:rsidR="00245AC3" w:rsidRPr="00785164" w:rsidRDefault="00245AC3" w:rsidP="00A554E9">
            <w:r w:rsidRPr="00785164">
              <w:t>Specification</w:t>
            </w:r>
          </w:p>
        </w:tc>
        <w:tc>
          <w:tcPr>
            <w:tcW w:w="4230" w:type="dxa"/>
          </w:tcPr>
          <w:p w14:paraId="4A2A0C88" w14:textId="77777777" w:rsidR="00245AC3" w:rsidRPr="00785164" w:rsidRDefault="00245AC3" w:rsidP="00A554E9">
            <w:r w:rsidRPr="00785164">
              <w:t>Comments</w:t>
            </w:r>
          </w:p>
        </w:tc>
      </w:tr>
      <w:tr w:rsidR="00F27028" w:rsidRPr="00785164" w14:paraId="1E4DDB65" w14:textId="77777777" w:rsidTr="009E29E0">
        <w:trPr>
          <w:cnfStyle w:val="000000100000" w:firstRow="0" w:lastRow="0" w:firstColumn="0" w:lastColumn="0" w:oddVBand="0" w:evenVBand="0" w:oddHBand="1" w:evenHBand="0" w:firstRowFirstColumn="0" w:firstRowLastColumn="0" w:lastRowFirstColumn="0" w:lastRowLastColumn="0"/>
        </w:trPr>
        <w:tc>
          <w:tcPr>
            <w:tcW w:w="1500" w:type="dxa"/>
          </w:tcPr>
          <w:p w14:paraId="1EE6DC45" w14:textId="2D9D5E45" w:rsidR="00F27028" w:rsidRPr="00785164" w:rsidRDefault="00F27028" w:rsidP="00F27028">
            <w:r>
              <w:t>On-premises device management infrastructure</w:t>
            </w:r>
          </w:p>
        </w:tc>
        <w:tc>
          <w:tcPr>
            <w:tcW w:w="3630" w:type="dxa"/>
          </w:tcPr>
          <w:p w14:paraId="50ABB3D7" w14:textId="05D6A592" w:rsidR="00F27028" w:rsidRPr="00785164" w:rsidRDefault="00F27028" w:rsidP="00F27028">
            <w:pPr>
              <w:pStyle w:val="ListBullet"/>
              <w:numPr>
                <w:ilvl w:val="0"/>
                <w:numId w:val="0"/>
              </w:numPr>
            </w:pPr>
            <w:r>
              <w:t>T</w:t>
            </w:r>
            <w:r w:rsidRPr="00785164">
              <w:t xml:space="preserve">he following roles </w:t>
            </w:r>
            <w:r>
              <w:t xml:space="preserve">must be configured to support </w:t>
            </w:r>
            <w:r w:rsidR="000B29FA">
              <w:t>Device Management</w:t>
            </w:r>
            <w:r>
              <w:t xml:space="preserve"> </w:t>
            </w:r>
            <w:r w:rsidRPr="00785164">
              <w:t>in System Center Configuration Manager:</w:t>
            </w:r>
          </w:p>
          <w:p w14:paraId="661F11E6" w14:textId="77777777" w:rsidR="00F27028" w:rsidRPr="0052036F" w:rsidRDefault="00F27028" w:rsidP="00F27028">
            <w:pPr>
              <w:pStyle w:val="ListBullet"/>
            </w:pPr>
            <w:r w:rsidRPr="0052036F">
              <w:t>Primary Site</w:t>
            </w:r>
          </w:p>
          <w:p w14:paraId="50FE99BE" w14:textId="77777777" w:rsidR="00F27028" w:rsidRPr="0052036F" w:rsidRDefault="00F27028" w:rsidP="00F27028">
            <w:pPr>
              <w:pStyle w:val="ListBullet"/>
            </w:pPr>
            <w:r w:rsidRPr="0052036F">
              <w:t>Management Point</w:t>
            </w:r>
          </w:p>
          <w:p w14:paraId="199CF33F" w14:textId="2E5C4192" w:rsidR="00F27028" w:rsidRPr="00732445" w:rsidRDefault="00F27028" w:rsidP="00732445">
            <w:pPr>
              <w:pStyle w:val="ListBullet"/>
            </w:pPr>
            <w:r w:rsidRPr="00785164">
              <w:t>(OPTION</w:t>
            </w:r>
            <w:r w:rsidR="00732445">
              <w:t>AL) Central Administration Site</w:t>
            </w:r>
          </w:p>
        </w:tc>
        <w:tc>
          <w:tcPr>
            <w:tcW w:w="4230" w:type="dxa"/>
          </w:tcPr>
          <w:p w14:paraId="08B18BD3" w14:textId="3A0AEF48" w:rsidR="00F27028" w:rsidRPr="00785164" w:rsidRDefault="00732445" w:rsidP="00732445">
            <w:r>
              <w:t>Devices that use the device management capability leverage the management point to authenticate and obtain configuration information. The management point site system role should be appropriately sized and scaled to accommodate customer device management requirements.</w:t>
            </w:r>
          </w:p>
        </w:tc>
      </w:tr>
      <w:tr w:rsidR="00F27028" w:rsidRPr="00785164" w14:paraId="2B9719A1" w14:textId="77777777" w:rsidTr="009E29E0">
        <w:trPr>
          <w:cnfStyle w:val="000000010000" w:firstRow="0" w:lastRow="0" w:firstColumn="0" w:lastColumn="0" w:oddVBand="0" w:evenVBand="0" w:oddHBand="0" w:evenHBand="1" w:firstRowFirstColumn="0" w:firstRowLastColumn="0" w:lastRowFirstColumn="0" w:lastRowLastColumn="0"/>
        </w:trPr>
        <w:tc>
          <w:tcPr>
            <w:tcW w:w="1500" w:type="dxa"/>
          </w:tcPr>
          <w:p w14:paraId="2BE67EF2" w14:textId="0B5322B9" w:rsidR="00F27028" w:rsidRPr="00785164" w:rsidRDefault="00F27028" w:rsidP="00F27028">
            <w:r>
              <w:t>Hybrid device management infrastructure</w:t>
            </w:r>
          </w:p>
        </w:tc>
        <w:tc>
          <w:tcPr>
            <w:tcW w:w="3630" w:type="dxa"/>
          </w:tcPr>
          <w:p w14:paraId="583CA0E1" w14:textId="51C7ACA6" w:rsidR="00732445" w:rsidRPr="00785164" w:rsidRDefault="00732445" w:rsidP="00732445">
            <w:pPr>
              <w:pStyle w:val="ListBullet"/>
              <w:numPr>
                <w:ilvl w:val="0"/>
                <w:numId w:val="0"/>
              </w:numPr>
            </w:pPr>
            <w:r>
              <w:t>T</w:t>
            </w:r>
            <w:r w:rsidRPr="00785164">
              <w:t xml:space="preserve">he following roles </w:t>
            </w:r>
            <w:r>
              <w:t xml:space="preserve">must be configured to support </w:t>
            </w:r>
            <w:r w:rsidR="000B29FA">
              <w:t>Device Management</w:t>
            </w:r>
            <w:r>
              <w:t xml:space="preserve"> </w:t>
            </w:r>
            <w:r w:rsidRPr="00785164">
              <w:t xml:space="preserve">in </w:t>
            </w:r>
            <w:r w:rsidR="00A56F1E">
              <w:t>System Center Configuration Manager</w:t>
            </w:r>
            <w:r w:rsidRPr="00785164">
              <w:t>:</w:t>
            </w:r>
          </w:p>
          <w:p w14:paraId="28F4C98E" w14:textId="77777777" w:rsidR="00732445" w:rsidRPr="0052036F" w:rsidRDefault="00732445" w:rsidP="00732445">
            <w:pPr>
              <w:pStyle w:val="ListBullet"/>
            </w:pPr>
            <w:r w:rsidRPr="0052036F">
              <w:t>Primary Site</w:t>
            </w:r>
          </w:p>
          <w:p w14:paraId="51E5230D" w14:textId="75CCA5DE" w:rsidR="00732445" w:rsidRDefault="00732445" w:rsidP="00732445">
            <w:pPr>
              <w:pStyle w:val="ListBullet"/>
            </w:pPr>
            <w:r w:rsidRPr="0052036F">
              <w:t>Management Point</w:t>
            </w:r>
          </w:p>
          <w:p w14:paraId="47041E19" w14:textId="7FA8FDD8" w:rsidR="00732445" w:rsidRPr="0052036F" w:rsidRDefault="007817C2" w:rsidP="00732445">
            <w:pPr>
              <w:pStyle w:val="ListBullet"/>
            </w:pPr>
            <w:r>
              <w:t>Service Connection Point</w:t>
            </w:r>
          </w:p>
          <w:p w14:paraId="05B39332" w14:textId="63E7F7D4" w:rsidR="00732445" w:rsidRPr="00732445" w:rsidRDefault="00732445" w:rsidP="00732445">
            <w:pPr>
              <w:pStyle w:val="ListBullet"/>
            </w:pPr>
            <w:r w:rsidRPr="00785164">
              <w:t>(OPTION</w:t>
            </w:r>
            <w:r>
              <w:t>AL) Central Administration Site</w:t>
            </w:r>
          </w:p>
        </w:tc>
        <w:tc>
          <w:tcPr>
            <w:tcW w:w="4230" w:type="dxa"/>
          </w:tcPr>
          <w:p w14:paraId="25F9129F" w14:textId="77777777" w:rsidR="00732445" w:rsidRDefault="00732445" w:rsidP="00732445">
            <w:pPr>
              <w:pStyle w:val="ListBullet"/>
              <w:ind w:left="360"/>
            </w:pPr>
            <w:r>
              <w:t>A Microsoft Intune subscription is required to enable the Hybrid device management infrastructure.</w:t>
            </w:r>
          </w:p>
          <w:p w14:paraId="55229ABD" w14:textId="53132493" w:rsidR="00F27028" w:rsidRPr="00785164" w:rsidRDefault="00732445" w:rsidP="007817C2">
            <w:pPr>
              <w:pStyle w:val="ListBullet"/>
              <w:ind w:left="360"/>
            </w:pPr>
            <w:r>
              <w:t xml:space="preserve">On-premises devices use the device management capability leverage the management point to authenticate and obtain configuration information. Mobile devices use Microsoft Intune and obtain configuration information from </w:t>
            </w:r>
            <w:r w:rsidR="00A56F1E">
              <w:t>System Center Configuration Manager</w:t>
            </w:r>
            <w:r>
              <w:t xml:space="preserve"> using the </w:t>
            </w:r>
            <w:r w:rsidR="007817C2">
              <w:t>Service Connection Point</w:t>
            </w:r>
            <w:r>
              <w:t>. Site system roles should be appropriately sized and scaled to accommodate customer device management requirements.</w:t>
            </w:r>
          </w:p>
        </w:tc>
      </w:tr>
      <w:tr w:rsidR="00F27028" w:rsidRPr="00785164" w14:paraId="4E9838B5" w14:textId="77777777" w:rsidTr="009E29E0">
        <w:trPr>
          <w:cnfStyle w:val="000000100000" w:firstRow="0" w:lastRow="0" w:firstColumn="0" w:lastColumn="0" w:oddVBand="0" w:evenVBand="0" w:oddHBand="1" w:evenHBand="0" w:firstRowFirstColumn="0" w:firstRowLastColumn="0" w:lastRowFirstColumn="0" w:lastRowLastColumn="0"/>
        </w:trPr>
        <w:tc>
          <w:tcPr>
            <w:tcW w:w="1500" w:type="dxa"/>
          </w:tcPr>
          <w:p w14:paraId="5EBF0E94" w14:textId="2BA6978D" w:rsidR="00F27028" w:rsidRPr="00785164" w:rsidRDefault="00F27028" w:rsidP="00F27028">
            <w:r>
              <w:lastRenderedPageBreak/>
              <w:t>Networking</w:t>
            </w:r>
          </w:p>
        </w:tc>
        <w:tc>
          <w:tcPr>
            <w:tcW w:w="3630" w:type="dxa"/>
          </w:tcPr>
          <w:p w14:paraId="23DC8AC0" w14:textId="0682A956" w:rsidR="00732445" w:rsidRPr="00785164" w:rsidRDefault="00732445" w:rsidP="00732445">
            <w:pPr>
              <w:pStyle w:val="ListBullet"/>
              <w:ind w:left="360"/>
            </w:pPr>
            <w:r w:rsidRPr="00785164">
              <w:t xml:space="preserve">DNS to support name resolution and communication between devices and the </w:t>
            </w:r>
            <w:r>
              <w:t>management</w:t>
            </w:r>
            <w:r w:rsidRPr="00785164">
              <w:t xml:space="preserve"> infrastructure</w:t>
            </w:r>
          </w:p>
          <w:p w14:paraId="416B079D" w14:textId="77777777" w:rsidR="00F27028" w:rsidRDefault="00732445" w:rsidP="00732445">
            <w:pPr>
              <w:pStyle w:val="ListBullet"/>
              <w:ind w:left="360"/>
            </w:pPr>
            <w:r w:rsidRPr="00785164">
              <w:t>DHCP to provide a network address to the device to enable communicat</w:t>
            </w:r>
            <w:r>
              <w:t>ion in the customer environment</w:t>
            </w:r>
          </w:p>
          <w:p w14:paraId="65230636" w14:textId="47F76F17" w:rsidR="006759AF" w:rsidRPr="00732445" w:rsidRDefault="006759AF" w:rsidP="00DA417C">
            <w:pPr>
              <w:pStyle w:val="ListBullet"/>
              <w:ind w:left="360"/>
            </w:pPr>
            <w:r>
              <w:t xml:space="preserve">Internet connectivity for mobile devices to communicate to </w:t>
            </w:r>
            <w:r w:rsidR="00DA417C">
              <w:t>Microsoft Intune</w:t>
            </w:r>
            <w:r>
              <w:t>.</w:t>
            </w:r>
          </w:p>
        </w:tc>
        <w:tc>
          <w:tcPr>
            <w:tcW w:w="4230" w:type="dxa"/>
          </w:tcPr>
          <w:p w14:paraId="0BB23497" w14:textId="08E6A169" w:rsidR="00F27028" w:rsidRPr="00785164" w:rsidDel="00F46180" w:rsidRDefault="009E29E0" w:rsidP="009E29E0">
            <w:r w:rsidRPr="009E29E0">
              <w:t xml:space="preserve">The </w:t>
            </w:r>
            <w:r>
              <w:t>Device</w:t>
            </w:r>
            <w:r w:rsidRPr="009E29E0">
              <w:t xml:space="preserve"> Management infrastructure should be designed to support devices across slow network links</w:t>
            </w:r>
          </w:p>
        </w:tc>
      </w:tr>
      <w:tr w:rsidR="00F27028" w:rsidRPr="00785164" w14:paraId="70B3224B" w14:textId="77777777" w:rsidTr="009E29E0">
        <w:trPr>
          <w:cnfStyle w:val="000000010000" w:firstRow="0" w:lastRow="0" w:firstColumn="0" w:lastColumn="0" w:oddVBand="0" w:evenVBand="0" w:oddHBand="0" w:evenHBand="1" w:firstRowFirstColumn="0" w:firstRowLastColumn="0" w:lastRowFirstColumn="0" w:lastRowLastColumn="0"/>
        </w:trPr>
        <w:tc>
          <w:tcPr>
            <w:tcW w:w="1500" w:type="dxa"/>
          </w:tcPr>
          <w:p w14:paraId="05EAA82B" w14:textId="1028F7D9" w:rsidR="00F27028" w:rsidRDefault="00F27028" w:rsidP="00F27028">
            <w:r>
              <w:t>Supported Devices</w:t>
            </w:r>
          </w:p>
        </w:tc>
        <w:tc>
          <w:tcPr>
            <w:tcW w:w="3630" w:type="dxa"/>
          </w:tcPr>
          <w:p w14:paraId="1642406E" w14:textId="53682CA8" w:rsidR="00F27028" w:rsidRPr="00785164" w:rsidRDefault="00C4442A" w:rsidP="009E29E0">
            <w:pPr>
              <w:pStyle w:val="ListBullet"/>
              <w:ind w:left="360"/>
            </w:pPr>
            <w:r w:rsidRPr="009E29E0">
              <w:t>The device management product must support devices</w:t>
            </w:r>
            <w:r w:rsidR="009E29E0">
              <w:t xml:space="preserve"> </w:t>
            </w:r>
            <w:r>
              <w:t>to</w:t>
            </w:r>
            <w:r w:rsidR="009E29E0">
              <w:t xml:space="preserve"> be managed</w:t>
            </w:r>
          </w:p>
        </w:tc>
        <w:tc>
          <w:tcPr>
            <w:tcW w:w="4230" w:type="dxa"/>
          </w:tcPr>
          <w:p w14:paraId="06AE8864" w14:textId="4AE8DA52" w:rsidR="00F27028" w:rsidRPr="00785164" w:rsidDel="00F46180" w:rsidRDefault="009E29E0" w:rsidP="00124EDD">
            <w:r>
              <w:t xml:space="preserve">Refer to </w:t>
            </w:r>
            <w:hyperlink r:id="rId20" w:anchor="bkmk_ClientOS" w:history="1">
              <w:r w:rsidR="00124EDD" w:rsidRPr="00E657B1">
                <w:rPr>
                  <w:rStyle w:val="Hyperlink"/>
                </w:rPr>
                <w:t>https://technet.microsoft.com/en-US/library/mt589738.aspx#bkmk_ClientOS</w:t>
              </w:r>
            </w:hyperlink>
            <w:r w:rsidR="00124EDD">
              <w:t xml:space="preserve"> </w:t>
            </w:r>
            <w:r>
              <w:t>for a list of supported devices for System Center Configuration Manager and Microsoft Intune</w:t>
            </w:r>
          </w:p>
        </w:tc>
      </w:tr>
    </w:tbl>
    <w:p w14:paraId="40C445E8" w14:textId="77777777" w:rsidR="00245AC3" w:rsidRPr="00785164" w:rsidRDefault="00245AC3" w:rsidP="00245AC3"/>
    <w:p w14:paraId="44BA9A11" w14:textId="77777777" w:rsidR="00245AC3" w:rsidRPr="00785164" w:rsidRDefault="00245AC3" w:rsidP="00245AC3">
      <w:pPr>
        <w:pStyle w:val="Heading2Numbered"/>
      </w:pPr>
      <w:bookmarkStart w:id="53" w:name="_Toc474245978"/>
      <w:r w:rsidRPr="00785164">
        <w:t>Features</w:t>
      </w:r>
      <w:bookmarkEnd w:id="53"/>
    </w:p>
    <w:p w14:paraId="45B54E46" w14:textId="7B0A5F85" w:rsidR="00245AC3" w:rsidRPr="00785164" w:rsidRDefault="00245AC3" w:rsidP="00245AC3">
      <w:r w:rsidRPr="00785164">
        <w:t xml:space="preserve">The following features are required to support </w:t>
      </w:r>
      <w:r>
        <w:t>Device</w:t>
      </w:r>
      <w:r w:rsidRPr="00785164">
        <w:t xml:space="preserve"> Management:</w:t>
      </w:r>
    </w:p>
    <w:tbl>
      <w:tblPr>
        <w:tblStyle w:val="SDMTemplateTable"/>
        <w:tblW w:w="0" w:type="auto"/>
        <w:tblLayout w:type="fixed"/>
        <w:tblLook w:val="04A0" w:firstRow="1" w:lastRow="0" w:firstColumn="1" w:lastColumn="0" w:noHBand="0" w:noVBand="1"/>
      </w:tblPr>
      <w:tblGrid>
        <w:gridCol w:w="1710"/>
        <w:gridCol w:w="3600"/>
        <w:gridCol w:w="4050"/>
      </w:tblGrid>
      <w:tr w:rsidR="00245AC3" w:rsidRPr="00785164" w14:paraId="049D67FF" w14:textId="77777777" w:rsidTr="00A554E9">
        <w:trPr>
          <w:cnfStyle w:val="100000000000" w:firstRow="1" w:lastRow="0" w:firstColumn="0" w:lastColumn="0" w:oddVBand="0" w:evenVBand="0" w:oddHBand="0" w:evenHBand="0" w:firstRowFirstColumn="0" w:firstRowLastColumn="0" w:lastRowFirstColumn="0" w:lastRowLastColumn="0"/>
        </w:trPr>
        <w:tc>
          <w:tcPr>
            <w:tcW w:w="1710" w:type="dxa"/>
          </w:tcPr>
          <w:p w14:paraId="5788B3F0" w14:textId="77777777" w:rsidR="00245AC3" w:rsidRPr="00785164" w:rsidRDefault="00245AC3" w:rsidP="00A554E9">
            <w:r w:rsidRPr="00785164">
              <w:t>Feature</w:t>
            </w:r>
          </w:p>
        </w:tc>
        <w:tc>
          <w:tcPr>
            <w:tcW w:w="3600" w:type="dxa"/>
          </w:tcPr>
          <w:p w14:paraId="326BD63B" w14:textId="77777777" w:rsidR="00245AC3" w:rsidRPr="00785164" w:rsidRDefault="00245AC3" w:rsidP="00A554E9">
            <w:r w:rsidRPr="00785164">
              <w:t>Description</w:t>
            </w:r>
          </w:p>
        </w:tc>
        <w:tc>
          <w:tcPr>
            <w:tcW w:w="4050" w:type="dxa"/>
          </w:tcPr>
          <w:p w14:paraId="6E065951" w14:textId="77777777" w:rsidR="00245AC3" w:rsidRPr="00785164" w:rsidRDefault="00245AC3" w:rsidP="00A554E9">
            <w:r w:rsidRPr="00785164">
              <w:t>Usage Scenario</w:t>
            </w:r>
          </w:p>
        </w:tc>
      </w:tr>
      <w:tr w:rsidR="00245AC3" w:rsidRPr="00785164" w14:paraId="641BB058" w14:textId="77777777" w:rsidTr="00A554E9">
        <w:trPr>
          <w:cnfStyle w:val="000000100000" w:firstRow="0" w:lastRow="0" w:firstColumn="0" w:lastColumn="0" w:oddVBand="0" w:evenVBand="0" w:oddHBand="1" w:evenHBand="0" w:firstRowFirstColumn="0" w:firstRowLastColumn="0" w:lastRowFirstColumn="0" w:lastRowLastColumn="0"/>
        </w:trPr>
        <w:tc>
          <w:tcPr>
            <w:tcW w:w="1710" w:type="dxa"/>
          </w:tcPr>
          <w:p w14:paraId="25AB66F3" w14:textId="71BA8CE7" w:rsidR="00245AC3" w:rsidRPr="00785164" w:rsidRDefault="00066066" w:rsidP="00A554E9">
            <w:r>
              <w:t>Company Resource Access</w:t>
            </w:r>
          </w:p>
        </w:tc>
        <w:tc>
          <w:tcPr>
            <w:tcW w:w="3600" w:type="dxa"/>
          </w:tcPr>
          <w:p w14:paraId="2881B2D3" w14:textId="5E89733B" w:rsidR="00BF0F3E" w:rsidRDefault="00BF0F3E" w:rsidP="00BF0F3E">
            <w:pPr>
              <w:pStyle w:val="ListBullet"/>
              <w:ind w:left="360"/>
            </w:pPr>
            <w:r w:rsidRPr="00BF0F3E">
              <w:t>Provisions authentication certificates for managed devices</w:t>
            </w:r>
          </w:p>
          <w:p w14:paraId="11DFEC57" w14:textId="423705DE" w:rsidR="00BF0F3E" w:rsidRDefault="00C3379D" w:rsidP="00C3379D">
            <w:pPr>
              <w:pStyle w:val="ListBullet"/>
            </w:pPr>
            <w:r>
              <w:t>E-mail profiles</w:t>
            </w:r>
          </w:p>
          <w:p w14:paraId="53E8EBAA" w14:textId="063CDB0E" w:rsidR="00DA7514" w:rsidRPr="00C3379D" w:rsidRDefault="00DA7514" w:rsidP="00C3379D">
            <w:pPr>
              <w:pStyle w:val="ListBullet"/>
            </w:pPr>
            <w:r>
              <w:t>Windows Hello for Business</w:t>
            </w:r>
          </w:p>
          <w:p w14:paraId="7E4A3B9E" w14:textId="64DE5529" w:rsidR="00245AC3" w:rsidRPr="00785164" w:rsidRDefault="00BF0F3E" w:rsidP="00BF0F3E">
            <w:pPr>
              <w:pStyle w:val="ListBullet"/>
              <w:ind w:left="360"/>
            </w:pPr>
            <w:r w:rsidRPr="00BF0F3E">
              <w:t>Secure services on devices that are enrolled in Microsoft Intune based on conditions that enforce company policy</w:t>
            </w:r>
          </w:p>
        </w:tc>
        <w:tc>
          <w:tcPr>
            <w:tcW w:w="4050" w:type="dxa"/>
          </w:tcPr>
          <w:p w14:paraId="00DE1D6E" w14:textId="67CA7B6D" w:rsidR="00245AC3" w:rsidRPr="00BF0F3E" w:rsidRDefault="00BF0F3E" w:rsidP="00BF0F3E">
            <w:pPr>
              <w:pStyle w:val="ListBullet"/>
              <w:ind w:left="360"/>
            </w:pPr>
            <w:r w:rsidRPr="00BF0F3E">
              <w:t>Enable devices to access company resources in a secure manner</w:t>
            </w:r>
          </w:p>
        </w:tc>
      </w:tr>
      <w:tr w:rsidR="00245AC3" w:rsidRPr="00785164" w14:paraId="54700B2D" w14:textId="77777777" w:rsidTr="00A554E9">
        <w:trPr>
          <w:cnfStyle w:val="000000010000" w:firstRow="0" w:lastRow="0" w:firstColumn="0" w:lastColumn="0" w:oddVBand="0" w:evenVBand="0" w:oddHBand="0" w:evenHBand="1" w:firstRowFirstColumn="0" w:firstRowLastColumn="0" w:lastRowFirstColumn="0" w:lastRowLastColumn="0"/>
        </w:trPr>
        <w:tc>
          <w:tcPr>
            <w:tcW w:w="1710" w:type="dxa"/>
          </w:tcPr>
          <w:p w14:paraId="15490055" w14:textId="345AAA71" w:rsidR="00245AC3" w:rsidRPr="00785164" w:rsidRDefault="00066066" w:rsidP="00A554E9">
            <w:r>
              <w:lastRenderedPageBreak/>
              <w:t>Compliance Settings</w:t>
            </w:r>
          </w:p>
        </w:tc>
        <w:tc>
          <w:tcPr>
            <w:tcW w:w="3600" w:type="dxa"/>
          </w:tcPr>
          <w:p w14:paraId="64655F8E" w14:textId="63D323EA" w:rsidR="00245AC3" w:rsidRPr="00C3379D" w:rsidRDefault="00BF0F3E" w:rsidP="00C3379D">
            <w:pPr>
              <w:pStyle w:val="ListBullet"/>
              <w:ind w:left="360"/>
            </w:pPr>
            <w:r w:rsidRPr="00BF0F3E">
              <w:t>Used to manage configuration</w:t>
            </w:r>
            <w:r w:rsidR="00DA7514">
              <w:t xml:space="preserve"> (includes Windows Information Protection)</w:t>
            </w:r>
            <w:r w:rsidRPr="00BF0F3E">
              <w:t xml:space="preserve"> and compliance of Windows and non-windows devices, including mobile devices</w:t>
            </w:r>
          </w:p>
        </w:tc>
        <w:tc>
          <w:tcPr>
            <w:tcW w:w="4050" w:type="dxa"/>
          </w:tcPr>
          <w:p w14:paraId="719DF940" w14:textId="787F6060" w:rsidR="00245AC3" w:rsidRPr="00BF0F3E" w:rsidRDefault="00BF0F3E" w:rsidP="00BF0F3E">
            <w:pPr>
              <w:pStyle w:val="ListBullet"/>
              <w:ind w:left="360"/>
            </w:pPr>
            <w:r w:rsidRPr="00066066">
              <w:t>Ensure devices meet a specified compli</w:t>
            </w:r>
            <w:r>
              <w:t>ance baseline</w:t>
            </w:r>
          </w:p>
        </w:tc>
      </w:tr>
      <w:tr w:rsidR="00245AC3" w:rsidRPr="00785164" w14:paraId="5F31D2BD" w14:textId="77777777" w:rsidTr="00A554E9">
        <w:trPr>
          <w:cnfStyle w:val="000000100000" w:firstRow="0" w:lastRow="0" w:firstColumn="0" w:lastColumn="0" w:oddVBand="0" w:evenVBand="0" w:oddHBand="1" w:evenHBand="0" w:firstRowFirstColumn="0" w:firstRowLastColumn="0" w:lastRowFirstColumn="0" w:lastRowLastColumn="0"/>
        </w:trPr>
        <w:tc>
          <w:tcPr>
            <w:tcW w:w="1710" w:type="dxa"/>
          </w:tcPr>
          <w:p w14:paraId="6969B229" w14:textId="7490332B" w:rsidR="00245AC3" w:rsidRPr="00785164" w:rsidRDefault="00066066" w:rsidP="00A554E9">
            <w:r>
              <w:t>Endpoint Protection</w:t>
            </w:r>
          </w:p>
        </w:tc>
        <w:tc>
          <w:tcPr>
            <w:tcW w:w="3600" w:type="dxa"/>
          </w:tcPr>
          <w:p w14:paraId="1A6D6166" w14:textId="11F7C300" w:rsidR="00C3379D" w:rsidRDefault="00C3379D" w:rsidP="00A554E9">
            <w:pPr>
              <w:pStyle w:val="ListBullet"/>
              <w:ind w:left="360"/>
            </w:pPr>
            <w:r>
              <w:t>Provides an antimalware and security solution for the Microsoft platform, including:</w:t>
            </w:r>
          </w:p>
          <w:p w14:paraId="73B78CC2" w14:textId="77777777" w:rsidR="00C3379D" w:rsidRDefault="00C3379D" w:rsidP="00C3379D">
            <w:pPr>
              <w:pStyle w:val="ListBullet"/>
            </w:pPr>
            <w:r>
              <w:t>Alert configuration</w:t>
            </w:r>
          </w:p>
          <w:p w14:paraId="60579DC4" w14:textId="50E5CDB2" w:rsidR="00C3379D" w:rsidRDefault="00C3379D" w:rsidP="00C3379D">
            <w:pPr>
              <w:pStyle w:val="ListBullet"/>
            </w:pPr>
            <w:r>
              <w:t>Antimalware policy configuration</w:t>
            </w:r>
          </w:p>
          <w:p w14:paraId="633B7888" w14:textId="4F57CE14" w:rsidR="00245AC3" w:rsidRPr="00C3379D" w:rsidRDefault="00C3379D" w:rsidP="00C3379D">
            <w:pPr>
              <w:pStyle w:val="ListBullet"/>
            </w:pPr>
            <w:r>
              <w:t>Windows firewall configuration</w:t>
            </w:r>
          </w:p>
        </w:tc>
        <w:tc>
          <w:tcPr>
            <w:tcW w:w="4050" w:type="dxa"/>
          </w:tcPr>
          <w:p w14:paraId="4FE3549C" w14:textId="73BFCF42" w:rsidR="00245AC3" w:rsidRPr="00BF0F3E" w:rsidRDefault="00BF0F3E" w:rsidP="00BF0F3E">
            <w:pPr>
              <w:pStyle w:val="ListBullet"/>
              <w:ind w:left="360"/>
            </w:pPr>
            <w:r w:rsidRPr="00066066">
              <w:t xml:space="preserve">Protect supported devices using </w:t>
            </w:r>
            <w:r>
              <w:t>a</w:t>
            </w:r>
            <w:r w:rsidRPr="00066066">
              <w:t xml:space="preserve"> solution</w:t>
            </w:r>
            <w:r>
              <w:t xml:space="preserve"> to reduce malware infection risk</w:t>
            </w:r>
          </w:p>
        </w:tc>
      </w:tr>
      <w:tr w:rsidR="00245AC3" w:rsidRPr="00785164" w14:paraId="69D79C63" w14:textId="77777777" w:rsidTr="00A554E9">
        <w:trPr>
          <w:cnfStyle w:val="000000010000" w:firstRow="0" w:lastRow="0" w:firstColumn="0" w:lastColumn="0" w:oddVBand="0" w:evenVBand="0" w:oddHBand="0" w:evenHBand="1" w:firstRowFirstColumn="0" w:firstRowLastColumn="0" w:lastRowFirstColumn="0" w:lastRowLastColumn="0"/>
        </w:trPr>
        <w:tc>
          <w:tcPr>
            <w:tcW w:w="1710" w:type="dxa"/>
          </w:tcPr>
          <w:p w14:paraId="156E9659" w14:textId="627F9D16" w:rsidR="00245AC3" w:rsidRPr="00785164" w:rsidRDefault="00066066" w:rsidP="00A554E9">
            <w:r>
              <w:t>Power Management</w:t>
            </w:r>
          </w:p>
        </w:tc>
        <w:tc>
          <w:tcPr>
            <w:tcW w:w="3600" w:type="dxa"/>
          </w:tcPr>
          <w:p w14:paraId="2B285B65" w14:textId="77777777" w:rsidR="00C3379D" w:rsidRDefault="00C3379D" w:rsidP="00C3379D">
            <w:pPr>
              <w:pStyle w:val="ListBullet"/>
              <w:ind w:left="360"/>
            </w:pPr>
            <w:r>
              <w:t>A</w:t>
            </w:r>
            <w:r w:rsidRPr="00C3379D">
              <w:t>llows the configuration of Peak and Non-Peak plans for hardware wit</w:t>
            </w:r>
            <w:r>
              <w:t>h</w:t>
            </w:r>
            <w:r w:rsidRPr="00C3379D">
              <w:t xml:space="preserve"> appropriate power capabilitie</w:t>
            </w:r>
            <w:r>
              <w:t>s</w:t>
            </w:r>
          </w:p>
          <w:p w14:paraId="3371E2E8" w14:textId="2F16B35F" w:rsidR="00245AC3" w:rsidRPr="00785164" w:rsidRDefault="00C3379D" w:rsidP="00C3379D">
            <w:pPr>
              <w:pStyle w:val="ListBullet"/>
              <w:ind w:left="360"/>
            </w:pPr>
            <w:r>
              <w:t>C</w:t>
            </w:r>
            <w:r w:rsidRPr="00C3379D">
              <w:t>ollects information through Hardware Inventory related to the consumption of power</w:t>
            </w:r>
          </w:p>
        </w:tc>
        <w:tc>
          <w:tcPr>
            <w:tcW w:w="4050" w:type="dxa"/>
          </w:tcPr>
          <w:p w14:paraId="106ABCBF" w14:textId="295FBB20" w:rsidR="00245AC3" w:rsidRPr="00BF0F3E" w:rsidRDefault="00BF0F3E" w:rsidP="00BF0F3E">
            <w:pPr>
              <w:pStyle w:val="ListBullet"/>
              <w:ind w:left="360"/>
            </w:pPr>
            <w:r w:rsidRPr="00BF0F3E">
              <w:t>Configure and manage the power settings of supported device types</w:t>
            </w:r>
          </w:p>
        </w:tc>
      </w:tr>
    </w:tbl>
    <w:p w14:paraId="0F977A3A" w14:textId="77777777" w:rsidR="00245AC3" w:rsidRPr="00785164" w:rsidRDefault="00245AC3" w:rsidP="00245AC3"/>
    <w:p w14:paraId="1E020F62" w14:textId="04B78FED" w:rsidR="00245AC3" w:rsidRPr="00785164" w:rsidRDefault="00245AC3" w:rsidP="00245AC3">
      <w:pPr>
        <w:pStyle w:val="Heading1Numbered"/>
      </w:pPr>
      <w:bookmarkStart w:id="54" w:name="_Toc474245979"/>
      <w:r w:rsidRPr="00785164">
        <w:lastRenderedPageBreak/>
        <w:t xml:space="preserve">Application </w:t>
      </w:r>
      <w:r w:rsidR="00A4050D">
        <w:t>Management</w:t>
      </w:r>
      <w:bookmarkEnd w:id="54"/>
      <w:r w:rsidRPr="00785164">
        <w:t xml:space="preserve"> </w:t>
      </w:r>
    </w:p>
    <w:p w14:paraId="5014EC65" w14:textId="7E33FA16" w:rsidR="00245AC3" w:rsidRPr="00785164" w:rsidRDefault="00245AC3" w:rsidP="00245AC3">
      <w:r w:rsidRPr="00785164">
        <w:t xml:space="preserve">This section discusses </w:t>
      </w:r>
      <w:r w:rsidR="005E7FBB">
        <w:t xml:space="preserve">the capabilities enabled by </w:t>
      </w:r>
      <w:r w:rsidRPr="00785164">
        <w:t xml:space="preserve">Application </w:t>
      </w:r>
      <w:r w:rsidR="008B72FD">
        <w:t>M</w:t>
      </w:r>
      <w:r w:rsidR="005E7FBB">
        <w:t>anagement</w:t>
      </w:r>
      <w:r w:rsidRPr="00785164">
        <w:t xml:space="preserve">. The </w:t>
      </w:r>
      <w:r w:rsidR="005E7FBB">
        <w:t xml:space="preserve">capability is defined by the supported application types, deployment mechanisms and application targeting approach </w:t>
      </w:r>
      <w:r w:rsidR="00C4442A">
        <w:t>per</w:t>
      </w:r>
      <w:r w:rsidR="005E7FBB">
        <w:t xml:space="preserve"> the </w:t>
      </w:r>
      <w:r w:rsidRPr="00785164">
        <w:t>specification outlined</w:t>
      </w:r>
      <w:r w:rsidR="005E7FBB">
        <w:t xml:space="preserve"> in the Application Management</w:t>
      </w:r>
      <w:r w:rsidRPr="00785164">
        <w:t xml:space="preserve"> technical guide.</w:t>
      </w:r>
      <w:r w:rsidR="005E7FBB">
        <w:t xml:space="preserve"> </w:t>
      </w:r>
      <w:r w:rsidRPr="00785164">
        <w:t xml:space="preserve">The following service inputs are applicable to the </w:t>
      </w:r>
      <w:r w:rsidR="005E7FBB">
        <w:t>application management</w:t>
      </w:r>
      <w:r w:rsidRPr="00785164">
        <w:t xml:space="preserve"> architecture, which are discussed below:</w:t>
      </w:r>
    </w:p>
    <w:p w14:paraId="4DBDCC6C" w14:textId="080F029F" w:rsidR="00245AC3" w:rsidRPr="00785164" w:rsidRDefault="00245AC3" w:rsidP="00245AC3">
      <w:pPr>
        <w:pStyle w:val="ListBullet"/>
      </w:pPr>
      <w:r w:rsidRPr="00785164">
        <w:rPr>
          <w:b/>
        </w:rPr>
        <w:t>Stakeholder Input</w:t>
      </w:r>
      <w:r w:rsidRPr="00785164">
        <w:t xml:space="preserve"> – </w:t>
      </w:r>
      <w:r w:rsidRPr="0052036F">
        <w:t xml:space="preserve">Customer participants that contribute to defining the requirements during the </w:t>
      </w:r>
      <w:r>
        <w:t xml:space="preserve">Application </w:t>
      </w:r>
      <w:r w:rsidR="005E7FBB">
        <w:t>Management</w:t>
      </w:r>
      <w:r>
        <w:t xml:space="preserve"> </w:t>
      </w:r>
      <w:r w:rsidRPr="0052036F">
        <w:t xml:space="preserve">workshop. This input is used to </w:t>
      </w:r>
      <w:r>
        <w:t xml:space="preserve">design and configure the application deployment system </w:t>
      </w:r>
      <w:r w:rsidRPr="0052036F">
        <w:t>that meets the requirements of the production environment</w:t>
      </w:r>
    </w:p>
    <w:p w14:paraId="055838C9" w14:textId="4AD502AF" w:rsidR="00245AC3" w:rsidRPr="00785164" w:rsidRDefault="00245AC3" w:rsidP="00245AC3">
      <w:pPr>
        <w:pStyle w:val="ListBullet"/>
      </w:pPr>
      <w:r w:rsidRPr="00785164">
        <w:rPr>
          <w:b/>
        </w:rPr>
        <w:t>Application Inventory</w:t>
      </w:r>
      <w:r w:rsidRPr="00785164">
        <w:t xml:space="preserve"> – </w:t>
      </w:r>
      <w:r>
        <w:t xml:space="preserve">Used to </w:t>
      </w:r>
      <w:r w:rsidRPr="00785164">
        <w:t>determine w</w:t>
      </w:r>
      <w:r w:rsidR="009F732B">
        <w:t xml:space="preserve">hich applications are to be imported into the </w:t>
      </w:r>
      <w:r w:rsidR="00A56F1E">
        <w:t>System Center Configuration Manager</w:t>
      </w:r>
      <w:r w:rsidR="009F732B">
        <w:t xml:space="preserve"> environment</w:t>
      </w:r>
    </w:p>
    <w:p w14:paraId="24871990" w14:textId="77777777" w:rsidR="00245AC3" w:rsidRPr="00785164" w:rsidRDefault="00245AC3" w:rsidP="00245AC3">
      <w:pPr>
        <w:pStyle w:val="ListBullet"/>
      </w:pPr>
      <w:r w:rsidRPr="00785164">
        <w:rPr>
          <w:b/>
        </w:rPr>
        <w:t>Application Source</w:t>
      </w:r>
      <w:r w:rsidRPr="00785164">
        <w:t xml:space="preserve"> – </w:t>
      </w:r>
      <w:r>
        <w:t>A</w:t>
      </w:r>
      <w:r w:rsidRPr="00785164">
        <w:t>pplication media is available and can be used without mo</w:t>
      </w:r>
      <w:r>
        <w:t>difi</w:t>
      </w:r>
      <w:r w:rsidRPr="00785164">
        <w:t>cation</w:t>
      </w:r>
    </w:p>
    <w:p w14:paraId="6DEC7909" w14:textId="77777777" w:rsidR="00245AC3" w:rsidRPr="00785164" w:rsidRDefault="00245AC3" w:rsidP="00245AC3">
      <w:pPr>
        <w:pStyle w:val="ListBullet"/>
      </w:pPr>
      <w:r w:rsidRPr="00785164">
        <w:rPr>
          <w:b/>
        </w:rPr>
        <w:t>Application Settings</w:t>
      </w:r>
      <w:r w:rsidRPr="00785164">
        <w:t xml:space="preserve"> – </w:t>
      </w:r>
      <w:r>
        <w:t>C</w:t>
      </w:r>
      <w:r w:rsidRPr="00785164">
        <w:t>onfigure</w:t>
      </w:r>
      <w:r>
        <w:t>s</w:t>
      </w:r>
      <w:r w:rsidRPr="00785164">
        <w:t xml:space="preserve"> the installation of applications</w:t>
      </w:r>
      <w:r>
        <w:t>, and application settings,</w:t>
      </w:r>
      <w:r w:rsidRPr="00785164">
        <w:t xml:space="preserve"> during the delivery process</w:t>
      </w:r>
    </w:p>
    <w:p w14:paraId="23EC324D" w14:textId="3B672343" w:rsidR="00245AC3" w:rsidRPr="00785164" w:rsidRDefault="00245AC3" w:rsidP="00245AC3">
      <w:pPr>
        <w:pStyle w:val="ListBullet"/>
      </w:pPr>
      <w:r w:rsidRPr="00785164">
        <w:rPr>
          <w:b/>
        </w:rPr>
        <w:t>Current Recommended Practice</w:t>
      </w:r>
      <w:r w:rsidRPr="00785164">
        <w:t xml:space="preserve"> - The design principles presented in this documen</w:t>
      </w:r>
      <w:r w:rsidR="005E7FBB">
        <w:t xml:space="preserve">t for the Application Management capability </w:t>
      </w:r>
      <w:r w:rsidRPr="00785164">
        <w:t>follow Microsoft’s current recommended practice for deploying applications to a device in a device or user centric fashion</w:t>
      </w:r>
    </w:p>
    <w:p w14:paraId="37527A55" w14:textId="77777777" w:rsidR="00245AC3" w:rsidRPr="00785164" w:rsidRDefault="00245AC3" w:rsidP="00245AC3">
      <w:pPr>
        <w:pStyle w:val="Heading2Numbered"/>
      </w:pPr>
      <w:bookmarkStart w:id="55" w:name="_Toc474245980"/>
      <w:r w:rsidRPr="00785164">
        <w:t>Usage Scenario</w:t>
      </w:r>
      <w:bookmarkEnd w:id="55"/>
    </w:p>
    <w:p w14:paraId="722BD7DB" w14:textId="77777777" w:rsidR="00245AC3" w:rsidRPr="00785164" w:rsidRDefault="00245AC3" w:rsidP="00245AC3">
      <w:pPr>
        <w:pStyle w:val="VisibleGuidance"/>
      </w:pPr>
      <w:r w:rsidRPr="00785164">
        <w:t>List the scenarios for which the technical component is recommended.</w:t>
      </w:r>
    </w:p>
    <w:p w14:paraId="1704E99E" w14:textId="0FD87126" w:rsidR="00245AC3" w:rsidRPr="00785164" w:rsidRDefault="00245AC3" w:rsidP="00245AC3">
      <w:r w:rsidRPr="00785164">
        <w:t xml:space="preserve">Application </w:t>
      </w:r>
      <w:r w:rsidR="009F732B">
        <w:t xml:space="preserve">Management </w:t>
      </w:r>
      <w:r w:rsidRPr="00785164">
        <w:t>is used to:</w:t>
      </w:r>
    </w:p>
    <w:p w14:paraId="32830C05" w14:textId="77777777" w:rsidR="00245AC3" w:rsidRPr="00785164" w:rsidRDefault="00245AC3" w:rsidP="00245AC3">
      <w:pPr>
        <w:pStyle w:val="ListBullet2"/>
      </w:pPr>
      <w:r w:rsidRPr="00785164">
        <w:t xml:space="preserve">Ensure </w:t>
      </w:r>
      <w:r>
        <w:t xml:space="preserve">that </w:t>
      </w:r>
      <w:r w:rsidRPr="00785164">
        <w:t xml:space="preserve">users have the </w:t>
      </w:r>
      <w:r>
        <w:t xml:space="preserve">required </w:t>
      </w:r>
      <w:r w:rsidRPr="00785164">
        <w:t xml:space="preserve">applications to perform </w:t>
      </w:r>
      <w:r>
        <w:t xml:space="preserve">a job </w:t>
      </w:r>
      <w:r w:rsidRPr="00785164">
        <w:t>function</w:t>
      </w:r>
    </w:p>
    <w:p w14:paraId="6870E971" w14:textId="77777777" w:rsidR="00245AC3" w:rsidRPr="00785164" w:rsidRDefault="00245AC3" w:rsidP="00245AC3">
      <w:pPr>
        <w:pStyle w:val="ListBullet2"/>
      </w:pPr>
      <w:r>
        <w:t>T</w:t>
      </w:r>
      <w:r w:rsidRPr="00785164">
        <w:t xml:space="preserve">arget applications </w:t>
      </w:r>
      <w:r>
        <w:t xml:space="preserve">efficiently </w:t>
      </w:r>
      <w:r w:rsidRPr="00785164">
        <w:t>to devices, groups of devices &amp; users, or individuals</w:t>
      </w:r>
    </w:p>
    <w:p w14:paraId="4EB874C8" w14:textId="77777777" w:rsidR="00245AC3" w:rsidRPr="00785164" w:rsidRDefault="00245AC3" w:rsidP="00245AC3">
      <w:pPr>
        <w:pStyle w:val="ListBullet2"/>
      </w:pPr>
      <w:r>
        <w:t xml:space="preserve">Install </w:t>
      </w:r>
      <w:r w:rsidRPr="00785164">
        <w:t>essential corporate applications to devices for use at first logon</w:t>
      </w:r>
    </w:p>
    <w:p w14:paraId="1565099B" w14:textId="77777777" w:rsidR="00245AC3" w:rsidRPr="00785164" w:rsidRDefault="00245AC3" w:rsidP="00245AC3">
      <w:pPr>
        <w:pStyle w:val="ListBullet2"/>
      </w:pPr>
      <w:r>
        <w:t>Install</w:t>
      </w:r>
      <w:r w:rsidRPr="00785164">
        <w:t xml:space="preserve"> role based applications to users or devices through a direct association or via group membership </w:t>
      </w:r>
    </w:p>
    <w:p w14:paraId="602E36D4" w14:textId="77777777" w:rsidR="00245AC3" w:rsidRPr="00785164" w:rsidRDefault="00245AC3" w:rsidP="00245AC3">
      <w:pPr>
        <w:pStyle w:val="ListBullet2"/>
      </w:pPr>
      <w:r>
        <w:t>Expedite application installation and availability for use</w:t>
      </w:r>
    </w:p>
    <w:p w14:paraId="67FA53B5" w14:textId="77777777" w:rsidR="00245AC3" w:rsidRPr="00785164" w:rsidRDefault="00245AC3" w:rsidP="00245AC3">
      <w:pPr>
        <w:pStyle w:val="ListBullet2"/>
      </w:pPr>
      <w:r w:rsidRPr="00785164">
        <w:t>Support a user centric application delivery approach that provides the user with an application type suitable for the device being used</w:t>
      </w:r>
    </w:p>
    <w:p w14:paraId="096A27CA" w14:textId="77777777" w:rsidR="00245AC3" w:rsidRPr="00785164" w:rsidRDefault="00245AC3" w:rsidP="00245AC3">
      <w:pPr>
        <w:pStyle w:val="ListBullet2"/>
      </w:pPr>
      <w:r w:rsidRPr="00785164">
        <w:t>Provide a self-service capability for users to install applications they require without the need to raise a service desk request</w:t>
      </w:r>
    </w:p>
    <w:p w14:paraId="48852C7A" w14:textId="77777777" w:rsidR="00245AC3" w:rsidRPr="00785164" w:rsidRDefault="00245AC3" w:rsidP="00245AC3">
      <w:pPr>
        <w:pStyle w:val="ListBullet2"/>
      </w:pPr>
      <w:r w:rsidRPr="00785164">
        <w:lastRenderedPageBreak/>
        <w:t xml:space="preserve">Utilize application deployment types that are de-coupled from the </w:t>
      </w:r>
      <w:r>
        <w:t>o</w:t>
      </w:r>
      <w:r w:rsidRPr="00785164">
        <w:t xml:space="preserve">perating </w:t>
      </w:r>
      <w:r>
        <w:t>s</w:t>
      </w:r>
      <w:r w:rsidRPr="00785164">
        <w:t xml:space="preserve">ystem and minimize the footprint of the application on the device </w:t>
      </w:r>
    </w:p>
    <w:p w14:paraId="1E66D638" w14:textId="77777777" w:rsidR="00245AC3" w:rsidRPr="00785164" w:rsidRDefault="00245AC3" w:rsidP="00245AC3">
      <w:pPr>
        <w:pStyle w:val="Heading2Numbered"/>
      </w:pPr>
      <w:bookmarkStart w:id="56" w:name="_Toc474245981"/>
      <w:r w:rsidRPr="00785164">
        <w:t>Infrastructure Requirements</w:t>
      </w:r>
      <w:bookmarkEnd w:id="56"/>
    </w:p>
    <w:p w14:paraId="6A34D8BD" w14:textId="028D2BD9" w:rsidR="00245AC3" w:rsidRDefault="00245AC3" w:rsidP="00245AC3">
      <w:r w:rsidRPr="00785164">
        <w:t xml:space="preserve">Infrastructure requirements for Application </w:t>
      </w:r>
      <w:r w:rsidR="00B3012E">
        <w:t xml:space="preserve">Management </w:t>
      </w:r>
      <w:r w:rsidRPr="00785164">
        <w:t xml:space="preserve">can be considered in </w:t>
      </w:r>
      <w:r>
        <w:t>the following categories:</w:t>
      </w:r>
    </w:p>
    <w:p w14:paraId="086BC5EC" w14:textId="77777777" w:rsidR="00245AC3" w:rsidRDefault="00245AC3" w:rsidP="00245AC3">
      <w:pPr>
        <w:pStyle w:val="ListBullet"/>
      </w:pPr>
      <w:r>
        <w:t>I</w:t>
      </w:r>
      <w:r w:rsidRPr="00785164">
        <w:t>nfrastructure required to support user</w:t>
      </w:r>
      <w:r>
        <w:t>-</w:t>
      </w:r>
      <w:r w:rsidRPr="00785164">
        <w:t>centric and device</w:t>
      </w:r>
      <w:r>
        <w:t>-</w:t>
      </w:r>
      <w:r w:rsidRPr="00785164">
        <w:t>centric application delivery models</w:t>
      </w:r>
    </w:p>
    <w:p w14:paraId="29949A7F" w14:textId="77777777" w:rsidR="00245AC3" w:rsidRPr="00785164" w:rsidRDefault="00245AC3" w:rsidP="00245AC3">
      <w:pPr>
        <w:pStyle w:val="ListBullet"/>
      </w:pPr>
      <w:r>
        <w:t>N</w:t>
      </w:r>
      <w:r w:rsidRPr="00785164">
        <w:t>etworking and storage requirements to manage application delivery in the production environment.</w:t>
      </w:r>
    </w:p>
    <w:p w14:paraId="44F7B09C" w14:textId="0079B206" w:rsidR="00245AC3" w:rsidRPr="00785164" w:rsidRDefault="00245AC3" w:rsidP="00245AC3">
      <w:r w:rsidRPr="00785164">
        <w:t xml:space="preserve">The following infrastructure is required to support Application </w:t>
      </w:r>
      <w:r w:rsidR="0014237B">
        <w:t>Management</w:t>
      </w:r>
      <w:r w:rsidRPr="00785164">
        <w:t xml:space="preserve"> </w:t>
      </w:r>
    </w:p>
    <w:tbl>
      <w:tblPr>
        <w:tblStyle w:val="SDMTemplateTable"/>
        <w:tblW w:w="0" w:type="auto"/>
        <w:tblLook w:val="04A0" w:firstRow="1" w:lastRow="0" w:firstColumn="1" w:lastColumn="0" w:noHBand="0" w:noVBand="1"/>
      </w:tblPr>
      <w:tblGrid>
        <w:gridCol w:w="1890"/>
        <w:gridCol w:w="3600"/>
        <w:gridCol w:w="3780"/>
      </w:tblGrid>
      <w:tr w:rsidR="00245AC3" w:rsidRPr="00785164" w14:paraId="58A7BD81" w14:textId="77777777" w:rsidTr="00A554E9">
        <w:trPr>
          <w:cnfStyle w:val="100000000000" w:firstRow="1" w:lastRow="0" w:firstColumn="0" w:lastColumn="0" w:oddVBand="0" w:evenVBand="0" w:oddHBand="0" w:evenHBand="0" w:firstRowFirstColumn="0" w:firstRowLastColumn="0" w:lastRowFirstColumn="0" w:lastRowLastColumn="0"/>
        </w:trPr>
        <w:tc>
          <w:tcPr>
            <w:tcW w:w="1890" w:type="dxa"/>
          </w:tcPr>
          <w:p w14:paraId="6D3F2C88" w14:textId="77777777" w:rsidR="00245AC3" w:rsidRPr="00785164" w:rsidRDefault="00245AC3" w:rsidP="00A554E9">
            <w:r w:rsidRPr="00785164">
              <w:t>Requirement</w:t>
            </w:r>
          </w:p>
        </w:tc>
        <w:tc>
          <w:tcPr>
            <w:tcW w:w="3600" w:type="dxa"/>
          </w:tcPr>
          <w:p w14:paraId="2B9C51C5" w14:textId="77777777" w:rsidR="00245AC3" w:rsidRPr="00785164" w:rsidRDefault="00245AC3" w:rsidP="00A554E9">
            <w:r w:rsidRPr="00785164">
              <w:t>Specification</w:t>
            </w:r>
          </w:p>
        </w:tc>
        <w:tc>
          <w:tcPr>
            <w:tcW w:w="3780" w:type="dxa"/>
          </w:tcPr>
          <w:p w14:paraId="26F9CFDB" w14:textId="77777777" w:rsidR="00245AC3" w:rsidRPr="00785164" w:rsidRDefault="00245AC3" w:rsidP="00A554E9">
            <w:r w:rsidRPr="00785164">
              <w:t>Comments</w:t>
            </w:r>
          </w:p>
        </w:tc>
      </w:tr>
      <w:tr w:rsidR="00245AC3" w:rsidRPr="00785164" w14:paraId="24A2015A" w14:textId="77777777" w:rsidTr="00A554E9">
        <w:trPr>
          <w:cnfStyle w:val="000000100000" w:firstRow="0" w:lastRow="0" w:firstColumn="0" w:lastColumn="0" w:oddVBand="0" w:evenVBand="0" w:oddHBand="1" w:evenHBand="0" w:firstRowFirstColumn="0" w:firstRowLastColumn="0" w:lastRowFirstColumn="0" w:lastRowLastColumn="0"/>
        </w:trPr>
        <w:tc>
          <w:tcPr>
            <w:tcW w:w="1890" w:type="dxa"/>
          </w:tcPr>
          <w:p w14:paraId="200F0582" w14:textId="3839D6BF" w:rsidR="00245AC3" w:rsidRPr="00785164" w:rsidRDefault="00245AC3" w:rsidP="00B3012E">
            <w:r w:rsidRPr="00785164">
              <w:t xml:space="preserve">Application </w:t>
            </w:r>
            <w:r w:rsidR="00B3012E">
              <w:t xml:space="preserve">Management </w:t>
            </w:r>
            <w:r w:rsidRPr="00785164">
              <w:t>Infrastructure</w:t>
            </w:r>
          </w:p>
        </w:tc>
        <w:tc>
          <w:tcPr>
            <w:tcW w:w="3600" w:type="dxa"/>
          </w:tcPr>
          <w:p w14:paraId="3E755C88" w14:textId="74AC355F" w:rsidR="00245AC3" w:rsidRPr="00785164" w:rsidRDefault="00245AC3" w:rsidP="00A554E9">
            <w:pPr>
              <w:pStyle w:val="ListBullet"/>
              <w:numPr>
                <w:ilvl w:val="0"/>
                <w:numId w:val="0"/>
              </w:numPr>
            </w:pPr>
            <w:r w:rsidRPr="00785164">
              <w:t xml:space="preserve">The </w:t>
            </w:r>
            <w:r w:rsidR="00430A07">
              <w:t>capability</w:t>
            </w:r>
            <w:r w:rsidRPr="00785164">
              <w:t xml:space="preserve"> must meet the minimum requirements for the following roles in System Cen</w:t>
            </w:r>
            <w:r w:rsidR="005E0DDB">
              <w:t>ter Configuration Manager:</w:t>
            </w:r>
          </w:p>
          <w:p w14:paraId="221DC35E" w14:textId="77777777" w:rsidR="005E0DDB" w:rsidRPr="0052036F" w:rsidRDefault="005E0DDB" w:rsidP="005E0DDB">
            <w:pPr>
              <w:pStyle w:val="ListBullet"/>
              <w:ind w:left="360"/>
            </w:pPr>
            <w:r w:rsidRPr="0052036F">
              <w:t>Primary Site</w:t>
            </w:r>
          </w:p>
          <w:p w14:paraId="6ADCAAD0" w14:textId="77777777" w:rsidR="005E0DDB" w:rsidRPr="0052036F" w:rsidRDefault="005E0DDB" w:rsidP="005E0DDB">
            <w:pPr>
              <w:pStyle w:val="ListBullet"/>
              <w:ind w:left="360"/>
            </w:pPr>
            <w:r w:rsidRPr="0052036F">
              <w:t>Management Point</w:t>
            </w:r>
          </w:p>
          <w:p w14:paraId="2E91DA36" w14:textId="77777777" w:rsidR="005E0DDB" w:rsidRDefault="005E0DDB" w:rsidP="005E0DDB">
            <w:pPr>
              <w:pStyle w:val="ListBullet"/>
              <w:ind w:left="360"/>
            </w:pPr>
            <w:r w:rsidRPr="00785164">
              <w:t>(OPTIO</w:t>
            </w:r>
            <w:r>
              <w:t>NAL) Central Administration Site</w:t>
            </w:r>
          </w:p>
          <w:p w14:paraId="50FED1D3" w14:textId="2C6D0BC8" w:rsidR="005E0DDB" w:rsidRDefault="005E0DDB" w:rsidP="005E0DDB">
            <w:pPr>
              <w:pStyle w:val="ListBullet"/>
              <w:ind w:left="360"/>
            </w:pPr>
            <w:r w:rsidRPr="00785164">
              <w:t>(OPTIONAL) Sec</w:t>
            </w:r>
            <w:r>
              <w:t>ondary Site</w:t>
            </w:r>
          </w:p>
          <w:p w14:paraId="376BA167" w14:textId="6054D152" w:rsidR="00245AC3" w:rsidRDefault="00245AC3" w:rsidP="00A554E9">
            <w:pPr>
              <w:pStyle w:val="ListBullet"/>
              <w:ind w:left="360"/>
            </w:pPr>
            <w:r w:rsidRPr="00785164">
              <w:t>Distribution Point</w:t>
            </w:r>
          </w:p>
          <w:p w14:paraId="30EF1EB7" w14:textId="376D258F" w:rsidR="005E0DDB" w:rsidRPr="00785164" w:rsidRDefault="005E0DDB" w:rsidP="00A554E9">
            <w:pPr>
              <w:pStyle w:val="ListBullet"/>
              <w:ind w:left="360"/>
            </w:pPr>
            <w:r>
              <w:t>(OPTIONAL) Software Update Point</w:t>
            </w:r>
          </w:p>
          <w:p w14:paraId="371BB7A6" w14:textId="77777777" w:rsidR="00245AC3" w:rsidRPr="00785164" w:rsidRDefault="00245AC3" w:rsidP="00A554E9">
            <w:pPr>
              <w:pStyle w:val="ListBullet"/>
              <w:ind w:left="360"/>
            </w:pPr>
            <w:r w:rsidRPr="00785164">
              <w:t>Application Catalog web service point (for Self Service Application Delivery)</w:t>
            </w:r>
          </w:p>
          <w:p w14:paraId="3D611CDE" w14:textId="77777777" w:rsidR="00245AC3" w:rsidRPr="00785164" w:rsidRDefault="00245AC3" w:rsidP="00A554E9">
            <w:pPr>
              <w:pStyle w:val="ListBullet"/>
              <w:ind w:left="360"/>
            </w:pPr>
            <w:r w:rsidRPr="00785164">
              <w:t>Application Catalog website point (for Self Service Application Delivery)</w:t>
            </w:r>
          </w:p>
        </w:tc>
        <w:tc>
          <w:tcPr>
            <w:tcW w:w="3780" w:type="dxa"/>
          </w:tcPr>
          <w:p w14:paraId="519D4804" w14:textId="484DF080" w:rsidR="00245AC3" w:rsidRPr="00785164" w:rsidRDefault="0014237B" w:rsidP="00A554E9">
            <w:r>
              <w:t>A</w:t>
            </w:r>
            <w:r w:rsidR="00245AC3" w:rsidRPr="00785164">
              <w:t xml:space="preserve">pplication </w:t>
            </w:r>
            <w:r>
              <w:t>Management</w:t>
            </w:r>
            <w:r w:rsidR="00245AC3" w:rsidRPr="00785164">
              <w:t xml:space="preserve"> infrastructure can provide a mixture of </w:t>
            </w:r>
            <w:r w:rsidR="00245AC3">
              <w:t>administrative</w:t>
            </w:r>
            <w:r w:rsidR="00245AC3" w:rsidRPr="00785164">
              <w:t xml:space="preserve"> application delivery and a self</w:t>
            </w:r>
            <w:r w:rsidR="00245AC3">
              <w:t>-</w:t>
            </w:r>
            <w:r w:rsidR="00245AC3" w:rsidRPr="00785164">
              <w:t>service capability for users to select and install approved applications.</w:t>
            </w:r>
          </w:p>
          <w:p w14:paraId="5781ABA0" w14:textId="41923DCF" w:rsidR="00245AC3" w:rsidRPr="00785164" w:rsidRDefault="00245AC3" w:rsidP="00B3012E">
            <w:r w:rsidRPr="00785164">
              <w:t xml:space="preserve">User centric application delivery and App-V application delivery is supported on System Center </w:t>
            </w:r>
            <w:r w:rsidR="0014237B">
              <w:t>Configuratio</w:t>
            </w:r>
            <w:r w:rsidR="00B3012E">
              <w:t>n Manager</w:t>
            </w:r>
            <w:r w:rsidR="0014237B">
              <w:t>.</w:t>
            </w:r>
          </w:p>
        </w:tc>
      </w:tr>
      <w:tr w:rsidR="00245AC3" w:rsidRPr="00785164" w14:paraId="24824A1E" w14:textId="77777777" w:rsidTr="00A554E9">
        <w:trPr>
          <w:cnfStyle w:val="000000010000" w:firstRow="0" w:lastRow="0" w:firstColumn="0" w:lastColumn="0" w:oddVBand="0" w:evenVBand="0" w:oddHBand="0" w:evenHBand="1" w:firstRowFirstColumn="0" w:firstRowLastColumn="0" w:lastRowFirstColumn="0" w:lastRowLastColumn="0"/>
        </w:trPr>
        <w:tc>
          <w:tcPr>
            <w:tcW w:w="1890" w:type="dxa"/>
          </w:tcPr>
          <w:p w14:paraId="761AA692" w14:textId="77777777" w:rsidR="00245AC3" w:rsidRPr="00785164" w:rsidRDefault="00245AC3" w:rsidP="00A554E9">
            <w:r w:rsidRPr="00785164">
              <w:lastRenderedPageBreak/>
              <w:t>Networking</w:t>
            </w:r>
          </w:p>
        </w:tc>
        <w:tc>
          <w:tcPr>
            <w:tcW w:w="3600" w:type="dxa"/>
          </w:tcPr>
          <w:p w14:paraId="777516D0" w14:textId="736284BF" w:rsidR="00245AC3" w:rsidRPr="00785164" w:rsidRDefault="00245AC3" w:rsidP="00A554E9">
            <w:pPr>
              <w:pStyle w:val="ListBullet"/>
              <w:ind w:left="360"/>
            </w:pPr>
            <w:r w:rsidRPr="00785164">
              <w:t xml:space="preserve">DNS to support name resolution and communication between Windows devices, the customer Active Directory </w:t>
            </w:r>
            <w:r w:rsidR="00C4442A" w:rsidRPr="00785164">
              <w:t>domain,</w:t>
            </w:r>
            <w:r w:rsidRPr="00785164">
              <w:t xml:space="preserve"> and the update infrastructure</w:t>
            </w:r>
          </w:p>
          <w:p w14:paraId="61F9196E" w14:textId="77777777" w:rsidR="00245AC3" w:rsidRPr="00785164" w:rsidRDefault="00245AC3" w:rsidP="00A554E9">
            <w:pPr>
              <w:pStyle w:val="ListBullet"/>
              <w:ind w:left="360"/>
            </w:pPr>
            <w:r w:rsidRPr="00785164">
              <w:t xml:space="preserve">DHCP to provide a network address to the Windows 10 device to enable communication in the customer environment </w:t>
            </w:r>
          </w:p>
          <w:p w14:paraId="2C517225" w14:textId="0A3BECB3" w:rsidR="00245AC3" w:rsidRPr="00785164" w:rsidRDefault="00245AC3" w:rsidP="0014237B">
            <w:pPr>
              <w:pStyle w:val="ListBullet"/>
              <w:ind w:left="360"/>
            </w:pPr>
            <w:r w:rsidRPr="00785164">
              <w:t xml:space="preserve">(OPTIONAL) Internet Connectivity to support access to the Universal Application deep link application type with a dedicated Application </w:t>
            </w:r>
            <w:r w:rsidR="0014237B">
              <w:t>Management</w:t>
            </w:r>
            <w:r w:rsidRPr="00785164">
              <w:t xml:space="preserve"> infrastructure</w:t>
            </w:r>
            <w:r w:rsidR="00DA7514">
              <w:t xml:space="preserve"> and Windows Store for Business integration</w:t>
            </w:r>
          </w:p>
        </w:tc>
        <w:tc>
          <w:tcPr>
            <w:tcW w:w="3780" w:type="dxa"/>
          </w:tcPr>
          <w:p w14:paraId="4B94BF78" w14:textId="5A789B3C" w:rsidR="00245AC3" w:rsidRPr="00785164" w:rsidRDefault="0014237B" w:rsidP="0014237B">
            <w:r>
              <w:t>The A</w:t>
            </w:r>
            <w:r w:rsidR="00245AC3" w:rsidRPr="00785164">
              <w:t xml:space="preserve">pplication </w:t>
            </w:r>
            <w:r>
              <w:t>Management</w:t>
            </w:r>
            <w:r w:rsidR="00245AC3" w:rsidRPr="00785164">
              <w:t xml:space="preserve"> infrastructure should be designed to support devices across slow network links and the use of Application Virtualization deployment types, if required. </w:t>
            </w:r>
          </w:p>
        </w:tc>
      </w:tr>
    </w:tbl>
    <w:p w14:paraId="35622D7A" w14:textId="77777777" w:rsidR="00245AC3" w:rsidRPr="00785164" w:rsidRDefault="00245AC3" w:rsidP="00245AC3"/>
    <w:p w14:paraId="12776D3A" w14:textId="77777777" w:rsidR="00245AC3" w:rsidRPr="00785164" w:rsidRDefault="00245AC3" w:rsidP="00245AC3">
      <w:pPr>
        <w:pStyle w:val="Heading2Numbered"/>
      </w:pPr>
      <w:bookmarkStart w:id="57" w:name="_Toc474245982"/>
      <w:r w:rsidRPr="00785164">
        <w:t>Features</w:t>
      </w:r>
      <w:bookmarkEnd w:id="57"/>
    </w:p>
    <w:p w14:paraId="0AA5FDA0" w14:textId="35206287" w:rsidR="00245AC3" w:rsidRPr="00785164" w:rsidRDefault="00245AC3" w:rsidP="00245AC3">
      <w:r w:rsidRPr="00785164">
        <w:t xml:space="preserve">The following features are required to support Application </w:t>
      </w:r>
      <w:r w:rsidR="0014237B">
        <w:t>Management</w:t>
      </w:r>
      <w:r w:rsidRPr="00785164">
        <w:t>:</w:t>
      </w:r>
    </w:p>
    <w:tbl>
      <w:tblPr>
        <w:tblStyle w:val="SDMTemplateTable"/>
        <w:tblW w:w="0" w:type="auto"/>
        <w:tblLayout w:type="fixed"/>
        <w:tblLook w:val="04A0" w:firstRow="1" w:lastRow="0" w:firstColumn="1" w:lastColumn="0" w:noHBand="0" w:noVBand="1"/>
      </w:tblPr>
      <w:tblGrid>
        <w:gridCol w:w="1620"/>
        <w:gridCol w:w="3330"/>
        <w:gridCol w:w="4410"/>
      </w:tblGrid>
      <w:tr w:rsidR="00245AC3" w:rsidRPr="00785164" w14:paraId="48C8C285" w14:textId="77777777" w:rsidTr="00A554E9">
        <w:trPr>
          <w:cnfStyle w:val="100000000000" w:firstRow="1" w:lastRow="0" w:firstColumn="0" w:lastColumn="0" w:oddVBand="0" w:evenVBand="0" w:oddHBand="0" w:evenHBand="0" w:firstRowFirstColumn="0" w:firstRowLastColumn="0" w:lastRowFirstColumn="0" w:lastRowLastColumn="0"/>
        </w:trPr>
        <w:tc>
          <w:tcPr>
            <w:tcW w:w="1620" w:type="dxa"/>
          </w:tcPr>
          <w:p w14:paraId="141365B0" w14:textId="77777777" w:rsidR="00245AC3" w:rsidRPr="00785164" w:rsidRDefault="00245AC3" w:rsidP="00A554E9">
            <w:r w:rsidRPr="00785164">
              <w:t>Feature</w:t>
            </w:r>
          </w:p>
        </w:tc>
        <w:tc>
          <w:tcPr>
            <w:tcW w:w="3330" w:type="dxa"/>
          </w:tcPr>
          <w:p w14:paraId="4730DF8A" w14:textId="77777777" w:rsidR="00245AC3" w:rsidRPr="00785164" w:rsidRDefault="00245AC3" w:rsidP="00A554E9">
            <w:r w:rsidRPr="00785164">
              <w:t>Description</w:t>
            </w:r>
          </w:p>
        </w:tc>
        <w:tc>
          <w:tcPr>
            <w:tcW w:w="4410" w:type="dxa"/>
          </w:tcPr>
          <w:p w14:paraId="38FC795D" w14:textId="77777777" w:rsidR="00245AC3" w:rsidRPr="00785164" w:rsidRDefault="00245AC3" w:rsidP="00A554E9">
            <w:r w:rsidRPr="00785164">
              <w:t>Usage Scenario</w:t>
            </w:r>
          </w:p>
        </w:tc>
      </w:tr>
      <w:tr w:rsidR="00245AC3" w:rsidRPr="00785164" w14:paraId="746A5088" w14:textId="77777777" w:rsidTr="00A554E9">
        <w:trPr>
          <w:cnfStyle w:val="000000100000" w:firstRow="0" w:lastRow="0" w:firstColumn="0" w:lastColumn="0" w:oddVBand="0" w:evenVBand="0" w:oddHBand="1" w:evenHBand="0" w:firstRowFirstColumn="0" w:firstRowLastColumn="0" w:lastRowFirstColumn="0" w:lastRowLastColumn="0"/>
        </w:trPr>
        <w:tc>
          <w:tcPr>
            <w:tcW w:w="1620" w:type="dxa"/>
          </w:tcPr>
          <w:p w14:paraId="58DB4B12" w14:textId="77777777" w:rsidR="00245AC3" w:rsidRPr="00785164" w:rsidRDefault="00245AC3" w:rsidP="00A554E9">
            <w:r w:rsidRPr="00785164">
              <w:t>Device Centric Application Delivery</w:t>
            </w:r>
          </w:p>
        </w:tc>
        <w:tc>
          <w:tcPr>
            <w:tcW w:w="3330" w:type="dxa"/>
          </w:tcPr>
          <w:p w14:paraId="6FDBDAD0" w14:textId="77777777" w:rsidR="00245AC3" w:rsidRPr="00785164" w:rsidRDefault="00245AC3" w:rsidP="00A554E9">
            <w:pPr>
              <w:pStyle w:val="ListBullet"/>
              <w:ind w:left="360"/>
            </w:pPr>
            <w:r w:rsidRPr="00785164">
              <w:t>Applications and devices have a direct relationship</w:t>
            </w:r>
          </w:p>
          <w:p w14:paraId="60663F44" w14:textId="77777777" w:rsidR="00245AC3" w:rsidRPr="00785164" w:rsidRDefault="00245AC3" w:rsidP="00A554E9">
            <w:pPr>
              <w:pStyle w:val="ListBullet"/>
              <w:ind w:left="360"/>
            </w:pPr>
            <w:r w:rsidRPr="00785164">
              <w:t>Users must locate devices with required applications installed</w:t>
            </w:r>
          </w:p>
        </w:tc>
        <w:tc>
          <w:tcPr>
            <w:tcW w:w="4410" w:type="dxa"/>
          </w:tcPr>
          <w:p w14:paraId="4D960E83" w14:textId="77777777" w:rsidR="00245AC3" w:rsidRPr="00785164" w:rsidRDefault="00245AC3" w:rsidP="00A554E9">
            <w:pPr>
              <w:pStyle w:val="ListBullet"/>
              <w:ind w:left="360"/>
            </w:pPr>
            <w:r w:rsidRPr="00785164">
              <w:t>Ensure users have the applications they need to perform their role or function</w:t>
            </w:r>
          </w:p>
          <w:p w14:paraId="10B78645" w14:textId="77777777" w:rsidR="00245AC3" w:rsidRPr="00785164" w:rsidRDefault="00245AC3" w:rsidP="00A554E9">
            <w:pPr>
              <w:pStyle w:val="ListBullet"/>
              <w:ind w:left="360"/>
            </w:pPr>
            <w:r w:rsidRPr="00785164">
              <w:t>Deliver essential corporate applications to devices for use at first logon</w:t>
            </w:r>
          </w:p>
          <w:p w14:paraId="6BA6ADE6" w14:textId="77777777" w:rsidR="00245AC3" w:rsidRPr="00785164" w:rsidRDefault="00245AC3" w:rsidP="00A554E9">
            <w:pPr>
              <w:pStyle w:val="ListBullet"/>
              <w:ind w:left="360"/>
            </w:pPr>
            <w:r w:rsidRPr="00785164">
              <w:t xml:space="preserve">Deliver role based applications to users or devices through a direct association or via group membership </w:t>
            </w:r>
          </w:p>
        </w:tc>
      </w:tr>
      <w:tr w:rsidR="00245AC3" w:rsidRPr="00785164" w14:paraId="58B2611E" w14:textId="77777777" w:rsidTr="00A554E9">
        <w:trPr>
          <w:cnfStyle w:val="000000010000" w:firstRow="0" w:lastRow="0" w:firstColumn="0" w:lastColumn="0" w:oddVBand="0" w:evenVBand="0" w:oddHBand="0" w:evenHBand="1" w:firstRowFirstColumn="0" w:firstRowLastColumn="0" w:lastRowFirstColumn="0" w:lastRowLastColumn="0"/>
        </w:trPr>
        <w:tc>
          <w:tcPr>
            <w:tcW w:w="1620" w:type="dxa"/>
          </w:tcPr>
          <w:p w14:paraId="2DA0548A" w14:textId="77777777" w:rsidR="00245AC3" w:rsidRPr="00785164" w:rsidRDefault="00245AC3" w:rsidP="00A554E9">
            <w:r w:rsidRPr="00785164">
              <w:lastRenderedPageBreak/>
              <w:t>User Centric Application Delivery</w:t>
            </w:r>
          </w:p>
        </w:tc>
        <w:tc>
          <w:tcPr>
            <w:tcW w:w="3330" w:type="dxa"/>
          </w:tcPr>
          <w:p w14:paraId="7AD7F198" w14:textId="77777777" w:rsidR="00245AC3" w:rsidRPr="00785164" w:rsidRDefault="00245AC3" w:rsidP="00A554E9">
            <w:pPr>
              <w:pStyle w:val="ListBullet"/>
              <w:ind w:left="360"/>
            </w:pPr>
            <w:r w:rsidRPr="00785164">
              <w:t>Applications are delivered to user devices wherever they login, as defined by an administrator</w:t>
            </w:r>
          </w:p>
          <w:p w14:paraId="495C4EA7" w14:textId="77777777" w:rsidR="00245AC3" w:rsidRPr="00785164" w:rsidRDefault="00245AC3" w:rsidP="00A554E9">
            <w:pPr>
              <w:pStyle w:val="ListBullet"/>
              <w:ind w:left="360"/>
            </w:pPr>
            <w:r w:rsidRPr="00785164">
              <w:t>Users can select applications to be installed to their device from a self-service portal</w:t>
            </w:r>
          </w:p>
        </w:tc>
        <w:tc>
          <w:tcPr>
            <w:tcW w:w="4410" w:type="dxa"/>
          </w:tcPr>
          <w:p w14:paraId="75422F03" w14:textId="77777777" w:rsidR="00245AC3" w:rsidRPr="00785164" w:rsidRDefault="00245AC3" w:rsidP="00A554E9">
            <w:pPr>
              <w:pStyle w:val="ListBullet"/>
              <w:ind w:left="360"/>
            </w:pPr>
            <w:r w:rsidRPr="00785164">
              <w:t>Ensure users have the applications they need to perform their role or function</w:t>
            </w:r>
          </w:p>
          <w:p w14:paraId="071277D6" w14:textId="77777777" w:rsidR="00245AC3" w:rsidRPr="00785164" w:rsidRDefault="00245AC3" w:rsidP="00A554E9">
            <w:pPr>
              <w:pStyle w:val="ListBullet"/>
              <w:ind w:left="360"/>
            </w:pPr>
            <w:r w:rsidRPr="00785164">
              <w:t xml:space="preserve">Deliver role based applications to users or devices through a direct association or via group membership </w:t>
            </w:r>
          </w:p>
          <w:p w14:paraId="6A8BF607" w14:textId="6C4DE67B" w:rsidR="00245AC3" w:rsidRPr="00785164" w:rsidRDefault="00245AC3" w:rsidP="00A554E9">
            <w:pPr>
              <w:pStyle w:val="ListBullet"/>
              <w:ind w:left="360"/>
            </w:pPr>
            <w:r w:rsidRPr="00785164">
              <w:t xml:space="preserve">Reduce the time a user </w:t>
            </w:r>
            <w:r w:rsidR="00C4442A" w:rsidRPr="00785164">
              <w:t>must</w:t>
            </w:r>
            <w:r w:rsidRPr="00785164">
              <w:t xml:space="preserve"> wait for an application to be installed</w:t>
            </w:r>
          </w:p>
          <w:p w14:paraId="166A479B" w14:textId="77777777" w:rsidR="00245AC3" w:rsidRPr="00785164" w:rsidRDefault="00245AC3" w:rsidP="00A554E9">
            <w:pPr>
              <w:pStyle w:val="ListBullet"/>
              <w:ind w:left="360"/>
            </w:pPr>
            <w:r w:rsidRPr="00785164">
              <w:t>Support a user centric application delivery approach that provides the user with an application type suitable for the device being used</w:t>
            </w:r>
          </w:p>
          <w:p w14:paraId="0649CFB7" w14:textId="77777777" w:rsidR="00245AC3" w:rsidRPr="00785164" w:rsidRDefault="00245AC3" w:rsidP="00A554E9">
            <w:pPr>
              <w:pStyle w:val="ListBullet"/>
              <w:ind w:left="360"/>
            </w:pPr>
            <w:r w:rsidRPr="00785164">
              <w:t>Provide a self-service capability for users to install applications they require without the need to raise a service desk request</w:t>
            </w:r>
          </w:p>
        </w:tc>
      </w:tr>
      <w:tr w:rsidR="00245AC3" w:rsidRPr="00785164" w14:paraId="7F299C74" w14:textId="77777777" w:rsidTr="00A554E9">
        <w:trPr>
          <w:cnfStyle w:val="000000100000" w:firstRow="0" w:lastRow="0" w:firstColumn="0" w:lastColumn="0" w:oddVBand="0" w:evenVBand="0" w:oddHBand="1" w:evenHBand="0" w:firstRowFirstColumn="0" w:firstRowLastColumn="0" w:lastRowFirstColumn="0" w:lastRowLastColumn="0"/>
        </w:trPr>
        <w:tc>
          <w:tcPr>
            <w:tcW w:w="1620" w:type="dxa"/>
          </w:tcPr>
          <w:p w14:paraId="4E449A3C" w14:textId="77777777" w:rsidR="00245AC3" w:rsidRPr="00785164" w:rsidRDefault="00245AC3" w:rsidP="00A554E9">
            <w:r w:rsidRPr="00785164">
              <w:t>Application Categorization</w:t>
            </w:r>
          </w:p>
        </w:tc>
        <w:tc>
          <w:tcPr>
            <w:tcW w:w="3330" w:type="dxa"/>
          </w:tcPr>
          <w:p w14:paraId="38DDBD93" w14:textId="77777777" w:rsidR="00245AC3" w:rsidRPr="00785164" w:rsidRDefault="00245AC3" w:rsidP="00A554E9">
            <w:r w:rsidRPr="00785164">
              <w:t>Provides a method of delivering applications to devices and users in a standardized manner</w:t>
            </w:r>
          </w:p>
        </w:tc>
        <w:tc>
          <w:tcPr>
            <w:tcW w:w="4410" w:type="dxa"/>
          </w:tcPr>
          <w:p w14:paraId="2DBE78B6" w14:textId="77777777" w:rsidR="00245AC3" w:rsidRPr="00785164" w:rsidRDefault="00245AC3" w:rsidP="00A554E9">
            <w:r w:rsidRPr="00785164">
              <w:t>Understand the most efficient way to target applications to devices, groups of devices &amp; users, or individuals</w:t>
            </w:r>
          </w:p>
        </w:tc>
      </w:tr>
      <w:tr w:rsidR="00245AC3" w:rsidRPr="00785164" w14:paraId="193B9A23" w14:textId="77777777" w:rsidTr="00A554E9">
        <w:trPr>
          <w:cnfStyle w:val="000000010000" w:firstRow="0" w:lastRow="0" w:firstColumn="0" w:lastColumn="0" w:oddVBand="0" w:evenVBand="0" w:oddHBand="0" w:evenHBand="1" w:firstRowFirstColumn="0" w:firstRowLastColumn="0" w:lastRowFirstColumn="0" w:lastRowLastColumn="0"/>
        </w:trPr>
        <w:tc>
          <w:tcPr>
            <w:tcW w:w="1620" w:type="dxa"/>
          </w:tcPr>
          <w:p w14:paraId="7A641323" w14:textId="77777777" w:rsidR="00245AC3" w:rsidRPr="00785164" w:rsidRDefault="00245AC3" w:rsidP="00A554E9">
            <w:r w:rsidRPr="00785164">
              <w:t>Definitive Media Library</w:t>
            </w:r>
          </w:p>
        </w:tc>
        <w:tc>
          <w:tcPr>
            <w:tcW w:w="3330" w:type="dxa"/>
          </w:tcPr>
          <w:p w14:paraId="6C3F0F70" w14:textId="77777777" w:rsidR="00245AC3" w:rsidRPr="00785164" w:rsidRDefault="00245AC3" w:rsidP="00A554E9">
            <w:r w:rsidRPr="00785164">
              <w:rPr>
                <w:lang w:eastAsia="ja-JP"/>
              </w:rPr>
              <w:t>Source repository for all customer application installation media.</w:t>
            </w:r>
          </w:p>
        </w:tc>
        <w:tc>
          <w:tcPr>
            <w:tcW w:w="4410" w:type="dxa"/>
          </w:tcPr>
          <w:p w14:paraId="4A4020EA" w14:textId="77777777" w:rsidR="00245AC3" w:rsidRPr="00785164" w:rsidRDefault="00245AC3" w:rsidP="00A554E9">
            <w:r w:rsidRPr="00785164">
              <w:t>Ensure users have the applications they need to perform their role or function</w:t>
            </w:r>
          </w:p>
        </w:tc>
      </w:tr>
      <w:tr w:rsidR="00245AC3" w:rsidRPr="00785164" w14:paraId="16999823" w14:textId="77777777" w:rsidTr="00A554E9">
        <w:trPr>
          <w:cnfStyle w:val="000000100000" w:firstRow="0" w:lastRow="0" w:firstColumn="0" w:lastColumn="0" w:oddVBand="0" w:evenVBand="0" w:oddHBand="1" w:evenHBand="0" w:firstRowFirstColumn="0" w:firstRowLastColumn="0" w:lastRowFirstColumn="0" w:lastRowLastColumn="0"/>
        </w:trPr>
        <w:tc>
          <w:tcPr>
            <w:tcW w:w="1620" w:type="dxa"/>
          </w:tcPr>
          <w:p w14:paraId="1E94DE20" w14:textId="77777777" w:rsidR="00245AC3" w:rsidRPr="00785164" w:rsidRDefault="00245AC3" w:rsidP="00A554E9">
            <w:r w:rsidRPr="00785164">
              <w:t>Universal Application Delivery</w:t>
            </w:r>
          </w:p>
        </w:tc>
        <w:tc>
          <w:tcPr>
            <w:tcW w:w="3330" w:type="dxa"/>
          </w:tcPr>
          <w:p w14:paraId="501A27F3" w14:textId="77777777" w:rsidR="00245AC3" w:rsidRPr="00785164" w:rsidRDefault="00245AC3" w:rsidP="00A554E9">
            <w:r>
              <w:t>S</w:t>
            </w:r>
            <w:r w:rsidRPr="00785164">
              <w:t xml:space="preserve">upport customer developed Universal Applications and Universal applications downloaded from the Windows Store </w:t>
            </w:r>
          </w:p>
        </w:tc>
        <w:tc>
          <w:tcPr>
            <w:tcW w:w="4410" w:type="dxa"/>
          </w:tcPr>
          <w:p w14:paraId="167B6335" w14:textId="77777777" w:rsidR="00245AC3" w:rsidRPr="00785164" w:rsidRDefault="00245AC3" w:rsidP="00A554E9">
            <w:r w:rsidRPr="00785164">
              <w:t xml:space="preserve">Utilize application deployment types that are de-coupled from the Operating System and minimize the footprint of the application on the device </w:t>
            </w:r>
          </w:p>
        </w:tc>
      </w:tr>
      <w:tr w:rsidR="00245AC3" w:rsidRPr="00785164" w14:paraId="58DBE99E" w14:textId="77777777" w:rsidTr="00A554E9">
        <w:trPr>
          <w:cnfStyle w:val="000000010000" w:firstRow="0" w:lastRow="0" w:firstColumn="0" w:lastColumn="0" w:oddVBand="0" w:evenVBand="0" w:oddHBand="0" w:evenHBand="1" w:firstRowFirstColumn="0" w:firstRowLastColumn="0" w:lastRowFirstColumn="0" w:lastRowLastColumn="0"/>
        </w:trPr>
        <w:tc>
          <w:tcPr>
            <w:tcW w:w="1620" w:type="dxa"/>
          </w:tcPr>
          <w:p w14:paraId="1D6E2CD1" w14:textId="77777777" w:rsidR="00245AC3" w:rsidRPr="00785164" w:rsidRDefault="00245AC3" w:rsidP="00A554E9">
            <w:r w:rsidRPr="00785164">
              <w:t>App-V Application Delivery</w:t>
            </w:r>
          </w:p>
        </w:tc>
        <w:tc>
          <w:tcPr>
            <w:tcW w:w="3330" w:type="dxa"/>
          </w:tcPr>
          <w:p w14:paraId="26BA06F3" w14:textId="77777777" w:rsidR="00245AC3" w:rsidRPr="00785164" w:rsidRDefault="00245AC3" w:rsidP="00A554E9">
            <w:r>
              <w:t>S</w:t>
            </w:r>
            <w:r w:rsidRPr="00785164">
              <w:t>upport</w:t>
            </w:r>
            <w:r>
              <w:t>s</w:t>
            </w:r>
            <w:r w:rsidRPr="00785164">
              <w:t xml:space="preserve"> </w:t>
            </w:r>
            <w:r>
              <w:t xml:space="preserve">previous investments </w:t>
            </w:r>
            <w:r w:rsidRPr="00785164">
              <w:t>in application virtualization in the environment and take advantage of the benefits of this application type</w:t>
            </w:r>
          </w:p>
        </w:tc>
        <w:tc>
          <w:tcPr>
            <w:tcW w:w="4410" w:type="dxa"/>
          </w:tcPr>
          <w:p w14:paraId="49A95485" w14:textId="77777777" w:rsidR="00245AC3" w:rsidRPr="00785164" w:rsidRDefault="00245AC3" w:rsidP="00A554E9">
            <w:pPr>
              <w:pStyle w:val="ListBullet"/>
              <w:ind w:left="360"/>
              <w:rPr>
                <w:color w:val="000000" w:themeColor="text1"/>
              </w:rPr>
            </w:pPr>
            <w:r w:rsidRPr="00785164">
              <w:t xml:space="preserve">Utilize application deployment types that are de-coupled from the Operating System and minimize the footprint of the application on the device </w:t>
            </w:r>
          </w:p>
          <w:p w14:paraId="001C4DA9" w14:textId="2E9091B2" w:rsidR="00245AC3" w:rsidRPr="00785164" w:rsidRDefault="00245AC3" w:rsidP="000F59A3">
            <w:pPr>
              <w:pStyle w:val="ListBullet"/>
              <w:ind w:left="360"/>
              <w:rPr>
                <w:color w:val="000000" w:themeColor="text1"/>
              </w:rPr>
            </w:pPr>
            <w:r w:rsidRPr="00785164">
              <w:t xml:space="preserve">Support existing corporate applications on </w:t>
            </w:r>
            <w:r w:rsidR="000F59A3">
              <w:t>selected</w:t>
            </w:r>
            <w:r w:rsidRPr="00785164">
              <w:t xml:space="preserve"> Operating System platform</w:t>
            </w:r>
            <w:r w:rsidR="000F59A3">
              <w:t>s</w:t>
            </w:r>
          </w:p>
        </w:tc>
      </w:tr>
      <w:tr w:rsidR="00245AC3" w:rsidRPr="00785164" w14:paraId="07787B2D" w14:textId="77777777" w:rsidTr="00A554E9">
        <w:trPr>
          <w:cnfStyle w:val="000000100000" w:firstRow="0" w:lastRow="0" w:firstColumn="0" w:lastColumn="0" w:oddVBand="0" w:evenVBand="0" w:oddHBand="1" w:evenHBand="0" w:firstRowFirstColumn="0" w:firstRowLastColumn="0" w:lastRowFirstColumn="0" w:lastRowLastColumn="0"/>
        </w:trPr>
        <w:tc>
          <w:tcPr>
            <w:tcW w:w="1620" w:type="dxa"/>
          </w:tcPr>
          <w:p w14:paraId="079E2619" w14:textId="77777777" w:rsidR="00245AC3" w:rsidRPr="00785164" w:rsidRDefault="00245AC3" w:rsidP="00A554E9">
            <w:r w:rsidRPr="00785164">
              <w:t>Win32 Application Delivery</w:t>
            </w:r>
          </w:p>
        </w:tc>
        <w:tc>
          <w:tcPr>
            <w:tcW w:w="3330" w:type="dxa"/>
          </w:tcPr>
          <w:p w14:paraId="59284AD2" w14:textId="77777777" w:rsidR="00245AC3" w:rsidRPr="00785164" w:rsidRDefault="00245AC3" w:rsidP="00A554E9">
            <w:r>
              <w:t>Supports previous investments</w:t>
            </w:r>
            <w:r w:rsidRPr="00785164">
              <w:t xml:space="preserve"> in Win32 applications in the environment and take advantage of the benefits of this application type</w:t>
            </w:r>
          </w:p>
        </w:tc>
        <w:tc>
          <w:tcPr>
            <w:tcW w:w="4410" w:type="dxa"/>
          </w:tcPr>
          <w:p w14:paraId="79CB4DE6" w14:textId="54BF4DA9" w:rsidR="00245AC3" w:rsidRPr="00785164" w:rsidRDefault="00245AC3" w:rsidP="000F59A3">
            <w:r w:rsidRPr="00785164">
              <w:t xml:space="preserve">Support existing corporate applications on </w:t>
            </w:r>
            <w:r w:rsidR="000F59A3">
              <w:t>selected</w:t>
            </w:r>
            <w:r w:rsidRPr="00785164">
              <w:t xml:space="preserve"> Operating System platform</w:t>
            </w:r>
            <w:r w:rsidR="000F59A3">
              <w:t>s</w:t>
            </w:r>
          </w:p>
        </w:tc>
      </w:tr>
    </w:tbl>
    <w:p w14:paraId="405CB77B" w14:textId="73B7D13F" w:rsidR="003C7EC6" w:rsidRDefault="003C7EC6" w:rsidP="002F6547">
      <w:pPr>
        <w:pStyle w:val="Heading1Numbered"/>
      </w:pPr>
      <w:bookmarkStart w:id="58" w:name="_Toc474245983"/>
      <w:r>
        <w:lastRenderedPageBreak/>
        <w:t>Servicing</w:t>
      </w:r>
      <w:bookmarkEnd w:id="58"/>
    </w:p>
    <w:p w14:paraId="6118FF19" w14:textId="2E1A882F" w:rsidR="00233AE5" w:rsidRPr="00785164" w:rsidRDefault="00233AE5" w:rsidP="00233AE5">
      <w:r w:rsidRPr="00785164">
        <w:t xml:space="preserve">This section discusses </w:t>
      </w:r>
      <w:r>
        <w:t>the capabilities enabled by Servicing</w:t>
      </w:r>
      <w:r w:rsidRPr="00785164">
        <w:t xml:space="preserve">. </w:t>
      </w:r>
      <w:r w:rsidR="00374EBF" w:rsidRPr="00785164">
        <w:t xml:space="preserve">The </w:t>
      </w:r>
      <w:r w:rsidR="00374EBF">
        <w:t>supported software products, operating systems, and platform update approach define the capability</w:t>
      </w:r>
      <w:r>
        <w:t xml:space="preserve"> </w:t>
      </w:r>
      <w:r w:rsidR="00374EBF">
        <w:t>per</w:t>
      </w:r>
      <w:r>
        <w:t xml:space="preserve"> the </w:t>
      </w:r>
      <w:r w:rsidRPr="00785164">
        <w:t>specification outlined</w:t>
      </w:r>
      <w:r>
        <w:t xml:space="preserve"> in the Servicing</w:t>
      </w:r>
      <w:r w:rsidRPr="00785164">
        <w:t xml:space="preserve"> technical guide.</w:t>
      </w:r>
      <w:r>
        <w:t xml:space="preserve"> </w:t>
      </w:r>
      <w:r w:rsidRPr="00785164">
        <w:t xml:space="preserve">The following service inputs are applicable to the </w:t>
      </w:r>
      <w:r>
        <w:t>servicing</w:t>
      </w:r>
      <w:r w:rsidRPr="00785164">
        <w:t xml:space="preserve"> architecture, which are discussed below:</w:t>
      </w:r>
    </w:p>
    <w:p w14:paraId="16FF419E" w14:textId="4DFA04B7" w:rsidR="00233AE5" w:rsidRPr="00785164" w:rsidRDefault="00233AE5" w:rsidP="00233AE5">
      <w:pPr>
        <w:pStyle w:val="ListBullet"/>
      </w:pPr>
      <w:r w:rsidRPr="00785164">
        <w:rPr>
          <w:b/>
        </w:rPr>
        <w:t>Stakeholder Input</w:t>
      </w:r>
      <w:r w:rsidRPr="00785164">
        <w:t xml:space="preserve"> – </w:t>
      </w:r>
      <w:r w:rsidRPr="0052036F">
        <w:t xml:space="preserve">Customer participants that contribute to defining the requirements during the </w:t>
      </w:r>
      <w:r w:rsidR="00076B05">
        <w:t>servicing</w:t>
      </w:r>
      <w:r>
        <w:t xml:space="preserve"> </w:t>
      </w:r>
      <w:r w:rsidRPr="0052036F">
        <w:t xml:space="preserve">workshop. This input is used to </w:t>
      </w:r>
      <w:r>
        <w:t xml:space="preserve">design and configure the </w:t>
      </w:r>
      <w:r w:rsidR="00076B05">
        <w:t>servicing approach</w:t>
      </w:r>
      <w:r>
        <w:t xml:space="preserve"> </w:t>
      </w:r>
      <w:r w:rsidRPr="0052036F">
        <w:t>that meets the requirements of the production environment</w:t>
      </w:r>
    </w:p>
    <w:p w14:paraId="59851494" w14:textId="56A0844A" w:rsidR="00233AE5" w:rsidRPr="00785164" w:rsidRDefault="00076B05" w:rsidP="00233AE5">
      <w:pPr>
        <w:pStyle w:val="ListBullet"/>
      </w:pPr>
      <w:r>
        <w:rPr>
          <w:b/>
        </w:rPr>
        <w:t>Software Products</w:t>
      </w:r>
      <w:r w:rsidR="00233AE5" w:rsidRPr="00785164">
        <w:t xml:space="preserve"> – </w:t>
      </w:r>
      <w:r w:rsidR="00233AE5">
        <w:t xml:space="preserve">Used to </w:t>
      </w:r>
      <w:r w:rsidR="00233AE5" w:rsidRPr="00785164">
        <w:t>determine w</w:t>
      </w:r>
      <w:r w:rsidR="00233AE5">
        <w:t xml:space="preserve">hich applications are to be </w:t>
      </w:r>
      <w:r>
        <w:t>supported by</w:t>
      </w:r>
      <w:r w:rsidR="00233AE5">
        <w:t xml:space="preserve"> the System Center Configuration Manager environment</w:t>
      </w:r>
    </w:p>
    <w:p w14:paraId="1E25969F" w14:textId="45578FA6" w:rsidR="00233AE5" w:rsidRPr="00785164" w:rsidRDefault="00076B05" w:rsidP="00076B05">
      <w:pPr>
        <w:pStyle w:val="ListBullet"/>
      </w:pPr>
      <w:r>
        <w:rPr>
          <w:b/>
        </w:rPr>
        <w:t>Software Classifications</w:t>
      </w:r>
      <w:r w:rsidR="00233AE5" w:rsidRPr="00785164">
        <w:t xml:space="preserve"> – </w:t>
      </w:r>
      <w:r>
        <w:t>Used to determine what types of updates should be applied to the supported software products in the System Center Configuration Manager environment</w:t>
      </w:r>
    </w:p>
    <w:p w14:paraId="23101E6A" w14:textId="7EDFAE67" w:rsidR="00233AE5" w:rsidRPr="00785164" w:rsidRDefault="00233AE5" w:rsidP="00233AE5">
      <w:pPr>
        <w:pStyle w:val="ListBullet"/>
      </w:pPr>
      <w:r w:rsidRPr="00785164">
        <w:rPr>
          <w:b/>
        </w:rPr>
        <w:t>Current Recommended Practice</w:t>
      </w:r>
      <w:r w:rsidRPr="00785164">
        <w:t xml:space="preserve"> - The design principles presented in this documen</w:t>
      </w:r>
      <w:r>
        <w:t xml:space="preserve">t for the </w:t>
      </w:r>
      <w:r w:rsidR="00076B05">
        <w:t>Servicing</w:t>
      </w:r>
      <w:r>
        <w:t xml:space="preserve"> capability </w:t>
      </w:r>
      <w:r w:rsidRPr="00785164">
        <w:t xml:space="preserve">follow Microsoft’s current recommended practice for </w:t>
      </w:r>
      <w:r w:rsidR="00076B05">
        <w:t>updating applications or operating systems on</w:t>
      </w:r>
      <w:r w:rsidRPr="00785164">
        <w:t xml:space="preserve"> a devic</w:t>
      </w:r>
      <w:r w:rsidR="00076B05">
        <w:t>e</w:t>
      </w:r>
    </w:p>
    <w:p w14:paraId="1AAFB029" w14:textId="22FBD5C8" w:rsidR="003C7EC6" w:rsidRDefault="003C7EC6" w:rsidP="003C7EC6">
      <w:pPr>
        <w:pStyle w:val="Heading2Numbered"/>
      </w:pPr>
      <w:bookmarkStart w:id="59" w:name="_Toc474245984"/>
      <w:r>
        <w:t>Usage Scenario</w:t>
      </w:r>
      <w:bookmarkEnd w:id="59"/>
    </w:p>
    <w:p w14:paraId="636B674A" w14:textId="77777777" w:rsidR="003C7EC6" w:rsidRPr="00785164" w:rsidRDefault="003C7EC6" w:rsidP="003C7EC6">
      <w:pPr>
        <w:pStyle w:val="VisibleGuidance"/>
      </w:pPr>
      <w:r w:rsidRPr="00785164">
        <w:t>List the scenarios for which the technical component is recommended.</w:t>
      </w:r>
    </w:p>
    <w:p w14:paraId="2A6666AA" w14:textId="4B1DA159" w:rsidR="003C7EC6" w:rsidRPr="00785164" w:rsidRDefault="003C7EC6" w:rsidP="003C7EC6">
      <w:r w:rsidRPr="00785164">
        <w:t xml:space="preserve">The </w:t>
      </w:r>
      <w:r w:rsidR="00B3012E">
        <w:t>Servicing capability</w:t>
      </w:r>
      <w:r w:rsidRPr="00785164">
        <w:t xml:space="preserve"> </w:t>
      </w:r>
      <w:r>
        <w:t xml:space="preserve">may be </w:t>
      </w:r>
      <w:r w:rsidRPr="00785164">
        <w:t>used to:</w:t>
      </w:r>
    </w:p>
    <w:p w14:paraId="6AD1EF8F" w14:textId="77777777" w:rsidR="00233AE5" w:rsidRPr="00785164" w:rsidRDefault="00233AE5" w:rsidP="00233AE5">
      <w:pPr>
        <w:pStyle w:val="ListBullet"/>
      </w:pPr>
      <w:r w:rsidRPr="00785164">
        <w:t>Ensure devices are updated with security and feature improvements</w:t>
      </w:r>
    </w:p>
    <w:p w14:paraId="12E02F79" w14:textId="77777777" w:rsidR="00233AE5" w:rsidRDefault="00233AE5" w:rsidP="00233AE5">
      <w:pPr>
        <w:pStyle w:val="ListBullet"/>
      </w:pPr>
      <w:r w:rsidRPr="00785164">
        <w:t xml:space="preserve">Keep all </w:t>
      </w:r>
      <w:r>
        <w:t>managed</w:t>
      </w:r>
      <w:r w:rsidRPr="00785164">
        <w:t xml:space="preserve"> devices in a supported state</w:t>
      </w:r>
    </w:p>
    <w:p w14:paraId="3D89E570" w14:textId="77777777" w:rsidR="00233AE5" w:rsidRPr="00785164" w:rsidRDefault="00233AE5" w:rsidP="00233AE5">
      <w:pPr>
        <w:pStyle w:val="ListBullet"/>
      </w:pPr>
      <w:r w:rsidRPr="00785164">
        <w:t xml:space="preserve">Support existing corporate applications on </w:t>
      </w:r>
      <w:r>
        <w:t>selected</w:t>
      </w:r>
      <w:r w:rsidRPr="00785164">
        <w:t xml:space="preserve"> Operating System platform</w:t>
      </w:r>
      <w:r>
        <w:t>s</w:t>
      </w:r>
    </w:p>
    <w:p w14:paraId="106FBA2B" w14:textId="755A4BF1" w:rsidR="00233AE5" w:rsidRDefault="00233AE5" w:rsidP="00233AE5">
      <w:pPr>
        <w:pStyle w:val="ListBullet"/>
      </w:pPr>
      <w:r>
        <w:t>Support Windows 10 devices using the Windows as a Service model</w:t>
      </w:r>
    </w:p>
    <w:p w14:paraId="24204048" w14:textId="6D5F92AE" w:rsidR="00233AE5" w:rsidRDefault="00233AE5" w:rsidP="00233AE5">
      <w:pPr>
        <w:pStyle w:val="ListBullet"/>
      </w:pPr>
      <w:r>
        <w:t>Maintain platform infrastructure using in-console platform updates</w:t>
      </w:r>
    </w:p>
    <w:p w14:paraId="600419CE" w14:textId="150BD584" w:rsidR="003C7EC6" w:rsidRDefault="003C7EC6" w:rsidP="00B3012E">
      <w:pPr>
        <w:pStyle w:val="Heading2Numbered"/>
      </w:pPr>
      <w:bookmarkStart w:id="60" w:name="_Toc474245985"/>
      <w:r>
        <w:t>Infrastructure Requirements</w:t>
      </w:r>
      <w:bookmarkEnd w:id="60"/>
    </w:p>
    <w:p w14:paraId="6226086D" w14:textId="1FFDE923" w:rsidR="00B3012E" w:rsidRDefault="00B3012E" w:rsidP="00B3012E">
      <w:r w:rsidRPr="00785164">
        <w:t xml:space="preserve">Infrastructure requirements for </w:t>
      </w:r>
      <w:r>
        <w:t xml:space="preserve">Servicing </w:t>
      </w:r>
      <w:r w:rsidRPr="00785164">
        <w:t xml:space="preserve">can be considered in </w:t>
      </w:r>
      <w:r>
        <w:t>the following categories:</w:t>
      </w:r>
    </w:p>
    <w:p w14:paraId="681E39D4" w14:textId="6C87630D" w:rsidR="00B3012E" w:rsidRDefault="00B3012E" w:rsidP="00B3012E">
      <w:pPr>
        <w:pStyle w:val="ListBullet"/>
      </w:pPr>
      <w:r>
        <w:t>I</w:t>
      </w:r>
      <w:r w:rsidRPr="00785164">
        <w:t xml:space="preserve">nfrastructure required to support </w:t>
      </w:r>
      <w:r>
        <w:t>software update management, Windows 10</w:t>
      </w:r>
      <w:r w:rsidRPr="00785164">
        <w:t xml:space="preserve"> </w:t>
      </w:r>
      <w:r>
        <w:t xml:space="preserve">servicing and infrastructure platform servicing </w:t>
      </w:r>
      <w:r w:rsidRPr="00785164">
        <w:t>models</w:t>
      </w:r>
    </w:p>
    <w:p w14:paraId="6A9D59FF" w14:textId="4E2F066A" w:rsidR="00B3012E" w:rsidRPr="00785164" w:rsidRDefault="00B3012E" w:rsidP="00B3012E">
      <w:pPr>
        <w:pStyle w:val="ListBullet"/>
      </w:pPr>
      <w:r>
        <w:t>N</w:t>
      </w:r>
      <w:r w:rsidRPr="00785164">
        <w:t xml:space="preserve">etworking and storage requirements to manage </w:t>
      </w:r>
      <w:r>
        <w:t>the servicing</w:t>
      </w:r>
      <w:r w:rsidRPr="00785164">
        <w:t xml:space="preserve"> </w:t>
      </w:r>
      <w:r>
        <w:t xml:space="preserve">capability </w:t>
      </w:r>
      <w:r w:rsidRPr="00785164">
        <w:t>in the production environment.</w:t>
      </w:r>
    </w:p>
    <w:p w14:paraId="31927FA0" w14:textId="30A0ED2E" w:rsidR="00B3012E" w:rsidRPr="00785164" w:rsidRDefault="00B3012E" w:rsidP="00B3012E">
      <w:r w:rsidRPr="00785164">
        <w:lastRenderedPageBreak/>
        <w:t xml:space="preserve">The following infrastructure is required to support </w:t>
      </w:r>
      <w:r>
        <w:t>Servicing:</w:t>
      </w:r>
    </w:p>
    <w:tbl>
      <w:tblPr>
        <w:tblStyle w:val="SDMTemplateTable"/>
        <w:tblW w:w="0" w:type="auto"/>
        <w:tblLook w:val="04A0" w:firstRow="1" w:lastRow="0" w:firstColumn="1" w:lastColumn="0" w:noHBand="0" w:noVBand="1"/>
      </w:tblPr>
      <w:tblGrid>
        <w:gridCol w:w="1890"/>
        <w:gridCol w:w="3600"/>
        <w:gridCol w:w="3780"/>
      </w:tblGrid>
      <w:tr w:rsidR="00B3012E" w:rsidRPr="00785164" w14:paraId="6532D914" w14:textId="77777777" w:rsidTr="008460A6">
        <w:trPr>
          <w:cnfStyle w:val="100000000000" w:firstRow="1" w:lastRow="0" w:firstColumn="0" w:lastColumn="0" w:oddVBand="0" w:evenVBand="0" w:oddHBand="0" w:evenHBand="0" w:firstRowFirstColumn="0" w:firstRowLastColumn="0" w:lastRowFirstColumn="0" w:lastRowLastColumn="0"/>
        </w:trPr>
        <w:tc>
          <w:tcPr>
            <w:tcW w:w="1890" w:type="dxa"/>
          </w:tcPr>
          <w:p w14:paraId="5C36FDDB" w14:textId="77777777" w:rsidR="00B3012E" w:rsidRPr="00785164" w:rsidRDefault="00B3012E" w:rsidP="008460A6">
            <w:r w:rsidRPr="00785164">
              <w:t>Requirement</w:t>
            </w:r>
          </w:p>
        </w:tc>
        <w:tc>
          <w:tcPr>
            <w:tcW w:w="3600" w:type="dxa"/>
          </w:tcPr>
          <w:p w14:paraId="44B5A781" w14:textId="77777777" w:rsidR="00B3012E" w:rsidRPr="00785164" w:rsidRDefault="00B3012E" w:rsidP="008460A6">
            <w:r w:rsidRPr="00785164">
              <w:t>Specification</w:t>
            </w:r>
          </w:p>
        </w:tc>
        <w:tc>
          <w:tcPr>
            <w:tcW w:w="3780" w:type="dxa"/>
          </w:tcPr>
          <w:p w14:paraId="07E7DDC1" w14:textId="77777777" w:rsidR="00B3012E" w:rsidRPr="00785164" w:rsidRDefault="00B3012E" w:rsidP="008460A6">
            <w:r w:rsidRPr="00785164">
              <w:t>Comments</w:t>
            </w:r>
          </w:p>
        </w:tc>
      </w:tr>
      <w:tr w:rsidR="00B3012E" w:rsidRPr="00785164" w14:paraId="50368AA9" w14:textId="77777777" w:rsidTr="008460A6">
        <w:trPr>
          <w:cnfStyle w:val="000000100000" w:firstRow="0" w:lastRow="0" w:firstColumn="0" w:lastColumn="0" w:oddVBand="0" w:evenVBand="0" w:oddHBand="1" w:evenHBand="0" w:firstRowFirstColumn="0" w:firstRowLastColumn="0" w:lastRowFirstColumn="0" w:lastRowLastColumn="0"/>
        </w:trPr>
        <w:tc>
          <w:tcPr>
            <w:tcW w:w="1890" w:type="dxa"/>
          </w:tcPr>
          <w:p w14:paraId="6ABEB54C" w14:textId="05E4E1DE" w:rsidR="00B3012E" w:rsidRPr="00785164" w:rsidRDefault="00B3012E" w:rsidP="008460A6">
            <w:r>
              <w:t>Servicing</w:t>
            </w:r>
            <w:r w:rsidRPr="00785164">
              <w:t xml:space="preserve"> Infrastructure</w:t>
            </w:r>
          </w:p>
        </w:tc>
        <w:tc>
          <w:tcPr>
            <w:tcW w:w="3600" w:type="dxa"/>
          </w:tcPr>
          <w:p w14:paraId="313E0711" w14:textId="5CE24202" w:rsidR="00B3012E" w:rsidRPr="00785164" w:rsidRDefault="00B3012E" w:rsidP="008460A6">
            <w:pPr>
              <w:pStyle w:val="ListBullet"/>
              <w:numPr>
                <w:ilvl w:val="0"/>
                <w:numId w:val="0"/>
              </w:numPr>
            </w:pPr>
            <w:r w:rsidRPr="00785164">
              <w:t xml:space="preserve">The </w:t>
            </w:r>
            <w:r>
              <w:t>capability</w:t>
            </w:r>
            <w:r w:rsidRPr="00785164">
              <w:t xml:space="preserve"> must meet the minimum requirements for the following roles in System Cen</w:t>
            </w:r>
            <w:r>
              <w:t>ter Configuration Manager:</w:t>
            </w:r>
          </w:p>
          <w:p w14:paraId="33A1E494" w14:textId="77777777" w:rsidR="00B3012E" w:rsidRPr="0052036F" w:rsidRDefault="00B3012E" w:rsidP="008460A6">
            <w:pPr>
              <w:pStyle w:val="ListBullet"/>
              <w:ind w:left="360"/>
            </w:pPr>
            <w:r w:rsidRPr="0052036F">
              <w:t>Primary Site</w:t>
            </w:r>
          </w:p>
          <w:p w14:paraId="64CACD97" w14:textId="77777777" w:rsidR="00B3012E" w:rsidRPr="0052036F" w:rsidRDefault="00B3012E" w:rsidP="008460A6">
            <w:pPr>
              <w:pStyle w:val="ListBullet"/>
              <w:ind w:left="360"/>
            </w:pPr>
            <w:r w:rsidRPr="0052036F">
              <w:t>Management Point</w:t>
            </w:r>
          </w:p>
          <w:p w14:paraId="533E132A" w14:textId="77777777" w:rsidR="00B3012E" w:rsidRDefault="00B3012E" w:rsidP="008460A6">
            <w:pPr>
              <w:pStyle w:val="ListBullet"/>
              <w:ind w:left="360"/>
            </w:pPr>
            <w:r w:rsidRPr="00785164">
              <w:t>(OPTIO</w:t>
            </w:r>
            <w:r>
              <w:t>NAL) Central Administration Site</w:t>
            </w:r>
          </w:p>
          <w:p w14:paraId="0F720F06" w14:textId="77777777" w:rsidR="00B3012E" w:rsidRDefault="00B3012E" w:rsidP="008460A6">
            <w:pPr>
              <w:pStyle w:val="ListBullet"/>
              <w:ind w:left="360"/>
            </w:pPr>
            <w:r w:rsidRPr="00785164">
              <w:t>(OPTIONAL) Sec</w:t>
            </w:r>
            <w:r>
              <w:t>ondary Site</w:t>
            </w:r>
          </w:p>
          <w:p w14:paraId="25B707B6" w14:textId="77777777" w:rsidR="00B3012E" w:rsidRDefault="00B3012E" w:rsidP="008460A6">
            <w:pPr>
              <w:pStyle w:val="ListBullet"/>
              <w:ind w:left="360"/>
            </w:pPr>
            <w:r w:rsidRPr="00785164">
              <w:t>Distribution Point</w:t>
            </w:r>
          </w:p>
          <w:p w14:paraId="79AFA33C" w14:textId="14C1C3EE" w:rsidR="00B3012E" w:rsidRPr="00785164" w:rsidRDefault="00B3012E" w:rsidP="008460A6">
            <w:pPr>
              <w:pStyle w:val="ListBullet"/>
              <w:ind w:left="360"/>
            </w:pPr>
            <w:r>
              <w:t>Software Update Point</w:t>
            </w:r>
          </w:p>
          <w:p w14:paraId="096F0D94" w14:textId="28EDCE63" w:rsidR="00B3012E" w:rsidRPr="00785164" w:rsidRDefault="00B3012E" w:rsidP="008460A6">
            <w:pPr>
              <w:pStyle w:val="ListBullet"/>
              <w:ind w:left="360"/>
            </w:pPr>
            <w:r>
              <w:t>Service Connection Point</w:t>
            </w:r>
          </w:p>
        </w:tc>
        <w:tc>
          <w:tcPr>
            <w:tcW w:w="3780" w:type="dxa"/>
          </w:tcPr>
          <w:p w14:paraId="04689560" w14:textId="385634B1" w:rsidR="00B3012E" w:rsidRPr="00785164" w:rsidRDefault="00B3012E" w:rsidP="008460A6">
            <w:r>
              <w:t>Servicing</w:t>
            </w:r>
            <w:r w:rsidRPr="00785164">
              <w:t xml:space="preserve"> infrastructure can provide a mixture of </w:t>
            </w:r>
            <w:r>
              <w:t>updates and upgrades</w:t>
            </w:r>
            <w:r w:rsidRPr="00785164">
              <w:t xml:space="preserve"> for </w:t>
            </w:r>
            <w:r>
              <w:t>devices and platform infrastructure</w:t>
            </w:r>
          </w:p>
          <w:p w14:paraId="3B37369A" w14:textId="33ECD6EC" w:rsidR="00B3012E" w:rsidRPr="00785164" w:rsidRDefault="00B3012E" w:rsidP="00B3012E">
            <w:r>
              <w:t>In-console servicing for Windows 10 and platform updates is</w:t>
            </w:r>
            <w:r w:rsidRPr="00785164">
              <w:t xml:space="preserve"> supported on System Center </w:t>
            </w:r>
            <w:r>
              <w:t>Configuration Manager.</w:t>
            </w:r>
          </w:p>
        </w:tc>
      </w:tr>
      <w:tr w:rsidR="00A26C49" w:rsidRPr="00785164" w14:paraId="69514DC5" w14:textId="77777777" w:rsidTr="008460A6">
        <w:trPr>
          <w:cnfStyle w:val="000000010000" w:firstRow="0" w:lastRow="0" w:firstColumn="0" w:lastColumn="0" w:oddVBand="0" w:evenVBand="0" w:oddHBand="0" w:evenHBand="1" w:firstRowFirstColumn="0" w:firstRowLastColumn="0" w:lastRowFirstColumn="0" w:lastRowLastColumn="0"/>
        </w:trPr>
        <w:tc>
          <w:tcPr>
            <w:tcW w:w="1890" w:type="dxa"/>
          </w:tcPr>
          <w:p w14:paraId="0658A07C" w14:textId="11953F5B" w:rsidR="00A26C49" w:rsidRDefault="00A26C49" w:rsidP="00A26C49">
            <w:r w:rsidRPr="00785164">
              <w:t>Networking</w:t>
            </w:r>
          </w:p>
        </w:tc>
        <w:tc>
          <w:tcPr>
            <w:tcW w:w="3600" w:type="dxa"/>
          </w:tcPr>
          <w:p w14:paraId="2E0E2570" w14:textId="1AF8C2B9" w:rsidR="00A26C49" w:rsidRPr="00785164" w:rsidRDefault="00A26C49" w:rsidP="00A26C49">
            <w:pPr>
              <w:pStyle w:val="ListBullet"/>
              <w:ind w:left="360"/>
            </w:pPr>
            <w:r w:rsidRPr="00785164">
              <w:t xml:space="preserve">DNS to support name resolution and communication between Windows devices, the customer Active Directory </w:t>
            </w:r>
            <w:r w:rsidR="00374EBF" w:rsidRPr="00785164">
              <w:t>domain,</w:t>
            </w:r>
            <w:r w:rsidRPr="00785164">
              <w:t xml:space="preserve"> and the update infrastructure</w:t>
            </w:r>
          </w:p>
          <w:p w14:paraId="6FBEF5BD" w14:textId="77777777" w:rsidR="00A26C49" w:rsidRPr="00785164" w:rsidRDefault="00A26C49" w:rsidP="00A26C49">
            <w:pPr>
              <w:pStyle w:val="ListBullet"/>
              <w:ind w:left="360"/>
            </w:pPr>
            <w:r w:rsidRPr="00785164">
              <w:t xml:space="preserve">DHCP to provide a network address to the Windows 10 device to enable communication in the customer environment </w:t>
            </w:r>
          </w:p>
          <w:p w14:paraId="111179DF" w14:textId="1933CFAB" w:rsidR="00A26C49" w:rsidRPr="00A26C49" w:rsidRDefault="00A26C49" w:rsidP="00A26C49">
            <w:pPr>
              <w:pStyle w:val="ListBullet"/>
              <w:ind w:left="360"/>
            </w:pPr>
            <w:r w:rsidRPr="00785164">
              <w:t xml:space="preserve">Internet Connectivity to support access to </w:t>
            </w:r>
            <w:r>
              <w:t>Windows Update</w:t>
            </w:r>
            <w:r w:rsidR="00213C64">
              <w:t xml:space="preserve">, </w:t>
            </w:r>
            <w:r>
              <w:t>to obtain System Center Configuration Manager platform updates</w:t>
            </w:r>
            <w:r w:rsidR="00213C64">
              <w:t xml:space="preserve"> and integrate with Upgrade Analytics</w:t>
            </w:r>
          </w:p>
        </w:tc>
        <w:tc>
          <w:tcPr>
            <w:tcW w:w="3780" w:type="dxa"/>
          </w:tcPr>
          <w:p w14:paraId="667D2069" w14:textId="4450FC60" w:rsidR="00A26C49" w:rsidRDefault="00A26C49" w:rsidP="00A26C49">
            <w:r>
              <w:t>The Servicing</w:t>
            </w:r>
            <w:r w:rsidRPr="00785164">
              <w:t xml:space="preserve"> infrastructure should be designed to support devices across slow network links </w:t>
            </w:r>
            <w:r>
              <w:t xml:space="preserve">to ensure Operating System updates and upgrades can be delivered and installed </w:t>
            </w:r>
            <w:r w:rsidR="00374EBF">
              <w:t>per</w:t>
            </w:r>
            <w:r>
              <w:t xml:space="preserve"> corporate requirements</w:t>
            </w:r>
          </w:p>
        </w:tc>
      </w:tr>
    </w:tbl>
    <w:p w14:paraId="020AF190" w14:textId="1C0BEE32" w:rsidR="00076B05" w:rsidRDefault="00076B05" w:rsidP="003C7EC6"/>
    <w:p w14:paraId="10BDA6E5" w14:textId="77777777" w:rsidR="00076B05" w:rsidRDefault="00076B05">
      <w:pPr>
        <w:spacing w:before="0" w:after="160" w:line="259" w:lineRule="auto"/>
      </w:pPr>
      <w:r>
        <w:br w:type="page"/>
      </w:r>
    </w:p>
    <w:p w14:paraId="09872C6B" w14:textId="1BD2BA49" w:rsidR="003C7EC6" w:rsidRDefault="003C7EC6" w:rsidP="00B3012E">
      <w:pPr>
        <w:pStyle w:val="Heading2Numbered"/>
      </w:pPr>
      <w:bookmarkStart w:id="61" w:name="_Toc474245986"/>
      <w:r>
        <w:lastRenderedPageBreak/>
        <w:t>Features</w:t>
      </w:r>
      <w:bookmarkEnd w:id="61"/>
    </w:p>
    <w:p w14:paraId="3102BE82" w14:textId="077603DE" w:rsidR="00FC4D95" w:rsidRPr="00785164" w:rsidRDefault="00FC4D95" w:rsidP="00FC4D95">
      <w:r w:rsidRPr="00785164">
        <w:t xml:space="preserve">The following features are required to support </w:t>
      </w:r>
      <w:r>
        <w:t>Servicing</w:t>
      </w:r>
      <w:r w:rsidRPr="00785164">
        <w:t>:</w:t>
      </w:r>
    </w:p>
    <w:tbl>
      <w:tblPr>
        <w:tblStyle w:val="SDMTemplateTable"/>
        <w:tblW w:w="0" w:type="auto"/>
        <w:tblLayout w:type="fixed"/>
        <w:tblLook w:val="04A0" w:firstRow="1" w:lastRow="0" w:firstColumn="1" w:lastColumn="0" w:noHBand="0" w:noVBand="1"/>
      </w:tblPr>
      <w:tblGrid>
        <w:gridCol w:w="1620"/>
        <w:gridCol w:w="3330"/>
        <w:gridCol w:w="4410"/>
      </w:tblGrid>
      <w:tr w:rsidR="00FC4D95" w:rsidRPr="00785164" w14:paraId="7C570D4A" w14:textId="77777777" w:rsidTr="008460A6">
        <w:trPr>
          <w:cnfStyle w:val="100000000000" w:firstRow="1" w:lastRow="0" w:firstColumn="0" w:lastColumn="0" w:oddVBand="0" w:evenVBand="0" w:oddHBand="0" w:evenHBand="0" w:firstRowFirstColumn="0" w:firstRowLastColumn="0" w:lastRowFirstColumn="0" w:lastRowLastColumn="0"/>
        </w:trPr>
        <w:tc>
          <w:tcPr>
            <w:tcW w:w="1620" w:type="dxa"/>
          </w:tcPr>
          <w:p w14:paraId="51534449" w14:textId="77777777" w:rsidR="00FC4D95" w:rsidRPr="00785164" w:rsidRDefault="00FC4D95" w:rsidP="008460A6">
            <w:r w:rsidRPr="00785164">
              <w:t>Feature</w:t>
            </w:r>
          </w:p>
        </w:tc>
        <w:tc>
          <w:tcPr>
            <w:tcW w:w="3330" w:type="dxa"/>
          </w:tcPr>
          <w:p w14:paraId="026F942B" w14:textId="77777777" w:rsidR="00FC4D95" w:rsidRPr="00785164" w:rsidRDefault="00FC4D95" w:rsidP="008460A6">
            <w:r w:rsidRPr="00785164">
              <w:t>Description</w:t>
            </w:r>
          </w:p>
        </w:tc>
        <w:tc>
          <w:tcPr>
            <w:tcW w:w="4410" w:type="dxa"/>
          </w:tcPr>
          <w:p w14:paraId="0D93DB77" w14:textId="77777777" w:rsidR="00FC4D95" w:rsidRPr="00785164" w:rsidRDefault="00FC4D95" w:rsidP="008460A6">
            <w:r w:rsidRPr="00785164">
              <w:t>Usage Scenario</w:t>
            </w:r>
          </w:p>
        </w:tc>
      </w:tr>
      <w:tr w:rsidR="00FC4D95" w:rsidRPr="00785164" w14:paraId="2E120B2D" w14:textId="77777777" w:rsidTr="008460A6">
        <w:trPr>
          <w:cnfStyle w:val="000000100000" w:firstRow="0" w:lastRow="0" w:firstColumn="0" w:lastColumn="0" w:oddVBand="0" w:evenVBand="0" w:oddHBand="1" w:evenHBand="0" w:firstRowFirstColumn="0" w:firstRowLastColumn="0" w:lastRowFirstColumn="0" w:lastRowLastColumn="0"/>
        </w:trPr>
        <w:tc>
          <w:tcPr>
            <w:tcW w:w="1620" w:type="dxa"/>
          </w:tcPr>
          <w:p w14:paraId="32A5D568" w14:textId="48727BF5" w:rsidR="00FC4D95" w:rsidRPr="00785164" w:rsidRDefault="008460A6" w:rsidP="008460A6">
            <w:r>
              <w:t>In-console platform updates</w:t>
            </w:r>
          </w:p>
        </w:tc>
        <w:tc>
          <w:tcPr>
            <w:tcW w:w="3330" w:type="dxa"/>
          </w:tcPr>
          <w:p w14:paraId="489C4A20" w14:textId="7C5EE203" w:rsidR="00FC4D95" w:rsidRPr="00785164" w:rsidRDefault="008460A6">
            <w:pPr>
              <w:pStyle w:val="ListBullet"/>
              <w:ind w:left="360"/>
            </w:pPr>
            <w:r>
              <w:t>Updates are do</w:t>
            </w:r>
            <w:r w:rsidR="00233AE5">
              <w:t>wnloaded via the internet and are available for administrators to apply to site servers</w:t>
            </w:r>
          </w:p>
        </w:tc>
        <w:tc>
          <w:tcPr>
            <w:tcW w:w="4410" w:type="dxa"/>
          </w:tcPr>
          <w:p w14:paraId="2B606644" w14:textId="3FA73899" w:rsidR="00FC4D95" w:rsidRPr="00785164" w:rsidRDefault="00FC4D95" w:rsidP="008460A6">
            <w:pPr>
              <w:pStyle w:val="ListBullet"/>
              <w:ind w:left="360"/>
            </w:pPr>
            <w:r w:rsidRPr="00785164">
              <w:t xml:space="preserve">Deliver </w:t>
            </w:r>
            <w:r w:rsidR="00233AE5">
              <w:t xml:space="preserve">new platform features and improvements to existing features </w:t>
            </w:r>
          </w:p>
          <w:p w14:paraId="2C3FFE78" w14:textId="32AE62BA" w:rsidR="00FC4D95" w:rsidRPr="00785164" w:rsidRDefault="00233AE5" w:rsidP="008460A6">
            <w:pPr>
              <w:pStyle w:val="ListBullet"/>
              <w:ind w:left="360"/>
            </w:pPr>
            <w:r>
              <w:t>Ongoing platform support for Windows 10 current branch and current branch for business</w:t>
            </w:r>
            <w:r w:rsidR="00FC4D95" w:rsidRPr="00785164">
              <w:t xml:space="preserve"> </w:t>
            </w:r>
          </w:p>
        </w:tc>
      </w:tr>
      <w:tr w:rsidR="008460A6" w:rsidRPr="00785164" w14:paraId="707FF3F2" w14:textId="77777777" w:rsidTr="008460A6">
        <w:trPr>
          <w:cnfStyle w:val="000000010000" w:firstRow="0" w:lastRow="0" w:firstColumn="0" w:lastColumn="0" w:oddVBand="0" w:evenVBand="0" w:oddHBand="0" w:evenHBand="1" w:firstRowFirstColumn="0" w:firstRowLastColumn="0" w:lastRowFirstColumn="0" w:lastRowLastColumn="0"/>
        </w:trPr>
        <w:tc>
          <w:tcPr>
            <w:tcW w:w="1620" w:type="dxa"/>
          </w:tcPr>
          <w:p w14:paraId="02C12F1F" w14:textId="125EA734" w:rsidR="008460A6" w:rsidRDefault="008460A6" w:rsidP="008460A6">
            <w:r>
              <w:t>Software Update Management</w:t>
            </w:r>
          </w:p>
        </w:tc>
        <w:tc>
          <w:tcPr>
            <w:tcW w:w="3330" w:type="dxa"/>
          </w:tcPr>
          <w:p w14:paraId="4839758E" w14:textId="1B08A257" w:rsidR="008460A6" w:rsidRDefault="00233AE5" w:rsidP="00233AE5">
            <w:pPr>
              <w:pStyle w:val="ListBullet"/>
              <w:ind w:left="360"/>
            </w:pPr>
            <w:r>
              <w:t>Provides software updates for Microsoft products including (but not limited to) Microsoft Operating Systems and productivity tools such as Office 365</w:t>
            </w:r>
          </w:p>
        </w:tc>
        <w:tc>
          <w:tcPr>
            <w:tcW w:w="4410" w:type="dxa"/>
          </w:tcPr>
          <w:p w14:paraId="5F5F9264" w14:textId="3100FD4C" w:rsidR="008460A6" w:rsidRPr="00785164" w:rsidRDefault="008460A6" w:rsidP="008460A6">
            <w:pPr>
              <w:pStyle w:val="ListBullet"/>
              <w:ind w:left="360"/>
            </w:pPr>
            <w:r>
              <w:t>Deliver essential updates to products to meet corporate SLA’s</w:t>
            </w:r>
          </w:p>
        </w:tc>
      </w:tr>
      <w:tr w:rsidR="008460A6" w:rsidRPr="00785164" w14:paraId="640A6EF9" w14:textId="77777777" w:rsidTr="008460A6">
        <w:trPr>
          <w:cnfStyle w:val="000000100000" w:firstRow="0" w:lastRow="0" w:firstColumn="0" w:lastColumn="0" w:oddVBand="0" w:evenVBand="0" w:oddHBand="1" w:evenHBand="0" w:firstRowFirstColumn="0" w:firstRowLastColumn="0" w:lastRowFirstColumn="0" w:lastRowLastColumn="0"/>
        </w:trPr>
        <w:tc>
          <w:tcPr>
            <w:tcW w:w="1620" w:type="dxa"/>
          </w:tcPr>
          <w:p w14:paraId="3A23F8C6" w14:textId="3D087E48" w:rsidR="008460A6" w:rsidRDefault="008460A6" w:rsidP="008460A6">
            <w:r>
              <w:t>Windows as a Service</w:t>
            </w:r>
          </w:p>
        </w:tc>
        <w:tc>
          <w:tcPr>
            <w:tcW w:w="3330" w:type="dxa"/>
          </w:tcPr>
          <w:p w14:paraId="2DBF4897" w14:textId="77777777" w:rsidR="008460A6" w:rsidRDefault="008460A6" w:rsidP="008460A6">
            <w:pPr>
              <w:pStyle w:val="ListBullet"/>
              <w:ind w:left="360"/>
            </w:pPr>
            <w:r>
              <w:t>Provides an update and upgrade approach to service Windows 10 devices in the production environment</w:t>
            </w:r>
          </w:p>
          <w:p w14:paraId="110BA663" w14:textId="76BB2498" w:rsidR="00213C64" w:rsidRDefault="00213C64" w:rsidP="008460A6">
            <w:pPr>
              <w:pStyle w:val="ListBullet"/>
              <w:ind w:left="360"/>
            </w:pPr>
            <w:r>
              <w:t>Visualize Windows 10 Upgrade readiness in the environment through Upgrade Analytics</w:t>
            </w:r>
          </w:p>
        </w:tc>
        <w:tc>
          <w:tcPr>
            <w:tcW w:w="4410" w:type="dxa"/>
          </w:tcPr>
          <w:p w14:paraId="377A1862" w14:textId="27E0FB93" w:rsidR="008460A6" w:rsidRDefault="008460A6" w:rsidP="008460A6">
            <w:pPr>
              <w:pStyle w:val="ListBullet"/>
              <w:ind w:left="360"/>
            </w:pPr>
            <w:r>
              <w:t xml:space="preserve">Ensure devices are grouped into servicing ‘rings’ to receive feature and security improvements </w:t>
            </w:r>
            <w:r w:rsidR="00374EBF">
              <w:t>per</w:t>
            </w:r>
            <w:r>
              <w:t xml:space="preserve"> their level of importance/criticality to the business</w:t>
            </w:r>
          </w:p>
          <w:p w14:paraId="06FAF15F" w14:textId="1F379D61" w:rsidR="008460A6" w:rsidRDefault="008460A6" w:rsidP="008460A6">
            <w:pPr>
              <w:pStyle w:val="ListBullet"/>
              <w:ind w:left="360"/>
            </w:pPr>
            <w:r>
              <w:t xml:space="preserve">Deliver essential updates to products to meet corporate SLA’s </w:t>
            </w:r>
          </w:p>
        </w:tc>
      </w:tr>
    </w:tbl>
    <w:p w14:paraId="7E41389D" w14:textId="77777777" w:rsidR="00FC4D95" w:rsidRPr="00FC4D95" w:rsidRDefault="00FC4D95" w:rsidP="00FC4D95"/>
    <w:p w14:paraId="4A72FB98" w14:textId="77777777" w:rsidR="00DF090F" w:rsidRPr="00785164" w:rsidRDefault="00DF090F" w:rsidP="00DF090F">
      <w:pPr>
        <w:pStyle w:val="Heading1Numbered"/>
      </w:pPr>
      <w:bookmarkStart w:id="62" w:name="_Toc474245987"/>
      <w:r w:rsidRPr="00785164">
        <w:lastRenderedPageBreak/>
        <w:t>Platform Delivery</w:t>
      </w:r>
      <w:bookmarkEnd w:id="62"/>
      <w:r w:rsidRPr="00785164">
        <w:t xml:space="preserve"> </w:t>
      </w:r>
    </w:p>
    <w:p w14:paraId="382AE20B" w14:textId="25170DB1" w:rsidR="00DF090F" w:rsidRPr="00785164" w:rsidRDefault="00DF090F" w:rsidP="00DF090F">
      <w:r w:rsidRPr="00785164">
        <w:t xml:space="preserve">This section discusses the delivery capabilities enabled by the Platform Delivery </w:t>
      </w:r>
      <w:r>
        <w:t>capability.</w:t>
      </w:r>
      <w:r w:rsidRPr="00785164">
        <w:t xml:space="preserve"> The </w:t>
      </w:r>
      <w:r w:rsidR="00374EBF" w:rsidRPr="000F5AEA">
        <w:rPr>
          <w:color w:val="FF0000"/>
        </w:rPr>
        <w:t>&lt;PROJECTNAME&gt;</w:t>
      </w:r>
      <w:r w:rsidR="00374EBF">
        <w:t xml:space="preserve"> </w:t>
      </w:r>
      <w:r>
        <w:t>platform delivery task sequence</w:t>
      </w:r>
      <w:r w:rsidRPr="00785164">
        <w:t xml:space="preserve"> </w:t>
      </w:r>
      <w:r>
        <w:t xml:space="preserve">ensures </w:t>
      </w:r>
      <w:r w:rsidR="00374EBF">
        <w:t xml:space="preserve">a </w:t>
      </w:r>
      <w:r>
        <w:t>customer created</w:t>
      </w:r>
      <w:r w:rsidRPr="00785164">
        <w:t xml:space="preserve"> reference image, applications</w:t>
      </w:r>
      <w:r w:rsidR="00374EBF">
        <w:t>,</w:t>
      </w:r>
      <w:r w:rsidRPr="00785164">
        <w:t xml:space="preserve"> and configuration </w:t>
      </w:r>
      <w:r>
        <w:t xml:space="preserve">can be delivered </w:t>
      </w:r>
      <w:r w:rsidR="00374EBF" w:rsidRPr="00785164">
        <w:t>per</w:t>
      </w:r>
      <w:r w:rsidRPr="00785164">
        <w:t xml:space="preserve"> the Platform Delivery technical guide</w:t>
      </w:r>
      <w:r w:rsidR="00374EBF" w:rsidRPr="00374EBF">
        <w:t xml:space="preserve"> </w:t>
      </w:r>
      <w:r w:rsidR="00374EBF" w:rsidRPr="00785164">
        <w:t>specification</w:t>
      </w:r>
      <w:r w:rsidRPr="00785164">
        <w:t>. The following service inputs are applicable to the platform delivery architecture, which are discussed below:</w:t>
      </w:r>
    </w:p>
    <w:p w14:paraId="602E8215" w14:textId="77777777" w:rsidR="00DF090F" w:rsidRPr="00785164" w:rsidRDefault="00DF090F" w:rsidP="00DF090F">
      <w:pPr>
        <w:pStyle w:val="ListBullet"/>
      </w:pPr>
      <w:r w:rsidRPr="00785164">
        <w:rPr>
          <w:b/>
        </w:rPr>
        <w:t>Stakeholder Input</w:t>
      </w:r>
      <w:r w:rsidRPr="00785164">
        <w:t xml:space="preserve"> – </w:t>
      </w:r>
      <w:r w:rsidRPr="0052036F">
        <w:t xml:space="preserve">Customer participants that contribute to defining the requirements during the </w:t>
      </w:r>
      <w:r>
        <w:t xml:space="preserve">Platform Delivery </w:t>
      </w:r>
      <w:r w:rsidRPr="0052036F">
        <w:t xml:space="preserve">workshop. This input is used to </w:t>
      </w:r>
      <w:r>
        <w:t xml:space="preserve">design and configure the deployment system </w:t>
      </w:r>
      <w:r w:rsidRPr="0052036F">
        <w:t>that meets the requirements of the production environment.</w:t>
      </w:r>
    </w:p>
    <w:p w14:paraId="73414168" w14:textId="77777777" w:rsidR="00DF090F" w:rsidRPr="00785164" w:rsidRDefault="00DF090F" w:rsidP="00DF090F">
      <w:pPr>
        <w:pStyle w:val="ListBullet"/>
      </w:pPr>
      <w:r w:rsidRPr="00785164">
        <w:rPr>
          <w:b/>
        </w:rPr>
        <w:t xml:space="preserve">Windows System Image </w:t>
      </w:r>
      <w:r w:rsidRPr="00785164">
        <w:t xml:space="preserve">– </w:t>
      </w:r>
      <w:r>
        <w:t>A reference</w:t>
      </w:r>
      <w:r w:rsidRPr="00785164">
        <w:t xml:space="preserve"> image</w:t>
      </w:r>
      <w:r>
        <w:t xml:space="preserve"> created by the customer that is supported for deployment by platform.</w:t>
      </w:r>
    </w:p>
    <w:p w14:paraId="2977348F" w14:textId="77777777" w:rsidR="00DF090F" w:rsidRPr="00785164" w:rsidRDefault="00DF090F" w:rsidP="00DF090F">
      <w:pPr>
        <w:pStyle w:val="ListBullet"/>
      </w:pPr>
      <w:r w:rsidRPr="00785164">
        <w:rPr>
          <w:b/>
        </w:rPr>
        <w:t>Deployment Components</w:t>
      </w:r>
      <w:r w:rsidRPr="00785164">
        <w:t xml:space="preserve"> –  </w:t>
      </w:r>
      <w:r>
        <w:t>C</w:t>
      </w:r>
      <w:r w:rsidRPr="00785164">
        <w:t xml:space="preserve">omponents required to support the automation of </w:t>
      </w:r>
      <w:r>
        <w:t>operating system</w:t>
      </w:r>
      <w:r w:rsidRPr="00785164">
        <w:t xml:space="preserve"> deployment to corp</w:t>
      </w:r>
      <w:r w:rsidRPr="00C91D70">
        <w:t>orate standards in the environment</w:t>
      </w:r>
    </w:p>
    <w:p w14:paraId="5D281C80" w14:textId="77777777" w:rsidR="00DF090F" w:rsidRPr="00785164" w:rsidRDefault="00DF090F" w:rsidP="00DF090F">
      <w:pPr>
        <w:pStyle w:val="ListBullet"/>
      </w:pPr>
      <w:r w:rsidRPr="00785164">
        <w:rPr>
          <w:b/>
        </w:rPr>
        <w:t xml:space="preserve">Deployment Tools </w:t>
      </w:r>
      <w:r w:rsidRPr="00785164">
        <w:t xml:space="preserve">–  </w:t>
      </w:r>
      <w:r>
        <w:t>P</w:t>
      </w:r>
      <w:r w:rsidRPr="00785164">
        <w:t xml:space="preserve">roducts chosen to support the deployment methods of </w:t>
      </w:r>
      <w:r>
        <w:t>the Operating System</w:t>
      </w:r>
      <w:r w:rsidRPr="00785164">
        <w:t xml:space="preserve"> in the environment</w:t>
      </w:r>
    </w:p>
    <w:p w14:paraId="66DA506F" w14:textId="5924BF98" w:rsidR="00DF090F" w:rsidRPr="00785164" w:rsidRDefault="00DF090F" w:rsidP="00DF090F">
      <w:pPr>
        <w:pStyle w:val="ListBullet"/>
      </w:pPr>
      <w:r w:rsidRPr="00785164">
        <w:rPr>
          <w:b/>
        </w:rPr>
        <w:t xml:space="preserve">Deployment Methods </w:t>
      </w:r>
      <w:r w:rsidRPr="00785164">
        <w:t xml:space="preserve">–  Includes in-scope deployment methods that enable delivery of Operating Systems, </w:t>
      </w:r>
      <w:r w:rsidR="00374EBF" w:rsidRPr="00785164">
        <w:t>applications,</w:t>
      </w:r>
      <w:r w:rsidRPr="00785164">
        <w:t xml:space="preserve"> and relevant configuration to a device</w:t>
      </w:r>
    </w:p>
    <w:p w14:paraId="604CAEC7" w14:textId="3415EA80" w:rsidR="00DF090F" w:rsidRPr="00785164" w:rsidRDefault="00DF090F" w:rsidP="00DF090F">
      <w:pPr>
        <w:pStyle w:val="ListBullet"/>
      </w:pPr>
      <w:r w:rsidRPr="00785164">
        <w:rPr>
          <w:b/>
        </w:rPr>
        <w:t>Current Recommended Practice</w:t>
      </w:r>
      <w:r w:rsidRPr="00785164">
        <w:t xml:space="preserve"> - The design principles presented in this document for the Platform Delivery </w:t>
      </w:r>
      <w:r>
        <w:t>capability</w:t>
      </w:r>
      <w:r w:rsidRPr="00785164">
        <w:t xml:space="preserve"> follow Microsoft’s current recommended practice for deploying a reference image, </w:t>
      </w:r>
      <w:r w:rsidR="00374EBF" w:rsidRPr="00785164">
        <w:t>applications,</w:t>
      </w:r>
      <w:r w:rsidRPr="00785164">
        <w:t xml:space="preserve"> and configuration to a device.</w:t>
      </w:r>
    </w:p>
    <w:p w14:paraId="78D9FD2E" w14:textId="77777777" w:rsidR="00DF090F" w:rsidRPr="00785164" w:rsidRDefault="00DF090F" w:rsidP="00DF090F">
      <w:pPr>
        <w:pStyle w:val="Heading2Numbered"/>
      </w:pPr>
      <w:bookmarkStart w:id="63" w:name="_Toc474245988"/>
      <w:r w:rsidRPr="00785164">
        <w:t>Usage Scenario</w:t>
      </w:r>
      <w:bookmarkEnd w:id="63"/>
    </w:p>
    <w:p w14:paraId="5DD2B556" w14:textId="77777777" w:rsidR="00DF090F" w:rsidRPr="00785164" w:rsidRDefault="00DF090F" w:rsidP="00DF090F">
      <w:pPr>
        <w:pStyle w:val="VisibleGuidance"/>
      </w:pPr>
      <w:r w:rsidRPr="00785164">
        <w:t>List the scenarios for which the technical component is recommended.</w:t>
      </w:r>
    </w:p>
    <w:p w14:paraId="7783862C" w14:textId="77777777" w:rsidR="00DF090F" w:rsidRPr="00785164" w:rsidRDefault="00DF090F" w:rsidP="00DF090F">
      <w:r w:rsidRPr="00785164">
        <w:t xml:space="preserve">The Platform Delivery </w:t>
      </w:r>
      <w:r>
        <w:t>capability</w:t>
      </w:r>
      <w:r w:rsidRPr="00785164">
        <w:t xml:space="preserve"> </w:t>
      </w:r>
      <w:r>
        <w:t xml:space="preserve">may be </w:t>
      </w:r>
      <w:r w:rsidRPr="00785164">
        <w:t>used to:</w:t>
      </w:r>
    </w:p>
    <w:p w14:paraId="0BBF2F56" w14:textId="77777777" w:rsidR="00DF090F" w:rsidRPr="00785164" w:rsidRDefault="00DF090F" w:rsidP="00DF090F">
      <w:pPr>
        <w:pStyle w:val="ListBullet2"/>
      </w:pPr>
      <w:r w:rsidRPr="00785164">
        <w:t xml:space="preserve">Upgrade existing </w:t>
      </w:r>
      <w:r>
        <w:t xml:space="preserve">supported </w:t>
      </w:r>
      <w:r w:rsidRPr="00785164">
        <w:t xml:space="preserve">devices to </w:t>
      </w:r>
      <w:r>
        <w:t>a new Operating System</w:t>
      </w:r>
    </w:p>
    <w:p w14:paraId="4087B8B4" w14:textId="77777777" w:rsidR="00DF090F" w:rsidRPr="00785164" w:rsidRDefault="00DF090F" w:rsidP="00DF090F">
      <w:pPr>
        <w:pStyle w:val="ListBullet2"/>
      </w:pPr>
      <w:r>
        <w:t>Install an Operating System</w:t>
      </w:r>
      <w:r w:rsidRPr="00785164">
        <w:t xml:space="preserve"> on </w:t>
      </w:r>
      <w:r>
        <w:t xml:space="preserve">supported </w:t>
      </w:r>
      <w:r w:rsidRPr="00785164">
        <w:t xml:space="preserve">new devices </w:t>
      </w:r>
    </w:p>
    <w:p w14:paraId="31C5AFA7" w14:textId="77777777" w:rsidR="00DF090F" w:rsidRPr="00785164" w:rsidRDefault="00DF090F" w:rsidP="00DF090F">
      <w:pPr>
        <w:pStyle w:val="ListBullet2"/>
      </w:pPr>
      <w:r w:rsidRPr="00785164">
        <w:t xml:space="preserve">Retain existing user </w:t>
      </w:r>
      <w:r>
        <w:t xml:space="preserve">data and settings </w:t>
      </w:r>
      <w:r w:rsidRPr="00785164">
        <w:t xml:space="preserve">on the device </w:t>
      </w:r>
      <w:r>
        <w:t xml:space="preserve">during the </w:t>
      </w:r>
      <w:r w:rsidRPr="00785164">
        <w:t>deployment or upgrade process</w:t>
      </w:r>
    </w:p>
    <w:p w14:paraId="07F0607B" w14:textId="77777777" w:rsidR="00DF090F" w:rsidRPr="00785164" w:rsidRDefault="00DF090F" w:rsidP="00DF090F">
      <w:pPr>
        <w:pStyle w:val="ListBullet2"/>
      </w:pPr>
      <w:r w:rsidRPr="00785164">
        <w:t xml:space="preserve">Automate the deployment of </w:t>
      </w:r>
      <w:r>
        <w:t xml:space="preserve">the reference image </w:t>
      </w:r>
      <w:r w:rsidRPr="00785164">
        <w:t xml:space="preserve">with </w:t>
      </w:r>
      <w:r>
        <w:t xml:space="preserve">varying level of required interaction </w:t>
      </w:r>
      <w:r w:rsidRPr="00785164">
        <w:t>intervention.</w:t>
      </w:r>
    </w:p>
    <w:p w14:paraId="2BB1F4C0" w14:textId="77777777" w:rsidR="00DF090F" w:rsidRPr="00785164" w:rsidRDefault="00DF090F" w:rsidP="00DF090F">
      <w:pPr>
        <w:pStyle w:val="ListBullet2"/>
      </w:pPr>
      <w:r w:rsidRPr="00785164">
        <w:t xml:space="preserve">Deploy </w:t>
      </w:r>
      <w:r>
        <w:t xml:space="preserve">the corporate image </w:t>
      </w:r>
      <w:r w:rsidRPr="00785164">
        <w:t>dynamically to multiple device types, architectures and form factors</w:t>
      </w:r>
    </w:p>
    <w:p w14:paraId="650727B7" w14:textId="77777777" w:rsidR="00DF090F" w:rsidRPr="00785164" w:rsidRDefault="00DF090F" w:rsidP="00DF090F">
      <w:pPr>
        <w:pStyle w:val="ListBullet2"/>
      </w:pPr>
      <w:r w:rsidRPr="00785164">
        <w:t xml:space="preserve">Reduce </w:t>
      </w:r>
      <w:r>
        <w:t>adoption cycle of a new version of the reference system image</w:t>
      </w:r>
    </w:p>
    <w:p w14:paraId="5E8B79A3" w14:textId="77777777" w:rsidR="00DF090F" w:rsidRPr="00785164" w:rsidRDefault="00DF090F" w:rsidP="00DF090F">
      <w:pPr>
        <w:pStyle w:val="ListBullet2"/>
      </w:pPr>
      <w:r w:rsidRPr="00785164">
        <w:t>Deliver essential corporate applications to devices for use at first logon</w:t>
      </w:r>
    </w:p>
    <w:p w14:paraId="27C63A1C" w14:textId="77777777" w:rsidR="00DF090F" w:rsidRPr="00785164" w:rsidRDefault="00DF090F" w:rsidP="00DF090F">
      <w:pPr>
        <w:pStyle w:val="ListBullet2"/>
      </w:pPr>
      <w:r w:rsidRPr="00785164">
        <w:lastRenderedPageBreak/>
        <w:t xml:space="preserve">Reduce configuration error and </w:t>
      </w:r>
      <w:r>
        <w:t>subsequent investigation and troubleshooting</w:t>
      </w:r>
    </w:p>
    <w:p w14:paraId="7AAFFA1E" w14:textId="77777777" w:rsidR="00DF090F" w:rsidRPr="00785164" w:rsidRDefault="00DF090F" w:rsidP="00DF090F">
      <w:pPr>
        <w:pStyle w:val="ListBullet2"/>
      </w:pPr>
      <w:r w:rsidRPr="00785164">
        <w:t>Provide a facility to re-build devices in case of configuration error or hardware failure</w:t>
      </w:r>
    </w:p>
    <w:p w14:paraId="4C1B48B5" w14:textId="77777777" w:rsidR="00DF090F" w:rsidRPr="00785164" w:rsidRDefault="00DF090F" w:rsidP="00DF090F">
      <w:pPr>
        <w:pStyle w:val="Heading2Numbered"/>
      </w:pPr>
      <w:bookmarkStart w:id="64" w:name="_Toc474245989"/>
      <w:r w:rsidRPr="00785164">
        <w:t>Infrastructure Requirements</w:t>
      </w:r>
      <w:bookmarkEnd w:id="64"/>
    </w:p>
    <w:p w14:paraId="4DC132AD" w14:textId="77777777" w:rsidR="00DF090F" w:rsidRDefault="00DF090F" w:rsidP="00DF090F">
      <w:r w:rsidRPr="00785164">
        <w:t xml:space="preserve">Infrastructure requirements for the Platform Delivery </w:t>
      </w:r>
      <w:r>
        <w:t>capability</w:t>
      </w:r>
      <w:r w:rsidRPr="00785164">
        <w:t xml:space="preserve"> </w:t>
      </w:r>
      <w:r>
        <w:t xml:space="preserve">are </w:t>
      </w:r>
      <w:r w:rsidRPr="00785164">
        <w:t xml:space="preserve">considered in </w:t>
      </w:r>
      <w:r>
        <w:t>the following categories:</w:t>
      </w:r>
    </w:p>
    <w:p w14:paraId="07C1F868" w14:textId="77777777" w:rsidR="00DF090F" w:rsidRDefault="00DF090F" w:rsidP="00DF090F">
      <w:pPr>
        <w:pStyle w:val="ListBullet"/>
      </w:pPr>
      <w:r>
        <w:t>I</w:t>
      </w:r>
      <w:r w:rsidRPr="00785164">
        <w:t xml:space="preserve">nfrastructure required to support the deployment </w:t>
      </w:r>
      <w:r>
        <w:t>of an Operating System</w:t>
      </w:r>
      <w:r w:rsidRPr="00785164">
        <w:t xml:space="preserve"> to new and existing devices</w:t>
      </w:r>
      <w:r>
        <w:t>;</w:t>
      </w:r>
    </w:p>
    <w:p w14:paraId="3763744A" w14:textId="77777777" w:rsidR="00DF090F" w:rsidRPr="00785164" w:rsidRDefault="00DF090F" w:rsidP="00DF090F">
      <w:pPr>
        <w:pStyle w:val="ListBullet"/>
      </w:pPr>
      <w:r>
        <w:t>N</w:t>
      </w:r>
      <w:r w:rsidRPr="00785164">
        <w:t xml:space="preserve">etworking </w:t>
      </w:r>
      <w:r>
        <w:t xml:space="preserve">required </w:t>
      </w:r>
      <w:r w:rsidRPr="00785164">
        <w:t xml:space="preserve">to </w:t>
      </w:r>
      <w:r>
        <w:t>support the delivery of large volumes of data reliably to one or more systems during a deployment</w:t>
      </w:r>
      <w:r w:rsidRPr="00785164">
        <w:t>.</w:t>
      </w:r>
    </w:p>
    <w:p w14:paraId="7D7111CC" w14:textId="77777777" w:rsidR="00DF090F" w:rsidRPr="00785164" w:rsidRDefault="00DF090F" w:rsidP="00DF090F">
      <w:r w:rsidRPr="00785164">
        <w:t xml:space="preserve">The following infrastructure is required to support the Platform Delivery </w:t>
      </w:r>
      <w:r>
        <w:t>capability</w:t>
      </w:r>
    </w:p>
    <w:tbl>
      <w:tblPr>
        <w:tblStyle w:val="SDMTemplateTable"/>
        <w:tblW w:w="0" w:type="auto"/>
        <w:tblLook w:val="04A0" w:firstRow="1" w:lastRow="0" w:firstColumn="1" w:lastColumn="0" w:noHBand="0" w:noVBand="1"/>
      </w:tblPr>
      <w:tblGrid>
        <w:gridCol w:w="1890"/>
        <w:gridCol w:w="3600"/>
        <w:gridCol w:w="3780"/>
      </w:tblGrid>
      <w:tr w:rsidR="00DF090F" w:rsidRPr="00785164" w14:paraId="4065231B" w14:textId="77777777" w:rsidTr="00FB3B80">
        <w:trPr>
          <w:cnfStyle w:val="100000000000" w:firstRow="1" w:lastRow="0" w:firstColumn="0" w:lastColumn="0" w:oddVBand="0" w:evenVBand="0" w:oddHBand="0" w:evenHBand="0" w:firstRowFirstColumn="0" w:firstRowLastColumn="0" w:lastRowFirstColumn="0" w:lastRowLastColumn="0"/>
        </w:trPr>
        <w:tc>
          <w:tcPr>
            <w:tcW w:w="1890" w:type="dxa"/>
          </w:tcPr>
          <w:p w14:paraId="75C4B3EB" w14:textId="77777777" w:rsidR="00DF090F" w:rsidRPr="00785164" w:rsidRDefault="00DF090F" w:rsidP="00FB3B80">
            <w:r w:rsidRPr="00785164">
              <w:t>Requirement</w:t>
            </w:r>
          </w:p>
        </w:tc>
        <w:tc>
          <w:tcPr>
            <w:tcW w:w="3600" w:type="dxa"/>
          </w:tcPr>
          <w:p w14:paraId="16374578" w14:textId="77777777" w:rsidR="00DF090F" w:rsidRPr="00785164" w:rsidRDefault="00DF090F" w:rsidP="00FB3B80">
            <w:r w:rsidRPr="00785164">
              <w:t>Specification</w:t>
            </w:r>
          </w:p>
        </w:tc>
        <w:tc>
          <w:tcPr>
            <w:tcW w:w="3780" w:type="dxa"/>
          </w:tcPr>
          <w:p w14:paraId="6170D340" w14:textId="77777777" w:rsidR="00DF090F" w:rsidRPr="00785164" w:rsidRDefault="00DF090F" w:rsidP="00FB3B80">
            <w:r w:rsidRPr="00785164">
              <w:t>Comments</w:t>
            </w:r>
          </w:p>
        </w:tc>
      </w:tr>
      <w:tr w:rsidR="00DF090F" w:rsidRPr="00785164" w14:paraId="16FE8C98"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03008905" w14:textId="77777777" w:rsidR="00DF090F" w:rsidRPr="00785164" w:rsidRDefault="00DF090F" w:rsidP="00FB3B80">
            <w:r w:rsidRPr="00785164">
              <w:t>Zero Touch Operating System Deployment Infrastructure (Primary and Remote site)</w:t>
            </w:r>
          </w:p>
        </w:tc>
        <w:tc>
          <w:tcPr>
            <w:tcW w:w="3600" w:type="dxa"/>
          </w:tcPr>
          <w:p w14:paraId="46953FDC" w14:textId="77777777" w:rsidR="00DF090F" w:rsidRPr="00785164" w:rsidRDefault="00DF090F" w:rsidP="00FB3B80">
            <w:pPr>
              <w:pStyle w:val="ListBullet"/>
              <w:numPr>
                <w:ilvl w:val="0"/>
                <w:numId w:val="0"/>
              </w:numPr>
            </w:pPr>
            <w:r>
              <w:t>T</w:t>
            </w:r>
            <w:r w:rsidRPr="00785164">
              <w:t xml:space="preserve">he following roles </w:t>
            </w:r>
            <w:r>
              <w:t xml:space="preserve">must be configured to support Platform Delivery </w:t>
            </w:r>
            <w:r w:rsidRPr="00785164">
              <w:t xml:space="preserve">in </w:t>
            </w:r>
            <w:r>
              <w:t>System Center Configuration Manager</w:t>
            </w:r>
            <w:r w:rsidRPr="00785164">
              <w:t>:</w:t>
            </w:r>
          </w:p>
          <w:p w14:paraId="66BFB9DB" w14:textId="77777777" w:rsidR="00DF090F" w:rsidRPr="0052036F" w:rsidRDefault="00DF090F" w:rsidP="00FB3B80">
            <w:pPr>
              <w:pStyle w:val="ListBullet"/>
            </w:pPr>
            <w:r w:rsidRPr="0052036F">
              <w:t>Primary Site</w:t>
            </w:r>
          </w:p>
          <w:p w14:paraId="6449FCB8" w14:textId="77777777" w:rsidR="00DF090F" w:rsidRPr="0052036F" w:rsidRDefault="00DF090F" w:rsidP="00FB3B80">
            <w:pPr>
              <w:pStyle w:val="ListBullet"/>
            </w:pPr>
            <w:r w:rsidRPr="0052036F">
              <w:t>Management Point</w:t>
            </w:r>
          </w:p>
          <w:p w14:paraId="057109D8" w14:textId="77777777" w:rsidR="00DF090F" w:rsidRDefault="00DF090F" w:rsidP="00FB3B80">
            <w:pPr>
              <w:pStyle w:val="ListBullet"/>
            </w:pPr>
            <w:r w:rsidRPr="0052036F">
              <w:t>Distribution Point</w:t>
            </w:r>
            <w:r w:rsidRPr="00785164">
              <w:t xml:space="preserve"> </w:t>
            </w:r>
          </w:p>
          <w:p w14:paraId="5C9365A1" w14:textId="77777777" w:rsidR="00DF090F" w:rsidRPr="00785164" w:rsidRDefault="00DF090F" w:rsidP="00FB3B80">
            <w:pPr>
              <w:pStyle w:val="ListBullet"/>
            </w:pPr>
            <w:r w:rsidRPr="00785164">
              <w:t>(OPTIONAL) Central Administration Site</w:t>
            </w:r>
          </w:p>
          <w:p w14:paraId="1DAEBA3E" w14:textId="77777777" w:rsidR="00DF090F" w:rsidRDefault="00DF090F" w:rsidP="00FB3B80">
            <w:pPr>
              <w:pStyle w:val="ListBullet"/>
            </w:pPr>
            <w:r w:rsidRPr="00785164">
              <w:t>(OPTIONAL) Sec</w:t>
            </w:r>
            <w:r>
              <w:t xml:space="preserve">ondary Site </w:t>
            </w:r>
          </w:p>
          <w:p w14:paraId="532B8D73" w14:textId="77777777" w:rsidR="00DF090F" w:rsidRPr="00523D5D" w:rsidRDefault="00DF090F" w:rsidP="00FB3B80">
            <w:pPr>
              <w:pStyle w:val="ListBullet"/>
            </w:pPr>
            <w:r>
              <w:t>(OPTIONAL) State Migration Point</w:t>
            </w:r>
          </w:p>
        </w:tc>
        <w:tc>
          <w:tcPr>
            <w:tcW w:w="3780" w:type="dxa"/>
          </w:tcPr>
          <w:p w14:paraId="48DE6612" w14:textId="77777777" w:rsidR="00DF090F" w:rsidRPr="002249E0" w:rsidRDefault="00DF090F" w:rsidP="00FB3B80">
            <w:r>
              <w:t>Devices that use the platform delivery capability leverage the management point to authenticate and obtain configuration information, and the distribution point to obtain content. Both site system roles should be appropriately sized to accommodate customer platform delivery requirements.</w:t>
            </w:r>
          </w:p>
        </w:tc>
      </w:tr>
      <w:tr w:rsidR="00DF090F" w:rsidRPr="00785164" w14:paraId="5199CF4C"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3E6464B5" w14:textId="77777777" w:rsidR="00DF090F" w:rsidRPr="00785164" w:rsidRDefault="00DF090F" w:rsidP="00FB3B80">
            <w:r w:rsidRPr="00785164">
              <w:lastRenderedPageBreak/>
              <w:t>Networking</w:t>
            </w:r>
          </w:p>
        </w:tc>
        <w:tc>
          <w:tcPr>
            <w:tcW w:w="3600" w:type="dxa"/>
          </w:tcPr>
          <w:p w14:paraId="2C784427" w14:textId="77777777" w:rsidR="00DF090F" w:rsidRPr="00785164" w:rsidRDefault="00DF090F" w:rsidP="00FB3B80">
            <w:pPr>
              <w:pStyle w:val="ListBullet"/>
              <w:ind w:left="360"/>
            </w:pPr>
            <w:r w:rsidRPr="00785164">
              <w:t>DNS to support name resolution and communication between devices and the OSD infrastructure</w:t>
            </w:r>
          </w:p>
          <w:p w14:paraId="1CDB6230" w14:textId="77777777" w:rsidR="00DF090F" w:rsidRPr="00785164" w:rsidRDefault="00DF090F" w:rsidP="00FB3B80">
            <w:pPr>
              <w:pStyle w:val="ListBullet"/>
              <w:ind w:left="360"/>
            </w:pPr>
            <w:r w:rsidRPr="00785164">
              <w:t>DHCP to provide a network address to the device to enable communication in the customer environment</w:t>
            </w:r>
          </w:p>
          <w:p w14:paraId="275292FF" w14:textId="6885007D" w:rsidR="00DF090F" w:rsidRPr="00785164" w:rsidRDefault="00DF090F" w:rsidP="00FB3B80">
            <w:pPr>
              <w:pStyle w:val="ListBullet"/>
              <w:ind w:left="360"/>
            </w:pPr>
            <w:r w:rsidRPr="00785164">
              <w:t xml:space="preserve">PXE to support network boot of devices to deploy a </w:t>
            </w:r>
            <w:r>
              <w:t>customer selected</w:t>
            </w:r>
            <w:r w:rsidRPr="00785164">
              <w:t xml:space="preserve"> reference image, </w:t>
            </w:r>
            <w:r w:rsidR="00374EBF" w:rsidRPr="00785164">
              <w:t>applications,</w:t>
            </w:r>
            <w:r w:rsidRPr="00785164">
              <w:t xml:space="preserve"> and configuration</w:t>
            </w:r>
          </w:p>
        </w:tc>
        <w:tc>
          <w:tcPr>
            <w:tcW w:w="3780" w:type="dxa"/>
          </w:tcPr>
          <w:p w14:paraId="25DE0606" w14:textId="230CB448" w:rsidR="00DF090F" w:rsidRPr="00785164" w:rsidRDefault="00374EBF" w:rsidP="00FB3B80">
            <w:r>
              <w:t xml:space="preserve">Zero-Touch deployment tools support </w:t>
            </w:r>
            <w:r w:rsidR="00DF090F" w:rsidRPr="00785164">
              <w:t>Multicast deployment functionality</w:t>
            </w:r>
            <w:r w:rsidR="00DF090F">
              <w:t xml:space="preserve">. However, multicast </w:t>
            </w:r>
            <w:r w:rsidR="00DF090F" w:rsidRPr="00785164">
              <w:t xml:space="preserve">is </w:t>
            </w:r>
            <w:r w:rsidR="00DF090F">
              <w:t xml:space="preserve">beyond the </w:t>
            </w:r>
            <w:r w:rsidR="00DF090F" w:rsidRPr="00785164">
              <w:t xml:space="preserve">scope </w:t>
            </w:r>
            <w:r w:rsidR="00DF090F">
              <w:t>of this offering.</w:t>
            </w:r>
          </w:p>
        </w:tc>
      </w:tr>
      <w:tr w:rsidR="00DF090F" w:rsidRPr="00785164" w14:paraId="4B4AB67E"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14B27C84" w14:textId="77777777" w:rsidR="00DF090F" w:rsidRPr="00785164" w:rsidRDefault="00DF090F" w:rsidP="00FB3B80">
            <w:r w:rsidRPr="00785164">
              <w:t>User Devices</w:t>
            </w:r>
          </w:p>
        </w:tc>
        <w:tc>
          <w:tcPr>
            <w:tcW w:w="3600" w:type="dxa"/>
          </w:tcPr>
          <w:p w14:paraId="1E5F88A1" w14:textId="77777777" w:rsidR="00DF090F" w:rsidRPr="00785164" w:rsidRDefault="00DF090F" w:rsidP="00FB3B80">
            <w:pPr>
              <w:pStyle w:val="ListBullet"/>
              <w:ind w:left="360"/>
            </w:pPr>
            <w:r w:rsidRPr="00785164">
              <w:t xml:space="preserve">Devices must meet the minimum requirements to run </w:t>
            </w:r>
            <w:r>
              <w:t>the operating system.</w:t>
            </w:r>
          </w:p>
        </w:tc>
        <w:tc>
          <w:tcPr>
            <w:tcW w:w="3780" w:type="dxa"/>
          </w:tcPr>
          <w:p w14:paraId="52095690" w14:textId="77777777" w:rsidR="00DF090F" w:rsidRPr="00785164" w:rsidRDefault="00DF090F" w:rsidP="00FB3B80">
            <w:r w:rsidRPr="00785164">
              <w:t xml:space="preserve">Additional </w:t>
            </w:r>
            <w:r>
              <w:t xml:space="preserve">hardware </w:t>
            </w:r>
            <w:r w:rsidRPr="00785164">
              <w:t xml:space="preserve">requirements </w:t>
            </w:r>
            <w:r>
              <w:t xml:space="preserve">may be required </w:t>
            </w:r>
            <w:r w:rsidRPr="00785164">
              <w:t xml:space="preserve">to use certain </w:t>
            </w:r>
            <w:r>
              <w:t>Operating System features</w:t>
            </w:r>
          </w:p>
        </w:tc>
      </w:tr>
    </w:tbl>
    <w:p w14:paraId="0C47D3FF" w14:textId="77777777" w:rsidR="00DF090F" w:rsidRPr="00785164" w:rsidRDefault="00DF090F" w:rsidP="00DF090F"/>
    <w:p w14:paraId="3A9C9768" w14:textId="77777777" w:rsidR="00DF090F" w:rsidRPr="00785164" w:rsidRDefault="00DF090F" w:rsidP="00DF090F">
      <w:pPr>
        <w:pStyle w:val="Heading2Numbered"/>
      </w:pPr>
      <w:bookmarkStart w:id="65" w:name="_Toc474245990"/>
      <w:r w:rsidRPr="00785164">
        <w:t>Features</w:t>
      </w:r>
      <w:bookmarkEnd w:id="65"/>
    </w:p>
    <w:p w14:paraId="24694C58" w14:textId="77777777" w:rsidR="00DF090F" w:rsidRPr="00785164" w:rsidRDefault="00DF090F" w:rsidP="00DF090F">
      <w:r w:rsidRPr="00785164">
        <w:t xml:space="preserve">The following features are required to support the Platform Delivery </w:t>
      </w:r>
      <w:r>
        <w:t>capability</w:t>
      </w:r>
      <w:r w:rsidRPr="00785164">
        <w:t>:</w:t>
      </w:r>
    </w:p>
    <w:tbl>
      <w:tblPr>
        <w:tblStyle w:val="SDMTemplateTable"/>
        <w:tblW w:w="0" w:type="auto"/>
        <w:tblLayout w:type="fixed"/>
        <w:tblLook w:val="04A0" w:firstRow="1" w:lastRow="0" w:firstColumn="1" w:lastColumn="0" w:noHBand="0" w:noVBand="1"/>
      </w:tblPr>
      <w:tblGrid>
        <w:gridCol w:w="1620"/>
        <w:gridCol w:w="3690"/>
        <w:gridCol w:w="4050"/>
      </w:tblGrid>
      <w:tr w:rsidR="00DF090F" w:rsidRPr="00785164" w14:paraId="5B238CFE" w14:textId="77777777" w:rsidTr="00FB3B80">
        <w:trPr>
          <w:cnfStyle w:val="100000000000" w:firstRow="1" w:lastRow="0" w:firstColumn="0" w:lastColumn="0" w:oddVBand="0" w:evenVBand="0" w:oddHBand="0" w:evenHBand="0" w:firstRowFirstColumn="0" w:firstRowLastColumn="0" w:lastRowFirstColumn="0" w:lastRowLastColumn="0"/>
        </w:trPr>
        <w:tc>
          <w:tcPr>
            <w:tcW w:w="1620" w:type="dxa"/>
          </w:tcPr>
          <w:p w14:paraId="76A2A475" w14:textId="77777777" w:rsidR="00DF090F" w:rsidRPr="00785164" w:rsidRDefault="00DF090F" w:rsidP="00FB3B80">
            <w:r w:rsidRPr="00785164">
              <w:lastRenderedPageBreak/>
              <w:t>Feature</w:t>
            </w:r>
          </w:p>
        </w:tc>
        <w:tc>
          <w:tcPr>
            <w:tcW w:w="3690" w:type="dxa"/>
          </w:tcPr>
          <w:p w14:paraId="588C0A33" w14:textId="77777777" w:rsidR="00DF090F" w:rsidRPr="00785164" w:rsidRDefault="00DF090F" w:rsidP="00FB3B80">
            <w:r w:rsidRPr="00785164">
              <w:t>Description</w:t>
            </w:r>
          </w:p>
        </w:tc>
        <w:tc>
          <w:tcPr>
            <w:tcW w:w="4050" w:type="dxa"/>
          </w:tcPr>
          <w:p w14:paraId="0F701D5F" w14:textId="77777777" w:rsidR="00DF090F" w:rsidRPr="00785164" w:rsidRDefault="00DF090F" w:rsidP="00FB3B80">
            <w:r w:rsidRPr="00785164">
              <w:t>Usage Scenario</w:t>
            </w:r>
          </w:p>
        </w:tc>
      </w:tr>
      <w:tr w:rsidR="00DF090F" w:rsidRPr="00785164" w14:paraId="5F06D6A0" w14:textId="77777777" w:rsidTr="00FB3B80">
        <w:trPr>
          <w:cnfStyle w:val="000000100000" w:firstRow="0" w:lastRow="0" w:firstColumn="0" w:lastColumn="0" w:oddVBand="0" w:evenVBand="0" w:oddHBand="1" w:evenHBand="0" w:firstRowFirstColumn="0" w:firstRowLastColumn="0" w:lastRowFirstColumn="0" w:lastRowLastColumn="0"/>
        </w:trPr>
        <w:tc>
          <w:tcPr>
            <w:tcW w:w="1620" w:type="dxa"/>
          </w:tcPr>
          <w:p w14:paraId="7DE4D10C" w14:textId="77777777" w:rsidR="00DF090F" w:rsidRPr="00785164" w:rsidRDefault="00DF090F" w:rsidP="00FB3B80">
            <w:r w:rsidRPr="00785164">
              <w:t>Zero Touch Installation Deployment Method</w:t>
            </w:r>
          </w:p>
        </w:tc>
        <w:tc>
          <w:tcPr>
            <w:tcW w:w="3690" w:type="dxa"/>
          </w:tcPr>
          <w:p w14:paraId="4E34C553" w14:textId="77777777" w:rsidR="00DF090F" w:rsidRPr="00785164" w:rsidRDefault="00DF090F" w:rsidP="00FB3B80">
            <w:pPr>
              <w:pStyle w:val="ListBullet"/>
              <w:ind w:left="360"/>
            </w:pPr>
            <w:r w:rsidRPr="00785164">
              <w:t>A Zero</w:t>
            </w:r>
            <w:r>
              <w:t xml:space="preserve"> </w:t>
            </w:r>
            <w:r w:rsidRPr="00785164">
              <w:t xml:space="preserve">Touch Installation (ZTI) is a fully automated deployment </w:t>
            </w:r>
            <w:r>
              <w:t>initiated by an IT administrator.</w:t>
            </w:r>
          </w:p>
          <w:p w14:paraId="5982E6AE" w14:textId="77777777" w:rsidR="00DF090F" w:rsidRPr="00785164" w:rsidRDefault="00DF090F" w:rsidP="00FB3B80">
            <w:pPr>
              <w:pStyle w:val="ListBullet"/>
              <w:ind w:left="360"/>
            </w:pPr>
            <w:r w:rsidRPr="00785164">
              <w:t>Suitable for traditional deployments with well-connected client devices.</w:t>
            </w:r>
          </w:p>
          <w:p w14:paraId="0DD87FC6" w14:textId="77777777" w:rsidR="00DF090F" w:rsidRPr="00785164" w:rsidRDefault="00DF090F" w:rsidP="00FB3B80">
            <w:pPr>
              <w:pStyle w:val="ListBullet"/>
              <w:ind w:left="360"/>
            </w:pPr>
            <w:r w:rsidRPr="00785164">
              <w:t>Provides an enterprise deployment process with corporate investment in the infrastructure management tooling.</w:t>
            </w:r>
          </w:p>
          <w:p w14:paraId="45AA8B3F" w14:textId="77777777" w:rsidR="00DF090F" w:rsidRPr="00785164" w:rsidRDefault="00DF090F" w:rsidP="00FB3B80">
            <w:pPr>
              <w:pStyle w:val="ListBullet"/>
              <w:ind w:left="360"/>
            </w:pPr>
            <w:r w:rsidRPr="00785164">
              <w:t>User interaction not required to complete each deployment.</w:t>
            </w:r>
          </w:p>
          <w:p w14:paraId="3AACD231" w14:textId="77777777" w:rsidR="00DF090F" w:rsidRPr="00785164" w:rsidRDefault="00DF090F" w:rsidP="00FB3B80">
            <w:pPr>
              <w:pStyle w:val="ListBullet"/>
              <w:ind w:left="360"/>
            </w:pPr>
            <w:r w:rsidRPr="00785164">
              <w:t>Provides application delivery and device management capabilities after the Operating System has been deployed</w:t>
            </w:r>
          </w:p>
        </w:tc>
        <w:tc>
          <w:tcPr>
            <w:tcW w:w="4050" w:type="dxa"/>
          </w:tcPr>
          <w:p w14:paraId="130887A2" w14:textId="77777777" w:rsidR="00DF090F" w:rsidRPr="00785164" w:rsidRDefault="00DF090F" w:rsidP="00FB3B80">
            <w:pPr>
              <w:pStyle w:val="ListBullet"/>
              <w:ind w:left="360"/>
            </w:pPr>
            <w:r w:rsidRPr="00785164">
              <w:t xml:space="preserve">Automate the deployment of </w:t>
            </w:r>
            <w:r>
              <w:t>an Operating System</w:t>
            </w:r>
            <w:r w:rsidRPr="00785164">
              <w:t xml:space="preserve"> with no user/administrative intervention.</w:t>
            </w:r>
          </w:p>
          <w:p w14:paraId="4947FF8F" w14:textId="77777777" w:rsidR="00DF090F" w:rsidRPr="00785164" w:rsidRDefault="00DF090F" w:rsidP="00FB3B80">
            <w:pPr>
              <w:pStyle w:val="ListBullet"/>
              <w:ind w:left="360"/>
            </w:pPr>
            <w:r w:rsidRPr="00785164">
              <w:t xml:space="preserve">Deploy </w:t>
            </w:r>
            <w:r>
              <w:t>an Operating System</w:t>
            </w:r>
            <w:r w:rsidRPr="00785164">
              <w:t xml:space="preserve"> dynamically to multiple device types, architectures and form factors</w:t>
            </w:r>
          </w:p>
          <w:p w14:paraId="6A23E325" w14:textId="77777777" w:rsidR="00DF090F" w:rsidRPr="0052036F" w:rsidRDefault="00DF090F" w:rsidP="00FB3B80">
            <w:pPr>
              <w:pStyle w:val="ListBullet"/>
              <w:ind w:left="360"/>
            </w:pPr>
            <w:r>
              <w:t>Increase adoption rates by accelerating deployment</w:t>
            </w:r>
          </w:p>
          <w:p w14:paraId="7DCDE63E" w14:textId="77777777" w:rsidR="00DF090F" w:rsidRPr="00785164" w:rsidRDefault="00DF090F" w:rsidP="00FB3B80">
            <w:pPr>
              <w:pStyle w:val="ListBullet"/>
              <w:ind w:left="360"/>
            </w:pPr>
            <w:r w:rsidRPr="00785164">
              <w:t>Deliver essential corporate applications to devices for use at first logon</w:t>
            </w:r>
          </w:p>
        </w:tc>
      </w:tr>
      <w:tr w:rsidR="00DF090F" w:rsidRPr="00785164" w14:paraId="2412D66C" w14:textId="77777777" w:rsidTr="00FB3B80">
        <w:trPr>
          <w:cnfStyle w:val="000000010000" w:firstRow="0" w:lastRow="0" w:firstColumn="0" w:lastColumn="0" w:oddVBand="0" w:evenVBand="0" w:oddHBand="0" w:evenHBand="1" w:firstRowFirstColumn="0" w:firstRowLastColumn="0" w:lastRowFirstColumn="0" w:lastRowLastColumn="0"/>
        </w:trPr>
        <w:tc>
          <w:tcPr>
            <w:tcW w:w="1620" w:type="dxa"/>
          </w:tcPr>
          <w:p w14:paraId="2464ACF1" w14:textId="77777777" w:rsidR="00DF090F" w:rsidRPr="00785164" w:rsidRDefault="00DF090F" w:rsidP="00FB3B80">
            <w:r w:rsidRPr="00785164">
              <w:t>Reference Image Repository</w:t>
            </w:r>
          </w:p>
        </w:tc>
        <w:tc>
          <w:tcPr>
            <w:tcW w:w="3690" w:type="dxa"/>
          </w:tcPr>
          <w:p w14:paraId="454B53D8" w14:textId="77777777" w:rsidR="00DF090F" w:rsidRPr="00785164" w:rsidRDefault="00DF090F" w:rsidP="00FB3B80">
            <w:r>
              <w:t>S</w:t>
            </w:r>
            <w:r w:rsidRPr="00785164">
              <w:t>tore</w:t>
            </w:r>
            <w:r>
              <w:t>s</w:t>
            </w:r>
            <w:r w:rsidRPr="00785164">
              <w:t xml:space="preserve"> </w:t>
            </w:r>
            <w:r>
              <w:t>Operating System</w:t>
            </w:r>
            <w:r w:rsidRPr="00785164">
              <w:t xml:space="preserve"> reference images for use in deployment task sequences </w:t>
            </w:r>
          </w:p>
        </w:tc>
        <w:tc>
          <w:tcPr>
            <w:tcW w:w="4050" w:type="dxa"/>
          </w:tcPr>
          <w:p w14:paraId="75DC6B71" w14:textId="77777777" w:rsidR="00DF090F" w:rsidRPr="00785164" w:rsidRDefault="00DF090F" w:rsidP="00FB3B80">
            <w:r w:rsidRPr="00785164">
              <w:t xml:space="preserve">Deploy </w:t>
            </w:r>
            <w:r>
              <w:t>an Operating System</w:t>
            </w:r>
            <w:r w:rsidRPr="00785164">
              <w:t xml:space="preserve"> dynamically to multiple device types, architectures and form factors</w:t>
            </w:r>
          </w:p>
        </w:tc>
      </w:tr>
      <w:tr w:rsidR="00DF090F" w:rsidRPr="00785164" w14:paraId="77C6A2FC" w14:textId="77777777" w:rsidTr="00FB3B80">
        <w:trPr>
          <w:cnfStyle w:val="000000100000" w:firstRow="0" w:lastRow="0" w:firstColumn="0" w:lastColumn="0" w:oddVBand="0" w:evenVBand="0" w:oddHBand="1" w:evenHBand="0" w:firstRowFirstColumn="0" w:firstRowLastColumn="0" w:lastRowFirstColumn="0" w:lastRowLastColumn="0"/>
        </w:trPr>
        <w:tc>
          <w:tcPr>
            <w:tcW w:w="1620" w:type="dxa"/>
          </w:tcPr>
          <w:p w14:paraId="01B8B731" w14:textId="77777777" w:rsidR="00DF090F" w:rsidRPr="00785164" w:rsidRDefault="00DF090F" w:rsidP="00FB3B80">
            <w:r w:rsidRPr="00785164">
              <w:t>Out-of-Box Driver Repository</w:t>
            </w:r>
          </w:p>
        </w:tc>
        <w:tc>
          <w:tcPr>
            <w:tcW w:w="3690" w:type="dxa"/>
          </w:tcPr>
          <w:p w14:paraId="265890FE" w14:textId="77777777" w:rsidR="00DF090F" w:rsidRPr="00785164" w:rsidRDefault="00DF090F" w:rsidP="00FB3B80">
            <w:r>
              <w:t>S</w:t>
            </w:r>
            <w:r w:rsidRPr="00785164">
              <w:t>tore</w:t>
            </w:r>
            <w:r>
              <w:t>s</w:t>
            </w:r>
            <w:r w:rsidRPr="00785164">
              <w:t xml:space="preserve"> and appl</w:t>
            </w:r>
            <w:r>
              <w:t>ies</w:t>
            </w:r>
            <w:r w:rsidRPr="00785164">
              <w:t xml:space="preserve"> any drivers dynamically during the deployment process</w:t>
            </w:r>
          </w:p>
        </w:tc>
        <w:tc>
          <w:tcPr>
            <w:tcW w:w="4050" w:type="dxa"/>
          </w:tcPr>
          <w:p w14:paraId="2EBF30FA" w14:textId="77777777" w:rsidR="00DF090F" w:rsidRPr="00785164" w:rsidRDefault="00DF090F" w:rsidP="00FB3B80">
            <w:r w:rsidRPr="00785164">
              <w:t xml:space="preserve">Deploy </w:t>
            </w:r>
            <w:r>
              <w:t>an Operating System</w:t>
            </w:r>
            <w:r w:rsidRPr="00785164">
              <w:t xml:space="preserve"> dynamically to multiple device types, architectures and form factors</w:t>
            </w:r>
          </w:p>
        </w:tc>
      </w:tr>
      <w:tr w:rsidR="00DF090F" w:rsidRPr="00785164" w14:paraId="3E7B4554" w14:textId="77777777" w:rsidTr="00FB3B80">
        <w:trPr>
          <w:cnfStyle w:val="000000010000" w:firstRow="0" w:lastRow="0" w:firstColumn="0" w:lastColumn="0" w:oddVBand="0" w:evenVBand="0" w:oddHBand="0" w:evenHBand="1" w:firstRowFirstColumn="0" w:firstRowLastColumn="0" w:lastRowFirstColumn="0" w:lastRowLastColumn="0"/>
        </w:trPr>
        <w:tc>
          <w:tcPr>
            <w:tcW w:w="1620" w:type="dxa"/>
          </w:tcPr>
          <w:p w14:paraId="1A679848" w14:textId="77777777" w:rsidR="00DF090F" w:rsidRPr="00785164" w:rsidRDefault="00DF090F" w:rsidP="00FB3B80">
            <w:r w:rsidRPr="00785164">
              <w:t>Task Sequence Repository</w:t>
            </w:r>
          </w:p>
        </w:tc>
        <w:tc>
          <w:tcPr>
            <w:tcW w:w="3690" w:type="dxa"/>
          </w:tcPr>
          <w:p w14:paraId="1349CA04" w14:textId="4227EF5E" w:rsidR="00DF090F" w:rsidRPr="00785164" w:rsidRDefault="00DF090F" w:rsidP="00FB3B80">
            <w:r>
              <w:t>A</w:t>
            </w:r>
            <w:r w:rsidRPr="00785164">
              <w:t xml:space="preserve"> Task Sequence is used to deploy the </w:t>
            </w:r>
            <w:r>
              <w:t>customer</w:t>
            </w:r>
            <w:r w:rsidRPr="00785164">
              <w:t xml:space="preserve"> reference image, </w:t>
            </w:r>
            <w:r w:rsidR="00374EBF" w:rsidRPr="00785164">
              <w:t>applications,</w:t>
            </w:r>
            <w:r w:rsidRPr="00785164">
              <w:t xml:space="preserve"> and configuration.</w:t>
            </w:r>
          </w:p>
        </w:tc>
        <w:tc>
          <w:tcPr>
            <w:tcW w:w="4050" w:type="dxa"/>
          </w:tcPr>
          <w:p w14:paraId="10D7B65A" w14:textId="77777777" w:rsidR="00DF090F" w:rsidRPr="00785164" w:rsidRDefault="00DF090F" w:rsidP="00FB3B80">
            <w:r w:rsidRPr="00785164">
              <w:t xml:space="preserve">Deploy </w:t>
            </w:r>
            <w:r>
              <w:t>an Operating System</w:t>
            </w:r>
            <w:r w:rsidRPr="00785164">
              <w:t xml:space="preserve"> dynamically to multiple device types, architectures and form factors</w:t>
            </w:r>
          </w:p>
        </w:tc>
      </w:tr>
      <w:tr w:rsidR="00DF090F" w:rsidRPr="00785164" w14:paraId="66ACD851" w14:textId="77777777" w:rsidTr="00FB3B80">
        <w:trPr>
          <w:cnfStyle w:val="000000100000" w:firstRow="0" w:lastRow="0" w:firstColumn="0" w:lastColumn="0" w:oddVBand="0" w:evenVBand="0" w:oddHBand="1" w:evenHBand="0" w:firstRowFirstColumn="0" w:firstRowLastColumn="0" w:lastRowFirstColumn="0" w:lastRowLastColumn="0"/>
        </w:trPr>
        <w:tc>
          <w:tcPr>
            <w:tcW w:w="1620" w:type="dxa"/>
          </w:tcPr>
          <w:p w14:paraId="1A1F8EEB" w14:textId="77777777" w:rsidR="00DF090F" w:rsidRPr="00785164" w:rsidRDefault="00DF090F" w:rsidP="00FB3B80">
            <w:r w:rsidRPr="00785164">
              <w:t>New Deployment Scenario</w:t>
            </w:r>
          </w:p>
        </w:tc>
        <w:tc>
          <w:tcPr>
            <w:tcW w:w="3690" w:type="dxa"/>
          </w:tcPr>
          <w:p w14:paraId="47BA9A53" w14:textId="77777777" w:rsidR="00DF090F" w:rsidRPr="00785164" w:rsidRDefault="00DF090F" w:rsidP="00FB3B80">
            <w:pPr>
              <w:pStyle w:val="ListBullet"/>
              <w:ind w:left="360"/>
            </w:pPr>
            <w:r w:rsidRPr="00785164">
              <w:t>Familiar with enterprises</w:t>
            </w:r>
          </w:p>
          <w:p w14:paraId="5CBF2A88" w14:textId="77777777" w:rsidR="00DF090F" w:rsidRPr="00785164" w:rsidRDefault="00DF090F" w:rsidP="00FB3B80">
            <w:pPr>
              <w:pStyle w:val="ListBullet"/>
              <w:ind w:left="360"/>
            </w:pPr>
            <w:r w:rsidRPr="00785164">
              <w:t>Required for new (bare metal) or devices that do not require the any existing data to be retained</w:t>
            </w:r>
          </w:p>
        </w:tc>
        <w:tc>
          <w:tcPr>
            <w:tcW w:w="4050" w:type="dxa"/>
          </w:tcPr>
          <w:p w14:paraId="2CCF8F14" w14:textId="77777777" w:rsidR="00DF090F" w:rsidRPr="00785164" w:rsidRDefault="00DF090F" w:rsidP="00FB3B80">
            <w:pPr>
              <w:pStyle w:val="ListBullet"/>
              <w:ind w:left="360"/>
            </w:pPr>
            <w:r w:rsidRPr="00785164">
              <w:t xml:space="preserve">Upgrade existing devices in the customer estate to </w:t>
            </w:r>
            <w:r>
              <w:t>a new Operating System</w:t>
            </w:r>
          </w:p>
          <w:p w14:paraId="31B0CCC8" w14:textId="77777777" w:rsidR="00DF090F" w:rsidRPr="00785164" w:rsidRDefault="00DF090F" w:rsidP="00FB3B80">
            <w:pPr>
              <w:pStyle w:val="ListBullet"/>
              <w:ind w:left="360"/>
            </w:pPr>
            <w:r w:rsidRPr="00785164">
              <w:t xml:space="preserve">Install </w:t>
            </w:r>
            <w:r>
              <w:t xml:space="preserve">an Operating System </w:t>
            </w:r>
            <w:r w:rsidRPr="00785164">
              <w:t>on new devices to corporate standards</w:t>
            </w:r>
          </w:p>
        </w:tc>
      </w:tr>
      <w:tr w:rsidR="00DF090F" w:rsidRPr="00785164" w14:paraId="007A54EF" w14:textId="77777777" w:rsidTr="00FB3B80">
        <w:trPr>
          <w:cnfStyle w:val="000000010000" w:firstRow="0" w:lastRow="0" w:firstColumn="0" w:lastColumn="0" w:oddVBand="0" w:evenVBand="0" w:oddHBand="0" w:evenHBand="1" w:firstRowFirstColumn="0" w:firstRowLastColumn="0" w:lastRowFirstColumn="0" w:lastRowLastColumn="0"/>
        </w:trPr>
        <w:tc>
          <w:tcPr>
            <w:tcW w:w="1620" w:type="dxa"/>
          </w:tcPr>
          <w:p w14:paraId="0FF37618" w14:textId="77777777" w:rsidR="00DF090F" w:rsidRPr="00785164" w:rsidRDefault="00DF090F" w:rsidP="00FB3B80">
            <w:r w:rsidRPr="00785164">
              <w:lastRenderedPageBreak/>
              <w:t>Refresh Deployment Scenario</w:t>
            </w:r>
          </w:p>
        </w:tc>
        <w:tc>
          <w:tcPr>
            <w:tcW w:w="3690" w:type="dxa"/>
          </w:tcPr>
          <w:p w14:paraId="0A0621F5" w14:textId="77777777" w:rsidR="00DF090F" w:rsidRPr="00785164" w:rsidRDefault="00DF090F" w:rsidP="00FB3B80">
            <w:pPr>
              <w:pStyle w:val="ListBullet"/>
              <w:ind w:left="360"/>
            </w:pPr>
            <w:r w:rsidRPr="00785164">
              <w:t>Familiar with enterprises</w:t>
            </w:r>
          </w:p>
          <w:p w14:paraId="28516010" w14:textId="77777777" w:rsidR="00DF090F" w:rsidRPr="00785164" w:rsidRDefault="00DF090F" w:rsidP="00FB3B80">
            <w:pPr>
              <w:pStyle w:val="ListBullet"/>
              <w:ind w:left="360"/>
            </w:pPr>
            <w:r w:rsidRPr="00785164">
              <w:t>Required for fleet standardization or issue resolution scenarios</w:t>
            </w:r>
          </w:p>
          <w:p w14:paraId="54DF1828" w14:textId="77777777" w:rsidR="00DF090F" w:rsidRPr="00785164" w:rsidRDefault="00DF090F" w:rsidP="00FB3B80">
            <w:pPr>
              <w:pStyle w:val="ListBullet"/>
              <w:ind w:left="360"/>
            </w:pPr>
            <w:r w:rsidRPr="00785164">
              <w:t>Administrator to configure preservation of existing apps, settings, and drivers</w:t>
            </w:r>
          </w:p>
        </w:tc>
        <w:tc>
          <w:tcPr>
            <w:tcW w:w="4050" w:type="dxa"/>
          </w:tcPr>
          <w:p w14:paraId="0DAEA847" w14:textId="77777777" w:rsidR="00DF090F" w:rsidRPr="008B72FD" w:rsidRDefault="00DF090F" w:rsidP="00FB3B80">
            <w:r w:rsidRPr="008B72FD">
              <w:t>Provide a facility to re-build devices in case of configuration error or hardware failure</w:t>
            </w:r>
          </w:p>
        </w:tc>
      </w:tr>
      <w:tr w:rsidR="00DF090F" w:rsidRPr="00785164" w14:paraId="6C0A955E" w14:textId="77777777" w:rsidTr="00FB3B80">
        <w:trPr>
          <w:cnfStyle w:val="000000100000" w:firstRow="0" w:lastRow="0" w:firstColumn="0" w:lastColumn="0" w:oddVBand="0" w:evenVBand="0" w:oddHBand="1" w:evenHBand="0" w:firstRowFirstColumn="0" w:firstRowLastColumn="0" w:lastRowFirstColumn="0" w:lastRowLastColumn="0"/>
        </w:trPr>
        <w:tc>
          <w:tcPr>
            <w:tcW w:w="1620" w:type="dxa"/>
          </w:tcPr>
          <w:p w14:paraId="7018FD95" w14:textId="77777777" w:rsidR="00DF090F" w:rsidRPr="00785164" w:rsidRDefault="00DF090F" w:rsidP="00FB3B80">
            <w:r w:rsidRPr="00785164">
              <w:t>In-Place Upgrade Deployment Scenario</w:t>
            </w:r>
          </w:p>
        </w:tc>
        <w:tc>
          <w:tcPr>
            <w:tcW w:w="3690" w:type="dxa"/>
          </w:tcPr>
          <w:p w14:paraId="09C53625" w14:textId="77777777" w:rsidR="00DF090F" w:rsidRPr="00785164" w:rsidRDefault="00DF090F" w:rsidP="00FB3B80">
            <w:pPr>
              <w:pStyle w:val="ListBullet"/>
              <w:ind w:left="360"/>
            </w:pPr>
            <w:r w:rsidRPr="00785164">
              <w:t>Can drastically reduce the time and cost to migrate to Windows 10</w:t>
            </w:r>
          </w:p>
          <w:p w14:paraId="6DBACF94" w14:textId="77777777" w:rsidR="00DF090F" w:rsidRPr="00785164" w:rsidRDefault="00DF090F" w:rsidP="00FB3B80">
            <w:pPr>
              <w:pStyle w:val="ListBullet"/>
              <w:ind w:left="360"/>
            </w:pPr>
            <w:r w:rsidRPr="00785164">
              <w:t>Uses the standard Windows 10 image</w:t>
            </w:r>
          </w:p>
          <w:p w14:paraId="32BA4C10" w14:textId="77777777" w:rsidR="00DF090F" w:rsidRPr="00785164" w:rsidRDefault="00DF090F" w:rsidP="00FB3B80">
            <w:pPr>
              <w:pStyle w:val="ListBullet"/>
              <w:ind w:left="360"/>
            </w:pPr>
            <w:r w:rsidRPr="00785164">
              <w:t>Automatically preserves existing apps, settings, and drivers</w:t>
            </w:r>
          </w:p>
          <w:p w14:paraId="3004DFD9" w14:textId="77777777" w:rsidR="00DF090F" w:rsidRPr="00785164" w:rsidRDefault="00DF090F" w:rsidP="00FB3B80">
            <w:pPr>
              <w:pStyle w:val="ListBullet"/>
              <w:ind w:left="360"/>
            </w:pPr>
            <w:r w:rsidRPr="00785164">
              <w:t>Supported with Windows 7, Windows 8, and Windows 8.1</w:t>
            </w:r>
          </w:p>
          <w:p w14:paraId="460C6019" w14:textId="77777777" w:rsidR="00DF090F" w:rsidRPr="00785164" w:rsidRDefault="00DF090F" w:rsidP="00FB3B80">
            <w:pPr>
              <w:pStyle w:val="ListBullet"/>
              <w:ind w:left="360"/>
            </w:pPr>
            <w:r w:rsidRPr="00785164">
              <w:t xml:space="preserve">Use System Center Configuration Manager or </w:t>
            </w:r>
            <w:r>
              <w:t>Microsoft Deployment Toolkit</w:t>
            </w:r>
            <w:r w:rsidRPr="00785164">
              <w:t xml:space="preserve"> for managing the process</w:t>
            </w:r>
          </w:p>
          <w:p w14:paraId="63CF77DF" w14:textId="77777777" w:rsidR="00DF090F" w:rsidRPr="00785164" w:rsidRDefault="00DF090F" w:rsidP="00FB3B80">
            <w:pPr>
              <w:pStyle w:val="ListBullet"/>
              <w:ind w:left="360"/>
            </w:pPr>
            <w:r w:rsidRPr="00785164">
              <w:t>May not provide full application compatibility picture – use new device or refresh scenarios for full application testing</w:t>
            </w:r>
          </w:p>
        </w:tc>
        <w:tc>
          <w:tcPr>
            <w:tcW w:w="4050" w:type="dxa"/>
          </w:tcPr>
          <w:p w14:paraId="29368938" w14:textId="77777777" w:rsidR="00DF090F" w:rsidRPr="00785164" w:rsidRDefault="00DF090F" w:rsidP="00FB3B80">
            <w:pPr>
              <w:pStyle w:val="ListBullet"/>
              <w:ind w:left="360"/>
            </w:pPr>
            <w:r w:rsidRPr="00785164">
              <w:t>Retain existing user state on the device as part of the deployment or upgrade process</w:t>
            </w:r>
          </w:p>
          <w:p w14:paraId="2C3AEFB4" w14:textId="77777777" w:rsidR="00DF090F" w:rsidRPr="00785164" w:rsidRDefault="00DF090F" w:rsidP="00FB3B80">
            <w:pPr>
              <w:pStyle w:val="ListBullet"/>
              <w:ind w:left="360"/>
            </w:pPr>
            <w:r w:rsidRPr="00785164">
              <w:t>Reduce wait times to have a functional device available for use in the customer environment</w:t>
            </w:r>
          </w:p>
        </w:tc>
      </w:tr>
      <w:tr w:rsidR="00DF090F" w:rsidRPr="00785164" w14:paraId="66DC23F8" w14:textId="77777777" w:rsidTr="00FB3B80">
        <w:trPr>
          <w:cnfStyle w:val="000000010000" w:firstRow="0" w:lastRow="0" w:firstColumn="0" w:lastColumn="0" w:oddVBand="0" w:evenVBand="0" w:oddHBand="0" w:evenHBand="1" w:firstRowFirstColumn="0" w:firstRowLastColumn="0" w:lastRowFirstColumn="0" w:lastRowLastColumn="0"/>
        </w:trPr>
        <w:tc>
          <w:tcPr>
            <w:tcW w:w="1620" w:type="dxa"/>
          </w:tcPr>
          <w:p w14:paraId="6D113434" w14:textId="77777777" w:rsidR="00DF090F" w:rsidRPr="00785164" w:rsidRDefault="00DF090F" w:rsidP="00FB3B80">
            <w:r>
              <w:lastRenderedPageBreak/>
              <w:t>State Migration</w:t>
            </w:r>
          </w:p>
        </w:tc>
        <w:tc>
          <w:tcPr>
            <w:tcW w:w="3690" w:type="dxa"/>
          </w:tcPr>
          <w:p w14:paraId="480C8EE0" w14:textId="77777777" w:rsidR="00DF090F" w:rsidRPr="002C4330" w:rsidRDefault="00DF090F" w:rsidP="00FB3B80">
            <w:pPr>
              <w:pStyle w:val="ListBullet"/>
              <w:ind w:left="360"/>
              <w:rPr>
                <w:color w:val="000000" w:themeColor="text1"/>
              </w:rPr>
            </w:pPr>
            <w:r w:rsidRPr="002C4330">
              <w:rPr>
                <w:color w:val="000000" w:themeColor="text1"/>
              </w:rPr>
              <w:t>Used to retain user state data when transitioning from an existing operating system to a new operating system.</w:t>
            </w:r>
          </w:p>
          <w:p w14:paraId="24D1F514" w14:textId="218BF80E" w:rsidR="00DF090F" w:rsidRDefault="00DF090F" w:rsidP="00FB3B80">
            <w:pPr>
              <w:pStyle w:val="ListBullet"/>
              <w:ind w:left="360"/>
              <w:rPr>
                <w:color w:val="000000" w:themeColor="text1"/>
              </w:rPr>
            </w:pPr>
            <w:r w:rsidRPr="002C4330">
              <w:rPr>
                <w:color w:val="000000" w:themeColor="text1"/>
              </w:rPr>
              <w:t xml:space="preserve">State migration can be performed </w:t>
            </w:r>
            <w:r w:rsidR="00374EBF" w:rsidRPr="002C4330">
              <w:rPr>
                <w:color w:val="000000" w:themeColor="text1"/>
              </w:rPr>
              <w:t>using</w:t>
            </w:r>
            <w:r w:rsidRPr="002C4330">
              <w:rPr>
                <w:color w:val="000000" w:themeColor="text1"/>
              </w:rPr>
              <w:t xml:space="preserve"> the refresh or replace deployment scenario</w:t>
            </w:r>
          </w:p>
          <w:p w14:paraId="25B3C19B" w14:textId="77777777" w:rsidR="00DF090F" w:rsidRDefault="00DF090F" w:rsidP="00FB3B80">
            <w:pPr>
              <w:pStyle w:val="ListBullet"/>
              <w:ind w:left="360"/>
              <w:rPr>
                <w:color w:val="000000" w:themeColor="text1"/>
              </w:rPr>
            </w:pPr>
            <w:r>
              <w:rPr>
                <w:color w:val="000000" w:themeColor="text1"/>
              </w:rPr>
              <w:t>Infrastructure (State Migration Point) is required to support the transfer user state configuration and content when the replace scenario is used</w:t>
            </w:r>
          </w:p>
          <w:p w14:paraId="7C1719C4" w14:textId="77777777" w:rsidR="00DF090F" w:rsidRPr="002C4330" w:rsidRDefault="00DF090F" w:rsidP="00FB3B80">
            <w:pPr>
              <w:pStyle w:val="ListBullet"/>
              <w:ind w:left="360"/>
              <w:rPr>
                <w:color w:val="000000" w:themeColor="text1"/>
              </w:rPr>
            </w:pPr>
            <w:r>
              <w:rPr>
                <w:color w:val="000000" w:themeColor="text1"/>
              </w:rPr>
              <w:t>Hard link migrations using the refresh scenario have no infrastructure dependency – all data remains on the device, which is not formatted as part of the Operating System deployment process</w:t>
            </w:r>
          </w:p>
        </w:tc>
        <w:tc>
          <w:tcPr>
            <w:tcW w:w="4050" w:type="dxa"/>
          </w:tcPr>
          <w:p w14:paraId="1D4478D4" w14:textId="77777777" w:rsidR="00DF090F" w:rsidRPr="00785164" w:rsidRDefault="00DF090F" w:rsidP="00FB3B80">
            <w:r w:rsidRPr="00785164">
              <w:t xml:space="preserve">Retain existing user </w:t>
            </w:r>
            <w:r>
              <w:t xml:space="preserve">data and settings </w:t>
            </w:r>
            <w:r w:rsidRPr="00785164">
              <w:t xml:space="preserve">on the device </w:t>
            </w:r>
            <w:r>
              <w:t xml:space="preserve">during the </w:t>
            </w:r>
            <w:r w:rsidRPr="00785164">
              <w:t>deployment or upgrade process</w:t>
            </w:r>
          </w:p>
        </w:tc>
      </w:tr>
      <w:tr w:rsidR="00DF090F" w:rsidRPr="00785164" w14:paraId="7EBB3380" w14:textId="77777777" w:rsidTr="00FB3B80">
        <w:trPr>
          <w:cnfStyle w:val="000000100000" w:firstRow="0" w:lastRow="0" w:firstColumn="0" w:lastColumn="0" w:oddVBand="0" w:evenVBand="0" w:oddHBand="1" w:evenHBand="0" w:firstRowFirstColumn="0" w:firstRowLastColumn="0" w:lastRowFirstColumn="0" w:lastRowLastColumn="0"/>
        </w:trPr>
        <w:tc>
          <w:tcPr>
            <w:tcW w:w="1620" w:type="dxa"/>
          </w:tcPr>
          <w:p w14:paraId="265CE1D3" w14:textId="77777777" w:rsidR="00DF090F" w:rsidRPr="00785164" w:rsidRDefault="00DF090F" w:rsidP="00FB3B80">
            <w:r w:rsidRPr="00785164">
              <w:t>Boot Image(s)</w:t>
            </w:r>
          </w:p>
        </w:tc>
        <w:tc>
          <w:tcPr>
            <w:tcW w:w="3690" w:type="dxa"/>
          </w:tcPr>
          <w:p w14:paraId="54501160" w14:textId="77777777" w:rsidR="00DF090F" w:rsidRPr="00785164" w:rsidRDefault="00DF090F" w:rsidP="00FB3B80">
            <w:r w:rsidRPr="00785164">
              <w:t xml:space="preserve">Used to boot the device that will be used to create the image from the network (in conjunction with Windows Deployment Services) and connect it to the server running lite touch or zero touch infrastructure to apply the task sequence configuration and deploy </w:t>
            </w:r>
            <w:r>
              <w:t>an Operating System</w:t>
            </w:r>
            <w:r w:rsidRPr="00785164">
              <w:t xml:space="preserve"> to the device.</w:t>
            </w:r>
          </w:p>
        </w:tc>
        <w:tc>
          <w:tcPr>
            <w:tcW w:w="4050" w:type="dxa"/>
          </w:tcPr>
          <w:p w14:paraId="1EB772C8" w14:textId="77777777" w:rsidR="00DF090F" w:rsidRPr="008B72FD" w:rsidRDefault="00DF090F" w:rsidP="00FB3B80">
            <w:r w:rsidRPr="008B72FD">
              <w:t>Automate the deployment of an Operating System with limited or no user/administrative intervention.</w:t>
            </w:r>
          </w:p>
        </w:tc>
      </w:tr>
      <w:tr w:rsidR="00DF090F" w:rsidRPr="00785164" w14:paraId="65128AD4" w14:textId="77777777" w:rsidTr="00FB3B80">
        <w:trPr>
          <w:cnfStyle w:val="000000010000" w:firstRow="0" w:lastRow="0" w:firstColumn="0" w:lastColumn="0" w:oddVBand="0" w:evenVBand="0" w:oddHBand="0" w:evenHBand="1" w:firstRowFirstColumn="0" w:firstRowLastColumn="0" w:lastRowFirstColumn="0" w:lastRowLastColumn="0"/>
        </w:trPr>
        <w:tc>
          <w:tcPr>
            <w:tcW w:w="1620" w:type="dxa"/>
          </w:tcPr>
          <w:p w14:paraId="6EB3B553" w14:textId="77777777" w:rsidR="00DF090F" w:rsidRPr="00785164" w:rsidRDefault="00DF090F" w:rsidP="00FB3B80">
            <w:r w:rsidRPr="00785164">
              <w:t>Network Boot Service</w:t>
            </w:r>
          </w:p>
        </w:tc>
        <w:tc>
          <w:tcPr>
            <w:tcW w:w="3690" w:type="dxa"/>
          </w:tcPr>
          <w:p w14:paraId="7F402CDB" w14:textId="77777777" w:rsidR="00DF090F" w:rsidRPr="00785164" w:rsidRDefault="00DF090F" w:rsidP="00FB3B80">
            <w:r w:rsidRPr="00785164">
              <w:t>Windows D</w:t>
            </w:r>
            <w:r>
              <w:t>eployment Services is a feature</w:t>
            </w:r>
            <w:r w:rsidRPr="00785164">
              <w:t xml:space="preserve"> of Windows Server 2012 R2 that will be enabled and configured to allow a device to boot from the network, so that it can be used to boot the end user device to initiate the </w:t>
            </w:r>
            <w:r>
              <w:t>Operating System</w:t>
            </w:r>
            <w:r w:rsidRPr="00785164">
              <w:t xml:space="preserve"> Deployment</w:t>
            </w:r>
          </w:p>
        </w:tc>
        <w:tc>
          <w:tcPr>
            <w:tcW w:w="4050" w:type="dxa"/>
          </w:tcPr>
          <w:p w14:paraId="5C05C990" w14:textId="77777777" w:rsidR="00DF090F" w:rsidRPr="008B72FD" w:rsidRDefault="00DF090F" w:rsidP="00FB3B80">
            <w:r w:rsidRPr="008B72FD">
              <w:t>Automate the deployment of an Operating System with limited or no user/administrative intervention.</w:t>
            </w:r>
          </w:p>
        </w:tc>
      </w:tr>
    </w:tbl>
    <w:p w14:paraId="385A64DD" w14:textId="77777777" w:rsidR="00DF090F" w:rsidRPr="00785164" w:rsidRDefault="00DF090F" w:rsidP="00DF090F">
      <w:pPr>
        <w:pStyle w:val="Heading1Numbered"/>
      </w:pPr>
      <w:bookmarkStart w:id="66" w:name="_Toc474245991"/>
      <w:r>
        <w:lastRenderedPageBreak/>
        <w:t>Migration</w:t>
      </w:r>
      <w:bookmarkEnd w:id="66"/>
      <w:r w:rsidRPr="00785164">
        <w:t xml:space="preserve"> </w:t>
      </w:r>
    </w:p>
    <w:p w14:paraId="7EDC4A79" w14:textId="3E553434" w:rsidR="00DF090F" w:rsidRPr="00785164" w:rsidRDefault="00DF090F" w:rsidP="00DF090F">
      <w:r w:rsidRPr="00785164">
        <w:t xml:space="preserve">This section discusses the </w:t>
      </w:r>
      <w:r>
        <w:t xml:space="preserve">capabilities enabled by the migration of artefacts from the existing infrastructure management platform. The Migration capability is used to automate the transfer of content and configuration from a supported version of System Center Configuration Manager. </w:t>
      </w:r>
      <w:r w:rsidRPr="00785164">
        <w:t xml:space="preserve">The following service inputs are applicable to the </w:t>
      </w:r>
      <w:r>
        <w:t>migration capability</w:t>
      </w:r>
      <w:r w:rsidRPr="00785164">
        <w:t>, which are discussed below:</w:t>
      </w:r>
    </w:p>
    <w:p w14:paraId="6421FC24" w14:textId="27080794" w:rsidR="00DF090F" w:rsidRPr="00785164" w:rsidRDefault="00DF090F" w:rsidP="00DF090F">
      <w:pPr>
        <w:pStyle w:val="ListBullet"/>
      </w:pPr>
      <w:r w:rsidRPr="00785164">
        <w:rPr>
          <w:b/>
        </w:rPr>
        <w:t>Stakeholder Input</w:t>
      </w:r>
      <w:r w:rsidRPr="00785164">
        <w:t xml:space="preserve"> – Customer participants that contribute to defining the requirements during the </w:t>
      </w:r>
      <w:r>
        <w:t>migration</w:t>
      </w:r>
      <w:r w:rsidRPr="00785164">
        <w:t xml:space="preserve"> workshop. This input is u</w:t>
      </w:r>
      <w:r>
        <w:t xml:space="preserve">sed to determine how artefacts will be moved to the System Center Configuration Manager </w:t>
      </w:r>
      <w:r w:rsidR="00374EBF">
        <w:t>platform.</w:t>
      </w:r>
    </w:p>
    <w:p w14:paraId="06D2D868" w14:textId="77777777" w:rsidR="00DF090F" w:rsidRPr="00785164" w:rsidRDefault="00DF090F" w:rsidP="00DF090F">
      <w:pPr>
        <w:pStyle w:val="ListBullet"/>
      </w:pPr>
      <w:r>
        <w:rPr>
          <w:b/>
        </w:rPr>
        <w:t>Content</w:t>
      </w:r>
      <w:r w:rsidRPr="00785164">
        <w:t xml:space="preserve"> – </w:t>
      </w:r>
      <w:r>
        <w:t>Required content from the existing platform that supports capabilities</w:t>
      </w:r>
      <w:r w:rsidRPr="00785164">
        <w:t xml:space="preserve"> in the production environment.</w:t>
      </w:r>
    </w:p>
    <w:p w14:paraId="61C4D3C3" w14:textId="77777777" w:rsidR="00DF090F" w:rsidRPr="00785164" w:rsidRDefault="00DF090F" w:rsidP="00DF090F">
      <w:pPr>
        <w:pStyle w:val="ListBullet"/>
      </w:pPr>
      <w:r w:rsidRPr="00785164">
        <w:rPr>
          <w:b/>
        </w:rPr>
        <w:t>Configuration</w:t>
      </w:r>
      <w:r w:rsidRPr="00785164">
        <w:t xml:space="preserve"> – </w:t>
      </w:r>
      <w:r>
        <w:t>Required</w:t>
      </w:r>
      <w:r w:rsidRPr="00785164">
        <w:t xml:space="preserve"> configuration </w:t>
      </w:r>
      <w:r>
        <w:t>from the existing platform that supports capabilities in the production environment</w:t>
      </w:r>
      <w:r w:rsidRPr="00785164">
        <w:t>.</w:t>
      </w:r>
    </w:p>
    <w:p w14:paraId="56FCD2B4" w14:textId="77777777" w:rsidR="00DF090F" w:rsidRPr="00785164" w:rsidRDefault="00DF090F" w:rsidP="00DF090F">
      <w:pPr>
        <w:pStyle w:val="ListBullet"/>
      </w:pPr>
      <w:r w:rsidRPr="00785164">
        <w:rPr>
          <w:b/>
        </w:rPr>
        <w:t>Current Recommended Practice</w:t>
      </w:r>
      <w:r w:rsidRPr="00785164">
        <w:t xml:space="preserve"> - The design principles and default configurations in this document comply with Microsoft’s current recommended practice for </w:t>
      </w:r>
      <w:r>
        <w:t>migrating artefacts to the System Center Configuration Manager platform</w:t>
      </w:r>
      <w:r w:rsidRPr="00785164">
        <w:t>.</w:t>
      </w:r>
    </w:p>
    <w:p w14:paraId="3C2C2EB0" w14:textId="77777777" w:rsidR="00DF090F" w:rsidRPr="00785164" w:rsidRDefault="00DF090F" w:rsidP="00DF090F">
      <w:pPr>
        <w:pStyle w:val="Heading2Numbered"/>
      </w:pPr>
      <w:bookmarkStart w:id="67" w:name="_Toc474245992"/>
      <w:r w:rsidRPr="00785164">
        <w:t>Usage Scenario</w:t>
      </w:r>
      <w:bookmarkEnd w:id="67"/>
    </w:p>
    <w:p w14:paraId="0607F3FA" w14:textId="77777777" w:rsidR="00DF090F" w:rsidRPr="00785164" w:rsidRDefault="00DF090F" w:rsidP="00DF090F">
      <w:pPr>
        <w:pStyle w:val="VisibleGuidance"/>
      </w:pPr>
      <w:r w:rsidRPr="00785164">
        <w:t>List the scenarios for which the technical component is recommended.</w:t>
      </w:r>
    </w:p>
    <w:p w14:paraId="7A276FB8" w14:textId="77777777" w:rsidR="00DF090F" w:rsidRPr="00785164" w:rsidRDefault="00DF090F" w:rsidP="00DF090F">
      <w:r w:rsidRPr="00785164">
        <w:t xml:space="preserve">The </w:t>
      </w:r>
      <w:r>
        <w:t>Migration capability</w:t>
      </w:r>
      <w:r w:rsidRPr="00785164">
        <w:t xml:space="preserve"> is used to:</w:t>
      </w:r>
    </w:p>
    <w:p w14:paraId="55F5E4FF" w14:textId="2EB1E9E0" w:rsidR="00DF090F" w:rsidRPr="00785164" w:rsidRDefault="00DF090F" w:rsidP="00DF090F">
      <w:pPr>
        <w:pStyle w:val="ListBullet2"/>
      </w:pPr>
      <w:r w:rsidRPr="00785164">
        <w:t xml:space="preserve">Design and architect a </w:t>
      </w:r>
      <w:r>
        <w:t>migration strategy form the existing infrastructure management platform.</w:t>
      </w:r>
    </w:p>
    <w:p w14:paraId="555EEDEA" w14:textId="77777777" w:rsidR="00DF090F" w:rsidRPr="00785164" w:rsidRDefault="00DF090F" w:rsidP="00DF090F">
      <w:pPr>
        <w:pStyle w:val="ListBullet2"/>
      </w:pPr>
      <w:r>
        <w:t>Ensure content and configuration</w:t>
      </w:r>
      <w:r w:rsidRPr="00785164">
        <w:t xml:space="preserve"> can be delivered to the production environment in a repeatable and reliable manner to reduce administrative overhead and defects associated with manual processes.</w:t>
      </w:r>
    </w:p>
    <w:p w14:paraId="35DA1DB3" w14:textId="77777777" w:rsidR="00DF090F" w:rsidRPr="00785164" w:rsidRDefault="00DF090F" w:rsidP="00DF090F">
      <w:pPr>
        <w:pStyle w:val="ListBullet2"/>
      </w:pPr>
      <w:r w:rsidRPr="00785164">
        <w:t xml:space="preserve">Reduce the </w:t>
      </w:r>
      <w:r>
        <w:t>amount of infrastructure required to migrate between the infrastructure management platforms.</w:t>
      </w:r>
    </w:p>
    <w:p w14:paraId="0BB220E4" w14:textId="77777777" w:rsidR="00DF090F" w:rsidRPr="00785164" w:rsidRDefault="00DF090F" w:rsidP="00DF090F">
      <w:pPr>
        <w:pStyle w:val="Heading2Numbered"/>
      </w:pPr>
      <w:bookmarkStart w:id="68" w:name="_Toc474245993"/>
      <w:r w:rsidRPr="00785164">
        <w:t>Infrastructure Requirements</w:t>
      </w:r>
      <w:bookmarkEnd w:id="68"/>
    </w:p>
    <w:p w14:paraId="4BA47B88" w14:textId="77777777" w:rsidR="00DF090F" w:rsidRPr="00785164" w:rsidRDefault="00DF090F" w:rsidP="00DF090F">
      <w:r w:rsidRPr="00785164">
        <w:t xml:space="preserve">Infrastructure requirements for the </w:t>
      </w:r>
      <w:r>
        <w:t>Migration</w:t>
      </w:r>
      <w:r w:rsidRPr="00785164">
        <w:t xml:space="preserve"> capability are considered in the following categories:</w:t>
      </w:r>
    </w:p>
    <w:p w14:paraId="0023ECCC" w14:textId="77777777" w:rsidR="00DF090F" w:rsidRPr="00785164" w:rsidRDefault="00DF090F" w:rsidP="00DF090F">
      <w:pPr>
        <w:pStyle w:val="ListBullet"/>
      </w:pPr>
      <w:r w:rsidRPr="00785164">
        <w:lastRenderedPageBreak/>
        <w:t>R</w:t>
      </w:r>
      <w:r>
        <w:t>equirements for the content</w:t>
      </w:r>
      <w:r w:rsidRPr="00785164">
        <w:t xml:space="preserve"> </w:t>
      </w:r>
      <w:r>
        <w:t xml:space="preserve">and configuration </w:t>
      </w:r>
      <w:r w:rsidRPr="00785164">
        <w:t xml:space="preserve">that </w:t>
      </w:r>
      <w:r>
        <w:t>must be transferred to the System Center Configuration Manager environment;</w:t>
      </w:r>
    </w:p>
    <w:p w14:paraId="7D400028" w14:textId="77777777" w:rsidR="00DF090F" w:rsidRPr="00785164" w:rsidRDefault="00DF090F" w:rsidP="00DF090F">
      <w:pPr>
        <w:pStyle w:val="ListBullet"/>
      </w:pPr>
      <w:r w:rsidRPr="00785164">
        <w:t>Networ</w:t>
      </w:r>
      <w:r>
        <w:t>king and</w:t>
      </w:r>
      <w:r w:rsidRPr="00785164">
        <w:t xml:space="preserve"> storage requirements to </w:t>
      </w:r>
      <w:r>
        <w:t>transfer artefacts between infrastructure management platforms</w:t>
      </w:r>
      <w:r w:rsidRPr="00785164">
        <w:t>.</w:t>
      </w:r>
    </w:p>
    <w:p w14:paraId="1B530BA0" w14:textId="77777777" w:rsidR="00DF090F" w:rsidRPr="00785164" w:rsidRDefault="00DF090F" w:rsidP="00DF090F">
      <w:r w:rsidRPr="00785164">
        <w:t xml:space="preserve">The following infrastructure is required to support </w:t>
      </w:r>
      <w:r>
        <w:t>migration capability</w:t>
      </w:r>
      <w:r w:rsidRPr="00785164">
        <w:t>:</w:t>
      </w:r>
    </w:p>
    <w:tbl>
      <w:tblPr>
        <w:tblStyle w:val="SDMTemplateTable"/>
        <w:tblW w:w="0" w:type="auto"/>
        <w:tblLook w:val="04A0" w:firstRow="1" w:lastRow="0" w:firstColumn="1" w:lastColumn="0" w:noHBand="0" w:noVBand="1"/>
      </w:tblPr>
      <w:tblGrid>
        <w:gridCol w:w="1890"/>
        <w:gridCol w:w="3600"/>
        <w:gridCol w:w="3780"/>
      </w:tblGrid>
      <w:tr w:rsidR="00DF090F" w:rsidRPr="00785164" w14:paraId="19AD14C9" w14:textId="77777777" w:rsidTr="00FB3B80">
        <w:trPr>
          <w:cnfStyle w:val="100000000000" w:firstRow="1" w:lastRow="0" w:firstColumn="0" w:lastColumn="0" w:oddVBand="0" w:evenVBand="0" w:oddHBand="0" w:evenHBand="0" w:firstRowFirstColumn="0" w:firstRowLastColumn="0" w:lastRowFirstColumn="0" w:lastRowLastColumn="0"/>
        </w:trPr>
        <w:tc>
          <w:tcPr>
            <w:tcW w:w="1890" w:type="dxa"/>
          </w:tcPr>
          <w:p w14:paraId="5BF1BC2F" w14:textId="77777777" w:rsidR="00DF090F" w:rsidRPr="00785164" w:rsidRDefault="00DF090F" w:rsidP="00FB3B80">
            <w:r w:rsidRPr="00785164">
              <w:t>Requirement</w:t>
            </w:r>
          </w:p>
        </w:tc>
        <w:tc>
          <w:tcPr>
            <w:tcW w:w="3600" w:type="dxa"/>
          </w:tcPr>
          <w:p w14:paraId="63CD46B7" w14:textId="77777777" w:rsidR="00DF090F" w:rsidRPr="00785164" w:rsidRDefault="00DF090F" w:rsidP="00FB3B80">
            <w:r w:rsidRPr="00785164">
              <w:t>Specification</w:t>
            </w:r>
          </w:p>
        </w:tc>
        <w:tc>
          <w:tcPr>
            <w:tcW w:w="3780" w:type="dxa"/>
          </w:tcPr>
          <w:p w14:paraId="551ECD0B" w14:textId="77777777" w:rsidR="00DF090F" w:rsidRPr="00785164" w:rsidRDefault="00DF090F" w:rsidP="00FB3B80">
            <w:r w:rsidRPr="00785164">
              <w:t>Comments</w:t>
            </w:r>
          </w:p>
        </w:tc>
      </w:tr>
      <w:tr w:rsidR="00DF090F" w:rsidRPr="00785164" w14:paraId="1DAEF73A"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20032B2E" w14:textId="77777777" w:rsidR="00DF090F" w:rsidRPr="00785164" w:rsidRDefault="00DF090F" w:rsidP="00FB3B80">
            <w:r>
              <w:t>Migration</w:t>
            </w:r>
            <w:r w:rsidRPr="00785164">
              <w:t xml:space="preserve"> Infrastructure</w:t>
            </w:r>
          </w:p>
        </w:tc>
        <w:tc>
          <w:tcPr>
            <w:tcW w:w="3600" w:type="dxa"/>
          </w:tcPr>
          <w:p w14:paraId="349C341E" w14:textId="7A660353" w:rsidR="00DF090F" w:rsidRDefault="00DF090F" w:rsidP="00FB3B80">
            <w:pPr>
              <w:pStyle w:val="ListBullet"/>
              <w:ind w:left="360"/>
            </w:pPr>
            <w:r w:rsidRPr="0021341A">
              <w:t xml:space="preserve">The existing infrastructure management platform must meet the minimum requirements of System Center Configuration Manager 2007 </w:t>
            </w:r>
          </w:p>
          <w:p w14:paraId="67882369" w14:textId="77777777" w:rsidR="00DF090F" w:rsidRPr="0021341A" w:rsidRDefault="00DF090F" w:rsidP="00FB3B80">
            <w:pPr>
              <w:pStyle w:val="ListBullet"/>
              <w:ind w:left="360"/>
            </w:pPr>
            <w:r>
              <w:t>The System Center Configuration Manager environment must exist in the production environment to enable the migration to occur</w:t>
            </w:r>
          </w:p>
        </w:tc>
        <w:tc>
          <w:tcPr>
            <w:tcW w:w="3780" w:type="dxa"/>
          </w:tcPr>
          <w:p w14:paraId="6CC35C0B" w14:textId="33A75294" w:rsidR="00DF090F" w:rsidRPr="00785164" w:rsidRDefault="00374EBF" w:rsidP="00FB3B80">
            <w:r w:rsidRPr="002B584B">
              <w:t>For</w:t>
            </w:r>
            <w:r w:rsidR="00DF090F" w:rsidRPr="002B584B">
              <w:t xml:space="preserve"> migration, </w:t>
            </w:r>
            <w:r w:rsidR="00DF090F">
              <w:t xml:space="preserve">System Center </w:t>
            </w:r>
            <w:r w:rsidR="00DF090F" w:rsidRPr="002B584B">
              <w:t>Configuration Manager 2007 R2 or R3 on the source site are not a consideration.</w:t>
            </w:r>
          </w:p>
        </w:tc>
      </w:tr>
      <w:tr w:rsidR="00DF090F" w:rsidRPr="00785164" w14:paraId="724A0344"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5C4F2ED4" w14:textId="77777777" w:rsidR="00DF090F" w:rsidRDefault="00DF090F" w:rsidP="00FB3B80">
            <w:r>
              <w:t>(OPTIONAL) Shared Distribution Point Infrastructure</w:t>
            </w:r>
          </w:p>
        </w:tc>
        <w:tc>
          <w:tcPr>
            <w:tcW w:w="3600" w:type="dxa"/>
          </w:tcPr>
          <w:p w14:paraId="64C47526" w14:textId="77777777" w:rsidR="00DF090F" w:rsidRDefault="00DF090F" w:rsidP="00FB3B80">
            <w:pPr>
              <w:pStyle w:val="ListBullet"/>
              <w:ind w:left="360"/>
            </w:pPr>
            <w:r>
              <w:t>To share a distribution point,</w:t>
            </w:r>
            <w:r w:rsidRPr="0021341A">
              <w:t xml:space="preserve"> at least one primary site or the central administration site in the destination hierarchy must use the same port numbers for client requests as the source site</w:t>
            </w:r>
          </w:p>
          <w:p w14:paraId="5FCF0F7D" w14:textId="77777777" w:rsidR="00DF090F" w:rsidRDefault="00DF090F" w:rsidP="00FB3B80">
            <w:pPr>
              <w:pStyle w:val="ListBullet"/>
              <w:ind w:left="360"/>
            </w:pPr>
            <w:r>
              <w:t>A FQDN must be configured on distribution points in the existing infrastructure management platform to enable it for use as a shared distribution point</w:t>
            </w:r>
          </w:p>
        </w:tc>
        <w:tc>
          <w:tcPr>
            <w:tcW w:w="3780" w:type="dxa"/>
          </w:tcPr>
          <w:p w14:paraId="259222B3" w14:textId="77777777" w:rsidR="00DF090F" w:rsidRDefault="00DF090F" w:rsidP="00FB3B80">
            <w:r>
              <w:t>Shared distribution points reduce infrastructure requirements during the migration of content, but can limit features and functionality of the new System Center Configuration Manager environment during the migration.</w:t>
            </w:r>
          </w:p>
        </w:tc>
      </w:tr>
      <w:tr w:rsidR="00DF090F" w:rsidRPr="00785164" w14:paraId="70ABAE02" w14:textId="77777777" w:rsidTr="00FB3B80">
        <w:trPr>
          <w:cnfStyle w:val="000000100000" w:firstRow="0" w:lastRow="0" w:firstColumn="0" w:lastColumn="0" w:oddVBand="0" w:evenVBand="0" w:oddHBand="1" w:evenHBand="0" w:firstRowFirstColumn="0" w:firstRowLastColumn="0" w:lastRowFirstColumn="0" w:lastRowLastColumn="0"/>
        </w:trPr>
        <w:tc>
          <w:tcPr>
            <w:tcW w:w="1890" w:type="dxa"/>
          </w:tcPr>
          <w:p w14:paraId="1C6C4A88" w14:textId="77777777" w:rsidR="00DF090F" w:rsidRPr="00785164" w:rsidRDefault="00DF090F" w:rsidP="00FB3B80">
            <w:r>
              <w:t>(OPTIONAL) Software Update Infrastructure</w:t>
            </w:r>
          </w:p>
        </w:tc>
        <w:tc>
          <w:tcPr>
            <w:tcW w:w="3600" w:type="dxa"/>
          </w:tcPr>
          <w:p w14:paraId="0173FC95" w14:textId="77777777" w:rsidR="00DF090F" w:rsidRPr="0021341A" w:rsidRDefault="00DF090F" w:rsidP="00FB3B80">
            <w:r>
              <w:t xml:space="preserve">A Software Update Point must be configured in the new System Center Configuration Manager environment before software updates can be migrated. </w:t>
            </w:r>
          </w:p>
        </w:tc>
        <w:tc>
          <w:tcPr>
            <w:tcW w:w="3780" w:type="dxa"/>
          </w:tcPr>
          <w:p w14:paraId="59AD83F2" w14:textId="77777777" w:rsidR="00DF090F" w:rsidRPr="00785164" w:rsidRDefault="00DF090F" w:rsidP="00FB3B80">
            <w:r>
              <w:t>The System Center Configuration Manager environment must be appropriately configured to ensue software updates can be migrated.</w:t>
            </w:r>
          </w:p>
        </w:tc>
      </w:tr>
      <w:tr w:rsidR="00DF090F" w:rsidRPr="00785164" w14:paraId="553328F8" w14:textId="77777777" w:rsidTr="00FB3B80">
        <w:trPr>
          <w:cnfStyle w:val="000000010000" w:firstRow="0" w:lastRow="0" w:firstColumn="0" w:lastColumn="0" w:oddVBand="0" w:evenVBand="0" w:oddHBand="0" w:evenHBand="1" w:firstRowFirstColumn="0" w:firstRowLastColumn="0" w:lastRowFirstColumn="0" w:lastRowLastColumn="0"/>
        </w:trPr>
        <w:tc>
          <w:tcPr>
            <w:tcW w:w="1890" w:type="dxa"/>
          </w:tcPr>
          <w:p w14:paraId="053F78E4" w14:textId="77777777" w:rsidR="00DF090F" w:rsidRPr="00785164" w:rsidRDefault="00DF090F" w:rsidP="00FB3B80">
            <w:r w:rsidRPr="00785164">
              <w:t>Networking</w:t>
            </w:r>
          </w:p>
        </w:tc>
        <w:tc>
          <w:tcPr>
            <w:tcW w:w="3600" w:type="dxa"/>
          </w:tcPr>
          <w:p w14:paraId="6F0D8789" w14:textId="77777777" w:rsidR="00DF090F" w:rsidRPr="0021341A" w:rsidRDefault="00DF090F" w:rsidP="00FB3B80">
            <w:r w:rsidRPr="0021341A">
              <w:t xml:space="preserve">Domain Name Resolution (DNS) to support name resolution and communication between site systems </w:t>
            </w:r>
          </w:p>
        </w:tc>
        <w:tc>
          <w:tcPr>
            <w:tcW w:w="3780" w:type="dxa"/>
          </w:tcPr>
          <w:p w14:paraId="75158243" w14:textId="77777777" w:rsidR="00DF090F" w:rsidRPr="00785164" w:rsidRDefault="00DF090F" w:rsidP="00FB3B80">
            <w:r w:rsidRPr="0021341A">
              <w:t>The existing infrastructure management platform must</w:t>
            </w:r>
            <w:r>
              <w:t xml:space="preserve"> be able to communicate with the System Center Configuration Manager environment.</w:t>
            </w:r>
          </w:p>
        </w:tc>
      </w:tr>
    </w:tbl>
    <w:p w14:paraId="6A2FA51D" w14:textId="77777777" w:rsidR="00DF090F" w:rsidRPr="00785164" w:rsidRDefault="00DF090F" w:rsidP="00DF090F">
      <w:pPr>
        <w:pStyle w:val="Heading2Numbered"/>
      </w:pPr>
      <w:bookmarkStart w:id="69" w:name="_Toc471299728"/>
      <w:bookmarkStart w:id="70" w:name="_Toc474245994"/>
      <w:bookmarkEnd w:id="69"/>
      <w:r w:rsidRPr="00785164">
        <w:lastRenderedPageBreak/>
        <w:t>Features</w:t>
      </w:r>
      <w:bookmarkEnd w:id="70"/>
    </w:p>
    <w:p w14:paraId="40DE4996" w14:textId="77777777" w:rsidR="00DF090F" w:rsidRPr="00785164" w:rsidRDefault="00DF090F" w:rsidP="00DF090F">
      <w:r w:rsidRPr="00B11436">
        <w:t xml:space="preserve">The following features are required to support </w:t>
      </w:r>
      <w:r>
        <w:t>Migration</w:t>
      </w:r>
      <w:r w:rsidRPr="00785164">
        <w:t>:</w:t>
      </w:r>
    </w:p>
    <w:tbl>
      <w:tblPr>
        <w:tblStyle w:val="SDMTemplateTable"/>
        <w:tblW w:w="0" w:type="auto"/>
        <w:tblLayout w:type="fixed"/>
        <w:tblLook w:val="04A0" w:firstRow="1" w:lastRow="0" w:firstColumn="1" w:lastColumn="0" w:noHBand="0" w:noVBand="1"/>
      </w:tblPr>
      <w:tblGrid>
        <w:gridCol w:w="1440"/>
        <w:gridCol w:w="3960"/>
        <w:gridCol w:w="3960"/>
      </w:tblGrid>
      <w:tr w:rsidR="00DF090F" w:rsidRPr="00785164" w14:paraId="4657DE43" w14:textId="77777777" w:rsidTr="00FB3B80">
        <w:trPr>
          <w:cnfStyle w:val="100000000000" w:firstRow="1" w:lastRow="0" w:firstColumn="0" w:lastColumn="0" w:oddVBand="0" w:evenVBand="0" w:oddHBand="0" w:evenHBand="0" w:firstRowFirstColumn="0" w:firstRowLastColumn="0" w:lastRowFirstColumn="0" w:lastRowLastColumn="0"/>
        </w:trPr>
        <w:tc>
          <w:tcPr>
            <w:tcW w:w="1440" w:type="dxa"/>
          </w:tcPr>
          <w:p w14:paraId="2AB9E998" w14:textId="77777777" w:rsidR="00DF090F" w:rsidRPr="00785164" w:rsidRDefault="00DF090F" w:rsidP="00FB3B80">
            <w:r w:rsidRPr="00785164">
              <w:t>Feature</w:t>
            </w:r>
          </w:p>
        </w:tc>
        <w:tc>
          <w:tcPr>
            <w:tcW w:w="3960" w:type="dxa"/>
          </w:tcPr>
          <w:p w14:paraId="3943277D" w14:textId="77777777" w:rsidR="00DF090F" w:rsidRPr="00785164" w:rsidRDefault="00DF090F" w:rsidP="00FB3B80">
            <w:r w:rsidRPr="00785164">
              <w:t>Description</w:t>
            </w:r>
          </w:p>
        </w:tc>
        <w:tc>
          <w:tcPr>
            <w:tcW w:w="3960" w:type="dxa"/>
          </w:tcPr>
          <w:p w14:paraId="604EB3E2" w14:textId="77777777" w:rsidR="00DF090F" w:rsidRPr="00785164" w:rsidRDefault="00DF090F" w:rsidP="00FB3B80">
            <w:r w:rsidRPr="00785164">
              <w:t>Usage Scenario</w:t>
            </w:r>
          </w:p>
        </w:tc>
      </w:tr>
      <w:tr w:rsidR="00DF090F" w:rsidRPr="00785164" w14:paraId="1C97F503" w14:textId="77777777" w:rsidTr="00FB3B80">
        <w:trPr>
          <w:cnfStyle w:val="000000100000" w:firstRow="0" w:lastRow="0" w:firstColumn="0" w:lastColumn="0" w:oddVBand="0" w:evenVBand="0" w:oddHBand="1" w:evenHBand="0" w:firstRowFirstColumn="0" w:firstRowLastColumn="0" w:lastRowFirstColumn="0" w:lastRowLastColumn="0"/>
        </w:trPr>
        <w:tc>
          <w:tcPr>
            <w:tcW w:w="1440" w:type="dxa"/>
          </w:tcPr>
          <w:p w14:paraId="33F67F2A" w14:textId="77777777" w:rsidR="00DF090F" w:rsidRPr="00785164" w:rsidRDefault="00DF090F" w:rsidP="00FB3B80">
            <w:r>
              <w:t>Application Management Content &amp; Configuration</w:t>
            </w:r>
          </w:p>
        </w:tc>
        <w:tc>
          <w:tcPr>
            <w:tcW w:w="3960" w:type="dxa"/>
          </w:tcPr>
          <w:p w14:paraId="12794B66" w14:textId="77777777" w:rsidR="00DF090F" w:rsidRPr="00785164" w:rsidRDefault="00DF090F" w:rsidP="00FB3B80">
            <w:r w:rsidRPr="00785164">
              <w:t xml:space="preserve">All </w:t>
            </w:r>
            <w:r>
              <w:t xml:space="preserve">customer selected application and software update artefacts/configuration </w:t>
            </w:r>
            <w:r w:rsidRPr="00785164">
              <w:t xml:space="preserve">that must be </w:t>
            </w:r>
            <w:r>
              <w:t>migrated to the new platform</w:t>
            </w:r>
          </w:p>
        </w:tc>
        <w:tc>
          <w:tcPr>
            <w:tcW w:w="3960" w:type="dxa"/>
          </w:tcPr>
          <w:p w14:paraId="524E3310" w14:textId="77777777" w:rsidR="00DF090F" w:rsidRDefault="00DF090F" w:rsidP="00FB3B80">
            <w:pPr>
              <w:pStyle w:val="ListBullet"/>
              <w:ind w:left="360"/>
            </w:pPr>
            <w:r w:rsidRPr="00785164">
              <w:t>Ensure users have the applications they need to perform their role or function</w:t>
            </w:r>
          </w:p>
          <w:p w14:paraId="1D09D0B2" w14:textId="77777777" w:rsidR="00DF090F" w:rsidRPr="000F5AEA" w:rsidRDefault="00DF090F" w:rsidP="00FB3B80">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DF090F" w:rsidRPr="00785164" w14:paraId="3F548713" w14:textId="77777777" w:rsidTr="00FB3B80">
        <w:trPr>
          <w:cnfStyle w:val="000000010000" w:firstRow="0" w:lastRow="0" w:firstColumn="0" w:lastColumn="0" w:oddVBand="0" w:evenVBand="0" w:oddHBand="0" w:evenHBand="1" w:firstRowFirstColumn="0" w:firstRowLastColumn="0" w:lastRowFirstColumn="0" w:lastRowLastColumn="0"/>
        </w:trPr>
        <w:tc>
          <w:tcPr>
            <w:tcW w:w="1440" w:type="dxa"/>
          </w:tcPr>
          <w:p w14:paraId="0C9F3E59" w14:textId="77777777" w:rsidR="00DF090F" w:rsidRPr="00785164" w:rsidRDefault="00DF090F" w:rsidP="00FB3B80">
            <w:r>
              <w:t>Platform Delivery Content &amp; Configuration</w:t>
            </w:r>
          </w:p>
        </w:tc>
        <w:tc>
          <w:tcPr>
            <w:tcW w:w="3960" w:type="dxa"/>
          </w:tcPr>
          <w:p w14:paraId="54279008" w14:textId="77777777" w:rsidR="00DF090F" w:rsidRPr="00785164" w:rsidRDefault="00DF090F" w:rsidP="00FB3B80">
            <w:r>
              <w:t>Customer selected content &amp; configuration and that may contain Reference images, drivers, task sequences and boot images</w:t>
            </w:r>
          </w:p>
        </w:tc>
        <w:tc>
          <w:tcPr>
            <w:tcW w:w="3960" w:type="dxa"/>
          </w:tcPr>
          <w:p w14:paraId="0CCD697D" w14:textId="77777777" w:rsidR="00DF090F" w:rsidRPr="00785164" w:rsidRDefault="00DF090F" w:rsidP="00FB3B80">
            <w:pPr>
              <w:pStyle w:val="ListBullet"/>
              <w:ind w:left="360"/>
            </w:pPr>
            <w:r w:rsidRPr="000F5AEA">
              <w:rPr>
                <w:color w:val="000000" w:themeColor="text1"/>
              </w:rPr>
              <w:t>Ensure content and configuration can be delivered to the production environment in a repeatable and reliable manner to reduce administrative overhead and defects associated with manual processes.</w:t>
            </w:r>
          </w:p>
        </w:tc>
      </w:tr>
      <w:tr w:rsidR="00DF090F" w:rsidRPr="00785164" w14:paraId="663EE127" w14:textId="77777777" w:rsidTr="00FB3B80">
        <w:trPr>
          <w:cnfStyle w:val="000000100000" w:firstRow="0" w:lastRow="0" w:firstColumn="0" w:lastColumn="0" w:oddVBand="0" w:evenVBand="0" w:oddHBand="1" w:evenHBand="0" w:firstRowFirstColumn="0" w:firstRowLastColumn="0" w:lastRowFirstColumn="0" w:lastRowLastColumn="0"/>
        </w:trPr>
        <w:tc>
          <w:tcPr>
            <w:tcW w:w="1440" w:type="dxa"/>
          </w:tcPr>
          <w:p w14:paraId="28CEB341" w14:textId="77777777" w:rsidR="00DF090F" w:rsidRPr="00785164" w:rsidRDefault="00DF090F" w:rsidP="00FB3B80">
            <w:r>
              <w:t>Device Management Configuration</w:t>
            </w:r>
          </w:p>
        </w:tc>
        <w:tc>
          <w:tcPr>
            <w:tcW w:w="3960" w:type="dxa"/>
          </w:tcPr>
          <w:p w14:paraId="1CBF85CE" w14:textId="77777777" w:rsidR="00DF090F" w:rsidRPr="00785164" w:rsidRDefault="00DF090F" w:rsidP="00FB3B80">
            <w:r>
              <w:t>All customer selected compliance configuration that must be migrated to the new platform</w:t>
            </w:r>
          </w:p>
        </w:tc>
        <w:tc>
          <w:tcPr>
            <w:tcW w:w="3960" w:type="dxa"/>
          </w:tcPr>
          <w:p w14:paraId="7A7CE45C" w14:textId="77777777" w:rsidR="00DF090F" w:rsidRDefault="00DF090F" w:rsidP="00FB3B80">
            <w:pPr>
              <w:pStyle w:val="ListBullet"/>
              <w:ind w:left="360"/>
            </w:pPr>
            <w:r w:rsidRPr="000F5AEA">
              <w:t>Apply</w:t>
            </w:r>
            <w:r>
              <w:t xml:space="preserve"> a consistent settings management baseline to devices across both infrastructure management platforms</w:t>
            </w:r>
          </w:p>
          <w:p w14:paraId="245183ED" w14:textId="77777777" w:rsidR="00DF090F" w:rsidRPr="00785164" w:rsidRDefault="00DF090F" w:rsidP="00FB3B80">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DF090F" w:rsidRPr="00785164" w14:paraId="2E68BD39" w14:textId="77777777" w:rsidTr="00FB3B80">
        <w:trPr>
          <w:cnfStyle w:val="000000010000" w:firstRow="0" w:lastRow="0" w:firstColumn="0" w:lastColumn="0" w:oddVBand="0" w:evenVBand="0" w:oddHBand="0" w:evenHBand="1" w:firstRowFirstColumn="0" w:firstRowLastColumn="0" w:lastRowFirstColumn="0" w:lastRowLastColumn="0"/>
        </w:trPr>
        <w:tc>
          <w:tcPr>
            <w:tcW w:w="1440" w:type="dxa"/>
          </w:tcPr>
          <w:p w14:paraId="15508F01" w14:textId="77777777" w:rsidR="00DF090F" w:rsidRPr="00785164" w:rsidRDefault="00DF090F" w:rsidP="00FB3B80">
            <w:r>
              <w:t>Asset Management &amp; Support Configuration</w:t>
            </w:r>
          </w:p>
        </w:tc>
        <w:tc>
          <w:tcPr>
            <w:tcW w:w="3960" w:type="dxa"/>
          </w:tcPr>
          <w:p w14:paraId="4E8ADA2D" w14:textId="77777777" w:rsidR="00DF090F" w:rsidRPr="00785164" w:rsidRDefault="00DF090F" w:rsidP="00FB3B80">
            <w:r>
              <w:t>All customer selected asset intelligence and software metering configuration that must be migrated to the new platform</w:t>
            </w:r>
          </w:p>
        </w:tc>
        <w:tc>
          <w:tcPr>
            <w:tcW w:w="3960" w:type="dxa"/>
          </w:tcPr>
          <w:p w14:paraId="3FE0CEC2" w14:textId="77777777" w:rsidR="00DF090F" w:rsidRPr="000F5AEA" w:rsidRDefault="00DF090F" w:rsidP="00FB3B80">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r w:rsidR="00DF090F" w:rsidRPr="00785164" w14:paraId="71F06BBC" w14:textId="77777777" w:rsidTr="00FB3B80">
        <w:trPr>
          <w:cnfStyle w:val="000000100000" w:firstRow="0" w:lastRow="0" w:firstColumn="0" w:lastColumn="0" w:oddVBand="0" w:evenVBand="0" w:oddHBand="1" w:evenHBand="0" w:firstRowFirstColumn="0" w:firstRowLastColumn="0" w:lastRowFirstColumn="0" w:lastRowLastColumn="0"/>
        </w:trPr>
        <w:tc>
          <w:tcPr>
            <w:tcW w:w="1440" w:type="dxa"/>
          </w:tcPr>
          <w:p w14:paraId="032FF7E5" w14:textId="77777777" w:rsidR="00DF090F" w:rsidRPr="00785164" w:rsidRDefault="00DF090F" w:rsidP="00FB3B80">
            <w:r>
              <w:lastRenderedPageBreak/>
              <w:t>Core Infrastructure Configuration</w:t>
            </w:r>
          </w:p>
        </w:tc>
        <w:tc>
          <w:tcPr>
            <w:tcW w:w="3960" w:type="dxa"/>
          </w:tcPr>
          <w:p w14:paraId="6245CAE8" w14:textId="77777777" w:rsidR="00DF090F" w:rsidRPr="00785164" w:rsidRDefault="00DF090F" w:rsidP="00FB3B80">
            <w:r>
              <w:t>All customer selected boundary and collection configuration information that must be migrated to the new platform</w:t>
            </w:r>
          </w:p>
        </w:tc>
        <w:tc>
          <w:tcPr>
            <w:tcW w:w="3960" w:type="dxa"/>
          </w:tcPr>
          <w:p w14:paraId="2A860166" w14:textId="77777777" w:rsidR="00DF090F" w:rsidRPr="000F5AEA" w:rsidRDefault="00DF090F" w:rsidP="00FB3B80">
            <w:pPr>
              <w:pStyle w:val="ListBullet"/>
              <w:ind w:left="360"/>
            </w:pPr>
            <w:r w:rsidRPr="000F5AEA">
              <w:t>Ensure content and configuration can be delivered to the production environment in a repeatable and reliable manner to reduce administrative overhead and defects associated with manual processes.</w:t>
            </w:r>
          </w:p>
        </w:tc>
      </w:tr>
    </w:tbl>
    <w:p w14:paraId="2F6208A7" w14:textId="77777777" w:rsidR="00DF090F" w:rsidRPr="00785164" w:rsidRDefault="00DF090F" w:rsidP="00DF090F"/>
    <w:p w14:paraId="5637FC15" w14:textId="5AB24D4D" w:rsidR="00903C49" w:rsidRPr="00785164" w:rsidRDefault="00903C49" w:rsidP="008F41B0">
      <w:pPr>
        <w:pStyle w:val="Heading1Numbered"/>
      </w:pPr>
      <w:bookmarkStart w:id="71" w:name="_Toc474245995"/>
      <w:r w:rsidRPr="00785164">
        <w:lastRenderedPageBreak/>
        <w:t>Gap Analysis</w:t>
      </w:r>
      <w:bookmarkEnd w:id="71"/>
    </w:p>
    <w:p w14:paraId="3CCE8ADE" w14:textId="3299F685" w:rsidR="00903C49" w:rsidRPr="00785164" w:rsidRDefault="008D2C6A" w:rsidP="008D2C6A">
      <w:pPr>
        <w:pStyle w:val="VisibleGuidance"/>
      </w:pPr>
      <w:r w:rsidRPr="00785164">
        <w:t>Document the gap between the Current Infrastructure and each of the Technical Components. This will assist in developing a recommendation in the next section.</w:t>
      </w:r>
      <w:r w:rsidR="00062035">
        <w:t xml:space="preserve"> the table below contains examples. Modify these examples and augment depending on the gap </w:t>
      </w:r>
      <w:r w:rsidR="001531A7">
        <w:t>identified</w:t>
      </w:r>
      <w:r w:rsidR="00062035">
        <w:t xml:space="preserve"> in Section </w:t>
      </w:r>
      <w:r w:rsidR="00062035">
        <w:fldChar w:fldCharType="begin"/>
      </w:r>
      <w:r w:rsidR="00062035">
        <w:instrText xml:space="preserve"> REF _Ref429681053 \r \h </w:instrText>
      </w:r>
      <w:r w:rsidR="00062035">
        <w:fldChar w:fldCharType="separate"/>
      </w:r>
      <w:r w:rsidR="00D54BF0">
        <w:t>2</w:t>
      </w:r>
      <w:r w:rsidR="00062035">
        <w:fldChar w:fldCharType="end"/>
      </w:r>
      <w:r w:rsidR="00062035">
        <w:t>.</w:t>
      </w:r>
    </w:p>
    <w:tbl>
      <w:tblPr>
        <w:tblStyle w:val="SDMTemplateTable"/>
        <w:tblW w:w="0" w:type="auto"/>
        <w:tblLook w:val="04A0" w:firstRow="1" w:lastRow="0" w:firstColumn="1" w:lastColumn="0" w:noHBand="0" w:noVBand="1"/>
      </w:tblPr>
      <w:tblGrid>
        <w:gridCol w:w="1393"/>
        <w:gridCol w:w="1937"/>
        <w:gridCol w:w="2321"/>
        <w:gridCol w:w="3709"/>
      </w:tblGrid>
      <w:tr w:rsidR="005C65B6" w:rsidRPr="00785164" w14:paraId="1A0BB85A" w14:textId="77777777" w:rsidTr="00D715E6">
        <w:trPr>
          <w:cnfStyle w:val="100000000000" w:firstRow="1" w:lastRow="0" w:firstColumn="0" w:lastColumn="0" w:oddVBand="0" w:evenVBand="0" w:oddHBand="0" w:evenHBand="0" w:firstRowFirstColumn="0" w:firstRowLastColumn="0" w:lastRowFirstColumn="0" w:lastRowLastColumn="0"/>
        </w:trPr>
        <w:tc>
          <w:tcPr>
            <w:tcW w:w="1393" w:type="dxa"/>
          </w:tcPr>
          <w:p w14:paraId="7A31951D" w14:textId="09CC1071" w:rsidR="005C65B6" w:rsidRPr="00785164" w:rsidRDefault="005C65B6" w:rsidP="00903C49">
            <w:r w:rsidRPr="00785164">
              <w:t>Capability</w:t>
            </w:r>
          </w:p>
        </w:tc>
        <w:tc>
          <w:tcPr>
            <w:tcW w:w="1937" w:type="dxa"/>
          </w:tcPr>
          <w:p w14:paraId="5B326CA0" w14:textId="501C3112" w:rsidR="005C65B6" w:rsidRPr="00785164" w:rsidRDefault="005C65B6" w:rsidP="005C65B6">
            <w:r w:rsidRPr="00785164">
              <w:t>Current Infrastructure</w:t>
            </w:r>
          </w:p>
        </w:tc>
        <w:tc>
          <w:tcPr>
            <w:tcW w:w="2321" w:type="dxa"/>
          </w:tcPr>
          <w:p w14:paraId="387E0FF7" w14:textId="41E0CC9C" w:rsidR="005C65B6" w:rsidRPr="00785164" w:rsidRDefault="005C65B6" w:rsidP="005C65B6">
            <w:r w:rsidRPr="00785164">
              <w:t>Requirement</w:t>
            </w:r>
          </w:p>
        </w:tc>
        <w:tc>
          <w:tcPr>
            <w:tcW w:w="3709" w:type="dxa"/>
          </w:tcPr>
          <w:p w14:paraId="57374867" w14:textId="152E3268" w:rsidR="005C65B6" w:rsidRPr="00785164" w:rsidRDefault="005C65B6" w:rsidP="005C65B6">
            <w:r w:rsidRPr="00785164">
              <w:t>Proposed Remediation</w:t>
            </w:r>
          </w:p>
        </w:tc>
      </w:tr>
      <w:tr w:rsidR="00D715E6" w:rsidRPr="00785164" w14:paraId="678C5D59" w14:textId="77777777" w:rsidTr="00D715E6">
        <w:trPr>
          <w:cnfStyle w:val="000000100000" w:firstRow="0" w:lastRow="0" w:firstColumn="0" w:lastColumn="0" w:oddVBand="0" w:evenVBand="0" w:oddHBand="1" w:evenHBand="0" w:firstRowFirstColumn="0" w:firstRowLastColumn="0" w:lastRowFirstColumn="0" w:lastRowLastColumn="0"/>
        </w:trPr>
        <w:tc>
          <w:tcPr>
            <w:tcW w:w="1393" w:type="dxa"/>
          </w:tcPr>
          <w:p w14:paraId="2039AC64" w14:textId="17BF2059" w:rsidR="00D715E6" w:rsidRDefault="00D715E6" w:rsidP="00D715E6">
            <w:pPr>
              <w:rPr>
                <w:color w:val="FF0000"/>
              </w:rPr>
            </w:pPr>
            <w:r>
              <w:rPr>
                <w:color w:val="FF0000"/>
              </w:rPr>
              <w:t>Core</w:t>
            </w:r>
          </w:p>
          <w:p w14:paraId="5F973CE3" w14:textId="77777777" w:rsidR="00D715E6" w:rsidRDefault="00D715E6" w:rsidP="00D715E6">
            <w:pPr>
              <w:rPr>
                <w:color w:val="FF0000"/>
              </w:rPr>
            </w:pPr>
          </w:p>
          <w:p w14:paraId="4807B205" w14:textId="77777777" w:rsidR="00D715E6" w:rsidRDefault="00D715E6" w:rsidP="00D715E6">
            <w:pPr>
              <w:rPr>
                <w:color w:val="FF0000"/>
              </w:rPr>
            </w:pPr>
          </w:p>
          <w:p w14:paraId="6A4556AF" w14:textId="77777777" w:rsidR="00D715E6" w:rsidRDefault="00D715E6" w:rsidP="00D715E6">
            <w:pPr>
              <w:rPr>
                <w:color w:val="FF0000"/>
              </w:rPr>
            </w:pPr>
          </w:p>
          <w:p w14:paraId="79C1CA9C" w14:textId="10CBFC60" w:rsidR="00D715E6" w:rsidRDefault="00D715E6" w:rsidP="00D715E6">
            <w:pPr>
              <w:rPr>
                <w:color w:val="FF0000"/>
              </w:rPr>
            </w:pPr>
          </w:p>
        </w:tc>
        <w:tc>
          <w:tcPr>
            <w:tcW w:w="1937" w:type="dxa"/>
          </w:tcPr>
          <w:p w14:paraId="1A86AC79" w14:textId="011B74DC" w:rsidR="00D715E6" w:rsidRDefault="00D715E6" w:rsidP="00D715E6">
            <w:pPr>
              <w:rPr>
                <w:color w:val="FF0000"/>
              </w:rPr>
            </w:pPr>
            <w:r>
              <w:rPr>
                <w:color w:val="FF0000"/>
              </w:rPr>
              <w:t>Remote support is de-centralized</w:t>
            </w:r>
          </w:p>
        </w:tc>
        <w:tc>
          <w:tcPr>
            <w:tcW w:w="2321" w:type="dxa"/>
          </w:tcPr>
          <w:p w14:paraId="3B9363B7" w14:textId="37F0E57E" w:rsidR="00D715E6" w:rsidRDefault="00D715E6" w:rsidP="00D715E6">
            <w:pPr>
              <w:rPr>
                <w:color w:val="FF0000"/>
              </w:rPr>
            </w:pPr>
            <w:r>
              <w:rPr>
                <w:color w:val="FF0000"/>
              </w:rPr>
              <w:t xml:space="preserve">All remote support events are to be centralized </w:t>
            </w:r>
            <w:r w:rsidR="00374EBF">
              <w:rPr>
                <w:color w:val="FF0000"/>
              </w:rPr>
              <w:t>using</w:t>
            </w:r>
            <w:r>
              <w:rPr>
                <w:color w:val="FF0000"/>
              </w:rPr>
              <w:t xml:space="preserve"> the Configuration Manager Console</w:t>
            </w:r>
          </w:p>
        </w:tc>
        <w:tc>
          <w:tcPr>
            <w:tcW w:w="3709" w:type="dxa"/>
          </w:tcPr>
          <w:p w14:paraId="20654171" w14:textId="077E6A42" w:rsidR="00D715E6" w:rsidRDefault="00D715E6" w:rsidP="00D715E6">
            <w:pPr>
              <w:rPr>
                <w:color w:val="FF0000"/>
              </w:rPr>
            </w:pPr>
            <w:r>
              <w:rPr>
                <w:color w:val="FF0000"/>
              </w:rPr>
              <w:t>Develop criteria for administrators that are permitted to remotely control user devices for support and troubleshooting purposes.</w:t>
            </w:r>
          </w:p>
        </w:tc>
      </w:tr>
      <w:tr w:rsidR="00D715E6" w:rsidRPr="00785164" w14:paraId="4DD0A430" w14:textId="77777777" w:rsidTr="00D715E6">
        <w:trPr>
          <w:cnfStyle w:val="000000010000" w:firstRow="0" w:lastRow="0" w:firstColumn="0" w:lastColumn="0" w:oddVBand="0" w:evenVBand="0" w:oddHBand="0" w:evenHBand="1" w:firstRowFirstColumn="0" w:firstRowLastColumn="0" w:lastRowFirstColumn="0" w:lastRowLastColumn="0"/>
        </w:trPr>
        <w:tc>
          <w:tcPr>
            <w:tcW w:w="1393" w:type="dxa"/>
          </w:tcPr>
          <w:p w14:paraId="17AA98E9" w14:textId="731F0136" w:rsidR="00D715E6" w:rsidRDefault="00D715E6" w:rsidP="00D715E6">
            <w:pPr>
              <w:rPr>
                <w:color w:val="FF0000"/>
              </w:rPr>
            </w:pPr>
            <w:r>
              <w:rPr>
                <w:color w:val="FF0000"/>
              </w:rPr>
              <w:t>Core</w:t>
            </w:r>
            <w:r w:rsidRPr="00785164">
              <w:rPr>
                <w:color w:val="FF0000"/>
              </w:rPr>
              <w:t xml:space="preserve"> </w:t>
            </w:r>
          </w:p>
          <w:p w14:paraId="06B8DA9F" w14:textId="77777777" w:rsidR="00D715E6" w:rsidRDefault="00D715E6" w:rsidP="00D715E6">
            <w:pPr>
              <w:rPr>
                <w:color w:val="FF0000"/>
              </w:rPr>
            </w:pPr>
          </w:p>
          <w:p w14:paraId="7CA7AD2C" w14:textId="77777777" w:rsidR="00D715E6" w:rsidRDefault="00D715E6" w:rsidP="00D715E6">
            <w:pPr>
              <w:rPr>
                <w:color w:val="FF0000"/>
              </w:rPr>
            </w:pPr>
          </w:p>
          <w:p w14:paraId="47AB5FA7" w14:textId="77777777" w:rsidR="00D715E6" w:rsidRDefault="00D715E6" w:rsidP="00D715E6">
            <w:pPr>
              <w:rPr>
                <w:color w:val="FF0000"/>
              </w:rPr>
            </w:pPr>
          </w:p>
          <w:p w14:paraId="5BF4034D" w14:textId="20D11980" w:rsidR="00D715E6" w:rsidRDefault="00D715E6" w:rsidP="00D715E6">
            <w:pPr>
              <w:rPr>
                <w:color w:val="FF0000"/>
              </w:rPr>
            </w:pPr>
          </w:p>
        </w:tc>
        <w:tc>
          <w:tcPr>
            <w:tcW w:w="1937" w:type="dxa"/>
          </w:tcPr>
          <w:p w14:paraId="3B2F994F" w14:textId="14816E73" w:rsidR="00D715E6" w:rsidRDefault="00D715E6" w:rsidP="00D715E6">
            <w:pPr>
              <w:rPr>
                <w:color w:val="FF0000"/>
              </w:rPr>
            </w:pPr>
            <w:r>
              <w:rPr>
                <w:color w:val="FF0000"/>
              </w:rPr>
              <w:t>Primary Site &amp; Multiple Secondary Site Hierarchy</w:t>
            </w:r>
          </w:p>
        </w:tc>
        <w:tc>
          <w:tcPr>
            <w:tcW w:w="2321" w:type="dxa"/>
          </w:tcPr>
          <w:p w14:paraId="2C193A9A" w14:textId="4476F104" w:rsidR="00D715E6" w:rsidRDefault="00D715E6" w:rsidP="00D715E6">
            <w:pPr>
              <w:rPr>
                <w:color w:val="FF0000"/>
              </w:rPr>
            </w:pPr>
            <w:r>
              <w:rPr>
                <w:color w:val="FF0000"/>
              </w:rPr>
              <w:t>Simplify the hierarchy to reduce administrative effort to maintain and manage the environment</w:t>
            </w:r>
          </w:p>
        </w:tc>
        <w:tc>
          <w:tcPr>
            <w:tcW w:w="3709" w:type="dxa"/>
          </w:tcPr>
          <w:p w14:paraId="5EE9E3AF" w14:textId="4B7F7101" w:rsidR="00D715E6" w:rsidRPr="00785164" w:rsidRDefault="00D715E6" w:rsidP="00D715E6">
            <w:pPr>
              <w:rPr>
                <w:color w:val="FF0000"/>
              </w:rPr>
            </w:pPr>
            <w:r>
              <w:rPr>
                <w:color w:val="FF0000"/>
              </w:rPr>
              <w:t xml:space="preserve">Identify devices in the environment that can be used as distribution points to reduce the requirement for dedicated secondary site infrastructure. </w:t>
            </w:r>
          </w:p>
        </w:tc>
      </w:tr>
      <w:tr w:rsidR="00D715E6" w:rsidRPr="00785164" w14:paraId="2B13D584" w14:textId="77777777" w:rsidTr="00D715E6">
        <w:trPr>
          <w:cnfStyle w:val="000000100000" w:firstRow="0" w:lastRow="0" w:firstColumn="0" w:lastColumn="0" w:oddVBand="0" w:evenVBand="0" w:oddHBand="1" w:evenHBand="0" w:firstRowFirstColumn="0" w:firstRowLastColumn="0" w:lastRowFirstColumn="0" w:lastRowLastColumn="0"/>
        </w:trPr>
        <w:tc>
          <w:tcPr>
            <w:tcW w:w="1393" w:type="dxa"/>
          </w:tcPr>
          <w:p w14:paraId="08B6C3E2" w14:textId="35466BB4" w:rsidR="00D715E6" w:rsidRDefault="00D715E6" w:rsidP="00D715E6">
            <w:pPr>
              <w:rPr>
                <w:color w:val="FF0000"/>
              </w:rPr>
            </w:pPr>
            <w:r>
              <w:rPr>
                <w:color w:val="FF0000"/>
              </w:rPr>
              <w:t>Device Management</w:t>
            </w:r>
          </w:p>
          <w:p w14:paraId="3F66AA60" w14:textId="77777777" w:rsidR="00D715E6" w:rsidRDefault="00D715E6" w:rsidP="00D715E6"/>
          <w:p w14:paraId="7BCE51F3" w14:textId="77777777" w:rsidR="00D715E6" w:rsidRDefault="00D715E6" w:rsidP="00D715E6"/>
          <w:p w14:paraId="4BBBF4F6" w14:textId="5F3127BC" w:rsidR="00D715E6" w:rsidRPr="002249E0" w:rsidRDefault="00D715E6" w:rsidP="00D715E6"/>
        </w:tc>
        <w:tc>
          <w:tcPr>
            <w:tcW w:w="1937" w:type="dxa"/>
          </w:tcPr>
          <w:p w14:paraId="6685740A" w14:textId="390B2B3C" w:rsidR="00D715E6" w:rsidRPr="00785164" w:rsidRDefault="00D715E6" w:rsidP="00D715E6">
            <w:pPr>
              <w:rPr>
                <w:color w:val="FF0000"/>
              </w:rPr>
            </w:pPr>
            <w:r>
              <w:rPr>
                <w:color w:val="FF0000"/>
              </w:rPr>
              <w:t>Supports on-premises domain joined devices</w:t>
            </w:r>
          </w:p>
        </w:tc>
        <w:tc>
          <w:tcPr>
            <w:tcW w:w="2321" w:type="dxa"/>
          </w:tcPr>
          <w:p w14:paraId="28C193A7" w14:textId="5014492F" w:rsidR="00D715E6" w:rsidRPr="00785164" w:rsidRDefault="00D715E6" w:rsidP="00D715E6">
            <w:pPr>
              <w:rPr>
                <w:color w:val="FF0000"/>
              </w:rPr>
            </w:pPr>
            <w:r>
              <w:rPr>
                <w:color w:val="FF0000"/>
              </w:rPr>
              <w:t xml:space="preserve">Mobile device management support for Windows Phone, </w:t>
            </w:r>
            <w:r w:rsidR="00374EBF">
              <w:rPr>
                <w:color w:val="FF0000"/>
              </w:rPr>
              <w:t>iOS,</w:t>
            </w:r>
            <w:r>
              <w:rPr>
                <w:color w:val="FF0000"/>
              </w:rPr>
              <w:t xml:space="preserve"> and Android devices</w:t>
            </w:r>
          </w:p>
        </w:tc>
        <w:tc>
          <w:tcPr>
            <w:tcW w:w="3709" w:type="dxa"/>
          </w:tcPr>
          <w:p w14:paraId="254A365A" w14:textId="7D850EBE" w:rsidR="00D715E6" w:rsidRPr="00785164" w:rsidRDefault="00D715E6" w:rsidP="00D715E6">
            <w:pPr>
              <w:rPr>
                <w:color w:val="FF0000"/>
              </w:rPr>
            </w:pPr>
            <w:r>
              <w:rPr>
                <w:color w:val="FF0000"/>
              </w:rPr>
              <w:t xml:space="preserve">Prepare the environment to support a hybrid device management model by connecting System Center Configuration Manager to Microsoft Intune to enable the management of mobile </w:t>
            </w:r>
            <w:r w:rsidR="00374EBF">
              <w:rPr>
                <w:color w:val="FF0000"/>
              </w:rPr>
              <w:t>devices.</w:t>
            </w:r>
          </w:p>
        </w:tc>
      </w:tr>
      <w:tr w:rsidR="00D715E6" w:rsidRPr="00785164" w14:paraId="45CD0843" w14:textId="77777777" w:rsidTr="00D715E6">
        <w:trPr>
          <w:cnfStyle w:val="000000010000" w:firstRow="0" w:lastRow="0" w:firstColumn="0" w:lastColumn="0" w:oddVBand="0" w:evenVBand="0" w:oddHBand="0" w:evenHBand="1" w:firstRowFirstColumn="0" w:firstRowLastColumn="0" w:lastRowFirstColumn="0" w:lastRowLastColumn="0"/>
        </w:trPr>
        <w:tc>
          <w:tcPr>
            <w:tcW w:w="1393" w:type="dxa"/>
          </w:tcPr>
          <w:p w14:paraId="53FFC429" w14:textId="435F4780" w:rsidR="00D715E6" w:rsidRDefault="00D715E6" w:rsidP="00D715E6">
            <w:pPr>
              <w:rPr>
                <w:color w:val="FF0000"/>
              </w:rPr>
            </w:pPr>
            <w:r>
              <w:rPr>
                <w:color w:val="FF0000"/>
              </w:rPr>
              <w:t>Application Management</w:t>
            </w:r>
          </w:p>
          <w:p w14:paraId="16154D90" w14:textId="77777777" w:rsidR="00D715E6" w:rsidRDefault="00D715E6" w:rsidP="00D715E6">
            <w:pPr>
              <w:rPr>
                <w:color w:val="FF0000"/>
              </w:rPr>
            </w:pPr>
          </w:p>
          <w:p w14:paraId="4A4D39AB" w14:textId="77777777" w:rsidR="00D715E6" w:rsidRDefault="00D715E6" w:rsidP="00D715E6">
            <w:pPr>
              <w:rPr>
                <w:color w:val="FF0000"/>
              </w:rPr>
            </w:pPr>
          </w:p>
          <w:p w14:paraId="0FAA4358" w14:textId="77777777" w:rsidR="00D715E6" w:rsidRDefault="00D715E6" w:rsidP="00D715E6">
            <w:pPr>
              <w:rPr>
                <w:color w:val="FF0000"/>
              </w:rPr>
            </w:pPr>
          </w:p>
          <w:p w14:paraId="1305A02D" w14:textId="509C3AD1" w:rsidR="00D715E6" w:rsidRPr="00785164" w:rsidRDefault="00D715E6" w:rsidP="00D715E6">
            <w:pPr>
              <w:rPr>
                <w:color w:val="FF0000"/>
              </w:rPr>
            </w:pPr>
          </w:p>
        </w:tc>
        <w:tc>
          <w:tcPr>
            <w:tcW w:w="1937" w:type="dxa"/>
          </w:tcPr>
          <w:p w14:paraId="59DE902C" w14:textId="11E641DE" w:rsidR="00D715E6" w:rsidRDefault="00D715E6" w:rsidP="00D715E6">
            <w:pPr>
              <w:rPr>
                <w:color w:val="FF0000"/>
              </w:rPr>
            </w:pPr>
            <w:r>
              <w:rPr>
                <w:color w:val="FF0000"/>
              </w:rPr>
              <w:t>Device centric application management approach</w:t>
            </w:r>
          </w:p>
        </w:tc>
        <w:tc>
          <w:tcPr>
            <w:tcW w:w="2321" w:type="dxa"/>
          </w:tcPr>
          <w:p w14:paraId="4A4DE02B" w14:textId="49798C48" w:rsidR="00D715E6" w:rsidRDefault="00D715E6" w:rsidP="00D715E6">
            <w:pPr>
              <w:rPr>
                <w:color w:val="FF0000"/>
              </w:rPr>
            </w:pPr>
            <w:r>
              <w:rPr>
                <w:color w:val="FF0000"/>
              </w:rPr>
              <w:t>User centric application management approach</w:t>
            </w:r>
          </w:p>
        </w:tc>
        <w:tc>
          <w:tcPr>
            <w:tcW w:w="3709" w:type="dxa"/>
          </w:tcPr>
          <w:p w14:paraId="289DB8F3" w14:textId="0B7FDD73" w:rsidR="00D715E6" w:rsidRDefault="00D715E6" w:rsidP="00D715E6">
            <w:pPr>
              <w:rPr>
                <w:color w:val="FF0000"/>
              </w:rPr>
            </w:pPr>
            <w:r>
              <w:rPr>
                <w:color w:val="FF0000"/>
              </w:rPr>
              <w:t>Evaluate which Line of Business applications are to be made available for user self-service installation, and identify which applications will be targeted for conversion to the application model to support user centric delivery</w:t>
            </w:r>
          </w:p>
        </w:tc>
      </w:tr>
      <w:tr w:rsidR="00D715E6" w:rsidRPr="00785164" w14:paraId="60D0B388" w14:textId="77777777" w:rsidTr="00D715E6">
        <w:trPr>
          <w:cnfStyle w:val="000000100000" w:firstRow="0" w:lastRow="0" w:firstColumn="0" w:lastColumn="0" w:oddVBand="0" w:evenVBand="0" w:oddHBand="1" w:evenHBand="0" w:firstRowFirstColumn="0" w:firstRowLastColumn="0" w:lastRowFirstColumn="0" w:lastRowLastColumn="0"/>
        </w:trPr>
        <w:tc>
          <w:tcPr>
            <w:tcW w:w="1393" w:type="dxa"/>
          </w:tcPr>
          <w:p w14:paraId="7A926F6B" w14:textId="77777777" w:rsidR="00D715E6" w:rsidRDefault="00D715E6" w:rsidP="00D715E6">
            <w:pPr>
              <w:rPr>
                <w:color w:val="FF0000"/>
              </w:rPr>
            </w:pPr>
            <w:r>
              <w:rPr>
                <w:color w:val="FF0000"/>
              </w:rPr>
              <w:lastRenderedPageBreak/>
              <w:t>Servicing</w:t>
            </w:r>
          </w:p>
          <w:p w14:paraId="118EACB5" w14:textId="38F9D4B7" w:rsidR="00D715E6" w:rsidRPr="002249E0" w:rsidRDefault="00D715E6" w:rsidP="00D715E6"/>
        </w:tc>
        <w:tc>
          <w:tcPr>
            <w:tcW w:w="1937" w:type="dxa"/>
          </w:tcPr>
          <w:p w14:paraId="31AFE080" w14:textId="4ED36110" w:rsidR="00D715E6" w:rsidRPr="00785164" w:rsidRDefault="00D715E6" w:rsidP="00D715E6">
            <w:pPr>
              <w:rPr>
                <w:color w:val="FF0000"/>
              </w:rPr>
            </w:pPr>
            <w:r>
              <w:rPr>
                <w:color w:val="FF0000"/>
              </w:rPr>
              <w:t>Windows 10 devices are upgraded via task sequence</w:t>
            </w:r>
          </w:p>
        </w:tc>
        <w:tc>
          <w:tcPr>
            <w:tcW w:w="2321" w:type="dxa"/>
          </w:tcPr>
          <w:p w14:paraId="43445310" w14:textId="1E3F7BE8" w:rsidR="00D715E6" w:rsidRPr="00785164" w:rsidRDefault="00D715E6" w:rsidP="00D715E6">
            <w:pPr>
              <w:rPr>
                <w:color w:val="FF0000"/>
              </w:rPr>
            </w:pPr>
            <w:r>
              <w:rPr>
                <w:color w:val="FF0000"/>
              </w:rPr>
              <w:t>Windows 10 device upgrades are automated</w:t>
            </w:r>
          </w:p>
        </w:tc>
        <w:tc>
          <w:tcPr>
            <w:tcW w:w="3709" w:type="dxa"/>
          </w:tcPr>
          <w:p w14:paraId="2F335F03" w14:textId="61786553" w:rsidR="00D715E6" w:rsidRPr="00785164" w:rsidRDefault="00D715E6" w:rsidP="00D715E6">
            <w:pPr>
              <w:rPr>
                <w:color w:val="FF0000"/>
              </w:rPr>
            </w:pPr>
            <w:r>
              <w:rPr>
                <w:color w:val="FF0000"/>
              </w:rPr>
              <w:t xml:space="preserve">Enable support for Windows 10 upgrades by moving the Windows Server Update Services instance to a host running Windows Server 2012 (and above) and installing </w:t>
            </w:r>
            <w:hyperlink r:id="rId21" w:history="1">
              <w:r w:rsidRPr="008C7BAE">
                <w:rPr>
                  <w:rStyle w:val="Hyperlink"/>
                </w:rPr>
                <w:t>KB3095113</w:t>
              </w:r>
            </w:hyperlink>
            <w:r>
              <w:rPr>
                <w:color w:val="FF0000"/>
              </w:rPr>
              <w:t xml:space="preserve"> to provide upgrade functionality</w:t>
            </w:r>
          </w:p>
        </w:tc>
      </w:tr>
      <w:tr w:rsidR="00D715E6" w:rsidRPr="00785164" w14:paraId="2E1E755D" w14:textId="77777777" w:rsidTr="00D715E6">
        <w:trPr>
          <w:cnfStyle w:val="000000010000" w:firstRow="0" w:lastRow="0" w:firstColumn="0" w:lastColumn="0" w:oddVBand="0" w:evenVBand="0" w:oddHBand="0" w:evenHBand="1" w:firstRowFirstColumn="0" w:firstRowLastColumn="0" w:lastRowFirstColumn="0" w:lastRowLastColumn="0"/>
        </w:trPr>
        <w:tc>
          <w:tcPr>
            <w:tcW w:w="1393" w:type="dxa"/>
          </w:tcPr>
          <w:p w14:paraId="54A0B4D6" w14:textId="458EECE0" w:rsidR="00D715E6" w:rsidRDefault="00D715E6" w:rsidP="00D715E6">
            <w:pPr>
              <w:rPr>
                <w:color w:val="FF0000"/>
              </w:rPr>
            </w:pPr>
            <w:r w:rsidRPr="00785164">
              <w:rPr>
                <w:color w:val="FF0000"/>
              </w:rPr>
              <w:t xml:space="preserve">Platform Delivery </w:t>
            </w:r>
          </w:p>
          <w:p w14:paraId="344660F7" w14:textId="77777777" w:rsidR="00D715E6" w:rsidRDefault="00D715E6" w:rsidP="00D715E6"/>
          <w:p w14:paraId="0B02BACD" w14:textId="77777777" w:rsidR="00D715E6" w:rsidRDefault="00D715E6" w:rsidP="00D715E6"/>
          <w:p w14:paraId="4B9E346F" w14:textId="6DF7C0B1" w:rsidR="00D715E6" w:rsidRPr="00785164" w:rsidRDefault="00D715E6" w:rsidP="00D715E6">
            <w:pPr>
              <w:rPr>
                <w:color w:val="FF0000"/>
              </w:rPr>
            </w:pPr>
          </w:p>
        </w:tc>
        <w:tc>
          <w:tcPr>
            <w:tcW w:w="1937" w:type="dxa"/>
          </w:tcPr>
          <w:p w14:paraId="0F4E6962" w14:textId="492A7CF6" w:rsidR="00D715E6" w:rsidRPr="00785164" w:rsidRDefault="00D715E6" w:rsidP="00D715E6">
            <w:pPr>
              <w:rPr>
                <w:color w:val="FF0000"/>
              </w:rPr>
            </w:pPr>
            <w:r>
              <w:rPr>
                <w:color w:val="FF0000"/>
              </w:rPr>
              <w:t>Supports network boot for bare metal deployment scenarios</w:t>
            </w:r>
          </w:p>
        </w:tc>
        <w:tc>
          <w:tcPr>
            <w:tcW w:w="2321" w:type="dxa"/>
          </w:tcPr>
          <w:p w14:paraId="4E2D8D06" w14:textId="7C52231D" w:rsidR="00D715E6" w:rsidRPr="00785164" w:rsidRDefault="00D715E6" w:rsidP="00D715E6">
            <w:pPr>
              <w:rPr>
                <w:color w:val="FF0000"/>
              </w:rPr>
            </w:pPr>
            <w:r>
              <w:rPr>
                <w:color w:val="FF0000"/>
              </w:rPr>
              <w:t xml:space="preserve">Requirement to </w:t>
            </w:r>
            <w:r w:rsidR="00374EBF">
              <w:rPr>
                <w:color w:val="FF0000"/>
              </w:rPr>
              <w:t>retain network</w:t>
            </w:r>
            <w:r>
              <w:rPr>
                <w:color w:val="FF0000"/>
              </w:rPr>
              <w:t xml:space="preserve"> boot support for bare metal scenarios on new infrastructure platform</w:t>
            </w:r>
          </w:p>
        </w:tc>
        <w:tc>
          <w:tcPr>
            <w:tcW w:w="3709" w:type="dxa"/>
          </w:tcPr>
          <w:p w14:paraId="4487F067" w14:textId="5728E961" w:rsidR="00D715E6" w:rsidRPr="00785164" w:rsidRDefault="00D715E6" w:rsidP="00D715E6">
            <w:pPr>
              <w:rPr>
                <w:color w:val="FF0000"/>
              </w:rPr>
            </w:pPr>
            <w:r>
              <w:rPr>
                <w:color w:val="FF0000"/>
              </w:rPr>
              <w:t>Consider an approach to transition the network boot functionality from the existing infrastructure management platform to the new platform as part of the transition</w:t>
            </w:r>
          </w:p>
        </w:tc>
      </w:tr>
      <w:tr w:rsidR="00D715E6" w:rsidRPr="00785164" w14:paraId="3D05C856" w14:textId="77777777" w:rsidTr="00D715E6">
        <w:trPr>
          <w:cnfStyle w:val="000000100000" w:firstRow="0" w:lastRow="0" w:firstColumn="0" w:lastColumn="0" w:oddVBand="0" w:evenVBand="0" w:oddHBand="1" w:evenHBand="0" w:firstRowFirstColumn="0" w:firstRowLastColumn="0" w:lastRowFirstColumn="0" w:lastRowLastColumn="0"/>
        </w:trPr>
        <w:tc>
          <w:tcPr>
            <w:tcW w:w="1393" w:type="dxa"/>
          </w:tcPr>
          <w:p w14:paraId="7E5C24B9" w14:textId="30ACB0C0" w:rsidR="00D715E6" w:rsidRDefault="00D715E6" w:rsidP="00D715E6">
            <w:pPr>
              <w:rPr>
                <w:color w:val="FF0000"/>
              </w:rPr>
            </w:pPr>
            <w:r>
              <w:rPr>
                <w:color w:val="FF0000"/>
              </w:rPr>
              <w:t>Migration</w:t>
            </w:r>
          </w:p>
          <w:p w14:paraId="2FF9D5E1" w14:textId="77777777" w:rsidR="00D715E6" w:rsidRPr="002249E0" w:rsidRDefault="00D715E6" w:rsidP="00D715E6"/>
          <w:p w14:paraId="1E8ED834" w14:textId="77777777" w:rsidR="00D715E6" w:rsidRDefault="00D715E6" w:rsidP="00D715E6"/>
          <w:p w14:paraId="7A393C9B" w14:textId="74726034" w:rsidR="00D715E6" w:rsidRDefault="00D715E6" w:rsidP="00D715E6">
            <w:pPr>
              <w:rPr>
                <w:color w:val="FF0000"/>
              </w:rPr>
            </w:pPr>
          </w:p>
        </w:tc>
        <w:tc>
          <w:tcPr>
            <w:tcW w:w="1937" w:type="dxa"/>
          </w:tcPr>
          <w:p w14:paraId="00D711E7" w14:textId="4C37B708" w:rsidR="00D715E6" w:rsidRDefault="00D715E6" w:rsidP="00D715E6">
            <w:pPr>
              <w:rPr>
                <w:color w:val="FF0000"/>
              </w:rPr>
            </w:pPr>
            <w:r>
              <w:rPr>
                <w:color w:val="FF0000"/>
              </w:rPr>
              <w:t>System Center Configuration Manager 2007</w:t>
            </w:r>
          </w:p>
        </w:tc>
        <w:tc>
          <w:tcPr>
            <w:tcW w:w="2321" w:type="dxa"/>
          </w:tcPr>
          <w:p w14:paraId="55D68DAE" w14:textId="095E0B1F" w:rsidR="00D715E6" w:rsidRDefault="00D715E6" w:rsidP="00D715E6">
            <w:pPr>
              <w:rPr>
                <w:color w:val="FF0000"/>
              </w:rPr>
            </w:pPr>
            <w:r>
              <w:rPr>
                <w:color w:val="FF0000"/>
              </w:rPr>
              <w:t>Migration to System Center Configuration Manager</w:t>
            </w:r>
          </w:p>
        </w:tc>
        <w:tc>
          <w:tcPr>
            <w:tcW w:w="3709" w:type="dxa"/>
          </w:tcPr>
          <w:p w14:paraId="23061FFC" w14:textId="39040172" w:rsidR="00D715E6" w:rsidRDefault="00D715E6" w:rsidP="00D715E6">
            <w:pPr>
              <w:rPr>
                <w:color w:val="FF0000"/>
              </w:rPr>
            </w:pPr>
            <w:r w:rsidRPr="00785164">
              <w:rPr>
                <w:color w:val="FF0000"/>
              </w:rPr>
              <w:t xml:space="preserve">Apply a patch to </w:t>
            </w:r>
            <w:r>
              <w:rPr>
                <w:color w:val="FF0000"/>
              </w:rPr>
              <w:t>System Center Configuration Manager 2007 to Service Pack 2</w:t>
            </w:r>
            <w:r w:rsidRPr="00785164">
              <w:rPr>
                <w:color w:val="FF0000"/>
              </w:rPr>
              <w:t xml:space="preserve"> to support</w:t>
            </w:r>
            <w:r>
              <w:rPr>
                <w:color w:val="FF0000"/>
              </w:rPr>
              <w:t xml:space="preserve"> migration</w:t>
            </w:r>
          </w:p>
        </w:tc>
      </w:tr>
    </w:tbl>
    <w:p w14:paraId="7747F630" w14:textId="77777777" w:rsidR="00B17833" w:rsidRPr="00785164" w:rsidRDefault="00B17833" w:rsidP="00903C49"/>
    <w:p w14:paraId="08E2C840" w14:textId="77777777" w:rsidR="00B17833" w:rsidRPr="00785164" w:rsidRDefault="00B17833" w:rsidP="00903C49">
      <w:pPr>
        <w:sectPr w:rsidR="00B17833" w:rsidRPr="00785164" w:rsidSect="00C4442A">
          <w:headerReference w:type="default" r:id="rId22"/>
          <w:footerReference w:type="default" r:id="rId23"/>
          <w:headerReference w:type="first" r:id="rId24"/>
          <w:footerReference w:type="first" r:id="rId25"/>
          <w:pgSz w:w="12240" w:h="15840" w:code="1"/>
          <w:pgMar w:top="1440" w:right="1440" w:bottom="1440" w:left="1440" w:header="432" w:footer="0" w:gutter="0"/>
          <w:cols w:space="720"/>
          <w:titlePg/>
          <w:docGrid w:linePitch="360"/>
        </w:sectPr>
      </w:pPr>
    </w:p>
    <w:p w14:paraId="054C56F9" w14:textId="5CB13352" w:rsidR="00903C49" w:rsidRPr="00785164" w:rsidRDefault="00903C49" w:rsidP="008F41B0">
      <w:pPr>
        <w:pStyle w:val="Heading1Numbered"/>
      </w:pPr>
      <w:bookmarkStart w:id="72" w:name="_Toc474245996"/>
      <w:r w:rsidRPr="00785164">
        <w:lastRenderedPageBreak/>
        <w:t>Recommendation</w:t>
      </w:r>
      <w:bookmarkEnd w:id="72"/>
    </w:p>
    <w:p w14:paraId="354F78B2" w14:textId="5CA3AB33" w:rsidR="008D2C6A" w:rsidRPr="00785164" w:rsidRDefault="008D2C6A" w:rsidP="008D2C6A">
      <w:pPr>
        <w:pStyle w:val="VisibleGuidance"/>
      </w:pPr>
      <w:r w:rsidRPr="00785164">
        <w:t>Use the Gap analysis to provide a formal recommendation on which technical component should be used for the capability.</w:t>
      </w:r>
    </w:p>
    <w:p w14:paraId="790C0188" w14:textId="11AE4523" w:rsidR="008D2C6A" w:rsidRPr="00785164" w:rsidRDefault="00FA7D50" w:rsidP="008D2C6A">
      <w:r w:rsidRPr="00785164">
        <w:t xml:space="preserve">The following sections define the steps that should be taken across each </w:t>
      </w:r>
      <w:r w:rsidR="00367B37">
        <w:t xml:space="preserve">capability </w:t>
      </w:r>
      <w:r w:rsidRPr="00785164">
        <w:t xml:space="preserve">of the </w:t>
      </w:r>
      <w:r w:rsidR="00A56F1E">
        <w:t>System Center Configuration Manager</w:t>
      </w:r>
      <w:r w:rsidR="00367B37">
        <w:t xml:space="preserve"> environment </w:t>
      </w:r>
      <w:r w:rsidRPr="00785164">
        <w:t xml:space="preserve">to </w:t>
      </w:r>
      <w:r w:rsidR="00367B37">
        <w:t>prepare for implementation.</w:t>
      </w:r>
    </w:p>
    <w:p w14:paraId="6532D935" w14:textId="77777777" w:rsidR="00DF090F" w:rsidRPr="00785164" w:rsidRDefault="00DF090F" w:rsidP="00DF090F">
      <w:pPr>
        <w:pStyle w:val="Heading2Numbered"/>
      </w:pPr>
      <w:bookmarkStart w:id="73" w:name="_Toc474245997"/>
      <w:r>
        <w:t>Core</w:t>
      </w:r>
      <w:bookmarkEnd w:id="73"/>
    </w:p>
    <w:p w14:paraId="6AC3A765" w14:textId="77777777" w:rsidR="00DF090F" w:rsidRPr="00785164" w:rsidRDefault="00DF090F" w:rsidP="00DF090F">
      <w:r w:rsidRPr="00785164">
        <w:t xml:space="preserve">Based on the information provided during the workshop, it is recommended that the customer consider embarking on the following activities to prepare for </w:t>
      </w:r>
      <w:r>
        <w:t>the implementation of System Center Configuration Manager in the production environment</w:t>
      </w:r>
      <w:r w:rsidRPr="00785164">
        <w:t>.</w:t>
      </w:r>
    </w:p>
    <w:p w14:paraId="6EF9CDD1"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Remove recommendations that should not be made for the customer. Augment the recommendations as required based on new information obtained during the workshops.</w:t>
      </w:r>
    </w:p>
    <w:p w14:paraId="0059BBFF" w14:textId="77777777" w:rsidR="00DF090F" w:rsidRPr="002A471B" w:rsidRDefault="00DF090F" w:rsidP="00DF090F">
      <w:pPr>
        <w:pStyle w:val="ListParagraph"/>
        <w:numPr>
          <w:ilvl w:val="0"/>
          <w:numId w:val="31"/>
        </w:numPr>
        <w:spacing w:before="0" w:after="0" w:line="240" w:lineRule="auto"/>
        <w:rPr>
          <w:rFonts w:cs="Segoe UI"/>
          <w:color w:val="FF0000"/>
        </w:rPr>
      </w:pPr>
      <w:r w:rsidRPr="002A471B">
        <w:rPr>
          <w:rFonts w:cs="Segoe UI"/>
          <w:color w:val="FF0000"/>
        </w:rPr>
        <w:t>Review a</w:t>
      </w:r>
      <w:r>
        <w:rPr>
          <w:rFonts w:cs="Segoe UI"/>
          <w:color w:val="FF0000"/>
        </w:rPr>
        <w:t>nd update existing network and Active D</w:t>
      </w:r>
      <w:r w:rsidRPr="002A471B">
        <w:rPr>
          <w:rFonts w:cs="Segoe UI"/>
          <w:color w:val="FF0000"/>
        </w:rPr>
        <w:t xml:space="preserve">irectory design diagrams (where required) to ensure the </w:t>
      </w:r>
      <w:r>
        <w:rPr>
          <w:rFonts w:cs="Segoe UI"/>
          <w:color w:val="FF0000"/>
        </w:rPr>
        <w:t xml:space="preserve">core hierarchy </w:t>
      </w:r>
      <w:r w:rsidRPr="002A471B">
        <w:rPr>
          <w:rFonts w:cs="Segoe UI"/>
          <w:color w:val="FF0000"/>
        </w:rPr>
        <w:t>design can be validated for accuracy</w:t>
      </w:r>
    </w:p>
    <w:p w14:paraId="0D8DDCDD" w14:textId="77777777" w:rsidR="00DF090F" w:rsidRPr="002A471B" w:rsidRDefault="00DF090F" w:rsidP="00DF090F">
      <w:pPr>
        <w:pStyle w:val="ListParagraph"/>
        <w:numPr>
          <w:ilvl w:val="0"/>
          <w:numId w:val="31"/>
        </w:numPr>
        <w:spacing w:before="0" w:after="0" w:line="240" w:lineRule="auto"/>
        <w:rPr>
          <w:rFonts w:ascii="Segoe Pro" w:hAnsi="Segoe Pro"/>
          <w:color w:val="FF0000"/>
        </w:rPr>
      </w:pPr>
      <w:r w:rsidRPr="002A471B">
        <w:rPr>
          <w:rFonts w:cs="Segoe UI"/>
          <w:color w:val="FF0000"/>
        </w:rPr>
        <w:t xml:space="preserve">Update the Active Directory schema to support the </w:t>
      </w:r>
      <w:r>
        <w:rPr>
          <w:rFonts w:cs="Segoe UI"/>
          <w:color w:val="FF0000"/>
        </w:rPr>
        <w:t>System Center Configuration Manager</w:t>
      </w:r>
      <w:r w:rsidRPr="002A471B">
        <w:rPr>
          <w:rFonts w:cs="Segoe UI"/>
          <w:color w:val="FF0000"/>
        </w:rPr>
        <w:t xml:space="preserve"> platform</w:t>
      </w:r>
    </w:p>
    <w:p w14:paraId="165EB8BF" w14:textId="77777777" w:rsidR="00DF090F" w:rsidRPr="002A471B" w:rsidRDefault="00DF090F" w:rsidP="00DF090F">
      <w:pPr>
        <w:pStyle w:val="ListParagraph"/>
        <w:numPr>
          <w:ilvl w:val="0"/>
          <w:numId w:val="31"/>
        </w:numPr>
        <w:spacing w:before="0" w:after="0" w:line="240" w:lineRule="auto"/>
        <w:rPr>
          <w:rFonts w:cs="Segoe UI"/>
          <w:color w:val="FF0000"/>
        </w:rPr>
      </w:pPr>
      <w:r>
        <w:rPr>
          <w:rFonts w:cs="Segoe UI"/>
          <w:color w:val="FF0000"/>
        </w:rPr>
        <w:t>Plan a deployment approach to implement the core design throughout the production environment</w:t>
      </w:r>
    </w:p>
    <w:p w14:paraId="4AE22A8B" w14:textId="77777777" w:rsidR="00DF090F" w:rsidRDefault="00DF090F" w:rsidP="00DF090F">
      <w:pPr>
        <w:pStyle w:val="ListParagraph"/>
        <w:numPr>
          <w:ilvl w:val="0"/>
          <w:numId w:val="31"/>
        </w:numPr>
        <w:spacing w:before="0" w:after="0" w:line="240" w:lineRule="auto"/>
        <w:rPr>
          <w:rFonts w:cs="Segoe UI"/>
          <w:color w:val="FF0000"/>
        </w:rPr>
      </w:pPr>
      <w:r w:rsidRPr="002A471B">
        <w:rPr>
          <w:rFonts w:cs="Segoe UI"/>
          <w:color w:val="FF0000"/>
        </w:rPr>
        <w:t xml:space="preserve">Modify firewall rules to support core configuration and feature capability requirements implemented by the </w:t>
      </w:r>
      <w:r>
        <w:rPr>
          <w:rFonts w:cs="Segoe UI"/>
          <w:color w:val="FF0000"/>
        </w:rPr>
        <w:t>System Center Configuration Manager</w:t>
      </w:r>
      <w:r w:rsidRPr="002A471B">
        <w:rPr>
          <w:rFonts w:cs="Segoe UI"/>
          <w:color w:val="FF0000"/>
        </w:rPr>
        <w:t xml:space="preserve"> platform</w:t>
      </w:r>
    </w:p>
    <w:p w14:paraId="6186FA81" w14:textId="77777777" w:rsidR="00DF090F" w:rsidRDefault="00DF090F" w:rsidP="00DF090F">
      <w:pPr>
        <w:pStyle w:val="ListParagraph"/>
        <w:numPr>
          <w:ilvl w:val="0"/>
          <w:numId w:val="31"/>
        </w:numPr>
        <w:spacing w:before="0" w:after="0" w:line="240" w:lineRule="auto"/>
        <w:rPr>
          <w:rFonts w:cs="Segoe UI"/>
          <w:color w:val="FF0000"/>
        </w:rPr>
      </w:pPr>
      <w:r>
        <w:rPr>
          <w:rFonts w:cs="Segoe UI"/>
          <w:color w:val="FF0000"/>
        </w:rPr>
        <w:t>Consider implementing a Role Based Administration strategy to define roles and responsibilities for administrators that use the System Center Configuration Manager platform</w:t>
      </w:r>
    </w:p>
    <w:p w14:paraId="12451B61" w14:textId="77777777" w:rsidR="00DF090F" w:rsidRDefault="00DF090F" w:rsidP="00DF090F">
      <w:pPr>
        <w:pStyle w:val="ListParagraph"/>
        <w:numPr>
          <w:ilvl w:val="0"/>
          <w:numId w:val="31"/>
        </w:numPr>
        <w:spacing w:before="0" w:after="0" w:line="240" w:lineRule="auto"/>
        <w:rPr>
          <w:rFonts w:cs="Segoe UI"/>
          <w:color w:val="FF0000"/>
        </w:rPr>
      </w:pPr>
      <w:r>
        <w:rPr>
          <w:rFonts w:cs="Segoe UI"/>
          <w:color w:val="FF0000"/>
        </w:rPr>
        <w:t>Define criteria to allow administrators to remotely connect to devices through the System Center Configuration Manager platform</w:t>
      </w:r>
    </w:p>
    <w:p w14:paraId="00381D07" w14:textId="77777777" w:rsidR="00DF090F" w:rsidRDefault="00DF090F" w:rsidP="00DF090F">
      <w:pPr>
        <w:pStyle w:val="ListParagraph"/>
        <w:numPr>
          <w:ilvl w:val="0"/>
          <w:numId w:val="31"/>
        </w:numPr>
        <w:spacing w:before="0" w:after="0" w:line="240" w:lineRule="auto"/>
        <w:rPr>
          <w:rFonts w:cs="Segoe UI"/>
          <w:color w:val="FF0000"/>
        </w:rPr>
      </w:pPr>
      <w:r>
        <w:rPr>
          <w:rFonts w:cs="Segoe UI"/>
          <w:color w:val="FF0000"/>
        </w:rPr>
        <w:t>Identify custom hardware inventory requirements that are to be supported by the new platform</w:t>
      </w:r>
    </w:p>
    <w:p w14:paraId="03BE3F48" w14:textId="77777777" w:rsidR="00DF090F" w:rsidRPr="008C7BAE" w:rsidRDefault="00DF090F" w:rsidP="00DF090F">
      <w:pPr>
        <w:pStyle w:val="ListParagraph"/>
        <w:numPr>
          <w:ilvl w:val="0"/>
          <w:numId w:val="31"/>
        </w:numPr>
        <w:spacing w:before="0" w:after="0" w:line="240" w:lineRule="auto"/>
        <w:rPr>
          <w:rFonts w:cs="Segoe UI"/>
          <w:color w:val="FF0000"/>
        </w:rPr>
      </w:pPr>
      <w:r>
        <w:rPr>
          <w:rFonts w:cs="Segoe UI"/>
          <w:color w:val="FF0000"/>
        </w:rPr>
        <w:t>Determine which Line of Business Applications criteria should be identified for software metering</w:t>
      </w:r>
    </w:p>
    <w:p w14:paraId="549A46BE" w14:textId="12481B23" w:rsidR="003740D4" w:rsidRPr="00785164" w:rsidRDefault="003740D4" w:rsidP="003740D4">
      <w:pPr>
        <w:pStyle w:val="Heading2Numbered"/>
      </w:pPr>
      <w:bookmarkStart w:id="74" w:name="_Toc474245998"/>
      <w:r>
        <w:t>Core Upgrade</w:t>
      </w:r>
      <w:bookmarkEnd w:id="74"/>
    </w:p>
    <w:p w14:paraId="3D98CC1A" w14:textId="29EB0F7B" w:rsidR="003740D4" w:rsidRPr="00785164" w:rsidRDefault="003740D4" w:rsidP="003740D4">
      <w:r w:rsidRPr="00785164">
        <w:t xml:space="preserve">Based on the information provided during the workshop, it is recommended that the customer consider embarking on the following activities to prepare for </w:t>
      </w:r>
      <w:r>
        <w:t>the core upgrade</w:t>
      </w:r>
      <w:r w:rsidRPr="00785164">
        <w:t>.</w:t>
      </w:r>
    </w:p>
    <w:p w14:paraId="29DADC8F" w14:textId="77777777" w:rsidR="003740D4" w:rsidRPr="00785164" w:rsidRDefault="003740D4" w:rsidP="003740D4">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lastRenderedPageBreak/>
        <w:t>Consultant: Remove recommendations that should not be made for the customer. Augment the recommendations as required based on new information obtained during the workshops.</w:t>
      </w:r>
    </w:p>
    <w:p w14:paraId="4C4C2EFE" w14:textId="71A0956B" w:rsidR="003740D4" w:rsidRDefault="003740D4" w:rsidP="003740D4">
      <w:pPr>
        <w:numPr>
          <w:ilvl w:val="0"/>
          <w:numId w:val="30"/>
        </w:numPr>
        <w:spacing w:before="0" w:after="0" w:line="240" w:lineRule="auto"/>
        <w:contextualSpacing/>
        <w:rPr>
          <w:rFonts w:cs="Segoe UI"/>
          <w:color w:val="FF0000"/>
        </w:rPr>
      </w:pPr>
      <w:r>
        <w:rPr>
          <w:rFonts w:cs="Segoe UI"/>
          <w:color w:val="FF0000"/>
        </w:rPr>
        <w:t>Upgrade the existing System Center Configuration Manager platform to a supported level that can leverage the core upgrade capability</w:t>
      </w:r>
    </w:p>
    <w:p w14:paraId="2B7C3F4D" w14:textId="2379E6E7" w:rsidR="00C54804" w:rsidRDefault="00C54804" w:rsidP="00C45D7C">
      <w:pPr>
        <w:pStyle w:val="Heading2Numbered"/>
      </w:pPr>
      <w:bookmarkStart w:id="75" w:name="_Toc474245999"/>
      <w:r>
        <w:t>Device Management</w:t>
      </w:r>
      <w:bookmarkEnd w:id="75"/>
    </w:p>
    <w:p w14:paraId="169BFC65" w14:textId="6710FD65" w:rsidR="00C54804" w:rsidRDefault="00C353DC" w:rsidP="00C54804">
      <w:r>
        <w:t>Based on the information provided during the workshop, it is recommended that the customer consider embarking on the following activities to prepare for migration.</w:t>
      </w:r>
    </w:p>
    <w:p w14:paraId="42D3A636" w14:textId="77777777" w:rsidR="00C353DC" w:rsidRPr="00785164" w:rsidRDefault="00C353DC" w:rsidP="00C353DC">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Remove recommendations that should not be made for the customer. Augment the recommendations as required based on new information obtained during the workshops.</w:t>
      </w:r>
    </w:p>
    <w:p w14:paraId="393D9054" w14:textId="78348020" w:rsidR="00C353DC" w:rsidRDefault="00C353DC" w:rsidP="00C353DC">
      <w:pPr>
        <w:numPr>
          <w:ilvl w:val="0"/>
          <w:numId w:val="30"/>
        </w:numPr>
        <w:spacing w:before="0" w:after="0" w:line="240" w:lineRule="auto"/>
        <w:contextualSpacing/>
        <w:rPr>
          <w:rFonts w:cs="Segoe UI"/>
          <w:color w:val="FF0000"/>
        </w:rPr>
      </w:pPr>
      <w:r>
        <w:rPr>
          <w:rFonts w:cs="Segoe UI"/>
          <w:color w:val="FF0000"/>
        </w:rPr>
        <w:t>Define the devices that will be supported in the environment</w:t>
      </w:r>
    </w:p>
    <w:p w14:paraId="0BFD37A3" w14:textId="20755E89" w:rsidR="00C353DC" w:rsidRDefault="00C353DC" w:rsidP="00C353DC">
      <w:pPr>
        <w:numPr>
          <w:ilvl w:val="0"/>
          <w:numId w:val="30"/>
        </w:numPr>
        <w:spacing w:before="0" w:after="0" w:line="240" w:lineRule="auto"/>
        <w:contextualSpacing/>
        <w:rPr>
          <w:rFonts w:cs="Segoe UI"/>
          <w:color w:val="FF0000"/>
        </w:rPr>
      </w:pPr>
      <w:r>
        <w:rPr>
          <w:rFonts w:cs="Segoe UI"/>
          <w:color w:val="FF0000"/>
        </w:rPr>
        <w:t xml:space="preserve">Evaluate the use of Microsoft Intune to support mobile device management capabilities with </w:t>
      </w:r>
      <w:r w:rsidR="00A56F1E">
        <w:rPr>
          <w:rFonts w:cs="Segoe UI"/>
          <w:color w:val="FF0000"/>
        </w:rPr>
        <w:t>System Center Configuration Manager</w:t>
      </w:r>
    </w:p>
    <w:p w14:paraId="121D8033" w14:textId="6D178C8C" w:rsidR="00C353DC" w:rsidRPr="007110CB" w:rsidRDefault="00C353DC" w:rsidP="00C353DC">
      <w:pPr>
        <w:numPr>
          <w:ilvl w:val="0"/>
          <w:numId w:val="30"/>
        </w:numPr>
        <w:spacing w:before="0" w:after="0" w:line="240" w:lineRule="auto"/>
        <w:contextualSpacing/>
        <w:rPr>
          <w:rFonts w:cs="Segoe UI"/>
          <w:color w:val="FF0000"/>
        </w:rPr>
      </w:pPr>
      <w:r>
        <w:rPr>
          <w:rFonts w:cs="Segoe UI"/>
          <w:color w:val="FF0000"/>
        </w:rPr>
        <w:t xml:space="preserve">Work with security and end user teams to understand configuration requirements for devices that </w:t>
      </w:r>
      <w:r w:rsidR="00A97EA4">
        <w:rPr>
          <w:rFonts w:cs="Segoe UI"/>
          <w:color w:val="FF0000"/>
        </w:rPr>
        <w:t>will be managed by the platform</w:t>
      </w:r>
    </w:p>
    <w:p w14:paraId="3ACF1705" w14:textId="19957EEB" w:rsidR="00C45D7C" w:rsidRPr="00785164" w:rsidRDefault="00C45D7C" w:rsidP="00C45D7C">
      <w:pPr>
        <w:pStyle w:val="Heading2Numbered"/>
      </w:pPr>
      <w:bookmarkStart w:id="76" w:name="_Toc471299735"/>
      <w:bookmarkStart w:id="77" w:name="_Toc471299736"/>
      <w:bookmarkStart w:id="78" w:name="_Toc474246000"/>
      <w:bookmarkEnd w:id="76"/>
      <w:bookmarkEnd w:id="77"/>
      <w:r w:rsidRPr="00785164">
        <w:t xml:space="preserve">Application </w:t>
      </w:r>
      <w:r w:rsidR="00C54804">
        <w:t>Management</w:t>
      </w:r>
      <w:bookmarkEnd w:id="78"/>
      <w:r w:rsidRPr="00785164">
        <w:t xml:space="preserve"> </w:t>
      </w:r>
    </w:p>
    <w:p w14:paraId="70642076" w14:textId="3F2990A9" w:rsidR="003E134B" w:rsidRPr="00785164" w:rsidRDefault="003E134B" w:rsidP="00F0084F">
      <w:r w:rsidRPr="00785164">
        <w:t xml:space="preserve">Based on the information provided during the workshop, it is recommended that the customer consider embarking on the following activities to </w:t>
      </w:r>
      <w:r w:rsidR="00F0084F">
        <w:t>prepare for application management</w:t>
      </w:r>
      <w:r w:rsidRPr="00785164">
        <w:t xml:space="preserve"> to Windows 10 devices.</w:t>
      </w:r>
    </w:p>
    <w:p w14:paraId="4C3E30DF" w14:textId="77777777" w:rsidR="003E134B" w:rsidRPr="00785164" w:rsidRDefault="003E134B" w:rsidP="003E134B">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Remove recommendations that should not be made for the customer. Augment the recommendations as required based on new information obtained during the workshops.</w:t>
      </w:r>
    </w:p>
    <w:p w14:paraId="55143823" w14:textId="5B04C82E" w:rsidR="00C45D7C" w:rsidRPr="00C353DC" w:rsidRDefault="00C45D7C" w:rsidP="003B7590">
      <w:pPr>
        <w:pStyle w:val="ListParagraph"/>
        <w:numPr>
          <w:ilvl w:val="0"/>
          <w:numId w:val="31"/>
        </w:numPr>
        <w:spacing w:before="0" w:after="0" w:line="240" w:lineRule="auto"/>
        <w:rPr>
          <w:rFonts w:cs="Segoe UI"/>
          <w:color w:val="FF0000"/>
        </w:rPr>
      </w:pPr>
      <w:r w:rsidRPr="00C353DC">
        <w:rPr>
          <w:rFonts w:cs="Segoe UI"/>
          <w:color w:val="FF0000"/>
        </w:rPr>
        <w:t xml:space="preserve">Design a plan to </w:t>
      </w:r>
      <w:r w:rsidR="00F0084F" w:rsidRPr="00C353DC">
        <w:rPr>
          <w:rFonts w:cs="Segoe UI"/>
          <w:color w:val="FF0000"/>
        </w:rPr>
        <w:t>rationalize the existing</w:t>
      </w:r>
      <w:r w:rsidRPr="00C353DC">
        <w:rPr>
          <w:rFonts w:cs="Segoe UI"/>
          <w:color w:val="FF0000"/>
        </w:rPr>
        <w:t xml:space="preserve"> application portfolio to reduce </w:t>
      </w:r>
      <w:r w:rsidR="00F0084F" w:rsidRPr="00C353DC">
        <w:rPr>
          <w:rFonts w:cs="Segoe UI"/>
          <w:color w:val="FF0000"/>
        </w:rPr>
        <w:t>migration effort when importing a</w:t>
      </w:r>
      <w:r w:rsidRPr="00C353DC">
        <w:rPr>
          <w:rFonts w:cs="Segoe UI"/>
          <w:color w:val="FF0000"/>
        </w:rPr>
        <w:t>pplication</w:t>
      </w:r>
      <w:r w:rsidR="00A97EA4">
        <w:rPr>
          <w:rFonts w:cs="Segoe UI"/>
          <w:color w:val="FF0000"/>
        </w:rPr>
        <w:t>s to the new platform</w:t>
      </w:r>
    </w:p>
    <w:p w14:paraId="24E10DB7" w14:textId="77777777" w:rsidR="00C45D7C" w:rsidRPr="00C353DC" w:rsidRDefault="00C45D7C" w:rsidP="003B7590">
      <w:pPr>
        <w:pStyle w:val="ListParagraph"/>
        <w:numPr>
          <w:ilvl w:val="0"/>
          <w:numId w:val="28"/>
        </w:numPr>
        <w:spacing w:before="0" w:after="0" w:line="240" w:lineRule="auto"/>
        <w:rPr>
          <w:rFonts w:cs="Segoe UI"/>
          <w:color w:val="FF0000"/>
        </w:rPr>
      </w:pPr>
      <w:r w:rsidRPr="00C353DC">
        <w:rPr>
          <w:rFonts w:cs="Segoe UI"/>
          <w:color w:val="FF0000"/>
        </w:rPr>
        <w:t>Consider remediation of applications that have used shimming as a mitigation technology</w:t>
      </w:r>
    </w:p>
    <w:p w14:paraId="5B668639" w14:textId="1D6B6EF8" w:rsidR="00C45D7C" w:rsidRPr="00C353DC" w:rsidRDefault="00C45D7C" w:rsidP="003B7590">
      <w:pPr>
        <w:pStyle w:val="ListParagraph"/>
        <w:numPr>
          <w:ilvl w:val="0"/>
          <w:numId w:val="28"/>
        </w:numPr>
        <w:spacing w:before="0" w:after="0" w:line="240" w:lineRule="auto"/>
        <w:rPr>
          <w:rFonts w:cs="Segoe UI"/>
          <w:color w:val="FF0000"/>
        </w:rPr>
      </w:pPr>
      <w:r w:rsidRPr="00C353DC">
        <w:rPr>
          <w:rFonts w:cs="Segoe UI"/>
          <w:color w:val="FF0000"/>
        </w:rPr>
        <w:t>Evaluate the use of application virtualization to se</w:t>
      </w:r>
      <w:r w:rsidR="00190B3D" w:rsidRPr="00C353DC">
        <w:rPr>
          <w:rFonts w:cs="Segoe UI"/>
          <w:color w:val="FF0000"/>
        </w:rPr>
        <w:t>quence applications for</w:t>
      </w:r>
      <w:r w:rsidRPr="00C353DC">
        <w:rPr>
          <w:rFonts w:cs="Segoe UI"/>
          <w:color w:val="FF0000"/>
        </w:rPr>
        <w:t xml:space="preserve"> delivery to corporate, domain-joined devices</w:t>
      </w:r>
    </w:p>
    <w:p w14:paraId="0946E4F5" w14:textId="7A9AC9F2" w:rsidR="00190B3D" w:rsidRPr="00C353DC" w:rsidRDefault="00190B3D" w:rsidP="003B7590">
      <w:pPr>
        <w:pStyle w:val="ListParagraph"/>
        <w:numPr>
          <w:ilvl w:val="0"/>
          <w:numId w:val="28"/>
        </w:numPr>
        <w:spacing w:before="0" w:after="0" w:line="240" w:lineRule="auto"/>
        <w:rPr>
          <w:rFonts w:cs="Segoe UI"/>
          <w:color w:val="FF0000"/>
        </w:rPr>
      </w:pPr>
      <w:r w:rsidRPr="00C353DC">
        <w:rPr>
          <w:rFonts w:cs="Segoe UI"/>
          <w:color w:val="FF0000"/>
        </w:rPr>
        <w:t>Evaluate the use of univ</w:t>
      </w:r>
      <w:r w:rsidR="00C353DC" w:rsidRPr="00C353DC">
        <w:rPr>
          <w:rFonts w:cs="Segoe UI"/>
          <w:color w:val="FF0000"/>
        </w:rPr>
        <w:t>ersal applications for use</w:t>
      </w:r>
    </w:p>
    <w:p w14:paraId="0F9DAA84" w14:textId="24AECEDF" w:rsidR="00C45D7C" w:rsidRPr="00C353DC" w:rsidRDefault="00C45D7C" w:rsidP="003B7590">
      <w:pPr>
        <w:pStyle w:val="ListParagraph"/>
        <w:numPr>
          <w:ilvl w:val="0"/>
          <w:numId w:val="31"/>
        </w:numPr>
        <w:spacing w:before="0" w:after="0" w:line="240" w:lineRule="auto"/>
        <w:rPr>
          <w:rFonts w:cs="Segoe UI"/>
          <w:color w:val="FF0000"/>
        </w:rPr>
      </w:pPr>
      <w:r w:rsidRPr="00C353DC">
        <w:rPr>
          <w:rFonts w:cs="Segoe UI"/>
          <w:color w:val="FF0000"/>
        </w:rPr>
        <w:t>Plan and commence an upgrade to Internet Explorer 11</w:t>
      </w:r>
      <w:r w:rsidR="00F0084F" w:rsidRPr="00C353DC">
        <w:rPr>
          <w:rFonts w:cs="Segoe UI"/>
          <w:color w:val="FF0000"/>
        </w:rPr>
        <w:t xml:space="preserve"> to ensure existing </w:t>
      </w:r>
      <w:r w:rsidR="00C353DC" w:rsidRPr="00C353DC">
        <w:rPr>
          <w:rFonts w:cs="Segoe UI"/>
          <w:color w:val="FF0000"/>
        </w:rPr>
        <w:t xml:space="preserve">Internet Explorer </w:t>
      </w:r>
      <w:r w:rsidR="00F0084F" w:rsidRPr="00C353DC">
        <w:rPr>
          <w:rFonts w:cs="Segoe UI"/>
          <w:color w:val="FF0000"/>
        </w:rPr>
        <w:t>b</w:t>
      </w:r>
      <w:r w:rsidR="00C353DC" w:rsidRPr="00C353DC">
        <w:rPr>
          <w:rFonts w:cs="Segoe UI"/>
          <w:color w:val="FF0000"/>
        </w:rPr>
        <w:t xml:space="preserve">rowser platforms remain </w:t>
      </w:r>
      <w:r w:rsidR="00A97EA4">
        <w:rPr>
          <w:rFonts w:cs="Segoe UI"/>
          <w:color w:val="FF0000"/>
        </w:rPr>
        <w:t>in a supported state</w:t>
      </w:r>
    </w:p>
    <w:p w14:paraId="2EA33EEE" w14:textId="77777777" w:rsidR="00C45D7C" w:rsidRPr="00C353DC" w:rsidRDefault="00C45D7C" w:rsidP="003B7590">
      <w:pPr>
        <w:pStyle w:val="ListParagraph"/>
        <w:numPr>
          <w:ilvl w:val="0"/>
          <w:numId w:val="31"/>
        </w:numPr>
        <w:spacing w:before="0" w:after="0" w:line="240" w:lineRule="auto"/>
        <w:rPr>
          <w:rFonts w:cs="Segoe UI"/>
          <w:color w:val="FF0000"/>
        </w:rPr>
      </w:pPr>
      <w:r w:rsidRPr="00C353DC">
        <w:rPr>
          <w:rFonts w:cs="Segoe UI"/>
          <w:color w:val="FF0000"/>
        </w:rPr>
        <w:t>Perform the discovery of corporate web-based sites using the Site Discovery Toolkit for Internet Explorer</w:t>
      </w:r>
    </w:p>
    <w:p w14:paraId="47B1F40C" w14:textId="77777777" w:rsidR="00C45D7C" w:rsidRPr="00C353DC" w:rsidRDefault="00C45D7C" w:rsidP="003B7590">
      <w:pPr>
        <w:pStyle w:val="ListParagraph"/>
        <w:numPr>
          <w:ilvl w:val="0"/>
          <w:numId w:val="31"/>
        </w:numPr>
        <w:spacing w:before="0" w:after="0" w:line="240" w:lineRule="auto"/>
        <w:rPr>
          <w:rFonts w:cs="Segoe UI"/>
          <w:color w:val="FF0000"/>
        </w:rPr>
      </w:pPr>
      <w:r w:rsidRPr="00C353DC">
        <w:rPr>
          <w:rFonts w:cs="Segoe UI"/>
          <w:color w:val="FF0000"/>
        </w:rPr>
        <w:t>Initiate the testing of web-based applications for compatibility with Internet Explorer 11</w:t>
      </w:r>
    </w:p>
    <w:p w14:paraId="6C151A74" w14:textId="7AA06BD5" w:rsidR="00C45D7C" w:rsidRDefault="00C45D7C" w:rsidP="003B7590">
      <w:pPr>
        <w:pStyle w:val="ListParagraph"/>
        <w:numPr>
          <w:ilvl w:val="0"/>
          <w:numId w:val="31"/>
        </w:numPr>
        <w:spacing w:before="0" w:after="0" w:line="240" w:lineRule="auto"/>
        <w:rPr>
          <w:rFonts w:cs="Segoe UI"/>
          <w:color w:val="FF0000"/>
        </w:rPr>
      </w:pPr>
      <w:r w:rsidRPr="00C353DC">
        <w:rPr>
          <w:rFonts w:cs="Segoe UI"/>
          <w:color w:val="FF0000"/>
        </w:rPr>
        <w:t>Evaluate the use of Enterprise Mode in Internet Explorer 11</w:t>
      </w:r>
    </w:p>
    <w:p w14:paraId="7755C136" w14:textId="365F151C" w:rsidR="00213C64" w:rsidRPr="00C353DC" w:rsidRDefault="00213C64" w:rsidP="003B7590">
      <w:pPr>
        <w:pStyle w:val="ListParagraph"/>
        <w:numPr>
          <w:ilvl w:val="0"/>
          <w:numId w:val="31"/>
        </w:numPr>
        <w:spacing w:before="0" w:after="0" w:line="240" w:lineRule="auto"/>
        <w:rPr>
          <w:rFonts w:cs="Segoe UI"/>
          <w:color w:val="FF0000"/>
        </w:rPr>
      </w:pPr>
      <w:r>
        <w:rPr>
          <w:rFonts w:cs="Segoe UI"/>
          <w:color w:val="FF0000"/>
        </w:rPr>
        <w:t>Evaluate the Windows Store for Business as corporate application store</w:t>
      </w:r>
    </w:p>
    <w:p w14:paraId="2848199D" w14:textId="52A3172A" w:rsidR="00A56F1E" w:rsidRDefault="00A56F1E" w:rsidP="00C45D7C">
      <w:pPr>
        <w:pStyle w:val="Heading2Numbered"/>
      </w:pPr>
      <w:bookmarkStart w:id="79" w:name="_Toc471299738"/>
      <w:bookmarkStart w:id="80" w:name="_Toc474246001"/>
      <w:bookmarkEnd w:id="79"/>
      <w:r>
        <w:lastRenderedPageBreak/>
        <w:t>Servicing</w:t>
      </w:r>
      <w:bookmarkEnd w:id="80"/>
    </w:p>
    <w:p w14:paraId="55BC7DA0" w14:textId="67242D75" w:rsidR="00A56F1E" w:rsidRDefault="008C7BAE" w:rsidP="00A56F1E">
      <w:r w:rsidRPr="00785164">
        <w:t xml:space="preserve">Based on the information provided during the workshop, it is recommended that the customer consider embarking on the following activities to prepare for </w:t>
      </w:r>
      <w:r>
        <w:t>Servicing with System Center Configuration Manager</w:t>
      </w:r>
    </w:p>
    <w:p w14:paraId="5A1091F7" w14:textId="77777777" w:rsidR="008C7BAE" w:rsidRPr="00785164" w:rsidRDefault="008C7BAE" w:rsidP="008C7BAE">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Remove recommendations that should not be made for the customer. Augment the recommendations as required based on new information obtained during the workshops.</w:t>
      </w:r>
    </w:p>
    <w:p w14:paraId="48BC8433" w14:textId="39C2FA7F" w:rsidR="008C7BAE" w:rsidRPr="002A471B" w:rsidRDefault="008C7BAE" w:rsidP="008C7BAE">
      <w:pPr>
        <w:pStyle w:val="ListParagraph"/>
        <w:numPr>
          <w:ilvl w:val="0"/>
          <w:numId w:val="31"/>
        </w:numPr>
        <w:spacing w:before="0" w:after="0" w:line="240" w:lineRule="auto"/>
        <w:rPr>
          <w:rFonts w:cs="Segoe UI"/>
          <w:color w:val="FF0000"/>
        </w:rPr>
      </w:pPr>
      <w:r>
        <w:rPr>
          <w:rFonts w:cs="Segoe UI"/>
          <w:color w:val="FF0000"/>
        </w:rPr>
        <w:t>Ensure the Service Connection Point role can connect to the internet to obtain Platform Updates for System Center Configuration Manager</w:t>
      </w:r>
    </w:p>
    <w:p w14:paraId="03287FB5" w14:textId="48D61C96" w:rsidR="008C7BAE" w:rsidRPr="00D45C8D" w:rsidRDefault="008C7BAE" w:rsidP="008C7BAE">
      <w:pPr>
        <w:pStyle w:val="ListParagraph"/>
        <w:numPr>
          <w:ilvl w:val="0"/>
          <w:numId w:val="31"/>
        </w:numPr>
        <w:spacing w:before="0" w:after="0" w:line="240" w:lineRule="auto"/>
        <w:rPr>
          <w:rFonts w:ascii="Segoe Pro" w:hAnsi="Segoe Pro"/>
          <w:color w:val="FF0000"/>
        </w:rPr>
      </w:pPr>
      <w:r>
        <w:rPr>
          <w:rFonts w:cs="Segoe UI"/>
          <w:color w:val="FF0000"/>
        </w:rPr>
        <w:t xml:space="preserve">Expand on the work undertaken in the capability workshop to define Windows 10 Servicing rings for the organization to enable System Center Configuration Manager to support Windows 10 updates and upgrades </w:t>
      </w:r>
      <w:r w:rsidR="00374EBF">
        <w:rPr>
          <w:rFonts w:cs="Segoe UI"/>
          <w:color w:val="FF0000"/>
        </w:rPr>
        <w:t>per</w:t>
      </w:r>
      <w:r>
        <w:rPr>
          <w:rFonts w:cs="Segoe UI"/>
          <w:color w:val="FF0000"/>
        </w:rPr>
        <w:t xml:space="preserve"> corporate requirements</w:t>
      </w:r>
    </w:p>
    <w:p w14:paraId="26570EC2" w14:textId="40FE8F39" w:rsidR="00D45C8D" w:rsidRPr="00C4442A" w:rsidRDefault="00D45C8D" w:rsidP="008C7BAE">
      <w:pPr>
        <w:pStyle w:val="ListParagraph"/>
        <w:numPr>
          <w:ilvl w:val="0"/>
          <w:numId w:val="31"/>
        </w:numPr>
        <w:spacing w:before="0" w:after="0" w:line="240" w:lineRule="auto"/>
        <w:rPr>
          <w:rFonts w:ascii="Segoe Pro" w:hAnsi="Segoe Pro"/>
          <w:color w:val="FF0000"/>
        </w:rPr>
      </w:pPr>
      <w:r>
        <w:rPr>
          <w:rFonts w:cs="Segoe UI"/>
          <w:color w:val="FF0000"/>
        </w:rPr>
        <w:t>Define all the products that will be supported by the Servicing capability</w:t>
      </w:r>
    </w:p>
    <w:p w14:paraId="00C953A7" w14:textId="35AC6686" w:rsidR="00213C64" w:rsidRPr="00C4442A" w:rsidRDefault="00213C64" w:rsidP="008C7BAE">
      <w:pPr>
        <w:pStyle w:val="ListParagraph"/>
        <w:numPr>
          <w:ilvl w:val="0"/>
          <w:numId w:val="31"/>
        </w:numPr>
        <w:spacing w:before="0" w:after="0" w:line="240" w:lineRule="auto"/>
        <w:rPr>
          <w:rFonts w:cs="Segoe UI"/>
          <w:color w:val="FF0000"/>
        </w:rPr>
      </w:pPr>
      <w:r w:rsidRPr="00C4442A">
        <w:rPr>
          <w:rFonts w:cs="Segoe UI"/>
          <w:color w:val="FF0000"/>
        </w:rPr>
        <w:t>Consider configuring and deploying Upgrade Analytics to provide Windows 10 upgrade readiness data</w:t>
      </w:r>
    </w:p>
    <w:p w14:paraId="332D16AA" w14:textId="77777777" w:rsidR="00DF090F" w:rsidRPr="00785164" w:rsidRDefault="00DF090F" w:rsidP="00DF090F">
      <w:pPr>
        <w:pStyle w:val="Heading2Numbered"/>
      </w:pPr>
      <w:bookmarkStart w:id="81" w:name="_Toc474246002"/>
      <w:bookmarkEnd w:id="2"/>
      <w:bookmarkEnd w:id="3"/>
      <w:bookmarkEnd w:id="4"/>
      <w:bookmarkEnd w:id="5"/>
      <w:r w:rsidRPr="00785164">
        <w:t>Platform Delivery</w:t>
      </w:r>
      <w:bookmarkEnd w:id="81"/>
      <w:r w:rsidRPr="00785164">
        <w:t xml:space="preserve"> </w:t>
      </w:r>
    </w:p>
    <w:p w14:paraId="63CB3B91" w14:textId="77777777" w:rsidR="00DF090F" w:rsidRPr="00785164" w:rsidRDefault="00DF090F" w:rsidP="00DF090F">
      <w:r w:rsidRPr="00785164">
        <w:t xml:space="preserve">Based on the information provided during the workshop, it is recommended that the customer consider embarking on the following activities to prepare for </w:t>
      </w:r>
      <w:r>
        <w:t>Platform Delivery with System Center Configuration Manager</w:t>
      </w:r>
      <w:r w:rsidRPr="00785164">
        <w:t>.</w:t>
      </w:r>
    </w:p>
    <w:p w14:paraId="06B91248"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t>Consultant: Remove recommendations that should not be made for the customer. Augment the recommendations as required based on new information obtained during the workshops.</w:t>
      </w:r>
    </w:p>
    <w:p w14:paraId="04FEF727" w14:textId="77777777" w:rsidR="00DF090F" w:rsidRPr="006570C3" w:rsidRDefault="00DF090F" w:rsidP="00DF090F">
      <w:pPr>
        <w:numPr>
          <w:ilvl w:val="0"/>
          <w:numId w:val="29"/>
        </w:numPr>
        <w:spacing w:before="0" w:after="0" w:line="240" w:lineRule="auto"/>
        <w:contextualSpacing/>
        <w:rPr>
          <w:rFonts w:cs="Segoe UI"/>
          <w:color w:val="FF0000"/>
        </w:rPr>
      </w:pPr>
      <w:r w:rsidRPr="006570C3">
        <w:rPr>
          <w:rFonts w:cs="Segoe UI"/>
          <w:color w:val="FF0000"/>
        </w:rPr>
        <w:t>Test existing script investments</w:t>
      </w:r>
      <w:r>
        <w:rPr>
          <w:rFonts w:cs="Segoe UI"/>
          <w:color w:val="FF0000"/>
        </w:rPr>
        <w:t xml:space="preserve"> for Windows PE, DISM and USMT</w:t>
      </w:r>
    </w:p>
    <w:p w14:paraId="445C3FFA" w14:textId="77777777" w:rsidR="00DF090F" w:rsidRDefault="00DF090F" w:rsidP="00DF090F">
      <w:pPr>
        <w:pStyle w:val="ListParagraph"/>
        <w:numPr>
          <w:ilvl w:val="0"/>
          <w:numId w:val="29"/>
        </w:numPr>
        <w:spacing w:before="0" w:after="0" w:line="240" w:lineRule="auto"/>
        <w:rPr>
          <w:rFonts w:cs="Segoe UI"/>
          <w:color w:val="FF0000"/>
        </w:rPr>
      </w:pPr>
      <w:r>
        <w:rPr>
          <w:rFonts w:cs="Segoe UI"/>
          <w:color w:val="FF0000"/>
        </w:rPr>
        <w:t>Determine all reference images, Operating Systems and architectures that will be supported by Platform Delivery</w:t>
      </w:r>
    </w:p>
    <w:p w14:paraId="220F2520" w14:textId="77777777" w:rsidR="00DF090F" w:rsidRDefault="00DF090F" w:rsidP="00DF090F">
      <w:pPr>
        <w:pStyle w:val="ListParagraph"/>
        <w:numPr>
          <w:ilvl w:val="0"/>
          <w:numId w:val="29"/>
        </w:numPr>
        <w:spacing w:before="0" w:after="0" w:line="240" w:lineRule="auto"/>
        <w:rPr>
          <w:rFonts w:cs="Segoe UI"/>
          <w:color w:val="FF0000"/>
        </w:rPr>
      </w:pPr>
      <w:r>
        <w:rPr>
          <w:rFonts w:cs="Segoe UI"/>
          <w:color w:val="FF0000"/>
        </w:rPr>
        <w:t>Define the deployment methods that will be used to deploy reference images using the new platform delivery infrastructure</w:t>
      </w:r>
    </w:p>
    <w:p w14:paraId="3A100528" w14:textId="77777777" w:rsidR="00DF090F" w:rsidRDefault="00DF090F" w:rsidP="00DF090F">
      <w:pPr>
        <w:pStyle w:val="ListParagraph"/>
        <w:numPr>
          <w:ilvl w:val="0"/>
          <w:numId w:val="29"/>
        </w:numPr>
        <w:spacing w:before="0" w:after="0" w:line="240" w:lineRule="auto"/>
        <w:rPr>
          <w:rFonts w:cs="Segoe UI"/>
          <w:color w:val="FF0000"/>
        </w:rPr>
      </w:pPr>
      <w:r>
        <w:rPr>
          <w:rFonts w:cs="Segoe UI"/>
          <w:color w:val="FF0000"/>
        </w:rPr>
        <w:t>Consider the requirement for user state migration as part of the Platform Delivery capability in the new environment</w:t>
      </w:r>
    </w:p>
    <w:p w14:paraId="13A2A2C8" w14:textId="77777777" w:rsidR="00DF090F" w:rsidRDefault="00DF090F" w:rsidP="00DF090F">
      <w:pPr>
        <w:pStyle w:val="ListParagraph"/>
        <w:numPr>
          <w:ilvl w:val="0"/>
          <w:numId w:val="29"/>
        </w:numPr>
        <w:spacing w:before="0" w:after="0" w:line="240" w:lineRule="auto"/>
        <w:rPr>
          <w:rFonts w:cs="Segoe UI"/>
          <w:color w:val="FF0000"/>
        </w:rPr>
      </w:pPr>
      <w:r w:rsidRPr="006570C3">
        <w:rPr>
          <w:rFonts w:cs="Segoe UI"/>
          <w:color w:val="FF0000"/>
        </w:rPr>
        <w:t>Evaluate and update Microsoft Deployment Toolkit to the appropriate version to provide support for new Operating Systems</w:t>
      </w:r>
    </w:p>
    <w:p w14:paraId="614B7E90" w14:textId="77777777" w:rsidR="00DF090F" w:rsidRPr="006570C3" w:rsidRDefault="00DF090F" w:rsidP="00DF090F">
      <w:pPr>
        <w:pStyle w:val="ListParagraph"/>
        <w:numPr>
          <w:ilvl w:val="0"/>
          <w:numId w:val="29"/>
        </w:numPr>
        <w:spacing w:before="0" w:after="0" w:line="240" w:lineRule="auto"/>
        <w:rPr>
          <w:rFonts w:cs="Segoe UI"/>
          <w:color w:val="FF0000"/>
        </w:rPr>
      </w:pPr>
      <w:r w:rsidRPr="006570C3">
        <w:rPr>
          <w:rFonts w:cs="Segoe UI"/>
          <w:color w:val="FF0000"/>
        </w:rPr>
        <w:t>Determine all systems that req</w:t>
      </w:r>
      <w:r>
        <w:rPr>
          <w:rFonts w:cs="Segoe UI"/>
          <w:color w:val="FF0000"/>
        </w:rPr>
        <w:t>uire a change from BIOS to UEFI</w:t>
      </w:r>
    </w:p>
    <w:p w14:paraId="41A5BB7F" w14:textId="77777777" w:rsidR="00DF090F" w:rsidRPr="00785164" w:rsidRDefault="00DF090F" w:rsidP="00DF090F">
      <w:pPr>
        <w:pStyle w:val="Heading2Numbered"/>
      </w:pPr>
      <w:bookmarkStart w:id="82" w:name="_Toc474246003"/>
      <w:r>
        <w:t>Migration</w:t>
      </w:r>
      <w:bookmarkEnd w:id="82"/>
    </w:p>
    <w:p w14:paraId="0E16BE19" w14:textId="77777777" w:rsidR="00DF090F" w:rsidRPr="00785164" w:rsidRDefault="00DF090F" w:rsidP="00DF090F">
      <w:r w:rsidRPr="00785164">
        <w:t xml:space="preserve">Based on the information provided during the workshop, it is recommended that the customer consider embarking on the following activities to prepare for </w:t>
      </w:r>
      <w:r>
        <w:t>migration</w:t>
      </w:r>
      <w:r w:rsidRPr="00785164">
        <w:t>.</w:t>
      </w:r>
    </w:p>
    <w:p w14:paraId="19877916" w14:textId="77777777" w:rsidR="00DF090F" w:rsidRPr="00785164" w:rsidRDefault="00DF090F" w:rsidP="00DF090F">
      <w:pPr>
        <w:shd w:val="clear" w:color="auto" w:fill="F2F2F2"/>
        <w:spacing w:before="0" w:after="200"/>
        <w:rPr>
          <w:rFonts w:ascii="Calibri" w:eastAsia="Arial" w:hAnsi="Calibri" w:cs="Arial"/>
          <w:color w:val="FF0066"/>
          <w:lang w:eastAsia="ja-JP"/>
        </w:rPr>
      </w:pPr>
      <w:r w:rsidRPr="00785164">
        <w:rPr>
          <w:rFonts w:ascii="Calibri" w:eastAsia="Arial" w:hAnsi="Calibri" w:cs="Arial"/>
          <w:color w:val="FF0066"/>
          <w:lang w:eastAsia="ja-JP"/>
        </w:rPr>
        <w:lastRenderedPageBreak/>
        <w:t>Consultant: Remove recommendations that should not be made for the customer. Augment the recommendations as required based on new information obtained during the workshops.</w:t>
      </w:r>
    </w:p>
    <w:p w14:paraId="7D3CF6B6" w14:textId="77777777" w:rsidR="00DF090F" w:rsidRDefault="00DF090F" w:rsidP="00DF090F">
      <w:pPr>
        <w:numPr>
          <w:ilvl w:val="0"/>
          <w:numId w:val="30"/>
        </w:numPr>
        <w:spacing w:before="0" w:after="0" w:line="240" w:lineRule="auto"/>
        <w:contextualSpacing/>
        <w:rPr>
          <w:rFonts w:cs="Segoe UI"/>
          <w:color w:val="FF0000"/>
        </w:rPr>
      </w:pPr>
      <w:r>
        <w:rPr>
          <w:rFonts w:cs="Segoe UI"/>
          <w:color w:val="FF0000"/>
        </w:rPr>
        <w:t>Upgrade the existing System Center Configuration Manager platform to a supported level that can leverage the migration capability</w:t>
      </w:r>
    </w:p>
    <w:p w14:paraId="26D1AD63" w14:textId="77777777" w:rsidR="00DF090F" w:rsidRDefault="00DF090F" w:rsidP="00DF090F">
      <w:pPr>
        <w:numPr>
          <w:ilvl w:val="0"/>
          <w:numId w:val="30"/>
        </w:numPr>
        <w:spacing w:before="0" w:after="0" w:line="240" w:lineRule="auto"/>
        <w:contextualSpacing/>
        <w:rPr>
          <w:rFonts w:cs="Segoe UI"/>
          <w:color w:val="FF0000"/>
        </w:rPr>
      </w:pPr>
      <w:r>
        <w:rPr>
          <w:rFonts w:cs="Segoe UI"/>
          <w:color w:val="FF0000"/>
        </w:rPr>
        <w:t>Determine suitability criteria to migrate existing content and configuration artefacts</w:t>
      </w:r>
    </w:p>
    <w:p w14:paraId="54F57FD0" w14:textId="77777777" w:rsidR="00DF090F" w:rsidRPr="007110CB" w:rsidRDefault="00DF090F" w:rsidP="00DF090F">
      <w:pPr>
        <w:numPr>
          <w:ilvl w:val="0"/>
          <w:numId w:val="30"/>
        </w:numPr>
        <w:spacing w:before="0" w:after="0" w:line="240" w:lineRule="auto"/>
        <w:contextualSpacing/>
        <w:rPr>
          <w:rFonts w:cs="Segoe UI"/>
          <w:color w:val="FF0000"/>
        </w:rPr>
      </w:pPr>
      <w:r>
        <w:rPr>
          <w:rFonts w:cs="Segoe UI"/>
          <w:color w:val="FF0000"/>
        </w:rPr>
        <w:t>Establish a roadmap for migration and decommissioning of the existing infrastructure management platform</w:t>
      </w:r>
    </w:p>
    <w:p w14:paraId="13EE0BBD" w14:textId="77777777" w:rsidR="00DF090F" w:rsidRDefault="00DF090F">
      <w:pPr>
        <w:spacing w:before="0" w:after="160" w:line="259" w:lineRule="auto"/>
        <w:rPr>
          <w:rFonts w:asciiTheme="minorHAnsi" w:eastAsiaTheme="minorHAnsi" w:hAnsiTheme="minorHAnsi"/>
        </w:rPr>
      </w:pPr>
    </w:p>
    <w:sectPr w:rsidR="00DF090F" w:rsidSect="00B17833">
      <w:headerReference w:type="default" r:id="rId26"/>
      <w:headerReference w:type="first" r:id="rId27"/>
      <w:footerReference w:type="first" r:id="rId28"/>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2155E" w14:textId="77777777" w:rsidR="00A24A6D" w:rsidRDefault="00A24A6D">
      <w:pPr>
        <w:spacing w:before="0" w:after="0" w:line="240" w:lineRule="auto"/>
      </w:pPr>
      <w:r>
        <w:separator/>
      </w:r>
    </w:p>
  </w:endnote>
  <w:endnote w:type="continuationSeparator" w:id="0">
    <w:p w14:paraId="391BFC02" w14:textId="77777777" w:rsidR="00A24A6D" w:rsidRDefault="00A24A6D">
      <w:pPr>
        <w:spacing w:before="0" w:after="0" w:line="240" w:lineRule="auto"/>
      </w:pPr>
      <w:r>
        <w:continuationSeparator/>
      </w:r>
    </w:p>
  </w:endnote>
  <w:endnote w:type="continuationNotice" w:id="1">
    <w:p w14:paraId="6472EECA" w14:textId="77777777" w:rsidR="00A24A6D" w:rsidRDefault="00A24A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Pro">
    <w:altName w:val="Lucida Sans Unicode"/>
    <w:charset w:val="00"/>
    <w:family w:val="swiss"/>
    <w:pitch w:val="variable"/>
    <w:sig w:usb0="A00002AF" w:usb1="4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Light">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3" w14:textId="77777777" w:rsidR="00C4442A" w:rsidRDefault="00C4442A">
    <w:pPr>
      <w:pStyle w:val="Footer"/>
    </w:pPr>
  </w:p>
  <w:p w14:paraId="65BED2B4" w14:textId="77777777" w:rsidR="00C4442A" w:rsidRDefault="00C444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5" w14:textId="77777777" w:rsidR="00C4442A" w:rsidRDefault="00C4442A"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4306560E" w:rsidR="00C4442A" w:rsidRDefault="00C4442A"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r w:rsidR="00374EBF">
      <w:rPr>
        <w:rFonts w:cstheme="minorHAnsi"/>
        <w:sz w:val="18"/>
        <w:szCs w:val="18"/>
      </w:rPr>
      <w:t>in,</w:t>
    </w:r>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65BED2B7" w14:textId="77777777" w:rsidR="00C4442A" w:rsidRDefault="00C4442A"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C4442A" w:rsidRDefault="00C4442A"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21CDE450" w:rsidR="00C4442A" w:rsidRDefault="0033080C" w:rsidP="00C14C70">
    <w:pPr>
      <w:pStyle w:val="Footer"/>
      <w:spacing w:after="120"/>
      <w:rPr>
        <w:rFonts w:cstheme="minorHAnsi"/>
        <w:sz w:val="18"/>
        <w:szCs w:val="18"/>
      </w:rPr>
    </w:pPr>
    <w:r>
      <w:rPr>
        <w:rFonts w:cstheme="minorHAnsi"/>
        <w:sz w:val="18"/>
        <w:szCs w:val="18"/>
      </w:rPr>
      <w:t>© 2017</w:t>
    </w:r>
    <w:r w:rsidR="00C4442A">
      <w:rPr>
        <w:rFonts w:cstheme="minorHAnsi"/>
        <w:sz w:val="18"/>
        <w:szCs w:val="18"/>
      </w:rPr>
      <w:t xml:space="preserve"> Microsoft Corporation. All rights reserved. Any use or distribution of these materials without express authorization of Microsoft Corp. is strictly prohibited.</w:t>
    </w:r>
  </w:p>
  <w:p w14:paraId="65BED2BA" w14:textId="77777777" w:rsidR="00C4442A" w:rsidRDefault="00C4442A"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C4442A" w:rsidRDefault="00C4442A"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D77EF33" w14:textId="52C1E42D" w:rsidR="00C4442A" w:rsidRDefault="00C4442A" w:rsidP="002249E0">
    <w:pPr>
      <w:pStyle w:val="Footer"/>
      <w:jc w:val="right"/>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C4442A" w14:paraId="7AA93188" w14:textId="77777777" w:rsidTr="002249E0">
      <w:tc>
        <w:tcPr>
          <w:tcW w:w="4567" w:type="pct"/>
        </w:tcPr>
        <w:p w14:paraId="2D207482" w14:textId="62BA3684" w:rsidR="00C4442A" w:rsidRDefault="00C4442A" w:rsidP="002249E0">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D54BF0">
            <w:rPr>
              <w:color w:val="000000" w:themeColor="text1"/>
            </w:rPr>
            <w:t>Capability Architecture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D54BF0">
            <w:rPr>
              <w:color w:val="000000" w:themeColor="text1"/>
            </w:rPr>
            <w:fldChar w:fldCharType="separate"/>
          </w:r>
          <w:r w:rsidR="00D54BF0">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D54BF0">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D54BF0">
            <w:rPr>
              <w:noProof/>
              <w:color w:val="000000" w:themeColor="text1"/>
            </w:rPr>
            <w:t>CM_02_CapabilityArchitecture_1610.docx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D54BF0">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D54BF0">
            <w:rPr>
              <w:noProof/>
              <w:color w:val="000000" w:themeColor="text1"/>
            </w:rPr>
            <w:t>1</w:t>
          </w:r>
          <w:r w:rsidRPr="005C56AE">
            <w:rPr>
              <w:color w:val="000000" w:themeColor="text1"/>
            </w:rPr>
            <w:fldChar w:fldCharType="end"/>
          </w:r>
        </w:p>
      </w:tc>
      <w:tc>
        <w:tcPr>
          <w:tcW w:w="433" w:type="pct"/>
        </w:tcPr>
        <w:p w14:paraId="3268D467" w14:textId="301DC9E1" w:rsidR="00C4442A" w:rsidRDefault="00C4442A" w:rsidP="002249E0">
          <w:pPr>
            <w:pStyle w:val="Footer"/>
            <w:jc w:val="right"/>
          </w:pPr>
          <w:r>
            <w:fldChar w:fldCharType="begin"/>
          </w:r>
          <w:r>
            <w:instrText xml:space="preserve"> PAGE   \* MERGEFORMAT </w:instrText>
          </w:r>
          <w:r>
            <w:fldChar w:fldCharType="separate"/>
          </w:r>
          <w:r w:rsidR="00D54BF0">
            <w:rPr>
              <w:noProof/>
            </w:rPr>
            <w:t>ii</w:t>
          </w:r>
          <w:r>
            <w:rPr>
              <w:noProof/>
            </w:rPr>
            <w:fldChar w:fldCharType="end"/>
          </w:r>
        </w:p>
      </w:tc>
    </w:tr>
  </w:tbl>
  <w:p w14:paraId="65BED2BC" w14:textId="5079D89D" w:rsidR="00C4442A" w:rsidRDefault="00C4442A" w:rsidP="002249E0">
    <w:pPr>
      <w:pStyle w:val="Footer"/>
      <w:jc w:val="right"/>
    </w:pPr>
  </w:p>
  <w:tbl>
    <w:tblPr>
      <w:tblW w:w="9587" w:type="dxa"/>
      <w:tblInd w:w="-227" w:type="dxa"/>
      <w:tblLayout w:type="fixed"/>
      <w:tblLook w:val="01E0" w:firstRow="1" w:lastRow="1" w:firstColumn="1" w:lastColumn="1" w:noHBand="0" w:noVBand="0"/>
    </w:tblPr>
    <w:tblGrid>
      <w:gridCol w:w="9587"/>
    </w:tblGrid>
    <w:tr w:rsidR="00C4442A" w:rsidRPr="00C831C4" w14:paraId="65BED2C0" w14:textId="77777777" w:rsidTr="00D87D77">
      <w:tc>
        <w:tcPr>
          <w:tcW w:w="9587" w:type="dxa"/>
        </w:tcPr>
        <w:p w14:paraId="65BED2BF" w14:textId="36FD2903" w:rsidR="00C4442A" w:rsidRPr="001F1552" w:rsidRDefault="00C4442A" w:rsidP="008E05D3">
          <w:pPr>
            <w:pStyle w:val="Footer"/>
            <w:tabs>
              <w:tab w:val="clear" w:pos="4680"/>
              <w:tab w:val="clear" w:pos="9360"/>
              <w:tab w:val="left" w:pos="3270"/>
            </w:tabs>
            <w:ind w:firstLine="119"/>
          </w:pPr>
        </w:p>
      </w:tc>
    </w:tr>
  </w:tbl>
  <w:p w14:paraId="65BED2C1" w14:textId="77777777" w:rsidR="00C4442A" w:rsidRPr="001F1552" w:rsidRDefault="00C4442A"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E6834" w14:textId="5D42B839" w:rsidR="00C4442A" w:rsidRDefault="00C4442A" w:rsidP="002249E0">
    <w:pPr>
      <w:pStyle w:val="Footer"/>
      <w:jc w:val="right"/>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C4442A" w14:paraId="11F45589" w14:textId="77777777" w:rsidTr="002249E0">
      <w:tc>
        <w:tcPr>
          <w:tcW w:w="4567" w:type="pct"/>
        </w:tcPr>
        <w:p w14:paraId="3210579A" w14:textId="20DC3CC3" w:rsidR="00C4442A" w:rsidRDefault="00C4442A" w:rsidP="002249E0">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D54BF0">
            <w:rPr>
              <w:color w:val="000000" w:themeColor="text1"/>
            </w:rPr>
            <w:t>Capability Architecture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D54BF0">
            <w:rPr>
              <w:color w:val="000000" w:themeColor="text1"/>
            </w:rPr>
            <w:fldChar w:fldCharType="separate"/>
          </w:r>
          <w:r w:rsidR="00D54BF0">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D54BF0">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D54BF0">
            <w:rPr>
              <w:noProof/>
              <w:color w:val="000000" w:themeColor="text1"/>
            </w:rPr>
            <w:t>CM_02_CapabilityArchitecture_1610.docx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D54BF0">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D54BF0">
            <w:rPr>
              <w:noProof/>
              <w:color w:val="000000" w:themeColor="text1"/>
            </w:rPr>
            <w:t>1</w:t>
          </w:r>
          <w:r w:rsidRPr="005C56AE">
            <w:rPr>
              <w:color w:val="000000" w:themeColor="text1"/>
            </w:rPr>
            <w:fldChar w:fldCharType="end"/>
          </w:r>
        </w:p>
      </w:tc>
      <w:tc>
        <w:tcPr>
          <w:tcW w:w="433" w:type="pct"/>
        </w:tcPr>
        <w:p w14:paraId="37FD7813" w14:textId="52BA9E80" w:rsidR="00C4442A" w:rsidRDefault="00C4442A" w:rsidP="002249E0">
          <w:pPr>
            <w:pStyle w:val="Footer"/>
            <w:jc w:val="right"/>
          </w:pPr>
          <w:r>
            <w:fldChar w:fldCharType="begin"/>
          </w:r>
          <w:r>
            <w:instrText xml:space="preserve"> PAGE   \* MERGEFORMAT </w:instrText>
          </w:r>
          <w:r>
            <w:fldChar w:fldCharType="separate"/>
          </w:r>
          <w:r w:rsidR="00D54BF0">
            <w:rPr>
              <w:noProof/>
            </w:rPr>
            <w:t>iv</w:t>
          </w:r>
          <w:r>
            <w:rPr>
              <w:noProof/>
            </w:rPr>
            <w:fldChar w:fldCharType="end"/>
          </w:r>
        </w:p>
      </w:tc>
    </w:tr>
  </w:tbl>
  <w:p w14:paraId="65821A12" w14:textId="77777777" w:rsidR="00C4442A" w:rsidRDefault="00C4442A" w:rsidP="002249E0">
    <w:pPr>
      <w:pStyle w:val="Footer"/>
      <w:jc w:val="right"/>
    </w:pPr>
  </w:p>
  <w:tbl>
    <w:tblPr>
      <w:tblW w:w="9587" w:type="dxa"/>
      <w:tblInd w:w="-227" w:type="dxa"/>
      <w:tblLayout w:type="fixed"/>
      <w:tblLook w:val="01E0" w:firstRow="1" w:lastRow="1" w:firstColumn="1" w:lastColumn="1" w:noHBand="0" w:noVBand="0"/>
    </w:tblPr>
    <w:tblGrid>
      <w:gridCol w:w="9587"/>
    </w:tblGrid>
    <w:tr w:rsidR="00C4442A" w:rsidRPr="00C831C4" w14:paraId="67DE3E82" w14:textId="77777777" w:rsidTr="00D87D77">
      <w:tc>
        <w:tcPr>
          <w:tcW w:w="9587" w:type="dxa"/>
        </w:tcPr>
        <w:p w14:paraId="4B2F124F" w14:textId="77777777" w:rsidR="00C4442A" w:rsidRPr="001F1552" w:rsidRDefault="00C4442A" w:rsidP="008E05D3">
          <w:pPr>
            <w:pStyle w:val="Footer"/>
            <w:tabs>
              <w:tab w:val="clear" w:pos="4680"/>
              <w:tab w:val="clear" w:pos="9360"/>
              <w:tab w:val="left" w:pos="3270"/>
            </w:tabs>
            <w:ind w:firstLine="119"/>
          </w:pPr>
        </w:p>
      </w:tc>
    </w:tr>
  </w:tbl>
  <w:p w14:paraId="5410EAF3" w14:textId="77777777" w:rsidR="00C4442A" w:rsidRPr="001F1552" w:rsidRDefault="00C4442A" w:rsidP="00C14C70">
    <w:pP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08100"/>
      <w:docPartObj>
        <w:docPartGallery w:val="Page Numbers (Bottom of Page)"/>
        <w:docPartUnique/>
      </w:docPartObj>
    </w:sdtPr>
    <w:sdtEndPr>
      <w:rPr>
        <w:noProof/>
      </w:rPr>
    </w:sdtEndPr>
    <w:sdtContent>
      <w:p w14:paraId="2AD2922A" w14:textId="6D0B129D" w:rsidR="00C4442A" w:rsidRDefault="00C4442A">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4442A" w14:paraId="1D32026F" w14:textId="77777777" w:rsidTr="00815525">
          <w:tc>
            <w:tcPr>
              <w:tcW w:w="0" w:type="auto"/>
            </w:tcPr>
            <w:p w14:paraId="4A00D681" w14:textId="6139A7CC" w:rsidR="00C4442A" w:rsidRDefault="00C4442A" w:rsidP="00815525">
              <w:pPr>
                <w:pStyle w:val="Footer"/>
                <w:jc w:val="right"/>
              </w:pPr>
              <w:r>
                <w:t xml:space="preserve">Page </w:t>
              </w:r>
              <w:r>
                <w:fldChar w:fldCharType="begin"/>
              </w:r>
              <w:r>
                <w:instrText xml:space="preserve"> PAGE   \* MERGEFORMAT </w:instrText>
              </w:r>
              <w:r>
                <w:fldChar w:fldCharType="separate"/>
              </w:r>
              <w:r>
                <w:rPr>
                  <w:noProof/>
                </w:rPr>
                <w:t>5</w:t>
              </w:r>
              <w:r>
                <w:rPr>
                  <w:noProof/>
                </w:rPr>
                <w:fldChar w:fldCharType="end"/>
              </w:r>
            </w:p>
          </w:tc>
        </w:tr>
      </w:tbl>
      <w:p w14:paraId="5BFB6457" w14:textId="40662CD4" w:rsidR="00C4442A" w:rsidRDefault="00C4442A">
        <w:pPr>
          <w:pStyle w:val="Footer"/>
        </w:pPr>
      </w:p>
    </w:sdtContent>
  </w:sdt>
  <w:p w14:paraId="65BED2C9" w14:textId="6EA321EF" w:rsidR="00C4442A" w:rsidRPr="00714235" w:rsidRDefault="00C4442A" w:rsidP="008155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27"/>
    </w:tblGrid>
    <w:tr w:rsidR="00C4442A" w14:paraId="6BA53CF8" w14:textId="77777777" w:rsidTr="00533342">
      <w:tc>
        <w:tcPr>
          <w:tcW w:w="8640" w:type="dxa"/>
        </w:tcPr>
        <w:p w14:paraId="2FA10C7C" w14:textId="7AB239E3" w:rsidR="00C4442A" w:rsidRDefault="00C4442A" w:rsidP="002249E0">
          <w:pPr>
            <w:pStyle w:val="Footer"/>
            <w:tabs>
              <w:tab w:val="clear" w:pos="9360"/>
              <w:tab w:val="right" w:pos="9012"/>
            </w:tabs>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D54BF0">
            <w:rPr>
              <w:color w:val="000000" w:themeColor="text1"/>
            </w:rPr>
            <w:t>Capability Architecture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D54BF0">
            <w:rPr>
              <w:color w:val="000000" w:themeColor="text1"/>
            </w:rPr>
            <w:fldChar w:fldCharType="separate"/>
          </w:r>
          <w:r w:rsidR="00D54BF0">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D54BF0">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D54BF0">
            <w:rPr>
              <w:noProof/>
              <w:color w:val="000000" w:themeColor="text1"/>
            </w:rPr>
            <w:t>CM_02_CapabilityArchitecture_1610.docx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D54BF0">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D54BF0">
            <w:rPr>
              <w:noProof/>
              <w:color w:val="000000" w:themeColor="text1"/>
            </w:rPr>
            <w:t>1</w:t>
          </w:r>
          <w:r w:rsidRPr="005C56AE">
            <w:rPr>
              <w:color w:val="000000" w:themeColor="text1"/>
            </w:rPr>
            <w:fldChar w:fldCharType="end"/>
          </w:r>
        </w:p>
      </w:tc>
      <w:tc>
        <w:tcPr>
          <w:tcW w:w="827" w:type="dxa"/>
        </w:tcPr>
        <w:p w14:paraId="5068B71B" w14:textId="1DCE1E36" w:rsidR="00C4442A" w:rsidRDefault="00C4442A" w:rsidP="004C4734">
          <w:pPr>
            <w:pStyle w:val="Footer"/>
            <w:jc w:val="right"/>
          </w:pPr>
          <w:r>
            <w:t xml:space="preserve">Page </w:t>
          </w:r>
          <w:r>
            <w:fldChar w:fldCharType="begin"/>
          </w:r>
          <w:r>
            <w:instrText xml:space="preserve"> PAGE  \* Arabic  \* MERGEFORMAT </w:instrText>
          </w:r>
          <w:r>
            <w:fldChar w:fldCharType="separate"/>
          </w:r>
          <w:r w:rsidR="00D54BF0">
            <w:rPr>
              <w:noProof/>
            </w:rPr>
            <w:t>51</w:t>
          </w:r>
          <w:r>
            <w:fldChar w:fldCharType="end"/>
          </w:r>
        </w:p>
        <w:p w14:paraId="5C455A47" w14:textId="77777777" w:rsidR="00C4442A" w:rsidRDefault="00C4442A" w:rsidP="004C4734">
          <w:pPr>
            <w:pStyle w:val="Footer"/>
            <w:jc w:val="right"/>
          </w:pPr>
        </w:p>
      </w:tc>
    </w:tr>
  </w:tbl>
  <w:p w14:paraId="3D20D481" w14:textId="6D438512" w:rsidR="00C4442A" w:rsidRDefault="00C4442A" w:rsidP="002249E0">
    <w:pPr>
      <w:pStyle w:val="Footer"/>
      <w:jc w:val="right"/>
    </w:pPr>
  </w:p>
  <w:tbl>
    <w:tblPr>
      <w:tblW w:w="9587" w:type="dxa"/>
      <w:tblInd w:w="-227" w:type="dxa"/>
      <w:tblLayout w:type="fixed"/>
      <w:tblLook w:val="01E0" w:firstRow="1" w:lastRow="1" w:firstColumn="1" w:lastColumn="1" w:noHBand="0" w:noVBand="0"/>
    </w:tblPr>
    <w:tblGrid>
      <w:gridCol w:w="9587"/>
    </w:tblGrid>
    <w:tr w:rsidR="00C4442A" w:rsidRPr="00C831C4" w14:paraId="23337DDC" w14:textId="77777777" w:rsidTr="00D87D77">
      <w:tc>
        <w:tcPr>
          <w:tcW w:w="9587" w:type="dxa"/>
        </w:tcPr>
        <w:p w14:paraId="2F852D9C" w14:textId="77777777" w:rsidR="00C4442A" w:rsidRPr="001F1552" w:rsidRDefault="00C4442A" w:rsidP="005D4D87">
          <w:pPr>
            <w:pStyle w:val="Footer"/>
            <w:ind w:firstLine="119"/>
          </w:pPr>
        </w:p>
      </w:tc>
    </w:tr>
  </w:tbl>
  <w:p w14:paraId="09701FA4" w14:textId="77777777" w:rsidR="00C4442A" w:rsidRPr="001F1552" w:rsidRDefault="00C4442A"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86305"/>
      <w:docPartObj>
        <w:docPartGallery w:val="Page Numbers (Bottom of Page)"/>
        <w:docPartUnique/>
      </w:docPartObj>
    </w:sdtPr>
    <w:sdtEndPr>
      <w:rPr>
        <w:noProof/>
      </w:rPr>
    </w:sdtEndPr>
    <w:sdtContent>
      <w:p w14:paraId="6DF62960" w14:textId="77777777" w:rsidR="00C4442A" w:rsidRDefault="00C4442A">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C4442A" w14:paraId="2A38E4F6" w14:textId="77777777" w:rsidTr="002249E0">
          <w:tc>
            <w:tcPr>
              <w:tcW w:w="4575" w:type="pct"/>
            </w:tcPr>
            <w:p w14:paraId="179E44C9" w14:textId="7568EC6C" w:rsidR="00C4442A" w:rsidRDefault="00C4442A" w:rsidP="000D3F0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D54BF0">
                <w:rPr>
                  <w:color w:val="000000" w:themeColor="text1"/>
                </w:rPr>
                <w:t>Capability Architecture</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D54BF0">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D54BF0">
                <w:rPr>
                  <w:noProof/>
                  <w:color w:val="000000" w:themeColor="text1"/>
                </w:rPr>
                <w:t>CM_02_CapabilityArchitecture_1610.docx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D54BF0">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D54BF0">
                <w:rPr>
                  <w:noProof/>
                  <w:color w:val="000000" w:themeColor="text1"/>
                </w:rPr>
                <w:t>1</w:t>
              </w:r>
              <w:r w:rsidRPr="005C56AE">
                <w:rPr>
                  <w:color w:val="000000" w:themeColor="text1"/>
                </w:rPr>
                <w:fldChar w:fldCharType="end"/>
              </w:r>
            </w:p>
          </w:tc>
          <w:tc>
            <w:tcPr>
              <w:tcW w:w="425" w:type="pct"/>
            </w:tcPr>
            <w:p w14:paraId="2DC17EB4" w14:textId="183C9808" w:rsidR="00C4442A" w:rsidRDefault="00C4442A" w:rsidP="002249E0">
              <w:pPr>
                <w:pStyle w:val="Footer"/>
                <w:jc w:val="right"/>
              </w:pPr>
              <w:r>
                <w:t xml:space="preserve">Page </w:t>
              </w:r>
              <w:r>
                <w:fldChar w:fldCharType="begin"/>
              </w:r>
              <w:r>
                <w:instrText xml:space="preserve"> PAGE  \* Arabic  \* MERGEFORMAT </w:instrText>
              </w:r>
              <w:r>
                <w:fldChar w:fldCharType="separate"/>
              </w:r>
              <w:r w:rsidR="00D54BF0">
                <w:rPr>
                  <w:noProof/>
                </w:rPr>
                <w:t>6</w:t>
              </w:r>
              <w:r>
                <w:fldChar w:fldCharType="end"/>
              </w:r>
            </w:p>
            <w:p w14:paraId="73269541" w14:textId="77777777" w:rsidR="00C4442A" w:rsidRDefault="00C4442A" w:rsidP="002249E0">
              <w:pPr>
                <w:pStyle w:val="Footer"/>
                <w:jc w:val="right"/>
              </w:pPr>
            </w:p>
          </w:tc>
        </w:tr>
      </w:tbl>
      <w:p w14:paraId="301E9825" w14:textId="77777777" w:rsidR="00C4442A" w:rsidRDefault="00C4442A">
        <w:pPr>
          <w:pStyle w:val="Footer"/>
        </w:pPr>
      </w:p>
    </w:sdtContent>
  </w:sdt>
  <w:p w14:paraId="20BF9E7B" w14:textId="77777777" w:rsidR="00C4442A" w:rsidRPr="00714235" w:rsidRDefault="00C4442A" w:rsidP="008155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2001"/>
      <w:docPartObj>
        <w:docPartGallery w:val="Page Numbers (Bottom of Page)"/>
        <w:docPartUnique/>
      </w:docPartObj>
    </w:sdtPr>
    <w:sdtEndPr>
      <w:rPr>
        <w:noProof/>
      </w:rPr>
    </w:sdtEndPr>
    <w:sdtContent>
      <w:p w14:paraId="7A559ABA" w14:textId="77777777" w:rsidR="00C4442A" w:rsidRDefault="00C4442A">
        <w:pPr>
          <w:pStyle w:val="Footer"/>
          <w:rPr>
            <w:noProof/>
          </w:rPr>
        </w:pPr>
      </w:p>
      <w:tbl>
        <w:tblPr>
          <w:tblStyle w:val="TableGrid"/>
          <w:tblW w:w="954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10"/>
        </w:tblGrid>
        <w:tr w:rsidR="00C4442A" w14:paraId="0D6691C8" w14:textId="77777777" w:rsidTr="002249E0">
          <w:tc>
            <w:tcPr>
              <w:tcW w:w="8730" w:type="dxa"/>
            </w:tcPr>
            <w:p w14:paraId="411DD54B" w14:textId="372A33EF" w:rsidR="00C4442A" w:rsidRDefault="00C4442A" w:rsidP="002249E0">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D54BF0">
                <w:rPr>
                  <w:color w:val="000000" w:themeColor="text1"/>
                </w:rPr>
                <w:t>Capability Architecture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D54BF0">
                <w:rPr>
                  <w:color w:val="000000" w:themeColor="text1"/>
                </w:rPr>
                <w:fldChar w:fldCharType="separate"/>
              </w:r>
              <w:r w:rsidR="00D54BF0">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D54BF0">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D54BF0">
                <w:rPr>
                  <w:noProof/>
                  <w:color w:val="000000" w:themeColor="text1"/>
                </w:rPr>
                <w:t>CM_02_CapabilityArchitecture_1610.docx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D54BF0">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D54BF0">
                <w:rPr>
                  <w:noProof/>
                  <w:color w:val="000000" w:themeColor="text1"/>
                </w:rPr>
                <w:t>1</w:t>
              </w:r>
              <w:r w:rsidRPr="005C56AE">
                <w:rPr>
                  <w:color w:val="000000" w:themeColor="text1"/>
                </w:rPr>
                <w:fldChar w:fldCharType="end"/>
              </w:r>
            </w:p>
          </w:tc>
          <w:tc>
            <w:tcPr>
              <w:tcW w:w="810" w:type="dxa"/>
            </w:tcPr>
            <w:p w14:paraId="308C84AD" w14:textId="63C4F7A2" w:rsidR="00C4442A" w:rsidRDefault="00C4442A" w:rsidP="002249E0">
              <w:pPr>
                <w:pStyle w:val="Footer"/>
                <w:jc w:val="right"/>
              </w:pPr>
              <w:r>
                <w:t xml:space="preserve">Page </w:t>
              </w:r>
              <w:r>
                <w:fldChar w:fldCharType="begin"/>
              </w:r>
              <w:r>
                <w:instrText xml:space="preserve"> PAGE  \* Arabic  \* MERGEFORMAT </w:instrText>
              </w:r>
              <w:r>
                <w:fldChar w:fldCharType="separate"/>
              </w:r>
              <w:r w:rsidR="00D54BF0">
                <w:rPr>
                  <w:noProof/>
                </w:rPr>
                <w:t>50</w:t>
              </w:r>
              <w:r>
                <w:fldChar w:fldCharType="end"/>
              </w:r>
            </w:p>
            <w:p w14:paraId="19CA9FF1" w14:textId="77777777" w:rsidR="00C4442A" w:rsidRDefault="00C4442A" w:rsidP="002249E0">
              <w:pPr>
                <w:pStyle w:val="Footer"/>
                <w:jc w:val="right"/>
              </w:pPr>
            </w:p>
          </w:tc>
        </w:tr>
      </w:tbl>
      <w:p w14:paraId="71B23749" w14:textId="77777777" w:rsidR="00C4442A" w:rsidRDefault="00C4442A">
        <w:pPr>
          <w:pStyle w:val="Footer"/>
        </w:pPr>
      </w:p>
    </w:sdtContent>
  </w:sdt>
  <w:p w14:paraId="5CFFEDE5" w14:textId="77777777" w:rsidR="00C4442A" w:rsidRPr="00714235" w:rsidRDefault="00C4442A"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8E423" w14:textId="77777777" w:rsidR="00A24A6D" w:rsidRDefault="00A24A6D">
      <w:pPr>
        <w:spacing w:before="0" w:after="0" w:line="240" w:lineRule="auto"/>
      </w:pPr>
      <w:r>
        <w:separator/>
      </w:r>
    </w:p>
  </w:footnote>
  <w:footnote w:type="continuationSeparator" w:id="0">
    <w:p w14:paraId="58BF610B" w14:textId="77777777" w:rsidR="00A24A6D" w:rsidRDefault="00A24A6D">
      <w:pPr>
        <w:spacing w:before="0" w:after="0" w:line="240" w:lineRule="auto"/>
      </w:pPr>
      <w:r>
        <w:continuationSeparator/>
      </w:r>
    </w:p>
  </w:footnote>
  <w:footnote w:type="continuationNotice" w:id="1">
    <w:p w14:paraId="6DCF338D" w14:textId="77777777" w:rsidR="00A24A6D" w:rsidRDefault="00A24A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600" w:firstRow="0" w:lastRow="0" w:firstColumn="0" w:lastColumn="0" w:noHBand="1" w:noVBand="1"/>
    </w:tblPr>
    <w:tblGrid>
      <w:gridCol w:w="2256"/>
      <w:gridCol w:w="7104"/>
    </w:tblGrid>
    <w:tr w:rsidR="00C4442A" w:rsidRPr="00BF6753" w14:paraId="65BED2B1" w14:textId="77777777" w:rsidTr="00B04116">
      <w:trPr>
        <w:trHeight w:val="800"/>
      </w:trPr>
      <w:tc>
        <w:tcPr>
          <w:tcW w:w="2256" w:type="dxa"/>
          <w:tcBorders>
            <w:top w:val="nil"/>
            <w:left w:val="nil"/>
            <w:bottom w:val="nil"/>
            <w:right w:val="nil"/>
          </w:tcBorders>
        </w:tcPr>
        <w:p w14:paraId="65BED2AE" w14:textId="77777777" w:rsidR="00C4442A" w:rsidRPr="00BF6753" w:rsidRDefault="00C4442A"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5375EC67" w:rsidR="00C4442A" w:rsidRPr="00BF6753" w:rsidRDefault="00C4442A"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C4442A" w:rsidRPr="00BF6753" w:rsidRDefault="00C4442A" w:rsidP="00BF6753">
          <w:pPr>
            <w:spacing w:after="0"/>
            <w:jc w:val="center"/>
            <w:rPr>
              <w:rFonts w:ascii="Calibri" w:eastAsia="Calibri" w:hAnsi="Calibri" w:cs="Calibri"/>
              <w:szCs w:val="16"/>
              <w:lang w:val="en-AU" w:eastAsia="en-AU"/>
            </w:rPr>
          </w:pPr>
        </w:p>
      </w:tc>
    </w:tr>
  </w:tbl>
  <w:p w14:paraId="65BED2B2" w14:textId="77777777" w:rsidR="00C4442A" w:rsidRPr="00BF6753" w:rsidRDefault="00C4442A" w:rsidP="00BF6753">
    <w:pPr>
      <w:tabs>
        <w:tab w:val="center" w:pos="4680"/>
        <w:tab w:val="right" w:pos="9360"/>
      </w:tabs>
      <w:spacing w:after="0" w:line="240" w:lineRule="aut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C4442A" w:rsidRPr="00BF6753" w14:paraId="4CFEE473" w14:textId="77777777" w:rsidTr="002249E0">
      <w:trPr>
        <w:trHeight w:val="800"/>
      </w:trPr>
      <w:tc>
        <w:tcPr>
          <w:tcW w:w="1205" w:type="pct"/>
          <w:tcBorders>
            <w:top w:val="nil"/>
            <w:left w:val="nil"/>
            <w:bottom w:val="nil"/>
            <w:right w:val="nil"/>
          </w:tcBorders>
        </w:tcPr>
        <w:p w14:paraId="767BFB50" w14:textId="77777777" w:rsidR="00C4442A" w:rsidRPr="00BF6753" w:rsidRDefault="00C4442A" w:rsidP="002249E0">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98EED83" wp14:editId="2B3A9D59">
                <wp:extent cx="1295648"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0D65302A" w14:textId="2B8E5B0C" w:rsidR="00C4442A" w:rsidRPr="00BF6753" w:rsidRDefault="00C4442A" w:rsidP="002249E0">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7DF577B9" w14:textId="77777777" w:rsidR="00C4442A" w:rsidRPr="00BF6753" w:rsidRDefault="00C4442A" w:rsidP="002249E0">
          <w:pPr>
            <w:spacing w:after="0"/>
            <w:jc w:val="center"/>
            <w:rPr>
              <w:rFonts w:ascii="Calibri" w:eastAsia="Calibri" w:hAnsi="Calibri" w:cs="Calibri"/>
              <w:szCs w:val="16"/>
              <w:lang w:val="en-AU" w:eastAsia="en-AU"/>
            </w:rPr>
          </w:pPr>
        </w:p>
      </w:tc>
    </w:tr>
  </w:tbl>
  <w:p w14:paraId="65BED2C8" w14:textId="77777777" w:rsidR="00C4442A" w:rsidRPr="00714235" w:rsidRDefault="00C4442A" w:rsidP="00714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C4442A" w:rsidRPr="00BF6753" w14:paraId="58CD2249" w14:textId="77777777" w:rsidTr="00B17833">
      <w:trPr>
        <w:trHeight w:val="800"/>
      </w:trPr>
      <w:tc>
        <w:tcPr>
          <w:tcW w:w="1205" w:type="pct"/>
          <w:tcBorders>
            <w:top w:val="nil"/>
            <w:left w:val="nil"/>
            <w:bottom w:val="nil"/>
            <w:right w:val="nil"/>
          </w:tcBorders>
        </w:tcPr>
        <w:p w14:paraId="2697CC8E" w14:textId="77777777" w:rsidR="00C4442A" w:rsidRPr="00BF6753" w:rsidRDefault="00C4442A"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05B93A04" wp14:editId="2DF3714A">
                <wp:extent cx="1295648"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88F2380" w14:textId="34A4F02A" w:rsidR="00C4442A" w:rsidRPr="00BF6753" w:rsidRDefault="00C4442A"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1651BD05" w14:textId="77777777" w:rsidR="00C4442A" w:rsidRPr="00BF6753" w:rsidRDefault="00C4442A" w:rsidP="00BF6753">
          <w:pPr>
            <w:spacing w:after="0"/>
            <w:jc w:val="center"/>
            <w:rPr>
              <w:rFonts w:ascii="Calibri" w:eastAsia="Calibri" w:hAnsi="Calibri" w:cs="Calibri"/>
              <w:szCs w:val="16"/>
              <w:lang w:val="en-AU" w:eastAsia="en-AU"/>
            </w:rPr>
          </w:pPr>
        </w:p>
      </w:tc>
    </w:tr>
  </w:tbl>
  <w:p w14:paraId="50A93092" w14:textId="77777777" w:rsidR="00C4442A" w:rsidRPr="00BF6753" w:rsidRDefault="00C4442A" w:rsidP="00BF6753">
    <w:pPr>
      <w:tabs>
        <w:tab w:val="center" w:pos="4680"/>
        <w:tab w:val="right" w:pos="9360"/>
      </w:tabs>
      <w:spacing w:after="0" w:line="240" w:lineRule="auto"/>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C4442A" w:rsidRPr="00BF6753" w14:paraId="3F87D52A" w14:textId="77777777" w:rsidTr="002249E0">
      <w:trPr>
        <w:trHeight w:val="800"/>
      </w:trPr>
      <w:tc>
        <w:tcPr>
          <w:tcW w:w="1205" w:type="pct"/>
          <w:tcBorders>
            <w:top w:val="nil"/>
            <w:left w:val="nil"/>
            <w:bottom w:val="nil"/>
            <w:right w:val="nil"/>
          </w:tcBorders>
        </w:tcPr>
        <w:p w14:paraId="74082688" w14:textId="77777777" w:rsidR="00C4442A" w:rsidRPr="00BF6753" w:rsidRDefault="00C4442A" w:rsidP="002249E0">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D16E281" wp14:editId="51FC4CAC">
                <wp:extent cx="1295648"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77BB123C" w14:textId="678C9163" w:rsidR="00C4442A" w:rsidRPr="00BF6753" w:rsidRDefault="00C4442A" w:rsidP="002249E0">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EB7781D" w14:textId="77777777" w:rsidR="00C4442A" w:rsidRPr="00BF6753" w:rsidRDefault="00C4442A" w:rsidP="002249E0">
          <w:pPr>
            <w:spacing w:after="0"/>
            <w:jc w:val="center"/>
            <w:rPr>
              <w:rFonts w:ascii="Calibri" w:eastAsia="Calibri" w:hAnsi="Calibri" w:cs="Calibri"/>
              <w:szCs w:val="16"/>
              <w:lang w:val="en-AU" w:eastAsia="en-AU"/>
            </w:rPr>
          </w:pPr>
        </w:p>
      </w:tc>
    </w:tr>
  </w:tbl>
  <w:p w14:paraId="590983EC" w14:textId="77777777" w:rsidR="00C4442A" w:rsidRPr="00714235" w:rsidRDefault="00C4442A"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C4442A" w:rsidRPr="00BF6753" w14:paraId="1E93EE4A" w14:textId="77777777" w:rsidTr="00B17833">
      <w:trPr>
        <w:trHeight w:val="800"/>
      </w:trPr>
      <w:tc>
        <w:tcPr>
          <w:tcW w:w="1205" w:type="pct"/>
          <w:tcBorders>
            <w:top w:val="nil"/>
            <w:left w:val="nil"/>
            <w:bottom w:val="nil"/>
            <w:right w:val="nil"/>
          </w:tcBorders>
        </w:tcPr>
        <w:p w14:paraId="3701E57C" w14:textId="77777777" w:rsidR="00C4442A" w:rsidRPr="00BF6753" w:rsidRDefault="00C4442A"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4AA18107" wp14:editId="30DFBA04">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ECD9997" w14:textId="6A9E392F" w:rsidR="00C4442A" w:rsidRPr="00BF6753" w:rsidRDefault="00C4442A"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108A2401" w14:textId="77777777" w:rsidR="00C4442A" w:rsidRPr="00BF6753" w:rsidRDefault="00C4442A" w:rsidP="00BF6753">
          <w:pPr>
            <w:spacing w:after="0"/>
            <w:jc w:val="center"/>
            <w:rPr>
              <w:rFonts w:ascii="Calibri" w:eastAsia="Calibri" w:hAnsi="Calibri" w:cs="Calibri"/>
              <w:szCs w:val="16"/>
              <w:lang w:val="en-AU" w:eastAsia="en-AU"/>
            </w:rPr>
          </w:pPr>
        </w:p>
      </w:tc>
    </w:tr>
  </w:tbl>
  <w:p w14:paraId="2C296201" w14:textId="77777777" w:rsidR="00C4442A" w:rsidRPr="00BF6753" w:rsidRDefault="00C4442A" w:rsidP="00BF6753">
    <w:pPr>
      <w:tabs>
        <w:tab w:val="center" w:pos="4680"/>
        <w:tab w:val="right" w:pos="9360"/>
      </w:tabs>
      <w:spacing w:after="0" w:line="240" w:lineRule="auto"/>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C4442A" w:rsidRPr="00BF6753" w14:paraId="69610D75" w14:textId="77777777" w:rsidTr="002249E0">
      <w:trPr>
        <w:trHeight w:val="800"/>
      </w:trPr>
      <w:tc>
        <w:tcPr>
          <w:tcW w:w="1205" w:type="pct"/>
          <w:tcBorders>
            <w:top w:val="nil"/>
            <w:left w:val="nil"/>
            <w:bottom w:val="nil"/>
            <w:right w:val="nil"/>
          </w:tcBorders>
        </w:tcPr>
        <w:p w14:paraId="16BD8319" w14:textId="77777777" w:rsidR="00C4442A" w:rsidRPr="00BF6753" w:rsidRDefault="00C4442A" w:rsidP="002249E0">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0561B4E" wp14:editId="52623CED">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7F5B0549" w14:textId="27CE0E6A" w:rsidR="00C4442A" w:rsidRPr="00BF6753" w:rsidRDefault="00C4442A" w:rsidP="002249E0">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1E6ABFE" w14:textId="77777777" w:rsidR="00C4442A" w:rsidRPr="00BF6753" w:rsidRDefault="00C4442A" w:rsidP="002249E0">
          <w:pPr>
            <w:spacing w:after="0"/>
            <w:jc w:val="center"/>
            <w:rPr>
              <w:rFonts w:ascii="Calibri" w:eastAsia="Calibri" w:hAnsi="Calibri" w:cs="Calibri"/>
              <w:szCs w:val="16"/>
              <w:lang w:val="en-AU" w:eastAsia="en-AU"/>
            </w:rPr>
          </w:pPr>
        </w:p>
      </w:tc>
    </w:tr>
  </w:tbl>
  <w:p w14:paraId="4B4E27B5" w14:textId="77777777" w:rsidR="00C4442A" w:rsidRPr="00714235" w:rsidRDefault="00C4442A"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FAD68158"/>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A1A36B4"/>
    <w:multiLevelType w:val="hybridMultilevel"/>
    <w:tmpl w:val="9FFCF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7A1691"/>
    <w:multiLevelType w:val="hybridMultilevel"/>
    <w:tmpl w:val="4B18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73F5BDA"/>
    <w:multiLevelType w:val="multilevel"/>
    <w:tmpl w:val="9228A626"/>
    <w:numStyleLink w:val="Checklist"/>
  </w:abstractNum>
  <w:abstractNum w:abstractNumId="14"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6"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18" w15:restartNumberingAfterBreak="0">
    <w:nsid w:val="3CB76CE5"/>
    <w:multiLevelType w:val="hybridMultilevel"/>
    <w:tmpl w:val="AA8A1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3E0E0B"/>
    <w:multiLevelType w:val="hybridMultilevel"/>
    <w:tmpl w:val="6C2EAC60"/>
    <w:lvl w:ilvl="0" w:tplc="6DF6DD34">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26" w15:restartNumberingAfterBreak="0">
    <w:nsid w:val="675C08E7"/>
    <w:multiLevelType w:val="singleLevel"/>
    <w:tmpl w:val="D034ECAA"/>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0" w15:restartNumberingAfterBreak="0">
    <w:nsid w:val="72DF22D8"/>
    <w:multiLevelType w:val="hybridMultilevel"/>
    <w:tmpl w:val="F8B00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33405"/>
    <w:multiLevelType w:val="hybridMultilevel"/>
    <w:tmpl w:val="C2E43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1"/>
  </w:num>
  <w:num w:numId="4">
    <w:abstractNumId w:val="28"/>
  </w:num>
  <w:num w:numId="5">
    <w:abstractNumId w:val="26"/>
  </w:num>
  <w:num w:numId="6">
    <w:abstractNumId w:val="19"/>
  </w:num>
  <w:num w:numId="7">
    <w:abstractNumId w:val="27"/>
  </w:num>
  <w:num w:numId="8">
    <w:abstractNumId w:val="15"/>
  </w:num>
  <w:num w:numId="9">
    <w:abstractNumId w:val="13"/>
  </w:num>
  <w:num w:numId="10">
    <w:abstractNumId w:val="11"/>
  </w:num>
  <w:num w:numId="11">
    <w:abstractNumId w:val="10"/>
  </w:num>
  <w:num w:numId="12">
    <w:abstractNumId w:val="24"/>
  </w:num>
  <w:num w:numId="13">
    <w:abstractNumId w:val="20"/>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2"/>
  </w:num>
  <w:num w:numId="23">
    <w:abstractNumId w:val="29"/>
    <w:lvlOverride w:ilvl="0">
      <w:startOverride w:val="1"/>
    </w:lvlOverride>
  </w:num>
  <w:num w:numId="24">
    <w:abstractNumId w:val="17"/>
  </w:num>
  <w:num w:numId="25">
    <w:abstractNumId w:val="22"/>
  </w:num>
  <w:num w:numId="26">
    <w:abstractNumId w:val="25"/>
  </w:num>
  <w:num w:numId="27">
    <w:abstractNumId w:val="9"/>
  </w:num>
  <w:num w:numId="28">
    <w:abstractNumId w:val="18"/>
  </w:num>
  <w:num w:numId="29">
    <w:abstractNumId w:val="30"/>
  </w:num>
  <w:num w:numId="30">
    <w:abstractNumId w:val="8"/>
  </w:num>
  <w:num w:numId="31">
    <w:abstractNumId w:val="23"/>
  </w:num>
  <w:num w:numId="32">
    <w:abstractNumId w:val="31"/>
  </w:num>
  <w:num w:numId="3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441A"/>
    <w:rsid w:val="000044A3"/>
    <w:rsid w:val="000046C6"/>
    <w:rsid w:val="000103C8"/>
    <w:rsid w:val="00012C9B"/>
    <w:rsid w:val="00014485"/>
    <w:rsid w:val="00014EDB"/>
    <w:rsid w:val="000200EA"/>
    <w:rsid w:val="00020E4A"/>
    <w:rsid w:val="00021C7F"/>
    <w:rsid w:val="0002654E"/>
    <w:rsid w:val="00032A72"/>
    <w:rsid w:val="00033D75"/>
    <w:rsid w:val="000341CC"/>
    <w:rsid w:val="0003429F"/>
    <w:rsid w:val="00035000"/>
    <w:rsid w:val="0003663B"/>
    <w:rsid w:val="00045BF1"/>
    <w:rsid w:val="000554ED"/>
    <w:rsid w:val="000610CB"/>
    <w:rsid w:val="00062035"/>
    <w:rsid w:val="000643AB"/>
    <w:rsid w:val="00064E17"/>
    <w:rsid w:val="00066066"/>
    <w:rsid w:val="00070381"/>
    <w:rsid w:val="00070D4E"/>
    <w:rsid w:val="000713C4"/>
    <w:rsid w:val="000733F1"/>
    <w:rsid w:val="00076370"/>
    <w:rsid w:val="000764BC"/>
    <w:rsid w:val="00076B05"/>
    <w:rsid w:val="00077CF0"/>
    <w:rsid w:val="000827DB"/>
    <w:rsid w:val="0008290A"/>
    <w:rsid w:val="00084AFE"/>
    <w:rsid w:val="000875D1"/>
    <w:rsid w:val="00087F1E"/>
    <w:rsid w:val="00092F1F"/>
    <w:rsid w:val="00094841"/>
    <w:rsid w:val="00097797"/>
    <w:rsid w:val="000978FA"/>
    <w:rsid w:val="000B0152"/>
    <w:rsid w:val="000B129B"/>
    <w:rsid w:val="000B29FA"/>
    <w:rsid w:val="000B3EDF"/>
    <w:rsid w:val="000B7E5C"/>
    <w:rsid w:val="000C1807"/>
    <w:rsid w:val="000C3891"/>
    <w:rsid w:val="000C3E1C"/>
    <w:rsid w:val="000C5FCC"/>
    <w:rsid w:val="000D091D"/>
    <w:rsid w:val="000D09EA"/>
    <w:rsid w:val="000D0C1A"/>
    <w:rsid w:val="000D216E"/>
    <w:rsid w:val="000D297C"/>
    <w:rsid w:val="000D2BAF"/>
    <w:rsid w:val="000D3F07"/>
    <w:rsid w:val="000D5333"/>
    <w:rsid w:val="000D666F"/>
    <w:rsid w:val="000D7F72"/>
    <w:rsid w:val="000E207B"/>
    <w:rsid w:val="000E5930"/>
    <w:rsid w:val="000E7101"/>
    <w:rsid w:val="000E738B"/>
    <w:rsid w:val="000F048C"/>
    <w:rsid w:val="000F1492"/>
    <w:rsid w:val="000F22A5"/>
    <w:rsid w:val="000F2CA0"/>
    <w:rsid w:val="000F4709"/>
    <w:rsid w:val="000F59A3"/>
    <w:rsid w:val="000F5A4B"/>
    <w:rsid w:val="000F5AEA"/>
    <w:rsid w:val="00100CFD"/>
    <w:rsid w:val="00101C10"/>
    <w:rsid w:val="00101EB9"/>
    <w:rsid w:val="00104A2B"/>
    <w:rsid w:val="00104FD1"/>
    <w:rsid w:val="001129AE"/>
    <w:rsid w:val="001222C2"/>
    <w:rsid w:val="001223B6"/>
    <w:rsid w:val="00124EDD"/>
    <w:rsid w:val="001266F2"/>
    <w:rsid w:val="00130423"/>
    <w:rsid w:val="00131115"/>
    <w:rsid w:val="0013197F"/>
    <w:rsid w:val="00131E3C"/>
    <w:rsid w:val="00133101"/>
    <w:rsid w:val="00135CC1"/>
    <w:rsid w:val="0014237B"/>
    <w:rsid w:val="00142487"/>
    <w:rsid w:val="00142B7C"/>
    <w:rsid w:val="00151D40"/>
    <w:rsid w:val="001520BA"/>
    <w:rsid w:val="00152F63"/>
    <w:rsid w:val="001531A7"/>
    <w:rsid w:val="00154DC4"/>
    <w:rsid w:val="0015580D"/>
    <w:rsid w:val="0015705A"/>
    <w:rsid w:val="00157E8E"/>
    <w:rsid w:val="0016126D"/>
    <w:rsid w:val="00166B33"/>
    <w:rsid w:val="00166CDD"/>
    <w:rsid w:val="001750FC"/>
    <w:rsid w:val="00176B5E"/>
    <w:rsid w:val="001815D1"/>
    <w:rsid w:val="0018723C"/>
    <w:rsid w:val="001872BA"/>
    <w:rsid w:val="00190B3D"/>
    <w:rsid w:val="00192099"/>
    <w:rsid w:val="001958E7"/>
    <w:rsid w:val="00195E86"/>
    <w:rsid w:val="001974D6"/>
    <w:rsid w:val="001A1AF1"/>
    <w:rsid w:val="001A5899"/>
    <w:rsid w:val="001A7332"/>
    <w:rsid w:val="001B02EF"/>
    <w:rsid w:val="001B0308"/>
    <w:rsid w:val="001B0EBE"/>
    <w:rsid w:val="001B2FDB"/>
    <w:rsid w:val="001B530A"/>
    <w:rsid w:val="001B7EAA"/>
    <w:rsid w:val="001C06F7"/>
    <w:rsid w:val="001C3F05"/>
    <w:rsid w:val="001C4A70"/>
    <w:rsid w:val="001C4E36"/>
    <w:rsid w:val="001C53E9"/>
    <w:rsid w:val="001C73A5"/>
    <w:rsid w:val="001D1ECE"/>
    <w:rsid w:val="001D66E5"/>
    <w:rsid w:val="001D693A"/>
    <w:rsid w:val="001D7240"/>
    <w:rsid w:val="001D75A3"/>
    <w:rsid w:val="001E1A10"/>
    <w:rsid w:val="001E4E2B"/>
    <w:rsid w:val="001F1552"/>
    <w:rsid w:val="001F1BC1"/>
    <w:rsid w:val="001F33BC"/>
    <w:rsid w:val="001F42D5"/>
    <w:rsid w:val="001F7388"/>
    <w:rsid w:val="00200915"/>
    <w:rsid w:val="00202241"/>
    <w:rsid w:val="00203ECA"/>
    <w:rsid w:val="00205094"/>
    <w:rsid w:val="00205379"/>
    <w:rsid w:val="00205EE7"/>
    <w:rsid w:val="0021341A"/>
    <w:rsid w:val="00213C64"/>
    <w:rsid w:val="00214BFC"/>
    <w:rsid w:val="00220B77"/>
    <w:rsid w:val="00224407"/>
    <w:rsid w:val="002249E0"/>
    <w:rsid w:val="00225AC3"/>
    <w:rsid w:val="00226251"/>
    <w:rsid w:val="00233AE5"/>
    <w:rsid w:val="002349B9"/>
    <w:rsid w:val="00243820"/>
    <w:rsid w:val="0024568E"/>
    <w:rsid w:val="00245AC3"/>
    <w:rsid w:val="00245DBF"/>
    <w:rsid w:val="002478EE"/>
    <w:rsid w:val="002524FA"/>
    <w:rsid w:val="00256AEA"/>
    <w:rsid w:val="00262190"/>
    <w:rsid w:val="00265D56"/>
    <w:rsid w:val="00274DAF"/>
    <w:rsid w:val="002774E7"/>
    <w:rsid w:val="0027789B"/>
    <w:rsid w:val="002778D8"/>
    <w:rsid w:val="00280E7E"/>
    <w:rsid w:val="002816E3"/>
    <w:rsid w:val="002829D4"/>
    <w:rsid w:val="00282B62"/>
    <w:rsid w:val="00286CF4"/>
    <w:rsid w:val="002943A0"/>
    <w:rsid w:val="002946A0"/>
    <w:rsid w:val="00296EB5"/>
    <w:rsid w:val="002A2D58"/>
    <w:rsid w:val="002A4365"/>
    <w:rsid w:val="002A471B"/>
    <w:rsid w:val="002A60A5"/>
    <w:rsid w:val="002B09CD"/>
    <w:rsid w:val="002B3EEF"/>
    <w:rsid w:val="002B525C"/>
    <w:rsid w:val="002B584B"/>
    <w:rsid w:val="002C40E0"/>
    <w:rsid w:val="002C4330"/>
    <w:rsid w:val="002C4C49"/>
    <w:rsid w:val="002C5A3D"/>
    <w:rsid w:val="002C6757"/>
    <w:rsid w:val="002C7480"/>
    <w:rsid w:val="002E04E0"/>
    <w:rsid w:val="002E1917"/>
    <w:rsid w:val="002E2CEE"/>
    <w:rsid w:val="002E33F2"/>
    <w:rsid w:val="002E4183"/>
    <w:rsid w:val="002E4B2E"/>
    <w:rsid w:val="002E5FA8"/>
    <w:rsid w:val="002E77B2"/>
    <w:rsid w:val="002F3265"/>
    <w:rsid w:val="002F3551"/>
    <w:rsid w:val="002F6547"/>
    <w:rsid w:val="003020DB"/>
    <w:rsid w:val="00305909"/>
    <w:rsid w:val="00306DD2"/>
    <w:rsid w:val="0031499F"/>
    <w:rsid w:val="003152C9"/>
    <w:rsid w:val="00316140"/>
    <w:rsid w:val="00320439"/>
    <w:rsid w:val="00322BC4"/>
    <w:rsid w:val="00323DD5"/>
    <w:rsid w:val="003301AB"/>
    <w:rsid w:val="0033080C"/>
    <w:rsid w:val="003317AB"/>
    <w:rsid w:val="003319FD"/>
    <w:rsid w:val="00337717"/>
    <w:rsid w:val="00337DA4"/>
    <w:rsid w:val="00340DB4"/>
    <w:rsid w:val="003410D0"/>
    <w:rsid w:val="00342609"/>
    <w:rsid w:val="00342C30"/>
    <w:rsid w:val="0034375C"/>
    <w:rsid w:val="00346AA1"/>
    <w:rsid w:val="0034719B"/>
    <w:rsid w:val="00354B7A"/>
    <w:rsid w:val="00357C7C"/>
    <w:rsid w:val="0036043F"/>
    <w:rsid w:val="0036103D"/>
    <w:rsid w:val="00363589"/>
    <w:rsid w:val="0036470F"/>
    <w:rsid w:val="00367B37"/>
    <w:rsid w:val="00367BA8"/>
    <w:rsid w:val="00371B2B"/>
    <w:rsid w:val="003740D4"/>
    <w:rsid w:val="003745B7"/>
    <w:rsid w:val="00374EBF"/>
    <w:rsid w:val="00381BA5"/>
    <w:rsid w:val="00387069"/>
    <w:rsid w:val="00392211"/>
    <w:rsid w:val="00396C9A"/>
    <w:rsid w:val="00397F29"/>
    <w:rsid w:val="003A0642"/>
    <w:rsid w:val="003A1A32"/>
    <w:rsid w:val="003A2596"/>
    <w:rsid w:val="003A5F03"/>
    <w:rsid w:val="003A6C88"/>
    <w:rsid w:val="003B0A74"/>
    <w:rsid w:val="003B2B87"/>
    <w:rsid w:val="003B5F76"/>
    <w:rsid w:val="003B6436"/>
    <w:rsid w:val="003B7590"/>
    <w:rsid w:val="003C0C0C"/>
    <w:rsid w:val="003C3745"/>
    <w:rsid w:val="003C7EC6"/>
    <w:rsid w:val="003D0201"/>
    <w:rsid w:val="003D41C7"/>
    <w:rsid w:val="003D69E2"/>
    <w:rsid w:val="003E134B"/>
    <w:rsid w:val="003E1E13"/>
    <w:rsid w:val="003E33BA"/>
    <w:rsid w:val="003F06B3"/>
    <w:rsid w:val="003F1304"/>
    <w:rsid w:val="003F172B"/>
    <w:rsid w:val="003F1F90"/>
    <w:rsid w:val="003F4F46"/>
    <w:rsid w:val="00400D01"/>
    <w:rsid w:val="00402752"/>
    <w:rsid w:val="004043A3"/>
    <w:rsid w:val="00412370"/>
    <w:rsid w:val="00412BFD"/>
    <w:rsid w:val="0041463D"/>
    <w:rsid w:val="004171EA"/>
    <w:rsid w:val="00417547"/>
    <w:rsid w:val="004207EA"/>
    <w:rsid w:val="00424630"/>
    <w:rsid w:val="00424E02"/>
    <w:rsid w:val="00426814"/>
    <w:rsid w:val="004300F0"/>
    <w:rsid w:val="004303C1"/>
    <w:rsid w:val="00430A07"/>
    <w:rsid w:val="00432F46"/>
    <w:rsid w:val="004351A5"/>
    <w:rsid w:val="00436BE7"/>
    <w:rsid w:val="00442A59"/>
    <w:rsid w:val="004453E9"/>
    <w:rsid w:val="00446796"/>
    <w:rsid w:val="004473BE"/>
    <w:rsid w:val="00451995"/>
    <w:rsid w:val="00452219"/>
    <w:rsid w:val="00452B0E"/>
    <w:rsid w:val="00453582"/>
    <w:rsid w:val="00454318"/>
    <w:rsid w:val="00454339"/>
    <w:rsid w:val="004564E8"/>
    <w:rsid w:val="00457F2C"/>
    <w:rsid w:val="004637BE"/>
    <w:rsid w:val="00464CA9"/>
    <w:rsid w:val="00472E23"/>
    <w:rsid w:val="00475B6F"/>
    <w:rsid w:val="0047608B"/>
    <w:rsid w:val="00480C8C"/>
    <w:rsid w:val="0048353C"/>
    <w:rsid w:val="00484621"/>
    <w:rsid w:val="004857B4"/>
    <w:rsid w:val="0048647A"/>
    <w:rsid w:val="00491910"/>
    <w:rsid w:val="004926F9"/>
    <w:rsid w:val="0049351F"/>
    <w:rsid w:val="0049462D"/>
    <w:rsid w:val="004969D6"/>
    <w:rsid w:val="0049777D"/>
    <w:rsid w:val="004A02AA"/>
    <w:rsid w:val="004A1130"/>
    <w:rsid w:val="004A4A89"/>
    <w:rsid w:val="004B07B7"/>
    <w:rsid w:val="004C0ED3"/>
    <w:rsid w:val="004C1F26"/>
    <w:rsid w:val="004C2062"/>
    <w:rsid w:val="004C4734"/>
    <w:rsid w:val="004C5D42"/>
    <w:rsid w:val="004D023C"/>
    <w:rsid w:val="004D0A48"/>
    <w:rsid w:val="004D422B"/>
    <w:rsid w:val="004D7DAB"/>
    <w:rsid w:val="004F1950"/>
    <w:rsid w:val="004F2EC3"/>
    <w:rsid w:val="004F317A"/>
    <w:rsid w:val="004F4061"/>
    <w:rsid w:val="004F4D0F"/>
    <w:rsid w:val="004F4D1C"/>
    <w:rsid w:val="0050087C"/>
    <w:rsid w:val="00502EFB"/>
    <w:rsid w:val="005044A7"/>
    <w:rsid w:val="005067D5"/>
    <w:rsid w:val="0050746E"/>
    <w:rsid w:val="00507990"/>
    <w:rsid w:val="005108BF"/>
    <w:rsid w:val="00512C2E"/>
    <w:rsid w:val="00514A81"/>
    <w:rsid w:val="00520744"/>
    <w:rsid w:val="0052128A"/>
    <w:rsid w:val="00523D5D"/>
    <w:rsid w:val="00523F62"/>
    <w:rsid w:val="005256E2"/>
    <w:rsid w:val="00526001"/>
    <w:rsid w:val="00532A0C"/>
    <w:rsid w:val="00533342"/>
    <w:rsid w:val="00533FB7"/>
    <w:rsid w:val="00534E03"/>
    <w:rsid w:val="005352A8"/>
    <w:rsid w:val="00536460"/>
    <w:rsid w:val="00536539"/>
    <w:rsid w:val="00537BB3"/>
    <w:rsid w:val="00541484"/>
    <w:rsid w:val="00542251"/>
    <w:rsid w:val="00543622"/>
    <w:rsid w:val="00544919"/>
    <w:rsid w:val="00545F87"/>
    <w:rsid w:val="00555F9E"/>
    <w:rsid w:val="00563A2B"/>
    <w:rsid w:val="00571115"/>
    <w:rsid w:val="005728A8"/>
    <w:rsid w:val="00572C7D"/>
    <w:rsid w:val="00574C8D"/>
    <w:rsid w:val="00575A6F"/>
    <w:rsid w:val="005761C1"/>
    <w:rsid w:val="00577F1D"/>
    <w:rsid w:val="00584D47"/>
    <w:rsid w:val="0058670B"/>
    <w:rsid w:val="00587540"/>
    <w:rsid w:val="0059020C"/>
    <w:rsid w:val="00592169"/>
    <w:rsid w:val="005929F0"/>
    <w:rsid w:val="00595CE7"/>
    <w:rsid w:val="005A127C"/>
    <w:rsid w:val="005A3478"/>
    <w:rsid w:val="005A5628"/>
    <w:rsid w:val="005A5D0E"/>
    <w:rsid w:val="005A6BA7"/>
    <w:rsid w:val="005B4226"/>
    <w:rsid w:val="005B4BED"/>
    <w:rsid w:val="005B709C"/>
    <w:rsid w:val="005B718A"/>
    <w:rsid w:val="005C1498"/>
    <w:rsid w:val="005C51EC"/>
    <w:rsid w:val="005C65B6"/>
    <w:rsid w:val="005C7D55"/>
    <w:rsid w:val="005D17CA"/>
    <w:rsid w:val="005D29F7"/>
    <w:rsid w:val="005D3874"/>
    <w:rsid w:val="005D4D87"/>
    <w:rsid w:val="005D686A"/>
    <w:rsid w:val="005D6B68"/>
    <w:rsid w:val="005E0DDB"/>
    <w:rsid w:val="005E3BB0"/>
    <w:rsid w:val="005E7FBB"/>
    <w:rsid w:val="005F0B4C"/>
    <w:rsid w:val="005F10C6"/>
    <w:rsid w:val="005F7E55"/>
    <w:rsid w:val="006043E7"/>
    <w:rsid w:val="00604E5C"/>
    <w:rsid w:val="00611BDF"/>
    <w:rsid w:val="00624400"/>
    <w:rsid w:val="00632EC6"/>
    <w:rsid w:val="00634707"/>
    <w:rsid w:val="00637A66"/>
    <w:rsid w:val="00641AFE"/>
    <w:rsid w:val="00653094"/>
    <w:rsid w:val="00655379"/>
    <w:rsid w:val="006570C3"/>
    <w:rsid w:val="00657113"/>
    <w:rsid w:val="00657C7C"/>
    <w:rsid w:val="00660D55"/>
    <w:rsid w:val="006729A3"/>
    <w:rsid w:val="0067390D"/>
    <w:rsid w:val="006759AF"/>
    <w:rsid w:val="00676EF8"/>
    <w:rsid w:val="00686049"/>
    <w:rsid w:val="00690892"/>
    <w:rsid w:val="0069150E"/>
    <w:rsid w:val="006922C4"/>
    <w:rsid w:val="00694B6C"/>
    <w:rsid w:val="00696712"/>
    <w:rsid w:val="006979CD"/>
    <w:rsid w:val="00697D30"/>
    <w:rsid w:val="006A1A3D"/>
    <w:rsid w:val="006A37B5"/>
    <w:rsid w:val="006A3963"/>
    <w:rsid w:val="006A5BF6"/>
    <w:rsid w:val="006A753E"/>
    <w:rsid w:val="006B077E"/>
    <w:rsid w:val="006B1AD4"/>
    <w:rsid w:val="006B539D"/>
    <w:rsid w:val="006C0AF1"/>
    <w:rsid w:val="006C1A47"/>
    <w:rsid w:val="006C1FF2"/>
    <w:rsid w:val="006C3845"/>
    <w:rsid w:val="006C55E0"/>
    <w:rsid w:val="006C7E9D"/>
    <w:rsid w:val="006D14A3"/>
    <w:rsid w:val="006D35B4"/>
    <w:rsid w:val="006E1576"/>
    <w:rsid w:val="006E164C"/>
    <w:rsid w:val="006E284C"/>
    <w:rsid w:val="006E4057"/>
    <w:rsid w:val="006E6D63"/>
    <w:rsid w:val="006F09D8"/>
    <w:rsid w:val="006F0A56"/>
    <w:rsid w:val="006F2866"/>
    <w:rsid w:val="006F34BB"/>
    <w:rsid w:val="006F3BC2"/>
    <w:rsid w:val="006F4A58"/>
    <w:rsid w:val="00701ADC"/>
    <w:rsid w:val="00706B3C"/>
    <w:rsid w:val="0070795F"/>
    <w:rsid w:val="00707AC4"/>
    <w:rsid w:val="007110CB"/>
    <w:rsid w:val="00711869"/>
    <w:rsid w:val="00714235"/>
    <w:rsid w:val="007145C8"/>
    <w:rsid w:val="007155C2"/>
    <w:rsid w:val="00715692"/>
    <w:rsid w:val="007228C7"/>
    <w:rsid w:val="00723F98"/>
    <w:rsid w:val="00730CAD"/>
    <w:rsid w:val="00732445"/>
    <w:rsid w:val="00732D89"/>
    <w:rsid w:val="007357BE"/>
    <w:rsid w:val="00741486"/>
    <w:rsid w:val="00742E20"/>
    <w:rsid w:val="007455A0"/>
    <w:rsid w:val="00750D2C"/>
    <w:rsid w:val="0075176A"/>
    <w:rsid w:val="00754C37"/>
    <w:rsid w:val="00755AC0"/>
    <w:rsid w:val="00762058"/>
    <w:rsid w:val="00763E41"/>
    <w:rsid w:val="00763FAC"/>
    <w:rsid w:val="00764B41"/>
    <w:rsid w:val="00766D90"/>
    <w:rsid w:val="0076770A"/>
    <w:rsid w:val="00767C8F"/>
    <w:rsid w:val="007726CD"/>
    <w:rsid w:val="007743B1"/>
    <w:rsid w:val="00775765"/>
    <w:rsid w:val="007817C2"/>
    <w:rsid w:val="00781ED7"/>
    <w:rsid w:val="00783A20"/>
    <w:rsid w:val="007849D9"/>
    <w:rsid w:val="00785164"/>
    <w:rsid w:val="0078545B"/>
    <w:rsid w:val="00790154"/>
    <w:rsid w:val="00792D19"/>
    <w:rsid w:val="00793667"/>
    <w:rsid w:val="00793FAF"/>
    <w:rsid w:val="00795F89"/>
    <w:rsid w:val="00796225"/>
    <w:rsid w:val="00796483"/>
    <w:rsid w:val="007A12DE"/>
    <w:rsid w:val="007A26EA"/>
    <w:rsid w:val="007A3E45"/>
    <w:rsid w:val="007A4D48"/>
    <w:rsid w:val="007A578A"/>
    <w:rsid w:val="007B090C"/>
    <w:rsid w:val="007B1B5E"/>
    <w:rsid w:val="007B1D90"/>
    <w:rsid w:val="007C4BA9"/>
    <w:rsid w:val="007C5072"/>
    <w:rsid w:val="007C578B"/>
    <w:rsid w:val="007C6A55"/>
    <w:rsid w:val="007C71BD"/>
    <w:rsid w:val="007D086E"/>
    <w:rsid w:val="007D20E0"/>
    <w:rsid w:val="007D2DEC"/>
    <w:rsid w:val="007D3C7B"/>
    <w:rsid w:val="007D43AE"/>
    <w:rsid w:val="007D4B3E"/>
    <w:rsid w:val="007E0FF1"/>
    <w:rsid w:val="007E2344"/>
    <w:rsid w:val="007E5B34"/>
    <w:rsid w:val="007E5D45"/>
    <w:rsid w:val="007E70F1"/>
    <w:rsid w:val="007F2F42"/>
    <w:rsid w:val="007F3730"/>
    <w:rsid w:val="007F7506"/>
    <w:rsid w:val="00801E7F"/>
    <w:rsid w:val="00802339"/>
    <w:rsid w:val="008047B5"/>
    <w:rsid w:val="00805B1C"/>
    <w:rsid w:val="00805C8C"/>
    <w:rsid w:val="008110DC"/>
    <w:rsid w:val="00813A3C"/>
    <w:rsid w:val="00813FCE"/>
    <w:rsid w:val="00815525"/>
    <w:rsid w:val="008202C0"/>
    <w:rsid w:val="00821336"/>
    <w:rsid w:val="00821673"/>
    <w:rsid w:val="00830F47"/>
    <w:rsid w:val="0083246E"/>
    <w:rsid w:val="00832C7B"/>
    <w:rsid w:val="00836A7A"/>
    <w:rsid w:val="008408AB"/>
    <w:rsid w:val="00841E80"/>
    <w:rsid w:val="00843D54"/>
    <w:rsid w:val="00845831"/>
    <w:rsid w:val="008460A6"/>
    <w:rsid w:val="008505C8"/>
    <w:rsid w:val="00855B84"/>
    <w:rsid w:val="008604DA"/>
    <w:rsid w:val="00864943"/>
    <w:rsid w:val="00866535"/>
    <w:rsid w:val="00866FBD"/>
    <w:rsid w:val="00875D14"/>
    <w:rsid w:val="00876F0E"/>
    <w:rsid w:val="0088563C"/>
    <w:rsid w:val="00886CEC"/>
    <w:rsid w:val="008960E9"/>
    <w:rsid w:val="008A0BA5"/>
    <w:rsid w:val="008A32E9"/>
    <w:rsid w:val="008A6F13"/>
    <w:rsid w:val="008B1B1C"/>
    <w:rsid w:val="008B44AA"/>
    <w:rsid w:val="008B72FD"/>
    <w:rsid w:val="008C0AD9"/>
    <w:rsid w:val="008C1BFA"/>
    <w:rsid w:val="008C5DCF"/>
    <w:rsid w:val="008C717E"/>
    <w:rsid w:val="008C75C1"/>
    <w:rsid w:val="008C7BAE"/>
    <w:rsid w:val="008D0267"/>
    <w:rsid w:val="008D2C6A"/>
    <w:rsid w:val="008D3CE6"/>
    <w:rsid w:val="008D4BBD"/>
    <w:rsid w:val="008E05D3"/>
    <w:rsid w:val="008E76AF"/>
    <w:rsid w:val="008F0AEA"/>
    <w:rsid w:val="008F0F54"/>
    <w:rsid w:val="008F1414"/>
    <w:rsid w:val="008F1D5B"/>
    <w:rsid w:val="008F41B0"/>
    <w:rsid w:val="008F6042"/>
    <w:rsid w:val="008F73C3"/>
    <w:rsid w:val="008F7BB6"/>
    <w:rsid w:val="00903C49"/>
    <w:rsid w:val="009063D2"/>
    <w:rsid w:val="00906601"/>
    <w:rsid w:val="00914D4C"/>
    <w:rsid w:val="00915EA0"/>
    <w:rsid w:val="009173D5"/>
    <w:rsid w:val="00920DC4"/>
    <w:rsid w:val="00920E0F"/>
    <w:rsid w:val="009236B5"/>
    <w:rsid w:val="00923CA9"/>
    <w:rsid w:val="009275FB"/>
    <w:rsid w:val="00932759"/>
    <w:rsid w:val="009375A2"/>
    <w:rsid w:val="009402A1"/>
    <w:rsid w:val="0094245D"/>
    <w:rsid w:val="00944ED3"/>
    <w:rsid w:val="00945A96"/>
    <w:rsid w:val="00946CA5"/>
    <w:rsid w:val="00951469"/>
    <w:rsid w:val="00952A41"/>
    <w:rsid w:val="009549A8"/>
    <w:rsid w:val="00955BA7"/>
    <w:rsid w:val="00961B79"/>
    <w:rsid w:val="009629EB"/>
    <w:rsid w:val="009637FB"/>
    <w:rsid w:val="00963AC7"/>
    <w:rsid w:val="00964B75"/>
    <w:rsid w:val="00970825"/>
    <w:rsid w:val="00974243"/>
    <w:rsid w:val="00976ADA"/>
    <w:rsid w:val="00980E79"/>
    <w:rsid w:val="00983706"/>
    <w:rsid w:val="00984051"/>
    <w:rsid w:val="009841F0"/>
    <w:rsid w:val="00984673"/>
    <w:rsid w:val="00987785"/>
    <w:rsid w:val="00990D94"/>
    <w:rsid w:val="00992575"/>
    <w:rsid w:val="009925D2"/>
    <w:rsid w:val="00992C6F"/>
    <w:rsid w:val="009937B5"/>
    <w:rsid w:val="0099410A"/>
    <w:rsid w:val="009947D2"/>
    <w:rsid w:val="009A1825"/>
    <w:rsid w:val="009A4875"/>
    <w:rsid w:val="009A7A3D"/>
    <w:rsid w:val="009B1CA4"/>
    <w:rsid w:val="009B1CF8"/>
    <w:rsid w:val="009B7B1C"/>
    <w:rsid w:val="009C03B5"/>
    <w:rsid w:val="009C159D"/>
    <w:rsid w:val="009C1BF5"/>
    <w:rsid w:val="009D18F8"/>
    <w:rsid w:val="009D26E3"/>
    <w:rsid w:val="009D6B8A"/>
    <w:rsid w:val="009D7CA6"/>
    <w:rsid w:val="009E01E7"/>
    <w:rsid w:val="009E29E0"/>
    <w:rsid w:val="009E43C9"/>
    <w:rsid w:val="009E56DD"/>
    <w:rsid w:val="009F36BB"/>
    <w:rsid w:val="009F4F52"/>
    <w:rsid w:val="009F6E3B"/>
    <w:rsid w:val="009F732B"/>
    <w:rsid w:val="00A01EF0"/>
    <w:rsid w:val="00A04392"/>
    <w:rsid w:val="00A04722"/>
    <w:rsid w:val="00A05672"/>
    <w:rsid w:val="00A06082"/>
    <w:rsid w:val="00A07A53"/>
    <w:rsid w:val="00A1664D"/>
    <w:rsid w:val="00A16B7F"/>
    <w:rsid w:val="00A1723C"/>
    <w:rsid w:val="00A17711"/>
    <w:rsid w:val="00A203DA"/>
    <w:rsid w:val="00A21204"/>
    <w:rsid w:val="00A2135E"/>
    <w:rsid w:val="00A21741"/>
    <w:rsid w:val="00A228B5"/>
    <w:rsid w:val="00A22A13"/>
    <w:rsid w:val="00A24829"/>
    <w:rsid w:val="00A24A6D"/>
    <w:rsid w:val="00A24D3F"/>
    <w:rsid w:val="00A2654D"/>
    <w:rsid w:val="00A26C49"/>
    <w:rsid w:val="00A307DA"/>
    <w:rsid w:val="00A35DCF"/>
    <w:rsid w:val="00A403D8"/>
    <w:rsid w:val="00A4050D"/>
    <w:rsid w:val="00A405EC"/>
    <w:rsid w:val="00A413C0"/>
    <w:rsid w:val="00A45977"/>
    <w:rsid w:val="00A52AF0"/>
    <w:rsid w:val="00A52ED6"/>
    <w:rsid w:val="00A554E9"/>
    <w:rsid w:val="00A5675B"/>
    <w:rsid w:val="00A56F1E"/>
    <w:rsid w:val="00A574A6"/>
    <w:rsid w:val="00A57C01"/>
    <w:rsid w:val="00A62FBA"/>
    <w:rsid w:val="00A65934"/>
    <w:rsid w:val="00A701D4"/>
    <w:rsid w:val="00A716AB"/>
    <w:rsid w:val="00A7273A"/>
    <w:rsid w:val="00A750D2"/>
    <w:rsid w:val="00A75B56"/>
    <w:rsid w:val="00A77E60"/>
    <w:rsid w:val="00A77FFA"/>
    <w:rsid w:val="00A8281B"/>
    <w:rsid w:val="00A83135"/>
    <w:rsid w:val="00A83789"/>
    <w:rsid w:val="00A867B7"/>
    <w:rsid w:val="00A9008F"/>
    <w:rsid w:val="00A901A0"/>
    <w:rsid w:val="00A91F33"/>
    <w:rsid w:val="00A9271F"/>
    <w:rsid w:val="00A94554"/>
    <w:rsid w:val="00A94A61"/>
    <w:rsid w:val="00A94DC5"/>
    <w:rsid w:val="00A97EA4"/>
    <w:rsid w:val="00AA4AEC"/>
    <w:rsid w:val="00AA68A6"/>
    <w:rsid w:val="00AB7FDB"/>
    <w:rsid w:val="00AC03F6"/>
    <w:rsid w:val="00AC55EC"/>
    <w:rsid w:val="00AC7075"/>
    <w:rsid w:val="00AC77CD"/>
    <w:rsid w:val="00AC7E6E"/>
    <w:rsid w:val="00AE0512"/>
    <w:rsid w:val="00AF48A2"/>
    <w:rsid w:val="00AF7901"/>
    <w:rsid w:val="00B02BAD"/>
    <w:rsid w:val="00B03122"/>
    <w:rsid w:val="00B04116"/>
    <w:rsid w:val="00B054E3"/>
    <w:rsid w:val="00B06229"/>
    <w:rsid w:val="00B06781"/>
    <w:rsid w:val="00B074E1"/>
    <w:rsid w:val="00B11436"/>
    <w:rsid w:val="00B147B3"/>
    <w:rsid w:val="00B14C79"/>
    <w:rsid w:val="00B16F66"/>
    <w:rsid w:val="00B17833"/>
    <w:rsid w:val="00B221D9"/>
    <w:rsid w:val="00B253EB"/>
    <w:rsid w:val="00B25CE4"/>
    <w:rsid w:val="00B3012E"/>
    <w:rsid w:val="00B33247"/>
    <w:rsid w:val="00B36CCB"/>
    <w:rsid w:val="00B37C82"/>
    <w:rsid w:val="00B37FBE"/>
    <w:rsid w:val="00B4008E"/>
    <w:rsid w:val="00B42F92"/>
    <w:rsid w:val="00B4621C"/>
    <w:rsid w:val="00B47376"/>
    <w:rsid w:val="00B47FCB"/>
    <w:rsid w:val="00B512F6"/>
    <w:rsid w:val="00B54989"/>
    <w:rsid w:val="00B54D32"/>
    <w:rsid w:val="00B56D7C"/>
    <w:rsid w:val="00B65EE4"/>
    <w:rsid w:val="00B70022"/>
    <w:rsid w:val="00B71944"/>
    <w:rsid w:val="00B71D01"/>
    <w:rsid w:val="00B745E8"/>
    <w:rsid w:val="00B75DF2"/>
    <w:rsid w:val="00B814CE"/>
    <w:rsid w:val="00B84780"/>
    <w:rsid w:val="00B86152"/>
    <w:rsid w:val="00B87DD0"/>
    <w:rsid w:val="00B93263"/>
    <w:rsid w:val="00B94154"/>
    <w:rsid w:val="00B95256"/>
    <w:rsid w:val="00BA50DB"/>
    <w:rsid w:val="00BA5320"/>
    <w:rsid w:val="00BA568D"/>
    <w:rsid w:val="00BB00A0"/>
    <w:rsid w:val="00BB62ED"/>
    <w:rsid w:val="00BC064D"/>
    <w:rsid w:val="00BC31CD"/>
    <w:rsid w:val="00BC3F9F"/>
    <w:rsid w:val="00BC614A"/>
    <w:rsid w:val="00BD01F7"/>
    <w:rsid w:val="00BD3796"/>
    <w:rsid w:val="00BD4512"/>
    <w:rsid w:val="00BD45FA"/>
    <w:rsid w:val="00BD5E80"/>
    <w:rsid w:val="00BD6568"/>
    <w:rsid w:val="00BD7959"/>
    <w:rsid w:val="00BE153B"/>
    <w:rsid w:val="00BE244D"/>
    <w:rsid w:val="00BE30D7"/>
    <w:rsid w:val="00BE48C4"/>
    <w:rsid w:val="00BE56D3"/>
    <w:rsid w:val="00BE72BA"/>
    <w:rsid w:val="00BF0B87"/>
    <w:rsid w:val="00BF0F3E"/>
    <w:rsid w:val="00BF3555"/>
    <w:rsid w:val="00BF56CD"/>
    <w:rsid w:val="00BF6753"/>
    <w:rsid w:val="00BF6B3B"/>
    <w:rsid w:val="00BF775B"/>
    <w:rsid w:val="00C018C9"/>
    <w:rsid w:val="00C0689F"/>
    <w:rsid w:val="00C07C3E"/>
    <w:rsid w:val="00C1006D"/>
    <w:rsid w:val="00C1033C"/>
    <w:rsid w:val="00C13214"/>
    <w:rsid w:val="00C13EFA"/>
    <w:rsid w:val="00C14952"/>
    <w:rsid w:val="00C14A0F"/>
    <w:rsid w:val="00C14C70"/>
    <w:rsid w:val="00C21D07"/>
    <w:rsid w:val="00C21E04"/>
    <w:rsid w:val="00C22353"/>
    <w:rsid w:val="00C24AA0"/>
    <w:rsid w:val="00C24E60"/>
    <w:rsid w:val="00C30EC3"/>
    <w:rsid w:val="00C3379D"/>
    <w:rsid w:val="00C339E7"/>
    <w:rsid w:val="00C353DC"/>
    <w:rsid w:val="00C40FBD"/>
    <w:rsid w:val="00C4442A"/>
    <w:rsid w:val="00C44A9B"/>
    <w:rsid w:val="00C44B1C"/>
    <w:rsid w:val="00C45D7C"/>
    <w:rsid w:val="00C540AF"/>
    <w:rsid w:val="00C54804"/>
    <w:rsid w:val="00C63288"/>
    <w:rsid w:val="00C64933"/>
    <w:rsid w:val="00C70E51"/>
    <w:rsid w:val="00C722D7"/>
    <w:rsid w:val="00C7257F"/>
    <w:rsid w:val="00C72944"/>
    <w:rsid w:val="00C74A92"/>
    <w:rsid w:val="00C7660D"/>
    <w:rsid w:val="00C831C4"/>
    <w:rsid w:val="00C87E9B"/>
    <w:rsid w:val="00C91D70"/>
    <w:rsid w:val="00C956C0"/>
    <w:rsid w:val="00CA20E3"/>
    <w:rsid w:val="00CA233F"/>
    <w:rsid w:val="00CA3E4C"/>
    <w:rsid w:val="00CB1694"/>
    <w:rsid w:val="00CB453C"/>
    <w:rsid w:val="00CB667A"/>
    <w:rsid w:val="00CB734A"/>
    <w:rsid w:val="00CD114F"/>
    <w:rsid w:val="00CD2B7B"/>
    <w:rsid w:val="00CD2DEF"/>
    <w:rsid w:val="00CD5FBB"/>
    <w:rsid w:val="00CE1278"/>
    <w:rsid w:val="00CE568F"/>
    <w:rsid w:val="00CF1029"/>
    <w:rsid w:val="00CF2016"/>
    <w:rsid w:val="00CF24E5"/>
    <w:rsid w:val="00D007E2"/>
    <w:rsid w:val="00D01B84"/>
    <w:rsid w:val="00D0256C"/>
    <w:rsid w:val="00D04DDF"/>
    <w:rsid w:val="00D067D3"/>
    <w:rsid w:val="00D1009E"/>
    <w:rsid w:val="00D104BD"/>
    <w:rsid w:val="00D112A8"/>
    <w:rsid w:val="00D11CAE"/>
    <w:rsid w:val="00D11E97"/>
    <w:rsid w:val="00D135C4"/>
    <w:rsid w:val="00D14465"/>
    <w:rsid w:val="00D1631C"/>
    <w:rsid w:val="00D16615"/>
    <w:rsid w:val="00D23283"/>
    <w:rsid w:val="00D266C1"/>
    <w:rsid w:val="00D35420"/>
    <w:rsid w:val="00D35806"/>
    <w:rsid w:val="00D36A7E"/>
    <w:rsid w:val="00D453FE"/>
    <w:rsid w:val="00D45C8D"/>
    <w:rsid w:val="00D4692E"/>
    <w:rsid w:val="00D47BBD"/>
    <w:rsid w:val="00D47CAE"/>
    <w:rsid w:val="00D5022B"/>
    <w:rsid w:val="00D50D84"/>
    <w:rsid w:val="00D5378B"/>
    <w:rsid w:val="00D54367"/>
    <w:rsid w:val="00D54BF0"/>
    <w:rsid w:val="00D55B69"/>
    <w:rsid w:val="00D57467"/>
    <w:rsid w:val="00D60137"/>
    <w:rsid w:val="00D61482"/>
    <w:rsid w:val="00D634AD"/>
    <w:rsid w:val="00D64B24"/>
    <w:rsid w:val="00D65339"/>
    <w:rsid w:val="00D65D3E"/>
    <w:rsid w:val="00D71443"/>
    <w:rsid w:val="00D715E6"/>
    <w:rsid w:val="00D723E7"/>
    <w:rsid w:val="00D725E9"/>
    <w:rsid w:val="00D7362C"/>
    <w:rsid w:val="00D74DCE"/>
    <w:rsid w:val="00D7619D"/>
    <w:rsid w:val="00D80AFA"/>
    <w:rsid w:val="00D8418E"/>
    <w:rsid w:val="00D84702"/>
    <w:rsid w:val="00D853FA"/>
    <w:rsid w:val="00D8652D"/>
    <w:rsid w:val="00D87D77"/>
    <w:rsid w:val="00D87F70"/>
    <w:rsid w:val="00D95AD9"/>
    <w:rsid w:val="00DA417C"/>
    <w:rsid w:val="00DA468E"/>
    <w:rsid w:val="00DA4830"/>
    <w:rsid w:val="00DA5B07"/>
    <w:rsid w:val="00DA63BB"/>
    <w:rsid w:val="00DA66BE"/>
    <w:rsid w:val="00DA7514"/>
    <w:rsid w:val="00DB1940"/>
    <w:rsid w:val="00DB1A95"/>
    <w:rsid w:val="00DB3531"/>
    <w:rsid w:val="00DB5727"/>
    <w:rsid w:val="00DC08D4"/>
    <w:rsid w:val="00DC0C5C"/>
    <w:rsid w:val="00DC1322"/>
    <w:rsid w:val="00DC219B"/>
    <w:rsid w:val="00DC2D0B"/>
    <w:rsid w:val="00DC3511"/>
    <w:rsid w:val="00DC364D"/>
    <w:rsid w:val="00DD714D"/>
    <w:rsid w:val="00DE4517"/>
    <w:rsid w:val="00DE4571"/>
    <w:rsid w:val="00DE4933"/>
    <w:rsid w:val="00DE57D5"/>
    <w:rsid w:val="00DE610A"/>
    <w:rsid w:val="00DE6958"/>
    <w:rsid w:val="00DF01F9"/>
    <w:rsid w:val="00DF090F"/>
    <w:rsid w:val="00DF199F"/>
    <w:rsid w:val="00DF536C"/>
    <w:rsid w:val="00DF5C90"/>
    <w:rsid w:val="00DF7D65"/>
    <w:rsid w:val="00E00EC9"/>
    <w:rsid w:val="00E04B96"/>
    <w:rsid w:val="00E06094"/>
    <w:rsid w:val="00E15B03"/>
    <w:rsid w:val="00E17BEA"/>
    <w:rsid w:val="00E30203"/>
    <w:rsid w:val="00E306FB"/>
    <w:rsid w:val="00E30B02"/>
    <w:rsid w:val="00E33016"/>
    <w:rsid w:val="00E333D4"/>
    <w:rsid w:val="00E335F3"/>
    <w:rsid w:val="00E349BE"/>
    <w:rsid w:val="00E3527F"/>
    <w:rsid w:val="00E36957"/>
    <w:rsid w:val="00E374EB"/>
    <w:rsid w:val="00E4177B"/>
    <w:rsid w:val="00E41EC1"/>
    <w:rsid w:val="00E440E8"/>
    <w:rsid w:val="00E44195"/>
    <w:rsid w:val="00E45DF2"/>
    <w:rsid w:val="00E4615D"/>
    <w:rsid w:val="00E5047F"/>
    <w:rsid w:val="00E54C45"/>
    <w:rsid w:val="00E56D2A"/>
    <w:rsid w:val="00E6105E"/>
    <w:rsid w:val="00E61306"/>
    <w:rsid w:val="00E62468"/>
    <w:rsid w:val="00E626BD"/>
    <w:rsid w:val="00E65F7F"/>
    <w:rsid w:val="00E65F83"/>
    <w:rsid w:val="00E670B9"/>
    <w:rsid w:val="00E7057B"/>
    <w:rsid w:val="00E7335F"/>
    <w:rsid w:val="00E7406B"/>
    <w:rsid w:val="00E811AB"/>
    <w:rsid w:val="00E82B9A"/>
    <w:rsid w:val="00E82F9C"/>
    <w:rsid w:val="00E84214"/>
    <w:rsid w:val="00E85706"/>
    <w:rsid w:val="00E90910"/>
    <w:rsid w:val="00E9780C"/>
    <w:rsid w:val="00EA1EE4"/>
    <w:rsid w:val="00EA3830"/>
    <w:rsid w:val="00EB3BBA"/>
    <w:rsid w:val="00EB7EDD"/>
    <w:rsid w:val="00EC3254"/>
    <w:rsid w:val="00EC36E1"/>
    <w:rsid w:val="00EC3CC9"/>
    <w:rsid w:val="00EC6DD6"/>
    <w:rsid w:val="00ED116D"/>
    <w:rsid w:val="00EE3DA5"/>
    <w:rsid w:val="00EE629F"/>
    <w:rsid w:val="00EF1054"/>
    <w:rsid w:val="00EF11A6"/>
    <w:rsid w:val="00EF289D"/>
    <w:rsid w:val="00EF4D7F"/>
    <w:rsid w:val="00F0084F"/>
    <w:rsid w:val="00F0113E"/>
    <w:rsid w:val="00F03EA3"/>
    <w:rsid w:val="00F0702F"/>
    <w:rsid w:val="00F157F1"/>
    <w:rsid w:val="00F15DF9"/>
    <w:rsid w:val="00F20F5B"/>
    <w:rsid w:val="00F214E8"/>
    <w:rsid w:val="00F22018"/>
    <w:rsid w:val="00F245B2"/>
    <w:rsid w:val="00F24F0A"/>
    <w:rsid w:val="00F253B2"/>
    <w:rsid w:val="00F25F4E"/>
    <w:rsid w:val="00F27028"/>
    <w:rsid w:val="00F27BEF"/>
    <w:rsid w:val="00F27DED"/>
    <w:rsid w:val="00F434AE"/>
    <w:rsid w:val="00F46180"/>
    <w:rsid w:val="00F47124"/>
    <w:rsid w:val="00F502C6"/>
    <w:rsid w:val="00F52F33"/>
    <w:rsid w:val="00F55D03"/>
    <w:rsid w:val="00F56FD4"/>
    <w:rsid w:val="00F61AFE"/>
    <w:rsid w:val="00F62737"/>
    <w:rsid w:val="00F64A04"/>
    <w:rsid w:val="00F741B4"/>
    <w:rsid w:val="00F7520A"/>
    <w:rsid w:val="00F77C03"/>
    <w:rsid w:val="00F8069D"/>
    <w:rsid w:val="00F8194B"/>
    <w:rsid w:val="00F81CB7"/>
    <w:rsid w:val="00F9161B"/>
    <w:rsid w:val="00F9437F"/>
    <w:rsid w:val="00F95328"/>
    <w:rsid w:val="00FA1119"/>
    <w:rsid w:val="00FA30BF"/>
    <w:rsid w:val="00FA5459"/>
    <w:rsid w:val="00FA7D50"/>
    <w:rsid w:val="00FB169B"/>
    <w:rsid w:val="00FB30B3"/>
    <w:rsid w:val="00FB3411"/>
    <w:rsid w:val="00FB3B80"/>
    <w:rsid w:val="00FB3F47"/>
    <w:rsid w:val="00FB7A5D"/>
    <w:rsid w:val="00FC26C4"/>
    <w:rsid w:val="00FC35DE"/>
    <w:rsid w:val="00FC4D95"/>
    <w:rsid w:val="00FD05BF"/>
    <w:rsid w:val="00FD1639"/>
    <w:rsid w:val="00FD4AC1"/>
    <w:rsid w:val="00FD64D2"/>
    <w:rsid w:val="00FE0BA9"/>
    <w:rsid w:val="00FE17E1"/>
    <w:rsid w:val="00FE7DEA"/>
    <w:rsid w:val="00FF0425"/>
    <w:rsid w:val="00FF6D27"/>
    <w:rsid w:val="00FF759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
    <w:unhideWhenUsed/>
    <w:qFormat/>
    <w:rsid w:val="001D7240"/>
    <w:pPr>
      <w:outlineLvl w:val="2"/>
    </w:pPr>
    <w:rPr>
      <w:sz w:val="28"/>
      <w:szCs w:val="24"/>
    </w:rPr>
  </w:style>
  <w:style w:type="paragraph" w:styleId="Heading4">
    <w:name w:val="heading 4"/>
    <w:basedOn w:val="Heading3"/>
    <w:next w:val="Normal"/>
    <w:link w:val="Heading4Char"/>
    <w:uiPriority w:val="9"/>
    <w:unhideWhenUsed/>
    <w:qFormat/>
    <w:rsid w:val="001D7240"/>
    <w:pPr>
      <w:spacing w:before="240"/>
      <w:outlineLvl w:val="3"/>
    </w:pPr>
    <w:rPr>
      <w:iCs/>
      <w:sz w:val="24"/>
    </w:rPr>
  </w:style>
  <w:style w:type="paragraph" w:styleId="Heading5">
    <w:name w:val="heading 5"/>
    <w:basedOn w:val="Heading4"/>
    <w:next w:val="Normal"/>
    <w:link w:val="Heading5Char"/>
    <w:uiPriority w:val="9"/>
    <w:unhideWhenUsed/>
    <w:qFormat/>
    <w:rsid w:val="001D7240"/>
    <w:pPr>
      <w:outlineLvl w:val="4"/>
    </w:pPr>
    <w:rPr>
      <w:rFonts w:eastAsiaTheme="minorHAnsi"/>
    </w:rPr>
  </w:style>
  <w:style w:type="paragraph" w:styleId="Heading6">
    <w:name w:val="heading 6"/>
    <w:basedOn w:val="Normal"/>
    <w:next w:val="Normal"/>
    <w:link w:val="Heading6Char"/>
    <w:uiPriority w:val="9"/>
    <w:qFormat/>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946CA5"/>
    <w:pPr>
      <w:numPr>
        <w:numId w:val="5"/>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Instruction">
    <w:name w:val="Instruction"/>
    <w:basedOn w:val="Normal"/>
    <w:link w:val="InstructionChar"/>
    <w:qFormat/>
    <w:rsid w:val="00C63288"/>
    <w:pPr>
      <w:shd w:val="clear" w:color="auto" w:fill="F2F2F2"/>
      <w:spacing w:before="0" w:after="200"/>
    </w:pPr>
    <w:rPr>
      <w:rFonts w:ascii="Calibri" w:eastAsia="Arial" w:hAnsi="Calibri" w:cs="Arial"/>
      <w:color w:val="FF0066"/>
      <w:lang w:eastAsia="ja-JP"/>
    </w:rPr>
  </w:style>
  <w:style w:type="character" w:customStyle="1" w:styleId="InstructionChar">
    <w:name w:val="Instruction Char"/>
    <w:basedOn w:val="DefaultParagraphFont"/>
    <w:link w:val="Instruction"/>
    <w:rsid w:val="00C63288"/>
    <w:rPr>
      <w:rFonts w:ascii="Calibri" w:eastAsia="Arial" w:hAnsi="Calibri" w:cs="Arial"/>
      <w:color w:val="FF0066"/>
      <w:shd w:val="clear" w:color="auto" w:fill="F2F2F2"/>
      <w:lang w:eastAsia="ja-JP"/>
    </w:rPr>
  </w:style>
  <w:style w:type="table" w:styleId="ListTable3">
    <w:name w:val="List Table 3"/>
    <w:basedOn w:val="TableNormal"/>
    <w:uiPriority w:val="48"/>
    <w:rsid w:val="00C63288"/>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2">
    <w:name w:val="Table Grid2"/>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next w:val="ListTable3-Accent3"/>
    <w:uiPriority w:val="48"/>
    <w:rsid w:val="009629EB"/>
    <w:pPr>
      <w:spacing w:after="0" w:line="240" w:lineRule="auto"/>
    </w:pPr>
    <w:tblPr>
      <w:tblStyleRowBandSize w:val="1"/>
      <w:tblStyleColBandSize w:val="1"/>
      <w:tblBorders>
        <w:top w:val="single" w:sz="4" w:space="0" w:color="0E715F"/>
        <w:left w:val="single" w:sz="4" w:space="0" w:color="0E715F"/>
        <w:bottom w:val="single" w:sz="4" w:space="0" w:color="0E715F"/>
        <w:right w:val="single" w:sz="4" w:space="0" w:color="0E715F"/>
      </w:tblBorders>
    </w:tblPr>
    <w:tblStylePr w:type="firstRow">
      <w:rPr>
        <w:b/>
        <w:bCs/>
        <w:color w:val="FFFFFF"/>
      </w:rPr>
      <w:tblPr/>
      <w:tcPr>
        <w:shd w:val="clear" w:color="auto" w:fill="0E715F"/>
      </w:tcPr>
    </w:tblStylePr>
    <w:tblStylePr w:type="lastRow">
      <w:rPr>
        <w:b/>
        <w:bCs/>
      </w:rPr>
      <w:tblPr/>
      <w:tcPr>
        <w:tcBorders>
          <w:top w:val="double" w:sz="4" w:space="0" w:color="0E715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E715F"/>
          <w:right w:val="single" w:sz="4" w:space="0" w:color="0E715F"/>
        </w:tcBorders>
      </w:tcPr>
    </w:tblStylePr>
    <w:tblStylePr w:type="band1Horz">
      <w:tblPr/>
      <w:tcPr>
        <w:tcBorders>
          <w:top w:val="single" w:sz="4" w:space="0" w:color="0E715F"/>
          <w:bottom w:val="single" w:sz="4" w:space="0" w:color="0E715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715F"/>
          <w:left w:val="nil"/>
        </w:tcBorders>
      </w:tcPr>
    </w:tblStylePr>
    <w:tblStylePr w:type="swCell">
      <w:tblPr/>
      <w:tcPr>
        <w:tcBorders>
          <w:top w:val="double" w:sz="4" w:space="0" w:color="0E715F"/>
          <w:right w:val="nil"/>
        </w:tcBorders>
      </w:tcPr>
    </w:tblStylePr>
  </w:style>
  <w:style w:type="table" w:styleId="ListTable3-Accent3">
    <w:name w:val="List Table 3 Accent 3"/>
    <w:basedOn w:val="TableNormal"/>
    <w:uiPriority w:val="48"/>
    <w:rsid w:val="009629E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eGrid8">
    <w:name w:val="Table Grid8"/>
    <w:basedOn w:val="TableNormal"/>
    <w:next w:val="TableGrid"/>
    <w:uiPriority w:val="39"/>
    <w:rsid w:val="009629E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2">
    <w:name w:val="List Table 3 - Accent 32"/>
    <w:basedOn w:val="TableNormal"/>
    <w:next w:val="ListTable3-Accent3"/>
    <w:uiPriority w:val="48"/>
    <w:rsid w:val="008D0267"/>
    <w:pPr>
      <w:spacing w:after="0" w:line="240" w:lineRule="auto"/>
    </w:pPr>
    <w:tblPr>
      <w:tblStyleRowBandSize w:val="1"/>
      <w:tblStyleColBandSize w:val="1"/>
      <w:tblBorders>
        <w:top w:val="single" w:sz="4" w:space="0" w:color="0E715F"/>
        <w:left w:val="single" w:sz="4" w:space="0" w:color="0E715F"/>
        <w:bottom w:val="single" w:sz="4" w:space="0" w:color="0E715F"/>
        <w:right w:val="single" w:sz="4" w:space="0" w:color="0E715F"/>
      </w:tblBorders>
    </w:tblPr>
    <w:tblStylePr w:type="firstRow">
      <w:rPr>
        <w:b/>
        <w:bCs/>
        <w:color w:val="FFFFFF"/>
      </w:rPr>
      <w:tblPr/>
      <w:tcPr>
        <w:shd w:val="clear" w:color="auto" w:fill="0E715F"/>
      </w:tcPr>
    </w:tblStylePr>
    <w:tblStylePr w:type="lastRow">
      <w:rPr>
        <w:b/>
        <w:bCs/>
      </w:rPr>
      <w:tblPr/>
      <w:tcPr>
        <w:tcBorders>
          <w:top w:val="double" w:sz="4" w:space="0" w:color="0E715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E715F"/>
          <w:right w:val="single" w:sz="4" w:space="0" w:color="0E715F"/>
        </w:tcBorders>
      </w:tcPr>
    </w:tblStylePr>
    <w:tblStylePr w:type="band1Horz">
      <w:tblPr/>
      <w:tcPr>
        <w:tcBorders>
          <w:top w:val="single" w:sz="4" w:space="0" w:color="0E715F"/>
          <w:bottom w:val="single" w:sz="4" w:space="0" w:color="0E715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715F"/>
          <w:left w:val="nil"/>
        </w:tcBorders>
      </w:tcPr>
    </w:tblStylePr>
    <w:tblStylePr w:type="swCell">
      <w:tblPr/>
      <w:tcPr>
        <w:tcBorders>
          <w:top w:val="double" w:sz="4" w:space="0" w:color="0E715F"/>
          <w:right w:val="nil"/>
        </w:tcBorders>
      </w:tcPr>
    </w:tblStylePr>
  </w:style>
  <w:style w:type="table" w:customStyle="1" w:styleId="TableGrid9">
    <w:name w:val="Table Grid9"/>
    <w:basedOn w:val="TableNormal"/>
    <w:next w:val="TableGrid"/>
    <w:uiPriority w:val="39"/>
    <w:rsid w:val="008D026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EF11A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MS">
    <w:name w:val="Body MS"/>
    <w:qFormat/>
    <w:rsid w:val="00EE3DA5"/>
    <w:pPr>
      <w:spacing w:before="200" w:after="200" w:line="264" w:lineRule="auto"/>
    </w:pPr>
    <w:rPr>
      <w:rFonts w:ascii="Segoe Pro" w:hAnsi="Segoe Pro"/>
      <w:color w:val="262626"/>
      <w:szCs w:val="20"/>
    </w:rPr>
  </w:style>
  <w:style w:type="table" w:customStyle="1" w:styleId="TableGrid11">
    <w:name w:val="Table Grid11"/>
    <w:basedOn w:val="TableNormal"/>
    <w:next w:val="TableGrid"/>
    <w:uiPriority w:val="39"/>
    <w:rsid w:val="00EE3DA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3">
    <w:name w:val="List Table 3 - Accent 33"/>
    <w:basedOn w:val="TableNormal"/>
    <w:next w:val="ListTable3-Accent3"/>
    <w:uiPriority w:val="48"/>
    <w:rsid w:val="00D112A8"/>
    <w:pPr>
      <w:spacing w:after="0" w:line="240" w:lineRule="auto"/>
    </w:pPr>
    <w:tblPr>
      <w:tblStyleRowBandSize w:val="1"/>
      <w:tblStyleColBandSize w:val="1"/>
      <w:tblBorders>
        <w:top w:val="single" w:sz="4" w:space="0" w:color="0E715F"/>
        <w:left w:val="single" w:sz="4" w:space="0" w:color="0E715F"/>
        <w:bottom w:val="single" w:sz="4" w:space="0" w:color="0E715F"/>
        <w:right w:val="single" w:sz="4" w:space="0" w:color="0E715F"/>
      </w:tblBorders>
    </w:tblPr>
    <w:tblStylePr w:type="firstRow">
      <w:rPr>
        <w:b/>
        <w:bCs/>
        <w:color w:val="FFFFFF"/>
      </w:rPr>
      <w:tblPr/>
      <w:tcPr>
        <w:shd w:val="clear" w:color="auto" w:fill="0E715F"/>
      </w:tcPr>
    </w:tblStylePr>
    <w:tblStylePr w:type="lastRow">
      <w:rPr>
        <w:b/>
        <w:bCs/>
      </w:rPr>
      <w:tblPr/>
      <w:tcPr>
        <w:tcBorders>
          <w:top w:val="double" w:sz="4" w:space="0" w:color="0E715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E715F"/>
          <w:right w:val="single" w:sz="4" w:space="0" w:color="0E715F"/>
        </w:tcBorders>
      </w:tcPr>
    </w:tblStylePr>
    <w:tblStylePr w:type="band1Horz">
      <w:tblPr/>
      <w:tcPr>
        <w:tcBorders>
          <w:top w:val="single" w:sz="4" w:space="0" w:color="0E715F"/>
          <w:bottom w:val="single" w:sz="4" w:space="0" w:color="0E715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715F"/>
          <w:left w:val="nil"/>
        </w:tcBorders>
      </w:tcPr>
    </w:tblStylePr>
    <w:tblStylePr w:type="swCell">
      <w:tblPr/>
      <w:tcPr>
        <w:tcBorders>
          <w:top w:val="double" w:sz="4" w:space="0" w:color="0E715F"/>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3103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771282">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office.microsoft.com/client/helppreview.aspx?AssetID=HA100375931033&amp;QueryID=ALdFua2no0&amp;respos=6&amp;rt=2&amp;ns=WINWORD&amp;lcid=1033&amp;pid=CH100487501033"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support.microsoft.com/en-us/kb/3095113"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mailto:msdmods@microsoft.com" TargetMode="External"/><Relationship Id="rId20" Type="http://schemas.openxmlformats.org/officeDocument/2006/relationships/hyperlink" Target="https://technet.microsoft.com/en-US/library/mt589738.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customXml" Target="../customXml/item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glossaryDocument" Target="glossary/document.xml"/><Relationship Id="rId35" Type="http://schemas.openxmlformats.org/officeDocument/2006/relationships/customXml" Target="../customXml/item5.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33308122F1054922A4B4A49A9678CE6D"/>
        <w:category>
          <w:name w:val="General"/>
          <w:gallery w:val="placeholder"/>
        </w:category>
        <w:types>
          <w:type w:val="bbPlcHdr"/>
        </w:types>
        <w:behaviors>
          <w:behavior w:val="content"/>
        </w:behaviors>
        <w:guid w:val="{70CE76A4-7B63-45A1-9F60-68E0D46E68A3}"/>
      </w:docPartPr>
      <w:docPartBody>
        <w:p w:rsidR="008F6A45" w:rsidRDefault="00D81F92" w:rsidP="00D81F92">
          <w:pPr>
            <w:pStyle w:val="33308122F1054922A4B4A49A9678CE6D"/>
          </w:pPr>
          <w:r w:rsidRPr="00CA78F9">
            <w:rPr>
              <w:rStyle w:val="PlaceholderText"/>
            </w:rPr>
            <w:t>Enter any content that you want to repeat, including other content controls. You can also insert this control around table rows in order to repeat parts of a table.</w:t>
          </w:r>
        </w:p>
      </w:docPartBody>
    </w:docPart>
    <w:docPart>
      <w:docPartPr>
        <w:name w:val="2E297E8D322A4012BAE8795D46B00902"/>
        <w:category>
          <w:name w:val="General"/>
          <w:gallery w:val="placeholder"/>
        </w:category>
        <w:types>
          <w:type w:val="bbPlcHdr"/>
        </w:types>
        <w:behaviors>
          <w:behavior w:val="content"/>
        </w:behaviors>
        <w:guid w:val="{9213DF06-0CCC-4116-9F6B-FD93A0D91BCB}"/>
      </w:docPartPr>
      <w:docPartBody>
        <w:p w:rsidR="008F6A45" w:rsidRDefault="00D81F92" w:rsidP="00D81F92">
          <w:pPr>
            <w:pStyle w:val="2E297E8D322A4012BAE8795D46B00902"/>
          </w:pPr>
          <w:r w:rsidRPr="00790C76">
            <w:rPr>
              <w:rFonts w:ascii="Segoe Pro" w:hAnsi="Segoe Pro"/>
              <w:i/>
              <w:color w:val="FF0000"/>
            </w:rPr>
            <w:t>Device Type</w:t>
          </w:r>
        </w:p>
      </w:docPartBody>
    </w:docPart>
    <w:docPart>
      <w:docPartPr>
        <w:name w:val="BFC4615B32574764A9F3678FC99A1BCF"/>
        <w:category>
          <w:name w:val="General"/>
          <w:gallery w:val="placeholder"/>
        </w:category>
        <w:types>
          <w:type w:val="bbPlcHdr"/>
        </w:types>
        <w:behaviors>
          <w:behavior w:val="content"/>
        </w:behaviors>
        <w:guid w:val="{FEB07CE8-88A2-4772-8C37-0E80049BA9E0}"/>
      </w:docPartPr>
      <w:docPartBody>
        <w:p w:rsidR="008F6A45" w:rsidRDefault="00D81F92" w:rsidP="00D81F92">
          <w:pPr>
            <w:pStyle w:val="BFC4615B32574764A9F3678FC99A1BCF"/>
          </w:pPr>
          <w:r>
            <w:rPr>
              <w:rStyle w:val="CustomerData"/>
              <w:rFonts w:ascii="Segoe Pro" w:hAnsi="Segoe Pro"/>
              <w:color w:val="FF0000"/>
            </w:rPr>
            <w:t xml:space="preserve"># </w:t>
          </w:r>
        </w:p>
      </w:docPartBody>
    </w:docPart>
    <w:docPart>
      <w:docPartPr>
        <w:name w:val="9F455BD08B624F8381463E87B0772894"/>
        <w:category>
          <w:name w:val="General"/>
          <w:gallery w:val="placeholder"/>
        </w:category>
        <w:types>
          <w:type w:val="bbPlcHdr"/>
        </w:types>
        <w:behaviors>
          <w:behavior w:val="content"/>
        </w:behaviors>
        <w:guid w:val="{EB89750B-2D0D-4EB2-8CD9-96805E85B5CD}"/>
      </w:docPartPr>
      <w:docPartBody>
        <w:p w:rsidR="008F6A45" w:rsidRDefault="00D81F92" w:rsidP="00D81F92">
          <w:pPr>
            <w:pStyle w:val="9F455BD08B624F8381463E87B0772894"/>
          </w:pPr>
          <w:r>
            <w:rPr>
              <w:rStyle w:val="CustomerData"/>
              <w:rFonts w:ascii="Segoe Pro" w:hAnsi="Segoe Pro"/>
              <w:color w:val="FF0000"/>
            </w:rPr>
            <w:t>OS</w:t>
          </w:r>
        </w:p>
      </w:docPartBody>
    </w:docPart>
    <w:docPart>
      <w:docPartPr>
        <w:name w:val="E8428DAE566F4874A9F4FA1E834896D1"/>
        <w:category>
          <w:name w:val="General"/>
          <w:gallery w:val="placeholder"/>
        </w:category>
        <w:types>
          <w:type w:val="bbPlcHdr"/>
        </w:types>
        <w:behaviors>
          <w:behavior w:val="content"/>
        </w:behaviors>
        <w:guid w:val="{83BB4A7B-90B7-476E-8F01-75E5B90C4FBE}"/>
      </w:docPartPr>
      <w:docPartBody>
        <w:p w:rsidR="008F6A45" w:rsidRDefault="00D81F92" w:rsidP="00D81F92">
          <w:pPr>
            <w:pStyle w:val="E8428DAE566F4874A9F4FA1E834896D1"/>
          </w:pPr>
          <w:r w:rsidRPr="001D54EB">
            <w:rPr>
              <w:rFonts w:ascii="Segoe Pro" w:hAnsi="Segoe Pro"/>
              <w:i/>
              <w:color w:val="FF0000"/>
            </w:rPr>
            <w:t>Year</w:t>
          </w:r>
        </w:p>
      </w:docPartBody>
    </w:docPart>
    <w:docPart>
      <w:docPartPr>
        <w:name w:val="6AF17030A23D4E35A993923E1A7D543B"/>
        <w:category>
          <w:name w:val="General"/>
          <w:gallery w:val="placeholder"/>
        </w:category>
        <w:types>
          <w:type w:val="bbPlcHdr"/>
        </w:types>
        <w:behaviors>
          <w:behavior w:val="content"/>
        </w:behaviors>
        <w:guid w:val="{11A5E1A1-31D2-437E-B221-2E6EA93F83D7}"/>
      </w:docPartPr>
      <w:docPartBody>
        <w:p w:rsidR="008F6A45" w:rsidRDefault="00D81F92" w:rsidP="00D81F92">
          <w:pPr>
            <w:pStyle w:val="6AF17030A23D4E35A993923E1A7D543B"/>
          </w:pPr>
          <w:r w:rsidRPr="00342DAF">
            <w:rPr>
              <w:rStyle w:val="CustomerData"/>
              <w:rFonts w:ascii="Segoe Pro" w:hAnsi="Segoe Pro"/>
              <w:color w:val="FF0000"/>
            </w:rPr>
            <w:t>Total device count</w:t>
          </w:r>
        </w:p>
      </w:docPartBody>
    </w:docPart>
    <w:docPart>
      <w:docPartPr>
        <w:name w:val="14FE7F154B09492A99A9CB82367F9837"/>
        <w:category>
          <w:name w:val="General"/>
          <w:gallery w:val="placeholder"/>
        </w:category>
        <w:types>
          <w:type w:val="bbPlcHdr"/>
        </w:types>
        <w:behaviors>
          <w:behavior w:val="content"/>
        </w:behaviors>
        <w:guid w:val="{83D794CC-CCE1-4229-AAA1-55DA70547844}"/>
      </w:docPartPr>
      <w:docPartBody>
        <w:p w:rsidR="008F6A45" w:rsidRDefault="00D81F92" w:rsidP="00D81F92">
          <w:pPr>
            <w:pStyle w:val="14FE7F154B09492A99A9CB82367F9837"/>
          </w:pPr>
          <w:r w:rsidRPr="00CA78F9">
            <w:rPr>
              <w:rStyle w:val="PlaceholderText"/>
            </w:rPr>
            <w:t>Enter any content that you want to repeat, including other content controls. You can also insert this control around table rows in order to repeat parts of a table.</w:t>
          </w:r>
        </w:p>
      </w:docPartBody>
    </w:docPart>
    <w:docPart>
      <w:docPartPr>
        <w:name w:val="5E208D0993B247FE860F20CB3E484D2C"/>
        <w:category>
          <w:name w:val="General"/>
          <w:gallery w:val="placeholder"/>
        </w:category>
        <w:types>
          <w:type w:val="bbPlcHdr"/>
        </w:types>
        <w:behaviors>
          <w:behavior w:val="content"/>
        </w:behaviors>
        <w:guid w:val="{B8E5005F-44ED-474E-9C8C-CB1384D16104}"/>
      </w:docPartPr>
      <w:docPartBody>
        <w:p w:rsidR="008F6A45" w:rsidRDefault="00D81F92" w:rsidP="00D81F92">
          <w:pPr>
            <w:pStyle w:val="5E208D0993B247FE860F20CB3E484D2C"/>
          </w:pPr>
          <w:r w:rsidRPr="00790C76">
            <w:rPr>
              <w:rFonts w:ascii="Segoe Pro" w:hAnsi="Segoe Pro"/>
              <w:i/>
              <w:color w:val="FF0000"/>
            </w:rPr>
            <w:t>Device Type</w:t>
          </w:r>
        </w:p>
      </w:docPartBody>
    </w:docPart>
    <w:docPart>
      <w:docPartPr>
        <w:name w:val="465B5B2422D14396B992D6468408B344"/>
        <w:category>
          <w:name w:val="General"/>
          <w:gallery w:val="placeholder"/>
        </w:category>
        <w:types>
          <w:type w:val="bbPlcHdr"/>
        </w:types>
        <w:behaviors>
          <w:behavior w:val="content"/>
        </w:behaviors>
        <w:guid w:val="{20C12BED-699D-4C2E-B905-71192C471AE9}"/>
      </w:docPartPr>
      <w:docPartBody>
        <w:p w:rsidR="008F6A45" w:rsidRDefault="00D81F92" w:rsidP="00D81F92">
          <w:pPr>
            <w:pStyle w:val="465B5B2422D14396B992D6468408B344"/>
          </w:pPr>
          <w:r>
            <w:rPr>
              <w:rStyle w:val="CustomerData"/>
              <w:rFonts w:ascii="Segoe Pro" w:hAnsi="Segoe Pro"/>
              <w:color w:val="FF0000"/>
            </w:rPr>
            <w:t xml:space="preserve"># </w:t>
          </w:r>
        </w:p>
      </w:docPartBody>
    </w:docPart>
    <w:docPart>
      <w:docPartPr>
        <w:name w:val="7FA5634DDB4F4BC49D81F627FC3A7297"/>
        <w:category>
          <w:name w:val="General"/>
          <w:gallery w:val="placeholder"/>
        </w:category>
        <w:types>
          <w:type w:val="bbPlcHdr"/>
        </w:types>
        <w:behaviors>
          <w:behavior w:val="content"/>
        </w:behaviors>
        <w:guid w:val="{0375E2AE-21CE-441D-A15C-1F8F7C5AFD85}"/>
      </w:docPartPr>
      <w:docPartBody>
        <w:p w:rsidR="008F6A45" w:rsidRDefault="00D81F92" w:rsidP="00D81F92">
          <w:pPr>
            <w:pStyle w:val="7FA5634DDB4F4BC49D81F627FC3A7297"/>
          </w:pPr>
          <w:r>
            <w:rPr>
              <w:rStyle w:val="CustomerData"/>
              <w:rFonts w:ascii="Segoe Pro" w:hAnsi="Segoe Pro"/>
              <w:color w:val="FF0000"/>
            </w:rPr>
            <w:t>Manufacturer</w:t>
          </w:r>
        </w:p>
      </w:docPartBody>
    </w:docPart>
    <w:docPart>
      <w:docPartPr>
        <w:name w:val="7EADBE6052FF4018AF42C28CA985A46E"/>
        <w:category>
          <w:name w:val="General"/>
          <w:gallery w:val="placeholder"/>
        </w:category>
        <w:types>
          <w:type w:val="bbPlcHdr"/>
        </w:types>
        <w:behaviors>
          <w:behavior w:val="content"/>
        </w:behaviors>
        <w:guid w:val="{052FEEE5-374A-4C56-8682-4EEDF4FEE7DE}"/>
      </w:docPartPr>
      <w:docPartBody>
        <w:p w:rsidR="008F6A45" w:rsidRDefault="00D81F92" w:rsidP="00D81F92">
          <w:pPr>
            <w:pStyle w:val="7EADBE6052FF4018AF42C28CA985A46E"/>
          </w:pPr>
          <w:r w:rsidRPr="006C287B">
            <w:rPr>
              <w:rFonts w:ascii="Segoe Pro" w:hAnsi="Segoe Pro"/>
              <w:i/>
              <w:color w:val="FF0000"/>
            </w:rPr>
            <w:t>Architecture</w:t>
          </w:r>
        </w:p>
      </w:docPartBody>
    </w:docPart>
    <w:docPart>
      <w:docPartPr>
        <w:name w:val="3DA1010AB13A4A078D76FDDF8A36D281"/>
        <w:category>
          <w:name w:val="General"/>
          <w:gallery w:val="placeholder"/>
        </w:category>
        <w:types>
          <w:type w:val="bbPlcHdr"/>
        </w:types>
        <w:behaviors>
          <w:behavior w:val="content"/>
        </w:behaviors>
        <w:guid w:val="{553FB270-648B-4A17-A65A-4EBB6306D65A}"/>
      </w:docPartPr>
      <w:docPartBody>
        <w:p w:rsidR="008F6A45" w:rsidRDefault="00D81F92" w:rsidP="00D81F92">
          <w:pPr>
            <w:pStyle w:val="3DA1010AB13A4A078D76FDDF8A36D281"/>
          </w:pPr>
          <w:r>
            <w:rPr>
              <w:rStyle w:val="CustomerData"/>
              <w:rFonts w:ascii="Segoe Pro" w:hAnsi="Segoe Pro"/>
              <w:color w:val="FF0000"/>
            </w:rPr>
            <w:t>OS</w:t>
          </w:r>
        </w:p>
      </w:docPartBody>
    </w:docPart>
    <w:docPart>
      <w:docPartPr>
        <w:name w:val="4541C55D3437459EB7E21F1B2938550D"/>
        <w:category>
          <w:name w:val="General"/>
          <w:gallery w:val="placeholder"/>
        </w:category>
        <w:types>
          <w:type w:val="bbPlcHdr"/>
        </w:types>
        <w:behaviors>
          <w:behavior w:val="content"/>
        </w:behaviors>
        <w:guid w:val="{5979C51E-79FA-4D6C-A7EA-A7A81DC907C5}"/>
      </w:docPartPr>
      <w:docPartBody>
        <w:p w:rsidR="008F6A45" w:rsidRDefault="00D81F92" w:rsidP="00D81F92">
          <w:pPr>
            <w:pStyle w:val="4541C55D3437459EB7E21F1B2938550D"/>
          </w:pPr>
          <w:r w:rsidRPr="00D84E3B">
            <w:rPr>
              <w:rStyle w:val="CustomerData"/>
              <w:rFonts w:ascii="Segoe Pro" w:hAnsi="Segoe Pro"/>
              <w:color w:val="FF0000"/>
            </w:rPr>
            <w:t>Firmware</w:t>
          </w:r>
        </w:p>
      </w:docPartBody>
    </w:docPart>
    <w:docPart>
      <w:docPartPr>
        <w:name w:val="B719FB361A964780BD061C96A59D9C51"/>
        <w:category>
          <w:name w:val="General"/>
          <w:gallery w:val="placeholder"/>
        </w:category>
        <w:types>
          <w:type w:val="bbPlcHdr"/>
        </w:types>
        <w:behaviors>
          <w:behavior w:val="content"/>
        </w:behaviors>
        <w:guid w:val="{C547A926-427A-4080-9DF4-DDCDFD011A6D}"/>
      </w:docPartPr>
      <w:docPartBody>
        <w:p w:rsidR="008F6A45" w:rsidRDefault="00D81F92" w:rsidP="00D81F92">
          <w:pPr>
            <w:pStyle w:val="B719FB361A964780BD061C96A59D9C51"/>
          </w:pPr>
          <w:r w:rsidRPr="00D84E3B">
            <w:rPr>
              <w:rStyle w:val="CustomerData"/>
              <w:rFonts w:ascii="Segoe Pro" w:hAnsi="Segoe Pro"/>
              <w:color w:val="FF0000"/>
            </w:rPr>
            <w:t>TPM State</w:t>
          </w:r>
        </w:p>
      </w:docPartBody>
    </w:docPart>
    <w:docPart>
      <w:docPartPr>
        <w:name w:val="BAD5C6D681EE4D39B9BBB261B86638D4"/>
        <w:category>
          <w:name w:val="General"/>
          <w:gallery w:val="placeholder"/>
        </w:category>
        <w:types>
          <w:type w:val="bbPlcHdr"/>
        </w:types>
        <w:behaviors>
          <w:behavior w:val="content"/>
        </w:behaviors>
        <w:guid w:val="{9457964A-1625-4E47-BA49-5661DCE0EE8F}"/>
      </w:docPartPr>
      <w:docPartBody>
        <w:p w:rsidR="008F6A45" w:rsidRDefault="00D81F92" w:rsidP="00D81F92">
          <w:pPr>
            <w:pStyle w:val="BAD5C6D681EE4D39B9BBB261B86638D4"/>
          </w:pPr>
          <w:r w:rsidRPr="00342DAF">
            <w:rPr>
              <w:rStyle w:val="PlaceholderText"/>
              <w:rFonts w:ascii="Segoe Pro" w:hAnsi="Segoe Pro"/>
              <w:i/>
              <w:color w:val="FF0000"/>
            </w:rPr>
            <w:t>Click or tap here to enter text.</w:t>
          </w:r>
        </w:p>
      </w:docPartBody>
    </w:docPart>
    <w:docPart>
      <w:docPartPr>
        <w:name w:val="A83CE32B136C482F9E7D212E66E4BD85"/>
        <w:category>
          <w:name w:val="General"/>
          <w:gallery w:val="placeholder"/>
        </w:category>
        <w:types>
          <w:type w:val="bbPlcHdr"/>
        </w:types>
        <w:behaviors>
          <w:behavior w:val="content"/>
        </w:behaviors>
        <w:guid w:val="{6F0F32ED-D57B-4222-8321-9209EC2BEB20}"/>
      </w:docPartPr>
      <w:docPartBody>
        <w:p w:rsidR="008F6A45" w:rsidRDefault="00D81F92" w:rsidP="00D81F92">
          <w:pPr>
            <w:pStyle w:val="A83CE32B136C482F9E7D212E66E4BD85"/>
          </w:pPr>
          <w:r w:rsidRPr="00342DAF">
            <w:rPr>
              <w:rStyle w:val="PlaceholderText"/>
              <w:rFonts w:ascii="Segoe Pro" w:hAnsi="Segoe Pro"/>
              <w:i/>
              <w:color w:val="FF0000"/>
            </w:rPr>
            <w:t>Click or tap here to enter text.</w:t>
          </w:r>
        </w:p>
      </w:docPartBody>
    </w:docPart>
    <w:docPart>
      <w:docPartPr>
        <w:name w:val="CB26E64640BF42FB99D5A8CCB61699D5"/>
        <w:category>
          <w:name w:val="General"/>
          <w:gallery w:val="placeholder"/>
        </w:category>
        <w:types>
          <w:type w:val="bbPlcHdr"/>
        </w:types>
        <w:behaviors>
          <w:behavior w:val="content"/>
        </w:behaviors>
        <w:guid w:val="{05B750FC-961D-4BC2-9660-A22476B81903}"/>
      </w:docPartPr>
      <w:docPartBody>
        <w:p w:rsidR="008F6A45" w:rsidRDefault="00D81F92" w:rsidP="00D81F92">
          <w:pPr>
            <w:pStyle w:val="CB26E64640BF42FB99D5A8CCB61699D5"/>
          </w:pPr>
          <w:r w:rsidRPr="00342DAF">
            <w:rPr>
              <w:rStyle w:val="PlaceholderText"/>
              <w:rFonts w:ascii="Segoe Pro" w:hAnsi="Segoe Pro"/>
              <w:i/>
              <w:color w:val="FF0000"/>
            </w:rPr>
            <w:t>Click or tap here to enter text.</w:t>
          </w:r>
        </w:p>
      </w:docPartBody>
    </w:docPart>
    <w:docPart>
      <w:docPartPr>
        <w:name w:val="BAE6C7F4C1444932976800F28510B45D"/>
        <w:category>
          <w:name w:val="General"/>
          <w:gallery w:val="placeholder"/>
        </w:category>
        <w:types>
          <w:type w:val="bbPlcHdr"/>
        </w:types>
        <w:behaviors>
          <w:behavior w:val="content"/>
        </w:behaviors>
        <w:guid w:val="{71E8426E-52B5-4458-A03A-B0BE897ED809}"/>
      </w:docPartPr>
      <w:docPartBody>
        <w:p w:rsidR="008F6A45" w:rsidRDefault="00D81F92" w:rsidP="00D81F92">
          <w:pPr>
            <w:pStyle w:val="BAE6C7F4C1444932976800F28510B45D"/>
          </w:pPr>
          <w:r w:rsidRPr="00815897">
            <w:rPr>
              <w:rStyle w:val="PlaceholderText"/>
              <w:i/>
              <w:color w:val="FF0000"/>
            </w:rPr>
            <w:t>Click or tap to enter a date.</w:t>
          </w:r>
        </w:p>
      </w:docPartBody>
    </w:docPart>
    <w:docPart>
      <w:docPartPr>
        <w:name w:val="2A8AF4DEB71C4150BE6AD66A41DD601E"/>
        <w:category>
          <w:name w:val="General"/>
          <w:gallery w:val="placeholder"/>
        </w:category>
        <w:types>
          <w:type w:val="bbPlcHdr"/>
        </w:types>
        <w:behaviors>
          <w:behavior w:val="content"/>
        </w:behaviors>
        <w:guid w:val="{B985C23D-B093-4B39-B3C3-986271123468}"/>
      </w:docPartPr>
      <w:docPartBody>
        <w:p w:rsidR="008F6A45" w:rsidRDefault="00D81F92" w:rsidP="00D81F92">
          <w:pPr>
            <w:pStyle w:val="2A8AF4DEB71C4150BE6AD66A41DD601E"/>
          </w:pPr>
          <w:r w:rsidRPr="00A32E73">
            <w:rPr>
              <w:rStyle w:val="PlaceholderText"/>
              <w:rFonts w:ascii="Segoe Pro" w:hAnsi="Segoe Pro"/>
              <w:i/>
              <w:color w:val="FF0000"/>
            </w:rPr>
            <w:t>Click or tap to enter a date.</w:t>
          </w:r>
        </w:p>
      </w:docPartBody>
    </w:docPart>
    <w:docPart>
      <w:docPartPr>
        <w:name w:val="1028BA118BDF407A85C3B7A87C1F1C58"/>
        <w:category>
          <w:name w:val="General"/>
          <w:gallery w:val="placeholder"/>
        </w:category>
        <w:types>
          <w:type w:val="bbPlcHdr"/>
        </w:types>
        <w:behaviors>
          <w:behavior w:val="content"/>
        </w:behaviors>
        <w:guid w:val="{4D4CC7CE-F2F0-4F8B-9589-31CF6B10DEF5}"/>
      </w:docPartPr>
      <w:docPartBody>
        <w:p w:rsidR="008F6A45" w:rsidRDefault="00D81F92" w:rsidP="00D81F92">
          <w:pPr>
            <w:pStyle w:val="1028BA118BDF407A85C3B7A87C1F1C58"/>
          </w:pPr>
          <w:r w:rsidRPr="00A32E73">
            <w:rPr>
              <w:rStyle w:val="CustomerData"/>
              <w:rFonts w:ascii="Segoe Pro" w:hAnsi="Segoe Pro"/>
              <w:color w:val="FF0000"/>
            </w:rPr>
            <w:t>Choose an OS</w:t>
          </w:r>
        </w:p>
      </w:docPartBody>
    </w:docPart>
    <w:docPart>
      <w:docPartPr>
        <w:name w:val="FA225F012C9F485597BF335CA5A6A0B2"/>
        <w:category>
          <w:name w:val="General"/>
          <w:gallery w:val="placeholder"/>
        </w:category>
        <w:types>
          <w:type w:val="bbPlcHdr"/>
        </w:types>
        <w:behaviors>
          <w:behavior w:val="content"/>
        </w:behaviors>
        <w:guid w:val="{2C7638ED-3C5C-43F4-81CC-0CADBD41DD9A}"/>
      </w:docPartPr>
      <w:docPartBody>
        <w:p w:rsidR="008F6A45" w:rsidRDefault="00D81F92" w:rsidP="00D81F92">
          <w:pPr>
            <w:pStyle w:val="FA225F012C9F485597BF335CA5A6A0B2"/>
          </w:pPr>
          <w:r w:rsidRPr="00A32E73">
            <w:rPr>
              <w:rStyle w:val="PlaceholderText"/>
              <w:rFonts w:ascii="Segoe Pro" w:hAnsi="Segoe Pro"/>
              <w:i/>
              <w:color w:val="FF0000"/>
            </w:rPr>
            <w:t>Click or tap here to enter text.</w:t>
          </w:r>
        </w:p>
      </w:docPartBody>
    </w:docPart>
    <w:docPart>
      <w:docPartPr>
        <w:name w:val="385671E380EA4F48A4B8EEB5E3E88E7C"/>
        <w:category>
          <w:name w:val="General"/>
          <w:gallery w:val="placeholder"/>
        </w:category>
        <w:types>
          <w:type w:val="bbPlcHdr"/>
        </w:types>
        <w:behaviors>
          <w:behavior w:val="content"/>
        </w:behaviors>
        <w:guid w:val="{CA5767F3-1B54-47D9-B765-57B7FADE8347}"/>
      </w:docPartPr>
      <w:docPartBody>
        <w:p w:rsidR="008F6A45" w:rsidRDefault="00D81F92" w:rsidP="00D81F92">
          <w:pPr>
            <w:pStyle w:val="385671E380EA4F48A4B8EEB5E3E88E7C"/>
          </w:pPr>
          <w:r w:rsidRPr="00A32E73">
            <w:rPr>
              <w:rStyle w:val="PlaceholderText"/>
              <w:rFonts w:ascii="Segoe Pro" w:hAnsi="Segoe Pro"/>
              <w:i/>
              <w:color w:val="FF0000"/>
            </w:rPr>
            <w:t>Click or tap here to enter text.</w:t>
          </w:r>
        </w:p>
      </w:docPartBody>
    </w:docPart>
    <w:docPart>
      <w:docPartPr>
        <w:name w:val="60493B0CEFF7402ABA67ED7EC6CAF3EE"/>
        <w:category>
          <w:name w:val="General"/>
          <w:gallery w:val="placeholder"/>
        </w:category>
        <w:types>
          <w:type w:val="bbPlcHdr"/>
        </w:types>
        <w:behaviors>
          <w:behavior w:val="content"/>
        </w:behaviors>
        <w:guid w:val="{70E0D4D5-D56D-4831-8D9D-0AC048BACBA1}"/>
      </w:docPartPr>
      <w:docPartBody>
        <w:p w:rsidR="008F6A45" w:rsidRDefault="00D81F92" w:rsidP="00D81F92">
          <w:pPr>
            <w:pStyle w:val="60493B0CEFF7402ABA67ED7EC6CAF3EE"/>
          </w:pPr>
          <w:r w:rsidRPr="00A32E73">
            <w:rPr>
              <w:rStyle w:val="PlaceholderText"/>
              <w:rFonts w:ascii="Segoe Pro" w:hAnsi="Segoe Pro"/>
              <w:i/>
              <w:color w:val="FF0000"/>
            </w:rPr>
            <w:t>Click or tap here to enter text.</w:t>
          </w:r>
        </w:p>
      </w:docPartBody>
    </w:docPart>
    <w:docPart>
      <w:docPartPr>
        <w:name w:val="37CD93B19CE04ECDA18235C571BE8CC3"/>
        <w:category>
          <w:name w:val="General"/>
          <w:gallery w:val="placeholder"/>
        </w:category>
        <w:types>
          <w:type w:val="bbPlcHdr"/>
        </w:types>
        <w:behaviors>
          <w:behavior w:val="content"/>
        </w:behaviors>
        <w:guid w:val="{EAB25541-040D-4F68-9DB2-6875D6D2178D}"/>
      </w:docPartPr>
      <w:docPartBody>
        <w:p w:rsidR="008F6A45" w:rsidRDefault="00D81F92" w:rsidP="00D81F92">
          <w:pPr>
            <w:pStyle w:val="37CD93B19CE04ECDA18235C571BE8CC3"/>
          </w:pPr>
          <w:r w:rsidRPr="00A32E73">
            <w:rPr>
              <w:rStyle w:val="PlaceholderText"/>
              <w:rFonts w:ascii="Segoe Pro" w:hAnsi="Segoe Pro"/>
              <w:i/>
              <w:color w:val="FF0000"/>
            </w:rPr>
            <w:t>Click or tap here to enter text.</w:t>
          </w:r>
        </w:p>
      </w:docPartBody>
    </w:docPart>
    <w:docPart>
      <w:docPartPr>
        <w:name w:val="E14113AE01C84D2E985242B749C83ACE"/>
        <w:category>
          <w:name w:val="General"/>
          <w:gallery w:val="placeholder"/>
        </w:category>
        <w:types>
          <w:type w:val="bbPlcHdr"/>
        </w:types>
        <w:behaviors>
          <w:behavior w:val="content"/>
        </w:behaviors>
        <w:guid w:val="{CDEE5326-60C5-4695-AF28-37D41624156A}"/>
      </w:docPartPr>
      <w:docPartBody>
        <w:p w:rsidR="008F6A45" w:rsidRDefault="00D81F92" w:rsidP="00D81F92">
          <w:pPr>
            <w:pStyle w:val="E14113AE01C84D2E985242B749C83ACE"/>
          </w:pPr>
          <w:r w:rsidRPr="00A32E73">
            <w:rPr>
              <w:rStyle w:val="PlaceholderText"/>
              <w:rFonts w:ascii="Segoe Pro" w:hAnsi="Segoe Pro"/>
              <w:i/>
              <w:color w:val="FF0000"/>
            </w:rPr>
            <w:t>Click or tap here to enter text.</w:t>
          </w:r>
        </w:p>
      </w:docPartBody>
    </w:docPart>
    <w:docPart>
      <w:docPartPr>
        <w:name w:val="844606AC2F1A4FDFB46541C71A983E24"/>
        <w:category>
          <w:name w:val="General"/>
          <w:gallery w:val="placeholder"/>
        </w:category>
        <w:types>
          <w:type w:val="bbPlcHdr"/>
        </w:types>
        <w:behaviors>
          <w:behavior w:val="content"/>
        </w:behaviors>
        <w:guid w:val="{06128AF5-356E-4A3A-8CA3-0E6413F9814C}"/>
      </w:docPartPr>
      <w:docPartBody>
        <w:p w:rsidR="008F6A45" w:rsidRDefault="00D81F92" w:rsidP="00D81F92">
          <w:pPr>
            <w:pStyle w:val="844606AC2F1A4FDFB46541C71A983E24"/>
          </w:pPr>
          <w:r w:rsidRPr="00A32E73">
            <w:rPr>
              <w:rStyle w:val="PlaceholderText"/>
              <w:rFonts w:ascii="Segoe Pro" w:hAnsi="Segoe Pro"/>
              <w:i/>
              <w:color w:val="FF0000"/>
            </w:rPr>
            <w:t>Click or tap here to enter text.</w:t>
          </w:r>
        </w:p>
      </w:docPartBody>
    </w:docPart>
    <w:docPart>
      <w:docPartPr>
        <w:name w:val="632666D884F745888B5F6207AB01E7C6"/>
        <w:category>
          <w:name w:val="General"/>
          <w:gallery w:val="placeholder"/>
        </w:category>
        <w:types>
          <w:type w:val="bbPlcHdr"/>
        </w:types>
        <w:behaviors>
          <w:behavior w:val="content"/>
        </w:behaviors>
        <w:guid w:val="{0683402C-1817-4714-947E-CABCD4049D16}"/>
      </w:docPartPr>
      <w:docPartBody>
        <w:p w:rsidR="008F6A45" w:rsidRDefault="00D81F92" w:rsidP="00D81F92">
          <w:pPr>
            <w:pStyle w:val="632666D884F745888B5F6207AB01E7C6"/>
          </w:pPr>
          <w:r w:rsidRPr="00DD6B4F">
            <w:rPr>
              <w:rStyle w:val="PlaceholderText"/>
              <w:i/>
              <w:color w:val="FF0000"/>
            </w:rPr>
            <w:t>Click or tap here to enter text</w:t>
          </w:r>
          <w:r w:rsidRPr="00DD6B4F">
            <w:rPr>
              <w:rStyle w:val="PlaceholderText"/>
            </w:rPr>
            <w:t>.</w:t>
          </w:r>
        </w:p>
      </w:docPartBody>
    </w:docPart>
    <w:docPart>
      <w:docPartPr>
        <w:name w:val="F4D908E816A0498F9D6F80C29F3C8D11"/>
        <w:category>
          <w:name w:val="General"/>
          <w:gallery w:val="placeholder"/>
        </w:category>
        <w:types>
          <w:type w:val="bbPlcHdr"/>
        </w:types>
        <w:behaviors>
          <w:behavior w:val="content"/>
        </w:behaviors>
        <w:guid w:val="{0AE515FD-9BA9-407E-BBA6-C01BF6B605EE}"/>
      </w:docPartPr>
      <w:docPartBody>
        <w:p w:rsidR="008F6A45" w:rsidRDefault="00D81F92" w:rsidP="00D81F92">
          <w:pPr>
            <w:pStyle w:val="F4D908E816A0498F9D6F80C29F3C8D11"/>
          </w:pPr>
          <w:r w:rsidRPr="00A32E73">
            <w:rPr>
              <w:rStyle w:val="PlaceholderText"/>
              <w:rFonts w:ascii="Segoe Pro" w:hAnsi="Segoe Pro"/>
              <w:color w:val="FF0000"/>
            </w:rPr>
            <w:t>Click or tap here to enter text.</w:t>
          </w:r>
        </w:p>
      </w:docPartBody>
    </w:docPart>
    <w:docPart>
      <w:docPartPr>
        <w:name w:val="57639B3FA91A47A68C287EF8CF0349E1"/>
        <w:category>
          <w:name w:val="General"/>
          <w:gallery w:val="placeholder"/>
        </w:category>
        <w:types>
          <w:type w:val="bbPlcHdr"/>
        </w:types>
        <w:behaviors>
          <w:behavior w:val="content"/>
        </w:behaviors>
        <w:guid w:val="{44AE85D5-F27F-4B65-B2BD-523C195A8354}"/>
      </w:docPartPr>
      <w:docPartBody>
        <w:p w:rsidR="008F6A45" w:rsidRDefault="00D81F92" w:rsidP="00D81F92">
          <w:pPr>
            <w:pStyle w:val="57639B3FA91A47A68C287EF8CF0349E1"/>
          </w:pPr>
          <w:r w:rsidRPr="00A32E73">
            <w:rPr>
              <w:rStyle w:val="PlaceholderText"/>
              <w:rFonts w:ascii="Segoe Pro" w:hAnsi="Segoe Pro"/>
              <w:color w:val="FF0000"/>
            </w:rPr>
            <w:t>Click or tap here to enter text.</w:t>
          </w:r>
        </w:p>
      </w:docPartBody>
    </w:docPart>
    <w:docPart>
      <w:docPartPr>
        <w:name w:val="7605128347B545B1B858385B78D10EFF"/>
        <w:category>
          <w:name w:val="General"/>
          <w:gallery w:val="placeholder"/>
        </w:category>
        <w:types>
          <w:type w:val="bbPlcHdr"/>
        </w:types>
        <w:behaviors>
          <w:behavior w:val="content"/>
        </w:behaviors>
        <w:guid w:val="{79D70543-4606-4A98-84D8-C61680E32FC7}"/>
      </w:docPartPr>
      <w:docPartBody>
        <w:p w:rsidR="008F6A45" w:rsidRDefault="00D81F92" w:rsidP="00D81F92">
          <w:pPr>
            <w:pStyle w:val="7605128347B545B1B858385B78D10EFF"/>
          </w:pPr>
          <w:r w:rsidRPr="00A32E73">
            <w:rPr>
              <w:rStyle w:val="PlaceholderText"/>
              <w:rFonts w:ascii="Segoe Pro" w:hAnsi="Segoe Pro"/>
              <w:color w:val="FF0000"/>
            </w:rPr>
            <w:t>Click or tap here to enter text.</w:t>
          </w:r>
        </w:p>
      </w:docPartBody>
    </w:docPart>
    <w:docPart>
      <w:docPartPr>
        <w:name w:val="756DBAEACDD14B9390A803AB3EC4AF9F"/>
        <w:category>
          <w:name w:val="General"/>
          <w:gallery w:val="placeholder"/>
        </w:category>
        <w:types>
          <w:type w:val="bbPlcHdr"/>
        </w:types>
        <w:behaviors>
          <w:behavior w:val="content"/>
        </w:behaviors>
        <w:guid w:val="{2468F8EE-2E6A-4538-8165-EE06F79FBB5B}"/>
      </w:docPartPr>
      <w:docPartBody>
        <w:p w:rsidR="008F6A45" w:rsidRDefault="00D81F92" w:rsidP="00D81F92">
          <w:pPr>
            <w:pStyle w:val="756DBAEACDD14B9390A803AB3EC4AF9F"/>
          </w:pPr>
          <w:r w:rsidRPr="00A32E73">
            <w:rPr>
              <w:rStyle w:val="PlaceholderText"/>
              <w:rFonts w:ascii="Segoe Pro" w:hAnsi="Segoe Pro"/>
              <w:color w:val="FF0000"/>
            </w:rPr>
            <w:t>Click or tap here to enter text.</w:t>
          </w:r>
        </w:p>
      </w:docPartBody>
    </w:docPart>
    <w:docPart>
      <w:docPartPr>
        <w:name w:val="AA79D0A799F74D33A8893193F62822EF"/>
        <w:category>
          <w:name w:val="General"/>
          <w:gallery w:val="placeholder"/>
        </w:category>
        <w:types>
          <w:type w:val="bbPlcHdr"/>
        </w:types>
        <w:behaviors>
          <w:behavior w:val="content"/>
        </w:behaviors>
        <w:guid w:val="{450CBCD1-0BC0-4D27-A550-0B80478A6BC2}"/>
      </w:docPartPr>
      <w:docPartBody>
        <w:p w:rsidR="008F6A45" w:rsidRDefault="00D81F92" w:rsidP="00D81F92">
          <w:pPr>
            <w:pStyle w:val="AA79D0A799F74D33A8893193F62822EF"/>
          </w:pPr>
          <w:r w:rsidRPr="00A32E73">
            <w:rPr>
              <w:rStyle w:val="PlaceholderText"/>
              <w:rFonts w:ascii="Segoe Pro" w:hAnsi="Segoe Pro"/>
              <w:color w:val="FF0000"/>
            </w:rPr>
            <w:t>Click or tap here to enter text.</w:t>
          </w:r>
        </w:p>
      </w:docPartBody>
    </w:docPart>
    <w:docPart>
      <w:docPartPr>
        <w:name w:val="7F5B2A936B204DEA8E8AA228B4321D49"/>
        <w:category>
          <w:name w:val="General"/>
          <w:gallery w:val="placeholder"/>
        </w:category>
        <w:types>
          <w:type w:val="bbPlcHdr"/>
        </w:types>
        <w:behaviors>
          <w:behavior w:val="content"/>
        </w:behaviors>
        <w:guid w:val="{71F9B531-86E5-4960-8E86-99637F500AEB}"/>
      </w:docPartPr>
      <w:docPartBody>
        <w:p w:rsidR="008F6A45" w:rsidRDefault="00D81F92" w:rsidP="00D81F92">
          <w:pPr>
            <w:pStyle w:val="7F5B2A936B204DEA8E8AA228B4321D49"/>
          </w:pPr>
          <w:r w:rsidRPr="00A32E73">
            <w:rPr>
              <w:rStyle w:val="PlaceholderText"/>
              <w:rFonts w:ascii="Segoe Pro" w:hAnsi="Segoe Pro"/>
              <w:color w:val="FF0000"/>
            </w:rPr>
            <w:t>Click or tap here to enter text.</w:t>
          </w:r>
        </w:p>
      </w:docPartBody>
    </w:docPart>
    <w:docPart>
      <w:docPartPr>
        <w:name w:val="9680A5C0BBA440F88A59FABCBE4D11AF"/>
        <w:category>
          <w:name w:val="General"/>
          <w:gallery w:val="placeholder"/>
        </w:category>
        <w:types>
          <w:type w:val="bbPlcHdr"/>
        </w:types>
        <w:behaviors>
          <w:behavior w:val="content"/>
        </w:behaviors>
        <w:guid w:val="{5AF7F6C7-B580-41B4-A636-AC15544741D8}"/>
      </w:docPartPr>
      <w:docPartBody>
        <w:p w:rsidR="008F6A45" w:rsidRDefault="00D81F92" w:rsidP="00D81F92">
          <w:pPr>
            <w:pStyle w:val="9680A5C0BBA440F88A59FABCBE4D11AF"/>
          </w:pPr>
          <w:r w:rsidRPr="00A32E73">
            <w:rPr>
              <w:rStyle w:val="PlaceholderText"/>
              <w:rFonts w:ascii="Segoe Pro" w:hAnsi="Segoe Pro"/>
              <w:color w:val="FF0000"/>
            </w:rPr>
            <w:t>Click or tap here to enter text.</w:t>
          </w:r>
        </w:p>
      </w:docPartBody>
    </w:docPart>
    <w:docPart>
      <w:docPartPr>
        <w:name w:val="09545CFA03254063977ECA2154F18A90"/>
        <w:category>
          <w:name w:val="General"/>
          <w:gallery w:val="placeholder"/>
        </w:category>
        <w:types>
          <w:type w:val="bbPlcHdr"/>
        </w:types>
        <w:behaviors>
          <w:behavior w:val="content"/>
        </w:behaviors>
        <w:guid w:val="{47B9D5ED-873A-44DE-BF15-1F3D3CB0C5A2}"/>
      </w:docPartPr>
      <w:docPartBody>
        <w:p w:rsidR="008F6A45" w:rsidRDefault="00D81F92" w:rsidP="00D81F92">
          <w:pPr>
            <w:pStyle w:val="09545CFA03254063977ECA2154F18A90"/>
          </w:pPr>
          <w:r w:rsidRPr="00A32E73">
            <w:rPr>
              <w:rStyle w:val="PlaceholderText"/>
              <w:rFonts w:ascii="Segoe Pro" w:hAnsi="Segoe Pro"/>
              <w:color w:val="FF0000"/>
            </w:rPr>
            <w:t>Click or tap here to enter text.</w:t>
          </w:r>
        </w:p>
      </w:docPartBody>
    </w:docPart>
    <w:docPart>
      <w:docPartPr>
        <w:name w:val="E3FFB55A494B425F857114DA1D58C0CB"/>
        <w:category>
          <w:name w:val="General"/>
          <w:gallery w:val="placeholder"/>
        </w:category>
        <w:types>
          <w:type w:val="bbPlcHdr"/>
        </w:types>
        <w:behaviors>
          <w:behavior w:val="content"/>
        </w:behaviors>
        <w:guid w:val="{FCF5B1B8-DEC3-4B74-A0F4-A4A2C1F6DAD8}"/>
      </w:docPartPr>
      <w:docPartBody>
        <w:p w:rsidR="008F6A45" w:rsidRDefault="00D81F92" w:rsidP="00D81F92">
          <w:pPr>
            <w:pStyle w:val="E3FFB55A494B425F857114DA1D58C0CB"/>
          </w:pPr>
          <w:r w:rsidRPr="00A32E73">
            <w:rPr>
              <w:rStyle w:val="PlaceholderText"/>
              <w:rFonts w:ascii="Segoe Pro" w:hAnsi="Segoe Pro"/>
              <w:color w:val="FF0000"/>
            </w:rPr>
            <w:t>Click or tap here to enter text.</w:t>
          </w:r>
        </w:p>
      </w:docPartBody>
    </w:docPart>
    <w:docPart>
      <w:docPartPr>
        <w:name w:val="1F9F208A902144B89C006F0A9860240C"/>
        <w:category>
          <w:name w:val="General"/>
          <w:gallery w:val="placeholder"/>
        </w:category>
        <w:types>
          <w:type w:val="bbPlcHdr"/>
        </w:types>
        <w:behaviors>
          <w:behavior w:val="content"/>
        </w:behaviors>
        <w:guid w:val="{42D07122-450F-4410-9061-A4EED9DF7781}"/>
      </w:docPartPr>
      <w:docPartBody>
        <w:p w:rsidR="008F6A45" w:rsidRDefault="00D81F92" w:rsidP="00D81F92">
          <w:pPr>
            <w:pStyle w:val="1F9F208A902144B89C006F0A9860240C"/>
          </w:pPr>
          <w:r w:rsidRPr="00A32E73">
            <w:rPr>
              <w:rStyle w:val="PlaceholderText"/>
              <w:rFonts w:ascii="Segoe Pro" w:hAnsi="Segoe Pro"/>
              <w:color w:val="FF0000"/>
            </w:rPr>
            <w:t>Click or tap here to enter text.</w:t>
          </w:r>
        </w:p>
      </w:docPartBody>
    </w:docPart>
    <w:docPart>
      <w:docPartPr>
        <w:name w:val="52FEB287CDB4471EA8A828798F0C92E7"/>
        <w:category>
          <w:name w:val="General"/>
          <w:gallery w:val="placeholder"/>
        </w:category>
        <w:types>
          <w:type w:val="bbPlcHdr"/>
        </w:types>
        <w:behaviors>
          <w:behavior w:val="content"/>
        </w:behaviors>
        <w:guid w:val="{50C11C8D-CD41-4128-96FB-5FAD8CAF47A9}"/>
      </w:docPartPr>
      <w:docPartBody>
        <w:p w:rsidR="000D10F4" w:rsidRDefault="000D10F4" w:rsidP="000D10F4">
          <w:pPr>
            <w:pStyle w:val="52FEB287CDB4471EA8A828798F0C92E7"/>
          </w:pPr>
          <w:r w:rsidRPr="00A32E73">
            <w:rPr>
              <w:rStyle w:val="PlaceholderText"/>
              <w:rFonts w:ascii="Segoe Pro" w:hAnsi="Segoe Pro"/>
              <w:color w:val="FF0000"/>
            </w:rPr>
            <w:t>Click or tap here to enter text.</w:t>
          </w:r>
        </w:p>
      </w:docPartBody>
    </w:docPart>
    <w:docPart>
      <w:docPartPr>
        <w:name w:val="792945799E3B4AD587EB5D9A60CF491A"/>
        <w:category>
          <w:name w:val="General"/>
          <w:gallery w:val="placeholder"/>
        </w:category>
        <w:types>
          <w:type w:val="bbPlcHdr"/>
        </w:types>
        <w:behaviors>
          <w:behavior w:val="content"/>
        </w:behaviors>
        <w:guid w:val="{04B95727-00C3-40BE-ACB9-3DBCBE802F97}"/>
      </w:docPartPr>
      <w:docPartBody>
        <w:p w:rsidR="000D10F4" w:rsidRDefault="000D10F4" w:rsidP="000D10F4">
          <w:pPr>
            <w:pStyle w:val="792945799E3B4AD587EB5D9A60CF491A"/>
          </w:pPr>
          <w:r w:rsidRPr="00A32E73">
            <w:rPr>
              <w:rStyle w:val="PlaceholderText"/>
              <w:rFonts w:ascii="Segoe Pro" w:hAnsi="Segoe Pro"/>
              <w:color w:val="FF0000"/>
            </w:rPr>
            <w:t>Click or tap here to enter text.</w:t>
          </w:r>
        </w:p>
      </w:docPartBody>
    </w:docPart>
    <w:docPart>
      <w:docPartPr>
        <w:name w:val="79FB019BE4694CB9B62A32816C8B78AC"/>
        <w:category>
          <w:name w:val="General"/>
          <w:gallery w:val="placeholder"/>
        </w:category>
        <w:types>
          <w:type w:val="bbPlcHdr"/>
        </w:types>
        <w:behaviors>
          <w:behavior w:val="content"/>
        </w:behaviors>
        <w:guid w:val="{ACCE3D54-F53B-4861-936B-D80975CB55E5}"/>
      </w:docPartPr>
      <w:docPartBody>
        <w:p w:rsidR="000D10F4" w:rsidRDefault="000D10F4" w:rsidP="000D10F4">
          <w:pPr>
            <w:pStyle w:val="79FB019BE4694CB9B62A32816C8B78AC"/>
          </w:pPr>
          <w:r w:rsidRPr="00A32E73">
            <w:rPr>
              <w:rStyle w:val="PlaceholderText"/>
              <w:rFonts w:ascii="Segoe Pro" w:hAnsi="Segoe Pro"/>
              <w:color w:val="FF0000"/>
            </w:rPr>
            <w:t>Click or tap here to enter text.</w:t>
          </w:r>
        </w:p>
      </w:docPartBody>
    </w:docPart>
    <w:docPart>
      <w:docPartPr>
        <w:name w:val="0E2C0C3593544CD3BB7ABE42BC266D4F"/>
        <w:category>
          <w:name w:val="General"/>
          <w:gallery w:val="placeholder"/>
        </w:category>
        <w:types>
          <w:type w:val="bbPlcHdr"/>
        </w:types>
        <w:behaviors>
          <w:behavior w:val="content"/>
        </w:behaviors>
        <w:guid w:val="{E036E94A-7C06-4704-9C17-0386546731DC}"/>
      </w:docPartPr>
      <w:docPartBody>
        <w:p w:rsidR="000D10F4" w:rsidRDefault="000D10F4" w:rsidP="000D10F4">
          <w:pPr>
            <w:pStyle w:val="0E2C0C3593544CD3BB7ABE42BC266D4F"/>
          </w:pPr>
          <w:r w:rsidRPr="00A32E73">
            <w:rPr>
              <w:rStyle w:val="PlaceholderText"/>
              <w:rFonts w:ascii="Segoe Pro" w:hAnsi="Segoe Pro"/>
              <w:color w:val="FF0000"/>
            </w:rPr>
            <w:t>Click or tap here to enter text.</w:t>
          </w:r>
        </w:p>
      </w:docPartBody>
    </w:docPart>
    <w:docPart>
      <w:docPartPr>
        <w:name w:val="5CC7C652164D4BF591BA42C233B2630D"/>
        <w:category>
          <w:name w:val="General"/>
          <w:gallery w:val="placeholder"/>
        </w:category>
        <w:types>
          <w:type w:val="bbPlcHdr"/>
        </w:types>
        <w:behaviors>
          <w:behavior w:val="content"/>
        </w:behaviors>
        <w:guid w:val="{00DA48EB-2286-46B2-82C7-48BC83644B79}"/>
      </w:docPartPr>
      <w:docPartBody>
        <w:p w:rsidR="000D10F4" w:rsidRDefault="000D10F4" w:rsidP="000D10F4">
          <w:pPr>
            <w:pStyle w:val="5CC7C652164D4BF591BA42C233B2630D"/>
          </w:pPr>
          <w:r w:rsidRPr="00A32E73">
            <w:rPr>
              <w:rStyle w:val="PlaceholderText"/>
              <w:rFonts w:ascii="Segoe Pro" w:hAnsi="Segoe Pro"/>
              <w:color w:val="FF0000"/>
            </w:rPr>
            <w:t>Click or tap here to enter text.</w:t>
          </w:r>
        </w:p>
      </w:docPartBody>
    </w:docPart>
    <w:docPart>
      <w:docPartPr>
        <w:name w:val="FE17808D878E4E76AB878562C3D03468"/>
        <w:category>
          <w:name w:val="General"/>
          <w:gallery w:val="placeholder"/>
        </w:category>
        <w:types>
          <w:type w:val="bbPlcHdr"/>
        </w:types>
        <w:behaviors>
          <w:behavior w:val="content"/>
        </w:behaviors>
        <w:guid w:val="{3B447FBF-03DA-44C1-BFCE-DFBFC6A74121}"/>
      </w:docPartPr>
      <w:docPartBody>
        <w:p w:rsidR="000D10F4" w:rsidRDefault="000D10F4" w:rsidP="000D10F4">
          <w:pPr>
            <w:pStyle w:val="FE17808D878E4E76AB878562C3D03468"/>
          </w:pPr>
          <w:r w:rsidRPr="00A32E73">
            <w:rPr>
              <w:rStyle w:val="PlaceholderText"/>
              <w:rFonts w:ascii="Segoe Pro" w:hAnsi="Segoe Pro"/>
              <w:color w:val="FF0000"/>
            </w:rPr>
            <w:t>Click or tap here to enter text.</w:t>
          </w:r>
        </w:p>
      </w:docPartBody>
    </w:docPart>
    <w:docPart>
      <w:docPartPr>
        <w:name w:val="47B049BEDA5344F29E24D009DD702120"/>
        <w:category>
          <w:name w:val="General"/>
          <w:gallery w:val="placeholder"/>
        </w:category>
        <w:types>
          <w:type w:val="bbPlcHdr"/>
        </w:types>
        <w:behaviors>
          <w:behavior w:val="content"/>
        </w:behaviors>
        <w:guid w:val="{83FCA9BA-2A1A-47E8-B3F4-DD967BA58F0F}"/>
      </w:docPartPr>
      <w:docPartBody>
        <w:p w:rsidR="000D10F4" w:rsidRDefault="000D10F4" w:rsidP="000D10F4">
          <w:pPr>
            <w:pStyle w:val="47B049BEDA5344F29E24D009DD702120"/>
          </w:pPr>
          <w:r w:rsidRPr="00A32E73">
            <w:rPr>
              <w:rStyle w:val="PlaceholderText"/>
              <w:rFonts w:ascii="Segoe Pro" w:hAnsi="Segoe Pro"/>
              <w:color w:val="FF0000"/>
            </w:rPr>
            <w:t>Click or tap here to enter text.</w:t>
          </w:r>
        </w:p>
      </w:docPartBody>
    </w:docPart>
    <w:docPart>
      <w:docPartPr>
        <w:name w:val="1C46162B90DF439AB1EB10BD2374C7C8"/>
        <w:category>
          <w:name w:val="General"/>
          <w:gallery w:val="placeholder"/>
        </w:category>
        <w:types>
          <w:type w:val="bbPlcHdr"/>
        </w:types>
        <w:behaviors>
          <w:behavior w:val="content"/>
        </w:behaviors>
        <w:guid w:val="{5C32CDC8-92A6-442B-A561-DF4215683A49}"/>
      </w:docPartPr>
      <w:docPartBody>
        <w:p w:rsidR="000D10F4" w:rsidRDefault="000D10F4" w:rsidP="000D10F4">
          <w:pPr>
            <w:pStyle w:val="1C46162B90DF439AB1EB10BD2374C7C8"/>
          </w:pPr>
          <w:r w:rsidRPr="00A32E73">
            <w:rPr>
              <w:rStyle w:val="PlaceholderText"/>
              <w:rFonts w:ascii="Segoe Pro" w:hAnsi="Segoe Pro"/>
              <w:color w:val="FF0000"/>
            </w:rPr>
            <w:t>Click or tap here to enter text.</w:t>
          </w:r>
        </w:p>
      </w:docPartBody>
    </w:docPart>
    <w:docPart>
      <w:docPartPr>
        <w:name w:val="56B95A67294047EBB5CA34ED40C470B1"/>
        <w:category>
          <w:name w:val="General"/>
          <w:gallery w:val="placeholder"/>
        </w:category>
        <w:types>
          <w:type w:val="bbPlcHdr"/>
        </w:types>
        <w:behaviors>
          <w:behavior w:val="content"/>
        </w:behaviors>
        <w:guid w:val="{F7DAC3FC-5AAF-45F4-B0CE-9A585AE0E656}"/>
      </w:docPartPr>
      <w:docPartBody>
        <w:p w:rsidR="000D10F4" w:rsidRDefault="000D10F4" w:rsidP="000D10F4">
          <w:pPr>
            <w:pStyle w:val="56B95A67294047EBB5CA34ED40C470B1"/>
          </w:pPr>
          <w:r w:rsidRPr="00A32E73">
            <w:rPr>
              <w:rStyle w:val="PlaceholderText"/>
              <w:rFonts w:ascii="Segoe Pro" w:hAnsi="Segoe Pro"/>
              <w:color w:val="FF0000"/>
            </w:rPr>
            <w:t>Click or tap here to enter text.</w:t>
          </w:r>
        </w:p>
      </w:docPartBody>
    </w:docPart>
    <w:docPart>
      <w:docPartPr>
        <w:name w:val="B1F6FE99ABE5410F8ED564905876817E"/>
        <w:category>
          <w:name w:val="General"/>
          <w:gallery w:val="placeholder"/>
        </w:category>
        <w:types>
          <w:type w:val="bbPlcHdr"/>
        </w:types>
        <w:behaviors>
          <w:behavior w:val="content"/>
        </w:behaviors>
        <w:guid w:val="{1037660A-E99F-4C4A-8C2A-7C1EB819349F}"/>
      </w:docPartPr>
      <w:docPartBody>
        <w:p w:rsidR="000D10F4" w:rsidRDefault="000D10F4" w:rsidP="000D10F4">
          <w:pPr>
            <w:pStyle w:val="B1F6FE99ABE5410F8ED564905876817E"/>
          </w:pPr>
          <w:r w:rsidRPr="00A32E73">
            <w:rPr>
              <w:rStyle w:val="PlaceholderText"/>
              <w:rFonts w:ascii="Segoe Pro" w:hAnsi="Segoe Pro"/>
              <w:color w:val="FF0000"/>
            </w:rPr>
            <w:t>Click or tap here to enter text.</w:t>
          </w:r>
        </w:p>
      </w:docPartBody>
    </w:docPart>
    <w:docPart>
      <w:docPartPr>
        <w:name w:val="43EBBFB0D7DD413E8FBFB3759F89DDFB"/>
        <w:category>
          <w:name w:val="General"/>
          <w:gallery w:val="placeholder"/>
        </w:category>
        <w:types>
          <w:type w:val="bbPlcHdr"/>
        </w:types>
        <w:behaviors>
          <w:behavior w:val="content"/>
        </w:behaviors>
        <w:guid w:val="{B528C9D2-08E6-465A-9586-542D21627F73}"/>
      </w:docPartPr>
      <w:docPartBody>
        <w:p w:rsidR="000D10F4" w:rsidRDefault="000D10F4" w:rsidP="000D10F4">
          <w:pPr>
            <w:pStyle w:val="43EBBFB0D7DD413E8FBFB3759F89DDFB"/>
          </w:pPr>
          <w:r w:rsidRPr="00A32E73">
            <w:rPr>
              <w:rStyle w:val="PlaceholderText"/>
              <w:rFonts w:ascii="Segoe Pro" w:hAnsi="Segoe Pro"/>
              <w:color w:val="FF0000"/>
            </w:rPr>
            <w:t>Click or tap here to enter text.</w:t>
          </w:r>
        </w:p>
      </w:docPartBody>
    </w:docPart>
    <w:docPart>
      <w:docPartPr>
        <w:name w:val="D7444562465140E2B964255E74FC58C4"/>
        <w:category>
          <w:name w:val="General"/>
          <w:gallery w:val="placeholder"/>
        </w:category>
        <w:types>
          <w:type w:val="bbPlcHdr"/>
        </w:types>
        <w:behaviors>
          <w:behavior w:val="content"/>
        </w:behaviors>
        <w:guid w:val="{43A18AC0-CB9F-4F94-83A0-8FB2B6AF0DA7}"/>
      </w:docPartPr>
      <w:docPartBody>
        <w:p w:rsidR="000D10F4" w:rsidRDefault="000D10F4" w:rsidP="000D10F4">
          <w:pPr>
            <w:pStyle w:val="D7444562465140E2B964255E74FC58C4"/>
          </w:pPr>
          <w:r w:rsidRPr="00A32E73">
            <w:rPr>
              <w:rStyle w:val="PlaceholderText"/>
              <w:rFonts w:ascii="Segoe Pro" w:hAnsi="Segoe Pro"/>
              <w:color w:val="FF0000"/>
            </w:rPr>
            <w:t>Click or tap here to enter text.</w:t>
          </w:r>
        </w:p>
      </w:docPartBody>
    </w:docPart>
    <w:docPart>
      <w:docPartPr>
        <w:name w:val="36CCB4A505E64EE1AB07E8B3B3ED0A9A"/>
        <w:category>
          <w:name w:val="General"/>
          <w:gallery w:val="placeholder"/>
        </w:category>
        <w:types>
          <w:type w:val="bbPlcHdr"/>
        </w:types>
        <w:behaviors>
          <w:behavior w:val="content"/>
        </w:behaviors>
        <w:guid w:val="{A8AA5542-86C5-4EB8-A59E-0A605AC11610}"/>
      </w:docPartPr>
      <w:docPartBody>
        <w:p w:rsidR="000D10F4" w:rsidRDefault="000D10F4" w:rsidP="000D10F4">
          <w:pPr>
            <w:pStyle w:val="36CCB4A505E64EE1AB07E8B3B3ED0A9A"/>
          </w:pPr>
          <w:r w:rsidRPr="00A32E73">
            <w:rPr>
              <w:rStyle w:val="PlaceholderText"/>
              <w:rFonts w:ascii="Segoe Pro" w:hAnsi="Segoe Pro"/>
              <w:color w:val="FF0000"/>
            </w:rPr>
            <w:t>Click or tap here to enter text.</w:t>
          </w:r>
        </w:p>
      </w:docPartBody>
    </w:docPart>
    <w:docPart>
      <w:docPartPr>
        <w:name w:val="91890B6781214413980FF97C34441962"/>
        <w:category>
          <w:name w:val="General"/>
          <w:gallery w:val="placeholder"/>
        </w:category>
        <w:types>
          <w:type w:val="bbPlcHdr"/>
        </w:types>
        <w:behaviors>
          <w:behavior w:val="content"/>
        </w:behaviors>
        <w:guid w:val="{85BFE444-75FC-4419-9010-9F3595C98EEA}"/>
      </w:docPartPr>
      <w:docPartBody>
        <w:p w:rsidR="000D10F4" w:rsidRDefault="000D10F4" w:rsidP="000D10F4">
          <w:pPr>
            <w:pStyle w:val="91890B6781214413980FF97C34441962"/>
          </w:pPr>
          <w:r w:rsidRPr="00DD6B4F">
            <w:rPr>
              <w:rStyle w:val="PlaceholderText"/>
              <w:i/>
              <w:color w:val="FF0000"/>
            </w:rPr>
            <w:t>Click or tap here to enter text</w:t>
          </w:r>
          <w:r w:rsidRPr="00DD6B4F">
            <w:rPr>
              <w:rStyle w:val="PlaceholderText"/>
            </w:rPr>
            <w:t>.</w:t>
          </w:r>
        </w:p>
      </w:docPartBody>
    </w:docPart>
    <w:docPart>
      <w:docPartPr>
        <w:name w:val="47218351B4484ABCADF78A1A656A060A"/>
        <w:category>
          <w:name w:val="General"/>
          <w:gallery w:val="placeholder"/>
        </w:category>
        <w:types>
          <w:type w:val="bbPlcHdr"/>
        </w:types>
        <w:behaviors>
          <w:behavior w:val="content"/>
        </w:behaviors>
        <w:guid w:val="{6975150D-0117-47D0-99A8-936DF73C946B}"/>
      </w:docPartPr>
      <w:docPartBody>
        <w:p w:rsidR="000D10F4" w:rsidRDefault="000D10F4" w:rsidP="000D10F4">
          <w:pPr>
            <w:pStyle w:val="47218351B4484ABCADF78A1A656A060A"/>
          </w:pPr>
          <w:r w:rsidRPr="00DD6B4F">
            <w:rPr>
              <w:rStyle w:val="PlaceholderText"/>
              <w:i/>
              <w:color w:val="FF0000"/>
            </w:rPr>
            <w:t>Click or tap here to enter text.</w:t>
          </w:r>
        </w:p>
      </w:docPartBody>
    </w:docPart>
    <w:docPart>
      <w:docPartPr>
        <w:name w:val="4010F89507544D289DA81A102524B97A"/>
        <w:category>
          <w:name w:val="General"/>
          <w:gallery w:val="placeholder"/>
        </w:category>
        <w:types>
          <w:type w:val="bbPlcHdr"/>
        </w:types>
        <w:behaviors>
          <w:behavior w:val="content"/>
        </w:behaviors>
        <w:guid w:val="{1DE3C517-3CAA-4008-A9E4-F2060AD6406A}"/>
      </w:docPartPr>
      <w:docPartBody>
        <w:p w:rsidR="000D10F4" w:rsidRDefault="000D10F4" w:rsidP="000D10F4">
          <w:pPr>
            <w:pStyle w:val="4010F89507544D289DA81A102524B97A"/>
          </w:pPr>
          <w:r w:rsidRPr="00DD6B4F">
            <w:rPr>
              <w:rStyle w:val="PlaceholderText"/>
              <w:i/>
              <w:color w:val="FF0000"/>
            </w:rPr>
            <w:t>Click or tap here to enter text.</w:t>
          </w:r>
        </w:p>
      </w:docPartBody>
    </w:docPart>
    <w:docPart>
      <w:docPartPr>
        <w:name w:val="6E78BDFB66534907A91BB2C3DA3EC5BF"/>
        <w:category>
          <w:name w:val="General"/>
          <w:gallery w:val="placeholder"/>
        </w:category>
        <w:types>
          <w:type w:val="bbPlcHdr"/>
        </w:types>
        <w:behaviors>
          <w:behavior w:val="content"/>
        </w:behaviors>
        <w:guid w:val="{10AAEEDF-C6DD-48DE-A240-0CF43841A52B}"/>
      </w:docPartPr>
      <w:docPartBody>
        <w:p w:rsidR="000D10F4" w:rsidRDefault="000D10F4" w:rsidP="000D10F4">
          <w:pPr>
            <w:pStyle w:val="6E78BDFB66534907A91BB2C3DA3EC5BF"/>
          </w:pPr>
          <w:r w:rsidRPr="00DD6B4F">
            <w:rPr>
              <w:rStyle w:val="PlaceholderText"/>
              <w:i/>
              <w:color w:val="FF0000"/>
            </w:rPr>
            <w:t>Click or tap here to enter text.</w:t>
          </w:r>
        </w:p>
      </w:docPartBody>
    </w:docPart>
    <w:docPart>
      <w:docPartPr>
        <w:name w:val="3F466091AD8B438DA536DE8D67813FB8"/>
        <w:category>
          <w:name w:val="General"/>
          <w:gallery w:val="placeholder"/>
        </w:category>
        <w:types>
          <w:type w:val="bbPlcHdr"/>
        </w:types>
        <w:behaviors>
          <w:behavior w:val="content"/>
        </w:behaviors>
        <w:guid w:val="{E9452FBF-1B76-4D2F-A2B3-07242404CD68}"/>
      </w:docPartPr>
      <w:docPartBody>
        <w:p w:rsidR="000D10F4" w:rsidRDefault="000D10F4" w:rsidP="000D10F4">
          <w:pPr>
            <w:pStyle w:val="3F466091AD8B438DA536DE8D67813FB8"/>
          </w:pPr>
          <w:r w:rsidRPr="00DD6B4F">
            <w:rPr>
              <w:rStyle w:val="PlaceholderText"/>
              <w:i/>
              <w:color w:val="FF0000"/>
            </w:rPr>
            <w:t>Click or tap here to enter text.</w:t>
          </w:r>
        </w:p>
      </w:docPartBody>
    </w:docPart>
    <w:docPart>
      <w:docPartPr>
        <w:name w:val="7522A2D7D2614D52A1E0C8501F58AD22"/>
        <w:category>
          <w:name w:val="General"/>
          <w:gallery w:val="placeholder"/>
        </w:category>
        <w:types>
          <w:type w:val="bbPlcHdr"/>
        </w:types>
        <w:behaviors>
          <w:behavior w:val="content"/>
        </w:behaviors>
        <w:guid w:val="{43704531-419E-4355-8FE0-AEE790C4EA04}"/>
      </w:docPartPr>
      <w:docPartBody>
        <w:p w:rsidR="000D10F4" w:rsidRDefault="000D10F4" w:rsidP="000D10F4">
          <w:pPr>
            <w:pStyle w:val="7522A2D7D2614D52A1E0C8501F58AD22"/>
          </w:pPr>
          <w:r w:rsidRPr="00DD6B4F">
            <w:rPr>
              <w:rStyle w:val="PlaceholderText"/>
              <w:i/>
              <w:color w:val="FF0000"/>
            </w:rPr>
            <w:t>Click or tap here to enter text.</w:t>
          </w:r>
        </w:p>
      </w:docPartBody>
    </w:docPart>
    <w:docPart>
      <w:docPartPr>
        <w:name w:val="9BEE211E8367451FBE21C61FDFBFB70F"/>
        <w:category>
          <w:name w:val="General"/>
          <w:gallery w:val="placeholder"/>
        </w:category>
        <w:types>
          <w:type w:val="bbPlcHdr"/>
        </w:types>
        <w:behaviors>
          <w:behavior w:val="content"/>
        </w:behaviors>
        <w:guid w:val="{A3AA409E-9EF9-4276-913E-A9685C5E7600}"/>
      </w:docPartPr>
      <w:docPartBody>
        <w:p w:rsidR="000D10F4" w:rsidRDefault="000D10F4" w:rsidP="000D10F4">
          <w:pPr>
            <w:pStyle w:val="9BEE211E8367451FBE21C61FDFBFB70F"/>
          </w:pPr>
          <w:r w:rsidRPr="00DD6B4F">
            <w:rPr>
              <w:rStyle w:val="PlaceholderText"/>
              <w:i/>
              <w:color w:val="FF0000"/>
            </w:rPr>
            <w:t>Click or tap here to enter text.</w:t>
          </w:r>
        </w:p>
      </w:docPartBody>
    </w:docPart>
    <w:docPart>
      <w:docPartPr>
        <w:name w:val="EEA0C2FE39FF43E5B9E1C8C9085FF2BC"/>
        <w:category>
          <w:name w:val="General"/>
          <w:gallery w:val="placeholder"/>
        </w:category>
        <w:types>
          <w:type w:val="bbPlcHdr"/>
        </w:types>
        <w:behaviors>
          <w:behavior w:val="content"/>
        </w:behaviors>
        <w:guid w:val="{DF9B655D-CA63-466E-BC9F-556F3424DA6D}"/>
      </w:docPartPr>
      <w:docPartBody>
        <w:p w:rsidR="000D10F4" w:rsidRDefault="000D10F4" w:rsidP="000D10F4">
          <w:pPr>
            <w:pStyle w:val="EEA0C2FE39FF43E5B9E1C8C9085FF2BC"/>
          </w:pPr>
          <w:r w:rsidRPr="00DD6B4F">
            <w:rPr>
              <w:rStyle w:val="PlaceholderText"/>
              <w:i/>
              <w:color w:val="FF0000"/>
            </w:rPr>
            <w:t>Click or tap here to enter text.</w:t>
          </w:r>
        </w:p>
      </w:docPartBody>
    </w:docPart>
    <w:docPart>
      <w:docPartPr>
        <w:name w:val="47530FDD66D842178343356AF84A200E"/>
        <w:category>
          <w:name w:val="General"/>
          <w:gallery w:val="placeholder"/>
        </w:category>
        <w:types>
          <w:type w:val="bbPlcHdr"/>
        </w:types>
        <w:behaviors>
          <w:behavior w:val="content"/>
        </w:behaviors>
        <w:guid w:val="{06BD3EC3-EB8C-4832-AF55-A6C5010BA064}"/>
      </w:docPartPr>
      <w:docPartBody>
        <w:p w:rsidR="000D10F4" w:rsidRDefault="000D10F4" w:rsidP="000D10F4">
          <w:pPr>
            <w:pStyle w:val="47530FDD66D842178343356AF84A200E"/>
          </w:pPr>
          <w:r w:rsidRPr="00DD6B4F">
            <w:rPr>
              <w:rStyle w:val="PlaceholderText"/>
              <w:i/>
              <w:color w:val="FF0000"/>
            </w:rPr>
            <w:t>Click or tap here to enter text.</w:t>
          </w:r>
        </w:p>
      </w:docPartBody>
    </w:docPart>
    <w:docPart>
      <w:docPartPr>
        <w:name w:val="786525A18F45483F84401258940B62BD"/>
        <w:category>
          <w:name w:val="General"/>
          <w:gallery w:val="placeholder"/>
        </w:category>
        <w:types>
          <w:type w:val="bbPlcHdr"/>
        </w:types>
        <w:behaviors>
          <w:behavior w:val="content"/>
        </w:behaviors>
        <w:guid w:val="{84225519-3222-44D6-A210-35C762F04E87}"/>
      </w:docPartPr>
      <w:docPartBody>
        <w:p w:rsidR="000D10F4" w:rsidRDefault="000D10F4" w:rsidP="000D10F4">
          <w:pPr>
            <w:pStyle w:val="786525A18F45483F84401258940B62BD"/>
          </w:pPr>
          <w:r w:rsidRPr="00DD6B4F">
            <w:rPr>
              <w:rStyle w:val="PlaceholderText"/>
              <w:i/>
              <w:color w:val="FF0000"/>
            </w:rPr>
            <w:t>Click or tap here to enter text.</w:t>
          </w:r>
        </w:p>
      </w:docPartBody>
    </w:docPart>
    <w:docPart>
      <w:docPartPr>
        <w:name w:val="6757EC6476564D1CB994F848E7DD1878"/>
        <w:category>
          <w:name w:val="General"/>
          <w:gallery w:val="placeholder"/>
        </w:category>
        <w:types>
          <w:type w:val="bbPlcHdr"/>
        </w:types>
        <w:behaviors>
          <w:behavior w:val="content"/>
        </w:behaviors>
        <w:guid w:val="{156EA335-B1CE-408F-8EC3-3B7E75F1FE2D}"/>
      </w:docPartPr>
      <w:docPartBody>
        <w:p w:rsidR="000D10F4" w:rsidRDefault="000D10F4" w:rsidP="000D10F4">
          <w:pPr>
            <w:pStyle w:val="6757EC6476564D1CB994F848E7DD1878"/>
          </w:pPr>
          <w:r w:rsidRPr="00DD6B4F">
            <w:rPr>
              <w:rStyle w:val="PlaceholderText"/>
              <w:i/>
              <w:color w:val="FF0000"/>
            </w:rPr>
            <w:t>Click or tap here to enter text.</w:t>
          </w:r>
        </w:p>
      </w:docPartBody>
    </w:docPart>
    <w:docPart>
      <w:docPartPr>
        <w:name w:val="C2569D24611A44DDBCC88041C46E02EF"/>
        <w:category>
          <w:name w:val="General"/>
          <w:gallery w:val="placeholder"/>
        </w:category>
        <w:types>
          <w:type w:val="bbPlcHdr"/>
        </w:types>
        <w:behaviors>
          <w:behavior w:val="content"/>
        </w:behaviors>
        <w:guid w:val="{84B35F08-7E9D-447A-B5FF-E11806D6866D}"/>
      </w:docPartPr>
      <w:docPartBody>
        <w:p w:rsidR="000D10F4" w:rsidRDefault="000D10F4" w:rsidP="000D10F4">
          <w:pPr>
            <w:pStyle w:val="C2569D24611A44DDBCC88041C46E02EF"/>
          </w:pPr>
          <w:r w:rsidRPr="00CA78F9">
            <w:rPr>
              <w:rStyle w:val="PlaceholderText"/>
            </w:rPr>
            <w:t>Enter any content that you want to repeat, including other content controls. You can also insert this control around table rows in order to repeat parts of a table.</w:t>
          </w:r>
        </w:p>
      </w:docPartBody>
    </w:docPart>
    <w:docPart>
      <w:docPartPr>
        <w:name w:val="A9EDB6E9EFC749F7BF154B9529166197"/>
        <w:category>
          <w:name w:val="General"/>
          <w:gallery w:val="placeholder"/>
        </w:category>
        <w:types>
          <w:type w:val="bbPlcHdr"/>
        </w:types>
        <w:behaviors>
          <w:behavior w:val="content"/>
        </w:behaviors>
        <w:guid w:val="{BFE961FD-7AA2-4E51-8448-76215EBC6B18}"/>
      </w:docPartPr>
      <w:docPartBody>
        <w:p w:rsidR="000D10F4" w:rsidRDefault="000D10F4" w:rsidP="000D10F4">
          <w:pPr>
            <w:pStyle w:val="A9EDB6E9EFC749F7BF154B9529166197"/>
          </w:pPr>
          <w:r w:rsidRPr="002B4528">
            <w:rPr>
              <w:rStyle w:val="PlaceholderText"/>
              <w:b/>
              <w:i/>
              <w:color w:val="FF0000"/>
            </w:rPr>
            <w:t>Click or tap here to enter text.</w:t>
          </w:r>
        </w:p>
      </w:docPartBody>
    </w:docPart>
    <w:docPart>
      <w:docPartPr>
        <w:name w:val="078B6806659845C5A78B985EB4AE4B83"/>
        <w:category>
          <w:name w:val="General"/>
          <w:gallery w:val="placeholder"/>
        </w:category>
        <w:types>
          <w:type w:val="bbPlcHdr"/>
        </w:types>
        <w:behaviors>
          <w:behavior w:val="content"/>
        </w:behaviors>
        <w:guid w:val="{BD22A1BD-4E84-460E-AB4F-1E6E450F036C}"/>
      </w:docPartPr>
      <w:docPartBody>
        <w:p w:rsidR="000D10F4" w:rsidRDefault="000D10F4" w:rsidP="000D10F4">
          <w:pPr>
            <w:pStyle w:val="078B6806659845C5A78B985EB4AE4B83"/>
          </w:pPr>
          <w:r w:rsidRPr="002B4528">
            <w:rPr>
              <w:rStyle w:val="PlaceholderText"/>
              <w:i/>
              <w:color w:val="FF0000"/>
            </w:rPr>
            <w:t>Click or tap here to enter text.</w:t>
          </w:r>
        </w:p>
      </w:docPartBody>
    </w:docPart>
    <w:docPart>
      <w:docPartPr>
        <w:name w:val="B0DD5D1175AB40F49CB757673FA5790A"/>
        <w:category>
          <w:name w:val="General"/>
          <w:gallery w:val="placeholder"/>
        </w:category>
        <w:types>
          <w:type w:val="bbPlcHdr"/>
        </w:types>
        <w:behaviors>
          <w:behavior w:val="content"/>
        </w:behaviors>
        <w:guid w:val="{138DBAC3-641D-4061-B1F8-4FFBE3B75254}"/>
      </w:docPartPr>
      <w:docPartBody>
        <w:p w:rsidR="000D10F4" w:rsidRDefault="000D10F4" w:rsidP="000D10F4">
          <w:pPr>
            <w:pStyle w:val="B0DD5D1175AB40F49CB757673FA5790A"/>
          </w:pPr>
          <w:r w:rsidRPr="002B4528">
            <w:rPr>
              <w:rStyle w:val="PlaceholderText"/>
              <w:i/>
              <w:color w:val="FF0000"/>
            </w:rPr>
            <w:t>Click or tap here to enter text.</w:t>
          </w:r>
        </w:p>
      </w:docPartBody>
    </w:docPart>
    <w:docPart>
      <w:docPartPr>
        <w:name w:val="3EAFB2F49E6942FD9ACE7417BED94B6C"/>
        <w:category>
          <w:name w:val="General"/>
          <w:gallery w:val="placeholder"/>
        </w:category>
        <w:types>
          <w:type w:val="bbPlcHdr"/>
        </w:types>
        <w:behaviors>
          <w:behavior w:val="content"/>
        </w:behaviors>
        <w:guid w:val="{484ACA05-4862-426F-86F6-609AA0DD9AFC}"/>
      </w:docPartPr>
      <w:docPartBody>
        <w:p w:rsidR="000D10F4" w:rsidRDefault="000D10F4" w:rsidP="000D10F4">
          <w:pPr>
            <w:pStyle w:val="3EAFB2F49E6942FD9ACE7417BED94B6C"/>
          </w:pPr>
          <w:r w:rsidRPr="002B4528">
            <w:rPr>
              <w:rStyle w:val="PlaceholderText"/>
              <w:i/>
              <w:color w:val="FF0000"/>
            </w:rPr>
            <w:t>Click or tap here to enter text.</w:t>
          </w:r>
        </w:p>
      </w:docPartBody>
    </w:docPart>
    <w:docPart>
      <w:docPartPr>
        <w:name w:val="755D6C7FF9E045769621DE6292142235"/>
        <w:category>
          <w:name w:val="General"/>
          <w:gallery w:val="placeholder"/>
        </w:category>
        <w:types>
          <w:type w:val="bbPlcHdr"/>
        </w:types>
        <w:behaviors>
          <w:behavior w:val="content"/>
        </w:behaviors>
        <w:guid w:val="{6C311968-F814-43A8-B388-EC4BF2E0AD5C}"/>
      </w:docPartPr>
      <w:docPartBody>
        <w:p w:rsidR="000D10F4" w:rsidRDefault="000D10F4" w:rsidP="000D10F4">
          <w:pPr>
            <w:pStyle w:val="755D6C7FF9E045769621DE6292142235"/>
          </w:pPr>
          <w:r w:rsidRPr="00A32E73">
            <w:rPr>
              <w:rStyle w:val="PlaceholderText"/>
              <w:rFonts w:ascii="Segoe Pro" w:hAnsi="Segoe Pro"/>
              <w:i/>
              <w:color w:val="FF0000"/>
            </w:rPr>
            <w:t>Click or tap here to enter text.</w:t>
          </w:r>
        </w:p>
      </w:docPartBody>
    </w:docPart>
    <w:docPart>
      <w:docPartPr>
        <w:name w:val="0DADB194F7C348B08BFA04177B190FDD"/>
        <w:category>
          <w:name w:val="General"/>
          <w:gallery w:val="placeholder"/>
        </w:category>
        <w:types>
          <w:type w:val="bbPlcHdr"/>
        </w:types>
        <w:behaviors>
          <w:behavior w:val="content"/>
        </w:behaviors>
        <w:guid w:val="{FBA58BFD-D18B-41B0-9D3A-6C11AD5D9243}"/>
      </w:docPartPr>
      <w:docPartBody>
        <w:p w:rsidR="000D10F4" w:rsidRDefault="000D10F4" w:rsidP="000D10F4">
          <w:pPr>
            <w:pStyle w:val="0DADB194F7C348B08BFA04177B190FDD"/>
          </w:pPr>
          <w:r w:rsidRPr="00A32E73">
            <w:rPr>
              <w:rStyle w:val="PlaceholderText"/>
              <w:rFonts w:ascii="Segoe Pro" w:hAnsi="Segoe Pro"/>
              <w:i/>
              <w:color w:val="FF0000"/>
            </w:rPr>
            <w:t>Click or tap here to enter text.</w:t>
          </w:r>
        </w:p>
      </w:docPartBody>
    </w:docPart>
    <w:docPart>
      <w:docPartPr>
        <w:name w:val="C89C8E7F7FD74A81B4D828E20A69532F"/>
        <w:category>
          <w:name w:val="General"/>
          <w:gallery w:val="placeholder"/>
        </w:category>
        <w:types>
          <w:type w:val="bbPlcHdr"/>
        </w:types>
        <w:behaviors>
          <w:behavior w:val="content"/>
        </w:behaviors>
        <w:guid w:val="{3A465D99-D5CD-4173-8997-01625EC298D5}"/>
      </w:docPartPr>
      <w:docPartBody>
        <w:p w:rsidR="000D10F4" w:rsidRDefault="000D10F4" w:rsidP="000D10F4">
          <w:pPr>
            <w:pStyle w:val="C89C8E7F7FD74A81B4D828E20A69532F"/>
          </w:pPr>
          <w:r w:rsidRPr="009A3513">
            <w:rPr>
              <w:rStyle w:val="PlaceholderText"/>
              <w:i/>
              <w:color w:val="FF0000"/>
            </w:rPr>
            <w:t>Click or tap here to enter text.</w:t>
          </w:r>
        </w:p>
      </w:docPartBody>
    </w:docPart>
    <w:docPart>
      <w:docPartPr>
        <w:name w:val="29D6BAB513D44014A133E98C1EF4B689"/>
        <w:category>
          <w:name w:val="General"/>
          <w:gallery w:val="placeholder"/>
        </w:category>
        <w:types>
          <w:type w:val="bbPlcHdr"/>
        </w:types>
        <w:behaviors>
          <w:behavior w:val="content"/>
        </w:behaviors>
        <w:guid w:val="{CE7903B0-91F8-4F69-87BF-11F093DB064A}"/>
      </w:docPartPr>
      <w:docPartBody>
        <w:p w:rsidR="000D10F4" w:rsidRDefault="000D10F4" w:rsidP="000D10F4">
          <w:pPr>
            <w:pStyle w:val="29D6BAB513D44014A133E98C1EF4B689"/>
          </w:pPr>
          <w:r w:rsidRPr="00DD6B4F">
            <w:rPr>
              <w:rStyle w:val="PlaceholderText"/>
              <w:i/>
              <w:color w:val="FF0000"/>
            </w:rPr>
            <w:t>Click or tap here to enter text</w:t>
          </w:r>
          <w:r w:rsidRPr="00DD6B4F">
            <w:rPr>
              <w:rStyle w:val="PlaceholderText"/>
            </w:rPr>
            <w:t>.</w:t>
          </w:r>
        </w:p>
      </w:docPartBody>
    </w:docPart>
    <w:docPart>
      <w:docPartPr>
        <w:name w:val="77E8239CD5B9408BB892BA51E77E2235"/>
        <w:category>
          <w:name w:val="General"/>
          <w:gallery w:val="placeholder"/>
        </w:category>
        <w:types>
          <w:type w:val="bbPlcHdr"/>
        </w:types>
        <w:behaviors>
          <w:behavior w:val="content"/>
        </w:behaviors>
        <w:guid w:val="{1BF75C85-0AD9-430C-8EF8-C95CF8774BFF}"/>
      </w:docPartPr>
      <w:docPartBody>
        <w:p w:rsidR="000D10F4" w:rsidRDefault="000D10F4" w:rsidP="000D10F4">
          <w:pPr>
            <w:pStyle w:val="77E8239CD5B9408BB892BA51E77E2235"/>
          </w:pPr>
          <w:r w:rsidRPr="00DD6B4F">
            <w:rPr>
              <w:rStyle w:val="PlaceholderText"/>
              <w:i/>
              <w:color w:val="FF0000"/>
            </w:rPr>
            <w:t>Click or tap here to enter text.</w:t>
          </w:r>
        </w:p>
      </w:docPartBody>
    </w:docPart>
    <w:docPart>
      <w:docPartPr>
        <w:name w:val="32EAE6162C954ED8B58E69259C49DCF8"/>
        <w:category>
          <w:name w:val="General"/>
          <w:gallery w:val="placeholder"/>
        </w:category>
        <w:types>
          <w:type w:val="bbPlcHdr"/>
        </w:types>
        <w:behaviors>
          <w:behavior w:val="content"/>
        </w:behaviors>
        <w:guid w:val="{003DF546-0FB7-4F67-9811-2FC50D56F351}"/>
      </w:docPartPr>
      <w:docPartBody>
        <w:p w:rsidR="000D10F4" w:rsidRDefault="000D10F4" w:rsidP="000D10F4">
          <w:pPr>
            <w:pStyle w:val="32EAE6162C954ED8B58E69259C49DCF8"/>
          </w:pPr>
          <w:r w:rsidRPr="00DD6B4F">
            <w:rPr>
              <w:rStyle w:val="PlaceholderText"/>
              <w:i/>
              <w:color w:val="FF0000"/>
            </w:rPr>
            <w:t>Click or tap here to enter text.</w:t>
          </w:r>
        </w:p>
      </w:docPartBody>
    </w:docPart>
    <w:docPart>
      <w:docPartPr>
        <w:name w:val="3757942B0CE248EDA2A53AAFCEE3D246"/>
        <w:category>
          <w:name w:val="General"/>
          <w:gallery w:val="placeholder"/>
        </w:category>
        <w:types>
          <w:type w:val="bbPlcHdr"/>
        </w:types>
        <w:behaviors>
          <w:behavior w:val="content"/>
        </w:behaviors>
        <w:guid w:val="{0E204658-E947-4B6C-B5E9-FC9D5A186F58}"/>
      </w:docPartPr>
      <w:docPartBody>
        <w:p w:rsidR="000D10F4" w:rsidRDefault="000D10F4" w:rsidP="000D10F4">
          <w:pPr>
            <w:pStyle w:val="3757942B0CE248EDA2A53AAFCEE3D246"/>
          </w:pPr>
          <w:r w:rsidRPr="00DD6B4F">
            <w:rPr>
              <w:rStyle w:val="PlaceholderText"/>
              <w:i/>
              <w:color w:val="FF0000"/>
            </w:rPr>
            <w:t>Click or tap here to enter text.</w:t>
          </w:r>
        </w:p>
      </w:docPartBody>
    </w:docPart>
    <w:docPart>
      <w:docPartPr>
        <w:name w:val="7E66FB1FCD324995A1939A862BE69D4C"/>
        <w:category>
          <w:name w:val="General"/>
          <w:gallery w:val="placeholder"/>
        </w:category>
        <w:types>
          <w:type w:val="bbPlcHdr"/>
        </w:types>
        <w:behaviors>
          <w:behavior w:val="content"/>
        </w:behaviors>
        <w:guid w:val="{BBE01254-3F8D-4850-B329-931ACC3AF8AC}"/>
      </w:docPartPr>
      <w:docPartBody>
        <w:p w:rsidR="000D10F4" w:rsidRDefault="000D10F4" w:rsidP="000D10F4">
          <w:pPr>
            <w:pStyle w:val="7E66FB1FCD324995A1939A862BE69D4C"/>
          </w:pPr>
          <w:r w:rsidRPr="00A32E73">
            <w:rPr>
              <w:rStyle w:val="PlaceholderText"/>
              <w:rFonts w:ascii="Segoe Pro" w:hAnsi="Segoe Pro"/>
              <w:color w:val="FF0000"/>
            </w:rPr>
            <w:t>Click or tap here to enter text.</w:t>
          </w:r>
        </w:p>
      </w:docPartBody>
    </w:docPart>
    <w:docPart>
      <w:docPartPr>
        <w:name w:val="71178B7B5C1448C4B72DA506DA14BC7C"/>
        <w:category>
          <w:name w:val="General"/>
          <w:gallery w:val="placeholder"/>
        </w:category>
        <w:types>
          <w:type w:val="bbPlcHdr"/>
        </w:types>
        <w:behaviors>
          <w:behavior w:val="content"/>
        </w:behaviors>
        <w:guid w:val="{787BB1DA-450E-40DC-8045-232981818F4A}"/>
      </w:docPartPr>
      <w:docPartBody>
        <w:p w:rsidR="000D10F4" w:rsidRDefault="000D10F4" w:rsidP="000D10F4">
          <w:pPr>
            <w:pStyle w:val="71178B7B5C1448C4B72DA506DA14BC7C"/>
          </w:pPr>
          <w:r w:rsidRPr="00A32E73">
            <w:rPr>
              <w:rStyle w:val="PlaceholderText"/>
              <w:rFonts w:ascii="Segoe Pro" w:hAnsi="Segoe Pro"/>
              <w:color w:val="FF0000"/>
            </w:rPr>
            <w:t>Click or tap here to enter text.</w:t>
          </w:r>
        </w:p>
      </w:docPartBody>
    </w:docPart>
    <w:docPart>
      <w:docPartPr>
        <w:name w:val="9AE4545A2C154F539C1A59EFA69D48AD"/>
        <w:category>
          <w:name w:val="General"/>
          <w:gallery w:val="placeholder"/>
        </w:category>
        <w:types>
          <w:type w:val="bbPlcHdr"/>
        </w:types>
        <w:behaviors>
          <w:behavior w:val="content"/>
        </w:behaviors>
        <w:guid w:val="{2658DBB9-E176-4079-9359-DDA723BF647D}"/>
      </w:docPartPr>
      <w:docPartBody>
        <w:p w:rsidR="000D10F4" w:rsidRDefault="000D10F4" w:rsidP="000D10F4">
          <w:pPr>
            <w:pStyle w:val="9AE4545A2C154F539C1A59EFA69D48AD"/>
          </w:pPr>
          <w:r w:rsidRPr="00A32E73">
            <w:rPr>
              <w:rStyle w:val="PlaceholderText"/>
              <w:rFonts w:ascii="Segoe Pro" w:hAnsi="Segoe Pro"/>
              <w:color w:val="FF0000"/>
            </w:rPr>
            <w:t>Click or tap here to enter text.</w:t>
          </w:r>
        </w:p>
      </w:docPartBody>
    </w:docPart>
    <w:docPart>
      <w:docPartPr>
        <w:name w:val="1105C73A5AC14CE19C9175E271F5D03B"/>
        <w:category>
          <w:name w:val="General"/>
          <w:gallery w:val="placeholder"/>
        </w:category>
        <w:types>
          <w:type w:val="bbPlcHdr"/>
        </w:types>
        <w:behaviors>
          <w:behavior w:val="content"/>
        </w:behaviors>
        <w:guid w:val="{10DC6998-5C6E-4583-AE87-C9733C28B0AD}"/>
      </w:docPartPr>
      <w:docPartBody>
        <w:p w:rsidR="000D10F4" w:rsidRDefault="000D10F4" w:rsidP="000D10F4">
          <w:pPr>
            <w:pStyle w:val="1105C73A5AC14CE19C9175E271F5D03B"/>
          </w:pPr>
          <w:r w:rsidRPr="00A32E73">
            <w:rPr>
              <w:rStyle w:val="PlaceholderText"/>
              <w:rFonts w:ascii="Segoe Pro" w:hAnsi="Segoe Pro"/>
              <w:color w:val="FF0000"/>
            </w:rPr>
            <w:t>Click or tap here to enter text.</w:t>
          </w:r>
        </w:p>
      </w:docPartBody>
    </w:docPart>
    <w:docPart>
      <w:docPartPr>
        <w:name w:val="EA8F0B2CFAD841AB9D620007174A5529"/>
        <w:category>
          <w:name w:val="General"/>
          <w:gallery w:val="placeholder"/>
        </w:category>
        <w:types>
          <w:type w:val="bbPlcHdr"/>
        </w:types>
        <w:behaviors>
          <w:behavior w:val="content"/>
        </w:behaviors>
        <w:guid w:val="{8F14D03D-B2D2-4A96-9E46-A19097D44FE1}"/>
      </w:docPartPr>
      <w:docPartBody>
        <w:p w:rsidR="000D10F4" w:rsidRDefault="000D10F4" w:rsidP="000D10F4">
          <w:pPr>
            <w:pStyle w:val="EA8F0B2CFAD841AB9D620007174A5529"/>
          </w:pPr>
          <w:r w:rsidRPr="00A32E73">
            <w:rPr>
              <w:rStyle w:val="PlaceholderText"/>
              <w:rFonts w:ascii="Segoe Pro" w:hAnsi="Segoe Pro"/>
              <w:color w:val="FF0000"/>
            </w:rPr>
            <w:t>Click or tap here to enter text.</w:t>
          </w:r>
        </w:p>
      </w:docPartBody>
    </w:docPart>
    <w:docPart>
      <w:docPartPr>
        <w:name w:val="094613EF47F34B38AEA23B63901CF772"/>
        <w:category>
          <w:name w:val="General"/>
          <w:gallery w:val="placeholder"/>
        </w:category>
        <w:types>
          <w:type w:val="bbPlcHdr"/>
        </w:types>
        <w:behaviors>
          <w:behavior w:val="content"/>
        </w:behaviors>
        <w:guid w:val="{2B61CF9F-B91C-4A82-B35F-EFC880A8388A}"/>
      </w:docPartPr>
      <w:docPartBody>
        <w:p w:rsidR="000D10F4" w:rsidRDefault="000D10F4" w:rsidP="000D10F4">
          <w:pPr>
            <w:pStyle w:val="094613EF47F34B38AEA23B63901CF772"/>
          </w:pPr>
          <w:r w:rsidRPr="00A32E73">
            <w:rPr>
              <w:rStyle w:val="PlaceholderText"/>
              <w:rFonts w:ascii="Segoe Pro" w:hAnsi="Segoe Pro"/>
              <w:color w:val="FF0000"/>
            </w:rPr>
            <w:t>Click or tap here to enter text.</w:t>
          </w:r>
        </w:p>
      </w:docPartBody>
    </w:docPart>
    <w:docPart>
      <w:docPartPr>
        <w:name w:val="ECB24AABBEA6480FAFC914C2D21EE710"/>
        <w:category>
          <w:name w:val="General"/>
          <w:gallery w:val="placeholder"/>
        </w:category>
        <w:types>
          <w:type w:val="bbPlcHdr"/>
        </w:types>
        <w:behaviors>
          <w:behavior w:val="content"/>
        </w:behaviors>
        <w:guid w:val="{DFBE0359-DA67-4D13-8524-946B31A192B6}"/>
      </w:docPartPr>
      <w:docPartBody>
        <w:p w:rsidR="000D10F4" w:rsidRDefault="000D10F4" w:rsidP="000D10F4">
          <w:pPr>
            <w:pStyle w:val="ECB24AABBEA6480FAFC914C2D21EE710"/>
          </w:pPr>
          <w:r w:rsidRPr="00A32E73">
            <w:rPr>
              <w:rStyle w:val="PlaceholderText"/>
              <w:rFonts w:ascii="Segoe Pro" w:hAnsi="Segoe Pro"/>
              <w:color w:val="FF0000"/>
            </w:rPr>
            <w:t>Click or tap here to enter text.</w:t>
          </w:r>
        </w:p>
      </w:docPartBody>
    </w:docPart>
    <w:docPart>
      <w:docPartPr>
        <w:name w:val="5D074451577746578412C4ECCB68B8CB"/>
        <w:category>
          <w:name w:val="General"/>
          <w:gallery w:val="placeholder"/>
        </w:category>
        <w:types>
          <w:type w:val="bbPlcHdr"/>
        </w:types>
        <w:behaviors>
          <w:behavior w:val="content"/>
        </w:behaviors>
        <w:guid w:val="{FFB2BF1C-3B02-4E82-80F6-9B8137549661}"/>
      </w:docPartPr>
      <w:docPartBody>
        <w:p w:rsidR="000D10F4" w:rsidRDefault="000D10F4" w:rsidP="000D10F4">
          <w:pPr>
            <w:pStyle w:val="5D074451577746578412C4ECCB68B8CB"/>
          </w:pPr>
          <w:r w:rsidRPr="00A32E73">
            <w:rPr>
              <w:rStyle w:val="PlaceholderText"/>
              <w:rFonts w:ascii="Segoe Pro" w:hAnsi="Segoe Pro"/>
              <w:color w:val="FF0000"/>
            </w:rPr>
            <w:t>Click or tap here to enter text.</w:t>
          </w:r>
        </w:p>
      </w:docPartBody>
    </w:docPart>
    <w:docPart>
      <w:docPartPr>
        <w:name w:val="38E32991EB74417EB04A6A63D8FE6CA7"/>
        <w:category>
          <w:name w:val="General"/>
          <w:gallery w:val="placeholder"/>
        </w:category>
        <w:types>
          <w:type w:val="bbPlcHdr"/>
        </w:types>
        <w:behaviors>
          <w:behavior w:val="content"/>
        </w:behaviors>
        <w:guid w:val="{A90D8062-D43C-4C63-BCB2-3C6AA51F06AE}"/>
      </w:docPartPr>
      <w:docPartBody>
        <w:p w:rsidR="000D10F4" w:rsidRDefault="000D10F4" w:rsidP="000D10F4">
          <w:pPr>
            <w:pStyle w:val="38E32991EB74417EB04A6A63D8FE6CA7"/>
          </w:pPr>
          <w:r w:rsidRPr="00A32E73">
            <w:rPr>
              <w:rStyle w:val="PlaceholderText"/>
              <w:rFonts w:ascii="Segoe Pro" w:hAnsi="Segoe Pro"/>
              <w:color w:val="FF0000"/>
            </w:rPr>
            <w:t>Click or tap here to enter text.</w:t>
          </w:r>
        </w:p>
      </w:docPartBody>
    </w:docPart>
    <w:docPart>
      <w:docPartPr>
        <w:name w:val="0E8AC0DE93F740508773CFFC84AEF867"/>
        <w:category>
          <w:name w:val="General"/>
          <w:gallery w:val="placeholder"/>
        </w:category>
        <w:types>
          <w:type w:val="bbPlcHdr"/>
        </w:types>
        <w:behaviors>
          <w:behavior w:val="content"/>
        </w:behaviors>
        <w:guid w:val="{276F7192-2B1B-4541-A1CC-4104D5C1F0B4}"/>
      </w:docPartPr>
      <w:docPartBody>
        <w:p w:rsidR="000D10F4" w:rsidRDefault="000D10F4" w:rsidP="000D10F4">
          <w:pPr>
            <w:pStyle w:val="0E8AC0DE93F740508773CFFC84AEF867"/>
          </w:pPr>
          <w:r w:rsidRPr="00A32E73">
            <w:rPr>
              <w:rStyle w:val="PlaceholderText"/>
              <w:rFonts w:ascii="Segoe Pro" w:hAnsi="Segoe Pro"/>
              <w:color w:val="FF0000"/>
            </w:rPr>
            <w:t>Click or tap here to enter text.</w:t>
          </w:r>
        </w:p>
      </w:docPartBody>
    </w:docPart>
    <w:docPart>
      <w:docPartPr>
        <w:name w:val="653EC52D452E4913A8B46500C0F4C15B"/>
        <w:category>
          <w:name w:val="General"/>
          <w:gallery w:val="placeholder"/>
        </w:category>
        <w:types>
          <w:type w:val="bbPlcHdr"/>
        </w:types>
        <w:behaviors>
          <w:behavior w:val="content"/>
        </w:behaviors>
        <w:guid w:val="{528D809B-1099-42E1-9A32-35D8C52E481C}"/>
      </w:docPartPr>
      <w:docPartBody>
        <w:p w:rsidR="000D10F4" w:rsidRDefault="000D10F4" w:rsidP="000D10F4">
          <w:pPr>
            <w:pStyle w:val="653EC52D452E4913A8B46500C0F4C15B"/>
          </w:pPr>
          <w:r w:rsidRPr="00A32E73">
            <w:rPr>
              <w:rStyle w:val="PlaceholderText"/>
              <w:rFonts w:ascii="Segoe Pro" w:hAnsi="Segoe Pro"/>
              <w:color w:val="FF0000"/>
            </w:rPr>
            <w:t>Click or tap here to enter text.</w:t>
          </w:r>
        </w:p>
      </w:docPartBody>
    </w:docPart>
    <w:docPart>
      <w:docPartPr>
        <w:name w:val="762EEC1F56324FBCA7B109C56FBD3AF6"/>
        <w:category>
          <w:name w:val="General"/>
          <w:gallery w:val="placeholder"/>
        </w:category>
        <w:types>
          <w:type w:val="bbPlcHdr"/>
        </w:types>
        <w:behaviors>
          <w:behavior w:val="content"/>
        </w:behaviors>
        <w:guid w:val="{7F1B5DBA-202B-4233-B688-8FBCDBBDE89F}"/>
      </w:docPartPr>
      <w:docPartBody>
        <w:p w:rsidR="000D10F4" w:rsidRDefault="000D10F4" w:rsidP="000D10F4">
          <w:pPr>
            <w:pStyle w:val="762EEC1F56324FBCA7B109C56FBD3AF6"/>
          </w:pPr>
          <w:r w:rsidRPr="00A32E73">
            <w:rPr>
              <w:rStyle w:val="PlaceholderText"/>
              <w:rFonts w:ascii="Segoe Pro" w:hAnsi="Segoe Pro"/>
              <w:color w:val="FF0000"/>
            </w:rPr>
            <w:t>Click or tap here to enter text.</w:t>
          </w:r>
        </w:p>
      </w:docPartBody>
    </w:docPart>
    <w:docPart>
      <w:docPartPr>
        <w:name w:val="6A09B2DAFFF94199B062B3AB12306110"/>
        <w:category>
          <w:name w:val="General"/>
          <w:gallery w:val="placeholder"/>
        </w:category>
        <w:types>
          <w:type w:val="bbPlcHdr"/>
        </w:types>
        <w:behaviors>
          <w:behavior w:val="content"/>
        </w:behaviors>
        <w:guid w:val="{E50CACCC-C2BC-4221-9B41-73C92FC20C02}"/>
      </w:docPartPr>
      <w:docPartBody>
        <w:p w:rsidR="000D10F4" w:rsidRDefault="000D10F4" w:rsidP="000D10F4">
          <w:pPr>
            <w:pStyle w:val="6A09B2DAFFF94199B062B3AB12306110"/>
          </w:pPr>
          <w:r w:rsidRPr="00A32E73">
            <w:rPr>
              <w:rStyle w:val="PlaceholderText"/>
              <w:rFonts w:ascii="Segoe Pro" w:hAnsi="Segoe Pro"/>
              <w:color w:val="FF0000"/>
            </w:rPr>
            <w:t>Click or tap here to enter text.</w:t>
          </w:r>
        </w:p>
      </w:docPartBody>
    </w:docPart>
    <w:docPart>
      <w:docPartPr>
        <w:name w:val="588CF96725F54762A44BEE2694B31675"/>
        <w:category>
          <w:name w:val="General"/>
          <w:gallery w:val="placeholder"/>
        </w:category>
        <w:types>
          <w:type w:val="bbPlcHdr"/>
        </w:types>
        <w:behaviors>
          <w:behavior w:val="content"/>
        </w:behaviors>
        <w:guid w:val="{6B50EB19-0A3D-47D1-B592-D63C4C1B8EC6}"/>
      </w:docPartPr>
      <w:docPartBody>
        <w:p w:rsidR="000D10F4" w:rsidRDefault="000D10F4" w:rsidP="000D10F4">
          <w:pPr>
            <w:pStyle w:val="588CF96725F54762A44BEE2694B31675"/>
          </w:pPr>
          <w:r w:rsidRPr="00A32E73">
            <w:rPr>
              <w:rStyle w:val="PlaceholderText"/>
              <w:rFonts w:ascii="Segoe Pro" w:hAnsi="Segoe Pro"/>
              <w:color w:val="FF0000"/>
            </w:rPr>
            <w:t>Click or tap here to enter text.</w:t>
          </w:r>
        </w:p>
      </w:docPartBody>
    </w:docPart>
    <w:docPart>
      <w:docPartPr>
        <w:name w:val="BE62A4344FFC447E9AFE70AE6B44B698"/>
        <w:category>
          <w:name w:val="General"/>
          <w:gallery w:val="placeholder"/>
        </w:category>
        <w:types>
          <w:type w:val="bbPlcHdr"/>
        </w:types>
        <w:behaviors>
          <w:behavior w:val="content"/>
        </w:behaviors>
        <w:guid w:val="{5601CFAB-7480-413D-A5E7-D48A9DC661A1}"/>
      </w:docPartPr>
      <w:docPartBody>
        <w:p w:rsidR="000D10F4" w:rsidRDefault="000D10F4" w:rsidP="000D10F4">
          <w:pPr>
            <w:pStyle w:val="BE62A4344FFC447E9AFE70AE6B44B698"/>
          </w:pPr>
          <w:r w:rsidRPr="00A32E73">
            <w:rPr>
              <w:rStyle w:val="PlaceholderText"/>
              <w:rFonts w:ascii="Segoe Pro" w:hAnsi="Segoe Pro"/>
              <w:color w:val="FF0000"/>
            </w:rPr>
            <w:t>Click or tap here to enter text.</w:t>
          </w:r>
        </w:p>
      </w:docPartBody>
    </w:docPart>
    <w:docPart>
      <w:docPartPr>
        <w:name w:val="3B8BBEF46F844DEC986219EC5B7D9CD7"/>
        <w:category>
          <w:name w:val="General"/>
          <w:gallery w:val="placeholder"/>
        </w:category>
        <w:types>
          <w:type w:val="bbPlcHdr"/>
        </w:types>
        <w:behaviors>
          <w:behavior w:val="content"/>
        </w:behaviors>
        <w:guid w:val="{FAF80B4E-2973-4EF9-843C-FAE89008AFD1}"/>
      </w:docPartPr>
      <w:docPartBody>
        <w:p w:rsidR="000D10F4" w:rsidRDefault="000D10F4" w:rsidP="000D10F4">
          <w:pPr>
            <w:pStyle w:val="3B8BBEF46F844DEC986219EC5B7D9CD7"/>
          </w:pPr>
          <w:r w:rsidRPr="00A32E73">
            <w:rPr>
              <w:rStyle w:val="PlaceholderText"/>
              <w:rFonts w:ascii="Segoe Pro" w:hAnsi="Segoe Pro"/>
              <w:color w:val="FF0000"/>
            </w:rPr>
            <w:t>Click or tap here to enter text.</w:t>
          </w:r>
        </w:p>
      </w:docPartBody>
    </w:docPart>
    <w:docPart>
      <w:docPartPr>
        <w:name w:val="81AA31D3E6B645DFAF5790ED39DB08CF"/>
        <w:category>
          <w:name w:val="General"/>
          <w:gallery w:val="placeholder"/>
        </w:category>
        <w:types>
          <w:type w:val="bbPlcHdr"/>
        </w:types>
        <w:behaviors>
          <w:behavior w:val="content"/>
        </w:behaviors>
        <w:guid w:val="{F1876687-81C0-4BD2-8096-A2254BBE5FF1}"/>
      </w:docPartPr>
      <w:docPartBody>
        <w:p w:rsidR="000D10F4" w:rsidRDefault="000D10F4" w:rsidP="000D10F4">
          <w:pPr>
            <w:pStyle w:val="81AA31D3E6B645DFAF5790ED39DB08CF"/>
          </w:pPr>
          <w:r w:rsidRPr="00A32E73">
            <w:rPr>
              <w:rStyle w:val="PlaceholderText"/>
              <w:rFonts w:ascii="Segoe Pro" w:hAnsi="Segoe Pro"/>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Pro">
    <w:altName w:val="Lucida Sans Unicode"/>
    <w:charset w:val="00"/>
    <w:family w:val="swiss"/>
    <w:pitch w:val="variable"/>
    <w:sig w:usb0="A00002AF" w:usb1="4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Light">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14951"/>
    <w:rsid w:val="00093A8A"/>
    <w:rsid w:val="000D10F4"/>
    <w:rsid w:val="000F173A"/>
    <w:rsid w:val="00173AE4"/>
    <w:rsid w:val="001B3D5E"/>
    <w:rsid w:val="001D2828"/>
    <w:rsid w:val="001D7F87"/>
    <w:rsid w:val="0024099E"/>
    <w:rsid w:val="002B10CC"/>
    <w:rsid w:val="002E2DAA"/>
    <w:rsid w:val="00326CB5"/>
    <w:rsid w:val="0044360D"/>
    <w:rsid w:val="00456393"/>
    <w:rsid w:val="00497A4E"/>
    <w:rsid w:val="004B014B"/>
    <w:rsid w:val="004C27D4"/>
    <w:rsid w:val="004D1BD0"/>
    <w:rsid w:val="005315F0"/>
    <w:rsid w:val="005558FB"/>
    <w:rsid w:val="005D1E0E"/>
    <w:rsid w:val="00765139"/>
    <w:rsid w:val="007F0F40"/>
    <w:rsid w:val="008249F6"/>
    <w:rsid w:val="00835F6E"/>
    <w:rsid w:val="008968CE"/>
    <w:rsid w:val="008C4D2E"/>
    <w:rsid w:val="008D54B9"/>
    <w:rsid w:val="008F1B6A"/>
    <w:rsid w:val="008F68FB"/>
    <w:rsid w:val="008F6A45"/>
    <w:rsid w:val="00961879"/>
    <w:rsid w:val="00995875"/>
    <w:rsid w:val="00A261D4"/>
    <w:rsid w:val="00A33E06"/>
    <w:rsid w:val="00AC682D"/>
    <w:rsid w:val="00B23EEC"/>
    <w:rsid w:val="00B3296F"/>
    <w:rsid w:val="00B65342"/>
    <w:rsid w:val="00CA1478"/>
    <w:rsid w:val="00D05397"/>
    <w:rsid w:val="00D3422A"/>
    <w:rsid w:val="00D673B7"/>
    <w:rsid w:val="00D81F92"/>
    <w:rsid w:val="00DC6F97"/>
    <w:rsid w:val="00E05CD6"/>
    <w:rsid w:val="00E60882"/>
    <w:rsid w:val="00E7203F"/>
    <w:rsid w:val="00E86FFB"/>
    <w:rsid w:val="00EC58E1"/>
    <w:rsid w:val="00EF3D8E"/>
    <w:rsid w:val="00F27912"/>
    <w:rsid w:val="00F51F30"/>
    <w:rsid w:val="00F750C9"/>
    <w:rsid w:val="00F8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0F4"/>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86EBB09A7A8A4612839EAEF0050CD78F">
    <w:name w:val="86EBB09A7A8A4612839EAEF0050CD78F"/>
    <w:rsid w:val="005558FB"/>
    <w:rPr>
      <w:lang w:val="en-GB" w:eastAsia="en-GB"/>
    </w:rPr>
  </w:style>
  <w:style w:type="paragraph" w:customStyle="1" w:styleId="7CA858D8356F4CBBA53BFA93DAE8AE2B">
    <w:name w:val="7CA858D8356F4CBBA53BFA93DAE8AE2B"/>
    <w:rsid w:val="005558FB"/>
    <w:rPr>
      <w:lang w:val="en-GB" w:eastAsia="en-GB"/>
    </w:rPr>
  </w:style>
  <w:style w:type="paragraph" w:customStyle="1" w:styleId="1C9D17FA3F4244D985A32D4584E195E0">
    <w:name w:val="1C9D17FA3F4244D985A32D4584E195E0"/>
    <w:rsid w:val="005558FB"/>
    <w:rPr>
      <w:lang w:val="en-GB" w:eastAsia="en-GB"/>
    </w:rPr>
  </w:style>
  <w:style w:type="paragraph" w:customStyle="1" w:styleId="6A412A33F35E42DE95409B702E7DAB46">
    <w:name w:val="6A412A33F35E42DE95409B702E7DAB46"/>
    <w:rsid w:val="005558FB"/>
    <w:rPr>
      <w:lang w:val="en-GB" w:eastAsia="en-GB"/>
    </w:rPr>
  </w:style>
  <w:style w:type="paragraph" w:customStyle="1" w:styleId="616EAB6573CC411C8796CCBFB49EC9AA">
    <w:name w:val="616EAB6573CC411C8796CCBFB49EC9AA"/>
    <w:rsid w:val="005558FB"/>
    <w:rPr>
      <w:lang w:val="en-GB" w:eastAsia="en-GB"/>
    </w:rPr>
  </w:style>
  <w:style w:type="paragraph" w:customStyle="1" w:styleId="0299BA2BB5104E3EB4FE608C98FF6CA3">
    <w:name w:val="0299BA2BB5104E3EB4FE608C98FF6CA3"/>
    <w:rsid w:val="005558FB"/>
    <w:rPr>
      <w:lang w:val="en-GB" w:eastAsia="en-GB"/>
    </w:rPr>
  </w:style>
  <w:style w:type="paragraph" w:customStyle="1" w:styleId="7B88E7B3613E403984AC44E860B0000C">
    <w:name w:val="7B88E7B3613E403984AC44E860B0000C"/>
    <w:rsid w:val="005558FB"/>
    <w:rPr>
      <w:lang w:val="en-GB" w:eastAsia="en-GB"/>
    </w:rPr>
  </w:style>
  <w:style w:type="paragraph" w:customStyle="1" w:styleId="A5166798170641B3845B1FA6103C5149">
    <w:name w:val="A5166798170641B3845B1FA6103C5149"/>
    <w:rsid w:val="005558FB"/>
    <w:rPr>
      <w:lang w:val="en-GB" w:eastAsia="en-GB"/>
    </w:rPr>
  </w:style>
  <w:style w:type="paragraph" w:customStyle="1" w:styleId="ADBA454F07AE42F7A7CA35CA4A26F92E">
    <w:name w:val="ADBA454F07AE42F7A7CA35CA4A26F92E"/>
    <w:rsid w:val="005558FB"/>
    <w:rPr>
      <w:lang w:val="en-GB" w:eastAsia="en-GB"/>
    </w:rPr>
  </w:style>
  <w:style w:type="paragraph" w:customStyle="1" w:styleId="FC118341240A4BB39DDAB104696C60D8">
    <w:name w:val="FC118341240A4BB39DDAB104696C60D8"/>
    <w:rsid w:val="005558FB"/>
    <w:rPr>
      <w:lang w:val="en-GB" w:eastAsia="en-GB"/>
    </w:rPr>
  </w:style>
  <w:style w:type="paragraph" w:customStyle="1" w:styleId="F09516B891DB430F9F9A9B0DE7C6F22F">
    <w:name w:val="F09516B891DB430F9F9A9B0DE7C6F22F"/>
    <w:rsid w:val="005558FB"/>
    <w:rPr>
      <w:lang w:val="en-GB" w:eastAsia="en-GB"/>
    </w:rPr>
  </w:style>
  <w:style w:type="paragraph" w:customStyle="1" w:styleId="F3E7510375584C34947955B0BCF17299">
    <w:name w:val="F3E7510375584C34947955B0BCF17299"/>
    <w:rsid w:val="005558FB"/>
    <w:rPr>
      <w:lang w:val="en-GB" w:eastAsia="en-GB"/>
    </w:rPr>
  </w:style>
  <w:style w:type="paragraph" w:customStyle="1" w:styleId="BAB0A16855744DF28B1245A56043AAE7">
    <w:name w:val="BAB0A16855744DF28B1245A56043AAE7"/>
    <w:rsid w:val="005558FB"/>
    <w:rPr>
      <w:lang w:val="en-GB" w:eastAsia="en-GB"/>
    </w:rPr>
  </w:style>
  <w:style w:type="paragraph" w:customStyle="1" w:styleId="DD857E0B13D14B19A67E7564A1C30366">
    <w:name w:val="DD857E0B13D14B19A67E7564A1C30366"/>
    <w:rsid w:val="005558FB"/>
    <w:rPr>
      <w:lang w:val="en-GB" w:eastAsia="en-GB"/>
    </w:rPr>
  </w:style>
  <w:style w:type="paragraph" w:customStyle="1" w:styleId="092C0B6575DD48E49A26D77B1D539A26">
    <w:name w:val="092C0B6575DD48E49A26D77B1D539A26"/>
    <w:rsid w:val="005558FB"/>
    <w:rPr>
      <w:lang w:val="en-GB" w:eastAsia="en-GB"/>
    </w:rPr>
  </w:style>
  <w:style w:type="paragraph" w:customStyle="1" w:styleId="7CBBEBD0210145FEA1B3C2608B6201FC">
    <w:name w:val="7CBBEBD0210145FEA1B3C2608B6201FC"/>
    <w:rsid w:val="005558FB"/>
    <w:rPr>
      <w:lang w:val="en-GB" w:eastAsia="en-GB"/>
    </w:rPr>
  </w:style>
  <w:style w:type="paragraph" w:customStyle="1" w:styleId="E2B35921287C443DA13578D432EB2899">
    <w:name w:val="E2B35921287C443DA13578D432EB2899"/>
    <w:rsid w:val="005558FB"/>
    <w:rPr>
      <w:lang w:val="en-GB" w:eastAsia="en-GB"/>
    </w:rPr>
  </w:style>
  <w:style w:type="paragraph" w:customStyle="1" w:styleId="4221A31DDF2947698AD1CF568206B19B">
    <w:name w:val="4221A31DDF2947698AD1CF568206B19B"/>
    <w:rsid w:val="005558FB"/>
    <w:rPr>
      <w:lang w:val="en-GB" w:eastAsia="en-GB"/>
    </w:rPr>
  </w:style>
  <w:style w:type="paragraph" w:customStyle="1" w:styleId="57D3CA27EFAD4212BE0F42D41A0B70A0">
    <w:name w:val="57D3CA27EFAD4212BE0F42D41A0B70A0"/>
    <w:rsid w:val="005558FB"/>
    <w:rPr>
      <w:lang w:val="en-GB" w:eastAsia="en-GB"/>
    </w:rPr>
  </w:style>
  <w:style w:type="paragraph" w:customStyle="1" w:styleId="71A8845F95154BB68DD0D06D41D47B27">
    <w:name w:val="71A8845F95154BB68DD0D06D41D47B27"/>
    <w:rsid w:val="005558FB"/>
    <w:rPr>
      <w:lang w:val="en-GB" w:eastAsia="en-GB"/>
    </w:rPr>
  </w:style>
  <w:style w:type="paragraph" w:customStyle="1" w:styleId="C5C1F14F85A245D6A0CFDAD4DE550BD2">
    <w:name w:val="C5C1F14F85A245D6A0CFDAD4DE550BD2"/>
    <w:rsid w:val="005558FB"/>
    <w:rPr>
      <w:lang w:val="en-GB" w:eastAsia="en-GB"/>
    </w:rPr>
  </w:style>
  <w:style w:type="paragraph" w:customStyle="1" w:styleId="28AAFAFBD88F46E68492A9D91ABBA63F">
    <w:name w:val="28AAFAFBD88F46E68492A9D91ABBA63F"/>
    <w:rsid w:val="005558FB"/>
    <w:rPr>
      <w:lang w:val="en-GB" w:eastAsia="en-GB"/>
    </w:rPr>
  </w:style>
  <w:style w:type="paragraph" w:customStyle="1" w:styleId="90F400AF4DFB4516B435809BD7906F49">
    <w:name w:val="90F400AF4DFB4516B435809BD7906F49"/>
    <w:rsid w:val="005558FB"/>
    <w:rPr>
      <w:lang w:val="en-GB" w:eastAsia="en-GB"/>
    </w:rPr>
  </w:style>
  <w:style w:type="paragraph" w:customStyle="1" w:styleId="CC637ECE288D41BEAEC5687F7D631B61">
    <w:name w:val="CC637ECE288D41BEAEC5687F7D631B61"/>
    <w:rsid w:val="005558FB"/>
    <w:rPr>
      <w:lang w:val="en-GB" w:eastAsia="en-GB"/>
    </w:rPr>
  </w:style>
  <w:style w:type="paragraph" w:customStyle="1" w:styleId="9364362F30BA4308BC62275B04878000">
    <w:name w:val="9364362F30BA4308BC62275B04878000"/>
    <w:rsid w:val="005558FB"/>
    <w:rPr>
      <w:lang w:val="en-GB" w:eastAsia="en-GB"/>
    </w:rPr>
  </w:style>
  <w:style w:type="paragraph" w:customStyle="1" w:styleId="296A719833C245F09E49F9A1D82EEC94">
    <w:name w:val="296A719833C245F09E49F9A1D82EEC94"/>
    <w:rsid w:val="005558FB"/>
    <w:rPr>
      <w:lang w:val="en-GB" w:eastAsia="en-GB"/>
    </w:rPr>
  </w:style>
  <w:style w:type="paragraph" w:customStyle="1" w:styleId="4406696B58B14DC7B76A3750C980CDD1">
    <w:name w:val="4406696B58B14DC7B76A3750C980CDD1"/>
    <w:rsid w:val="005558FB"/>
    <w:rPr>
      <w:lang w:val="en-GB" w:eastAsia="en-GB"/>
    </w:rPr>
  </w:style>
  <w:style w:type="paragraph" w:customStyle="1" w:styleId="10B13F22E11D4905BF395E6291182461">
    <w:name w:val="10B13F22E11D4905BF395E6291182461"/>
    <w:rsid w:val="005558FB"/>
    <w:rPr>
      <w:lang w:val="en-GB" w:eastAsia="en-GB"/>
    </w:rPr>
  </w:style>
  <w:style w:type="paragraph" w:customStyle="1" w:styleId="B76EA33C8CED4AB9A518DAD9977DD896">
    <w:name w:val="B76EA33C8CED4AB9A518DAD9977DD896"/>
    <w:rsid w:val="005558FB"/>
    <w:rPr>
      <w:lang w:val="en-GB" w:eastAsia="en-GB"/>
    </w:rPr>
  </w:style>
  <w:style w:type="character" w:customStyle="1" w:styleId="CustomerData">
    <w:name w:val="Customer Data"/>
    <w:basedOn w:val="SubtleEmphasis"/>
    <w:uiPriority w:val="1"/>
    <w:rsid w:val="00D81F92"/>
    <w:rPr>
      <w:rFonts w:ascii="Segoe UI Light" w:hAnsi="Segoe UI Light"/>
      <w:i/>
      <w:iCs/>
      <w:color w:val="A5A5A5" w:themeColor="accent3"/>
      <w:sz w:val="22"/>
    </w:rPr>
  </w:style>
  <w:style w:type="character" w:styleId="SubtleEmphasis">
    <w:name w:val="Subtle Emphasis"/>
    <w:basedOn w:val="DefaultParagraphFont"/>
    <w:uiPriority w:val="19"/>
    <w:qFormat/>
    <w:rsid w:val="005558FB"/>
    <w:rPr>
      <w:i/>
      <w:iCs/>
      <w:color w:val="404040" w:themeColor="text1" w:themeTint="BF"/>
    </w:rPr>
  </w:style>
  <w:style w:type="paragraph" w:customStyle="1" w:styleId="BE9346F5306D4C759B01B4D37135FA75">
    <w:name w:val="BE9346F5306D4C759B01B4D37135FA75"/>
    <w:rsid w:val="005558FB"/>
    <w:rPr>
      <w:lang w:val="en-GB" w:eastAsia="en-GB"/>
    </w:rPr>
  </w:style>
  <w:style w:type="paragraph" w:customStyle="1" w:styleId="5A56C16E206449C895A4B538631CB227">
    <w:name w:val="5A56C16E206449C895A4B538631CB227"/>
    <w:rsid w:val="005558FB"/>
    <w:rPr>
      <w:lang w:val="en-GB" w:eastAsia="en-GB"/>
    </w:rPr>
  </w:style>
  <w:style w:type="paragraph" w:customStyle="1" w:styleId="9275A93B7A51442AAD266821FA895F53">
    <w:name w:val="9275A93B7A51442AAD266821FA895F53"/>
    <w:rsid w:val="005558FB"/>
    <w:rPr>
      <w:lang w:val="en-GB" w:eastAsia="en-GB"/>
    </w:rPr>
  </w:style>
  <w:style w:type="paragraph" w:customStyle="1" w:styleId="ECC189EAB2EF4867968F1F7771CECF6C">
    <w:name w:val="ECC189EAB2EF4867968F1F7771CECF6C"/>
    <w:rsid w:val="005558FB"/>
    <w:rPr>
      <w:lang w:val="en-GB" w:eastAsia="en-GB"/>
    </w:rPr>
  </w:style>
  <w:style w:type="paragraph" w:customStyle="1" w:styleId="9BF4F036E59A4AA2AC164082219311AB">
    <w:name w:val="9BF4F036E59A4AA2AC164082219311AB"/>
    <w:rsid w:val="005558FB"/>
    <w:rPr>
      <w:lang w:val="en-GB" w:eastAsia="en-GB"/>
    </w:rPr>
  </w:style>
  <w:style w:type="paragraph" w:customStyle="1" w:styleId="2F9BAB64551C474B90A231255552C5F2">
    <w:name w:val="2F9BAB64551C474B90A231255552C5F2"/>
    <w:rsid w:val="005558FB"/>
    <w:rPr>
      <w:lang w:val="en-GB" w:eastAsia="en-GB"/>
    </w:rPr>
  </w:style>
  <w:style w:type="paragraph" w:customStyle="1" w:styleId="CC5241DDD507471A82A04B932AFA7E3D">
    <w:name w:val="CC5241DDD507471A82A04B932AFA7E3D"/>
    <w:rsid w:val="005558FB"/>
    <w:rPr>
      <w:lang w:val="en-GB" w:eastAsia="en-GB"/>
    </w:rPr>
  </w:style>
  <w:style w:type="paragraph" w:customStyle="1" w:styleId="22D9A104DD3A47F4B6C290A4EC9C58D3">
    <w:name w:val="22D9A104DD3A47F4B6C290A4EC9C58D3"/>
    <w:rsid w:val="005558FB"/>
    <w:rPr>
      <w:lang w:val="en-GB" w:eastAsia="en-GB"/>
    </w:rPr>
  </w:style>
  <w:style w:type="paragraph" w:customStyle="1" w:styleId="49CE090F095D4D9DADE51341B53395E1">
    <w:name w:val="49CE090F095D4D9DADE51341B53395E1"/>
    <w:rsid w:val="005558FB"/>
    <w:rPr>
      <w:lang w:val="en-GB" w:eastAsia="en-GB"/>
    </w:rPr>
  </w:style>
  <w:style w:type="paragraph" w:customStyle="1" w:styleId="D09F0627444F46B589D45D76E2563533">
    <w:name w:val="D09F0627444F46B589D45D76E2563533"/>
    <w:rsid w:val="005558FB"/>
    <w:rPr>
      <w:lang w:val="en-GB" w:eastAsia="en-GB"/>
    </w:rPr>
  </w:style>
  <w:style w:type="paragraph" w:customStyle="1" w:styleId="FF2557604EEE499FB0D4EC57841A8700">
    <w:name w:val="FF2557604EEE499FB0D4EC57841A8700"/>
    <w:rsid w:val="005558FB"/>
    <w:rPr>
      <w:lang w:val="en-GB" w:eastAsia="en-GB"/>
    </w:rPr>
  </w:style>
  <w:style w:type="paragraph" w:customStyle="1" w:styleId="74DCC3D1D8754D4A974496A4380514FC">
    <w:name w:val="74DCC3D1D8754D4A974496A4380514FC"/>
    <w:rsid w:val="005558FB"/>
    <w:rPr>
      <w:lang w:val="en-GB" w:eastAsia="en-GB"/>
    </w:rPr>
  </w:style>
  <w:style w:type="paragraph" w:customStyle="1" w:styleId="0A31D853998542F7A1ED73185FE8CAEB">
    <w:name w:val="0A31D853998542F7A1ED73185FE8CAEB"/>
    <w:rsid w:val="005558FB"/>
    <w:rPr>
      <w:lang w:val="en-GB" w:eastAsia="en-GB"/>
    </w:rPr>
  </w:style>
  <w:style w:type="paragraph" w:customStyle="1" w:styleId="25379A0AF03B4B27B7D0680D840EAE0D">
    <w:name w:val="25379A0AF03B4B27B7D0680D840EAE0D"/>
    <w:rsid w:val="005558FB"/>
    <w:rPr>
      <w:lang w:val="en-GB" w:eastAsia="en-GB"/>
    </w:rPr>
  </w:style>
  <w:style w:type="paragraph" w:customStyle="1" w:styleId="853F0422CC644F2980BF6594D30CF8C0">
    <w:name w:val="853F0422CC644F2980BF6594D30CF8C0"/>
    <w:rsid w:val="005558FB"/>
    <w:rPr>
      <w:lang w:val="en-GB" w:eastAsia="en-GB"/>
    </w:rPr>
  </w:style>
  <w:style w:type="paragraph" w:customStyle="1" w:styleId="A5AF4A104E84475DA293BC0EDACAC2E6">
    <w:name w:val="A5AF4A104E84475DA293BC0EDACAC2E6"/>
    <w:rsid w:val="005558FB"/>
    <w:rPr>
      <w:lang w:val="en-GB" w:eastAsia="en-GB"/>
    </w:rPr>
  </w:style>
  <w:style w:type="paragraph" w:customStyle="1" w:styleId="D246CFFD64BD4E76A2E308C83E842070">
    <w:name w:val="D246CFFD64BD4E76A2E308C83E842070"/>
    <w:rsid w:val="005558FB"/>
    <w:rPr>
      <w:lang w:val="en-GB" w:eastAsia="en-GB"/>
    </w:rPr>
  </w:style>
  <w:style w:type="paragraph" w:customStyle="1" w:styleId="9C56CE029A584F899DFC4E21ECDB4768">
    <w:name w:val="9C56CE029A584F899DFC4E21ECDB4768"/>
    <w:rsid w:val="005558FB"/>
    <w:rPr>
      <w:lang w:val="en-GB" w:eastAsia="en-GB"/>
    </w:rPr>
  </w:style>
  <w:style w:type="paragraph" w:customStyle="1" w:styleId="7B0CBF8E9BAC4FDBB835C35963D8740B">
    <w:name w:val="7B0CBF8E9BAC4FDBB835C35963D8740B"/>
    <w:rsid w:val="005558FB"/>
    <w:rPr>
      <w:lang w:val="en-GB" w:eastAsia="en-GB"/>
    </w:rPr>
  </w:style>
  <w:style w:type="paragraph" w:customStyle="1" w:styleId="6425E27D14CA4C92862AD9C6166EA910">
    <w:name w:val="6425E27D14CA4C92862AD9C6166EA910"/>
    <w:rsid w:val="005558FB"/>
    <w:rPr>
      <w:lang w:val="en-GB" w:eastAsia="en-GB"/>
    </w:rPr>
  </w:style>
  <w:style w:type="paragraph" w:customStyle="1" w:styleId="67C57D0B7A024D0799876639981F286A">
    <w:name w:val="67C57D0B7A024D0799876639981F286A"/>
    <w:rsid w:val="005558FB"/>
    <w:rPr>
      <w:lang w:val="en-GB" w:eastAsia="en-GB"/>
    </w:rPr>
  </w:style>
  <w:style w:type="paragraph" w:customStyle="1" w:styleId="E0AF6331097848078E7ADFE1DBAD277C">
    <w:name w:val="E0AF6331097848078E7ADFE1DBAD277C"/>
    <w:rsid w:val="005558FB"/>
    <w:rPr>
      <w:lang w:val="en-GB" w:eastAsia="en-GB"/>
    </w:rPr>
  </w:style>
  <w:style w:type="paragraph" w:customStyle="1" w:styleId="57A1F50D0CE247698990CD7E726B4904">
    <w:name w:val="57A1F50D0CE247698990CD7E726B4904"/>
    <w:rsid w:val="005558FB"/>
    <w:rPr>
      <w:lang w:val="en-GB" w:eastAsia="en-GB"/>
    </w:rPr>
  </w:style>
  <w:style w:type="paragraph" w:customStyle="1" w:styleId="F467E3EF547D4CACA42EFEC4AA77567A">
    <w:name w:val="F467E3EF547D4CACA42EFEC4AA77567A"/>
    <w:rsid w:val="005558FB"/>
    <w:rPr>
      <w:lang w:val="en-GB" w:eastAsia="en-GB"/>
    </w:rPr>
  </w:style>
  <w:style w:type="paragraph" w:customStyle="1" w:styleId="90FCE11AEAAF4DD6A6F21FAB6402BE54">
    <w:name w:val="90FCE11AEAAF4DD6A6F21FAB6402BE54"/>
    <w:rsid w:val="005558FB"/>
    <w:rPr>
      <w:lang w:val="en-GB" w:eastAsia="en-GB"/>
    </w:rPr>
  </w:style>
  <w:style w:type="paragraph" w:customStyle="1" w:styleId="46D4793122174C5F8996E47E569EF2AA">
    <w:name w:val="46D4793122174C5F8996E47E569EF2AA"/>
    <w:rsid w:val="005558FB"/>
    <w:rPr>
      <w:lang w:val="en-GB" w:eastAsia="en-GB"/>
    </w:rPr>
  </w:style>
  <w:style w:type="paragraph" w:customStyle="1" w:styleId="BE377CEF5FD547D1ADDAF8792FC5635A">
    <w:name w:val="BE377CEF5FD547D1ADDAF8792FC5635A"/>
    <w:rsid w:val="005558FB"/>
    <w:rPr>
      <w:lang w:val="en-GB" w:eastAsia="en-GB"/>
    </w:rPr>
  </w:style>
  <w:style w:type="paragraph" w:customStyle="1" w:styleId="49144E63FD8145348BFB39B599FB3256">
    <w:name w:val="49144E63FD8145348BFB39B599FB3256"/>
    <w:rsid w:val="005558FB"/>
    <w:rPr>
      <w:lang w:val="en-GB" w:eastAsia="en-GB"/>
    </w:rPr>
  </w:style>
  <w:style w:type="paragraph" w:customStyle="1" w:styleId="26A8F4BB75284291A17A9A7A56430D1A">
    <w:name w:val="26A8F4BB75284291A17A9A7A56430D1A"/>
    <w:rsid w:val="005558FB"/>
    <w:rPr>
      <w:lang w:val="en-GB" w:eastAsia="en-GB"/>
    </w:rPr>
  </w:style>
  <w:style w:type="paragraph" w:customStyle="1" w:styleId="7EAED8CE7A6C4E1FA3CC9DDABECAAAD0">
    <w:name w:val="7EAED8CE7A6C4E1FA3CC9DDABECAAAD0"/>
    <w:rsid w:val="005558FB"/>
    <w:rPr>
      <w:lang w:val="en-GB" w:eastAsia="en-GB"/>
    </w:rPr>
  </w:style>
  <w:style w:type="paragraph" w:customStyle="1" w:styleId="763749222F9542028B8186F11EF1DF61">
    <w:name w:val="763749222F9542028B8186F11EF1DF61"/>
    <w:rsid w:val="005558FB"/>
    <w:rPr>
      <w:lang w:val="en-GB" w:eastAsia="en-GB"/>
    </w:rPr>
  </w:style>
  <w:style w:type="paragraph" w:customStyle="1" w:styleId="7ABF5147411A4F0EACEEDE334A3C5130">
    <w:name w:val="7ABF5147411A4F0EACEEDE334A3C5130"/>
    <w:rsid w:val="005558FB"/>
    <w:rPr>
      <w:lang w:val="en-GB" w:eastAsia="en-GB"/>
    </w:rPr>
  </w:style>
  <w:style w:type="paragraph" w:customStyle="1" w:styleId="CF8C6580EC2748658E595821CBF11292">
    <w:name w:val="CF8C6580EC2748658E595821CBF11292"/>
    <w:rsid w:val="005558FB"/>
    <w:rPr>
      <w:lang w:val="en-GB" w:eastAsia="en-GB"/>
    </w:rPr>
  </w:style>
  <w:style w:type="paragraph" w:customStyle="1" w:styleId="B9257E751EC140AA94B3A8C738B08DF1">
    <w:name w:val="B9257E751EC140AA94B3A8C738B08DF1"/>
    <w:rsid w:val="005558FB"/>
    <w:rPr>
      <w:lang w:val="en-GB" w:eastAsia="en-GB"/>
    </w:rPr>
  </w:style>
  <w:style w:type="paragraph" w:customStyle="1" w:styleId="D8D318F67E004E3FB169D326224272B0">
    <w:name w:val="D8D318F67E004E3FB169D326224272B0"/>
    <w:rsid w:val="005558FB"/>
    <w:rPr>
      <w:lang w:val="en-GB" w:eastAsia="en-GB"/>
    </w:rPr>
  </w:style>
  <w:style w:type="paragraph" w:customStyle="1" w:styleId="2DD9FD96A1254A1282647D958CEFAE5F">
    <w:name w:val="2DD9FD96A1254A1282647D958CEFAE5F"/>
    <w:rsid w:val="005558FB"/>
    <w:rPr>
      <w:lang w:val="en-GB" w:eastAsia="en-GB"/>
    </w:rPr>
  </w:style>
  <w:style w:type="paragraph" w:customStyle="1" w:styleId="81C949E9131A493EB864A299BFE18337">
    <w:name w:val="81C949E9131A493EB864A299BFE18337"/>
    <w:rsid w:val="005558FB"/>
    <w:rPr>
      <w:lang w:val="en-GB" w:eastAsia="en-GB"/>
    </w:rPr>
  </w:style>
  <w:style w:type="paragraph" w:customStyle="1" w:styleId="7F61712A7F0E40B3B15E6D07157B597D">
    <w:name w:val="7F61712A7F0E40B3B15E6D07157B597D"/>
    <w:rsid w:val="005558FB"/>
    <w:rPr>
      <w:lang w:val="en-GB" w:eastAsia="en-GB"/>
    </w:rPr>
  </w:style>
  <w:style w:type="paragraph" w:customStyle="1" w:styleId="53D7B88F814542CD88BFA7D5A45FF055">
    <w:name w:val="53D7B88F814542CD88BFA7D5A45FF055"/>
    <w:rsid w:val="005558FB"/>
    <w:rPr>
      <w:lang w:val="en-GB" w:eastAsia="en-GB"/>
    </w:rPr>
  </w:style>
  <w:style w:type="paragraph" w:customStyle="1" w:styleId="832B7498E9934D5C8B93A37A043B4443">
    <w:name w:val="832B7498E9934D5C8B93A37A043B4443"/>
    <w:rsid w:val="005558FB"/>
    <w:rPr>
      <w:lang w:val="en-GB" w:eastAsia="en-GB"/>
    </w:rPr>
  </w:style>
  <w:style w:type="paragraph" w:customStyle="1" w:styleId="E94B627D1CA64EAC87A9EB5BDCB64190">
    <w:name w:val="E94B627D1CA64EAC87A9EB5BDCB64190"/>
    <w:rsid w:val="005558FB"/>
    <w:rPr>
      <w:lang w:val="en-GB" w:eastAsia="en-GB"/>
    </w:rPr>
  </w:style>
  <w:style w:type="paragraph" w:customStyle="1" w:styleId="A2D93A12727542A2A61C23BE68372FD8">
    <w:name w:val="A2D93A12727542A2A61C23BE68372FD8"/>
    <w:rsid w:val="005558FB"/>
    <w:rPr>
      <w:lang w:val="en-GB" w:eastAsia="en-GB"/>
    </w:rPr>
  </w:style>
  <w:style w:type="paragraph" w:customStyle="1" w:styleId="FED0BA6B8DFA4E428B825ABB085D83E3">
    <w:name w:val="FED0BA6B8DFA4E428B825ABB085D83E3"/>
    <w:rsid w:val="005558FB"/>
    <w:rPr>
      <w:lang w:val="en-GB" w:eastAsia="en-GB"/>
    </w:rPr>
  </w:style>
  <w:style w:type="paragraph" w:customStyle="1" w:styleId="521E7CFC15394AF6AC1BE207E2C28824">
    <w:name w:val="521E7CFC15394AF6AC1BE207E2C28824"/>
    <w:rsid w:val="005558FB"/>
    <w:rPr>
      <w:lang w:val="en-GB" w:eastAsia="en-GB"/>
    </w:rPr>
  </w:style>
  <w:style w:type="paragraph" w:customStyle="1" w:styleId="CA27B017E01645BC9920D9A70F7D013D">
    <w:name w:val="CA27B017E01645BC9920D9A70F7D013D"/>
    <w:rsid w:val="005558FB"/>
    <w:rPr>
      <w:lang w:val="en-GB" w:eastAsia="en-GB"/>
    </w:rPr>
  </w:style>
  <w:style w:type="paragraph" w:customStyle="1" w:styleId="1D33186D24E847D6841BE6A8C4FF3914">
    <w:name w:val="1D33186D24E847D6841BE6A8C4FF3914"/>
    <w:rsid w:val="005558FB"/>
    <w:rPr>
      <w:lang w:val="en-GB" w:eastAsia="en-GB"/>
    </w:rPr>
  </w:style>
  <w:style w:type="paragraph" w:customStyle="1" w:styleId="AE6C65FA388B4AC2858FA726151CE3AE">
    <w:name w:val="AE6C65FA388B4AC2858FA726151CE3AE"/>
    <w:rsid w:val="005558FB"/>
    <w:rPr>
      <w:lang w:val="en-GB" w:eastAsia="en-GB"/>
    </w:rPr>
  </w:style>
  <w:style w:type="paragraph" w:customStyle="1" w:styleId="EF33BD2C0F0749B9BE373D38E05D736C">
    <w:name w:val="EF33BD2C0F0749B9BE373D38E05D736C"/>
    <w:rsid w:val="005558FB"/>
    <w:rPr>
      <w:lang w:val="en-GB" w:eastAsia="en-GB"/>
    </w:rPr>
  </w:style>
  <w:style w:type="paragraph" w:customStyle="1" w:styleId="AAB2A2B461404A2A9F1A3125A632FE14">
    <w:name w:val="AAB2A2B461404A2A9F1A3125A632FE14"/>
    <w:rsid w:val="005558FB"/>
    <w:rPr>
      <w:lang w:val="en-GB" w:eastAsia="en-GB"/>
    </w:rPr>
  </w:style>
  <w:style w:type="paragraph" w:customStyle="1" w:styleId="C8604CC379A8416BAEA1425CB6E69D81">
    <w:name w:val="C8604CC379A8416BAEA1425CB6E69D81"/>
    <w:rsid w:val="005558FB"/>
    <w:rPr>
      <w:lang w:val="en-GB" w:eastAsia="en-GB"/>
    </w:rPr>
  </w:style>
  <w:style w:type="paragraph" w:customStyle="1" w:styleId="811F5AF87D4347A7AFD103D85C47B896">
    <w:name w:val="811F5AF87D4347A7AFD103D85C47B896"/>
    <w:rsid w:val="005558FB"/>
    <w:rPr>
      <w:lang w:val="en-GB" w:eastAsia="en-GB"/>
    </w:rPr>
  </w:style>
  <w:style w:type="paragraph" w:customStyle="1" w:styleId="3255DAF1A1A94241A7921B0B9028A62D">
    <w:name w:val="3255DAF1A1A94241A7921B0B9028A62D"/>
    <w:rsid w:val="005558FB"/>
    <w:rPr>
      <w:lang w:val="en-GB" w:eastAsia="en-GB"/>
    </w:rPr>
  </w:style>
  <w:style w:type="paragraph" w:customStyle="1" w:styleId="A1ACBC2BF919478284E3DB3F22E4F1EB">
    <w:name w:val="A1ACBC2BF919478284E3DB3F22E4F1EB"/>
    <w:rsid w:val="005558FB"/>
    <w:rPr>
      <w:lang w:val="en-GB" w:eastAsia="en-GB"/>
    </w:rPr>
  </w:style>
  <w:style w:type="paragraph" w:customStyle="1" w:styleId="E106CDDC71CD44CEBDFF445E79F52A6D">
    <w:name w:val="E106CDDC71CD44CEBDFF445E79F52A6D"/>
    <w:rsid w:val="005558FB"/>
    <w:rPr>
      <w:lang w:val="en-GB" w:eastAsia="en-GB"/>
    </w:rPr>
  </w:style>
  <w:style w:type="paragraph" w:customStyle="1" w:styleId="CE5D53770B20449DBBF2C57E459B5F5B">
    <w:name w:val="CE5D53770B20449DBBF2C57E459B5F5B"/>
    <w:rsid w:val="005558FB"/>
    <w:rPr>
      <w:lang w:val="en-GB" w:eastAsia="en-GB"/>
    </w:rPr>
  </w:style>
  <w:style w:type="paragraph" w:customStyle="1" w:styleId="CFEF2B97DBD04ABBA1EA2EB68B457BA1">
    <w:name w:val="CFEF2B97DBD04ABBA1EA2EB68B457BA1"/>
    <w:rsid w:val="005558FB"/>
    <w:rPr>
      <w:lang w:val="en-GB" w:eastAsia="en-GB"/>
    </w:rPr>
  </w:style>
  <w:style w:type="paragraph" w:customStyle="1" w:styleId="38726A9F58B347B8AEAAFD8E0352B076">
    <w:name w:val="38726A9F58B347B8AEAAFD8E0352B076"/>
    <w:rsid w:val="005558FB"/>
    <w:rPr>
      <w:lang w:val="en-GB" w:eastAsia="en-GB"/>
    </w:rPr>
  </w:style>
  <w:style w:type="paragraph" w:customStyle="1" w:styleId="5C93EB8E4DDF4358966E9C925C16D801">
    <w:name w:val="5C93EB8E4DDF4358966E9C925C16D801"/>
    <w:rsid w:val="005558FB"/>
    <w:rPr>
      <w:lang w:val="en-GB" w:eastAsia="en-GB"/>
    </w:rPr>
  </w:style>
  <w:style w:type="paragraph" w:customStyle="1" w:styleId="9A2E6C44E4D748F1B26E0B563E5C54B0">
    <w:name w:val="9A2E6C44E4D748F1B26E0B563E5C54B0"/>
    <w:rsid w:val="005558FB"/>
    <w:rPr>
      <w:lang w:val="en-GB" w:eastAsia="en-GB"/>
    </w:rPr>
  </w:style>
  <w:style w:type="paragraph" w:customStyle="1" w:styleId="AF86520A70624F52B824670AEBE58711">
    <w:name w:val="AF86520A70624F52B824670AEBE58711"/>
    <w:rsid w:val="005558FB"/>
    <w:rPr>
      <w:lang w:val="en-GB" w:eastAsia="en-GB"/>
    </w:rPr>
  </w:style>
  <w:style w:type="paragraph" w:customStyle="1" w:styleId="E0149EDAB42B4582AE5C20F332BEEEC7">
    <w:name w:val="E0149EDAB42B4582AE5C20F332BEEEC7"/>
    <w:rsid w:val="005558FB"/>
    <w:rPr>
      <w:lang w:val="en-GB" w:eastAsia="en-GB"/>
    </w:rPr>
  </w:style>
  <w:style w:type="paragraph" w:customStyle="1" w:styleId="B6A7D77D7DF9405D8A0F1F127EEEFB6F">
    <w:name w:val="B6A7D77D7DF9405D8A0F1F127EEEFB6F"/>
    <w:rsid w:val="005558FB"/>
    <w:rPr>
      <w:lang w:val="en-GB" w:eastAsia="en-GB"/>
    </w:rPr>
  </w:style>
  <w:style w:type="paragraph" w:customStyle="1" w:styleId="D54D6BF78346414FA258E360EB269304">
    <w:name w:val="D54D6BF78346414FA258E360EB269304"/>
    <w:rsid w:val="005558FB"/>
    <w:rPr>
      <w:lang w:val="en-GB" w:eastAsia="en-GB"/>
    </w:rPr>
  </w:style>
  <w:style w:type="paragraph" w:customStyle="1" w:styleId="658C16DC879D4FBCA0773250138985CC">
    <w:name w:val="658C16DC879D4FBCA0773250138985CC"/>
    <w:rsid w:val="005558FB"/>
    <w:rPr>
      <w:lang w:val="en-GB" w:eastAsia="en-GB"/>
    </w:rPr>
  </w:style>
  <w:style w:type="paragraph" w:customStyle="1" w:styleId="CF2B94D1978A42B49343490CF5C06CF5">
    <w:name w:val="CF2B94D1978A42B49343490CF5C06CF5"/>
    <w:rsid w:val="005558FB"/>
    <w:rPr>
      <w:lang w:val="en-GB" w:eastAsia="en-GB"/>
    </w:rPr>
  </w:style>
  <w:style w:type="paragraph" w:customStyle="1" w:styleId="36386FEB701141FE8CC493E3EA62674C">
    <w:name w:val="36386FEB701141FE8CC493E3EA62674C"/>
    <w:rsid w:val="005558FB"/>
    <w:rPr>
      <w:lang w:val="en-GB" w:eastAsia="en-GB"/>
    </w:rPr>
  </w:style>
  <w:style w:type="paragraph" w:customStyle="1" w:styleId="000BC37CB8414EE385F1982BD63637FF">
    <w:name w:val="000BC37CB8414EE385F1982BD63637FF"/>
    <w:rsid w:val="005558FB"/>
    <w:rPr>
      <w:lang w:val="en-GB" w:eastAsia="en-GB"/>
    </w:rPr>
  </w:style>
  <w:style w:type="paragraph" w:customStyle="1" w:styleId="DB69E0BC6CC846998FD959D078AD30B4">
    <w:name w:val="DB69E0BC6CC846998FD959D078AD30B4"/>
    <w:rsid w:val="005558FB"/>
    <w:rPr>
      <w:lang w:val="en-GB" w:eastAsia="en-GB"/>
    </w:rPr>
  </w:style>
  <w:style w:type="paragraph" w:customStyle="1" w:styleId="833BE86891C24C7EB414AE7300E1C3C9">
    <w:name w:val="833BE86891C24C7EB414AE7300E1C3C9"/>
    <w:rsid w:val="005558FB"/>
    <w:rPr>
      <w:lang w:val="en-GB" w:eastAsia="en-GB"/>
    </w:rPr>
  </w:style>
  <w:style w:type="paragraph" w:customStyle="1" w:styleId="6C87BD475CEA4FF4856A0098AACD8B38">
    <w:name w:val="6C87BD475CEA4FF4856A0098AACD8B38"/>
    <w:rsid w:val="005558FB"/>
    <w:rPr>
      <w:lang w:val="en-GB" w:eastAsia="en-GB"/>
    </w:rPr>
  </w:style>
  <w:style w:type="paragraph" w:customStyle="1" w:styleId="9F1AF1A2171541D7B568AC40331CE2F5">
    <w:name w:val="9F1AF1A2171541D7B568AC40331CE2F5"/>
    <w:rsid w:val="005558FB"/>
    <w:rPr>
      <w:lang w:val="en-GB" w:eastAsia="en-GB"/>
    </w:rPr>
  </w:style>
  <w:style w:type="paragraph" w:customStyle="1" w:styleId="DB8CEB82471742B9989607ADA2D9CC77">
    <w:name w:val="DB8CEB82471742B9989607ADA2D9CC77"/>
    <w:rsid w:val="005558FB"/>
    <w:rPr>
      <w:lang w:val="en-GB" w:eastAsia="en-GB"/>
    </w:rPr>
  </w:style>
  <w:style w:type="paragraph" w:customStyle="1" w:styleId="96473246540049B8878D7C1D6DFC1684">
    <w:name w:val="96473246540049B8878D7C1D6DFC1684"/>
    <w:rsid w:val="005558FB"/>
    <w:rPr>
      <w:lang w:val="en-GB" w:eastAsia="en-GB"/>
    </w:rPr>
  </w:style>
  <w:style w:type="paragraph" w:customStyle="1" w:styleId="4825F7774DFC4BFEA760666324A75630">
    <w:name w:val="4825F7774DFC4BFEA760666324A75630"/>
    <w:rsid w:val="005558FB"/>
    <w:rPr>
      <w:lang w:val="en-GB" w:eastAsia="en-GB"/>
    </w:rPr>
  </w:style>
  <w:style w:type="paragraph" w:customStyle="1" w:styleId="BC5312657D0B4253B69569E60C61364F">
    <w:name w:val="BC5312657D0B4253B69569E60C61364F"/>
    <w:rsid w:val="005558FB"/>
    <w:rPr>
      <w:lang w:val="en-GB" w:eastAsia="en-GB"/>
    </w:rPr>
  </w:style>
  <w:style w:type="paragraph" w:customStyle="1" w:styleId="E0C73BDAD2A14719A0050B696A92304A">
    <w:name w:val="E0C73BDAD2A14719A0050B696A92304A"/>
    <w:rsid w:val="005558FB"/>
    <w:rPr>
      <w:lang w:val="en-GB" w:eastAsia="en-GB"/>
    </w:rPr>
  </w:style>
  <w:style w:type="paragraph" w:customStyle="1" w:styleId="740200A8BA644A14A4944ECFCB4304CC">
    <w:name w:val="740200A8BA644A14A4944ECFCB4304CC"/>
    <w:rsid w:val="005558FB"/>
    <w:rPr>
      <w:lang w:val="en-GB" w:eastAsia="en-GB"/>
    </w:rPr>
  </w:style>
  <w:style w:type="paragraph" w:customStyle="1" w:styleId="9BF98001A55047D0889FD31368030F16">
    <w:name w:val="9BF98001A55047D0889FD31368030F16"/>
    <w:rsid w:val="005558FB"/>
    <w:rPr>
      <w:lang w:val="en-GB" w:eastAsia="en-GB"/>
    </w:rPr>
  </w:style>
  <w:style w:type="paragraph" w:customStyle="1" w:styleId="70BDC23A31DE49FDB0650C37A9E062F1">
    <w:name w:val="70BDC23A31DE49FDB0650C37A9E062F1"/>
    <w:rsid w:val="005558FB"/>
    <w:rPr>
      <w:lang w:val="en-GB" w:eastAsia="en-GB"/>
    </w:rPr>
  </w:style>
  <w:style w:type="paragraph" w:customStyle="1" w:styleId="616E9AB5506F449BB19A101C53E37662">
    <w:name w:val="616E9AB5506F449BB19A101C53E37662"/>
    <w:rsid w:val="005558FB"/>
    <w:rPr>
      <w:lang w:val="en-GB" w:eastAsia="en-GB"/>
    </w:rPr>
  </w:style>
  <w:style w:type="paragraph" w:customStyle="1" w:styleId="CB404F34136A4E9EAEAA5E5EA36E5325">
    <w:name w:val="CB404F34136A4E9EAEAA5E5EA36E5325"/>
    <w:rsid w:val="005558FB"/>
    <w:rPr>
      <w:lang w:val="en-GB" w:eastAsia="en-GB"/>
    </w:rPr>
  </w:style>
  <w:style w:type="paragraph" w:customStyle="1" w:styleId="EB0A954DED5A4F2AA348656FD083F011">
    <w:name w:val="EB0A954DED5A4F2AA348656FD083F011"/>
    <w:rsid w:val="005558FB"/>
    <w:rPr>
      <w:lang w:val="en-GB" w:eastAsia="en-GB"/>
    </w:rPr>
  </w:style>
  <w:style w:type="paragraph" w:customStyle="1" w:styleId="AE0A07CBC77A4FA9A4BA536B45EAB0BF">
    <w:name w:val="AE0A07CBC77A4FA9A4BA536B45EAB0BF"/>
    <w:rsid w:val="005558FB"/>
    <w:rPr>
      <w:lang w:val="en-GB" w:eastAsia="en-GB"/>
    </w:rPr>
  </w:style>
  <w:style w:type="paragraph" w:customStyle="1" w:styleId="09625BF9680F4218ABFE8A33B13145B2">
    <w:name w:val="09625BF9680F4218ABFE8A33B13145B2"/>
    <w:rsid w:val="005558FB"/>
    <w:rPr>
      <w:lang w:val="en-GB" w:eastAsia="en-GB"/>
    </w:rPr>
  </w:style>
  <w:style w:type="paragraph" w:customStyle="1" w:styleId="E96F92F3B9DC443BAA347399C4236603">
    <w:name w:val="E96F92F3B9DC443BAA347399C4236603"/>
    <w:rsid w:val="005558FB"/>
    <w:rPr>
      <w:lang w:val="en-GB" w:eastAsia="en-GB"/>
    </w:rPr>
  </w:style>
  <w:style w:type="paragraph" w:customStyle="1" w:styleId="910DD98556DE41A1B2DB93EC2B45879A">
    <w:name w:val="910DD98556DE41A1B2DB93EC2B45879A"/>
    <w:rsid w:val="005558FB"/>
    <w:rPr>
      <w:lang w:val="en-GB" w:eastAsia="en-GB"/>
    </w:rPr>
  </w:style>
  <w:style w:type="paragraph" w:customStyle="1" w:styleId="8B01117DB3504A2AB35D92BF07089BD0">
    <w:name w:val="8B01117DB3504A2AB35D92BF07089BD0"/>
    <w:rsid w:val="005558FB"/>
    <w:rPr>
      <w:lang w:val="en-GB" w:eastAsia="en-GB"/>
    </w:rPr>
  </w:style>
  <w:style w:type="paragraph" w:customStyle="1" w:styleId="1E5F145C7D09433298CE09F2309C1323">
    <w:name w:val="1E5F145C7D09433298CE09F2309C1323"/>
    <w:rsid w:val="005558FB"/>
    <w:rPr>
      <w:lang w:val="en-GB" w:eastAsia="en-GB"/>
    </w:rPr>
  </w:style>
  <w:style w:type="paragraph" w:customStyle="1" w:styleId="772903B8AE2D4C7DA7C178173D1FEE5F">
    <w:name w:val="772903B8AE2D4C7DA7C178173D1FEE5F"/>
    <w:rsid w:val="005558FB"/>
    <w:rPr>
      <w:lang w:val="en-GB" w:eastAsia="en-GB"/>
    </w:rPr>
  </w:style>
  <w:style w:type="paragraph" w:customStyle="1" w:styleId="058645A5EF8B407F98207517071D7D59">
    <w:name w:val="058645A5EF8B407F98207517071D7D59"/>
    <w:rsid w:val="005558FB"/>
    <w:rPr>
      <w:lang w:val="en-GB" w:eastAsia="en-GB"/>
    </w:rPr>
  </w:style>
  <w:style w:type="paragraph" w:customStyle="1" w:styleId="3AD4C87C0502453D9705C73B59F2C3F0">
    <w:name w:val="3AD4C87C0502453D9705C73B59F2C3F0"/>
    <w:rsid w:val="005558FB"/>
    <w:rPr>
      <w:lang w:val="en-GB" w:eastAsia="en-GB"/>
    </w:rPr>
  </w:style>
  <w:style w:type="paragraph" w:customStyle="1" w:styleId="E1B041B78B1B4F87B21A6617BF2BA14A">
    <w:name w:val="E1B041B78B1B4F87B21A6617BF2BA14A"/>
    <w:rsid w:val="005558FB"/>
    <w:rPr>
      <w:lang w:val="en-GB" w:eastAsia="en-GB"/>
    </w:rPr>
  </w:style>
  <w:style w:type="paragraph" w:customStyle="1" w:styleId="6794D8F66235405F8CCDBBD41CABAE6A">
    <w:name w:val="6794D8F66235405F8CCDBBD41CABAE6A"/>
    <w:rsid w:val="005558FB"/>
    <w:rPr>
      <w:lang w:val="en-GB" w:eastAsia="en-GB"/>
    </w:rPr>
  </w:style>
  <w:style w:type="paragraph" w:customStyle="1" w:styleId="8690EEC4F0B0465695FA50C4CBB554E2">
    <w:name w:val="8690EEC4F0B0465695FA50C4CBB554E2"/>
    <w:rsid w:val="005558FB"/>
    <w:rPr>
      <w:lang w:val="en-GB" w:eastAsia="en-GB"/>
    </w:rPr>
  </w:style>
  <w:style w:type="paragraph" w:customStyle="1" w:styleId="C16507636F1D4F969195E27E9BCD014F">
    <w:name w:val="C16507636F1D4F969195E27E9BCD014F"/>
    <w:rsid w:val="005558FB"/>
    <w:rPr>
      <w:lang w:val="en-GB" w:eastAsia="en-GB"/>
    </w:rPr>
  </w:style>
  <w:style w:type="paragraph" w:customStyle="1" w:styleId="74D663B20B9A4C6DBEDD133186AB22E1">
    <w:name w:val="74D663B20B9A4C6DBEDD133186AB22E1"/>
    <w:rsid w:val="005558FB"/>
    <w:rPr>
      <w:lang w:val="en-GB" w:eastAsia="en-GB"/>
    </w:rPr>
  </w:style>
  <w:style w:type="paragraph" w:customStyle="1" w:styleId="4D0A6F2F19EC4A0099730DF6E45455DE">
    <w:name w:val="4D0A6F2F19EC4A0099730DF6E45455DE"/>
    <w:rsid w:val="005558FB"/>
    <w:rPr>
      <w:lang w:val="en-GB" w:eastAsia="en-GB"/>
    </w:rPr>
  </w:style>
  <w:style w:type="paragraph" w:customStyle="1" w:styleId="CBA4189CBECB4481994867DCA636C8A8">
    <w:name w:val="CBA4189CBECB4481994867DCA636C8A8"/>
    <w:rsid w:val="005558FB"/>
    <w:rPr>
      <w:lang w:val="en-GB" w:eastAsia="en-GB"/>
    </w:rPr>
  </w:style>
  <w:style w:type="paragraph" w:customStyle="1" w:styleId="B58084662C064327926F408CBB160EC8">
    <w:name w:val="B58084662C064327926F408CBB160EC8"/>
    <w:rsid w:val="005558FB"/>
    <w:rPr>
      <w:lang w:val="en-GB" w:eastAsia="en-GB"/>
    </w:rPr>
  </w:style>
  <w:style w:type="paragraph" w:customStyle="1" w:styleId="F23119BBEB134D5294A3823C044714DF">
    <w:name w:val="F23119BBEB134D5294A3823C044714DF"/>
    <w:rsid w:val="005558FB"/>
    <w:rPr>
      <w:lang w:val="en-GB" w:eastAsia="en-GB"/>
    </w:rPr>
  </w:style>
  <w:style w:type="paragraph" w:customStyle="1" w:styleId="448E8931C60B4366A00D625D11C571AA">
    <w:name w:val="448E8931C60B4366A00D625D11C571AA"/>
    <w:rsid w:val="005558FB"/>
    <w:rPr>
      <w:lang w:val="en-GB" w:eastAsia="en-GB"/>
    </w:rPr>
  </w:style>
  <w:style w:type="paragraph" w:customStyle="1" w:styleId="A29431A4910F4310A739F178BD63323B">
    <w:name w:val="A29431A4910F4310A739F178BD63323B"/>
    <w:rsid w:val="005558FB"/>
    <w:rPr>
      <w:lang w:val="en-GB" w:eastAsia="en-GB"/>
    </w:rPr>
  </w:style>
  <w:style w:type="paragraph" w:customStyle="1" w:styleId="A2FB6BD21E1D482EBC9EC9F1D8B16682">
    <w:name w:val="A2FB6BD21E1D482EBC9EC9F1D8B16682"/>
    <w:rsid w:val="005558FB"/>
    <w:rPr>
      <w:lang w:val="en-GB" w:eastAsia="en-GB"/>
    </w:rPr>
  </w:style>
  <w:style w:type="paragraph" w:customStyle="1" w:styleId="25B73B2E33554793BBB37E30EEE1260C">
    <w:name w:val="25B73B2E33554793BBB37E30EEE1260C"/>
    <w:rsid w:val="005558FB"/>
    <w:rPr>
      <w:lang w:val="en-GB" w:eastAsia="en-GB"/>
    </w:rPr>
  </w:style>
  <w:style w:type="paragraph" w:customStyle="1" w:styleId="15BA3F62542844D6A342FD6DC6F2D481">
    <w:name w:val="15BA3F62542844D6A342FD6DC6F2D481"/>
    <w:rsid w:val="005315F0"/>
    <w:rPr>
      <w:lang w:val="en-GB" w:eastAsia="en-GB"/>
    </w:rPr>
  </w:style>
  <w:style w:type="paragraph" w:customStyle="1" w:styleId="EF0C5D745E8A447CAC3B411B469D166E">
    <w:name w:val="EF0C5D745E8A447CAC3B411B469D166E"/>
    <w:rsid w:val="005315F0"/>
    <w:rPr>
      <w:lang w:val="en-GB" w:eastAsia="en-GB"/>
    </w:rPr>
  </w:style>
  <w:style w:type="paragraph" w:customStyle="1" w:styleId="7909A8CC9DD24CC8B17DC616498718C6">
    <w:name w:val="7909A8CC9DD24CC8B17DC616498718C6"/>
    <w:rsid w:val="005315F0"/>
    <w:rPr>
      <w:lang w:val="en-GB" w:eastAsia="en-GB"/>
    </w:rPr>
  </w:style>
  <w:style w:type="paragraph" w:customStyle="1" w:styleId="CFB4BFE8F6664D218E8561EEBB5BC75C">
    <w:name w:val="CFB4BFE8F6664D218E8561EEBB5BC75C"/>
    <w:rsid w:val="005315F0"/>
    <w:rPr>
      <w:lang w:val="en-GB" w:eastAsia="en-GB"/>
    </w:rPr>
  </w:style>
  <w:style w:type="paragraph" w:customStyle="1" w:styleId="526939010B034E78B56267F30C753379">
    <w:name w:val="526939010B034E78B56267F30C753379"/>
    <w:rsid w:val="005315F0"/>
    <w:rPr>
      <w:lang w:val="en-GB" w:eastAsia="en-GB"/>
    </w:rPr>
  </w:style>
  <w:style w:type="paragraph" w:customStyle="1" w:styleId="B59EA215523945DDB7A23F5E0D811DAA">
    <w:name w:val="B59EA215523945DDB7A23F5E0D811DAA"/>
    <w:rsid w:val="005315F0"/>
    <w:rPr>
      <w:lang w:val="en-GB" w:eastAsia="en-GB"/>
    </w:rPr>
  </w:style>
  <w:style w:type="paragraph" w:customStyle="1" w:styleId="CDF374848DCF4BA880B9B674AC645187">
    <w:name w:val="CDF374848DCF4BA880B9B674AC645187"/>
    <w:rsid w:val="005315F0"/>
    <w:rPr>
      <w:lang w:val="en-GB" w:eastAsia="en-GB"/>
    </w:rPr>
  </w:style>
  <w:style w:type="paragraph" w:customStyle="1" w:styleId="338A167643C84F02B42BCC72B7BA29D8">
    <w:name w:val="338A167643C84F02B42BCC72B7BA29D8"/>
    <w:rsid w:val="005315F0"/>
    <w:rPr>
      <w:lang w:val="en-GB" w:eastAsia="en-GB"/>
    </w:rPr>
  </w:style>
  <w:style w:type="paragraph" w:customStyle="1" w:styleId="A34BE031C33A4E08B132BD49C8F7D173">
    <w:name w:val="A34BE031C33A4E08B132BD49C8F7D173"/>
    <w:rsid w:val="005315F0"/>
    <w:rPr>
      <w:lang w:val="en-GB" w:eastAsia="en-GB"/>
    </w:rPr>
  </w:style>
  <w:style w:type="paragraph" w:customStyle="1" w:styleId="A46E24732BE746B7AB98248F4E2E4BD3">
    <w:name w:val="A46E24732BE746B7AB98248F4E2E4BD3"/>
    <w:rsid w:val="005315F0"/>
    <w:rPr>
      <w:lang w:val="en-GB" w:eastAsia="en-GB"/>
    </w:rPr>
  </w:style>
  <w:style w:type="paragraph" w:customStyle="1" w:styleId="8DFC3C5DA498405484CFB3C80EA1FC4D">
    <w:name w:val="8DFC3C5DA498405484CFB3C80EA1FC4D"/>
    <w:rsid w:val="005315F0"/>
    <w:rPr>
      <w:lang w:val="en-GB" w:eastAsia="en-GB"/>
    </w:rPr>
  </w:style>
  <w:style w:type="paragraph" w:customStyle="1" w:styleId="FE5C9B367363480D82E9F7CED68A7BF5">
    <w:name w:val="FE5C9B367363480D82E9F7CED68A7BF5"/>
    <w:rsid w:val="005315F0"/>
    <w:rPr>
      <w:lang w:val="en-GB" w:eastAsia="en-GB"/>
    </w:rPr>
  </w:style>
  <w:style w:type="paragraph" w:customStyle="1" w:styleId="2A1A094AC5C342BDA8FE68E917EABE4E">
    <w:name w:val="2A1A094AC5C342BDA8FE68E917EABE4E"/>
    <w:rsid w:val="005315F0"/>
    <w:rPr>
      <w:lang w:val="en-GB" w:eastAsia="en-GB"/>
    </w:rPr>
  </w:style>
  <w:style w:type="paragraph" w:customStyle="1" w:styleId="1AA63BA73CBE4DA6B1DCE0CCF287EAC1">
    <w:name w:val="1AA63BA73CBE4DA6B1DCE0CCF287EAC1"/>
    <w:rsid w:val="005315F0"/>
    <w:rPr>
      <w:lang w:val="en-GB" w:eastAsia="en-GB"/>
    </w:rPr>
  </w:style>
  <w:style w:type="paragraph" w:customStyle="1" w:styleId="9A97266F69E749F0BC351AE686B7BCC1">
    <w:name w:val="9A97266F69E749F0BC351AE686B7BCC1"/>
    <w:rsid w:val="005315F0"/>
    <w:rPr>
      <w:lang w:val="en-GB" w:eastAsia="en-GB"/>
    </w:rPr>
  </w:style>
  <w:style w:type="paragraph" w:customStyle="1" w:styleId="56FF861F78FC49BB9D0705A77336E4D5">
    <w:name w:val="56FF861F78FC49BB9D0705A77336E4D5"/>
    <w:rsid w:val="005315F0"/>
    <w:rPr>
      <w:lang w:val="en-GB" w:eastAsia="en-GB"/>
    </w:rPr>
  </w:style>
  <w:style w:type="paragraph" w:customStyle="1" w:styleId="BB62682A7CE64EC48781E604591C9701">
    <w:name w:val="BB62682A7CE64EC48781E604591C9701"/>
    <w:rsid w:val="005315F0"/>
    <w:rPr>
      <w:lang w:val="en-GB" w:eastAsia="en-GB"/>
    </w:rPr>
  </w:style>
  <w:style w:type="paragraph" w:customStyle="1" w:styleId="37096CFF104B418FBB8CC52AE8FB8344">
    <w:name w:val="37096CFF104B418FBB8CC52AE8FB8344"/>
    <w:rsid w:val="005315F0"/>
    <w:rPr>
      <w:lang w:val="en-GB" w:eastAsia="en-GB"/>
    </w:rPr>
  </w:style>
  <w:style w:type="paragraph" w:customStyle="1" w:styleId="B018BD892C084D9FB604B2172BC5D931">
    <w:name w:val="B018BD892C084D9FB604B2172BC5D931"/>
    <w:rsid w:val="005315F0"/>
    <w:rPr>
      <w:lang w:val="en-GB" w:eastAsia="en-GB"/>
    </w:rPr>
  </w:style>
  <w:style w:type="paragraph" w:customStyle="1" w:styleId="D44110C656C44E1A8ABFE26CDE6111CE">
    <w:name w:val="D44110C656C44E1A8ABFE26CDE6111CE"/>
    <w:rsid w:val="005315F0"/>
    <w:rPr>
      <w:lang w:val="en-GB" w:eastAsia="en-GB"/>
    </w:rPr>
  </w:style>
  <w:style w:type="paragraph" w:customStyle="1" w:styleId="C37A65F2480548E0837ADD09E1A27DE6">
    <w:name w:val="C37A65F2480548E0837ADD09E1A27DE6"/>
    <w:rsid w:val="005315F0"/>
    <w:rPr>
      <w:lang w:val="en-GB" w:eastAsia="en-GB"/>
    </w:rPr>
  </w:style>
  <w:style w:type="paragraph" w:customStyle="1" w:styleId="4F2997A2A8214B2CBB405E89C46BCC16">
    <w:name w:val="4F2997A2A8214B2CBB405E89C46BCC16"/>
    <w:rsid w:val="005315F0"/>
    <w:rPr>
      <w:lang w:val="en-GB" w:eastAsia="en-GB"/>
    </w:rPr>
  </w:style>
  <w:style w:type="paragraph" w:customStyle="1" w:styleId="881EC76AF2054AB082167E08D022E85C">
    <w:name w:val="881EC76AF2054AB082167E08D022E85C"/>
    <w:rsid w:val="005315F0"/>
    <w:rPr>
      <w:lang w:val="en-GB" w:eastAsia="en-GB"/>
    </w:rPr>
  </w:style>
  <w:style w:type="paragraph" w:customStyle="1" w:styleId="9CF581575F934F5C837F284455005EB0">
    <w:name w:val="9CF581575F934F5C837F284455005EB0"/>
    <w:rsid w:val="005315F0"/>
    <w:rPr>
      <w:lang w:val="en-GB" w:eastAsia="en-GB"/>
    </w:rPr>
  </w:style>
  <w:style w:type="paragraph" w:customStyle="1" w:styleId="208267D32D3E447FAF5E2CBC1FE4359E">
    <w:name w:val="208267D32D3E447FAF5E2CBC1FE4359E"/>
    <w:rsid w:val="005315F0"/>
    <w:rPr>
      <w:lang w:val="en-GB" w:eastAsia="en-GB"/>
    </w:rPr>
  </w:style>
  <w:style w:type="paragraph" w:customStyle="1" w:styleId="AD9666D43ED54836AA4DBAEC996E6062">
    <w:name w:val="AD9666D43ED54836AA4DBAEC996E6062"/>
    <w:rsid w:val="005315F0"/>
    <w:rPr>
      <w:lang w:val="en-GB" w:eastAsia="en-GB"/>
    </w:rPr>
  </w:style>
  <w:style w:type="paragraph" w:customStyle="1" w:styleId="91EC859A467F4DC99A26E76B7F98779B">
    <w:name w:val="91EC859A467F4DC99A26E76B7F98779B"/>
    <w:rsid w:val="005315F0"/>
    <w:rPr>
      <w:lang w:val="en-GB" w:eastAsia="en-GB"/>
    </w:rPr>
  </w:style>
  <w:style w:type="paragraph" w:customStyle="1" w:styleId="03A7E281C55644258B97187123A8CE6D">
    <w:name w:val="03A7E281C55644258B97187123A8CE6D"/>
    <w:rsid w:val="005315F0"/>
    <w:rPr>
      <w:lang w:val="en-GB" w:eastAsia="en-GB"/>
    </w:rPr>
  </w:style>
  <w:style w:type="paragraph" w:customStyle="1" w:styleId="F26D406F3BB4477DA77209675E63B1A7">
    <w:name w:val="F26D406F3BB4477DA77209675E63B1A7"/>
    <w:rsid w:val="005315F0"/>
    <w:rPr>
      <w:lang w:val="en-GB" w:eastAsia="en-GB"/>
    </w:rPr>
  </w:style>
  <w:style w:type="paragraph" w:customStyle="1" w:styleId="F963CE4C05D4452CAE4D937C4640FB88">
    <w:name w:val="F963CE4C05D4452CAE4D937C4640FB88"/>
    <w:rsid w:val="005315F0"/>
    <w:rPr>
      <w:lang w:val="en-GB" w:eastAsia="en-GB"/>
    </w:rPr>
  </w:style>
  <w:style w:type="paragraph" w:customStyle="1" w:styleId="D2B6890E8C4D4598993478DC643EE722">
    <w:name w:val="D2B6890E8C4D4598993478DC643EE722"/>
    <w:rsid w:val="005315F0"/>
    <w:rPr>
      <w:lang w:val="en-GB" w:eastAsia="en-GB"/>
    </w:rPr>
  </w:style>
  <w:style w:type="paragraph" w:customStyle="1" w:styleId="02B048548C214BAFA738F14DFBF7CB07">
    <w:name w:val="02B048548C214BAFA738F14DFBF7CB07"/>
    <w:rsid w:val="005315F0"/>
    <w:rPr>
      <w:lang w:val="en-GB" w:eastAsia="en-GB"/>
    </w:rPr>
  </w:style>
  <w:style w:type="paragraph" w:customStyle="1" w:styleId="6078065F8C3E4BA2B9590CF2DA1C2331">
    <w:name w:val="6078065F8C3E4BA2B9590CF2DA1C2331"/>
    <w:rsid w:val="005315F0"/>
    <w:rPr>
      <w:lang w:val="en-GB" w:eastAsia="en-GB"/>
    </w:rPr>
  </w:style>
  <w:style w:type="paragraph" w:customStyle="1" w:styleId="FA7688B830E04E9EAF8B770817ADA857">
    <w:name w:val="FA7688B830E04E9EAF8B770817ADA857"/>
    <w:rsid w:val="005315F0"/>
    <w:rPr>
      <w:lang w:val="en-GB" w:eastAsia="en-GB"/>
    </w:rPr>
  </w:style>
  <w:style w:type="paragraph" w:customStyle="1" w:styleId="540DF7A089EC47618CEF43CE070DD857">
    <w:name w:val="540DF7A089EC47618CEF43CE070DD857"/>
    <w:rsid w:val="005315F0"/>
    <w:rPr>
      <w:lang w:val="en-GB" w:eastAsia="en-GB"/>
    </w:rPr>
  </w:style>
  <w:style w:type="paragraph" w:customStyle="1" w:styleId="BC445091DFF74166839A5FC9200C6DB4">
    <w:name w:val="BC445091DFF74166839A5FC9200C6DB4"/>
    <w:rsid w:val="005315F0"/>
    <w:rPr>
      <w:lang w:val="en-GB" w:eastAsia="en-GB"/>
    </w:rPr>
  </w:style>
  <w:style w:type="paragraph" w:customStyle="1" w:styleId="4D22088082BE438BB042A4E354C06679">
    <w:name w:val="4D22088082BE438BB042A4E354C06679"/>
    <w:rsid w:val="005315F0"/>
    <w:rPr>
      <w:lang w:val="en-GB" w:eastAsia="en-GB"/>
    </w:rPr>
  </w:style>
  <w:style w:type="paragraph" w:customStyle="1" w:styleId="7D0A24F11BF34CB1944A1C385A23072B">
    <w:name w:val="7D0A24F11BF34CB1944A1C385A23072B"/>
    <w:rsid w:val="005315F0"/>
    <w:rPr>
      <w:lang w:val="en-GB" w:eastAsia="en-GB"/>
    </w:rPr>
  </w:style>
  <w:style w:type="paragraph" w:customStyle="1" w:styleId="A4FDFA1A25744945958ED986F6F7C832">
    <w:name w:val="A4FDFA1A25744945958ED986F6F7C832"/>
    <w:rsid w:val="005315F0"/>
    <w:rPr>
      <w:lang w:val="en-GB" w:eastAsia="en-GB"/>
    </w:rPr>
  </w:style>
  <w:style w:type="paragraph" w:customStyle="1" w:styleId="8EABBDC15AA8492FBBA113CEBFBF91C9">
    <w:name w:val="8EABBDC15AA8492FBBA113CEBFBF91C9"/>
    <w:rsid w:val="005315F0"/>
    <w:rPr>
      <w:lang w:val="en-GB" w:eastAsia="en-GB"/>
    </w:rPr>
  </w:style>
  <w:style w:type="paragraph" w:customStyle="1" w:styleId="49DD169C5C9749B18A4786497FF61FB0">
    <w:name w:val="49DD169C5C9749B18A4786497FF61FB0"/>
    <w:rsid w:val="005315F0"/>
    <w:rPr>
      <w:lang w:val="en-GB" w:eastAsia="en-GB"/>
    </w:rPr>
  </w:style>
  <w:style w:type="paragraph" w:customStyle="1" w:styleId="D2AB7EEA506841B7A550DD32A03001FC">
    <w:name w:val="D2AB7EEA506841B7A550DD32A03001FC"/>
    <w:rsid w:val="005315F0"/>
    <w:rPr>
      <w:lang w:val="en-GB" w:eastAsia="en-GB"/>
    </w:rPr>
  </w:style>
  <w:style w:type="paragraph" w:customStyle="1" w:styleId="A349E485FD394B10972275E0D185224C">
    <w:name w:val="A349E485FD394B10972275E0D185224C"/>
    <w:rsid w:val="005315F0"/>
    <w:rPr>
      <w:lang w:val="en-GB" w:eastAsia="en-GB"/>
    </w:rPr>
  </w:style>
  <w:style w:type="paragraph" w:customStyle="1" w:styleId="23B9999DD1BF402E812BB1493DBB1D41">
    <w:name w:val="23B9999DD1BF402E812BB1493DBB1D41"/>
    <w:rsid w:val="005315F0"/>
    <w:rPr>
      <w:lang w:val="en-GB" w:eastAsia="en-GB"/>
    </w:rPr>
  </w:style>
  <w:style w:type="paragraph" w:customStyle="1" w:styleId="9A3985496FB242928A5D6ADFD2487091">
    <w:name w:val="9A3985496FB242928A5D6ADFD2487091"/>
    <w:rsid w:val="005315F0"/>
    <w:rPr>
      <w:lang w:val="en-GB" w:eastAsia="en-GB"/>
    </w:rPr>
  </w:style>
  <w:style w:type="paragraph" w:customStyle="1" w:styleId="DCDDB4DD3B9243A488B186C1D324ED9C">
    <w:name w:val="DCDDB4DD3B9243A488B186C1D324ED9C"/>
    <w:rsid w:val="005315F0"/>
    <w:rPr>
      <w:lang w:val="en-GB" w:eastAsia="en-GB"/>
    </w:rPr>
  </w:style>
  <w:style w:type="paragraph" w:customStyle="1" w:styleId="C6ACC9D45271459EA883D39C5A1CDB72">
    <w:name w:val="C6ACC9D45271459EA883D39C5A1CDB72"/>
    <w:rsid w:val="005315F0"/>
    <w:rPr>
      <w:lang w:val="en-GB" w:eastAsia="en-GB"/>
    </w:rPr>
  </w:style>
  <w:style w:type="paragraph" w:customStyle="1" w:styleId="25E2D89458874D0E90774098B30D5272">
    <w:name w:val="25E2D89458874D0E90774098B30D5272"/>
    <w:rsid w:val="005315F0"/>
    <w:rPr>
      <w:lang w:val="en-GB" w:eastAsia="en-GB"/>
    </w:rPr>
  </w:style>
  <w:style w:type="paragraph" w:customStyle="1" w:styleId="0CA563BDC99C4B9787C2F63B9684E407">
    <w:name w:val="0CA563BDC99C4B9787C2F63B9684E407"/>
    <w:rsid w:val="005315F0"/>
    <w:rPr>
      <w:lang w:val="en-GB" w:eastAsia="en-GB"/>
    </w:rPr>
  </w:style>
  <w:style w:type="paragraph" w:customStyle="1" w:styleId="59B47AD593414E73879E43CAE6108816">
    <w:name w:val="59B47AD593414E73879E43CAE6108816"/>
    <w:rsid w:val="005315F0"/>
    <w:rPr>
      <w:lang w:val="en-GB" w:eastAsia="en-GB"/>
    </w:rPr>
  </w:style>
  <w:style w:type="paragraph" w:customStyle="1" w:styleId="86465F8475DD4EEFA4F7D57EC80155BD">
    <w:name w:val="86465F8475DD4EEFA4F7D57EC80155BD"/>
    <w:rsid w:val="005315F0"/>
    <w:rPr>
      <w:lang w:val="en-GB" w:eastAsia="en-GB"/>
    </w:rPr>
  </w:style>
  <w:style w:type="paragraph" w:customStyle="1" w:styleId="CB15BB15B77948479E010F14390DC6C2">
    <w:name w:val="CB15BB15B77948479E010F14390DC6C2"/>
    <w:rsid w:val="005315F0"/>
    <w:rPr>
      <w:lang w:val="en-GB" w:eastAsia="en-GB"/>
    </w:rPr>
  </w:style>
  <w:style w:type="paragraph" w:customStyle="1" w:styleId="792898595B2B405297D5164CF50922D3">
    <w:name w:val="792898595B2B405297D5164CF50922D3"/>
    <w:rsid w:val="005315F0"/>
    <w:rPr>
      <w:lang w:val="en-GB" w:eastAsia="en-GB"/>
    </w:rPr>
  </w:style>
  <w:style w:type="paragraph" w:customStyle="1" w:styleId="1596BA3A02304588963861AFE1D946CB">
    <w:name w:val="1596BA3A02304588963861AFE1D946CB"/>
    <w:rsid w:val="005315F0"/>
    <w:rPr>
      <w:lang w:val="en-GB" w:eastAsia="en-GB"/>
    </w:rPr>
  </w:style>
  <w:style w:type="paragraph" w:customStyle="1" w:styleId="DE14C597ED574A1EA399C6FE0B0D1A33">
    <w:name w:val="DE14C597ED574A1EA399C6FE0B0D1A33"/>
    <w:rsid w:val="005315F0"/>
    <w:rPr>
      <w:lang w:val="en-GB" w:eastAsia="en-GB"/>
    </w:rPr>
  </w:style>
  <w:style w:type="paragraph" w:customStyle="1" w:styleId="D9297BAB4E424A09BB0335F32DC3A245">
    <w:name w:val="D9297BAB4E424A09BB0335F32DC3A245"/>
    <w:rsid w:val="005315F0"/>
    <w:rPr>
      <w:lang w:val="en-GB" w:eastAsia="en-GB"/>
    </w:rPr>
  </w:style>
  <w:style w:type="paragraph" w:customStyle="1" w:styleId="03F0FBAD7BB046088E439C49FCF512E2">
    <w:name w:val="03F0FBAD7BB046088E439C49FCF512E2"/>
    <w:rsid w:val="005315F0"/>
    <w:rPr>
      <w:lang w:val="en-GB" w:eastAsia="en-GB"/>
    </w:rPr>
  </w:style>
  <w:style w:type="paragraph" w:customStyle="1" w:styleId="558662766225481E930DA24241B6EC3D">
    <w:name w:val="558662766225481E930DA24241B6EC3D"/>
    <w:rsid w:val="005315F0"/>
    <w:rPr>
      <w:lang w:val="en-GB" w:eastAsia="en-GB"/>
    </w:rPr>
  </w:style>
  <w:style w:type="paragraph" w:customStyle="1" w:styleId="AF92754FB734488DA600D5B791471810">
    <w:name w:val="AF92754FB734488DA600D5B791471810"/>
    <w:rsid w:val="005315F0"/>
    <w:rPr>
      <w:lang w:val="en-GB" w:eastAsia="en-GB"/>
    </w:rPr>
  </w:style>
  <w:style w:type="paragraph" w:customStyle="1" w:styleId="F0999D9C263541E9A6B823ED937E7BD2">
    <w:name w:val="F0999D9C263541E9A6B823ED937E7BD2"/>
    <w:rsid w:val="005315F0"/>
    <w:rPr>
      <w:lang w:val="en-GB" w:eastAsia="en-GB"/>
    </w:rPr>
  </w:style>
  <w:style w:type="paragraph" w:customStyle="1" w:styleId="FEB2D69AF6134EB1BF0F28B66B9A1964">
    <w:name w:val="FEB2D69AF6134EB1BF0F28B66B9A1964"/>
    <w:rsid w:val="005315F0"/>
    <w:rPr>
      <w:lang w:val="en-GB" w:eastAsia="en-GB"/>
    </w:rPr>
  </w:style>
  <w:style w:type="paragraph" w:customStyle="1" w:styleId="FB3978F761D545E08C902E27B936FE60">
    <w:name w:val="FB3978F761D545E08C902E27B936FE60"/>
    <w:rsid w:val="005315F0"/>
    <w:rPr>
      <w:lang w:val="en-GB" w:eastAsia="en-GB"/>
    </w:rPr>
  </w:style>
  <w:style w:type="paragraph" w:customStyle="1" w:styleId="E68926B3AF8448BC8B279CF35DA7DB42">
    <w:name w:val="E68926B3AF8448BC8B279CF35DA7DB42"/>
    <w:rsid w:val="005315F0"/>
    <w:rPr>
      <w:lang w:val="en-GB" w:eastAsia="en-GB"/>
    </w:rPr>
  </w:style>
  <w:style w:type="paragraph" w:customStyle="1" w:styleId="1C5EE141BA8D47DF8DE40FBF861D1975">
    <w:name w:val="1C5EE141BA8D47DF8DE40FBF861D1975"/>
    <w:rsid w:val="005315F0"/>
    <w:rPr>
      <w:lang w:val="en-GB" w:eastAsia="en-GB"/>
    </w:rPr>
  </w:style>
  <w:style w:type="paragraph" w:customStyle="1" w:styleId="35D767315CAF40FDB733811784536FE6">
    <w:name w:val="35D767315CAF40FDB733811784536FE6"/>
    <w:rsid w:val="005315F0"/>
    <w:rPr>
      <w:lang w:val="en-GB" w:eastAsia="en-GB"/>
    </w:rPr>
  </w:style>
  <w:style w:type="paragraph" w:customStyle="1" w:styleId="AE6A0E77753C4933998B74FBB1DD4A96">
    <w:name w:val="AE6A0E77753C4933998B74FBB1DD4A96"/>
    <w:rsid w:val="005315F0"/>
    <w:rPr>
      <w:lang w:val="en-GB" w:eastAsia="en-GB"/>
    </w:rPr>
  </w:style>
  <w:style w:type="paragraph" w:customStyle="1" w:styleId="A4C459A4EB764B8ABB09FFDC8DB25142">
    <w:name w:val="A4C459A4EB764B8ABB09FFDC8DB25142"/>
    <w:rsid w:val="005315F0"/>
    <w:rPr>
      <w:lang w:val="en-GB" w:eastAsia="en-GB"/>
    </w:rPr>
  </w:style>
  <w:style w:type="paragraph" w:customStyle="1" w:styleId="325EBD0247394224AA8F0BF8D791065E">
    <w:name w:val="325EBD0247394224AA8F0BF8D791065E"/>
    <w:rsid w:val="005315F0"/>
    <w:rPr>
      <w:lang w:val="en-GB" w:eastAsia="en-GB"/>
    </w:rPr>
  </w:style>
  <w:style w:type="paragraph" w:customStyle="1" w:styleId="33A3067468EE4C4CA12BE287D8B87D6D">
    <w:name w:val="33A3067468EE4C4CA12BE287D8B87D6D"/>
    <w:rsid w:val="005315F0"/>
    <w:rPr>
      <w:lang w:val="en-GB" w:eastAsia="en-GB"/>
    </w:rPr>
  </w:style>
  <w:style w:type="paragraph" w:customStyle="1" w:styleId="A2B96400329C49FDA0DB3C97A5A1DE42">
    <w:name w:val="A2B96400329C49FDA0DB3C97A5A1DE42"/>
    <w:rsid w:val="005315F0"/>
    <w:rPr>
      <w:lang w:val="en-GB" w:eastAsia="en-GB"/>
    </w:rPr>
  </w:style>
  <w:style w:type="paragraph" w:customStyle="1" w:styleId="15678260C418455BA79000729E7ED15E">
    <w:name w:val="15678260C418455BA79000729E7ED15E"/>
    <w:rsid w:val="005315F0"/>
    <w:rPr>
      <w:lang w:val="en-GB" w:eastAsia="en-GB"/>
    </w:rPr>
  </w:style>
  <w:style w:type="paragraph" w:customStyle="1" w:styleId="9B8BC6A1517145E8B2706DE7277284DA">
    <w:name w:val="9B8BC6A1517145E8B2706DE7277284DA"/>
    <w:rsid w:val="005315F0"/>
    <w:rPr>
      <w:lang w:val="en-GB" w:eastAsia="en-GB"/>
    </w:rPr>
  </w:style>
  <w:style w:type="paragraph" w:customStyle="1" w:styleId="4367BC12E0CF4CFDB3616AB1664E6485">
    <w:name w:val="4367BC12E0CF4CFDB3616AB1664E6485"/>
    <w:rsid w:val="005315F0"/>
    <w:rPr>
      <w:lang w:val="en-GB" w:eastAsia="en-GB"/>
    </w:rPr>
  </w:style>
  <w:style w:type="paragraph" w:customStyle="1" w:styleId="7593BE74420746AE98315C1A0F97F7AB">
    <w:name w:val="7593BE74420746AE98315C1A0F97F7AB"/>
    <w:rsid w:val="005315F0"/>
    <w:rPr>
      <w:lang w:val="en-GB" w:eastAsia="en-GB"/>
    </w:rPr>
  </w:style>
  <w:style w:type="paragraph" w:customStyle="1" w:styleId="E8B57F8B76904541BD6DB3CCD347F027">
    <w:name w:val="E8B57F8B76904541BD6DB3CCD347F027"/>
    <w:rsid w:val="005315F0"/>
    <w:rPr>
      <w:lang w:val="en-GB" w:eastAsia="en-GB"/>
    </w:rPr>
  </w:style>
  <w:style w:type="paragraph" w:customStyle="1" w:styleId="4A99F5EE2FB640C9812BAD33D203EAC4">
    <w:name w:val="4A99F5EE2FB640C9812BAD33D203EAC4"/>
    <w:rsid w:val="005315F0"/>
    <w:rPr>
      <w:lang w:val="en-GB" w:eastAsia="en-GB"/>
    </w:rPr>
  </w:style>
  <w:style w:type="paragraph" w:customStyle="1" w:styleId="1B9FAE21C9144988849159340FB1301D">
    <w:name w:val="1B9FAE21C9144988849159340FB1301D"/>
    <w:rsid w:val="005315F0"/>
    <w:rPr>
      <w:lang w:val="en-GB" w:eastAsia="en-GB"/>
    </w:rPr>
  </w:style>
  <w:style w:type="paragraph" w:customStyle="1" w:styleId="D0F47CC6903C4606B96517EF992B7FD9">
    <w:name w:val="D0F47CC6903C4606B96517EF992B7FD9"/>
    <w:rsid w:val="005315F0"/>
    <w:rPr>
      <w:lang w:val="en-GB" w:eastAsia="en-GB"/>
    </w:rPr>
  </w:style>
  <w:style w:type="paragraph" w:customStyle="1" w:styleId="A20BB021FD9C436DA65E80828E5EB443">
    <w:name w:val="A20BB021FD9C436DA65E80828E5EB443"/>
    <w:rsid w:val="005315F0"/>
    <w:rPr>
      <w:lang w:val="en-GB" w:eastAsia="en-GB"/>
    </w:rPr>
  </w:style>
  <w:style w:type="paragraph" w:customStyle="1" w:styleId="793797DA1EFC4C32BB5456CA0D04BEBD">
    <w:name w:val="793797DA1EFC4C32BB5456CA0D04BEBD"/>
    <w:rsid w:val="005315F0"/>
    <w:rPr>
      <w:lang w:val="en-GB" w:eastAsia="en-GB"/>
    </w:rPr>
  </w:style>
  <w:style w:type="paragraph" w:customStyle="1" w:styleId="24A83E5F34264B77987866F95B9FE40B">
    <w:name w:val="24A83E5F34264B77987866F95B9FE40B"/>
    <w:rsid w:val="005315F0"/>
    <w:rPr>
      <w:lang w:val="en-GB" w:eastAsia="en-GB"/>
    </w:rPr>
  </w:style>
  <w:style w:type="paragraph" w:customStyle="1" w:styleId="F3AB77B5EA9C462D99927EEAD01E3C52">
    <w:name w:val="F3AB77B5EA9C462D99927EEAD01E3C52"/>
    <w:rsid w:val="005315F0"/>
    <w:rPr>
      <w:lang w:val="en-GB" w:eastAsia="en-GB"/>
    </w:rPr>
  </w:style>
  <w:style w:type="paragraph" w:customStyle="1" w:styleId="9ECB67F30C06437C98B774A1DDB38B9F">
    <w:name w:val="9ECB67F30C06437C98B774A1DDB38B9F"/>
    <w:rsid w:val="005315F0"/>
    <w:rPr>
      <w:lang w:val="en-GB" w:eastAsia="en-GB"/>
    </w:rPr>
  </w:style>
  <w:style w:type="paragraph" w:customStyle="1" w:styleId="3650234AF95048C89AC2647FFE8BFE5C">
    <w:name w:val="3650234AF95048C89AC2647FFE8BFE5C"/>
    <w:rsid w:val="005315F0"/>
    <w:rPr>
      <w:lang w:val="en-GB" w:eastAsia="en-GB"/>
    </w:rPr>
  </w:style>
  <w:style w:type="paragraph" w:customStyle="1" w:styleId="1176159DC0594CD29C07DF9335AEE83B">
    <w:name w:val="1176159DC0594CD29C07DF9335AEE83B"/>
    <w:rsid w:val="005315F0"/>
    <w:rPr>
      <w:lang w:val="en-GB" w:eastAsia="en-GB"/>
    </w:rPr>
  </w:style>
  <w:style w:type="paragraph" w:customStyle="1" w:styleId="3144069B9B53449ABE7C024856E4EF0C">
    <w:name w:val="3144069B9B53449ABE7C024856E4EF0C"/>
    <w:rsid w:val="005315F0"/>
    <w:rPr>
      <w:lang w:val="en-GB" w:eastAsia="en-GB"/>
    </w:rPr>
  </w:style>
  <w:style w:type="paragraph" w:customStyle="1" w:styleId="8CCCAA0D6E934CEBB6BDE018AEE5D639">
    <w:name w:val="8CCCAA0D6E934CEBB6BDE018AEE5D639"/>
    <w:rsid w:val="005315F0"/>
    <w:rPr>
      <w:lang w:val="en-GB" w:eastAsia="en-GB"/>
    </w:rPr>
  </w:style>
  <w:style w:type="paragraph" w:customStyle="1" w:styleId="F6962721829241E1B475A333CD93D705">
    <w:name w:val="F6962721829241E1B475A333CD93D705"/>
    <w:rsid w:val="005315F0"/>
    <w:rPr>
      <w:lang w:val="en-GB" w:eastAsia="en-GB"/>
    </w:rPr>
  </w:style>
  <w:style w:type="paragraph" w:customStyle="1" w:styleId="0A8018520292472785FF24F6EBD8A414">
    <w:name w:val="0A8018520292472785FF24F6EBD8A414"/>
    <w:rsid w:val="005315F0"/>
    <w:rPr>
      <w:lang w:val="en-GB" w:eastAsia="en-GB"/>
    </w:rPr>
  </w:style>
  <w:style w:type="paragraph" w:customStyle="1" w:styleId="91AE25D6D03549D39E0C443ACE6D887D">
    <w:name w:val="91AE25D6D03549D39E0C443ACE6D887D"/>
    <w:rsid w:val="005315F0"/>
    <w:rPr>
      <w:lang w:val="en-GB" w:eastAsia="en-GB"/>
    </w:rPr>
  </w:style>
  <w:style w:type="paragraph" w:customStyle="1" w:styleId="2C7C06D6A47C40B986CAE2C60B77A133">
    <w:name w:val="2C7C06D6A47C40B986CAE2C60B77A133"/>
    <w:rsid w:val="005315F0"/>
    <w:rPr>
      <w:lang w:val="en-GB" w:eastAsia="en-GB"/>
    </w:rPr>
  </w:style>
  <w:style w:type="paragraph" w:customStyle="1" w:styleId="CF6B4E4A1E0F4E33A8560F0EF77E7BF4">
    <w:name w:val="CF6B4E4A1E0F4E33A8560F0EF77E7BF4"/>
    <w:rsid w:val="005315F0"/>
    <w:rPr>
      <w:lang w:val="en-GB" w:eastAsia="en-GB"/>
    </w:rPr>
  </w:style>
  <w:style w:type="paragraph" w:customStyle="1" w:styleId="5ED6283FE3254C00B8CFAAEB30658728">
    <w:name w:val="5ED6283FE3254C00B8CFAAEB30658728"/>
    <w:rsid w:val="005315F0"/>
    <w:rPr>
      <w:lang w:val="en-GB" w:eastAsia="en-GB"/>
    </w:rPr>
  </w:style>
  <w:style w:type="paragraph" w:customStyle="1" w:styleId="B522FDA4BEAA4A1BBFB143044613047B">
    <w:name w:val="B522FDA4BEAA4A1BBFB143044613047B"/>
    <w:rsid w:val="005315F0"/>
    <w:rPr>
      <w:lang w:val="en-GB" w:eastAsia="en-GB"/>
    </w:rPr>
  </w:style>
  <w:style w:type="paragraph" w:customStyle="1" w:styleId="CA5C99D1BD1A472FA89B7D3C25F2FC7C">
    <w:name w:val="CA5C99D1BD1A472FA89B7D3C25F2FC7C"/>
    <w:rsid w:val="005315F0"/>
    <w:rPr>
      <w:lang w:val="en-GB" w:eastAsia="en-GB"/>
    </w:rPr>
  </w:style>
  <w:style w:type="paragraph" w:customStyle="1" w:styleId="DA79955C76DC4FAA9B158CBE84B5EDAF">
    <w:name w:val="DA79955C76DC4FAA9B158CBE84B5EDAF"/>
    <w:rsid w:val="005315F0"/>
    <w:rPr>
      <w:lang w:val="en-GB" w:eastAsia="en-GB"/>
    </w:rPr>
  </w:style>
  <w:style w:type="paragraph" w:customStyle="1" w:styleId="772F8B72F9814D25800A0FCCA6E14321">
    <w:name w:val="772F8B72F9814D25800A0FCCA6E14321"/>
    <w:rsid w:val="005315F0"/>
    <w:rPr>
      <w:lang w:val="en-GB" w:eastAsia="en-GB"/>
    </w:rPr>
  </w:style>
  <w:style w:type="paragraph" w:customStyle="1" w:styleId="6BE997FF9C1A40418C96F4EC950D9E24">
    <w:name w:val="6BE997FF9C1A40418C96F4EC950D9E24"/>
    <w:rsid w:val="005315F0"/>
    <w:rPr>
      <w:lang w:val="en-GB" w:eastAsia="en-GB"/>
    </w:rPr>
  </w:style>
  <w:style w:type="paragraph" w:customStyle="1" w:styleId="B5972BED0F4741A5849C481DB75D7AF9">
    <w:name w:val="B5972BED0F4741A5849C481DB75D7AF9"/>
    <w:rsid w:val="005315F0"/>
    <w:rPr>
      <w:lang w:val="en-GB" w:eastAsia="en-GB"/>
    </w:rPr>
  </w:style>
  <w:style w:type="paragraph" w:customStyle="1" w:styleId="63C0BF0E492E4D0B83604EFE6C597A9C">
    <w:name w:val="63C0BF0E492E4D0B83604EFE6C597A9C"/>
    <w:rsid w:val="005315F0"/>
    <w:rPr>
      <w:lang w:val="en-GB" w:eastAsia="en-GB"/>
    </w:rPr>
  </w:style>
  <w:style w:type="paragraph" w:customStyle="1" w:styleId="D33969EBEA534453A06E19ECBF39AA76">
    <w:name w:val="D33969EBEA534453A06E19ECBF39AA76"/>
    <w:rsid w:val="005315F0"/>
    <w:rPr>
      <w:lang w:val="en-GB" w:eastAsia="en-GB"/>
    </w:rPr>
  </w:style>
  <w:style w:type="paragraph" w:customStyle="1" w:styleId="B13F689FD23E40058E523F119DAC9151">
    <w:name w:val="B13F689FD23E40058E523F119DAC9151"/>
    <w:rsid w:val="005315F0"/>
    <w:rPr>
      <w:lang w:val="en-GB" w:eastAsia="en-GB"/>
    </w:rPr>
  </w:style>
  <w:style w:type="paragraph" w:customStyle="1" w:styleId="0C6926F9E0A04E42AEC1607002058A01">
    <w:name w:val="0C6926F9E0A04E42AEC1607002058A01"/>
    <w:rsid w:val="005315F0"/>
    <w:rPr>
      <w:lang w:val="en-GB" w:eastAsia="en-GB"/>
    </w:rPr>
  </w:style>
  <w:style w:type="paragraph" w:customStyle="1" w:styleId="062819D46E654DCCA749B9AB44521A2B">
    <w:name w:val="062819D46E654DCCA749B9AB44521A2B"/>
    <w:rsid w:val="005315F0"/>
    <w:rPr>
      <w:lang w:val="en-GB" w:eastAsia="en-GB"/>
    </w:rPr>
  </w:style>
  <w:style w:type="paragraph" w:customStyle="1" w:styleId="68BC01C60E2248A58C700D6CE7D68B40">
    <w:name w:val="68BC01C60E2248A58C700D6CE7D68B40"/>
    <w:rsid w:val="005315F0"/>
    <w:rPr>
      <w:lang w:val="en-GB" w:eastAsia="en-GB"/>
    </w:rPr>
  </w:style>
  <w:style w:type="paragraph" w:customStyle="1" w:styleId="4C2309BC1E4B428F8D5AB3A4E1CA4E79">
    <w:name w:val="4C2309BC1E4B428F8D5AB3A4E1CA4E79"/>
    <w:rsid w:val="005315F0"/>
    <w:rPr>
      <w:lang w:val="en-GB" w:eastAsia="en-GB"/>
    </w:rPr>
  </w:style>
  <w:style w:type="paragraph" w:customStyle="1" w:styleId="95EE28DF953F4449AF75DA141DC35218">
    <w:name w:val="95EE28DF953F4449AF75DA141DC35218"/>
    <w:rsid w:val="005315F0"/>
    <w:rPr>
      <w:lang w:val="en-GB" w:eastAsia="en-GB"/>
    </w:rPr>
  </w:style>
  <w:style w:type="paragraph" w:customStyle="1" w:styleId="5E112E3FDD6449028CBB046D94A20BA4">
    <w:name w:val="5E112E3FDD6449028CBB046D94A20BA4"/>
    <w:rsid w:val="005315F0"/>
    <w:rPr>
      <w:lang w:val="en-GB" w:eastAsia="en-GB"/>
    </w:rPr>
  </w:style>
  <w:style w:type="paragraph" w:customStyle="1" w:styleId="A4642ABE17F641EFA13B11BAF201E1CF">
    <w:name w:val="A4642ABE17F641EFA13B11BAF201E1CF"/>
    <w:rsid w:val="005315F0"/>
    <w:rPr>
      <w:lang w:val="en-GB" w:eastAsia="en-GB"/>
    </w:rPr>
  </w:style>
  <w:style w:type="paragraph" w:customStyle="1" w:styleId="89202A9D3CDB4B2AB5BC7BE33A5934B4">
    <w:name w:val="89202A9D3CDB4B2AB5BC7BE33A5934B4"/>
    <w:rsid w:val="005315F0"/>
    <w:rPr>
      <w:lang w:val="en-GB" w:eastAsia="en-GB"/>
    </w:rPr>
  </w:style>
  <w:style w:type="paragraph" w:customStyle="1" w:styleId="61C81E64C8BD442A8651E5C7716707ED">
    <w:name w:val="61C81E64C8BD442A8651E5C7716707ED"/>
    <w:rsid w:val="005315F0"/>
    <w:rPr>
      <w:lang w:val="en-GB" w:eastAsia="en-GB"/>
    </w:rPr>
  </w:style>
  <w:style w:type="paragraph" w:customStyle="1" w:styleId="785288889A24449EAC8F4BB3EA555EA2">
    <w:name w:val="785288889A24449EAC8F4BB3EA555EA2"/>
    <w:rsid w:val="005315F0"/>
    <w:rPr>
      <w:lang w:val="en-GB" w:eastAsia="en-GB"/>
    </w:rPr>
  </w:style>
  <w:style w:type="paragraph" w:customStyle="1" w:styleId="9DC8BFC6540547AFB8CE481633773939">
    <w:name w:val="9DC8BFC6540547AFB8CE481633773939"/>
    <w:rsid w:val="005315F0"/>
    <w:rPr>
      <w:lang w:val="en-GB" w:eastAsia="en-GB"/>
    </w:rPr>
  </w:style>
  <w:style w:type="paragraph" w:customStyle="1" w:styleId="548F9AA717F946F58282529861AF83EF">
    <w:name w:val="548F9AA717F946F58282529861AF83EF"/>
    <w:rsid w:val="005315F0"/>
    <w:rPr>
      <w:lang w:val="en-GB" w:eastAsia="en-GB"/>
    </w:rPr>
  </w:style>
  <w:style w:type="paragraph" w:customStyle="1" w:styleId="F29DC38F2D974683B4289408D16FC9F7">
    <w:name w:val="F29DC38F2D974683B4289408D16FC9F7"/>
    <w:rsid w:val="005315F0"/>
    <w:rPr>
      <w:lang w:val="en-GB" w:eastAsia="en-GB"/>
    </w:rPr>
  </w:style>
  <w:style w:type="paragraph" w:customStyle="1" w:styleId="77B3D568B04A409EB0D7AD474E8E97BF">
    <w:name w:val="77B3D568B04A409EB0D7AD474E8E97BF"/>
    <w:rsid w:val="005315F0"/>
    <w:rPr>
      <w:lang w:val="en-GB" w:eastAsia="en-GB"/>
    </w:rPr>
  </w:style>
  <w:style w:type="paragraph" w:customStyle="1" w:styleId="789F329AB7D14DCA96BD03D96EC64B3E">
    <w:name w:val="789F329AB7D14DCA96BD03D96EC64B3E"/>
    <w:rsid w:val="005315F0"/>
    <w:rPr>
      <w:lang w:val="en-GB" w:eastAsia="en-GB"/>
    </w:rPr>
  </w:style>
  <w:style w:type="paragraph" w:customStyle="1" w:styleId="361BF9A201DA4E17A709156E2C3CD6EF">
    <w:name w:val="361BF9A201DA4E17A709156E2C3CD6EF"/>
    <w:rsid w:val="005315F0"/>
    <w:rPr>
      <w:lang w:val="en-GB" w:eastAsia="en-GB"/>
    </w:rPr>
  </w:style>
  <w:style w:type="paragraph" w:customStyle="1" w:styleId="E1D65A28DC5B419490BB5286ED554C78">
    <w:name w:val="E1D65A28DC5B419490BB5286ED554C78"/>
    <w:rsid w:val="005315F0"/>
    <w:rPr>
      <w:lang w:val="en-GB" w:eastAsia="en-GB"/>
    </w:rPr>
  </w:style>
  <w:style w:type="paragraph" w:customStyle="1" w:styleId="9020301B31214EA5AE215C9762183061">
    <w:name w:val="9020301B31214EA5AE215C9762183061"/>
    <w:rsid w:val="005315F0"/>
    <w:rPr>
      <w:lang w:val="en-GB" w:eastAsia="en-GB"/>
    </w:rPr>
  </w:style>
  <w:style w:type="paragraph" w:customStyle="1" w:styleId="9B2F5674E5FD440AB3266057C63CE111">
    <w:name w:val="9B2F5674E5FD440AB3266057C63CE111"/>
    <w:rsid w:val="005315F0"/>
    <w:rPr>
      <w:lang w:val="en-GB" w:eastAsia="en-GB"/>
    </w:rPr>
  </w:style>
  <w:style w:type="paragraph" w:customStyle="1" w:styleId="815DAB1DE6334605933D380A327E3FBD">
    <w:name w:val="815DAB1DE6334605933D380A327E3FBD"/>
    <w:rsid w:val="005315F0"/>
    <w:rPr>
      <w:lang w:val="en-GB" w:eastAsia="en-GB"/>
    </w:rPr>
  </w:style>
  <w:style w:type="paragraph" w:customStyle="1" w:styleId="6C03B835E34C408FB30187481C8D6D1D">
    <w:name w:val="6C03B835E34C408FB30187481C8D6D1D"/>
    <w:rsid w:val="005315F0"/>
    <w:rPr>
      <w:lang w:val="en-GB" w:eastAsia="en-GB"/>
    </w:rPr>
  </w:style>
  <w:style w:type="paragraph" w:customStyle="1" w:styleId="876A47BF97F64437BB67236EB2050338">
    <w:name w:val="876A47BF97F64437BB67236EB2050338"/>
    <w:rsid w:val="005315F0"/>
    <w:rPr>
      <w:lang w:val="en-GB" w:eastAsia="en-GB"/>
    </w:rPr>
  </w:style>
  <w:style w:type="paragraph" w:customStyle="1" w:styleId="263664FFE3F54A16A3AA8530463090D2">
    <w:name w:val="263664FFE3F54A16A3AA8530463090D2"/>
    <w:rsid w:val="005315F0"/>
    <w:rPr>
      <w:lang w:val="en-GB" w:eastAsia="en-GB"/>
    </w:rPr>
  </w:style>
  <w:style w:type="paragraph" w:customStyle="1" w:styleId="185563715FEE47F6B26F83ED349CB8CF">
    <w:name w:val="185563715FEE47F6B26F83ED349CB8CF"/>
    <w:rsid w:val="005315F0"/>
    <w:rPr>
      <w:lang w:val="en-GB" w:eastAsia="en-GB"/>
    </w:rPr>
  </w:style>
  <w:style w:type="paragraph" w:customStyle="1" w:styleId="7DACDE60189D4580B618AC72217EF2A2">
    <w:name w:val="7DACDE60189D4580B618AC72217EF2A2"/>
    <w:rsid w:val="005315F0"/>
    <w:rPr>
      <w:lang w:val="en-GB" w:eastAsia="en-GB"/>
    </w:rPr>
  </w:style>
  <w:style w:type="paragraph" w:customStyle="1" w:styleId="9358286F1C6B46E7A386DDF5F991CD83">
    <w:name w:val="9358286F1C6B46E7A386DDF5F991CD83"/>
    <w:rsid w:val="005315F0"/>
    <w:rPr>
      <w:lang w:val="en-GB" w:eastAsia="en-GB"/>
    </w:rPr>
  </w:style>
  <w:style w:type="paragraph" w:customStyle="1" w:styleId="16BAA9E1B19647B6A8A85C05FDBC676E">
    <w:name w:val="16BAA9E1B19647B6A8A85C05FDBC676E"/>
    <w:rsid w:val="005315F0"/>
    <w:rPr>
      <w:lang w:val="en-GB" w:eastAsia="en-GB"/>
    </w:rPr>
  </w:style>
  <w:style w:type="paragraph" w:customStyle="1" w:styleId="F0B202950193482A8BF1E6C27DB7DCBF">
    <w:name w:val="F0B202950193482A8BF1E6C27DB7DCBF"/>
    <w:rsid w:val="005315F0"/>
    <w:rPr>
      <w:lang w:val="en-GB" w:eastAsia="en-GB"/>
    </w:rPr>
  </w:style>
  <w:style w:type="paragraph" w:customStyle="1" w:styleId="9CE47FE20BB347F3A1E18A99CD16548E">
    <w:name w:val="9CE47FE20BB347F3A1E18A99CD16548E"/>
    <w:rsid w:val="005315F0"/>
    <w:rPr>
      <w:lang w:val="en-GB" w:eastAsia="en-GB"/>
    </w:rPr>
  </w:style>
  <w:style w:type="paragraph" w:customStyle="1" w:styleId="43C3B30D140447B39C6E9469AA582592">
    <w:name w:val="43C3B30D140447B39C6E9469AA582592"/>
    <w:rsid w:val="005315F0"/>
    <w:rPr>
      <w:lang w:val="en-GB" w:eastAsia="en-GB"/>
    </w:rPr>
  </w:style>
  <w:style w:type="paragraph" w:customStyle="1" w:styleId="565564AFBE8443A5AF4511C3133AA464">
    <w:name w:val="565564AFBE8443A5AF4511C3133AA464"/>
    <w:rsid w:val="005315F0"/>
    <w:rPr>
      <w:lang w:val="en-GB" w:eastAsia="en-GB"/>
    </w:rPr>
  </w:style>
  <w:style w:type="paragraph" w:customStyle="1" w:styleId="56C7A1E2C0794C3BA0E483727FF47033">
    <w:name w:val="56C7A1E2C0794C3BA0E483727FF47033"/>
    <w:rsid w:val="005315F0"/>
    <w:rPr>
      <w:lang w:val="en-GB" w:eastAsia="en-GB"/>
    </w:rPr>
  </w:style>
  <w:style w:type="paragraph" w:customStyle="1" w:styleId="B2F8A274D3C84599A5A1B4E361E3C3AD">
    <w:name w:val="B2F8A274D3C84599A5A1B4E361E3C3AD"/>
    <w:rsid w:val="005315F0"/>
    <w:rPr>
      <w:lang w:val="en-GB" w:eastAsia="en-GB"/>
    </w:rPr>
  </w:style>
  <w:style w:type="paragraph" w:customStyle="1" w:styleId="3009A1FA554C4817B569D7DD1E8632D2">
    <w:name w:val="3009A1FA554C4817B569D7DD1E8632D2"/>
    <w:rsid w:val="005315F0"/>
    <w:rPr>
      <w:lang w:val="en-GB" w:eastAsia="en-GB"/>
    </w:rPr>
  </w:style>
  <w:style w:type="paragraph" w:customStyle="1" w:styleId="834630A02E0E48E59B38F4634F1A38E4">
    <w:name w:val="834630A02E0E48E59B38F4634F1A38E4"/>
    <w:rsid w:val="005315F0"/>
    <w:rPr>
      <w:lang w:val="en-GB" w:eastAsia="en-GB"/>
    </w:rPr>
  </w:style>
  <w:style w:type="paragraph" w:customStyle="1" w:styleId="4111747E636144E1A5725FEA5759FE61">
    <w:name w:val="4111747E636144E1A5725FEA5759FE61"/>
    <w:rsid w:val="005315F0"/>
    <w:rPr>
      <w:lang w:val="en-GB" w:eastAsia="en-GB"/>
    </w:rPr>
  </w:style>
  <w:style w:type="paragraph" w:customStyle="1" w:styleId="CFB8ACEC1B794D1D8CFBEB824C4FA5C4">
    <w:name w:val="CFB8ACEC1B794D1D8CFBEB824C4FA5C4"/>
    <w:rsid w:val="005315F0"/>
    <w:rPr>
      <w:lang w:val="en-GB" w:eastAsia="en-GB"/>
    </w:rPr>
  </w:style>
  <w:style w:type="paragraph" w:customStyle="1" w:styleId="631436158C174665A6F8321CE9595120">
    <w:name w:val="631436158C174665A6F8321CE9595120"/>
    <w:rsid w:val="005315F0"/>
    <w:rPr>
      <w:lang w:val="en-GB" w:eastAsia="en-GB"/>
    </w:rPr>
  </w:style>
  <w:style w:type="paragraph" w:customStyle="1" w:styleId="44BA1C994FB84D54A8A2693B552C7702">
    <w:name w:val="44BA1C994FB84D54A8A2693B552C7702"/>
    <w:rsid w:val="005315F0"/>
    <w:rPr>
      <w:lang w:val="en-GB" w:eastAsia="en-GB"/>
    </w:rPr>
  </w:style>
  <w:style w:type="paragraph" w:customStyle="1" w:styleId="CBCE81559C6E43C5985ECA5AE5BA70A2">
    <w:name w:val="CBCE81559C6E43C5985ECA5AE5BA70A2"/>
    <w:rsid w:val="005315F0"/>
    <w:rPr>
      <w:lang w:val="en-GB" w:eastAsia="en-GB"/>
    </w:rPr>
  </w:style>
  <w:style w:type="paragraph" w:customStyle="1" w:styleId="E5077A68F2FC43C8B9C9790E46DE3B5F">
    <w:name w:val="E5077A68F2FC43C8B9C9790E46DE3B5F"/>
    <w:rsid w:val="005315F0"/>
    <w:rPr>
      <w:lang w:val="en-GB" w:eastAsia="en-GB"/>
    </w:rPr>
  </w:style>
  <w:style w:type="paragraph" w:customStyle="1" w:styleId="EB99962DB07A46D596BDAF830A1AD4F4">
    <w:name w:val="EB99962DB07A46D596BDAF830A1AD4F4"/>
    <w:rsid w:val="005315F0"/>
    <w:rPr>
      <w:lang w:val="en-GB" w:eastAsia="en-GB"/>
    </w:rPr>
  </w:style>
  <w:style w:type="paragraph" w:customStyle="1" w:styleId="520613F8E47246268832153EFD77C565">
    <w:name w:val="520613F8E47246268832153EFD77C565"/>
    <w:rsid w:val="005315F0"/>
    <w:rPr>
      <w:lang w:val="en-GB" w:eastAsia="en-GB"/>
    </w:rPr>
  </w:style>
  <w:style w:type="paragraph" w:customStyle="1" w:styleId="A36858AFF142406692FDA72BFB8044BB">
    <w:name w:val="A36858AFF142406692FDA72BFB8044BB"/>
    <w:rsid w:val="005315F0"/>
    <w:rPr>
      <w:lang w:val="en-GB" w:eastAsia="en-GB"/>
    </w:rPr>
  </w:style>
  <w:style w:type="paragraph" w:customStyle="1" w:styleId="94545CDBA6BE4A0DB052269594CC43BD">
    <w:name w:val="94545CDBA6BE4A0DB052269594CC43BD"/>
    <w:rsid w:val="005315F0"/>
    <w:rPr>
      <w:lang w:val="en-GB" w:eastAsia="en-GB"/>
    </w:rPr>
  </w:style>
  <w:style w:type="paragraph" w:customStyle="1" w:styleId="8E1C8BBAA985400A94D92695AC075815">
    <w:name w:val="8E1C8BBAA985400A94D92695AC075815"/>
    <w:rsid w:val="005315F0"/>
    <w:rPr>
      <w:lang w:val="en-GB" w:eastAsia="en-GB"/>
    </w:rPr>
  </w:style>
  <w:style w:type="paragraph" w:customStyle="1" w:styleId="E0CB63B8B2A44680A01EDF627107FE76">
    <w:name w:val="E0CB63B8B2A44680A01EDF627107FE76"/>
    <w:rsid w:val="005315F0"/>
    <w:rPr>
      <w:lang w:val="en-GB" w:eastAsia="en-GB"/>
    </w:rPr>
  </w:style>
  <w:style w:type="paragraph" w:customStyle="1" w:styleId="1647F72C889E402E93E6A7F4E4DFE6CF">
    <w:name w:val="1647F72C889E402E93E6A7F4E4DFE6CF"/>
    <w:rsid w:val="005315F0"/>
    <w:rPr>
      <w:lang w:val="en-GB" w:eastAsia="en-GB"/>
    </w:rPr>
  </w:style>
  <w:style w:type="paragraph" w:customStyle="1" w:styleId="9198C08A1E8445208AABED093577B0C9">
    <w:name w:val="9198C08A1E8445208AABED093577B0C9"/>
    <w:rsid w:val="005315F0"/>
    <w:rPr>
      <w:lang w:val="en-GB" w:eastAsia="en-GB"/>
    </w:rPr>
  </w:style>
  <w:style w:type="paragraph" w:customStyle="1" w:styleId="0F1DD99DA738459A8C41A1D359B899D9">
    <w:name w:val="0F1DD99DA738459A8C41A1D359B899D9"/>
    <w:rsid w:val="005315F0"/>
    <w:rPr>
      <w:lang w:val="en-GB" w:eastAsia="en-GB"/>
    </w:rPr>
  </w:style>
  <w:style w:type="paragraph" w:customStyle="1" w:styleId="1B49A89419414C2687315AF73ACC2A49">
    <w:name w:val="1B49A89419414C2687315AF73ACC2A49"/>
    <w:rsid w:val="005315F0"/>
    <w:rPr>
      <w:lang w:val="en-GB" w:eastAsia="en-GB"/>
    </w:rPr>
  </w:style>
  <w:style w:type="paragraph" w:customStyle="1" w:styleId="4E18C949B8104B44B69E4E6D549C0401">
    <w:name w:val="4E18C949B8104B44B69E4E6D549C0401"/>
    <w:rsid w:val="005315F0"/>
    <w:rPr>
      <w:lang w:val="en-GB" w:eastAsia="en-GB"/>
    </w:rPr>
  </w:style>
  <w:style w:type="paragraph" w:customStyle="1" w:styleId="61B3BD9466CD4E0CAC4F57808A2F67AD">
    <w:name w:val="61B3BD9466CD4E0CAC4F57808A2F67AD"/>
    <w:rsid w:val="005315F0"/>
    <w:rPr>
      <w:lang w:val="en-GB" w:eastAsia="en-GB"/>
    </w:rPr>
  </w:style>
  <w:style w:type="paragraph" w:customStyle="1" w:styleId="561C404DADE74A2B972563609AAC8B9C">
    <w:name w:val="561C404DADE74A2B972563609AAC8B9C"/>
    <w:rsid w:val="005315F0"/>
    <w:rPr>
      <w:lang w:val="en-GB" w:eastAsia="en-GB"/>
    </w:rPr>
  </w:style>
  <w:style w:type="paragraph" w:customStyle="1" w:styleId="661F81A409E7479EBC818113ED91C2F5">
    <w:name w:val="661F81A409E7479EBC818113ED91C2F5"/>
    <w:rsid w:val="005315F0"/>
    <w:rPr>
      <w:lang w:val="en-GB" w:eastAsia="en-GB"/>
    </w:rPr>
  </w:style>
  <w:style w:type="paragraph" w:customStyle="1" w:styleId="C87C1FCC03FD4509847E4022F92F420B">
    <w:name w:val="C87C1FCC03FD4509847E4022F92F420B"/>
    <w:rsid w:val="005315F0"/>
    <w:rPr>
      <w:lang w:val="en-GB" w:eastAsia="en-GB"/>
    </w:rPr>
  </w:style>
  <w:style w:type="paragraph" w:customStyle="1" w:styleId="AF6A4470C0F04A6BB4DD75EB4AA12108">
    <w:name w:val="AF6A4470C0F04A6BB4DD75EB4AA12108"/>
    <w:rsid w:val="005315F0"/>
    <w:rPr>
      <w:lang w:val="en-GB" w:eastAsia="en-GB"/>
    </w:rPr>
  </w:style>
  <w:style w:type="paragraph" w:customStyle="1" w:styleId="D869EB4EEE2541738A4B899180EE968A">
    <w:name w:val="D869EB4EEE2541738A4B899180EE968A"/>
    <w:rsid w:val="005315F0"/>
    <w:rPr>
      <w:lang w:val="en-GB" w:eastAsia="en-GB"/>
    </w:rPr>
  </w:style>
  <w:style w:type="paragraph" w:customStyle="1" w:styleId="5A47D9324FF44891896266701F60090D">
    <w:name w:val="5A47D9324FF44891896266701F60090D"/>
    <w:rsid w:val="005315F0"/>
    <w:rPr>
      <w:lang w:val="en-GB" w:eastAsia="en-GB"/>
    </w:rPr>
  </w:style>
  <w:style w:type="paragraph" w:customStyle="1" w:styleId="87B176D62B90447B9711796B00DF6254">
    <w:name w:val="87B176D62B90447B9711796B00DF6254"/>
    <w:rsid w:val="005315F0"/>
    <w:rPr>
      <w:lang w:val="en-GB" w:eastAsia="en-GB"/>
    </w:rPr>
  </w:style>
  <w:style w:type="paragraph" w:customStyle="1" w:styleId="EE869B2BF50C4734B18CBFE343A683E7">
    <w:name w:val="EE869B2BF50C4734B18CBFE343A683E7"/>
    <w:rsid w:val="005315F0"/>
    <w:rPr>
      <w:lang w:val="en-GB" w:eastAsia="en-GB"/>
    </w:rPr>
  </w:style>
  <w:style w:type="paragraph" w:customStyle="1" w:styleId="BE17FBB21810425C80E3AF96AD5811C7">
    <w:name w:val="BE17FBB21810425C80E3AF96AD5811C7"/>
    <w:rsid w:val="005315F0"/>
    <w:rPr>
      <w:lang w:val="en-GB" w:eastAsia="en-GB"/>
    </w:rPr>
  </w:style>
  <w:style w:type="paragraph" w:customStyle="1" w:styleId="A252A6541B5B405A9F24F0A6BC6345CC">
    <w:name w:val="A252A6541B5B405A9F24F0A6BC6345CC"/>
    <w:rsid w:val="005315F0"/>
    <w:rPr>
      <w:lang w:val="en-GB" w:eastAsia="en-GB"/>
    </w:rPr>
  </w:style>
  <w:style w:type="paragraph" w:customStyle="1" w:styleId="DE317282DAE0494FB37B497B314940FF">
    <w:name w:val="DE317282DAE0494FB37B497B314940FF"/>
    <w:rsid w:val="005315F0"/>
    <w:rPr>
      <w:lang w:val="en-GB" w:eastAsia="en-GB"/>
    </w:rPr>
  </w:style>
  <w:style w:type="paragraph" w:customStyle="1" w:styleId="FD3595A6809844BEBBEC636F1E425F5E">
    <w:name w:val="FD3595A6809844BEBBEC636F1E425F5E"/>
    <w:rsid w:val="005315F0"/>
    <w:rPr>
      <w:lang w:val="en-GB" w:eastAsia="en-GB"/>
    </w:rPr>
  </w:style>
  <w:style w:type="paragraph" w:customStyle="1" w:styleId="F645B2A9BB1A48E38F3CF6644C1AF961">
    <w:name w:val="F645B2A9BB1A48E38F3CF6644C1AF961"/>
    <w:rsid w:val="005315F0"/>
    <w:rPr>
      <w:lang w:val="en-GB" w:eastAsia="en-GB"/>
    </w:rPr>
  </w:style>
  <w:style w:type="paragraph" w:customStyle="1" w:styleId="7B708B7B98B7415A99C288D9117898B2">
    <w:name w:val="7B708B7B98B7415A99C288D9117898B2"/>
    <w:rsid w:val="005315F0"/>
    <w:rPr>
      <w:lang w:val="en-GB" w:eastAsia="en-GB"/>
    </w:rPr>
  </w:style>
  <w:style w:type="paragraph" w:customStyle="1" w:styleId="ABDA751C2C4E4F4699BE016B65CD1B36">
    <w:name w:val="ABDA751C2C4E4F4699BE016B65CD1B36"/>
    <w:rsid w:val="005315F0"/>
    <w:rPr>
      <w:lang w:val="en-GB" w:eastAsia="en-GB"/>
    </w:rPr>
  </w:style>
  <w:style w:type="paragraph" w:customStyle="1" w:styleId="764FA0D86BE542BCAE35A94832AC6567">
    <w:name w:val="764FA0D86BE542BCAE35A94832AC6567"/>
    <w:rsid w:val="005315F0"/>
    <w:rPr>
      <w:lang w:val="en-GB" w:eastAsia="en-GB"/>
    </w:rPr>
  </w:style>
  <w:style w:type="paragraph" w:customStyle="1" w:styleId="A0CF3A751168401E8C201A678B4F8BB4">
    <w:name w:val="A0CF3A751168401E8C201A678B4F8BB4"/>
    <w:rsid w:val="008C4D2E"/>
  </w:style>
  <w:style w:type="paragraph" w:customStyle="1" w:styleId="5D927A9A023F410E8514AAAB27B2DDB2">
    <w:name w:val="5D927A9A023F410E8514AAAB27B2DDB2"/>
    <w:rsid w:val="008C4D2E"/>
  </w:style>
  <w:style w:type="paragraph" w:customStyle="1" w:styleId="CDFAE2986E3F457580721EDD4F78C978">
    <w:name w:val="CDFAE2986E3F457580721EDD4F78C978"/>
    <w:rsid w:val="008C4D2E"/>
  </w:style>
  <w:style w:type="paragraph" w:customStyle="1" w:styleId="60F5023D018141B8BFCF8BAB0DD67F31">
    <w:name w:val="60F5023D018141B8BFCF8BAB0DD67F31"/>
    <w:rsid w:val="008C4D2E"/>
  </w:style>
  <w:style w:type="paragraph" w:customStyle="1" w:styleId="AE9D42F5B84C47ADB546EDEB21296207">
    <w:name w:val="AE9D42F5B84C47ADB546EDEB21296207"/>
    <w:rsid w:val="008C4D2E"/>
  </w:style>
  <w:style w:type="paragraph" w:customStyle="1" w:styleId="4659496332B34260A73762F8136556B1">
    <w:name w:val="4659496332B34260A73762F8136556B1"/>
    <w:rsid w:val="008C4D2E"/>
  </w:style>
  <w:style w:type="paragraph" w:customStyle="1" w:styleId="EF9101D0BC144657B48739F2B9EB7F80">
    <w:name w:val="EF9101D0BC144657B48739F2B9EB7F80"/>
    <w:rsid w:val="008C4D2E"/>
  </w:style>
  <w:style w:type="paragraph" w:customStyle="1" w:styleId="69416D6758B745D8B21CB0095AC0853E">
    <w:name w:val="69416D6758B745D8B21CB0095AC0853E"/>
    <w:rsid w:val="008C4D2E"/>
  </w:style>
  <w:style w:type="paragraph" w:customStyle="1" w:styleId="6498D244057348D5987304C336C05878">
    <w:name w:val="6498D244057348D5987304C336C05878"/>
    <w:rsid w:val="008C4D2E"/>
  </w:style>
  <w:style w:type="paragraph" w:customStyle="1" w:styleId="F885B1CB3D74449C86DE6CBCB53D9ED3">
    <w:name w:val="F885B1CB3D74449C86DE6CBCB53D9ED3"/>
    <w:rsid w:val="008C4D2E"/>
  </w:style>
  <w:style w:type="paragraph" w:customStyle="1" w:styleId="E866AC77317442F1B51AF4C6EE054536">
    <w:name w:val="E866AC77317442F1B51AF4C6EE054536"/>
    <w:rsid w:val="008C4D2E"/>
  </w:style>
  <w:style w:type="paragraph" w:customStyle="1" w:styleId="90E16AAEF6274CB6991051AED4ADF071">
    <w:name w:val="90E16AAEF6274CB6991051AED4ADF071"/>
    <w:rsid w:val="008C4D2E"/>
  </w:style>
  <w:style w:type="paragraph" w:customStyle="1" w:styleId="FC35180D8E4C49F08DBFFB68771D137F">
    <w:name w:val="FC35180D8E4C49F08DBFFB68771D137F"/>
    <w:rsid w:val="008C4D2E"/>
  </w:style>
  <w:style w:type="paragraph" w:customStyle="1" w:styleId="2D857D7F5D014E98B255DDE8BE663160">
    <w:name w:val="2D857D7F5D014E98B255DDE8BE663160"/>
    <w:rsid w:val="008C4D2E"/>
  </w:style>
  <w:style w:type="paragraph" w:customStyle="1" w:styleId="3F8EA24447DF4B199316CE69DA7D0C24">
    <w:name w:val="3F8EA24447DF4B199316CE69DA7D0C24"/>
    <w:rsid w:val="008C4D2E"/>
  </w:style>
  <w:style w:type="paragraph" w:customStyle="1" w:styleId="9379583DCA8544E6994B47FF25D4092E">
    <w:name w:val="9379583DCA8544E6994B47FF25D4092E"/>
    <w:rsid w:val="008C4D2E"/>
  </w:style>
  <w:style w:type="paragraph" w:customStyle="1" w:styleId="E217337D7DCB4022A133FDCE443FFFFB">
    <w:name w:val="E217337D7DCB4022A133FDCE443FFFFB"/>
    <w:rsid w:val="008C4D2E"/>
  </w:style>
  <w:style w:type="paragraph" w:customStyle="1" w:styleId="9C78B02746F84AFB98A8AB398817CEA8">
    <w:name w:val="9C78B02746F84AFB98A8AB398817CEA8"/>
    <w:rsid w:val="008C4D2E"/>
  </w:style>
  <w:style w:type="paragraph" w:customStyle="1" w:styleId="088397FD15A94C2BA07469CDEB855020">
    <w:name w:val="088397FD15A94C2BA07469CDEB855020"/>
    <w:rsid w:val="008C4D2E"/>
  </w:style>
  <w:style w:type="paragraph" w:customStyle="1" w:styleId="D081AB8E61D741B9BC4D173FF75C3471">
    <w:name w:val="D081AB8E61D741B9BC4D173FF75C3471"/>
    <w:rsid w:val="008C4D2E"/>
  </w:style>
  <w:style w:type="paragraph" w:customStyle="1" w:styleId="9AF4395EF6BF4291B3EDE7CC6E7FC99C">
    <w:name w:val="9AF4395EF6BF4291B3EDE7CC6E7FC99C"/>
    <w:rsid w:val="008C4D2E"/>
  </w:style>
  <w:style w:type="paragraph" w:customStyle="1" w:styleId="5BA16CC7A7F948EDA6A0993ABBC26233">
    <w:name w:val="5BA16CC7A7F948EDA6A0993ABBC26233"/>
    <w:rsid w:val="008C4D2E"/>
  </w:style>
  <w:style w:type="paragraph" w:customStyle="1" w:styleId="4B2EB68682EC4233BBB9728087E73D56">
    <w:name w:val="4B2EB68682EC4233BBB9728087E73D56"/>
    <w:rsid w:val="008C4D2E"/>
  </w:style>
  <w:style w:type="paragraph" w:customStyle="1" w:styleId="6A5851009C3A48D88A711FAB358DF89D">
    <w:name w:val="6A5851009C3A48D88A711FAB358DF89D"/>
    <w:rsid w:val="008C4D2E"/>
  </w:style>
  <w:style w:type="paragraph" w:customStyle="1" w:styleId="AC58AE8B72EE47E09E49981F8E142C51">
    <w:name w:val="AC58AE8B72EE47E09E49981F8E142C51"/>
    <w:rsid w:val="008C4D2E"/>
  </w:style>
  <w:style w:type="paragraph" w:customStyle="1" w:styleId="F869C9FED16B4276B060076634BB53D6">
    <w:name w:val="F869C9FED16B4276B060076634BB53D6"/>
    <w:rsid w:val="008C4D2E"/>
  </w:style>
  <w:style w:type="paragraph" w:customStyle="1" w:styleId="3C5544A7B97741BF8831DF99BC19BA8E">
    <w:name w:val="3C5544A7B97741BF8831DF99BC19BA8E"/>
    <w:rsid w:val="008C4D2E"/>
  </w:style>
  <w:style w:type="paragraph" w:customStyle="1" w:styleId="0C0DF6E1DB194507AEEB67FF33E8207A">
    <w:name w:val="0C0DF6E1DB194507AEEB67FF33E8207A"/>
    <w:rsid w:val="008C4D2E"/>
  </w:style>
  <w:style w:type="paragraph" w:customStyle="1" w:styleId="3CD02B078F8D460C8B705559EC12CE80">
    <w:name w:val="3CD02B078F8D460C8B705559EC12CE80"/>
    <w:rsid w:val="008C4D2E"/>
  </w:style>
  <w:style w:type="paragraph" w:customStyle="1" w:styleId="C5E32DCACDFA4C4BB00A6A8856DFAF7A">
    <w:name w:val="C5E32DCACDFA4C4BB00A6A8856DFAF7A"/>
    <w:rsid w:val="008C4D2E"/>
  </w:style>
  <w:style w:type="paragraph" w:customStyle="1" w:styleId="389362C653D44FE28C2B8B734D14758C">
    <w:name w:val="389362C653D44FE28C2B8B734D14758C"/>
    <w:rsid w:val="008C4D2E"/>
  </w:style>
  <w:style w:type="paragraph" w:customStyle="1" w:styleId="92358C3DDD024BBA9D04EA186C8704FB">
    <w:name w:val="92358C3DDD024BBA9D04EA186C8704FB"/>
    <w:rsid w:val="008C4D2E"/>
  </w:style>
  <w:style w:type="paragraph" w:customStyle="1" w:styleId="4BC55137BAF94E98B1691473653FDB61">
    <w:name w:val="4BC55137BAF94E98B1691473653FDB61"/>
    <w:rsid w:val="008C4D2E"/>
  </w:style>
  <w:style w:type="paragraph" w:customStyle="1" w:styleId="6AF36034108444D78EC0FA2DACD1DBA7">
    <w:name w:val="6AF36034108444D78EC0FA2DACD1DBA7"/>
    <w:rsid w:val="008C4D2E"/>
  </w:style>
  <w:style w:type="paragraph" w:customStyle="1" w:styleId="7274011EFF7F41C98038A674B19B98DB">
    <w:name w:val="7274011EFF7F41C98038A674B19B98DB"/>
    <w:rsid w:val="008C4D2E"/>
  </w:style>
  <w:style w:type="paragraph" w:customStyle="1" w:styleId="70965D30A3424A5EA90FDAAA8200E164">
    <w:name w:val="70965D30A3424A5EA90FDAAA8200E164"/>
    <w:rsid w:val="008C4D2E"/>
  </w:style>
  <w:style w:type="paragraph" w:customStyle="1" w:styleId="86F6E633130740568B9607E5EF356150">
    <w:name w:val="86F6E633130740568B9607E5EF356150"/>
    <w:rsid w:val="008C4D2E"/>
  </w:style>
  <w:style w:type="paragraph" w:customStyle="1" w:styleId="9B35A4E2FB1040EFAE4F43D1B3BB42C2">
    <w:name w:val="9B35A4E2FB1040EFAE4F43D1B3BB42C2"/>
    <w:rsid w:val="008C4D2E"/>
  </w:style>
  <w:style w:type="paragraph" w:customStyle="1" w:styleId="47144631608E4517A8EE6A29D0817BB1">
    <w:name w:val="47144631608E4517A8EE6A29D0817BB1"/>
    <w:rsid w:val="008C4D2E"/>
  </w:style>
  <w:style w:type="paragraph" w:customStyle="1" w:styleId="0D3AB38F8BA84CE0BB5AD2AB7644E825">
    <w:name w:val="0D3AB38F8BA84CE0BB5AD2AB7644E825"/>
    <w:rsid w:val="008C4D2E"/>
  </w:style>
  <w:style w:type="paragraph" w:customStyle="1" w:styleId="40B5CBEAB6FF40768924BB7F2A87C97E">
    <w:name w:val="40B5CBEAB6FF40768924BB7F2A87C97E"/>
    <w:rsid w:val="008C4D2E"/>
  </w:style>
  <w:style w:type="paragraph" w:customStyle="1" w:styleId="FA08A1F3ACD64064B6EFBEFBF3A10F66">
    <w:name w:val="FA08A1F3ACD64064B6EFBEFBF3A10F66"/>
    <w:rsid w:val="008C4D2E"/>
  </w:style>
  <w:style w:type="paragraph" w:customStyle="1" w:styleId="F592C7001BD84E70A8CC0F21EFD9F2D1">
    <w:name w:val="F592C7001BD84E70A8CC0F21EFD9F2D1"/>
    <w:rsid w:val="008C4D2E"/>
  </w:style>
  <w:style w:type="paragraph" w:customStyle="1" w:styleId="7CCF8ADCB83B4418B531E1DFAF1F6F9C">
    <w:name w:val="7CCF8ADCB83B4418B531E1DFAF1F6F9C"/>
    <w:rsid w:val="008C4D2E"/>
  </w:style>
  <w:style w:type="paragraph" w:customStyle="1" w:styleId="25269A8CEC444D2FBAA4F17F18988A52">
    <w:name w:val="25269A8CEC444D2FBAA4F17F18988A52"/>
    <w:rsid w:val="008C4D2E"/>
  </w:style>
  <w:style w:type="paragraph" w:customStyle="1" w:styleId="3680ACDA43214159B68C91518A6187CF">
    <w:name w:val="3680ACDA43214159B68C91518A6187CF"/>
    <w:rsid w:val="008C4D2E"/>
  </w:style>
  <w:style w:type="paragraph" w:customStyle="1" w:styleId="5BCEBC2099614EA786C9A9DD68D4A8D9">
    <w:name w:val="5BCEBC2099614EA786C9A9DD68D4A8D9"/>
    <w:rsid w:val="008C4D2E"/>
  </w:style>
  <w:style w:type="paragraph" w:customStyle="1" w:styleId="F4E266DA08C74C989EBFD6C93E511988">
    <w:name w:val="F4E266DA08C74C989EBFD6C93E511988"/>
    <w:rsid w:val="008C4D2E"/>
  </w:style>
  <w:style w:type="paragraph" w:customStyle="1" w:styleId="DEAC9B17FD2A48418705D379FC9D7827">
    <w:name w:val="DEAC9B17FD2A48418705D379FC9D7827"/>
    <w:rsid w:val="008C4D2E"/>
  </w:style>
  <w:style w:type="paragraph" w:customStyle="1" w:styleId="DEE5D9770F2B45618B76F8831A5B44C4">
    <w:name w:val="DEE5D9770F2B45618B76F8831A5B44C4"/>
    <w:rsid w:val="008C4D2E"/>
  </w:style>
  <w:style w:type="paragraph" w:customStyle="1" w:styleId="6E5E0279510141378A8E4207E2E2400C">
    <w:name w:val="6E5E0279510141378A8E4207E2E2400C"/>
    <w:rsid w:val="008C4D2E"/>
  </w:style>
  <w:style w:type="paragraph" w:customStyle="1" w:styleId="94690A4F864F43F7B0FC237FB143C513">
    <w:name w:val="94690A4F864F43F7B0FC237FB143C513"/>
    <w:rsid w:val="008C4D2E"/>
  </w:style>
  <w:style w:type="paragraph" w:customStyle="1" w:styleId="3A5BEAD77F90413499F861EB719118FC">
    <w:name w:val="3A5BEAD77F90413499F861EB719118FC"/>
    <w:rsid w:val="008C4D2E"/>
  </w:style>
  <w:style w:type="paragraph" w:customStyle="1" w:styleId="8E6FC66EFA744A45939156201DE69636">
    <w:name w:val="8E6FC66EFA744A45939156201DE69636"/>
    <w:rsid w:val="008C4D2E"/>
  </w:style>
  <w:style w:type="paragraph" w:customStyle="1" w:styleId="3697EBAD78CF4B2489319D1DEB3391C9">
    <w:name w:val="3697EBAD78CF4B2489319D1DEB3391C9"/>
    <w:rsid w:val="008C4D2E"/>
  </w:style>
  <w:style w:type="paragraph" w:customStyle="1" w:styleId="18A7FF9CF30540FE94CD6FFCFBA1956D">
    <w:name w:val="18A7FF9CF30540FE94CD6FFCFBA1956D"/>
    <w:rsid w:val="008C4D2E"/>
  </w:style>
  <w:style w:type="paragraph" w:customStyle="1" w:styleId="4C7825B486B0457B9673C8D18096FEA6">
    <w:name w:val="4C7825B486B0457B9673C8D18096FEA6"/>
    <w:rsid w:val="008C4D2E"/>
  </w:style>
  <w:style w:type="paragraph" w:customStyle="1" w:styleId="7A609D03DE5F4D74A949E3774E50E264">
    <w:name w:val="7A609D03DE5F4D74A949E3774E50E264"/>
    <w:rsid w:val="00F82001"/>
  </w:style>
  <w:style w:type="paragraph" w:customStyle="1" w:styleId="DE440487E81C4BD39F422492047E8D1B">
    <w:name w:val="DE440487E81C4BD39F422492047E8D1B"/>
    <w:rsid w:val="00F82001"/>
  </w:style>
  <w:style w:type="paragraph" w:customStyle="1" w:styleId="2D932D4FA2EA4C2D8540D09ED39CCB9A">
    <w:name w:val="2D932D4FA2EA4C2D8540D09ED39CCB9A"/>
    <w:rsid w:val="00F82001"/>
  </w:style>
  <w:style w:type="paragraph" w:customStyle="1" w:styleId="FEDD6969EDAE4A69A69D2360DB1FB216">
    <w:name w:val="FEDD6969EDAE4A69A69D2360DB1FB216"/>
    <w:rsid w:val="00F82001"/>
  </w:style>
  <w:style w:type="paragraph" w:customStyle="1" w:styleId="C8FFA719E1A44DECAF277817F583C8B7">
    <w:name w:val="C8FFA719E1A44DECAF277817F583C8B7"/>
    <w:rsid w:val="00F82001"/>
  </w:style>
  <w:style w:type="paragraph" w:customStyle="1" w:styleId="EB0FA23979DF454F91C27630661B07D7">
    <w:name w:val="EB0FA23979DF454F91C27630661B07D7"/>
    <w:rsid w:val="00F82001"/>
  </w:style>
  <w:style w:type="paragraph" w:customStyle="1" w:styleId="97CF243D99944BD7947F310D52B33393">
    <w:name w:val="97CF243D99944BD7947F310D52B33393"/>
    <w:rsid w:val="00F82001"/>
  </w:style>
  <w:style w:type="paragraph" w:customStyle="1" w:styleId="35A57F9B7BE84F549CB3D9DFD2FD1D48">
    <w:name w:val="35A57F9B7BE84F549CB3D9DFD2FD1D48"/>
    <w:rsid w:val="00F82001"/>
  </w:style>
  <w:style w:type="paragraph" w:customStyle="1" w:styleId="88553AC1EEB544D49121D8A9C34E724A">
    <w:name w:val="88553AC1EEB544D49121D8A9C34E724A"/>
    <w:rsid w:val="00F82001"/>
  </w:style>
  <w:style w:type="paragraph" w:customStyle="1" w:styleId="46D64092EA8C4A91A520696869F86AC3">
    <w:name w:val="46D64092EA8C4A91A520696869F86AC3"/>
    <w:rsid w:val="00F82001"/>
  </w:style>
  <w:style w:type="paragraph" w:customStyle="1" w:styleId="E0D5C7F3BF1F495A891EA3C95EFD08F6">
    <w:name w:val="E0D5C7F3BF1F495A891EA3C95EFD08F6"/>
    <w:rsid w:val="00F82001"/>
  </w:style>
  <w:style w:type="paragraph" w:customStyle="1" w:styleId="49B9EEAD79B547CABE514D6586FB9D3C">
    <w:name w:val="49B9EEAD79B547CABE514D6586FB9D3C"/>
    <w:rsid w:val="00F82001"/>
  </w:style>
  <w:style w:type="paragraph" w:customStyle="1" w:styleId="C93430B37DEA4548B6CDE869804239CB">
    <w:name w:val="C93430B37DEA4548B6CDE869804239CB"/>
    <w:rsid w:val="00F82001"/>
  </w:style>
  <w:style w:type="paragraph" w:customStyle="1" w:styleId="7166B2533AC34ACCBB54FC44DFE60570">
    <w:name w:val="7166B2533AC34ACCBB54FC44DFE60570"/>
    <w:rsid w:val="00CA1478"/>
  </w:style>
  <w:style w:type="paragraph" w:customStyle="1" w:styleId="F25308EC37674FE5B4A840BBF0203FFA">
    <w:name w:val="F25308EC37674FE5B4A840BBF0203FFA"/>
    <w:rsid w:val="00CA1478"/>
  </w:style>
  <w:style w:type="paragraph" w:customStyle="1" w:styleId="3D3E5D00D6F248A3939C12791DBB9E4E">
    <w:name w:val="3D3E5D00D6F248A3939C12791DBB9E4E"/>
    <w:rsid w:val="00CA1478"/>
  </w:style>
  <w:style w:type="paragraph" w:customStyle="1" w:styleId="CA21961A3973465B9DB128C640261A28">
    <w:name w:val="CA21961A3973465B9DB128C640261A28"/>
    <w:rsid w:val="00CA1478"/>
  </w:style>
  <w:style w:type="paragraph" w:customStyle="1" w:styleId="8B8A4068911745B087B70B94FA2628BB">
    <w:name w:val="8B8A4068911745B087B70B94FA2628BB"/>
    <w:rsid w:val="00CA1478"/>
  </w:style>
  <w:style w:type="paragraph" w:customStyle="1" w:styleId="F5FCEAF69157479CB4E2147E26AAC629">
    <w:name w:val="F5FCEAF69157479CB4E2147E26AAC629"/>
    <w:rsid w:val="00CA1478"/>
  </w:style>
  <w:style w:type="paragraph" w:customStyle="1" w:styleId="6EC222CBBDD34305A0643CA59FC63B1D">
    <w:name w:val="6EC222CBBDD34305A0643CA59FC63B1D"/>
    <w:rsid w:val="00CA1478"/>
  </w:style>
  <w:style w:type="paragraph" w:customStyle="1" w:styleId="0DEA35B2912F4F529DFE2DFA9E8DC62E">
    <w:name w:val="0DEA35B2912F4F529DFE2DFA9E8DC62E"/>
    <w:rsid w:val="00CA1478"/>
  </w:style>
  <w:style w:type="paragraph" w:customStyle="1" w:styleId="A56E5DCF94EB465EBEF41EDF5C104E92">
    <w:name w:val="A56E5DCF94EB465EBEF41EDF5C104E92"/>
    <w:rsid w:val="00CA1478"/>
  </w:style>
  <w:style w:type="paragraph" w:customStyle="1" w:styleId="7520F95A7444404796903BA8235795A6">
    <w:name w:val="7520F95A7444404796903BA8235795A6"/>
    <w:rsid w:val="00CA1478"/>
  </w:style>
  <w:style w:type="paragraph" w:customStyle="1" w:styleId="CA6C9223CD864A74A43FFA20E018C8D3">
    <w:name w:val="CA6C9223CD864A74A43FFA20E018C8D3"/>
    <w:rsid w:val="00CA1478"/>
  </w:style>
  <w:style w:type="paragraph" w:customStyle="1" w:styleId="2A4C59B726A94C96A024D5B4275A00C9">
    <w:name w:val="2A4C59B726A94C96A024D5B4275A00C9"/>
    <w:rsid w:val="00CA1478"/>
  </w:style>
  <w:style w:type="paragraph" w:customStyle="1" w:styleId="9767C12C3D9F4EAAB52206F77A706570">
    <w:name w:val="9767C12C3D9F4EAAB52206F77A706570"/>
    <w:rsid w:val="00CA1478"/>
  </w:style>
  <w:style w:type="paragraph" w:customStyle="1" w:styleId="44EABF64D7724F59A995D48C3E292FAD">
    <w:name w:val="44EABF64D7724F59A995D48C3E292FAD"/>
    <w:rsid w:val="00CA1478"/>
  </w:style>
  <w:style w:type="paragraph" w:customStyle="1" w:styleId="D8046E2F94714D6D984178DD741F4F32">
    <w:name w:val="D8046E2F94714D6D984178DD741F4F32"/>
    <w:rsid w:val="00CA1478"/>
  </w:style>
  <w:style w:type="paragraph" w:customStyle="1" w:styleId="A41444C10EC24F06A1038BC82995E58C">
    <w:name w:val="A41444C10EC24F06A1038BC82995E58C"/>
    <w:rsid w:val="00CA1478"/>
  </w:style>
  <w:style w:type="paragraph" w:customStyle="1" w:styleId="98F77C6F091F4D8F945F37A11EB9E2AE">
    <w:name w:val="98F77C6F091F4D8F945F37A11EB9E2AE"/>
    <w:rsid w:val="00CA1478"/>
  </w:style>
  <w:style w:type="paragraph" w:customStyle="1" w:styleId="9E06C3A62E17428EB1BF028D66BC22B3">
    <w:name w:val="9E06C3A62E17428EB1BF028D66BC22B3"/>
    <w:rsid w:val="00CA1478"/>
  </w:style>
  <w:style w:type="paragraph" w:customStyle="1" w:styleId="F83C82C611F94945920F98782A2279DF">
    <w:name w:val="F83C82C611F94945920F98782A2279DF"/>
    <w:rsid w:val="00CA1478"/>
  </w:style>
  <w:style w:type="paragraph" w:customStyle="1" w:styleId="9616D1E9F10C450D8EBD099DF312CF59">
    <w:name w:val="9616D1E9F10C450D8EBD099DF312CF59"/>
    <w:rsid w:val="00CA1478"/>
  </w:style>
  <w:style w:type="paragraph" w:customStyle="1" w:styleId="636ECF0BA23245138216A5FDB6A9198F">
    <w:name w:val="636ECF0BA23245138216A5FDB6A9198F"/>
    <w:rsid w:val="00CA1478"/>
  </w:style>
  <w:style w:type="paragraph" w:customStyle="1" w:styleId="960DAA0E69074DAF9A16C4F239223094">
    <w:name w:val="960DAA0E69074DAF9A16C4F239223094"/>
    <w:rsid w:val="00CA1478"/>
  </w:style>
  <w:style w:type="paragraph" w:customStyle="1" w:styleId="7E04B86528D24A98ACB2F9DABECDDFD6">
    <w:name w:val="7E04B86528D24A98ACB2F9DABECDDFD6"/>
    <w:rsid w:val="00CA1478"/>
  </w:style>
  <w:style w:type="paragraph" w:customStyle="1" w:styleId="9CF3356C9E5B42DD8A1D43D48FA0B83E">
    <w:name w:val="9CF3356C9E5B42DD8A1D43D48FA0B83E"/>
    <w:rsid w:val="00CA1478"/>
  </w:style>
  <w:style w:type="paragraph" w:customStyle="1" w:styleId="85B65C14582C453CAF21C4944D97D9D6">
    <w:name w:val="85B65C14582C453CAF21C4944D97D9D6"/>
    <w:rsid w:val="00CA1478"/>
  </w:style>
  <w:style w:type="paragraph" w:customStyle="1" w:styleId="1BA1CC1482494DB4B05564DB9FE63EDB">
    <w:name w:val="1BA1CC1482494DB4B05564DB9FE63EDB"/>
    <w:rsid w:val="00CA1478"/>
  </w:style>
  <w:style w:type="paragraph" w:customStyle="1" w:styleId="01B9331BBA0A45BDB5AE977D32ED4FF5">
    <w:name w:val="01B9331BBA0A45BDB5AE977D32ED4FF5"/>
    <w:rsid w:val="00CA1478"/>
  </w:style>
  <w:style w:type="paragraph" w:customStyle="1" w:styleId="000E962F0D5244C3AEA4068080FD527C">
    <w:name w:val="000E962F0D5244C3AEA4068080FD527C"/>
    <w:rsid w:val="00CA1478"/>
  </w:style>
  <w:style w:type="paragraph" w:customStyle="1" w:styleId="3C0A61FE57ED45828AFC09AD77AB5140">
    <w:name w:val="3C0A61FE57ED45828AFC09AD77AB5140"/>
    <w:rsid w:val="00D81F92"/>
  </w:style>
  <w:style w:type="paragraph" w:customStyle="1" w:styleId="99CC85CEC58648239440B2C66AB69E3A">
    <w:name w:val="99CC85CEC58648239440B2C66AB69E3A"/>
    <w:rsid w:val="00D81F92"/>
  </w:style>
  <w:style w:type="paragraph" w:customStyle="1" w:styleId="2308D6538F11413FAE8F02FEBBB17CA6">
    <w:name w:val="2308D6538F11413FAE8F02FEBBB17CA6"/>
    <w:rsid w:val="00D81F92"/>
  </w:style>
  <w:style w:type="paragraph" w:customStyle="1" w:styleId="3024AE81B3C54A45A709CF3CDD20CEDF">
    <w:name w:val="3024AE81B3C54A45A709CF3CDD20CEDF"/>
    <w:rsid w:val="00D81F92"/>
  </w:style>
  <w:style w:type="paragraph" w:customStyle="1" w:styleId="317C93925D4A409CAA420BC57633FECA">
    <w:name w:val="317C93925D4A409CAA420BC57633FECA"/>
    <w:rsid w:val="00D81F92"/>
  </w:style>
  <w:style w:type="paragraph" w:customStyle="1" w:styleId="4B93801E66CD4BD89AAA5A6629620819">
    <w:name w:val="4B93801E66CD4BD89AAA5A6629620819"/>
    <w:rsid w:val="00D81F92"/>
  </w:style>
  <w:style w:type="paragraph" w:customStyle="1" w:styleId="1CD4319DCFED40E89132E60E40D10221">
    <w:name w:val="1CD4319DCFED40E89132E60E40D10221"/>
    <w:rsid w:val="00D81F92"/>
  </w:style>
  <w:style w:type="paragraph" w:customStyle="1" w:styleId="4505233A02EB40C79E66DBA586147645">
    <w:name w:val="4505233A02EB40C79E66DBA586147645"/>
    <w:rsid w:val="00D81F92"/>
  </w:style>
  <w:style w:type="paragraph" w:customStyle="1" w:styleId="8EB0A4CA86004507A5D3FA30287240EC">
    <w:name w:val="8EB0A4CA86004507A5D3FA30287240EC"/>
    <w:rsid w:val="00D81F92"/>
  </w:style>
  <w:style w:type="paragraph" w:customStyle="1" w:styleId="153FDA23FCAF48039CD7B06A8D27CFBC">
    <w:name w:val="153FDA23FCAF48039CD7B06A8D27CFBC"/>
    <w:rsid w:val="00D81F92"/>
  </w:style>
  <w:style w:type="paragraph" w:customStyle="1" w:styleId="65ED48D035C540829658F686D69500D0">
    <w:name w:val="65ED48D035C540829658F686D69500D0"/>
    <w:rsid w:val="00D81F92"/>
  </w:style>
  <w:style w:type="paragraph" w:customStyle="1" w:styleId="33308122F1054922A4B4A49A9678CE6D">
    <w:name w:val="33308122F1054922A4B4A49A9678CE6D"/>
    <w:rsid w:val="00D81F92"/>
  </w:style>
  <w:style w:type="paragraph" w:customStyle="1" w:styleId="2E297E8D322A4012BAE8795D46B00902">
    <w:name w:val="2E297E8D322A4012BAE8795D46B00902"/>
    <w:rsid w:val="00D81F92"/>
  </w:style>
  <w:style w:type="paragraph" w:customStyle="1" w:styleId="BFC4615B32574764A9F3678FC99A1BCF">
    <w:name w:val="BFC4615B32574764A9F3678FC99A1BCF"/>
    <w:rsid w:val="00D81F92"/>
  </w:style>
  <w:style w:type="paragraph" w:customStyle="1" w:styleId="9F455BD08B624F8381463E87B0772894">
    <w:name w:val="9F455BD08B624F8381463E87B0772894"/>
    <w:rsid w:val="00D81F92"/>
  </w:style>
  <w:style w:type="paragraph" w:customStyle="1" w:styleId="E8428DAE566F4874A9F4FA1E834896D1">
    <w:name w:val="E8428DAE566F4874A9F4FA1E834896D1"/>
    <w:rsid w:val="00D81F92"/>
  </w:style>
  <w:style w:type="paragraph" w:customStyle="1" w:styleId="6AF17030A23D4E35A993923E1A7D543B">
    <w:name w:val="6AF17030A23D4E35A993923E1A7D543B"/>
    <w:rsid w:val="00D81F92"/>
  </w:style>
  <w:style w:type="paragraph" w:customStyle="1" w:styleId="14FE7F154B09492A99A9CB82367F9837">
    <w:name w:val="14FE7F154B09492A99A9CB82367F9837"/>
    <w:rsid w:val="00D81F92"/>
  </w:style>
  <w:style w:type="paragraph" w:customStyle="1" w:styleId="5E208D0993B247FE860F20CB3E484D2C">
    <w:name w:val="5E208D0993B247FE860F20CB3E484D2C"/>
    <w:rsid w:val="00D81F92"/>
  </w:style>
  <w:style w:type="paragraph" w:customStyle="1" w:styleId="465B5B2422D14396B992D6468408B344">
    <w:name w:val="465B5B2422D14396B992D6468408B344"/>
    <w:rsid w:val="00D81F92"/>
  </w:style>
  <w:style w:type="paragraph" w:customStyle="1" w:styleId="7FA5634DDB4F4BC49D81F627FC3A7297">
    <w:name w:val="7FA5634DDB4F4BC49D81F627FC3A7297"/>
    <w:rsid w:val="00D81F92"/>
  </w:style>
  <w:style w:type="paragraph" w:customStyle="1" w:styleId="7EADBE6052FF4018AF42C28CA985A46E">
    <w:name w:val="7EADBE6052FF4018AF42C28CA985A46E"/>
    <w:rsid w:val="00D81F92"/>
  </w:style>
  <w:style w:type="paragraph" w:customStyle="1" w:styleId="3DA1010AB13A4A078D76FDDF8A36D281">
    <w:name w:val="3DA1010AB13A4A078D76FDDF8A36D281"/>
    <w:rsid w:val="00D81F92"/>
  </w:style>
  <w:style w:type="paragraph" w:customStyle="1" w:styleId="4541C55D3437459EB7E21F1B2938550D">
    <w:name w:val="4541C55D3437459EB7E21F1B2938550D"/>
    <w:rsid w:val="00D81F92"/>
  </w:style>
  <w:style w:type="paragraph" w:customStyle="1" w:styleId="B719FB361A964780BD061C96A59D9C51">
    <w:name w:val="B719FB361A964780BD061C96A59D9C51"/>
    <w:rsid w:val="00D81F92"/>
  </w:style>
  <w:style w:type="paragraph" w:customStyle="1" w:styleId="8BC3E4CEF07A44B196DF3FB02D2B6900">
    <w:name w:val="8BC3E4CEF07A44B196DF3FB02D2B6900"/>
    <w:rsid w:val="00D81F92"/>
  </w:style>
  <w:style w:type="paragraph" w:customStyle="1" w:styleId="BAD5C6D681EE4D39B9BBB261B86638D4">
    <w:name w:val="BAD5C6D681EE4D39B9BBB261B86638D4"/>
    <w:rsid w:val="00D81F92"/>
  </w:style>
  <w:style w:type="paragraph" w:customStyle="1" w:styleId="A83CE32B136C482F9E7D212E66E4BD85">
    <w:name w:val="A83CE32B136C482F9E7D212E66E4BD85"/>
    <w:rsid w:val="00D81F92"/>
  </w:style>
  <w:style w:type="paragraph" w:customStyle="1" w:styleId="CB26E64640BF42FB99D5A8CCB61699D5">
    <w:name w:val="CB26E64640BF42FB99D5A8CCB61699D5"/>
    <w:rsid w:val="00D81F92"/>
  </w:style>
  <w:style w:type="paragraph" w:customStyle="1" w:styleId="BAE6C7F4C1444932976800F28510B45D">
    <w:name w:val="BAE6C7F4C1444932976800F28510B45D"/>
    <w:rsid w:val="00D81F92"/>
  </w:style>
  <w:style w:type="paragraph" w:customStyle="1" w:styleId="2A8AF4DEB71C4150BE6AD66A41DD601E">
    <w:name w:val="2A8AF4DEB71C4150BE6AD66A41DD601E"/>
    <w:rsid w:val="00D81F92"/>
  </w:style>
  <w:style w:type="paragraph" w:customStyle="1" w:styleId="1028BA118BDF407A85C3B7A87C1F1C58">
    <w:name w:val="1028BA118BDF407A85C3B7A87C1F1C58"/>
    <w:rsid w:val="00D81F92"/>
  </w:style>
  <w:style w:type="paragraph" w:customStyle="1" w:styleId="FA225F012C9F485597BF335CA5A6A0B2">
    <w:name w:val="FA225F012C9F485597BF335CA5A6A0B2"/>
    <w:rsid w:val="00D81F92"/>
  </w:style>
  <w:style w:type="paragraph" w:customStyle="1" w:styleId="385671E380EA4F48A4B8EEB5E3E88E7C">
    <w:name w:val="385671E380EA4F48A4B8EEB5E3E88E7C"/>
    <w:rsid w:val="00D81F92"/>
  </w:style>
  <w:style w:type="paragraph" w:customStyle="1" w:styleId="60493B0CEFF7402ABA67ED7EC6CAF3EE">
    <w:name w:val="60493B0CEFF7402ABA67ED7EC6CAF3EE"/>
    <w:rsid w:val="00D81F92"/>
  </w:style>
  <w:style w:type="paragraph" w:customStyle="1" w:styleId="37CD93B19CE04ECDA18235C571BE8CC3">
    <w:name w:val="37CD93B19CE04ECDA18235C571BE8CC3"/>
    <w:rsid w:val="00D81F92"/>
  </w:style>
  <w:style w:type="paragraph" w:customStyle="1" w:styleId="E14113AE01C84D2E985242B749C83ACE">
    <w:name w:val="E14113AE01C84D2E985242B749C83ACE"/>
    <w:rsid w:val="00D81F92"/>
  </w:style>
  <w:style w:type="paragraph" w:customStyle="1" w:styleId="844606AC2F1A4FDFB46541C71A983E24">
    <w:name w:val="844606AC2F1A4FDFB46541C71A983E24"/>
    <w:rsid w:val="00D81F92"/>
  </w:style>
  <w:style w:type="paragraph" w:customStyle="1" w:styleId="632666D884F745888B5F6207AB01E7C6">
    <w:name w:val="632666D884F745888B5F6207AB01E7C6"/>
    <w:rsid w:val="00D81F92"/>
  </w:style>
  <w:style w:type="paragraph" w:customStyle="1" w:styleId="F4D908E816A0498F9D6F80C29F3C8D11">
    <w:name w:val="F4D908E816A0498F9D6F80C29F3C8D11"/>
    <w:rsid w:val="00D81F92"/>
  </w:style>
  <w:style w:type="paragraph" w:customStyle="1" w:styleId="57639B3FA91A47A68C287EF8CF0349E1">
    <w:name w:val="57639B3FA91A47A68C287EF8CF0349E1"/>
    <w:rsid w:val="00D81F92"/>
  </w:style>
  <w:style w:type="paragraph" w:customStyle="1" w:styleId="7605128347B545B1B858385B78D10EFF">
    <w:name w:val="7605128347B545B1B858385B78D10EFF"/>
    <w:rsid w:val="00D81F92"/>
  </w:style>
  <w:style w:type="paragraph" w:customStyle="1" w:styleId="756DBAEACDD14B9390A803AB3EC4AF9F">
    <w:name w:val="756DBAEACDD14B9390A803AB3EC4AF9F"/>
    <w:rsid w:val="00D81F92"/>
  </w:style>
  <w:style w:type="paragraph" w:customStyle="1" w:styleId="AA79D0A799F74D33A8893193F62822EF">
    <w:name w:val="AA79D0A799F74D33A8893193F62822EF"/>
    <w:rsid w:val="00D81F92"/>
  </w:style>
  <w:style w:type="paragraph" w:customStyle="1" w:styleId="7F5B2A936B204DEA8E8AA228B4321D49">
    <w:name w:val="7F5B2A936B204DEA8E8AA228B4321D49"/>
    <w:rsid w:val="00D81F92"/>
  </w:style>
  <w:style w:type="paragraph" w:customStyle="1" w:styleId="9680A5C0BBA440F88A59FABCBE4D11AF">
    <w:name w:val="9680A5C0BBA440F88A59FABCBE4D11AF"/>
    <w:rsid w:val="00D81F92"/>
  </w:style>
  <w:style w:type="paragraph" w:customStyle="1" w:styleId="09545CFA03254063977ECA2154F18A90">
    <w:name w:val="09545CFA03254063977ECA2154F18A90"/>
    <w:rsid w:val="00D81F92"/>
  </w:style>
  <w:style w:type="paragraph" w:customStyle="1" w:styleId="E3FFB55A494B425F857114DA1D58C0CB">
    <w:name w:val="E3FFB55A494B425F857114DA1D58C0CB"/>
    <w:rsid w:val="00D81F92"/>
  </w:style>
  <w:style w:type="paragraph" w:customStyle="1" w:styleId="1F9F208A902144B89C006F0A9860240C">
    <w:name w:val="1F9F208A902144B89C006F0A9860240C"/>
    <w:rsid w:val="00D81F92"/>
  </w:style>
  <w:style w:type="paragraph" w:customStyle="1" w:styleId="5C3231DDC7D249338E560F58584B5E7D">
    <w:name w:val="5C3231DDC7D249338E560F58584B5E7D"/>
    <w:rsid w:val="00D81F92"/>
  </w:style>
  <w:style w:type="paragraph" w:customStyle="1" w:styleId="A7F0912EBBBE46CB8E389A6A6346CBDC">
    <w:name w:val="A7F0912EBBBE46CB8E389A6A6346CBDC"/>
    <w:rsid w:val="00D81F92"/>
  </w:style>
  <w:style w:type="paragraph" w:customStyle="1" w:styleId="BA4966DD722D4077B237245B8B1B2637">
    <w:name w:val="BA4966DD722D4077B237245B8B1B2637"/>
    <w:rsid w:val="00D81F92"/>
  </w:style>
  <w:style w:type="paragraph" w:customStyle="1" w:styleId="A0B827DB76954F1EBC198535BAABADE1">
    <w:name w:val="A0B827DB76954F1EBC198535BAABADE1"/>
    <w:rsid w:val="00D81F92"/>
  </w:style>
  <w:style w:type="paragraph" w:customStyle="1" w:styleId="F7A8F53891AF4E7CAC1342C822EFA54E">
    <w:name w:val="F7A8F53891AF4E7CAC1342C822EFA54E"/>
    <w:rsid w:val="00D81F92"/>
  </w:style>
  <w:style w:type="paragraph" w:customStyle="1" w:styleId="B53C2D6A71F144E0BF451E0A93CAF1D5">
    <w:name w:val="B53C2D6A71F144E0BF451E0A93CAF1D5"/>
    <w:rsid w:val="00D81F92"/>
  </w:style>
  <w:style w:type="paragraph" w:customStyle="1" w:styleId="760EB9DC0BBE4D87A9C60DE4B7BE241C">
    <w:name w:val="760EB9DC0BBE4D87A9C60DE4B7BE241C"/>
    <w:rsid w:val="00D81F92"/>
  </w:style>
  <w:style w:type="paragraph" w:customStyle="1" w:styleId="2B8A8C6CDA7F4CB5AB721C2E66E98DFF">
    <w:name w:val="2B8A8C6CDA7F4CB5AB721C2E66E98DFF"/>
    <w:rsid w:val="00D81F92"/>
  </w:style>
  <w:style w:type="paragraph" w:customStyle="1" w:styleId="7BAC5BCC716C43E3A47C76A4A9662D67">
    <w:name w:val="7BAC5BCC716C43E3A47C76A4A9662D67"/>
    <w:rsid w:val="00D81F92"/>
  </w:style>
  <w:style w:type="paragraph" w:customStyle="1" w:styleId="2EFDF972F68049F3BDD70AF92C08465D">
    <w:name w:val="2EFDF972F68049F3BDD70AF92C08465D"/>
    <w:rsid w:val="00D81F92"/>
  </w:style>
  <w:style w:type="paragraph" w:customStyle="1" w:styleId="B639B3A80A8E4CE989E7A7570A6072EF">
    <w:name w:val="B639B3A80A8E4CE989E7A7570A6072EF"/>
    <w:rsid w:val="00D81F92"/>
  </w:style>
  <w:style w:type="paragraph" w:customStyle="1" w:styleId="93DBE8D15F874C5488E39AFD452BF753">
    <w:name w:val="93DBE8D15F874C5488E39AFD452BF753"/>
    <w:rsid w:val="00D81F92"/>
  </w:style>
  <w:style w:type="paragraph" w:customStyle="1" w:styleId="6ABA7FDD86C84A2EA385647E8458A309">
    <w:name w:val="6ABA7FDD86C84A2EA385647E8458A309"/>
    <w:rsid w:val="00D81F92"/>
  </w:style>
  <w:style w:type="paragraph" w:customStyle="1" w:styleId="6D3215ED282A4CDDA13EFB93F4FA871E">
    <w:name w:val="6D3215ED282A4CDDA13EFB93F4FA871E"/>
    <w:rsid w:val="00D81F92"/>
  </w:style>
  <w:style w:type="paragraph" w:customStyle="1" w:styleId="38618D4DB9874AD0B63455019CDF50CC">
    <w:name w:val="38618D4DB9874AD0B63455019CDF50CC"/>
    <w:rsid w:val="00D81F92"/>
  </w:style>
  <w:style w:type="paragraph" w:customStyle="1" w:styleId="A918A822086546439DE49A1690364D78">
    <w:name w:val="A918A822086546439DE49A1690364D78"/>
    <w:rsid w:val="00D81F92"/>
  </w:style>
  <w:style w:type="paragraph" w:customStyle="1" w:styleId="99694BA59C26442F89AFD66D5358B440">
    <w:name w:val="99694BA59C26442F89AFD66D5358B440"/>
    <w:rsid w:val="00D81F92"/>
  </w:style>
  <w:style w:type="paragraph" w:customStyle="1" w:styleId="5413682953DC4451A8E607A73070B801">
    <w:name w:val="5413682953DC4451A8E607A73070B801"/>
    <w:rsid w:val="00D81F92"/>
  </w:style>
  <w:style w:type="paragraph" w:customStyle="1" w:styleId="88EFD354060A49C28394F923A5875D02">
    <w:name w:val="88EFD354060A49C28394F923A5875D02"/>
    <w:rsid w:val="00D81F92"/>
  </w:style>
  <w:style w:type="paragraph" w:customStyle="1" w:styleId="7177C052CB044B52B3CF256A791855BB">
    <w:name w:val="7177C052CB044B52B3CF256A791855BB"/>
    <w:rsid w:val="00D81F92"/>
  </w:style>
  <w:style w:type="paragraph" w:customStyle="1" w:styleId="0629EF9BBBD849529D9C379EAA24E982">
    <w:name w:val="0629EF9BBBD849529D9C379EAA24E982"/>
    <w:rsid w:val="00D81F92"/>
  </w:style>
  <w:style w:type="paragraph" w:customStyle="1" w:styleId="0E0E832F0DAE4310BFF5A85AFD6213E7">
    <w:name w:val="0E0E832F0DAE4310BFF5A85AFD6213E7"/>
    <w:rsid w:val="00D81F92"/>
  </w:style>
  <w:style w:type="paragraph" w:customStyle="1" w:styleId="4D7488A74F324110B4AE79F06E6F1453">
    <w:name w:val="4D7488A74F324110B4AE79F06E6F1453"/>
    <w:rsid w:val="00D81F92"/>
  </w:style>
  <w:style w:type="paragraph" w:customStyle="1" w:styleId="162EE3C2E70E48E2B4D25DFAF67FCD17">
    <w:name w:val="162EE3C2E70E48E2B4D25DFAF67FCD17"/>
    <w:rsid w:val="00D81F92"/>
  </w:style>
  <w:style w:type="paragraph" w:customStyle="1" w:styleId="2B3A3195DED6496088076A79CC795EBA">
    <w:name w:val="2B3A3195DED6496088076A79CC795EBA"/>
    <w:rsid w:val="00D81F92"/>
  </w:style>
  <w:style w:type="paragraph" w:customStyle="1" w:styleId="35275B942BCD4EDC80F03367C2490B1C">
    <w:name w:val="35275B942BCD4EDC80F03367C2490B1C"/>
    <w:rsid w:val="00D81F92"/>
  </w:style>
  <w:style w:type="paragraph" w:customStyle="1" w:styleId="929B994F1996416087B9755B6717ACFB">
    <w:name w:val="929B994F1996416087B9755B6717ACFB"/>
    <w:rsid w:val="00D81F92"/>
  </w:style>
  <w:style w:type="paragraph" w:customStyle="1" w:styleId="E6FA260AE02A462EA9FF38D3C2F79372">
    <w:name w:val="E6FA260AE02A462EA9FF38D3C2F79372"/>
    <w:rsid w:val="00D81F92"/>
  </w:style>
  <w:style w:type="paragraph" w:customStyle="1" w:styleId="4591F03770AD4705AC392168F29F0E82">
    <w:name w:val="4591F03770AD4705AC392168F29F0E82"/>
    <w:rsid w:val="00D81F92"/>
  </w:style>
  <w:style w:type="paragraph" w:customStyle="1" w:styleId="977BEE95E90D47169334712AAC05241C">
    <w:name w:val="977BEE95E90D47169334712AAC05241C"/>
    <w:rsid w:val="00D81F92"/>
  </w:style>
  <w:style w:type="paragraph" w:customStyle="1" w:styleId="FB0737C788024B3984FDDC0F47C7A4D5">
    <w:name w:val="FB0737C788024B3984FDDC0F47C7A4D5"/>
    <w:rsid w:val="00D81F92"/>
  </w:style>
  <w:style w:type="paragraph" w:customStyle="1" w:styleId="744ED7E38E044C529B0B1C4D2863BB7B">
    <w:name w:val="744ED7E38E044C529B0B1C4D2863BB7B"/>
    <w:rsid w:val="00D81F92"/>
  </w:style>
  <w:style w:type="paragraph" w:customStyle="1" w:styleId="BE773D2C5D3B4257A799B3AE07904D4F">
    <w:name w:val="BE773D2C5D3B4257A799B3AE07904D4F"/>
    <w:rsid w:val="00D81F92"/>
  </w:style>
  <w:style w:type="paragraph" w:customStyle="1" w:styleId="F8FD580BBE0A4E15982B61BCB9A88635">
    <w:name w:val="F8FD580BBE0A4E15982B61BCB9A88635"/>
    <w:rsid w:val="00D81F92"/>
  </w:style>
  <w:style w:type="paragraph" w:customStyle="1" w:styleId="1F19DBA53DC941E984F233F72AE7A58E">
    <w:name w:val="1F19DBA53DC941E984F233F72AE7A58E"/>
    <w:rsid w:val="00D81F92"/>
  </w:style>
  <w:style w:type="paragraph" w:customStyle="1" w:styleId="AD255C86584841B48F7800C71C90A0FA">
    <w:name w:val="AD255C86584841B48F7800C71C90A0FA"/>
    <w:rsid w:val="00D81F92"/>
  </w:style>
  <w:style w:type="paragraph" w:customStyle="1" w:styleId="1C3C7F70FD6F4A3088A5A77E539CD61D">
    <w:name w:val="1C3C7F70FD6F4A3088A5A77E539CD61D"/>
    <w:rsid w:val="00D81F92"/>
  </w:style>
  <w:style w:type="paragraph" w:customStyle="1" w:styleId="E10541DC41C748E4B8C6ECC5686816B0">
    <w:name w:val="E10541DC41C748E4B8C6ECC5686816B0"/>
    <w:rsid w:val="00D81F92"/>
  </w:style>
  <w:style w:type="paragraph" w:customStyle="1" w:styleId="897B116699D9424BB6A529490A236CCE">
    <w:name w:val="897B116699D9424BB6A529490A236CCE"/>
    <w:rsid w:val="00D81F92"/>
  </w:style>
  <w:style w:type="paragraph" w:customStyle="1" w:styleId="C6082E736344475C85FFE33A3AC0A3B2">
    <w:name w:val="C6082E736344475C85FFE33A3AC0A3B2"/>
    <w:rsid w:val="00D81F92"/>
  </w:style>
  <w:style w:type="paragraph" w:customStyle="1" w:styleId="87B1EEA651CF42389C50460AB49B991A">
    <w:name w:val="87B1EEA651CF42389C50460AB49B991A"/>
    <w:rsid w:val="00D81F92"/>
  </w:style>
  <w:style w:type="paragraph" w:customStyle="1" w:styleId="07798D0238E147319FD2C59A894C8F25">
    <w:name w:val="07798D0238E147319FD2C59A894C8F25"/>
    <w:rsid w:val="00D81F92"/>
  </w:style>
  <w:style w:type="paragraph" w:customStyle="1" w:styleId="52FEB287CDB4471EA8A828798F0C92E7">
    <w:name w:val="52FEB287CDB4471EA8A828798F0C92E7"/>
    <w:rsid w:val="000D10F4"/>
  </w:style>
  <w:style w:type="paragraph" w:customStyle="1" w:styleId="792945799E3B4AD587EB5D9A60CF491A">
    <w:name w:val="792945799E3B4AD587EB5D9A60CF491A"/>
    <w:rsid w:val="000D10F4"/>
  </w:style>
  <w:style w:type="paragraph" w:customStyle="1" w:styleId="79FB019BE4694CB9B62A32816C8B78AC">
    <w:name w:val="79FB019BE4694CB9B62A32816C8B78AC"/>
    <w:rsid w:val="000D10F4"/>
  </w:style>
  <w:style w:type="paragraph" w:customStyle="1" w:styleId="0E2C0C3593544CD3BB7ABE42BC266D4F">
    <w:name w:val="0E2C0C3593544CD3BB7ABE42BC266D4F"/>
    <w:rsid w:val="000D10F4"/>
  </w:style>
  <w:style w:type="paragraph" w:customStyle="1" w:styleId="5CC7C652164D4BF591BA42C233B2630D">
    <w:name w:val="5CC7C652164D4BF591BA42C233B2630D"/>
    <w:rsid w:val="000D10F4"/>
  </w:style>
  <w:style w:type="paragraph" w:customStyle="1" w:styleId="FE17808D878E4E76AB878562C3D03468">
    <w:name w:val="FE17808D878E4E76AB878562C3D03468"/>
    <w:rsid w:val="000D10F4"/>
  </w:style>
  <w:style w:type="paragraph" w:customStyle="1" w:styleId="47B049BEDA5344F29E24D009DD702120">
    <w:name w:val="47B049BEDA5344F29E24D009DD702120"/>
    <w:rsid w:val="000D10F4"/>
  </w:style>
  <w:style w:type="paragraph" w:customStyle="1" w:styleId="1C46162B90DF439AB1EB10BD2374C7C8">
    <w:name w:val="1C46162B90DF439AB1EB10BD2374C7C8"/>
    <w:rsid w:val="000D10F4"/>
  </w:style>
  <w:style w:type="paragraph" w:customStyle="1" w:styleId="56B95A67294047EBB5CA34ED40C470B1">
    <w:name w:val="56B95A67294047EBB5CA34ED40C470B1"/>
    <w:rsid w:val="000D10F4"/>
  </w:style>
  <w:style w:type="paragraph" w:customStyle="1" w:styleId="B1F6FE99ABE5410F8ED564905876817E">
    <w:name w:val="B1F6FE99ABE5410F8ED564905876817E"/>
    <w:rsid w:val="000D10F4"/>
  </w:style>
  <w:style w:type="paragraph" w:customStyle="1" w:styleId="43EBBFB0D7DD413E8FBFB3759F89DDFB">
    <w:name w:val="43EBBFB0D7DD413E8FBFB3759F89DDFB"/>
    <w:rsid w:val="000D10F4"/>
  </w:style>
  <w:style w:type="paragraph" w:customStyle="1" w:styleId="D7444562465140E2B964255E74FC58C4">
    <w:name w:val="D7444562465140E2B964255E74FC58C4"/>
    <w:rsid w:val="000D10F4"/>
  </w:style>
  <w:style w:type="paragraph" w:customStyle="1" w:styleId="36CCB4A505E64EE1AB07E8B3B3ED0A9A">
    <w:name w:val="36CCB4A505E64EE1AB07E8B3B3ED0A9A"/>
    <w:rsid w:val="000D10F4"/>
  </w:style>
  <w:style w:type="paragraph" w:customStyle="1" w:styleId="91890B6781214413980FF97C34441962">
    <w:name w:val="91890B6781214413980FF97C34441962"/>
    <w:rsid w:val="000D10F4"/>
  </w:style>
  <w:style w:type="paragraph" w:customStyle="1" w:styleId="47218351B4484ABCADF78A1A656A060A">
    <w:name w:val="47218351B4484ABCADF78A1A656A060A"/>
    <w:rsid w:val="000D10F4"/>
  </w:style>
  <w:style w:type="paragraph" w:customStyle="1" w:styleId="4010F89507544D289DA81A102524B97A">
    <w:name w:val="4010F89507544D289DA81A102524B97A"/>
    <w:rsid w:val="000D10F4"/>
  </w:style>
  <w:style w:type="paragraph" w:customStyle="1" w:styleId="6E78BDFB66534907A91BB2C3DA3EC5BF">
    <w:name w:val="6E78BDFB66534907A91BB2C3DA3EC5BF"/>
    <w:rsid w:val="000D10F4"/>
  </w:style>
  <w:style w:type="paragraph" w:customStyle="1" w:styleId="3F466091AD8B438DA536DE8D67813FB8">
    <w:name w:val="3F466091AD8B438DA536DE8D67813FB8"/>
    <w:rsid w:val="000D10F4"/>
  </w:style>
  <w:style w:type="paragraph" w:customStyle="1" w:styleId="7522A2D7D2614D52A1E0C8501F58AD22">
    <w:name w:val="7522A2D7D2614D52A1E0C8501F58AD22"/>
    <w:rsid w:val="000D10F4"/>
  </w:style>
  <w:style w:type="paragraph" w:customStyle="1" w:styleId="9BEE211E8367451FBE21C61FDFBFB70F">
    <w:name w:val="9BEE211E8367451FBE21C61FDFBFB70F"/>
    <w:rsid w:val="000D10F4"/>
  </w:style>
  <w:style w:type="paragraph" w:customStyle="1" w:styleId="EEA0C2FE39FF43E5B9E1C8C9085FF2BC">
    <w:name w:val="EEA0C2FE39FF43E5B9E1C8C9085FF2BC"/>
    <w:rsid w:val="000D10F4"/>
  </w:style>
  <w:style w:type="paragraph" w:customStyle="1" w:styleId="47530FDD66D842178343356AF84A200E">
    <w:name w:val="47530FDD66D842178343356AF84A200E"/>
    <w:rsid w:val="000D10F4"/>
  </w:style>
  <w:style w:type="paragraph" w:customStyle="1" w:styleId="786525A18F45483F84401258940B62BD">
    <w:name w:val="786525A18F45483F84401258940B62BD"/>
    <w:rsid w:val="000D10F4"/>
  </w:style>
  <w:style w:type="paragraph" w:customStyle="1" w:styleId="6757EC6476564D1CB994F848E7DD1878">
    <w:name w:val="6757EC6476564D1CB994F848E7DD1878"/>
    <w:rsid w:val="000D10F4"/>
  </w:style>
  <w:style w:type="paragraph" w:customStyle="1" w:styleId="C2569D24611A44DDBCC88041C46E02EF">
    <w:name w:val="C2569D24611A44DDBCC88041C46E02EF"/>
    <w:rsid w:val="000D10F4"/>
  </w:style>
  <w:style w:type="paragraph" w:customStyle="1" w:styleId="A9EDB6E9EFC749F7BF154B9529166197">
    <w:name w:val="A9EDB6E9EFC749F7BF154B9529166197"/>
    <w:rsid w:val="000D10F4"/>
  </w:style>
  <w:style w:type="paragraph" w:customStyle="1" w:styleId="078B6806659845C5A78B985EB4AE4B83">
    <w:name w:val="078B6806659845C5A78B985EB4AE4B83"/>
    <w:rsid w:val="000D10F4"/>
  </w:style>
  <w:style w:type="paragraph" w:customStyle="1" w:styleId="B0DD5D1175AB40F49CB757673FA5790A">
    <w:name w:val="B0DD5D1175AB40F49CB757673FA5790A"/>
    <w:rsid w:val="000D10F4"/>
  </w:style>
  <w:style w:type="paragraph" w:customStyle="1" w:styleId="3EAFB2F49E6942FD9ACE7417BED94B6C">
    <w:name w:val="3EAFB2F49E6942FD9ACE7417BED94B6C"/>
    <w:rsid w:val="000D10F4"/>
  </w:style>
  <w:style w:type="paragraph" w:customStyle="1" w:styleId="755D6C7FF9E045769621DE6292142235">
    <w:name w:val="755D6C7FF9E045769621DE6292142235"/>
    <w:rsid w:val="000D10F4"/>
  </w:style>
  <w:style w:type="paragraph" w:customStyle="1" w:styleId="0DADB194F7C348B08BFA04177B190FDD">
    <w:name w:val="0DADB194F7C348B08BFA04177B190FDD"/>
    <w:rsid w:val="000D10F4"/>
  </w:style>
  <w:style w:type="paragraph" w:customStyle="1" w:styleId="C89C8E7F7FD74A81B4D828E20A69532F">
    <w:name w:val="C89C8E7F7FD74A81B4D828E20A69532F"/>
    <w:rsid w:val="000D10F4"/>
  </w:style>
  <w:style w:type="paragraph" w:customStyle="1" w:styleId="29D6BAB513D44014A133E98C1EF4B689">
    <w:name w:val="29D6BAB513D44014A133E98C1EF4B689"/>
    <w:rsid w:val="000D10F4"/>
  </w:style>
  <w:style w:type="paragraph" w:customStyle="1" w:styleId="77E8239CD5B9408BB892BA51E77E2235">
    <w:name w:val="77E8239CD5B9408BB892BA51E77E2235"/>
    <w:rsid w:val="000D10F4"/>
  </w:style>
  <w:style w:type="paragraph" w:customStyle="1" w:styleId="32EAE6162C954ED8B58E69259C49DCF8">
    <w:name w:val="32EAE6162C954ED8B58E69259C49DCF8"/>
    <w:rsid w:val="000D10F4"/>
  </w:style>
  <w:style w:type="paragraph" w:customStyle="1" w:styleId="3757942B0CE248EDA2A53AAFCEE3D246">
    <w:name w:val="3757942B0CE248EDA2A53AAFCEE3D246"/>
    <w:rsid w:val="000D10F4"/>
  </w:style>
  <w:style w:type="paragraph" w:customStyle="1" w:styleId="7E66FB1FCD324995A1939A862BE69D4C">
    <w:name w:val="7E66FB1FCD324995A1939A862BE69D4C"/>
    <w:rsid w:val="000D10F4"/>
  </w:style>
  <w:style w:type="paragraph" w:customStyle="1" w:styleId="71178B7B5C1448C4B72DA506DA14BC7C">
    <w:name w:val="71178B7B5C1448C4B72DA506DA14BC7C"/>
    <w:rsid w:val="000D10F4"/>
  </w:style>
  <w:style w:type="paragraph" w:customStyle="1" w:styleId="9AE4545A2C154F539C1A59EFA69D48AD">
    <w:name w:val="9AE4545A2C154F539C1A59EFA69D48AD"/>
    <w:rsid w:val="000D10F4"/>
  </w:style>
  <w:style w:type="paragraph" w:customStyle="1" w:styleId="1105C73A5AC14CE19C9175E271F5D03B">
    <w:name w:val="1105C73A5AC14CE19C9175E271F5D03B"/>
    <w:rsid w:val="000D10F4"/>
  </w:style>
  <w:style w:type="paragraph" w:customStyle="1" w:styleId="EA8F0B2CFAD841AB9D620007174A5529">
    <w:name w:val="EA8F0B2CFAD841AB9D620007174A5529"/>
    <w:rsid w:val="000D10F4"/>
  </w:style>
  <w:style w:type="paragraph" w:customStyle="1" w:styleId="094613EF47F34B38AEA23B63901CF772">
    <w:name w:val="094613EF47F34B38AEA23B63901CF772"/>
    <w:rsid w:val="000D10F4"/>
  </w:style>
  <w:style w:type="paragraph" w:customStyle="1" w:styleId="ECB24AABBEA6480FAFC914C2D21EE710">
    <w:name w:val="ECB24AABBEA6480FAFC914C2D21EE710"/>
    <w:rsid w:val="000D10F4"/>
  </w:style>
  <w:style w:type="paragraph" w:customStyle="1" w:styleId="5D074451577746578412C4ECCB68B8CB">
    <w:name w:val="5D074451577746578412C4ECCB68B8CB"/>
    <w:rsid w:val="000D10F4"/>
  </w:style>
  <w:style w:type="paragraph" w:customStyle="1" w:styleId="38E32991EB74417EB04A6A63D8FE6CA7">
    <w:name w:val="38E32991EB74417EB04A6A63D8FE6CA7"/>
    <w:rsid w:val="000D10F4"/>
  </w:style>
  <w:style w:type="paragraph" w:customStyle="1" w:styleId="0E8AC0DE93F740508773CFFC84AEF867">
    <w:name w:val="0E8AC0DE93F740508773CFFC84AEF867"/>
    <w:rsid w:val="000D10F4"/>
  </w:style>
  <w:style w:type="paragraph" w:customStyle="1" w:styleId="653EC52D452E4913A8B46500C0F4C15B">
    <w:name w:val="653EC52D452E4913A8B46500C0F4C15B"/>
    <w:rsid w:val="000D10F4"/>
  </w:style>
  <w:style w:type="paragraph" w:customStyle="1" w:styleId="762EEC1F56324FBCA7B109C56FBD3AF6">
    <w:name w:val="762EEC1F56324FBCA7B109C56FBD3AF6"/>
    <w:rsid w:val="000D10F4"/>
  </w:style>
  <w:style w:type="paragraph" w:customStyle="1" w:styleId="6A09B2DAFFF94199B062B3AB12306110">
    <w:name w:val="6A09B2DAFFF94199B062B3AB12306110"/>
    <w:rsid w:val="000D10F4"/>
  </w:style>
  <w:style w:type="paragraph" w:customStyle="1" w:styleId="588CF96725F54762A44BEE2694B31675">
    <w:name w:val="588CF96725F54762A44BEE2694B31675"/>
    <w:rsid w:val="000D10F4"/>
  </w:style>
  <w:style w:type="paragraph" w:customStyle="1" w:styleId="BE62A4344FFC447E9AFE70AE6B44B698">
    <w:name w:val="BE62A4344FFC447E9AFE70AE6B44B698"/>
    <w:rsid w:val="000D10F4"/>
  </w:style>
  <w:style w:type="paragraph" w:customStyle="1" w:styleId="3B8BBEF46F844DEC986219EC5B7D9CD7">
    <w:name w:val="3B8BBEF46F844DEC986219EC5B7D9CD7"/>
    <w:rsid w:val="000D10F4"/>
  </w:style>
  <w:style w:type="paragraph" w:customStyle="1" w:styleId="81AA31D3E6B645DFAF5790ED39DB08CF">
    <w:name w:val="81AA31D3E6B645DFAF5790ED39DB08CF"/>
    <w:rsid w:val="000D1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03db2c4-cfa1-47cf-b926-9ba3cc5eb230">
      <UserInfo>
        <DisplayName/>
        <AccountId xsi:nil="true"/>
        <AccountType/>
      </UserInfo>
    </SharedWithUsers>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1443</Value>
      <Value>1390</Value>
      <Value>1456</Value>
      <Value>195</Value>
      <Value>1248</Value>
      <Value>1434</Value>
      <Value>1381</Value>
      <Value>1394</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CAMPUSIPKIT-1820381960-92</_dlc_DocId>
    <_dlc_DocIdUrl xmlns="230e9df3-be65-4c73-a93b-d1236ebd677e">
      <Url>https://microsoft.sharepoint.com/teams/campusipkits/systemcentermanagementdeployment/_layouts/15/DocIdRedir.aspx?ID=CAMPUSIPKIT-1820381960-92</Url>
      <Description>CAMPUSIPKIT-1820381960-92</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5.xml><?xml version="1.0" encoding="utf-8"?>
<?mso-contentType ?>
<SharedContentType xmlns="Microsoft.SharePoint.Taxonomy.ContentTypeSync" SourceId="e385fb40-52d4-4fae-9c5b-3e8ff8a5878e" ContentTypeId="0x010100B0EA49C7551391488DA3DE2530955E8B"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961D5FA-B61D-4292-BD96-141DFA696032}">
  <ds:schemaRefs>
    <ds:schemaRef ds:uri="http://schemas.openxmlformats.org/officeDocument/2006/bibliography"/>
  </ds:schemaRefs>
</ds:datastoreItem>
</file>

<file path=customXml/itemProps2.xml><?xml version="1.0" encoding="utf-8"?>
<ds:datastoreItem xmlns:ds="http://schemas.openxmlformats.org/officeDocument/2006/customXml" ds:itemID="{E0AAB5E4-B0FA-4D68-AB9E-FD36C13DDF5E}"/>
</file>

<file path=customXml/itemProps3.xml><?xml version="1.0" encoding="utf-8"?>
<ds:datastoreItem xmlns:ds="http://schemas.openxmlformats.org/officeDocument/2006/customXml" ds:itemID="{8ED3DD0B-DFD9-47D8-8EF5-AFFE5BE4B1FE}"/>
</file>

<file path=customXml/itemProps4.xml><?xml version="1.0" encoding="utf-8"?>
<ds:datastoreItem xmlns:ds="http://schemas.openxmlformats.org/officeDocument/2006/customXml" ds:itemID="{50E337AC-B152-463D-B67E-9A6110FE5D4D}"/>
</file>

<file path=customXml/itemProps5.xml><?xml version="1.0" encoding="utf-8"?>
<ds:datastoreItem xmlns:ds="http://schemas.openxmlformats.org/officeDocument/2006/customXml" ds:itemID="{ED08F9FF-7623-4996-962C-9943A9291657}"/>
</file>

<file path=customXml/itemProps6.xml><?xml version="1.0" encoding="utf-8"?>
<ds:datastoreItem xmlns:ds="http://schemas.openxmlformats.org/officeDocument/2006/customXml" ds:itemID="{8789E588-FA15-4197-97D0-D672408D54DD}"/>
</file>

<file path=docProps/app.xml><?xml version="1.0" encoding="utf-8"?>
<Properties xmlns="http://schemas.openxmlformats.org/officeDocument/2006/extended-properties" xmlns:vt="http://schemas.openxmlformats.org/officeDocument/2006/docPropsVTypes">
  <Template>Normal.dotm</Template>
  <TotalTime>0</TotalTime>
  <Pages>53</Pages>
  <Words>11704</Words>
  <Characters>66715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Capability Architecture</vt:lpstr>
    </vt:vector>
  </TitlesOfParts>
  <Manager/>
  <Company/>
  <LinksUpToDate>false</LinksUpToDate>
  <CharactersWithSpaces>78263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Architecture</dc:title>
  <dc:subject>Configuration Manager 1610</dc:subject>
  <dc:creator/>
  <cp:keywords/>
  <dc:description/>
  <cp:lastModifiedBy/>
  <cp:revision>1</cp:revision>
  <dcterms:created xsi:type="dcterms:W3CDTF">2017-02-07T23:48:00Z</dcterms:created>
  <dcterms:modified xsi:type="dcterms:W3CDTF">2017-02-07T23:52:00Z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Author Position">
    <vt:lpwstr>[Type Author Position Here]</vt:lpwstr>
  </property>
  <property fmtid="{D5CDD505-2E9C-101B-9397-08002B2CF9AE}" pid="4" name="Author Email">
    <vt:lpwstr>[Type Author Email Here]</vt:lpwstr>
  </property>
  <property fmtid="{D5CDD505-2E9C-101B-9397-08002B2CF9AE}" pid="5" name="Version">
    <vt:i4>1</vt:i4>
  </property>
  <property fmtid="{D5CDD505-2E9C-101B-9397-08002B2CF9AE}" pid="6" name="Contributors">
    <vt:lpwstr>[Type Contributors Here]</vt:lpwstr>
  </property>
  <property fmtid="{D5CDD505-2E9C-101B-9397-08002B2CF9AE}" pid="7" name="AssetType">
    <vt:lpwstr/>
  </property>
  <property fmtid="{D5CDD505-2E9C-101B-9397-08002B2CF9AE}" pid="8" name="Geography">
    <vt:lpwstr/>
  </property>
  <property fmtid="{D5CDD505-2E9C-101B-9397-08002B2CF9AE}" pid="9" name="Org Prof Svcs Local">
    <vt:lpwstr>Microsoft Services</vt:lpwstr>
  </property>
  <property fmtid="{D5CDD505-2E9C-101B-9397-08002B2CF9AE}" pid="10" name="Confidential">
    <vt:lpwstr>0</vt:lpwstr>
  </property>
  <property fmtid="{D5CDD505-2E9C-101B-9397-08002B2CF9AE}" pid="11" name="Business Scenarios">
    <vt:lpwstr/>
  </property>
  <property fmtid="{D5CDD505-2E9C-101B-9397-08002B2CF9AE}" pid="12" name="ContentTypeId">
    <vt:lpwstr>0x010100B0EA49C7551391488DA3DE2530955E8B002B4B19A23F728B4F93B1C8E0F11DCA340077C9ECA7F54A5F4A98DD7AD635C5AAF9</vt:lpwstr>
  </property>
  <property fmtid="{D5CDD505-2E9C-101B-9397-08002B2CF9AE}" pid="13" name="Engagement Phase">
    <vt:lpwstr/>
  </property>
  <property fmtid="{D5CDD505-2E9C-101B-9397-08002B2CF9AE}" pid="14" name="Industry">
    <vt:lpwstr/>
  </property>
  <property fmtid="{D5CDD505-2E9C-101B-9397-08002B2CF9AE}" pid="15" name="Status">
    <vt:lpwstr/>
  </property>
  <property fmtid="{D5CDD505-2E9C-101B-9397-08002B2CF9AE}" pid="16" name="Communities">
    <vt:lpwstr/>
  </property>
  <property fmtid="{D5CDD505-2E9C-101B-9397-08002B2CF9AE}" pid="17" name="Org">
    <vt:lpwstr>Microsoft</vt:lpwstr>
  </property>
  <property fmtid="{D5CDD505-2E9C-101B-9397-08002B2CF9AE}" pid="18" name="Org Prof Svcs Support">
    <vt:lpwstr>Microsoft Premier Support</vt:lpwstr>
  </property>
  <property fmtid="{D5CDD505-2E9C-101B-9397-08002B2CF9AE}" pid="19" name="Service Line">
    <vt:lpwstr/>
  </property>
  <property fmtid="{D5CDD505-2E9C-101B-9397-08002B2CF9AE}" pid="20" name="Offering">
    <vt:lpwstr/>
  </property>
  <property fmtid="{D5CDD505-2E9C-101B-9397-08002B2CF9AE}" pid="21" name="Products">
    <vt:lpwstr/>
  </property>
  <property fmtid="{D5CDD505-2E9C-101B-9397-08002B2CF9AE}" pid="22" name="Document Status">
    <vt:lpwstr/>
  </property>
  <property fmtid="{D5CDD505-2E9C-101B-9397-08002B2CF9AE}" pid="23" name="Org Prof Svcs Remote">
    <vt:lpwstr>Global Delivery</vt:lpwstr>
  </property>
  <property fmtid="{D5CDD505-2E9C-101B-9397-08002B2CF9AE}" pid="24" name="Solution Name">
    <vt:lpwstr/>
  </property>
  <property fmtid="{D5CDD505-2E9C-101B-9397-08002B2CF9AE}" pid="25" name="Deliverable Type">
    <vt:lpwstr/>
  </property>
  <property fmtid="{D5CDD505-2E9C-101B-9397-08002B2CF9AE}" pid="26" name="TemplateVersion">
    <vt:lpwstr>4</vt:lpwstr>
  </property>
  <property fmtid="{D5CDD505-2E9C-101B-9397-08002B2CF9AE}" pid="27" name="af1f5bfae61e4243aac9966cb19580e1">
    <vt:lpwstr>WW Devices and Mobility Community|236ae0f9-b395-4438-8cc8-675ab49b7ce3</vt:lpwstr>
  </property>
  <property fmtid="{D5CDD505-2E9C-101B-9397-08002B2CF9AE}" pid="28" name="bc28b5f076654a3b96073bbbebfeb8c9">
    <vt:lpwstr>English|cb91f272-ce4d-4a7e-9bbf-78b58e3d188d</vt:lpwstr>
  </property>
  <property fmtid="{D5CDD505-2E9C-101B-9397-08002B2CF9AE}" pid="29" name="MSProductsTaxHTField0">
    <vt:lpwstr>Active Directory Domain Services|2e759425-9c39-421a-b53c-3f78ca563707;Microsoft System Center Configuration Manager|12b833ad-46b1-440c-a481-4f2ff4fa1e72;Windows Server 2012 R2|85a16c7b-ffe9-466b-a157-74a56d2e11b7;Microsoft Azure Active Directory|fb8fdb9a-c49d-44cf-9863-7f7e5356dff8;Microsoft Deployment Toolkit 2013|fc465756-0ccf-4af9-b5ed-cb9921cf06e0;Microsoft Intune|c86b3eb9-f0f7-4cea-b68e-dc08fe97bea1</vt:lpwstr>
  </property>
  <property fmtid="{D5CDD505-2E9C-101B-9397-08002B2CF9AE}" pid="30" name="_dlc_DocIdItemGuid">
    <vt:lpwstr>75e88ddc-0132-440e-95c2-aa9c8f7d6160</vt:lpwstr>
  </property>
  <property fmtid="{D5CDD505-2E9C-101B-9397-08002B2CF9AE}" pid="31" name="IPKitNavigation">
    <vt:lpwstr/>
  </property>
  <property fmtid="{D5CDD505-2E9C-101B-9397-08002B2CF9AE}" pid="32" name="MSProducts">
    <vt:lpwstr>1390;#Active Directory Domain Services|2e759425-9c39-421a-b53c-3f78ca563707;#195;#Microsoft System Center Configuration Manager|12b833ad-46b1-440c-a481-4f2ff4fa1e72;#1381;#Windows Server 2012 R2|85a16c7b-ffe9-466b-a157-74a56d2e11b7;#1394;#Microsoft Azure Active Directory|fb8fdb9a-c49d-44cf-9863-7f7e5356dff8;#1456;#Microsoft Deployment Toolkit 2013|fc465756-0ccf-4af9-b5ed-cb9921cf06e0;#1443;#Microsoft Intune|c86b3eb9-f0f7-4cea-b68e-dc08fe97bea1</vt:lpwstr>
  </property>
  <property fmtid="{D5CDD505-2E9C-101B-9397-08002B2CF9AE}" pid="33" name="ServicesIPTypes">
    <vt:lpwstr/>
  </property>
  <property fmtid="{D5CDD505-2E9C-101B-9397-08002B2CF9AE}" pid="34" name="ServicesCommunities">
    <vt:lpwstr>1434;#WW Devices and Mobility Community|236ae0f9-b395-4438-8cc8-675ab49b7ce3</vt:lpwstr>
  </property>
  <property fmtid="{D5CDD505-2E9C-101B-9397-08002B2CF9AE}" pid="35" name="MSLanguage">
    <vt:lpwstr>1248;#English|cb91f272-ce4d-4a7e-9bbf-78b58e3d188d</vt:lpwstr>
  </property>
</Properties>
</file>