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E5D45" w14:textId="77777777" w:rsidR="00DD6484" w:rsidRDefault="00DD6484">
      <w:pPr>
        <w:pStyle w:val="BodyText"/>
        <w:rPr>
          <w:rFonts w:ascii="Times New Roman"/>
        </w:rPr>
      </w:pPr>
    </w:p>
    <w:p w14:paraId="65AE5D46" w14:textId="77777777" w:rsidR="00DD6484" w:rsidRDefault="00DD6484">
      <w:pPr>
        <w:pStyle w:val="BodyText"/>
        <w:rPr>
          <w:rFonts w:ascii="Times New Roman"/>
        </w:rPr>
      </w:pPr>
    </w:p>
    <w:p w14:paraId="65AE5D47" w14:textId="77777777" w:rsidR="00DD6484" w:rsidRDefault="00DD6484">
      <w:pPr>
        <w:pStyle w:val="BodyText"/>
        <w:rPr>
          <w:rFonts w:ascii="Times New Roman"/>
        </w:rPr>
      </w:pPr>
    </w:p>
    <w:p w14:paraId="65AE5D48" w14:textId="77777777" w:rsidR="00DD6484" w:rsidRDefault="00DD6484">
      <w:pPr>
        <w:pStyle w:val="BodyText"/>
        <w:rPr>
          <w:rFonts w:ascii="Times New Roman"/>
        </w:rPr>
      </w:pPr>
    </w:p>
    <w:p w14:paraId="65AE5D49" w14:textId="77777777" w:rsidR="00DD6484" w:rsidRDefault="00DD6484">
      <w:pPr>
        <w:pStyle w:val="BodyText"/>
        <w:rPr>
          <w:rFonts w:ascii="Times New Roman"/>
        </w:rPr>
      </w:pPr>
    </w:p>
    <w:p w14:paraId="65AE5D4A" w14:textId="77777777" w:rsidR="00DD6484" w:rsidRDefault="00DD6484">
      <w:pPr>
        <w:pStyle w:val="BodyText"/>
        <w:rPr>
          <w:rFonts w:ascii="Times New Roman"/>
        </w:rPr>
      </w:pPr>
    </w:p>
    <w:p w14:paraId="65AE5D4B" w14:textId="77777777" w:rsidR="00DD6484" w:rsidRDefault="00DD6484">
      <w:pPr>
        <w:pStyle w:val="BodyText"/>
        <w:rPr>
          <w:rFonts w:ascii="Times New Roman"/>
        </w:rPr>
      </w:pPr>
    </w:p>
    <w:p w14:paraId="65AE5D4C" w14:textId="77777777" w:rsidR="00DD6484" w:rsidRDefault="00DD6484">
      <w:pPr>
        <w:pStyle w:val="BodyText"/>
        <w:rPr>
          <w:rFonts w:ascii="Times New Roman"/>
        </w:rPr>
      </w:pPr>
    </w:p>
    <w:p w14:paraId="65AE5D4D" w14:textId="77777777" w:rsidR="00DD6484" w:rsidRDefault="00DD6484">
      <w:pPr>
        <w:pStyle w:val="BodyText"/>
        <w:rPr>
          <w:rFonts w:ascii="Times New Roman"/>
        </w:rPr>
      </w:pPr>
    </w:p>
    <w:p w14:paraId="65AE5D4E" w14:textId="77777777" w:rsidR="00DD6484" w:rsidRDefault="00DD6484">
      <w:pPr>
        <w:pStyle w:val="BodyText"/>
        <w:rPr>
          <w:rFonts w:ascii="Times New Roman"/>
        </w:rPr>
      </w:pPr>
    </w:p>
    <w:p w14:paraId="65AE5D4F" w14:textId="77777777" w:rsidR="00DD6484" w:rsidRDefault="00DD6484">
      <w:pPr>
        <w:pStyle w:val="BodyText"/>
        <w:rPr>
          <w:rFonts w:ascii="Times New Roman"/>
        </w:rPr>
      </w:pPr>
    </w:p>
    <w:p w14:paraId="65AE5D50" w14:textId="77777777" w:rsidR="00DD6484" w:rsidRDefault="00DD6484">
      <w:pPr>
        <w:pStyle w:val="BodyText"/>
        <w:rPr>
          <w:rFonts w:ascii="Times New Roman"/>
        </w:rPr>
      </w:pPr>
    </w:p>
    <w:p w14:paraId="65AE5D51" w14:textId="77777777" w:rsidR="00DD6484" w:rsidRDefault="00DD6484">
      <w:pPr>
        <w:pStyle w:val="BodyText"/>
        <w:rPr>
          <w:rFonts w:ascii="Times New Roman"/>
        </w:rPr>
      </w:pPr>
    </w:p>
    <w:p w14:paraId="65AE5D52" w14:textId="77777777" w:rsidR="00DD6484" w:rsidRDefault="00DD6484">
      <w:pPr>
        <w:pStyle w:val="BodyText"/>
        <w:rPr>
          <w:rFonts w:ascii="Times New Roman"/>
        </w:rPr>
      </w:pPr>
    </w:p>
    <w:p w14:paraId="65AE5D53" w14:textId="77777777" w:rsidR="00DD6484" w:rsidRDefault="00DD6484">
      <w:pPr>
        <w:pStyle w:val="BodyText"/>
        <w:rPr>
          <w:rFonts w:ascii="Times New Roman"/>
        </w:rPr>
      </w:pPr>
    </w:p>
    <w:p w14:paraId="65AE5D54" w14:textId="77777777" w:rsidR="00DD6484" w:rsidRDefault="00DD6484">
      <w:pPr>
        <w:pStyle w:val="BodyText"/>
        <w:rPr>
          <w:rFonts w:ascii="Times New Roman"/>
        </w:rPr>
      </w:pPr>
    </w:p>
    <w:p w14:paraId="65AE5D55" w14:textId="77777777" w:rsidR="00DD6484" w:rsidRDefault="00DD6484">
      <w:pPr>
        <w:pStyle w:val="BodyText"/>
        <w:rPr>
          <w:rFonts w:ascii="Times New Roman"/>
        </w:rPr>
      </w:pPr>
    </w:p>
    <w:p w14:paraId="65AE5D56" w14:textId="77777777" w:rsidR="00DD6484" w:rsidRDefault="00DD6484">
      <w:pPr>
        <w:pStyle w:val="BodyText"/>
        <w:rPr>
          <w:rFonts w:ascii="Times New Roman"/>
        </w:rPr>
      </w:pPr>
    </w:p>
    <w:p w14:paraId="65AE5D57" w14:textId="77777777" w:rsidR="00DD6484" w:rsidRDefault="00DD6484">
      <w:pPr>
        <w:pStyle w:val="BodyText"/>
        <w:rPr>
          <w:rFonts w:ascii="Times New Roman"/>
        </w:rPr>
      </w:pPr>
    </w:p>
    <w:p w14:paraId="65AE5D58" w14:textId="77777777" w:rsidR="00DD6484" w:rsidRDefault="00DD6484">
      <w:pPr>
        <w:pStyle w:val="BodyText"/>
        <w:rPr>
          <w:rFonts w:ascii="Times New Roman"/>
        </w:rPr>
      </w:pPr>
    </w:p>
    <w:p w14:paraId="65AE5D59" w14:textId="77777777" w:rsidR="00DD6484" w:rsidRDefault="00DD6484">
      <w:pPr>
        <w:pStyle w:val="BodyText"/>
        <w:rPr>
          <w:rFonts w:ascii="Times New Roman"/>
        </w:rPr>
      </w:pPr>
    </w:p>
    <w:p w14:paraId="65AE5D5A" w14:textId="77777777" w:rsidR="00DD6484" w:rsidRDefault="00DD6484">
      <w:pPr>
        <w:pStyle w:val="BodyText"/>
        <w:rPr>
          <w:rFonts w:ascii="Times New Roman"/>
        </w:rPr>
      </w:pPr>
    </w:p>
    <w:p w14:paraId="65AE5D5B" w14:textId="77777777" w:rsidR="00DD6484" w:rsidRDefault="00DD6484">
      <w:pPr>
        <w:pStyle w:val="BodyText"/>
        <w:rPr>
          <w:rFonts w:ascii="Times New Roman"/>
        </w:rPr>
      </w:pPr>
    </w:p>
    <w:p w14:paraId="65AE5D5C" w14:textId="77777777" w:rsidR="00DD6484" w:rsidRDefault="00DD6484">
      <w:pPr>
        <w:pStyle w:val="BodyText"/>
        <w:rPr>
          <w:rFonts w:ascii="Times New Roman"/>
        </w:rPr>
      </w:pPr>
    </w:p>
    <w:p w14:paraId="65AE5D5D" w14:textId="77777777" w:rsidR="00DD6484" w:rsidRDefault="00DD6484">
      <w:pPr>
        <w:pStyle w:val="BodyText"/>
        <w:rPr>
          <w:rFonts w:ascii="Times New Roman"/>
        </w:rPr>
      </w:pPr>
    </w:p>
    <w:p w14:paraId="65AE5D5E" w14:textId="77777777" w:rsidR="00DD6484" w:rsidRDefault="00DD6484">
      <w:pPr>
        <w:pStyle w:val="BodyText"/>
        <w:rPr>
          <w:rFonts w:ascii="Times New Roman"/>
        </w:rPr>
      </w:pPr>
    </w:p>
    <w:p w14:paraId="65AE5D5F" w14:textId="77777777" w:rsidR="00DD6484" w:rsidRDefault="00DD6484">
      <w:pPr>
        <w:pStyle w:val="BodyText"/>
        <w:rPr>
          <w:rFonts w:ascii="Times New Roman"/>
        </w:rPr>
      </w:pPr>
    </w:p>
    <w:p w14:paraId="65AE5D60" w14:textId="77777777" w:rsidR="00DD6484" w:rsidRDefault="00DD6484">
      <w:pPr>
        <w:pStyle w:val="BodyText"/>
        <w:rPr>
          <w:rFonts w:ascii="Times New Roman"/>
        </w:rPr>
      </w:pPr>
    </w:p>
    <w:p w14:paraId="65AE5D61" w14:textId="77777777" w:rsidR="00DD6484" w:rsidRDefault="00DD6484">
      <w:pPr>
        <w:pStyle w:val="BodyText"/>
        <w:rPr>
          <w:rFonts w:ascii="Times New Roman"/>
        </w:rPr>
      </w:pPr>
    </w:p>
    <w:p w14:paraId="65AE5D62" w14:textId="77777777" w:rsidR="00DD6484" w:rsidRDefault="00DD6484">
      <w:pPr>
        <w:pStyle w:val="BodyText"/>
        <w:spacing w:before="11"/>
        <w:rPr>
          <w:rFonts w:ascii="Times New Roman"/>
          <w:sz w:val="15"/>
        </w:rPr>
      </w:pPr>
    </w:p>
    <w:p w14:paraId="65AE5D63" w14:textId="77777777" w:rsidR="00DD6484" w:rsidRDefault="00AB7CFC">
      <w:pPr>
        <w:pStyle w:val="Heading1"/>
        <w:ind w:left="220" w:firstLine="0"/>
        <w:rPr>
          <w:b/>
        </w:rPr>
      </w:pPr>
      <w:r>
        <w:pict w14:anchorId="65AE5F15">
          <v:group id="_x0000_s1053" style="position:absolute;left:0;text-align:left;margin-left:66pt;margin-top:-237.45pt;width:545.85pt;height:221.35pt;z-index:251659264;mso-position-horizontal-relative:page" coordorigin="1320,-4749" coordsize="10917,4427">
            <v:rect id="_x0000_s1055" style="position:absolute;left:1320;top:-4749;width:10917;height:4427" fillcolor="#008271" stroked="f"/>
            <v:shapetype id="_x0000_t202" coordsize="21600,21600" o:spt="202" path="m,l,21600r21600,l21600,xe">
              <v:stroke joinstyle="miter"/>
              <v:path gradientshapeok="t" o:connecttype="rect"/>
            </v:shapetype>
            <v:shape id="_x0000_s1054" type="#_x0000_t202" style="position:absolute;left:1320;top:-4749;width:10917;height:4427" filled="f" stroked="f">
              <v:textbox inset="0,0,0,0">
                <w:txbxContent>
                  <w:p w14:paraId="65AE5F23" w14:textId="77777777" w:rsidR="00DD6484" w:rsidRDefault="00DD6484">
                    <w:pPr>
                      <w:spacing w:before="6"/>
                      <w:rPr>
                        <w:sz w:val="67"/>
                      </w:rPr>
                    </w:pPr>
                  </w:p>
                  <w:p w14:paraId="65AE5F24" w14:textId="77777777" w:rsidR="00DD6484" w:rsidRDefault="00AB7CFC">
                    <w:pPr>
                      <w:ind w:left="869"/>
                      <w:rPr>
                        <w:sz w:val="72"/>
                      </w:rPr>
                    </w:pPr>
                    <w:r>
                      <w:rPr>
                        <w:color w:val="FFFFFF"/>
                        <w:sz w:val="72"/>
                      </w:rPr>
                      <w:t>Statement of Work</w:t>
                    </w:r>
                  </w:p>
                </w:txbxContent>
              </v:textbox>
            </v:shape>
            <w10:wrap anchorx="page"/>
          </v:group>
        </w:pict>
      </w:r>
      <w:r>
        <w:rPr>
          <w:b/>
          <w:color w:val="008271"/>
        </w:rPr>
        <w:t>Dynamic Identity Framework Assessment</w:t>
      </w:r>
    </w:p>
    <w:p w14:paraId="65AE5D64" w14:textId="77777777" w:rsidR="00DD6484" w:rsidRDefault="00DD6484">
      <w:pPr>
        <w:pStyle w:val="BodyText"/>
        <w:spacing w:before="2"/>
        <w:rPr>
          <w:rFonts w:ascii="Segoe UI Semibold"/>
          <w:b/>
          <w:sz w:val="42"/>
        </w:rPr>
      </w:pPr>
    </w:p>
    <w:p w14:paraId="65AE5D65" w14:textId="690D4176" w:rsidR="00DD6484" w:rsidRDefault="00AB7CFC">
      <w:pPr>
        <w:pStyle w:val="BodyText"/>
        <w:spacing w:line="367" w:lineRule="auto"/>
        <w:ind w:left="220" w:right="8979"/>
      </w:pPr>
      <w:r>
        <w:t xml:space="preserve">Prepared for </w:t>
      </w:r>
    </w:p>
    <w:p w14:paraId="65AE5D66" w14:textId="77777777" w:rsidR="00DD6484" w:rsidRDefault="00DD6484">
      <w:pPr>
        <w:pStyle w:val="BodyText"/>
        <w:spacing w:before="8"/>
        <w:rPr>
          <w:sz w:val="30"/>
        </w:rPr>
      </w:pPr>
    </w:p>
    <w:p w14:paraId="65AE5D67" w14:textId="5B9218CE" w:rsidR="00DD6484" w:rsidRDefault="00AB7CFC">
      <w:pPr>
        <w:pStyle w:val="BodyText"/>
        <w:spacing w:line="367" w:lineRule="auto"/>
        <w:ind w:left="220" w:right="8979"/>
      </w:pPr>
      <w:r>
        <w:t xml:space="preserve">Prepared by </w:t>
      </w:r>
    </w:p>
    <w:p w14:paraId="65AE5D68" w14:textId="77777777" w:rsidR="00DD6484" w:rsidRDefault="00DD6484">
      <w:pPr>
        <w:pStyle w:val="BodyText"/>
        <w:spacing w:before="9"/>
        <w:rPr>
          <w:sz w:val="30"/>
        </w:rPr>
      </w:pPr>
    </w:p>
    <w:p w14:paraId="65AE5D69" w14:textId="77777777" w:rsidR="00DD6484" w:rsidRDefault="00AB7CFC">
      <w:pPr>
        <w:pStyle w:val="BodyText"/>
        <w:spacing w:before="1"/>
        <w:ind w:left="220"/>
      </w:pPr>
      <w:r>
        <w:t>Date: 4 May 2020</w:t>
      </w:r>
    </w:p>
    <w:p w14:paraId="65AE5D6A" w14:textId="77777777" w:rsidR="00DD6484" w:rsidRDefault="00AB7CFC">
      <w:pPr>
        <w:pStyle w:val="BodyText"/>
        <w:spacing w:before="142"/>
        <w:ind w:left="220"/>
      </w:pPr>
      <w:r>
        <w:t>Version: 1.0</w:t>
      </w:r>
    </w:p>
    <w:p w14:paraId="65AE5D6B" w14:textId="77777777" w:rsidR="00DD6484" w:rsidRDefault="00DD6484">
      <w:pPr>
        <w:sectPr w:rsidR="00DD6484">
          <w:type w:val="continuous"/>
          <w:pgSz w:w="12240" w:h="15840"/>
          <w:pgMar w:top="1500" w:right="0" w:bottom="280" w:left="1220" w:header="720" w:footer="720" w:gutter="0"/>
          <w:cols w:space="720"/>
        </w:sectPr>
      </w:pPr>
    </w:p>
    <w:p w14:paraId="65AE5D6C" w14:textId="77777777" w:rsidR="00DD6484" w:rsidRDefault="00AB7CFC">
      <w:pPr>
        <w:pStyle w:val="Heading1"/>
        <w:spacing w:before="60"/>
        <w:ind w:left="220" w:firstLine="0"/>
        <w:rPr>
          <w:rFonts w:ascii="Calibri Light"/>
        </w:rPr>
      </w:pPr>
      <w:r>
        <w:rPr>
          <w:rFonts w:ascii="Calibri Light"/>
          <w:color w:val="008271"/>
        </w:rPr>
        <w:lastRenderedPageBreak/>
        <w:t>Table of contents</w:t>
      </w:r>
    </w:p>
    <w:sdt>
      <w:sdtPr>
        <w:id w:val="-1989461855"/>
        <w:docPartObj>
          <w:docPartGallery w:val="Table of Contents"/>
          <w:docPartUnique/>
        </w:docPartObj>
      </w:sdtPr>
      <w:sdtEndPr/>
      <w:sdtContent>
        <w:p w14:paraId="65AE5D6D" w14:textId="77777777" w:rsidR="00DD6484" w:rsidRDefault="00AB7CFC">
          <w:pPr>
            <w:pStyle w:val="TOC2"/>
            <w:tabs>
              <w:tab w:val="right" w:leader="dot" w:pos="9571"/>
            </w:tabs>
          </w:pPr>
          <w:hyperlink w:anchor="_bookmark0" w:history="1">
            <w:r>
              <w:t>Introduction</w:t>
            </w:r>
            <w:r>
              <w:tab/>
              <w:t>1</w:t>
            </w:r>
          </w:hyperlink>
        </w:p>
        <w:p w14:paraId="65AE5D6E" w14:textId="77777777" w:rsidR="00DD6484" w:rsidRDefault="00AB7CFC">
          <w:pPr>
            <w:pStyle w:val="TOC1"/>
            <w:numPr>
              <w:ilvl w:val="0"/>
              <w:numId w:val="20"/>
            </w:numPr>
            <w:tabs>
              <w:tab w:val="left" w:pos="621"/>
              <w:tab w:val="left" w:pos="622"/>
              <w:tab w:val="right" w:leader="dot" w:pos="9571"/>
            </w:tabs>
            <w:spacing w:before="142"/>
            <w:ind w:hanging="402"/>
          </w:pPr>
          <w:hyperlink w:anchor="_bookmark1" w:history="1">
            <w:r>
              <w:t>Project objectives</w:t>
            </w:r>
            <w:r>
              <w:rPr>
                <w:spacing w:val="-3"/>
              </w:rPr>
              <w:t xml:space="preserve"> </w:t>
            </w:r>
            <w:r>
              <w:t>and scope</w:t>
            </w:r>
            <w:r>
              <w:tab/>
              <w:t>2</w:t>
            </w:r>
          </w:hyperlink>
        </w:p>
        <w:p w14:paraId="65AE5D6F" w14:textId="77777777" w:rsidR="00DD6484" w:rsidRDefault="00AB7CFC">
          <w:pPr>
            <w:pStyle w:val="TOC3"/>
            <w:numPr>
              <w:ilvl w:val="1"/>
              <w:numId w:val="20"/>
            </w:numPr>
            <w:tabs>
              <w:tab w:val="left" w:pos="1019"/>
              <w:tab w:val="left" w:pos="1020"/>
              <w:tab w:val="right" w:leader="dot" w:pos="9571"/>
            </w:tabs>
            <w:ind w:hanging="601"/>
          </w:pPr>
          <w:hyperlink w:anchor="_bookmark2" w:history="1">
            <w:r>
              <w:t>Objectives</w:t>
            </w:r>
            <w:r>
              <w:tab/>
              <w:t>2</w:t>
            </w:r>
          </w:hyperlink>
        </w:p>
        <w:p w14:paraId="65AE5D70" w14:textId="77777777" w:rsidR="00DD6484" w:rsidRDefault="00AB7CFC">
          <w:pPr>
            <w:pStyle w:val="TOC3"/>
            <w:numPr>
              <w:ilvl w:val="1"/>
              <w:numId w:val="20"/>
            </w:numPr>
            <w:tabs>
              <w:tab w:val="left" w:pos="1019"/>
              <w:tab w:val="left" w:pos="1020"/>
              <w:tab w:val="right" w:leader="dot" w:pos="9571"/>
            </w:tabs>
            <w:spacing w:before="140"/>
            <w:ind w:hanging="601"/>
          </w:pPr>
          <w:hyperlink w:anchor="_bookmark3" w:history="1">
            <w:r>
              <w:t>Areas</w:t>
            </w:r>
            <w:r>
              <w:rPr>
                <w:spacing w:val="-2"/>
              </w:rPr>
              <w:t xml:space="preserve"> </w:t>
            </w:r>
            <w:r>
              <w:t>in</w:t>
            </w:r>
            <w:r>
              <w:rPr>
                <w:spacing w:val="-1"/>
              </w:rPr>
              <w:t xml:space="preserve"> </w:t>
            </w:r>
            <w:r>
              <w:t>scope</w:t>
            </w:r>
            <w:r>
              <w:tab/>
              <w:t>2</w:t>
            </w:r>
          </w:hyperlink>
        </w:p>
        <w:p w14:paraId="65AE5D71" w14:textId="77777777" w:rsidR="00DD6484" w:rsidRDefault="00AB7CFC">
          <w:pPr>
            <w:pStyle w:val="TOC3"/>
            <w:numPr>
              <w:ilvl w:val="1"/>
              <w:numId w:val="20"/>
            </w:numPr>
            <w:tabs>
              <w:tab w:val="left" w:pos="1019"/>
              <w:tab w:val="left" w:pos="1020"/>
              <w:tab w:val="right" w:leader="dot" w:pos="9571"/>
            </w:tabs>
            <w:ind w:hanging="601"/>
          </w:pPr>
          <w:hyperlink w:anchor="_bookmark4" w:history="1">
            <w:r>
              <w:t>Areas out</w:t>
            </w:r>
            <w:r>
              <w:rPr>
                <w:spacing w:val="-3"/>
              </w:rPr>
              <w:t xml:space="preserve"> </w:t>
            </w:r>
            <w:r>
              <w:t>of scope</w:t>
            </w:r>
            <w:r>
              <w:tab/>
              <w:t>3</w:t>
            </w:r>
          </w:hyperlink>
        </w:p>
        <w:p w14:paraId="65AE5D72" w14:textId="77777777" w:rsidR="00DD6484" w:rsidRDefault="00AB7CFC">
          <w:pPr>
            <w:pStyle w:val="TOC1"/>
            <w:numPr>
              <w:ilvl w:val="0"/>
              <w:numId w:val="20"/>
            </w:numPr>
            <w:tabs>
              <w:tab w:val="left" w:pos="621"/>
              <w:tab w:val="left" w:pos="622"/>
              <w:tab w:val="right" w:leader="dot" w:pos="9571"/>
            </w:tabs>
            <w:ind w:hanging="402"/>
          </w:pPr>
          <w:hyperlink w:anchor="_bookmark5" w:history="1">
            <w:r>
              <w:t>Project approach, timeline, and</w:t>
            </w:r>
            <w:r>
              <w:rPr>
                <w:spacing w:val="-1"/>
              </w:rPr>
              <w:t xml:space="preserve"> </w:t>
            </w:r>
            <w:r>
              <w:t>deliverable</w:t>
            </w:r>
            <w:r>
              <w:rPr>
                <w:spacing w:val="-3"/>
              </w:rPr>
              <w:t xml:space="preserve"> </w:t>
            </w:r>
            <w:r>
              <w:t>acceptance</w:t>
            </w:r>
            <w:r>
              <w:tab/>
              <w:t>4</w:t>
            </w:r>
          </w:hyperlink>
        </w:p>
        <w:p w14:paraId="65AE5D73" w14:textId="77777777" w:rsidR="00DD6484" w:rsidRDefault="00AB7CFC">
          <w:pPr>
            <w:pStyle w:val="TOC3"/>
            <w:numPr>
              <w:ilvl w:val="1"/>
              <w:numId w:val="20"/>
            </w:numPr>
            <w:tabs>
              <w:tab w:val="left" w:pos="1019"/>
              <w:tab w:val="left" w:pos="1020"/>
              <w:tab w:val="right" w:leader="dot" w:pos="9571"/>
            </w:tabs>
            <w:ind w:hanging="601"/>
          </w:pPr>
          <w:hyperlink w:anchor="_bookmark6" w:history="1">
            <w:r>
              <w:t>Approach</w:t>
            </w:r>
            <w:r>
              <w:tab/>
              <w:t>4</w:t>
            </w:r>
          </w:hyperlink>
        </w:p>
        <w:p w14:paraId="65AE5D74" w14:textId="77777777" w:rsidR="00DD6484" w:rsidRDefault="00AB7CFC">
          <w:pPr>
            <w:pStyle w:val="TOC3"/>
            <w:numPr>
              <w:ilvl w:val="1"/>
              <w:numId w:val="20"/>
            </w:numPr>
            <w:tabs>
              <w:tab w:val="left" w:pos="1019"/>
              <w:tab w:val="left" w:pos="1020"/>
              <w:tab w:val="right" w:leader="dot" w:pos="9571"/>
            </w:tabs>
            <w:spacing w:before="143"/>
            <w:ind w:hanging="601"/>
          </w:pPr>
          <w:hyperlink w:anchor="_bookmark7" w:history="1">
            <w:r>
              <w:t>Timeline</w:t>
            </w:r>
            <w:r>
              <w:tab/>
              <w:t>8</w:t>
            </w:r>
          </w:hyperlink>
        </w:p>
        <w:p w14:paraId="65AE5D75" w14:textId="77777777" w:rsidR="00DD6484" w:rsidRDefault="00AB7CFC">
          <w:pPr>
            <w:pStyle w:val="TOC3"/>
            <w:numPr>
              <w:ilvl w:val="1"/>
              <w:numId w:val="20"/>
            </w:numPr>
            <w:tabs>
              <w:tab w:val="left" w:pos="1019"/>
              <w:tab w:val="left" w:pos="1020"/>
              <w:tab w:val="right" w:leader="dot" w:pos="9571"/>
            </w:tabs>
            <w:spacing w:before="139"/>
            <w:ind w:hanging="601"/>
          </w:pPr>
          <w:hyperlink w:anchor="_bookmark8" w:history="1">
            <w:r>
              <w:t>Deliverable</w:t>
            </w:r>
            <w:r>
              <w:rPr>
                <w:spacing w:val="-2"/>
              </w:rPr>
              <w:t xml:space="preserve"> </w:t>
            </w:r>
            <w:r>
              <w:t>acceptance</w:t>
            </w:r>
            <w:r>
              <w:rPr>
                <w:spacing w:val="-1"/>
              </w:rPr>
              <w:t xml:space="preserve"> </w:t>
            </w:r>
            <w:r>
              <w:t>process</w:t>
            </w:r>
            <w:r>
              <w:tab/>
              <w:t>9</w:t>
            </w:r>
          </w:hyperlink>
        </w:p>
        <w:p w14:paraId="65AE5D76" w14:textId="77777777" w:rsidR="00DD6484" w:rsidRDefault="00AB7CFC">
          <w:pPr>
            <w:pStyle w:val="TOC3"/>
            <w:numPr>
              <w:ilvl w:val="1"/>
              <w:numId w:val="20"/>
            </w:numPr>
            <w:tabs>
              <w:tab w:val="left" w:pos="1019"/>
              <w:tab w:val="left" w:pos="1020"/>
              <w:tab w:val="right" w:leader="dot" w:pos="9571"/>
            </w:tabs>
            <w:ind w:hanging="601"/>
          </w:pPr>
          <w:hyperlink w:anchor="_bookmark9" w:history="1">
            <w:r>
              <w:t>Project</w:t>
            </w:r>
            <w:r>
              <w:rPr>
                <w:spacing w:val="-2"/>
              </w:rPr>
              <w:t xml:space="preserve"> </w:t>
            </w:r>
            <w:r>
              <w:t>governance</w:t>
            </w:r>
            <w:r>
              <w:tab/>
              <w:t>9</w:t>
            </w:r>
          </w:hyperlink>
        </w:p>
        <w:p w14:paraId="65AE5D77" w14:textId="77777777" w:rsidR="00DD6484" w:rsidRDefault="00AB7CFC">
          <w:pPr>
            <w:pStyle w:val="TOC3"/>
            <w:numPr>
              <w:ilvl w:val="1"/>
              <w:numId w:val="20"/>
            </w:numPr>
            <w:tabs>
              <w:tab w:val="left" w:pos="1019"/>
              <w:tab w:val="left" w:pos="1020"/>
              <w:tab w:val="right" w:leader="dot" w:pos="9572"/>
            </w:tabs>
            <w:spacing w:before="140"/>
            <w:ind w:hanging="601"/>
          </w:pPr>
          <w:hyperlink w:anchor="_bookmark11" w:history="1">
            <w:r>
              <w:t>Project</w:t>
            </w:r>
            <w:r>
              <w:rPr>
                <w:spacing w:val="-2"/>
              </w:rPr>
              <w:t xml:space="preserve"> </w:t>
            </w:r>
            <w:r>
              <w:t>completion</w:t>
            </w:r>
            <w:r>
              <w:tab/>
              <w:t>10</w:t>
            </w:r>
          </w:hyperlink>
        </w:p>
        <w:p w14:paraId="65AE5D78" w14:textId="77777777" w:rsidR="00DD6484" w:rsidRDefault="00AB7CFC">
          <w:pPr>
            <w:pStyle w:val="TOC1"/>
            <w:numPr>
              <w:ilvl w:val="0"/>
              <w:numId w:val="20"/>
            </w:numPr>
            <w:tabs>
              <w:tab w:val="left" w:pos="621"/>
              <w:tab w:val="left" w:pos="622"/>
              <w:tab w:val="right" w:leader="dot" w:pos="9572"/>
            </w:tabs>
            <w:spacing w:before="142"/>
            <w:ind w:hanging="402"/>
          </w:pPr>
          <w:hyperlink w:anchor="_bookmark12" w:history="1">
            <w:r>
              <w:t>Project</w:t>
            </w:r>
            <w:r>
              <w:rPr>
                <w:spacing w:val="-2"/>
              </w:rPr>
              <w:t xml:space="preserve"> </w:t>
            </w:r>
            <w:r>
              <w:t>organization</w:t>
            </w:r>
            <w:r>
              <w:tab/>
              <w:t>11</w:t>
            </w:r>
          </w:hyperlink>
        </w:p>
        <w:p w14:paraId="65AE5D79" w14:textId="77777777" w:rsidR="00DD6484" w:rsidRDefault="00AB7CFC">
          <w:pPr>
            <w:pStyle w:val="TOC3"/>
            <w:numPr>
              <w:ilvl w:val="1"/>
              <w:numId w:val="20"/>
            </w:numPr>
            <w:tabs>
              <w:tab w:val="left" w:pos="1019"/>
              <w:tab w:val="left" w:pos="1020"/>
              <w:tab w:val="right" w:leader="dot" w:pos="9572"/>
            </w:tabs>
            <w:ind w:hanging="601"/>
          </w:pPr>
          <w:hyperlink w:anchor="_bookmark13" w:history="1">
            <w:r>
              <w:t>Project roles</w:t>
            </w:r>
            <w:r>
              <w:rPr>
                <w:spacing w:val="-3"/>
              </w:rPr>
              <w:t xml:space="preserve"> </w:t>
            </w:r>
            <w:r>
              <w:t>and</w:t>
            </w:r>
            <w:r>
              <w:rPr>
                <w:spacing w:val="-1"/>
              </w:rPr>
              <w:t xml:space="preserve"> </w:t>
            </w:r>
            <w:r>
              <w:t>responsibilities</w:t>
            </w:r>
            <w:r>
              <w:tab/>
              <w:t>11</w:t>
            </w:r>
          </w:hyperlink>
        </w:p>
        <w:p w14:paraId="65AE5D7A" w14:textId="77777777" w:rsidR="00DD6484" w:rsidRDefault="00AB7CFC">
          <w:pPr>
            <w:pStyle w:val="TOC1"/>
            <w:numPr>
              <w:ilvl w:val="0"/>
              <w:numId w:val="20"/>
            </w:numPr>
            <w:tabs>
              <w:tab w:val="left" w:pos="621"/>
              <w:tab w:val="left" w:pos="622"/>
              <w:tab w:val="right" w:leader="dot" w:pos="9572"/>
            </w:tabs>
            <w:ind w:hanging="402"/>
          </w:pPr>
          <w:hyperlink w:anchor="_bookmark14" w:history="1">
            <w:r>
              <w:t>Customer responsibilities and</w:t>
            </w:r>
            <w:r>
              <w:rPr>
                <w:spacing w:val="-2"/>
              </w:rPr>
              <w:t xml:space="preserve"> </w:t>
            </w:r>
            <w:r>
              <w:t>project</w:t>
            </w:r>
            <w:r>
              <w:rPr>
                <w:spacing w:val="1"/>
              </w:rPr>
              <w:t xml:space="preserve"> </w:t>
            </w:r>
            <w:r>
              <w:t>assumptions</w:t>
            </w:r>
            <w:r>
              <w:tab/>
              <w:t>12</w:t>
            </w:r>
          </w:hyperlink>
        </w:p>
        <w:p w14:paraId="65AE5D7B" w14:textId="77777777" w:rsidR="00DD6484" w:rsidRDefault="00AB7CFC">
          <w:pPr>
            <w:pStyle w:val="TOC3"/>
            <w:numPr>
              <w:ilvl w:val="1"/>
              <w:numId w:val="20"/>
            </w:numPr>
            <w:tabs>
              <w:tab w:val="left" w:pos="1019"/>
              <w:tab w:val="left" w:pos="1020"/>
              <w:tab w:val="right" w:leader="dot" w:pos="9572"/>
            </w:tabs>
            <w:ind w:hanging="601"/>
          </w:pPr>
          <w:hyperlink w:anchor="_bookmark15" w:history="1">
            <w:r>
              <w:t>Customer</w:t>
            </w:r>
            <w:r>
              <w:rPr>
                <w:spacing w:val="-1"/>
              </w:rPr>
              <w:t xml:space="preserve"> </w:t>
            </w:r>
            <w:r>
              <w:t>responsibilities</w:t>
            </w:r>
            <w:r>
              <w:tab/>
              <w:t>12</w:t>
            </w:r>
          </w:hyperlink>
        </w:p>
        <w:p w14:paraId="65AE5D7C" w14:textId="77777777" w:rsidR="00DD6484" w:rsidRDefault="00AB7CFC">
          <w:pPr>
            <w:pStyle w:val="TOC3"/>
            <w:numPr>
              <w:ilvl w:val="1"/>
              <w:numId w:val="20"/>
            </w:numPr>
            <w:tabs>
              <w:tab w:val="left" w:pos="1019"/>
              <w:tab w:val="left" w:pos="1020"/>
              <w:tab w:val="right" w:leader="dot" w:pos="9572"/>
            </w:tabs>
            <w:spacing w:before="143"/>
            <w:ind w:hanging="601"/>
          </w:pPr>
          <w:hyperlink w:anchor="_bookmark17" w:history="1">
            <w:r>
              <w:t>Project</w:t>
            </w:r>
            <w:r>
              <w:rPr>
                <w:spacing w:val="-2"/>
              </w:rPr>
              <w:t xml:space="preserve"> </w:t>
            </w:r>
            <w:r>
              <w:t>assumptions</w:t>
            </w:r>
            <w:r>
              <w:tab/>
              <w:t>13</w:t>
            </w:r>
          </w:hyperlink>
        </w:p>
        <w:p w14:paraId="65AE5D7D" w14:textId="77777777" w:rsidR="00DD6484" w:rsidRDefault="00AB7CFC">
          <w:pPr>
            <w:pStyle w:val="TOC1"/>
            <w:numPr>
              <w:ilvl w:val="0"/>
              <w:numId w:val="20"/>
            </w:numPr>
            <w:tabs>
              <w:tab w:val="left" w:pos="621"/>
              <w:tab w:val="left" w:pos="622"/>
              <w:tab w:val="right" w:leader="dot" w:pos="9572"/>
            </w:tabs>
            <w:ind w:hanging="402"/>
          </w:pPr>
          <w:hyperlink w:anchor="_bookmark16" w:history="1">
            <w:r>
              <w:t>Exhibits</w:t>
            </w:r>
            <w:r>
              <w:tab/>
              <w:t>13</w:t>
            </w:r>
          </w:hyperlink>
        </w:p>
      </w:sdtContent>
    </w:sdt>
    <w:p w14:paraId="65AE5D7E" w14:textId="77777777" w:rsidR="00DD6484" w:rsidRDefault="00DD6484">
      <w:pPr>
        <w:sectPr w:rsidR="00DD6484">
          <w:pgSz w:w="12240" w:h="15840"/>
          <w:pgMar w:top="1500" w:right="0" w:bottom="280" w:left="1220" w:header="720" w:footer="720" w:gutter="0"/>
          <w:cols w:space="720"/>
        </w:sectPr>
      </w:pPr>
    </w:p>
    <w:p w14:paraId="65AE5D7F" w14:textId="2992C93E" w:rsidR="00DD6484" w:rsidRDefault="00AB7CFC">
      <w:pPr>
        <w:pStyle w:val="BodyText"/>
        <w:spacing w:before="80" w:line="259" w:lineRule="auto"/>
        <w:ind w:left="220" w:right="1459"/>
      </w:pPr>
      <w:r>
        <w:lastRenderedPageBreak/>
        <w:t xml:space="preserve">This Statement of Work (SOW) and any exhibits, appendices, schedules, and attachments to it are made pursuant to Work Order FY20 - 7-VVEION5AP and describes the work to be performed (Services) by Microsoft (“us,” “we”) for </w:t>
      </w:r>
      <w:r w:rsidR="00C76611">
        <w:t xml:space="preserve"> </w:t>
      </w:r>
      <w:r>
        <w:t xml:space="preserve"> (“Customer,”</w:t>
      </w:r>
      <w:r>
        <w:t xml:space="preserve"> “you,” “your”) relating to Dynamic Identity Framework (project).</w:t>
      </w:r>
    </w:p>
    <w:p w14:paraId="65AE5D80" w14:textId="77777777" w:rsidR="00DD6484" w:rsidRDefault="00AB7CFC">
      <w:pPr>
        <w:pStyle w:val="BodyText"/>
        <w:spacing w:before="118" w:line="259" w:lineRule="auto"/>
        <w:ind w:left="220" w:right="1849"/>
      </w:pPr>
      <w:r>
        <w:t>This SOW and the associated Work Order expire 30 days after their publication date, unless signed by both parties, or formally extended in writing by Microsoft.</w:t>
      </w:r>
    </w:p>
    <w:p w14:paraId="65AE5D81" w14:textId="77777777" w:rsidR="00DD6484" w:rsidRDefault="00DD6484">
      <w:pPr>
        <w:pStyle w:val="BodyText"/>
        <w:rPr>
          <w:sz w:val="26"/>
        </w:rPr>
      </w:pPr>
    </w:p>
    <w:p w14:paraId="65AE5D82" w14:textId="77777777" w:rsidR="00DD6484" w:rsidRDefault="00AB7CFC">
      <w:pPr>
        <w:pStyle w:val="Heading1"/>
        <w:spacing w:before="182"/>
        <w:ind w:left="220" w:firstLine="0"/>
        <w:rPr>
          <w:b/>
        </w:rPr>
      </w:pPr>
      <w:bookmarkStart w:id="0" w:name="_bookmark0"/>
      <w:bookmarkEnd w:id="0"/>
      <w:r>
        <w:rPr>
          <w:b/>
          <w:color w:val="008271"/>
        </w:rPr>
        <w:t>Introduction</w:t>
      </w:r>
    </w:p>
    <w:p w14:paraId="65AE5D83" w14:textId="325CA667" w:rsidR="00DD6484" w:rsidRDefault="00AB7CFC">
      <w:pPr>
        <w:pStyle w:val="BodyText"/>
        <w:spacing w:before="155"/>
        <w:ind w:left="220"/>
      </w:pPr>
      <w:r>
        <w:t>Costa (</w:t>
      </w:r>
      <w:r w:rsidR="00C76611">
        <w:t xml:space="preserve"> </w:t>
      </w:r>
      <w:r>
        <w:t>) is looking for an architectural review of their “Copernico” application from an</w:t>
      </w:r>
    </w:p>
    <w:p w14:paraId="65AE5D84" w14:textId="77777777" w:rsidR="00DD6484" w:rsidRDefault="00AB7CFC">
      <w:pPr>
        <w:pStyle w:val="BodyText"/>
        <w:spacing w:before="19" w:line="369" w:lineRule="auto"/>
        <w:ind w:left="220" w:right="6160"/>
      </w:pPr>
      <w:r>
        <w:rPr>
          <w:noProof/>
        </w:rPr>
        <w:drawing>
          <wp:anchor distT="0" distB="0" distL="0" distR="0" simplePos="0" relativeHeight="2" behindDoc="0" locked="0" layoutInCell="1" allowOverlap="1" wp14:anchorId="65AE5F16" wp14:editId="65AE5F17">
            <wp:simplePos x="0" y="0"/>
            <wp:positionH relativeFrom="page">
              <wp:posOffset>964730</wp:posOffset>
            </wp:positionH>
            <wp:positionV relativeFrom="paragraph">
              <wp:posOffset>566426</wp:posOffset>
            </wp:positionV>
            <wp:extent cx="5857618" cy="29900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57618" cy="2990088"/>
                    </a:xfrm>
                    <a:prstGeom prst="rect">
                      <a:avLst/>
                    </a:prstGeom>
                  </pic:spPr>
                </pic:pic>
              </a:graphicData>
            </a:graphic>
          </wp:anchor>
        </w:drawing>
      </w:r>
      <w:r>
        <w:t>Identity, Security and Infrastructure point of view. The current architecture is displayed below:</w:t>
      </w:r>
    </w:p>
    <w:p w14:paraId="65AE5D85" w14:textId="77777777" w:rsidR="00DD6484" w:rsidRDefault="00DD6484">
      <w:pPr>
        <w:pStyle w:val="BodyText"/>
        <w:spacing w:before="12"/>
        <w:rPr>
          <w:sz w:val="19"/>
        </w:rPr>
      </w:pPr>
    </w:p>
    <w:p w14:paraId="65AE5D86" w14:textId="77777777" w:rsidR="00DD6484" w:rsidRDefault="00AB7CFC">
      <w:pPr>
        <w:pStyle w:val="BodyText"/>
        <w:spacing w:line="259" w:lineRule="auto"/>
        <w:ind w:left="220" w:right="1570"/>
        <w:jc w:val="both"/>
      </w:pPr>
      <w:r>
        <w:t xml:space="preserve">The solution leverages several Azure IaaS and PaaS components </w:t>
      </w:r>
      <w:r>
        <w:t>and the customer is looking for a review of the as-is infrastructure in order to implement the best practices recommended by Microsoft related to securing authentication and access to resources, such as:</w:t>
      </w:r>
    </w:p>
    <w:p w14:paraId="65AE5D87" w14:textId="77777777" w:rsidR="00DD6484" w:rsidRDefault="00AB7CFC">
      <w:pPr>
        <w:pStyle w:val="ListParagraph"/>
        <w:numPr>
          <w:ilvl w:val="0"/>
          <w:numId w:val="19"/>
        </w:numPr>
        <w:tabs>
          <w:tab w:val="left" w:pos="940"/>
          <w:tab w:val="left" w:pos="941"/>
        </w:tabs>
        <w:spacing w:before="121"/>
        <w:ind w:hanging="361"/>
        <w:rPr>
          <w:sz w:val="20"/>
        </w:rPr>
      </w:pPr>
      <w:r>
        <w:rPr>
          <w:sz w:val="20"/>
        </w:rPr>
        <w:t>Restricting access to PaaS resources using firewalling and network</w:t>
      </w:r>
      <w:r>
        <w:rPr>
          <w:spacing w:val="-5"/>
          <w:sz w:val="20"/>
        </w:rPr>
        <w:t xml:space="preserve"> </w:t>
      </w:r>
      <w:r>
        <w:rPr>
          <w:sz w:val="20"/>
        </w:rPr>
        <w:t>rules</w:t>
      </w:r>
    </w:p>
    <w:p w14:paraId="65AE5D88" w14:textId="77777777" w:rsidR="00DD6484" w:rsidRDefault="00AB7CFC">
      <w:pPr>
        <w:pStyle w:val="ListParagraph"/>
        <w:numPr>
          <w:ilvl w:val="0"/>
          <w:numId w:val="19"/>
        </w:numPr>
        <w:tabs>
          <w:tab w:val="left" w:pos="940"/>
          <w:tab w:val="left" w:pos="941"/>
        </w:tabs>
        <w:ind w:hanging="361"/>
        <w:rPr>
          <w:sz w:val="20"/>
        </w:rPr>
      </w:pPr>
      <w:r>
        <w:rPr>
          <w:sz w:val="20"/>
        </w:rPr>
        <w:t>Disabling obsolete cypher</w:t>
      </w:r>
      <w:r>
        <w:rPr>
          <w:spacing w:val="-1"/>
          <w:sz w:val="20"/>
        </w:rPr>
        <w:t xml:space="preserve"> </w:t>
      </w:r>
      <w:r>
        <w:rPr>
          <w:sz w:val="20"/>
        </w:rPr>
        <w:t>suites</w:t>
      </w:r>
    </w:p>
    <w:p w14:paraId="65AE5D89" w14:textId="77777777" w:rsidR="00DD6484" w:rsidRDefault="00AB7CFC">
      <w:pPr>
        <w:pStyle w:val="ListParagraph"/>
        <w:numPr>
          <w:ilvl w:val="0"/>
          <w:numId w:val="19"/>
        </w:numPr>
        <w:tabs>
          <w:tab w:val="left" w:pos="940"/>
          <w:tab w:val="left" w:pos="941"/>
        </w:tabs>
        <w:spacing w:before="19"/>
        <w:ind w:hanging="361"/>
        <w:rPr>
          <w:sz w:val="20"/>
        </w:rPr>
      </w:pPr>
      <w:r>
        <w:rPr>
          <w:sz w:val="20"/>
        </w:rPr>
        <w:t>Manage hybrid DNS</w:t>
      </w:r>
      <w:r>
        <w:rPr>
          <w:spacing w:val="-3"/>
          <w:sz w:val="20"/>
        </w:rPr>
        <w:t xml:space="preserve"> </w:t>
      </w:r>
      <w:r>
        <w:rPr>
          <w:sz w:val="20"/>
        </w:rPr>
        <w:t>resolution</w:t>
      </w:r>
    </w:p>
    <w:p w14:paraId="65AE5D8A" w14:textId="77777777" w:rsidR="00DD6484" w:rsidRDefault="00AB7CFC">
      <w:pPr>
        <w:pStyle w:val="BodyText"/>
        <w:spacing w:before="142" w:line="259" w:lineRule="auto"/>
        <w:ind w:left="220" w:right="1459"/>
      </w:pPr>
      <w:r>
        <w:t>Microsoft has created an assessment process that helps align identity and security services to business goals and objecti</w:t>
      </w:r>
      <w:r>
        <w:t>ves. By using standard assessment models, along with the four pillars of identity (Administration, Authentication, Authorization, and Analytics and Intelligence), Microsoft will work closely with Costa to establish an actionable identity strategy and roadm</w:t>
      </w:r>
      <w:r>
        <w:t>ap that aligns to the goals of the business.</w:t>
      </w:r>
    </w:p>
    <w:p w14:paraId="65AE5D8B" w14:textId="77777777" w:rsidR="00DD6484" w:rsidRDefault="00DD6484">
      <w:pPr>
        <w:spacing w:line="259" w:lineRule="auto"/>
        <w:sectPr w:rsidR="00DD6484">
          <w:footerReference w:type="default" r:id="rId8"/>
          <w:pgSz w:w="12240" w:h="15840"/>
          <w:pgMar w:top="1360" w:right="0" w:bottom="940" w:left="1220" w:header="0" w:footer="751" w:gutter="0"/>
          <w:pgNumType w:start="1"/>
          <w:cols w:space="720"/>
        </w:sectPr>
      </w:pPr>
    </w:p>
    <w:p w14:paraId="65AE5D8C" w14:textId="77777777" w:rsidR="00DD6484" w:rsidRDefault="00AB7CFC">
      <w:pPr>
        <w:pStyle w:val="BodyText"/>
        <w:spacing w:before="80" w:line="259" w:lineRule="auto"/>
        <w:ind w:left="220" w:right="1649"/>
      </w:pPr>
      <w:r>
        <w:lastRenderedPageBreak/>
        <w:t>Costa recognizes that its identity and security infrastructure is a key facilitator of growth for its business and is committed to participating in the assessment process as laid out in this SOW, to establish a long- range IT strategy for identity and secu</w:t>
      </w:r>
      <w:r>
        <w:t xml:space="preserve">rity. The purpose of this SOW is to provide a proposal for an identity and security assessment with the goals of analyzing the Customer’s current state, providing recommendations based on the analysis, and providing a recommended long-range and actionable </w:t>
      </w:r>
      <w:r>
        <w:t>roadmap that can be used to improve identity and security services across its business.</w:t>
      </w:r>
    </w:p>
    <w:p w14:paraId="65AE5D8D" w14:textId="77777777" w:rsidR="00DD6484" w:rsidRDefault="00DD6484">
      <w:pPr>
        <w:pStyle w:val="BodyText"/>
        <w:rPr>
          <w:sz w:val="18"/>
        </w:rPr>
      </w:pPr>
    </w:p>
    <w:p w14:paraId="65AE5D8E" w14:textId="77777777" w:rsidR="00DD6484" w:rsidRDefault="00AB7CFC">
      <w:pPr>
        <w:pStyle w:val="Heading1"/>
        <w:numPr>
          <w:ilvl w:val="0"/>
          <w:numId w:val="18"/>
        </w:numPr>
        <w:tabs>
          <w:tab w:val="left" w:pos="581"/>
        </w:tabs>
        <w:spacing w:before="0"/>
        <w:ind w:hanging="361"/>
        <w:rPr>
          <w:b/>
        </w:rPr>
      </w:pPr>
      <w:bookmarkStart w:id="1" w:name="_bookmark1"/>
      <w:bookmarkEnd w:id="1"/>
      <w:r>
        <w:rPr>
          <w:b/>
          <w:color w:val="008271"/>
        </w:rPr>
        <w:t>Project objectives and scope</w:t>
      </w:r>
    </w:p>
    <w:p w14:paraId="65AE5D8F" w14:textId="77777777" w:rsidR="00DD6484" w:rsidRDefault="00AB7CFC">
      <w:pPr>
        <w:pStyle w:val="Heading2"/>
        <w:numPr>
          <w:ilvl w:val="1"/>
          <w:numId w:val="18"/>
        </w:numPr>
        <w:tabs>
          <w:tab w:val="left" w:pos="653"/>
        </w:tabs>
        <w:spacing w:before="273"/>
        <w:ind w:hanging="433"/>
        <w:rPr>
          <w:b/>
        </w:rPr>
      </w:pPr>
      <w:bookmarkStart w:id="2" w:name="_bookmark2"/>
      <w:bookmarkEnd w:id="2"/>
      <w:r>
        <w:rPr>
          <w:b/>
          <w:color w:val="008271"/>
        </w:rPr>
        <w:t>Objectives</w:t>
      </w:r>
    </w:p>
    <w:p w14:paraId="65AE5D90" w14:textId="77777777" w:rsidR="00DD6484" w:rsidRDefault="00AB7CFC">
      <w:pPr>
        <w:pStyle w:val="BodyText"/>
        <w:spacing w:before="151"/>
        <w:ind w:left="220"/>
      </w:pPr>
      <w:r>
        <w:t>The objectives of this project are to complete an assessment to gain an understanding of:</w:t>
      </w:r>
    </w:p>
    <w:p w14:paraId="65AE5D91" w14:textId="77777777" w:rsidR="00DD6484" w:rsidRDefault="00AB7CFC">
      <w:pPr>
        <w:pStyle w:val="ListParagraph"/>
        <w:numPr>
          <w:ilvl w:val="0"/>
          <w:numId w:val="17"/>
        </w:numPr>
        <w:tabs>
          <w:tab w:val="left" w:pos="580"/>
          <w:tab w:val="left" w:pos="581"/>
        </w:tabs>
        <w:spacing w:before="140"/>
        <w:ind w:hanging="361"/>
        <w:rPr>
          <w:sz w:val="20"/>
        </w:rPr>
      </w:pPr>
      <w:r>
        <w:rPr>
          <w:sz w:val="20"/>
        </w:rPr>
        <w:t>The current business goals and objectives of Costa’s “Copernico”</w:t>
      </w:r>
      <w:r>
        <w:rPr>
          <w:spacing w:val="-2"/>
          <w:sz w:val="20"/>
        </w:rPr>
        <w:t xml:space="preserve"> </w:t>
      </w:r>
      <w:r>
        <w:rPr>
          <w:sz w:val="20"/>
        </w:rPr>
        <w:t>application</w:t>
      </w:r>
    </w:p>
    <w:p w14:paraId="65AE5D92" w14:textId="77777777" w:rsidR="00DD6484" w:rsidRDefault="00AB7CFC">
      <w:pPr>
        <w:pStyle w:val="ListParagraph"/>
        <w:numPr>
          <w:ilvl w:val="0"/>
          <w:numId w:val="17"/>
        </w:numPr>
        <w:tabs>
          <w:tab w:val="left" w:pos="580"/>
          <w:tab w:val="left" w:pos="581"/>
        </w:tabs>
        <w:ind w:hanging="361"/>
        <w:rPr>
          <w:sz w:val="20"/>
        </w:rPr>
      </w:pPr>
      <w:r>
        <w:rPr>
          <w:sz w:val="20"/>
        </w:rPr>
        <w:t>Key initiatives that might be planned or are in</w:t>
      </w:r>
      <w:r>
        <w:rPr>
          <w:spacing w:val="-8"/>
          <w:sz w:val="20"/>
        </w:rPr>
        <w:t xml:space="preserve"> </w:t>
      </w:r>
      <w:r>
        <w:rPr>
          <w:sz w:val="20"/>
        </w:rPr>
        <w:t>process</w:t>
      </w:r>
    </w:p>
    <w:p w14:paraId="65AE5D93" w14:textId="77777777" w:rsidR="00DD6484" w:rsidRDefault="00AB7CFC">
      <w:pPr>
        <w:pStyle w:val="ListParagraph"/>
        <w:numPr>
          <w:ilvl w:val="0"/>
          <w:numId w:val="17"/>
        </w:numPr>
        <w:tabs>
          <w:tab w:val="left" w:pos="580"/>
          <w:tab w:val="left" w:pos="581"/>
        </w:tabs>
        <w:spacing w:before="20"/>
        <w:ind w:hanging="361"/>
        <w:rPr>
          <w:sz w:val="20"/>
        </w:rPr>
      </w:pPr>
      <w:r>
        <w:rPr>
          <w:sz w:val="20"/>
        </w:rPr>
        <w:t>Challenges that are being experienced with existing identity and security</w:t>
      </w:r>
      <w:r>
        <w:rPr>
          <w:spacing w:val="-2"/>
          <w:sz w:val="20"/>
        </w:rPr>
        <w:t xml:space="preserve"> </w:t>
      </w:r>
      <w:r>
        <w:rPr>
          <w:sz w:val="20"/>
        </w:rPr>
        <w:t>services</w:t>
      </w:r>
    </w:p>
    <w:p w14:paraId="65AE5D94" w14:textId="77777777" w:rsidR="00DD6484" w:rsidRDefault="00AB7CFC">
      <w:pPr>
        <w:pStyle w:val="ListParagraph"/>
        <w:numPr>
          <w:ilvl w:val="0"/>
          <w:numId w:val="17"/>
        </w:numPr>
        <w:tabs>
          <w:tab w:val="left" w:pos="580"/>
          <w:tab w:val="left" w:pos="581"/>
        </w:tabs>
        <w:ind w:hanging="361"/>
        <w:rPr>
          <w:sz w:val="20"/>
        </w:rPr>
      </w:pPr>
      <w:r>
        <w:rPr>
          <w:sz w:val="20"/>
        </w:rPr>
        <w:t>Policies, guidelines, or standards speci</w:t>
      </w:r>
      <w:r>
        <w:rPr>
          <w:sz w:val="20"/>
        </w:rPr>
        <w:t>fic to identity and</w:t>
      </w:r>
      <w:r>
        <w:rPr>
          <w:spacing w:val="-7"/>
          <w:sz w:val="20"/>
        </w:rPr>
        <w:t xml:space="preserve"> </w:t>
      </w:r>
      <w:r>
        <w:rPr>
          <w:sz w:val="20"/>
        </w:rPr>
        <w:t>security</w:t>
      </w:r>
    </w:p>
    <w:p w14:paraId="65AE5D95" w14:textId="77777777" w:rsidR="00DD6484" w:rsidRDefault="00AB7CFC">
      <w:pPr>
        <w:pStyle w:val="ListParagraph"/>
        <w:numPr>
          <w:ilvl w:val="0"/>
          <w:numId w:val="17"/>
        </w:numPr>
        <w:tabs>
          <w:tab w:val="left" w:pos="580"/>
          <w:tab w:val="left" w:pos="581"/>
        </w:tabs>
        <w:ind w:hanging="361"/>
        <w:rPr>
          <w:sz w:val="20"/>
        </w:rPr>
      </w:pPr>
      <w:r>
        <w:rPr>
          <w:sz w:val="20"/>
        </w:rPr>
        <w:t>Architectural and systems information specific to identity and security</w:t>
      </w:r>
      <w:r>
        <w:rPr>
          <w:spacing w:val="-4"/>
          <w:sz w:val="20"/>
        </w:rPr>
        <w:t xml:space="preserve"> </w:t>
      </w:r>
      <w:r>
        <w:rPr>
          <w:sz w:val="20"/>
        </w:rPr>
        <w:t>systems</w:t>
      </w:r>
    </w:p>
    <w:p w14:paraId="65AE5D96" w14:textId="77777777" w:rsidR="00DD6484" w:rsidRDefault="00AB7CFC">
      <w:pPr>
        <w:pStyle w:val="ListParagraph"/>
        <w:numPr>
          <w:ilvl w:val="0"/>
          <w:numId w:val="17"/>
        </w:numPr>
        <w:tabs>
          <w:tab w:val="left" w:pos="580"/>
          <w:tab w:val="left" w:pos="581"/>
        </w:tabs>
        <w:spacing w:before="19" w:line="259" w:lineRule="auto"/>
        <w:ind w:right="1770"/>
        <w:rPr>
          <w:sz w:val="20"/>
        </w:rPr>
      </w:pPr>
      <w:r>
        <w:rPr>
          <w:sz w:val="20"/>
        </w:rPr>
        <w:t>How the existing “Copernico” application leverages identity and security services including</w:t>
      </w:r>
      <w:r>
        <w:rPr>
          <w:spacing w:val="-34"/>
          <w:sz w:val="20"/>
        </w:rPr>
        <w:t xml:space="preserve"> </w:t>
      </w:r>
      <w:r>
        <w:rPr>
          <w:sz w:val="20"/>
        </w:rPr>
        <w:t>internal development practices or guidelines that are in place</w:t>
      </w:r>
      <w:r>
        <w:rPr>
          <w:spacing w:val="-5"/>
          <w:sz w:val="20"/>
        </w:rPr>
        <w:t xml:space="preserve"> </w:t>
      </w:r>
      <w:r>
        <w:rPr>
          <w:sz w:val="20"/>
        </w:rPr>
        <w:t>today</w:t>
      </w:r>
    </w:p>
    <w:p w14:paraId="65AE5D97" w14:textId="77777777" w:rsidR="00DD6484" w:rsidRDefault="00AB7CFC">
      <w:pPr>
        <w:pStyle w:val="BodyText"/>
        <w:spacing w:before="119"/>
        <w:ind w:left="220"/>
      </w:pPr>
      <w:r>
        <w:t>Microsoft will provide documented recommendations and a roadmap for improving identity and secu</w:t>
      </w:r>
      <w:r>
        <w:t>rity</w:t>
      </w:r>
    </w:p>
    <w:p w14:paraId="65AE5D98" w14:textId="77777777" w:rsidR="00DD6484" w:rsidRDefault="00AB7CFC">
      <w:pPr>
        <w:pStyle w:val="BodyText"/>
        <w:spacing w:before="22"/>
        <w:ind w:left="220"/>
      </w:pPr>
      <w:r>
        <w:t>services for the “Copernico” application.</w:t>
      </w:r>
    </w:p>
    <w:p w14:paraId="65AE5D99" w14:textId="77777777" w:rsidR="00DD6484" w:rsidRDefault="00DD6484">
      <w:pPr>
        <w:pStyle w:val="BodyText"/>
        <w:spacing w:before="10"/>
        <w:rPr>
          <w:sz w:val="19"/>
        </w:rPr>
      </w:pPr>
    </w:p>
    <w:p w14:paraId="65AE5D9A" w14:textId="77777777" w:rsidR="00DD6484" w:rsidRDefault="00AB7CFC">
      <w:pPr>
        <w:pStyle w:val="Heading2"/>
        <w:numPr>
          <w:ilvl w:val="1"/>
          <w:numId w:val="18"/>
        </w:numPr>
        <w:tabs>
          <w:tab w:val="left" w:pos="653"/>
        </w:tabs>
        <w:ind w:hanging="433"/>
        <w:rPr>
          <w:b/>
        </w:rPr>
      </w:pPr>
      <w:bookmarkStart w:id="3" w:name="_bookmark3"/>
      <w:bookmarkEnd w:id="3"/>
      <w:r>
        <w:rPr>
          <w:b/>
          <w:color w:val="008271"/>
        </w:rPr>
        <w:t>Areas in</w:t>
      </w:r>
      <w:r>
        <w:rPr>
          <w:b/>
          <w:color w:val="008271"/>
          <w:spacing w:val="-4"/>
        </w:rPr>
        <w:t xml:space="preserve"> </w:t>
      </w:r>
      <w:r>
        <w:rPr>
          <w:b/>
          <w:color w:val="008271"/>
        </w:rPr>
        <w:t>scope</w:t>
      </w:r>
    </w:p>
    <w:p w14:paraId="65AE5D9B" w14:textId="77777777" w:rsidR="00DD6484" w:rsidRDefault="00AB7CFC">
      <w:pPr>
        <w:pStyle w:val="Heading3"/>
        <w:numPr>
          <w:ilvl w:val="2"/>
          <w:numId w:val="18"/>
        </w:numPr>
        <w:tabs>
          <w:tab w:val="left" w:pos="941"/>
        </w:tabs>
        <w:spacing w:before="268"/>
        <w:ind w:hanging="721"/>
        <w:rPr>
          <w:b/>
        </w:rPr>
      </w:pPr>
      <w:r>
        <w:rPr>
          <w:b/>
          <w:color w:val="008271"/>
        </w:rPr>
        <w:t>General project</w:t>
      </w:r>
      <w:r>
        <w:rPr>
          <w:b/>
          <w:color w:val="008271"/>
          <w:spacing w:val="-2"/>
        </w:rPr>
        <w:t xml:space="preserve"> </w:t>
      </w:r>
      <w:r>
        <w:rPr>
          <w:b/>
          <w:color w:val="008271"/>
        </w:rPr>
        <w:t>scope</w:t>
      </w:r>
    </w:p>
    <w:p w14:paraId="65AE5D9C" w14:textId="77777777" w:rsidR="00DD6484" w:rsidRDefault="00AB7CFC">
      <w:pPr>
        <w:pStyle w:val="BodyText"/>
        <w:spacing w:before="149"/>
        <w:ind w:left="220"/>
      </w:pPr>
      <w:r>
        <w:t>Microsoft will provide Services in support of the following scope.</w:t>
      </w:r>
    </w:p>
    <w:p w14:paraId="65AE5D9D" w14:textId="77777777" w:rsidR="00DD6484" w:rsidRDefault="00DD6484">
      <w:pPr>
        <w:pStyle w:val="BodyText"/>
        <w:spacing w:before="6"/>
        <w:rPr>
          <w:sz w:val="10"/>
        </w:r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2"/>
        <w:gridCol w:w="4412"/>
        <w:gridCol w:w="2787"/>
      </w:tblGrid>
      <w:tr w:rsidR="00DD6484" w14:paraId="65AE5DA1" w14:textId="77777777">
        <w:trPr>
          <w:trHeight w:val="506"/>
        </w:trPr>
        <w:tc>
          <w:tcPr>
            <w:tcW w:w="2162" w:type="dxa"/>
            <w:shd w:val="clear" w:color="auto" w:fill="008271"/>
          </w:tcPr>
          <w:p w14:paraId="65AE5D9E" w14:textId="77777777" w:rsidR="00DD6484" w:rsidRDefault="00AB7CFC">
            <w:pPr>
              <w:pStyle w:val="TableParagraph"/>
              <w:ind w:left="110"/>
              <w:rPr>
                <w:b/>
                <w:sz w:val="20"/>
              </w:rPr>
            </w:pPr>
            <w:r>
              <w:rPr>
                <w:b/>
                <w:color w:val="FFFFFF"/>
                <w:sz w:val="20"/>
              </w:rPr>
              <w:t>Area</w:t>
            </w:r>
          </w:p>
        </w:tc>
        <w:tc>
          <w:tcPr>
            <w:tcW w:w="4412" w:type="dxa"/>
            <w:shd w:val="clear" w:color="auto" w:fill="008271"/>
          </w:tcPr>
          <w:p w14:paraId="65AE5D9F" w14:textId="77777777" w:rsidR="00DD6484" w:rsidRDefault="00AB7CFC">
            <w:pPr>
              <w:pStyle w:val="TableParagraph"/>
              <w:ind w:left="110"/>
              <w:rPr>
                <w:b/>
                <w:sz w:val="20"/>
              </w:rPr>
            </w:pPr>
            <w:r>
              <w:rPr>
                <w:b/>
                <w:color w:val="FFFFFF"/>
                <w:sz w:val="20"/>
              </w:rPr>
              <w:t>Description</w:t>
            </w:r>
          </w:p>
        </w:tc>
        <w:tc>
          <w:tcPr>
            <w:tcW w:w="2787" w:type="dxa"/>
            <w:shd w:val="clear" w:color="auto" w:fill="008271"/>
          </w:tcPr>
          <w:p w14:paraId="65AE5DA0" w14:textId="77777777" w:rsidR="00DD6484" w:rsidRDefault="00AB7CFC">
            <w:pPr>
              <w:pStyle w:val="TableParagraph"/>
              <w:ind w:left="110"/>
              <w:rPr>
                <w:b/>
                <w:sz w:val="20"/>
              </w:rPr>
            </w:pPr>
            <w:r>
              <w:rPr>
                <w:b/>
                <w:color w:val="FFFFFF"/>
                <w:sz w:val="20"/>
              </w:rPr>
              <w:t>Assumptions</w:t>
            </w:r>
          </w:p>
        </w:tc>
      </w:tr>
      <w:tr w:rsidR="00DD6484" w14:paraId="65AE5DA8" w14:textId="77777777">
        <w:trPr>
          <w:trHeight w:val="3141"/>
        </w:trPr>
        <w:tc>
          <w:tcPr>
            <w:tcW w:w="2162" w:type="dxa"/>
            <w:tcBorders>
              <w:bottom w:val="single" w:sz="4" w:space="0" w:color="000000"/>
            </w:tcBorders>
          </w:tcPr>
          <w:p w14:paraId="65AE5DA2" w14:textId="77777777" w:rsidR="00DD6484" w:rsidRDefault="00AB7CFC">
            <w:pPr>
              <w:pStyle w:val="TableParagraph"/>
              <w:ind w:left="110" w:right="139"/>
              <w:rPr>
                <w:sz w:val="20"/>
              </w:rPr>
            </w:pPr>
            <w:r>
              <w:rPr>
                <w:w w:val="95"/>
                <w:sz w:val="20"/>
              </w:rPr>
              <w:t xml:space="preserve">Assessment </w:t>
            </w:r>
            <w:r>
              <w:rPr>
                <w:sz w:val="20"/>
              </w:rPr>
              <w:t>workshops</w:t>
            </w:r>
          </w:p>
        </w:tc>
        <w:tc>
          <w:tcPr>
            <w:tcW w:w="4412" w:type="dxa"/>
            <w:tcBorders>
              <w:bottom w:val="single" w:sz="4" w:space="0" w:color="000000"/>
            </w:tcBorders>
          </w:tcPr>
          <w:p w14:paraId="65AE5DA3" w14:textId="77777777" w:rsidR="00DD6484" w:rsidRDefault="00AB7CFC">
            <w:pPr>
              <w:pStyle w:val="TableParagraph"/>
              <w:ind w:left="110" w:right="416"/>
              <w:rPr>
                <w:sz w:val="20"/>
              </w:rPr>
            </w:pPr>
            <w:r>
              <w:rPr>
                <w:sz w:val="20"/>
              </w:rPr>
              <w:t>Complete a series of assessment workshops over the course of 1 week consisting of:</w:t>
            </w:r>
          </w:p>
          <w:p w14:paraId="65AE5DA4" w14:textId="77777777" w:rsidR="00DD6484" w:rsidRDefault="00AB7CFC">
            <w:pPr>
              <w:pStyle w:val="TableParagraph"/>
              <w:numPr>
                <w:ilvl w:val="0"/>
                <w:numId w:val="16"/>
              </w:numPr>
              <w:tabs>
                <w:tab w:val="left" w:pos="471"/>
                <w:tab w:val="left" w:pos="472"/>
              </w:tabs>
              <w:spacing w:before="121"/>
              <w:ind w:right="533"/>
              <w:rPr>
                <w:sz w:val="20"/>
              </w:rPr>
            </w:pPr>
            <w:r>
              <w:rPr>
                <w:sz w:val="20"/>
              </w:rPr>
              <w:t>An executive sponsor team kickoff</w:t>
            </w:r>
            <w:r>
              <w:rPr>
                <w:spacing w:val="-12"/>
                <w:sz w:val="20"/>
              </w:rPr>
              <w:t xml:space="preserve"> </w:t>
            </w:r>
            <w:r>
              <w:rPr>
                <w:sz w:val="20"/>
              </w:rPr>
              <w:t>and overview</w:t>
            </w:r>
            <w:r>
              <w:rPr>
                <w:spacing w:val="-1"/>
                <w:sz w:val="20"/>
              </w:rPr>
              <w:t xml:space="preserve"> </w:t>
            </w:r>
            <w:r>
              <w:rPr>
                <w:sz w:val="20"/>
              </w:rPr>
              <w:t>meeting</w:t>
            </w:r>
          </w:p>
          <w:p w14:paraId="65AE5DA5" w14:textId="77777777" w:rsidR="00DD6484" w:rsidRDefault="00AB7CFC">
            <w:pPr>
              <w:pStyle w:val="TableParagraph"/>
              <w:numPr>
                <w:ilvl w:val="0"/>
                <w:numId w:val="16"/>
              </w:numPr>
              <w:tabs>
                <w:tab w:val="left" w:pos="471"/>
                <w:tab w:val="left" w:pos="472"/>
              </w:tabs>
              <w:spacing w:before="0"/>
              <w:ind w:right="201"/>
              <w:rPr>
                <w:sz w:val="20"/>
              </w:rPr>
            </w:pPr>
            <w:r>
              <w:rPr>
                <w:sz w:val="20"/>
              </w:rPr>
              <w:t>The completion of up to 5 breakout sessions to gather assessment</w:t>
            </w:r>
            <w:r>
              <w:rPr>
                <w:spacing w:val="-21"/>
                <w:sz w:val="20"/>
              </w:rPr>
              <w:t xml:space="preserve"> </w:t>
            </w:r>
            <w:r>
              <w:rPr>
                <w:sz w:val="20"/>
              </w:rPr>
              <w:t>information related to existing identity and security services and a future identity</w:t>
            </w:r>
            <w:r>
              <w:rPr>
                <w:spacing w:val="-6"/>
                <w:sz w:val="20"/>
              </w:rPr>
              <w:t xml:space="preserve"> </w:t>
            </w:r>
            <w:r>
              <w:rPr>
                <w:sz w:val="20"/>
              </w:rPr>
              <w:t>vision</w:t>
            </w:r>
          </w:p>
          <w:p w14:paraId="65AE5DA6" w14:textId="77777777" w:rsidR="00DD6484" w:rsidRDefault="00AB7CFC">
            <w:pPr>
              <w:pStyle w:val="TableParagraph"/>
              <w:ind w:left="110" w:right="378"/>
              <w:rPr>
                <w:sz w:val="20"/>
              </w:rPr>
            </w:pPr>
            <w:r>
              <w:rPr>
                <w:sz w:val="20"/>
              </w:rPr>
              <w:t>Deliver an end-of-week review meeting with the executive sponsor team.</w:t>
            </w:r>
          </w:p>
        </w:tc>
        <w:tc>
          <w:tcPr>
            <w:tcW w:w="2787" w:type="dxa"/>
            <w:tcBorders>
              <w:bottom w:val="single" w:sz="4" w:space="0" w:color="000000"/>
            </w:tcBorders>
          </w:tcPr>
          <w:p w14:paraId="65AE5DA7" w14:textId="77777777" w:rsidR="00DD6484" w:rsidRDefault="00DD6484">
            <w:pPr>
              <w:pStyle w:val="TableParagraph"/>
              <w:spacing w:before="0"/>
              <w:ind w:left="0"/>
              <w:rPr>
                <w:rFonts w:ascii="Times New Roman"/>
                <w:sz w:val="20"/>
              </w:rPr>
            </w:pPr>
          </w:p>
        </w:tc>
      </w:tr>
      <w:tr w:rsidR="00DD6484" w14:paraId="65AE5DAC" w14:textId="77777777">
        <w:trPr>
          <w:trHeight w:val="1038"/>
        </w:trPr>
        <w:tc>
          <w:tcPr>
            <w:tcW w:w="2162" w:type="dxa"/>
            <w:tcBorders>
              <w:top w:val="single" w:sz="4" w:space="0" w:color="000000"/>
              <w:left w:val="single" w:sz="4" w:space="0" w:color="000000"/>
              <w:bottom w:val="single" w:sz="4" w:space="0" w:color="000000"/>
              <w:right w:val="single" w:sz="4" w:space="0" w:color="000000"/>
            </w:tcBorders>
          </w:tcPr>
          <w:p w14:paraId="65AE5DA9" w14:textId="77777777" w:rsidR="00DD6484" w:rsidRDefault="00AB7CFC">
            <w:pPr>
              <w:pStyle w:val="TableParagraph"/>
              <w:ind w:right="233"/>
              <w:rPr>
                <w:sz w:val="20"/>
              </w:rPr>
            </w:pPr>
            <w:r>
              <w:rPr>
                <w:sz w:val="20"/>
              </w:rPr>
              <w:t>Assessment findings and recommendations</w:t>
            </w:r>
          </w:p>
        </w:tc>
        <w:tc>
          <w:tcPr>
            <w:tcW w:w="4412" w:type="dxa"/>
            <w:tcBorders>
              <w:top w:val="single" w:sz="4" w:space="0" w:color="000000"/>
              <w:left w:val="single" w:sz="4" w:space="0" w:color="000000"/>
              <w:bottom w:val="single" w:sz="4" w:space="0" w:color="000000"/>
              <w:right w:val="single" w:sz="4" w:space="0" w:color="000000"/>
            </w:tcBorders>
          </w:tcPr>
          <w:p w14:paraId="65AE5DAA" w14:textId="77777777" w:rsidR="00DD6484" w:rsidRDefault="00AB7CFC">
            <w:pPr>
              <w:pStyle w:val="TableParagraph"/>
              <w:ind w:left="108"/>
              <w:rPr>
                <w:sz w:val="20"/>
              </w:rPr>
            </w:pPr>
            <w:r>
              <w:rPr>
                <w:sz w:val="20"/>
              </w:rPr>
              <w:t>Prepare a report and a presentation that documents findings and recommendations:</w:t>
            </w:r>
          </w:p>
        </w:tc>
        <w:tc>
          <w:tcPr>
            <w:tcW w:w="2787" w:type="dxa"/>
            <w:tcBorders>
              <w:top w:val="single" w:sz="4" w:space="0" w:color="000000"/>
              <w:left w:val="single" w:sz="4" w:space="0" w:color="000000"/>
              <w:bottom w:val="single" w:sz="4" w:space="0" w:color="000000"/>
              <w:right w:val="single" w:sz="4" w:space="0" w:color="000000"/>
            </w:tcBorders>
          </w:tcPr>
          <w:p w14:paraId="65AE5DAB" w14:textId="77777777" w:rsidR="00DD6484" w:rsidRDefault="00DD6484">
            <w:pPr>
              <w:pStyle w:val="TableParagraph"/>
              <w:spacing w:before="0"/>
              <w:ind w:left="0"/>
              <w:rPr>
                <w:rFonts w:ascii="Times New Roman"/>
                <w:sz w:val="20"/>
              </w:rPr>
            </w:pPr>
          </w:p>
        </w:tc>
      </w:tr>
    </w:tbl>
    <w:p w14:paraId="65AE5DAD" w14:textId="77777777" w:rsidR="00DD6484" w:rsidRDefault="00DD6484">
      <w:pPr>
        <w:rPr>
          <w:rFonts w:ascii="Times New Roman"/>
          <w:sz w:val="20"/>
        </w:rPr>
        <w:sectPr w:rsidR="00DD6484">
          <w:pgSz w:w="12240" w:h="15840"/>
          <w:pgMar w:top="1360" w:right="0" w:bottom="940" w:left="1220" w:header="0" w:footer="751" w:gutter="0"/>
          <w:cols w:space="720"/>
        </w:sect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62"/>
        <w:gridCol w:w="4412"/>
        <w:gridCol w:w="2787"/>
      </w:tblGrid>
      <w:tr w:rsidR="00DD6484" w14:paraId="65AE5DB1" w14:textId="77777777">
        <w:trPr>
          <w:trHeight w:val="506"/>
        </w:trPr>
        <w:tc>
          <w:tcPr>
            <w:tcW w:w="2162" w:type="dxa"/>
            <w:tcBorders>
              <w:bottom w:val="single" w:sz="4" w:space="0" w:color="000000"/>
            </w:tcBorders>
            <w:shd w:val="clear" w:color="auto" w:fill="008271"/>
          </w:tcPr>
          <w:p w14:paraId="65AE5DAE" w14:textId="77777777" w:rsidR="00DD6484" w:rsidRDefault="00AB7CFC">
            <w:pPr>
              <w:pStyle w:val="TableParagraph"/>
              <w:ind w:left="110"/>
              <w:rPr>
                <w:b/>
                <w:sz w:val="20"/>
              </w:rPr>
            </w:pPr>
            <w:r>
              <w:rPr>
                <w:b/>
                <w:color w:val="FFFFFF"/>
                <w:sz w:val="20"/>
              </w:rPr>
              <w:lastRenderedPageBreak/>
              <w:t>Area</w:t>
            </w:r>
          </w:p>
        </w:tc>
        <w:tc>
          <w:tcPr>
            <w:tcW w:w="4412" w:type="dxa"/>
            <w:tcBorders>
              <w:bottom w:val="single" w:sz="4" w:space="0" w:color="000000"/>
            </w:tcBorders>
            <w:shd w:val="clear" w:color="auto" w:fill="008271"/>
          </w:tcPr>
          <w:p w14:paraId="65AE5DAF" w14:textId="77777777" w:rsidR="00DD6484" w:rsidRDefault="00AB7CFC">
            <w:pPr>
              <w:pStyle w:val="TableParagraph"/>
              <w:ind w:left="110"/>
              <w:rPr>
                <w:b/>
                <w:sz w:val="20"/>
              </w:rPr>
            </w:pPr>
            <w:r>
              <w:rPr>
                <w:b/>
                <w:color w:val="FFFFFF"/>
                <w:sz w:val="20"/>
              </w:rPr>
              <w:t>Description</w:t>
            </w:r>
          </w:p>
        </w:tc>
        <w:tc>
          <w:tcPr>
            <w:tcW w:w="2787" w:type="dxa"/>
            <w:tcBorders>
              <w:bottom w:val="single" w:sz="4" w:space="0" w:color="000000"/>
            </w:tcBorders>
            <w:shd w:val="clear" w:color="auto" w:fill="008271"/>
          </w:tcPr>
          <w:p w14:paraId="65AE5DB0" w14:textId="77777777" w:rsidR="00DD6484" w:rsidRDefault="00AB7CFC">
            <w:pPr>
              <w:pStyle w:val="TableParagraph"/>
              <w:ind w:left="110"/>
              <w:rPr>
                <w:b/>
                <w:sz w:val="20"/>
              </w:rPr>
            </w:pPr>
            <w:r>
              <w:rPr>
                <w:b/>
                <w:color w:val="FFFFFF"/>
                <w:sz w:val="20"/>
              </w:rPr>
              <w:t>Assumptions</w:t>
            </w:r>
          </w:p>
        </w:tc>
      </w:tr>
      <w:tr w:rsidR="00DD6484" w14:paraId="65AE5DB6" w14:textId="77777777">
        <w:trPr>
          <w:trHeight w:val="3312"/>
        </w:trPr>
        <w:tc>
          <w:tcPr>
            <w:tcW w:w="2162" w:type="dxa"/>
            <w:tcBorders>
              <w:top w:val="single" w:sz="4" w:space="0" w:color="000000"/>
              <w:left w:val="single" w:sz="4" w:space="0" w:color="000000"/>
              <w:bottom w:val="single" w:sz="4" w:space="0" w:color="000000"/>
              <w:right w:val="single" w:sz="4" w:space="0" w:color="000000"/>
            </w:tcBorders>
          </w:tcPr>
          <w:p w14:paraId="65AE5DB2" w14:textId="77777777" w:rsidR="00DD6484" w:rsidRDefault="00DD6484">
            <w:pPr>
              <w:pStyle w:val="TableParagraph"/>
              <w:spacing w:before="0"/>
              <w:ind w:left="0"/>
              <w:rPr>
                <w:rFonts w:ascii="Times New Roman"/>
                <w:sz w:val="18"/>
              </w:rPr>
            </w:pPr>
          </w:p>
        </w:tc>
        <w:tc>
          <w:tcPr>
            <w:tcW w:w="4412" w:type="dxa"/>
            <w:tcBorders>
              <w:top w:val="single" w:sz="4" w:space="0" w:color="000000"/>
              <w:left w:val="single" w:sz="4" w:space="0" w:color="000000"/>
              <w:bottom w:val="single" w:sz="4" w:space="0" w:color="000000"/>
              <w:right w:val="single" w:sz="4" w:space="0" w:color="000000"/>
            </w:tcBorders>
          </w:tcPr>
          <w:p w14:paraId="65AE5DB3" w14:textId="77777777" w:rsidR="00DD6484" w:rsidRDefault="00AB7CFC">
            <w:pPr>
              <w:pStyle w:val="TableParagraph"/>
              <w:numPr>
                <w:ilvl w:val="0"/>
                <w:numId w:val="15"/>
              </w:numPr>
              <w:tabs>
                <w:tab w:val="left" w:pos="468"/>
                <w:tab w:val="left" w:pos="469"/>
              </w:tabs>
              <w:spacing w:before="0"/>
              <w:ind w:right="227"/>
              <w:rPr>
                <w:sz w:val="20"/>
              </w:rPr>
            </w:pPr>
            <w:r>
              <w:rPr>
                <w:sz w:val="20"/>
              </w:rPr>
              <w:t>Document environmental assessment findings in an identity and security assessment and recommendations Microsoft Word document. These</w:t>
            </w:r>
            <w:r>
              <w:rPr>
                <w:spacing w:val="-17"/>
                <w:sz w:val="20"/>
              </w:rPr>
              <w:t xml:space="preserve"> </w:t>
            </w:r>
            <w:r>
              <w:rPr>
                <w:sz w:val="20"/>
              </w:rPr>
              <w:t>findings will include prioritized recommendations that can help the Customer focus its identity services investments to mee</w:t>
            </w:r>
            <w:r>
              <w:rPr>
                <w:sz w:val="20"/>
              </w:rPr>
              <w:t>t business goals and</w:t>
            </w:r>
            <w:r>
              <w:rPr>
                <w:spacing w:val="-2"/>
                <w:sz w:val="20"/>
              </w:rPr>
              <w:t xml:space="preserve"> </w:t>
            </w:r>
            <w:r>
              <w:rPr>
                <w:sz w:val="20"/>
              </w:rPr>
              <w:t>challenges.</w:t>
            </w:r>
          </w:p>
          <w:p w14:paraId="65AE5DB4" w14:textId="77777777" w:rsidR="00DD6484" w:rsidRDefault="00AB7CFC">
            <w:pPr>
              <w:pStyle w:val="TableParagraph"/>
              <w:numPr>
                <w:ilvl w:val="0"/>
                <w:numId w:val="15"/>
              </w:numPr>
              <w:tabs>
                <w:tab w:val="left" w:pos="468"/>
                <w:tab w:val="left" w:pos="469"/>
              </w:tabs>
              <w:spacing w:before="0"/>
              <w:ind w:right="431"/>
              <w:rPr>
                <w:sz w:val="20"/>
              </w:rPr>
            </w:pPr>
            <w:r>
              <w:rPr>
                <w:sz w:val="20"/>
              </w:rPr>
              <w:t>Provide a Microsoft PowerPoint presentation that summarizes the assessment findings,</w:t>
            </w:r>
            <w:r>
              <w:rPr>
                <w:spacing w:val="-14"/>
                <w:sz w:val="20"/>
              </w:rPr>
              <w:t xml:space="preserve"> </w:t>
            </w:r>
            <w:r>
              <w:rPr>
                <w:sz w:val="20"/>
              </w:rPr>
              <w:t>recommendations, and a suggested long-range</w:t>
            </w:r>
            <w:r>
              <w:rPr>
                <w:spacing w:val="-11"/>
                <w:sz w:val="20"/>
              </w:rPr>
              <w:t xml:space="preserve"> </w:t>
            </w:r>
            <w:r>
              <w:rPr>
                <w:sz w:val="20"/>
              </w:rPr>
              <w:t>roadmap.</w:t>
            </w:r>
          </w:p>
        </w:tc>
        <w:tc>
          <w:tcPr>
            <w:tcW w:w="2787" w:type="dxa"/>
            <w:tcBorders>
              <w:top w:val="single" w:sz="4" w:space="0" w:color="000000"/>
              <w:left w:val="single" w:sz="4" w:space="0" w:color="000000"/>
              <w:bottom w:val="single" w:sz="4" w:space="0" w:color="000000"/>
              <w:right w:val="single" w:sz="4" w:space="0" w:color="000000"/>
            </w:tcBorders>
          </w:tcPr>
          <w:p w14:paraId="65AE5DB5" w14:textId="77777777" w:rsidR="00DD6484" w:rsidRDefault="00DD6484">
            <w:pPr>
              <w:pStyle w:val="TableParagraph"/>
              <w:spacing w:before="0"/>
              <w:ind w:left="0"/>
              <w:rPr>
                <w:rFonts w:ascii="Times New Roman"/>
                <w:sz w:val="18"/>
              </w:rPr>
            </w:pPr>
          </w:p>
        </w:tc>
      </w:tr>
    </w:tbl>
    <w:p w14:paraId="65AE5DB7" w14:textId="77777777" w:rsidR="00DD6484" w:rsidRDefault="00DD6484">
      <w:pPr>
        <w:pStyle w:val="BodyText"/>
        <w:spacing w:before="8"/>
        <w:rPr>
          <w:sz w:val="10"/>
        </w:rPr>
      </w:pPr>
    </w:p>
    <w:p w14:paraId="65AE5DB8" w14:textId="77777777" w:rsidR="00DD6484" w:rsidRDefault="00AB7CFC">
      <w:pPr>
        <w:pStyle w:val="Heading3"/>
        <w:numPr>
          <w:ilvl w:val="2"/>
          <w:numId w:val="18"/>
        </w:numPr>
        <w:tabs>
          <w:tab w:val="left" w:pos="941"/>
        </w:tabs>
        <w:spacing w:before="99"/>
        <w:ind w:hanging="721"/>
        <w:rPr>
          <w:b/>
        </w:rPr>
      </w:pPr>
      <w:r>
        <w:rPr>
          <w:b/>
          <w:color w:val="008271"/>
        </w:rPr>
        <w:t>Training and knowledge</w:t>
      </w:r>
      <w:r>
        <w:rPr>
          <w:b/>
          <w:color w:val="008271"/>
          <w:spacing w:val="-3"/>
        </w:rPr>
        <w:t xml:space="preserve"> </w:t>
      </w:r>
      <w:r>
        <w:rPr>
          <w:b/>
          <w:color w:val="008271"/>
        </w:rPr>
        <w:t>transfer</w:t>
      </w:r>
    </w:p>
    <w:p w14:paraId="65AE5DB9" w14:textId="77777777" w:rsidR="00DD6484" w:rsidRDefault="00AB7CFC">
      <w:pPr>
        <w:pStyle w:val="BodyText"/>
        <w:spacing w:before="148" w:line="259" w:lineRule="auto"/>
        <w:ind w:left="220" w:right="1459"/>
      </w:pPr>
      <w:r>
        <w:t>As a part of the identity assessment , the Microsoft team will provide a high-level overview of identity technologies and tips that Costa can use to formulate an identity and security strategy. This education process is considered informal knowledge transf</w:t>
      </w:r>
      <w:r>
        <w:t>er. Informal knowledge transfer is defined as Costa’s staff working alongside Microsoft staff. No training materials will be developed or provided outside of this as a part of this SOW.</w:t>
      </w:r>
    </w:p>
    <w:p w14:paraId="65AE5DBA" w14:textId="77777777" w:rsidR="00DD6484" w:rsidRDefault="00DD6484">
      <w:pPr>
        <w:pStyle w:val="BodyText"/>
        <w:rPr>
          <w:sz w:val="18"/>
        </w:rPr>
      </w:pPr>
    </w:p>
    <w:p w14:paraId="65AE5DBB" w14:textId="77777777" w:rsidR="00DD6484" w:rsidRDefault="00AB7CFC">
      <w:pPr>
        <w:pStyle w:val="Heading2"/>
        <w:numPr>
          <w:ilvl w:val="1"/>
          <w:numId w:val="18"/>
        </w:numPr>
        <w:tabs>
          <w:tab w:val="left" w:pos="653"/>
        </w:tabs>
        <w:ind w:hanging="433"/>
        <w:rPr>
          <w:b/>
        </w:rPr>
      </w:pPr>
      <w:bookmarkStart w:id="4" w:name="_bookmark4"/>
      <w:bookmarkEnd w:id="4"/>
      <w:r>
        <w:rPr>
          <w:b/>
          <w:color w:val="008271"/>
        </w:rPr>
        <w:t>Areas out of</w:t>
      </w:r>
      <w:r>
        <w:rPr>
          <w:b/>
          <w:color w:val="008271"/>
          <w:spacing w:val="-4"/>
        </w:rPr>
        <w:t xml:space="preserve"> </w:t>
      </w:r>
      <w:r>
        <w:rPr>
          <w:b/>
          <w:color w:val="008271"/>
        </w:rPr>
        <w:t>scope</w:t>
      </w:r>
    </w:p>
    <w:p w14:paraId="65AE5DBC" w14:textId="77777777" w:rsidR="00DD6484" w:rsidRDefault="00AB7CFC">
      <w:pPr>
        <w:pStyle w:val="BodyText"/>
        <w:spacing w:before="149" w:line="259" w:lineRule="auto"/>
        <w:ind w:left="220" w:right="1904"/>
      </w:pPr>
      <w:r>
        <w:t xml:space="preserve">Any area not explicitly included in the </w:t>
      </w:r>
      <w:hyperlink w:anchor="_bookmark3" w:history="1">
        <w:r>
          <w:t xml:space="preserve">Areas in scope </w:t>
        </w:r>
      </w:hyperlink>
      <w:r>
        <w:t>section is out of scope for Microsoft during this project. Areas out of scope for this project are listed in the following table.</w:t>
      </w:r>
    </w:p>
    <w:p w14:paraId="65AE5DBD" w14:textId="77777777" w:rsidR="00DD6484" w:rsidRDefault="00DD6484">
      <w:pPr>
        <w:pStyle w:val="BodyText"/>
        <w:spacing w:before="1"/>
        <w:rPr>
          <w:sz w:val="9"/>
        </w:r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59"/>
      </w:tblGrid>
      <w:tr w:rsidR="00DD6484" w14:paraId="65AE5DC0" w14:textId="77777777">
        <w:trPr>
          <w:trHeight w:val="506"/>
        </w:trPr>
        <w:tc>
          <w:tcPr>
            <w:tcW w:w="2614" w:type="dxa"/>
            <w:tcBorders>
              <w:bottom w:val="single" w:sz="4" w:space="0" w:color="000000"/>
            </w:tcBorders>
            <w:shd w:val="clear" w:color="auto" w:fill="008271"/>
          </w:tcPr>
          <w:p w14:paraId="65AE5DBE" w14:textId="77777777" w:rsidR="00DD6484" w:rsidRDefault="00AB7CFC">
            <w:pPr>
              <w:pStyle w:val="TableParagraph"/>
              <w:ind w:left="110"/>
              <w:rPr>
                <w:b/>
                <w:sz w:val="20"/>
              </w:rPr>
            </w:pPr>
            <w:r>
              <w:rPr>
                <w:b/>
                <w:color w:val="FFFFFF"/>
                <w:sz w:val="20"/>
              </w:rPr>
              <w:t>Area</w:t>
            </w:r>
          </w:p>
        </w:tc>
        <w:tc>
          <w:tcPr>
            <w:tcW w:w="6759" w:type="dxa"/>
            <w:tcBorders>
              <w:bottom w:val="single" w:sz="4" w:space="0" w:color="000000"/>
            </w:tcBorders>
            <w:shd w:val="clear" w:color="auto" w:fill="008271"/>
          </w:tcPr>
          <w:p w14:paraId="65AE5DBF" w14:textId="77777777" w:rsidR="00DD6484" w:rsidRDefault="00AB7CFC">
            <w:pPr>
              <w:pStyle w:val="TableParagraph"/>
              <w:ind w:left="110"/>
              <w:rPr>
                <w:b/>
                <w:sz w:val="20"/>
              </w:rPr>
            </w:pPr>
            <w:r>
              <w:rPr>
                <w:b/>
                <w:color w:val="FFFFFF"/>
                <w:sz w:val="20"/>
              </w:rPr>
              <w:t>Description</w:t>
            </w:r>
          </w:p>
        </w:tc>
      </w:tr>
      <w:tr w:rsidR="00DD6484" w14:paraId="65AE5DC3" w14:textId="77777777">
        <w:trPr>
          <w:trHeight w:val="1569"/>
        </w:trPr>
        <w:tc>
          <w:tcPr>
            <w:tcW w:w="2614" w:type="dxa"/>
            <w:tcBorders>
              <w:top w:val="single" w:sz="4" w:space="0" w:color="000000"/>
              <w:left w:val="single" w:sz="4" w:space="0" w:color="000000"/>
              <w:bottom w:val="single" w:sz="4" w:space="0" w:color="000000"/>
              <w:right w:val="single" w:sz="4" w:space="0" w:color="000000"/>
            </w:tcBorders>
          </w:tcPr>
          <w:p w14:paraId="65AE5DC1" w14:textId="77777777" w:rsidR="00DD6484" w:rsidRDefault="00AB7CFC">
            <w:pPr>
              <w:pStyle w:val="TableParagraph"/>
              <w:ind w:right="672"/>
              <w:rPr>
                <w:sz w:val="20"/>
              </w:rPr>
            </w:pPr>
            <w:r>
              <w:rPr>
                <w:sz w:val="20"/>
              </w:rPr>
              <w:t>Product deployment ser</w:t>
            </w:r>
            <w:r>
              <w:rPr>
                <w:sz w:val="20"/>
              </w:rPr>
              <w:t>vices</w:t>
            </w:r>
          </w:p>
        </w:tc>
        <w:tc>
          <w:tcPr>
            <w:tcW w:w="6759" w:type="dxa"/>
            <w:tcBorders>
              <w:top w:val="single" w:sz="4" w:space="0" w:color="000000"/>
              <w:left w:val="single" w:sz="4" w:space="0" w:color="000000"/>
              <w:bottom w:val="single" w:sz="4" w:space="0" w:color="000000"/>
              <w:right w:val="single" w:sz="4" w:space="0" w:color="000000"/>
            </w:tcBorders>
          </w:tcPr>
          <w:p w14:paraId="65AE5DC2" w14:textId="77777777" w:rsidR="00DD6484" w:rsidRDefault="00AB7CFC">
            <w:pPr>
              <w:pStyle w:val="TableParagraph"/>
              <w:ind w:left="105" w:right="31"/>
              <w:rPr>
                <w:sz w:val="20"/>
              </w:rPr>
            </w:pPr>
            <w:r>
              <w:rPr>
                <w:sz w:val="20"/>
              </w:rPr>
              <w:t xml:space="preserve">The core service of the assessment workshop is to provide recommendations and guidance based on an assessment of your current identity and security state while aligning the recommendations and guidance with your business goals and objectives. As such, any </w:t>
            </w:r>
            <w:r>
              <w:rPr>
                <w:sz w:val="20"/>
              </w:rPr>
              <w:t>activities that involve deployment of any product or solution are out of scope.</w:t>
            </w:r>
          </w:p>
        </w:tc>
      </w:tr>
      <w:tr w:rsidR="00DD6484" w14:paraId="65AE5DC6" w14:textId="77777777">
        <w:trPr>
          <w:trHeight w:val="773"/>
        </w:trPr>
        <w:tc>
          <w:tcPr>
            <w:tcW w:w="2614" w:type="dxa"/>
            <w:tcBorders>
              <w:top w:val="single" w:sz="4" w:space="0" w:color="000000"/>
              <w:left w:val="single" w:sz="4" w:space="0" w:color="000000"/>
              <w:bottom w:val="single" w:sz="4" w:space="0" w:color="000000"/>
              <w:right w:val="single" w:sz="4" w:space="0" w:color="000000"/>
            </w:tcBorders>
          </w:tcPr>
          <w:p w14:paraId="65AE5DC4" w14:textId="77777777" w:rsidR="00DD6484" w:rsidRDefault="00AB7CFC">
            <w:pPr>
              <w:pStyle w:val="TableParagraph"/>
              <w:ind w:right="535"/>
              <w:rPr>
                <w:sz w:val="20"/>
              </w:rPr>
            </w:pPr>
            <w:r>
              <w:rPr>
                <w:sz w:val="20"/>
              </w:rPr>
              <w:t>Problem resolution or break-fix support</w:t>
            </w:r>
          </w:p>
        </w:tc>
        <w:tc>
          <w:tcPr>
            <w:tcW w:w="6759" w:type="dxa"/>
            <w:tcBorders>
              <w:top w:val="single" w:sz="4" w:space="0" w:color="000000"/>
              <w:left w:val="single" w:sz="4" w:space="0" w:color="000000"/>
              <w:bottom w:val="single" w:sz="4" w:space="0" w:color="000000"/>
              <w:right w:val="single" w:sz="4" w:space="0" w:color="000000"/>
            </w:tcBorders>
          </w:tcPr>
          <w:p w14:paraId="65AE5DC5" w14:textId="77777777" w:rsidR="00DD6484" w:rsidRDefault="00AB7CFC">
            <w:pPr>
              <w:pStyle w:val="TableParagraph"/>
              <w:ind w:left="105" w:right="31"/>
              <w:rPr>
                <w:sz w:val="20"/>
              </w:rPr>
            </w:pPr>
            <w:r>
              <w:rPr>
                <w:sz w:val="20"/>
              </w:rPr>
              <w:t>This type of support is more aligned with production or operational support and is out of scope.</w:t>
            </w:r>
          </w:p>
        </w:tc>
      </w:tr>
      <w:tr w:rsidR="00DD6484" w14:paraId="65AE5DC9" w14:textId="77777777">
        <w:trPr>
          <w:trHeight w:val="772"/>
        </w:trPr>
        <w:tc>
          <w:tcPr>
            <w:tcW w:w="2614" w:type="dxa"/>
            <w:tcBorders>
              <w:top w:val="single" w:sz="4" w:space="0" w:color="000000"/>
              <w:left w:val="single" w:sz="4" w:space="0" w:color="000000"/>
              <w:bottom w:val="single" w:sz="4" w:space="0" w:color="000000"/>
              <w:right w:val="single" w:sz="4" w:space="0" w:color="000000"/>
            </w:tcBorders>
          </w:tcPr>
          <w:p w14:paraId="65AE5DC7" w14:textId="77777777" w:rsidR="00DD6484" w:rsidRDefault="00AB7CFC">
            <w:pPr>
              <w:pStyle w:val="TableParagraph"/>
              <w:ind w:right="907"/>
              <w:rPr>
                <w:sz w:val="20"/>
              </w:rPr>
            </w:pPr>
            <w:r>
              <w:rPr>
                <w:sz w:val="20"/>
              </w:rPr>
              <w:t>Technical product consultation</w:t>
            </w:r>
          </w:p>
        </w:tc>
        <w:tc>
          <w:tcPr>
            <w:tcW w:w="6759" w:type="dxa"/>
            <w:tcBorders>
              <w:top w:val="single" w:sz="4" w:space="0" w:color="000000"/>
              <w:left w:val="single" w:sz="4" w:space="0" w:color="000000"/>
              <w:bottom w:val="single" w:sz="4" w:space="0" w:color="000000"/>
              <w:right w:val="single" w:sz="4" w:space="0" w:color="000000"/>
            </w:tcBorders>
          </w:tcPr>
          <w:p w14:paraId="65AE5DC8" w14:textId="77777777" w:rsidR="00DD6484" w:rsidRDefault="00AB7CFC">
            <w:pPr>
              <w:pStyle w:val="TableParagraph"/>
              <w:ind w:left="105" w:right="376"/>
              <w:rPr>
                <w:sz w:val="20"/>
              </w:rPr>
            </w:pPr>
            <w:r>
              <w:rPr>
                <w:sz w:val="20"/>
              </w:rPr>
              <w:t>Technical or architectural consultation beyond the identity and security assessment is beyond the scope of this engagement.</w:t>
            </w:r>
          </w:p>
        </w:tc>
      </w:tr>
      <w:tr w:rsidR="00DD6484" w14:paraId="65AE5DCC" w14:textId="77777777">
        <w:trPr>
          <w:trHeight w:val="770"/>
        </w:trPr>
        <w:tc>
          <w:tcPr>
            <w:tcW w:w="2614" w:type="dxa"/>
            <w:tcBorders>
              <w:top w:val="single" w:sz="4" w:space="0" w:color="000000"/>
            </w:tcBorders>
          </w:tcPr>
          <w:p w14:paraId="65AE5DCA" w14:textId="77777777" w:rsidR="00DD6484" w:rsidRDefault="00AB7CFC">
            <w:pPr>
              <w:pStyle w:val="TableParagraph"/>
              <w:ind w:left="110" w:right="665"/>
              <w:rPr>
                <w:sz w:val="20"/>
              </w:rPr>
            </w:pPr>
            <w:r>
              <w:rPr>
                <w:sz w:val="20"/>
              </w:rPr>
              <w:t>Product licenses and subscriptions</w:t>
            </w:r>
          </w:p>
        </w:tc>
        <w:tc>
          <w:tcPr>
            <w:tcW w:w="6759" w:type="dxa"/>
            <w:tcBorders>
              <w:top w:val="single" w:sz="4" w:space="0" w:color="000000"/>
            </w:tcBorders>
          </w:tcPr>
          <w:p w14:paraId="65AE5DCB" w14:textId="77777777" w:rsidR="00DD6484" w:rsidRDefault="00AB7CFC">
            <w:pPr>
              <w:pStyle w:val="TableParagraph"/>
              <w:ind w:left="110"/>
              <w:rPr>
                <w:sz w:val="20"/>
              </w:rPr>
            </w:pPr>
            <w:r>
              <w:rPr>
                <w:sz w:val="20"/>
              </w:rPr>
              <w:t>Product licenses (Microsoft or non-Microsoft) and cloud service subscriptions are not included.</w:t>
            </w:r>
          </w:p>
        </w:tc>
      </w:tr>
      <w:tr w:rsidR="00DD6484" w14:paraId="65AE5DCF" w14:textId="77777777">
        <w:trPr>
          <w:trHeight w:val="506"/>
        </w:trPr>
        <w:tc>
          <w:tcPr>
            <w:tcW w:w="2614" w:type="dxa"/>
          </w:tcPr>
          <w:p w14:paraId="65AE5DCD" w14:textId="77777777" w:rsidR="00DD6484" w:rsidRDefault="00AB7CFC">
            <w:pPr>
              <w:pStyle w:val="TableParagraph"/>
              <w:spacing w:before="122"/>
              <w:ind w:left="110"/>
              <w:rPr>
                <w:sz w:val="20"/>
              </w:rPr>
            </w:pPr>
            <w:r>
              <w:rPr>
                <w:sz w:val="20"/>
              </w:rPr>
              <w:t>Hardware</w:t>
            </w:r>
          </w:p>
        </w:tc>
        <w:tc>
          <w:tcPr>
            <w:tcW w:w="6759" w:type="dxa"/>
          </w:tcPr>
          <w:p w14:paraId="65AE5DCE" w14:textId="77777777" w:rsidR="00DD6484" w:rsidRDefault="00AB7CFC">
            <w:pPr>
              <w:pStyle w:val="TableParagraph"/>
              <w:spacing w:before="122"/>
              <w:ind w:left="110"/>
              <w:rPr>
                <w:sz w:val="20"/>
              </w:rPr>
            </w:pPr>
            <w:r>
              <w:rPr>
                <w:sz w:val="20"/>
              </w:rPr>
              <w:t>Microsoft will not provide hardware for this project.</w:t>
            </w:r>
          </w:p>
        </w:tc>
      </w:tr>
    </w:tbl>
    <w:p w14:paraId="65AE5DD0" w14:textId="77777777" w:rsidR="00DD6484" w:rsidRDefault="00DD6484">
      <w:pPr>
        <w:rPr>
          <w:sz w:val="20"/>
        </w:rPr>
        <w:sectPr w:rsidR="00DD6484">
          <w:pgSz w:w="12240" w:h="15840"/>
          <w:pgMar w:top="144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614"/>
        <w:gridCol w:w="6740"/>
      </w:tblGrid>
      <w:tr w:rsidR="00DD6484" w14:paraId="65AE5DD3" w14:textId="77777777">
        <w:trPr>
          <w:trHeight w:val="506"/>
        </w:trPr>
        <w:tc>
          <w:tcPr>
            <w:tcW w:w="2614" w:type="dxa"/>
            <w:shd w:val="clear" w:color="auto" w:fill="008271"/>
          </w:tcPr>
          <w:p w14:paraId="65AE5DD1" w14:textId="77777777" w:rsidR="00DD6484" w:rsidRDefault="00AB7CFC">
            <w:pPr>
              <w:pStyle w:val="TableParagraph"/>
              <w:rPr>
                <w:b/>
                <w:sz w:val="20"/>
              </w:rPr>
            </w:pPr>
            <w:r>
              <w:rPr>
                <w:b/>
                <w:color w:val="FFFFFF"/>
                <w:sz w:val="20"/>
              </w:rPr>
              <w:lastRenderedPageBreak/>
              <w:t>Area</w:t>
            </w:r>
          </w:p>
        </w:tc>
        <w:tc>
          <w:tcPr>
            <w:tcW w:w="6740" w:type="dxa"/>
            <w:shd w:val="clear" w:color="auto" w:fill="008271"/>
          </w:tcPr>
          <w:p w14:paraId="65AE5DD2" w14:textId="77777777" w:rsidR="00DD6484" w:rsidRDefault="00AB7CFC">
            <w:pPr>
              <w:pStyle w:val="TableParagraph"/>
              <w:ind w:left="108"/>
              <w:rPr>
                <w:b/>
                <w:sz w:val="20"/>
              </w:rPr>
            </w:pPr>
            <w:r>
              <w:rPr>
                <w:b/>
                <w:color w:val="FFFFFF"/>
                <w:sz w:val="20"/>
              </w:rPr>
              <w:t>Description</w:t>
            </w:r>
          </w:p>
        </w:tc>
      </w:tr>
      <w:tr w:rsidR="00DD6484" w14:paraId="65AE5DD6" w14:textId="77777777">
        <w:trPr>
          <w:trHeight w:val="772"/>
        </w:trPr>
        <w:tc>
          <w:tcPr>
            <w:tcW w:w="2614" w:type="dxa"/>
          </w:tcPr>
          <w:p w14:paraId="65AE5DD4" w14:textId="77777777" w:rsidR="00DD6484" w:rsidRDefault="00AB7CFC">
            <w:pPr>
              <w:pStyle w:val="TableParagraph"/>
              <w:ind w:right="527"/>
              <w:rPr>
                <w:sz w:val="20"/>
              </w:rPr>
            </w:pPr>
            <w:r>
              <w:rPr>
                <w:sz w:val="20"/>
              </w:rPr>
              <w:t>Integration with third- party software</w:t>
            </w:r>
          </w:p>
        </w:tc>
        <w:tc>
          <w:tcPr>
            <w:tcW w:w="6740" w:type="dxa"/>
          </w:tcPr>
          <w:p w14:paraId="65AE5DD5" w14:textId="77777777" w:rsidR="00DD6484" w:rsidRDefault="00AB7CFC">
            <w:pPr>
              <w:pStyle w:val="TableParagraph"/>
              <w:ind w:left="108"/>
              <w:rPr>
                <w:sz w:val="20"/>
              </w:rPr>
            </w:pPr>
            <w:r>
              <w:rPr>
                <w:sz w:val="20"/>
              </w:rPr>
              <w:t>Microsoft will not be responsible for integration with third-party software.</w:t>
            </w:r>
          </w:p>
        </w:tc>
      </w:tr>
      <w:tr w:rsidR="00DD6484" w14:paraId="65AE5DD9" w14:textId="77777777">
        <w:trPr>
          <w:trHeight w:val="506"/>
        </w:trPr>
        <w:tc>
          <w:tcPr>
            <w:tcW w:w="2614" w:type="dxa"/>
          </w:tcPr>
          <w:p w14:paraId="65AE5DD7" w14:textId="77777777" w:rsidR="00DD6484" w:rsidRDefault="00AB7CFC">
            <w:pPr>
              <w:pStyle w:val="TableParagraph"/>
              <w:rPr>
                <w:sz w:val="20"/>
              </w:rPr>
            </w:pPr>
            <w:r>
              <w:rPr>
                <w:sz w:val="20"/>
              </w:rPr>
              <w:t>Data migration</w:t>
            </w:r>
          </w:p>
        </w:tc>
        <w:tc>
          <w:tcPr>
            <w:tcW w:w="6740" w:type="dxa"/>
          </w:tcPr>
          <w:p w14:paraId="65AE5DD8" w14:textId="77777777" w:rsidR="00DD6484" w:rsidRDefault="00AB7CFC">
            <w:pPr>
              <w:pStyle w:val="TableParagraph"/>
              <w:ind w:left="108"/>
              <w:rPr>
                <w:sz w:val="20"/>
              </w:rPr>
            </w:pPr>
            <w:r>
              <w:rPr>
                <w:sz w:val="20"/>
              </w:rPr>
              <w:t>Data migration activities are not in scope for this project.</w:t>
            </w:r>
          </w:p>
        </w:tc>
      </w:tr>
      <w:tr w:rsidR="00DD6484" w14:paraId="65AE5DDC" w14:textId="77777777">
        <w:trPr>
          <w:trHeight w:val="506"/>
        </w:trPr>
        <w:tc>
          <w:tcPr>
            <w:tcW w:w="2614" w:type="dxa"/>
          </w:tcPr>
          <w:p w14:paraId="65AE5DDA" w14:textId="77777777" w:rsidR="00DD6484" w:rsidRDefault="00AB7CFC">
            <w:pPr>
              <w:pStyle w:val="TableParagraph"/>
              <w:rPr>
                <w:sz w:val="20"/>
              </w:rPr>
            </w:pPr>
            <w:r>
              <w:rPr>
                <w:sz w:val="20"/>
              </w:rPr>
              <w:t>System integration</w:t>
            </w:r>
          </w:p>
        </w:tc>
        <w:tc>
          <w:tcPr>
            <w:tcW w:w="6740" w:type="dxa"/>
          </w:tcPr>
          <w:p w14:paraId="65AE5DDB" w14:textId="77777777" w:rsidR="00DD6484" w:rsidRDefault="00AB7CFC">
            <w:pPr>
              <w:pStyle w:val="TableParagraph"/>
              <w:ind w:left="108"/>
              <w:rPr>
                <w:sz w:val="20"/>
              </w:rPr>
            </w:pPr>
            <w:r>
              <w:rPr>
                <w:sz w:val="20"/>
              </w:rPr>
              <w:t>System integration and interfaces are not in scope for this project.</w:t>
            </w:r>
          </w:p>
        </w:tc>
      </w:tr>
      <w:tr w:rsidR="00DD6484" w14:paraId="65AE5DDF" w14:textId="77777777">
        <w:trPr>
          <w:trHeight w:val="770"/>
        </w:trPr>
        <w:tc>
          <w:tcPr>
            <w:tcW w:w="2614" w:type="dxa"/>
          </w:tcPr>
          <w:p w14:paraId="65AE5DDD" w14:textId="77777777" w:rsidR="00DD6484" w:rsidRDefault="00AB7CFC">
            <w:pPr>
              <w:pStyle w:val="TableParagraph"/>
              <w:spacing w:before="117"/>
              <w:ind w:right="1011"/>
              <w:rPr>
                <w:sz w:val="20"/>
              </w:rPr>
            </w:pPr>
            <w:r>
              <w:rPr>
                <w:sz w:val="20"/>
              </w:rPr>
              <w:t>Product bugs and upgrades</w:t>
            </w:r>
          </w:p>
        </w:tc>
        <w:tc>
          <w:tcPr>
            <w:tcW w:w="6740" w:type="dxa"/>
          </w:tcPr>
          <w:p w14:paraId="65AE5DDE" w14:textId="77777777" w:rsidR="00DD6484" w:rsidRDefault="00AB7CFC">
            <w:pPr>
              <w:pStyle w:val="TableParagraph"/>
              <w:spacing w:before="117"/>
              <w:ind w:left="108"/>
              <w:rPr>
                <w:sz w:val="20"/>
              </w:rPr>
            </w:pPr>
            <w:r>
              <w:rPr>
                <w:sz w:val="20"/>
              </w:rPr>
              <w:t>Product upgrades, bugs, and design change requests for Microsoft products are not in scope for this project.</w:t>
            </w:r>
          </w:p>
        </w:tc>
      </w:tr>
      <w:tr w:rsidR="00DD6484" w14:paraId="65AE5DE2" w14:textId="77777777">
        <w:trPr>
          <w:trHeight w:val="1305"/>
        </w:trPr>
        <w:tc>
          <w:tcPr>
            <w:tcW w:w="2614" w:type="dxa"/>
          </w:tcPr>
          <w:p w14:paraId="65AE5DE0" w14:textId="77777777" w:rsidR="00DD6484" w:rsidRDefault="00AB7CFC">
            <w:pPr>
              <w:pStyle w:val="TableParagraph"/>
              <w:rPr>
                <w:sz w:val="20"/>
              </w:rPr>
            </w:pPr>
            <w:r>
              <w:rPr>
                <w:sz w:val="20"/>
              </w:rPr>
              <w:t>Source code review</w:t>
            </w:r>
          </w:p>
        </w:tc>
        <w:tc>
          <w:tcPr>
            <w:tcW w:w="6740" w:type="dxa"/>
          </w:tcPr>
          <w:p w14:paraId="65AE5DE1" w14:textId="77777777" w:rsidR="00DD6484" w:rsidRDefault="00AB7CFC">
            <w:pPr>
              <w:pStyle w:val="TableParagraph"/>
              <w:ind w:left="108" w:right="227"/>
              <w:rPr>
                <w:sz w:val="20"/>
              </w:rPr>
            </w:pPr>
            <w:r>
              <w:rPr>
                <w:sz w:val="20"/>
              </w:rPr>
              <w:t>The Customer will not provide Microsoft with access to non-Microsoft source code or source code information. For any non-Microsoft code, Microsoft Services will be limited to the analysis of binary data, such as a process dump or network monitor trace.</w:t>
            </w:r>
          </w:p>
        </w:tc>
      </w:tr>
      <w:tr w:rsidR="00DD6484" w14:paraId="65AE5DE5" w14:textId="77777777">
        <w:trPr>
          <w:trHeight w:val="506"/>
        </w:trPr>
        <w:tc>
          <w:tcPr>
            <w:tcW w:w="2614" w:type="dxa"/>
          </w:tcPr>
          <w:p w14:paraId="65AE5DE3" w14:textId="77777777" w:rsidR="00DD6484" w:rsidRDefault="00AB7CFC">
            <w:pPr>
              <w:pStyle w:val="TableParagraph"/>
              <w:rPr>
                <w:sz w:val="20"/>
              </w:rPr>
            </w:pPr>
            <w:r>
              <w:rPr>
                <w:sz w:val="20"/>
              </w:rPr>
              <w:t>Pr</w:t>
            </w:r>
            <w:r>
              <w:rPr>
                <w:sz w:val="20"/>
              </w:rPr>
              <w:t>ocess reengineering</w:t>
            </w:r>
          </w:p>
        </w:tc>
        <w:tc>
          <w:tcPr>
            <w:tcW w:w="6740" w:type="dxa"/>
          </w:tcPr>
          <w:p w14:paraId="65AE5DE4" w14:textId="77777777" w:rsidR="00DD6484" w:rsidRDefault="00AB7CFC">
            <w:pPr>
              <w:pStyle w:val="TableParagraph"/>
              <w:ind w:left="108"/>
              <w:rPr>
                <w:sz w:val="20"/>
              </w:rPr>
            </w:pPr>
            <w:r>
              <w:rPr>
                <w:sz w:val="20"/>
              </w:rPr>
              <w:t>Designing functional business components of the solution is not included.</w:t>
            </w:r>
          </w:p>
        </w:tc>
      </w:tr>
      <w:tr w:rsidR="00DD6484" w14:paraId="65AE5DE8" w14:textId="77777777">
        <w:trPr>
          <w:trHeight w:val="772"/>
        </w:trPr>
        <w:tc>
          <w:tcPr>
            <w:tcW w:w="2614" w:type="dxa"/>
          </w:tcPr>
          <w:p w14:paraId="65AE5DE6" w14:textId="77777777" w:rsidR="00DD6484" w:rsidRDefault="00AB7CFC">
            <w:pPr>
              <w:pStyle w:val="TableParagraph"/>
              <w:rPr>
                <w:sz w:val="20"/>
              </w:rPr>
            </w:pPr>
            <w:r>
              <w:rPr>
                <w:sz w:val="20"/>
              </w:rPr>
              <w:t>Organizational change management</w:t>
            </w:r>
          </w:p>
        </w:tc>
        <w:tc>
          <w:tcPr>
            <w:tcW w:w="6740" w:type="dxa"/>
          </w:tcPr>
          <w:p w14:paraId="65AE5DE7" w14:textId="77777777" w:rsidR="00DD6484" w:rsidRDefault="00AB7CFC">
            <w:pPr>
              <w:pStyle w:val="TableParagraph"/>
              <w:ind w:left="108" w:right="430"/>
              <w:rPr>
                <w:sz w:val="20"/>
              </w:rPr>
            </w:pPr>
            <w:r>
              <w:rPr>
                <w:sz w:val="20"/>
              </w:rPr>
              <w:t>Designing—or redesigning—the Customer’s functional organization is not included.</w:t>
            </w:r>
          </w:p>
        </w:tc>
      </w:tr>
    </w:tbl>
    <w:p w14:paraId="65AE5DE9" w14:textId="77777777" w:rsidR="00DD6484" w:rsidRDefault="00DD6484">
      <w:pPr>
        <w:pStyle w:val="BodyText"/>
        <w:spacing w:before="8"/>
        <w:rPr>
          <w:sz w:val="10"/>
        </w:rPr>
      </w:pPr>
    </w:p>
    <w:p w14:paraId="65AE5DEA" w14:textId="77777777" w:rsidR="00DD6484" w:rsidRDefault="00AB7CFC">
      <w:pPr>
        <w:pStyle w:val="Heading1"/>
        <w:numPr>
          <w:ilvl w:val="0"/>
          <w:numId w:val="18"/>
        </w:numPr>
        <w:tabs>
          <w:tab w:val="left" w:pos="581"/>
        </w:tabs>
        <w:ind w:hanging="361"/>
        <w:rPr>
          <w:b/>
        </w:rPr>
      </w:pPr>
      <w:bookmarkStart w:id="5" w:name="_bookmark5"/>
      <w:bookmarkEnd w:id="5"/>
      <w:r>
        <w:rPr>
          <w:b/>
          <w:color w:val="008271"/>
        </w:rPr>
        <w:t>Project approach, timeline, and deliverable</w:t>
      </w:r>
      <w:r>
        <w:rPr>
          <w:b/>
          <w:color w:val="008271"/>
          <w:spacing w:val="-5"/>
        </w:rPr>
        <w:t xml:space="preserve"> </w:t>
      </w:r>
      <w:r>
        <w:rPr>
          <w:b/>
          <w:color w:val="008271"/>
        </w:rPr>
        <w:t>acceptance</w:t>
      </w:r>
    </w:p>
    <w:p w14:paraId="65AE5DEB" w14:textId="77777777" w:rsidR="00DD6484" w:rsidRDefault="00AB7CFC">
      <w:pPr>
        <w:pStyle w:val="Heading2"/>
        <w:numPr>
          <w:ilvl w:val="1"/>
          <w:numId w:val="18"/>
        </w:numPr>
        <w:tabs>
          <w:tab w:val="left" w:pos="653"/>
        </w:tabs>
        <w:spacing w:before="273"/>
        <w:ind w:hanging="433"/>
        <w:rPr>
          <w:b/>
        </w:rPr>
      </w:pPr>
      <w:bookmarkStart w:id="6" w:name="_bookmark6"/>
      <w:bookmarkEnd w:id="6"/>
      <w:r>
        <w:rPr>
          <w:b/>
          <w:color w:val="008271"/>
        </w:rPr>
        <w:t>Approach</w:t>
      </w:r>
    </w:p>
    <w:p w14:paraId="65AE5DEC" w14:textId="77777777" w:rsidR="00DD6484" w:rsidRDefault="00AB7CFC">
      <w:pPr>
        <w:pStyle w:val="BodyText"/>
        <w:spacing w:before="148" w:line="259" w:lineRule="auto"/>
        <w:ind w:left="220" w:right="1502"/>
      </w:pPr>
      <w:r>
        <w:t>The intent of the assessment is to formulate an overall strategy for the “Copernico” application, which can help you establish a clear plan with which you can move forward. The assessment follows the following high-level process.</w:t>
      </w:r>
    </w:p>
    <w:p w14:paraId="65AE5DED" w14:textId="77777777" w:rsidR="00DD6484" w:rsidRDefault="00DD6484">
      <w:pPr>
        <w:pStyle w:val="BodyText"/>
      </w:pPr>
    </w:p>
    <w:p w14:paraId="65AE5DEE" w14:textId="77777777" w:rsidR="00DD6484" w:rsidRDefault="00AB7CFC">
      <w:pPr>
        <w:pStyle w:val="BodyText"/>
        <w:spacing w:before="8"/>
        <w:rPr>
          <w:sz w:val="17"/>
        </w:rPr>
      </w:pPr>
      <w:r>
        <w:pict w14:anchorId="65AE5F18">
          <v:group id="_x0000_s1050" style="position:absolute;margin-left:72.2pt;margin-top:13.7pt;width:82.75pt;height:49.65pt;z-index:-251654144;mso-wrap-distance-left:0;mso-wrap-distance-right:0;mso-position-horizontal-relative:page" coordorigin="1444,274" coordsize="1655,993">
            <v:shape id="_x0000_s1052" style="position:absolute;left:1443;top:273;width:1655;height:993" coordorigin="1444,274" coordsize="1655,993" path="m2999,274r-1456,l1504,281r-31,22l1452,334r-8,39l1444,1167r8,38l1473,1237r31,21l1543,1266r1456,l3037,1258r32,-21l3090,1205r8,-38l3098,373r-8,-39l3069,303r-32,-22l2999,274xe" fillcolor="#15adee" stroked="f">
              <v:path arrowok="t"/>
            </v:shape>
            <v:shape id="_x0000_s1051" type="#_x0000_t202" style="position:absolute;left:1443;top:273;width:1655;height:993" filled="f" stroked="f">
              <v:textbox inset="0,0,0,0">
                <w:txbxContent>
                  <w:p w14:paraId="65AE5F25" w14:textId="77777777" w:rsidR="00DD6484" w:rsidRDefault="00DD6484">
                    <w:pPr>
                      <w:spacing w:before="1"/>
                      <w:rPr>
                        <w:sz w:val="20"/>
                      </w:rPr>
                    </w:pPr>
                  </w:p>
                  <w:p w14:paraId="65AE5F26" w14:textId="77777777" w:rsidR="00DD6484" w:rsidRDefault="00AB7CFC">
                    <w:pPr>
                      <w:spacing w:before="1" w:line="300" w:lineRule="auto"/>
                      <w:ind w:left="603" w:right="420" w:hanging="173"/>
                      <w:rPr>
                        <w:rFonts w:ascii="Calibri"/>
                        <w:b/>
                        <w:sz w:val="16"/>
                      </w:rPr>
                    </w:pPr>
                    <w:r>
                      <w:rPr>
                        <w:rFonts w:ascii="Calibri"/>
                        <w:b/>
                        <w:color w:val="FFFFFF"/>
                        <w:sz w:val="16"/>
                      </w:rPr>
                      <w:t xml:space="preserve">Assessment </w:t>
                    </w:r>
                    <w:r>
                      <w:rPr>
                        <w:rFonts w:ascii="Calibri"/>
                        <w:b/>
                        <w:color w:val="FFFFFF"/>
                        <w:sz w:val="16"/>
                      </w:rPr>
                      <w:t>kickoff</w:t>
                    </w:r>
                  </w:p>
                </w:txbxContent>
              </v:textbox>
            </v:shape>
            <w10:wrap type="topAndBottom" anchorx="page"/>
          </v:group>
        </w:pict>
      </w:r>
      <w:r>
        <w:pict w14:anchorId="65AE5F19">
          <v:shape id="_x0000_s1049" style="position:absolute;margin-left:162.15pt;margin-top:28.25pt;width:17.55pt;height:20.55pt;z-index:-251653120;mso-wrap-distance-left:0;mso-wrap-distance-right:0;mso-position-horizontal-relative:page" coordorigin="3243,565" coordsize="351,411" path="m3419,565r,82l3243,647r,246l3419,893r,82l3594,770,3419,565xe" fillcolor="#15adee" stroked="f">
            <v:path arrowok="t"/>
            <w10:wrap type="topAndBottom" anchorx="page"/>
          </v:shape>
        </w:pict>
      </w:r>
      <w:r>
        <w:pict w14:anchorId="65AE5F1A">
          <v:group id="_x0000_s1046" style="position:absolute;margin-left:187.95pt;margin-top:13.7pt;width:82.7pt;height:49.65pt;z-index:-251651072;mso-wrap-distance-left:0;mso-wrap-distance-right:0;mso-position-horizontal-relative:page" coordorigin="3759,274" coordsize="1654,993">
            <v:shape id="_x0000_s1048" style="position:absolute;left:3759;top:273;width:1654;height:993" coordorigin="3759,274" coordsize="1654,993" path="m5314,274r-1455,l3820,281r-32,22l3767,334r-8,39l3759,1167r8,38l3788,1237r32,21l3859,1266r1455,l5353,1258r31,-21l5406,1205r7,-38l5413,373r-7,-39l5384,303r-31,-22l5314,274xe" fillcolor="#001f50" stroked="f">
              <v:path arrowok="t"/>
            </v:shape>
            <v:shape id="_x0000_s1047" type="#_x0000_t202" style="position:absolute;left:3759;top:273;width:1654;height:993" filled="f" stroked="f">
              <v:textbox inset="0,0,0,0">
                <w:txbxContent>
                  <w:p w14:paraId="65AE5F27" w14:textId="77777777" w:rsidR="00DD6484" w:rsidRDefault="00DD6484">
                    <w:pPr>
                      <w:spacing w:before="3"/>
                      <w:rPr>
                        <w:sz w:val="17"/>
                      </w:rPr>
                    </w:pPr>
                  </w:p>
                  <w:p w14:paraId="65AE5F28" w14:textId="77777777" w:rsidR="00DD6484" w:rsidRDefault="00AB7CFC">
                    <w:pPr>
                      <w:spacing w:line="216" w:lineRule="auto"/>
                      <w:ind w:left="120" w:right="117" w:hanging="4"/>
                      <w:jc w:val="center"/>
                      <w:rPr>
                        <w:rFonts w:ascii="Calibri"/>
                        <w:b/>
                        <w:sz w:val="16"/>
                      </w:rPr>
                    </w:pPr>
                    <w:r>
                      <w:rPr>
                        <w:rFonts w:ascii="Calibri"/>
                        <w:b/>
                        <w:color w:val="FFFFFF"/>
                        <w:sz w:val="16"/>
                      </w:rPr>
                      <w:t xml:space="preserve">Identity </w:t>
                    </w:r>
                    <w:r>
                      <w:rPr>
                        <w:rFonts w:ascii="Calibri"/>
                        <w:b/>
                        <w:color w:val="FFFFFF"/>
                        <w:sz w:val="16"/>
                      </w:rPr>
                      <w:t>and security assessment breakout discussions</w:t>
                    </w:r>
                  </w:p>
                </w:txbxContent>
              </v:textbox>
            </v:shape>
            <w10:wrap type="topAndBottom" anchorx="page"/>
          </v:group>
        </w:pict>
      </w:r>
      <w:r>
        <w:pict w14:anchorId="65AE5F1B">
          <v:shape id="_x0000_s1045" style="position:absolute;margin-left:277.95pt;margin-top:28.25pt;width:17.55pt;height:20.55pt;z-index:-251650048;mso-wrap-distance-left:0;mso-wrap-distance-right:0;mso-position-horizontal-relative:page" coordorigin="5559,565" coordsize="351,411" path="m5734,565r,82l5559,647r,246l5734,893r,82l5910,770,5734,565xe" fillcolor="#001f50" stroked="f">
            <v:path arrowok="t"/>
            <w10:wrap type="topAndBottom" anchorx="page"/>
          </v:shape>
        </w:pict>
      </w:r>
      <w:r>
        <w:pict w14:anchorId="65AE5F1C">
          <v:group id="_x0000_s1042" style="position:absolute;margin-left:303.75pt;margin-top:13.7pt;width:82.7pt;height:49.65pt;z-index:-251648000;mso-wrap-distance-left:0;mso-wrap-distance-right:0;mso-position-horizontal-relative:page" coordorigin="6075,274" coordsize="1654,993">
            <v:shape id="_x0000_s1044" style="position:absolute;left:6075;top:273;width:1654;height:993" coordorigin="6075,274" coordsize="1654,993" path="m7630,274r-1456,l6136,281r-32,22l6083,334r-8,39l6075,1167r8,38l6104,1237r32,21l6174,1266r1456,l7668,1258r32,-21l7721,1205r8,-38l7729,373r-8,-39l7700,303r-32,-22l7630,274xe" fillcolor="#0d705f" stroked="f">
              <v:path arrowok="t"/>
            </v:shape>
            <v:shape id="_x0000_s1043" type="#_x0000_t202" style="position:absolute;left:6075;top:273;width:1654;height:993" filled="f" stroked="f">
              <v:textbox inset="0,0,0,0">
                <w:txbxContent>
                  <w:p w14:paraId="65AE5F29" w14:textId="77777777" w:rsidR="00DD6484" w:rsidRDefault="00DD6484">
                    <w:pPr>
                      <w:spacing w:before="3"/>
                      <w:rPr>
                        <w:sz w:val="17"/>
                      </w:rPr>
                    </w:pPr>
                  </w:p>
                  <w:p w14:paraId="65AE5F2A" w14:textId="77777777" w:rsidR="00DD6484" w:rsidRDefault="00AB7CFC">
                    <w:pPr>
                      <w:spacing w:line="216" w:lineRule="auto"/>
                      <w:ind w:left="248" w:right="247" w:firstLine="3"/>
                      <w:jc w:val="center"/>
                      <w:rPr>
                        <w:rFonts w:ascii="Calibri"/>
                        <w:b/>
                        <w:sz w:val="16"/>
                      </w:rPr>
                    </w:pPr>
                    <w:r>
                      <w:rPr>
                        <w:rFonts w:ascii="Calibri"/>
                        <w:b/>
                        <w:color w:val="FFFFFF"/>
                        <w:sz w:val="16"/>
                      </w:rPr>
                      <w:t xml:space="preserve">Analysis </w:t>
                    </w:r>
                    <w:r>
                      <w:rPr>
                        <w:rFonts w:ascii="Calibri"/>
                        <w:b/>
                        <w:color w:val="FFFFFF"/>
                        <w:sz w:val="16"/>
                      </w:rPr>
                      <w:t>and recommendation documentation</w:t>
                    </w:r>
                  </w:p>
                </w:txbxContent>
              </v:textbox>
            </v:shape>
            <w10:wrap type="topAndBottom" anchorx="page"/>
          </v:group>
        </w:pict>
      </w:r>
      <w:r>
        <w:pict w14:anchorId="65AE5F1D">
          <v:shape id="_x0000_s1041" style="position:absolute;margin-left:393.7pt;margin-top:28.25pt;width:17.55pt;height:20.55pt;z-index:-251646976;mso-wrap-distance-left:0;mso-wrap-distance-right:0;mso-position-horizontal-relative:page" coordorigin="7874,565" coordsize="351,411" path="m8050,565r,82l7874,647r,246l8050,893r,82l8225,770,8050,565xe" fillcolor="#0d705f" stroked="f">
            <v:path arrowok="t"/>
            <w10:wrap type="topAndBottom" anchorx="page"/>
          </v:shape>
        </w:pict>
      </w:r>
      <w:r>
        <w:pict w14:anchorId="65AE5F1E">
          <v:group id="_x0000_s1038" style="position:absolute;margin-left:419.55pt;margin-top:13.7pt;width:82.7pt;height:49.65pt;z-index:-251644928;mso-wrap-distance-left:0;mso-wrap-distance-right:0;mso-position-horizontal-relative:page" coordorigin="8391,274" coordsize="1654,993">
            <v:shape id="_x0000_s1040" style="position:absolute;left:8390;top:273;width:1654;height:993" coordorigin="8391,274" coordsize="1654,993" path="m9945,274r-1455,l8451,281r-31,22l8398,334r-7,39l8391,1167r7,38l8420,1237r31,21l8490,1266r1455,l9984,1258r31,-21l10037,1205r8,-38l10045,373r-8,-39l10015,303r-31,-22l9945,274xe" fillcolor="#129038" stroked="f">
              <v:path arrowok="t"/>
            </v:shape>
            <v:shape id="_x0000_s1039" type="#_x0000_t202" style="position:absolute;left:8390;top:273;width:1654;height:993" filled="f" stroked="f">
              <v:textbox inset="0,0,0,0">
                <w:txbxContent>
                  <w:p w14:paraId="65AE5F2B" w14:textId="77777777" w:rsidR="00DD6484" w:rsidRDefault="00DD6484">
                    <w:pPr>
                      <w:spacing w:before="9"/>
                      <w:rPr>
                        <w:sz w:val="23"/>
                      </w:rPr>
                    </w:pPr>
                  </w:p>
                  <w:p w14:paraId="65AE5F2C" w14:textId="77777777" w:rsidR="00DD6484" w:rsidRDefault="00AB7CFC">
                    <w:pPr>
                      <w:spacing w:line="218" w:lineRule="auto"/>
                      <w:ind w:left="599" w:right="218" w:hanging="365"/>
                      <w:rPr>
                        <w:rFonts w:ascii="Calibri"/>
                        <w:b/>
                        <w:sz w:val="16"/>
                      </w:rPr>
                    </w:pPr>
                    <w:r>
                      <w:rPr>
                        <w:rFonts w:ascii="Calibri"/>
                        <w:b/>
                        <w:color w:val="FFFFFF"/>
                        <w:sz w:val="16"/>
                      </w:rPr>
                      <w:t xml:space="preserve">Recommendation </w:t>
                    </w:r>
                    <w:r>
                      <w:rPr>
                        <w:rFonts w:ascii="Calibri"/>
                        <w:b/>
                        <w:color w:val="FFFFFF"/>
                        <w:sz w:val="16"/>
                      </w:rPr>
                      <w:t>review</w:t>
                    </w:r>
                  </w:p>
                </w:txbxContent>
              </v:textbox>
            </v:shape>
            <w10:wrap type="topAndBottom" anchorx="page"/>
          </v:group>
        </w:pict>
      </w:r>
    </w:p>
    <w:p w14:paraId="65AE5DEF" w14:textId="77777777" w:rsidR="00DD6484" w:rsidRDefault="00DD6484">
      <w:pPr>
        <w:pStyle w:val="BodyText"/>
        <w:rPr>
          <w:sz w:val="26"/>
        </w:rPr>
      </w:pPr>
    </w:p>
    <w:p w14:paraId="65AE5DF0" w14:textId="77777777" w:rsidR="00DD6484" w:rsidRDefault="00AB7CFC">
      <w:pPr>
        <w:pStyle w:val="BodyText"/>
        <w:spacing w:before="189"/>
        <w:ind w:left="220"/>
      </w:pPr>
      <w:r>
        <w:t>The following subsections provide more detail regarding the workshop process.</w:t>
      </w:r>
    </w:p>
    <w:p w14:paraId="65AE5DF1" w14:textId="77777777" w:rsidR="00DD6484" w:rsidRDefault="00DD6484">
      <w:pPr>
        <w:pStyle w:val="BodyText"/>
        <w:spacing w:before="7"/>
        <w:rPr>
          <w:sz w:val="19"/>
        </w:rPr>
      </w:pPr>
    </w:p>
    <w:p w14:paraId="65AE5DF2" w14:textId="77777777" w:rsidR="00DD6484" w:rsidRDefault="00AB7CFC">
      <w:pPr>
        <w:pStyle w:val="Heading3"/>
        <w:numPr>
          <w:ilvl w:val="2"/>
          <w:numId w:val="18"/>
        </w:numPr>
        <w:tabs>
          <w:tab w:val="left" w:pos="941"/>
        </w:tabs>
        <w:ind w:hanging="721"/>
        <w:rPr>
          <w:b/>
        </w:rPr>
      </w:pPr>
      <w:r>
        <w:rPr>
          <w:b/>
          <w:color w:val="008271"/>
        </w:rPr>
        <w:t>Engagement</w:t>
      </w:r>
      <w:r>
        <w:rPr>
          <w:b/>
          <w:color w:val="008271"/>
          <w:spacing w:val="-1"/>
        </w:rPr>
        <w:t xml:space="preserve"> </w:t>
      </w:r>
      <w:r>
        <w:rPr>
          <w:b/>
          <w:color w:val="008271"/>
        </w:rPr>
        <w:t>initiation</w:t>
      </w:r>
    </w:p>
    <w:p w14:paraId="65AE5DF3" w14:textId="77777777" w:rsidR="00DD6484" w:rsidRDefault="00AB7CFC">
      <w:pPr>
        <w:pStyle w:val="BodyText"/>
        <w:spacing w:before="149"/>
        <w:ind w:left="220"/>
      </w:pPr>
      <w:r>
        <w:t>Before beginning the project, the following prerequisites must be completed.</w:t>
      </w:r>
    </w:p>
    <w:p w14:paraId="65AE5DF4" w14:textId="77777777" w:rsidR="00DD6484" w:rsidRDefault="00DD6484">
      <w:pPr>
        <w:sectPr w:rsidR="00DD6484">
          <w:pgSz w:w="12240" w:h="15840"/>
          <w:pgMar w:top="144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DD6484" w14:paraId="65AE5DF7" w14:textId="77777777">
        <w:trPr>
          <w:trHeight w:val="506"/>
        </w:trPr>
        <w:tc>
          <w:tcPr>
            <w:tcW w:w="3070" w:type="dxa"/>
            <w:shd w:val="clear" w:color="auto" w:fill="008271"/>
          </w:tcPr>
          <w:p w14:paraId="65AE5DF5" w14:textId="77777777" w:rsidR="00DD6484" w:rsidRDefault="00AB7CFC">
            <w:pPr>
              <w:pStyle w:val="TableParagraph"/>
              <w:rPr>
                <w:b/>
                <w:sz w:val="20"/>
              </w:rPr>
            </w:pPr>
            <w:r>
              <w:rPr>
                <w:b/>
                <w:color w:val="FFFFFF"/>
                <w:sz w:val="20"/>
              </w:rPr>
              <w:lastRenderedPageBreak/>
              <w:t>Category</w:t>
            </w:r>
          </w:p>
        </w:tc>
        <w:tc>
          <w:tcPr>
            <w:tcW w:w="6294" w:type="dxa"/>
            <w:shd w:val="clear" w:color="auto" w:fill="008271"/>
          </w:tcPr>
          <w:p w14:paraId="65AE5DF6" w14:textId="77777777" w:rsidR="00DD6484" w:rsidRDefault="00AB7CFC">
            <w:pPr>
              <w:pStyle w:val="TableParagraph"/>
              <w:ind w:left="108"/>
              <w:rPr>
                <w:b/>
                <w:sz w:val="20"/>
              </w:rPr>
            </w:pPr>
            <w:r>
              <w:rPr>
                <w:b/>
                <w:color w:val="FFFFFF"/>
                <w:sz w:val="20"/>
              </w:rPr>
              <w:t>Description</w:t>
            </w:r>
          </w:p>
        </w:tc>
      </w:tr>
      <w:tr w:rsidR="00DD6484" w14:paraId="65AE5DFF" w14:textId="77777777">
        <w:trPr>
          <w:trHeight w:val="4495"/>
        </w:trPr>
        <w:tc>
          <w:tcPr>
            <w:tcW w:w="3070" w:type="dxa"/>
          </w:tcPr>
          <w:p w14:paraId="65AE5DF8" w14:textId="77777777" w:rsidR="00DD6484" w:rsidRDefault="00AB7CFC">
            <w:pPr>
              <w:pStyle w:val="TableParagraph"/>
              <w:rPr>
                <w:b/>
                <w:sz w:val="20"/>
              </w:rPr>
            </w:pPr>
            <w:r>
              <w:rPr>
                <w:b/>
                <w:sz w:val="20"/>
              </w:rPr>
              <w:t>Microsoft activities</w:t>
            </w:r>
          </w:p>
          <w:p w14:paraId="65AE5DF9" w14:textId="77777777" w:rsidR="00DD6484" w:rsidRDefault="00AB7CFC">
            <w:pPr>
              <w:pStyle w:val="TableParagraph"/>
              <w:spacing w:before="0"/>
              <w:ind w:right="118"/>
              <w:rPr>
                <w:sz w:val="20"/>
              </w:rPr>
            </w:pPr>
            <w:r>
              <w:rPr>
                <w:sz w:val="20"/>
              </w:rPr>
              <w:t>The activities to be performed by Microsoft</w:t>
            </w:r>
          </w:p>
        </w:tc>
        <w:tc>
          <w:tcPr>
            <w:tcW w:w="6294" w:type="dxa"/>
          </w:tcPr>
          <w:p w14:paraId="65AE5DFA" w14:textId="77777777" w:rsidR="00DD6484" w:rsidRDefault="00AB7CFC">
            <w:pPr>
              <w:pStyle w:val="TableParagraph"/>
              <w:numPr>
                <w:ilvl w:val="0"/>
                <w:numId w:val="14"/>
              </w:numPr>
              <w:tabs>
                <w:tab w:val="left" w:pos="467"/>
                <w:tab w:val="left" w:pos="469"/>
              </w:tabs>
              <w:ind w:right="743"/>
              <w:rPr>
                <w:sz w:val="20"/>
              </w:rPr>
            </w:pPr>
            <w:r>
              <w:rPr>
                <w:sz w:val="20"/>
              </w:rPr>
              <w:t>Conduct a preinitiation call to initiate team formation</w:t>
            </w:r>
            <w:r>
              <w:rPr>
                <w:spacing w:val="-22"/>
                <w:sz w:val="20"/>
              </w:rPr>
              <w:t xml:space="preserve"> </w:t>
            </w:r>
            <w:r>
              <w:rPr>
                <w:sz w:val="20"/>
              </w:rPr>
              <w:t>and communicate expectations.</w:t>
            </w:r>
          </w:p>
          <w:p w14:paraId="65AE5DFB" w14:textId="77777777" w:rsidR="00DD6484" w:rsidRDefault="00AB7CFC">
            <w:pPr>
              <w:pStyle w:val="TableParagraph"/>
              <w:numPr>
                <w:ilvl w:val="0"/>
                <w:numId w:val="14"/>
              </w:numPr>
              <w:tabs>
                <w:tab w:val="left" w:pos="467"/>
                <w:tab w:val="left" w:pos="469"/>
              </w:tabs>
              <w:spacing w:before="3" w:line="237" w:lineRule="auto"/>
              <w:ind w:right="171"/>
              <w:rPr>
                <w:sz w:val="20"/>
              </w:rPr>
            </w:pPr>
            <w:r>
              <w:rPr>
                <w:sz w:val="20"/>
              </w:rPr>
              <w:t>Document the project launch prerequisites using input from</w:t>
            </w:r>
            <w:r>
              <w:rPr>
                <w:spacing w:val="-30"/>
                <w:sz w:val="20"/>
              </w:rPr>
              <w:t xml:space="preserve"> </w:t>
            </w:r>
            <w:r>
              <w:rPr>
                <w:sz w:val="20"/>
              </w:rPr>
              <w:t>this SOW.</w:t>
            </w:r>
          </w:p>
          <w:p w14:paraId="65AE5DFC" w14:textId="77777777" w:rsidR="00DD6484" w:rsidRDefault="00AB7CFC">
            <w:pPr>
              <w:pStyle w:val="TableParagraph"/>
              <w:numPr>
                <w:ilvl w:val="0"/>
                <w:numId w:val="14"/>
              </w:numPr>
              <w:tabs>
                <w:tab w:val="left" w:pos="467"/>
                <w:tab w:val="left" w:pos="469"/>
              </w:tabs>
              <w:spacing w:before="1"/>
              <w:ind w:right="270"/>
              <w:rPr>
                <w:sz w:val="20"/>
              </w:rPr>
            </w:pPr>
            <w:r>
              <w:rPr>
                <w:sz w:val="20"/>
              </w:rPr>
              <w:t>Microsoft will provide a preparation guide document. This document will provide you with the information needed to conduct a successful assessment, from defining roles and responsibilities to verifying that participants are ready to contribute to discussio</w:t>
            </w:r>
            <w:r>
              <w:rPr>
                <w:sz w:val="20"/>
              </w:rPr>
              <w:t>ns and telling participants what they</w:t>
            </w:r>
            <w:r>
              <w:rPr>
                <w:spacing w:val="-25"/>
                <w:sz w:val="20"/>
              </w:rPr>
              <w:t xml:space="preserve"> </w:t>
            </w:r>
            <w:r>
              <w:rPr>
                <w:sz w:val="20"/>
              </w:rPr>
              <w:t>can expect during the assessment period. The document will also provide you with a sample schedule that you can use to set up meetings related to your assessment workshop</w:t>
            </w:r>
            <w:r>
              <w:rPr>
                <w:spacing w:val="-9"/>
                <w:sz w:val="20"/>
              </w:rPr>
              <w:t xml:space="preserve"> </w:t>
            </w:r>
            <w:r>
              <w:rPr>
                <w:sz w:val="20"/>
              </w:rPr>
              <w:t>sessions.</w:t>
            </w:r>
          </w:p>
          <w:p w14:paraId="65AE5DFD" w14:textId="77777777" w:rsidR="00DD6484" w:rsidRDefault="00AB7CFC">
            <w:pPr>
              <w:pStyle w:val="TableParagraph"/>
              <w:numPr>
                <w:ilvl w:val="0"/>
                <w:numId w:val="14"/>
              </w:numPr>
              <w:tabs>
                <w:tab w:val="left" w:pos="467"/>
                <w:tab w:val="left" w:pos="469"/>
              </w:tabs>
              <w:spacing w:before="2"/>
              <w:ind w:right="1062"/>
              <w:rPr>
                <w:sz w:val="20"/>
              </w:rPr>
            </w:pPr>
            <w:r>
              <w:rPr>
                <w:sz w:val="20"/>
              </w:rPr>
              <w:t>Track the status of launch prerequisites and adjust</w:t>
            </w:r>
            <w:r>
              <w:rPr>
                <w:spacing w:val="-21"/>
                <w:sz w:val="20"/>
              </w:rPr>
              <w:t xml:space="preserve"> </w:t>
            </w:r>
            <w:r>
              <w:rPr>
                <w:sz w:val="20"/>
              </w:rPr>
              <w:t>the engagement initiation phase start date</w:t>
            </w:r>
            <w:r>
              <w:rPr>
                <w:spacing w:val="-14"/>
                <w:sz w:val="20"/>
              </w:rPr>
              <w:t xml:space="preserve"> </w:t>
            </w:r>
            <w:r>
              <w:rPr>
                <w:sz w:val="20"/>
              </w:rPr>
              <w:t>accordingly.</w:t>
            </w:r>
          </w:p>
          <w:p w14:paraId="65AE5DFE" w14:textId="77777777" w:rsidR="00DD6484" w:rsidRDefault="00AB7CFC">
            <w:pPr>
              <w:pStyle w:val="TableParagraph"/>
              <w:numPr>
                <w:ilvl w:val="0"/>
                <w:numId w:val="14"/>
              </w:numPr>
              <w:tabs>
                <w:tab w:val="left" w:pos="467"/>
                <w:tab w:val="left" w:pos="469"/>
              </w:tabs>
              <w:spacing w:before="0"/>
              <w:ind w:right="162"/>
              <w:rPr>
                <w:sz w:val="20"/>
              </w:rPr>
            </w:pPr>
            <w:r>
              <w:rPr>
                <w:sz w:val="20"/>
              </w:rPr>
              <w:t>Conduct a detailed walk-through of the SOW with the</w:t>
            </w:r>
            <w:r>
              <w:rPr>
                <w:spacing w:val="-21"/>
                <w:sz w:val="20"/>
              </w:rPr>
              <w:t xml:space="preserve"> </w:t>
            </w:r>
            <w:r>
              <w:rPr>
                <w:sz w:val="20"/>
              </w:rPr>
              <w:t>Customer to agree on an initial project schedule and</w:t>
            </w:r>
            <w:r>
              <w:rPr>
                <w:spacing w:val="-11"/>
                <w:sz w:val="20"/>
              </w:rPr>
              <w:t xml:space="preserve"> </w:t>
            </w:r>
            <w:r>
              <w:rPr>
                <w:sz w:val="20"/>
              </w:rPr>
              <w:t>approach.</w:t>
            </w:r>
          </w:p>
        </w:tc>
      </w:tr>
      <w:tr w:rsidR="00DD6484" w14:paraId="65AE5E06" w14:textId="77777777">
        <w:trPr>
          <w:trHeight w:val="2102"/>
        </w:trPr>
        <w:tc>
          <w:tcPr>
            <w:tcW w:w="3070" w:type="dxa"/>
          </w:tcPr>
          <w:p w14:paraId="65AE5E00" w14:textId="77777777" w:rsidR="00DD6484" w:rsidRDefault="00AB7CFC">
            <w:pPr>
              <w:pStyle w:val="TableParagraph"/>
              <w:rPr>
                <w:b/>
                <w:sz w:val="20"/>
              </w:rPr>
            </w:pPr>
            <w:r>
              <w:rPr>
                <w:b/>
                <w:sz w:val="20"/>
              </w:rPr>
              <w:t>Customer activities</w:t>
            </w:r>
          </w:p>
          <w:p w14:paraId="65AE5E01" w14:textId="77777777" w:rsidR="00DD6484" w:rsidRDefault="00AB7CFC">
            <w:pPr>
              <w:pStyle w:val="TableParagraph"/>
              <w:spacing w:before="0"/>
              <w:ind w:right="118"/>
              <w:rPr>
                <w:sz w:val="20"/>
              </w:rPr>
            </w:pPr>
            <w:r>
              <w:rPr>
                <w:sz w:val="20"/>
              </w:rPr>
              <w:t>The activiti</w:t>
            </w:r>
            <w:r>
              <w:rPr>
                <w:sz w:val="20"/>
              </w:rPr>
              <w:t>es to be performed by the Customer</w:t>
            </w:r>
          </w:p>
        </w:tc>
        <w:tc>
          <w:tcPr>
            <w:tcW w:w="6294" w:type="dxa"/>
          </w:tcPr>
          <w:p w14:paraId="65AE5E02" w14:textId="77777777" w:rsidR="00DD6484" w:rsidRDefault="00AB7CFC">
            <w:pPr>
              <w:pStyle w:val="TableParagraph"/>
              <w:numPr>
                <w:ilvl w:val="0"/>
                <w:numId w:val="13"/>
              </w:numPr>
              <w:tabs>
                <w:tab w:val="left" w:pos="467"/>
                <w:tab w:val="left" w:pos="469"/>
              </w:tabs>
              <w:ind w:hanging="361"/>
              <w:rPr>
                <w:sz w:val="20"/>
              </w:rPr>
            </w:pPr>
            <w:r>
              <w:rPr>
                <w:sz w:val="20"/>
              </w:rPr>
              <w:t>Attend and participate in the preinitiation</w:t>
            </w:r>
            <w:r>
              <w:rPr>
                <w:spacing w:val="-7"/>
                <w:sz w:val="20"/>
              </w:rPr>
              <w:t xml:space="preserve"> </w:t>
            </w:r>
            <w:r>
              <w:rPr>
                <w:sz w:val="20"/>
              </w:rPr>
              <w:t>call.</w:t>
            </w:r>
          </w:p>
          <w:p w14:paraId="65AE5E03" w14:textId="77777777" w:rsidR="00DD6484" w:rsidRDefault="00AB7CFC">
            <w:pPr>
              <w:pStyle w:val="TableParagraph"/>
              <w:numPr>
                <w:ilvl w:val="0"/>
                <w:numId w:val="13"/>
              </w:numPr>
              <w:tabs>
                <w:tab w:val="left" w:pos="467"/>
                <w:tab w:val="left" w:pos="469"/>
              </w:tabs>
              <w:spacing w:before="0"/>
              <w:ind w:right="250"/>
              <w:rPr>
                <w:sz w:val="20"/>
              </w:rPr>
            </w:pPr>
            <w:r>
              <w:rPr>
                <w:sz w:val="20"/>
              </w:rPr>
              <w:t>Assign project initiation and launch prerequisite</w:t>
            </w:r>
            <w:r>
              <w:rPr>
                <w:spacing w:val="-29"/>
                <w:sz w:val="20"/>
              </w:rPr>
              <w:t xml:space="preserve"> </w:t>
            </w:r>
            <w:r>
              <w:rPr>
                <w:sz w:val="20"/>
              </w:rPr>
              <w:t>responsibilities to accountable Customer leadership and establish target completion</w:t>
            </w:r>
            <w:r>
              <w:rPr>
                <w:spacing w:val="-1"/>
                <w:sz w:val="20"/>
              </w:rPr>
              <w:t xml:space="preserve"> </w:t>
            </w:r>
            <w:r>
              <w:rPr>
                <w:sz w:val="20"/>
              </w:rPr>
              <w:t>dates.</w:t>
            </w:r>
          </w:p>
          <w:p w14:paraId="65AE5E04" w14:textId="77777777" w:rsidR="00DD6484" w:rsidRDefault="00AB7CFC">
            <w:pPr>
              <w:pStyle w:val="TableParagraph"/>
              <w:numPr>
                <w:ilvl w:val="0"/>
                <w:numId w:val="13"/>
              </w:numPr>
              <w:tabs>
                <w:tab w:val="left" w:pos="467"/>
                <w:tab w:val="left" w:pos="469"/>
              </w:tabs>
              <w:spacing w:before="1"/>
              <w:ind w:hanging="361"/>
              <w:rPr>
                <w:sz w:val="20"/>
              </w:rPr>
            </w:pPr>
            <w:r>
              <w:rPr>
                <w:sz w:val="20"/>
              </w:rPr>
              <w:t>Complete the project initiation and launch</w:t>
            </w:r>
            <w:r>
              <w:rPr>
                <w:spacing w:val="-12"/>
                <w:sz w:val="20"/>
              </w:rPr>
              <w:t xml:space="preserve"> </w:t>
            </w:r>
            <w:r>
              <w:rPr>
                <w:sz w:val="20"/>
              </w:rPr>
              <w:t>prerequisites.</w:t>
            </w:r>
          </w:p>
          <w:p w14:paraId="65AE5E05" w14:textId="77777777" w:rsidR="00DD6484" w:rsidRDefault="00AB7CFC">
            <w:pPr>
              <w:pStyle w:val="TableParagraph"/>
              <w:numPr>
                <w:ilvl w:val="0"/>
                <w:numId w:val="13"/>
              </w:numPr>
              <w:tabs>
                <w:tab w:val="left" w:pos="467"/>
                <w:tab w:val="left" w:pos="469"/>
              </w:tabs>
              <w:spacing w:before="1"/>
              <w:ind w:right="481"/>
              <w:rPr>
                <w:sz w:val="20"/>
              </w:rPr>
            </w:pPr>
            <w:r>
              <w:rPr>
                <w:sz w:val="20"/>
              </w:rPr>
              <w:t>Staff the project with the required Customer resources in</w:t>
            </w:r>
            <w:r>
              <w:rPr>
                <w:spacing w:val="-26"/>
                <w:sz w:val="20"/>
              </w:rPr>
              <w:t xml:space="preserve"> </w:t>
            </w:r>
            <w:r>
              <w:rPr>
                <w:sz w:val="20"/>
              </w:rPr>
              <w:t>the time frames that were agreed on in the preini</w:t>
            </w:r>
            <w:r>
              <w:rPr>
                <w:sz w:val="20"/>
              </w:rPr>
              <w:t>tiation</w:t>
            </w:r>
            <w:r>
              <w:rPr>
                <w:spacing w:val="-16"/>
                <w:sz w:val="20"/>
              </w:rPr>
              <w:t xml:space="preserve"> </w:t>
            </w:r>
            <w:r>
              <w:rPr>
                <w:sz w:val="20"/>
              </w:rPr>
              <w:t>call.</w:t>
            </w:r>
          </w:p>
        </w:tc>
      </w:tr>
    </w:tbl>
    <w:p w14:paraId="65AE5E07" w14:textId="77777777" w:rsidR="00DD6484" w:rsidRDefault="00DD6484">
      <w:pPr>
        <w:pStyle w:val="BodyText"/>
        <w:spacing w:before="8"/>
        <w:rPr>
          <w:sz w:val="10"/>
        </w:rPr>
      </w:pPr>
    </w:p>
    <w:p w14:paraId="65AE5E08" w14:textId="77777777" w:rsidR="00DD6484" w:rsidRDefault="00AB7CFC">
      <w:pPr>
        <w:pStyle w:val="Heading3"/>
        <w:numPr>
          <w:ilvl w:val="2"/>
          <w:numId w:val="18"/>
        </w:numPr>
        <w:tabs>
          <w:tab w:val="left" w:pos="941"/>
        </w:tabs>
        <w:spacing w:before="99"/>
        <w:ind w:hanging="721"/>
        <w:rPr>
          <w:b/>
        </w:rPr>
      </w:pPr>
      <w:r>
        <w:rPr>
          <w:b/>
          <w:color w:val="008271"/>
        </w:rPr>
        <w:t>Assessment</w:t>
      </w:r>
      <w:r>
        <w:rPr>
          <w:b/>
          <w:color w:val="008271"/>
          <w:spacing w:val="-2"/>
        </w:rPr>
        <w:t xml:space="preserve"> </w:t>
      </w:r>
      <w:r>
        <w:rPr>
          <w:b/>
          <w:color w:val="008271"/>
        </w:rPr>
        <w:t>kickoff</w:t>
      </w:r>
    </w:p>
    <w:p w14:paraId="65AE5E09" w14:textId="77777777" w:rsidR="00DD6484" w:rsidRDefault="00AB7CFC">
      <w:pPr>
        <w:pStyle w:val="BodyText"/>
        <w:spacing w:before="148" w:line="259" w:lineRule="auto"/>
        <w:ind w:left="220" w:right="1459"/>
      </w:pPr>
      <w:r>
        <w:t>Before the assessment begins, all participants should be aware of the models Microsoft employs to develop identity solutions and should have a general understanding of the strategic vision of the Customer’s chief information officer (CIO). The CIO’s partic</w:t>
      </w:r>
      <w:r>
        <w:t>ipation is essential to the information-</w:t>
      </w:r>
    </w:p>
    <w:p w14:paraId="65AE5E0A" w14:textId="77777777" w:rsidR="00DD6484" w:rsidRDefault="00AB7CFC">
      <w:pPr>
        <w:pStyle w:val="BodyText"/>
        <w:spacing w:line="259" w:lineRule="auto"/>
        <w:ind w:left="220" w:right="1515"/>
      </w:pPr>
      <w:r>
        <w:t>gathering process. As such, it is important for participants to understand the Microsoft philosophy on identity, specifically the philosophy related to the four pillars of identity. To begin our interactions, we will establish a common framework and define</w:t>
      </w:r>
      <w:r>
        <w:t xml:space="preserve"> the four pillars and each pillar’s place in an identity strategy. This will serve as a basis for future discussions. Therefore, it is a recommended practice to include all agreed-upon roles and stakeholders in this session to reach a common understanding </w:t>
      </w:r>
      <w:r>
        <w:t>and direction.</w:t>
      </w:r>
    </w:p>
    <w:p w14:paraId="65AE5E0B" w14:textId="77777777" w:rsidR="00DD6484" w:rsidRDefault="00DD6484">
      <w:pPr>
        <w:pStyle w:val="BodyText"/>
        <w:spacing w:before="13"/>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DD6484" w14:paraId="65AE5E0E" w14:textId="77777777">
        <w:trPr>
          <w:trHeight w:val="542"/>
        </w:trPr>
        <w:tc>
          <w:tcPr>
            <w:tcW w:w="3070" w:type="dxa"/>
            <w:shd w:val="clear" w:color="auto" w:fill="008271"/>
          </w:tcPr>
          <w:p w14:paraId="65AE5E0C" w14:textId="77777777" w:rsidR="00DD6484" w:rsidRDefault="00AB7CFC">
            <w:pPr>
              <w:pStyle w:val="TableParagraph"/>
              <w:rPr>
                <w:b/>
                <w:sz w:val="20"/>
              </w:rPr>
            </w:pPr>
            <w:r>
              <w:rPr>
                <w:b/>
                <w:color w:val="FFFFFF"/>
                <w:sz w:val="20"/>
              </w:rPr>
              <w:t>Category</w:t>
            </w:r>
          </w:p>
        </w:tc>
        <w:tc>
          <w:tcPr>
            <w:tcW w:w="6294" w:type="dxa"/>
            <w:shd w:val="clear" w:color="auto" w:fill="008271"/>
          </w:tcPr>
          <w:p w14:paraId="65AE5E0D" w14:textId="77777777" w:rsidR="00DD6484" w:rsidRDefault="00AB7CFC">
            <w:pPr>
              <w:pStyle w:val="TableParagraph"/>
              <w:ind w:left="108"/>
              <w:rPr>
                <w:b/>
                <w:sz w:val="20"/>
              </w:rPr>
            </w:pPr>
            <w:r>
              <w:rPr>
                <w:b/>
                <w:color w:val="FFFFFF"/>
                <w:sz w:val="20"/>
              </w:rPr>
              <w:t>Description</w:t>
            </w:r>
          </w:p>
        </w:tc>
      </w:tr>
      <w:tr w:rsidR="00DD6484" w14:paraId="65AE5E14" w14:textId="77777777">
        <w:trPr>
          <w:trHeight w:val="1302"/>
        </w:trPr>
        <w:tc>
          <w:tcPr>
            <w:tcW w:w="3070" w:type="dxa"/>
          </w:tcPr>
          <w:p w14:paraId="65AE5E0F" w14:textId="77777777" w:rsidR="00DD6484" w:rsidRDefault="00AB7CFC">
            <w:pPr>
              <w:pStyle w:val="TableParagraph"/>
              <w:rPr>
                <w:b/>
                <w:sz w:val="20"/>
              </w:rPr>
            </w:pPr>
            <w:r>
              <w:rPr>
                <w:b/>
                <w:sz w:val="20"/>
              </w:rPr>
              <w:t>Microsoft activities</w:t>
            </w:r>
          </w:p>
          <w:p w14:paraId="65AE5E10" w14:textId="77777777" w:rsidR="00DD6484" w:rsidRDefault="00AB7CFC">
            <w:pPr>
              <w:pStyle w:val="TableParagraph"/>
              <w:spacing w:before="0"/>
              <w:ind w:right="118"/>
              <w:rPr>
                <w:sz w:val="20"/>
              </w:rPr>
            </w:pPr>
            <w:r>
              <w:rPr>
                <w:sz w:val="20"/>
              </w:rPr>
              <w:t>The activities to be performed by Microsoft</w:t>
            </w:r>
          </w:p>
        </w:tc>
        <w:tc>
          <w:tcPr>
            <w:tcW w:w="6294" w:type="dxa"/>
          </w:tcPr>
          <w:p w14:paraId="65AE5E11" w14:textId="77777777" w:rsidR="00DD6484" w:rsidRDefault="00AB7CFC">
            <w:pPr>
              <w:pStyle w:val="TableParagraph"/>
              <w:numPr>
                <w:ilvl w:val="0"/>
                <w:numId w:val="12"/>
              </w:numPr>
              <w:tabs>
                <w:tab w:val="left" w:pos="467"/>
                <w:tab w:val="left" w:pos="469"/>
              </w:tabs>
              <w:ind w:right="226"/>
              <w:rPr>
                <w:sz w:val="20"/>
              </w:rPr>
            </w:pPr>
            <w:r>
              <w:rPr>
                <w:sz w:val="20"/>
              </w:rPr>
              <w:t>Review scope to be covered during the engagement - include</w:t>
            </w:r>
            <w:r>
              <w:rPr>
                <w:spacing w:val="-19"/>
                <w:sz w:val="20"/>
              </w:rPr>
              <w:t xml:space="preserve"> </w:t>
            </w:r>
            <w:r>
              <w:rPr>
                <w:sz w:val="20"/>
              </w:rPr>
              <w:t>a RACI.</w:t>
            </w:r>
          </w:p>
          <w:p w14:paraId="65AE5E12" w14:textId="77777777" w:rsidR="00DD6484" w:rsidRDefault="00AB7CFC">
            <w:pPr>
              <w:pStyle w:val="TableParagraph"/>
              <w:numPr>
                <w:ilvl w:val="0"/>
                <w:numId w:val="12"/>
              </w:numPr>
              <w:tabs>
                <w:tab w:val="left" w:pos="467"/>
                <w:tab w:val="left" w:pos="469"/>
              </w:tabs>
              <w:spacing w:before="0" w:line="264" w:lineRule="exact"/>
              <w:ind w:hanging="361"/>
              <w:rPr>
                <w:sz w:val="20"/>
              </w:rPr>
            </w:pPr>
            <w:r>
              <w:rPr>
                <w:sz w:val="20"/>
              </w:rPr>
              <w:t>Make introductions and share roles and</w:t>
            </w:r>
            <w:r>
              <w:rPr>
                <w:spacing w:val="-5"/>
                <w:sz w:val="20"/>
              </w:rPr>
              <w:t xml:space="preserve"> </w:t>
            </w:r>
            <w:r>
              <w:rPr>
                <w:sz w:val="20"/>
              </w:rPr>
              <w:t>responsibilities.</w:t>
            </w:r>
          </w:p>
          <w:p w14:paraId="65AE5E13" w14:textId="77777777" w:rsidR="00DD6484" w:rsidRDefault="00AB7CFC">
            <w:pPr>
              <w:pStyle w:val="TableParagraph"/>
              <w:numPr>
                <w:ilvl w:val="0"/>
                <w:numId w:val="12"/>
              </w:numPr>
              <w:tabs>
                <w:tab w:val="left" w:pos="467"/>
                <w:tab w:val="left" w:pos="469"/>
              </w:tabs>
              <w:spacing w:before="0"/>
              <w:ind w:hanging="361"/>
              <w:rPr>
                <w:sz w:val="20"/>
              </w:rPr>
            </w:pPr>
            <w:r>
              <w:rPr>
                <w:sz w:val="20"/>
              </w:rPr>
              <w:t>Conduct the assessment process</w:t>
            </w:r>
            <w:r>
              <w:rPr>
                <w:spacing w:val="-4"/>
                <w:sz w:val="20"/>
              </w:rPr>
              <w:t xml:space="preserve"> </w:t>
            </w:r>
            <w:r>
              <w:rPr>
                <w:sz w:val="20"/>
              </w:rPr>
              <w:t>overview.</w:t>
            </w:r>
          </w:p>
        </w:tc>
      </w:tr>
    </w:tbl>
    <w:p w14:paraId="65AE5E15" w14:textId="77777777" w:rsidR="00DD6484" w:rsidRDefault="00DD6484">
      <w:pPr>
        <w:rPr>
          <w:sz w:val="20"/>
        </w:rPr>
        <w:sectPr w:rsidR="00DD6484">
          <w:pgSz w:w="12240" w:h="15840"/>
          <w:pgMar w:top="1440" w:right="0" w:bottom="940" w:left="1220" w:header="0" w:footer="751" w:gutter="0"/>
          <w:cols w:space="720"/>
        </w:sect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DD6484" w14:paraId="65AE5E18" w14:textId="77777777">
        <w:trPr>
          <w:trHeight w:val="542"/>
        </w:trPr>
        <w:tc>
          <w:tcPr>
            <w:tcW w:w="3070" w:type="dxa"/>
            <w:shd w:val="clear" w:color="auto" w:fill="008271"/>
          </w:tcPr>
          <w:p w14:paraId="65AE5E16" w14:textId="77777777" w:rsidR="00DD6484" w:rsidRDefault="00AB7CFC">
            <w:pPr>
              <w:pStyle w:val="TableParagraph"/>
              <w:rPr>
                <w:b/>
                <w:sz w:val="20"/>
              </w:rPr>
            </w:pPr>
            <w:r>
              <w:rPr>
                <w:b/>
                <w:color w:val="FFFFFF"/>
                <w:sz w:val="20"/>
              </w:rPr>
              <w:lastRenderedPageBreak/>
              <w:t>Category</w:t>
            </w:r>
          </w:p>
        </w:tc>
        <w:tc>
          <w:tcPr>
            <w:tcW w:w="6294" w:type="dxa"/>
            <w:shd w:val="clear" w:color="auto" w:fill="008271"/>
          </w:tcPr>
          <w:p w14:paraId="65AE5E17" w14:textId="77777777" w:rsidR="00DD6484" w:rsidRDefault="00AB7CFC">
            <w:pPr>
              <w:pStyle w:val="TableParagraph"/>
              <w:ind w:left="108"/>
              <w:rPr>
                <w:b/>
                <w:sz w:val="20"/>
              </w:rPr>
            </w:pPr>
            <w:r>
              <w:rPr>
                <w:b/>
                <w:color w:val="FFFFFF"/>
                <w:sz w:val="20"/>
              </w:rPr>
              <w:t>Description</w:t>
            </w:r>
          </w:p>
        </w:tc>
      </w:tr>
      <w:tr w:rsidR="00DD6484" w14:paraId="65AE5E1C" w14:textId="77777777">
        <w:trPr>
          <w:trHeight w:val="1038"/>
        </w:trPr>
        <w:tc>
          <w:tcPr>
            <w:tcW w:w="3070" w:type="dxa"/>
          </w:tcPr>
          <w:p w14:paraId="65AE5E19" w14:textId="77777777" w:rsidR="00DD6484" w:rsidRDefault="00AB7CFC">
            <w:pPr>
              <w:pStyle w:val="TableParagraph"/>
              <w:rPr>
                <w:b/>
                <w:sz w:val="20"/>
              </w:rPr>
            </w:pPr>
            <w:r>
              <w:rPr>
                <w:b/>
                <w:sz w:val="20"/>
              </w:rPr>
              <w:t>Customer activities</w:t>
            </w:r>
          </w:p>
          <w:p w14:paraId="65AE5E1A" w14:textId="77777777" w:rsidR="00DD6484" w:rsidRDefault="00AB7CFC">
            <w:pPr>
              <w:pStyle w:val="TableParagraph"/>
              <w:spacing w:before="0"/>
              <w:ind w:right="118"/>
              <w:rPr>
                <w:sz w:val="20"/>
              </w:rPr>
            </w:pPr>
            <w:r>
              <w:rPr>
                <w:sz w:val="20"/>
              </w:rPr>
              <w:t>The activities to be performed by the Customer</w:t>
            </w:r>
          </w:p>
        </w:tc>
        <w:tc>
          <w:tcPr>
            <w:tcW w:w="6294" w:type="dxa"/>
          </w:tcPr>
          <w:p w14:paraId="65AE5E1B" w14:textId="77777777" w:rsidR="00DD6484" w:rsidRDefault="00AB7CFC">
            <w:pPr>
              <w:pStyle w:val="TableParagraph"/>
              <w:ind w:left="108" w:right="86"/>
              <w:rPr>
                <w:sz w:val="20"/>
              </w:rPr>
            </w:pPr>
            <w:r>
              <w:rPr>
                <w:sz w:val="20"/>
              </w:rPr>
              <w:t>The sponsor will set the stage, explaining why Microsoft was brought in.</w:t>
            </w:r>
          </w:p>
        </w:tc>
      </w:tr>
      <w:tr w:rsidR="00DD6484" w14:paraId="65AE5E21" w14:textId="77777777">
        <w:trPr>
          <w:trHeight w:val="2102"/>
        </w:trPr>
        <w:tc>
          <w:tcPr>
            <w:tcW w:w="3070" w:type="dxa"/>
          </w:tcPr>
          <w:p w14:paraId="65AE5E1D" w14:textId="77777777" w:rsidR="00DD6484" w:rsidRDefault="00AB7CFC">
            <w:pPr>
              <w:pStyle w:val="TableParagraph"/>
              <w:spacing w:before="117"/>
              <w:rPr>
                <w:b/>
                <w:sz w:val="20"/>
              </w:rPr>
            </w:pPr>
            <w:r>
              <w:rPr>
                <w:b/>
                <w:sz w:val="20"/>
              </w:rPr>
              <w:t>Key assumptions</w:t>
            </w:r>
          </w:p>
        </w:tc>
        <w:tc>
          <w:tcPr>
            <w:tcW w:w="6294" w:type="dxa"/>
          </w:tcPr>
          <w:p w14:paraId="65AE5E1E" w14:textId="77777777" w:rsidR="00DD6484" w:rsidRDefault="00AB7CFC">
            <w:pPr>
              <w:pStyle w:val="TableParagraph"/>
              <w:numPr>
                <w:ilvl w:val="0"/>
                <w:numId w:val="11"/>
              </w:numPr>
              <w:tabs>
                <w:tab w:val="left" w:pos="467"/>
                <w:tab w:val="left" w:pos="469"/>
              </w:tabs>
              <w:spacing w:before="117"/>
              <w:ind w:hanging="361"/>
              <w:rPr>
                <w:sz w:val="20"/>
              </w:rPr>
            </w:pPr>
            <w:r>
              <w:rPr>
                <w:sz w:val="20"/>
              </w:rPr>
              <w:t>The kickoff will last for a half</w:t>
            </w:r>
            <w:r>
              <w:rPr>
                <w:spacing w:val="-5"/>
                <w:sz w:val="20"/>
              </w:rPr>
              <w:t xml:space="preserve"> </w:t>
            </w:r>
            <w:r>
              <w:rPr>
                <w:sz w:val="20"/>
              </w:rPr>
              <w:t>day.</w:t>
            </w:r>
          </w:p>
          <w:p w14:paraId="65AE5E1F" w14:textId="77777777" w:rsidR="00DD6484" w:rsidRDefault="00AB7CFC">
            <w:pPr>
              <w:pStyle w:val="TableParagraph"/>
              <w:numPr>
                <w:ilvl w:val="0"/>
                <w:numId w:val="11"/>
              </w:numPr>
              <w:tabs>
                <w:tab w:val="left" w:pos="467"/>
                <w:tab w:val="left" w:pos="469"/>
              </w:tabs>
              <w:spacing w:before="1"/>
              <w:ind w:right="469"/>
              <w:rPr>
                <w:sz w:val="20"/>
              </w:rPr>
            </w:pPr>
            <w:r>
              <w:rPr>
                <w:sz w:val="20"/>
              </w:rPr>
              <w:t>All internal and external resources involved in the project</w:t>
            </w:r>
            <w:r>
              <w:rPr>
                <w:spacing w:val="-30"/>
                <w:sz w:val="20"/>
              </w:rPr>
              <w:t xml:space="preserve"> </w:t>
            </w:r>
            <w:r>
              <w:rPr>
                <w:sz w:val="20"/>
              </w:rPr>
              <w:t>will attend.</w:t>
            </w:r>
          </w:p>
          <w:p w14:paraId="65AE5E20" w14:textId="77777777" w:rsidR="00DD6484" w:rsidRDefault="00AB7CFC">
            <w:pPr>
              <w:pStyle w:val="TableParagraph"/>
              <w:numPr>
                <w:ilvl w:val="0"/>
                <w:numId w:val="11"/>
              </w:numPr>
              <w:tabs>
                <w:tab w:val="left" w:pos="467"/>
                <w:tab w:val="left" w:pos="469"/>
              </w:tabs>
              <w:spacing w:before="1"/>
              <w:ind w:right="233"/>
              <w:rPr>
                <w:sz w:val="20"/>
              </w:rPr>
            </w:pPr>
            <w:r>
              <w:rPr>
                <w:sz w:val="20"/>
              </w:rPr>
              <w:t>The Customer lead or the executive sponsor has already completed all prekickoff activities as detailed in the</w:t>
            </w:r>
            <w:r>
              <w:rPr>
                <w:spacing w:val="-26"/>
                <w:sz w:val="20"/>
              </w:rPr>
              <w:t xml:space="preserve"> </w:t>
            </w:r>
            <w:r>
              <w:rPr>
                <w:sz w:val="20"/>
              </w:rPr>
              <w:t>preparation guide ahead of the kickoff, and all breakout discussions have been</w:t>
            </w:r>
            <w:r>
              <w:rPr>
                <w:spacing w:val="1"/>
                <w:sz w:val="20"/>
              </w:rPr>
              <w:t xml:space="preserve"> </w:t>
            </w:r>
            <w:r>
              <w:rPr>
                <w:sz w:val="20"/>
              </w:rPr>
              <w:t>scheduled.</w:t>
            </w:r>
          </w:p>
        </w:tc>
      </w:tr>
    </w:tbl>
    <w:p w14:paraId="65AE5E22" w14:textId="77777777" w:rsidR="00DD6484" w:rsidRDefault="00DD6484">
      <w:pPr>
        <w:pStyle w:val="BodyText"/>
        <w:spacing w:before="8"/>
        <w:rPr>
          <w:sz w:val="10"/>
        </w:rPr>
      </w:pPr>
    </w:p>
    <w:p w14:paraId="65AE5E23" w14:textId="77777777" w:rsidR="00DD6484" w:rsidRDefault="00AB7CFC">
      <w:pPr>
        <w:pStyle w:val="Heading3"/>
        <w:numPr>
          <w:ilvl w:val="2"/>
          <w:numId w:val="18"/>
        </w:numPr>
        <w:tabs>
          <w:tab w:val="left" w:pos="941"/>
        </w:tabs>
        <w:spacing w:before="99"/>
        <w:ind w:hanging="721"/>
        <w:rPr>
          <w:b/>
        </w:rPr>
      </w:pPr>
      <w:r>
        <w:rPr>
          <w:b/>
          <w:color w:val="008271"/>
        </w:rPr>
        <w:t>Identity and security assessment breakout</w:t>
      </w:r>
      <w:r>
        <w:rPr>
          <w:b/>
          <w:color w:val="008271"/>
          <w:spacing w:val="1"/>
        </w:rPr>
        <w:t xml:space="preserve"> </w:t>
      </w:r>
      <w:r>
        <w:rPr>
          <w:b/>
          <w:color w:val="008271"/>
        </w:rPr>
        <w:t>discussions</w:t>
      </w:r>
    </w:p>
    <w:p w14:paraId="65AE5E24" w14:textId="77777777" w:rsidR="00DD6484" w:rsidRDefault="00AB7CFC">
      <w:pPr>
        <w:pStyle w:val="BodyText"/>
        <w:spacing w:before="146" w:line="259" w:lineRule="auto"/>
        <w:ind w:left="220" w:right="1459"/>
      </w:pPr>
      <w:r>
        <w:t>The breakout discussions will serve to provide the Microsoft team with a better understanding of your current business plans and challenges so that our recommendations will take into account the motivating factors within your business that contribute to yo</w:t>
      </w:r>
      <w:r>
        <w:t>ur overall identity and security strategy.</w:t>
      </w:r>
    </w:p>
    <w:p w14:paraId="65AE5E25" w14:textId="77777777" w:rsidR="00DD6484" w:rsidRDefault="00DD6484">
      <w:pPr>
        <w:pStyle w:val="BodyText"/>
        <w:rPr>
          <w:sz w:val="9"/>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50"/>
        <w:gridCol w:w="6414"/>
      </w:tblGrid>
      <w:tr w:rsidR="00DD6484" w14:paraId="65AE5E28" w14:textId="77777777">
        <w:trPr>
          <w:trHeight w:val="542"/>
        </w:trPr>
        <w:tc>
          <w:tcPr>
            <w:tcW w:w="2950" w:type="dxa"/>
            <w:shd w:val="clear" w:color="auto" w:fill="008271"/>
          </w:tcPr>
          <w:p w14:paraId="65AE5E26" w14:textId="77777777" w:rsidR="00DD6484" w:rsidRDefault="00AB7CFC">
            <w:pPr>
              <w:pStyle w:val="TableParagraph"/>
              <w:rPr>
                <w:b/>
                <w:sz w:val="20"/>
              </w:rPr>
            </w:pPr>
            <w:r>
              <w:rPr>
                <w:b/>
                <w:color w:val="FFFFFF"/>
                <w:sz w:val="20"/>
              </w:rPr>
              <w:t>Category</w:t>
            </w:r>
          </w:p>
        </w:tc>
        <w:tc>
          <w:tcPr>
            <w:tcW w:w="6414" w:type="dxa"/>
            <w:shd w:val="clear" w:color="auto" w:fill="008271"/>
          </w:tcPr>
          <w:p w14:paraId="65AE5E27" w14:textId="77777777" w:rsidR="00DD6484" w:rsidRDefault="00AB7CFC">
            <w:pPr>
              <w:pStyle w:val="TableParagraph"/>
              <w:ind w:left="108"/>
              <w:rPr>
                <w:b/>
                <w:sz w:val="20"/>
              </w:rPr>
            </w:pPr>
            <w:r>
              <w:rPr>
                <w:b/>
                <w:color w:val="FFFFFF"/>
                <w:sz w:val="20"/>
              </w:rPr>
              <w:t>Description</w:t>
            </w:r>
          </w:p>
        </w:tc>
      </w:tr>
      <w:tr w:rsidR="00DD6484" w14:paraId="65AE5E2E" w14:textId="77777777">
        <w:trPr>
          <w:trHeight w:val="4762"/>
        </w:trPr>
        <w:tc>
          <w:tcPr>
            <w:tcW w:w="2950" w:type="dxa"/>
          </w:tcPr>
          <w:p w14:paraId="65AE5E29" w14:textId="77777777" w:rsidR="00DD6484" w:rsidRDefault="00AB7CFC">
            <w:pPr>
              <w:pStyle w:val="TableParagraph"/>
              <w:rPr>
                <w:b/>
                <w:sz w:val="20"/>
              </w:rPr>
            </w:pPr>
            <w:r>
              <w:rPr>
                <w:b/>
                <w:sz w:val="20"/>
              </w:rPr>
              <w:t>Microsoft activities</w:t>
            </w:r>
          </w:p>
          <w:p w14:paraId="65AE5E2A" w14:textId="77777777" w:rsidR="00DD6484" w:rsidRDefault="00AB7CFC">
            <w:pPr>
              <w:pStyle w:val="TableParagraph"/>
              <w:spacing w:before="0"/>
              <w:ind w:right="173"/>
              <w:rPr>
                <w:sz w:val="20"/>
              </w:rPr>
            </w:pPr>
            <w:r>
              <w:rPr>
                <w:sz w:val="20"/>
              </w:rPr>
              <w:t>The activities to be performed by Microsoft</w:t>
            </w:r>
          </w:p>
        </w:tc>
        <w:tc>
          <w:tcPr>
            <w:tcW w:w="6414" w:type="dxa"/>
          </w:tcPr>
          <w:p w14:paraId="65AE5E2B" w14:textId="77777777" w:rsidR="00DD6484" w:rsidRDefault="00AB7CFC">
            <w:pPr>
              <w:pStyle w:val="TableParagraph"/>
              <w:numPr>
                <w:ilvl w:val="0"/>
                <w:numId w:val="10"/>
              </w:numPr>
              <w:tabs>
                <w:tab w:val="left" w:pos="467"/>
                <w:tab w:val="left" w:pos="469"/>
              </w:tabs>
              <w:ind w:right="133"/>
              <w:rPr>
                <w:sz w:val="20"/>
              </w:rPr>
            </w:pPr>
            <w:r>
              <w:rPr>
                <w:sz w:val="20"/>
              </w:rPr>
              <w:t>Other than understanding business plans and challenges, it is also helpful to understand governmental regulations, compliance</w:t>
            </w:r>
            <w:r>
              <w:rPr>
                <w:sz w:val="20"/>
              </w:rPr>
              <w:t xml:space="preserve"> objectives, or mandates that you are required to adhere to so</w:t>
            </w:r>
            <w:r>
              <w:rPr>
                <w:spacing w:val="-24"/>
                <w:sz w:val="20"/>
              </w:rPr>
              <w:t xml:space="preserve"> </w:t>
            </w:r>
            <w:r>
              <w:rPr>
                <w:sz w:val="20"/>
              </w:rPr>
              <w:t>that we have a solid understanding of your business situation and limitations we must work</w:t>
            </w:r>
            <w:r>
              <w:rPr>
                <w:spacing w:val="-5"/>
                <w:sz w:val="20"/>
              </w:rPr>
              <w:t xml:space="preserve"> </w:t>
            </w:r>
            <w:r>
              <w:rPr>
                <w:sz w:val="20"/>
              </w:rPr>
              <w:t>within.</w:t>
            </w:r>
          </w:p>
          <w:p w14:paraId="65AE5E2C" w14:textId="77777777" w:rsidR="00DD6484" w:rsidRDefault="00AB7CFC">
            <w:pPr>
              <w:pStyle w:val="TableParagraph"/>
              <w:numPr>
                <w:ilvl w:val="0"/>
                <w:numId w:val="10"/>
              </w:numPr>
              <w:tabs>
                <w:tab w:val="left" w:pos="467"/>
                <w:tab w:val="left" w:pos="469"/>
              </w:tabs>
              <w:spacing w:before="0"/>
              <w:ind w:right="133"/>
              <w:rPr>
                <w:sz w:val="20"/>
              </w:rPr>
            </w:pPr>
            <w:r>
              <w:rPr>
                <w:sz w:val="20"/>
              </w:rPr>
              <w:t>We will also meet with your individual teams to gain an understanding of your environment, strategies, and plans. From here, we will move into a discovery process regarding your current identity environment, and how it relates to the 4 pillars. This will h</w:t>
            </w:r>
            <w:r>
              <w:rPr>
                <w:sz w:val="20"/>
              </w:rPr>
              <w:t>elp us contrast your current state with your goals, as the basis for a roadmap for</w:t>
            </w:r>
            <w:r>
              <w:rPr>
                <w:spacing w:val="-4"/>
                <w:sz w:val="20"/>
              </w:rPr>
              <w:t xml:space="preserve"> </w:t>
            </w:r>
            <w:r>
              <w:rPr>
                <w:sz w:val="20"/>
              </w:rPr>
              <w:t>progression.</w:t>
            </w:r>
          </w:p>
          <w:p w14:paraId="65AE5E2D" w14:textId="77777777" w:rsidR="00DD6484" w:rsidRDefault="00AB7CFC">
            <w:pPr>
              <w:pStyle w:val="TableParagraph"/>
              <w:numPr>
                <w:ilvl w:val="0"/>
                <w:numId w:val="10"/>
              </w:numPr>
              <w:tabs>
                <w:tab w:val="left" w:pos="467"/>
                <w:tab w:val="left" w:pos="469"/>
              </w:tabs>
              <w:spacing w:before="0"/>
              <w:ind w:right="200"/>
              <w:rPr>
                <w:sz w:val="20"/>
              </w:rPr>
            </w:pPr>
            <w:r>
              <w:rPr>
                <w:sz w:val="20"/>
              </w:rPr>
              <w:t xml:space="preserve">While infrastructure solutions play a pivotal role in our discussions, it is important to mention that an effective identity strategy also includes application </w:t>
            </w:r>
            <w:r>
              <w:rPr>
                <w:sz w:val="20"/>
              </w:rPr>
              <w:t>development methodologies and practices that you have in place today. Please be prepared</w:t>
            </w:r>
            <w:r>
              <w:rPr>
                <w:spacing w:val="-23"/>
                <w:sz w:val="20"/>
              </w:rPr>
              <w:t xml:space="preserve"> </w:t>
            </w:r>
            <w:r>
              <w:rPr>
                <w:sz w:val="20"/>
              </w:rPr>
              <w:t>to discuss those methodologies and practices in as much detail as possible to support a better understanding of your</w:t>
            </w:r>
            <w:r>
              <w:rPr>
                <w:spacing w:val="-11"/>
                <w:sz w:val="20"/>
              </w:rPr>
              <w:t xml:space="preserve"> </w:t>
            </w:r>
            <w:r>
              <w:rPr>
                <w:sz w:val="20"/>
              </w:rPr>
              <w:t>situation.</w:t>
            </w:r>
          </w:p>
        </w:tc>
      </w:tr>
      <w:tr w:rsidR="00DD6484" w14:paraId="65AE5E32" w14:textId="77777777">
        <w:trPr>
          <w:trHeight w:val="1038"/>
        </w:trPr>
        <w:tc>
          <w:tcPr>
            <w:tcW w:w="2950" w:type="dxa"/>
          </w:tcPr>
          <w:p w14:paraId="65AE5E2F" w14:textId="77777777" w:rsidR="00DD6484" w:rsidRDefault="00AB7CFC">
            <w:pPr>
              <w:pStyle w:val="TableParagraph"/>
              <w:rPr>
                <w:b/>
                <w:sz w:val="20"/>
              </w:rPr>
            </w:pPr>
            <w:r>
              <w:rPr>
                <w:b/>
                <w:sz w:val="20"/>
              </w:rPr>
              <w:t>Customer activities</w:t>
            </w:r>
          </w:p>
          <w:p w14:paraId="65AE5E30" w14:textId="77777777" w:rsidR="00DD6484" w:rsidRDefault="00AB7CFC">
            <w:pPr>
              <w:pStyle w:val="TableParagraph"/>
              <w:spacing w:before="0"/>
              <w:rPr>
                <w:sz w:val="20"/>
              </w:rPr>
            </w:pPr>
            <w:r>
              <w:rPr>
                <w:sz w:val="20"/>
              </w:rPr>
              <w:t xml:space="preserve">The activities to </w:t>
            </w:r>
            <w:r>
              <w:rPr>
                <w:sz w:val="20"/>
              </w:rPr>
              <w:t>be performed by the Customer</w:t>
            </w:r>
          </w:p>
        </w:tc>
        <w:tc>
          <w:tcPr>
            <w:tcW w:w="6414" w:type="dxa"/>
          </w:tcPr>
          <w:p w14:paraId="65AE5E31" w14:textId="77777777" w:rsidR="00DD6484" w:rsidRDefault="00AB7CFC">
            <w:pPr>
              <w:pStyle w:val="TableParagraph"/>
              <w:ind w:left="108" w:right="264"/>
              <w:rPr>
                <w:sz w:val="20"/>
              </w:rPr>
            </w:pPr>
            <w:r>
              <w:rPr>
                <w:sz w:val="20"/>
              </w:rPr>
              <w:t xml:space="preserve">Attend in breakout sessions in accordance with the </w:t>
            </w:r>
            <w:hyperlink w:anchor="_bookmark13" w:history="1">
              <w:r>
                <w:rPr>
                  <w:sz w:val="20"/>
                </w:rPr>
                <w:t>Project roles and</w:t>
              </w:r>
            </w:hyperlink>
            <w:r>
              <w:rPr>
                <w:sz w:val="20"/>
              </w:rPr>
              <w:t xml:space="preserve"> </w:t>
            </w:r>
            <w:hyperlink w:anchor="_bookmark13" w:history="1">
              <w:r>
                <w:rPr>
                  <w:sz w:val="20"/>
                </w:rPr>
                <w:t>responsibilities</w:t>
              </w:r>
            </w:hyperlink>
          </w:p>
        </w:tc>
      </w:tr>
      <w:tr w:rsidR="00DD6484" w14:paraId="65AE5E35" w14:textId="77777777">
        <w:trPr>
          <w:trHeight w:val="506"/>
        </w:trPr>
        <w:tc>
          <w:tcPr>
            <w:tcW w:w="2950" w:type="dxa"/>
          </w:tcPr>
          <w:p w14:paraId="65AE5E33" w14:textId="77777777" w:rsidR="00DD6484" w:rsidRDefault="00AB7CFC">
            <w:pPr>
              <w:pStyle w:val="TableParagraph"/>
              <w:rPr>
                <w:b/>
                <w:sz w:val="20"/>
              </w:rPr>
            </w:pPr>
            <w:r>
              <w:rPr>
                <w:b/>
                <w:sz w:val="20"/>
              </w:rPr>
              <w:t>Key assumptions</w:t>
            </w:r>
          </w:p>
        </w:tc>
        <w:tc>
          <w:tcPr>
            <w:tcW w:w="6414" w:type="dxa"/>
          </w:tcPr>
          <w:p w14:paraId="65AE5E34" w14:textId="77777777" w:rsidR="00DD6484" w:rsidRDefault="00AB7CFC">
            <w:pPr>
              <w:pStyle w:val="TableParagraph"/>
              <w:numPr>
                <w:ilvl w:val="0"/>
                <w:numId w:val="9"/>
              </w:numPr>
              <w:tabs>
                <w:tab w:val="left" w:pos="467"/>
                <w:tab w:val="left" w:pos="469"/>
              </w:tabs>
              <w:ind w:hanging="361"/>
              <w:rPr>
                <w:sz w:val="20"/>
              </w:rPr>
            </w:pPr>
            <w:r>
              <w:rPr>
                <w:sz w:val="20"/>
              </w:rPr>
              <w:t>The workshops will last for 3–3.5</w:t>
            </w:r>
            <w:r>
              <w:rPr>
                <w:spacing w:val="-2"/>
                <w:sz w:val="20"/>
              </w:rPr>
              <w:t xml:space="preserve"> </w:t>
            </w:r>
            <w:r>
              <w:rPr>
                <w:sz w:val="20"/>
              </w:rPr>
              <w:t>days.</w:t>
            </w:r>
          </w:p>
        </w:tc>
      </w:tr>
    </w:tbl>
    <w:p w14:paraId="65AE5E36" w14:textId="77777777" w:rsidR="00DD6484" w:rsidRDefault="00DD6484">
      <w:pPr>
        <w:rPr>
          <w:sz w:val="20"/>
        </w:rPr>
        <w:sectPr w:rsidR="00DD6484">
          <w:pgSz w:w="12240" w:h="15840"/>
          <w:pgMar w:top="1440" w:right="0" w:bottom="940" w:left="1220" w:header="0" w:footer="751" w:gutter="0"/>
          <w:cols w:space="720"/>
        </w:sectPr>
      </w:pPr>
    </w:p>
    <w:p w14:paraId="65AE5E37" w14:textId="77777777" w:rsidR="00DD6484" w:rsidRDefault="00AB7CFC">
      <w:pPr>
        <w:pStyle w:val="Heading3"/>
        <w:numPr>
          <w:ilvl w:val="2"/>
          <w:numId w:val="18"/>
        </w:numPr>
        <w:tabs>
          <w:tab w:val="left" w:pos="941"/>
        </w:tabs>
        <w:spacing w:before="80"/>
        <w:ind w:hanging="721"/>
        <w:rPr>
          <w:b/>
        </w:rPr>
      </w:pPr>
      <w:r>
        <w:rPr>
          <w:b/>
          <w:color w:val="008271"/>
        </w:rPr>
        <w:lastRenderedPageBreak/>
        <w:t>Analysis and recommendation</w:t>
      </w:r>
      <w:r>
        <w:rPr>
          <w:b/>
          <w:color w:val="008271"/>
          <w:spacing w:val="-3"/>
        </w:rPr>
        <w:t xml:space="preserve"> </w:t>
      </w:r>
      <w:r>
        <w:rPr>
          <w:b/>
          <w:color w:val="008271"/>
        </w:rPr>
        <w:t>documentation</w:t>
      </w:r>
    </w:p>
    <w:p w14:paraId="65AE5E38" w14:textId="77777777" w:rsidR="00DD6484" w:rsidRDefault="00AB7CFC">
      <w:pPr>
        <w:pStyle w:val="BodyText"/>
        <w:spacing w:before="146" w:line="259" w:lineRule="auto"/>
        <w:ind w:left="220" w:right="1459"/>
      </w:pPr>
      <w:r>
        <w:t>During the Analysis and recommendation documentation phase, our architects will review the information gathered from your resources during the assessment breakout discussions. We will work with one of your executives, ideally the CIO or a key decision make</w:t>
      </w:r>
      <w:r>
        <w:t>r, to process this information, and we will develop a comprehensive, holistic view of your current environment and a plan that can be used to improve your identity environment in accordance with your business goals and plans. The plan will provide you with</w:t>
      </w:r>
      <w:r>
        <w:t xml:space="preserve"> guidance that you can use to move forward and a high-level delivery roadmap that can help get you there. This report will be shared with the team for input and feedback that will be incorporated into the report so that it can be used as a baseline and be </w:t>
      </w:r>
      <w:r>
        <w:t>built upon moving forward.</w:t>
      </w:r>
    </w:p>
    <w:p w14:paraId="65AE5E39" w14:textId="77777777" w:rsidR="00DD6484" w:rsidRDefault="00DD6484">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DD6484" w14:paraId="65AE5E3C" w14:textId="77777777">
        <w:trPr>
          <w:trHeight w:val="542"/>
        </w:trPr>
        <w:tc>
          <w:tcPr>
            <w:tcW w:w="2967" w:type="dxa"/>
            <w:shd w:val="clear" w:color="auto" w:fill="008271"/>
          </w:tcPr>
          <w:p w14:paraId="65AE5E3A" w14:textId="77777777" w:rsidR="00DD6484" w:rsidRDefault="00AB7CFC">
            <w:pPr>
              <w:pStyle w:val="TableParagraph"/>
              <w:rPr>
                <w:b/>
                <w:sz w:val="20"/>
              </w:rPr>
            </w:pPr>
            <w:r>
              <w:rPr>
                <w:b/>
                <w:color w:val="FFFFFF"/>
                <w:sz w:val="20"/>
              </w:rPr>
              <w:t>Category</w:t>
            </w:r>
          </w:p>
        </w:tc>
        <w:tc>
          <w:tcPr>
            <w:tcW w:w="6397" w:type="dxa"/>
            <w:shd w:val="clear" w:color="auto" w:fill="008271"/>
          </w:tcPr>
          <w:p w14:paraId="65AE5E3B" w14:textId="77777777" w:rsidR="00DD6484" w:rsidRDefault="00AB7CFC">
            <w:pPr>
              <w:pStyle w:val="TableParagraph"/>
              <w:rPr>
                <w:b/>
                <w:sz w:val="20"/>
              </w:rPr>
            </w:pPr>
            <w:r>
              <w:rPr>
                <w:b/>
                <w:color w:val="FFFFFF"/>
                <w:sz w:val="20"/>
              </w:rPr>
              <w:t>Description</w:t>
            </w:r>
          </w:p>
        </w:tc>
      </w:tr>
      <w:tr w:rsidR="00DD6484" w14:paraId="65AE5E43" w14:textId="77777777">
        <w:trPr>
          <w:trHeight w:val="1306"/>
        </w:trPr>
        <w:tc>
          <w:tcPr>
            <w:tcW w:w="2967" w:type="dxa"/>
          </w:tcPr>
          <w:p w14:paraId="65AE5E3D" w14:textId="77777777" w:rsidR="00DD6484" w:rsidRDefault="00AB7CFC">
            <w:pPr>
              <w:pStyle w:val="TableParagraph"/>
              <w:rPr>
                <w:b/>
                <w:sz w:val="20"/>
              </w:rPr>
            </w:pPr>
            <w:r>
              <w:rPr>
                <w:b/>
                <w:sz w:val="20"/>
              </w:rPr>
              <w:t>Microsoft activities</w:t>
            </w:r>
          </w:p>
          <w:p w14:paraId="65AE5E3E" w14:textId="77777777" w:rsidR="00DD6484" w:rsidRDefault="00AB7CFC">
            <w:pPr>
              <w:pStyle w:val="TableParagraph"/>
              <w:spacing w:before="1"/>
              <w:ind w:right="15"/>
              <w:rPr>
                <w:sz w:val="20"/>
              </w:rPr>
            </w:pPr>
            <w:r>
              <w:rPr>
                <w:sz w:val="20"/>
              </w:rPr>
              <w:t>The activities to be performed by Microsoft</w:t>
            </w:r>
          </w:p>
        </w:tc>
        <w:tc>
          <w:tcPr>
            <w:tcW w:w="6397" w:type="dxa"/>
          </w:tcPr>
          <w:p w14:paraId="65AE5E3F" w14:textId="77777777" w:rsidR="00DD6484" w:rsidRDefault="00AB7CFC">
            <w:pPr>
              <w:pStyle w:val="TableParagraph"/>
              <w:numPr>
                <w:ilvl w:val="0"/>
                <w:numId w:val="8"/>
              </w:numPr>
              <w:tabs>
                <w:tab w:val="left" w:pos="467"/>
                <w:tab w:val="left" w:pos="468"/>
              </w:tabs>
              <w:ind w:hanging="361"/>
              <w:rPr>
                <w:sz w:val="20"/>
              </w:rPr>
            </w:pPr>
            <w:r>
              <w:rPr>
                <w:sz w:val="20"/>
              </w:rPr>
              <w:t>Compile information gathered during the breakout</w:t>
            </w:r>
            <w:r>
              <w:rPr>
                <w:spacing w:val="-16"/>
                <w:sz w:val="20"/>
              </w:rPr>
              <w:t xml:space="preserve"> </w:t>
            </w:r>
            <w:r>
              <w:rPr>
                <w:sz w:val="20"/>
              </w:rPr>
              <w:t>discussions.</w:t>
            </w:r>
          </w:p>
          <w:p w14:paraId="65AE5E40" w14:textId="77777777" w:rsidR="00DD6484" w:rsidRDefault="00AB7CFC">
            <w:pPr>
              <w:pStyle w:val="TableParagraph"/>
              <w:numPr>
                <w:ilvl w:val="0"/>
                <w:numId w:val="8"/>
              </w:numPr>
              <w:tabs>
                <w:tab w:val="left" w:pos="467"/>
                <w:tab w:val="left" w:pos="468"/>
              </w:tabs>
              <w:spacing w:before="1"/>
              <w:ind w:hanging="361"/>
              <w:rPr>
                <w:sz w:val="20"/>
              </w:rPr>
            </w:pPr>
            <w:r>
              <w:rPr>
                <w:sz w:val="20"/>
              </w:rPr>
              <w:t>Analyze</w:t>
            </w:r>
            <w:r>
              <w:rPr>
                <w:spacing w:val="-2"/>
                <w:sz w:val="20"/>
              </w:rPr>
              <w:t xml:space="preserve"> </w:t>
            </w:r>
            <w:r>
              <w:rPr>
                <w:sz w:val="20"/>
              </w:rPr>
              <w:t>data.</w:t>
            </w:r>
          </w:p>
          <w:p w14:paraId="65AE5E41" w14:textId="77777777" w:rsidR="00DD6484" w:rsidRDefault="00AB7CFC">
            <w:pPr>
              <w:pStyle w:val="TableParagraph"/>
              <w:numPr>
                <w:ilvl w:val="0"/>
                <w:numId w:val="8"/>
              </w:numPr>
              <w:tabs>
                <w:tab w:val="left" w:pos="467"/>
                <w:tab w:val="left" w:pos="468"/>
              </w:tabs>
              <w:spacing w:before="0"/>
              <w:ind w:hanging="361"/>
              <w:rPr>
                <w:sz w:val="20"/>
              </w:rPr>
            </w:pPr>
            <w:r>
              <w:rPr>
                <w:sz w:val="20"/>
              </w:rPr>
              <w:t>Create a findings and recommendations</w:t>
            </w:r>
            <w:r>
              <w:rPr>
                <w:spacing w:val="-4"/>
                <w:sz w:val="20"/>
              </w:rPr>
              <w:t xml:space="preserve"> </w:t>
            </w:r>
            <w:r>
              <w:rPr>
                <w:sz w:val="20"/>
              </w:rPr>
              <w:t>report.</w:t>
            </w:r>
          </w:p>
          <w:p w14:paraId="65AE5E42" w14:textId="77777777" w:rsidR="00DD6484" w:rsidRDefault="00AB7CFC">
            <w:pPr>
              <w:pStyle w:val="TableParagraph"/>
              <w:numPr>
                <w:ilvl w:val="0"/>
                <w:numId w:val="8"/>
              </w:numPr>
              <w:tabs>
                <w:tab w:val="left" w:pos="467"/>
                <w:tab w:val="left" w:pos="468"/>
              </w:tabs>
              <w:spacing w:before="1"/>
              <w:ind w:hanging="361"/>
              <w:rPr>
                <w:sz w:val="20"/>
              </w:rPr>
            </w:pPr>
            <w:r>
              <w:rPr>
                <w:sz w:val="20"/>
              </w:rPr>
              <w:t>Create a closeout</w:t>
            </w:r>
            <w:r>
              <w:rPr>
                <w:spacing w:val="-1"/>
                <w:sz w:val="20"/>
              </w:rPr>
              <w:t xml:space="preserve"> </w:t>
            </w:r>
            <w:r>
              <w:rPr>
                <w:sz w:val="20"/>
              </w:rPr>
              <w:t>presentation.</w:t>
            </w:r>
          </w:p>
        </w:tc>
      </w:tr>
      <w:tr w:rsidR="00DD6484" w14:paraId="65AE5E48" w14:textId="77777777">
        <w:trPr>
          <w:trHeight w:val="1036"/>
        </w:trPr>
        <w:tc>
          <w:tcPr>
            <w:tcW w:w="2967" w:type="dxa"/>
          </w:tcPr>
          <w:p w14:paraId="65AE5E44" w14:textId="77777777" w:rsidR="00DD6484" w:rsidRDefault="00AB7CFC">
            <w:pPr>
              <w:pStyle w:val="TableParagraph"/>
              <w:rPr>
                <w:b/>
                <w:sz w:val="20"/>
              </w:rPr>
            </w:pPr>
            <w:r>
              <w:rPr>
                <w:b/>
                <w:sz w:val="20"/>
              </w:rPr>
              <w:t>Customer activities</w:t>
            </w:r>
          </w:p>
          <w:p w14:paraId="65AE5E45" w14:textId="77777777" w:rsidR="00DD6484" w:rsidRDefault="00AB7CFC">
            <w:pPr>
              <w:pStyle w:val="TableParagraph"/>
              <w:spacing w:before="0"/>
              <w:ind w:right="15"/>
              <w:rPr>
                <w:sz w:val="20"/>
              </w:rPr>
            </w:pPr>
            <w:r>
              <w:rPr>
                <w:sz w:val="20"/>
              </w:rPr>
              <w:t>The activities to be performed by the Customer</w:t>
            </w:r>
          </w:p>
        </w:tc>
        <w:tc>
          <w:tcPr>
            <w:tcW w:w="6397" w:type="dxa"/>
          </w:tcPr>
          <w:p w14:paraId="65AE5E46" w14:textId="77777777" w:rsidR="00DD6484" w:rsidRDefault="00AB7CFC">
            <w:pPr>
              <w:pStyle w:val="TableParagraph"/>
              <w:numPr>
                <w:ilvl w:val="0"/>
                <w:numId w:val="7"/>
              </w:numPr>
              <w:tabs>
                <w:tab w:val="left" w:pos="467"/>
                <w:tab w:val="left" w:pos="468"/>
              </w:tabs>
              <w:ind w:hanging="361"/>
              <w:rPr>
                <w:sz w:val="20"/>
              </w:rPr>
            </w:pPr>
            <w:r>
              <w:rPr>
                <w:sz w:val="20"/>
              </w:rPr>
              <w:t>Collaborate with a Microsoft</w:t>
            </w:r>
            <w:r>
              <w:rPr>
                <w:spacing w:val="-3"/>
                <w:sz w:val="20"/>
              </w:rPr>
              <w:t xml:space="preserve"> </w:t>
            </w:r>
            <w:r>
              <w:rPr>
                <w:sz w:val="20"/>
              </w:rPr>
              <w:t>architect</w:t>
            </w:r>
          </w:p>
          <w:p w14:paraId="65AE5E47" w14:textId="77777777" w:rsidR="00DD6484" w:rsidRDefault="00AB7CFC">
            <w:pPr>
              <w:pStyle w:val="TableParagraph"/>
              <w:numPr>
                <w:ilvl w:val="0"/>
                <w:numId w:val="7"/>
              </w:numPr>
              <w:tabs>
                <w:tab w:val="left" w:pos="467"/>
                <w:tab w:val="left" w:pos="468"/>
              </w:tabs>
              <w:spacing w:before="0"/>
              <w:ind w:hanging="361"/>
              <w:rPr>
                <w:sz w:val="20"/>
              </w:rPr>
            </w:pPr>
            <w:r>
              <w:rPr>
                <w:sz w:val="20"/>
              </w:rPr>
              <w:t>Potentially validate the</w:t>
            </w:r>
            <w:r>
              <w:rPr>
                <w:spacing w:val="-2"/>
                <w:sz w:val="20"/>
              </w:rPr>
              <w:t xml:space="preserve"> </w:t>
            </w:r>
            <w:r>
              <w:rPr>
                <w:sz w:val="20"/>
              </w:rPr>
              <w:t>Solution.</w:t>
            </w:r>
          </w:p>
        </w:tc>
      </w:tr>
      <w:tr w:rsidR="00DD6484" w14:paraId="65AE5E4B" w14:textId="77777777">
        <w:trPr>
          <w:trHeight w:val="772"/>
        </w:trPr>
        <w:tc>
          <w:tcPr>
            <w:tcW w:w="2967" w:type="dxa"/>
          </w:tcPr>
          <w:p w14:paraId="65AE5E49" w14:textId="77777777" w:rsidR="00DD6484" w:rsidRDefault="00AB7CFC">
            <w:pPr>
              <w:pStyle w:val="TableParagraph"/>
              <w:rPr>
                <w:b/>
                <w:sz w:val="20"/>
              </w:rPr>
            </w:pPr>
            <w:r>
              <w:rPr>
                <w:b/>
                <w:sz w:val="20"/>
              </w:rPr>
              <w:t>Key assumptions</w:t>
            </w:r>
          </w:p>
        </w:tc>
        <w:tc>
          <w:tcPr>
            <w:tcW w:w="6397" w:type="dxa"/>
          </w:tcPr>
          <w:p w14:paraId="65AE5E4A" w14:textId="77777777" w:rsidR="00DD6484" w:rsidRDefault="00AB7CFC">
            <w:pPr>
              <w:pStyle w:val="TableParagraph"/>
              <w:ind w:right="303"/>
              <w:rPr>
                <w:sz w:val="20"/>
              </w:rPr>
            </w:pPr>
            <w:r>
              <w:rPr>
                <w:sz w:val="20"/>
              </w:rPr>
              <w:t>A Microsoft architect will conduct this work over 4 days at an offsite location.</w:t>
            </w:r>
          </w:p>
        </w:tc>
      </w:tr>
    </w:tbl>
    <w:p w14:paraId="65AE5E4C" w14:textId="77777777" w:rsidR="00DD6484" w:rsidRDefault="00AB7CFC">
      <w:pPr>
        <w:spacing w:before="120"/>
        <w:ind w:left="220"/>
        <w:rPr>
          <w:b/>
          <w:sz w:val="24"/>
        </w:rPr>
      </w:pPr>
      <w:r>
        <w:rPr>
          <w:b/>
          <w:sz w:val="24"/>
        </w:rPr>
        <w:t>Deliverables</w:t>
      </w:r>
    </w:p>
    <w:p w14:paraId="65AE5E4D" w14:textId="77777777" w:rsidR="00DD6484" w:rsidRDefault="00DD6484">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074"/>
        <w:gridCol w:w="3690"/>
        <w:gridCol w:w="1810"/>
        <w:gridCol w:w="1790"/>
      </w:tblGrid>
      <w:tr w:rsidR="00DD6484" w14:paraId="65AE5E52" w14:textId="77777777">
        <w:trPr>
          <w:trHeight w:val="772"/>
        </w:trPr>
        <w:tc>
          <w:tcPr>
            <w:tcW w:w="2074" w:type="dxa"/>
            <w:shd w:val="clear" w:color="auto" w:fill="008271"/>
          </w:tcPr>
          <w:p w14:paraId="65AE5E4E" w14:textId="77777777" w:rsidR="00DD6484" w:rsidRDefault="00AB7CFC">
            <w:pPr>
              <w:pStyle w:val="TableParagraph"/>
              <w:rPr>
                <w:b/>
                <w:sz w:val="20"/>
              </w:rPr>
            </w:pPr>
            <w:r>
              <w:rPr>
                <w:b/>
                <w:color w:val="FFFFFF"/>
                <w:sz w:val="20"/>
              </w:rPr>
              <w:t>Name</w:t>
            </w:r>
          </w:p>
        </w:tc>
        <w:tc>
          <w:tcPr>
            <w:tcW w:w="3690" w:type="dxa"/>
            <w:shd w:val="clear" w:color="auto" w:fill="008271"/>
          </w:tcPr>
          <w:p w14:paraId="65AE5E4F" w14:textId="77777777" w:rsidR="00DD6484" w:rsidRDefault="00AB7CFC">
            <w:pPr>
              <w:pStyle w:val="TableParagraph"/>
              <w:rPr>
                <w:b/>
                <w:sz w:val="20"/>
              </w:rPr>
            </w:pPr>
            <w:r>
              <w:rPr>
                <w:b/>
                <w:color w:val="FFFFFF"/>
                <w:sz w:val="20"/>
              </w:rPr>
              <w:t>Description</w:t>
            </w:r>
          </w:p>
        </w:tc>
        <w:tc>
          <w:tcPr>
            <w:tcW w:w="1810" w:type="dxa"/>
            <w:shd w:val="clear" w:color="auto" w:fill="008271"/>
          </w:tcPr>
          <w:p w14:paraId="65AE5E50" w14:textId="77777777" w:rsidR="00DD6484" w:rsidRDefault="00AB7CFC">
            <w:pPr>
              <w:pStyle w:val="TableParagraph"/>
              <w:rPr>
                <w:b/>
                <w:sz w:val="20"/>
              </w:rPr>
            </w:pPr>
            <w:r>
              <w:rPr>
                <w:b/>
                <w:color w:val="FFFFFF"/>
                <w:w w:val="95"/>
                <w:sz w:val="20"/>
              </w:rPr>
              <w:t xml:space="preserve">Acceptance </w:t>
            </w:r>
            <w:r>
              <w:rPr>
                <w:b/>
                <w:color w:val="FFFFFF"/>
                <w:sz w:val="20"/>
              </w:rPr>
              <w:t>required?</w:t>
            </w:r>
          </w:p>
        </w:tc>
        <w:tc>
          <w:tcPr>
            <w:tcW w:w="1790" w:type="dxa"/>
            <w:shd w:val="clear" w:color="auto" w:fill="008271"/>
          </w:tcPr>
          <w:p w14:paraId="65AE5E51" w14:textId="77777777" w:rsidR="00DD6484" w:rsidRDefault="00AB7CFC">
            <w:pPr>
              <w:pStyle w:val="TableParagraph"/>
              <w:rPr>
                <w:b/>
                <w:sz w:val="20"/>
              </w:rPr>
            </w:pPr>
            <w:r>
              <w:rPr>
                <w:b/>
                <w:color w:val="FFFFFF"/>
                <w:sz w:val="20"/>
              </w:rPr>
              <w:t>Responsibility</w:t>
            </w:r>
          </w:p>
        </w:tc>
      </w:tr>
      <w:tr w:rsidR="00DD6484" w14:paraId="65AE5E57" w14:textId="77777777">
        <w:trPr>
          <w:trHeight w:val="3432"/>
        </w:trPr>
        <w:tc>
          <w:tcPr>
            <w:tcW w:w="2074" w:type="dxa"/>
          </w:tcPr>
          <w:p w14:paraId="65AE5E53" w14:textId="77777777" w:rsidR="00DD6484" w:rsidRDefault="00AB7CFC">
            <w:pPr>
              <w:pStyle w:val="TableParagraph"/>
              <w:spacing w:before="117"/>
              <w:ind w:right="214"/>
              <w:rPr>
                <w:sz w:val="20"/>
              </w:rPr>
            </w:pPr>
            <w:r>
              <w:rPr>
                <w:sz w:val="20"/>
              </w:rPr>
              <w:t>Identity assessment and recommendations report</w:t>
            </w:r>
          </w:p>
        </w:tc>
        <w:tc>
          <w:tcPr>
            <w:tcW w:w="3690" w:type="dxa"/>
          </w:tcPr>
          <w:p w14:paraId="65AE5E54" w14:textId="77777777" w:rsidR="00DD6484" w:rsidRDefault="00AB7CFC">
            <w:pPr>
              <w:pStyle w:val="TableParagraph"/>
              <w:spacing w:before="117"/>
              <w:ind w:right="111"/>
              <w:rPr>
                <w:sz w:val="20"/>
              </w:rPr>
            </w:pPr>
            <w:r>
              <w:rPr>
                <w:sz w:val="20"/>
              </w:rPr>
              <w:t xml:space="preserve">A Word document that provides detailed information about our assessment of your current state, specifically identity and security. The document will also include a recommended roadmap and a strategy that can be used to achieve short-term, medium-term, and </w:t>
            </w:r>
            <w:r>
              <w:rPr>
                <w:sz w:val="20"/>
              </w:rPr>
              <w:t>longer-term priorities. This strategy will be based on findings, your business goals and objectives, and Microsoft experience and recommended</w:t>
            </w:r>
            <w:r>
              <w:rPr>
                <w:spacing w:val="-3"/>
                <w:sz w:val="20"/>
              </w:rPr>
              <w:t xml:space="preserve"> </w:t>
            </w:r>
            <w:r>
              <w:rPr>
                <w:sz w:val="20"/>
              </w:rPr>
              <w:t>practices.</w:t>
            </w:r>
          </w:p>
        </w:tc>
        <w:tc>
          <w:tcPr>
            <w:tcW w:w="1810" w:type="dxa"/>
          </w:tcPr>
          <w:p w14:paraId="65AE5E55" w14:textId="77777777" w:rsidR="00DD6484" w:rsidRDefault="00AB7CFC">
            <w:pPr>
              <w:pStyle w:val="TableParagraph"/>
              <w:rPr>
                <w:sz w:val="20"/>
              </w:rPr>
            </w:pPr>
            <w:r>
              <w:rPr>
                <w:sz w:val="20"/>
              </w:rPr>
              <w:t>Yes</w:t>
            </w:r>
          </w:p>
        </w:tc>
        <w:tc>
          <w:tcPr>
            <w:tcW w:w="1790" w:type="dxa"/>
          </w:tcPr>
          <w:p w14:paraId="65AE5E56" w14:textId="77777777" w:rsidR="00DD6484" w:rsidRDefault="00AB7CFC">
            <w:pPr>
              <w:pStyle w:val="TableParagraph"/>
              <w:rPr>
                <w:sz w:val="20"/>
              </w:rPr>
            </w:pPr>
            <w:r>
              <w:rPr>
                <w:sz w:val="20"/>
              </w:rPr>
              <w:t>Microsoft</w:t>
            </w:r>
          </w:p>
        </w:tc>
      </w:tr>
    </w:tbl>
    <w:p w14:paraId="65AE5E58" w14:textId="77777777" w:rsidR="00DD6484" w:rsidRDefault="00AB7CFC">
      <w:pPr>
        <w:pStyle w:val="ListParagraph"/>
        <w:numPr>
          <w:ilvl w:val="2"/>
          <w:numId w:val="18"/>
        </w:numPr>
        <w:tabs>
          <w:tab w:val="left" w:pos="941"/>
        </w:tabs>
        <w:spacing w:before="240"/>
        <w:ind w:hanging="721"/>
        <w:rPr>
          <w:rFonts w:ascii="Segoe UI Semibold"/>
          <w:b/>
          <w:sz w:val="26"/>
        </w:rPr>
      </w:pPr>
      <w:r>
        <w:rPr>
          <w:rFonts w:ascii="Segoe UI Semibold"/>
          <w:b/>
          <w:color w:val="008271"/>
          <w:sz w:val="26"/>
        </w:rPr>
        <w:t>Recommendation review and closeout</w:t>
      </w:r>
      <w:r>
        <w:rPr>
          <w:rFonts w:ascii="Segoe UI Semibold"/>
          <w:b/>
          <w:color w:val="008271"/>
          <w:spacing w:val="-2"/>
          <w:sz w:val="26"/>
        </w:rPr>
        <w:t xml:space="preserve"> </w:t>
      </w:r>
      <w:r>
        <w:rPr>
          <w:rFonts w:ascii="Segoe UI Semibold"/>
          <w:b/>
          <w:color w:val="008271"/>
          <w:sz w:val="26"/>
        </w:rPr>
        <w:t>presentation</w:t>
      </w:r>
    </w:p>
    <w:p w14:paraId="65AE5E59" w14:textId="77777777" w:rsidR="00DD6484" w:rsidRDefault="00AB7CFC">
      <w:pPr>
        <w:pStyle w:val="BodyText"/>
        <w:spacing w:before="146" w:line="259" w:lineRule="auto"/>
        <w:ind w:left="220" w:right="966"/>
      </w:pPr>
      <w:r>
        <w:t>Your participation in the development and delivery of the closeout presentation is imperative if you are to derive the highest business value from this assessment. This presentation will help you outline the reasons</w:t>
      </w:r>
    </w:p>
    <w:p w14:paraId="65AE5E5A" w14:textId="77777777" w:rsidR="00DD6484" w:rsidRDefault="00DD6484">
      <w:pPr>
        <w:spacing w:line="259" w:lineRule="auto"/>
        <w:sectPr w:rsidR="00DD6484">
          <w:pgSz w:w="12240" w:h="15840"/>
          <w:pgMar w:top="1360" w:right="0" w:bottom="940" w:left="1220" w:header="0" w:footer="751" w:gutter="0"/>
          <w:cols w:space="720"/>
        </w:sectPr>
      </w:pPr>
    </w:p>
    <w:p w14:paraId="65AE5E5B" w14:textId="77777777" w:rsidR="00DD6484" w:rsidRDefault="00AB7CFC">
      <w:pPr>
        <w:pStyle w:val="BodyText"/>
        <w:spacing w:before="80" w:line="259" w:lineRule="auto"/>
        <w:ind w:left="220" w:right="1459"/>
      </w:pPr>
      <w:r>
        <w:lastRenderedPageBreak/>
        <w:t>for the assessment, the an</w:t>
      </w:r>
      <w:r>
        <w:t>alysis results, and recommendations that will potentially benefit your business environment.</w:t>
      </w:r>
    </w:p>
    <w:p w14:paraId="65AE5E5C" w14:textId="77777777" w:rsidR="00DD6484" w:rsidRDefault="00AB7CFC">
      <w:pPr>
        <w:pStyle w:val="BodyText"/>
        <w:spacing w:before="119" w:line="259" w:lineRule="auto"/>
        <w:ind w:left="220" w:right="1481"/>
      </w:pPr>
      <w:r>
        <w:t>The closeout presentation will be delivered to key team members that you have chosen. These team members will be selected from those who participated in the assess</w:t>
      </w:r>
      <w:r>
        <w:t>ment process. The goal is to share our findings with the team and review our improvement recommendations. It is recommended that the number of attendees in the closeout be limited to those you feel are necessary to receive and action the recommendations an</w:t>
      </w:r>
      <w:r>
        <w:t>d who can help you move forward with the established roadmap.</w:t>
      </w:r>
    </w:p>
    <w:p w14:paraId="65AE5E5D" w14:textId="77777777" w:rsidR="00DD6484" w:rsidRDefault="00DD6484">
      <w:pPr>
        <w:pStyle w:val="BodyText"/>
        <w:spacing w:before="12"/>
        <w:rPr>
          <w:sz w:val="8"/>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967"/>
        <w:gridCol w:w="6397"/>
      </w:tblGrid>
      <w:tr w:rsidR="00DD6484" w14:paraId="65AE5E60" w14:textId="77777777">
        <w:trPr>
          <w:trHeight w:val="542"/>
        </w:trPr>
        <w:tc>
          <w:tcPr>
            <w:tcW w:w="2967" w:type="dxa"/>
            <w:shd w:val="clear" w:color="auto" w:fill="008271"/>
          </w:tcPr>
          <w:p w14:paraId="65AE5E5E" w14:textId="77777777" w:rsidR="00DD6484" w:rsidRDefault="00AB7CFC">
            <w:pPr>
              <w:pStyle w:val="TableParagraph"/>
              <w:rPr>
                <w:b/>
                <w:sz w:val="20"/>
              </w:rPr>
            </w:pPr>
            <w:r>
              <w:rPr>
                <w:b/>
                <w:color w:val="FFFFFF"/>
                <w:sz w:val="20"/>
              </w:rPr>
              <w:t>Category</w:t>
            </w:r>
          </w:p>
        </w:tc>
        <w:tc>
          <w:tcPr>
            <w:tcW w:w="6397" w:type="dxa"/>
            <w:shd w:val="clear" w:color="auto" w:fill="008271"/>
          </w:tcPr>
          <w:p w14:paraId="65AE5E5F" w14:textId="77777777" w:rsidR="00DD6484" w:rsidRDefault="00AB7CFC">
            <w:pPr>
              <w:pStyle w:val="TableParagraph"/>
              <w:rPr>
                <w:b/>
                <w:sz w:val="20"/>
              </w:rPr>
            </w:pPr>
            <w:r>
              <w:rPr>
                <w:b/>
                <w:color w:val="FFFFFF"/>
                <w:sz w:val="20"/>
              </w:rPr>
              <w:t>Description</w:t>
            </w:r>
          </w:p>
        </w:tc>
      </w:tr>
      <w:tr w:rsidR="00DD6484" w14:paraId="65AE5E68" w14:textId="77777777">
        <w:trPr>
          <w:trHeight w:val="2102"/>
        </w:trPr>
        <w:tc>
          <w:tcPr>
            <w:tcW w:w="2967" w:type="dxa"/>
          </w:tcPr>
          <w:p w14:paraId="65AE5E61" w14:textId="77777777" w:rsidR="00DD6484" w:rsidRDefault="00AB7CFC">
            <w:pPr>
              <w:pStyle w:val="TableParagraph"/>
              <w:rPr>
                <w:b/>
                <w:sz w:val="20"/>
              </w:rPr>
            </w:pPr>
            <w:r>
              <w:rPr>
                <w:b/>
                <w:sz w:val="20"/>
              </w:rPr>
              <w:t>Microsoft activities</w:t>
            </w:r>
          </w:p>
          <w:p w14:paraId="65AE5E62" w14:textId="77777777" w:rsidR="00DD6484" w:rsidRDefault="00AB7CFC">
            <w:pPr>
              <w:pStyle w:val="TableParagraph"/>
              <w:spacing w:before="0"/>
              <w:ind w:right="15"/>
              <w:rPr>
                <w:sz w:val="20"/>
              </w:rPr>
            </w:pPr>
            <w:r>
              <w:rPr>
                <w:sz w:val="20"/>
              </w:rPr>
              <w:t>The activities to be performed by Microsoft</w:t>
            </w:r>
          </w:p>
        </w:tc>
        <w:tc>
          <w:tcPr>
            <w:tcW w:w="6397" w:type="dxa"/>
          </w:tcPr>
          <w:p w14:paraId="65AE5E63" w14:textId="77777777" w:rsidR="00DD6484" w:rsidRDefault="00AB7CFC">
            <w:pPr>
              <w:pStyle w:val="TableParagraph"/>
              <w:numPr>
                <w:ilvl w:val="0"/>
                <w:numId w:val="6"/>
              </w:numPr>
              <w:tabs>
                <w:tab w:val="left" w:pos="467"/>
                <w:tab w:val="left" w:pos="468"/>
              </w:tabs>
              <w:ind w:hanging="361"/>
              <w:rPr>
                <w:sz w:val="20"/>
              </w:rPr>
            </w:pPr>
            <w:r>
              <w:rPr>
                <w:sz w:val="20"/>
              </w:rPr>
              <w:t>Review the findings and recommendation</w:t>
            </w:r>
            <w:r>
              <w:rPr>
                <w:spacing w:val="-3"/>
                <w:sz w:val="20"/>
              </w:rPr>
              <w:t xml:space="preserve"> </w:t>
            </w:r>
            <w:r>
              <w:rPr>
                <w:sz w:val="20"/>
              </w:rPr>
              <w:t>report.</w:t>
            </w:r>
          </w:p>
          <w:p w14:paraId="65AE5E64" w14:textId="77777777" w:rsidR="00DD6484" w:rsidRDefault="00AB7CFC">
            <w:pPr>
              <w:pStyle w:val="TableParagraph"/>
              <w:numPr>
                <w:ilvl w:val="0"/>
                <w:numId w:val="6"/>
              </w:numPr>
              <w:tabs>
                <w:tab w:val="left" w:pos="467"/>
                <w:tab w:val="left" w:pos="468"/>
              </w:tabs>
              <w:spacing w:before="0"/>
              <w:ind w:hanging="361"/>
              <w:rPr>
                <w:sz w:val="20"/>
              </w:rPr>
            </w:pPr>
            <w:r>
              <w:rPr>
                <w:sz w:val="20"/>
              </w:rPr>
              <w:t>Review the preliminary</w:t>
            </w:r>
            <w:r>
              <w:rPr>
                <w:spacing w:val="-3"/>
                <w:sz w:val="20"/>
              </w:rPr>
              <w:t xml:space="preserve"> </w:t>
            </w:r>
            <w:r>
              <w:rPr>
                <w:sz w:val="20"/>
              </w:rPr>
              <w:t>presentation.</w:t>
            </w:r>
          </w:p>
          <w:p w14:paraId="65AE5E65" w14:textId="77777777" w:rsidR="00DD6484" w:rsidRDefault="00AB7CFC">
            <w:pPr>
              <w:pStyle w:val="TableParagraph"/>
              <w:numPr>
                <w:ilvl w:val="0"/>
                <w:numId w:val="6"/>
              </w:numPr>
              <w:tabs>
                <w:tab w:val="left" w:pos="467"/>
                <w:tab w:val="left" w:pos="468"/>
              </w:tabs>
              <w:spacing w:before="1"/>
              <w:ind w:right="309"/>
              <w:rPr>
                <w:sz w:val="20"/>
              </w:rPr>
            </w:pPr>
            <w:r>
              <w:rPr>
                <w:sz w:val="20"/>
              </w:rPr>
              <w:t>Gather your input and adjust the presentation in advance of</w:t>
            </w:r>
            <w:r>
              <w:rPr>
                <w:spacing w:val="-19"/>
                <w:sz w:val="20"/>
              </w:rPr>
              <w:t xml:space="preserve"> </w:t>
            </w:r>
            <w:r>
              <w:rPr>
                <w:sz w:val="20"/>
              </w:rPr>
              <w:t>the final closeout</w:t>
            </w:r>
            <w:r>
              <w:rPr>
                <w:spacing w:val="-3"/>
                <w:sz w:val="20"/>
              </w:rPr>
              <w:t xml:space="preserve"> </w:t>
            </w:r>
            <w:r>
              <w:rPr>
                <w:sz w:val="20"/>
              </w:rPr>
              <w:t>meeting.</w:t>
            </w:r>
          </w:p>
          <w:p w14:paraId="65AE5E66" w14:textId="77777777" w:rsidR="00DD6484" w:rsidRDefault="00AB7CFC">
            <w:pPr>
              <w:pStyle w:val="TableParagraph"/>
              <w:numPr>
                <w:ilvl w:val="0"/>
                <w:numId w:val="6"/>
              </w:numPr>
              <w:tabs>
                <w:tab w:val="left" w:pos="467"/>
                <w:tab w:val="left" w:pos="468"/>
              </w:tabs>
              <w:spacing w:before="1" w:line="265" w:lineRule="exact"/>
              <w:ind w:hanging="361"/>
              <w:rPr>
                <w:sz w:val="20"/>
              </w:rPr>
            </w:pPr>
            <w:r>
              <w:rPr>
                <w:sz w:val="20"/>
              </w:rPr>
              <w:t>Present findings and recommendations to the</w:t>
            </w:r>
            <w:r>
              <w:rPr>
                <w:spacing w:val="-10"/>
                <w:sz w:val="20"/>
              </w:rPr>
              <w:t xml:space="preserve"> </w:t>
            </w:r>
            <w:r>
              <w:rPr>
                <w:sz w:val="20"/>
              </w:rPr>
              <w:t>stakeholders.</w:t>
            </w:r>
          </w:p>
          <w:p w14:paraId="65AE5E67" w14:textId="77777777" w:rsidR="00DD6484" w:rsidRDefault="00AB7CFC">
            <w:pPr>
              <w:pStyle w:val="TableParagraph"/>
              <w:numPr>
                <w:ilvl w:val="0"/>
                <w:numId w:val="6"/>
              </w:numPr>
              <w:tabs>
                <w:tab w:val="left" w:pos="467"/>
                <w:tab w:val="left" w:pos="468"/>
              </w:tabs>
              <w:spacing w:before="0"/>
              <w:ind w:right="351"/>
              <w:rPr>
                <w:sz w:val="20"/>
              </w:rPr>
            </w:pPr>
            <w:r>
              <w:rPr>
                <w:sz w:val="20"/>
              </w:rPr>
              <w:t>Outline what Microsoft can do to help you achieve the</w:t>
            </w:r>
            <w:r>
              <w:rPr>
                <w:spacing w:val="-20"/>
                <w:sz w:val="20"/>
              </w:rPr>
              <w:t xml:space="preserve"> </w:t>
            </w:r>
            <w:r>
              <w:rPr>
                <w:sz w:val="20"/>
              </w:rPr>
              <w:t>outlined goals.</w:t>
            </w:r>
          </w:p>
        </w:tc>
      </w:tr>
      <w:tr w:rsidR="00DD6484" w14:paraId="65AE5E6F" w14:textId="77777777">
        <w:trPr>
          <w:trHeight w:val="1305"/>
        </w:trPr>
        <w:tc>
          <w:tcPr>
            <w:tcW w:w="2967" w:type="dxa"/>
          </w:tcPr>
          <w:p w14:paraId="65AE5E69" w14:textId="77777777" w:rsidR="00DD6484" w:rsidRDefault="00AB7CFC">
            <w:pPr>
              <w:pStyle w:val="TableParagraph"/>
              <w:rPr>
                <w:b/>
                <w:sz w:val="20"/>
              </w:rPr>
            </w:pPr>
            <w:r>
              <w:rPr>
                <w:b/>
                <w:sz w:val="20"/>
              </w:rPr>
              <w:t>Customer activities</w:t>
            </w:r>
          </w:p>
          <w:p w14:paraId="65AE5E6A" w14:textId="77777777" w:rsidR="00DD6484" w:rsidRDefault="00AB7CFC">
            <w:pPr>
              <w:pStyle w:val="TableParagraph"/>
              <w:spacing w:before="0"/>
              <w:ind w:right="15"/>
              <w:rPr>
                <w:sz w:val="20"/>
              </w:rPr>
            </w:pPr>
            <w:r>
              <w:rPr>
                <w:sz w:val="20"/>
              </w:rPr>
              <w:t>The activities to be performed by the Customer</w:t>
            </w:r>
          </w:p>
        </w:tc>
        <w:tc>
          <w:tcPr>
            <w:tcW w:w="6397" w:type="dxa"/>
          </w:tcPr>
          <w:p w14:paraId="65AE5E6B" w14:textId="77777777" w:rsidR="00DD6484" w:rsidRDefault="00AB7CFC">
            <w:pPr>
              <w:pStyle w:val="TableParagraph"/>
              <w:numPr>
                <w:ilvl w:val="0"/>
                <w:numId w:val="5"/>
              </w:numPr>
              <w:tabs>
                <w:tab w:val="left" w:pos="467"/>
                <w:tab w:val="left" w:pos="468"/>
              </w:tabs>
              <w:ind w:hanging="361"/>
              <w:rPr>
                <w:sz w:val="20"/>
              </w:rPr>
            </w:pPr>
            <w:r>
              <w:rPr>
                <w:sz w:val="20"/>
              </w:rPr>
              <w:t>Review the preliminary</w:t>
            </w:r>
            <w:r>
              <w:rPr>
                <w:spacing w:val="-3"/>
                <w:sz w:val="20"/>
              </w:rPr>
              <w:t xml:space="preserve"> </w:t>
            </w:r>
            <w:r>
              <w:rPr>
                <w:sz w:val="20"/>
              </w:rPr>
              <w:t>presentation.</w:t>
            </w:r>
          </w:p>
          <w:p w14:paraId="65AE5E6C" w14:textId="77777777" w:rsidR="00DD6484" w:rsidRDefault="00AB7CFC">
            <w:pPr>
              <w:pStyle w:val="TableParagraph"/>
              <w:numPr>
                <w:ilvl w:val="0"/>
                <w:numId w:val="5"/>
              </w:numPr>
              <w:tabs>
                <w:tab w:val="left" w:pos="467"/>
                <w:tab w:val="left" w:pos="468"/>
              </w:tabs>
              <w:spacing w:before="0"/>
              <w:ind w:hanging="361"/>
              <w:rPr>
                <w:sz w:val="20"/>
              </w:rPr>
            </w:pPr>
            <w:r>
              <w:rPr>
                <w:sz w:val="20"/>
              </w:rPr>
              <w:t>Provide input as</w:t>
            </w:r>
            <w:r>
              <w:rPr>
                <w:spacing w:val="-3"/>
                <w:sz w:val="20"/>
              </w:rPr>
              <w:t xml:space="preserve"> </w:t>
            </w:r>
            <w:r>
              <w:rPr>
                <w:sz w:val="20"/>
              </w:rPr>
              <w:t>required.</w:t>
            </w:r>
          </w:p>
          <w:p w14:paraId="65AE5E6D" w14:textId="77777777" w:rsidR="00DD6484" w:rsidRDefault="00AB7CFC">
            <w:pPr>
              <w:pStyle w:val="TableParagraph"/>
              <w:numPr>
                <w:ilvl w:val="0"/>
                <w:numId w:val="5"/>
              </w:numPr>
              <w:tabs>
                <w:tab w:val="left" w:pos="467"/>
                <w:tab w:val="left" w:pos="468"/>
              </w:tabs>
              <w:spacing w:before="1"/>
              <w:ind w:hanging="361"/>
              <w:rPr>
                <w:sz w:val="20"/>
              </w:rPr>
            </w:pPr>
            <w:r>
              <w:rPr>
                <w:sz w:val="20"/>
              </w:rPr>
              <w:t>Verify that appropriate stakeholders are at the final</w:t>
            </w:r>
            <w:r>
              <w:rPr>
                <w:spacing w:val="-15"/>
                <w:sz w:val="20"/>
              </w:rPr>
              <w:t xml:space="preserve"> </w:t>
            </w:r>
            <w:r>
              <w:rPr>
                <w:sz w:val="20"/>
              </w:rPr>
              <w:t>meeting.</w:t>
            </w:r>
          </w:p>
          <w:p w14:paraId="65AE5E6E" w14:textId="77777777" w:rsidR="00DD6484" w:rsidRDefault="00AB7CFC">
            <w:pPr>
              <w:pStyle w:val="TableParagraph"/>
              <w:numPr>
                <w:ilvl w:val="0"/>
                <w:numId w:val="5"/>
              </w:numPr>
              <w:tabs>
                <w:tab w:val="left" w:pos="467"/>
                <w:tab w:val="left" w:pos="468"/>
              </w:tabs>
              <w:spacing w:before="0"/>
              <w:ind w:hanging="361"/>
              <w:rPr>
                <w:sz w:val="20"/>
              </w:rPr>
            </w:pPr>
            <w:r>
              <w:rPr>
                <w:sz w:val="20"/>
              </w:rPr>
              <w:t>Participate in the final</w:t>
            </w:r>
            <w:r>
              <w:rPr>
                <w:spacing w:val="-4"/>
                <w:sz w:val="20"/>
              </w:rPr>
              <w:t xml:space="preserve"> </w:t>
            </w:r>
            <w:r>
              <w:rPr>
                <w:sz w:val="20"/>
              </w:rPr>
              <w:t>presentation.</w:t>
            </w:r>
          </w:p>
        </w:tc>
      </w:tr>
      <w:tr w:rsidR="00DD6484" w14:paraId="65AE5E72" w14:textId="77777777">
        <w:trPr>
          <w:trHeight w:val="890"/>
        </w:trPr>
        <w:tc>
          <w:tcPr>
            <w:tcW w:w="2967" w:type="dxa"/>
          </w:tcPr>
          <w:p w14:paraId="65AE5E70" w14:textId="77777777" w:rsidR="00DD6484" w:rsidRDefault="00AB7CFC">
            <w:pPr>
              <w:pStyle w:val="TableParagraph"/>
              <w:rPr>
                <w:b/>
                <w:sz w:val="20"/>
              </w:rPr>
            </w:pPr>
            <w:r>
              <w:rPr>
                <w:b/>
                <w:sz w:val="20"/>
              </w:rPr>
              <w:t>Key assumptions</w:t>
            </w:r>
          </w:p>
        </w:tc>
        <w:tc>
          <w:tcPr>
            <w:tcW w:w="6397" w:type="dxa"/>
          </w:tcPr>
          <w:p w14:paraId="65AE5E71" w14:textId="77777777" w:rsidR="00DD6484" w:rsidRDefault="00AB7CFC">
            <w:pPr>
              <w:pStyle w:val="TableParagraph"/>
              <w:spacing w:before="27" w:line="386" w:lineRule="exact"/>
              <w:ind w:right="1807"/>
              <w:rPr>
                <w:sz w:val="20"/>
              </w:rPr>
            </w:pPr>
            <w:r>
              <w:rPr>
                <w:sz w:val="20"/>
              </w:rPr>
              <w:t>The deliverable review cycle will take a half day. The closeout meeting will take a half day.</w:t>
            </w:r>
          </w:p>
        </w:tc>
      </w:tr>
    </w:tbl>
    <w:p w14:paraId="65AE5E73" w14:textId="77777777" w:rsidR="00DD6484" w:rsidRDefault="00AB7CFC">
      <w:pPr>
        <w:spacing w:before="120"/>
        <w:ind w:left="220"/>
        <w:rPr>
          <w:b/>
          <w:sz w:val="24"/>
        </w:rPr>
      </w:pPr>
      <w:r>
        <w:rPr>
          <w:b/>
          <w:sz w:val="24"/>
        </w:rPr>
        <w:t>Deliverables</w:t>
      </w:r>
    </w:p>
    <w:p w14:paraId="65AE5E74" w14:textId="77777777" w:rsidR="00DD6484" w:rsidRDefault="00DD6484">
      <w:pPr>
        <w:pStyle w:val="BodyText"/>
        <w:rPr>
          <w:b/>
          <w:sz w:val="11"/>
        </w:rPr>
      </w:pPr>
    </w:p>
    <w:tbl>
      <w:tblPr>
        <w:tblW w:w="0" w:type="auto"/>
        <w:tblInd w:w="220"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434"/>
        <w:gridCol w:w="3413"/>
        <w:gridCol w:w="1733"/>
        <w:gridCol w:w="1783"/>
      </w:tblGrid>
      <w:tr w:rsidR="00DD6484" w14:paraId="65AE5E79" w14:textId="77777777">
        <w:trPr>
          <w:trHeight w:val="772"/>
        </w:trPr>
        <w:tc>
          <w:tcPr>
            <w:tcW w:w="2434" w:type="dxa"/>
            <w:shd w:val="clear" w:color="auto" w:fill="008271"/>
          </w:tcPr>
          <w:p w14:paraId="65AE5E75" w14:textId="77777777" w:rsidR="00DD6484" w:rsidRDefault="00AB7CFC">
            <w:pPr>
              <w:pStyle w:val="TableParagraph"/>
              <w:rPr>
                <w:b/>
                <w:sz w:val="20"/>
              </w:rPr>
            </w:pPr>
            <w:r>
              <w:rPr>
                <w:b/>
                <w:color w:val="FFFFFF"/>
                <w:sz w:val="20"/>
              </w:rPr>
              <w:t>Name</w:t>
            </w:r>
          </w:p>
        </w:tc>
        <w:tc>
          <w:tcPr>
            <w:tcW w:w="3413" w:type="dxa"/>
            <w:shd w:val="clear" w:color="auto" w:fill="008271"/>
          </w:tcPr>
          <w:p w14:paraId="65AE5E76" w14:textId="77777777" w:rsidR="00DD6484" w:rsidRDefault="00AB7CFC">
            <w:pPr>
              <w:pStyle w:val="TableParagraph"/>
              <w:ind w:left="108"/>
              <w:rPr>
                <w:b/>
                <w:sz w:val="20"/>
              </w:rPr>
            </w:pPr>
            <w:r>
              <w:rPr>
                <w:b/>
                <w:color w:val="FFFFFF"/>
                <w:sz w:val="20"/>
              </w:rPr>
              <w:t>Description</w:t>
            </w:r>
          </w:p>
        </w:tc>
        <w:tc>
          <w:tcPr>
            <w:tcW w:w="1733" w:type="dxa"/>
            <w:shd w:val="clear" w:color="auto" w:fill="008271"/>
          </w:tcPr>
          <w:p w14:paraId="65AE5E77" w14:textId="77777777" w:rsidR="00DD6484" w:rsidRDefault="00AB7CFC">
            <w:pPr>
              <w:pStyle w:val="TableParagraph"/>
              <w:ind w:left="108"/>
              <w:rPr>
                <w:b/>
                <w:sz w:val="20"/>
              </w:rPr>
            </w:pPr>
            <w:r>
              <w:rPr>
                <w:b/>
                <w:color w:val="FFFFFF"/>
                <w:w w:val="95"/>
                <w:sz w:val="20"/>
              </w:rPr>
              <w:t xml:space="preserve">Acceptance </w:t>
            </w:r>
            <w:r>
              <w:rPr>
                <w:b/>
                <w:color w:val="FFFFFF"/>
                <w:sz w:val="20"/>
              </w:rPr>
              <w:t>required?</w:t>
            </w:r>
          </w:p>
        </w:tc>
        <w:tc>
          <w:tcPr>
            <w:tcW w:w="1783" w:type="dxa"/>
            <w:shd w:val="clear" w:color="auto" w:fill="008271"/>
          </w:tcPr>
          <w:p w14:paraId="65AE5E78" w14:textId="77777777" w:rsidR="00DD6484" w:rsidRDefault="00AB7CFC">
            <w:pPr>
              <w:pStyle w:val="TableParagraph"/>
              <w:ind w:left="108"/>
              <w:rPr>
                <w:b/>
                <w:sz w:val="20"/>
              </w:rPr>
            </w:pPr>
            <w:r>
              <w:rPr>
                <w:b/>
                <w:color w:val="FFFFFF"/>
                <w:sz w:val="20"/>
              </w:rPr>
              <w:t>Responsibility</w:t>
            </w:r>
          </w:p>
        </w:tc>
      </w:tr>
      <w:tr w:rsidR="00DD6484" w14:paraId="65AE5E7E" w14:textId="77777777">
        <w:trPr>
          <w:trHeight w:val="1569"/>
        </w:trPr>
        <w:tc>
          <w:tcPr>
            <w:tcW w:w="2434" w:type="dxa"/>
          </w:tcPr>
          <w:p w14:paraId="65AE5E7A" w14:textId="77777777" w:rsidR="00DD6484" w:rsidRDefault="00AB7CFC">
            <w:pPr>
              <w:pStyle w:val="TableParagraph"/>
              <w:rPr>
                <w:sz w:val="20"/>
              </w:rPr>
            </w:pPr>
            <w:r>
              <w:rPr>
                <w:sz w:val="20"/>
              </w:rPr>
              <w:t>Identity assessment and recommendations presentation</w:t>
            </w:r>
          </w:p>
        </w:tc>
        <w:tc>
          <w:tcPr>
            <w:tcW w:w="3413" w:type="dxa"/>
          </w:tcPr>
          <w:p w14:paraId="65AE5E7B" w14:textId="77777777" w:rsidR="00DD6484" w:rsidRDefault="00AB7CFC">
            <w:pPr>
              <w:pStyle w:val="TableParagraph"/>
              <w:ind w:left="108"/>
              <w:rPr>
                <w:sz w:val="20"/>
              </w:rPr>
            </w:pPr>
            <w:r>
              <w:rPr>
                <w:sz w:val="20"/>
              </w:rPr>
              <w:t>A PowerPoint presentation that summarizes the information documented in the identity assessment and recommendations report</w:t>
            </w:r>
          </w:p>
        </w:tc>
        <w:tc>
          <w:tcPr>
            <w:tcW w:w="1733" w:type="dxa"/>
          </w:tcPr>
          <w:p w14:paraId="65AE5E7C" w14:textId="77777777" w:rsidR="00DD6484" w:rsidRDefault="00AB7CFC">
            <w:pPr>
              <w:pStyle w:val="TableParagraph"/>
              <w:ind w:left="108"/>
              <w:rPr>
                <w:sz w:val="20"/>
              </w:rPr>
            </w:pPr>
            <w:r>
              <w:rPr>
                <w:sz w:val="20"/>
              </w:rPr>
              <w:t>Yes</w:t>
            </w:r>
          </w:p>
        </w:tc>
        <w:tc>
          <w:tcPr>
            <w:tcW w:w="1783" w:type="dxa"/>
          </w:tcPr>
          <w:p w14:paraId="65AE5E7D" w14:textId="77777777" w:rsidR="00DD6484" w:rsidRDefault="00AB7CFC">
            <w:pPr>
              <w:pStyle w:val="TableParagraph"/>
              <w:ind w:left="108"/>
              <w:rPr>
                <w:sz w:val="20"/>
              </w:rPr>
            </w:pPr>
            <w:r>
              <w:rPr>
                <w:sz w:val="20"/>
              </w:rPr>
              <w:t>Microsoft</w:t>
            </w:r>
          </w:p>
        </w:tc>
      </w:tr>
    </w:tbl>
    <w:p w14:paraId="65AE5E7F" w14:textId="77777777" w:rsidR="00DD6484" w:rsidRDefault="00AB7CFC">
      <w:pPr>
        <w:pStyle w:val="Heading2"/>
        <w:numPr>
          <w:ilvl w:val="1"/>
          <w:numId w:val="18"/>
        </w:numPr>
        <w:tabs>
          <w:tab w:val="left" w:pos="940"/>
          <w:tab w:val="left" w:pos="941"/>
        </w:tabs>
        <w:spacing w:before="241"/>
        <w:ind w:left="940" w:hanging="721"/>
        <w:rPr>
          <w:b/>
        </w:rPr>
      </w:pPr>
      <w:bookmarkStart w:id="7" w:name="_bookmark7"/>
      <w:bookmarkEnd w:id="7"/>
      <w:r>
        <w:rPr>
          <w:b/>
          <w:color w:val="008271"/>
        </w:rPr>
        <w:t>Timeline</w:t>
      </w:r>
    </w:p>
    <w:p w14:paraId="65AE5E80" w14:textId="77777777" w:rsidR="00DD6484" w:rsidRDefault="00AB7CFC">
      <w:pPr>
        <w:pStyle w:val="BodyText"/>
        <w:spacing w:before="150" w:line="256" w:lineRule="auto"/>
        <w:ind w:left="220" w:right="1459"/>
      </w:pPr>
      <w:r>
        <w:t>This engagement will be completed over four consecutive weeks. The actual timeline for this engagement will be relative to the project start date, and all dates and durations provided are estimates only.</w:t>
      </w:r>
    </w:p>
    <w:p w14:paraId="65AE5E81" w14:textId="77777777" w:rsidR="00DD6484" w:rsidRDefault="00AB7CFC">
      <w:pPr>
        <w:pStyle w:val="BodyText"/>
        <w:spacing w:before="12"/>
        <w:rPr>
          <w:sz w:val="14"/>
        </w:rPr>
      </w:pPr>
      <w:r>
        <w:pict w14:anchorId="65AE5F1F">
          <v:group id="_x0000_s1026" style="position:absolute;margin-left:75.15pt;margin-top:11.9pt;width:449.35pt;height:53.85pt;z-index:-251639808;mso-wrap-distance-left:0;mso-wrap-distance-right:0;mso-position-horizontal-relative:page" coordorigin="1503,238" coordsize="8987,1077">
            <v:shape id="_x0000_s1037" style="position:absolute;left:1502;top:247;width:2641;height:1057" coordorigin="1503,248" coordsize="2641,1057" path="m3615,248r-2112,l1503,1304r2112,l4143,776,3615,248xe" fillcolor="#008271" stroked="f">
              <v:path arrowok="t"/>
            </v:shape>
            <v:shape id="_x0000_s1036" style="position:absolute;left:3614;top:247;width:2641;height:1057" coordorigin="3615,248" coordsize="2641,1057" path="m5727,248r-2112,l4143,776r-528,528l5727,1304,6255,776,5727,248xe" fillcolor="#008271" stroked="f">
              <v:path arrowok="t"/>
            </v:shape>
            <v:shape id="_x0000_s1035" style="position:absolute;left:3614;top:247;width:2641;height:1057" coordorigin="3615,248" coordsize="2641,1057" path="m3615,248r2112,l6255,776r-528,528l3615,1304,4143,776,3615,248xe" filled="f" strokecolor="white" strokeweight="1pt">
              <v:path arrowok="t"/>
            </v:shape>
            <v:shape id="_x0000_s1034" style="position:absolute;left:5727;top:247;width:2641;height:1057" coordorigin="5727,248" coordsize="2641,1057" path="m7839,248r-2112,l6255,776r-528,528l7839,1304,8367,776,7839,248xe" fillcolor="#008271" stroked="f">
              <v:path arrowok="t"/>
            </v:shape>
            <v:shape id="_x0000_s1033" style="position:absolute;left:5727;top:247;width:2641;height:1057" coordorigin="5727,248" coordsize="2641,1057" path="m5727,248r2112,l8367,776r-528,528l5727,1304,6255,776,5727,248xe" filled="f" strokecolor="white" strokeweight="1pt">
              <v:path arrowok="t"/>
            </v:shape>
            <v:shape id="_x0000_s1032" style="position:absolute;left:7839;top:247;width:2641;height:1057" coordorigin="7839,248" coordsize="2641,1057" path="m9951,248r-2112,l8367,776r-528,528l9951,1304r528,-528l9951,248xe" fillcolor="#008271" stroked="f">
              <v:path arrowok="t"/>
            </v:shape>
            <v:shape id="_x0000_s1031" style="position:absolute;left:7839;top:247;width:2641;height:1057" coordorigin="7839,248" coordsize="2641,1057" path="m7839,248r2112,l10479,776r-528,528l7839,1304,8367,776,7839,248xe" filled="f" strokecolor="white" strokeweight="1pt">
              <v:path arrowok="t"/>
            </v:shape>
            <v:shape id="_x0000_s1030" type="#_x0000_t202" style="position:absolute;left:1578;top:388;width:947;height:753" filled="f" stroked="f">
              <v:textbox inset="0,0,0,0">
                <w:txbxContent>
                  <w:p w14:paraId="65AE5F2D" w14:textId="77777777" w:rsidR="00DD6484" w:rsidRDefault="00AB7CFC">
                    <w:pPr>
                      <w:spacing w:before="19" w:line="216" w:lineRule="auto"/>
                      <w:ind w:right="-1"/>
                      <w:rPr>
                        <w:sz w:val="18"/>
                      </w:rPr>
                    </w:pPr>
                    <w:r>
                      <w:rPr>
                        <w:color w:val="FFFFFF"/>
                        <w:sz w:val="18"/>
                      </w:rPr>
                      <w:t xml:space="preserve">Assessment </w:t>
                    </w:r>
                    <w:r>
                      <w:rPr>
                        <w:color w:val="FFFFFF"/>
                        <w:sz w:val="18"/>
                      </w:rPr>
                      <w:t>kickoff</w:t>
                    </w:r>
                  </w:p>
                  <w:p w14:paraId="65AE5F2E" w14:textId="77777777" w:rsidR="00DD6484" w:rsidRDefault="00AB7CFC">
                    <w:pPr>
                      <w:spacing w:before="63"/>
                      <w:rPr>
                        <w:sz w:val="18"/>
                      </w:rPr>
                    </w:pPr>
                    <w:r>
                      <w:rPr>
                        <w:color w:val="FFFFFF"/>
                        <w:sz w:val="18"/>
                      </w:rPr>
                      <w:t>1 day</w:t>
                    </w:r>
                  </w:p>
                </w:txbxContent>
              </v:textbox>
            </v:shape>
            <v:shape id="_x0000_s1029" type="#_x0000_t202" style="position:absolute;left:4200;top:496;width:947;height:540" filled="f" stroked="f">
              <v:textbox inset="0,0,0,0">
                <w:txbxContent>
                  <w:p w14:paraId="65AE5F2F" w14:textId="77777777" w:rsidR="00DD6484" w:rsidRDefault="00AB7CFC">
                    <w:pPr>
                      <w:rPr>
                        <w:sz w:val="18"/>
                      </w:rPr>
                    </w:pPr>
                    <w:r>
                      <w:rPr>
                        <w:color w:val="FFFFFF"/>
                        <w:sz w:val="18"/>
                      </w:rPr>
                      <w:t>Assessment</w:t>
                    </w:r>
                  </w:p>
                  <w:p w14:paraId="65AE5F30" w14:textId="77777777" w:rsidR="00DD6484" w:rsidRDefault="00AB7CFC">
                    <w:pPr>
                      <w:spacing w:before="60"/>
                      <w:rPr>
                        <w:sz w:val="18"/>
                      </w:rPr>
                    </w:pPr>
                    <w:r>
                      <w:rPr>
                        <w:color w:val="FFFFFF"/>
                        <w:sz w:val="18"/>
                      </w:rPr>
                      <w:t>8 d</w:t>
                    </w:r>
                    <w:r>
                      <w:rPr>
                        <w:color w:val="FFFFFF"/>
                        <w:sz w:val="18"/>
                      </w:rPr>
                      <w:t>ays</w:t>
                    </w:r>
                  </w:p>
                </w:txbxContent>
              </v:textbox>
            </v:shape>
            <v:shape id="_x0000_s1028" type="#_x0000_t202" style="position:absolute;left:6313;top:496;width:654;height:540" filled="f" stroked="f">
              <v:textbox inset="0,0,0,0">
                <w:txbxContent>
                  <w:p w14:paraId="65AE5F31" w14:textId="77777777" w:rsidR="00DD6484" w:rsidRDefault="00AB7CFC">
                    <w:pPr>
                      <w:rPr>
                        <w:sz w:val="18"/>
                      </w:rPr>
                    </w:pPr>
                    <w:r>
                      <w:rPr>
                        <w:color w:val="FFFFFF"/>
                        <w:sz w:val="18"/>
                      </w:rPr>
                      <w:t>Analysis</w:t>
                    </w:r>
                  </w:p>
                  <w:p w14:paraId="65AE5F32" w14:textId="77777777" w:rsidR="00DD6484" w:rsidRDefault="00AB7CFC">
                    <w:pPr>
                      <w:spacing w:before="60"/>
                      <w:rPr>
                        <w:sz w:val="18"/>
                      </w:rPr>
                    </w:pPr>
                    <w:r>
                      <w:rPr>
                        <w:color w:val="FFFFFF"/>
                        <w:sz w:val="18"/>
                      </w:rPr>
                      <w:t>10</w:t>
                    </w:r>
                    <w:r>
                      <w:rPr>
                        <w:color w:val="FFFFFF"/>
                        <w:spacing w:val="-5"/>
                        <w:sz w:val="18"/>
                      </w:rPr>
                      <w:t xml:space="preserve"> </w:t>
                    </w:r>
                    <w:r>
                      <w:rPr>
                        <w:color w:val="FFFFFF"/>
                        <w:sz w:val="18"/>
                      </w:rPr>
                      <w:t>days</w:t>
                    </w:r>
                  </w:p>
                </w:txbxContent>
              </v:textbox>
            </v:shape>
            <v:shape id="_x0000_s1027" type="#_x0000_t202" style="position:absolute;left:8520;top:496;width:873;height:540" filled="f" stroked="f">
              <v:textbox inset="0,0,0,0">
                <w:txbxContent>
                  <w:p w14:paraId="65AE5F33" w14:textId="77777777" w:rsidR="00DD6484" w:rsidRDefault="00AB7CFC">
                    <w:pPr>
                      <w:rPr>
                        <w:sz w:val="18"/>
                      </w:rPr>
                    </w:pPr>
                    <w:r>
                      <w:rPr>
                        <w:color w:val="FFFFFF"/>
                        <w:sz w:val="18"/>
                      </w:rPr>
                      <w:t xml:space="preserve">Report </w:t>
                    </w:r>
                    <w:r>
                      <w:rPr>
                        <w:color w:val="FFFFFF"/>
                        <w:sz w:val="18"/>
                      </w:rPr>
                      <w:t>out</w:t>
                    </w:r>
                  </w:p>
                  <w:p w14:paraId="65AE5F34" w14:textId="77777777" w:rsidR="00DD6484" w:rsidRDefault="00AB7CFC">
                    <w:pPr>
                      <w:spacing w:before="60"/>
                      <w:rPr>
                        <w:sz w:val="18"/>
                      </w:rPr>
                    </w:pPr>
                    <w:r>
                      <w:rPr>
                        <w:color w:val="FFFFFF"/>
                        <w:sz w:val="18"/>
                      </w:rPr>
                      <w:t>2 day</w:t>
                    </w:r>
                  </w:p>
                </w:txbxContent>
              </v:textbox>
            </v:shape>
            <w10:wrap type="topAndBottom" anchorx="page"/>
          </v:group>
        </w:pict>
      </w:r>
    </w:p>
    <w:p w14:paraId="65AE5E82" w14:textId="77777777" w:rsidR="00DD6484" w:rsidRDefault="00DD6484">
      <w:pPr>
        <w:rPr>
          <w:sz w:val="14"/>
        </w:rPr>
        <w:sectPr w:rsidR="00DD6484">
          <w:pgSz w:w="12240" w:h="15840"/>
          <w:pgMar w:top="1360" w:right="0" w:bottom="940" w:left="1220" w:header="0" w:footer="751" w:gutter="0"/>
          <w:cols w:space="720"/>
        </w:sectPr>
      </w:pPr>
    </w:p>
    <w:p w14:paraId="65AE5E83" w14:textId="77777777" w:rsidR="00DD6484" w:rsidRDefault="00AB7CFC">
      <w:pPr>
        <w:pStyle w:val="Heading2"/>
        <w:numPr>
          <w:ilvl w:val="1"/>
          <w:numId w:val="18"/>
        </w:numPr>
        <w:tabs>
          <w:tab w:val="left" w:pos="940"/>
          <w:tab w:val="left" w:pos="941"/>
        </w:tabs>
        <w:spacing w:before="80"/>
        <w:ind w:left="940" w:hanging="721"/>
        <w:rPr>
          <w:b/>
        </w:rPr>
      </w:pPr>
      <w:bookmarkStart w:id="8" w:name="_bookmark8"/>
      <w:bookmarkEnd w:id="8"/>
      <w:r>
        <w:rPr>
          <w:b/>
          <w:color w:val="008271"/>
        </w:rPr>
        <w:lastRenderedPageBreak/>
        <w:t>Deliverable acceptance</w:t>
      </w:r>
      <w:r>
        <w:rPr>
          <w:b/>
          <w:color w:val="008271"/>
          <w:spacing w:val="-2"/>
        </w:rPr>
        <w:t xml:space="preserve"> </w:t>
      </w:r>
      <w:r>
        <w:rPr>
          <w:b/>
          <w:color w:val="008271"/>
        </w:rPr>
        <w:t>process</w:t>
      </w:r>
    </w:p>
    <w:p w14:paraId="65AE5E84" w14:textId="77777777" w:rsidR="00DD6484" w:rsidRDefault="00AB7CFC">
      <w:pPr>
        <w:pStyle w:val="BodyText"/>
        <w:spacing w:before="149" w:line="259" w:lineRule="auto"/>
        <w:ind w:left="220" w:right="2287"/>
      </w:pPr>
      <w:r>
        <w:t xml:space="preserve">During the project, Microsoft will submit certain deliverables (listed in the </w:t>
      </w:r>
      <w:hyperlink w:anchor="_bookmark6" w:history="1">
        <w:r>
          <w:t xml:space="preserve">Approach </w:t>
        </w:r>
      </w:hyperlink>
      <w:r>
        <w:t>section as deliverables with “Acceptance required?” equal to “Yes”) for the Customer’s review and approval.</w:t>
      </w:r>
    </w:p>
    <w:p w14:paraId="65AE5E85" w14:textId="77777777" w:rsidR="00DD6484" w:rsidRDefault="00AB7CFC">
      <w:pPr>
        <w:pStyle w:val="BodyText"/>
        <w:spacing w:before="121"/>
        <w:ind w:left="220"/>
      </w:pPr>
      <w:r>
        <w:t>Within three business days of the date of submittal, the Customer is required to:</w:t>
      </w:r>
    </w:p>
    <w:p w14:paraId="65AE5E86" w14:textId="77777777" w:rsidR="00DD6484" w:rsidRDefault="00AB7CFC">
      <w:pPr>
        <w:pStyle w:val="ListParagraph"/>
        <w:numPr>
          <w:ilvl w:val="0"/>
          <w:numId w:val="17"/>
        </w:numPr>
        <w:tabs>
          <w:tab w:val="left" w:pos="580"/>
          <w:tab w:val="left" w:pos="581"/>
        </w:tabs>
        <w:spacing w:before="140" w:line="259" w:lineRule="auto"/>
        <w:ind w:right="1448"/>
        <w:rPr>
          <w:sz w:val="20"/>
        </w:rPr>
      </w:pPr>
      <w:r>
        <w:rPr>
          <w:b/>
          <w:sz w:val="20"/>
        </w:rPr>
        <w:t xml:space="preserve">Accept the deliverable </w:t>
      </w:r>
      <w:r>
        <w:rPr>
          <w:sz w:val="20"/>
        </w:rPr>
        <w:t>by signing, dating, and returning a service</w:t>
      </w:r>
      <w:r>
        <w:rPr>
          <w:sz w:val="20"/>
        </w:rPr>
        <w:t xml:space="preserve"> deliverable acceptance form,</w:t>
      </w:r>
      <w:r>
        <w:rPr>
          <w:spacing w:val="-34"/>
          <w:sz w:val="20"/>
        </w:rPr>
        <w:t xml:space="preserve"> </w:t>
      </w:r>
      <w:r>
        <w:rPr>
          <w:sz w:val="20"/>
        </w:rPr>
        <w:t>which can be sent by email, or by using (or partially using) the</w:t>
      </w:r>
      <w:r>
        <w:rPr>
          <w:spacing w:val="-4"/>
          <w:sz w:val="20"/>
        </w:rPr>
        <w:t xml:space="preserve"> </w:t>
      </w:r>
      <w:r>
        <w:rPr>
          <w:sz w:val="20"/>
        </w:rPr>
        <w:t>deliverable</w:t>
      </w:r>
    </w:p>
    <w:p w14:paraId="65AE5E87" w14:textId="77777777" w:rsidR="00DD6484" w:rsidRDefault="00AB7CFC">
      <w:pPr>
        <w:pStyle w:val="BodyText"/>
        <w:spacing w:before="121"/>
        <w:ind w:left="580"/>
      </w:pPr>
      <w:r>
        <w:t>or</w:t>
      </w:r>
    </w:p>
    <w:p w14:paraId="65AE5E88" w14:textId="77777777" w:rsidR="00DD6484" w:rsidRDefault="00AB7CFC">
      <w:pPr>
        <w:pStyle w:val="ListParagraph"/>
        <w:numPr>
          <w:ilvl w:val="0"/>
          <w:numId w:val="17"/>
        </w:numPr>
        <w:tabs>
          <w:tab w:val="left" w:pos="580"/>
          <w:tab w:val="left" w:pos="581"/>
        </w:tabs>
        <w:spacing w:before="140" w:line="259" w:lineRule="auto"/>
        <w:ind w:right="1468"/>
        <w:rPr>
          <w:sz w:val="20"/>
        </w:rPr>
      </w:pPr>
      <w:r>
        <w:rPr>
          <w:b/>
          <w:sz w:val="20"/>
        </w:rPr>
        <w:t>Reject</w:t>
      </w:r>
      <w:r>
        <w:rPr>
          <w:b/>
          <w:spacing w:val="-4"/>
          <w:sz w:val="20"/>
        </w:rPr>
        <w:t xml:space="preserve"> </w:t>
      </w:r>
      <w:r>
        <w:rPr>
          <w:b/>
          <w:sz w:val="20"/>
        </w:rPr>
        <w:t>the</w:t>
      </w:r>
      <w:r>
        <w:rPr>
          <w:b/>
          <w:spacing w:val="-1"/>
          <w:sz w:val="20"/>
        </w:rPr>
        <w:t xml:space="preserve"> </w:t>
      </w:r>
      <w:r>
        <w:rPr>
          <w:b/>
          <w:sz w:val="20"/>
        </w:rPr>
        <w:t>deliverable</w:t>
      </w:r>
      <w:r>
        <w:rPr>
          <w:b/>
          <w:spacing w:val="-1"/>
          <w:sz w:val="20"/>
        </w:rPr>
        <w:t xml:space="preserve"> </w:t>
      </w:r>
      <w:r>
        <w:rPr>
          <w:sz w:val="20"/>
        </w:rPr>
        <w:t>by</w:t>
      </w:r>
      <w:r>
        <w:rPr>
          <w:spacing w:val="-2"/>
          <w:sz w:val="20"/>
        </w:rPr>
        <w:t xml:space="preserve"> </w:t>
      </w:r>
      <w:r>
        <w:rPr>
          <w:sz w:val="20"/>
        </w:rPr>
        <w:t>notifying</w:t>
      </w:r>
      <w:r>
        <w:rPr>
          <w:spacing w:val="-2"/>
          <w:sz w:val="20"/>
        </w:rPr>
        <w:t xml:space="preserve"> </w:t>
      </w:r>
      <w:r>
        <w:rPr>
          <w:sz w:val="20"/>
        </w:rPr>
        <w:t>Microsoft</w:t>
      </w:r>
      <w:r>
        <w:rPr>
          <w:spacing w:val="-3"/>
          <w:sz w:val="20"/>
        </w:rPr>
        <w:t xml:space="preserve"> </w:t>
      </w:r>
      <w:r>
        <w:rPr>
          <w:sz w:val="20"/>
        </w:rPr>
        <w:t>in</w:t>
      </w:r>
      <w:r>
        <w:rPr>
          <w:spacing w:val="-3"/>
          <w:sz w:val="20"/>
        </w:rPr>
        <w:t xml:space="preserve"> </w:t>
      </w:r>
      <w:r>
        <w:rPr>
          <w:sz w:val="20"/>
        </w:rPr>
        <w:t>writing;</w:t>
      </w:r>
      <w:r>
        <w:rPr>
          <w:spacing w:val="-3"/>
          <w:sz w:val="20"/>
        </w:rPr>
        <w:t xml:space="preserve"> </w:t>
      </w:r>
      <w:r>
        <w:rPr>
          <w:sz w:val="20"/>
        </w:rPr>
        <w:t>the</w:t>
      </w:r>
      <w:r>
        <w:rPr>
          <w:spacing w:val="-3"/>
          <w:sz w:val="20"/>
        </w:rPr>
        <w:t xml:space="preserve"> </w:t>
      </w:r>
      <w:r>
        <w:rPr>
          <w:sz w:val="20"/>
        </w:rPr>
        <w:t>Customer</w:t>
      </w:r>
      <w:r>
        <w:rPr>
          <w:spacing w:val="-3"/>
          <w:sz w:val="20"/>
        </w:rPr>
        <w:t xml:space="preserve"> </w:t>
      </w:r>
      <w:r>
        <w:rPr>
          <w:sz w:val="20"/>
        </w:rPr>
        <w:t>must</w:t>
      </w:r>
      <w:r>
        <w:rPr>
          <w:spacing w:val="-3"/>
          <w:sz w:val="20"/>
        </w:rPr>
        <w:t xml:space="preserve"> </w:t>
      </w:r>
      <w:r>
        <w:rPr>
          <w:sz w:val="20"/>
        </w:rPr>
        <w:t>include</w:t>
      </w:r>
      <w:r>
        <w:rPr>
          <w:spacing w:val="-1"/>
          <w:sz w:val="20"/>
        </w:rPr>
        <w:t xml:space="preserve"> </w:t>
      </w:r>
      <w:r>
        <w:rPr>
          <w:sz w:val="20"/>
        </w:rPr>
        <w:t>a</w:t>
      </w:r>
      <w:r>
        <w:rPr>
          <w:spacing w:val="-4"/>
          <w:sz w:val="20"/>
        </w:rPr>
        <w:t xml:space="preserve"> </w:t>
      </w:r>
      <w:r>
        <w:rPr>
          <w:sz w:val="20"/>
        </w:rPr>
        <w:t>complete</w:t>
      </w:r>
      <w:r>
        <w:rPr>
          <w:spacing w:val="-4"/>
          <w:sz w:val="20"/>
        </w:rPr>
        <w:t xml:space="preserve"> </w:t>
      </w:r>
      <w:r>
        <w:rPr>
          <w:sz w:val="20"/>
        </w:rPr>
        <w:t>list</w:t>
      </w:r>
      <w:r>
        <w:rPr>
          <w:spacing w:val="-3"/>
          <w:sz w:val="20"/>
        </w:rPr>
        <w:t xml:space="preserve"> </w:t>
      </w:r>
      <w:r>
        <w:rPr>
          <w:sz w:val="20"/>
        </w:rPr>
        <w:t>of reasons for</w:t>
      </w:r>
      <w:r>
        <w:rPr>
          <w:spacing w:val="-2"/>
          <w:sz w:val="20"/>
        </w:rPr>
        <w:t xml:space="preserve"> </w:t>
      </w:r>
      <w:r>
        <w:rPr>
          <w:sz w:val="20"/>
        </w:rPr>
        <w:t>rejection.</w:t>
      </w:r>
    </w:p>
    <w:p w14:paraId="65AE5E89" w14:textId="77777777" w:rsidR="00DD6484" w:rsidRDefault="00AB7CFC">
      <w:pPr>
        <w:pStyle w:val="BodyText"/>
        <w:spacing w:before="119" w:line="259" w:lineRule="auto"/>
        <w:ind w:left="220" w:right="1503"/>
      </w:pPr>
      <w:r>
        <w:t>Deliverables shall be deemed accepted unless the written rejection notification is received by Microsoft in the timeframe specified.</w:t>
      </w:r>
    </w:p>
    <w:p w14:paraId="65AE5E8A" w14:textId="77777777" w:rsidR="00DD6484" w:rsidRDefault="00AB7CFC">
      <w:pPr>
        <w:pStyle w:val="BodyText"/>
        <w:spacing w:before="122" w:line="256" w:lineRule="auto"/>
        <w:ind w:left="220" w:right="1690"/>
      </w:pPr>
      <w:r>
        <w:t>If a rejection notification is received, Microsoft will correct problems with a deliverable that are in scope for the project (and documented in this SOW), after which the deliverable is deemed accepted.</w:t>
      </w:r>
    </w:p>
    <w:p w14:paraId="65AE5E8B" w14:textId="77777777" w:rsidR="00DD6484" w:rsidRDefault="00AB7CFC">
      <w:pPr>
        <w:pStyle w:val="BodyText"/>
        <w:spacing w:before="124" w:line="259" w:lineRule="auto"/>
        <w:ind w:left="220" w:right="1459"/>
      </w:pPr>
      <w:r>
        <w:t>Problems that are outside the scope of this SOW, and</w:t>
      </w:r>
      <w:r>
        <w:t xml:space="preserve"> feedback provided after a deliverable has been accepted will be addressed as a change request, managed as described in the </w:t>
      </w:r>
      <w:hyperlink w:anchor="_bookmark10" w:history="1">
        <w:r>
          <w:t>Change management</w:t>
        </w:r>
      </w:hyperlink>
      <w:r>
        <w:t xml:space="preserve"> </w:t>
      </w:r>
      <w:hyperlink w:anchor="_bookmark10" w:history="1">
        <w:r>
          <w:t xml:space="preserve">process </w:t>
        </w:r>
      </w:hyperlink>
      <w:r>
        <w:t>section.</w:t>
      </w:r>
    </w:p>
    <w:p w14:paraId="65AE5E8C" w14:textId="77777777" w:rsidR="00DD6484" w:rsidRDefault="00DD6484">
      <w:pPr>
        <w:pStyle w:val="BodyText"/>
        <w:rPr>
          <w:sz w:val="18"/>
        </w:rPr>
      </w:pPr>
    </w:p>
    <w:p w14:paraId="65AE5E8D" w14:textId="77777777" w:rsidR="00DD6484" w:rsidRDefault="00AB7CFC">
      <w:pPr>
        <w:pStyle w:val="Heading2"/>
        <w:numPr>
          <w:ilvl w:val="1"/>
          <w:numId w:val="18"/>
        </w:numPr>
        <w:tabs>
          <w:tab w:val="left" w:pos="940"/>
          <w:tab w:val="left" w:pos="941"/>
        </w:tabs>
        <w:ind w:left="940" w:hanging="721"/>
        <w:rPr>
          <w:b/>
        </w:rPr>
      </w:pPr>
      <w:bookmarkStart w:id="9" w:name="_bookmark9"/>
      <w:bookmarkEnd w:id="9"/>
      <w:r>
        <w:rPr>
          <w:b/>
          <w:color w:val="008271"/>
        </w:rPr>
        <w:t>Project</w:t>
      </w:r>
      <w:r>
        <w:rPr>
          <w:b/>
          <w:color w:val="008271"/>
          <w:spacing w:val="-2"/>
        </w:rPr>
        <w:t xml:space="preserve"> </w:t>
      </w:r>
      <w:r>
        <w:rPr>
          <w:b/>
          <w:color w:val="008271"/>
        </w:rPr>
        <w:t>governance</w:t>
      </w:r>
    </w:p>
    <w:p w14:paraId="65AE5E8E" w14:textId="77777777" w:rsidR="00DD6484" w:rsidRDefault="00AB7CFC">
      <w:pPr>
        <w:pStyle w:val="BodyText"/>
        <w:spacing w:before="149" w:line="259" w:lineRule="auto"/>
        <w:ind w:left="220" w:right="1459"/>
      </w:pPr>
      <w:r>
        <w:t xml:space="preserve">The governance </w:t>
      </w:r>
      <w:r>
        <w:t>structure and processes the team will adhere to for the project are described in the following sections:</w:t>
      </w:r>
    </w:p>
    <w:p w14:paraId="65AE5E8F" w14:textId="77777777" w:rsidR="00DD6484" w:rsidRDefault="00DD6484">
      <w:pPr>
        <w:pStyle w:val="BodyText"/>
        <w:spacing w:before="13"/>
        <w:rPr>
          <w:sz w:val="17"/>
        </w:rPr>
      </w:pPr>
    </w:p>
    <w:p w14:paraId="65AE5E90" w14:textId="77777777" w:rsidR="00DD6484" w:rsidRDefault="00AB7CFC">
      <w:pPr>
        <w:pStyle w:val="Heading3"/>
        <w:numPr>
          <w:ilvl w:val="2"/>
          <w:numId w:val="18"/>
        </w:numPr>
        <w:tabs>
          <w:tab w:val="left" w:pos="941"/>
        </w:tabs>
        <w:ind w:hanging="721"/>
        <w:rPr>
          <w:b/>
        </w:rPr>
      </w:pPr>
      <w:r>
        <w:rPr>
          <w:b/>
          <w:color w:val="008271"/>
        </w:rPr>
        <w:t>Project</w:t>
      </w:r>
      <w:r>
        <w:rPr>
          <w:b/>
          <w:color w:val="008271"/>
          <w:spacing w:val="-1"/>
        </w:rPr>
        <w:t xml:space="preserve"> </w:t>
      </w:r>
      <w:r>
        <w:rPr>
          <w:b/>
          <w:color w:val="008271"/>
        </w:rPr>
        <w:t>communication</w:t>
      </w:r>
    </w:p>
    <w:p w14:paraId="65AE5E91" w14:textId="77777777" w:rsidR="00DD6484" w:rsidRDefault="00AB7CFC">
      <w:pPr>
        <w:pStyle w:val="BodyText"/>
        <w:spacing w:before="149"/>
        <w:ind w:left="220"/>
      </w:pPr>
      <w:r>
        <w:t>The following will be used to communicate during the project:</w:t>
      </w:r>
    </w:p>
    <w:p w14:paraId="65AE5E92" w14:textId="77777777" w:rsidR="00DD6484" w:rsidRDefault="00AB7CFC">
      <w:pPr>
        <w:pStyle w:val="ListParagraph"/>
        <w:numPr>
          <w:ilvl w:val="0"/>
          <w:numId w:val="17"/>
        </w:numPr>
        <w:tabs>
          <w:tab w:val="left" w:pos="580"/>
          <w:tab w:val="left" w:pos="581"/>
        </w:tabs>
        <w:spacing w:before="139" w:line="259" w:lineRule="auto"/>
        <w:ind w:right="1619"/>
        <w:rPr>
          <w:sz w:val="20"/>
        </w:rPr>
      </w:pPr>
      <w:r>
        <w:rPr>
          <w:b/>
          <w:sz w:val="20"/>
        </w:rPr>
        <w:t>Communication plan</w:t>
      </w:r>
      <w:r>
        <w:rPr>
          <w:sz w:val="20"/>
        </w:rPr>
        <w:t>: this document will describe the frequency, aud</w:t>
      </w:r>
      <w:r>
        <w:rPr>
          <w:sz w:val="20"/>
        </w:rPr>
        <w:t>ience, and content of communication with the team and stakeholders. It will be developed by Microsoft and the</w:t>
      </w:r>
      <w:r>
        <w:rPr>
          <w:spacing w:val="-32"/>
          <w:sz w:val="20"/>
        </w:rPr>
        <w:t xml:space="preserve"> </w:t>
      </w:r>
      <w:r>
        <w:rPr>
          <w:sz w:val="20"/>
        </w:rPr>
        <w:t>Customer as part of project</w:t>
      </w:r>
      <w:r>
        <w:rPr>
          <w:spacing w:val="-4"/>
          <w:sz w:val="20"/>
        </w:rPr>
        <w:t xml:space="preserve"> </w:t>
      </w:r>
      <w:r>
        <w:rPr>
          <w:sz w:val="20"/>
        </w:rPr>
        <w:t>planning.</w:t>
      </w:r>
    </w:p>
    <w:p w14:paraId="65AE5E93" w14:textId="77777777" w:rsidR="00DD6484" w:rsidRDefault="00AB7CFC">
      <w:pPr>
        <w:pStyle w:val="ListParagraph"/>
        <w:numPr>
          <w:ilvl w:val="0"/>
          <w:numId w:val="17"/>
        </w:numPr>
        <w:tabs>
          <w:tab w:val="left" w:pos="580"/>
          <w:tab w:val="left" w:pos="581"/>
        </w:tabs>
        <w:spacing w:before="0" w:line="259" w:lineRule="auto"/>
        <w:ind w:right="2524"/>
        <w:rPr>
          <w:sz w:val="20"/>
        </w:rPr>
      </w:pPr>
      <w:r>
        <w:rPr>
          <w:b/>
          <w:sz w:val="20"/>
        </w:rPr>
        <w:t>Status reports</w:t>
      </w:r>
      <w:r>
        <w:rPr>
          <w:sz w:val="20"/>
        </w:rPr>
        <w:t>: the Microsoft team will prepare and issue regular status reports to project stakeholders per</w:t>
      </w:r>
      <w:r>
        <w:rPr>
          <w:sz w:val="20"/>
        </w:rPr>
        <w:t xml:space="preserve"> the frequency defined in the communication</w:t>
      </w:r>
      <w:r>
        <w:rPr>
          <w:spacing w:val="-7"/>
          <w:sz w:val="20"/>
        </w:rPr>
        <w:t xml:space="preserve"> </w:t>
      </w:r>
      <w:r>
        <w:rPr>
          <w:sz w:val="20"/>
        </w:rPr>
        <w:t>plan.</w:t>
      </w:r>
    </w:p>
    <w:p w14:paraId="65AE5E94" w14:textId="77777777" w:rsidR="00DD6484" w:rsidRDefault="00AB7CFC">
      <w:pPr>
        <w:pStyle w:val="ListParagraph"/>
        <w:numPr>
          <w:ilvl w:val="0"/>
          <w:numId w:val="17"/>
        </w:numPr>
        <w:tabs>
          <w:tab w:val="left" w:pos="580"/>
          <w:tab w:val="left" w:pos="581"/>
        </w:tabs>
        <w:spacing w:before="1" w:line="256" w:lineRule="auto"/>
        <w:ind w:right="2007"/>
        <w:rPr>
          <w:sz w:val="20"/>
        </w:rPr>
      </w:pPr>
      <w:r>
        <w:rPr>
          <w:b/>
          <w:sz w:val="20"/>
        </w:rPr>
        <w:t>Status meetings</w:t>
      </w:r>
      <w:r>
        <w:rPr>
          <w:sz w:val="20"/>
        </w:rPr>
        <w:t>: the Microsoft team will schedule regular status meetings to review the overall project status, the acceptance of deliverables, and review open problems and</w:t>
      </w:r>
      <w:r>
        <w:rPr>
          <w:spacing w:val="-12"/>
          <w:sz w:val="20"/>
        </w:rPr>
        <w:t xml:space="preserve"> </w:t>
      </w:r>
      <w:r>
        <w:rPr>
          <w:sz w:val="20"/>
        </w:rPr>
        <w:t>risks.</w:t>
      </w:r>
    </w:p>
    <w:p w14:paraId="65AE5E95" w14:textId="77777777" w:rsidR="00DD6484" w:rsidRDefault="00DD6484">
      <w:pPr>
        <w:pStyle w:val="BodyText"/>
        <w:spacing w:before="6"/>
        <w:rPr>
          <w:sz w:val="18"/>
        </w:rPr>
      </w:pPr>
    </w:p>
    <w:p w14:paraId="65AE5E96" w14:textId="77777777" w:rsidR="00DD6484" w:rsidRDefault="00AB7CFC">
      <w:pPr>
        <w:pStyle w:val="Heading3"/>
        <w:numPr>
          <w:ilvl w:val="2"/>
          <w:numId w:val="18"/>
        </w:numPr>
        <w:tabs>
          <w:tab w:val="left" w:pos="941"/>
        </w:tabs>
        <w:ind w:hanging="721"/>
        <w:rPr>
          <w:b/>
        </w:rPr>
      </w:pPr>
      <w:r>
        <w:rPr>
          <w:b/>
          <w:color w:val="008271"/>
        </w:rPr>
        <w:t>Risk and issue</w:t>
      </w:r>
      <w:r>
        <w:rPr>
          <w:b/>
          <w:color w:val="008271"/>
          <w:spacing w:val="-2"/>
        </w:rPr>
        <w:t xml:space="preserve"> </w:t>
      </w:r>
      <w:r>
        <w:rPr>
          <w:b/>
          <w:color w:val="008271"/>
        </w:rPr>
        <w:t>management</w:t>
      </w:r>
    </w:p>
    <w:p w14:paraId="65AE5E97" w14:textId="77777777" w:rsidR="00DD6484" w:rsidRDefault="00AB7CFC">
      <w:pPr>
        <w:pStyle w:val="BodyText"/>
        <w:spacing w:before="146"/>
        <w:ind w:left="220"/>
      </w:pPr>
      <w:r>
        <w:t>The following general procedure will be used to manage active project issues and risks during the project:</w:t>
      </w:r>
    </w:p>
    <w:p w14:paraId="65AE5E98" w14:textId="77777777" w:rsidR="00DD6484" w:rsidRDefault="00AB7CFC">
      <w:pPr>
        <w:pStyle w:val="ListParagraph"/>
        <w:numPr>
          <w:ilvl w:val="0"/>
          <w:numId w:val="17"/>
        </w:numPr>
        <w:tabs>
          <w:tab w:val="left" w:pos="580"/>
          <w:tab w:val="left" w:pos="581"/>
        </w:tabs>
        <w:spacing w:before="142" w:line="259" w:lineRule="auto"/>
        <w:ind w:right="1649"/>
        <w:rPr>
          <w:sz w:val="20"/>
        </w:rPr>
      </w:pPr>
      <w:r>
        <w:rPr>
          <w:b/>
          <w:sz w:val="20"/>
        </w:rPr>
        <w:t>Identify</w:t>
      </w:r>
      <w:r>
        <w:rPr>
          <w:sz w:val="20"/>
        </w:rPr>
        <w:t>:</w:t>
      </w:r>
      <w:r>
        <w:rPr>
          <w:spacing w:val="-4"/>
          <w:sz w:val="20"/>
        </w:rPr>
        <w:t xml:space="preserve"> </w:t>
      </w:r>
      <w:r>
        <w:rPr>
          <w:sz w:val="20"/>
        </w:rPr>
        <w:t>identify</w:t>
      </w:r>
      <w:r>
        <w:rPr>
          <w:spacing w:val="-4"/>
          <w:sz w:val="20"/>
        </w:rPr>
        <w:t xml:space="preserve"> </w:t>
      </w:r>
      <w:r>
        <w:rPr>
          <w:sz w:val="20"/>
        </w:rPr>
        <w:t>and</w:t>
      </w:r>
      <w:r>
        <w:rPr>
          <w:spacing w:val="-3"/>
          <w:sz w:val="20"/>
        </w:rPr>
        <w:t xml:space="preserve"> </w:t>
      </w:r>
      <w:r>
        <w:rPr>
          <w:sz w:val="20"/>
        </w:rPr>
        <w:t>document</w:t>
      </w:r>
      <w:r>
        <w:rPr>
          <w:spacing w:val="-4"/>
          <w:sz w:val="20"/>
        </w:rPr>
        <w:t xml:space="preserve"> </w:t>
      </w:r>
      <w:r>
        <w:rPr>
          <w:sz w:val="20"/>
        </w:rPr>
        <w:t>project</w:t>
      </w:r>
      <w:r>
        <w:rPr>
          <w:spacing w:val="-4"/>
          <w:sz w:val="20"/>
        </w:rPr>
        <w:t xml:space="preserve"> </w:t>
      </w:r>
      <w:r>
        <w:rPr>
          <w:sz w:val="20"/>
        </w:rPr>
        <w:t>issues</w:t>
      </w:r>
      <w:r>
        <w:rPr>
          <w:spacing w:val="-4"/>
          <w:sz w:val="20"/>
        </w:rPr>
        <w:t xml:space="preserve"> </w:t>
      </w:r>
      <w:r>
        <w:rPr>
          <w:sz w:val="20"/>
        </w:rPr>
        <w:t>(current</w:t>
      </w:r>
      <w:r>
        <w:rPr>
          <w:spacing w:val="-1"/>
          <w:sz w:val="20"/>
        </w:rPr>
        <w:t xml:space="preserve"> </w:t>
      </w:r>
      <w:r>
        <w:rPr>
          <w:sz w:val="20"/>
        </w:rPr>
        <w:t>problems)</w:t>
      </w:r>
      <w:r>
        <w:rPr>
          <w:spacing w:val="-4"/>
          <w:sz w:val="20"/>
        </w:rPr>
        <w:t xml:space="preserve"> </w:t>
      </w:r>
      <w:r>
        <w:rPr>
          <w:sz w:val="20"/>
        </w:rPr>
        <w:t>and</w:t>
      </w:r>
      <w:r>
        <w:rPr>
          <w:spacing w:val="-5"/>
          <w:sz w:val="20"/>
        </w:rPr>
        <w:t xml:space="preserve"> </w:t>
      </w:r>
      <w:r>
        <w:rPr>
          <w:sz w:val="20"/>
        </w:rPr>
        <w:t>risks</w:t>
      </w:r>
      <w:r>
        <w:rPr>
          <w:spacing w:val="-4"/>
          <w:sz w:val="20"/>
        </w:rPr>
        <w:t xml:space="preserve"> </w:t>
      </w:r>
      <w:r>
        <w:rPr>
          <w:sz w:val="20"/>
        </w:rPr>
        <w:t>(potential</w:t>
      </w:r>
      <w:r>
        <w:rPr>
          <w:spacing w:val="-4"/>
          <w:sz w:val="20"/>
        </w:rPr>
        <w:t xml:space="preserve"> </w:t>
      </w:r>
      <w:r>
        <w:rPr>
          <w:sz w:val="20"/>
        </w:rPr>
        <w:t>problems</w:t>
      </w:r>
      <w:r>
        <w:rPr>
          <w:spacing w:val="-4"/>
          <w:sz w:val="20"/>
        </w:rPr>
        <w:t xml:space="preserve"> </w:t>
      </w:r>
      <w:r>
        <w:rPr>
          <w:sz w:val="20"/>
        </w:rPr>
        <w:t>that could affect the project).</w:t>
      </w:r>
    </w:p>
    <w:p w14:paraId="65AE5E99" w14:textId="77777777" w:rsidR="00DD6484" w:rsidRDefault="00AB7CFC">
      <w:pPr>
        <w:pStyle w:val="ListParagraph"/>
        <w:numPr>
          <w:ilvl w:val="0"/>
          <w:numId w:val="17"/>
        </w:numPr>
        <w:tabs>
          <w:tab w:val="left" w:pos="580"/>
          <w:tab w:val="left" w:pos="581"/>
        </w:tabs>
        <w:spacing w:before="0" w:line="259" w:lineRule="auto"/>
        <w:ind w:right="1989"/>
        <w:rPr>
          <w:sz w:val="20"/>
        </w:rPr>
      </w:pPr>
      <w:r>
        <w:rPr>
          <w:b/>
          <w:sz w:val="20"/>
        </w:rPr>
        <w:t>Analyze and prioritize</w:t>
      </w:r>
      <w:r>
        <w:rPr>
          <w:sz w:val="20"/>
        </w:rPr>
        <w:t>: assess the potential impact and determine the highest priority risks and problems that will be actively</w:t>
      </w:r>
      <w:r>
        <w:rPr>
          <w:spacing w:val="-5"/>
          <w:sz w:val="20"/>
        </w:rPr>
        <w:t xml:space="preserve"> </w:t>
      </w:r>
      <w:r>
        <w:rPr>
          <w:sz w:val="20"/>
        </w:rPr>
        <w:t>managed.</w:t>
      </w:r>
    </w:p>
    <w:p w14:paraId="65AE5E9A" w14:textId="77777777" w:rsidR="00DD6484" w:rsidRDefault="00DD6484">
      <w:pPr>
        <w:spacing w:line="259" w:lineRule="auto"/>
        <w:rPr>
          <w:sz w:val="20"/>
        </w:rPr>
        <w:sectPr w:rsidR="00DD6484">
          <w:pgSz w:w="12240" w:h="15840"/>
          <w:pgMar w:top="1360" w:right="0" w:bottom="940" w:left="1220" w:header="0" w:footer="751" w:gutter="0"/>
          <w:cols w:space="720"/>
        </w:sectPr>
      </w:pPr>
    </w:p>
    <w:p w14:paraId="65AE5E9B" w14:textId="77777777" w:rsidR="00DD6484" w:rsidRDefault="00AB7CFC">
      <w:pPr>
        <w:pStyle w:val="ListParagraph"/>
        <w:numPr>
          <w:ilvl w:val="0"/>
          <w:numId w:val="17"/>
        </w:numPr>
        <w:tabs>
          <w:tab w:val="left" w:pos="580"/>
          <w:tab w:val="left" w:pos="581"/>
        </w:tabs>
        <w:spacing w:before="80" w:line="259" w:lineRule="auto"/>
        <w:ind w:right="1994"/>
        <w:rPr>
          <w:sz w:val="20"/>
        </w:rPr>
      </w:pPr>
      <w:r>
        <w:rPr>
          <w:b/>
          <w:sz w:val="20"/>
        </w:rPr>
        <w:lastRenderedPageBreak/>
        <w:t>Plan and schedule</w:t>
      </w:r>
      <w:r>
        <w:rPr>
          <w:sz w:val="20"/>
        </w:rPr>
        <w:t>: determine the strategy for managing priority risks and</w:t>
      </w:r>
      <w:r>
        <w:rPr>
          <w:sz w:val="20"/>
        </w:rPr>
        <w:t xml:space="preserve"> issues, and identify a resource who can take responsibility for mitigation and remediation.</w:t>
      </w:r>
    </w:p>
    <w:p w14:paraId="65AE5E9C" w14:textId="77777777" w:rsidR="00DD6484" w:rsidRDefault="00AB7CFC">
      <w:pPr>
        <w:pStyle w:val="ListParagraph"/>
        <w:numPr>
          <w:ilvl w:val="0"/>
          <w:numId w:val="17"/>
        </w:numPr>
        <w:tabs>
          <w:tab w:val="left" w:pos="580"/>
          <w:tab w:val="left" w:pos="581"/>
        </w:tabs>
        <w:spacing w:before="0" w:line="265" w:lineRule="exact"/>
        <w:ind w:hanging="361"/>
        <w:rPr>
          <w:sz w:val="20"/>
        </w:rPr>
      </w:pPr>
      <w:r>
        <w:rPr>
          <w:b/>
          <w:sz w:val="20"/>
        </w:rPr>
        <w:t>Track and report</w:t>
      </w:r>
      <w:r>
        <w:rPr>
          <w:sz w:val="20"/>
        </w:rPr>
        <w:t>: monitor and report the status of risks and</w:t>
      </w:r>
      <w:r>
        <w:rPr>
          <w:spacing w:val="-23"/>
          <w:sz w:val="20"/>
        </w:rPr>
        <w:t xml:space="preserve"> </w:t>
      </w:r>
      <w:r>
        <w:rPr>
          <w:sz w:val="20"/>
        </w:rPr>
        <w:t>problems.</w:t>
      </w:r>
    </w:p>
    <w:p w14:paraId="65AE5E9D" w14:textId="77777777" w:rsidR="00DD6484" w:rsidRDefault="00AB7CFC">
      <w:pPr>
        <w:pStyle w:val="ListParagraph"/>
        <w:numPr>
          <w:ilvl w:val="0"/>
          <w:numId w:val="17"/>
        </w:numPr>
        <w:tabs>
          <w:tab w:val="left" w:pos="580"/>
          <w:tab w:val="left" w:pos="581"/>
        </w:tabs>
        <w:spacing w:line="256" w:lineRule="auto"/>
        <w:ind w:right="1641"/>
        <w:rPr>
          <w:sz w:val="20"/>
        </w:rPr>
      </w:pPr>
      <w:r>
        <w:rPr>
          <w:b/>
          <w:sz w:val="20"/>
        </w:rPr>
        <w:t>Escalate</w:t>
      </w:r>
      <w:r>
        <w:rPr>
          <w:sz w:val="20"/>
        </w:rPr>
        <w:t>: escalate to project sponsors the high impact problems and risks that the team is u</w:t>
      </w:r>
      <w:r>
        <w:rPr>
          <w:sz w:val="20"/>
        </w:rPr>
        <w:t>nable to resolve.</w:t>
      </w:r>
    </w:p>
    <w:p w14:paraId="65AE5E9E" w14:textId="77777777" w:rsidR="00DD6484" w:rsidRDefault="00AB7CFC">
      <w:pPr>
        <w:pStyle w:val="ListParagraph"/>
        <w:numPr>
          <w:ilvl w:val="0"/>
          <w:numId w:val="17"/>
        </w:numPr>
        <w:tabs>
          <w:tab w:val="left" w:pos="580"/>
          <w:tab w:val="left" w:pos="581"/>
        </w:tabs>
        <w:spacing w:before="5" w:line="367" w:lineRule="auto"/>
        <w:ind w:left="220" w:right="4124" w:firstLine="0"/>
        <w:rPr>
          <w:sz w:val="20"/>
        </w:rPr>
      </w:pPr>
      <w:r>
        <w:rPr>
          <w:b/>
          <w:sz w:val="20"/>
        </w:rPr>
        <w:t>Control</w:t>
      </w:r>
      <w:r>
        <w:rPr>
          <w:sz w:val="20"/>
        </w:rPr>
        <w:t>: review the effectiveness of risk and issue management actions. Active issues and risks will be regularly monitored during the</w:t>
      </w:r>
      <w:r>
        <w:rPr>
          <w:spacing w:val="-15"/>
          <w:sz w:val="20"/>
        </w:rPr>
        <w:t xml:space="preserve"> </w:t>
      </w:r>
      <w:r>
        <w:rPr>
          <w:sz w:val="20"/>
        </w:rPr>
        <w:t>project.</w:t>
      </w:r>
    </w:p>
    <w:p w14:paraId="65AE5E9F" w14:textId="77777777" w:rsidR="00DD6484" w:rsidRDefault="00AB7CFC">
      <w:pPr>
        <w:pStyle w:val="Heading3"/>
        <w:numPr>
          <w:ilvl w:val="2"/>
          <w:numId w:val="18"/>
        </w:numPr>
        <w:tabs>
          <w:tab w:val="left" w:pos="941"/>
        </w:tabs>
        <w:spacing w:before="119"/>
        <w:ind w:hanging="721"/>
        <w:rPr>
          <w:b/>
        </w:rPr>
      </w:pPr>
      <w:bookmarkStart w:id="10" w:name="_bookmark10"/>
      <w:bookmarkEnd w:id="10"/>
      <w:r>
        <w:rPr>
          <w:b/>
          <w:color w:val="008271"/>
        </w:rPr>
        <w:t>Change management</w:t>
      </w:r>
      <w:r>
        <w:rPr>
          <w:b/>
          <w:color w:val="008271"/>
          <w:spacing w:val="-4"/>
        </w:rPr>
        <w:t xml:space="preserve"> </w:t>
      </w:r>
      <w:r>
        <w:rPr>
          <w:b/>
          <w:color w:val="008271"/>
        </w:rPr>
        <w:t>process</w:t>
      </w:r>
    </w:p>
    <w:p w14:paraId="65AE5EA0" w14:textId="77777777" w:rsidR="00DD6484" w:rsidRDefault="00AB7CFC">
      <w:pPr>
        <w:pStyle w:val="BodyText"/>
        <w:spacing w:before="149" w:line="259" w:lineRule="auto"/>
        <w:ind w:left="220" w:right="1726"/>
      </w:pPr>
      <w:r>
        <w:t>During the project, either party is able to request modifications to the Services described in this SOW. These changes only take effect when the proposed change is agreed upon by both parties. The change management process steps are:</w:t>
      </w:r>
    </w:p>
    <w:p w14:paraId="65AE5EA1" w14:textId="77777777" w:rsidR="00DD6484" w:rsidRDefault="00AB7CFC">
      <w:pPr>
        <w:pStyle w:val="ListParagraph"/>
        <w:numPr>
          <w:ilvl w:val="0"/>
          <w:numId w:val="17"/>
        </w:numPr>
        <w:tabs>
          <w:tab w:val="left" w:pos="580"/>
          <w:tab w:val="left" w:pos="581"/>
        </w:tabs>
        <w:spacing w:before="120" w:line="256" w:lineRule="auto"/>
        <w:ind w:right="1895"/>
        <w:rPr>
          <w:sz w:val="20"/>
        </w:rPr>
      </w:pPr>
      <w:r>
        <w:rPr>
          <w:b/>
          <w:sz w:val="20"/>
        </w:rPr>
        <w:t>The change is document</w:t>
      </w:r>
      <w:r>
        <w:rPr>
          <w:b/>
          <w:sz w:val="20"/>
        </w:rPr>
        <w:t>ed</w:t>
      </w:r>
      <w:r>
        <w:rPr>
          <w:sz w:val="20"/>
        </w:rPr>
        <w:t>: all change requests will be documented by Microsoft in a Microsoft change request form and submitted to the Customer. The change request form</w:t>
      </w:r>
      <w:r>
        <w:rPr>
          <w:spacing w:val="-11"/>
          <w:sz w:val="20"/>
        </w:rPr>
        <w:t xml:space="preserve"> </w:t>
      </w:r>
      <w:r>
        <w:rPr>
          <w:sz w:val="20"/>
        </w:rPr>
        <w:t>includes:</w:t>
      </w:r>
    </w:p>
    <w:p w14:paraId="65AE5EA2" w14:textId="77777777" w:rsidR="00DD6484" w:rsidRDefault="00AB7CFC">
      <w:pPr>
        <w:pStyle w:val="ListParagraph"/>
        <w:numPr>
          <w:ilvl w:val="1"/>
          <w:numId w:val="17"/>
        </w:numPr>
        <w:tabs>
          <w:tab w:val="left" w:pos="1300"/>
          <w:tab w:val="left" w:pos="1301"/>
        </w:tabs>
        <w:spacing w:before="4"/>
        <w:ind w:hanging="361"/>
        <w:rPr>
          <w:sz w:val="20"/>
        </w:rPr>
      </w:pPr>
      <w:r>
        <w:rPr>
          <w:sz w:val="20"/>
        </w:rPr>
        <w:t>A description of the</w:t>
      </w:r>
      <w:r>
        <w:rPr>
          <w:spacing w:val="2"/>
          <w:sz w:val="20"/>
        </w:rPr>
        <w:t xml:space="preserve"> </w:t>
      </w:r>
      <w:r>
        <w:rPr>
          <w:sz w:val="20"/>
        </w:rPr>
        <w:t>change.</w:t>
      </w:r>
    </w:p>
    <w:p w14:paraId="65AE5EA3" w14:textId="77777777" w:rsidR="00DD6484" w:rsidRDefault="00AB7CFC">
      <w:pPr>
        <w:pStyle w:val="ListParagraph"/>
        <w:numPr>
          <w:ilvl w:val="1"/>
          <w:numId w:val="17"/>
        </w:numPr>
        <w:tabs>
          <w:tab w:val="left" w:pos="1300"/>
          <w:tab w:val="left" w:pos="1301"/>
        </w:tabs>
        <w:spacing w:before="10"/>
        <w:ind w:hanging="361"/>
        <w:rPr>
          <w:sz w:val="20"/>
        </w:rPr>
      </w:pPr>
      <w:r>
        <w:rPr>
          <w:sz w:val="20"/>
        </w:rPr>
        <w:t>The estimated effect of implementing the</w:t>
      </w:r>
      <w:r>
        <w:rPr>
          <w:spacing w:val="-2"/>
          <w:sz w:val="20"/>
        </w:rPr>
        <w:t xml:space="preserve"> </w:t>
      </w:r>
      <w:r>
        <w:rPr>
          <w:sz w:val="20"/>
        </w:rPr>
        <w:t>change.</w:t>
      </w:r>
    </w:p>
    <w:p w14:paraId="65AE5EA4" w14:textId="77777777" w:rsidR="00DD6484" w:rsidRDefault="00AB7CFC">
      <w:pPr>
        <w:pStyle w:val="ListParagraph"/>
        <w:numPr>
          <w:ilvl w:val="0"/>
          <w:numId w:val="17"/>
        </w:numPr>
        <w:tabs>
          <w:tab w:val="left" w:pos="580"/>
          <w:tab w:val="left" w:pos="581"/>
        </w:tabs>
        <w:spacing w:before="12"/>
        <w:ind w:hanging="361"/>
        <w:rPr>
          <w:sz w:val="20"/>
        </w:rPr>
      </w:pPr>
      <w:r>
        <w:rPr>
          <w:b/>
          <w:sz w:val="20"/>
        </w:rPr>
        <w:t>The change is submitted</w:t>
      </w:r>
      <w:r>
        <w:rPr>
          <w:sz w:val="20"/>
        </w:rPr>
        <w:t>: the change request form will be provided to the</w:t>
      </w:r>
      <w:r>
        <w:rPr>
          <w:spacing w:val="-6"/>
          <w:sz w:val="20"/>
        </w:rPr>
        <w:t xml:space="preserve"> </w:t>
      </w:r>
      <w:r>
        <w:rPr>
          <w:sz w:val="20"/>
        </w:rPr>
        <w:t>Customer.</w:t>
      </w:r>
    </w:p>
    <w:p w14:paraId="65AE5EA5" w14:textId="77777777" w:rsidR="00DD6484" w:rsidRDefault="00AB7CFC">
      <w:pPr>
        <w:pStyle w:val="ListParagraph"/>
        <w:numPr>
          <w:ilvl w:val="0"/>
          <w:numId w:val="17"/>
        </w:numPr>
        <w:tabs>
          <w:tab w:val="left" w:pos="580"/>
          <w:tab w:val="left" w:pos="581"/>
        </w:tabs>
        <w:spacing w:line="256" w:lineRule="auto"/>
        <w:ind w:right="1585"/>
        <w:rPr>
          <w:sz w:val="20"/>
        </w:rPr>
      </w:pPr>
      <w:r>
        <w:rPr>
          <w:b/>
          <w:sz w:val="20"/>
        </w:rPr>
        <w:t>The change is accepted or rejected</w:t>
      </w:r>
      <w:r>
        <w:rPr>
          <w:sz w:val="20"/>
        </w:rPr>
        <w:t>: the Customer has three business days to confirm the following to</w:t>
      </w:r>
      <w:r>
        <w:rPr>
          <w:spacing w:val="-1"/>
          <w:sz w:val="20"/>
        </w:rPr>
        <w:t xml:space="preserve"> </w:t>
      </w:r>
      <w:r>
        <w:rPr>
          <w:sz w:val="20"/>
        </w:rPr>
        <w:t>Microsoft:</w:t>
      </w:r>
    </w:p>
    <w:p w14:paraId="65AE5EA6" w14:textId="77777777" w:rsidR="00DD6484" w:rsidRDefault="00AB7CFC">
      <w:pPr>
        <w:pStyle w:val="ListParagraph"/>
        <w:numPr>
          <w:ilvl w:val="1"/>
          <w:numId w:val="17"/>
        </w:numPr>
        <w:tabs>
          <w:tab w:val="left" w:pos="1300"/>
          <w:tab w:val="left" w:pos="1301"/>
        </w:tabs>
        <w:spacing w:before="5"/>
        <w:ind w:hanging="361"/>
        <w:rPr>
          <w:sz w:val="20"/>
        </w:rPr>
      </w:pPr>
      <w:r>
        <w:rPr>
          <w:sz w:val="20"/>
        </w:rPr>
        <w:t>Acceptance—the Customer must sign and return change request f</w:t>
      </w:r>
      <w:r>
        <w:rPr>
          <w:sz w:val="20"/>
        </w:rPr>
        <w:t>orm.</w:t>
      </w:r>
    </w:p>
    <w:p w14:paraId="65AE5EA7" w14:textId="77777777" w:rsidR="00DD6484" w:rsidRDefault="00AB7CFC">
      <w:pPr>
        <w:pStyle w:val="ListParagraph"/>
        <w:numPr>
          <w:ilvl w:val="1"/>
          <w:numId w:val="17"/>
        </w:numPr>
        <w:tabs>
          <w:tab w:val="left" w:pos="1300"/>
          <w:tab w:val="left" w:pos="1301"/>
        </w:tabs>
        <w:spacing w:before="12" w:line="249" w:lineRule="auto"/>
        <w:ind w:right="1476"/>
        <w:rPr>
          <w:sz w:val="20"/>
        </w:rPr>
      </w:pPr>
      <w:r>
        <w:rPr>
          <w:sz w:val="20"/>
        </w:rPr>
        <w:t>Rejection—if the Customer does not want to proceed with the change or does not provide</w:t>
      </w:r>
      <w:r>
        <w:rPr>
          <w:spacing w:val="-24"/>
          <w:sz w:val="20"/>
        </w:rPr>
        <w:t xml:space="preserve"> </w:t>
      </w:r>
      <w:r>
        <w:rPr>
          <w:sz w:val="20"/>
        </w:rPr>
        <w:t>an approval within three business days, no changes will be</w:t>
      </w:r>
      <w:r>
        <w:rPr>
          <w:spacing w:val="-7"/>
          <w:sz w:val="20"/>
        </w:rPr>
        <w:t xml:space="preserve"> </w:t>
      </w:r>
      <w:r>
        <w:rPr>
          <w:sz w:val="20"/>
        </w:rPr>
        <w:t>performed.</w:t>
      </w:r>
    </w:p>
    <w:p w14:paraId="65AE5EA8" w14:textId="77777777" w:rsidR="00DD6484" w:rsidRDefault="00DD6484">
      <w:pPr>
        <w:pStyle w:val="BodyText"/>
        <w:spacing w:before="11"/>
        <w:rPr>
          <w:sz w:val="27"/>
        </w:rPr>
      </w:pPr>
    </w:p>
    <w:p w14:paraId="65AE5EA9" w14:textId="77777777" w:rsidR="00DD6484" w:rsidRDefault="00AB7CFC">
      <w:pPr>
        <w:pStyle w:val="Heading3"/>
        <w:numPr>
          <w:ilvl w:val="2"/>
          <w:numId w:val="18"/>
        </w:numPr>
        <w:tabs>
          <w:tab w:val="left" w:pos="941"/>
        </w:tabs>
        <w:ind w:hanging="721"/>
        <w:rPr>
          <w:b/>
        </w:rPr>
      </w:pPr>
      <w:r>
        <w:rPr>
          <w:b/>
          <w:color w:val="008271"/>
        </w:rPr>
        <w:t>Escalation</w:t>
      </w:r>
      <w:r>
        <w:rPr>
          <w:b/>
          <w:color w:val="008271"/>
          <w:spacing w:val="-1"/>
        </w:rPr>
        <w:t xml:space="preserve"> </w:t>
      </w:r>
      <w:r>
        <w:rPr>
          <w:b/>
          <w:color w:val="008271"/>
        </w:rPr>
        <w:t>path</w:t>
      </w:r>
    </w:p>
    <w:p w14:paraId="65AE5EAA" w14:textId="77777777" w:rsidR="00DD6484" w:rsidRDefault="00AB7CFC">
      <w:pPr>
        <w:pStyle w:val="BodyText"/>
        <w:spacing w:before="147" w:line="259" w:lineRule="auto"/>
        <w:ind w:left="220" w:right="1451"/>
      </w:pPr>
      <w:r>
        <w:t>The Microsoft project manager will work closely with the Customer project manager, sponsor, and other designees to manage project issues, risks, and change requests as described previously. The Customer will provide reasonable access to the sponsor or spon</w:t>
      </w:r>
      <w:r>
        <w:t>sors in order to expedite resolution. The standard escalation path for review, approval, or dispute resolution is as follows:</w:t>
      </w:r>
    </w:p>
    <w:p w14:paraId="65AE5EAB" w14:textId="77777777" w:rsidR="00DD6484" w:rsidRDefault="00AB7CFC">
      <w:pPr>
        <w:pStyle w:val="ListParagraph"/>
        <w:numPr>
          <w:ilvl w:val="0"/>
          <w:numId w:val="17"/>
        </w:numPr>
        <w:tabs>
          <w:tab w:val="left" w:pos="580"/>
          <w:tab w:val="left" w:pos="581"/>
        </w:tabs>
        <w:spacing w:before="120"/>
        <w:ind w:hanging="361"/>
        <w:rPr>
          <w:sz w:val="20"/>
        </w:rPr>
      </w:pPr>
      <w:r>
        <w:rPr>
          <w:sz w:val="20"/>
        </w:rPr>
        <w:t>Project team member (Microsoft or the Customer)</w:t>
      </w:r>
    </w:p>
    <w:p w14:paraId="65AE5EAC" w14:textId="77777777" w:rsidR="00DD6484" w:rsidRDefault="00AB7CFC">
      <w:pPr>
        <w:pStyle w:val="ListParagraph"/>
        <w:numPr>
          <w:ilvl w:val="0"/>
          <w:numId w:val="17"/>
        </w:numPr>
        <w:tabs>
          <w:tab w:val="left" w:pos="580"/>
          <w:tab w:val="left" w:pos="581"/>
        </w:tabs>
        <w:spacing w:before="20"/>
        <w:ind w:hanging="361"/>
        <w:rPr>
          <w:sz w:val="20"/>
        </w:rPr>
      </w:pPr>
      <w:r>
        <w:rPr>
          <w:sz w:val="20"/>
        </w:rPr>
        <w:t>Project manager (Microsoft and the</w:t>
      </w:r>
      <w:r>
        <w:rPr>
          <w:spacing w:val="4"/>
          <w:sz w:val="20"/>
        </w:rPr>
        <w:t xml:space="preserve"> </w:t>
      </w:r>
      <w:r>
        <w:rPr>
          <w:sz w:val="20"/>
        </w:rPr>
        <w:t>Customer)</w:t>
      </w:r>
    </w:p>
    <w:p w14:paraId="65AE5EAD" w14:textId="77777777" w:rsidR="00DD6484" w:rsidRDefault="00AB7CFC">
      <w:pPr>
        <w:pStyle w:val="ListParagraph"/>
        <w:numPr>
          <w:ilvl w:val="0"/>
          <w:numId w:val="17"/>
        </w:numPr>
        <w:tabs>
          <w:tab w:val="left" w:pos="580"/>
          <w:tab w:val="left" w:pos="581"/>
        </w:tabs>
        <w:ind w:hanging="361"/>
        <w:rPr>
          <w:sz w:val="20"/>
        </w:rPr>
      </w:pPr>
      <w:r>
        <w:rPr>
          <w:sz w:val="20"/>
        </w:rPr>
        <w:t>Microsoft delivery</w:t>
      </w:r>
      <w:r>
        <w:rPr>
          <w:spacing w:val="-1"/>
          <w:sz w:val="20"/>
        </w:rPr>
        <w:t xml:space="preserve"> </w:t>
      </w:r>
      <w:r>
        <w:rPr>
          <w:sz w:val="20"/>
        </w:rPr>
        <w:t>manager</w:t>
      </w:r>
    </w:p>
    <w:p w14:paraId="65AE5EAE" w14:textId="77777777" w:rsidR="00DD6484" w:rsidRDefault="00AB7CFC">
      <w:pPr>
        <w:pStyle w:val="ListParagraph"/>
        <w:numPr>
          <w:ilvl w:val="0"/>
          <w:numId w:val="17"/>
        </w:numPr>
        <w:tabs>
          <w:tab w:val="left" w:pos="580"/>
          <w:tab w:val="left" w:pos="581"/>
        </w:tabs>
        <w:ind w:hanging="361"/>
        <w:rPr>
          <w:sz w:val="20"/>
        </w:rPr>
      </w:pPr>
      <w:r>
        <w:rPr>
          <w:sz w:val="20"/>
        </w:rPr>
        <w:t xml:space="preserve">Microsoft </w:t>
      </w:r>
      <w:r>
        <w:rPr>
          <w:sz w:val="20"/>
        </w:rPr>
        <w:t>and the Customer project</w:t>
      </w:r>
      <w:r>
        <w:rPr>
          <w:spacing w:val="1"/>
          <w:sz w:val="20"/>
        </w:rPr>
        <w:t xml:space="preserve"> </w:t>
      </w:r>
      <w:r>
        <w:rPr>
          <w:sz w:val="20"/>
        </w:rPr>
        <w:t>sponsor</w:t>
      </w:r>
    </w:p>
    <w:p w14:paraId="65AE5EAF" w14:textId="77777777" w:rsidR="00DD6484" w:rsidRDefault="00DD6484">
      <w:pPr>
        <w:pStyle w:val="BodyText"/>
        <w:spacing w:before="7"/>
        <w:rPr>
          <w:sz w:val="19"/>
        </w:rPr>
      </w:pPr>
    </w:p>
    <w:p w14:paraId="65AE5EB0" w14:textId="77777777" w:rsidR="00DD6484" w:rsidRDefault="00AB7CFC">
      <w:pPr>
        <w:pStyle w:val="Heading2"/>
        <w:numPr>
          <w:ilvl w:val="1"/>
          <w:numId w:val="18"/>
        </w:numPr>
        <w:tabs>
          <w:tab w:val="left" w:pos="940"/>
          <w:tab w:val="left" w:pos="941"/>
        </w:tabs>
        <w:ind w:left="940" w:hanging="721"/>
        <w:rPr>
          <w:b/>
        </w:rPr>
      </w:pPr>
      <w:bookmarkStart w:id="11" w:name="_bookmark11"/>
      <w:bookmarkEnd w:id="11"/>
      <w:r>
        <w:rPr>
          <w:b/>
          <w:color w:val="008271"/>
        </w:rPr>
        <w:t>Project</w:t>
      </w:r>
      <w:r>
        <w:rPr>
          <w:b/>
          <w:color w:val="008271"/>
          <w:spacing w:val="-2"/>
        </w:rPr>
        <w:t xml:space="preserve"> </w:t>
      </w:r>
      <w:r>
        <w:rPr>
          <w:b/>
          <w:color w:val="008271"/>
        </w:rPr>
        <w:t>completion</w:t>
      </w:r>
    </w:p>
    <w:p w14:paraId="65AE5EB1" w14:textId="77777777" w:rsidR="00DD6484" w:rsidRDefault="00AB7CFC">
      <w:pPr>
        <w:pStyle w:val="BodyText"/>
        <w:spacing w:before="151"/>
        <w:ind w:left="220"/>
      </w:pPr>
      <w:r>
        <w:t>The project will be considered complete when at least one of the following conditions is met:</w:t>
      </w:r>
    </w:p>
    <w:p w14:paraId="65AE5EB2" w14:textId="77777777" w:rsidR="00DD6484" w:rsidRDefault="00AB7CFC">
      <w:pPr>
        <w:pStyle w:val="ListParagraph"/>
        <w:numPr>
          <w:ilvl w:val="0"/>
          <w:numId w:val="17"/>
        </w:numPr>
        <w:tabs>
          <w:tab w:val="left" w:pos="580"/>
          <w:tab w:val="left" w:pos="581"/>
        </w:tabs>
        <w:spacing w:before="139" w:line="259" w:lineRule="auto"/>
        <w:ind w:right="1938"/>
        <w:rPr>
          <w:sz w:val="20"/>
        </w:rPr>
      </w:pPr>
      <w:r>
        <w:rPr>
          <w:sz w:val="20"/>
        </w:rPr>
        <w:t>All Microsoft deliverables that require acceptance have been delivered and accepted (or</w:t>
      </w:r>
      <w:r>
        <w:rPr>
          <w:spacing w:val="-34"/>
          <w:sz w:val="20"/>
        </w:rPr>
        <w:t xml:space="preserve"> </w:t>
      </w:r>
      <w:r>
        <w:rPr>
          <w:sz w:val="20"/>
        </w:rPr>
        <w:t>deemed accepted).</w:t>
      </w:r>
    </w:p>
    <w:p w14:paraId="65AE5EB3" w14:textId="77777777" w:rsidR="00DD6484" w:rsidRDefault="00AB7CFC">
      <w:pPr>
        <w:pStyle w:val="ListParagraph"/>
        <w:numPr>
          <w:ilvl w:val="0"/>
          <w:numId w:val="17"/>
        </w:numPr>
        <w:tabs>
          <w:tab w:val="left" w:pos="580"/>
          <w:tab w:val="left" w:pos="581"/>
        </w:tabs>
        <w:spacing w:before="2"/>
        <w:ind w:hanging="361"/>
        <w:rPr>
          <w:sz w:val="20"/>
        </w:rPr>
      </w:pPr>
      <w:r>
        <w:rPr>
          <w:sz w:val="20"/>
        </w:rPr>
        <w:t>The</w:t>
      </w:r>
      <w:r>
        <w:rPr>
          <w:sz w:val="20"/>
        </w:rPr>
        <w:t xml:space="preserve"> Work Order has been</w:t>
      </w:r>
      <w:r>
        <w:rPr>
          <w:spacing w:val="-1"/>
          <w:sz w:val="20"/>
        </w:rPr>
        <w:t xml:space="preserve"> </w:t>
      </w:r>
      <w:r>
        <w:rPr>
          <w:sz w:val="20"/>
        </w:rPr>
        <w:t>terminated.</w:t>
      </w:r>
    </w:p>
    <w:p w14:paraId="65AE5EB4" w14:textId="77777777" w:rsidR="00DD6484" w:rsidRDefault="00DD6484">
      <w:pPr>
        <w:rPr>
          <w:sz w:val="20"/>
        </w:rPr>
        <w:sectPr w:rsidR="00DD6484">
          <w:pgSz w:w="12240" w:h="15840"/>
          <w:pgMar w:top="1360" w:right="0" w:bottom="940" w:left="1220" w:header="0" w:footer="751" w:gutter="0"/>
          <w:cols w:space="720"/>
        </w:sectPr>
      </w:pPr>
    </w:p>
    <w:p w14:paraId="65AE5EB5" w14:textId="77777777" w:rsidR="00DD6484" w:rsidRDefault="00AB7CFC">
      <w:pPr>
        <w:pStyle w:val="Heading1"/>
        <w:numPr>
          <w:ilvl w:val="0"/>
          <w:numId w:val="18"/>
        </w:numPr>
        <w:tabs>
          <w:tab w:val="left" w:pos="581"/>
        </w:tabs>
        <w:spacing w:before="80"/>
        <w:ind w:hanging="361"/>
        <w:rPr>
          <w:b/>
        </w:rPr>
      </w:pPr>
      <w:bookmarkStart w:id="12" w:name="_bookmark12"/>
      <w:bookmarkEnd w:id="12"/>
      <w:r>
        <w:rPr>
          <w:b/>
          <w:color w:val="008271"/>
        </w:rPr>
        <w:lastRenderedPageBreak/>
        <w:t>Project</w:t>
      </w:r>
      <w:r>
        <w:rPr>
          <w:b/>
          <w:color w:val="008271"/>
          <w:spacing w:val="-1"/>
        </w:rPr>
        <w:t xml:space="preserve"> </w:t>
      </w:r>
      <w:r>
        <w:rPr>
          <w:b/>
          <w:color w:val="008271"/>
        </w:rPr>
        <w:t>organization</w:t>
      </w:r>
    </w:p>
    <w:p w14:paraId="65AE5EB6" w14:textId="77777777" w:rsidR="00DD6484" w:rsidRDefault="00AB7CFC">
      <w:pPr>
        <w:pStyle w:val="Heading2"/>
        <w:numPr>
          <w:ilvl w:val="1"/>
          <w:numId w:val="18"/>
        </w:numPr>
        <w:tabs>
          <w:tab w:val="left" w:pos="653"/>
        </w:tabs>
        <w:spacing w:before="273"/>
        <w:ind w:hanging="433"/>
        <w:rPr>
          <w:b/>
        </w:rPr>
      </w:pPr>
      <w:bookmarkStart w:id="13" w:name="_bookmark13"/>
      <w:bookmarkEnd w:id="13"/>
      <w:r>
        <w:rPr>
          <w:b/>
          <w:color w:val="008271"/>
        </w:rPr>
        <w:t>Project roles and</w:t>
      </w:r>
      <w:r>
        <w:rPr>
          <w:b/>
          <w:color w:val="008271"/>
          <w:spacing w:val="-22"/>
        </w:rPr>
        <w:t xml:space="preserve"> </w:t>
      </w:r>
      <w:r>
        <w:rPr>
          <w:b/>
          <w:color w:val="008271"/>
        </w:rPr>
        <w:t>responsibilities</w:t>
      </w:r>
    </w:p>
    <w:p w14:paraId="65AE5EB7" w14:textId="77777777" w:rsidR="00DD6484" w:rsidRDefault="00AB7CFC">
      <w:pPr>
        <w:pStyle w:val="BodyText"/>
        <w:spacing w:before="151"/>
        <w:ind w:left="220"/>
      </w:pPr>
      <w:r>
        <w:t>The key project roles and the responsibilities are as</w:t>
      </w:r>
      <w:r>
        <w:rPr>
          <w:spacing w:val="-20"/>
        </w:rPr>
        <w:t xml:space="preserve"> </w:t>
      </w:r>
      <w:r>
        <w:t>follows.</w:t>
      </w:r>
    </w:p>
    <w:p w14:paraId="65AE5EB8" w14:textId="77777777" w:rsidR="00DD6484" w:rsidRDefault="00AB7CFC">
      <w:pPr>
        <w:spacing w:before="139"/>
        <w:ind w:left="220"/>
        <w:rPr>
          <w:b/>
          <w:sz w:val="24"/>
        </w:rPr>
      </w:pPr>
      <w:r>
        <w:rPr>
          <w:b/>
          <w:sz w:val="24"/>
        </w:rPr>
        <w:t>Customer</w:t>
      </w:r>
    </w:p>
    <w:p w14:paraId="65AE5EB9" w14:textId="77777777" w:rsidR="00DD6484" w:rsidRDefault="00DD6484">
      <w:pPr>
        <w:pStyle w:val="BodyText"/>
        <w:rPr>
          <w:b/>
          <w:sz w:val="11"/>
        </w:rPr>
      </w:pPr>
    </w:p>
    <w:tbl>
      <w:tblPr>
        <w:tblW w:w="0" w:type="auto"/>
        <w:tblInd w:w="228"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2"/>
      </w:tblGrid>
      <w:tr w:rsidR="00DD6484" w14:paraId="65AE5EBC" w14:textId="77777777">
        <w:trPr>
          <w:trHeight w:val="506"/>
        </w:trPr>
        <w:tc>
          <w:tcPr>
            <w:tcW w:w="2158" w:type="dxa"/>
            <w:tcBorders>
              <w:bottom w:val="single" w:sz="4" w:space="0" w:color="000000"/>
            </w:tcBorders>
            <w:shd w:val="clear" w:color="auto" w:fill="008271"/>
          </w:tcPr>
          <w:p w14:paraId="65AE5EBA" w14:textId="77777777" w:rsidR="00DD6484" w:rsidRDefault="00AB7CFC">
            <w:pPr>
              <w:pStyle w:val="TableParagraph"/>
              <w:ind w:left="110"/>
              <w:rPr>
                <w:b/>
                <w:sz w:val="20"/>
              </w:rPr>
            </w:pPr>
            <w:r>
              <w:rPr>
                <w:b/>
                <w:color w:val="FFFFFF"/>
                <w:sz w:val="20"/>
              </w:rPr>
              <w:t>Role</w:t>
            </w:r>
          </w:p>
        </w:tc>
        <w:tc>
          <w:tcPr>
            <w:tcW w:w="7202" w:type="dxa"/>
            <w:tcBorders>
              <w:bottom w:val="single" w:sz="4" w:space="0" w:color="000000"/>
            </w:tcBorders>
            <w:shd w:val="clear" w:color="auto" w:fill="008271"/>
          </w:tcPr>
          <w:p w14:paraId="65AE5EBB" w14:textId="77777777" w:rsidR="00DD6484" w:rsidRDefault="00AB7CFC">
            <w:pPr>
              <w:pStyle w:val="TableParagraph"/>
              <w:ind w:left="109"/>
              <w:rPr>
                <w:b/>
                <w:sz w:val="20"/>
              </w:rPr>
            </w:pPr>
            <w:r>
              <w:rPr>
                <w:b/>
                <w:color w:val="FFFFFF"/>
                <w:sz w:val="20"/>
              </w:rPr>
              <w:t>Responsibilities</w:t>
            </w:r>
          </w:p>
        </w:tc>
      </w:tr>
      <w:tr w:rsidR="00DD6484" w14:paraId="65AE5EBF" w14:textId="77777777">
        <w:trPr>
          <w:trHeight w:val="1039"/>
        </w:trPr>
        <w:tc>
          <w:tcPr>
            <w:tcW w:w="2158" w:type="dxa"/>
            <w:tcBorders>
              <w:top w:val="single" w:sz="4" w:space="0" w:color="000000"/>
              <w:left w:val="single" w:sz="4" w:space="0" w:color="000000"/>
              <w:bottom w:val="single" w:sz="4" w:space="0" w:color="000000"/>
              <w:right w:val="single" w:sz="4" w:space="0" w:color="000000"/>
            </w:tcBorders>
          </w:tcPr>
          <w:p w14:paraId="65AE5EBD" w14:textId="77777777" w:rsidR="00DD6484" w:rsidRDefault="00AB7CFC">
            <w:pPr>
              <w:pStyle w:val="TableParagraph"/>
              <w:rPr>
                <w:sz w:val="20"/>
              </w:rPr>
            </w:pPr>
            <w:r>
              <w:rPr>
                <w:sz w:val="20"/>
              </w:rPr>
              <w:t>CIO</w:t>
            </w:r>
          </w:p>
        </w:tc>
        <w:tc>
          <w:tcPr>
            <w:tcW w:w="7202" w:type="dxa"/>
            <w:tcBorders>
              <w:top w:val="single" w:sz="4" w:space="0" w:color="000000"/>
              <w:left w:val="single" w:sz="4" w:space="0" w:color="000000"/>
              <w:bottom w:val="single" w:sz="4" w:space="0" w:color="000000"/>
              <w:right w:val="single" w:sz="4" w:space="0" w:color="000000"/>
            </w:tcBorders>
          </w:tcPr>
          <w:p w14:paraId="65AE5EBE" w14:textId="77777777" w:rsidR="00DD6484" w:rsidRDefault="00AB7CFC">
            <w:pPr>
              <w:pStyle w:val="TableParagraph"/>
              <w:ind w:right="323"/>
              <w:rPr>
                <w:sz w:val="20"/>
              </w:rPr>
            </w:pPr>
            <w:r>
              <w:rPr>
                <w:sz w:val="20"/>
              </w:rPr>
              <w:t>Serve as the business executive sponsor and drive the strategic vision for the Customer environment while providing guidance toward achieving business goals.</w:t>
            </w:r>
          </w:p>
        </w:tc>
      </w:tr>
      <w:tr w:rsidR="00DD6484" w14:paraId="65AE5EC2" w14:textId="77777777">
        <w:trPr>
          <w:trHeight w:val="505"/>
        </w:trPr>
        <w:tc>
          <w:tcPr>
            <w:tcW w:w="2158" w:type="dxa"/>
            <w:tcBorders>
              <w:top w:val="single" w:sz="4" w:space="0" w:color="000000"/>
              <w:left w:val="single" w:sz="4" w:space="0" w:color="000000"/>
              <w:bottom w:val="single" w:sz="4" w:space="0" w:color="000000"/>
              <w:right w:val="single" w:sz="4" w:space="0" w:color="000000"/>
            </w:tcBorders>
          </w:tcPr>
          <w:p w14:paraId="65AE5EC0" w14:textId="77777777" w:rsidR="00DD6484" w:rsidRDefault="00AB7CFC">
            <w:pPr>
              <w:pStyle w:val="TableParagraph"/>
              <w:rPr>
                <w:sz w:val="20"/>
              </w:rPr>
            </w:pPr>
            <w:r>
              <w:rPr>
                <w:sz w:val="20"/>
              </w:rPr>
              <w:t>Chief security officer</w:t>
            </w:r>
          </w:p>
        </w:tc>
        <w:tc>
          <w:tcPr>
            <w:tcW w:w="7202" w:type="dxa"/>
            <w:tcBorders>
              <w:top w:val="single" w:sz="4" w:space="0" w:color="000000"/>
              <w:left w:val="single" w:sz="4" w:space="0" w:color="000000"/>
              <w:bottom w:val="single" w:sz="4" w:space="0" w:color="000000"/>
              <w:right w:val="single" w:sz="4" w:space="0" w:color="000000"/>
            </w:tcBorders>
          </w:tcPr>
          <w:p w14:paraId="65AE5EC1" w14:textId="77777777" w:rsidR="00DD6484" w:rsidRDefault="00AB7CFC">
            <w:pPr>
              <w:pStyle w:val="TableParagraph"/>
              <w:rPr>
                <w:sz w:val="20"/>
              </w:rPr>
            </w:pPr>
            <w:r>
              <w:rPr>
                <w:sz w:val="20"/>
              </w:rPr>
              <w:t>Provide overall security strategy for the Customer environment.</w:t>
            </w:r>
          </w:p>
        </w:tc>
      </w:tr>
      <w:tr w:rsidR="00DD6484" w14:paraId="65AE5EC5" w14:textId="77777777">
        <w:trPr>
          <w:trHeight w:val="770"/>
        </w:trPr>
        <w:tc>
          <w:tcPr>
            <w:tcW w:w="2158" w:type="dxa"/>
            <w:tcBorders>
              <w:top w:val="single" w:sz="4" w:space="0" w:color="000000"/>
              <w:left w:val="single" w:sz="4" w:space="0" w:color="000000"/>
              <w:bottom w:val="single" w:sz="4" w:space="0" w:color="000000"/>
              <w:right w:val="single" w:sz="4" w:space="0" w:color="000000"/>
            </w:tcBorders>
          </w:tcPr>
          <w:p w14:paraId="65AE5EC3" w14:textId="77777777" w:rsidR="00DD6484" w:rsidRDefault="00AB7CFC">
            <w:pPr>
              <w:pStyle w:val="TableParagraph"/>
              <w:ind w:right="836"/>
              <w:rPr>
                <w:sz w:val="20"/>
              </w:rPr>
            </w:pPr>
            <w:r>
              <w:rPr>
                <w:sz w:val="20"/>
              </w:rPr>
              <w:t>Chief sec</w:t>
            </w:r>
            <w:r>
              <w:rPr>
                <w:sz w:val="20"/>
              </w:rPr>
              <w:t>urity architect</w:t>
            </w:r>
          </w:p>
        </w:tc>
        <w:tc>
          <w:tcPr>
            <w:tcW w:w="7202" w:type="dxa"/>
            <w:tcBorders>
              <w:top w:val="single" w:sz="4" w:space="0" w:color="000000"/>
              <w:left w:val="single" w:sz="4" w:space="0" w:color="000000"/>
              <w:bottom w:val="single" w:sz="4" w:space="0" w:color="000000"/>
              <w:right w:val="single" w:sz="4" w:space="0" w:color="000000"/>
            </w:tcBorders>
          </w:tcPr>
          <w:p w14:paraId="65AE5EC4" w14:textId="77777777" w:rsidR="00DD6484" w:rsidRDefault="00AB7CFC">
            <w:pPr>
              <w:pStyle w:val="TableParagraph"/>
              <w:ind w:right="323"/>
              <w:rPr>
                <w:sz w:val="20"/>
              </w:rPr>
            </w:pPr>
            <w:r>
              <w:rPr>
                <w:sz w:val="20"/>
              </w:rPr>
              <w:t>Provide insight into current or planned Security policies, guidelines, or standards throughout the environment.</w:t>
            </w:r>
          </w:p>
        </w:tc>
      </w:tr>
      <w:tr w:rsidR="00DD6484" w14:paraId="65AE5EC8" w14:textId="77777777">
        <w:trPr>
          <w:trHeight w:val="1038"/>
        </w:trPr>
        <w:tc>
          <w:tcPr>
            <w:tcW w:w="2158" w:type="dxa"/>
            <w:tcBorders>
              <w:top w:val="single" w:sz="4" w:space="0" w:color="000000"/>
              <w:left w:val="single" w:sz="4" w:space="0" w:color="000000"/>
              <w:bottom w:val="single" w:sz="4" w:space="0" w:color="000000"/>
              <w:right w:val="single" w:sz="4" w:space="0" w:color="000000"/>
            </w:tcBorders>
          </w:tcPr>
          <w:p w14:paraId="65AE5EC6" w14:textId="77777777" w:rsidR="00DD6484" w:rsidRDefault="00AB7CFC">
            <w:pPr>
              <w:pStyle w:val="TableParagraph"/>
              <w:ind w:right="140"/>
              <w:rPr>
                <w:sz w:val="20"/>
              </w:rPr>
            </w:pPr>
            <w:r>
              <w:rPr>
                <w:sz w:val="20"/>
              </w:rPr>
              <w:t>Chief infrastructure architect (infrastructure team)</w:t>
            </w:r>
          </w:p>
        </w:tc>
        <w:tc>
          <w:tcPr>
            <w:tcW w:w="7202" w:type="dxa"/>
            <w:tcBorders>
              <w:top w:val="single" w:sz="4" w:space="0" w:color="000000"/>
              <w:left w:val="single" w:sz="4" w:space="0" w:color="000000"/>
              <w:bottom w:val="single" w:sz="4" w:space="0" w:color="000000"/>
              <w:right w:val="single" w:sz="4" w:space="0" w:color="000000"/>
            </w:tcBorders>
          </w:tcPr>
          <w:p w14:paraId="65AE5EC7" w14:textId="77777777" w:rsidR="00DD6484" w:rsidRDefault="00AB7CFC">
            <w:pPr>
              <w:pStyle w:val="TableParagraph"/>
              <w:ind w:right="323"/>
              <w:rPr>
                <w:sz w:val="20"/>
              </w:rPr>
            </w:pPr>
            <w:r>
              <w:rPr>
                <w:sz w:val="20"/>
              </w:rPr>
              <w:t>Represent owners of identity solutions across the company to work through integrating an identity solution into existing infrastructure.</w:t>
            </w:r>
          </w:p>
        </w:tc>
      </w:tr>
      <w:tr w:rsidR="00DD6484" w14:paraId="65AE5ECC" w14:textId="77777777">
        <w:trPr>
          <w:trHeight w:val="1571"/>
        </w:trPr>
        <w:tc>
          <w:tcPr>
            <w:tcW w:w="2158" w:type="dxa"/>
            <w:tcBorders>
              <w:top w:val="single" w:sz="4" w:space="0" w:color="000000"/>
              <w:left w:val="single" w:sz="4" w:space="0" w:color="000000"/>
              <w:bottom w:val="single" w:sz="4" w:space="0" w:color="000000"/>
              <w:right w:val="single" w:sz="4" w:space="0" w:color="000000"/>
            </w:tcBorders>
          </w:tcPr>
          <w:p w14:paraId="65AE5EC9" w14:textId="77777777" w:rsidR="00DD6484" w:rsidRDefault="00AB7CFC">
            <w:pPr>
              <w:pStyle w:val="TableParagraph"/>
              <w:ind w:right="331"/>
              <w:rPr>
                <w:sz w:val="20"/>
              </w:rPr>
            </w:pPr>
            <w:r>
              <w:rPr>
                <w:sz w:val="20"/>
              </w:rPr>
              <w:t>Project manager or coordinator</w:t>
            </w:r>
          </w:p>
        </w:tc>
        <w:tc>
          <w:tcPr>
            <w:tcW w:w="7202" w:type="dxa"/>
            <w:tcBorders>
              <w:top w:val="single" w:sz="4" w:space="0" w:color="000000"/>
              <w:left w:val="single" w:sz="4" w:space="0" w:color="000000"/>
              <w:bottom w:val="single" w:sz="4" w:space="0" w:color="000000"/>
              <w:right w:val="single" w:sz="4" w:space="0" w:color="000000"/>
            </w:tcBorders>
          </w:tcPr>
          <w:p w14:paraId="65AE5ECA" w14:textId="77777777" w:rsidR="00DD6484" w:rsidRDefault="00AB7CFC">
            <w:pPr>
              <w:pStyle w:val="TableParagraph"/>
              <w:numPr>
                <w:ilvl w:val="0"/>
                <w:numId w:val="4"/>
              </w:numPr>
              <w:tabs>
                <w:tab w:val="left" w:pos="467"/>
                <w:tab w:val="left" w:pos="468"/>
              </w:tabs>
              <w:ind w:right="332"/>
              <w:rPr>
                <w:sz w:val="20"/>
              </w:rPr>
            </w:pPr>
            <w:r>
              <w:rPr>
                <w:sz w:val="20"/>
              </w:rPr>
              <w:t>Facilitate the scheduling of the assessment sessions with the</w:t>
            </w:r>
            <w:r>
              <w:rPr>
                <w:spacing w:val="-29"/>
                <w:sz w:val="20"/>
              </w:rPr>
              <w:t xml:space="preserve"> </w:t>
            </w:r>
            <w:r>
              <w:rPr>
                <w:sz w:val="20"/>
              </w:rPr>
              <w:t>appropriate resources and be the central point for the dissemination of the findings and recommendations report and</w:t>
            </w:r>
            <w:r>
              <w:rPr>
                <w:spacing w:val="-5"/>
                <w:sz w:val="20"/>
              </w:rPr>
              <w:t xml:space="preserve"> </w:t>
            </w:r>
            <w:r>
              <w:rPr>
                <w:sz w:val="20"/>
              </w:rPr>
              <w:t>presentation.</w:t>
            </w:r>
          </w:p>
          <w:p w14:paraId="65AE5ECB" w14:textId="77777777" w:rsidR="00DD6484" w:rsidRDefault="00AB7CFC">
            <w:pPr>
              <w:pStyle w:val="TableParagraph"/>
              <w:numPr>
                <w:ilvl w:val="0"/>
                <w:numId w:val="4"/>
              </w:numPr>
              <w:tabs>
                <w:tab w:val="left" w:pos="467"/>
                <w:tab w:val="left" w:pos="468"/>
              </w:tabs>
              <w:spacing w:before="1"/>
              <w:ind w:right="775"/>
              <w:rPr>
                <w:sz w:val="20"/>
              </w:rPr>
            </w:pPr>
            <w:r>
              <w:rPr>
                <w:sz w:val="20"/>
              </w:rPr>
              <w:t>Act as a central point for capturing feedback and providing it t</w:t>
            </w:r>
            <w:r>
              <w:rPr>
                <w:sz w:val="20"/>
              </w:rPr>
              <w:t>o</w:t>
            </w:r>
            <w:r>
              <w:rPr>
                <w:spacing w:val="-27"/>
                <w:sz w:val="20"/>
              </w:rPr>
              <w:t xml:space="preserve"> </w:t>
            </w:r>
            <w:r>
              <w:rPr>
                <w:sz w:val="20"/>
              </w:rPr>
              <w:t>the Microsoft</w:t>
            </w:r>
            <w:r>
              <w:rPr>
                <w:spacing w:val="-1"/>
                <w:sz w:val="20"/>
              </w:rPr>
              <w:t xml:space="preserve"> </w:t>
            </w:r>
            <w:r>
              <w:rPr>
                <w:sz w:val="20"/>
              </w:rPr>
              <w:t>team.</w:t>
            </w:r>
          </w:p>
        </w:tc>
      </w:tr>
      <w:tr w:rsidR="00DD6484" w14:paraId="65AE5ECF" w14:textId="77777777">
        <w:trPr>
          <w:trHeight w:val="1302"/>
        </w:trPr>
        <w:tc>
          <w:tcPr>
            <w:tcW w:w="2158" w:type="dxa"/>
            <w:tcBorders>
              <w:top w:val="single" w:sz="4" w:space="0" w:color="000000"/>
              <w:left w:val="single" w:sz="4" w:space="0" w:color="000000"/>
              <w:bottom w:val="single" w:sz="4" w:space="0" w:color="000000"/>
              <w:right w:val="single" w:sz="4" w:space="0" w:color="000000"/>
            </w:tcBorders>
          </w:tcPr>
          <w:p w14:paraId="65AE5ECD" w14:textId="77777777" w:rsidR="00DD6484" w:rsidRDefault="00AB7CFC">
            <w:pPr>
              <w:pStyle w:val="TableParagraph"/>
              <w:rPr>
                <w:sz w:val="20"/>
              </w:rPr>
            </w:pPr>
            <w:r>
              <w:rPr>
                <w:sz w:val="20"/>
              </w:rPr>
              <w:t>Technical representative (or representatives) from security</w:t>
            </w:r>
          </w:p>
        </w:tc>
        <w:tc>
          <w:tcPr>
            <w:tcW w:w="7202" w:type="dxa"/>
            <w:tcBorders>
              <w:top w:val="single" w:sz="4" w:space="0" w:color="000000"/>
              <w:left w:val="single" w:sz="4" w:space="0" w:color="000000"/>
              <w:bottom w:val="single" w:sz="4" w:space="0" w:color="000000"/>
              <w:right w:val="single" w:sz="4" w:space="0" w:color="000000"/>
            </w:tcBorders>
          </w:tcPr>
          <w:p w14:paraId="65AE5ECE" w14:textId="77777777" w:rsidR="00DD6484" w:rsidRDefault="00AB7CFC">
            <w:pPr>
              <w:pStyle w:val="TableParagraph"/>
              <w:ind w:right="323"/>
              <w:rPr>
                <w:sz w:val="20"/>
              </w:rPr>
            </w:pPr>
            <w:r>
              <w:rPr>
                <w:sz w:val="20"/>
              </w:rPr>
              <w:t>Provide technical detail about how security policies, guidelines, or standards are applied within the environment.</w:t>
            </w:r>
          </w:p>
        </w:tc>
      </w:tr>
      <w:tr w:rsidR="00DD6484" w14:paraId="65AE5ED2" w14:textId="77777777">
        <w:trPr>
          <w:trHeight w:val="1836"/>
        </w:trPr>
        <w:tc>
          <w:tcPr>
            <w:tcW w:w="2158" w:type="dxa"/>
            <w:tcBorders>
              <w:top w:val="single" w:sz="4" w:space="0" w:color="000000"/>
              <w:left w:val="single" w:sz="4" w:space="0" w:color="000000"/>
              <w:bottom w:val="single" w:sz="4" w:space="0" w:color="000000"/>
              <w:right w:val="single" w:sz="4" w:space="0" w:color="000000"/>
            </w:tcBorders>
          </w:tcPr>
          <w:p w14:paraId="65AE5ED0" w14:textId="77777777" w:rsidR="00DD6484" w:rsidRDefault="00AB7CFC">
            <w:pPr>
              <w:pStyle w:val="TableParagraph"/>
              <w:ind w:right="140"/>
              <w:rPr>
                <w:sz w:val="20"/>
              </w:rPr>
            </w:pPr>
            <w:r>
              <w:rPr>
                <w:sz w:val="20"/>
              </w:rPr>
              <w:t>Technical representative (or representatives) from network services (such as remote access services)</w:t>
            </w:r>
          </w:p>
        </w:tc>
        <w:tc>
          <w:tcPr>
            <w:tcW w:w="7202" w:type="dxa"/>
            <w:tcBorders>
              <w:top w:val="single" w:sz="4" w:space="0" w:color="000000"/>
              <w:left w:val="single" w:sz="4" w:space="0" w:color="000000"/>
              <w:bottom w:val="single" w:sz="4" w:space="0" w:color="000000"/>
              <w:right w:val="single" w:sz="4" w:space="0" w:color="000000"/>
            </w:tcBorders>
          </w:tcPr>
          <w:p w14:paraId="65AE5ED1" w14:textId="77777777" w:rsidR="00DD6484" w:rsidRDefault="00AB7CFC">
            <w:pPr>
              <w:pStyle w:val="TableParagraph"/>
              <w:rPr>
                <w:sz w:val="20"/>
              </w:rPr>
            </w:pPr>
            <w:r>
              <w:rPr>
                <w:sz w:val="20"/>
              </w:rPr>
              <w:t>Provide technical detail regarding how identities (users or devices) use network services both internally and externally.</w:t>
            </w:r>
          </w:p>
        </w:tc>
      </w:tr>
      <w:tr w:rsidR="00DD6484" w14:paraId="65AE5ED6" w14:textId="77777777">
        <w:trPr>
          <w:trHeight w:val="1717"/>
        </w:trPr>
        <w:tc>
          <w:tcPr>
            <w:tcW w:w="2158" w:type="dxa"/>
            <w:tcBorders>
              <w:top w:val="single" w:sz="4" w:space="0" w:color="000000"/>
              <w:left w:val="single" w:sz="4" w:space="0" w:color="000000"/>
              <w:bottom w:val="single" w:sz="4" w:space="0" w:color="000000"/>
              <w:right w:val="single" w:sz="4" w:space="0" w:color="000000"/>
            </w:tcBorders>
          </w:tcPr>
          <w:p w14:paraId="65AE5ED3" w14:textId="77777777" w:rsidR="00DD6484" w:rsidRDefault="00AB7CFC">
            <w:pPr>
              <w:pStyle w:val="TableParagraph"/>
              <w:rPr>
                <w:sz w:val="20"/>
              </w:rPr>
            </w:pPr>
            <w:r>
              <w:rPr>
                <w:sz w:val="20"/>
              </w:rPr>
              <w:t>Technical representatives from a</w:t>
            </w:r>
            <w:r>
              <w:rPr>
                <w:sz w:val="20"/>
              </w:rPr>
              <w:t>ny other group that manages an identity source of record</w:t>
            </w:r>
          </w:p>
        </w:tc>
        <w:tc>
          <w:tcPr>
            <w:tcW w:w="7202" w:type="dxa"/>
            <w:tcBorders>
              <w:top w:val="single" w:sz="4" w:space="0" w:color="000000"/>
              <w:left w:val="single" w:sz="4" w:space="0" w:color="000000"/>
              <w:bottom w:val="single" w:sz="4" w:space="0" w:color="000000"/>
              <w:right w:val="single" w:sz="4" w:space="0" w:color="000000"/>
            </w:tcBorders>
          </w:tcPr>
          <w:p w14:paraId="65AE5ED4" w14:textId="77777777" w:rsidR="00DD6484" w:rsidRDefault="00AB7CFC">
            <w:pPr>
              <w:pStyle w:val="TableParagraph"/>
              <w:ind w:right="296"/>
              <w:rPr>
                <w:sz w:val="20"/>
              </w:rPr>
            </w:pPr>
            <w:r>
              <w:rPr>
                <w:sz w:val="20"/>
              </w:rPr>
              <w:t>Provide insights into other identity systems. Often, there are many more identity systems within an environment besides HR, Active Directory Domain Services, and Azure Active Directory. We would like</w:t>
            </w:r>
            <w:r>
              <w:rPr>
                <w:sz w:val="20"/>
              </w:rPr>
              <w:t xml:space="preserve"> to meet with technical representatives from any group that owns or operates a system or repository</w:t>
            </w:r>
          </w:p>
          <w:p w14:paraId="65AE5ED5" w14:textId="77777777" w:rsidR="00DD6484" w:rsidRDefault="00AB7CFC">
            <w:pPr>
              <w:pStyle w:val="TableParagraph"/>
              <w:spacing w:before="6" w:line="264" w:lineRule="exact"/>
              <w:rPr>
                <w:sz w:val="20"/>
              </w:rPr>
            </w:pPr>
            <w:r>
              <w:rPr>
                <w:sz w:val="20"/>
              </w:rPr>
              <w:t>that stores identity information. This could include building management systems, contractor management systems, or any other group that manages a</w:t>
            </w:r>
          </w:p>
        </w:tc>
      </w:tr>
    </w:tbl>
    <w:p w14:paraId="65AE5ED7" w14:textId="77777777" w:rsidR="00DD6484" w:rsidRDefault="00DD6484">
      <w:pPr>
        <w:spacing w:line="264" w:lineRule="exact"/>
        <w:rPr>
          <w:sz w:val="20"/>
        </w:rPr>
        <w:sectPr w:rsidR="00DD6484">
          <w:pgSz w:w="12240" w:h="15840"/>
          <w:pgMar w:top="1360" w:right="0" w:bottom="940" w:left="1220" w:header="0" w:footer="751" w:gutter="0"/>
          <w:cols w:space="720"/>
        </w:sectPr>
      </w:pPr>
    </w:p>
    <w:tbl>
      <w:tblPr>
        <w:tblW w:w="0" w:type="auto"/>
        <w:tblInd w:w="228"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58"/>
        <w:gridCol w:w="7202"/>
      </w:tblGrid>
      <w:tr w:rsidR="00DD6484" w14:paraId="65AE5EDA" w14:textId="77777777">
        <w:trPr>
          <w:trHeight w:val="506"/>
        </w:trPr>
        <w:tc>
          <w:tcPr>
            <w:tcW w:w="2158" w:type="dxa"/>
            <w:tcBorders>
              <w:bottom w:val="single" w:sz="4" w:space="0" w:color="000000"/>
            </w:tcBorders>
            <w:shd w:val="clear" w:color="auto" w:fill="008271"/>
          </w:tcPr>
          <w:p w14:paraId="65AE5ED8" w14:textId="77777777" w:rsidR="00DD6484" w:rsidRDefault="00AB7CFC">
            <w:pPr>
              <w:pStyle w:val="TableParagraph"/>
              <w:ind w:left="110"/>
              <w:rPr>
                <w:b/>
                <w:sz w:val="20"/>
              </w:rPr>
            </w:pPr>
            <w:r>
              <w:rPr>
                <w:b/>
                <w:color w:val="FFFFFF"/>
                <w:sz w:val="20"/>
              </w:rPr>
              <w:lastRenderedPageBreak/>
              <w:t>Role</w:t>
            </w:r>
          </w:p>
        </w:tc>
        <w:tc>
          <w:tcPr>
            <w:tcW w:w="7202" w:type="dxa"/>
            <w:tcBorders>
              <w:bottom w:val="single" w:sz="4" w:space="0" w:color="000000"/>
            </w:tcBorders>
            <w:shd w:val="clear" w:color="auto" w:fill="008271"/>
          </w:tcPr>
          <w:p w14:paraId="65AE5ED9" w14:textId="77777777" w:rsidR="00DD6484" w:rsidRDefault="00AB7CFC">
            <w:pPr>
              <w:pStyle w:val="TableParagraph"/>
              <w:ind w:left="109"/>
              <w:rPr>
                <w:b/>
                <w:sz w:val="20"/>
              </w:rPr>
            </w:pPr>
            <w:r>
              <w:rPr>
                <w:b/>
                <w:color w:val="FFFFFF"/>
                <w:sz w:val="20"/>
              </w:rPr>
              <w:t>Responsibilities</w:t>
            </w:r>
          </w:p>
        </w:tc>
      </w:tr>
      <w:tr w:rsidR="00DD6484" w14:paraId="65AE5EDD" w14:textId="77777777">
        <w:trPr>
          <w:trHeight w:val="652"/>
        </w:trPr>
        <w:tc>
          <w:tcPr>
            <w:tcW w:w="2158" w:type="dxa"/>
            <w:tcBorders>
              <w:top w:val="single" w:sz="4" w:space="0" w:color="000000"/>
              <w:left w:val="single" w:sz="4" w:space="0" w:color="000000"/>
              <w:bottom w:val="single" w:sz="4" w:space="0" w:color="000000"/>
              <w:right w:val="single" w:sz="4" w:space="0" w:color="000000"/>
            </w:tcBorders>
          </w:tcPr>
          <w:p w14:paraId="65AE5EDB" w14:textId="77777777" w:rsidR="00DD6484" w:rsidRDefault="00DD6484">
            <w:pPr>
              <w:pStyle w:val="TableParagraph"/>
              <w:spacing w:before="0"/>
              <w:ind w:left="0"/>
              <w:rPr>
                <w:rFonts w:ascii="Times New Roman"/>
                <w:sz w:val="20"/>
              </w:rPr>
            </w:pPr>
          </w:p>
        </w:tc>
        <w:tc>
          <w:tcPr>
            <w:tcW w:w="7202" w:type="dxa"/>
            <w:tcBorders>
              <w:top w:val="single" w:sz="4" w:space="0" w:color="000000"/>
              <w:left w:val="single" w:sz="4" w:space="0" w:color="000000"/>
              <w:bottom w:val="single" w:sz="4" w:space="0" w:color="000000"/>
              <w:right w:val="single" w:sz="4" w:space="0" w:color="000000"/>
            </w:tcBorders>
          </w:tcPr>
          <w:p w14:paraId="65AE5EDC" w14:textId="77777777" w:rsidR="00DD6484" w:rsidRDefault="00AB7CFC">
            <w:pPr>
              <w:pStyle w:val="TableParagraph"/>
              <w:spacing w:before="0"/>
              <w:ind w:right="43"/>
              <w:rPr>
                <w:sz w:val="20"/>
              </w:rPr>
            </w:pPr>
            <w:r>
              <w:rPr>
                <w:sz w:val="20"/>
              </w:rPr>
              <w:t>directory-type solution. This will help us gain an understanding of how identity is handled throughout the organization.</w:t>
            </w:r>
          </w:p>
        </w:tc>
      </w:tr>
    </w:tbl>
    <w:p w14:paraId="65AE5EDE" w14:textId="77777777" w:rsidR="00DD6484" w:rsidRDefault="00AB7CFC">
      <w:pPr>
        <w:spacing w:before="120"/>
        <w:ind w:left="220"/>
        <w:rPr>
          <w:b/>
          <w:sz w:val="24"/>
        </w:rPr>
      </w:pPr>
      <w:r>
        <w:rPr>
          <w:b/>
          <w:sz w:val="24"/>
        </w:rPr>
        <w:t>Microsoft</w:t>
      </w:r>
    </w:p>
    <w:p w14:paraId="65AE5EDF" w14:textId="77777777" w:rsidR="00DD6484" w:rsidRDefault="00DD6484">
      <w:pPr>
        <w:pStyle w:val="BodyText"/>
        <w:spacing w:before="10" w:after="1"/>
        <w:rPr>
          <w:b/>
          <w:sz w:val="10"/>
        </w:rPr>
      </w:pPr>
    </w:p>
    <w:tbl>
      <w:tblPr>
        <w:tblW w:w="0" w:type="auto"/>
        <w:tblInd w:w="223"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74"/>
        <w:gridCol w:w="7165"/>
      </w:tblGrid>
      <w:tr w:rsidR="00DD6484" w14:paraId="65AE5EE2" w14:textId="77777777">
        <w:trPr>
          <w:trHeight w:val="506"/>
        </w:trPr>
        <w:tc>
          <w:tcPr>
            <w:tcW w:w="2174" w:type="dxa"/>
            <w:shd w:val="clear" w:color="auto" w:fill="008271"/>
          </w:tcPr>
          <w:p w14:paraId="65AE5EE0" w14:textId="77777777" w:rsidR="00DD6484" w:rsidRDefault="00AB7CFC">
            <w:pPr>
              <w:pStyle w:val="TableParagraph"/>
              <w:spacing w:before="122"/>
              <w:ind w:left="110"/>
              <w:rPr>
                <w:b/>
                <w:sz w:val="20"/>
              </w:rPr>
            </w:pPr>
            <w:r>
              <w:rPr>
                <w:b/>
                <w:color w:val="FFFFFF"/>
                <w:sz w:val="20"/>
              </w:rPr>
              <w:t>Role</w:t>
            </w:r>
          </w:p>
        </w:tc>
        <w:tc>
          <w:tcPr>
            <w:tcW w:w="7165" w:type="dxa"/>
            <w:shd w:val="clear" w:color="auto" w:fill="008271"/>
          </w:tcPr>
          <w:p w14:paraId="65AE5EE1" w14:textId="77777777" w:rsidR="00DD6484" w:rsidRDefault="00AB7CFC">
            <w:pPr>
              <w:pStyle w:val="TableParagraph"/>
              <w:spacing w:before="122"/>
              <w:ind w:left="110"/>
              <w:rPr>
                <w:b/>
                <w:sz w:val="20"/>
              </w:rPr>
            </w:pPr>
            <w:r>
              <w:rPr>
                <w:b/>
                <w:color w:val="FFFFFF"/>
                <w:sz w:val="20"/>
              </w:rPr>
              <w:t>Responsibilities</w:t>
            </w:r>
          </w:p>
        </w:tc>
      </w:tr>
      <w:tr w:rsidR="00DD6484" w14:paraId="65AE5EE6" w14:textId="77777777">
        <w:trPr>
          <w:trHeight w:val="1038"/>
        </w:trPr>
        <w:tc>
          <w:tcPr>
            <w:tcW w:w="2174" w:type="dxa"/>
          </w:tcPr>
          <w:p w14:paraId="65AE5EE3" w14:textId="77777777" w:rsidR="00DD6484" w:rsidRDefault="00AB7CFC">
            <w:pPr>
              <w:pStyle w:val="TableParagraph"/>
              <w:ind w:left="110"/>
              <w:rPr>
                <w:sz w:val="20"/>
              </w:rPr>
            </w:pPr>
            <w:r>
              <w:rPr>
                <w:sz w:val="20"/>
              </w:rPr>
              <w:t>Delivery manager</w:t>
            </w:r>
          </w:p>
        </w:tc>
        <w:tc>
          <w:tcPr>
            <w:tcW w:w="7165" w:type="dxa"/>
          </w:tcPr>
          <w:p w14:paraId="65AE5EE4" w14:textId="77777777" w:rsidR="00DD6484" w:rsidRDefault="00AB7CFC">
            <w:pPr>
              <w:pStyle w:val="TableParagraph"/>
              <w:numPr>
                <w:ilvl w:val="0"/>
                <w:numId w:val="3"/>
              </w:numPr>
              <w:tabs>
                <w:tab w:val="left" w:pos="471"/>
                <w:tab w:val="left" w:pos="472"/>
              </w:tabs>
              <w:ind w:hanging="362"/>
              <w:rPr>
                <w:sz w:val="20"/>
              </w:rPr>
            </w:pPr>
            <w:r>
              <w:rPr>
                <w:sz w:val="20"/>
              </w:rPr>
              <w:t>Manage and coordinate the overall Microsoft</w:t>
            </w:r>
            <w:r>
              <w:rPr>
                <w:spacing w:val="-5"/>
                <w:sz w:val="20"/>
              </w:rPr>
              <w:t xml:space="preserve"> </w:t>
            </w:r>
            <w:r>
              <w:rPr>
                <w:sz w:val="20"/>
              </w:rPr>
              <w:t>project.</w:t>
            </w:r>
          </w:p>
          <w:p w14:paraId="65AE5EE5" w14:textId="77777777" w:rsidR="00DD6484" w:rsidRDefault="00AB7CFC">
            <w:pPr>
              <w:pStyle w:val="TableParagraph"/>
              <w:numPr>
                <w:ilvl w:val="0"/>
                <w:numId w:val="3"/>
              </w:numPr>
              <w:tabs>
                <w:tab w:val="left" w:pos="471"/>
                <w:tab w:val="left" w:pos="472"/>
              </w:tabs>
              <w:spacing w:before="0"/>
              <w:ind w:right="269"/>
              <w:rPr>
                <w:sz w:val="20"/>
              </w:rPr>
            </w:pPr>
            <w:r>
              <w:rPr>
                <w:sz w:val="20"/>
              </w:rPr>
              <w:t>Serve as a single point of contact for escalations, billing issues,</w:t>
            </w:r>
            <w:r>
              <w:rPr>
                <w:spacing w:val="-38"/>
                <w:sz w:val="20"/>
              </w:rPr>
              <w:t xml:space="preserve"> </w:t>
            </w:r>
            <w:r>
              <w:rPr>
                <w:sz w:val="20"/>
              </w:rPr>
              <w:t>personnel matters, and contract</w:t>
            </w:r>
            <w:r>
              <w:rPr>
                <w:spacing w:val="-4"/>
                <w:sz w:val="20"/>
              </w:rPr>
              <w:t xml:space="preserve"> </w:t>
            </w:r>
            <w:r>
              <w:rPr>
                <w:sz w:val="20"/>
              </w:rPr>
              <w:t>extensions.</w:t>
            </w:r>
          </w:p>
        </w:tc>
      </w:tr>
      <w:tr w:rsidR="00DD6484" w14:paraId="65AE5EEB" w14:textId="77777777">
        <w:trPr>
          <w:trHeight w:val="1569"/>
        </w:trPr>
        <w:tc>
          <w:tcPr>
            <w:tcW w:w="2174" w:type="dxa"/>
            <w:tcBorders>
              <w:bottom w:val="single" w:sz="4" w:space="0" w:color="000000"/>
            </w:tcBorders>
          </w:tcPr>
          <w:p w14:paraId="65AE5EE7" w14:textId="77777777" w:rsidR="00DD6484" w:rsidRDefault="00AB7CFC">
            <w:pPr>
              <w:pStyle w:val="TableParagraph"/>
              <w:ind w:left="110"/>
              <w:rPr>
                <w:sz w:val="20"/>
              </w:rPr>
            </w:pPr>
            <w:r>
              <w:rPr>
                <w:sz w:val="20"/>
              </w:rPr>
              <w:t>Microsoft project manager</w:t>
            </w:r>
          </w:p>
        </w:tc>
        <w:tc>
          <w:tcPr>
            <w:tcW w:w="7165" w:type="dxa"/>
            <w:tcBorders>
              <w:bottom w:val="single" w:sz="4" w:space="0" w:color="000000"/>
            </w:tcBorders>
          </w:tcPr>
          <w:p w14:paraId="65AE5EE8" w14:textId="77777777" w:rsidR="00DD6484" w:rsidRDefault="00AB7CFC">
            <w:pPr>
              <w:pStyle w:val="TableParagraph"/>
              <w:numPr>
                <w:ilvl w:val="0"/>
                <w:numId w:val="2"/>
              </w:numPr>
              <w:tabs>
                <w:tab w:val="left" w:pos="471"/>
                <w:tab w:val="left" w:pos="472"/>
              </w:tabs>
              <w:ind w:hanging="362"/>
              <w:rPr>
                <w:sz w:val="20"/>
              </w:rPr>
            </w:pPr>
            <w:r>
              <w:rPr>
                <w:sz w:val="20"/>
              </w:rPr>
              <w:t>Manage and coordinate Microsoft project</w:t>
            </w:r>
            <w:r>
              <w:rPr>
                <w:spacing w:val="-4"/>
                <w:sz w:val="20"/>
              </w:rPr>
              <w:t xml:space="preserve"> </w:t>
            </w:r>
            <w:r>
              <w:rPr>
                <w:sz w:val="20"/>
              </w:rPr>
              <w:t>delivery.</w:t>
            </w:r>
          </w:p>
          <w:p w14:paraId="65AE5EE9" w14:textId="77777777" w:rsidR="00DD6484" w:rsidRDefault="00AB7CFC">
            <w:pPr>
              <w:pStyle w:val="TableParagraph"/>
              <w:numPr>
                <w:ilvl w:val="0"/>
                <w:numId w:val="2"/>
              </w:numPr>
              <w:tabs>
                <w:tab w:val="left" w:pos="471"/>
                <w:tab w:val="left" w:pos="472"/>
              </w:tabs>
              <w:spacing w:before="1"/>
              <w:ind w:right="288"/>
              <w:rPr>
                <w:sz w:val="20"/>
              </w:rPr>
            </w:pPr>
            <w:r>
              <w:rPr>
                <w:sz w:val="20"/>
              </w:rPr>
              <w:t>Take responsibility for issue and risk management, change</w:t>
            </w:r>
            <w:r>
              <w:rPr>
                <w:spacing w:val="-30"/>
                <w:sz w:val="20"/>
              </w:rPr>
              <w:t xml:space="preserve"> </w:t>
            </w:r>
            <w:r>
              <w:rPr>
                <w:sz w:val="20"/>
              </w:rPr>
              <w:t>management, project priorities, status communications, and status</w:t>
            </w:r>
            <w:r>
              <w:rPr>
                <w:spacing w:val="-7"/>
                <w:sz w:val="20"/>
              </w:rPr>
              <w:t xml:space="preserve"> </w:t>
            </w:r>
            <w:r>
              <w:rPr>
                <w:sz w:val="20"/>
              </w:rPr>
              <w:t>meetings.</w:t>
            </w:r>
          </w:p>
          <w:p w14:paraId="65AE5EEA" w14:textId="77777777" w:rsidR="00DD6484" w:rsidRDefault="00AB7CFC">
            <w:pPr>
              <w:pStyle w:val="TableParagraph"/>
              <w:numPr>
                <w:ilvl w:val="0"/>
                <w:numId w:val="2"/>
              </w:numPr>
              <w:tabs>
                <w:tab w:val="left" w:pos="471"/>
                <w:tab w:val="left" w:pos="472"/>
              </w:tabs>
              <w:spacing w:before="0"/>
              <w:ind w:right="650"/>
              <w:rPr>
                <w:sz w:val="20"/>
              </w:rPr>
            </w:pPr>
            <w:r>
              <w:rPr>
                <w:sz w:val="20"/>
              </w:rPr>
              <w:t>Coordinate Microsoft and Microsoft subcontractor resources but</w:t>
            </w:r>
            <w:r>
              <w:rPr>
                <w:spacing w:val="-25"/>
                <w:sz w:val="20"/>
              </w:rPr>
              <w:t xml:space="preserve"> </w:t>
            </w:r>
            <w:r>
              <w:rPr>
                <w:sz w:val="20"/>
              </w:rPr>
              <w:t>not Custo</w:t>
            </w:r>
            <w:r>
              <w:rPr>
                <w:sz w:val="20"/>
              </w:rPr>
              <w:t>mer</w:t>
            </w:r>
            <w:r>
              <w:rPr>
                <w:spacing w:val="-1"/>
                <w:sz w:val="20"/>
              </w:rPr>
              <w:t xml:space="preserve"> </w:t>
            </w:r>
            <w:r>
              <w:rPr>
                <w:sz w:val="20"/>
              </w:rPr>
              <w:t>resources.</w:t>
            </w:r>
          </w:p>
        </w:tc>
      </w:tr>
      <w:tr w:rsidR="00DD6484" w14:paraId="65AE5EEF" w14:textId="77777777">
        <w:trPr>
          <w:trHeight w:val="1038"/>
        </w:trPr>
        <w:tc>
          <w:tcPr>
            <w:tcW w:w="2174" w:type="dxa"/>
            <w:tcBorders>
              <w:top w:val="single" w:sz="4" w:space="0" w:color="000000"/>
              <w:left w:val="single" w:sz="4" w:space="0" w:color="000000"/>
              <w:bottom w:val="single" w:sz="4" w:space="0" w:color="000000"/>
              <w:right w:val="single" w:sz="4" w:space="0" w:color="000000"/>
            </w:tcBorders>
          </w:tcPr>
          <w:p w14:paraId="65AE5EEC" w14:textId="77777777" w:rsidR="00DD6484" w:rsidRDefault="00AB7CFC">
            <w:pPr>
              <w:pStyle w:val="TableParagraph"/>
              <w:ind w:right="159"/>
              <w:rPr>
                <w:sz w:val="20"/>
              </w:rPr>
            </w:pPr>
            <w:r>
              <w:rPr>
                <w:sz w:val="20"/>
              </w:rPr>
              <w:t>Microsoft identity subject matter expert (consultant)</w:t>
            </w:r>
          </w:p>
        </w:tc>
        <w:tc>
          <w:tcPr>
            <w:tcW w:w="7165" w:type="dxa"/>
            <w:tcBorders>
              <w:top w:val="single" w:sz="4" w:space="0" w:color="000000"/>
              <w:left w:val="single" w:sz="4" w:space="0" w:color="000000"/>
              <w:bottom w:val="single" w:sz="4" w:space="0" w:color="000000"/>
              <w:right w:val="single" w:sz="4" w:space="0" w:color="000000"/>
            </w:tcBorders>
          </w:tcPr>
          <w:p w14:paraId="65AE5EED" w14:textId="77777777" w:rsidR="00DD6484" w:rsidRDefault="00AB7CFC">
            <w:pPr>
              <w:pStyle w:val="TableParagraph"/>
              <w:numPr>
                <w:ilvl w:val="0"/>
                <w:numId w:val="1"/>
              </w:numPr>
              <w:tabs>
                <w:tab w:val="left" w:pos="468"/>
                <w:tab w:val="left" w:pos="469"/>
              </w:tabs>
              <w:rPr>
                <w:sz w:val="20"/>
              </w:rPr>
            </w:pPr>
            <w:r>
              <w:rPr>
                <w:sz w:val="20"/>
              </w:rPr>
              <w:t>Complete the identity</w:t>
            </w:r>
            <w:r>
              <w:rPr>
                <w:spacing w:val="-1"/>
                <w:sz w:val="20"/>
              </w:rPr>
              <w:t xml:space="preserve"> </w:t>
            </w:r>
            <w:r>
              <w:rPr>
                <w:sz w:val="20"/>
              </w:rPr>
              <w:t>assessment.</w:t>
            </w:r>
          </w:p>
          <w:p w14:paraId="65AE5EEE" w14:textId="77777777" w:rsidR="00DD6484" w:rsidRDefault="00AB7CFC">
            <w:pPr>
              <w:pStyle w:val="TableParagraph"/>
              <w:numPr>
                <w:ilvl w:val="0"/>
                <w:numId w:val="1"/>
              </w:numPr>
              <w:tabs>
                <w:tab w:val="left" w:pos="468"/>
                <w:tab w:val="left" w:pos="469"/>
              </w:tabs>
              <w:spacing w:before="0"/>
              <w:rPr>
                <w:sz w:val="20"/>
              </w:rPr>
            </w:pPr>
            <w:r>
              <w:rPr>
                <w:sz w:val="20"/>
              </w:rPr>
              <w:t>Document all service</w:t>
            </w:r>
            <w:r>
              <w:rPr>
                <w:spacing w:val="-4"/>
                <w:sz w:val="20"/>
              </w:rPr>
              <w:t xml:space="preserve"> </w:t>
            </w:r>
            <w:r>
              <w:rPr>
                <w:sz w:val="20"/>
              </w:rPr>
              <w:t>deliverables.</w:t>
            </w:r>
          </w:p>
        </w:tc>
      </w:tr>
      <w:tr w:rsidR="00DD6484" w14:paraId="65AE5EF2" w14:textId="77777777">
        <w:trPr>
          <w:trHeight w:val="772"/>
        </w:trPr>
        <w:tc>
          <w:tcPr>
            <w:tcW w:w="2174" w:type="dxa"/>
            <w:tcBorders>
              <w:top w:val="single" w:sz="4" w:space="0" w:color="000000"/>
              <w:left w:val="single" w:sz="4" w:space="0" w:color="000000"/>
              <w:bottom w:val="single" w:sz="4" w:space="0" w:color="000000"/>
              <w:right w:val="single" w:sz="4" w:space="0" w:color="000000"/>
            </w:tcBorders>
          </w:tcPr>
          <w:p w14:paraId="65AE5EF0" w14:textId="77777777" w:rsidR="00DD6484" w:rsidRDefault="00AB7CFC">
            <w:pPr>
              <w:pStyle w:val="TableParagraph"/>
              <w:rPr>
                <w:sz w:val="20"/>
              </w:rPr>
            </w:pPr>
            <w:r>
              <w:rPr>
                <w:sz w:val="20"/>
              </w:rPr>
              <w:t>Microsoft architect</w:t>
            </w:r>
          </w:p>
        </w:tc>
        <w:tc>
          <w:tcPr>
            <w:tcW w:w="7165" w:type="dxa"/>
            <w:tcBorders>
              <w:top w:val="single" w:sz="4" w:space="0" w:color="000000"/>
              <w:left w:val="single" w:sz="4" w:space="0" w:color="000000"/>
              <w:bottom w:val="single" w:sz="4" w:space="0" w:color="000000"/>
              <w:right w:val="single" w:sz="4" w:space="0" w:color="000000"/>
            </w:tcBorders>
          </w:tcPr>
          <w:p w14:paraId="65AE5EF1" w14:textId="77777777" w:rsidR="00DD6484" w:rsidRDefault="00AB7CFC">
            <w:pPr>
              <w:pStyle w:val="TableParagraph"/>
              <w:ind w:left="108"/>
              <w:rPr>
                <w:sz w:val="20"/>
              </w:rPr>
            </w:pPr>
            <w:r>
              <w:rPr>
                <w:sz w:val="20"/>
              </w:rPr>
              <w:t>Review service deliverables to validate alignment with recommended practices and technical validity.</w:t>
            </w:r>
          </w:p>
        </w:tc>
      </w:tr>
    </w:tbl>
    <w:p w14:paraId="65AE5EF3" w14:textId="77777777" w:rsidR="00DD6484" w:rsidRDefault="00AB7CFC">
      <w:pPr>
        <w:pStyle w:val="Heading1"/>
        <w:numPr>
          <w:ilvl w:val="0"/>
          <w:numId w:val="18"/>
        </w:numPr>
        <w:tabs>
          <w:tab w:val="left" w:pos="581"/>
        </w:tabs>
        <w:spacing w:before="240"/>
        <w:ind w:hanging="361"/>
        <w:rPr>
          <w:b/>
        </w:rPr>
      </w:pPr>
      <w:bookmarkStart w:id="14" w:name="_bookmark14"/>
      <w:bookmarkEnd w:id="14"/>
      <w:r>
        <w:rPr>
          <w:b/>
          <w:color w:val="008271"/>
        </w:rPr>
        <w:t>Customer responsibilities and project</w:t>
      </w:r>
      <w:r>
        <w:rPr>
          <w:b/>
          <w:color w:val="008271"/>
          <w:spacing w:val="-6"/>
        </w:rPr>
        <w:t xml:space="preserve"> </w:t>
      </w:r>
      <w:r>
        <w:rPr>
          <w:b/>
          <w:color w:val="008271"/>
        </w:rPr>
        <w:t>assumptions</w:t>
      </w:r>
    </w:p>
    <w:p w14:paraId="65AE5EF4" w14:textId="77777777" w:rsidR="00DD6484" w:rsidRDefault="00AB7CFC">
      <w:pPr>
        <w:pStyle w:val="Heading2"/>
        <w:numPr>
          <w:ilvl w:val="1"/>
          <w:numId w:val="18"/>
        </w:numPr>
        <w:tabs>
          <w:tab w:val="left" w:pos="653"/>
        </w:tabs>
        <w:spacing w:before="273"/>
        <w:ind w:hanging="433"/>
        <w:rPr>
          <w:b/>
        </w:rPr>
      </w:pPr>
      <w:bookmarkStart w:id="15" w:name="_bookmark15"/>
      <w:bookmarkEnd w:id="15"/>
      <w:r>
        <w:rPr>
          <w:b/>
          <w:color w:val="008271"/>
        </w:rPr>
        <w:t>Customer</w:t>
      </w:r>
      <w:r>
        <w:rPr>
          <w:b/>
          <w:color w:val="008271"/>
          <w:spacing w:val="-2"/>
        </w:rPr>
        <w:t xml:space="preserve"> </w:t>
      </w:r>
      <w:r>
        <w:rPr>
          <w:b/>
          <w:color w:val="008271"/>
        </w:rPr>
        <w:t>responsibilities</w:t>
      </w:r>
    </w:p>
    <w:p w14:paraId="65AE5EF5" w14:textId="77777777" w:rsidR="00DD6484" w:rsidRDefault="00AB7CFC">
      <w:pPr>
        <w:pStyle w:val="BodyText"/>
        <w:spacing w:before="151"/>
        <w:ind w:left="220"/>
      </w:pPr>
      <w:r>
        <w:t xml:space="preserve">In addition to Customer activities defined in the </w:t>
      </w:r>
      <w:hyperlink w:anchor="_bookmark6" w:history="1">
        <w:r>
          <w:t xml:space="preserve">Approach </w:t>
        </w:r>
      </w:hyperlink>
      <w:r>
        <w:t>section, the Customer is also required to:</w:t>
      </w:r>
    </w:p>
    <w:p w14:paraId="65AE5EF6" w14:textId="77777777" w:rsidR="00DD6484" w:rsidRDefault="00AB7CFC">
      <w:pPr>
        <w:pStyle w:val="ListParagraph"/>
        <w:numPr>
          <w:ilvl w:val="0"/>
          <w:numId w:val="17"/>
        </w:numPr>
        <w:tabs>
          <w:tab w:val="left" w:pos="580"/>
          <w:tab w:val="left" w:pos="581"/>
        </w:tabs>
        <w:spacing w:before="139"/>
        <w:ind w:hanging="361"/>
        <w:rPr>
          <w:sz w:val="20"/>
        </w:rPr>
      </w:pPr>
      <w:r>
        <w:rPr>
          <w:sz w:val="20"/>
        </w:rPr>
        <w:t>Provide</w:t>
      </w:r>
      <w:r>
        <w:rPr>
          <w:spacing w:val="-2"/>
          <w:sz w:val="20"/>
        </w:rPr>
        <w:t xml:space="preserve"> </w:t>
      </w:r>
      <w:r>
        <w:rPr>
          <w:sz w:val="20"/>
        </w:rPr>
        <w:t>information.</w:t>
      </w:r>
    </w:p>
    <w:p w14:paraId="65AE5EF7" w14:textId="77777777" w:rsidR="00DD6484" w:rsidRDefault="00AB7CFC">
      <w:pPr>
        <w:pStyle w:val="ListParagraph"/>
        <w:numPr>
          <w:ilvl w:val="1"/>
          <w:numId w:val="17"/>
        </w:numPr>
        <w:tabs>
          <w:tab w:val="left" w:pos="1300"/>
          <w:tab w:val="left" w:pos="1301"/>
        </w:tabs>
        <w:spacing w:line="249" w:lineRule="auto"/>
        <w:ind w:right="1747"/>
        <w:rPr>
          <w:sz w:val="20"/>
        </w:rPr>
      </w:pPr>
      <w:r>
        <w:rPr>
          <w:sz w:val="20"/>
        </w:rPr>
        <w:t>This includes accurate, timely (within three business days or as mutually agreed upon), and complete</w:t>
      </w:r>
      <w:r>
        <w:rPr>
          <w:spacing w:val="-2"/>
          <w:sz w:val="20"/>
        </w:rPr>
        <w:t xml:space="preserve"> </w:t>
      </w:r>
      <w:r>
        <w:rPr>
          <w:sz w:val="20"/>
        </w:rPr>
        <w:t>in</w:t>
      </w:r>
      <w:r>
        <w:rPr>
          <w:sz w:val="20"/>
        </w:rPr>
        <w:t>formation.</w:t>
      </w:r>
    </w:p>
    <w:p w14:paraId="65AE5EF8" w14:textId="77777777" w:rsidR="00DD6484" w:rsidRDefault="00AB7CFC">
      <w:pPr>
        <w:pStyle w:val="ListParagraph"/>
        <w:numPr>
          <w:ilvl w:val="0"/>
          <w:numId w:val="17"/>
        </w:numPr>
        <w:tabs>
          <w:tab w:val="left" w:pos="580"/>
          <w:tab w:val="left" w:pos="581"/>
        </w:tabs>
        <w:spacing w:before="11"/>
        <w:ind w:hanging="361"/>
        <w:rPr>
          <w:sz w:val="20"/>
        </w:rPr>
      </w:pPr>
      <w:r>
        <w:rPr>
          <w:sz w:val="20"/>
        </w:rPr>
        <w:t>Provide access to people and</w:t>
      </w:r>
      <w:r>
        <w:rPr>
          <w:spacing w:val="-3"/>
          <w:sz w:val="20"/>
        </w:rPr>
        <w:t xml:space="preserve"> </w:t>
      </w:r>
      <w:r>
        <w:rPr>
          <w:sz w:val="20"/>
        </w:rPr>
        <w:t>resources.</w:t>
      </w:r>
    </w:p>
    <w:p w14:paraId="65AE5EF9" w14:textId="77777777" w:rsidR="00DD6484" w:rsidRDefault="00AB7CFC">
      <w:pPr>
        <w:pStyle w:val="ListParagraph"/>
        <w:numPr>
          <w:ilvl w:val="1"/>
          <w:numId w:val="17"/>
        </w:numPr>
        <w:tabs>
          <w:tab w:val="left" w:pos="1300"/>
          <w:tab w:val="left" w:pos="1301"/>
        </w:tabs>
        <w:spacing w:line="252" w:lineRule="auto"/>
        <w:ind w:right="1479"/>
        <w:rPr>
          <w:sz w:val="20"/>
        </w:rPr>
      </w:pPr>
      <w:r>
        <w:rPr>
          <w:sz w:val="20"/>
        </w:rPr>
        <w:t>This includes access to knowledgeable Customer personnel, including business user representatives, and access to funding if additional budget is needed to deliver project</w:t>
      </w:r>
      <w:r>
        <w:rPr>
          <w:spacing w:val="-29"/>
          <w:sz w:val="20"/>
        </w:rPr>
        <w:t xml:space="preserve"> </w:t>
      </w:r>
      <w:r>
        <w:rPr>
          <w:sz w:val="20"/>
        </w:rPr>
        <w:t>scope.</w:t>
      </w:r>
    </w:p>
    <w:p w14:paraId="65AE5EFA" w14:textId="77777777" w:rsidR="00DD6484" w:rsidRDefault="00AB7CFC">
      <w:pPr>
        <w:pStyle w:val="ListParagraph"/>
        <w:numPr>
          <w:ilvl w:val="0"/>
          <w:numId w:val="17"/>
        </w:numPr>
        <w:tabs>
          <w:tab w:val="left" w:pos="580"/>
          <w:tab w:val="left" w:pos="581"/>
        </w:tabs>
        <w:spacing w:before="6"/>
        <w:ind w:hanging="361"/>
        <w:rPr>
          <w:sz w:val="20"/>
        </w:rPr>
      </w:pPr>
      <w:r>
        <w:rPr>
          <w:sz w:val="20"/>
        </w:rPr>
        <w:t>Provide access to</w:t>
      </w:r>
      <w:r>
        <w:rPr>
          <w:spacing w:val="-2"/>
          <w:sz w:val="20"/>
        </w:rPr>
        <w:t xml:space="preserve"> </w:t>
      </w:r>
      <w:r>
        <w:rPr>
          <w:sz w:val="20"/>
        </w:rPr>
        <w:t>systems.</w:t>
      </w:r>
    </w:p>
    <w:p w14:paraId="65AE5EFB" w14:textId="77777777" w:rsidR="00DD6484" w:rsidRDefault="00AB7CFC">
      <w:pPr>
        <w:pStyle w:val="ListParagraph"/>
        <w:numPr>
          <w:ilvl w:val="1"/>
          <w:numId w:val="17"/>
        </w:numPr>
        <w:tabs>
          <w:tab w:val="left" w:pos="1300"/>
          <w:tab w:val="left" w:pos="1301"/>
        </w:tabs>
        <w:spacing w:before="21" w:line="249" w:lineRule="auto"/>
        <w:ind w:right="2209"/>
        <w:rPr>
          <w:sz w:val="20"/>
        </w:rPr>
      </w:pPr>
      <w:r>
        <w:rPr>
          <w:sz w:val="20"/>
        </w:rPr>
        <w:t>This includes access to all necessary Customer work</w:t>
      </w:r>
      <w:r>
        <w:rPr>
          <w:sz w:val="20"/>
        </w:rPr>
        <w:t xml:space="preserve"> locations, networks, systems, and applications (remote and</w:t>
      </w:r>
      <w:r>
        <w:rPr>
          <w:spacing w:val="-2"/>
          <w:sz w:val="20"/>
        </w:rPr>
        <w:t xml:space="preserve"> </w:t>
      </w:r>
      <w:r>
        <w:rPr>
          <w:sz w:val="20"/>
        </w:rPr>
        <w:t>onsite).</w:t>
      </w:r>
    </w:p>
    <w:p w14:paraId="65AE5EFC" w14:textId="77777777" w:rsidR="00DD6484" w:rsidRDefault="00AB7CFC">
      <w:pPr>
        <w:pStyle w:val="ListParagraph"/>
        <w:numPr>
          <w:ilvl w:val="0"/>
          <w:numId w:val="17"/>
        </w:numPr>
        <w:tabs>
          <w:tab w:val="left" w:pos="580"/>
          <w:tab w:val="left" w:pos="581"/>
        </w:tabs>
        <w:spacing w:before="11"/>
        <w:ind w:hanging="361"/>
        <w:rPr>
          <w:sz w:val="20"/>
        </w:rPr>
      </w:pPr>
      <w:r>
        <w:rPr>
          <w:sz w:val="20"/>
        </w:rPr>
        <w:t>Provide a work</w:t>
      </w:r>
      <w:r>
        <w:rPr>
          <w:spacing w:val="-3"/>
          <w:sz w:val="20"/>
        </w:rPr>
        <w:t xml:space="preserve"> </w:t>
      </w:r>
      <w:r>
        <w:rPr>
          <w:sz w:val="20"/>
        </w:rPr>
        <w:t>environment.</w:t>
      </w:r>
    </w:p>
    <w:p w14:paraId="65AE5EFD" w14:textId="77777777" w:rsidR="00DD6484" w:rsidRDefault="00AB7CFC">
      <w:pPr>
        <w:pStyle w:val="ListParagraph"/>
        <w:numPr>
          <w:ilvl w:val="1"/>
          <w:numId w:val="17"/>
        </w:numPr>
        <w:tabs>
          <w:tab w:val="left" w:pos="1300"/>
          <w:tab w:val="left" w:pos="1301"/>
        </w:tabs>
        <w:ind w:hanging="361"/>
        <w:rPr>
          <w:sz w:val="20"/>
        </w:rPr>
      </w:pPr>
      <w:r>
        <w:rPr>
          <w:sz w:val="20"/>
        </w:rPr>
        <w:t>This consists of suitable work spaces, including desks, chairs, and internet</w:t>
      </w:r>
      <w:r>
        <w:rPr>
          <w:spacing w:val="-3"/>
          <w:sz w:val="20"/>
        </w:rPr>
        <w:t xml:space="preserve"> </w:t>
      </w:r>
      <w:r>
        <w:rPr>
          <w:sz w:val="20"/>
        </w:rPr>
        <w:t>access.</w:t>
      </w:r>
    </w:p>
    <w:p w14:paraId="65AE5EFE" w14:textId="77777777" w:rsidR="00DD6484" w:rsidRDefault="00AB7CFC">
      <w:pPr>
        <w:pStyle w:val="ListParagraph"/>
        <w:numPr>
          <w:ilvl w:val="0"/>
          <w:numId w:val="17"/>
        </w:numPr>
        <w:tabs>
          <w:tab w:val="left" w:pos="580"/>
          <w:tab w:val="left" w:pos="581"/>
        </w:tabs>
        <w:spacing w:before="10"/>
        <w:ind w:hanging="361"/>
        <w:rPr>
          <w:sz w:val="20"/>
        </w:rPr>
      </w:pPr>
      <w:r>
        <w:rPr>
          <w:sz w:val="20"/>
        </w:rPr>
        <w:t>Manage non-Microsoft</w:t>
      </w:r>
      <w:r>
        <w:rPr>
          <w:spacing w:val="-3"/>
          <w:sz w:val="20"/>
        </w:rPr>
        <w:t xml:space="preserve"> </w:t>
      </w:r>
      <w:r>
        <w:rPr>
          <w:sz w:val="20"/>
        </w:rPr>
        <w:t>resources.</w:t>
      </w:r>
    </w:p>
    <w:p w14:paraId="65AE5EFF" w14:textId="77777777" w:rsidR="00DD6484" w:rsidRDefault="00AB7CFC">
      <w:pPr>
        <w:pStyle w:val="ListParagraph"/>
        <w:numPr>
          <w:ilvl w:val="1"/>
          <w:numId w:val="17"/>
        </w:numPr>
        <w:tabs>
          <w:tab w:val="left" w:pos="1300"/>
          <w:tab w:val="left" w:pos="1301"/>
        </w:tabs>
        <w:spacing w:line="247" w:lineRule="auto"/>
        <w:ind w:right="1623"/>
        <w:rPr>
          <w:sz w:val="20"/>
        </w:rPr>
      </w:pPr>
      <w:r>
        <w:rPr>
          <w:sz w:val="20"/>
        </w:rPr>
        <w:t>The Customer will assume responsibility fo</w:t>
      </w:r>
      <w:r>
        <w:rPr>
          <w:sz w:val="20"/>
        </w:rPr>
        <w:t>r the management of all Customer personnel and vendors who are not managed by</w:t>
      </w:r>
      <w:r>
        <w:rPr>
          <w:spacing w:val="-1"/>
          <w:sz w:val="20"/>
        </w:rPr>
        <w:t xml:space="preserve"> </w:t>
      </w:r>
      <w:r>
        <w:rPr>
          <w:sz w:val="20"/>
        </w:rPr>
        <w:t>Microsoft.</w:t>
      </w:r>
    </w:p>
    <w:p w14:paraId="65AE5F00" w14:textId="77777777" w:rsidR="00DD6484" w:rsidRDefault="00AB7CFC">
      <w:pPr>
        <w:pStyle w:val="ListParagraph"/>
        <w:numPr>
          <w:ilvl w:val="0"/>
          <w:numId w:val="17"/>
        </w:numPr>
        <w:tabs>
          <w:tab w:val="left" w:pos="580"/>
          <w:tab w:val="left" w:pos="581"/>
        </w:tabs>
        <w:spacing w:before="15"/>
        <w:ind w:hanging="361"/>
        <w:rPr>
          <w:sz w:val="20"/>
        </w:rPr>
      </w:pPr>
      <w:r>
        <w:rPr>
          <w:sz w:val="20"/>
        </w:rPr>
        <w:t>Manage external</w:t>
      </w:r>
      <w:r>
        <w:rPr>
          <w:spacing w:val="-1"/>
          <w:sz w:val="20"/>
        </w:rPr>
        <w:t xml:space="preserve"> </w:t>
      </w:r>
      <w:r>
        <w:rPr>
          <w:sz w:val="20"/>
        </w:rPr>
        <w:t>dependencies.</w:t>
      </w:r>
    </w:p>
    <w:p w14:paraId="65AE5F01" w14:textId="77777777" w:rsidR="00DD6484" w:rsidRDefault="00DD6484">
      <w:pPr>
        <w:rPr>
          <w:sz w:val="20"/>
        </w:rPr>
        <w:sectPr w:rsidR="00DD6484">
          <w:pgSz w:w="12240" w:h="15840"/>
          <w:pgMar w:top="1440" w:right="0" w:bottom="940" w:left="1220" w:header="0" w:footer="751" w:gutter="0"/>
          <w:cols w:space="720"/>
        </w:sectPr>
      </w:pPr>
    </w:p>
    <w:p w14:paraId="65AE5F02" w14:textId="77777777" w:rsidR="00DD6484" w:rsidRDefault="00AB7CFC">
      <w:pPr>
        <w:pStyle w:val="ListParagraph"/>
        <w:numPr>
          <w:ilvl w:val="1"/>
          <w:numId w:val="17"/>
        </w:numPr>
        <w:tabs>
          <w:tab w:val="left" w:pos="1300"/>
          <w:tab w:val="left" w:pos="1301"/>
        </w:tabs>
        <w:spacing w:before="80" w:line="249" w:lineRule="auto"/>
        <w:ind w:right="1902"/>
        <w:rPr>
          <w:sz w:val="20"/>
        </w:rPr>
      </w:pPr>
      <w:bookmarkStart w:id="16" w:name="_bookmark16"/>
      <w:bookmarkEnd w:id="16"/>
      <w:r>
        <w:rPr>
          <w:sz w:val="20"/>
        </w:rPr>
        <w:lastRenderedPageBreak/>
        <w:t>T</w:t>
      </w:r>
      <w:r>
        <w:rPr>
          <w:sz w:val="20"/>
        </w:rPr>
        <w:t>he Customer will facilitate any interactions with related projects or programs in order to manage external project</w:t>
      </w:r>
      <w:r>
        <w:rPr>
          <w:spacing w:val="2"/>
          <w:sz w:val="20"/>
        </w:rPr>
        <w:t xml:space="preserve"> </w:t>
      </w:r>
      <w:r>
        <w:rPr>
          <w:sz w:val="20"/>
        </w:rPr>
        <w:t>dependencies.</w:t>
      </w:r>
    </w:p>
    <w:p w14:paraId="65AE5F03" w14:textId="77777777" w:rsidR="00DD6484" w:rsidRDefault="00DD6484">
      <w:pPr>
        <w:pStyle w:val="BodyText"/>
        <w:spacing w:before="11"/>
        <w:rPr>
          <w:sz w:val="18"/>
        </w:rPr>
      </w:pPr>
    </w:p>
    <w:p w14:paraId="65AE5F04" w14:textId="77777777" w:rsidR="00DD6484" w:rsidRDefault="00AB7CFC">
      <w:pPr>
        <w:pStyle w:val="Heading2"/>
        <w:numPr>
          <w:ilvl w:val="1"/>
          <w:numId w:val="18"/>
        </w:numPr>
        <w:tabs>
          <w:tab w:val="left" w:pos="940"/>
          <w:tab w:val="left" w:pos="941"/>
        </w:tabs>
        <w:ind w:left="940" w:hanging="721"/>
        <w:rPr>
          <w:b/>
        </w:rPr>
      </w:pPr>
      <w:bookmarkStart w:id="17" w:name="_bookmark17"/>
      <w:bookmarkEnd w:id="17"/>
      <w:r>
        <w:rPr>
          <w:b/>
          <w:color w:val="008271"/>
        </w:rPr>
        <w:t>Project</w:t>
      </w:r>
      <w:r>
        <w:rPr>
          <w:b/>
          <w:color w:val="008271"/>
          <w:spacing w:val="-2"/>
        </w:rPr>
        <w:t xml:space="preserve"> </w:t>
      </w:r>
      <w:r>
        <w:rPr>
          <w:b/>
          <w:color w:val="008271"/>
        </w:rPr>
        <w:t>assumptions</w:t>
      </w:r>
    </w:p>
    <w:p w14:paraId="65AE5F05" w14:textId="77777777" w:rsidR="00DD6484" w:rsidRDefault="00AB7CFC">
      <w:pPr>
        <w:pStyle w:val="BodyText"/>
        <w:spacing w:before="151" w:line="259" w:lineRule="auto"/>
        <w:ind w:left="220" w:right="1627"/>
      </w:pPr>
      <w:r>
        <w:t>The project scope, Services, fees, timeline, and our detailed solution are based on the information provid</w:t>
      </w:r>
      <w:r>
        <w:t>ed by the Customer to date. During the project, the information and assumptions in this SOW will be validated, and if a material difference is present, this could result in Microsoft initiating a change request to cover additional work or extend the projec</w:t>
      </w:r>
      <w:r>
        <w:t>t duration.</w:t>
      </w:r>
    </w:p>
    <w:p w14:paraId="65AE5F06" w14:textId="77777777" w:rsidR="00DD6484" w:rsidRDefault="00AB7CFC">
      <w:pPr>
        <w:pStyle w:val="BodyText"/>
        <w:spacing w:before="118"/>
        <w:ind w:left="220"/>
      </w:pPr>
      <w:r>
        <w:t>In addition, the following assumptions have been made:</w:t>
      </w:r>
    </w:p>
    <w:p w14:paraId="65AE5F07" w14:textId="77777777" w:rsidR="00DD6484" w:rsidRDefault="00AB7CFC">
      <w:pPr>
        <w:pStyle w:val="ListParagraph"/>
        <w:numPr>
          <w:ilvl w:val="0"/>
          <w:numId w:val="17"/>
        </w:numPr>
        <w:tabs>
          <w:tab w:val="left" w:pos="580"/>
          <w:tab w:val="left" w:pos="581"/>
        </w:tabs>
        <w:spacing w:before="142" w:line="259" w:lineRule="auto"/>
        <w:ind w:right="1548"/>
        <w:rPr>
          <w:sz w:val="20"/>
        </w:rPr>
      </w:pPr>
      <w:r>
        <w:rPr>
          <w:sz w:val="20"/>
        </w:rPr>
        <w:t>The success of this engagement depends upon having the sponsorship needed to initiate and complete the identity assessment process. To this end, the Microsoft team will require timely access to</w:t>
      </w:r>
      <w:r>
        <w:rPr>
          <w:spacing w:val="-3"/>
          <w:sz w:val="20"/>
        </w:rPr>
        <w:t xml:space="preserve"> </w:t>
      </w:r>
      <w:r>
        <w:rPr>
          <w:sz w:val="20"/>
        </w:rPr>
        <w:t>the</w:t>
      </w:r>
      <w:r>
        <w:rPr>
          <w:spacing w:val="-4"/>
          <w:sz w:val="20"/>
        </w:rPr>
        <w:t xml:space="preserve"> </w:t>
      </w:r>
      <w:r>
        <w:rPr>
          <w:sz w:val="20"/>
        </w:rPr>
        <w:t>sponsor</w:t>
      </w:r>
      <w:r>
        <w:rPr>
          <w:spacing w:val="-3"/>
          <w:sz w:val="20"/>
        </w:rPr>
        <w:t xml:space="preserve"> </w:t>
      </w:r>
      <w:r>
        <w:rPr>
          <w:sz w:val="20"/>
        </w:rPr>
        <w:t>(or</w:t>
      </w:r>
      <w:r>
        <w:rPr>
          <w:spacing w:val="-2"/>
          <w:sz w:val="20"/>
        </w:rPr>
        <w:t xml:space="preserve"> </w:t>
      </w:r>
      <w:r>
        <w:rPr>
          <w:sz w:val="20"/>
        </w:rPr>
        <w:t>their</w:t>
      </w:r>
      <w:r>
        <w:rPr>
          <w:spacing w:val="-3"/>
          <w:sz w:val="20"/>
        </w:rPr>
        <w:t xml:space="preserve"> </w:t>
      </w:r>
      <w:r>
        <w:rPr>
          <w:sz w:val="20"/>
        </w:rPr>
        <w:t>assigns)</w:t>
      </w:r>
      <w:r>
        <w:rPr>
          <w:spacing w:val="-4"/>
          <w:sz w:val="20"/>
        </w:rPr>
        <w:t xml:space="preserve"> </w:t>
      </w:r>
      <w:r>
        <w:rPr>
          <w:sz w:val="20"/>
        </w:rPr>
        <w:t>to</w:t>
      </w:r>
      <w:r>
        <w:rPr>
          <w:spacing w:val="-2"/>
          <w:sz w:val="20"/>
        </w:rPr>
        <w:t xml:space="preserve"> </w:t>
      </w:r>
      <w:r>
        <w:rPr>
          <w:sz w:val="20"/>
        </w:rPr>
        <w:t>complete</w:t>
      </w:r>
      <w:r>
        <w:rPr>
          <w:spacing w:val="-5"/>
          <w:sz w:val="20"/>
        </w:rPr>
        <w:t xml:space="preserve"> </w:t>
      </w:r>
      <w:r>
        <w:rPr>
          <w:sz w:val="20"/>
        </w:rPr>
        <w:t>the</w:t>
      </w:r>
      <w:r>
        <w:rPr>
          <w:spacing w:val="-4"/>
          <w:sz w:val="20"/>
        </w:rPr>
        <w:t xml:space="preserve"> </w:t>
      </w:r>
      <w:r>
        <w:rPr>
          <w:sz w:val="20"/>
        </w:rPr>
        <w:t>program</w:t>
      </w:r>
      <w:r>
        <w:rPr>
          <w:spacing w:val="-2"/>
          <w:sz w:val="20"/>
        </w:rPr>
        <w:t xml:space="preserve"> </w:t>
      </w:r>
      <w:r>
        <w:rPr>
          <w:sz w:val="20"/>
        </w:rPr>
        <w:t>(specif</w:t>
      </w:r>
      <w:r>
        <w:rPr>
          <w:sz w:val="20"/>
        </w:rPr>
        <w:t>ically</w:t>
      </w:r>
      <w:r>
        <w:rPr>
          <w:spacing w:val="-4"/>
          <w:sz w:val="20"/>
        </w:rPr>
        <w:t xml:space="preserve"> </w:t>
      </w:r>
      <w:r>
        <w:rPr>
          <w:sz w:val="20"/>
        </w:rPr>
        <w:t>in</w:t>
      </w:r>
      <w:r>
        <w:rPr>
          <w:spacing w:val="-3"/>
          <w:sz w:val="20"/>
        </w:rPr>
        <w:t xml:space="preserve"> </w:t>
      </w:r>
      <w:r>
        <w:rPr>
          <w:sz w:val="20"/>
        </w:rPr>
        <w:t>decision</w:t>
      </w:r>
      <w:r>
        <w:rPr>
          <w:spacing w:val="-2"/>
          <w:sz w:val="20"/>
        </w:rPr>
        <w:t xml:space="preserve"> </w:t>
      </w:r>
      <w:r>
        <w:rPr>
          <w:sz w:val="20"/>
        </w:rPr>
        <w:t>support).</w:t>
      </w:r>
      <w:r>
        <w:rPr>
          <w:spacing w:val="-4"/>
          <w:sz w:val="20"/>
        </w:rPr>
        <w:t xml:space="preserve"> </w:t>
      </w:r>
      <w:r>
        <w:rPr>
          <w:sz w:val="20"/>
        </w:rPr>
        <w:t>Roles</w:t>
      </w:r>
      <w:r>
        <w:rPr>
          <w:spacing w:val="-1"/>
          <w:sz w:val="20"/>
        </w:rPr>
        <w:t xml:space="preserve"> </w:t>
      </w:r>
      <w:r>
        <w:rPr>
          <w:sz w:val="20"/>
        </w:rPr>
        <w:t xml:space="preserve">and responsibilities have been provided within Section </w:t>
      </w:r>
      <w:hyperlink w:anchor="_bookmark13" w:history="1">
        <w:r>
          <w:rPr>
            <w:sz w:val="20"/>
          </w:rPr>
          <w:t xml:space="preserve">3.1 </w:t>
        </w:r>
      </w:hyperlink>
      <w:r>
        <w:rPr>
          <w:sz w:val="20"/>
        </w:rPr>
        <w:t>of this SOW. Fidelity of the team members to their roles and responsibilities will be critical to success. Further, timely access t</w:t>
      </w:r>
      <w:r>
        <w:rPr>
          <w:sz w:val="20"/>
        </w:rPr>
        <w:t>o resources (human, knowledge repositories, and system) is</w:t>
      </w:r>
      <w:r>
        <w:rPr>
          <w:spacing w:val="-5"/>
          <w:sz w:val="20"/>
        </w:rPr>
        <w:t xml:space="preserve"> </w:t>
      </w:r>
      <w:r>
        <w:rPr>
          <w:sz w:val="20"/>
        </w:rPr>
        <w:t>assumed.</w:t>
      </w:r>
    </w:p>
    <w:p w14:paraId="65AE5F08" w14:textId="77777777" w:rsidR="00DD6484" w:rsidRDefault="00AB7CFC">
      <w:pPr>
        <w:pStyle w:val="ListParagraph"/>
        <w:numPr>
          <w:ilvl w:val="0"/>
          <w:numId w:val="17"/>
        </w:numPr>
        <w:tabs>
          <w:tab w:val="left" w:pos="580"/>
          <w:tab w:val="left" w:pos="581"/>
        </w:tabs>
        <w:spacing w:before="0" w:line="264" w:lineRule="exact"/>
        <w:ind w:hanging="361"/>
        <w:rPr>
          <w:sz w:val="20"/>
        </w:rPr>
      </w:pPr>
      <w:r>
        <w:rPr>
          <w:sz w:val="20"/>
        </w:rPr>
        <w:t>Workday:</w:t>
      </w:r>
    </w:p>
    <w:p w14:paraId="65AE5F09" w14:textId="77777777" w:rsidR="00DD6484" w:rsidRDefault="00AB7CFC">
      <w:pPr>
        <w:pStyle w:val="ListParagraph"/>
        <w:numPr>
          <w:ilvl w:val="1"/>
          <w:numId w:val="17"/>
        </w:numPr>
        <w:tabs>
          <w:tab w:val="left" w:pos="1300"/>
          <w:tab w:val="left" w:pos="1301"/>
        </w:tabs>
        <w:spacing w:line="249" w:lineRule="auto"/>
        <w:ind w:right="1805"/>
        <w:rPr>
          <w:sz w:val="20"/>
        </w:rPr>
      </w:pPr>
      <w:r>
        <w:rPr>
          <w:sz w:val="20"/>
        </w:rPr>
        <w:t>The standard workday for the Microsoft project team is between 8 AM and 5 PM, Monday through</w:t>
      </w:r>
      <w:r>
        <w:rPr>
          <w:spacing w:val="-1"/>
          <w:sz w:val="20"/>
        </w:rPr>
        <w:t xml:space="preserve"> </w:t>
      </w:r>
      <w:r>
        <w:rPr>
          <w:sz w:val="20"/>
        </w:rPr>
        <w:t>Friday.</w:t>
      </w:r>
    </w:p>
    <w:p w14:paraId="65AE5F0A" w14:textId="77777777" w:rsidR="00DD6484" w:rsidRDefault="00AB7CFC">
      <w:pPr>
        <w:pStyle w:val="ListParagraph"/>
        <w:numPr>
          <w:ilvl w:val="0"/>
          <w:numId w:val="17"/>
        </w:numPr>
        <w:tabs>
          <w:tab w:val="left" w:pos="580"/>
          <w:tab w:val="left" w:pos="581"/>
        </w:tabs>
        <w:spacing w:before="10"/>
        <w:ind w:hanging="361"/>
        <w:rPr>
          <w:sz w:val="20"/>
        </w:rPr>
      </w:pPr>
      <w:r>
        <w:rPr>
          <w:sz w:val="20"/>
        </w:rPr>
        <w:t>Standard</w:t>
      </w:r>
      <w:r>
        <w:rPr>
          <w:spacing w:val="-2"/>
          <w:sz w:val="20"/>
        </w:rPr>
        <w:t xml:space="preserve"> </w:t>
      </w:r>
      <w:r>
        <w:rPr>
          <w:sz w:val="20"/>
        </w:rPr>
        <w:t>holidays:</w:t>
      </w:r>
    </w:p>
    <w:p w14:paraId="65AE5F0B" w14:textId="77777777" w:rsidR="00DD6484" w:rsidRDefault="00AB7CFC">
      <w:pPr>
        <w:pStyle w:val="ListParagraph"/>
        <w:numPr>
          <w:ilvl w:val="1"/>
          <w:numId w:val="17"/>
        </w:numPr>
        <w:tabs>
          <w:tab w:val="left" w:pos="1300"/>
          <w:tab w:val="left" w:pos="1301"/>
        </w:tabs>
        <w:spacing w:line="249" w:lineRule="auto"/>
        <w:ind w:right="1613"/>
        <w:rPr>
          <w:sz w:val="20"/>
        </w:rPr>
      </w:pPr>
      <w:r>
        <w:rPr>
          <w:sz w:val="20"/>
        </w:rPr>
        <w:t>Observance of consultants’ country-of-residence holidays is</w:t>
      </w:r>
      <w:r>
        <w:rPr>
          <w:sz w:val="20"/>
        </w:rPr>
        <w:t xml:space="preserve"> assumed and has been</w:t>
      </w:r>
      <w:r>
        <w:rPr>
          <w:spacing w:val="-34"/>
          <w:sz w:val="20"/>
        </w:rPr>
        <w:t xml:space="preserve"> </w:t>
      </w:r>
      <w:r>
        <w:rPr>
          <w:sz w:val="20"/>
        </w:rPr>
        <w:t>factored into the project</w:t>
      </w:r>
      <w:r>
        <w:rPr>
          <w:spacing w:val="-3"/>
          <w:sz w:val="20"/>
        </w:rPr>
        <w:t xml:space="preserve"> </w:t>
      </w:r>
      <w:r>
        <w:rPr>
          <w:sz w:val="20"/>
        </w:rPr>
        <w:t>timeline.</w:t>
      </w:r>
    </w:p>
    <w:p w14:paraId="65AE5F0C" w14:textId="77777777" w:rsidR="00DD6484" w:rsidRDefault="00AB7CFC">
      <w:pPr>
        <w:pStyle w:val="ListParagraph"/>
        <w:numPr>
          <w:ilvl w:val="0"/>
          <w:numId w:val="17"/>
        </w:numPr>
        <w:tabs>
          <w:tab w:val="left" w:pos="580"/>
          <w:tab w:val="left" w:pos="581"/>
        </w:tabs>
        <w:spacing w:before="11"/>
        <w:ind w:hanging="361"/>
        <w:rPr>
          <w:sz w:val="20"/>
        </w:rPr>
      </w:pPr>
      <w:r>
        <w:rPr>
          <w:sz w:val="20"/>
        </w:rPr>
        <w:t>Remote</w:t>
      </w:r>
      <w:r>
        <w:rPr>
          <w:spacing w:val="-3"/>
          <w:sz w:val="20"/>
        </w:rPr>
        <w:t xml:space="preserve"> </w:t>
      </w:r>
      <w:r>
        <w:rPr>
          <w:sz w:val="20"/>
        </w:rPr>
        <w:t>working:</w:t>
      </w:r>
    </w:p>
    <w:p w14:paraId="65AE5F0D" w14:textId="77777777" w:rsidR="00DD6484" w:rsidRDefault="00AB7CFC">
      <w:pPr>
        <w:pStyle w:val="ListParagraph"/>
        <w:numPr>
          <w:ilvl w:val="1"/>
          <w:numId w:val="17"/>
        </w:numPr>
        <w:tabs>
          <w:tab w:val="left" w:pos="1300"/>
          <w:tab w:val="left" w:pos="1301"/>
        </w:tabs>
        <w:ind w:hanging="361"/>
        <w:rPr>
          <w:sz w:val="20"/>
        </w:rPr>
      </w:pPr>
      <w:r>
        <w:rPr>
          <w:sz w:val="20"/>
        </w:rPr>
        <w:t>The Microsoft project team will perform 100% of services</w:t>
      </w:r>
      <w:r>
        <w:rPr>
          <w:spacing w:val="3"/>
          <w:sz w:val="20"/>
        </w:rPr>
        <w:t xml:space="preserve"> </w:t>
      </w:r>
      <w:r>
        <w:rPr>
          <w:sz w:val="20"/>
        </w:rPr>
        <w:t>remotely.</w:t>
      </w:r>
    </w:p>
    <w:p w14:paraId="65AE5F0E" w14:textId="77777777" w:rsidR="00DD6484" w:rsidRDefault="00AB7CFC">
      <w:pPr>
        <w:pStyle w:val="ListParagraph"/>
        <w:numPr>
          <w:ilvl w:val="0"/>
          <w:numId w:val="17"/>
        </w:numPr>
        <w:tabs>
          <w:tab w:val="left" w:pos="580"/>
          <w:tab w:val="left" w:pos="581"/>
        </w:tabs>
        <w:spacing w:before="10"/>
        <w:ind w:hanging="361"/>
        <w:rPr>
          <w:sz w:val="20"/>
        </w:rPr>
      </w:pPr>
      <w:r>
        <w:rPr>
          <w:sz w:val="20"/>
        </w:rPr>
        <w:t>Language:</w:t>
      </w:r>
    </w:p>
    <w:p w14:paraId="65AE5F0F" w14:textId="77777777" w:rsidR="00DD6484" w:rsidRDefault="00AB7CFC">
      <w:pPr>
        <w:pStyle w:val="ListParagraph"/>
        <w:numPr>
          <w:ilvl w:val="1"/>
          <w:numId w:val="17"/>
        </w:numPr>
        <w:tabs>
          <w:tab w:val="left" w:pos="1300"/>
          <w:tab w:val="left" w:pos="1301"/>
        </w:tabs>
        <w:spacing w:line="249" w:lineRule="auto"/>
        <w:ind w:right="1447"/>
        <w:rPr>
          <w:sz w:val="20"/>
        </w:rPr>
      </w:pPr>
      <w:r>
        <w:rPr>
          <w:sz w:val="20"/>
        </w:rPr>
        <w:t>All project communications and documentation will be in english. Local language support</w:t>
      </w:r>
      <w:r>
        <w:rPr>
          <w:spacing w:val="-30"/>
          <w:sz w:val="20"/>
        </w:rPr>
        <w:t xml:space="preserve"> </w:t>
      </w:r>
      <w:r>
        <w:rPr>
          <w:sz w:val="20"/>
        </w:rPr>
        <w:t>and translations will be provided by the</w:t>
      </w:r>
      <w:r>
        <w:rPr>
          <w:spacing w:val="-3"/>
          <w:sz w:val="20"/>
        </w:rPr>
        <w:t xml:space="preserve"> </w:t>
      </w:r>
      <w:r>
        <w:rPr>
          <w:sz w:val="20"/>
        </w:rPr>
        <w:t>Customer.</w:t>
      </w:r>
    </w:p>
    <w:p w14:paraId="65AE5F10" w14:textId="77777777" w:rsidR="00DD6484" w:rsidRDefault="00AB7CFC">
      <w:pPr>
        <w:pStyle w:val="ListParagraph"/>
        <w:numPr>
          <w:ilvl w:val="0"/>
          <w:numId w:val="17"/>
        </w:numPr>
        <w:tabs>
          <w:tab w:val="left" w:pos="580"/>
          <w:tab w:val="left" w:pos="581"/>
        </w:tabs>
        <w:spacing w:before="10"/>
        <w:ind w:hanging="361"/>
        <w:rPr>
          <w:sz w:val="20"/>
        </w:rPr>
      </w:pPr>
      <w:r>
        <w:rPr>
          <w:sz w:val="20"/>
        </w:rPr>
        <w:t>Staffing:</w:t>
      </w:r>
    </w:p>
    <w:p w14:paraId="65AE5F11" w14:textId="77777777" w:rsidR="00DD6484" w:rsidRDefault="00AB7CFC">
      <w:pPr>
        <w:pStyle w:val="ListParagraph"/>
        <w:numPr>
          <w:ilvl w:val="1"/>
          <w:numId w:val="17"/>
        </w:numPr>
        <w:tabs>
          <w:tab w:val="left" w:pos="1300"/>
          <w:tab w:val="left" w:pos="1301"/>
        </w:tabs>
        <w:spacing w:line="249" w:lineRule="auto"/>
        <w:ind w:right="1690"/>
        <w:rPr>
          <w:sz w:val="20"/>
        </w:rPr>
      </w:pPr>
      <w:r>
        <w:rPr>
          <w:sz w:val="20"/>
        </w:rPr>
        <w:t>If necessary, Microsoft will make staffing changes. These can include, but are not limited to, the number o</w:t>
      </w:r>
      <w:r>
        <w:rPr>
          <w:sz w:val="20"/>
        </w:rPr>
        <w:t>f resources, individuals, and project</w:t>
      </w:r>
      <w:r>
        <w:rPr>
          <w:spacing w:val="-3"/>
          <w:sz w:val="20"/>
        </w:rPr>
        <w:t xml:space="preserve"> </w:t>
      </w:r>
      <w:r>
        <w:rPr>
          <w:sz w:val="20"/>
        </w:rPr>
        <w:t>roles.</w:t>
      </w:r>
    </w:p>
    <w:p w14:paraId="65AE5F12" w14:textId="77777777" w:rsidR="00DD6484" w:rsidRDefault="00AB7CFC">
      <w:pPr>
        <w:pStyle w:val="ListParagraph"/>
        <w:numPr>
          <w:ilvl w:val="0"/>
          <w:numId w:val="17"/>
        </w:numPr>
        <w:tabs>
          <w:tab w:val="left" w:pos="580"/>
          <w:tab w:val="left" w:pos="581"/>
        </w:tabs>
        <w:spacing w:before="11"/>
        <w:ind w:hanging="361"/>
        <w:rPr>
          <w:sz w:val="20"/>
        </w:rPr>
      </w:pPr>
      <w:r>
        <w:rPr>
          <w:sz w:val="20"/>
        </w:rPr>
        <w:t>Informal knowledge</w:t>
      </w:r>
      <w:r>
        <w:rPr>
          <w:spacing w:val="-2"/>
          <w:sz w:val="20"/>
        </w:rPr>
        <w:t xml:space="preserve"> </w:t>
      </w:r>
      <w:r>
        <w:rPr>
          <w:sz w:val="20"/>
        </w:rPr>
        <w:t>transfer:</w:t>
      </w:r>
    </w:p>
    <w:p w14:paraId="65AE5F13" w14:textId="77777777" w:rsidR="00DD6484" w:rsidRDefault="00AB7CFC">
      <w:pPr>
        <w:pStyle w:val="ListParagraph"/>
        <w:numPr>
          <w:ilvl w:val="1"/>
          <w:numId w:val="17"/>
        </w:numPr>
        <w:tabs>
          <w:tab w:val="left" w:pos="1300"/>
          <w:tab w:val="left" w:pos="1301"/>
        </w:tabs>
        <w:spacing w:line="254" w:lineRule="auto"/>
        <w:ind w:right="1656"/>
        <w:rPr>
          <w:sz w:val="20"/>
        </w:rPr>
      </w:pPr>
      <w:r>
        <w:rPr>
          <w:sz w:val="20"/>
        </w:rPr>
        <w:t>Customer staff members who work alongside Microsoft staff will be provided with information knowledge transfer throughout the project. No formal training materials will be developed or delivered as part of this informal knowledge</w:t>
      </w:r>
      <w:r>
        <w:rPr>
          <w:spacing w:val="-4"/>
          <w:sz w:val="20"/>
        </w:rPr>
        <w:t xml:space="preserve"> </w:t>
      </w:r>
      <w:r>
        <w:rPr>
          <w:sz w:val="20"/>
        </w:rPr>
        <w:t>transfer.</w:t>
      </w:r>
    </w:p>
    <w:sectPr w:rsidR="00DD6484">
      <w:pgSz w:w="12240" w:h="15840"/>
      <w:pgMar w:top="1360" w:right="0" w:bottom="940" w:left="1220" w:header="0" w:footer="7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E5F25" w14:textId="77777777" w:rsidR="00000000" w:rsidRDefault="00AB7CFC">
      <w:r>
        <w:separator/>
      </w:r>
    </w:p>
  </w:endnote>
  <w:endnote w:type="continuationSeparator" w:id="0">
    <w:p w14:paraId="65AE5F27" w14:textId="77777777" w:rsidR="00000000" w:rsidRDefault="00AB7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E5F20" w14:textId="414E4361" w:rsidR="00DD6484" w:rsidRDefault="00DD6484">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E5F21" w14:textId="77777777" w:rsidR="00000000" w:rsidRDefault="00AB7CFC">
      <w:r>
        <w:separator/>
      </w:r>
    </w:p>
  </w:footnote>
  <w:footnote w:type="continuationSeparator" w:id="0">
    <w:p w14:paraId="65AE5F23" w14:textId="77777777" w:rsidR="00000000" w:rsidRDefault="00AB7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A1F0F"/>
    <w:multiLevelType w:val="hybridMultilevel"/>
    <w:tmpl w:val="61B6E1D0"/>
    <w:lvl w:ilvl="0" w:tplc="632872A0">
      <w:numFmt w:val="bullet"/>
      <w:lvlText w:val=""/>
      <w:lvlJc w:val="left"/>
      <w:pPr>
        <w:ind w:left="467" w:hanging="360"/>
      </w:pPr>
      <w:rPr>
        <w:rFonts w:ascii="Symbol" w:eastAsia="Symbol" w:hAnsi="Symbol" w:cs="Symbol" w:hint="default"/>
        <w:w w:val="99"/>
        <w:sz w:val="20"/>
        <w:szCs w:val="20"/>
        <w:lang w:val="it-IT" w:eastAsia="it-IT" w:bidi="it-IT"/>
      </w:rPr>
    </w:lvl>
    <w:lvl w:ilvl="1" w:tplc="BDE811E8">
      <w:numFmt w:val="bullet"/>
      <w:lvlText w:val="•"/>
      <w:lvlJc w:val="left"/>
      <w:pPr>
        <w:ind w:left="1053" w:hanging="360"/>
      </w:pPr>
      <w:rPr>
        <w:rFonts w:hint="default"/>
        <w:lang w:val="it-IT" w:eastAsia="it-IT" w:bidi="it-IT"/>
      </w:rPr>
    </w:lvl>
    <w:lvl w:ilvl="2" w:tplc="6AF6DD56">
      <w:numFmt w:val="bullet"/>
      <w:lvlText w:val="•"/>
      <w:lvlJc w:val="left"/>
      <w:pPr>
        <w:ind w:left="1646" w:hanging="360"/>
      </w:pPr>
      <w:rPr>
        <w:rFonts w:hint="default"/>
        <w:lang w:val="it-IT" w:eastAsia="it-IT" w:bidi="it-IT"/>
      </w:rPr>
    </w:lvl>
    <w:lvl w:ilvl="3" w:tplc="C32038FC">
      <w:numFmt w:val="bullet"/>
      <w:lvlText w:val="•"/>
      <w:lvlJc w:val="left"/>
      <w:pPr>
        <w:ind w:left="2239" w:hanging="360"/>
      </w:pPr>
      <w:rPr>
        <w:rFonts w:hint="default"/>
        <w:lang w:val="it-IT" w:eastAsia="it-IT" w:bidi="it-IT"/>
      </w:rPr>
    </w:lvl>
    <w:lvl w:ilvl="4" w:tplc="86C4B0FA">
      <w:numFmt w:val="bullet"/>
      <w:lvlText w:val="•"/>
      <w:lvlJc w:val="left"/>
      <w:pPr>
        <w:ind w:left="2832" w:hanging="360"/>
      </w:pPr>
      <w:rPr>
        <w:rFonts w:hint="default"/>
        <w:lang w:val="it-IT" w:eastAsia="it-IT" w:bidi="it-IT"/>
      </w:rPr>
    </w:lvl>
    <w:lvl w:ilvl="5" w:tplc="D4CE9268">
      <w:numFmt w:val="bullet"/>
      <w:lvlText w:val="•"/>
      <w:lvlJc w:val="left"/>
      <w:pPr>
        <w:ind w:left="3426" w:hanging="360"/>
      </w:pPr>
      <w:rPr>
        <w:rFonts w:hint="default"/>
        <w:lang w:val="it-IT" w:eastAsia="it-IT" w:bidi="it-IT"/>
      </w:rPr>
    </w:lvl>
    <w:lvl w:ilvl="6" w:tplc="32C61F10">
      <w:numFmt w:val="bullet"/>
      <w:lvlText w:val="•"/>
      <w:lvlJc w:val="left"/>
      <w:pPr>
        <w:ind w:left="4019" w:hanging="360"/>
      </w:pPr>
      <w:rPr>
        <w:rFonts w:hint="default"/>
        <w:lang w:val="it-IT" w:eastAsia="it-IT" w:bidi="it-IT"/>
      </w:rPr>
    </w:lvl>
    <w:lvl w:ilvl="7" w:tplc="F03479D0">
      <w:numFmt w:val="bullet"/>
      <w:lvlText w:val="•"/>
      <w:lvlJc w:val="left"/>
      <w:pPr>
        <w:ind w:left="4612" w:hanging="360"/>
      </w:pPr>
      <w:rPr>
        <w:rFonts w:hint="default"/>
        <w:lang w:val="it-IT" w:eastAsia="it-IT" w:bidi="it-IT"/>
      </w:rPr>
    </w:lvl>
    <w:lvl w:ilvl="8" w:tplc="B468A31A">
      <w:numFmt w:val="bullet"/>
      <w:lvlText w:val="•"/>
      <w:lvlJc w:val="left"/>
      <w:pPr>
        <w:ind w:left="5205" w:hanging="360"/>
      </w:pPr>
      <w:rPr>
        <w:rFonts w:hint="default"/>
        <w:lang w:val="it-IT" w:eastAsia="it-IT" w:bidi="it-IT"/>
      </w:rPr>
    </w:lvl>
  </w:abstractNum>
  <w:abstractNum w:abstractNumId="1" w15:restartNumberingAfterBreak="0">
    <w:nsid w:val="148B5CA0"/>
    <w:multiLevelType w:val="hybridMultilevel"/>
    <w:tmpl w:val="3FE8367A"/>
    <w:lvl w:ilvl="0" w:tplc="4BB83202">
      <w:numFmt w:val="bullet"/>
      <w:lvlText w:val=""/>
      <w:lvlJc w:val="left"/>
      <w:pPr>
        <w:ind w:left="580" w:hanging="360"/>
      </w:pPr>
      <w:rPr>
        <w:rFonts w:ascii="Symbol" w:eastAsia="Symbol" w:hAnsi="Symbol" w:cs="Symbol" w:hint="default"/>
        <w:w w:val="99"/>
        <w:sz w:val="20"/>
        <w:szCs w:val="20"/>
        <w:lang w:val="it-IT" w:eastAsia="it-IT" w:bidi="it-IT"/>
      </w:rPr>
    </w:lvl>
    <w:lvl w:ilvl="1" w:tplc="C8E6B370">
      <w:numFmt w:val="bullet"/>
      <w:lvlText w:val="o"/>
      <w:lvlJc w:val="left"/>
      <w:pPr>
        <w:ind w:left="1300" w:hanging="360"/>
      </w:pPr>
      <w:rPr>
        <w:rFonts w:ascii="Courier New" w:eastAsia="Courier New" w:hAnsi="Courier New" w:cs="Courier New" w:hint="default"/>
        <w:w w:val="99"/>
        <w:sz w:val="20"/>
        <w:szCs w:val="20"/>
        <w:lang w:val="it-IT" w:eastAsia="it-IT" w:bidi="it-IT"/>
      </w:rPr>
    </w:lvl>
    <w:lvl w:ilvl="2" w:tplc="829ABA4E">
      <w:numFmt w:val="bullet"/>
      <w:lvlText w:val="•"/>
      <w:lvlJc w:val="left"/>
      <w:pPr>
        <w:ind w:left="2380" w:hanging="360"/>
      </w:pPr>
      <w:rPr>
        <w:rFonts w:hint="default"/>
        <w:lang w:val="it-IT" w:eastAsia="it-IT" w:bidi="it-IT"/>
      </w:rPr>
    </w:lvl>
    <w:lvl w:ilvl="3" w:tplc="D990E3B8">
      <w:numFmt w:val="bullet"/>
      <w:lvlText w:val="•"/>
      <w:lvlJc w:val="left"/>
      <w:pPr>
        <w:ind w:left="3460" w:hanging="360"/>
      </w:pPr>
      <w:rPr>
        <w:rFonts w:hint="default"/>
        <w:lang w:val="it-IT" w:eastAsia="it-IT" w:bidi="it-IT"/>
      </w:rPr>
    </w:lvl>
    <w:lvl w:ilvl="4" w:tplc="BCCA482E">
      <w:numFmt w:val="bullet"/>
      <w:lvlText w:val="•"/>
      <w:lvlJc w:val="left"/>
      <w:pPr>
        <w:ind w:left="4540" w:hanging="360"/>
      </w:pPr>
      <w:rPr>
        <w:rFonts w:hint="default"/>
        <w:lang w:val="it-IT" w:eastAsia="it-IT" w:bidi="it-IT"/>
      </w:rPr>
    </w:lvl>
    <w:lvl w:ilvl="5" w:tplc="945AAD16">
      <w:numFmt w:val="bullet"/>
      <w:lvlText w:val="•"/>
      <w:lvlJc w:val="left"/>
      <w:pPr>
        <w:ind w:left="5620" w:hanging="360"/>
      </w:pPr>
      <w:rPr>
        <w:rFonts w:hint="default"/>
        <w:lang w:val="it-IT" w:eastAsia="it-IT" w:bidi="it-IT"/>
      </w:rPr>
    </w:lvl>
    <w:lvl w:ilvl="6" w:tplc="ABE85ADA">
      <w:numFmt w:val="bullet"/>
      <w:lvlText w:val="•"/>
      <w:lvlJc w:val="left"/>
      <w:pPr>
        <w:ind w:left="6700" w:hanging="360"/>
      </w:pPr>
      <w:rPr>
        <w:rFonts w:hint="default"/>
        <w:lang w:val="it-IT" w:eastAsia="it-IT" w:bidi="it-IT"/>
      </w:rPr>
    </w:lvl>
    <w:lvl w:ilvl="7" w:tplc="E556CAF4">
      <w:numFmt w:val="bullet"/>
      <w:lvlText w:val="•"/>
      <w:lvlJc w:val="left"/>
      <w:pPr>
        <w:ind w:left="7780" w:hanging="360"/>
      </w:pPr>
      <w:rPr>
        <w:rFonts w:hint="default"/>
        <w:lang w:val="it-IT" w:eastAsia="it-IT" w:bidi="it-IT"/>
      </w:rPr>
    </w:lvl>
    <w:lvl w:ilvl="8" w:tplc="95823878">
      <w:numFmt w:val="bullet"/>
      <w:lvlText w:val="•"/>
      <w:lvlJc w:val="left"/>
      <w:pPr>
        <w:ind w:left="8860" w:hanging="360"/>
      </w:pPr>
      <w:rPr>
        <w:rFonts w:hint="default"/>
        <w:lang w:val="it-IT" w:eastAsia="it-IT" w:bidi="it-IT"/>
      </w:rPr>
    </w:lvl>
  </w:abstractNum>
  <w:abstractNum w:abstractNumId="2" w15:restartNumberingAfterBreak="0">
    <w:nsid w:val="182F0938"/>
    <w:multiLevelType w:val="hybridMultilevel"/>
    <w:tmpl w:val="CA082834"/>
    <w:lvl w:ilvl="0" w:tplc="B75CD466">
      <w:numFmt w:val="bullet"/>
      <w:lvlText w:val=""/>
      <w:lvlJc w:val="left"/>
      <w:pPr>
        <w:ind w:left="468" w:hanging="360"/>
      </w:pPr>
      <w:rPr>
        <w:rFonts w:ascii="Symbol" w:eastAsia="Symbol" w:hAnsi="Symbol" w:cs="Symbol" w:hint="default"/>
        <w:w w:val="99"/>
        <w:sz w:val="20"/>
        <w:szCs w:val="20"/>
        <w:lang w:val="it-IT" w:eastAsia="it-IT" w:bidi="it-IT"/>
      </w:rPr>
    </w:lvl>
    <w:lvl w:ilvl="1" w:tplc="F126C490">
      <w:numFmt w:val="bullet"/>
      <w:lvlText w:val="•"/>
      <w:lvlJc w:val="left"/>
      <w:pPr>
        <w:ind w:left="1042" w:hanging="360"/>
      </w:pPr>
      <w:rPr>
        <w:rFonts w:hint="default"/>
        <w:lang w:val="it-IT" w:eastAsia="it-IT" w:bidi="it-IT"/>
      </w:rPr>
    </w:lvl>
    <w:lvl w:ilvl="2" w:tplc="441066C8">
      <w:numFmt w:val="bullet"/>
      <w:lvlText w:val="•"/>
      <w:lvlJc w:val="left"/>
      <w:pPr>
        <w:ind w:left="1625" w:hanging="360"/>
      </w:pPr>
      <w:rPr>
        <w:rFonts w:hint="default"/>
        <w:lang w:val="it-IT" w:eastAsia="it-IT" w:bidi="it-IT"/>
      </w:rPr>
    </w:lvl>
    <w:lvl w:ilvl="3" w:tplc="7DFA51F2">
      <w:numFmt w:val="bullet"/>
      <w:lvlText w:val="•"/>
      <w:lvlJc w:val="left"/>
      <w:pPr>
        <w:ind w:left="2208" w:hanging="360"/>
      </w:pPr>
      <w:rPr>
        <w:rFonts w:hint="default"/>
        <w:lang w:val="it-IT" w:eastAsia="it-IT" w:bidi="it-IT"/>
      </w:rPr>
    </w:lvl>
    <w:lvl w:ilvl="4" w:tplc="05FCEEA2">
      <w:numFmt w:val="bullet"/>
      <w:lvlText w:val="•"/>
      <w:lvlJc w:val="left"/>
      <w:pPr>
        <w:ind w:left="2791" w:hanging="360"/>
      </w:pPr>
      <w:rPr>
        <w:rFonts w:hint="default"/>
        <w:lang w:val="it-IT" w:eastAsia="it-IT" w:bidi="it-IT"/>
      </w:rPr>
    </w:lvl>
    <w:lvl w:ilvl="5" w:tplc="62CA7842">
      <w:numFmt w:val="bullet"/>
      <w:lvlText w:val="•"/>
      <w:lvlJc w:val="left"/>
      <w:pPr>
        <w:ind w:left="3374" w:hanging="360"/>
      </w:pPr>
      <w:rPr>
        <w:rFonts w:hint="default"/>
        <w:lang w:val="it-IT" w:eastAsia="it-IT" w:bidi="it-IT"/>
      </w:rPr>
    </w:lvl>
    <w:lvl w:ilvl="6" w:tplc="071048D8">
      <w:numFmt w:val="bullet"/>
      <w:lvlText w:val="•"/>
      <w:lvlJc w:val="left"/>
      <w:pPr>
        <w:ind w:left="3957" w:hanging="360"/>
      </w:pPr>
      <w:rPr>
        <w:rFonts w:hint="default"/>
        <w:lang w:val="it-IT" w:eastAsia="it-IT" w:bidi="it-IT"/>
      </w:rPr>
    </w:lvl>
    <w:lvl w:ilvl="7" w:tplc="EA660DDE">
      <w:numFmt w:val="bullet"/>
      <w:lvlText w:val="•"/>
      <w:lvlJc w:val="left"/>
      <w:pPr>
        <w:ind w:left="4540" w:hanging="360"/>
      </w:pPr>
      <w:rPr>
        <w:rFonts w:hint="default"/>
        <w:lang w:val="it-IT" w:eastAsia="it-IT" w:bidi="it-IT"/>
      </w:rPr>
    </w:lvl>
    <w:lvl w:ilvl="8" w:tplc="64626912">
      <w:numFmt w:val="bullet"/>
      <w:lvlText w:val="•"/>
      <w:lvlJc w:val="left"/>
      <w:pPr>
        <w:ind w:left="5123" w:hanging="360"/>
      </w:pPr>
      <w:rPr>
        <w:rFonts w:hint="default"/>
        <w:lang w:val="it-IT" w:eastAsia="it-IT" w:bidi="it-IT"/>
      </w:rPr>
    </w:lvl>
  </w:abstractNum>
  <w:abstractNum w:abstractNumId="3" w15:restartNumberingAfterBreak="0">
    <w:nsid w:val="1B3F08D1"/>
    <w:multiLevelType w:val="hybridMultilevel"/>
    <w:tmpl w:val="BCEACC5C"/>
    <w:lvl w:ilvl="0" w:tplc="5B86B62C">
      <w:start w:val="1"/>
      <w:numFmt w:val="decimal"/>
      <w:lvlText w:val="%1."/>
      <w:lvlJc w:val="left"/>
      <w:pPr>
        <w:ind w:left="621" w:hanging="401"/>
        <w:jc w:val="left"/>
      </w:pPr>
      <w:rPr>
        <w:rFonts w:ascii="Segoe UI" w:eastAsia="Segoe UI" w:hAnsi="Segoe UI" w:cs="Segoe UI" w:hint="default"/>
        <w:w w:val="99"/>
        <w:sz w:val="20"/>
        <w:szCs w:val="20"/>
        <w:lang w:val="it-IT" w:eastAsia="it-IT" w:bidi="it-IT"/>
      </w:rPr>
    </w:lvl>
    <w:lvl w:ilvl="1" w:tplc="59DA54D4">
      <w:start w:val="1"/>
      <w:numFmt w:val="decimal"/>
      <w:lvlText w:val="%1.%2."/>
      <w:lvlJc w:val="left"/>
      <w:pPr>
        <w:ind w:left="1019" w:hanging="600"/>
        <w:jc w:val="left"/>
      </w:pPr>
      <w:rPr>
        <w:rFonts w:ascii="Segoe UI" w:eastAsia="Segoe UI" w:hAnsi="Segoe UI" w:cs="Segoe UI" w:hint="default"/>
        <w:w w:val="99"/>
        <w:sz w:val="20"/>
        <w:szCs w:val="20"/>
        <w:lang w:val="it-IT" w:eastAsia="it-IT" w:bidi="it-IT"/>
      </w:rPr>
    </w:lvl>
    <w:lvl w:ilvl="2" w:tplc="B4300D14">
      <w:numFmt w:val="bullet"/>
      <w:lvlText w:val="•"/>
      <w:lvlJc w:val="left"/>
      <w:pPr>
        <w:ind w:left="2131" w:hanging="600"/>
      </w:pPr>
      <w:rPr>
        <w:rFonts w:hint="default"/>
        <w:lang w:val="it-IT" w:eastAsia="it-IT" w:bidi="it-IT"/>
      </w:rPr>
    </w:lvl>
    <w:lvl w:ilvl="3" w:tplc="FDE25E2C">
      <w:numFmt w:val="bullet"/>
      <w:lvlText w:val="•"/>
      <w:lvlJc w:val="left"/>
      <w:pPr>
        <w:ind w:left="3242" w:hanging="600"/>
      </w:pPr>
      <w:rPr>
        <w:rFonts w:hint="default"/>
        <w:lang w:val="it-IT" w:eastAsia="it-IT" w:bidi="it-IT"/>
      </w:rPr>
    </w:lvl>
    <w:lvl w:ilvl="4" w:tplc="48D6AB88">
      <w:numFmt w:val="bullet"/>
      <w:lvlText w:val="•"/>
      <w:lvlJc w:val="left"/>
      <w:pPr>
        <w:ind w:left="4353" w:hanging="600"/>
      </w:pPr>
      <w:rPr>
        <w:rFonts w:hint="default"/>
        <w:lang w:val="it-IT" w:eastAsia="it-IT" w:bidi="it-IT"/>
      </w:rPr>
    </w:lvl>
    <w:lvl w:ilvl="5" w:tplc="EA2074AE">
      <w:numFmt w:val="bullet"/>
      <w:lvlText w:val="•"/>
      <w:lvlJc w:val="left"/>
      <w:pPr>
        <w:ind w:left="5464" w:hanging="600"/>
      </w:pPr>
      <w:rPr>
        <w:rFonts w:hint="default"/>
        <w:lang w:val="it-IT" w:eastAsia="it-IT" w:bidi="it-IT"/>
      </w:rPr>
    </w:lvl>
    <w:lvl w:ilvl="6" w:tplc="C720C1E0">
      <w:numFmt w:val="bullet"/>
      <w:lvlText w:val="•"/>
      <w:lvlJc w:val="left"/>
      <w:pPr>
        <w:ind w:left="6575" w:hanging="600"/>
      </w:pPr>
      <w:rPr>
        <w:rFonts w:hint="default"/>
        <w:lang w:val="it-IT" w:eastAsia="it-IT" w:bidi="it-IT"/>
      </w:rPr>
    </w:lvl>
    <w:lvl w:ilvl="7" w:tplc="5296C452">
      <w:numFmt w:val="bullet"/>
      <w:lvlText w:val="•"/>
      <w:lvlJc w:val="left"/>
      <w:pPr>
        <w:ind w:left="7686" w:hanging="600"/>
      </w:pPr>
      <w:rPr>
        <w:rFonts w:hint="default"/>
        <w:lang w:val="it-IT" w:eastAsia="it-IT" w:bidi="it-IT"/>
      </w:rPr>
    </w:lvl>
    <w:lvl w:ilvl="8" w:tplc="02A01080">
      <w:numFmt w:val="bullet"/>
      <w:lvlText w:val="•"/>
      <w:lvlJc w:val="left"/>
      <w:pPr>
        <w:ind w:left="8797" w:hanging="600"/>
      </w:pPr>
      <w:rPr>
        <w:rFonts w:hint="default"/>
        <w:lang w:val="it-IT" w:eastAsia="it-IT" w:bidi="it-IT"/>
      </w:rPr>
    </w:lvl>
  </w:abstractNum>
  <w:abstractNum w:abstractNumId="4" w15:restartNumberingAfterBreak="0">
    <w:nsid w:val="2201349B"/>
    <w:multiLevelType w:val="hybridMultilevel"/>
    <w:tmpl w:val="C23401B4"/>
    <w:lvl w:ilvl="0" w:tplc="A3F8007C">
      <w:numFmt w:val="bullet"/>
      <w:lvlText w:val=""/>
      <w:lvlJc w:val="left"/>
      <w:pPr>
        <w:ind w:left="467" w:hanging="361"/>
      </w:pPr>
      <w:rPr>
        <w:rFonts w:ascii="Symbol" w:eastAsia="Symbol" w:hAnsi="Symbol" w:cs="Symbol" w:hint="default"/>
        <w:w w:val="99"/>
        <w:sz w:val="20"/>
        <w:szCs w:val="20"/>
        <w:lang w:val="it-IT" w:eastAsia="it-IT" w:bidi="it-IT"/>
      </w:rPr>
    </w:lvl>
    <w:lvl w:ilvl="1" w:tplc="E82C6D9A">
      <w:numFmt w:val="bullet"/>
      <w:lvlText w:val="•"/>
      <w:lvlJc w:val="left"/>
      <w:pPr>
        <w:ind w:left="1133" w:hanging="361"/>
      </w:pPr>
      <w:rPr>
        <w:rFonts w:hint="default"/>
        <w:lang w:val="it-IT" w:eastAsia="it-IT" w:bidi="it-IT"/>
      </w:rPr>
    </w:lvl>
    <w:lvl w:ilvl="2" w:tplc="2BA849F8">
      <w:numFmt w:val="bullet"/>
      <w:lvlText w:val="•"/>
      <w:lvlJc w:val="left"/>
      <w:pPr>
        <w:ind w:left="1806" w:hanging="361"/>
      </w:pPr>
      <w:rPr>
        <w:rFonts w:hint="default"/>
        <w:lang w:val="it-IT" w:eastAsia="it-IT" w:bidi="it-IT"/>
      </w:rPr>
    </w:lvl>
    <w:lvl w:ilvl="3" w:tplc="12F23850">
      <w:numFmt w:val="bullet"/>
      <w:lvlText w:val="•"/>
      <w:lvlJc w:val="left"/>
      <w:pPr>
        <w:ind w:left="2479" w:hanging="361"/>
      </w:pPr>
      <w:rPr>
        <w:rFonts w:hint="default"/>
        <w:lang w:val="it-IT" w:eastAsia="it-IT" w:bidi="it-IT"/>
      </w:rPr>
    </w:lvl>
    <w:lvl w:ilvl="4" w:tplc="C54C6D42">
      <w:numFmt w:val="bullet"/>
      <w:lvlText w:val="•"/>
      <w:lvlJc w:val="left"/>
      <w:pPr>
        <w:ind w:left="3152" w:hanging="361"/>
      </w:pPr>
      <w:rPr>
        <w:rFonts w:hint="default"/>
        <w:lang w:val="it-IT" w:eastAsia="it-IT" w:bidi="it-IT"/>
      </w:rPr>
    </w:lvl>
    <w:lvl w:ilvl="5" w:tplc="D842D512">
      <w:numFmt w:val="bullet"/>
      <w:lvlText w:val="•"/>
      <w:lvlJc w:val="left"/>
      <w:pPr>
        <w:ind w:left="3826" w:hanging="361"/>
      </w:pPr>
      <w:rPr>
        <w:rFonts w:hint="default"/>
        <w:lang w:val="it-IT" w:eastAsia="it-IT" w:bidi="it-IT"/>
      </w:rPr>
    </w:lvl>
    <w:lvl w:ilvl="6" w:tplc="B0C0260A">
      <w:numFmt w:val="bullet"/>
      <w:lvlText w:val="•"/>
      <w:lvlJc w:val="left"/>
      <w:pPr>
        <w:ind w:left="4499" w:hanging="361"/>
      </w:pPr>
      <w:rPr>
        <w:rFonts w:hint="default"/>
        <w:lang w:val="it-IT" w:eastAsia="it-IT" w:bidi="it-IT"/>
      </w:rPr>
    </w:lvl>
    <w:lvl w:ilvl="7" w:tplc="B31E058E">
      <w:numFmt w:val="bullet"/>
      <w:lvlText w:val="•"/>
      <w:lvlJc w:val="left"/>
      <w:pPr>
        <w:ind w:left="5172" w:hanging="361"/>
      </w:pPr>
      <w:rPr>
        <w:rFonts w:hint="default"/>
        <w:lang w:val="it-IT" w:eastAsia="it-IT" w:bidi="it-IT"/>
      </w:rPr>
    </w:lvl>
    <w:lvl w:ilvl="8" w:tplc="789EB8C4">
      <w:numFmt w:val="bullet"/>
      <w:lvlText w:val="•"/>
      <w:lvlJc w:val="left"/>
      <w:pPr>
        <w:ind w:left="5845" w:hanging="361"/>
      </w:pPr>
      <w:rPr>
        <w:rFonts w:hint="default"/>
        <w:lang w:val="it-IT" w:eastAsia="it-IT" w:bidi="it-IT"/>
      </w:rPr>
    </w:lvl>
  </w:abstractNum>
  <w:abstractNum w:abstractNumId="5" w15:restartNumberingAfterBreak="0">
    <w:nsid w:val="22AF4C56"/>
    <w:multiLevelType w:val="hybridMultilevel"/>
    <w:tmpl w:val="816A35FC"/>
    <w:lvl w:ilvl="0" w:tplc="7266252C">
      <w:numFmt w:val="bullet"/>
      <w:lvlText w:val=""/>
      <w:lvlJc w:val="left"/>
      <w:pPr>
        <w:ind w:left="468" w:hanging="360"/>
      </w:pPr>
      <w:rPr>
        <w:rFonts w:ascii="Symbol" w:eastAsia="Symbol" w:hAnsi="Symbol" w:cs="Symbol" w:hint="default"/>
        <w:w w:val="99"/>
        <w:sz w:val="20"/>
        <w:szCs w:val="20"/>
        <w:lang w:val="it-IT" w:eastAsia="it-IT" w:bidi="it-IT"/>
      </w:rPr>
    </w:lvl>
    <w:lvl w:ilvl="1" w:tplc="56E26D8C">
      <w:numFmt w:val="bullet"/>
      <w:lvlText w:val="•"/>
      <w:lvlJc w:val="left"/>
      <w:pPr>
        <w:ind w:left="1042" w:hanging="360"/>
      </w:pPr>
      <w:rPr>
        <w:rFonts w:hint="default"/>
        <w:lang w:val="it-IT" w:eastAsia="it-IT" w:bidi="it-IT"/>
      </w:rPr>
    </w:lvl>
    <w:lvl w:ilvl="2" w:tplc="1F9299B0">
      <w:numFmt w:val="bullet"/>
      <w:lvlText w:val="•"/>
      <w:lvlJc w:val="left"/>
      <w:pPr>
        <w:ind w:left="1625" w:hanging="360"/>
      </w:pPr>
      <w:rPr>
        <w:rFonts w:hint="default"/>
        <w:lang w:val="it-IT" w:eastAsia="it-IT" w:bidi="it-IT"/>
      </w:rPr>
    </w:lvl>
    <w:lvl w:ilvl="3" w:tplc="75F6BF28">
      <w:numFmt w:val="bullet"/>
      <w:lvlText w:val="•"/>
      <w:lvlJc w:val="left"/>
      <w:pPr>
        <w:ind w:left="2208" w:hanging="360"/>
      </w:pPr>
      <w:rPr>
        <w:rFonts w:hint="default"/>
        <w:lang w:val="it-IT" w:eastAsia="it-IT" w:bidi="it-IT"/>
      </w:rPr>
    </w:lvl>
    <w:lvl w:ilvl="4" w:tplc="FFC48962">
      <w:numFmt w:val="bullet"/>
      <w:lvlText w:val="•"/>
      <w:lvlJc w:val="left"/>
      <w:pPr>
        <w:ind w:left="2791" w:hanging="360"/>
      </w:pPr>
      <w:rPr>
        <w:rFonts w:hint="default"/>
        <w:lang w:val="it-IT" w:eastAsia="it-IT" w:bidi="it-IT"/>
      </w:rPr>
    </w:lvl>
    <w:lvl w:ilvl="5" w:tplc="E408A22C">
      <w:numFmt w:val="bullet"/>
      <w:lvlText w:val="•"/>
      <w:lvlJc w:val="left"/>
      <w:pPr>
        <w:ind w:left="3374" w:hanging="360"/>
      </w:pPr>
      <w:rPr>
        <w:rFonts w:hint="default"/>
        <w:lang w:val="it-IT" w:eastAsia="it-IT" w:bidi="it-IT"/>
      </w:rPr>
    </w:lvl>
    <w:lvl w:ilvl="6" w:tplc="19E48A42">
      <w:numFmt w:val="bullet"/>
      <w:lvlText w:val="•"/>
      <w:lvlJc w:val="left"/>
      <w:pPr>
        <w:ind w:left="3957" w:hanging="360"/>
      </w:pPr>
      <w:rPr>
        <w:rFonts w:hint="default"/>
        <w:lang w:val="it-IT" w:eastAsia="it-IT" w:bidi="it-IT"/>
      </w:rPr>
    </w:lvl>
    <w:lvl w:ilvl="7" w:tplc="68B4531A">
      <w:numFmt w:val="bullet"/>
      <w:lvlText w:val="•"/>
      <w:lvlJc w:val="left"/>
      <w:pPr>
        <w:ind w:left="4540" w:hanging="360"/>
      </w:pPr>
      <w:rPr>
        <w:rFonts w:hint="default"/>
        <w:lang w:val="it-IT" w:eastAsia="it-IT" w:bidi="it-IT"/>
      </w:rPr>
    </w:lvl>
    <w:lvl w:ilvl="8" w:tplc="6284F7C2">
      <w:numFmt w:val="bullet"/>
      <w:lvlText w:val="•"/>
      <w:lvlJc w:val="left"/>
      <w:pPr>
        <w:ind w:left="5123" w:hanging="360"/>
      </w:pPr>
      <w:rPr>
        <w:rFonts w:hint="default"/>
        <w:lang w:val="it-IT" w:eastAsia="it-IT" w:bidi="it-IT"/>
      </w:rPr>
    </w:lvl>
  </w:abstractNum>
  <w:abstractNum w:abstractNumId="6" w15:restartNumberingAfterBreak="0">
    <w:nsid w:val="26B82B26"/>
    <w:multiLevelType w:val="hybridMultilevel"/>
    <w:tmpl w:val="F5B6CF80"/>
    <w:lvl w:ilvl="0" w:tplc="E94832A4">
      <w:numFmt w:val="bullet"/>
      <w:lvlText w:val=""/>
      <w:lvlJc w:val="left"/>
      <w:pPr>
        <w:ind w:left="471" w:hanging="361"/>
      </w:pPr>
      <w:rPr>
        <w:rFonts w:ascii="Symbol" w:eastAsia="Symbol" w:hAnsi="Symbol" w:cs="Symbol" w:hint="default"/>
        <w:w w:val="99"/>
        <w:sz w:val="20"/>
        <w:szCs w:val="20"/>
        <w:lang w:val="it-IT" w:eastAsia="it-IT" w:bidi="it-IT"/>
      </w:rPr>
    </w:lvl>
    <w:lvl w:ilvl="1" w:tplc="38D25A68">
      <w:numFmt w:val="bullet"/>
      <w:lvlText w:val="•"/>
      <w:lvlJc w:val="left"/>
      <w:pPr>
        <w:ind w:left="1148" w:hanging="361"/>
      </w:pPr>
      <w:rPr>
        <w:rFonts w:hint="default"/>
        <w:lang w:val="it-IT" w:eastAsia="it-IT" w:bidi="it-IT"/>
      </w:rPr>
    </w:lvl>
    <w:lvl w:ilvl="2" w:tplc="D73238C0">
      <w:numFmt w:val="bullet"/>
      <w:lvlText w:val="•"/>
      <w:lvlJc w:val="left"/>
      <w:pPr>
        <w:ind w:left="1816" w:hanging="361"/>
      </w:pPr>
      <w:rPr>
        <w:rFonts w:hint="default"/>
        <w:lang w:val="it-IT" w:eastAsia="it-IT" w:bidi="it-IT"/>
      </w:rPr>
    </w:lvl>
    <w:lvl w:ilvl="3" w:tplc="99C49F64">
      <w:numFmt w:val="bullet"/>
      <w:lvlText w:val="•"/>
      <w:lvlJc w:val="left"/>
      <w:pPr>
        <w:ind w:left="2484" w:hanging="361"/>
      </w:pPr>
      <w:rPr>
        <w:rFonts w:hint="default"/>
        <w:lang w:val="it-IT" w:eastAsia="it-IT" w:bidi="it-IT"/>
      </w:rPr>
    </w:lvl>
    <w:lvl w:ilvl="4" w:tplc="45BCBB78">
      <w:numFmt w:val="bullet"/>
      <w:lvlText w:val="•"/>
      <w:lvlJc w:val="left"/>
      <w:pPr>
        <w:ind w:left="3152" w:hanging="361"/>
      </w:pPr>
      <w:rPr>
        <w:rFonts w:hint="default"/>
        <w:lang w:val="it-IT" w:eastAsia="it-IT" w:bidi="it-IT"/>
      </w:rPr>
    </w:lvl>
    <w:lvl w:ilvl="5" w:tplc="7F7E64F4">
      <w:numFmt w:val="bullet"/>
      <w:lvlText w:val="•"/>
      <w:lvlJc w:val="left"/>
      <w:pPr>
        <w:ind w:left="3820" w:hanging="361"/>
      </w:pPr>
      <w:rPr>
        <w:rFonts w:hint="default"/>
        <w:lang w:val="it-IT" w:eastAsia="it-IT" w:bidi="it-IT"/>
      </w:rPr>
    </w:lvl>
    <w:lvl w:ilvl="6" w:tplc="62C80E4C">
      <w:numFmt w:val="bullet"/>
      <w:lvlText w:val="•"/>
      <w:lvlJc w:val="left"/>
      <w:pPr>
        <w:ind w:left="4488" w:hanging="361"/>
      </w:pPr>
      <w:rPr>
        <w:rFonts w:hint="default"/>
        <w:lang w:val="it-IT" w:eastAsia="it-IT" w:bidi="it-IT"/>
      </w:rPr>
    </w:lvl>
    <w:lvl w:ilvl="7" w:tplc="F46A4B24">
      <w:numFmt w:val="bullet"/>
      <w:lvlText w:val="•"/>
      <w:lvlJc w:val="left"/>
      <w:pPr>
        <w:ind w:left="5156" w:hanging="361"/>
      </w:pPr>
      <w:rPr>
        <w:rFonts w:hint="default"/>
        <w:lang w:val="it-IT" w:eastAsia="it-IT" w:bidi="it-IT"/>
      </w:rPr>
    </w:lvl>
    <w:lvl w:ilvl="8" w:tplc="272E6828">
      <w:numFmt w:val="bullet"/>
      <w:lvlText w:val="•"/>
      <w:lvlJc w:val="left"/>
      <w:pPr>
        <w:ind w:left="5824" w:hanging="361"/>
      </w:pPr>
      <w:rPr>
        <w:rFonts w:hint="default"/>
        <w:lang w:val="it-IT" w:eastAsia="it-IT" w:bidi="it-IT"/>
      </w:rPr>
    </w:lvl>
  </w:abstractNum>
  <w:abstractNum w:abstractNumId="7" w15:restartNumberingAfterBreak="0">
    <w:nsid w:val="2C1262B8"/>
    <w:multiLevelType w:val="hybridMultilevel"/>
    <w:tmpl w:val="D7C42682"/>
    <w:lvl w:ilvl="0" w:tplc="9ADC8482">
      <w:numFmt w:val="bullet"/>
      <w:lvlText w:val=""/>
      <w:lvlJc w:val="left"/>
      <w:pPr>
        <w:ind w:left="468" w:hanging="360"/>
      </w:pPr>
      <w:rPr>
        <w:rFonts w:ascii="Symbol" w:eastAsia="Symbol" w:hAnsi="Symbol" w:cs="Symbol" w:hint="default"/>
        <w:w w:val="99"/>
        <w:sz w:val="20"/>
        <w:szCs w:val="20"/>
        <w:lang w:val="it-IT" w:eastAsia="it-IT" w:bidi="it-IT"/>
      </w:rPr>
    </w:lvl>
    <w:lvl w:ilvl="1" w:tplc="142C37E0">
      <w:numFmt w:val="bullet"/>
      <w:lvlText w:val="•"/>
      <w:lvlJc w:val="left"/>
      <w:pPr>
        <w:ind w:left="1054" w:hanging="360"/>
      </w:pPr>
      <w:rPr>
        <w:rFonts w:hint="default"/>
        <w:lang w:val="it-IT" w:eastAsia="it-IT" w:bidi="it-IT"/>
      </w:rPr>
    </w:lvl>
    <w:lvl w:ilvl="2" w:tplc="EFD20DA8">
      <w:numFmt w:val="bullet"/>
      <w:lvlText w:val="•"/>
      <w:lvlJc w:val="left"/>
      <w:pPr>
        <w:ind w:left="1649" w:hanging="360"/>
      </w:pPr>
      <w:rPr>
        <w:rFonts w:hint="default"/>
        <w:lang w:val="it-IT" w:eastAsia="it-IT" w:bidi="it-IT"/>
      </w:rPr>
    </w:lvl>
    <w:lvl w:ilvl="3" w:tplc="580630C2">
      <w:numFmt w:val="bullet"/>
      <w:lvlText w:val="•"/>
      <w:lvlJc w:val="left"/>
      <w:pPr>
        <w:ind w:left="2244" w:hanging="360"/>
      </w:pPr>
      <w:rPr>
        <w:rFonts w:hint="default"/>
        <w:lang w:val="it-IT" w:eastAsia="it-IT" w:bidi="it-IT"/>
      </w:rPr>
    </w:lvl>
    <w:lvl w:ilvl="4" w:tplc="04B04552">
      <w:numFmt w:val="bullet"/>
      <w:lvlText w:val="•"/>
      <w:lvlJc w:val="left"/>
      <w:pPr>
        <w:ind w:left="2839" w:hanging="360"/>
      </w:pPr>
      <w:rPr>
        <w:rFonts w:hint="default"/>
        <w:lang w:val="it-IT" w:eastAsia="it-IT" w:bidi="it-IT"/>
      </w:rPr>
    </w:lvl>
    <w:lvl w:ilvl="5" w:tplc="D49E3CCA">
      <w:numFmt w:val="bullet"/>
      <w:lvlText w:val="•"/>
      <w:lvlJc w:val="left"/>
      <w:pPr>
        <w:ind w:left="3434" w:hanging="360"/>
      </w:pPr>
      <w:rPr>
        <w:rFonts w:hint="default"/>
        <w:lang w:val="it-IT" w:eastAsia="it-IT" w:bidi="it-IT"/>
      </w:rPr>
    </w:lvl>
    <w:lvl w:ilvl="6" w:tplc="9E385E1A">
      <w:numFmt w:val="bullet"/>
      <w:lvlText w:val="•"/>
      <w:lvlJc w:val="left"/>
      <w:pPr>
        <w:ind w:left="4029" w:hanging="360"/>
      </w:pPr>
      <w:rPr>
        <w:rFonts w:hint="default"/>
        <w:lang w:val="it-IT" w:eastAsia="it-IT" w:bidi="it-IT"/>
      </w:rPr>
    </w:lvl>
    <w:lvl w:ilvl="7" w:tplc="5EC63F88">
      <w:numFmt w:val="bullet"/>
      <w:lvlText w:val="•"/>
      <w:lvlJc w:val="left"/>
      <w:pPr>
        <w:ind w:left="4624" w:hanging="360"/>
      </w:pPr>
      <w:rPr>
        <w:rFonts w:hint="default"/>
        <w:lang w:val="it-IT" w:eastAsia="it-IT" w:bidi="it-IT"/>
      </w:rPr>
    </w:lvl>
    <w:lvl w:ilvl="8" w:tplc="CA5A68E0">
      <w:numFmt w:val="bullet"/>
      <w:lvlText w:val="•"/>
      <w:lvlJc w:val="left"/>
      <w:pPr>
        <w:ind w:left="5219" w:hanging="360"/>
      </w:pPr>
      <w:rPr>
        <w:rFonts w:hint="default"/>
        <w:lang w:val="it-IT" w:eastAsia="it-IT" w:bidi="it-IT"/>
      </w:rPr>
    </w:lvl>
  </w:abstractNum>
  <w:abstractNum w:abstractNumId="8" w15:restartNumberingAfterBreak="0">
    <w:nsid w:val="2F5227A9"/>
    <w:multiLevelType w:val="hybridMultilevel"/>
    <w:tmpl w:val="5A085C08"/>
    <w:lvl w:ilvl="0" w:tplc="37DC4A04">
      <w:numFmt w:val="bullet"/>
      <w:lvlText w:val=""/>
      <w:lvlJc w:val="left"/>
      <w:pPr>
        <w:ind w:left="468" w:hanging="361"/>
      </w:pPr>
      <w:rPr>
        <w:rFonts w:ascii="Symbol" w:eastAsia="Symbol" w:hAnsi="Symbol" w:cs="Symbol" w:hint="default"/>
        <w:w w:val="99"/>
        <w:sz w:val="20"/>
        <w:szCs w:val="20"/>
        <w:lang w:val="it-IT" w:eastAsia="it-IT" w:bidi="it-IT"/>
      </w:rPr>
    </w:lvl>
    <w:lvl w:ilvl="1" w:tplc="FC7E0784">
      <w:numFmt w:val="bullet"/>
      <w:lvlText w:val="•"/>
      <w:lvlJc w:val="left"/>
      <w:pPr>
        <w:ind w:left="854" w:hanging="361"/>
      </w:pPr>
      <w:rPr>
        <w:rFonts w:hint="default"/>
        <w:lang w:val="it-IT" w:eastAsia="it-IT" w:bidi="it-IT"/>
      </w:rPr>
    </w:lvl>
    <w:lvl w:ilvl="2" w:tplc="AF5AB1C2">
      <w:numFmt w:val="bullet"/>
      <w:lvlText w:val="•"/>
      <w:lvlJc w:val="left"/>
      <w:pPr>
        <w:ind w:left="1248" w:hanging="361"/>
      </w:pPr>
      <w:rPr>
        <w:rFonts w:hint="default"/>
        <w:lang w:val="it-IT" w:eastAsia="it-IT" w:bidi="it-IT"/>
      </w:rPr>
    </w:lvl>
    <w:lvl w:ilvl="3" w:tplc="D72C6E06">
      <w:numFmt w:val="bullet"/>
      <w:lvlText w:val="•"/>
      <w:lvlJc w:val="left"/>
      <w:pPr>
        <w:ind w:left="1642" w:hanging="361"/>
      </w:pPr>
      <w:rPr>
        <w:rFonts w:hint="default"/>
        <w:lang w:val="it-IT" w:eastAsia="it-IT" w:bidi="it-IT"/>
      </w:rPr>
    </w:lvl>
    <w:lvl w:ilvl="4" w:tplc="7EE20136">
      <w:numFmt w:val="bullet"/>
      <w:lvlText w:val="•"/>
      <w:lvlJc w:val="left"/>
      <w:pPr>
        <w:ind w:left="2036" w:hanging="361"/>
      </w:pPr>
      <w:rPr>
        <w:rFonts w:hint="default"/>
        <w:lang w:val="it-IT" w:eastAsia="it-IT" w:bidi="it-IT"/>
      </w:rPr>
    </w:lvl>
    <w:lvl w:ilvl="5" w:tplc="DE7498B8">
      <w:numFmt w:val="bullet"/>
      <w:lvlText w:val="•"/>
      <w:lvlJc w:val="left"/>
      <w:pPr>
        <w:ind w:left="2431" w:hanging="361"/>
      </w:pPr>
      <w:rPr>
        <w:rFonts w:hint="default"/>
        <w:lang w:val="it-IT" w:eastAsia="it-IT" w:bidi="it-IT"/>
      </w:rPr>
    </w:lvl>
    <w:lvl w:ilvl="6" w:tplc="3D487020">
      <w:numFmt w:val="bullet"/>
      <w:lvlText w:val="•"/>
      <w:lvlJc w:val="left"/>
      <w:pPr>
        <w:ind w:left="2825" w:hanging="361"/>
      </w:pPr>
      <w:rPr>
        <w:rFonts w:hint="default"/>
        <w:lang w:val="it-IT" w:eastAsia="it-IT" w:bidi="it-IT"/>
      </w:rPr>
    </w:lvl>
    <w:lvl w:ilvl="7" w:tplc="1DA6CA18">
      <w:numFmt w:val="bullet"/>
      <w:lvlText w:val="•"/>
      <w:lvlJc w:val="left"/>
      <w:pPr>
        <w:ind w:left="3219" w:hanging="361"/>
      </w:pPr>
      <w:rPr>
        <w:rFonts w:hint="default"/>
        <w:lang w:val="it-IT" w:eastAsia="it-IT" w:bidi="it-IT"/>
      </w:rPr>
    </w:lvl>
    <w:lvl w:ilvl="8" w:tplc="B7501790">
      <w:numFmt w:val="bullet"/>
      <w:lvlText w:val="•"/>
      <w:lvlJc w:val="left"/>
      <w:pPr>
        <w:ind w:left="3613" w:hanging="361"/>
      </w:pPr>
      <w:rPr>
        <w:rFonts w:hint="default"/>
        <w:lang w:val="it-IT" w:eastAsia="it-IT" w:bidi="it-IT"/>
      </w:rPr>
    </w:lvl>
  </w:abstractNum>
  <w:abstractNum w:abstractNumId="9" w15:restartNumberingAfterBreak="0">
    <w:nsid w:val="38461188"/>
    <w:multiLevelType w:val="hybridMultilevel"/>
    <w:tmpl w:val="97AC27BA"/>
    <w:lvl w:ilvl="0" w:tplc="9328DE8C">
      <w:numFmt w:val="bullet"/>
      <w:lvlText w:val=""/>
      <w:lvlJc w:val="left"/>
      <w:pPr>
        <w:ind w:left="940" w:hanging="360"/>
      </w:pPr>
      <w:rPr>
        <w:rFonts w:ascii="Symbol" w:eastAsia="Symbol" w:hAnsi="Symbol" w:cs="Symbol" w:hint="default"/>
        <w:w w:val="99"/>
        <w:sz w:val="20"/>
        <w:szCs w:val="20"/>
        <w:lang w:val="it-IT" w:eastAsia="it-IT" w:bidi="it-IT"/>
      </w:rPr>
    </w:lvl>
    <w:lvl w:ilvl="1" w:tplc="4DCABAAA">
      <w:numFmt w:val="bullet"/>
      <w:lvlText w:val="•"/>
      <w:lvlJc w:val="left"/>
      <w:pPr>
        <w:ind w:left="1948" w:hanging="360"/>
      </w:pPr>
      <w:rPr>
        <w:rFonts w:hint="default"/>
        <w:lang w:val="it-IT" w:eastAsia="it-IT" w:bidi="it-IT"/>
      </w:rPr>
    </w:lvl>
    <w:lvl w:ilvl="2" w:tplc="8690D492">
      <w:numFmt w:val="bullet"/>
      <w:lvlText w:val="•"/>
      <w:lvlJc w:val="left"/>
      <w:pPr>
        <w:ind w:left="2956" w:hanging="360"/>
      </w:pPr>
      <w:rPr>
        <w:rFonts w:hint="default"/>
        <w:lang w:val="it-IT" w:eastAsia="it-IT" w:bidi="it-IT"/>
      </w:rPr>
    </w:lvl>
    <w:lvl w:ilvl="3" w:tplc="8F202796">
      <w:numFmt w:val="bullet"/>
      <w:lvlText w:val="•"/>
      <w:lvlJc w:val="left"/>
      <w:pPr>
        <w:ind w:left="3964" w:hanging="360"/>
      </w:pPr>
      <w:rPr>
        <w:rFonts w:hint="default"/>
        <w:lang w:val="it-IT" w:eastAsia="it-IT" w:bidi="it-IT"/>
      </w:rPr>
    </w:lvl>
    <w:lvl w:ilvl="4" w:tplc="FF6EE13A">
      <w:numFmt w:val="bullet"/>
      <w:lvlText w:val="•"/>
      <w:lvlJc w:val="left"/>
      <w:pPr>
        <w:ind w:left="4972" w:hanging="360"/>
      </w:pPr>
      <w:rPr>
        <w:rFonts w:hint="default"/>
        <w:lang w:val="it-IT" w:eastAsia="it-IT" w:bidi="it-IT"/>
      </w:rPr>
    </w:lvl>
    <w:lvl w:ilvl="5" w:tplc="FFC8428E">
      <w:numFmt w:val="bullet"/>
      <w:lvlText w:val="•"/>
      <w:lvlJc w:val="left"/>
      <w:pPr>
        <w:ind w:left="5980" w:hanging="360"/>
      </w:pPr>
      <w:rPr>
        <w:rFonts w:hint="default"/>
        <w:lang w:val="it-IT" w:eastAsia="it-IT" w:bidi="it-IT"/>
      </w:rPr>
    </w:lvl>
    <w:lvl w:ilvl="6" w:tplc="A23C4654">
      <w:numFmt w:val="bullet"/>
      <w:lvlText w:val="•"/>
      <w:lvlJc w:val="left"/>
      <w:pPr>
        <w:ind w:left="6988" w:hanging="360"/>
      </w:pPr>
      <w:rPr>
        <w:rFonts w:hint="default"/>
        <w:lang w:val="it-IT" w:eastAsia="it-IT" w:bidi="it-IT"/>
      </w:rPr>
    </w:lvl>
    <w:lvl w:ilvl="7" w:tplc="8CECBE3E">
      <w:numFmt w:val="bullet"/>
      <w:lvlText w:val="•"/>
      <w:lvlJc w:val="left"/>
      <w:pPr>
        <w:ind w:left="7996" w:hanging="360"/>
      </w:pPr>
      <w:rPr>
        <w:rFonts w:hint="default"/>
        <w:lang w:val="it-IT" w:eastAsia="it-IT" w:bidi="it-IT"/>
      </w:rPr>
    </w:lvl>
    <w:lvl w:ilvl="8" w:tplc="0BFC1740">
      <w:numFmt w:val="bullet"/>
      <w:lvlText w:val="•"/>
      <w:lvlJc w:val="left"/>
      <w:pPr>
        <w:ind w:left="9004" w:hanging="360"/>
      </w:pPr>
      <w:rPr>
        <w:rFonts w:hint="default"/>
        <w:lang w:val="it-IT" w:eastAsia="it-IT" w:bidi="it-IT"/>
      </w:rPr>
    </w:lvl>
  </w:abstractNum>
  <w:abstractNum w:abstractNumId="10" w15:restartNumberingAfterBreak="0">
    <w:nsid w:val="38641180"/>
    <w:multiLevelType w:val="hybridMultilevel"/>
    <w:tmpl w:val="3236A6D2"/>
    <w:lvl w:ilvl="0" w:tplc="7ADEFC12">
      <w:numFmt w:val="bullet"/>
      <w:lvlText w:val=""/>
      <w:lvlJc w:val="left"/>
      <w:pPr>
        <w:ind w:left="471" w:hanging="361"/>
      </w:pPr>
      <w:rPr>
        <w:rFonts w:ascii="Symbol" w:eastAsia="Symbol" w:hAnsi="Symbol" w:cs="Symbol" w:hint="default"/>
        <w:w w:val="99"/>
        <w:sz w:val="20"/>
        <w:szCs w:val="20"/>
        <w:lang w:val="it-IT" w:eastAsia="it-IT" w:bidi="it-IT"/>
      </w:rPr>
    </w:lvl>
    <w:lvl w:ilvl="1" w:tplc="E0D030F6">
      <w:numFmt w:val="bullet"/>
      <w:lvlText w:val="•"/>
      <w:lvlJc w:val="left"/>
      <w:pPr>
        <w:ind w:left="872" w:hanging="361"/>
      </w:pPr>
      <w:rPr>
        <w:rFonts w:hint="default"/>
        <w:lang w:val="it-IT" w:eastAsia="it-IT" w:bidi="it-IT"/>
      </w:rPr>
    </w:lvl>
    <w:lvl w:ilvl="2" w:tplc="BB565AF8">
      <w:numFmt w:val="bullet"/>
      <w:lvlText w:val="•"/>
      <w:lvlJc w:val="left"/>
      <w:pPr>
        <w:ind w:left="1265" w:hanging="361"/>
      </w:pPr>
      <w:rPr>
        <w:rFonts w:hint="default"/>
        <w:lang w:val="it-IT" w:eastAsia="it-IT" w:bidi="it-IT"/>
      </w:rPr>
    </w:lvl>
    <w:lvl w:ilvl="3" w:tplc="58205C8E">
      <w:numFmt w:val="bullet"/>
      <w:lvlText w:val="•"/>
      <w:lvlJc w:val="left"/>
      <w:pPr>
        <w:ind w:left="1658" w:hanging="361"/>
      </w:pPr>
      <w:rPr>
        <w:rFonts w:hint="default"/>
        <w:lang w:val="it-IT" w:eastAsia="it-IT" w:bidi="it-IT"/>
      </w:rPr>
    </w:lvl>
    <w:lvl w:ilvl="4" w:tplc="1078504C">
      <w:numFmt w:val="bullet"/>
      <w:lvlText w:val="•"/>
      <w:lvlJc w:val="left"/>
      <w:pPr>
        <w:ind w:left="2050" w:hanging="361"/>
      </w:pPr>
      <w:rPr>
        <w:rFonts w:hint="default"/>
        <w:lang w:val="it-IT" w:eastAsia="it-IT" w:bidi="it-IT"/>
      </w:rPr>
    </w:lvl>
    <w:lvl w:ilvl="5" w:tplc="09E845E8">
      <w:numFmt w:val="bullet"/>
      <w:lvlText w:val="•"/>
      <w:lvlJc w:val="left"/>
      <w:pPr>
        <w:ind w:left="2443" w:hanging="361"/>
      </w:pPr>
      <w:rPr>
        <w:rFonts w:hint="default"/>
        <w:lang w:val="it-IT" w:eastAsia="it-IT" w:bidi="it-IT"/>
      </w:rPr>
    </w:lvl>
    <w:lvl w:ilvl="6" w:tplc="214E0CC2">
      <w:numFmt w:val="bullet"/>
      <w:lvlText w:val="•"/>
      <w:lvlJc w:val="left"/>
      <w:pPr>
        <w:ind w:left="2836" w:hanging="361"/>
      </w:pPr>
      <w:rPr>
        <w:rFonts w:hint="default"/>
        <w:lang w:val="it-IT" w:eastAsia="it-IT" w:bidi="it-IT"/>
      </w:rPr>
    </w:lvl>
    <w:lvl w:ilvl="7" w:tplc="BADAF584">
      <w:numFmt w:val="bullet"/>
      <w:lvlText w:val="•"/>
      <w:lvlJc w:val="left"/>
      <w:pPr>
        <w:ind w:left="3228" w:hanging="361"/>
      </w:pPr>
      <w:rPr>
        <w:rFonts w:hint="default"/>
        <w:lang w:val="it-IT" w:eastAsia="it-IT" w:bidi="it-IT"/>
      </w:rPr>
    </w:lvl>
    <w:lvl w:ilvl="8" w:tplc="6838876E">
      <w:numFmt w:val="bullet"/>
      <w:lvlText w:val="•"/>
      <w:lvlJc w:val="left"/>
      <w:pPr>
        <w:ind w:left="3621" w:hanging="361"/>
      </w:pPr>
      <w:rPr>
        <w:rFonts w:hint="default"/>
        <w:lang w:val="it-IT" w:eastAsia="it-IT" w:bidi="it-IT"/>
      </w:rPr>
    </w:lvl>
  </w:abstractNum>
  <w:abstractNum w:abstractNumId="11" w15:restartNumberingAfterBreak="0">
    <w:nsid w:val="580334E6"/>
    <w:multiLevelType w:val="hybridMultilevel"/>
    <w:tmpl w:val="447CB794"/>
    <w:lvl w:ilvl="0" w:tplc="352666DE">
      <w:numFmt w:val="bullet"/>
      <w:lvlText w:val=""/>
      <w:lvlJc w:val="left"/>
      <w:pPr>
        <w:ind w:left="468" w:hanging="360"/>
      </w:pPr>
      <w:rPr>
        <w:rFonts w:ascii="Symbol" w:eastAsia="Symbol" w:hAnsi="Symbol" w:cs="Symbol" w:hint="default"/>
        <w:w w:val="99"/>
        <w:sz w:val="20"/>
        <w:szCs w:val="20"/>
        <w:lang w:val="it-IT" w:eastAsia="it-IT" w:bidi="it-IT"/>
      </w:rPr>
    </w:lvl>
    <w:lvl w:ilvl="1" w:tplc="D1C276E8">
      <w:numFmt w:val="bullet"/>
      <w:lvlText w:val="•"/>
      <w:lvlJc w:val="left"/>
      <w:pPr>
        <w:ind w:left="1042" w:hanging="360"/>
      </w:pPr>
      <w:rPr>
        <w:rFonts w:hint="default"/>
        <w:lang w:val="it-IT" w:eastAsia="it-IT" w:bidi="it-IT"/>
      </w:rPr>
    </w:lvl>
    <w:lvl w:ilvl="2" w:tplc="2C285392">
      <w:numFmt w:val="bullet"/>
      <w:lvlText w:val="•"/>
      <w:lvlJc w:val="left"/>
      <w:pPr>
        <w:ind w:left="1625" w:hanging="360"/>
      </w:pPr>
      <w:rPr>
        <w:rFonts w:hint="default"/>
        <w:lang w:val="it-IT" w:eastAsia="it-IT" w:bidi="it-IT"/>
      </w:rPr>
    </w:lvl>
    <w:lvl w:ilvl="3" w:tplc="92D6B612">
      <w:numFmt w:val="bullet"/>
      <w:lvlText w:val="•"/>
      <w:lvlJc w:val="left"/>
      <w:pPr>
        <w:ind w:left="2208" w:hanging="360"/>
      </w:pPr>
      <w:rPr>
        <w:rFonts w:hint="default"/>
        <w:lang w:val="it-IT" w:eastAsia="it-IT" w:bidi="it-IT"/>
      </w:rPr>
    </w:lvl>
    <w:lvl w:ilvl="4" w:tplc="3DB81E6E">
      <w:numFmt w:val="bullet"/>
      <w:lvlText w:val="•"/>
      <w:lvlJc w:val="left"/>
      <w:pPr>
        <w:ind w:left="2791" w:hanging="360"/>
      </w:pPr>
      <w:rPr>
        <w:rFonts w:hint="default"/>
        <w:lang w:val="it-IT" w:eastAsia="it-IT" w:bidi="it-IT"/>
      </w:rPr>
    </w:lvl>
    <w:lvl w:ilvl="5" w:tplc="E27A27FE">
      <w:numFmt w:val="bullet"/>
      <w:lvlText w:val="•"/>
      <w:lvlJc w:val="left"/>
      <w:pPr>
        <w:ind w:left="3374" w:hanging="360"/>
      </w:pPr>
      <w:rPr>
        <w:rFonts w:hint="default"/>
        <w:lang w:val="it-IT" w:eastAsia="it-IT" w:bidi="it-IT"/>
      </w:rPr>
    </w:lvl>
    <w:lvl w:ilvl="6" w:tplc="A372EBAC">
      <w:numFmt w:val="bullet"/>
      <w:lvlText w:val="•"/>
      <w:lvlJc w:val="left"/>
      <w:pPr>
        <w:ind w:left="3957" w:hanging="360"/>
      </w:pPr>
      <w:rPr>
        <w:rFonts w:hint="default"/>
        <w:lang w:val="it-IT" w:eastAsia="it-IT" w:bidi="it-IT"/>
      </w:rPr>
    </w:lvl>
    <w:lvl w:ilvl="7" w:tplc="C2A2456A">
      <w:numFmt w:val="bullet"/>
      <w:lvlText w:val="•"/>
      <w:lvlJc w:val="left"/>
      <w:pPr>
        <w:ind w:left="4540" w:hanging="360"/>
      </w:pPr>
      <w:rPr>
        <w:rFonts w:hint="default"/>
        <w:lang w:val="it-IT" w:eastAsia="it-IT" w:bidi="it-IT"/>
      </w:rPr>
    </w:lvl>
    <w:lvl w:ilvl="8" w:tplc="60D64A54">
      <w:numFmt w:val="bullet"/>
      <w:lvlText w:val="•"/>
      <w:lvlJc w:val="left"/>
      <w:pPr>
        <w:ind w:left="5123" w:hanging="360"/>
      </w:pPr>
      <w:rPr>
        <w:rFonts w:hint="default"/>
        <w:lang w:val="it-IT" w:eastAsia="it-IT" w:bidi="it-IT"/>
      </w:rPr>
    </w:lvl>
  </w:abstractNum>
  <w:abstractNum w:abstractNumId="12" w15:restartNumberingAfterBreak="0">
    <w:nsid w:val="5AB5207A"/>
    <w:multiLevelType w:val="hybridMultilevel"/>
    <w:tmpl w:val="34B6A266"/>
    <w:lvl w:ilvl="0" w:tplc="922052AE">
      <w:numFmt w:val="bullet"/>
      <w:lvlText w:val=""/>
      <w:lvlJc w:val="left"/>
      <w:pPr>
        <w:ind w:left="467" w:hanging="360"/>
      </w:pPr>
      <w:rPr>
        <w:rFonts w:ascii="Symbol" w:eastAsia="Symbol" w:hAnsi="Symbol" w:cs="Symbol" w:hint="default"/>
        <w:w w:val="99"/>
        <w:sz w:val="20"/>
        <w:szCs w:val="20"/>
        <w:lang w:val="it-IT" w:eastAsia="it-IT" w:bidi="it-IT"/>
      </w:rPr>
    </w:lvl>
    <w:lvl w:ilvl="1" w:tplc="6E205DCA">
      <w:numFmt w:val="bullet"/>
      <w:lvlText w:val="•"/>
      <w:lvlJc w:val="left"/>
      <w:pPr>
        <w:ind w:left="1053" w:hanging="360"/>
      </w:pPr>
      <w:rPr>
        <w:rFonts w:hint="default"/>
        <w:lang w:val="it-IT" w:eastAsia="it-IT" w:bidi="it-IT"/>
      </w:rPr>
    </w:lvl>
    <w:lvl w:ilvl="2" w:tplc="A240FBC8">
      <w:numFmt w:val="bullet"/>
      <w:lvlText w:val="•"/>
      <w:lvlJc w:val="left"/>
      <w:pPr>
        <w:ind w:left="1646" w:hanging="360"/>
      </w:pPr>
      <w:rPr>
        <w:rFonts w:hint="default"/>
        <w:lang w:val="it-IT" w:eastAsia="it-IT" w:bidi="it-IT"/>
      </w:rPr>
    </w:lvl>
    <w:lvl w:ilvl="3" w:tplc="F2CABFEC">
      <w:numFmt w:val="bullet"/>
      <w:lvlText w:val="•"/>
      <w:lvlJc w:val="left"/>
      <w:pPr>
        <w:ind w:left="2239" w:hanging="360"/>
      </w:pPr>
      <w:rPr>
        <w:rFonts w:hint="default"/>
        <w:lang w:val="it-IT" w:eastAsia="it-IT" w:bidi="it-IT"/>
      </w:rPr>
    </w:lvl>
    <w:lvl w:ilvl="4" w:tplc="3954A7A2">
      <w:numFmt w:val="bullet"/>
      <w:lvlText w:val="•"/>
      <w:lvlJc w:val="left"/>
      <w:pPr>
        <w:ind w:left="2832" w:hanging="360"/>
      </w:pPr>
      <w:rPr>
        <w:rFonts w:hint="default"/>
        <w:lang w:val="it-IT" w:eastAsia="it-IT" w:bidi="it-IT"/>
      </w:rPr>
    </w:lvl>
    <w:lvl w:ilvl="5" w:tplc="663466C6">
      <w:numFmt w:val="bullet"/>
      <w:lvlText w:val="•"/>
      <w:lvlJc w:val="left"/>
      <w:pPr>
        <w:ind w:left="3426" w:hanging="360"/>
      </w:pPr>
      <w:rPr>
        <w:rFonts w:hint="default"/>
        <w:lang w:val="it-IT" w:eastAsia="it-IT" w:bidi="it-IT"/>
      </w:rPr>
    </w:lvl>
    <w:lvl w:ilvl="6" w:tplc="2278B768">
      <w:numFmt w:val="bullet"/>
      <w:lvlText w:val="•"/>
      <w:lvlJc w:val="left"/>
      <w:pPr>
        <w:ind w:left="4019" w:hanging="360"/>
      </w:pPr>
      <w:rPr>
        <w:rFonts w:hint="default"/>
        <w:lang w:val="it-IT" w:eastAsia="it-IT" w:bidi="it-IT"/>
      </w:rPr>
    </w:lvl>
    <w:lvl w:ilvl="7" w:tplc="9B8E10E8">
      <w:numFmt w:val="bullet"/>
      <w:lvlText w:val="•"/>
      <w:lvlJc w:val="left"/>
      <w:pPr>
        <w:ind w:left="4612" w:hanging="360"/>
      </w:pPr>
      <w:rPr>
        <w:rFonts w:hint="default"/>
        <w:lang w:val="it-IT" w:eastAsia="it-IT" w:bidi="it-IT"/>
      </w:rPr>
    </w:lvl>
    <w:lvl w:ilvl="8" w:tplc="1668E788">
      <w:numFmt w:val="bullet"/>
      <w:lvlText w:val="•"/>
      <w:lvlJc w:val="left"/>
      <w:pPr>
        <w:ind w:left="5205" w:hanging="360"/>
      </w:pPr>
      <w:rPr>
        <w:rFonts w:hint="default"/>
        <w:lang w:val="it-IT" w:eastAsia="it-IT" w:bidi="it-IT"/>
      </w:rPr>
    </w:lvl>
  </w:abstractNum>
  <w:abstractNum w:abstractNumId="13" w15:restartNumberingAfterBreak="0">
    <w:nsid w:val="5B412197"/>
    <w:multiLevelType w:val="hybridMultilevel"/>
    <w:tmpl w:val="C9C41E9E"/>
    <w:lvl w:ilvl="0" w:tplc="E6BC4696">
      <w:numFmt w:val="bullet"/>
      <w:lvlText w:val=""/>
      <w:lvlJc w:val="left"/>
      <w:pPr>
        <w:ind w:left="468" w:hanging="360"/>
      </w:pPr>
      <w:rPr>
        <w:rFonts w:ascii="Symbol" w:eastAsia="Symbol" w:hAnsi="Symbol" w:cs="Symbol" w:hint="default"/>
        <w:w w:val="99"/>
        <w:sz w:val="20"/>
        <w:szCs w:val="20"/>
        <w:lang w:val="it-IT" w:eastAsia="it-IT" w:bidi="it-IT"/>
      </w:rPr>
    </w:lvl>
    <w:lvl w:ilvl="1" w:tplc="5818EE3E">
      <w:numFmt w:val="bullet"/>
      <w:lvlText w:val="•"/>
      <w:lvlJc w:val="left"/>
      <w:pPr>
        <w:ind w:left="1054" w:hanging="360"/>
      </w:pPr>
      <w:rPr>
        <w:rFonts w:hint="default"/>
        <w:lang w:val="it-IT" w:eastAsia="it-IT" w:bidi="it-IT"/>
      </w:rPr>
    </w:lvl>
    <w:lvl w:ilvl="2" w:tplc="886AD3E8">
      <w:numFmt w:val="bullet"/>
      <w:lvlText w:val="•"/>
      <w:lvlJc w:val="left"/>
      <w:pPr>
        <w:ind w:left="1649" w:hanging="360"/>
      </w:pPr>
      <w:rPr>
        <w:rFonts w:hint="default"/>
        <w:lang w:val="it-IT" w:eastAsia="it-IT" w:bidi="it-IT"/>
      </w:rPr>
    </w:lvl>
    <w:lvl w:ilvl="3" w:tplc="FCB8DAE4">
      <w:numFmt w:val="bullet"/>
      <w:lvlText w:val="•"/>
      <w:lvlJc w:val="left"/>
      <w:pPr>
        <w:ind w:left="2244" w:hanging="360"/>
      </w:pPr>
      <w:rPr>
        <w:rFonts w:hint="default"/>
        <w:lang w:val="it-IT" w:eastAsia="it-IT" w:bidi="it-IT"/>
      </w:rPr>
    </w:lvl>
    <w:lvl w:ilvl="4" w:tplc="FB84A58C">
      <w:numFmt w:val="bullet"/>
      <w:lvlText w:val="•"/>
      <w:lvlJc w:val="left"/>
      <w:pPr>
        <w:ind w:left="2839" w:hanging="360"/>
      </w:pPr>
      <w:rPr>
        <w:rFonts w:hint="default"/>
        <w:lang w:val="it-IT" w:eastAsia="it-IT" w:bidi="it-IT"/>
      </w:rPr>
    </w:lvl>
    <w:lvl w:ilvl="5" w:tplc="6EECF1DC">
      <w:numFmt w:val="bullet"/>
      <w:lvlText w:val="•"/>
      <w:lvlJc w:val="left"/>
      <w:pPr>
        <w:ind w:left="3434" w:hanging="360"/>
      </w:pPr>
      <w:rPr>
        <w:rFonts w:hint="default"/>
        <w:lang w:val="it-IT" w:eastAsia="it-IT" w:bidi="it-IT"/>
      </w:rPr>
    </w:lvl>
    <w:lvl w:ilvl="6" w:tplc="2D8CD946">
      <w:numFmt w:val="bullet"/>
      <w:lvlText w:val="•"/>
      <w:lvlJc w:val="left"/>
      <w:pPr>
        <w:ind w:left="4029" w:hanging="360"/>
      </w:pPr>
      <w:rPr>
        <w:rFonts w:hint="default"/>
        <w:lang w:val="it-IT" w:eastAsia="it-IT" w:bidi="it-IT"/>
      </w:rPr>
    </w:lvl>
    <w:lvl w:ilvl="7" w:tplc="E5A0D18C">
      <w:numFmt w:val="bullet"/>
      <w:lvlText w:val="•"/>
      <w:lvlJc w:val="left"/>
      <w:pPr>
        <w:ind w:left="4624" w:hanging="360"/>
      </w:pPr>
      <w:rPr>
        <w:rFonts w:hint="default"/>
        <w:lang w:val="it-IT" w:eastAsia="it-IT" w:bidi="it-IT"/>
      </w:rPr>
    </w:lvl>
    <w:lvl w:ilvl="8" w:tplc="6ABE911C">
      <w:numFmt w:val="bullet"/>
      <w:lvlText w:val="•"/>
      <w:lvlJc w:val="left"/>
      <w:pPr>
        <w:ind w:left="5219" w:hanging="360"/>
      </w:pPr>
      <w:rPr>
        <w:rFonts w:hint="default"/>
        <w:lang w:val="it-IT" w:eastAsia="it-IT" w:bidi="it-IT"/>
      </w:rPr>
    </w:lvl>
  </w:abstractNum>
  <w:abstractNum w:abstractNumId="14" w15:restartNumberingAfterBreak="0">
    <w:nsid w:val="69327004"/>
    <w:multiLevelType w:val="hybridMultilevel"/>
    <w:tmpl w:val="4346629C"/>
    <w:lvl w:ilvl="0" w:tplc="51CA0EC2">
      <w:numFmt w:val="bullet"/>
      <w:lvlText w:val=""/>
      <w:lvlJc w:val="left"/>
      <w:pPr>
        <w:ind w:left="467" w:hanging="360"/>
      </w:pPr>
      <w:rPr>
        <w:rFonts w:ascii="Symbol" w:eastAsia="Symbol" w:hAnsi="Symbol" w:cs="Symbol" w:hint="default"/>
        <w:w w:val="99"/>
        <w:sz w:val="20"/>
        <w:szCs w:val="20"/>
        <w:lang w:val="it-IT" w:eastAsia="it-IT" w:bidi="it-IT"/>
      </w:rPr>
    </w:lvl>
    <w:lvl w:ilvl="1" w:tplc="9D88DD8A">
      <w:numFmt w:val="bullet"/>
      <w:lvlText w:val="•"/>
      <w:lvlJc w:val="left"/>
      <w:pPr>
        <w:ind w:left="1053" w:hanging="360"/>
      </w:pPr>
      <w:rPr>
        <w:rFonts w:hint="default"/>
        <w:lang w:val="it-IT" w:eastAsia="it-IT" w:bidi="it-IT"/>
      </w:rPr>
    </w:lvl>
    <w:lvl w:ilvl="2" w:tplc="7D5E1BA6">
      <w:numFmt w:val="bullet"/>
      <w:lvlText w:val="•"/>
      <w:lvlJc w:val="left"/>
      <w:pPr>
        <w:ind w:left="1646" w:hanging="360"/>
      </w:pPr>
      <w:rPr>
        <w:rFonts w:hint="default"/>
        <w:lang w:val="it-IT" w:eastAsia="it-IT" w:bidi="it-IT"/>
      </w:rPr>
    </w:lvl>
    <w:lvl w:ilvl="3" w:tplc="042A32C0">
      <w:numFmt w:val="bullet"/>
      <w:lvlText w:val="•"/>
      <w:lvlJc w:val="left"/>
      <w:pPr>
        <w:ind w:left="2239" w:hanging="360"/>
      </w:pPr>
      <w:rPr>
        <w:rFonts w:hint="default"/>
        <w:lang w:val="it-IT" w:eastAsia="it-IT" w:bidi="it-IT"/>
      </w:rPr>
    </w:lvl>
    <w:lvl w:ilvl="4" w:tplc="7B40CE7A">
      <w:numFmt w:val="bullet"/>
      <w:lvlText w:val="•"/>
      <w:lvlJc w:val="left"/>
      <w:pPr>
        <w:ind w:left="2832" w:hanging="360"/>
      </w:pPr>
      <w:rPr>
        <w:rFonts w:hint="default"/>
        <w:lang w:val="it-IT" w:eastAsia="it-IT" w:bidi="it-IT"/>
      </w:rPr>
    </w:lvl>
    <w:lvl w:ilvl="5" w:tplc="97949084">
      <w:numFmt w:val="bullet"/>
      <w:lvlText w:val="•"/>
      <w:lvlJc w:val="left"/>
      <w:pPr>
        <w:ind w:left="3426" w:hanging="360"/>
      </w:pPr>
      <w:rPr>
        <w:rFonts w:hint="default"/>
        <w:lang w:val="it-IT" w:eastAsia="it-IT" w:bidi="it-IT"/>
      </w:rPr>
    </w:lvl>
    <w:lvl w:ilvl="6" w:tplc="90D25374">
      <w:numFmt w:val="bullet"/>
      <w:lvlText w:val="•"/>
      <w:lvlJc w:val="left"/>
      <w:pPr>
        <w:ind w:left="4019" w:hanging="360"/>
      </w:pPr>
      <w:rPr>
        <w:rFonts w:hint="default"/>
        <w:lang w:val="it-IT" w:eastAsia="it-IT" w:bidi="it-IT"/>
      </w:rPr>
    </w:lvl>
    <w:lvl w:ilvl="7" w:tplc="FFEE01CE">
      <w:numFmt w:val="bullet"/>
      <w:lvlText w:val="•"/>
      <w:lvlJc w:val="left"/>
      <w:pPr>
        <w:ind w:left="4612" w:hanging="360"/>
      </w:pPr>
      <w:rPr>
        <w:rFonts w:hint="default"/>
        <w:lang w:val="it-IT" w:eastAsia="it-IT" w:bidi="it-IT"/>
      </w:rPr>
    </w:lvl>
    <w:lvl w:ilvl="8" w:tplc="ADE80F42">
      <w:numFmt w:val="bullet"/>
      <w:lvlText w:val="•"/>
      <w:lvlJc w:val="left"/>
      <w:pPr>
        <w:ind w:left="5205" w:hanging="360"/>
      </w:pPr>
      <w:rPr>
        <w:rFonts w:hint="default"/>
        <w:lang w:val="it-IT" w:eastAsia="it-IT" w:bidi="it-IT"/>
      </w:rPr>
    </w:lvl>
  </w:abstractNum>
  <w:abstractNum w:abstractNumId="15" w15:restartNumberingAfterBreak="0">
    <w:nsid w:val="6B852EC2"/>
    <w:multiLevelType w:val="hybridMultilevel"/>
    <w:tmpl w:val="07AC8F26"/>
    <w:lvl w:ilvl="0" w:tplc="39AE3EF0">
      <w:start w:val="1"/>
      <w:numFmt w:val="decimal"/>
      <w:lvlText w:val="%1."/>
      <w:lvlJc w:val="left"/>
      <w:pPr>
        <w:ind w:left="580" w:hanging="360"/>
        <w:jc w:val="left"/>
      </w:pPr>
      <w:rPr>
        <w:rFonts w:ascii="Segoe UI Semibold" w:eastAsia="Segoe UI Semibold" w:hAnsi="Segoe UI Semibold" w:cs="Segoe UI Semibold" w:hint="default"/>
        <w:color w:val="008271"/>
        <w:spacing w:val="0"/>
        <w:w w:val="99"/>
        <w:sz w:val="32"/>
        <w:szCs w:val="32"/>
        <w:lang w:val="it-IT" w:eastAsia="it-IT" w:bidi="it-IT"/>
      </w:rPr>
    </w:lvl>
    <w:lvl w:ilvl="1" w:tplc="CEE4A4E8">
      <w:start w:val="1"/>
      <w:numFmt w:val="decimal"/>
      <w:lvlText w:val="%1.%2."/>
      <w:lvlJc w:val="left"/>
      <w:pPr>
        <w:ind w:left="652" w:hanging="432"/>
        <w:jc w:val="left"/>
      </w:pPr>
      <w:rPr>
        <w:rFonts w:ascii="Segoe UI Semibold" w:eastAsia="Segoe UI Semibold" w:hAnsi="Segoe UI Semibold" w:cs="Segoe UI Semibold" w:hint="default"/>
        <w:color w:val="008271"/>
        <w:spacing w:val="-1"/>
        <w:w w:val="100"/>
        <w:sz w:val="28"/>
        <w:szCs w:val="28"/>
        <w:lang w:val="it-IT" w:eastAsia="it-IT" w:bidi="it-IT"/>
      </w:rPr>
    </w:lvl>
    <w:lvl w:ilvl="2" w:tplc="EA3C9C58">
      <w:start w:val="1"/>
      <w:numFmt w:val="decimal"/>
      <w:lvlText w:val="%1.%2.%3."/>
      <w:lvlJc w:val="left"/>
      <w:pPr>
        <w:ind w:left="940" w:hanging="720"/>
        <w:jc w:val="left"/>
      </w:pPr>
      <w:rPr>
        <w:rFonts w:ascii="Segoe UI Semibold" w:eastAsia="Segoe UI Semibold" w:hAnsi="Segoe UI Semibold" w:cs="Segoe UI Semibold" w:hint="default"/>
        <w:color w:val="008271"/>
        <w:spacing w:val="-2"/>
        <w:w w:val="99"/>
        <w:sz w:val="26"/>
        <w:szCs w:val="26"/>
        <w:lang w:val="it-IT" w:eastAsia="it-IT" w:bidi="it-IT"/>
      </w:rPr>
    </w:lvl>
    <w:lvl w:ilvl="3" w:tplc="878A583C">
      <w:numFmt w:val="bullet"/>
      <w:lvlText w:val="•"/>
      <w:lvlJc w:val="left"/>
      <w:pPr>
        <w:ind w:left="2200" w:hanging="720"/>
      </w:pPr>
      <w:rPr>
        <w:rFonts w:hint="default"/>
        <w:lang w:val="it-IT" w:eastAsia="it-IT" w:bidi="it-IT"/>
      </w:rPr>
    </w:lvl>
    <w:lvl w:ilvl="4" w:tplc="60761F5E">
      <w:numFmt w:val="bullet"/>
      <w:lvlText w:val="•"/>
      <w:lvlJc w:val="left"/>
      <w:pPr>
        <w:ind w:left="3460" w:hanging="720"/>
      </w:pPr>
      <w:rPr>
        <w:rFonts w:hint="default"/>
        <w:lang w:val="it-IT" w:eastAsia="it-IT" w:bidi="it-IT"/>
      </w:rPr>
    </w:lvl>
    <w:lvl w:ilvl="5" w:tplc="A8C6571A">
      <w:numFmt w:val="bullet"/>
      <w:lvlText w:val="•"/>
      <w:lvlJc w:val="left"/>
      <w:pPr>
        <w:ind w:left="4720" w:hanging="720"/>
      </w:pPr>
      <w:rPr>
        <w:rFonts w:hint="default"/>
        <w:lang w:val="it-IT" w:eastAsia="it-IT" w:bidi="it-IT"/>
      </w:rPr>
    </w:lvl>
    <w:lvl w:ilvl="6" w:tplc="1CC62666">
      <w:numFmt w:val="bullet"/>
      <w:lvlText w:val="•"/>
      <w:lvlJc w:val="left"/>
      <w:pPr>
        <w:ind w:left="5980" w:hanging="720"/>
      </w:pPr>
      <w:rPr>
        <w:rFonts w:hint="default"/>
        <w:lang w:val="it-IT" w:eastAsia="it-IT" w:bidi="it-IT"/>
      </w:rPr>
    </w:lvl>
    <w:lvl w:ilvl="7" w:tplc="59E2CEA0">
      <w:numFmt w:val="bullet"/>
      <w:lvlText w:val="•"/>
      <w:lvlJc w:val="left"/>
      <w:pPr>
        <w:ind w:left="7240" w:hanging="720"/>
      </w:pPr>
      <w:rPr>
        <w:rFonts w:hint="default"/>
        <w:lang w:val="it-IT" w:eastAsia="it-IT" w:bidi="it-IT"/>
      </w:rPr>
    </w:lvl>
    <w:lvl w:ilvl="8" w:tplc="61207DC4">
      <w:numFmt w:val="bullet"/>
      <w:lvlText w:val="•"/>
      <w:lvlJc w:val="left"/>
      <w:pPr>
        <w:ind w:left="8500" w:hanging="720"/>
      </w:pPr>
      <w:rPr>
        <w:rFonts w:hint="default"/>
        <w:lang w:val="it-IT" w:eastAsia="it-IT" w:bidi="it-IT"/>
      </w:rPr>
    </w:lvl>
  </w:abstractNum>
  <w:abstractNum w:abstractNumId="16" w15:restartNumberingAfterBreak="0">
    <w:nsid w:val="6D3C5A59"/>
    <w:multiLevelType w:val="hybridMultilevel"/>
    <w:tmpl w:val="8C3AEDDA"/>
    <w:lvl w:ilvl="0" w:tplc="6032FA88">
      <w:numFmt w:val="bullet"/>
      <w:lvlText w:val=""/>
      <w:lvlJc w:val="left"/>
      <w:pPr>
        <w:ind w:left="468" w:hanging="361"/>
      </w:pPr>
      <w:rPr>
        <w:rFonts w:ascii="Symbol" w:eastAsia="Symbol" w:hAnsi="Symbol" w:cs="Symbol" w:hint="default"/>
        <w:w w:val="99"/>
        <w:sz w:val="20"/>
        <w:szCs w:val="20"/>
        <w:lang w:val="it-IT" w:eastAsia="it-IT" w:bidi="it-IT"/>
      </w:rPr>
    </w:lvl>
    <w:lvl w:ilvl="1" w:tplc="D556F990">
      <w:numFmt w:val="bullet"/>
      <w:lvlText w:val="•"/>
      <w:lvlJc w:val="left"/>
      <w:pPr>
        <w:ind w:left="1129" w:hanging="361"/>
      </w:pPr>
      <w:rPr>
        <w:rFonts w:hint="default"/>
        <w:lang w:val="it-IT" w:eastAsia="it-IT" w:bidi="it-IT"/>
      </w:rPr>
    </w:lvl>
    <w:lvl w:ilvl="2" w:tplc="D420850E">
      <w:numFmt w:val="bullet"/>
      <w:lvlText w:val="•"/>
      <w:lvlJc w:val="left"/>
      <w:pPr>
        <w:ind w:left="1799" w:hanging="361"/>
      </w:pPr>
      <w:rPr>
        <w:rFonts w:hint="default"/>
        <w:lang w:val="it-IT" w:eastAsia="it-IT" w:bidi="it-IT"/>
      </w:rPr>
    </w:lvl>
    <w:lvl w:ilvl="3" w:tplc="CAA0FC96">
      <w:numFmt w:val="bullet"/>
      <w:lvlText w:val="•"/>
      <w:lvlJc w:val="left"/>
      <w:pPr>
        <w:ind w:left="2468" w:hanging="361"/>
      </w:pPr>
      <w:rPr>
        <w:rFonts w:hint="default"/>
        <w:lang w:val="it-IT" w:eastAsia="it-IT" w:bidi="it-IT"/>
      </w:rPr>
    </w:lvl>
    <w:lvl w:ilvl="4" w:tplc="9B9C5AC6">
      <w:numFmt w:val="bullet"/>
      <w:lvlText w:val="•"/>
      <w:lvlJc w:val="left"/>
      <w:pPr>
        <w:ind w:left="3138" w:hanging="361"/>
      </w:pPr>
      <w:rPr>
        <w:rFonts w:hint="default"/>
        <w:lang w:val="it-IT" w:eastAsia="it-IT" w:bidi="it-IT"/>
      </w:rPr>
    </w:lvl>
    <w:lvl w:ilvl="5" w:tplc="D1762FF2">
      <w:numFmt w:val="bullet"/>
      <w:lvlText w:val="•"/>
      <w:lvlJc w:val="left"/>
      <w:pPr>
        <w:ind w:left="3807" w:hanging="361"/>
      </w:pPr>
      <w:rPr>
        <w:rFonts w:hint="default"/>
        <w:lang w:val="it-IT" w:eastAsia="it-IT" w:bidi="it-IT"/>
      </w:rPr>
    </w:lvl>
    <w:lvl w:ilvl="6" w:tplc="E3220CA4">
      <w:numFmt w:val="bullet"/>
      <w:lvlText w:val="•"/>
      <w:lvlJc w:val="left"/>
      <w:pPr>
        <w:ind w:left="4477" w:hanging="361"/>
      </w:pPr>
      <w:rPr>
        <w:rFonts w:hint="default"/>
        <w:lang w:val="it-IT" w:eastAsia="it-IT" w:bidi="it-IT"/>
      </w:rPr>
    </w:lvl>
    <w:lvl w:ilvl="7" w:tplc="38186E20">
      <w:numFmt w:val="bullet"/>
      <w:lvlText w:val="•"/>
      <w:lvlJc w:val="left"/>
      <w:pPr>
        <w:ind w:left="5146" w:hanging="361"/>
      </w:pPr>
      <w:rPr>
        <w:rFonts w:hint="default"/>
        <w:lang w:val="it-IT" w:eastAsia="it-IT" w:bidi="it-IT"/>
      </w:rPr>
    </w:lvl>
    <w:lvl w:ilvl="8" w:tplc="5E5A3A38">
      <w:numFmt w:val="bullet"/>
      <w:lvlText w:val="•"/>
      <w:lvlJc w:val="left"/>
      <w:pPr>
        <w:ind w:left="5816" w:hanging="361"/>
      </w:pPr>
      <w:rPr>
        <w:rFonts w:hint="default"/>
        <w:lang w:val="it-IT" w:eastAsia="it-IT" w:bidi="it-IT"/>
      </w:rPr>
    </w:lvl>
  </w:abstractNum>
  <w:abstractNum w:abstractNumId="17" w15:restartNumberingAfterBreak="0">
    <w:nsid w:val="70495FD8"/>
    <w:multiLevelType w:val="hybridMultilevel"/>
    <w:tmpl w:val="7326FD6E"/>
    <w:lvl w:ilvl="0" w:tplc="245AE70E">
      <w:numFmt w:val="bullet"/>
      <w:lvlText w:val=""/>
      <w:lvlJc w:val="left"/>
      <w:pPr>
        <w:ind w:left="468" w:hanging="360"/>
      </w:pPr>
      <w:rPr>
        <w:rFonts w:ascii="Symbol" w:eastAsia="Symbol" w:hAnsi="Symbol" w:cs="Symbol" w:hint="default"/>
        <w:w w:val="99"/>
        <w:sz w:val="20"/>
        <w:szCs w:val="20"/>
        <w:lang w:val="it-IT" w:eastAsia="it-IT" w:bidi="it-IT"/>
      </w:rPr>
    </w:lvl>
    <w:lvl w:ilvl="1" w:tplc="84BC93DC">
      <w:numFmt w:val="bullet"/>
      <w:lvlText w:val="•"/>
      <w:lvlJc w:val="left"/>
      <w:pPr>
        <w:ind w:left="1042" w:hanging="360"/>
      </w:pPr>
      <w:rPr>
        <w:rFonts w:hint="default"/>
        <w:lang w:val="it-IT" w:eastAsia="it-IT" w:bidi="it-IT"/>
      </w:rPr>
    </w:lvl>
    <w:lvl w:ilvl="2" w:tplc="DAB62C08">
      <w:numFmt w:val="bullet"/>
      <w:lvlText w:val="•"/>
      <w:lvlJc w:val="left"/>
      <w:pPr>
        <w:ind w:left="1625" w:hanging="360"/>
      </w:pPr>
      <w:rPr>
        <w:rFonts w:hint="default"/>
        <w:lang w:val="it-IT" w:eastAsia="it-IT" w:bidi="it-IT"/>
      </w:rPr>
    </w:lvl>
    <w:lvl w:ilvl="3" w:tplc="8D9E6AD2">
      <w:numFmt w:val="bullet"/>
      <w:lvlText w:val="•"/>
      <w:lvlJc w:val="left"/>
      <w:pPr>
        <w:ind w:left="2208" w:hanging="360"/>
      </w:pPr>
      <w:rPr>
        <w:rFonts w:hint="default"/>
        <w:lang w:val="it-IT" w:eastAsia="it-IT" w:bidi="it-IT"/>
      </w:rPr>
    </w:lvl>
    <w:lvl w:ilvl="4" w:tplc="9A0C41CA">
      <w:numFmt w:val="bullet"/>
      <w:lvlText w:val="•"/>
      <w:lvlJc w:val="left"/>
      <w:pPr>
        <w:ind w:left="2791" w:hanging="360"/>
      </w:pPr>
      <w:rPr>
        <w:rFonts w:hint="default"/>
        <w:lang w:val="it-IT" w:eastAsia="it-IT" w:bidi="it-IT"/>
      </w:rPr>
    </w:lvl>
    <w:lvl w:ilvl="5" w:tplc="3FD0674C">
      <w:numFmt w:val="bullet"/>
      <w:lvlText w:val="•"/>
      <w:lvlJc w:val="left"/>
      <w:pPr>
        <w:ind w:left="3374" w:hanging="360"/>
      </w:pPr>
      <w:rPr>
        <w:rFonts w:hint="default"/>
        <w:lang w:val="it-IT" w:eastAsia="it-IT" w:bidi="it-IT"/>
      </w:rPr>
    </w:lvl>
    <w:lvl w:ilvl="6" w:tplc="4B8A7456">
      <w:numFmt w:val="bullet"/>
      <w:lvlText w:val="•"/>
      <w:lvlJc w:val="left"/>
      <w:pPr>
        <w:ind w:left="3957" w:hanging="360"/>
      </w:pPr>
      <w:rPr>
        <w:rFonts w:hint="default"/>
        <w:lang w:val="it-IT" w:eastAsia="it-IT" w:bidi="it-IT"/>
      </w:rPr>
    </w:lvl>
    <w:lvl w:ilvl="7" w:tplc="A9E2B1E0">
      <w:numFmt w:val="bullet"/>
      <w:lvlText w:val="•"/>
      <w:lvlJc w:val="left"/>
      <w:pPr>
        <w:ind w:left="4540" w:hanging="360"/>
      </w:pPr>
      <w:rPr>
        <w:rFonts w:hint="default"/>
        <w:lang w:val="it-IT" w:eastAsia="it-IT" w:bidi="it-IT"/>
      </w:rPr>
    </w:lvl>
    <w:lvl w:ilvl="8" w:tplc="7AE4F15E">
      <w:numFmt w:val="bullet"/>
      <w:lvlText w:val="•"/>
      <w:lvlJc w:val="left"/>
      <w:pPr>
        <w:ind w:left="5123" w:hanging="360"/>
      </w:pPr>
      <w:rPr>
        <w:rFonts w:hint="default"/>
        <w:lang w:val="it-IT" w:eastAsia="it-IT" w:bidi="it-IT"/>
      </w:rPr>
    </w:lvl>
  </w:abstractNum>
  <w:abstractNum w:abstractNumId="18" w15:restartNumberingAfterBreak="0">
    <w:nsid w:val="728E1445"/>
    <w:multiLevelType w:val="hybridMultilevel"/>
    <w:tmpl w:val="8758BA08"/>
    <w:lvl w:ilvl="0" w:tplc="6F70B564">
      <w:numFmt w:val="bullet"/>
      <w:lvlText w:val=""/>
      <w:lvlJc w:val="left"/>
      <w:pPr>
        <w:ind w:left="467" w:hanging="360"/>
      </w:pPr>
      <w:rPr>
        <w:rFonts w:ascii="Symbol" w:eastAsia="Symbol" w:hAnsi="Symbol" w:cs="Symbol" w:hint="default"/>
        <w:w w:val="99"/>
        <w:sz w:val="20"/>
        <w:szCs w:val="20"/>
        <w:lang w:val="it-IT" w:eastAsia="it-IT" w:bidi="it-IT"/>
      </w:rPr>
    </w:lvl>
    <w:lvl w:ilvl="1" w:tplc="5C128802">
      <w:numFmt w:val="bullet"/>
      <w:lvlText w:val="•"/>
      <w:lvlJc w:val="left"/>
      <w:pPr>
        <w:ind w:left="1053" w:hanging="360"/>
      </w:pPr>
      <w:rPr>
        <w:rFonts w:hint="default"/>
        <w:lang w:val="it-IT" w:eastAsia="it-IT" w:bidi="it-IT"/>
      </w:rPr>
    </w:lvl>
    <w:lvl w:ilvl="2" w:tplc="2286E35A">
      <w:numFmt w:val="bullet"/>
      <w:lvlText w:val="•"/>
      <w:lvlJc w:val="left"/>
      <w:pPr>
        <w:ind w:left="1646" w:hanging="360"/>
      </w:pPr>
      <w:rPr>
        <w:rFonts w:hint="default"/>
        <w:lang w:val="it-IT" w:eastAsia="it-IT" w:bidi="it-IT"/>
      </w:rPr>
    </w:lvl>
    <w:lvl w:ilvl="3" w:tplc="A35C83C0">
      <w:numFmt w:val="bullet"/>
      <w:lvlText w:val="•"/>
      <w:lvlJc w:val="left"/>
      <w:pPr>
        <w:ind w:left="2239" w:hanging="360"/>
      </w:pPr>
      <w:rPr>
        <w:rFonts w:hint="default"/>
        <w:lang w:val="it-IT" w:eastAsia="it-IT" w:bidi="it-IT"/>
      </w:rPr>
    </w:lvl>
    <w:lvl w:ilvl="4" w:tplc="EA347102">
      <w:numFmt w:val="bullet"/>
      <w:lvlText w:val="•"/>
      <w:lvlJc w:val="left"/>
      <w:pPr>
        <w:ind w:left="2832" w:hanging="360"/>
      </w:pPr>
      <w:rPr>
        <w:rFonts w:hint="default"/>
        <w:lang w:val="it-IT" w:eastAsia="it-IT" w:bidi="it-IT"/>
      </w:rPr>
    </w:lvl>
    <w:lvl w:ilvl="5" w:tplc="C268934E">
      <w:numFmt w:val="bullet"/>
      <w:lvlText w:val="•"/>
      <w:lvlJc w:val="left"/>
      <w:pPr>
        <w:ind w:left="3426" w:hanging="360"/>
      </w:pPr>
      <w:rPr>
        <w:rFonts w:hint="default"/>
        <w:lang w:val="it-IT" w:eastAsia="it-IT" w:bidi="it-IT"/>
      </w:rPr>
    </w:lvl>
    <w:lvl w:ilvl="6" w:tplc="AF70D856">
      <w:numFmt w:val="bullet"/>
      <w:lvlText w:val="•"/>
      <w:lvlJc w:val="left"/>
      <w:pPr>
        <w:ind w:left="4019" w:hanging="360"/>
      </w:pPr>
      <w:rPr>
        <w:rFonts w:hint="default"/>
        <w:lang w:val="it-IT" w:eastAsia="it-IT" w:bidi="it-IT"/>
      </w:rPr>
    </w:lvl>
    <w:lvl w:ilvl="7" w:tplc="FC04C326">
      <w:numFmt w:val="bullet"/>
      <w:lvlText w:val="•"/>
      <w:lvlJc w:val="left"/>
      <w:pPr>
        <w:ind w:left="4612" w:hanging="360"/>
      </w:pPr>
      <w:rPr>
        <w:rFonts w:hint="default"/>
        <w:lang w:val="it-IT" w:eastAsia="it-IT" w:bidi="it-IT"/>
      </w:rPr>
    </w:lvl>
    <w:lvl w:ilvl="8" w:tplc="3540481E">
      <w:numFmt w:val="bullet"/>
      <w:lvlText w:val="•"/>
      <w:lvlJc w:val="left"/>
      <w:pPr>
        <w:ind w:left="5205" w:hanging="360"/>
      </w:pPr>
      <w:rPr>
        <w:rFonts w:hint="default"/>
        <w:lang w:val="it-IT" w:eastAsia="it-IT" w:bidi="it-IT"/>
      </w:rPr>
    </w:lvl>
  </w:abstractNum>
  <w:abstractNum w:abstractNumId="19" w15:restartNumberingAfterBreak="0">
    <w:nsid w:val="7C7446CC"/>
    <w:multiLevelType w:val="hybridMultilevel"/>
    <w:tmpl w:val="AB4E4D24"/>
    <w:lvl w:ilvl="0" w:tplc="B6648C82">
      <w:numFmt w:val="bullet"/>
      <w:lvlText w:val=""/>
      <w:lvlJc w:val="left"/>
      <w:pPr>
        <w:ind w:left="471" w:hanging="361"/>
      </w:pPr>
      <w:rPr>
        <w:rFonts w:ascii="Symbol" w:eastAsia="Symbol" w:hAnsi="Symbol" w:cs="Symbol" w:hint="default"/>
        <w:w w:val="99"/>
        <w:sz w:val="20"/>
        <w:szCs w:val="20"/>
        <w:lang w:val="it-IT" w:eastAsia="it-IT" w:bidi="it-IT"/>
      </w:rPr>
    </w:lvl>
    <w:lvl w:ilvl="1" w:tplc="F70633D0">
      <w:numFmt w:val="bullet"/>
      <w:lvlText w:val="•"/>
      <w:lvlJc w:val="left"/>
      <w:pPr>
        <w:ind w:left="1148" w:hanging="361"/>
      </w:pPr>
      <w:rPr>
        <w:rFonts w:hint="default"/>
        <w:lang w:val="it-IT" w:eastAsia="it-IT" w:bidi="it-IT"/>
      </w:rPr>
    </w:lvl>
    <w:lvl w:ilvl="2" w:tplc="12245480">
      <w:numFmt w:val="bullet"/>
      <w:lvlText w:val="•"/>
      <w:lvlJc w:val="left"/>
      <w:pPr>
        <w:ind w:left="1816" w:hanging="361"/>
      </w:pPr>
      <w:rPr>
        <w:rFonts w:hint="default"/>
        <w:lang w:val="it-IT" w:eastAsia="it-IT" w:bidi="it-IT"/>
      </w:rPr>
    </w:lvl>
    <w:lvl w:ilvl="3" w:tplc="214E387C">
      <w:numFmt w:val="bullet"/>
      <w:lvlText w:val="•"/>
      <w:lvlJc w:val="left"/>
      <w:pPr>
        <w:ind w:left="2484" w:hanging="361"/>
      </w:pPr>
      <w:rPr>
        <w:rFonts w:hint="default"/>
        <w:lang w:val="it-IT" w:eastAsia="it-IT" w:bidi="it-IT"/>
      </w:rPr>
    </w:lvl>
    <w:lvl w:ilvl="4" w:tplc="56FA4224">
      <w:numFmt w:val="bullet"/>
      <w:lvlText w:val="•"/>
      <w:lvlJc w:val="left"/>
      <w:pPr>
        <w:ind w:left="3152" w:hanging="361"/>
      </w:pPr>
      <w:rPr>
        <w:rFonts w:hint="default"/>
        <w:lang w:val="it-IT" w:eastAsia="it-IT" w:bidi="it-IT"/>
      </w:rPr>
    </w:lvl>
    <w:lvl w:ilvl="5" w:tplc="B3B25FE0">
      <w:numFmt w:val="bullet"/>
      <w:lvlText w:val="•"/>
      <w:lvlJc w:val="left"/>
      <w:pPr>
        <w:ind w:left="3820" w:hanging="361"/>
      </w:pPr>
      <w:rPr>
        <w:rFonts w:hint="default"/>
        <w:lang w:val="it-IT" w:eastAsia="it-IT" w:bidi="it-IT"/>
      </w:rPr>
    </w:lvl>
    <w:lvl w:ilvl="6" w:tplc="94C0F710">
      <w:numFmt w:val="bullet"/>
      <w:lvlText w:val="•"/>
      <w:lvlJc w:val="left"/>
      <w:pPr>
        <w:ind w:left="4488" w:hanging="361"/>
      </w:pPr>
      <w:rPr>
        <w:rFonts w:hint="default"/>
        <w:lang w:val="it-IT" w:eastAsia="it-IT" w:bidi="it-IT"/>
      </w:rPr>
    </w:lvl>
    <w:lvl w:ilvl="7" w:tplc="E38E3EBA">
      <w:numFmt w:val="bullet"/>
      <w:lvlText w:val="•"/>
      <w:lvlJc w:val="left"/>
      <w:pPr>
        <w:ind w:left="5156" w:hanging="361"/>
      </w:pPr>
      <w:rPr>
        <w:rFonts w:hint="default"/>
        <w:lang w:val="it-IT" w:eastAsia="it-IT" w:bidi="it-IT"/>
      </w:rPr>
    </w:lvl>
    <w:lvl w:ilvl="8" w:tplc="DB54DBFE">
      <w:numFmt w:val="bullet"/>
      <w:lvlText w:val="•"/>
      <w:lvlJc w:val="left"/>
      <w:pPr>
        <w:ind w:left="5824" w:hanging="361"/>
      </w:pPr>
      <w:rPr>
        <w:rFonts w:hint="default"/>
        <w:lang w:val="it-IT" w:eastAsia="it-IT" w:bidi="it-IT"/>
      </w:rPr>
    </w:lvl>
  </w:abstractNum>
  <w:num w:numId="1">
    <w:abstractNumId w:val="16"/>
  </w:num>
  <w:num w:numId="2">
    <w:abstractNumId w:val="19"/>
  </w:num>
  <w:num w:numId="3">
    <w:abstractNumId w:val="6"/>
  </w:num>
  <w:num w:numId="4">
    <w:abstractNumId w:val="4"/>
  </w:num>
  <w:num w:numId="5">
    <w:abstractNumId w:val="14"/>
  </w:num>
  <w:num w:numId="6">
    <w:abstractNumId w:val="12"/>
  </w:num>
  <w:num w:numId="7">
    <w:abstractNumId w:val="18"/>
  </w:num>
  <w:num w:numId="8">
    <w:abstractNumId w:val="0"/>
  </w:num>
  <w:num w:numId="9">
    <w:abstractNumId w:val="13"/>
  </w:num>
  <w:num w:numId="10">
    <w:abstractNumId w:val="7"/>
  </w:num>
  <w:num w:numId="11">
    <w:abstractNumId w:val="11"/>
  </w:num>
  <w:num w:numId="12">
    <w:abstractNumId w:val="17"/>
  </w:num>
  <w:num w:numId="13">
    <w:abstractNumId w:val="2"/>
  </w:num>
  <w:num w:numId="14">
    <w:abstractNumId w:val="5"/>
  </w:num>
  <w:num w:numId="15">
    <w:abstractNumId w:val="8"/>
  </w:num>
  <w:num w:numId="16">
    <w:abstractNumId w:val="10"/>
  </w:num>
  <w:num w:numId="17">
    <w:abstractNumId w:val="1"/>
  </w:num>
  <w:num w:numId="18">
    <w:abstractNumId w:val="15"/>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D6484"/>
    <w:rsid w:val="00AB7CFC"/>
    <w:rsid w:val="00C76611"/>
    <w:rsid w:val="00DD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AE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it-IT" w:eastAsia="it-IT" w:bidi="it-IT"/>
    </w:rPr>
  </w:style>
  <w:style w:type="paragraph" w:styleId="Heading1">
    <w:name w:val="heading 1"/>
    <w:basedOn w:val="Normal"/>
    <w:uiPriority w:val="9"/>
    <w:qFormat/>
    <w:pPr>
      <w:spacing w:before="99"/>
      <w:ind w:left="580" w:hanging="361"/>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652" w:hanging="433"/>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ind w:left="940" w:hanging="721"/>
      <w:outlineLvl w:val="2"/>
    </w:pPr>
    <w:rPr>
      <w:rFonts w:ascii="Segoe UI Semibold" w:eastAsia="Segoe UI Semibold" w:hAnsi="Segoe UI Semibold" w:cs="Segoe UI Semibol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621" w:hanging="402"/>
    </w:pPr>
    <w:rPr>
      <w:sz w:val="20"/>
      <w:szCs w:val="20"/>
    </w:rPr>
  </w:style>
  <w:style w:type="paragraph" w:styleId="TOC2">
    <w:name w:val="toc 2"/>
    <w:basedOn w:val="Normal"/>
    <w:uiPriority w:val="1"/>
    <w:qFormat/>
    <w:pPr>
      <w:spacing w:before="152"/>
      <w:ind w:left="220"/>
    </w:pPr>
    <w:rPr>
      <w:sz w:val="20"/>
      <w:szCs w:val="20"/>
    </w:rPr>
  </w:style>
  <w:style w:type="paragraph" w:styleId="TOC3">
    <w:name w:val="toc 3"/>
    <w:basedOn w:val="Normal"/>
    <w:uiPriority w:val="1"/>
    <w:qFormat/>
    <w:pPr>
      <w:spacing w:before="142"/>
      <w:ind w:left="1019"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2"/>
      <w:ind w:left="580" w:hanging="361"/>
    </w:pPr>
  </w:style>
  <w:style w:type="paragraph" w:customStyle="1" w:styleId="TableParagraph">
    <w:name w:val="Table Paragraph"/>
    <w:basedOn w:val="Normal"/>
    <w:uiPriority w:val="1"/>
    <w:qFormat/>
    <w:pPr>
      <w:spacing w:before="120"/>
      <w:ind w:left="107"/>
    </w:pPr>
  </w:style>
  <w:style w:type="paragraph" w:styleId="Header">
    <w:name w:val="header"/>
    <w:basedOn w:val="Normal"/>
    <w:link w:val="HeaderChar"/>
    <w:uiPriority w:val="99"/>
    <w:unhideWhenUsed/>
    <w:rsid w:val="00AB7CFC"/>
    <w:pPr>
      <w:tabs>
        <w:tab w:val="center" w:pos="4680"/>
        <w:tab w:val="right" w:pos="9360"/>
      </w:tabs>
    </w:pPr>
  </w:style>
  <w:style w:type="character" w:customStyle="1" w:styleId="HeaderChar">
    <w:name w:val="Header Char"/>
    <w:basedOn w:val="DefaultParagraphFont"/>
    <w:link w:val="Header"/>
    <w:uiPriority w:val="99"/>
    <w:rsid w:val="00AB7CFC"/>
    <w:rPr>
      <w:rFonts w:ascii="Segoe UI" w:eastAsia="Segoe UI" w:hAnsi="Segoe UI" w:cs="Segoe UI"/>
      <w:lang w:val="it-IT" w:eastAsia="it-IT" w:bidi="it-IT"/>
    </w:rPr>
  </w:style>
  <w:style w:type="paragraph" w:styleId="Footer">
    <w:name w:val="footer"/>
    <w:basedOn w:val="Normal"/>
    <w:link w:val="FooterChar"/>
    <w:uiPriority w:val="99"/>
    <w:unhideWhenUsed/>
    <w:rsid w:val="00AB7CFC"/>
    <w:pPr>
      <w:tabs>
        <w:tab w:val="center" w:pos="4680"/>
        <w:tab w:val="right" w:pos="9360"/>
      </w:tabs>
    </w:pPr>
  </w:style>
  <w:style w:type="character" w:customStyle="1" w:styleId="FooterChar">
    <w:name w:val="Footer Char"/>
    <w:basedOn w:val="DefaultParagraphFont"/>
    <w:link w:val="Footer"/>
    <w:uiPriority w:val="99"/>
    <w:rsid w:val="00AB7CFC"/>
    <w:rPr>
      <w:rFonts w:ascii="Segoe UI" w:eastAsia="Segoe UI" w:hAnsi="Segoe UI" w:cs="Segoe UI"/>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594CDD-C81D-4A55-9B3E-ECB199C1DEE1}"/>
</file>

<file path=customXml/itemProps2.xml><?xml version="1.0" encoding="utf-8"?>
<ds:datastoreItem xmlns:ds="http://schemas.openxmlformats.org/officeDocument/2006/customXml" ds:itemID="{EA2AB9E0-E62B-4E80-8456-29717DFD0749}"/>
</file>

<file path=customXml/itemProps3.xml><?xml version="1.0" encoding="utf-8"?>
<ds:datastoreItem xmlns:ds="http://schemas.openxmlformats.org/officeDocument/2006/customXml" ds:itemID="{D3562528-A584-4BDA-BC10-646B6E8F5ED8}"/>
</file>

<file path=docProps/app.xml><?xml version="1.0" encoding="utf-8"?>
<Properties xmlns="http://schemas.openxmlformats.org/officeDocument/2006/extended-properties" xmlns:vt="http://schemas.openxmlformats.org/officeDocument/2006/docPropsVTypes">
  <Template>Normal</Template>
  <TotalTime>0</TotalTime>
  <Pages>15</Pages>
  <Words>4084</Words>
  <Characters>23282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2020-06-22T16:14:00Z</dcterms:created>
  <dcterms:modified xsi:type="dcterms:W3CDTF">2020-06-22T16:14:00Z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y fmtid="{D5CDD505-2E9C-101B-9397-08002B2CF9AE}" pid="3" name="Created">
    <vt:filetime>2020-05-04T00:00:00Z</vt:filetime>
  </property>
  <property fmtid="{D5CDD505-2E9C-101B-9397-08002B2CF9AE}" pid="4" name="ContentTypeId">
    <vt:lpwstr>0x0101004CEC02E0258A27448A29FB0FC0148545</vt:lpwstr>
  </property>
  <property fmtid="{D5CDD505-2E9C-101B-9397-08002B2CF9AE}" pid="5" name="Creator">
    <vt:lpwstr>Microsoft® Word for Microsoft 365</vt:lpwstr>
  </property>
</Properties>
</file>