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E5526" w14:textId="77777777" w:rsidR="00585932" w:rsidRPr="005B3BA8" w:rsidRDefault="00585932">
      <w:pPr>
        <w:pStyle w:val="Instructional"/>
      </w:pPr>
    </w:p>
    <w:p w14:paraId="50F56A65" w14:textId="77777777" w:rsidR="00BA6C42" w:rsidRPr="005B3BA8" w:rsidRDefault="00BA6C42" w:rsidP="00A8149E">
      <w:pPr>
        <w:pStyle w:val="Instructional"/>
      </w:pPr>
    </w:p>
    <w:p w14:paraId="71FF8B7E" w14:textId="77777777" w:rsidR="00585932" w:rsidRPr="005B3BA8" w:rsidRDefault="00585932" w:rsidP="009837F6">
      <w:pPr>
        <w:pStyle w:val="Instructional"/>
      </w:pPr>
    </w:p>
    <w:p w14:paraId="6EEDE9D1" w14:textId="638CACC0" w:rsidR="00A059E4" w:rsidRPr="005B3BA8" w:rsidRDefault="00F12BC5" w:rsidP="003E260B">
      <w:r>
        <w:rPr>
          <w:noProof/>
        </w:rPr>
        <w:drawing>
          <wp:anchor distT="0" distB="0" distL="114300" distR="114300" simplePos="0" relativeHeight="251659269" behindDoc="0" locked="0" layoutInCell="1" allowOverlap="1" wp14:anchorId="4FE590B5" wp14:editId="4DEA2136">
            <wp:simplePos x="0" y="0"/>
            <wp:positionH relativeFrom="column">
              <wp:posOffset>4895850</wp:posOffset>
            </wp:positionH>
            <wp:positionV relativeFrom="page">
              <wp:posOffset>996950</wp:posOffset>
            </wp:positionV>
            <wp:extent cx="1385570" cy="319405"/>
            <wp:effectExtent l="0" t="0" r="5080" b="4445"/>
            <wp:wrapSquare wrapText="bothSides"/>
            <wp:docPr id="462820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570" cy="319405"/>
                    </a:xfrm>
                    <a:prstGeom prst="rect">
                      <a:avLst/>
                    </a:prstGeom>
                  </pic:spPr>
                </pic:pic>
              </a:graphicData>
            </a:graphic>
          </wp:anchor>
        </w:drawing>
      </w:r>
    </w:p>
    <w:p w14:paraId="382FE5D2" w14:textId="77777777" w:rsidR="00A059E4" w:rsidRPr="005B3BA8" w:rsidRDefault="00A059E4" w:rsidP="003E260B"/>
    <w:p w14:paraId="20907C89" w14:textId="77777777" w:rsidR="00A059E4" w:rsidRPr="005B3BA8" w:rsidRDefault="00A059E4" w:rsidP="003E260B"/>
    <w:p w14:paraId="6206660A" w14:textId="77777777" w:rsidR="00717F2C" w:rsidRPr="005B3BA8" w:rsidRDefault="008E6137" w:rsidP="003E260B">
      <w:r w:rsidRPr="005B3BA8">
        <w:rPr>
          <w:noProof/>
          <w:sz w:val="2"/>
          <w:szCs w:val="2"/>
        </w:rPr>
        <mc:AlternateContent>
          <mc:Choice Requires="wps">
            <w:drawing>
              <wp:anchor distT="0" distB="0" distL="114300" distR="114300" simplePos="0" relativeHeight="251658240" behindDoc="0" locked="0" layoutInCell="1" allowOverlap="1" wp14:anchorId="58D7E076" wp14:editId="1E77AC0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8D1C75B" w14:textId="77777777" w:rsidR="004E68B5" w:rsidRDefault="004E68B5" w:rsidP="00636570">
                            <w:pPr>
                              <w:pStyle w:val="Heading1"/>
                              <w:numPr>
                                <w:ilvl w:val="0"/>
                                <w:numId w:val="0"/>
                              </w:numPr>
                            </w:pPr>
                            <w:bookmarkStart w:id="0" w:name="_Toc475028472"/>
                            <w:bookmarkStart w:id="1" w:name="_Toc476167700"/>
                            <w:bookmarkEnd w:id="0"/>
                            <w:bookmarkEnd w:id="1"/>
                          </w:p>
                          <w:p w14:paraId="62D9BFA7" w14:textId="5528C68A" w:rsidR="004E68B5" w:rsidRPr="0052546A" w:rsidRDefault="004E68B5" w:rsidP="0052546A">
                            <w:pPr>
                              <w:ind w:left="720"/>
                              <w:rPr>
                                <w:color w:val="FFFFFF" w:themeColor="background1"/>
                                <w:sz w:val="72"/>
                              </w:rPr>
                            </w:pPr>
                            <w:r w:rsidRPr="0052546A">
                              <w:rPr>
                                <w:color w:val="FFFFFF" w:themeColor="background1"/>
                                <w:sz w:val="72"/>
                              </w:rPr>
                              <w:t>Statement of Work</w:t>
                            </w:r>
                            <w:r>
                              <w:rPr>
                                <w:color w:val="FFFFFF" w:themeColor="background1"/>
                                <w:sz w:val="7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7E076"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8D1C75B" w14:textId="77777777" w:rsidR="004E68B5" w:rsidRDefault="004E68B5" w:rsidP="00636570">
                      <w:pPr>
                        <w:pStyle w:val="Heading1"/>
                        <w:numPr>
                          <w:ilvl w:val="0"/>
                          <w:numId w:val="0"/>
                        </w:numPr>
                      </w:pPr>
                      <w:bookmarkStart w:id="2" w:name="_Toc475028472"/>
                      <w:bookmarkStart w:id="3" w:name="_Toc476167700"/>
                      <w:bookmarkEnd w:id="2"/>
                      <w:bookmarkEnd w:id="3"/>
                    </w:p>
                    <w:p w14:paraId="62D9BFA7" w14:textId="5528C68A" w:rsidR="004E68B5" w:rsidRPr="0052546A" w:rsidRDefault="004E68B5" w:rsidP="0052546A">
                      <w:pPr>
                        <w:ind w:left="720"/>
                        <w:rPr>
                          <w:color w:val="FFFFFF" w:themeColor="background1"/>
                          <w:sz w:val="72"/>
                        </w:rPr>
                      </w:pPr>
                      <w:r w:rsidRPr="0052546A">
                        <w:rPr>
                          <w:color w:val="FFFFFF" w:themeColor="background1"/>
                          <w:sz w:val="72"/>
                        </w:rPr>
                        <w:t>Statement of Work</w:t>
                      </w:r>
                      <w:r>
                        <w:rPr>
                          <w:color w:val="FFFFFF" w:themeColor="background1"/>
                          <w:sz w:val="72"/>
                        </w:rPr>
                        <w:t xml:space="preserve"> </w:t>
                      </w:r>
                    </w:p>
                  </w:txbxContent>
                </v:textbox>
                <w10:wrap type="topAndBottom" anchorx="page"/>
              </v:shape>
            </w:pict>
          </mc:Fallback>
        </mc:AlternateContent>
      </w:r>
    </w:p>
    <w:p w14:paraId="2A857868" w14:textId="77777777" w:rsidR="00A86A5C" w:rsidRPr="005B3BA8" w:rsidRDefault="00A86A5C" w:rsidP="003E260B"/>
    <w:p w14:paraId="20679B2B" w14:textId="4ADDE6AD" w:rsidR="0043613E" w:rsidRPr="005B3BA8" w:rsidRDefault="006413B6" w:rsidP="00CF7AE9">
      <w:pPr>
        <w:rPr>
          <w:rFonts w:ascii="Segoe UI Semibold" w:hAnsi="Segoe UI Semibold" w:cs="Segoe UI Semibold"/>
          <w:color w:val="008272"/>
          <w:sz w:val="32"/>
        </w:rPr>
      </w:pPr>
      <w:bookmarkStart w:id="4" w:name="_Hlk35414566"/>
      <w:r w:rsidRPr="005B3BA8">
        <w:rPr>
          <w:rFonts w:ascii="Segoe UI Semibold" w:hAnsi="Segoe UI Semibold" w:cs="Segoe UI Semibold"/>
          <w:color w:val="008272"/>
          <w:sz w:val="32"/>
        </w:rPr>
        <w:t>Security Modernization</w:t>
      </w:r>
    </w:p>
    <w:bookmarkEnd w:id="4"/>
    <w:p w14:paraId="41B896CA" w14:textId="77777777" w:rsidR="0043613E" w:rsidRPr="005B3BA8" w:rsidRDefault="0043613E" w:rsidP="003E260B"/>
    <w:p w14:paraId="617D98E0" w14:textId="77777777" w:rsidR="00717F2C" w:rsidRPr="005B3BA8" w:rsidRDefault="00717F2C" w:rsidP="003E260B">
      <w:r w:rsidRPr="005B3BA8">
        <w:t>Prepared for</w:t>
      </w:r>
    </w:p>
    <w:p w14:paraId="75A8DB0F" w14:textId="71FC97EA" w:rsidR="0096748B" w:rsidRPr="003B45E2" w:rsidRDefault="0096748B" w:rsidP="0096748B"/>
    <w:p w14:paraId="69E8B89F" w14:textId="77777777" w:rsidR="0096748B" w:rsidRPr="0096748B" w:rsidRDefault="0096748B" w:rsidP="0096748B"/>
    <w:p w14:paraId="1FFF9470" w14:textId="77777777" w:rsidR="0096748B" w:rsidRPr="0096748B" w:rsidRDefault="0096748B" w:rsidP="0096748B">
      <w:r w:rsidRPr="0096748B">
        <w:t>Prepared by</w:t>
      </w:r>
    </w:p>
    <w:p w14:paraId="4CAF3633" w14:textId="77777777" w:rsidR="007F148A" w:rsidRPr="0096748B" w:rsidRDefault="007F148A" w:rsidP="003E260B"/>
    <w:p w14:paraId="35F186AB" w14:textId="1142936D" w:rsidR="0096748B" w:rsidRPr="0096748B" w:rsidRDefault="0096748B" w:rsidP="0096748B">
      <w:r w:rsidRPr="0096748B">
        <w:t xml:space="preserve">Date: </w:t>
      </w:r>
      <w:r w:rsidRPr="0096748B">
        <w:rPr>
          <w:rStyle w:val="InstructionalChar"/>
          <w:color w:val="auto"/>
        </w:rPr>
        <w:t xml:space="preserve">March </w:t>
      </w:r>
      <w:r w:rsidR="002A0E34">
        <w:rPr>
          <w:rStyle w:val="InstructionalChar"/>
          <w:color w:val="auto"/>
        </w:rPr>
        <w:t>1</w:t>
      </w:r>
      <w:r w:rsidR="00140396">
        <w:rPr>
          <w:rStyle w:val="InstructionalChar"/>
          <w:color w:val="auto"/>
        </w:rPr>
        <w:t>8</w:t>
      </w:r>
      <w:r w:rsidRPr="0096748B">
        <w:rPr>
          <w:rStyle w:val="InstructionalChar"/>
          <w:color w:val="auto"/>
        </w:rPr>
        <w:t>, 2020</w:t>
      </w:r>
    </w:p>
    <w:p w14:paraId="58B57C8A" w14:textId="56A15A60" w:rsidR="00717F2C" w:rsidRPr="0096748B" w:rsidRDefault="00717F2C" w:rsidP="003E260B">
      <w:pPr>
        <w:rPr>
          <w:rStyle w:val="InstructionalChar"/>
          <w:color w:val="auto"/>
        </w:rPr>
      </w:pPr>
      <w:r w:rsidRPr="0096748B">
        <w:t>Version</w:t>
      </w:r>
      <w:r w:rsidR="00FE01EB" w:rsidRPr="0096748B">
        <w:rPr>
          <w:rStyle w:val="InstructionalChar"/>
          <w:color w:val="auto"/>
        </w:rPr>
        <w:t xml:space="preserve">: </w:t>
      </w:r>
      <w:r w:rsidR="00F12BC5" w:rsidRPr="0096748B">
        <w:rPr>
          <w:rStyle w:val="InstructionalChar"/>
          <w:color w:val="auto"/>
        </w:rPr>
        <w:t>1.0</w:t>
      </w:r>
    </w:p>
    <w:p w14:paraId="4577AD26" w14:textId="77777777" w:rsidR="007F148A" w:rsidRPr="005B3BA8" w:rsidRDefault="007F148A" w:rsidP="003E260B"/>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29288BA4" w14:textId="77777777" w:rsidR="00C23371" w:rsidRPr="005B3BA8" w:rsidRDefault="00C23371" w:rsidP="00C158F4">
          <w:pPr>
            <w:pStyle w:val="TOCHeading"/>
            <w:numPr>
              <w:ilvl w:val="0"/>
              <w:numId w:val="0"/>
            </w:numPr>
            <w:ind w:left="360" w:hanging="360"/>
          </w:pPr>
          <w:r w:rsidRPr="005B3BA8">
            <w:t xml:space="preserve">Table of </w:t>
          </w:r>
          <w:r w:rsidR="006209A1" w:rsidRPr="005B3BA8">
            <w:t>contents</w:t>
          </w:r>
        </w:p>
        <w:p w14:paraId="3262674B" w14:textId="21F09103" w:rsidR="008112E9" w:rsidRDefault="00EF21FB">
          <w:pPr>
            <w:pStyle w:val="TOC1"/>
            <w:tabs>
              <w:tab w:val="right" w:leader="dot" w:pos="9350"/>
            </w:tabs>
            <w:rPr>
              <w:rFonts w:asciiTheme="minorHAnsi" w:eastAsiaTheme="minorEastAsia" w:hAnsiTheme="minorHAnsi"/>
              <w:noProof/>
              <w:sz w:val="22"/>
            </w:rPr>
          </w:pPr>
          <w:r w:rsidRPr="005B3BA8">
            <w:fldChar w:fldCharType="begin"/>
          </w:r>
          <w:r w:rsidRPr="005B3BA8">
            <w:instrText xml:space="preserve"> TOC \o "1-2" \h \z \u </w:instrText>
          </w:r>
          <w:r w:rsidRPr="005B3BA8">
            <w:fldChar w:fldCharType="separate"/>
          </w:r>
          <w:hyperlink w:anchor="_Toc35424789" w:history="1">
            <w:r w:rsidR="008112E9" w:rsidRPr="009D40ED">
              <w:rPr>
                <w:rStyle w:val="Hyperlink"/>
                <w:noProof/>
              </w:rPr>
              <w:t>Introduction</w:t>
            </w:r>
            <w:r w:rsidR="008112E9">
              <w:rPr>
                <w:noProof/>
                <w:webHidden/>
              </w:rPr>
              <w:tab/>
            </w:r>
            <w:r w:rsidR="008112E9">
              <w:rPr>
                <w:noProof/>
                <w:webHidden/>
              </w:rPr>
              <w:fldChar w:fldCharType="begin"/>
            </w:r>
            <w:r w:rsidR="008112E9">
              <w:rPr>
                <w:noProof/>
                <w:webHidden/>
              </w:rPr>
              <w:instrText xml:space="preserve"> PAGEREF _Toc35424789 \h </w:instrText>
            </w:r>
            <w:r w:rsidR="008112E9">
              <w:rPr>
                <w:noProof/>
                <w:webHidden/>
              </w:rPr>
            </w:r>
            <w:r w:rsidR="008112E9">
              <w:rPr>
                <w:noProof/>
                <w:webHidden/>
              </w:rPr>
              <w:fldChar w:fldCharType="separate"/>
            </w:r>
            <w:r w:rsidR="008112E9">
              <w:rPr>
                <w:noProof/>
                <w:webHidden/>
              </w:rPr>
              <w:t>1</w:t>
            </w:r>
            <w:r w:rsidR="008112E9">
              <w:rPr>
                <w:noProof/>
                <w:webHidden/>
              </w:rPr>
              <w:fldChar w:fldCharType="end"/>
            </w:r>
          </w:hyperlink>
        </w:p>
        <w:p w14:paraId="04216AA3" w14:textId="1542EA69" w:rsidR="008112E9" w:rsidRDefault="00AD4B32">
          <w:pPr>
            <w:pStyle w:val="TOC1"/>
            <w:tabs>
              <w:tab w:val="left" w:pos="400"/>
              <w:tab w:val="right" w:leader="dot" w:pos="9350"/>
            </w:tabs>
            <w:rPr>
              <w:rFonts w:asciiTheme="minorHAnsi" w:eastAsiaTheme="minorEastAsia" w:hAnsiTheme="minorHAnsi"/>
              <w:noProof/>
              <w:sz w:val="22"/>
            </w:rPr>
          </w:pPr>
          <w:hyperlink w:anchor="_Toc35424790" w:history="1">
            <w:r w:rsidR="008112E9" w:rsidRPr="009D40ED">
              <w:rPr>
                <w:rStyle w:val="Hyperlink"/>
                <w:noProof/>
              </w:rPr>
              <w:t>1.</w:t>
            </w:r>
            <w:r w:rsidR="008112E9">
              <w:rPr>
                <w:rFonts w:asciiTheme="minorHAnsi" w:eastAsiaTheme="minorEastAsia" w:hAnsiTheme="minorHAnsi"/>
                <w:noProof/>
                <w:sz w:val="22"/>
              </w:rPr>
              <w:tab/>
            </w:r>
            <w:r w:rsidR="008112E9" w:rsidRPr="009D40ED">
              <w:rPr>
                <w:rStyle w:val="Hyperlink"/>
                <w:noProof/>
              </w:rPr>
              <w:t>Project objectives and scope</w:t>
            </w:r>
            <w:r w:rsidR="008112E9">
              <w:rPr>
                <w:noProof/>
                <w:webHidden/>
              </w:rPr>
              <w:tab/>
            </w:r>
            <w:r w:rsidR="008112E9">
              <w:rPr>
                <w:noProof/>
                <w:webHidden/>
              </w:rPr>
              <w:fldChar w:fldCharType="begin"/>
            </w:r>
            <w:r w:rsidR="008112E9">
              <w:rPr>
                <w:noProof/>
                <w:webHidden/>
              </w:rPr>
              <w:instrText xml:space="preserve"> PAGEREF _Toc35424790 \h </w:instrText>
            </w:r>
            <w:r w:rsidR="008112E9">
              <w:rPr>
                <w:noProof/>
                <w:webHidden/>
              </w:rPr>
            </w:r>
            <w:r w:rsidR="008112E9">
              <w:rPr>
                <w:noProof/>
                <w:webHidden/>
              </w:rPr>
              <w:fldChar w:fldCharType="separate"/>
            </w:r>
            <w:r w:rsidR="008112E9">
              <w:rPr>
                <w:noProof/>
                <w:webHidden/>
              </w:rPr>
              <w:t>1</w:t>
            </w:r>
            <w:r w:rsidR="008112E9">
              <w:rPr>
                <w:noProof/>
                <w:webHidden/>
              </w:rPr>
              <w:fldChar w:fldCharType="end"/>
            </w:r>
          </w:hyperlink>
        </w:p>
        <w:p w14:paraId="1104A025" w14:textId="4F718CA0" w:rsidR="008112E9" w:rsidRDefault="00AD4B32">
          <w:pPr>
            <w:pStyle w:val="TOC2"/>
            <w:rPr>
              <w:rFonts w:asciiTheme="minorHAnsi" w:eastAsiaTheme="minorEastAsia" w:hAnsiTheme="minorHAnsi"/>
              <w:noProof/>
              <w:sz w:val="22"/>
            </w:rPr>
          </w:pPr>
          <w:hyperlink w:anchor="_Toc35424791" w:history="1">
            <w:r w:rsidR="008112E9" w:rsidRPr="009D40ED">
              <w:rPr>
                <w:rStyle w:val="Hyperlink"/>
                <w:noProof/>
              </w:rPr>
              <w:t>1.1.</w:t>
            </w:r>
            <w:r w:rsidR="008112E9">
              <w:rPr>
                <w:rFonts w:asciiTheme="minorHAnsi" w:eastAsiaTheme="minorEastAsia" w:hAnsiTheme="minorHAnsi"/>
                <w:noProof/>
                <w:sz w:val="22"/>
              </w:rPr>
              <w:tab/>
            </w:r>
            <w:r w:rsidR="008112E9" w:rsidRPr="009D40ED">
              <w:rPr>
                <w:rStyle w:val="Hyperlink"/>
                <w:noProof/>
              </w:rPr>
              <w:t>Objectives</w:t>
            </w:r>
            <w:r w:rsidR="008112E9">
              <w:rPr>
                <w:noProof/>
                <w:webHidden/>
              </w:rPr>
              <w:tab/>
            </w:r>
            <w:r w:rsidR="008112E9">
              <w:rPr>
                <w:noProof/>
                <w:webHidden/>
              </w:rPr>
              <w:fldChar w:fldCharType="begin"/>
            </w:r>
            <w:r w:rsidR="008112E9">
              <w:rPr>
                <w:noProof/>
                <w:webHidden/>
              </w:rPr>
              <w:instrText xml:space="preserve"> PAGEREF _Toc35424791 \h </w:instrText>
            </w:r>
            <w:r w:rsidR="008112E9">
              <w:rPr>
                <w:noProof/>
                <w:webHidden/>
              </w:rPr>
            </w:r>
            <w:r w:rsidR="008112E9">
              <w:rPr>
                <w:noProof/>
                <w:webHidden/>
              </w:rPr>
              <w:fldChar w:fldCharType="separate"/>
            </w:r>
            <w:r w:rsidR="008112E9">
              <w:rPr>
                <w:noProof/>
                <w:webHidden/>
              </w:rPr>
              <w:t>1</w:t>
            </w:r>
            <w:r w:rsidR="008112E9">
              <w:rPr>
                <w:noProof/>
                <w:webHidden/>
              </w:rPr>
              <w:fldChar w:fldCharType="end"/>
            </w:r>
          </w:hyperlink>
        </w:p>
        <w:p w14:paraId="7980765E" w14:textId="78CFC9C5" w:rsidR="008112E9" w:rsidRDefault="00AD4B32">
          <w:pPr>
            <w:pStyle w:val="TOC2"/>
            <w:rPr>
              <w:rFonts w:asciiTheme="minorHAnsi" w:eastAsiaTheme="minorEastAsia" w:hAnsiTheme="minorHAnsi"/>
              <w:noProof/>
              <w:sz w:val="22"/>
            </w:rPr>
          </w:pPr>
          <w:hyperlink w:anchor="_Toc35424792" w:history="1">
            <w:r w:rsidR="008112E9" w:rsidRPr="009D40ED">
              <w:rPr>
                <w:rStyle w:val="Hyperlink"/>
                <w:noProof/>
              </w:rPr>
              <w:t>1.2.</w:t>
            </w:r>
            <w:r w:rsidR="008112E9">
              <w:rPr>
                <w:rFonts w:asciiTheme="minorHAnsi" w:eastAsiaTheme="minorEastAsia" w:hAnsiTheme="minorHAnsi"/>
                <w:noProof/>
                <w:sz w:val="22"/>
              </w:rPr>
              <w:tab/>
            </w:r>
            <w:r w:rsidR="008112E9" w:rsidRPr="009D40ED">
              <w:rPr>
                <w:rStyle w:val="Hyperlink"/>
                <w:noProof/>
              </w:rPr>
              <w:t>Areas in scope</w:t>
            </w:r>
            <w:r w:rsidR="008112E9">
              <w:rPr>
                <w:noProof/>
                <w:webHidden/>
              </w:rPr>
              <w:tab/>
            </w:r>
            <w:r w:rsidR="008112E9">
              <w:rPr>
                <w:noProof/>
                <w:webHidden/>
              </w:rPr>
              <w:fldChar w:fldCharType="begin"/>
            </w:r>
            <w:r w:rsidR="008112E9">
              <w:rPr>
                <w:noProof/>
                <w:webHidden/>
              </w:rPr>
              <w:instrText xml:space="preserve"> PAGEREF _Toc35424792 \h </w:instrText>
            </w:r>
            <w:r w:rsidR="008112E9">
              <w:rPr>
                <w:noProof/>
                <w:webHidden/>
              </w:rPr>
            </w:r>
            <w:r w:rsidR="008112E9">
              <w:rPr>
                <w:noProof/>
                <w:webHidden/>
              </w:rPr>
              <w:fldChar w:fldCharType="separate"/>
            </w:r>
            <w:r w:rsidR="008112E9">
              <w:rPr>
                <w:noProof/>
                <w:webHidden/>
              </w:rPr>
              <w:t>1</w:t>
            </w:r>
            <w:r w:rsidR="008112E9">
              <w:rPr>
                <w:noProof/>
                <w:webHidden/>
              </w:rPr>
              <w:fldChar w:fldCharType="end"/>
            </w:r>
          </w:hyperlink>
        </w:p>
        <w:p w14:paraId="5049E690" w14:textId="2272979C" w:rsidR="008112E9" w:rsidRDefault="00AD4B32">
          <w:pPr>
            <w:pStyle w:val="TOC2"/>
            <w:rPr>
              <w:rFonts w:asciiTheme="minorHAnsi" w:eastAsiaTheme="minorEastAsia" w:hAnsiTheme="minorHAnsi"/>
              <w:noProof/>
              <w:sz w:val="22"/>
            </w:rPr>
          </w:pPr>
          <w:hyperlink w:anchor="_Toc35424793" w:history="1">
            <w:r w:rsidR="008112E9" w:rsidRPr="009D40ED">
              <w:rPr>
                <w:rStyle w:val="Hyperlink"/>
                <w:noProof/>
              </w:rPr>
              <w:t>1.3.</w:t>
            </w:r>
            <w:r w:rsidR="008112E9">
              <w:rPr>
                <w:rFonts w:asciiTheme="minorHAnsi" w:eastAsiaTheme="minorEastAsia" w:hAnsiTheme="minorHAnsi"/>
                <w:noProof/>
                <w:sz w:val="22"/>
              </w:rPr>
              <w:tab/>
            </w:r>
            <w:r w:rsidR="008112E9" w:rsidRPr="009D40ED">
              <w:rPr>
                <w:rStyle w:val="Hyperlink"/>
                <w:noProof/>
              </w:rPr>
              <w:t>Areas out of scope</w:t>
            </w:r>
            <w:r w:rsidR="008112E9">
              <w:rPr>
                <w:noProof/>
                <w:webHidden/>
              </w:rPr>
              <w:tab/>
            </w:r>
            <w:r w:rsidR="008112E9">
              <w:rPr>
                <w:noProof/>
                <w:webHidden/>
              </w:rPr>
              <w:fldChar w:fldCharType="begin"/>
            </w:r>
            <w:r w:rsidR="008112E9">
              <w:rPr>
                <w:noProof/>
                <w:webHidden/>
              </w:rPr>
              <w:instrText xml:space="preserve"> PAGEREF _Toc35424793 \h </w:instrText>
            </w:r>
            <w:r w:rsidR="008112E9">
              <w:rPr>
                <w:noProof/>
                <w:webHidden/>
              </w:rPr>
            </w:r>
            <w:r w:rsidR="008112E9">
              <w:rPr>
                <w:noProof/>
                <w:webHidden/>
              </w:rPr>
              <w:fldChar w:fldCharType="separate"/>
            </w:r>
            <w:r w:rsidR="008112E9">
              <w:rPr>
                <w:noProof/>
                <w:webHidden/>
              </w:rPr>
              <w:t>4</w:t>
            </w:r>
            <w:r w:rsidR="008112E9">
              <w:rPr>
                <w:noProof/>
                <w:webHidden/>
              </w:rPr>
              <w:fldChar w:fldCharType="end"/>
            </w:r>
          </w:hyperlink>
        </w:p>
        <w:p w14:paraId="3E1F0A3D" w14:textId="6AAB0CCC" w:rsidR="008112E9" w:rsidRDefault="00AD4B32">
          <w:pPr>
            <w:pStyle w:val="TOC1"/>
            <w:tabs>
              <w:tab w:val="left" w:pos="400"/>
              <w:tab w:val="right" w:leader="dot" w:pos="9350"/>
            </w:tabs>
            <w:rPr>
              <w:rFonts w:asciiTheme="minorHAnsi" w:eastAsiaTheme="minorEastAsia" w:hAnsiTheme="minorHAnsi"/>
              <w:noProof/>
              <w:sz w:val="22"/>
            </w:rPr>
          </w:pPr>
          <w:hyperlink w:anchor="_Toc35424794" w:history="1">
            <w:r w:rsidR="008112E9" w:rsidRPr="009D40ED">
              <w:rPr>
                <w:rStyle w:val="Hyperlink"/>
                <w:noProof/>
              </w:rPr>
              <w:t>2.</w:t>
            </w:r>
            <w:r w:rsidR="008112E9">
              <w:rPr>
                <w:rFonts w:asciiTheme="minorHAnsi" w:eastAsiaTheme="minorEastAsia" w:hAnsiTheme="minorHAnsi"/>
                <w:noProof/>
                <w:sz w:val="22"/>
              </w:rPr>
              <w:tab/>
            </w:r>
            <w:r w:rsidR="008112E9" w:rsidRPr="009D40ED">
              <w:rPr>
                <w:rStyle w:val="Hyperlink"/>
                <w:noProof/>
              </w:rPr>
              <w:t>Project approach, timeline, and deliverable acceptance</w:t>
            </w:r>
            <w:r w:rsidR="008112E9">
              <w:rPr>
                <w:noProof/>
                <w:webHidden/>
              </w:rPr>
              <w:tab/>
            </w:r>
            <w:r w:rsidR="008112E9">
              <w:rPr>
                <w:noProof/>
                <w:webHidden/>
              </w:rPr>
              <w:fldChar w:fldCharType="begin"/>
            </w:r>
            <w:r w:rsidR="008112E9">
              <w:rPr>
                <w:noProof/>
                <w:webHidden/>
              </w:rPr>
              <w:instrText xml:space="preserve"> PAGEREF _Toc35424794 \h </w:instrText>
            </w:r>
            <w:r w:rsidR="008112E9">
              <w:rPr>
                <w:noProof/>
                <w:webHidden/>
              </w:rPr>
            </w:r>
            <w:r w:rsidR="008112E9">
              <w:rPr>
                <w:noProof/>
                <w:webHidden/>
              </w:rPr>
              <w:fldChar w:fldCharType="separate"/>
            </w:r>
            <w:r w:rsidR="008112E9">
              <w:rPr>
                <w:noProof/>
                <w:webHidden/>
              </w:rPr>
              <w:t>5</w:t>
            </w:r>
            <w:r w:rsidR="008112E9">
              <w:rPr>
                <w:noProof/>
                <w:webHidden/>
              </w:rPr>
              <w:fldChar w:fldCharType="end"/>
            </w:r>
          </w:hyperlink>
        </w:p>
        <w:p w14:paraId="47D89D87" w14:textId="2BE9425D" w:rsidR="008112E9" w:rsidRDefault="00AD4B32">
          <w:pPr>
            <w:pStyle w:val="TOC2"/>
            <w:rPr>
              <w:rFonts w:asciiTheme="minorHAnsi" w:eastAsiaTheme="minorEastAsia" w:hAnsiTheme="minorHAnsi"/>
              <w:noProof/>
              <w:sz w:val="22"/>
            </w:rPr>
          </w:pPr>
          <w:hyperlink w:anchor="_Toc35424795" w:history="1">
            <w:r w:rsidR="008112E9" w:rsidRPr="009D40ED">
              <w:rPr>
                <w:rStyle w:val="Hyperlink"/>
                <w:noProof/>
              </w:rPr>
              <w:t>2.1.</w:t>
            </w:r>
            <w:r w:rsidR="008112E9">
              <w:rPr>
                <w:rFonts w:asciiTheme="minorHAnsi" w:eastAsiaTheme="minorEastAsia" w:hAnsiTheme="minorHAnsi"/>
                <w:noProof/>
                <w:sz w:val="22"/>
              </w:rPr>
              <w:tab/>
            </w:r>
            <w:r w:rsidR="008112E9" w:rsidRPr="009D40ED">
              <w:rPr>
                <w:rStyle w:val="Hyperlink"/>
                <w:noProof/>
              </w:rPr>
              <w:t>Approach</w:t>
            </w:r>
            <w:r w:rsidR="008112E9">
              <w:rPr>
                <w:noProof/>
                <w:webHidden/>
              </w:rPr>
              <w:tab/>
            </w:r>
            <w:r w:rsidR="008112E9">
              <w:rPr>
                <w:noProof/>
                <w:webHidden/>
              </w:rPr>
              <w:fldChar w:fldCharType="begin"/>
            </w:r>
            <w:r w:rsidR="008112E9">
              <w:rPr>
                <w:noProof/>
                <w:webHidden/>
              </w:rPr>
              <w:instrText xml:space="preserve"> PAGEREF _Toc35424795 \h </w:instrText>
            </w:r>
            <w:r w:rsidR="008112E9">
              <w:rPr>
                <w:noProof/>
                <w:webHidden/>
              </w:rPr>
            </w:r>
            <w:r w:rsidR="008112E9">
              <w:rPr>
                <w:noProof/>
                <w:webHidden/>
              </w:rPr>
              <w:fldChar w:fldCharType="separate"/>
            </w:r>
            <w:r w:rsidR="008112E9">
              <w:rPr>
                <w:noProof/>
                <w:webHidden/>
              </w:rPr>
              <w:t>5</w:t>
            </w:r>
            <w:r w:rsidR="008112E9">
              <w:rPr>
                <w:noProof/>
                <w:webHidden/>
              </w:rPr>
              <w:fldChar w:fldCharType="end"/>
            </w:r>
          </w:hyperlink>
        </w:p>
        <w:p w14:paraId="5C2015F0" w14:textId="705C8C36" w:rsidR="008112E9" w:rsidRDefault="00AD4B32">
          <w:pPr>
            <w:pStyle w:val="TOC2"/>
            <w:rPr>
              <w:rFonts w:asciiTheme="minorHAnsi" w:eastAsiaTheme="minorEastAsia" w:hAnsiTheme="minorHAnsi"/>
              <w:noProof/>
              <w:sz w:val="22"/>
            </w:rPr>
          </w:pPr>
          <w:hyperlink w:anchor="_Toc35424796" w:history="1">
            <w:r w:rsidR="008112E9" w:rsidRPr="009D40ED">
              <w:rPr>
                <w:rStyle w:val="Hyperlink"/>
                <w:noProof/>
              </w:rPr>
              <w:t>2.2.</w:t>
            </w:r>
            <w:r w:rsidR="008112E9">
              <w:rPr>
                <w:rFonts w:asciiTheme="minorHAnsi" w:eastAsiaTheme="minorEastAsia" w:hAnsiTheme="minorHAnsi"/>
                <w:noProof/>
                <w:sz w:val="22"/>
              </w:rPr>
              <w:tab/>
            </w:r>
            <w:r w:rsidR="008112E9" w:rsidRPr="009D40ED">
              <w:rPr>
                <w:rStyle w:val="Hyperlink"/>
                <w:noProof/>
              </w:rPr>
              <w:t>Timeline</w:t>
            </w:r>
            <w:r w:rsidR="008112E9">
              <w:rPr>
                <w:noProof/>
                <w:webHidden/>
              </w:rPr>
              <w:tab/>
            </w:r>
            <w:r w:rsidR="008112E9">
              <w:rPr>
                <w:noProof/>
                <w:webHidden/>
              </w:rPr>
              <w:fldChar w:fldCharType="begin"/>
            </w:r>
            <w:r w:rsidR="008112E9">
              <w:rPr>
                <w:noProof/>
                <w:webHidden/>
              </w:rPr>
              <w:instrText xml:space="preserve"> PAGEREF _Toc35424796 \h </w:instrText>
            </w:r>
            <w:r w:rsidR="008112E9">
              <w:rPr>
                <w:noProof/>
                <w:webHidden/>
              </w:rPr>
            </w:r>
            <w:r w:rsidR="008112E9">
              <w:rPr>
                <w:noProof/>
                <w:webHidden/>
              </w:rPr>
              <w:fldChar w:fldCharType="separate"/>
            </w:r>
            <w:r w:rsidR="008112E9">
              <w:rPr>
                <w:noProof/>
                <w:webHidden/>
              </w:rPr>
              <w:t>9</w:t>
            </w:r>
            <w:r w:rsidR="008112E9">
              <w:rPr>
                <w:noProof/>
                <w:webHidden/>
              </w:rPr>
              <w:fldChar w:fldCharType="end"/>
            </w:r>
          </w:hyperlink>
        </w:p>
        <w:p w14:paraId="55F6867B" w14:textId="5CE73F0B" w:rsidR="008112E9" w:rsidRDefault="00AD4B32">
          <w:pPr>
            <w:pStyle w:val="TOC2"/>
            <w:rPr>
              <w:rFonts w:asciiTheme="minorHAnsi" w:eastAsiaTheme="minorEastAsia" w:hAnsiTheme="minorHAnsi"/>
              <w:noProof/>
              <w:sz w:val="22"/>
            </w:rPr>
          </w:pPr>
          <w:hyperlink w:anchor="_Toc35424797" w:history="1">
            <w:r w:rsidR="008112E9" w:rsidRPr="009D40ED">
              <w:rPr>
                <w:rStyle w:val="Hyperlink"/>
                <w:noProof/>
              </w:rPr>
              <w:t>2.3.</w:t>
            </w:r>
            <w:r w:rsidR="008112E9">
              <w:rPr>
                <w:rFonts w:asciiTheme="minorHAnsi" w:eastAsiaTheme="minorEastAsia" w:hAnsiTheme="minorHAnsi"/>
                <w:noProof/>
                <w:sz w:val="22"/>
              </w:rPr>
              <w:tab/>
            </w:r>
            <w:r w:rsidR="008112E9" w:rsidRPr="009D40ED">
              <w:rPr>
                <w:rStyle w:val="Hyperlink"/>
                <w:noProof/>
              </w:rPr>
              <w:t>Deliverable acceptance process</w:t>
            </w:r>
            <w:r w:rsidR="008112E9">
              <w:rPr>
                <w:noProof/>
                <w:webHidden/>
              </w:rPr>
              <w:tab/>
            </w:r>
            <w:r w:rsidR="008112E9">
              <w:rPr>
                <w:noProof/>
                <w:webHidden/>
              </w:rPr>
              <w:fldChar w:fldCharType="begin"/>
            </w:r>
            <w:r w:rsidR="008112E9">
              <w:rPr>
                <w:noProof/>
                <w:webHidden/>
              </w:rPr>
              <w:instrText xml:space="preserve"> PAGEREF _Toc35424797 \h </w:instrText>
            </w:r>
            <w:r w:rsidR="008112E9">
              <w:rPr>
                <w:noProof/>
                <w:webHidden/>
              </w:rPr>
            </w:r>
            <w:r w:rsidR="008112E9">
              <w:rPr>
                <w:noProof/>
                <w:webHidden/>
              </w:rPr>
              <w:fldChar w:fldCharType="separate"/>
            </w:r>
            <w:r w:rsidR="008112E9">
              <w:rPr>
                <w:noProof/>
                <w:webHidden/>
              </w:rPr>
              <w:t>9</w:t>
            </w:r>
            <w:r w:rsidR="008112E9">
              <w:rPr>
                <w:noProof/>
                <w:webHidden/>
              </w:rPr>
              <w:fldChar w:fldCharType="end"/>
            </w:r>
          </w:hyperlink>
        </w:p>
        <w:p w14:paraId="6D9204E8" w14:textId="18A3C4E7" w:rsidR="008112E9" w:rsidRDefault="00AD4B32">
          <w:pPr>
            <w:pStyle w:val="TOC2"/>
            <w:rPr>
              <w:rFonts w:asciiTheme="minorHAnsi" w:eastAsiaTheme="minorEastAsia" w:hAnsiTheme="minorHAnsi"/>
              <w:noProof/>
              <w:sz w:val="22"/>
            </w:rPr>
          </w:pPr>
          <w:hyperlink w:anchor="_Toc35424798" w:history="1">
            <w:r w:rsidR="008112E9" w:rsidRPr="009D40ED">
              <w:rPr>
                <w:rStyle w:val="Hyperlink"/>
                <w:noProof/>
              </w:rPr>
              <w:t>2.4.</w:t>
            </w:r>
            <w:r w:rsidR="008112E9">
              <w:rPr>
                <w:rFonts w:asciiTheme="minorHAnsi" w:eastAsiaTheme="minorEastAsia" w:hAnsiTheme="minorHAnsi"/>
                <w:noProof/>
                <w:sz w:val="22"/>
              </w:rPr>
              <w:tab/>
            </w:r>
            <w:r w:rsidR="008112E9" w:rsidRPr="009D40ED">
              <w:rPr>
                <w:rStyle w:val="Hyperlink"/>
                <w:noProof/>
              </w:rPr>
              <w:t>Project governance</w:t>
            </w:r>
            <w:r w:rsidR="008112E9">
              <w:rPr>
                <w:noProof/>
                <w:webHidden/>
              </w:rPr>
              <w:tab/>
            </w:r>
            <w:r w:rsidR="008112E9">
              <w:rPr>
                <w:noProof/>
                <w:webHidden/>
              </w:rPr>
              <w:fldChar w:fldCharType="begin"/>
            </w:r>
            <w:r w:rsidR="008112E9">
              <w:rPr>
                <w:noProof/>
                <w:webHidden/>
              </w:rPr>
              <w:instrText xml:space="preserve"> PAGEREF _Toc35424798 \h </w:instrText>
            </w:r>
            <w:r w:rsidR="008112E9">
              <w:rPr>
                <w:noProof/>
                <w:webHidden/>
              </w:rPr>
            </w:r>
            <w:r w:rsidR="008112E9">
              <w:rPr>
                <w:noProof/>
                <w:webHidden/>
              </w:rPr>
              <w:fldChar w:fldCharType="separate"/>
            </w:r>
            <w:r w:rsidR="008112E9">
              <w:rPr>
                <w:noProof/>
                <w:webHidden/>
              </w:rPr>
              <w:t>10</w:t>
            </w:r>
            <w:r w:rsidR="008112E9">
              <w:rPr>
                <w:noProof/>
                <w:webHidden/>
              </w:rPr>
              <w:fldChar w:fldCharType="end"/>
            </w:r>
          </w:hyperlink>
        </w:p>
        <w:p w14:paraId="15D32B86" w14:textId="72C522BE" w:rsidR="008112E9" w:rsidRDefault="00AD4B32">
          <w:pPr>
            <w:pStyle w:val="TOC2"/>
            <w:rPr>
              <w:rFonts w:asciiTheme="minorHAnsi" w:eastAsiaTheme="minorEastAsia" w:hAnsiTheme="minorHAnsi"/>
              <w:noProof/>
              <w:sz w:val="22"/>
            </w:rPr>
          </w:pPr>
          <w:hyperlink w:anchor="_Toc35424799" w:history="1">
            <w:r w:rsidR="008112E9" w:rsidRPr="009D40ED">
              <w:rPr>
                <w:rStyle w:val="Hyperlink"/>
                <w:noProof/>
              </w:rPr>
              <w:t>2.5.</w:t>
            </w:r>
            <w:r w:rsidR="008112E9">
              <w:rPr>
                <w:rFonts w:asciiTheme="minorHAnsi" w:eastAsiaTheme="minorEastAsia" w:hAnsiTheme="minorHAnsi"/>
                <w:noProof/>
                <w:sz w:val="22"/>
              </w:rPr>
              <w:tab/>
            </w:r>
            <w:r w:rsidR="008112E9" w:rsidRPr="009D40ED">
              <w:rPr>
                <w:rStyle w:val="Hyperlink"/>
                <w:noProof/>
              </w:rPr>
              <w:t>Project completion</w:t>
            </w:r>
            <w:r w:rsidR="008112E9">
              <w:rPr>
                <w:noProof/>
                <w:webHidden/>
              </w:rPr>
              <w:tab/>
            </w:r>
            <w:r w:rsidR="008112E9">
              <w:rPr>
                <w:noProof/>
                <w:webHidden/>
              </w:rPr>
              <w:fldChar w:fldCharType="begin"/>
            </w:r>
            <w:r w:rsidR="008112E9">
              <w:rPr>
                <w:noProof/>
                <w:webHidden/>
              </w:rPr>
              <w:instrText xml:space="preserve"> PAGEREF _Toc35424799 \h </w:instrText>
            </w:r>
            <w:r w:rsidR="008112E9">
              <w:rPr>
                <w:noProof/>
                <w:webHidden/>
              </w:rPr>
            </w:r>
            <w:r w:rsidR="008112E9">
              <w:rPr>
                <w:noProof/>
                <w:webHidden/>
              </w:rPr>
              <w:fldChar w:fldCharType="separate"/>
            </w:r>
            <w:r w:rsidR="008112E9">
              <w:rPr>
                <w:noProof/>
                <w:webHidden/>
              </w:rPr>
              <w:t>11</w:t>
            </w:r>
            <w:r w:rsidR="008112E9">
              <w:rPr>
                <w:noProof/>
                <w:webHidden/>
              </w:rPr>
              <w:fldChar w:fldCharType="end"/>
            </w:r>
          </w:hyperlink>
        </w:p>
        <w:p w14:paraId="6139753E" w14:textId="6B7D25F2" w:rsidR="008112E9" w:rsidRDefault="00AD4B32">
          <w:pPr>
            <w:pStyle w:val="TOC1"/>
            <w:tabs>
              <w:tab w:val="left" w:pos="400"/>
              <w:tab w:val="right" w:leader="dot" w:pos="9350"/>
            </w:tabs>
            <w:rPr>
              <w:rFonts w:asciiTheme="minorHAnsi" w:eastAsiaTheme="minorEastAsia" w:hAnsiTheme="minorHAnsi"/>
              <w:noProof/>
              <w:sz w:val="22"/>
            </w:rPr>
          </w:pPr>
          <w:hyperlink w:anchor="_Toc35424800" w:history="1">
            <w:r w:rsidR="008112E9" w:rsidRPr="009D40ED">
              <w:rPr>
                <w:rStyle w:val="Hyperlink"/>
                <w:noProof/>
              </w:rPr>
              <w:t>3.</w:t>
            </w:r>
            <w:r w:rsidR="008112E9">
              <w:rPr>
                <w:rFonts w:asciiTheme="minorHAnsi" w:eastAsiaTheme="minorEastAsia" w:hAnsiTheme="minorHAnsi"/>
                <w:noProof/>
                <w:sz w:val="22"/>
              </w:rPr>
              <w:tab/>
            </w:r>
            <w:r w:rsidR="008112E9" w:rsidRPr="009D40ED">
              <w:rPr>
                <w:rStyle w:val="Hyperlink"/>
                <w:noProof/>
              </w:rPr>
              <w:t>Project organization</w:t>
            </w:r>
            <w:r w:rsidR="008112E9">
              <w:rPr>
                <w:noProof/>
                <w:webHidden/>
              </w:rPr>
              <w:tab/>
            </w:r>
            <w:r w:rsidR="008112E9">
              <w:rPr>
                <w:noProof/>
                <w:webHidden/>
              </w:rPr>
              <w:fldChar w:fldCharType="begin"/>
            </w:r>
            <w:r w:rsidR="008112E9">
              <w:rPr>
                <w:noProof/>
                <w:webHidden/>
              </w:rPr>
              <w:instrText xml:space="preserve"> PAGEREF _Toc35424800 \h </w:instrText>
            </w:r>
            <w:r w:rsidR="008112E9">
              <w:rPr>
                <w:noProof/>
                <w:webHidden/>
              </w:rPr>
            </w:r>
            <w:r w:rsidR="008112E9">
              <w:rPr>
                <w:noProof/>
                <w:webHidden/>
              </w:rPr>
              <w:fldChar w:fldCharType="separate"/>
            </w:r>
            <w:r w:rsidR="008112E9">
              <w:rPr>
                <w:noProof/>
                <w:webHidden/>
              </w:rPr>
              <w:t>12</w:t>
            </w:r>
            <w:r w:rsidR="008112E9">
              <w:rPr>
                <w:noProof/>
                <w:webHidden/>
              </w:rPr>
              <w:fldChar w:fldCharType="end"/>
            </w:r>
          </w:hyperlink>
        </w:p>
        <w:p w14:paraId="7453A2E3" w14:textId="3C9802D1" w:rsidR="008112E9" w:rsidRDefault="00AD4B32">
          <w:pPr>
            <w:pStyle w:val="TOC2"/>
            <w:rPr>
              <w:rFonts w:asciiTheme="minorHAnsi" w:eastAsiaTheme="minorEastAsia" w:hAnsiTheme="minorHAnsi"/>
              <w:noProof/>
              <w:sz w:val="22"/>
            </w:rPr>
          </w:pPr>
          <w:hyperlink w:anchor="_Toc35424801" w:history="1">
            <w:r w:rsidR="008112E9" w:rsidRPr="009D40ED">
              <w:rPr>
                <w:rStyle w:val="Hyperlink"/>
                <w:noProof/>
              </w:rPr>
              <w:t>3.1.</w:t>
            </w:r>
            <w:r w:rsidR="008112E9">
              <w:rPr>
                <w:rFonts w:asciiTheme="minorHAnsi" w:eastAsiaTheme="minorEastAsia" w:hAnsiTheme="minorHAnsi"/>
                <w:noProof/>
                <w:sz w:val="22"/>
              </w:rPr>
              <w:tab/>
            </w:r>
            <w:r w:rsidR="008112E9" w:rsidRPr="009D40ED">
              <w:rPr>
                <w:rStyle w:val="Hyperlink"/>
                <w:noProof/>
              </w:rPr>
              <w:t>Project roles and responsibilities</w:t>
            </w:r>
            <w:r w:rsidR="008112E9">
              <w:rPr>
                <w:noProof/>
                <w:webHidden/>
              </w:rPr>
              <w:tab/>
            </w:r>
            <w:r w:rsidR="008112E9">
              <w:rPr>
                <w:noProof/>
                <w:webHidden/>
              </w:rPr>
              <w:fldChar w:fldCharType="begin"/>
            </w:r>
            <w:r w:rsidR="008112E9">
              <w:rPr>
                <w:noProof/>
                <w:webHidden/>
              </w:rPr>
              <w:instrText xml:space="preserve"> PAGEREF _Toc35424801 \h </w:instrText>
            </w:r>
            <w:r w:rsidR="008112E9">
              <w:rPr>
                <w:noProof/>
                <w:webHidden/>
              </w:rPr>
            </w:r>
            <w:r w:rsidR="008112E9">
              <w:rPr>
                <w:noProof/>
                <w:webHidden/>
              </w:rPr>
              <w:fldChar w:fldCharType="separate"/>
            </w:r>
            <w:r w:rsidR="008112E9">
              <w:rPr>
                <w:noProof/>
                <w:webHidden/>
              </w:rPr>
              <w:t>12</w:t>
            </w:r>
            <w:r w:rsidR="008112E9">
              <w:rPr>
                <w:noProof/>
                <w:webHidden/>
              </w:rPr>
              <w:fldChar w:fldCharType="end"/>
            </w:r>
          </w:hyperlink>
        </w:p>
        <w:p w14:paraId="479CD6BA" w14:textId="23695607" w:rsidR="008112E9" w:rsidRDefault="00AD4B32">
          <w:pPr>
            <w:pStyle w:val="TOC1"/>
            <w:tabs>
              <w:tab w:val="left" w:pos="400"/>
              <w:tab w:val="right" w:leader="dot" w:pos="9350"/>
            </w:tabs>
            <w:rPr>
              <w:rFonts w:asciiTheme="minorHAnsi" w:eastAsiaTheme="minorEastAsia" w:hAnsiTheme="minorHAnsi"/>
              <w:noProof/>
              <w:sz w:val="22"/>
            </w:rPr>
          </w:pPr>
          <w:hyperlink w:anchor="_Toc35424802" w:history="1">
            <w:r w:rsidR="008112E9" w:rsidRPr="009D40ED">
              <w:rPr>
                <w:rStyle w:val="Hyperlink"/>
                <w:noProof/>
              </w:rPr>
              <w:t>4.</w:t>
            </w:r>
            <w:r w:rsidR="008112E9">
              <w:rPr>
                <w:rFonts w:asciiTheme="minorHAnsi" w:eastAsiaTheme="minorEastAsia" w:hAnsiTheme="minorHAnsi"/>
                <w:noProof/>
                <w:sz w:val="22"/>
              </w:rPr>
              <w:tab/>
            </w:r>
            <w:r w:rsidR="008112E9" w:rsidRPr="009D40ED">
              <w:rPr>
                <w:rStyle w:val="Hyperlink"/>
                <w:noProof/>
              </w:rPr>
              <w:t>Customer responsibilities and project assumptions</w:t>
            </w:r>
            <w:r w:rsidR="008112E9">
              <w:rPr>
                <w:noProof/>
                <w:webHidden/>
              </w:rPr>
              <w:tab/>
            </w:r>
            <w:r w:rsidR="008112E9">
              <w:rPr>
                <w:noProof/>
                <w:webHidden/>
              </w:rPr>
              <w:fldChar w:fldCharType="begin"/>
            </w:r>
            <w:r w:rsidR="008112E9">
              <w:rPr>
                <w:noProof/>
                <w:webHidden/>
              </w:rPr>
              <w:instrText xml:space="preserve"> PAGEREF _Toc35424802 \h </w:instrText>
            </w:r>
            <w:r w:rsidR="008112E9">
              <w:rPr>
                <w:noProof/>
                <w:webHidden/>
              </w:rPr>
            </w:r>
            <w:r w:rsidR="008112E9">
              <w:rPr>
                <w:noProof/>
                <w:webHidden/>
              </w:rPr>
              <w:fldChar w:fldCharType="separate"/>
            </w:r>
            <w:r w:rsidR="008112E9">
              <w:rPr>
                <w:noProof/>
                <w:webHidden/>
              </w:rPr>
              <w:t>13</w:t>
            </w:r>
            <w:r w:rsidR="008112E9">
              <w:rPr>
                <w:noProof/>
                <w:webHidden/>
              </w:rPr>
              <w:fldChar w:fldCharType="end"/>
            </w:r>
          </w:hyperlink>
        </w:p>
        <w:p w14:paraId="66E66593" w14:textId="72C0E89F" w:rsidR="008112E9" w:rsidRDefault="00AD4B32">
          <w:pPr>
            <w:pStyle w:val="TOC2"/>
            <w:rPr>
              <w:rFonts w:asciiTheme="minorHAnsi" w:eastAsiaTheme="minorEastAsia" w:hAnsiTheme="minorHAnsi"/>
              <w:noProof/>
              <w:sz w:val="22"/>
            </w:rPr>
          </w:pPr>
          <w:hyperlink w:anchor="_Toc35424803" w:history="1">
            <w:r w:rsidR="008112E9" w:rsidRPr="009D40ED">
              <w:rPr>
                <w:rStyle w:val="Hyperlink"/>
                <w:noProof/>
              </w:rPr>
              <w:t>4.1.</w:t>
            </w:r>
            <w:r w:rsidR="008112E9">
              <w:rPr>
                <w:rFonts w:asciiTheme="minorHAnsi" w:eastAsiaTheme="minorEastAsia" w:hAnsiTheme="minorHAnsi"/>
                <w:noProof/>
                <w:sz w:val="22"/>
              </w:rPr>
              <w:tab/>
            </w:r>
            <w:r w:rsidR="008112E9" w:rsidRPr="009D40ED">
              <w:rPr>
                <w:rStyle w:val="Hyperlink"/>
                <w:noProof/>
              </w:rPr>
              <w:t>Customer responsibilities</w:t>
            </w:r>
            <w:r w:rsidR="008112E9">
              <w:rPr>
                <w:noProof/>
                <w:webHidden/>
              </w:rPr>
              <w:tab/>
            </w:r>
            <w:r w:rsidR="008112E9">
              <w:rPr>
                <w:noProof/>
                <w:webHidden/>
              </w:rPr>
              <w:fldChar w:fldCharType="begin"/>
            </w:r>
            <w:r w:rsidR="008112E9">
              <w:rPr>
                <w:noProof/>
                <w:webHidden/>
              </w:rPr>
              <w:instrText xml:space="preserve"> PAGEREF _Toc35424803 \h </w:instrText>
            </w:r>
            <w:r w:rsidR="008112E9">
              <w:rPr>
                <w:noProof/>
                <w:webHidden/>
              </w:rPr>
            </w:r>
            <w:r w:rsidR="008112E9">
              <w:rPr>
                <w:noProof/>
                <w:webHidden/>
              </w:rPr>
              <w:fldChar w:fldCharType="separate"/>
            </w:r>
            <w:r w:rsidR="008112E9">
              <w:rPr>
                <w:noProof/>
                <w:webHidden/>
              </w:rPr>
              <w:t>13</w:t>
            </w:r>
            <w:r w:rsidR="008112E9">
              <w:rPr>
                <w:noProof/>
                <w:webHidden/>
              </w:rPr>
              <w:fldChar w:fldCharType="end"/>
            </w:r>
          </w:hyperlink>
        </w:p>
        <w:p w14:paraId="2FD3A799" w14:textId="26830D97" w:rsidR="008112E9" w:rsidRDefault="00AD4B32">
          <w:pPr>
            <w:pStyle w:val="TOC2"/>
            <w:rPr>
              <w:rFonts w:asciiTheme="minorHAnsi" w:eastAsiaTheme="minorEastAsia" w:hAnsiTheme="minorHAnsi"/>
              <w:noProof/>
              <w:sz w:val="22"/>
            </w:rPr>
          </w:pPr>
          <w:hyperlink w:anchor="_Toc35424804" w:history="1">
            <w:r w:rsidR="008112E9" w:rsidRPr="009D40ED">
              <w:rPr>
                <w:rStyle w:val="Hyperlink"/>
                <w:noProof/>
              </w:rPr>
              <w:t>4.2.</w:t>
            </w:r>
            <w:r w:rsidR="008112E9">
              <w:rPr>
                <w:rFonts w:asciiTheme="minorHAnsi" w:eastAsiaTheme="minorEastAsia" w:hAnsiTheme="minorHAnsi"/>
                <w:noProof/>
                <w:sz w:val="22"/>
              </w:rPr>
              <w:tab/>
            </w:r>
            <w:r w:rsidR="008112E9" w:rsidRPr="009D40ED">
              <w:rPr>
                <w:rStyle w:val="Hyperlink"/>
                <w:noProof/>
              </w:rPr>
              <w:t>Project assumptions</w:t>
            </w:r>
            <w:r w:rsidR="008112E9">
              <w:rPr>
                <w:noProof/>
                <w:webHidden/>
              </w:rPr>
              <w:tab/>
            </w:r>
            <w:r w:rsidR="008112E9">
              <w:rPr>
                <w:noProof/>
                <w:webHidden/>
              </w:rPr>
              <w:fldChar w:fldCharType="begin"/>
            </w:r>
            <w:r w:rsidR="008112E9">
              <w:rPr>
                <w:noProof/>
                <w:webHidden/>
              </w:rPr>
              <w:instrText xml:space="preserve"> PAGEREF _Toc35424804 \h </w:instrText>
            </w:r>
            <w:r w:rsidR="008112E9">
              <w:rPr>
                <w:noProof/>
                <w:webHidden/>
              </w:rPr>
            </w:r>
            <w:r w:rsidR="008112E9">
              <w:rPr>
                <w:noProof/>
                <w:webHidden/>
              </w:rPr>
              <w:fldChar w:fldCharType="separate"/>
            </w:r>
            <w:r w:rsidR="008112E9">
              <w:rPr>
                <w:noProof/>
                <w:webHidden/>
              </w:rPr>
              <w:t>14</w:t>
            </w:r>
            <w:r w:rsidR="008112E9">
              <w:rPr>
                <w:noProof/>
                <w:webHidden/>
              </w:rPr>
              <w:fldChar w:fldCharType="end"/>
            </w:r>
          </w:hyperlink>
        </w:p>
        <w:p w14:paraId="562F4462" w14:textId="65D16156" w:rsidR="00C23371" w:rsidRPr="005B3BA8" w:rsidRDefault="00EF21FB">
          <w:r w:rsidRPr="005B3BA8">
            <w:fldChar w:fldCharType="end"/>
          </w:r>
        </w:p>
      </w:sdtContent>
    </w:sdt>
    <w:p w14:paraId="6E5F423C" w14:textId="77777777" w:rsidR="00C81329" w:rsidRPr="005B3BA8" w:rsidRDefault="00C81329"/>
    <w:p w14:paraId="577CE172" w14:textId="77777777" w:rsidR="007E7F79" w:rsidRPr="005B3BA8" w:rsidRDefault="007E7F79">
      <w:pPr>
        <w:rPr>
          <w:highlight w:val="yellow"/>
        </w:rPr>
        <w:sectPr w:rsidR="007E7F79" w:rsidRPr="005B3BA8" w:rsidSect="00525EBE">
          <w:pgSz w:w="12240" w:h="15840" w:code="1"/>
          <w:pgMar w:top="1440" w:right="1440" w:bottom="1440" w:left="1440" w:header="720" w:footer="720" w:gutter="0"/>
          <w:pgNumType w:start="1"/>
          <w:cols w:space="720"/>
          <w:docGrid w:linePitch="360"/>
        </w:sectPr>
      </w:pPr>
    </w:p>
    <w:p w14:paraId="6CE1B0BF" w14:textId="02A5AA8C" w:rsidR="0001741F" w:rsidRPr="005B3BA8" w:rsidRDefault="0001741F" w:rsidP="004E68B5">
      <w:pPr>
        <w:jc w:val="both"/>
      </w:pPr>
      <w:bookmarkStart w:id="5" w:name="_Toc476167701"/>
      <w:bookmarkStart w:id="6" w:name="_Toc476168021"/>
      <w:r w:rsidRPr="005B3BA8">
        <w:lastRenderedPageBreak/>
        <w:t xml:space="preserve">This Statement of Work (SOW) and any exhibits, appendices, schedules, and attachments to it are made pursuant to Work Order </w:t>
      </w:r>
      <w:r w:rsidRPr="0073690C">
        <w:rPr>
          <w:rStyle w:val="InstructionalChar"/>
          <w:highlight w:val="yellow"/>
        </w:rPr>
        <w:t>[insert Work Order number]</w:t>
      </w:r>
      <w:r w:rsidRPr="005B3BA8">
        <w:t xml:space="preserve"> and describes the work to be performed (Services) by Microsoft (“us,” “we”) for </w:t>
      </w:r>
      <w:r w:rsidR="004E68B5" w:rsidRPr="004E68B5">
        <w:rPr>
          <w:rStyle w:val="InstructionalChar"/>
          <w:color w:val="auto"/>
        </w:rPr>
        <w:t xml:space="preserve"> </w:t>
      </w:r>
      <w:r w:rsidRPr="005B3BA8">
        <w:t xml:space="preserve"> (“Customer,” “you,” “your”) relating to</w:t>
      </w:r>
      <w:r w:rsidRPr="004E68B5">
        <w:t xml:space="preserve"> </w:t>
      </w:r>
      <w:r w:rsidR="004E68B5" w:rsidRPr="004E68B5">
        <w:rPr>
          <w:rStyle w:val="InstructionalChar"/>
          <w:color w:val="auto"/>
        </w:rPr>
        <w:t>Security Modernization</w:t>
      </w:r>
      <w:r w:rsidRPr="004E68B5">
        <w:t xml:space="preserve"> </w:t>
      </w:r>
      <w:r w:rsidRPr="005B3BA8">
        <w:t>(project).</w:t>
      </w:r>
    </w:p>
    <w:p w14:paraId="29468387" w14:textId="2AC759EE" w:rsidR="0001741F" w:rsidRDefault="0001741F" w:rsidP="0001741F">
      <w:r w:rsidRPr="005B3BA8">
        <w:t>This SOW and the associated Work Order expire 30 days after their publication date, unless signed by both parties or formally extended in writing by Microsoft.</w:t>
      </w:r>
    </w:p>
    <w:p w14:paraId="11309A80" w14:textId="3AFBE164" w:rsidR="00C81329" w:rsidRPr="005B3BA8" w:rsidRDefault="00C81329" w:rsidP="004737C4">
      <w:pPr>
        <w:pStyle w:val="Heading1nonumbers"/>
      </w:pPr>
      <w:bookmarkStart w:id="7" w:name="_Toc35424789"/>
      <w:r w:rsidRPr="005B3BA8">
        <w:t>Introduction</w:t>
      </w:r>
      <w:bookmarkEnd w:id="5"/>
      <w:bookmarkEnd w:id="6"/>
      <w:bookmarkEnd w:id="7"/>
    </w:p>
    <w:p w14:paraId="7BBF64AF" w14:textId="77777777" w:rsidR="00C81329" w:rsidRPr="005B3BA8" w:rsidRDefault="00C81329" w:rsidP="00C84DD9">
      <w:pPr>
        <w:pStyle w:val="Heading1"/>
      </w:pPr>
      <w:bookmarkStart w:id="8" w:name="_Toc476167702"/>
      <w:bookmarkStart w:id="9" w:name="_Toc476168022"/>
      <w:bookmarkStart w:id="10" w:name="_Ref477786305"/>
      <w:bookmarkStart w:id="11" w:name="_Toc35424790"/>
      <w:r w:rsidRPr="005B3BA8">
        <w:t xml:space="preserve">Project </w:t>
      </w:r>
      <w:r w:rsidR="00D8456D" w:rsidRPr="005B3BA8">
        <w:t>objective</w:t>
      </w:r>
      <w:r w:rsidR="00267D79" w:rsidRPr="005B3BA8">
        <w:t>s</w:t>
      </w:r>
      <w:r w:rsidR="00D8456D" w:rsidRPr="005B3BA8">
        <w:t xml:space="preserve"> and scope</w:t>
      </w:r>
      <w:bookmarkEnd w:id="8"/>
      <w:bookmarkEnd w:id="9"/>
      <w:bookmarkEnd w:id="10"/>
      <w:bookmarkEnd w:id="11"/>
    </w:p>
    <w:p w14:paraId="788677F8" w14:textId="77777777" w:rsidR="005A1C5E" w:rsidRPr="005B3BA8" w:rsidRDefault="005A1C5E" w:rsidP="00C84DD9">
      <w:pPr>
        <w:pStyle w:val="Heading2"/>
      </w:pPr>
      <w:bookmarkStart w:id="12" w:name="_Toc476167703"/>
      <w:bookmarkStart w:id="13" w:name="_Toc476168023"/>
      <w:bookmarkStart w:id="14" w:name="_Toc35424791"/>
      <w:r w:rsidRPr="005B3BA8">
        <w:t>Objectives</w:t>
      </w:r>
      <w:bookmarkEnd w:id="12"/>
      <w:bookmarkEnd w:id="13"/>
      <w:bookmarkEnd w:id="14"/>
    </w:p>
    <w:p w14:paraId="59B56299" w14:textId="1D918E86" w:rsidR="00D8456D" w:rsidRPr="005B3BA8" w:rsidRDefault="005A1C5E" w:rsidP="004E68B5">
      <w:pPr>
        <w:jc w:val="both"/>
      </w:pPr>
      <w:r w:rsidRPr="005B3BA8">
        <w:t xml:space="preserve">The objective of this project </w:t>
      </w:r>
      <w:r w:rsidR="00D02156" w:rsidRPr="005B3BA8">
        <w:t>is</w:t>
      </w:r>
      <w:r w:rsidR="00884E0D" w:rsidRPr="005B3BA8">
        <w:t xml:space="preserve"> </w:t>
      </w:r>
      <w:r w:rsidR="00884E0D" w:rsidRPr="004E68B5">
        <w:t>to</w:t>
      </w:r>
      <w:r w:rsidRPr="004E68B5">
        <w:t xml:space="preserve"> </w:t>
      </w:r>
      <w:r w:rsidR="00985BFF" w:rsidRPr="004E68B5">
        <w:t>modernize</w:t>
      </w:r>
      <w:r w:rsidR="0030734C" w:rsidRPr="004E68B5">
        <w:t xml:space="preserve"> </w:t>
      </w:r>
      <w:r w:rsidR="004E68B5" w:rsidRPr="004E68B5">
        <w:rPr>
          <w:rStyle w:val="InstructionalChar"/>
          <w:color w:val="auto"/>
        </w:rPr>
        <w:t xml:space="preserve"> </w:t>
      </w:r>
      <w:r w:rsidR="00F44296" w:rsidRPr="004E68B5">
        <w:t>’s</w:t>
      </w:r>
      <w:r w:rsidR="0030734C" w:rsidRPr="004E68B5">
        <w:t xml:space="preserve"> </w:t>
      </w:r>
      <w:r w:rsidR="00407244" w:rsidRPr="004E68B5">
        <w:t xml:space="preserve">security infrastructure to </w:t>
      </w:r>
      <w:r w:rsidR="00764D09" w:rsidRPr="004E68B5">
        <w:t xml:space="preserve">increase </w:t>
      </w:r>
      <w:r w:rsidR="006345A4" w:rsidRPr="004E68B5">
        <w:t xml:space="preserve">its </w:t>
      </w:r>
      <w:r w:rsidR="00764D09" w:rsidRPr="004E68B5">
        <w:t>network</w:t>
      </w:r>
      <w:r w:rsidR="008D6949" w:rsidRPr="004E68B5">
        <w:t>’s</w:t>
      </w:r>
      <w:r w:rsidR="00764D09" w:rsidRPr="004E68B5">
        <w:t xml:space="preserve"> res</w:t>
      </w:r>
      <w:r w:rsidR="008D6949" w:rsidRPr="004E68B5">
        <w:t xml:space="preserve">ilience to a cyber intrusion. The project will focus on delivering </w:t>
      </w:r>
      <w:r w:rsidR="00C608C2" w:rsidRPr="004E68B5">
        <w:t xml:space="preserve">capabilities </w:t>
      </w:r>
      <w:r w:rsidR="006345A4" w:rsidRPr="004E68B5">
        <w:t xml:space="preserve">that help </w:t>
      </w:r>
      <w:r w:rsidR="00C608C2" w:rsidRPr="004E68B5">
        <w:t>secur</w:t>
      </w:r>
      <w:r w:rsidR="006345A4" w:rsidRPr="004E68B5">
        <w:t>e</w:t>
      </w:r>
      <w:r w:rsidR="00C608C2" w:rsidRPr="004E68B5">
        <w:t xml:space="preserve"> </w:t>
      </w:r>
      <w:r w:rsidR="004E68B5" w:rsidRPr="004E68B5">
        <w:rPr>
          <w:rStyle w:val="InstructionalChar"/>
          <w:color w:val="auto"/>
        </w:rPr>
        <w:t xml:space="preserve"> </w:t>
      </w:r>
      <w:r w:rsidR="00F44296" w:rsidRPr="004E68B5">
        <w:t>’s</w:t>
      </w:r>
      <w:r w:rsidR="00C608C2" w:rsidRPr="004E68B5">
        <w:t xml:space="preserve"> </w:t>
      </w:r>
      <w:r w:rsidR="004E68B5">
        <w:rPr>
          <w:rStyle w:val="OptionalChar"/>
          <w:color w:val="auto"/>
        </w:rPr>
        <w:t>on-premises</w:t>
      </w:r>
      <w:r w:rsidR="00C73331" w:rsidRPr="004E68B5">
        <w:rPr>
          <w:rStyle w:val="OptionalChar"/>
          <w:color w:val="auto"/>
        </w:rPr>
        <w:t xml:space="preserve"> environment</w:t>
      </w:r>
      <w:r w:rsidR="000D3BB0" w:rsidRPr="004E68B5">
        <w:t xml:space="preserve"> through </w:t>
      </w:r>
      <w:r w:rsidR="006345A4" w:rsidRPr="004E68B5">
        <w:t xml:space="preserve">the </w:t>
      </w:r>
      <w:r w:rsidR="000D3BB0" w:rsidRPr="004E68B5">
        <w:t>i</w:t>
      </w:r>
      <w:r w:rsidR="00725457" w:rsidRPr="004E68B5">
        <w:t xml:space="preserve">mplementation of </w:t>
      </w:r>
      <w:r w:rsidR="00570201" w:rsidRPr="004E68B5">
        <w:t>Microsoft</w:t>
      </w:r>
      <w:r w:rsidR="001704B3" w:rsidRPr="004E68B5">
        <w:t>-</w:t>
      </w:r>
      <w:r w:rsidR="00570201" w:rsidRPr="004E68B5">
        <w:t xml:space="preserve">recommended </w:t>
      </w:r>
      <w:r w:rsidR="000D3BB0" w:rsidRPr="004E68B5">
        <w:t xml:space="preserve">security </w:t>
      </w:r>
      <w:r w:rsidR="00570201" w:rsidRPr="004E68B5">
        <w:t xml:space="preserve">controls </w:t>
      </w:r>
      <w:r w:rsidR="006345A4" w:rsidRPr="004E68B5">
        <w:t xml:space="preserve">in order </w:t>
      </w:r>
      <w:r w:rsidR="00051A08" w:rsidRPr="004E68B5">
        <w:t>to secure</w:t>
      </w:r>
      <w:r w:rsidR="00570201" w:rsidRPr="004E68B5">
        <w:t xml:space="preserve"> </w:t>
      </w:r>
      <w:r w:rsidR="00570201" w:rsidRPr="004E68B5">
        <w:rPr>
          <w:rStyle w:val="OptionalChar"/>
          <w:color w:val="auto"/>
        </w:rPr>
        <w:t>Azure A</w:t>
      </w:r>
      <w:r w:rsidR="00136E8B" w:rsidRPr="004E68B5">
        <w:rPr>
          <w:rStyle w:val="OptionalChar"/>
          <w:color w:val="auto"/>
        </w:rPr>
        <w:t xml:space="preserve">ctive </w:t>
      </w:r>
      <w:r w:rsidR="00570201" w:rsidRPr="004E68B5">
        <w:rPr>
          <w:rStyle w:val="OptionalChar"/>
          <w:color w:val="auto"/>
        </w:rPr>
        <w:t>D</w:t>
      </w:r>
      <w:r w:rsidR="00136E8B" w:rsidRPr="004E68B5">
        <w:rPr>
          <w:rStyle w:val="OptionalChar"/>
          <w:color w:val="auto"/>
        </w:rPr>
        <w:t>irectory (Azure AD)</w:t>
      </w:r>
      <w:r w:rsidR="00570201" w:rsidRPr="004E68B5">
        <w:t xml:space="preserve"> and </w:t>
      </w:r>
      <w:r w:rsidR="00570201" w:rsidRPr="004E68B5">
        <w:rPr>
          <w:rStyle w:val="OptionalChar"/>
          <w:color w:val="auto"/>
        </w:rPr>
        <w:t>Active Directory</w:t>
      </w:r>
      <w:r w:rsidR="00011A51" w:rsidRPr="004E68B5">
        <w:rPr>
          <w:rStyle w:val="OptionalChar"/>
          <w:color w:val="auto"/>
        </w:rPr>
        <w:t xml:space="preserve"> </w:t>
      </w:r>
      <w:r w:rsidR="003616AF" w:rsidRPr="004E68B5">
        <w:rPr>
          <w:rStyle w:val="OptionalChar"/>
          <w:color w:val="auto"/>
        </w:rPr>
        <w:t xml:space="preserve">Domain Services </w:t>
      </w:r>
      <w:r w:rsidR="00570201" w:rsidRPr="004E68B5">
        <w:rPr>
          <w:rStyle w:val="OptionalChar"/>
          <w:color w:val="auto"/>
        </w:rPr>
        <w:t>(AD</w:t>
      </w:r>
      <w:r w:rsidR="002F2249" w:rsidRPr="004E68B5">
        <w:rPr>
          <w:rStyle w:val="OptionalChar"/>
          <w:color w:val="auto"/>
        </w:rPr>
        <w:t xml:space="preserve"> DS</w:t>
      </w:r>
      <w:r w:rsidR="00570201" w:rsidRPr="004E68B5">
        <w:rPr>
          <w:rStyle w:val="OptionalChar"/>
          <w:color w:val="auto"/>
        </w:rPr>
        <w:t>)</w:t>
      </w:r>
      <w:r w:rsidR="00570201" w:rsidRPr="004E68B5">
        <w:t xml:space="preserve"> </w:t>
      </w:r>
      <w:r w:rsidR="00247F4F" w:rsidRPr="004E68B5">
        <w:t xml:space="preserve">privileged </w:t>
      </w:r>
      <w:r w:rsidR="00570201" w:rsidRPr="004E68B5">
        <w:t>accounts</w:t>
      </w:r>
      <w:r w:rsidR="00F75D2B" w:rsidRPr="004E68B5">
        <w:t xml:space="preserve"> </w:t>
      </w:r>
      <w:r w:rsidR="00247F4F" w:rsidRPr="004E68B5">
        <w:t xml:space="preserve">and </w:t>
      </w:r>
      <w:r w:rsidR="00F75D2B" w:rsidRPr="004E68B5">
        <w:t>administration</w:t>
      </w:r>
      <w:r w:rsidR="00F13307" w:rsidRPr="004E68B5">
        <w:t xml:space="preserve"> </w:t>
      </w:r>
      <w:r w:rsidR="00F13307" w:rsidRPr="005B3BA8">
        <w:t>operations</w:t>
      </w:r>
      <w:r w:rsidR="00DB2F54" w:rsidRPr="005B3BA8">
        <w:t>.</w:t>
      </w:r>
    </w:p>
    <w:p w14:paraId="719C354C" w14:textId="4168BF48" w:rsidR="005965F6" w:rsidRPr="005B3BA8" w:rsidRDefault="005E23F7" w:rsidP="004E68B5">
      <w:r w:rsidRPr="005B3BA8">
        <w:t>The project consists of the following workstreams</w:t>
      </w:r>
      <w:r w:rsidR="006345A4" w:rsidRPr="005B3BA8">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2126"/>
        <w:gridCol w:w="5104"/>
      </w:tblGrid>
      <w:tr w:rsidR="004442C4" w:rsidRPr="005B3BA8" w14:paraId="21F29F10" w14:textId="36399324" w:rsidTr="00B90C1B">
        <w:trPr>
          <w:trHeight w:val="360"/>
          <w:tblHeader/>
        </w:trPr>
        <w:tc>
          <w:tcPr>
            <w:tcW w:w="2129" w:type="dxa"/>
            <w:shd w:val="clear" w:color="auto" w:fill="008272"/>
          </w:tcPr>
          <w:p w14:paraId="0E95C19C" w14:textId="58E8C715" w:rsidR="005D1C57" w:rsidRPr="005B3BA8" w:rsidRDefault="005D1C57" w:rsidP="00011A51">
            <w:pPr>
              <w:pStyle w:val="Table-Header"/>
            </w:pPr>
            <w:r w:rsidRPr="005B3BA8">
              <w:t>Workstream</w:t>
            </w:r>
          </w:p>
        </w:tc>
        <w:tc>
          <w:tcPr>
            <w:tcW w:w="2126" w:type="dxa"/>
            <w:shd w:val="clear" w:color="auto" w:fill="008272"/>
          </w:tcPr>
          <w:p w14:paraId="24A1CFA4" w14:textId="30F7AB53" w:rsidR="005D1C57" w:rsidRPr="005B3BA8" w:rsidRDefault="005D1C57" w:rsidP="00011A51">
            <w:pPr>
              <w:pStyle w:val="Table-Header"/>
            </w:pPr>
            <w:r w:rsidRPr="005B3BA8">
              <w:t>Capabilities</w:t>
            </w:r>
          </w:p>
        </w:tc>
        <w:tc>
          <w:tcPr>
            <w:tcW w:w="5104" w:type="dxa"/>
            <w:shd w:val="clear" w:color="auto" w:fill="008272"/>
          </w:tcPr>
          <w:p w14:paraId="55B87F25" w14:textId="13079312" w:rsidR="005D1C57" w:rsidRPr="005B3BA8" w:rsidRDefault="005D1C57" w:rsidP="00011A51">
            <w:pPr>
              <w:pStyle w:val="Table-Header"/>
            </w:pPr>
            <w:r w:rsidRPr="005B3BA8">
              <w:t>Description</w:t>
            </w:r>
          </w:p>
        </w:tc>
      </w:tr>
      <w:tr w:rsidR="00207496" w:rsidRPr="005B3BA8" w14:paraId="3B6D0151" w14:textId="77777777" w:rsidTr="000B038C">
        <w:trPr>
          <w:trHeight w:val="432"/>
        </w:trPr>
        <w:tc>
          <w:tcPr>
            <w:tcW w:w="2129" w:type="dxa"/>
            <w:shd w:val="clear" w:color="auto" w:fill="auto"/>
          </w:tcPr>
          <w:p w14:paraId="77CAA4FE" w14:textId="742F228C" w:rsidR="00FE19D4" w:rsidRPr="005B3BA8" w:rsidRDefault="00FE19D4" w:rsidP="00A541C4">
            <w:pPr>
              <w:rPr>
                <w:b/>
                <w:bCs/>
              </w:rPr>
            </w:pPr>
            <w:r w:rsidRPr="005B3BA8">
              <w:rPr>
                <w:b/>
                <w:bCs/>
              </w:rPr>
              <w:t xml:space="preserve">Threat </w:t>
            </w:r>
            <w:r w:rsidR="00EB178D" w:rsidRPr="005B3BA8">
              <w:rPr>
                <w:b/>
                <w:bCs/>
              </w:rPr>
              <w:t>protection</w:t>
            </w:r>
          </w:p>
        </w:tc>
        <w:tc>
          <w:tcPr>
            <w:tcW w:w="2126" w:type="dxa"/>
            <w:shd w:val="clear" w:color="auto" w:fill="auto"/>
          </w:tcPr>
          <w:p w14:paraId="34288DEC" w14:textId="4F4D573C" w:rsidR="00FE19D4" w:rsidRPr="005B3BA8" w:rsidRDefault="00554264" w:rsidP="00A541C4">
            <w:r w:rsidRPr="005B3BA8">
              <w:t xml:space="preserve">Identity </w:t>
            </w:r>
            <w:r w:rsidR="00EB178D" w:rsidRPr="005B3BA8">
              <w:t>security</w:t>
            </w:r>
          </w:p>
        </w:tc>
        <w:tc>
          <w:tcPr>
            <w:tcW w:w="5104" w:type="dxa"/>
            <w:shd w:val="clear" w:color="auto" w:fill="auto"/>
          </w:tcPr>
          <w:p w14:paraId="12D97512" w14:textId="7908F16C" w:rsidR="00FE19D4" w:rsidRPr="005B3BA8" w:rsidRDefault="00BB7624" w:rsidP="00C2168D">
            <w:r w:rsidRPr="005B3BA8">
              <w:rPr>
                <w:rStyle w:val="TableTextChar"/>
              </w:rPr>
              <w:t xml:space="preserve">Implement </w:t>
            </w:r>
            <w:r w:rsidR="00C2168D" w:rsidRPr="005B3BA8">
              <w:rPr>
                <w:rStyle w:val="TableTextChar"/>
              </w:rPr>
              <w:t>and configure</w:t>
            </w:r>
            <w:r w:rsidR="00C2168D" w:rsidRPr="005B3BA8">
              <w:t xml:space="preserve"> </w:t>
            </w:r>
            <w:r w:rsidR="00241070" w:rsidRPr="004E68B5">
              <w:rPr>
                <w:rStyle w:val="OptionalChar"/>
                <w:color w:val="auto"/>
              </w:rPr>
              <w:t>Advanced Threat Analytics (</w:t>
            </w:r>
            <w:r w:rsidR="00624CFA" w:rsidRPr="004E68B5">
              <w:rPr>
                <w:rStyle w:val="OptionalChar"/>
                <w:color w:val="auto"/>
              </w:rPr>
              <w:t>ATA</w:t>
            </w:r>
            <w:r w:rsidR="00241070" w:rsidRPr="004E68B5">
              <w:rPr>
                <w:rStyle w:val="OptionalChar"/>
                <w:color w:val="auto"/>
              </w:rPr>
              <w:t>)</w:t>
            </w:r>
            <w:r w:rsidR="00C2168D" w:rsidRPr="004E68B5">
              <w:t xml:space="preserve"> </w:t>
            </w:r>
            <w:r w:rsidR="00C2168D" w:rsidRPr="005B3BA8">
              <w:t>t</w:t>
            </w:r>
            <w:r w:rsidR="00C2168D" w:rsidRPr="005B3BA8">
              <w:rPr>
                <w:rStyle w:val="TableTextChar"/>
              </w:rPr>
              <w:t>o detect credential theft and anomalous behaviors in an AD</w:t>
            </w:r>
            <w:r w:rsidR="002F2249" w:rsidRPr="005B3BA8">
              <w:rPr>
                <w:rStyle w:val="TableTextChar"/>
              </w:rPr>
              <w:t xml:space="preserve"> DS</w:t>
            </w:r>
            <w:r w:rsidR="00C2168D" w:rsidRPr="005B3BA8">
              <w:rPr>
                <w:rStyle w:val="TableTextChar"/>
              </w:rPr>
              <w:t xml:space="preserve"> environment</w:t>
            </w:r>
            <w:r w:rsidR="00097371" w:rsidRPr="005B3BA8">
              <w:rPr>
                <w:rStyle w:val="TableTextChar"/>
              </w:rPr>
              <w:t xml:space="preserve"> </w:t>
            </w:r>
            <w:r w:rsidR="006C74D0" w:rsidRPr="005B3BA8">
              <w:rPr>
                <w:rStyle w:val="TableTextChar"/>
              </w:rPr>
              <w:t xml:space="preserve">based on </w:t>
            </w:r>
            <w:r w:rsidR="00FF4631" w:rsidRPr="005B3BA8">
              <w:rPr>
                <w:rStyle w:val="TableTextChar"/>
              </w:rPr>
              <w:t xml:space="preserve">known attack </w:t>
            </w:r>
            <w:r w:rsidR="00F92A39" w:rsidRPr="005B3BA8">
              <w:rPr>
                <w:rStyle w:val="TableTextChar"/>
              </w:rPr>
              <w:t>patterns and behavioral analytics.</w:t>
            </w:r>
          </w:p>
        </w:tc>
      </w:tr>
    </w:tbl>
    <w:p w14:paraId="1E946B04" w14:textId="371F9966" w:rsidR="00D8456D" w:rsidRPr="005B3BA8" w:rsidRDefault="004C2A6F" w:rsidP="00C84DD9">
      <w:pPr>
        <w:pStyle w:val="Heading2"/>
      </w:pPr>
      <w:bookmarkStart w:id="15" w:name="_Toc476167704"/>
      <w:bookmarkStart w:id="16" w:name="_Toc476168024"/>
      <w:bookmarkStart w:id="17" w:name="_Ref477786310"/>
      <w:bookmarkStart w:id="18" w:name="_Ref18592052"/>
      <w:bookmarkStart w:id="19" w:name="_Ref18592058"/>
      <w:bookmarkStart w:id="20" w:name="_Toc35424792"/>
      <w:r w:rsidRPr="005B3BA8">
        <w:t xml:space="preserve">Areas </w:t>
      </w:r>
      <w:r w:rsidR="00D8456D" w:rsidRPr="005B3BA8">
        <w:t>in scope</w:t>
      </w:r>
      <w:bookmarkEnd w:id="15"/>
      <w:bookmarkEnd w:id="16"/>
      <w:bookmarkEnd w:id="17"/>
      <w:bookmarkEnd w:id="18"/>
      <w:bookmarkEnd w:id="19"/>
      <w:bookmarkEnd w:id="20"/>
    </w:p>
    <w:p w14:paraId="3EDA2D5A" w14:textId="77777777" w:rsidR="00390A88" w:rsidRPr="005B3BA8" w:rsidRDefault="00390A88" w:rsidP="00EA4D98">
      <w:pPr>
        <w:pStyle w:val="Heading3"/>
      </w:pPr>
      <w:bookmarkStart w:id="21" w:name="_Toc476168025"/>
      <w:r w:rsidRPr="005B3BA8">
        <w:t>General project scope</w:t>
      </w:r>
      <w:bookmarkEnd w:id="21"/>
    </w:p>
    <w:p w14:paraId="3F93F8CD" w14:textId="6EE5D226" w:rsidR="00234777" w:rsidRPr="005B3BA8" w:rsidRDefault="005A1C5E" w:rsidP="00916DF2">
      <w:r w:rsidRPr="005B3BA8">
        <w:t xml:space="preserve">Microsoft will provide </w:t>
      </w:r>
      <w:r w:rsidR="0001741F" w:rsidRPr="005B3BA8">
        <w:t>S</w:t>
      </w:r>
      <w:r w:rsidR="00BE40E6" w:rsidRPr="005B3BA8">
        <w:t xml:space="preserve">ervices </w:t>
      </w:r>
      <w:r w:rsidRPr="005B3BA8">
        <w:t>in support of the following scope</w:t>
      </w:r>
      <w:r w:rsidR="00BE40E6" w:rsidRPr="005B3BA8">
        <w:t>.</w:t>
      </w:r>
    </w:p>
    <w:p w14:paraId="59FB566F" w14:textId="5BBEF5C2" w:rsidR="00AA6193" w:rsidRPr="005B3BA8" w:rsidRDefault="00A36265" w:rsidP="0076327F">
      <w:pPr>
        <w:pStyle w:val="Heading4b"/>
      </w:pPr>
      <w:r w:rsidRPr="005B3BA8">
        <w:t xml:space="preserve">Identity </w:t>
      </w:r>
      <w:r w:rsidR="00E61F49" w:rsidRPr="005B3BA8">
        <w:t>security</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4442C4" w:rsidRPr="005B3BA8" w14:paraId="5674B711" w14:textId="77777777" w:rsidTr="00205F06">
        <w:trPr>
          <w:trHeight w:val="360"/>
          <w:tblHeader/>
        </w:trPr>
        <w:tc>
          <w:tcPr>
            <w:tcW w:w="2162" w:type="dxa"/>
            <w:shd w:val="clear" w:color="auto" w:fill="008272"/>
          </w:tcPr>
          <w:p w14:paraId="080C6B7F" w14:textId="77777777" w:rsidR="000F0A11" w:rsidRPr="005B3BA8" w:rsidRDefault="000F0A11" w:rsidP="00011A51">
            <w:pPr>
              <w:pStyle w:val="Table-Header"/>
            </w:pPr>
            <w:r w:rsidRPr="005B3BA8">
              <w:t>Area</w:t>
            </w:r>
          </w:p>
        </w:tc>
        <w:tc>
          <w:tcPr>
            <w:tcW w:w="4410" w:type="dxa"/>
            <w:shd w:val="clear" w:color="auto" w:fill="008272"/>
          </w:tcPr>
          <w:p w14:paraId="5F849C09" w14:textId="77777777" w:rsidR="000F0A11" w:rsidRPr="005B3BA8" w:rsidRDefault="000F0A11" w:rsidP="00011A51">
            <w:pPr>
              <w:pStyle w:val="Table-Header"/>
            </w:pPr>
            <w:r w:rsidRPr="005B3BA8">
              <w:t xml:space="preserve">Description </w:t>
            </w:r>
          </w:p>
        </w:tc>
        <w:tc>
          <w:tcPr>
            <w:tcW w:w="2787" w:type="dxa"/>
            <w:shd w:val="clear" w:color="auto" w:fill="008272"/>
          </w:tcPr>
          <w:p w14:paraId="7D62E83F" w14:textId="77777777" w:rsidR="000F0A11" w:rsidRPr="005B3BA8" w:rsidRDefault="000F0A11" w:rsidP="00011A51">
            <w:pPr>
              <w:pStyle w:val="Table-Header"/>
            </w:pPr>
            <w:r w:rsidRPr="005B3BA8">
              <w:t>Assumptions</w:t>
            </w:r>
          </w:p>
        </w:tc>
      </w:tr>
      <w:tr w:rsidR="00207496" w:rsidRPr="005B3BA8" w14:paraId="28B578AF" w14:textId="77777777" w:rsidTr="00205F06">
        <w:trPr>
          <w:trHeight w:val="432"/>
        </w:trPr>
        <w:tc>
          <w:tcPr>
            <w:tcW w:w="2162" w:type="dxa"/>
            <w:shd w:val="clear" w:color="auto" w:fill="auto"/>
          </w:tcPr>
          <w:p w14:paraId="5429CF93" w14:textId="1874C38B" w:rsidR="000F0A11" w:rsidRPr="00FB508B" w:rsidRDefault="003C1F46" w:rsidP="00CD3451">
            <w:pPr>
              <w:pStyle w:val="Optional"/>
              <w:rPr>
                <w:color w:val="auto"/>
              </w:rPr>
            </w:pPr>
            <w:r w:rsidRPr="00FB508B">
              <w:rPr>
                <w:color w:val="auto"/>
              </w:rPr>
              <w:t>A</w:t>
            </w:r>
            <w:r w:rsidR="00AA7ADD" w:rsidRPr="00FB508B">
              <w:rPr>
                <w:color w:val="auto"/>
              </w:rPr>
              <w:t>dvanced Threat Analytics (ATA)</w:t>
            </w:r>
          </w:p>
        </w:tc>
        <w:tc>
          <w:tcPr>
            <w:tcW w:w="4410" w:type="dxa"/>
            <w:shd w:val="clear" w:color="auto" w:fill="auto"/>
          </w:tcPr>
          <w:p w14:paraId="410B9269" w14:textId="08713E0A" w:rsidR="000F0A11" w:rsidRPr="00FB508B" w:rsidRDefault="000F0A11" w:rsidP="00490FE1">
            <w:pPr>
              <w:pStyle w:val="Optional"/>
              <w:numPr>
                <w:ilvl w:val="0"/>
                <w:numId w:val="14"/>
              </w:numPr>
              <w:rPr>
                <w:color w:val="auto"/>
              </w:rPr>
            </w:pPr>
            <w:r w:rsidRPr="00FB508B">
              <w:rPr>
                <w:color w:val="auto"/>
              </w:rPr>
              <w:t xml:space="preserve">Implement ATA in </w:t>
            </w:r>
            <w:r w:rsidRPr="008112E9">
              <w:rPr>
                <w:color w:val="FF3399"/>
                <w:highlight w:val="yellow"/>
              </w:rPr>
              <w:t>[</w:t>
            </w:r>
            <w:r w:rsidR="00810644" w:rsidRPr="008112E9">
              <w:rPr>
                <w:color w:val="FF3399"/>
                <w:highlight w:val="yellow"/>
              </w:rPr>
              <w:t>2</w:t>
            </w:r>
            <w:r w:rsidRPr="008112E9">
              <w:rPr>
                <w:color w:val="FF3399"/>
              </w:rPr>
              <w:t xml:space="preserve">] </w:t>
            </w:r>
            <w:r w:rsidRPr="00FB508B">
              <w:rPr>
                <w:color w:val="auto"/>
              </w:rPr>
              <w:t>Active Directory Domain Services (AD DS) Forest</w:t>
            </w:r>
            <w:r w:rsidR="00810644">
              <w:rPr>
                <w:color w:val="auto"/>
              </w:rPr>
              <w:t>s</w:t>
            </w:r>
            <w:r w:rsidRPr="00FB508B">
              <w:rPr>
                <w:color w:val="auto"/>
              </w:rPr>
              <w:t>:</w:t>
            </w:r>
          </w:p>
          <w:p w14:paraId="73FC8B27" w14:textId="62683E69" w:rsidR="000F0A11" w:rsidRPr="00FB508B" w:rsidRDefault="000F0A11" w:rsidP="00490FE1">
            <w:pPr>
              <w:pStyle w:val="Instructional"/>
              <w:numPr>
                <w:ilvl w:val="1"/>
                <w:numId w:val="14"/>
              </w:numPr>
              <w:rPr>
                <w:color w:val="FF3399"/>
                <w:highlight w:val="yellow"/>
              </w:rPr>
            </w:pPr>
            <w:r w:rsidRPr="00FB508B">
              <w:rPr>
                <w:color w:val="FF3399"/>
                <w:highlight w:val="yellow"/>
              </w:rPr>
              <w:t>Enter the names of the In-Scope Forests</w:t>
            </w:r>
          </w:p>
          <w:p w14:paraId="3A733C2C" w14:textId="6BD443B6" w:rsidR="000F0A11" w:rsidRPr="00FB508B" w:rsidRDefault="000F0A11" w:rsidP="00490FE1">
            <w:pPr>
              <w:pStyle w:val="Optional"/>
              <w:numPr>
                <w:ilvl w:val="0"/>
                <w:numId w:val="14"/>
              </w:numPr>
              <w:rPr>
                <w:color w:val="auto"/>
              </w:rPr>
            </w:pPr>
            <w:r w:rsidRPr="00FB508B">
              <w:rPr>
                <w:color w:val="auto"/>
              </w:rPr>
              <w:t xml:space="preserve">Assist </w:t>
            </w:r>
            <w:r w:rsidR="00AF5305" w:rsidRPr="00FB508B">
              <w:rPr>
                <w:color w:val="auto"/>
              </w:rPr>
              <w:t xml:space="preserve">with </w:t>
            </w:r>
            <w:r w:rsidRPr="00FB508B">
              <w:rPr>
                <w:color w:val="auto"/>
              </w:rPr>
              <w:t xml:space="preserve">Customer-led remediation activities in preparation </w:t>
            </w:r>
            <w:r w:rsidR="00AF5305" w:rsidRPr="00FB508B">
              <w:rPr>
                <w:color w:val="auto"/>
              </w:rPr>
              <w:t xml:space="preserve">for </w:t>
            </w:r>
            <w:r w:rsidRPr="00FB508B">
              <w:rPr>
                <w:color w:val="auto"/>
              </w:rPr>
              <w:t>the ATA implementation.</w:t>
            </w:r>
          </w:p>
          <w:p w14:paraId="0EEE2328" w14:textId="4C4186F0" w:rsidR="000F0A11" w:rsidRPr="00FB508B" w:rsidRDefault="00AF5305" w:rsidP="00490FE1">
            <w:pPr>
              <w:pStyle w:val="Optional"/>
              <w:numPr>
                <w:ilvl w:val="0"/>
                <w:numId w:val="14"/>
              </w:numPr>
              <w:rPr>
                <w:color w:val="auto"/>
              </w:rPr>
            </w:pPr>
            <w:r w:rsidRPr="00FB508B">
              <w:rPr>
                <w:color w:val="auto"/>
              </w:rPr>
              <w:lastRenderedPageBreak/>
              <w:t xml:space="preserve">Help the </w:t>
            </w:r>
            <w:r w:rsidR="000F0A11" w:rsidRPr="00FB508B">
              <w:rPr>
                <w:color w:val="auto"/>
              </w:rPr>
              <w:t>Customer deploy up to [16] ATA Gateways or ATA Lightweight Gateways.</w:t>
            </w:r>
          </w:p>
          <w:p w14:paraId="60C76F00" w14:textId="77777777" w:rsidR="000F0A11" w:rsidRPr="00FB508B" w:rsidRDefault="000F0A11" w:rsidP="00490FE1">
            <w:pPr>
              <w:pStyle w:val="Optional"/>
              <w:numPr>
                <w:ilvl w:val="0"/>
                <w:numId w:val="14"/>
              </w:numPr>
              <w:rPr>
                <w:color w:val="auto"/>
              </w:rPr>
            </w:pPr>
            <w:r w:rsidRPr="00FB508B">
              <w:rPr>
                <w:color w:val="auto"/>
              </w:rPr>
              <w:t>Configure syslog integration so that ATA forwards notifications to a syslog server.</w:t>
            </w:r>
          </w:p>
          <w:p w14:paraId="5DFA390D" w14:textId="02A344B2" w:rsidR="000F0A11" w:rsidRPr="00FB508B" w:rsidRDefault="00F564E6" w:rsidP="00490FE1">
            <w:pPr>
              <w:pStyle w:val="Optional"/>
              <w:numPr>
                <w:ilvl w:val="0"/>
                <w:numId w:val="14"/>
              </w:numPr>
              <w:rPr>
                <w:color w:val="auto"/>
              </w:rPr>
            </w:pPr>
            <w:r w:rsidRPr="00FB508B">
              <w:rPr>
                <w:color w:val="auto"/>
              </w:rPr>
              <w:t xml:space="preserve">Help the </w:t>
            </w:r>
            <w:r w:rsidR="000F0A11" w:rsidRPr="00FB508B">
              <w:rPr>
                <w:color w:val="auto"/>
              </w:rPr>
              <w:t>Customer tun</w:t>
            </w:r>
            <w:r w:rsidRPr="00FB508B">
              <w:rPr>
                <w:color w:val="auto"/>
              </w:rPr>
              <w:t>e</w:t>
            </w:r>
            <w:r w:rsidR="000F0A11" w:rsidRPr="00FB508B">
              <w:rPr>
                <w:color w:val="auto"/>
              </w:rPr>
              <w:t xml:space="preserve"> the solution to address false-positive detections.</w:t>
            </w:r>
          </w:p>
          <w:p w14:paraId="630D1E6E" w14:textId="46338A30" w:rsidR="000F0A11" w:rsidRPr="00FB508B" w:rsidRDefault="000F0A11" w:rsidP="00FB508B">
            <w:pPr>
              <w:pStyle w:val="Optional"/>
              <w:rPr>
                <w:color w:val="auto"/>
              </w:rPr>
            </w:pPr>
            <w:r w:rsidRPr="00FB508B">
              <w:rPr>
                <w:color w:val="auto"/>
              </w:rPr>
              <w:t xml:space="preserve">All Microsoft activities and assistance noted </w:t>
            </w:r>
            <w:r w:rsidR="00F564E6" w:rsidRPr="00FB508B">
              <w:rPr>
                <w:color w:val="auto"/>
              </w:rPr>
              <w:t xml:space="preserve">in this section </w:t>
            </w:r>
            <w:r w:rsidRPr="00FB508B">
              <w:rPr>
                <w:color w:val="auto"/>
              </w:rPr>
              <w:t>are time</w:t>
            </w:r>
            <w:r w:rsidR="00752D41" w:rsidRPr="00FB508B">
              <w:rPr>
                <w:color w:val="auto"/>
              </w:rPr>
              <w:t>-boxed</w:t>
            </w:r>
            <w:r w:rsidRPr="00FB508B">
              <w:rPr>
                <w:color w:val="auto"/>
              </w:rPr>
              <w:t xml:space="preserve"> to [</w:t>
            </w:r>
            <w:r w:rsidR="00D442A6">
              <w:rPr>
                <w:color w:val="auto"/>
              </w:rPr>
              <w:t>80</w:t>
            </w:r>
            <w:r w:rsidRPr="00FB508B">
              <w:rPr>
                <w:color w:val="auto"/>
              </w:rPr>
              <w:t>] hours</w:t>
            </w:r>
            <w:r w:rsidR="00017D70" w:rsidRPr="00FB508B">
              <w:rPr>
                <w:color w:val="auto"/>
              </w:rPr>
              <w:t>.</w:t>
            </w:r>
          </w:p>
        </w:tc>
        <w:tc>
          <w:tcPr>
            <w:tcW w:w="2787" w:type="dxa"/>
            <w:shd w:val="clear" w:color="auto" w:fill="auto"/>
          </w:tcPr>
          <w:p w14:paraId="09554E9C" w14:textId="77777777" w:rsidR="000F0A11" w:rsidRPr="005B3BA8" w:rsidRDefault="000F0A11" w:rsidP="000F0A11">
            <w:pPr>
              <w:pStyle w:val="TableText"/>
              <w:rPr>
                <w:rFonts w:ascii="Segoe UI Semilight" w:hAnsi="Segoe UI Semilight"/>
              </w:rPr>
            </w:pPr>
          </w:p>
        </w:tc>
      </w:tr>
    </w:tbl>
    <w:p w14:paraId="7FD37617" w14:textId="6601D291" w:rsidR="00D8456D" w:rsidRPr="005B3BA8" w:rsidRDefault="00884E0D" w:rsidP="00EA4D98">
      <w:pPr>
        <w:pStyle w:val="Heading3"/>
      </w:pPr>
      <w:bookmarkStart w:id="22" w:name="_Toc476168026"/>
      <w:r w:rsidRPr="005B3BA8">
        <w:t xml:space="preserve">Software products and </w:t>
      </w:r>
      <w:r w:rsidR="004B0557" w:rsidRPr="005B3BA8">
        <w:t>technologies</w:t>
      </w:r>
      <w:bookmarkEnd w:id="22"/>
    </w:p>
    <w:p w14:paraId="64B1E0C4" w14:textId="630FE80B" w:rsidR="00D8456D" w:rsidRPr="005B3BA8" w:rsidRDefault="008F05A6" w:rsidP="00D8456D">
      <w:r w:rsidRPr="005B3BA8">
        <w:t xml:space="preserve">The products and technology </w:t>
      </w:r>
      <w:r w:rsidR="00BE40E6" w:rsidRPr="005B3BA8">
        <w:t xml:space="preserve">that are </w:t>
      </w:r>
      <w:r w:rsidRPr="005B3BA8">
        <w:t xml:space="preserve">listed in the </w:t>
      </w:r>
      <w:r w:rsidR="00D812F8" w:rsidRPr="005B3BA8">
        <w:t>following table</w:t>
      </w:r>
      <w:r w:rsidRPr="005B3BA8">
        <w:t xml:space="preserve"> are required </w:t>
      </w:r>
      <w:r w:rsidR="0001741F" w:rsidRPr="005B3BA8">
        <w:t xml:space="preserve">for project </w:t>
      </w:r>
      <w:r w:rsidR="00BE32DE" w:rsidRPr="005B3BA8">
        <w:t>implementation</w:t>
      </w:r>
      <w:r w:rsidR="0015119E" w:rsidRPr="005B3BA8">
        <w:t>.</w:t>
      </w:r>
      <w:r w:rsidR="002420ED" w:rsidRPr="005B3BA8">
        <w:t xml:space="preserve"> </w:t>
      </w:r>
      <w:r w:rsidR="0015119E" w:rsidRPr="005B3BA8">
        <w:t>T</w:t>
      </w:r>
      <w:r w:rsidR="00452159" w:rsidRPr="005B3BA8">
        <w:t>he Customer is responsible for obtaining all identified licenses and products.</w:t>
      </w:r>
    </w:p>
    <w:p w14:paraId="7E2C7238" w14:textId="4D1E9BCC" w:rsidR="00F53916" w:rsidRPr="005B3BA8" w:rsidRDefault="001D4F8E" w:rsidP="00D8456D">
      <w:r w:rsidRPr="005B3BA8">
        <w:rPr>
          <w:b/>
          <w:bCs/>
        </w:rPr>
        <w:t>Important</w:t>
      </w:r>
      <w:r w:rsidR="00F53916" w:rsidRPr="005B3BA8">
        <w:rPr>
          <w:b/>
          <w:bCs/>
        </w:rPr>
        <w:t>:</w:t>
      </w:r>
      <w:r w:rsidR="00F53916" w:rsidRPr="005B3BA8">
        <w:t xml:space="preserve"> </w:t>
      </w:r>
      <w:r w:rsidR="000160A5" w:rsidRPr="005B3BA8">
        <w:t xml:space="preserve">please </w:t>
      </w:r>
      <w:r w:rsidR="00C06306" w:rsidRPr="005B3BA8">
        <w:t xml:space="preserve">consult </w:t>
      </w:r>
      <w:r w:rsidRPr="005B3BA8">
        <w:t xml:space="preserve">with </w:t>
      </w:r>
      <w:r w:rsidR="00C06306" w:rsidRPr="005B3BA8">
        <w:t xml:space="preserve">the Microsoft </w:t>
      </w:r>
      <w:r w:rsidRPr="005B3BA8">
        <w:t xml:space="preserve">project manager </w:t>
      </w:r>
      <w:r w:rsidR="00C06306" w:rsidRPr="005B3BA8">
        <w:t xml:space="preserve">to </w:t>
      </w:r>
      <w:r w:rsidRPr="005B3BA8">
        <w:t xml:space="preserve">determine </w:t>
      </w:r>
      <w:r w:rsidR="0010464E" w:rsidRPr="005B3BA8">
        <w:t xml:space="preserve">when </w:t>
      </w:r>
      <w:r w:rsidRPr="005B3BA8">
        <w:t xml:space="preserve">the </w:t>
      </w:r>
      <w:r w:rsidR="00C06306" w:rsidRPr="005B3BA8">
        <w:t xml:space="preserve">required </w:t>
      </w:r>
      <w:r w:rsidR="00F53916" w:rsidRPr="005B3BA8">
        <w:t xml:space="preserve">software products </w:t>
      </w:r>
      <w:r w:rsidR="0010464E" w:rsidRPr="005B3BA8">
        <w:t>and technologies need to be available, according to the project plan and key milestones.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837"/>
        <w:gridCol w:w="6521"/>
      </w:tblGrid>
      <w:tr w:rsidR="004442C4" w:rsidRPr="005B3BA8" w14:paraId="4CBF7709" w14:textId="77777777" w:rsidTr="00F53916">
        <w:trPr>
          <w:trHeight w:val="360"/>
          <w:tblHeader/>
        </w:trPr>
        <w:tc>
          <w:tcPr>
            <w:tcW w:w="2837" w:type="dxa"/>
            <w:shd w:val="clear" w:color="auto" w:fill="008272"/>
          </w:tcPr>
          <w:p w14:paraId="088F2A5E" w14:textId="2A4BB4A8" w:rsidR="00F53916" w:rsidRPr="005B3BA8" w:rsidRDefault="00F53916" w:rsidP="00F24869">
            <w:pPr>
              <w:pStyle w:val="Table-Header"/>
              <w:spacing w:before="0" w:after="0"/>
            </w:pPr>
            <w:r w:rsidRPr="005B3BA8">
              <w:t xml:space="preserve">Scope </w:t>
            </w:r>
            <w:r w:rsidR="00026B29" w:rsidRPr="005B3BA8">
              <w:t>area</w:t>
            </w:r>
          </w:p>
        </w:tc>
        <w:tc>
          <w:tcPr>
            <w:tcW w:w="6521" w:type="dxa"/>
            <w:shd w:val="clear" w:color="auto" w:fill="008272"/>
          </w:tcPr>
          <w:p w14:paraId="53544310" w14:textId="379FCD2E" w:rsidR="00F53916" w:rsidRPr="005B3BA8" w:rsidRDefault="00F53916" w:rsidP="00F24869">
            <w:pPr>
              <w:pStyle w:val="Table-Header"/>
              <w:spacing w:before="0" w:after="0"/>
            </w:pPr>
            <w:r w:rsidRPr="005B3BA8">
              <w:t>Product and technology item</w:t>
            </w:r>
          </w:p>
        </w:tc>
      </w:tr>
      <w:tr w:rsidR="003B06A4" w:rsidRPr="005B3BA8" w14:paraId="3A1599D1" w14:textId="77777777" w:rsidTr="00F53916">
        <w:trPr>
          <w:trHeight w:val="360"/>
        </w:trPr>
        <w:tc>
          <w:tcPr>
            <w:tcW w:w="2837" w:type="dxa"/>
          </w:tcPr>
          <w:p w14:paraId="34189FBA" w14:textId="207EA7FE" w:rsidR="002B5379" w:rsidRPr="00FB508B" w:rsidRDefault="002B5379" w:rsidP="00E80C6A">
            <w:pPr>
              <w:pStyle w:val="Optional"/>
              <w:rPr>
                <w:color w:val="auto"/>
              </w:rPr>
            </w:pPr>
            <w:r w:rsidRPr="00FB508B">
              <w:rPr>
                <w:color w:val="auto"/>
              </w:rPr>
              <w:t>A</w:t>
            </w:r>
            <w:r w:rsidR="00E80C6A" w:rsidRPr="00FB508B">
              <w:rPr>
                <w:color w:val="auto"/>
              </w:rPr>
              <w:t>dvanced Threat Analytics</w:t>
            </w:r>
          </w:p>
        </w:tc>
        <w:tc>
          <w:tcPr>
            <w:tcW w:w="6521" w:type="dxa"/>
            <w:shd w:val="clear" w:color="auto" w:fill="auto"/>
          </w:tcPr>
          <w:p w14:paraId="6DF8BFDC" w14:textId="5912748C" w:rsidR="002B5379" w:rsidRPr="00FB508B" w:rsidRDefault="002B5379" w:rsidP="00E80C6A">
            <w:pPr>
              <w:pStyle w:val="Optional"/>
              <w:numPr>
                <w:ilvl w:val="0"/>
                <w:numId w:val="101"/>
              </w:numPr>
              <w:spacing w:before="40" w:after="40"/>
              <w:ind w:left="357" w:hanging="357"/>
              <w:rPr>
                <w:color w:val="auto"/>
              </w:rPr>
            </w:pPr>
            <w:r w:rsidRPr="00FB508B">
              <w:rPr>
                <w:color w:val="auto"/>
              </w:rPr>
              <w:t>Advanced Threat Analytics 1.9 or later</w:t>
            </w:r>
          </w:p>
          <w:p w14:paraId="0E87B3FC" w14:textId="17C8742B" w:rsidR="002B5379" w:rsidRPr="00FB508B" w:rsidRDefault="002B5379" w:rsidP="00E80C6A">
            <w:pPr>
              <w:pStyle w:val="Optional"/>
              <w:numPr>
                <w:ilvl w:val="0"/>
                <w:numId w:val="101"/>
              </w:numPr>
              <w:spacing w:before="40" w:after="40"/>
              <w:ind w:left="357" w:hanging="357"/>
              <w:rPr>
                <w:color w:val="auto"/>
              </w:rPr>
            </w:pPr>
            <w:r w:rsidRPr="00FB508B">
              <w:rPr>
                <w:color w:val="auto"/>
              </w:rPr>
              <w:t>Windows Server 2012 R2 or later (</w:t>
            </w:r>
            <w:r w:rsidR="00896AC9" w:rsidRPr="00FB508B">
              <w:rPr>
                <w:color w:val="auto"/>
              </w:rPr>
              <w:t xml:space="preserve">Required </w:t>
            </w:r>
            <w:r w:rsidRPr="00FB508B">
              <w:rPr>
                <w:color w:val="auto"/>
              </w:rPr>
              <w:t>for each ATA Center and standard ATA Gateway deployed as part of this engagement</w:t>
            </w:r>
            <w:r w:rsidR="00896AC9" w:rsidRPr="00FB508B">
              <w:rPr>
                <w:color w:val="auto"/>
              </w:rPr>
              <w:t>.</w:t>
            </w:r>
            <w:r w:rsidRPr="00FB508B">
              <w:rPr>
                <w:color w:val="auto"/>
              </w:rPr>
              <w:t>)</w:t>
            </w:r>
          </w:p>
          <w:p w14:paraId="2FB47C69" w14:textId="001D4534" w:rsidR="002B5379" w:rsidRPr="00FB508B" w:rsidRDefault="002B5379" w:rsidP="00E80C6A">
            <w:pPr>
              <w:pStyle w:val="Optional"/>
              <w:numPr>
                <w:ilvl w:val="0"/>
                <w:numId w:val="101"/>
              </w:numPr>
              <w:spacing w:before="40" w:after="40"/>
              <w:ind w:left="357" w:hanging="357"/>
              <w:rPr>
                <w:color w:val="auto"/>
              </w:rPr>
            </w:pPr>
            <w:r w:rsidRPr="00FB508B">
              <w:rPr>
                <w:color w:val="auto"/>
              </w:rPr>
              <w:t>Secure Sockets Layer (SSL) certificate for ATA Center service communication, server authentication (</w:t>
            </w:r>
            <w:r w:rsidR="00896AC9" w:rsidRPr="00FB508B">
              <w:rPr>
                <w:color w:val="auto"/>
              </w:rPr>
              <w:t xml:space="preserve">This </w:t>
            </w:r>
            <w:r w:rsidRPr="00FB508B">
              <w:rPr>
                <w:color w:val="auto"/>
              </w:rPr>
              <w:t>is optional but a recommended feature to secure communication to the ATA center web portal).</w:t>
            </w:r>
          </w:p>
        </w:tc>
      </w:tr>
    </w:tbl>
    <w:p w14:paraId="578B181E" w14:textId="77777777" w:rsidR="004230B2" w:rsidRPr="005B3BA8" w:rsidRDefault="004230B2" w:rsidP="00EA4D98">
      <w:pPr>
        <w:pStyle w:val="Heading3"/>
      </w:pPr>
      <w:bookmarkStart w:id="23" w:name="_Toc476168029"/>
      <w:bookmarkStart w:id="24" w:name="_Ref22045253"/>
      <w:bookmarkStart w:id="25" w:name="_Ref22045256"/>
      <w:bookmarkStart w:id="26" w:name="_Ref23170769"/>
      <w:bookmarkStart w:id="27" w:name="_Ref23170771"/>
      <w:r w:rsidRPr="005B3BA8">
        <w:t>Environments</w:t>
      </w:r>
      <w:bookmarkEnd w:id="23"/>
      <w:bookmarkEnd w:id="24"/>
      <w:bookmarkEnd w:id="25"/>
      <w:bookmarkEnd w:id="26"/>
      <w:bookmarkEnd w:id="27"/>
    </w:p>
    <w:p w14:paraId="676C67B3" w14:textId="732FA2AC" w:rsidR="00383814" w:rsidRPr="005B3BA8" w:rsidRDefault="00383814" w:rsidP="00383814">
      <w:r w:rsidRPr="005B3BA8">
        <w:t>The following environments will be required to deliver the project.</w:t>
      </w:r>
    </w:p>
    <w:p w14:paraId="058096CD" w14:textId="5DC0E0EF" w:rsidR="00F75FC2" w:rsidRPr="005B3BA8" w:rsidRDefault="00F75FC2" w:rsidP="00383814">
      <w:r w:rsidRPr="00166BC1">
        <w:rPr>
          <w:b/>
          <w:bCs/>
        </w:rPr>
        <w:t>IMPORTANT:</w:t>
      </w:r>
      <w:r w:rsidRPr="00166BC1">
        <w:t xml:space="preserve"> </w:t>
      </w:r>
      <w:r w:rsidR="00AE4B69" w:rsidRPr="00166BC1">
        <w:t xml:space="preserve">Please </w:t>
      </w:r>
      <w:r w:rsidR="00200CA0" w:rsidRPr="00166BC1">
        <w:t xml:space="preserve">verify that </w:t>
      </w:r>
      <w:r w:rsidR="00AE4B69" w:rsidRPr="00166BC1">
        <w:t xml:space="preserve">these environments are available upon commencement of the </w:t>
      </w:r>
      <w:r w:rsidR="00EC1A4D" w:rsidRPr="00166BC1">
        <w:t>Assess phase of the project.</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2041"/>
        <w:gridCol w:w="1439"/>
        <w:gridCol w:w="1587"/>
        <w:gridCol w:w="4291"/>
      </w:tblGrid>
      <w:tr w:rsidR="001118A4" w:rsidRPr="005B3BA8" w14:paraId="19B9FEE1" w14:textId="6FD3A171" w:rsidTr="00C012CC">
        <w:trPr>
          <w:trHeight w:val="360"/>
          <w:tblHeader/>
        </w:trPr>
        <w:tc>
          <w:tcPr>
            <w:tcW w:w="2041" w:type="dxa"/>
            <w:shd w:val="clear" w:color="auto" w:fill="008272"/>
          </w:tcPr>
          <w:p w14:paraId="433990F1" w14:textId="77777777" w:rsidR="00F75FC2" w:rsidRPr="005B3BA8" w:rsidRDefault="00F75FC2" w:rsidP="00E5617D">
            <w:pPr>
              <w:pStyle w:val="Table-Header"/>
            </w:pPr>
            <w:r w:rsidRPr="005B3BA8">
              <w:t>Environment</w:t>
            </w:r>
          </w:p>
        </w:tc>
        <w:tc>
          <w:tcPr>
            <w:tcW w:w="1439" w:type="dxa"/>
            <w:shd w:val="clear" w:color="auto" w:fill="008272"/>
          </w:tcPr>
          <w:p w14:paraId="127A3509" w14:textId="77777777" w:rsidR="00F75FC2" w:rsidRPr="005B3BA8" w:rsidRDefault="00F75FC2" w:rsidP="00E5617D">
            <w:pPr>
              <w:pStyle w:val="Table-Header"/>
            </w:pPr>
            <w:r w:rsidRPr="005B3BA8">
              <w:t>Location</w:t>
            </w:r>
          </w:p>
        </w:tc>
        <w:tc>
          <w:tcPr>
            <w:tcW w:w="1587" w:type="dxa"/>
            <w:shd w:val="clear" w:color="auto" w:fill="008272"/>
          </w:tcPr>
          <w:p w14:paraId="755158AF" w14:textId="77777777" w:rsidR="00F75FC2" w:rsidRPr="005B3BA8" w:rsidRDefault="00F75FC2" w:rsidP="00E5617D">
            <w:pPr>
              <w:pStyle w:val="Table-Header"/>
            </w:pPr>
            <w:r w:rsidRPr="005B3BA8">
              <w:t>Responsibility</w:t>
            </w:r>
          </w:p>
        </w:tc>
        <w:tc>
          <w:tcPr>
            <w:tcW w:w="4291" w:type="dxa"/>
            <w:shd w:val="clear" w:color="auto" w:fill="008272"/>
          </w:tcPr>
          <w:p w14:paraId="24E55C72" w14:textId="49D5AA07" w:rsidR="00F75FC2" w:rsidRPr="005B3BA8" w:rsidRDefault="00F75FC2" w:rsidP="00E5617D">
            <w:pPr>
              <w:pStyle w:val="Table-Header"/>
            </w:pPr>
            <w:r w:rsidRPr="005B3BA8">
              <w:t xml:space="preserve">Required for </w:t>
            </w:r>
            <w:r w:rsidR="004C4BE9" w:rsidRPr="005B3BA8">
              <w:t>scope area</w:t>
            </w:r>
          </w:p>
        </w:tc>
      </w:tr>
      <w:tr w:rsidR="00207496" w:rsidRPr="005B3BA8" w14:paraId="6F9095B6" w14:textId="342C2C1C" w:rsidTr="00C012CC">
        <w:trPr>
          <w:trHeight w:val="437"/>
        </w:trPr>
        <w:tc>
          <w:tcPr>
            <w:tcW w:w="2041" w:type="dxa"/>
            <w:shd w:val="clear" w:color="auto" w:fill="auto"/>
          </w:tcPr>
          <w:p w14:paraId="5703DE36" w14:textId="77777777" w:rsidR="00F75FC2" w:rsidRPr="005B3BA8" w:rsidRDefault="00F75FC2" w:rsidP="00E5617D">
            <w:pPr>
              <w:pStyle w:val="TableText"/>
            </w:pPr>
            <w:r w:rsidRPr="005B3BA8">
              <w:t>Production</w:t>
            </w:r>
          </w:p>
        </w:tc>
        <w:tc>
          <w:tcPr>
            <w:tcW w:w="1439" w:type="dxa"/>
            <w:shd w:val="clear" w:color="auto" w:fill="auto"/>
          </w:tcPr>
          <w:p w14:paraId="4A70ADEF" w14:textId="0CAA6CA5" w:rsidR="00F75FC2" w:rsidRPr="005B3BA8" w:rsidRDefault="00F75FC2" w:rsidP="00E5617D">
            <w:pPr>
              <w:pStyle w:val="TableText"/>
              <w:rPr>
                <w:rFonts w:ascii="Segoe UI Semilight" w:hAnsi="Segoe UI Semilight"/>
              </w:rPr>
            </w:pPr>
            <w:r w:rsidRPr="005B3BA8">
              <w:t>Customer facilities</w:t>
            </w:r>
          </w:p>
        </w:tc>
        <w:tc>
          <w:tcPr>
            <w:tcW w:w="1587" w:type="dxa"/>
            <w:shd w:val="clear" w:color="auto" w:fill="auto"/>
          </w:tcPr>
          <w:p w14:paraId="5FCD8E60" w14:textId="77777777" w:rsidR="00F75FC2" w:rsidRPr="005B3BA8" w:rsidRDefault="00F75FC2" w:rsidP="00E5617D">
            <w:pPr>
              <w:pStyle w:val="TableText"/>
              <w:rPr>
                <w:rFonts w:ascii="Segoe UI Semilight" w:hAnsi="Segoe UI Semilight"/>
              </w:rPr>
            </w:pPr>
            <w:r w:rsidRPr="005B3BA8">
              <w:t>Customer</w:t>
            </w:r>
          </w:p>
        </w:tc>
        <w:tc>
          <w:tcPr>
            <w:tcW w:w="4291" w:type="dxa"/>
          </w:tcPr>
          <w:p w14:paraId="1DA4F3C8" w14:textId="654EA3FB" w:rsidR="00F75FC2" w:rsidRPr="005B3BA8" w:rsidRDefault="00F75FC2" w:rsidP="00E5617D">
            <w:pPr>
              <w:pStyle w:val="TableText"/>
            </w:pPr>
            <w:r w:rsidRPr="005B3BA8">
              <w:t>All</w:t>
            </w:r>
          </w:p>
        </w:tc>
      </w:tr>
    </w:tbl>
    <w:p w14:paraId="337A91D5" w14:textId="77777777" w:rsidR="00D812F8" w:rsidRPr="005B3BA8" w:rsidRDefault="00D812F8" w:rsidP="00EA4D98">
      <w:pPr>
        <w:pStyle w:val="Heading3"/>
      </w:pPr>
      <w:bookmarkStart w:id="28" w:name="_Toc476168030"/>
      <w:bookmarkStart w:id="29" w:name="_Ref477932815"/>
      <w:r w:rsidRPr="005B3BA8">
        <w:lastRenderedPageBreak/>
        <w:t>Testing</w:t>
      </w:r>
      <w:r w:rsidR="008C6B1A" w:rsidRPr="005B3BA8">
        <w:t xml:space="preserve"> and defect remediation</w:t>
      </w:r>
      <w:bookmarkEnd w:id="28"/>
      <w:bookmarkEnd w:id="29"/>
    </w:p>
    <w:p w14:paraId="3298714A" w14:textId="77777777" w:rsidR="00DB3CDA" w:rsidRPr="005B3BA8" w:rsidRDefault="00DB3CDA" w:rsidP="00CB0F7D">
      <w:pPr>
        <w:pStyle w:val="Heading4"/>
      </w:pPr>
      <w:r w:rsidRPr="005B3BA8">
        <w:t>Testing</w:t>
      </w:r>
    </w:p>
    <w:p w14:paraId="1D3EFA81" w14:textId="39C00EF7" w:rsidR="00FA3D21" w:rsidRPr="005B3BA8" w:rsidRDefault="00F655B0" w:rsidP="00FF4E50">
      <w:r w:rsidRPr="005B3BA8">
        <w:t>The following testing is included in the scope of the project.</w:t>
      </w:r>
      <w:r w:rsidR="00FD7C83" w:rsidRPr="005B3BA8">
        <w:t xml:space="preserve"> </w:t>
      </w:r>
      <w:r w:rsidRPr="005B3BA8">
        <w:t xml:space="preserve">If additional time is needed for Microsoft testing support, then it can be requested through the </w:t>
      </w:r>
      <w:r w:rsidRPr="005B3BA8">
        <w:fldChar w:fldCharType="begin"/>
      </w:r>
      <w:r w:rsidRPr="005B3BA8">
        <w:instrText xml:space="preserve"> REF _Ref477866682 \h </w:instrText>
      </w:r>
      <w:r w:rsidRPr="005B3BA8">
        <w:fldChar w:fldCharType="separate"/>
      </w:r>
      <w:r w:rsidR="00087C81" w:rsidRPr="005B3BA8">
        <w:t>Change management process</w:t>
      </w:r>
      <w:r w:rsidRPr="005B3BA8">
        <w:fldChar w:fldCharType="end"/>
      </w:r>
      <w:r w:rsidRPr="005B3BA8">
        <w:t xml:space="preserve"> described in this SOW</w:t>
      </w:r>
      <w:r w:rsidR="004065E0" w:rsidRPr="005B3BA8">
        <w:t>.</w:t>
      </w:r>
    </w:p>
    <w:tbl>
      <w:tblPr>
        <w:tblStyle w:val="TableGrid1"/>
        <w:tblW w:w="104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2736"/>
        <w:gridCol w:w="2268"/>
        <w:gridCol w:w="1276"/>
        <w:gridCol w:w="1134"/>
        <w:gridCol w:w="1276"/>
      </w:tblGrid>
      <w:tr w:rsidR="00F30937" w:rsidRPr="005B3BA8" w14:paraId="5A9A4799" w14:textId="77777777" w:rsidTr="000B021C">
        <w:trPr>
          <w:trHeight w:val="362"/>
          <w:tblHeader/>
        </w:trPr>
        <w:tc>
          <w:tcPr>
            <w:tcW w:w="1802" w:type="dxa"/>
            <w:vMerge w:val="restart"/>
            <w:shd w:val="clear" w:color="auto" w:fill="008272"/>
          </w:tcPr>
          <w:p w14:paraId="75D07276" w14:textId="77777777" w:rsidR="000B021C" w:rsidRPr="005B3BA8" w:rsidRDefault="000B021C" w:rsidP="00F24869">
            <w:pPr>
              <w:pStyle w:val="Table-Header"/>
            </w:pPr>
            <w:r w:rsidRPr="005B3BA8">
              <w:t>Test type (environment)</w:t>
            </w:r>
          </w:p>
        </w:tc>
        <w:tc>
          <w:tcPr>
            <w:tcW w:w="2736" w:type="dxa"/>
            <w:vMerge w:val="restart"/>
            <w:shd w:val="clear" w:color="auto" w:fill="008272"/>
          </w:tcPr>
          <w:p w14:paraId="58C4201D" w14:textId="77777777" w:rsidR="000B021C" w:rsidRPr="005B3BA8" w:rsidRDefault="000B021C" w:rsidP="00F24869">
            <w:pPr>
              <w:pStyle w:val="Table-Header"/>
            </w:pPr>
            <w:r w:rsidRPr="005B3BA8">
              <w:t>Description</w:t>
            </w:r>
          </w:p>
        </w:tc>
        <w:tc>
          <w:tcPr>
            <w:tcW w:w="2268" w:type="dxa"/>
            <w:vMerge w:val="restart"/>
            <w:shd w:val="clear" w:color="auto" w:fill="008272"/>
          </w:tcPr>
          <w:p w14:paraId="70797F7F" w14:textId="073F8FF4" w:rsidR="000B021C" w:rsidRPr="005B3BA8" w:rsidRDefault="000B021C" w:rsidP="00F24869">
            <w:pPr>
              <w:pStyle w:val="Table-Header"/>
              <w:rPr>
                <w:szCs w:val="18"/>
              </w:rPr>
            </w:pPr>
            <w:r w:rsidRPr="005B3BA8">
              <w:rPr>
                <w:szCs w:val="18"/>
              </w:rPr>
              <w:t xml:space="preserve">Applies to </w:t>
            </w:r>
            <w:r w:rsidR="00943244" w:rsidRPr="005B3BA8">
              <w:rPr>
                <w:szCs w:val="18"/>
              </w:rPr>
              <w:t>s</w:t>
            </w:r>
            <w:r w:rsidRPr="005B3BA8">
              <w:rPr>
                <w:szCs w:val="18"/>
              </w:rPr>
              <w:t xml:space="preserve">cope </w:t>
            </w:r>
            <w:r w:rsidR="00943244" w:rsidRPr="005B3BA8">
              <w:rPr>
                <w:szCs w:val="18"/>
              </w:rPr>
              <w:t>a</w:t>
            </w:r>
            <w:r w:rsidRPr="005B3BA8">
              <w:rPr>
                <w:szCs w:val="18"/>
              </w:rPr>
              <w:t>rea</w:t>
            </w:r>
          </w:p>
        </w:tc>
        <w:tc>
          <w:tcPr>
            <w:tcW w:w="3686" w:type="dxa"/>
            <w:gridSpan w:val="3"/>
            <w:shd w:val="clear" w:color="auto" w:fill="008272"/>
          </w:tcPr>
          <w:p w14:paraId="7710CD20" w14:textId="3F887190" w:rsidR="000B021C" w:rsidRPr="005B3BA8" w:rsidRDefault="000B021C" w:rsidP="00F24869">
            <w:pPr>
              <w:pStyle w:val="Table-Header"/>
              <w:rPr>
                <w:szCs w:val="18"/>
              </w:rPr>
            </w:pPr>
            <w:r w:rsidRPr="005B3BA8">
              <w:rPr>
                <w:szCs w:val="18"/>
              </w:rPr>
              <w:t>Responsibility</w:t>
            </w:r>
          </w:p>
        </w:tc>
      </w:tr>
      <w:tr w:rsidR="00F30937" w:rsidRPr="005B3BA8" w14:paraId="5F8C6711" w14:textId="77777777" w:rsidTr="000B021C">
        <w:trPr>
          <w:trHeight w:val="362"/>
          <w:tblHeader/>
        </w:trPr>
        <w:tc>
          <w:tcPr>
            <w:tcW w:w="1802" w:type="dxa"/>
            <w:vMerge/>
            <w:shd w:val="clear" w:color="auto" w:fill="008272"/>
          </w:tcPr>
          <w:p w14:paraId="6BB9A5E6" w14:textId="77777777" w:rsidR="000B021C" w:rsidRPr="005B3BA8" w:rsidRDefault="000B021C" w:rsidP="00F24869">
            <w:pPr>
              <w:pStyle w:val="Table-Header"/>
            </w:pPr>
          </w:p>
        </w:tc>
        <w:tc>
          <w:tcPr>
            <w:tcW w:w="2736" w:type="dxa"/>
            <w:vMerge/>
            <w:shd w:val="clear" w:color="auto" w:fill="008272"/>
          </w:tcPr>
          <w:p w14:paraId="4C1E6948" w14:textId="77777777" w:rsidR="000B021C" w:rsidRPr="005B3BA8" w:rsidRDefault="000B021C" w:rsidP="00F24869">
            <w:pPr>
              <w:pStyle w:val="Table-Header"/>
            </w:pPr>
          </w:p>
        </w:tc>
        <w:tc>
          <w:tcPr>
            <w:tcW w:w="2268" w:type="dxa"/>
            <w:vMerge/>
            <w:shd w:val="clear" w:color="auto" w:fill="008272"/>
          </w:tcPr>
          <w:p w14:paraId="74DF6453" w14:textId="77777777" w:rsidR="000B021C" w:rsidRPr="005B3BA8" w:rsidRDefault="000B021C" w:rsidP="00F24869">
            <w:pPr>
              <w:pStyle w:val="Table-Header"/>
              <w:rPr>
                <w:b w:val="0"/>
                <w:sz w:val="18"/>
                <w:szCs w:val="18"/>
              </w:rPr>
            </w:pPr>
          </w:p>
        </w:tc>
        <w:tc>
          <w:tcPr>
            <w:tcW w:w="1276" w:type="dxa"/>
            <w:shd w:val="clear" w:color="auto" w:fill="008272"/>
          </w:tcPr>
          <w:p w14:paraId="45B9CB65" w14:textId="05324721" w:rsidR="000B021C" w:rsidRPr="005B3BA8" w:rsidRDefault="000B021C" w:rsidP="00F24869">
            <w:pPr>
              <w:pStyle w:val="Table-Header"/>
              <w:rPr>
                <w:b w:val="0"/>
                <w:sz w:val="18"/>
                <w:szCs w:val="18"/>
              </w:rPr>
            </w:pPr>
            <w:r w:rsidRPr="005B3BA8">
              <w:rPr>
                <w:b w:val="0"/>
                <w:sz w:val="18"/>
                <w:szCs w:val="18"/>
              </w:rPr>
              <w:t xml:space="preserve">Has responsibility </w:t>
            </w:r>
            <w:r w:rsidRPr="005B3BA8">
              <w:rPr>
                <w:b w:val="0"/>
                <w:sz w:val="18"/>
                <w:szCs w:val="18"/>
              </w:rPr>
              <w:br/>
              <w:t>for testing?</w:t>
            </w:r>
          </w:p>
        </w:tc>
        <w:tc>
          <w:tcPr>
            <w:tcW w:w="1134" w:type="dxa"/>
            <w:shd w:val="clear" w:color="auto" w:fill="008272"/>
          </w:tcPr>
          <w:p w14:paraId="03BCAC2D" w14:textId="77777777" w:rsidR="000B021C" w:rsidRPr="005B3BA8" w:rsidRDefault="000B021C" w:rsidP="00F24869">
            <w:pPr>
              <w:pStyle w:val="Table-Header"/>
              <w:rPr>
                <w:b w:val="0"/>
                <w:sz w:val="18"/>
                <w:szCs w:val="18"/>
              </w:rPr>
            </w:pPr>
            <w:r w:rsidRPr="005B3BA8">
              <w:rPr>
                <w:b w:val="0"/>
                <w:sz w:val="18"/>
                <w:szCs w:val="18"/>
              </w:rPr>
              <w:t>Provides data or test cases</w:t>
            </w:r>
          </w:p>
        </w:tc>
        <w:tc>
          <w:tcPr>
            <w:tcW w:w="1276" w:type="dxa"/>
            <w:shd w:val="clear" w:color="auto" w:fill="008272"/>
          </w:tcPr>
          <w:p w14:paraId="7825DC96" w14:textId="77777777" w:rsidR="000B021C" w:rsidRPr="005B3BA8" w:rsidRDefault="000B021C" w:rsidP="00F24869">
            <w:pPr>
              <w:pStyle w:val="Table-Header"/>
              <w:rPr>
                <w:b w:val="0"/>
                <w:sz w:val="18"/>
                <w:szCs w:val="18"/>
              </w:rPr>
            </w:pPr>
            <w:r w:rsidRPr="005B3BA8">
              <w:rPr>
                <w:b w:val="0"/>
                <w:sz w:val="18"/>
                <w:szCs w:val="18"/>
              </w:rPr>
              <w:t>Provides guidance and support</w:t>
            </w:r>
          </w:p>
        </w:tc>
      </w:tr>
      <w:tr w:rsidR="00752F26" w:rsidRPr="005B3BA8" w14:paraId="3EE96960" w14:textId="77777777" w:rsidTr="000B021C">
        <w:trPr>
          <w:trHeight w:val="362"/>
        </w:trPr>
        <w:tc>
          <w:tcPr>
            <w:tcW w:w="1802" w:type="dxa"/>
            <w:shd w:val="clear" w:color="auto" w:fill="auto"/>
          </w:tcPr>
          <w:p w14:paraId="006139A7" w14:textId="77777777" w:rsidR="00752F26" w:rsidRPr="005B3BA8" w:rsidRDefault="00752F26" w:rsidP="00752F26">
            <w:pPr>
              <w:pStyle w:val="TableText"/>
            </w:pPr>
            <w:r w:rsidRPr="005B3BA8">
              <w:t>User acceptance testing (UAT)</w:t>
            </w:r>
          </w:p>
        </w:tc>
        <w:tc>
          <w:tcPr>
            <w:tcW w:w="2736" w:type="dxa"/>
            <w:shd w:val="clear" w:color="auto" w:fill="auto"/>
          </w:tcPr>
          <w:p w14:paraId="2CED6002" w14:textId="4D535CC2" w:rsidR="00752F26" w:rsidRPr="005B3BA8" w:rsidRDefault="00752F26" w:rsidP="00752F26">
            <w:pPr>
              <w:pStyle w:val="TableText"/>
            </w:pPr>
            <w:r w:rsidRPr="005B3BA8">
              <w:t>The user functionality of key real-world scenarios will be tested.</w:t>
            </w:r>
          </w:p>
        </w:tc>
        <w:tc>
          <w:tcPr>
            <w:tcW w:w="2268" w:type="dxa"/>
          </w:tcPr>
          <w:p w14:paraId="3298419C" w14:textId="412380F2" w:rsidR="00752F26" w:rsidRPr="005B3BA8" w:rsidRDefault="00752F26" w:rsidP="00752F26">
            <w:pPr>
              <w:pStyle w:val="TableBullet1"/>
              <w:numPr>
                <w:ilvl w:val="0"/>
                <w:numId w:val="0"/>
              </w:numPr>
              <w:rPr>
                <w:szCs w:val="18"/>
              </w:rPr>
            </w:pPr>
            <w:r w:rsidRPr="005B3BA8">
              <w:t>All</w:t>
            </w:r>
          </w:p>
        </w:tc>
        <w:tc>
          <w:tcPr>
            <w:tcW w:w="1276" w:type="dxa"/>
            <w:shd w:val="clear" w:color="auto" w:fill="auto"/>
          </w:tcPr>
          <w:p w14:paraId="29890A3D" w14:textId="5AA622F7" w:rsidR="00752F26" w:rsidRPr="005B3BA8" w:rsidRDefault="00752F26" w:rsidP="00752F26">
            <w:pPr>
              <w:pStyle w:val="TableText"/>
              <w:rPr>
                <w:szCs w:val="18"/>
              </w:rPr>
            </w:pPr>
            <w:r w:rsidRPr="005B3BA8">
              <w:rPr>
                <w:szCs w:val="18"/>
              </w:rPr>
              <w:t>Customer</w:t>
            </w:r>
          </w:p>
        </w:tc>
        <w:tc>
          <w:tcPr>
            <w:tcW w:w="1134" w:type="dxa"/>
            <w:shd w:val="clear" w:color="auto" w:fill="auto"/>
          </w:tcPr>
          <w:p w14:paraId="095AA267" w14:textId="77777777" w:rsidR="00752F26" w:rsidRPr="005B3BA8" w:rsidRDefault="00752F26" w:rsidP="00752F26">
            <w:pPr>
              <w:pStyle w:val="TableText"/>
              <w:rPr>
                <w:szCs w:val="18"/>
              </w:rPr>
            </w:pPr>
            <w:r w:rsidRPr="005B3BA8">
              <w:rPr>
                <w:szCs w:val="18"/>
              </w:rPr>
              <w:t>Customer</w:t>
            </w:r>
          </w:p>
        </w:tc>
        <w:tc>
          <w:tcPr>
            <w:tcW w:w="1276" w:type="dxa"/>
            <w:shd w:val="clear" w:color="auto" w:fill="auto"/>
          </w:tcPr>
          <w:p w14:paraId="7514ED88" w14:textId="77777777" w:rsidR="00752F26" w:rsidRPr="005B3BA8" w:rsidRDefault="00752F26" w:rsidP="00752F26">
            <w:pPr>
              <w:pStyle w:val="TableText"/>
              <w:rPr>
                <w:szCs w:val="18"/>
              </w:rPr>
            </w:pPr>
            <w:r w:rsidRPr="005B3BA8">
              <w:rPr>
                <w:szCs w:val="18"/>
              </w:rPr>
              <w:t>Microsoft</w:t>
            </w:r>
          </w:p>
        </w:tc>
      </w:tr>
    </w:tbl>
    <w:p w14:paraId="56C0ACFB" w14:textId="77777777" w:rsidR="003E7B6A" w:rsidRPr="005B3BA8" w:rsidRDefault="008C6B1A">
      <w:pPr>
        <w:pStyle w:val="Heading4"/>
      </w:pPr>
      <w:r w:rsidRPr="005B3BA8">
        <w:t>Defect remediation</w:t>
      </w:r>
    </w:p>
    <w:p w14:paraId="38B8F4AC" w14:textId="77777777" w:rsidR="008C6B1A" w:rsidRPr="005B3BA8" w:rsidRDefault="00A6780F" w:rsidP="003E7B6A">
      <w:r w:rsidRPr="005B3BA8">
        <w:t>If</w:t>
      </w:r>
      <w:r w:rsidR="008C6B1A" w:rsidRPr="005B3BA8">
        <w:t xml:space="preserve"> defects are identified during testing, the priority of the item will be jointly agreed</w:t>
      </w:r>
      <w:r w:rsidR="00843775" w:rsidRPr="005B3BA8">
        <w:t xml:space="preserve"> upon</w:t>
      </w:r>
      <w:r w:rsidR="008C6B1A" w:rsidRPr="005B3BA8">
        <w:t xml:space="preserve"> </w:t>
      </w:r>
      <w:r w:rsidR="00843775" w:rsidRPr="005B3BA8">
        <w:t xml:space="preserve">by </w:t>
      </w:r>
      <w:r w:rsidR="0030297C" w:rsidRPr="005B3BA8">
        <w:t xml:space="preserve">the </w:t>
      </w:r>
      <w:r w:rsidRPr="005B3BA8">
        <w:t>C</w:t>
      </w:r>
      <w:r w:rsidR="008C6B1A" w:rsidRPr="005B3BA8">
        <w:t>ustomer and Microsoft. Defect</w:t>
      </w:r>
      <w:r w:rsidR="00140C9E" w:rsidRPr="005B3BA8">
        <w:t xml:space="preserve"> prioritization is </w:t>
      </w:r>
      <w:r w:rsidR="008C6B1A" w:rsidRPr="005B3BA8">
        <w:t>defined in the following table</w:t>
      </w:r>
      <w:r w:rsidR="00D429F9" w:rsidRPr="005B3BA8">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4442C4" w:rsidRPr="005B3BA8" w14:paraId="5EACA2B6" w14:textId="77777777" w:rsidTr="00966351">
        <w:trPr>
          <w:cantSplit/>
          <w:trHeight w:val="508"/>
          <w:tblHeader/>
        </w:trPr>
        <w:tc>
          <w:tcPr>
            <w:tcW w:w="1082" w:type="dxa"/>
            <w:shd w:val="clear" w:color="auto" w:fill="008272"/>
          </w:tcPr>
          <w:p w14:paraId="2A8F3C02" w14:textId="77777777" w:rsidR="000D4E93" w:rsidRPr="005B3BA8" w:rsidRDefault="000D4E93" w:rsidP="00B44F57">
            <w:pPr>
              <w:pStyle w:val="Table-Header"/>
            </w:pPr>
            <w:r w:rsidRPr="005B3BA8">
              <w:t>Priority</w:t>
            </w:r>
          </w:p>
        </w:tc>
        <w:tc>
          <w:tcPr>
            <w:tcW w:w="5040" w:type="dxa"/>
            <w:shd w:val="clear" w:color="auto" w:fill="008272"/>
          </w:tcPr>
          <w:p w14:paraId="53FDE42E" w14:textId="77777777" w:rsidR="000D4E93" w:rsidRPr="005B3BA8" w:rsidRDefault="000D4E93" w:rsidP="00B44F57">
            <w:pPr>
              <w:pStyle w:val="Table-Header"/>
            </w:pPr>
            <w:r w:rsidRPr="005B3BA8">
              <w:t>Description</w:t>
            </w:r>
          </w:p>
        </w:tc>
        <w:tc>
          <w:tcPr>
            <w:tcW w:w="3237" w:type="dxa"/>
            <w:shd w:val="clear" w:color="auto" w:fill="008272"/>
          </w:tcPr>
          <w:p w14:paraId="4E278F2D" w14:textId="77777777" w:rsidR="000D4E93" w:rsidRPr="005B3BA8" w:rsidRDefault="000D4E93" w:rsidP="00B44F57">
            <w:pPr>
              <w:pStyle w:val="Table-Header"/>
            </w:pPr>
            <w:r w:rsidRPr="005B3BA8">
              <w:t>Remediation in scope?</w:t>
            </w:r>
          </w:p>
        </w:tc>
      </w:tr>
      <w:tr w:rsidR="003B06A4" w:rsidRPr="005B3BA8" w14:paraId="767A6ABF" w14:textId="77777777" w:rsidTr="00966351">
        <w:trPr>
          <w:cantSplit/>
          <w:trHeight w:val="432"/>
        </w:trPr>
        <w:tc>
          <w:tcPr>
            <w:tcW w:w="1082" w:type="dxa"/>
            <w:shd w:val="clear" w:color="auto" w:fill="auto"/>
          </w:tcPr>
          <w:p w14:paraId="1FEB1981" w14:textId="77777777" w:rsidR="000D4E93" w:rsidRPr="005B3BA8" w:rsidRDefault="000D4E93" w:rsidP="00117AE2">
            <w:pPr>
              <w:pStyle w:val="TableText"/>
            </w:pPr>
            <w:r w:rsidRPr="005B3BA8">
              <w:t>P1</w:t>
            </w:r>
          </w:p>
        </w:tc>
        <w:tc>
          <w:tcPr>
            <w:tcW w:w="5040" w:type="dxa"/>
            <w:shd w:val="clear" w:color="auto" w:fill="auto"/>
          </w:tcPr>
          <w:p w14:paraId="193E273B" w14:textId="77777777" w:rsidR="000D4E93" w:rsidRPr="005B3BA8" w:rsidRDefault="00D17C12" w:rsidP="00117AE2">
            <w:pPr>
              <w:pStyle w:val="TableText"/>
              <w:rPr>
                <w:rFonts w:ascii="Segoe UI Semilight" w:hAnsi="Segoe UI Semilight"/>
              </w:rPr>
            </w:pPr>
            <w:r w:rsidRPr="005B3BA8">
              <w:rPr>
                <w:rFonts w:cs="Segoe UI"/>
                <w:b/>
                <w:szCs w:val="20"/>
              </w:rPr>
              <w:t xml:space="preserve">Blocking </w:t>
            </w:r>
            <w:r w:rsidR="000D4E93" w:rsidRPr="005B3BA8">
              <w:rPr>
                <w:rFonts w:cs="Segoe UI"/>
                <w:b/>
                <w:szCs w:val="20"/>
              </w:rPr>
              <w:t>defect</w:t>
            </w:r>
            <w:r w:rsidR="000D4E93" w:rsidRPr="005B3BA8">
              <w:rPr>
                <w:rFonts w:cs="Segoe UI"/>
                <w:szCs w:val="20"/>
              </w:rPr>
              <w:t xml:space="preserve"> </w:t>
            </w:r>
            <w:r w:rsidR="00117AE2" w:rsidRPr="005B3BA8">
              <w:rPr>
                <w:rFonts w:cs="Segoe UI"/>
                <w:szCs w:val="20"/>
              </w:rPr>
              <w:br/>
            </w:r>
            <w:r w:rsidR="000D4E93" w:rsidRPr="005B3BA8">
              <w:rPr>
                <w:rFonts w:cs="Segoe UI"/>
                <w:szCs w:val="20"/>
              </w:rPr>
              <w:t xml:space="preserve">Development, testing, or production launch cannot proceed until </w:t>
            </w:r>
            <w:r w:rsidR="00062D61" w:rsidRPr="005B3BA8">
              <w:rPr>
                <w:rFonts w:cs="Segoe UI"/>
                <w:szCs w:val="20"/>
              </w:rPr>
              <w:t xml:space="preserve">this type of </w:t>
            </w:r>
            <w:r w:rsidR="000D4E93" w:rsidRPr="005B3BA8">
              <w:rPr>
                <w:rFonts w:cs="Segoe UI"/>
                <w:szCs w:val="20"/>
              </w:rPr>
              <w:t xml:space="preserve">defect is corrected. </w:t>
            </w:r>
            <w:r w:rsidR="00062D61" w:rsidRPr="005B3BA8">
              <w:rPr>
                <w:rFonts w:cs="Segoe UI"/>
                <w:szCs w:val="20"/>
              </w:rPr>
              <w:t xml:space="preserve">A defect of this type </w:t>
            </w:r>
            <w:r w:rsidR="000D4E93" w:rsidRPr="005B3BA8">
              <w:rPr>
                <w:rFonts w:cs="Segoe UI"/>
                <w:szCs w:val="20"/>
              </w:rPr>
              <w:t>block</w:t>
            </w:r>
            <w:r w:rsidR="00062D61" w:rsidRPr="005B3BA8">
              <w:rPr>
                <w:rFonts w:cs="Segoe UI"/>
                <w:szCs w:val="20"/>
              </w:rPr>
              <w:t>s</w:t>
            </w:r>
            <w:r w:rsidR="000D4E93" w:rsidRPr="005B3BA8">
              <w:rPr>
                <w:rFonts w:cs="Segoe UI"/>
                <w:szCs w:val="20"/>
              </w:rPr>
              <w:t xml:space="preserve"> further progress in this area. </w:t>
            </w:r>
            <w:r w:rsidR="00062D61" w:rsidRPr="005B3BA8">
              <w:rPr>
                <w:rFonts w:cs="Segoe UI"/>
                <w:szCs w:val="20"/>
              </w:rPr>
              <w:t xml:space="preserve">The solution </w:t>
            </w:r>
            <w:r w:rsidR="000D4E93" w:rsidRPr="005B3BA8">
              <w:rPr>
                <w:rFonts w:cs="Segoe UI"/>
                <w:szCs w:val="20"/>
              </w:rPr>
              <w:t>cannot ship and the project team cannot achieve the next milestone</w:t>
            </w:r>
            <w:r w:rsidR="00062D61" w:rsidRPr="005B3BA8">
              <w:rPr>
                <w:rFonts w:cs="Segoe UI"/>
                <w:szCs w:val="20"/>
              </w:rPr>
              <w:t xml:space="preserve"> until such a defect is corrected.</w:t>
            </w:r>
          </w:p>
        </w:tc>
        <w:tc>
          <w:tcPr>
            <w:tcW w:w="3237" w:type="dxa"/>
            <w:shd w:val="clear" w:color="auto" w:fill="auto"/>
          </w:tcPr>
          <w:p w14:paraId="0073D336" w14:textId="77777777" w:rsidR="000D4E93" w:rsidRPr="005B3BA8" w:rsidRDefault="000D4E93" w:rsidP="00117AE2">
            <w:pPr>
              <w:pStyle w:val="TableText"/>
            </w:pPr>
            <w:r w:rsidRPr="005B3BA8">
              <w:t>Yes</w:t>
            </w:r>
          </w:p>
        </w:tc>
      </w:tr>
      <w:tr w:rsidR="003B06A4" w:rsidRPr="005B3BA8" w14:paraId="79FC5D4A" w14:textId="77777777" w:rsidTr="00966351">
        <w:trPr>
          <w:cantSplit/>
          <w:trHeight w:val="432"/>
        </w:trPr>
        <w:tc>
          <w:tcPr>
            <w:tcW w:w="1082" w:type="dxa"/>
            <w:shd w:val="clear" w:color="auto" w:fill="auto"/>
          </w:tcPr>
          <w:p w14:paraId="515E2111" w14:textId="77777777" w:rsidR="000D4E93" w:rsidRPr="005B3BA8" w:rsidRDefault="000D4E93" w:rsidP="00117AE2">
            <w:pPr>
              <w:pStyle w:val="TableText"/>
            </w:pPr>
            <w:r w:rsidRPr="005B3BA8">
              <w:t>P2</w:t>
            </w:r>
          </w:p>
        </w:tc>
        <w:tc>
          <w:tcPr>
            <w:tcW w:w="5040" w:type="dxa"/>
            <w:shd w:val="clear" w:color="auto" w:fill="auto"/>
          </w:tcPr>
          <w:p w14:paraId="23275BF9" w14:textId="77777777" w:rsidR="000D4E93" w:rsidRPr="005B3BA8" w:rsidRDefault="000D4E93" w:rsidP="00117AE2">
            <w:pPr>
              <w:pStyle w:val="TableText"/>
              <w:rPr>
                <w:rFonts w:ascii="Segoe UI Semilight" w:hAnsi="Segoe UI Semilight"/>
              </w:rPr>
            </w:pPr>
            <w:r w:rsidRPr="005B3BA8">
              <w:rPr>
                <w:rFonts w:cs="Segoe UI"/>
                <w:b/>
                <w:szCs w:val="20"/>
              </w:rPr>
              <w:t>Significant defect</w:t>
            </w:r>
            <w:r w:rsidR="00117AE2" w:rsidRPr="005B3BA8">
              <w:rPr>
                <w:rFonts w:cs="Segoe UI"/>
                <w:b/>
                <w:szCs w:val="20"/>
              </w:rPr>
              <w:br/>
            </w:r>
            <w:r w:rsidR="00062D61" w:rsidRPr="005B3BA8">
              <w:t xml:space="preserve">This type of defect </w:t>
            </w:r>
            <w:r w:rsidRPr="005B3BA8">
              <w:t xml:space="preserve">must be fixed prior to moving to production. </w:t>
            </w:r>
            <w:r w:rsidR="00062D61" w:rsidRPr="005B3BA8">
              <w:t xml:space="preserve">Such a defect, however, will </w:t>
            </w:r>
            <w:r w:rsidRPr="005B3BA8">
              <w:t xml:space="preserve">not affect test plan </w:t>
            </w:r>
            <w:r w:rsidR="00E40CE7" w:rsidRPr="005B3BA8">
              <w:t>implementation</w:t>
            </w:r>
            <w:r w:rsidR="000F230A" w:rsidRPr="005B3BA8">
              <w:t>.</w:t>
            </w:r>
          </w:p>
        </w:tc>
        <w:tc>
          <w:tcPr>
            <w:tcW w:w="3237" w:type="dxa"/>
            <w:shd w:val="clear" w:color="auto" w:fill="auto"/>
          </w:tcPr>
          <w:p w14:paraId="38002E48" w14:textId="77777777" w:rsidR="000D4E93" w:rsidRPr="005B3BA8" w:rsidRDefault="000D4E93" w:rsidP="00117AE2">
            <w:pPr>
              <w:pStyle w:val="TableText"/>
            </w:pPr>
            <w:r w:rsidRPr="005B3BA8">
              <w:t>Yes</w:t>
            </w:r>
          </w:p>
        </w:tc>
      </w:tr>
      <w:tr w:rsidR="003B06A4" w:rsidRPr="005B3BA8" w14:paraId="6721390C" w14:textId="77777777" w:rsidTr="00966351">
        <w:trPr>
          <w:cantSplit/>
          <w:trHeight w:val="432"/>
        </w:trPr>
        <w:tc>
          <w:tcPr>
            <w:tcW w:w="1082" w:type="dxa"/>
            <w:shd w:val="clear" w:color="auto" w:fill="auto"/>
          </w:tcPr>
          <w:p w14:paraId="6193D79E" w14:textId="77777777" w:rsidR="000D4E93" w:rsidRPr="005B3BA8" w:rsidRDefault="000D4E93" w:rsidP="00117AE2">
            <w:pPr>
              <w:pStyle w:val="TableText"/>
            </w:pPr>
            <w:r w:rsidRPr="005B3BA8">
              <w:t>P3</w:t>
            </w:r>
          </w:p>
        </w:tc>
        <w:tc>
          <w:tcPr>
            <w:tcW w:w="5040" w:type="dxa"/>
            <w:shd w:val="clear" w:color="auto" w:fill="auto"/>
          </w:tcPr>
          <w:p w14:paraId="7FC3AC6D" w14:textId="77777777" w:rsidR="000D4E93" w:rsidRPr="005B3BA8" w:rsidRDefault="000D4E93" w:rsidP="00117AE2">
            <w:pPr>
              <w:pStyle w:val="TableText"/>
            </w:pPr>
            <w:r w:rsidRPr="005B3BA8">
              <w:rPr>
                <w:rFonts w:cs="Segoe UI"/>
                <w:b/>
                <w:szCs w:val="20"/>
              </w:rPr>
              <w:t>Important defect</w:t>
            </w:r>
            <w:r w:rsidR="00117AE2" w:rsidRPr="005B3BA8">
              <w:rPr>
                <w:rFonts w:cs="Segoe UI"/>
                <w:b/>
                <w:szCs w:val="20"/>
              </w:rPr>
              <w:br/>
            </w:r>
            <w:r w:rsidRPr="005B3BA8">
              <w:t xml:space="preserve">It is important to correct </w:t>
            </w:r>
            <w:r w:rsidR="00062D61" w:rsidRPr="005B3BA8">
              <w:t xml:space="preserve">this type of </w:t>
            </w:r>
            <w:r w:rsidRPr="005B3BA8">
              <w:t xml:space="preserve">defect. However, it is possible to move forward into production </w:t>
            </w:r>
            <w:r w:rsidR="00843775" w:rsidRPr="005B3BA8">
              <w:t>through the use of</w:t>
            </w:r>
            <w:r w:rsidR="00062D61" w:rsidRPr="005B3BA8">
              <w:t xml:space="preserve"> </w:t>
            </w:r>
            <w:r w:rsidRPr="005B3BA8">
              <w:t>a workaround.</w:t>
            </w:r>
          </w:p>
        </w:tc>
        <w:tc>
          <w:tcPr>
            <w:tcW w:w="3237" w:type="dxa"/>
            <w:shd w:val="clear" w:color="auto" w:fill="auto"/>
          </w:tcPr>
          <w:p w14:paraId="10BABE3F" w14:textId="77777777" w:rsidR="000D4E93" w:rsidRPr="005B3BA8" w:rsidRDefault="000D4E93" w:rsidP="00117AE2">
            <w:pPr>
              <w:pStyle w:val="TableText"/>
            </w:pPr>
            <w:r w:rsidRPr="005B3BA8">
              <w:t>No</w:t>
            </w:r>
            <w:r w:rsidR="008D5EA5" w:rsidRPr="005B3BA8">
              <w:t xml:space="preserve">; the </w:t>
            </w:r>
            <w:r w:rsidR="00843775" w:rsidRPr="005B3BA8">
              <w:t xml:space="preserve">problem </w:t>
            </w:r>
            <w:r w:rsidRPr="005B3BA8">
              <w:t xml:space="preserve">will be logged. Remediation </w:t>
            </w:r>
            <w:r w:rsidR="008D5EA5" w:rsidRPr="005B3BA8">
              <w:t xml:space="preserve">will be performed </w:t>
            </w:r>
            <w:r w:rsidRPr="005B3BA8">
              <w:t>through</w:t>
            </w:r>
            <w:r w:rsidR="008D5EA5" w:rsidRPr="005B3BA8">
              <w:t xml:space="preserve"> an</w:t>
            </w:r>
            <w:r w:rsidRPr="005B3BA8">
              <w:t xml:space="preserve"> agreed</w:t>
            </w:r>
            <w:r w:rsidR="008D5EA5" w:rsidRPr="005B3BA8">
              <w:t>-upon</w:t>
            </w:r>
            <w:r w:rsidRPr="005B3BA8">
              <w:t xml:space="preserve"> change request</w:t>
            </w:r>
            <w:r w:rsidR="008D5EA5" w:rsidRPr="005B3BA8">
              <w:t xml:space="preserve"> only</w:t>
            </w:r>
            <w:r w:rsidRPr="005B3BA8">
              <w:t>.</w:t>
            </w:r>
          </w:p>
        </w:tc>
      </w:tr>
      <w:tr w:rsidR="003B06A4" w:rsidRPr="005B3BA8" w14:paraId="6FB83F72" w14:textId="77777777" w:rsidTr="00966351">
        <w:trPr>
          <w:cantSplit/>
          <w:trHeight w:val="432"/>
        </w:trPr>
        <w:tc>
          <w:tcPr>
            <w:tcW w:w="1082" w:type="dxa"/>
            <w:shd w:val="clear" w:color="auto" w:fill="auto"/>
          </w:tcPr>
          <w:p w14:paraId="00966A1D" w14:textId="77777777" w:rsidR="000D4E93" w:rsidRPr="005B3BA8" w:rsidRDefault="000D4E93" w:rsidP="00117AE2">
            <w:pPr>
              <w:pStyle w:val="TableText"/>
            </w:pPr>
            <w:r w:rsidRPr="005B3BA8">
              <w:t>P4</w:t>
            </w:r>
          </w:p>
        </w:tc>
        <w:tc>
          <w:tcPr>
            <w:tcW w:w="5040" w:type="dxa"/>
            <w:shd w:val="clear" w:color="auto" w:fill="auto"/>
          </w:tcPr>
          <w:p w14:paraId="25718B77" w14:textId="77777777" w:rsidR="000D4E93" w:rsidRPr="005B3BA8" w:rsidRDefault="000D4E93" w:rsidP="00117AE2">
            <w:pPr>
              <w:pStyle w:val="TableText"/>
              <w:rPr>
                <w:b/>
              </w:rPr>
            </w:pPr>
            <w:r w:rsidRPr="005B3BA8">
              <w:rPr>
                <w:rFonts w:cs="Segoe UI"/>
                <w:b/>
                <w:szCs w:val="20"/>
              </w:rPr>
              <w:t>Enhancements and low priority defects</w:t>
            </w:r>
            <w:r w:rsidR="00117AE2" w:rsidRPr="005B3BA8">
              <w:rPr>
                <w:rFonts w:cs="Segoe UI"/>
                <w:b/>
                <w:szCs w:val="20"/>
              </w:rPr>
              <w:br/>
            </w:r>
            <w:r w:rsidR="00062D61" w:rsidRPr="005B3BA8">
              <w:t>P4 de</w:t>
            </w:r>
            <w:r w:rsidR="00843775" w:rsidRPr="005B3BA8">
              <w:t>fects consist</w:t>
            </w:r>
            <w:r w:rsidR="00062D61" w:rsidRPr="005B3BA8">
              <w:t xml:space="preserve"> of feature </w:t>
            </w:r>
            <w:r w:rsidRPr="005B3BA8">
              <w:t xml:space="preserve">enhancement </w:t>
            </w:r>
            <w:r w:rsidR="00062D61" w:rsidRPr="005B3BA8">
              <w:t xml:space="preserve">and </w:t>
            </w:r>
            <w:r w:rsidRPr="005B3BA8">
              <w:t xml:space="preserve">cosmetic defects. </w:t>
            </w:r>
            <w:r w:rsidR="00062D61" w:rsidRPr="005B3BA8">
              <w:t>These include design</w:t>
            </w:r>
            <w:r w:rsidR="00444CCA" w:rsidRPr="005B3BA8">
              <w:t xml:space="preserve"> requests </w:t>
            </w:r>
            <w:r w:rsidR="00062D61" w:rsidRPr="005B3BA8">
              <w:t>that var</w:t>
            </w:r>
            <w:r w:rsidR="00CE5743" w:rsidRPr="005B3BA8">
              <w:t>y</w:t>
            </w:r>
            <w:r w:rsidR="00062D61" w:rsidRPr="005B3BA8">
              <w:t xml:space="preserve"> from</w:t>
            </w:r>
            <w:r w:rsidR="00062D61" w:rsidRPr="005B3BA8" w:rsidDel="00062D61">
              <w:t xml:space="preserve"> </w:t>
            </w:r>
            <w:r w:rsidRPr="005B3BA8">
              <w:t>original concepts.</w:t>
            </w:r>
          </w:p>
        </w:tc>
        <w:tc>
          <w:tcPr>
            <w:tcW w:w="3237" w:type="dxa"/>
            <w:shd w:val="clear" w:color="auto" w:fill="auto"/>
          </w:tcPr>
          <w:p w14:paraId="10001F2A" w14:textId="77777777" w:rsidR="000D4E93" w:rsidRPr="005B3BA8" w:rsidRDefault="000D4E93" w:rsidP="00117AE2">
            <w:pPr>
              <w:pStyle w:val="TableText"/>
            </w:pPr>
            <w:r w:rsidRPr="005B3BA8">
              <w:t>No</w:t>
            </w:r>
            <w:r w:rsidR="008D5EA5" w:rsidRPr="005B3BA8">
              <w:t xml:space="preserve">; the </w:t>
            </w:r>
            <w:r w:rsidR="00843775" w:rsidRPr="005B3BA8">
              <w:t xml:space="preserve">problem </w:t>
            </w:r>
            <w:r w:rsidRPr="005B3BA8">
              <w:t xml:space="preserve">will be logged. </w:t>
            </w:r>
            <w:r w:rsidR="00843775" w:rsidRPr="005B3BA8">
              <w:t>Remediation will be performed through an agreed-upon change request only.</w:t>
            </w:r>
          </w:p>
        </w:tc>
      </w:tr>
    </w:tbl>
    <w:p w14:paraId="74E48AC1" w14:textId="77777777" w:rsidR="009D4EBC" w:rsidRPr="005B3BA8" w:rsidRDefault="004C2A6F" w:rsidP="00C84DD9">
      <w:pPr>
        <w:pStyle w:val="Heading2"/>
      </w:pPr>
      <w:bookmarkStart w:id="30" w:name="_Toc476167705"/>
      <w:bookmarkStart w:id="31" w:name="_Toc476168032"/>
      <w:bookmarkStart w:id="32" w:name="_Toc35424793"/>
      <w:r w:rsidRPr="005B3BA8">
        <w:lastRenderedPageBreak/>
        <w:t>Areas out of scope</w:t>
      </w:r>
      <w:bookmarkEnd w:id="30"/>
      <w:bookmarkEnd w:id="31"/>
      <w:bookmarkEnd w:id="32"/>
    </w:p>
    <w:p w14:paraId="287D58E2" w14:textId="5685B09D" w:rsidR="004C2A6F" w:rsidRPr="005B3BA8" w:rsidRDefault="004C2A6F" w:rsidP="004C2A6F">
      <w:r w:rsidRPr="005B3BA8">
        <w:t xml:space="preserve">Any area not explicitly included in </w:t>
      </w:r>
      <w:r w:rsidR="00407A8B" w:rsidRPr="005B3BA8">
        <w:t xml:space="preserve">the </w:t>
      </w:r>
      <w:r w:rsidR="00407A8B" w:rsidRPr="005B3BA8">
        <w:fldChar w:fldCharType="begin"/>
      </w:r>
      <w:r w:rsidR="00407A8B" w:rsidRPr="005B3BA8">
        <w:instrText xml:space="preserve"> REF _Ref477786310 \h </w:instrText>
      </w:r>
      <w:r w:rsidR="00407A8B" w:rsidRPr="005B3BA8">
        <w:fldChar w:fldCharType="separate"/>
      </w:r>
      <w:r w:rsidR="006D04AB" w:rsidRPr="005B3BA8">
        <w:t>Areas in scope</w:t>
      </w:r>
      <w:r w:rsidR="00407A8B" w:rsidRPr="005B3BA8">
        <w:fldChar w:fldCharType="end"/>
      </w:r>
      <w:r w:rsidR="00407A8B" w:rsidRPr="005B3BA8">
        <w:t xml:space="preserve"> section </w:t>
      </w:r>
      <w:r w:rsidRPr="005B3BA8">
        <w:t xml:space="preserve">is out of scope for </w:t>
      </w:r>
      <w:r w:rsidR="00623BDA" w:rsidRPr="005B3BA8">
        <w:t xml:space="preserve">Microsoft during </w:t>
      </w:r>
      <w:r w:rsidRPr="005B3BA8">
        <w:t xml:space="preserve">this </w:t>
      </w:r>
      <w:r w:rsidR="00DB3CDA" w:rsidRPr="005B3BA8">
        <w:t>project</w:t>
      </w:r>
      <w:r w:rsidRPr="005B3BA8">
        <w:t xml:space="preserve">. </w:t>
      </w:r>
      <w:r w:rsidR="00AC542D" w:rsidRPr="005B3BA8">
        <w:t xml:space="preserve">Areas </w:t>
      </w:r>
      <w:r w:rsidR="00F177FA" w:rsidRPr="005B3BA8">
        <w:t xml:space="preserve">out of scope for this project </w:t>
      </w:r>
      <w:r w:rsidR="00B4049F" w:rsidRPr="005B3BA8">
        <w:t xml:space="preserve">are listed </w:t>
      </w:r>
      <w:r w:rsidR="00AC542D" w:rsidRPr="005B3BA8">
        <w:t>i</w:t>
      </w:r>
      <w:r w:rsidR="00B4049F" w:rsidRPr="005B3BA8">
        <w:t>n</w:t>
      </w:r>
      <w:r w:rsidR="00AC542D" w:rsidRPr="005B3BA8">
        <w:t xml:space="preserve"> the following</w:t>
      </w:r>
      <w:r w:rsidR="00B4049F" w:rsidRPr="005B3BA8">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E33E9A" w:rsidRPr="005B3BA8" w14:paraId="67DB411F" w14:textId="77777777" w:rsidTr="00BC1A0A">
        <w:trPr>
          <w:trHeight w:val="360"/>
          <w:tblHeader/>
        </w:trPr>
        <w:tc>
          <w:tcPr>
            <w:tcW w:w="2612" w:type="dxa"/>
            <w:shd w:val="clear" w:color="auto" w:fill="008272"/>
          </w:tcPr>
          <w:p w14:paraId="53ABB2EC" w14:textId="77777777" w:rsidR="00D50F79" w:rsidRPr="005B3BA8" w:rsidRDefault="00D50F79" w:rsidP="00BC1A0A">
            <w:pPr>
              <w:pStyle w:val="Table-Header"/>
            </w:pPr>
            <w:r w:rsidRPr="005B3BA8">
              <w:t>Area</w:t>
            </w:r>
          </w:p>
        </w:tc>
        <w:tc>
          <w:tcPr>
            <w:tcW w:w="6759" w:type="dxa"/>
            <w:gridSpan w:val="2"/>
            <w:shd w:val="clear" w:color="auto" w:fill="008272"/>
          </w:tcPr>
          <w:p w14:paraId="7CFBEDB5" w14:textId="77777777" w:rsidR="00D50F79" w:rsidRPr="005B3BA8" w:rsidRDefault="00D50F79" w:rsidP="00BC1A0A">
            <w:pPr>
              <w:pStyle w:val="Table-Header"/>
            </w:pPr>
            <w:r w:rsidRPr="005B3BA8">
              <w:t>Description</w:t>
            </w:r>
          </w:p>
        </w:tc>
      </w:tr>
      <w:tr w:rsidR="003B06A4" w:rsidRPr="005B3BA8" w14:paraId="7761E67C" w14:textId="77777777" w:rsidTr="00BC1A0A">
        <w:trPr>
          <w:gridAfter w:val="1"/>
          <w:wAfter w:w="19" w:type="dxa"/>
          <w:trHeight w:val="432"/>
        </w:trPr>
        <w:tc>
          <w:tcPr>
            <w:tcW w:w="2612" w:type="dxa"/>
            <w:shd w:val="clear" w:color="auto" w:fill="auto"/>
          </w:tcPr>
          <w:p w14:paraId="615E3294" w14:textId="77777777" w:rsidR="00D50F79" w:rsidRPr="005B3BA8" w:rsidRDefault="00D50F79" w:rsidP="00C84DCE">
            <w:pPr>
              <w:pStyle w:val="TableText"/>
              <w:rPr>
                <w:rFonts w:eastAsia="Calibri"/>
              </w:rPr>
            </w:pPr>
            <w:r w:rsidRPr="005B3BA8">
              <w:t>Data migration</w:t>
            </w:r>
          </w:p>
        </w:tc>
        <w:tc>
          <w:tcPr>
            <w:tcW w:w="6740" w:type="dxa"/>
            <w:shd w:val="clear" w:color="auto" w:fill="auto"/>
          </w:tcPr>
          <w:p w14:paraId="75C73C51" w14:textId="3B44D8E6" w:rsidR="00D50F79" w:rsidRPr="005B3BA8" w:rsidRDefault="00D50F79" w:rsidP="00CB0F7D">
            <w:pPr>
              <w:pStyle w:val="TableText"/>
            </w:pPr>
            <w:r w:rsidRPr="005B3BA8">
              <w:t>Data migration activities</w:t>
            </w:r>
            <w:r w:rsidR="00E3111B" w:rsidRPr="005B3BA8">
              <w:t xml:space="preserve"> are out of scope</w:t>
            </w:r>
            <w:r w:rsidRPr="005B3BA8">
              <w:t>.</w:t>
            </w:r>
          </w:p>
        </w:tc>
      </w:tr>
      <w:tr w:rsidR="003B06A4" w:rsidRPr="005B3BA8" w14:paraId="17EAC2C6" w14:textId="77777777" w:rsidTr="00BC1A0A">
        <w:trPr>
          <w:gridAfter w:val="1"/>
          <w:wAfter w:w="19" w:type="dxa"/>
          <w:trHeight w:val="432"/>
        </w:trPr>
        <w:tc>
          <w:tcPr>
            <w:tcW w:w="2612" w:type="dxa"/>
            <w:shd w:val="clear" w:color="auto" w:fill="auto"/>
          </w:tcPr>
          <w:p w14:paraId="01D41504" w14:textId="77777777" w:rsidR="00D50F79" w:rsidRPr="005B3BA8" w:rsidRDefault="00D50F79" w:rsidP="00C84DCE">
            <w:pPr>
              <w:pStyle w:val="TableText"/>
              <w:rPr>
                <w:rFonts w:eastAsia="Calibri"/>
              </w:rPr>
            </w:pPr>
            <w:r w:rsidRPr="005B3BA8">
              <w:t>Hardware</w:t>
            </w:r>
          </w:p>
        </w:tc>
        <w:tc>
          <w:tcPr>
            <w:tcW w:w="6740" w:type="dxa"/>
            <w:shd w:val="clear" w:color="auto" w:fill="auto"/>
          </w:tcPr>
          <w:p w14:paraId="4036F892" w14:textId="56234DEC" w:rsidR="00D50F79" w:rsidRPr="005B3BA8" w:rsidRDefault="00D50F79" w:rsidP="00CB0F7D">
            <w:pPr>
              <w:pStyle w:val="TableText"/>
            </w:pPr>
            <w:r w:rsidRPr="005B3BA8">
              <w:t>Procurement or installation of hardware required for this project</w:t>
            </w:r>
            <w:r w:rsidR="00E3111B" w:rsidRPr="005B3BA8">
              <w:t xml:space="preserve"> is out of scope</w:t>
            </w:r>
            <w:r w:rsidRPr="005B3BA8">
              <w:t>.</w:t>
            </w:r>
          </w:p>
        </w:tc>
      </w:tr>
      <w:tr w:rsidR="003B06A4" w:rsidRPr="005B3BA8" w14:paraId="174FC2D6" w14:textId="77777777" w:rsidTr="00BC1A0A">
        <w:trPr>
          <w:gridAfter w:val="1"/>
          <w:wAfter w:w="19" w:type="dxa"/>
          <w:trHeight w:val="432"/>
        </w:trPr>
        <w:tc>
          <w:tcPr>
            <w:tcW w:w="2612" w:type="dxa"/>
            <w:shd w:val="clear" w:color="auto" w:fill="auto"/>
          </w:tcPr>
          <w:p w14:paraId="243EE638" w14:textId="77777777" w:rsidR="00D50F79" w:rsidRPr="005B3BA8" w:rsidRDefault="00D50F79" w:rsidP="00C84DCE">
            <w:pPr>
              <w:pStyle w:val="TableText"/>
            </w:pPr>
            <w:r w:rsidRPr="005B3BA8">
              <w:t>Integration with third-party software</w:t>
            </w:r>
          </w:p>
        </w:tc>
        <w:tc>
          <w:tcPr>
            <w:tcW w:w="6740" w:type="dxa"/>
            <w:shd w:val="clear" w:color="auto" w:fill="auto"/>
          </w:tcPr>
          <w:p w14:paraId="1C12C657" w14:textId="61D55DFC" w:rsidR="00D50F79" w:rsidRPr="005B3BA8" w:rsidRDefault="00D50F79" w:rsidP="00CB0F7D">
            <w:pPr>
              <w:pStyle w:val="TableText"/>
            </w:pPr>
            <w:r w:rsidRPr="005B3BA8">
              <w:t xml:space="preserve">Integrating any aspect of the solution with third-party software, unless specifically stated </w:t>
            </w:r>
            <w:r w:rsidR="0072076E" w:rsidRPr="005B3BA8">
              <w:t xml:space="preserve">as </w:t>
            </w:r>
            <w:r w:rsidRPr="005B3BA8">
              <w:t>in</w:t>
            </w:r>
            <w:r w:rsidR="0072076E" w:rsidRPr="005B3BA8">
              <w:t xml:space="preserve"> </w:t>
            </w:r>
            <w:r w:rsidRPr="005B3BA8">
              <w:t>scope</w:t>
            </w:r>
            <w:r w:rsidR="0099309A" w:rsidRPr="005B3BA8">
              <w:t xml:space="preserve"> is out of scope</w:t>
            </w:r>
            <w:r w:rsidRPr="005B3BA8">
              <w:t>.</w:t>
            </w:r>
          </w:p>
        </w:tc>
      </w:tr>
      <w:tr w:rsidR="003B06A4" w:rsidRPr="005B3BA8" w14:paraId="1C324B4A" w14:textId="77777777" w:rsidTr="00BC1A0A">
        <w:trPr>
          <w:gridAfter w:val="1"/>
          <w:wAfter w:w="19" w:type="dxa"/>
          <w:trHeight w:val="432"/>
        </w:trPr>
        <w:tc>
          <w:tcPr>
            <w:tcW w:w="2612" w:type="dxa"/>
            <w:shd w:val="clear" w:color="auto" w:fill="auto"/>
          </w:tcPr>
          <w:p w14:paraId="69F24D4D" w14:textId="77777777" w:rsidR="00D50F79" w:rsidRPr="005B3BA8" w:rsidRDefault="00D50F79" w:rsidP="00C84DCE">
            <w:pPr>
              <w:pStyle w:val="TableText"/>
            </w:pPr>
            <w:r w:rsidRPr="005B3BA8">
              <w:t>Organizational change management</w:t>
            </w:r>
          </w:p>
        </w:tc>
        <w:tc>
          <w:tcPr>
            <w:tcW w:w="6740" w:type="dxa"/>
            <w:shd w:val="clear" w:color="auto" w:fill="auto"/>
          </w:tcPr>
          <w:p w14:paraId="0F8C80B5" w14:textId="77777777" w:rsidR="00D50F79" w:rsidRPr="005B3BA8" w:rsidRDefault="00D50F79" w:rsidP="00CB0F7D">
            <w:pPr>
              <w:pStyle w:val="TableText"/>
            </w:pPr>
            <w:r w:rsidRPr="005B3BA8">
              <w:t>Designing—or redesigning—the Customer’s functional organization is not included.</w:t>
            </w:r>
          </w:p>
        </w:tc>
      </w:tr>
      <w:tr w:rsidR="003B06A4" w:rsidRPr="005B3BA8" w14:paraId="3436BE43" w14:textId="77777777" w:rsidTr="00BC1A0A">
        <w:trPr>
          <w:gridAfter w:val="1"/>
          <w:wAfter w:w="19" w:type="dxa"/>
          <w:trHeight w:val="432"/>
        </w:trPr>
        <w:tc>
          <w:tcPr>
            <w:tcW w:w="2612" w:type="dxa"/>
            <w:shd w:val="clear" w:color="auto" w:fill="auto"/>
          </w:tcPr>
          <w:p w14:paraId="507F1DD0" w14:textId="77777777" w:rsidR="00D50F79" w:rsidRPr="005B3BA8" w:rsidRDefault="00D50F79" w:rsidP="00BC1A0A">
            <w:pPr>
              <w:pStyle w:val="TableText"/>
            </w:pPr>
            <w:r w:rsidRPr="005B3BA8">
              <w:t>Process reengineering</w:t>
            </w:r>
          </w:p>
        </w:tc>
        <w:tc>
          <w:tcPr>
            <w:tcW w:w="6740" w:type="dxa"/>
            <w:shd w:val="clear" w:color="auto" w:fill="auto"/>
          </w:tcPr>
          <w:p w14:paraId="37A79CCA" w14:textId="5BEF75E1" w:rsidR="00D50F79" w:rsidRPr="005B3BA8" w:rsidRDefault="00D50F79" w:rsidP="00CB0F7D">
            <w:pPr>
              <w:pStyle w:val="TableText"/>
            </w:pPr>
            <w:r w:rsidRPr="005B3BA8">
              <w:t>Design of functional business components of the solution</w:t>
            </w:r>
            <w:r w:rsidR="0099309A" w:rsidRPr="005B3BA8">
              <w:t xml:space="preserve"> is out of scope</w:t>
            </w:r>
            <w:r w:rsidRPr="005B3BA8">
              <w:t>.</w:t>
            </w:r>
          </w:p>
        </w:tc>
      </w:tr>
      <w:tr w:rsidR="003B06A4" w:rsidRPr="005B3BA8" w14:paraId="1B6C88A3" w14:textId="77777777" w:rsidTr="00BC1A0A">
        <w:trPr>
          <w:gridAfter w:val="1"/>
          <w:wAfter w:w="19" w:type="dxa"/>
          <w:trHeight w:val="432"/>
        </w:trPr>
        <w:tc>
          <w:tcPr>
            <w:tcW w:w="2612" w:type="dxa"/>
            <w:shd w:val="clear" w:color="auto" w:fill="auto"/>
          </w:tcPr>
          <w:p w14:paraId="332DD1C1" w14:textId="77777777" w:rsidR="00D50F79" w:rsidRPr="005B3BA8" w:rsidRDefault="00D50F79" w:rsidP="00BC1A0A">
            <w:pPr>
              <w:pStyle w:val="TableText"/>
            </w:pPr>
            <w:r w:rsidRPr="005B3BA8">
              <w:t xml:space="preserve">Product bugs </w:t>
            </w:r>
            <w:r w:rsidRPr="005B3BA8">
              <w:br/>
              <w:t>and upgrades</w:t>
            </w:r>
          </w:p>
        </w:tc>
        <w:tc>
          <w:tcPr>
            <w:tcW w:w="6740" w:type="dxa"/>
            <w:shd w:val="clear" w:color="auto" w:fill="auto"/>
          </w:tcPr>
          <w:p w14:paraId="7FD4A28A" w14:textId="4B98D951" w:rsidR="00D50F79" w:rsidRPr="005B3BA8" w:rsidRDefault="00D50F79" w:rsidP="00CB0F7D">
            <w:pPr>
              <w:pStyle w:val="TableText"/>
            </w:pPr>
            <w:r w:rsidRPr="005B3BA8">
              <w:t>Product upgrades, bugs, and design change requests for Microsoft products</w:t>
            </w:r>
            <w:r w:rsidR="0099309A" w:rsidRPr="005B3BA8">
              <w:t xml:space="preserve"> are out of scope</w:t>
            </w:r>
            <w:r w:rsidRPr="005B3BA8">
              <w:t>.</w:t>
            </w:r>
          </w:p>
        </w:tc>
      </w:tr>
      <w:tr w:rsidR="003B06A4" w:rsidRPr="005B3BA8" w14:paraId="0C28BFFC" w14:textId="77777777" w:rsidTr="00BC1A0A">
        <w:trPr>
          <w:gridAfter w:val="1"/>
          <w:wAfter w:w="19" w:type="dxa"/>
          <w:trHeight w:val="432"/>
        </w:trPr>
        <w:tc>
          <w:tcPr>
            <w:tcW w:w="2612" w:type="dxa"/>
            <w:shd w:val="clear" w:color="auto" w:fill="auto"/>
          </w:tcPr>
          <w:p w14:paraId="2DC29C79" w14:textId="77777777" w:rsidR="00D50F79" w:rsidRPr="005B3BA8" w:rsidRDefault="00D50F79" w:rsidP="00BC1A0A">
            <w:pPr>
              <w:pStyle w:val="TableText"/>
            </w:pPr>
            <w:r w:rsidRPr="005B3BA8">
              <w:t>Product licenses and subscriptions</w:t>
            </w:r>
          </w:p>
        </w:tc>
        <w:tc>
          <w:tcPr>
            <w:tcW w:w="6740" w:type="dxa"/>
            <w:shd w:val="clear" w:color="auto" w:fill="auto"/>
          </w:tcPr>
          <w:p w14:paraId="1DF99DD5" w14:textId="59EF7D0D" w:rsidR="00D50F79" w:rsidRPr="005B3BA8" w:rsidRDefault="00D50F79" w:rsidP="00CB0F7D">
            <w:pPr>
              <w:pStyle w:val="TableText"/>
            </w:pPr>
            <w:r w:rsidRPr="005B3BA8">
              <w:t>Product licenses (Microsoft or non-Microsoft) and cloud service subscriptions</w:t>
            </w:r>
            <w:r w:rsidR="0099309A" w:rsidRPr="005B3BA8">
              <w:t xml:space="preserve"> are out of scope</w:t>
            </w:r>
            <w:r w:rsidRPr="005B3BA8">
              <w:t xml:space="preserve">. </w:t>
            </w:r>
          </w:p>
        </w:tc>
      </w:tr>
      <w:tr w:rsidR="003B06A4" w:rsidRPr="005B3BA8" w14:paraId="19997C2C" w14:textId="77777777" w:rsidTr="00BC1A0A">
        <w:trPr>
          <w:gridAfter w:val="1"/>
          <w:wAfter w:w="19" w:type="dxa"/>
          <w:trHeight w:val="432"/>
        </w:trPr>
        <w:tc>
          <w:tcPr>
            <w:tcW w:w="2612" w:type="dxa"/>
            <w:shd w:val="clear" w:color="auto" w:fill="auto"/>
          </w:tcPr>
          <w:p w14:paraId="1259E497" w14:textId="77777777" w:rsidR="00D50F79" w:rsidRPr="005B3BA8" w:rsidRDefault="00D50F79" w:rsidP="00BC1A0A">
            <w:pPr>
              <w:pStyle w:val="TableText"/>
            </w:pPr>
            <w:r w:rsidRPr="005B3BA8">
              <w:t>Source code review</w:t>
            </w:r>
          </w:p>
        </w:tc>
        <w:tc>
          <w:tcPr>
            <w:tcW w:w="6740" w:type="dxa"/>
            <w:shd w:val="clear" w:color="auto" w:fill="auto"/>
          </w:tcPr>
          <w:p w14:paraId="1DA3379E" w14:textId="77777777" w:rsidR="00D50F79" w:rsidRPr="005B3BA8" w:rsidRDefault="00D50F79" w:rsidP="00CB0F7D">
            <w:pPr>
              <w:pStyle w:val="TableText"/>
            </w:pPr>
            <w:r w:rsidRPr="005B3BA8">
              <w:t>The Customer will not provide Microsoft with access to non-Microsoft source code or source code information. For any non-Microsoft code, Microsoft Services will be limited to the analysis of binary data, such as a process dump or network monitor trace.</w:t>
            </w:r>
          </w:p>
        </w:tc>
      </w:tr>
      <w:tr w:rsidR="003B06A4" w:rsidRPr="005B3BA8" w14:paraId="6D0E0E5D" w14:textId="77777777" w:rsidTr="00BC1A0A">
        <w:trPr>
          <w:gridAfter w:val="1"/>
          <w:wAfter w:w="19" w:type="dxa"/>
          <w:trHeight w:val="432"/>
        </w:trPr>
        <w:tc>
          <w:tcPr>
            <w:tcW w:w="2612" w:type="dxa"/>
            <w:shd w:val="clear" w:color="auto" w:fill="auto"/>
          </w:tcPr>
          <w:p w14:paraId="303D5A4F" w14:textId="77777777" w:rsidR="00D50F79" w:rsidRPr="005B3BA8" w:rsidRDefault="00D50F79" w:rsidP="00BC1A0A">
            <w:pPr>
              <w:pStyle w:val="TableText"/>
            </w:pPr>
            <w:r w:rsidRPr="005B3BA8">
              <w:t>Support</w:t>
            </w:r>
          </w:p>
        </w:tc>
        <w:tc>
          <w:tcPr>
            <w:tcW w:w="6740" w:type="dxa"/>
            <w:shd w:val="clear" w:color="auto" w:fill="auto"/>
          </w:tcPr>
          <w:p w14:paraId="3CBE56A0" w14:textId="00CF14DD" w:rsidR="00D50F79" w:rsidRPr="005B3BA8" w:rsidRDefault="00D50F79" w:rsidP="00BC1A0A">
            <w:pPr>
              <w:pStyle w:val="Bulletlist"/>
            </w:pPr>
            <w:r w:rsidRPr="005B3BA8">
              <w:t>Ongoing operational support of the solution</w:t>
            </w:r>
            <w:r w:rsidR="0099309A" w:rsidRPr="005B3BA8">
              <w:t xml:space="preserve"> is out of scope</w:t>
            </w:r>
            <w:r w:rsidRPr="005B3BA8">
              <w:t>.</w:t>
            </w:r>
          </w:p>
        </w:tc>
      </w:tr>
      <w:tr w:rsidR="003B06A4" w:rsidRPr="005B3BA8" w14:paraId="39C8436F" w14:textId="77777777" w:rsidTr="00BC1A0A">
        <w:trPr>
          <w:gridAfter w:val="1"/>
          <w:wAfter w:w="19" w:type="dxa"/>
          <w:trHeight w:val="432"/>
        </w:trPr>
        <w:tc>
          <w:tcPr>
            <w:tcW w:w="2612" w:type="dxa"/>
            <w:shd w:val="clear" w:color="auto" w:fill="auto"/>
          </w:tcPr>
          <w:p w14:paraId="4F4A089C" w14:textId="77777777" w:rsidR="00D50F79" w:rsidRPr="005B3BA8" w:rsidRDefault="00D50F79" w:rsidP="00BC1A0A">
            <w:pPr>
              <w:pStyle w:val="TableText"/>
            </w:pPr>
            <w:r w:rsidRPr="005B3BA8">
              <w:t>System integration</w:t>
            </w:r>
          </w:p>
        </w:tc>
        <w:tc>
          <w:tcPr>
            <w:tcW w:w="6740" w:type="dxa"/>
            <w:shd w:val="clear" w:color="auto" w:fill="auto"/>
          </w:tcPr>
          <w:p w14:paraId="66392834" w14:textId="51837C6A" w:rsidR="00D50F79" w:rsidRPr="005B3BA8" w:rsidRDefault="00D50F79" w:rsidP="00B86E4D">
            <w:pPr>
              <w:pStyle w:val="TableBullet1"/>
            </w:pPr>
            <w:r w:rsidRPr="005B3BA8">
              <w:t>System integration and interfaces</w:t>
            </w:r>
            <w:r w:rsidR="001D093A" w:rsidRPr="005B3BA8">
              <w:t xml:space="preserve"> is out of scope</w:t>
            </w:r>
          </w:p>
        </w:tc>
      </w:tr>
      <w:tr w:rsidR="003B06A4" w:rsidRPr="005B3BA8" w14:paraId="64D26404" w14:textId="77777777" w:rsidTr="00BC1A0A">
        <w:trPr>
          <w:gridAfter w:val="1"/>
          <w:wAfter w:w="19" w:type="dxa"/>
          <w:trHeight w:val="432"/>
        </w:trPr>
        <w:tc>
          <w:tcPr>
            <w:tcW w:w="2612" w:type="dxa"/>
            <w:shd w:val="clear" w:color="auto" w:fill="auto"/>
          </w:tcPr>
          <w:p w14:paraId="7E12DA2C" w14:textId="1A2E4F39" w:rsidR="0022387A" w:rsidRPr="00BF6ED3" w:rsidRDefault="0022387A" w:rsidP="000F0737">
            <w:pPr>
              <w:pStyle w:val="Optional"/>
              <w:rPr>
                <w:color w:val="auto"/>
              </w:rPr>
            </w:pPr>
            <w:r w:rsidRPr="00BF6ED3">
              <w:rPr>
                <w:color w:val="auto"/>
              </w:rPr>
              <w:t>A</w:t>
            </w:r>
            <w:r w:rsidR="000F0737" w:rsidRPr="00BF6ED3">
              <w:rPr>
                <w:color w:val="auto"/>
              </w:rPr>
              <w:t>dvances Threat Analytics</w:t>
            </w:r>
          </w:p>
        </w:tc>
        <w:tc>
          <w:tcPr>
            <w:tcW w:w="6740" w:type="dxa"/>
            <w:shd w:val="clear" w:color="auto" w:fill="auto"/>
          </w:tcPr>
          <w:p w14:paraId="3063988D" w14:textId="77777777" w:rsidR="00E607F8" w:rsidRPr="00BF6ED3" w:rsidRDefault="00E607F8" w:rsidP="000F0737">
            <w:pPr>
              <w:pStyle w:val="Optional"/>
              <w:rPr>
                <w:color w:val="auto"/>
              </w:rPr>
            </w:pPr>
            <w:r w:rsidRPr="00BF6ED3">
              <w:rPr>
                <w:color w:val="auto"/>
              </w:rPr>
              <w:t xml:space="preserve">The following are out of scope: </w:t>
            </w:r>
          </w:p>
          <w:p w14:paraId="16D771B3" w14:textId="1777EDB7" w:rsidR="00536129" w:rsidRPr="00BF6ED3" w:rsidRDefault="00536129" w:rsidP="000F0737">
            <w:pPr>
              <w:pStyle w:val="Optional"/>
              <w:numPr>
                <w:ilvl w:val="0"/>
                <w:numId w:val="37"/>
              </w:numPr>
              <w:spacing w:before="40" w:after="40"/>
              <w:ind w:left="357" w:hanging="357"/>
              <w:rPr>
                <w:color w:val="auto"/>
              </w:rPr>
            </w:pPr>
            <w:r w:rsidRPr="00BF6ED3">
              <w:rPr>
                <w:color w:val="auto"/>
              </w:rPr>
              <w:t>Procurement of required S</w:t>
            </w:r>
            <w:r w:rsidR="002D6E68" w:rsidRPr="00BF6ED3">
              <w:rPr>
                <w:color w:val="auto"/>
              </w:rPr>
              <w:t>SL</w:t>
            </w:r>
            <w:r w:rsidRPr="00BF6ED3">
              <w:rPr>
                <w:color w:val="auto"/>
              </w:rPr>
              <w:t xml:space="preserve"> certificates</w:t>
            </w:r>
            <w:r w:rsidR="00A91ED1" w:rsidRPr="00BF6ED3">
              <w:rPr>
                <w:color w:val="auto"/>
              </w:rPr>
              <w:t>.</w:t>
            </w:r>
          </w:p>
          <w:p w14:paraId="6231ABEE" w14:textId="7ED3F985" w:rsidR="00536129" w:rsidRPr="00BF6ED3" w:rsidRDefault="00536129" w:rsidP="000F0737">
            <w:pPr>
              <w:pStyle w:val="Optional"/>
              <w:numPr>
                <w:ilvl w:val="0"/>
                <w:numId w:val="37"/>
              </w:numPr>
              <w:spacing w:before="40" w:after="40"/>
              <w:ind w:left="357" w:hanging="357"/>
              <w:rPr>
                <w:color w:val="auto"/>
              </w:rPr>
            </w:pPr>
            <w:r w:rsidRPr="00BF6ED3">
              <w:rPr>
                <w:color w:val="auto"/>
              </w:rPr>
              <w:t xml:space="preserve">Configuration of port mirroring for environments not using the </w:t>
            </w:r>
            <w:r w:rsidR="00374C66" w:rsidRPr="00BF6ED3">
              <w:rPr>
                <w:color w:val="auto"/>
              </w:rPr>
              <w:t>ATA</w:t>
            </w:r>
            <w:r w:rsidRPr="00BF6ED3">
              <w:rPr>
                <w:color w:val="auto"/>
              </w:rPr>
              <w:t xml:space="preserve"> Lightweight Gateway</w:t>
            </w:r>
            <w:r w:rsidR="00A91ED1" w:rsidRPr="00BF6ED3">
              <w:rPr>
                <w:color w:val="auto"/>
              </w:rPr>
              <w:t>.</w:t>
            </w:r>
          </w:p>
          <w:p w14:paraId="03C36F9B" w14:textId="17F0252B" w:rsidR="00AB50BA" w:rsidRPr="00BF6ED3" w:rsidRDefault="00A84145" w:rsidP="000F0737">
            <w:pPr>
              <w:pStyle w:val="Optional"/>
              <w:numPr>
                <w:ilvl w:val="0"/>
                <w:numId w:val="37"/>
              </w:numPr>
              <w:spacing w:before="40" w:after="40"/>
              <w:ind w:left="357" w:hanging="357"/>
              <w:rPr>
                <w:color w:val="auto"/>
              </w:rPr>
            </w:pPr>
            <w:r w:rsidRPr="00BF6ED3">
              <w:rPr>
                <w:color w:val="auto"/>
              </w:rPr>
              <w:t>Any integration of SIEM events into ATA</w:t>
            </w:r>
            <w:r w:rsidR="00A91ED1" w:rsidRPr="00BF6ED3">
              <w:rPr>
                <w:color w:val="auto"/>
              </w:rPr>
              <w:t>.</w:t>
            </w:r>
          </w:p>
          <w:p w14:paraId="3448B848" w14:textId="7C34784E" w:rsidR="0022387A" w:rsidRPr="00BF6ED3" w:rsidRDefault="00894A32" w:rsidP="000F0737">
            <w:pPr>
              <w:pStyle w:val="Optional"/>
              <w:numPr>
                <w:ilvl w:val="0"/>
                <w:numId w:val="37"/>
              </w:numPr>
              <w:spacing w:before="40" w:after="40"/>
              <w:ind w:left="357" w:hanging="357"/>
              <w:rPr>
                <w:color w:val="auto"/>
              </w:rPr>
            </w:pPr>
            <w:r w:rsidRPr="00BF6ED3">
              <w:rPr>
                <w:color w:val="auto"/>
              </w:rPr>
              <w:t xml:space="preserve">Note: </w:t>
            </w:r>
            <w:r w:rsidR="00536129" w:rsidRPr="00BF6ED3">
              <w:rPr>
                <w:color w:val="auto"/>
              </w:rPr>
              <w:t>ATA relies on analyzing multiple network protocols</w:t>
            </w:r>
            <w:r w:rsidR="006D6277" w:rsidRPr="00BF6ED3">
              <w:rPr>
                <w:color w:val="auto"/>
              </w:rPr>
              <w:t xml:space="preserve"> and</w:t>
            </w:r>
            <w:r w:rsidR="00536129" w:rsidRPr="00BF6ED3">
              <w:rPr>
                <w:color w:val="auto"/>
              </w:rPr>
              <w:t xml:space="preserve"> events collected from the SIEM or </w:t>
            </w:r>
            <w:r w:rsidR="006E4FC1" w:rsidRPr="00BF6ED3">
              <w:rPr>
                <w:color w:val="auto"/>
              </w:rPr>
              <w:t xml:space="preserve">through </w:t>
            </w:r>
            <w:r w:rsidR="00536129" w:rsidRPr="00BF6ED3">
              <w:rPr>
                <w:color w:val="auto"/>
              </w:rPr>
              <w:t xml:space="preserve">Windows Event Forwarding. Detections based on network protocols with encrypted traffic (for example, LDAPS and IPSEC) are not analyzed. Domain controllers </w:t>
            </w:r>
            <w:r w:rsidR="00A82F48" w:rsidRPr="00BF6ED3">
              <w:rPr>
                <w:color w:val="auto"/>
              </w:rPr>
              <w:t xml:space="preserve">that </w:t>
            </w:r>
            <w:r w:rsidR="00536129" w:rsidRPr="00BF6ED3">
              <w:rPr>
                <w:color w:val="auto"/>
              </w:rPr>
              <w:t xml:space="preserve">use encrypted traffic </w:t>
            </w:r>
            <w:r w:rsidR="00661BDD" w:rsidRPr="00BF6ED3">
              <w:rPr>
                <w:color w:val="auto"/>
              </w:rPr>
              <w:t xml:space="preserve">are </w:t>
            </w:r>
            <w:r w:rsidR="00536129" w:rsidRPr="00BF6ED3">
              <w:rPr>
                <w:color w:val="auto"/>
              </w:rPr>
              <w:t>out of scope for this project.</w:t>
            </w:r>
          </w:p>
        </w:tc>
      </w:tr>
    </w:tbl>
    <w:p w14:paraId="1E9942F7" w14:textId="77777777" w:rsidR="00942632" w:rsidRPr="005B3BA8" w:rsidRDefault="00942632" w:rsidP="00C84DD9">
      <w:pPr>
        <w:pStyle w:val="Heading1"/>
      </w:pPr>
      <w:bookmarkStart w:id="33" w:name="_Toc476167706"/>
      <w:bookmarkStart w:id="34" w:name="_Toc476168033"/>
      <w:bookmarkStart w:id="35" w:name="_Toc35424794"/>
      <w:r w:rsidRPr="005B3BA8">
        <w:lastRenderedPageBreak/>
        <w:t>Project approach, timeline</w:t>
      </w:r>
      <w:r w:rsidR="006209A1" w:rsidRPr="005B3BA8">
        <w:t>,</w:t>
      </w:r>
      <w:r w:rsidRPr="005B3BA8">
        <w:t xml:space="preserve"> and deliverable acceptance</w:t>
      </w:r>
      <w:bookmarkEnd w:id="33"/>
      <w:bookmarkEnd w:id="34"/>
      <w:bookmarkEnd w:id="35"/>
    </w:p>
    <w:p w14:paraId="78AAC1C3" w14:textId="08ADB754" w:rsidR="00942632" w:rsidRPr="005B3BA8" w:rsidRDefault="00942632" w:rsidP="00C84DD9">
      <w:pPr>
        <w:pStyle w:val="Heading2"/>
      </w:pPr>
      <w:bookmarkStart w:id="36" w:name="_Toc476167707"/>
      <w:bookmarkStart w:id="37" w:name="_Toc476168034"/>
      <w:bookmarkStart w:id="38" w:name="_Ref477870375"/>
      <w:bookmarkStart w:id="39" w:name="_Ref477873467"/>
      <w:bookmarkStart w:id="40" w:name="_Ref477936654"/>
      <w:bookmarkStart w:id="41" w:name="_Ref477936937"/>
      <w:bookmarkStart w:id="42" w:name="_Toc35424795"/>
      <w:r w:rsidRPr="005B3BA8">
        <w:t>Approach</w:t>
      </w:r>
      <w:bookmarkEnd w:id="36"/>
      <w:bookmarkEnd w:id="37"/>
      <w:bookmarkEnd w:id="38"/>
      <w:bookmarkEnd w:id="39"/>
      <w:bookmarkEnd w:id="40"/>
      <w:bookmarkEnd w:id="41"/>
      <w:bookmarkEnd w:id="42"/>
    </w:p>
    <w:p w14:paraId="41B0D18A" w14:textId="3AC509E6" w:rsidR="005D1B07" w:rsidRPr="005B3BA8" w:rsidRDefault="005D1B07" w:rsidP="00207096">
      <w:r w:rsidRPr="005B3BA8">
        <w:t>The project will be structured following the Microsoft Online Services Lifecycle (OSL) methodology across four distinct phases: Assess, Remediate, Enable</w:t>
      </w:r>
      <w:r w:rsidR="00EB3B0C" w:rsidRPr="005B3BA8">
        <w:t>,</w:t>
      </w:r>
      <w:r w:rsidRPr="005B3BA8">
        <w:t xml:space="preserve"> and Migrate. Each phase has distinct activities and deliverables that are described in the following sections.</w:t>
      </w:r>
    </w:p>
    <w:p w14:paraId="34198A68" w14:textId="4069E148" w:rsidR="002D5AE4" w:rsidRPr="005B3BA8" w:rsidRDefault="002D5AE4" w:rsidP="00207096">
      <w:r w:rsidRPr="005B3BA8">
        <w:t xml:space="preserve">This project </w:t>
      </w:r>
      <w:r w:rsidR="00A0233C" w:rsidRPr="005B3BA8">
        <w:t>does not include any Migrate phase activities.</w:t>
      </w:r>
    </w:p>
    <w:p w14:paraId="5DF95C83" w14:textId="1E63DC2C" w:rsidR="00207096" w:rsidRPr="005B3BA8" w:rsidRDefault="00207096" w:rsidP="00207096">
      <w:pPr>
        <w:rPr>
          <w:rFonts w:ascii="Calibri" w:hAnsi="Calibri"/>
        </w:rPr>
      </w:pPr>
      <w:r w:rsidRPr="005B3BA8">
        <w:rPr>
          <w:noProof/>
        </w:rPr>
        <mc:AlternateContent>
          <mc:Choice Requires="wps">
            <w:drawing>
              <wp:anchor distT="0" distB="0" distL="114300" distR="114300" simplePos="0" relativeHeight="251658241" behindDoc="0" locked="0" layoutInCell="1" allowOverlap="1" wp14:anchorId="09D09667" wp14:editId="42F0887E">
                <wp:simplePos x="0" y="0"/>
                <wp:positionH relativeFrom="column">
                  <wp:posOffset>22634</wp:posOffset>
                </wp:positionH>
                <wp:positionV relativeFrom="paragraph">
                  <wp:posOffset>420986</wp:posOffset>
                </wp:positionV>
                <wp:extent cx="3965417" cy="1165225"/>
                <wp:effectExtent l="0" t="0" r="0" b="0"/>
                <wp:wrapNone/>
                <wp:docPr id="83" name="Rectangle 29"/>
                <wp:cNvGraphicFramePr/>
                <a:graphic xmlns:a="http://schemas.openxmlformats.org/drawingml/2006/main">
                  <a:graphicData uri="http://schemas.microsoft.com/office/word/2010/wordprocessingShape">
                    <wps:wsp>
                      <wps:cNvSpPr/>
                      <wps:spPr>
                        <a:xfrm>
                          <a:off x="0" y="0"/>
                          <a:ext cx="3965417" cy="11652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0555AE3B" id="Rectangle 29" o:spid="_x0000_s1026" style="position:absolute;margin-left:1.8pt;margin-top:33.15pt;width:312.25pt;height:9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" fillcolor="#f2f2f2 [3052]" stroked="f" strokeweight="1pt"/>
            </w:pict>
          </mc:Fallback>
        </mc:AlternateContent>
      </w:r>
      <w:r w:rsidR="00EE3729" w:rsidRPr="005B3BA8">
        <w:t>If a deliverable requires formal review and acceptance (</w:t>
      </w:r>
      <w:r w:rsidR="00843775" w:rsidRPr="005B3BA8">
        <w:t xml:space="preserve">a </w:t>
      </w:r>
      <w:r w:rsidR="00EE3729" w:rsidRPr="005B3BA8">
        <w:t>proces</w:t>
      </w:r>
      <w:r w:rsidR="002E555E" w:rsidRPr="005B3BA8">
        <w:t xml:space="preserve">s described in </w:t>
      </w:r>
      <w:r w:rsidR="00843775" w:rsidRPr="005B3BA8">
        <w:t xml:space="preserve">the </w:t>
      </w:r>
      <w:r w:rsidR="00843775" w:rsidRPr="005B3BA8">
        <w:fldChar w:fldCharType="begin"/>
      </w:r>
      <w:r w:rsidR="00843775" w:rsidRPr="005B3BA8">
        <w:instrText xml:space="preserve"> REF _Ref477932041 \h </w:instrText>
      </w:r>
      <w:r w:rsidR="00843775" w:rsidRPr="005B3BA8">
        <w:fldChar w:fldCharType="separate"/>
      </w:r>
      <w:r w:rsidR="0076257A" w:rsidRPr="005B3BA8">
        <w:t>Deliverable acceptance process</w:t>
      </w:r>
      <w:r w:rsidR="00843775" w:rsidRPr="005B3BA8">
        <w:fldChar w:fldCharType="end"/>
      </w:r>
      <w:r w:rsidR="00843775" w:rsidRPr="005B3BA8">
        <w:t xml:space="preserve"> section</w:t>
      </w:r>
      <w:r w:rsidR="00EE3729" w:rsidRPr="005B3BA8">
        <w:t>), this is indicated</w:t>
      </w:r>
      <w:r w:rsidR="002E555E" w:rsidRPr="005B3BA8">
        <w:t xml:space="preserve"> in </w:t>
      </w:r>
      <w:r w:rsidR="00E06254" w:rsidRPr="005B3BA8">
        <w:t>the following sections</w:t>
      </w:r>
      <w:r w:rsidR="00BC30AA" w:rsidRPr="005B3BA8">
        <w:t>.</w:t>
      </w:r>
    </w:p>
    <w:p w14:paraId="1BFA45EE" w14:textId="00E1DF26" w:rsidR="00207096" w:rsidRPr="005B3BA8" w:rsidRDefault="00207096" w:rsidP="00207096">
      <w:r w:rsidRPr="005B3BA8">
        <w:rPr>
          <w:noProof/>
        </w:rPr>
        <mc:AlternateContent>
          <mc:Choice Requires="wpg">
            <w:drawing>
              <wp:anchor distT="0" distB="0" distL="114300" distR="114300" simplePos="0" relativeHeight="251658243" behindDoc="0" locked="0" layoutInCell="1" allowOverlap="1" wp14:anchorId="10A500C7" wp14:editId="292874AE">
                <wp:simplePos x="0" y="0"/>
                <wp:positionH relativeFrom="column">
                  <wp:posOffset>739140</wp:posOffset>
                </wp:positionH>
                <wp:positionV relativeFrom="paragraph">
                  <wp:posOffset>107950</wp:posOffset>
                </wp:positionV>
                <wp:extent cx="1033272" cy="905256"/>
                <wp:effectExtent l="0" t="0" r="0" b="9525"/>
                <wp:wrapNone/>
                <wp:docPr id="35" name="Group 35"/>
                <wp:cNvGraphicFramePr/>
                <a:graphic xmlns:a="http://schemas.openxmlformats.org/drawingml/2006/main">
                  <a:graphicData uri="http://schemas.microsoft.com/office/word/2010/wordprocessingGroup">
                    <wpg:wgp>
                      <wpg:cNvGrpSpPr/>
                      <wpg:grpSpPr>
                        <a:xfrm>
                          <a:off x="0" y="0"/>
                          <a:ext cx="1033272" cy="905256"/>
                          <a:chOff x="0" y="0"/>
                          <a:chExt cx="1033272" cy="905256"/>
                        </a:xfrm>
                      </wpg:grpSpPr>
                      <wps:wsp>
                        <wps:cNvPr id="84" name="Rectangle 1"/>
                        <wps:cNvSpPr/>
                        <wps:spPr>
                          <a:xfrm>
                            <a:off x="0" y="0"/>
                            <a:ext cx="1033272" cy="905256"/>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251F6" w14:textId="77777777" w:rsidR="004E68B5" w:rsidRDefault="004E68B5" w:rsidP="00207096">
                              <w:pPr>
                                <w:pStyle w:val="NormalWeb"/>
                                <w:spacing w:before="0" w:beforeAutospacing="0" w:after="0" w:afterAutospacing="0"/>
                              </w:pPr>
                              <w:r>
                                <w:rPr>
                                  <w:rFonts w:ascii="Segoe UI" w:hAnsi="Segoe UI" w:cs="Segoe UI"/>
                                  <w:color w:val="FFFFFF" w:themeColor="light1"/>
                                  <w:kern w:val="24"/>
                                  <w:sz w:val="28"/>
                                  <w:szCs w:val="28"/>
                                </w:rPr>
                                <w:t>Assess</w:t>
                              </w:r>
                            </w:p>
                          </w:txbxContent>
                        </wps:txbx>
                        <wps:bodyPr wrap="square" rtlCol="0" anchor="b"/>
                      </wps:wsp>
                      <wpg:grpSp>
                        <wpg:cNvPr id="16" name="Group 16"/>
                        <wpg:cNvGrpSpPr/>
                        <wpg:grpSpPr>
                          <a:xfrm>
                            <a:off x="76200" y="68580"/>
                            <a:ext cx="874712" cy="527686"/>
                            <a:chOff x="0" y="0"/>
                            <a:chExt cx="874712" cy="527686"/>
                          </a:xfrm>
                        </wpg:grpSpPr>
                        <wps:wsp>
                          <wps:cNvPr id="19"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10A500C7" id="Group 35" o:spid="_x0000_s1027" style="position:absolute;margin-left:58.2pt;margin-top:8.5pt;width:81.35pt;height:71.3pt;z-index:251658243" coordsize="10332,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">
                <v:rect id="Rectangle 1" o:spid="_x0000_s1028" style="position:absolute;width:10332;height:90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" fillcolor="#008272" stroked="f" strokeweight="1pt">
                  <v:textbox>
                    <w:txbxContent>
                      <w:p w14:paraId="6D0251F6" w14:textId="77777777" w:rsidR="004E68B5" w:rsidRDefault="004E68B5" w:rsidP="00207096">
                        <w:pPr>
                          <w:pStyle w:val="NormalWeb"/>
                          <w:spacing w:before="0" w:beforeAutospacing="0" w:after="0" w:afterAutospacing="0"/>
                        </w:pPr>
                        <w:r>
                          <w:rPr>
                            <w:rFonts w:ascii="Segoe UI" w:hAnsi="Segoe UI" w:cs="Segoe UI"/>
                            <w:color w:val="FFFFFF" w:themeColor="light1"/>
                            <w:kern w:val="24"/>
                            <w:sz w:val="28"/>
                            <w:szCs w:val="28"/>
                          </w:rPr>
                          <w:t>Assess</w:t>
                        </w:r>
                      </w:p>
                    </w:txbxContent>
                  </v:textbox>
                </v:rect>
                <v:group id="Group 16" o:spid="_x0000_s1029" style="position:absolute;left:762;top:685;width:8747;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77" coordsize="21600,21600" o:spt="177" path="m,l21600,r,17255l10800,21600,,17255xe">
                    <v:stroke joinstyle="miter"/>
                    <v:path gradientshapeok="t" o:connecttype="rect" textboxrect="0,0,21600,17255"/>
                  </v:shapetype>
                  <v:shape id="Flowchart: Off-page Connector 46" o:spid="_x0000_s1030"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" fillcolor="white [3212]"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7" o:spid="_x0000_s1031"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" adj="10800" fillcolor="white [3212]" stroked="f" strokeweight="1pt"/>
                </v:group>
              </v:group>
            </w:pict>
          </mc:Fallback>
        </mc:AlternateContent>
      </w:r>
      <w:r w:rsidRPr="005B3BA8">
        <w:rPr>
          <w:noProof/>
        </w:rPr>
        <mc:AlternateContent>
          <mc:Choice Requires="wpg">
            <w:drawing>
              <wp:anchor distT="0" distB="0" distL="114300" distR="114300" simplePos="0" relativeHeight="251658245" behindDoc="0" locked="0" layoutInCell="1" allowOverlap="1" wp14:anchorId="2B8BAC61" wp14:editId="10110A03">
                <wp:simplePos x="0" y="0"/>
                <wp:positionH relativeFrom="column">
                  <wp:posOffset>2901315</wp:posOffset>
                </wp:positionH>
                <wp:positionV relativeFrom="paragraph">
                  <wp:posOffset>107950</wp:posOffset>
                </wp:positionV>
                <wp:extent cx="1033145" cy="904875"/>
                <wp:effectExtent l="0" t="0" r="0" b="9525"/>
                <wp:wrapNone/>
                <wp:docPr id="30" name="Group 30"/>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31" name="Rectangle 1"/>
                        <wps:cNvSpPr/>
                        <wps:spPr>
                          <a:xfrm>
                            <a:off x="0" y="0"/>
                            <a:ext cx="1033145" cy="904875"/>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F2DBA" w14:textId="77777777" w:rsidR="004E68B5" w:rsidRDefault="004E68B5" w:rsidP="00207096">
                              <w:pPr>
                                <w:pStyle w:val="NormalWeb"/>
                                <w:spacing w:before="0" w:beforeAutospacing="0" w:after="0" w:afterAutospacing="0"/>
                              </w:pPr>
                              <w:r>
                                <w:rPr>
                                  <w:rFonts w:ascii="Segoe UI" w:hAnsi="Segoe UI" w:cs="Segoe UI"/>
                                  <w:color w:val="FFFFFF" w:themeColor="light1"/>
                                  <w:kern w:val="24"/>
                                  <w:sz w:val="28"/>
                                  <w:szCs w:val="28"/>
                                </w:rPr>
                                <w:t>Enable</w:t>
                              </w:r>
                            </w:p>
                          </w:txbxContent>
                        </wps:txbx>
                        <wps:bodyPr wrap="square" rtlCol="0" anchor="b"/>
                      </wps:wsp>
                      <wpg:grpSp>
                        <wpg:cNvPr id="32" name="Group 32"/>
                        <wpg:cNvGrpSpPr/>
                        <wpg:grpSpPr>
                          <a:xfrm>
                            <a:off x="76200" y="68580"/>
                            <a:ext cx="874395" cy="527685"/>
                            <a:chOff x="0" y="0"/>
                            <a:chExt cx="874712" cy="527686"/>
                          </a:xfrm>
                        </wpg:grpSpPr>
                        <wps:wsp>
                          <wps:cNvPr id="33"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2B8BAC61" id="Group 30" o:spid="_x0000_s1032" style="position:absolute;margin-left:228.45pt;margin-top:8.5pt;width:81.35pt;height:71.25pt;z-index:251658245"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">
                <v:rect id="Rectangle 1" o:spid="_x0000_s1033"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" fillcolor="#008272" stroked="f" strokeweight="1pt">
                  <v:textbox>
                    <w:txbxContent>
                      <w:p w14:paraId="0D0F2DBA" w14:textId="77777777" w:rsidR="004E68B5" w:rsidRDefault="004E68B5" w:rsidP="00207096">
                        <w:pPr>
                          <w:pStyle w:val="NormalWeb"/>
                          <w:spacing w:before="0" w:beforeAutospacing="0" w:after="0" w:afterAutospacing="0"/>
                        </w:pPr>
                        <w:r>
                          <w:rPr>
                            <w:rFonts w:ascii="Segoe UI" w:hAnsi="Segoe UI" w:cs="Segoe UI"/>
                            <w:color w:val="FFFFFF" w:themeColor="light1"/>
                            <w:kern w:val="24"/>
                            <w:sz w:val="28"/>
                            <w:szCs w:val="28"/>
                          </w:rPr>
                          <w:t>Enable</w:t>
                        </w:r>
                      </w:p>
                    </w:txbxContent>
                  </v:textbox>
                </v:rect>
                <v:group id="Group 32" o:spid="_x0000_s1034"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lowchart: Off-page Connector 46" o:spid="_x0000_s1035"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" fillcolor="white [3212]" stroked="f" strokeweight="1pt"/>
                  <v:shape id="Arrow: Chevron 47" o:spid="_x0000_s1036"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" adj="10800" fillcolor="white [3212]" stroked="f" strokeweight="1pt"/>
                </v:group>
              </v:group>
            </w:pict>
          </mc:Fallback>
        </mc:AlternateContent>
      </w:r>
      <w:r w:rsidRPr="005B3BA8">
        <w:rPr>
          <w:noProof/>
        </w:rPr>
        <mc:AlternateContent>
          <mc:Choice Requires="wpg">
            <w:drawing>
              <wp:anchor distT="0" distB="0" distL="114300" distR="114300" simplePos="0" relativeHeight="251658244" behindDoc="0" locked="0" layoutInCell="1" allowOverlap="1" wp14:anchorId="240DB9F6" wp14:editId="78B9BD8C">
                <wp:simplePos x="0" y="0"/>
                <wp:positionH relativeFrom="column">
                  <wp:posOffset>1821180</wp:posOffset>
                </wp:positionH>
                <wp:positionV relativeFrom="paragraph">
                  <wp:posOffset>107950</wp:posOffset>
                </wp:positionV>
                <wp:extent cx="1033145" cy="904875"/>
                <wp:effectExtent l="0" t="0" r="0" b="9525"/>
                <wp:wrapNone/>
                <wp:docPr id="29" name="Group 29"/>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24" name="Rectangle 1"/>
                        <wps:cNvSpPr/>
                        <wps:spPr>
                          <a:xfrm>
                            <a:off x="0" y="0"/>
                            <a:ext cx="1033145" cy="904875"/>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9E6A7" w14:textId="77777777" w:rsidR="004E68B5" w:rsidRDefault="004E68B5" w:rsidP="00207096">
                              <w:pPr>
                                <w:pStyle w:val="NormalWeb"/>
                                <w:spacing w:before="0" w:beforeAutospacing="0" w:after="0" w:afterAutospacing="0"/>
                              </w:pPr>
                              <w:r>
                                <w:rPr>
                                  <w:rFonts w:ascii="Segoe UI" w:hAnsi="Segoe UI" w:cs="Segoe UI"/>
                                  <w:color w:val="FFFFFF" w:themeColor="light1"/>
                                  <w:kern w:val="24"/>
                                  <w:sz w:val="28"/>
                                  <w:szCs w:val="28"/>
                                </w:rPr>
                                <w:t>Remediate</w:t>
                              </w:r>
                            </w:p>
                          </w:txbxContent>
                        </wps:txbx>
                        <wps:bodyPr wrap="square" rtlCol="0" anchor="b"/>
                      </wps:wsp>
                      <wpg:grpSp>
                        <wpg:cNvPr id="25" name="Group 25"/>
                        <wpg:cNvGrpSpPr/>
                        <wpg:grpSpPr>
                          <a:xfrm>
                            <a:off x="76200" y="68580"/>
                            <a:ext cx="874395" cy="527685"/>
                            <a:chOff x="0" y="0"/>
                            <a:chExt cx="874712" cy="527686"/>
                          </a:xfrm>
                        </wpg:grpSpPr>
                        <wps:wsp>
                          <wps:cNvPr id="27"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240DB9F6" id="Group 29" o:spid="_x0000_s1037" style="position:absolute;margin-left:143.4pt;margin-top:8.5pt;width:81.35pt;height:71.25pt;z-index:251658244"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">
                <v:rect id="Rectangle 1" o:spid="_x0000_s1038"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" fillcolor="#008272" stroked="f" strokeweight="1pt">
                  <v:textbox>
                    <w:txbxContent>
                      <w:p w14:paraId="1A59E6A7" w14:textId="77777777" w:rsidR="004E68B5" w:rsidRDefault="004E68B5" w:rsidP="00207096">
                        <w:pPr>
                          <w:pStyle w:val="NormalWeb"/>
                          <w:spacing w:before="0" w:beforeAutospacing="0" w:after="0" w:afterAutospacing="0"/>
                        </w:pPr>
                        <w:r>
                          <w:rPr>
                            <w:rFonts w:ascii="Segoe UI" w:hAnsi="Segoe UI" w:cs="Segoe UI"/>
                            <w:color w:val="FFFFFF" w:themeColor="light1"/>
                            <w:kern w:val="24"/>
                            <w:sz w:val="28"/>
                            <w:szCs w:val="28"/>
                          </w:rPr>
                          <w:t>Remediate</w:t>
                        </w:r>
                      </w:p>
                    </w:txbxContent>
                  </v:textbox>
                </v:rect>
                <v:group id="Group 25" o:spid="_x0000_s1039"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lowchart: Off-page Connector 46" o:spid="_x0000_s1040"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" fillcolor="white [3212]" stroked="f" strokeweight="1pt"/>
                  <v:shape id="Arrow: Chevron 47" o:spid="_x0000_s1041"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" adj="10800" fillcolor="white [3212]" stroked="f" strokeweight="1pt"/>
                </v:group>
              </v:group>
            </w:pict>
          </mc:Fallback>
        </mc:AlternateContent>
      </w:r>
      <w:r w:rsidRPr="005B3BA8">
        <w:rPr>
          <w:noProof/>
        </w:rPr>
        <mc:AlternateContent>
          <mc:Choice Requires="wps">
            <w:drawing>
              <wp:anchor distT="0" distB="0" distL="114300" distR="114300" simplePos="0" relativeHeight="251658242" behindDoc="0" locked="0" layoutInCell="1" allowOverlap="1" wp14:anchorId="52311B60" wp14:editId="08A9A75D">
                <wp:simplePos x="0" y="0"/>
                <wp:positionH relativeFrom="column">
                  <wp:posOffset>0</wp:posOffset>
                </wp:positionH>
                <wp:positionV relativeFrom="paragraph">
                  <wp:posOffset>323533</wp:posOffset>
                </wp:positionV>
                <wp:extent cx="905095" cy="467667"/>
                <wp:effectExtent l="9208" t="0" r="0" b="0"/>
                <wp:wrapNone/>
                <wp:docPr id="87" name="Rectangle 2"/>
                <wp:cNvGraphicFramePr/>
                <a:graphic xmlns:a="http://schemas.openxmlformats.org/drawingml/2006/main">
                  <a:graphicData uri="http://schemas.microsoft.com/office/word/2010/wordprocessingShape">
                    <wps:wsp>
                      <wps:cNvSpPr/>
                      <wps:spPr>
                        <a:xfrm rot="16200000">
                          <a:off x="0" y="0"/>
                          <a:ext cx="905095" cy="46766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26359" w14:textId="77777777" w:rsidR="004E68B5" w:rsidRDefault="004E68B5" w:rsidP="00207096">
                            <w:pPr>
                              <w:pStyle w:val="NormalWeb"/>
                              <w:spacing w:before="0" w:beforeAutospacing="0" w:after="0" w:afterAutospacing="0"/>
                              <w:jc w:val="center"/>
                            </w:pPr>
                            <w:r>
                              <w:rPr>
                                <w:rFonts w:ascii="Segoe UI" w:hAnsi="Segoe UI" w:cs="Segoe UI"/>
                                <w:color w:val="FFFFFF" w:themeColor="light1"/>
                                <w:kern w:val="24"/>
                                <w:sz w:val="28"/>
                                <w:szCs w:val="28"/>
                              </w:rPr>
                              <w:t>Initiation</w:t>
                            </w:r>
                          </w:p>
                        </w:txbxContent>
                      </wps:txbx>
                      <wps:bodyPr vert="horz" rtlCol="0" anchor="ctr"/>
                    </wps:wsp>
                  </a:graphicData>
                </a:graphic>
              </wp:anchor>
            </w:drawing>
          </mc:Choice>
          <mc:Fallback>
            <w:pict>
              <v:rect w14:anchorId="52311B60" id="Rectangle 2" o:spid="_x0000_s1042" style="position:absolute;margin-left:0;margin-top:25.5pt;width:71.25pt;height:36.8pt;rotation:-90;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" fillcolor="#5a5a5a [2109]" stroked="f" strokeweight="1pt">
                <v:textbox>
                  <w:txbxContent>
                    <w:p w14:paraId="05F26359" w14:textId="77777777" w:rsidR="004E68B5" w:rsidRDefault="004E68B5" w:rsidP="00207096">
                      <w:pPr>
                        <w:pStyle w:val="NormalWeb"/>
                        <w:spacing w:before="0" w:beforeAutospacing="0" w:after="0" w:afterAutospacing="0"/>
                        <w:jc w:val="center"/>
                      </w:pPr>
                      <w:r>
                        <w:rPr>
                          <w:rFonts w:ascii="Segoe UI" w:hAnsi="Segoe UI" w:cs="Segoe UI"/>
                          <w:color w:val="FFFFFF" w:themeColor="light1"/>
                          <w:kern w:val="24"/>
                          <w:sz w:val="28"/>
                          <w:szCs w:val="28"/>
                        </w:rPr>
                        <w:t>Initiation</w:t>
                      </w:r>
                    </w:p>
                  </w:txbxContent>
                </v:textbox>
              </v:rect>
            </w:pict>
          </mc:Fallback>
        </mc:AlternateContent>
      </w:r>
    </w:p>
    <w:p w14:paraId="6B597AD9" w14:textId="77777777" w:rsidR="00207096" w:rsidRPr="005B3BA8" w:rsidRDefault="00207096" w:rsidP="00207096"/>
    <w:p w14:paraId="62CACA4B" w14:textId="77777777" w:rsidR="00207096" w:rsidRPr="005B3BA8" w:rsidRDefault="00207096" w:rsidP="00207096"/>
    <w:p w14:paraId="18BF9C01" w14:textId="77777777" w:rsidR="00207096" w:rsidRPr="005B3BA8" w:rsidRDefault="00207096" w:rsidP="00207096"/>
    <w:p w14:paraId="5F1A4E88" w14:textId="77777777" w:rsidR="0012322C" w:rsidRPr="005B3BA8" w:rsidRDefault="0012322C" w:rsidP="0032686E"/>
    <w:p w14:paraId="581F01AC" w14:textId="77777777" w:rsidR="00B5507E" w:rsidRPr="005B3BA8" w:rsidRDefault="00B5507E" w:rsidP="00EA4D98">
      <w:pPr>
        <w:pStyle w:val="Heading3"/>
      </w:pPr>
      <w:bookmarkStart w:id="43" w:name="_Toc476168035"/>
      <w:r w:rsidRPr="005B3BA8">
        <w:t>Engagement initiation</w:t>
      </w:r>
      <w:bookmarkEnd w:id="43"/>
    </w:p>
    <w:p w14:paraId="388FFFCC" w14:textId="77777777" w:rsidR="00B5507E" w:rsidRPr="005B3BA8" w:rsidRDefault="001D714E" w:rsidP="00B5507E">
      <w:r w:rsidRPr="005B3BA8">
        <w:t>Before beginning</w:t>
      </w:r>
      <w:r w:rsidR="00B603BF" w:rsidRPr="005B3BA8">
        <w:t xml:space="preserve"> the project, the following pre</w:t>
      </w:r>
      <w:r w:rsidR="00E40CE7" w:rsidRPr="005B3BA8">
        <w:t>requisites</w:t>
      </w:r>
      <w:r w:rsidR="00B603BF" w:rsidRPr="005B3BA8">
        <w:t xml:space="preserve"> must be completed</w:t>
      </w:r>
      <w:r w:rsidR="00E12D6D" w:rsidRPr="005B3BA8">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E33E9A" w:rsidRPr="005B3BA8" w14:paraId="0B255CEB" w14:textId="77777777" w:rsidTr="008C6736">
        <w:trPr>
          <w:trHeight w:val="360"/>
          <w:tblHeader/>
        </w:trPr>
        <w:tc>
          <w:tcPr>
            <w:tcW w:w="3068" w:type="dxa"/>
            <w:shd w:val="clear" w:color="auto" w:fill="008272"/>
          </w:tcPr>
          <w:p w14:paraId="0755068F" w14:textId="77777777" w:rsidR="00B5507E" w:rsidRPr="005B3BA8" w:rsidRDefault="00B5507E" w:rsidP="00031658">
            <w:pPr>
              <w:pStyle w:val="Table-Header"/>
            </w:pPr>
            <w:r w:rsidRPr="005B3BA8">
              <w:t>Category</w:t>
            </w:r>
          </w:p>
        </w:tc>
        <w:tc>
          <w:tcPr>
            <w:tcW w:w="6153" w:type="dxa"/>
            <w:gridSpan w:val="2"/>
            <w:shd w:val="clear" w:color="auto" w:fill="008272"/>
          </w:tcPr>
          <w:p w14:paraId="63E9606F" w14:textId="77777777" w:rsidR="00B5507E" w:rsidRPr="005B3BA8" w:rsidRDefault="00B5507E" w:rsidP="00031658">
            <w:pPr>
              <w:pStyle w:val="Table-Header"/>
            </w:pPr>
            <w:r w:rsidRPr="005B3BA8">
              <w:t>Description</w:t>
            </w:r>
          </w:p>
        </w:tc>
      </w:tr>
      <w:tr w:rsidR="003B06A4" w:rsidRPr="005B3BA8" w14:paraId="45FCA9E4" w14:textId="77777777" w:rsidTr="002702C8">
        <w:trPr>
          <w:gridAfter w:val="1"/>
          <w:wAfter w:w="13" w:type="dxa"/>
          <w:trHeight w:val="422"/>
        </w:trPr>
        <w:tc>
          <w:tcPr>
            <w:tcW w:w="3068" w:type="dxa"/>
            <w:shd w:val="clear" w:color="auto" w:fill="auto"/>
          </w:tcPr>
          <w:p w14:paraId="336A47A3" w14:textId="77777777" w:rsidR="00B5507E" w:rsidRPr="005B3BA8" w:rsidRDefault="00B5507E" w:rsidP="00117AE2">
            <w:pPr>
              <w:pStyle w:val="TableText"/>
            </w:pPr>
            <w:r w:rsidRPr="005B3BA8">
              <w:rPr>
                <w:b/>
              </w:rPr>
              <w:t>Microsoft activities</w:t>
            </w:r>
            <w:r w:rsidR="00117AE2" w:rsidRPr="005B3BA8">
              <w:br/>
            </w:r>
            <w:r w:rsidRPr="005B3BA8">
              <w:t>The activities to be performed by Microsoft</w:t>
            </w:r>
          </w:p>
        </w:tc>
        <w:tc>
          <w:tcPr>
            <w:tcW w:w="6140" w:type="dxa"/>
            <w:shd w:val="clear" w:color="auto" w:fill="auto"/>
          </w:tcPr>
          <w:p w14:paraId="0F4B0EC3" w14:textId="77777777" w:rsidR="00183788" w:rsidRPr="005B3BA8" w:rsidRDefault="00183788" w:rsidP="00CB0F7D">
            <w:pPr>
              <w:pStyle w:val="TableBullet1"/>
            </w:pPr>
            <w:r w:rsidRPr="005B3BA8">
              <w:t xml:space="preserve">Conduct </w:t>
            </w:r>
            <w:r w:rsidR="00E12D6D" w:rsidRPr="005B3BA8">
              <w:t xml:space="preserve">a </w:t>
            </w:r>
            <w:r w:rsidRPr="005B3BA8">
              <w:t xml:space="preserve">preinitiation call </w:t>
            </w:r>
            <w:r w:rsidR="00E12D6D" w:rsidRPr="005B3BA8">
              <w:t xml:space="preserve">in order </w:t>
            </w:r>
            <w:r w:rsidRPr="005B3BA8">
              <w:t xml:space="preserve">to initiate team formation and </w:t>
            </w:r>
            <w:r w:rsidR="00E12D6D" w:rsidRPr="005B3BA8">
              <w:t xml:space="preserve">communicate </w:t>
            </w:r>
            <w:r w:rsidRPr="005B3BA8">
              <w:t>expectations.</w:t>
            </w:r>
          </w:p>
          <w:p w14:paraId="4D81FA73" w14:textId="2B30F0B7" w:rsidR="00183788" w:rsidRPr="005B3BA8" w:rsidRDefault="00183788" w:rsidP="00CB0F7D">
            <w:pPr>
              <w:pStyle w:val="TableBullet1"/>
            </w:pPr>
            <w:r w:rsidRPr="005B3BA8">
              <w:t xml:space="preserve">Document the project launch prerequisites </w:t>
            </w:r>
            <w:r w:rsidR="00CE43BF" w:rsidRPr="005B3BA8">
              <w:t>using</w:t>
            </w:r>
            <w:r w:rsidR="00E12D6D" w:rsidRPr="005B3BA8">
              <w:t xml:space="preserve"> </w:t>
            </w:r>
            <w:r w:rsidR="00CE43BF" w:rsidRPr="005B3BA8">
              <w:t>input from this</w:t>
            </w:r>
            <w:r w:rsidRPr="005B3BA8">
              <w:t xml:space="preserve"> SOW</w:t>
            </w:r>
            <w:r w:rsidR="002810CF" w:rsidRPr="005B3BA8">
              <w:t>, including any resources the customer needs to provision for successful solution delivery.</w:t>
            </w:r>
          </w:p>
          <w:p w14:paraId="0E71DCAE" w14:textId="1647612C" w:rsidR="00183788" w:rsidRPr="005B3BA8" w:rsidRDefault="00183788" w:rsidP="00CB0F7D">
            <w:pPr>
              <w:pStyle w:val="TableBullet1"/>
            </w:pPr>
            <w:r w:rsidRPr="005B3BA8">
              <w:t xml:space="preserve">Track </w:t>
            </w:r>
            <w:r w:rsidR="00E12D6D" w:rsidRPr="005B3BA8">
              <w:t xml:space="preserve">the </w:t>
            </w:r>
            <w:r w:rsidRPr="005B3BA8">
              <w:t>status of launch pre</w:t>
            </w:r>
            <w:r w:rsidR="00E40CE7" w:rsidRPr="005B3BA8">
              <w:t>requisites</w:t>
            </w:r>
            <w:r w:rsidRPr="005B3BA8">
              <w:t xml:space="preserve"> and adjust</w:t>
            </w:r>
            <w:r w:rsidR="008E6B79" w:rsidRPr="005B3BA8">
              <w:t xml:space="preserve"> </w:t>
            </w:r>
            <w:r w:rsidR="00E12D6D" w:rsidRPr="005B3BA8">
              <w:t xml:space="preserve">the </w:t>
            </w:r>
            <w:r w:rsidR="00F24B25" w:rsidRPr="005B3BA8">
              <w:t xml:space="preserve">Engagement </w:t>
            </w:r>
            <w:r w:rsidRPr="005B3BA8">
              <w:t>initiation phase start date accordingly.</w:t>
            </w:r>
          </w:p>
          <w:p w14:paraId="130C2849" w14:textId="77777777" w:rsidR="00B5507E" w:rsidRPr="005B3BA8" w:rsidRDefault="00183788" w:rsidP="00CB0F7D">
            <w:pPr>
              <w:pStyle w:val="TableBullet1"/>
            </w:pPr>
            <w:r w:rsidRPr="005B3BA8">
              <w:t xml:space="preserve">Conduct </w:t>
            </w:r>
            <w:r w:rsidR="00E12D6D" w:rsidRPr="005B3BA8">
              <w:t xml:space="preserve">a </w:t>
            </w:r>
            <w:r w:rsidRPr="005B3BA8">
              <w:t xml:space="preserve">detailed walk-through of </w:t>
            </w:r>
            <w:r w:rsidR="00E12D6D" w:rsidRPr="005B3BA8">
              <w:t xml:space="preserve">the </w:t>
            </w:r>
            <w:r w:rsidRPr="005B3BA8">
              <w:t xml:space="preserve">SOW with </w:t>
            </w:r>
            <w:r w:rsidR="00112EB1" w:rsidRPr="005B3BA8">
              <w:t xml:space="preserve">the </w:t>
            </w:r>
            <w:r w:rsidR="000F2199" w:rsidRPr="005B3BA8">
              <w:t>Customer</w:t>
            </w:r>
            <w:r w:rsidRPr="005B3BA8">
              <w:t xml:space="preserve"> </w:t>
            </w:r>
            <w:r w:rsidR="00E12D6D" w:rsidRPr="005B3BA8">
              <w:t xml:space="preserve">in order </w:t>
            </w:r>
            <w:r w:rsidRPr="005B3BA8">
              <w:t xml:space="preserve">to agree on </w:t>
            </w:r>
            <w:r w:rsidR="00E12D6D" w:rsidRPr="005B3BA8">
              <w:t xml:space="preserve">an </w:t>
            </w:r>
            <w:r w:rsidRPr="005B3BA8">
              <w:t>initial project schedule and approach</w:t>
            </w:r>
            <w:r w:rsidR="000F230A" w:rsidRPr="005B3BA8">
              <w:t>.</w:t>
            </w:r>
          </w:p>
          <w:p w14:paraId="412BBCF4" w14:textId="4E89C5DF" w:rsidR="00610D4C" w:rsidRPr="005B3BA8" w:rsidRDefault="00610D4C" w:rsidP="00CB0F7D">
            <w:pPr>
              <w:pStyle w:val="TableBullet1"/>
            </w:pPr>
            <w:r w:rsidRPr="005B3BA8">
              <w:t>Ensure any resources required for delivery of the solution, and in particular those needed during the ‘Assess’ phase, are available and meet the specifications provided by Microsoft.</w:t>
            </w:r>
          </w:p>
        </w:tc>
      </w:tr>
      <w:tr w:rsidR="003B06A4" w:rsidRPr="005B3BA8" w14:paraId="620DB04F" w14:textId="77777777" w:rsidTr="002702C8">
        <w:trPr>
          <w:gridAfter w:val="1"/>
          <w:wAfter w:w="13" w:type="dxa"/>
          <w:trHeight w:val="422"/>
        </w:trPr>
        <w:tc>
          <w:tcPr>
            <w:tcW w:w="3068" w:type="dxa"/>
            <w:shd w:val="clear" w:color="auto" w:fill="auto"/>
          </w:tcPr>
          <w:p w14:paraId="090E7416" w14:textId="77777777" w:rsidR="00B5507E" w:rsidRPr="005B3BA8" w:rsidRDefault="00B5507E" w:rsidP="00117AE2">
            <w:pPr>
              <w:pStyle w:val="TableText"/>
            </w:pPr>
            <w:r w:rsidRPr="005B3BA8">
              <w:rPr>
                <w:b/>
              </w:rPr>
              <w:t>Customer activities</w:t>
            </w:r>
            <w:r w:rsidR="00117AE2" w:rsidRPr="005B3BA8">
              <w:br/>
            </w:r>
            <w:r w:rsidRPr="005B3BA8">
              <w:t xml:space="preserve">The activities to be performed by </w:t>
            </w:r>
            <w:r w:rsidR="00112EB1" w:rsidRPr="005B3BA8">
              <w:t xml:space="preserve">the </w:t>
            </w:r>
            <w:r w:rsidR="00057271" w:rsidRPr="005B3BA8">
              <w:t>C</w:t>
            </w:r>
            <w:r w:rsidR="00E12D6D" w:rsidRPr="005B3BA8">
              <w:t>ustomer</w:t>
            </w:r>
          </w:p>
        </w:tc>
        <w:tc>
          <w:tcPr>
            <w:tcW w:w="6140" w:type="dxa"/>
            <w:shd w:val="clear" w:color="auto" w:fill="auto"/>
          </w:tcPr>
          <w:p w14:paraId="0A8824D2" w14:textId="77777777" w:rsidR="00183788" w:rsidRPr="005B3BA8" w:rsidRDefault="00183788" w:rsidP="00CB0F7D">
            <w:pPr>
              <w:pStyle w:val="TableBullet1"/>
            </w:pPr>
            <w:r w:rsidRPr="005B3BA8">
              <w:t xml:space="preserve">Attend and participate in </w:t>
            </w:r>
            <w:r w:rsidR="00E12D6D" w:rsidRPr="005B3BA8">
              <w:t xml:space="preserve">the </w:t>
            </w:r>
            <w:r w:rsidRPr="005B3BA8">
              <w:t>preinitiation call.</w:t>
            </w:r>
          </w:p>
          <w:p w14:paraId="23F941F1" w14:textId="645E9048" w:rsidR="00183788" w:rsidRPr="005B3BA8" w:rsidRDefault="00183788" w:rsidP="00CB0F7D">
            <w:pPr>
              <w:pStyle w:val="TableBullet1"/>
            </w:pPr>
            <w:r w:rsidRPr="005B3BA8">
              <w:t xml:space="preserve">Assign </w:t>
            </w:r>
            <w:r w:rsidR="00E12D6D" w:rsidRPr="005B3BA8">
              <w:t>project initiation and launch prerequisites</w:t>
            </w:r>
            <w:r w:rsidR="00173661" w:rsidRPr="005B3BA8">
              <w:t xml:space="preserve"> </w:t>
            </w:r>
            <w:r w:rsidR="00E12D6D" w:rsidRPr="005B3BA8">
              <w:t>responsibilities</w:t>
            </w:r>
            <w:r w:rsidRPr="005B3BA8">
              <w:t xml:space="preserve"> to accountable </w:t>
            </w:r>
            <w:r w:rsidR="000F2199" w:rsidRPr="005B3BA8">
              <w:t>Customer</w:t>
            </w:r>
            <w:r w:rsidRPr="005B3BA8">
              <w:t xml:space="preserve"> leadership and establish target completion dates.</w:t>
            </w:r>
          </w:p>
          <w:p w14:paraId="2C637020" w14:textId="77777777" w:rsidR="00B5507E" w:rsidRPr="005B3BA8" w:rsidRDefault="00183788" w:rsidP="00CB0F7D">
            <w:pPr>
              <w:pStyle w:val="TableBullet1"/>
            </w:pPr>
            <w:r w:rsidRPr="005B3BA8">
              <w:t xml:space="preserve">Complete </w:t>
            </w:r>
            <w:r w:rsidR="00173661" w:rsidRPr="005B3BA8">
              <w:t xml:space="preserve">the </w:t>
            </w:r>
            <w:r w:rsidRPr="005B3BA8">
              <w:t>project initiation and launch pre</w:t>
            </w:r>
            <w:r w:rsidR="00E40CE7" w:rsidRPr="005B3BA8">
              <w:t>requisites</w:t>
            </w:r>
            <w:r w:rsidR="000F230A" w:rsidRPr="005B3BA8">
              <w:t>.</w:t>
            </w:r>
          </w:p>
          <w:p w14:paraId="7DD15097" w14:textId="061C91B2" w:rsidR="008E6B79" w:rsidRPr="005B3BA8" w:rsidRDefault="008E6B79" w:rsidP="00CB0F7D">
            <w:pPr>
              <w:pStyle w:val="TableBullet1"/>
            </w:pPr>
            <w:r w:rsidRPr="005B3BA8">
              <w:t xml:space="preserve">Staff the project with the required </w:t>
            </w:r>
            <w:r w:rsidR="000F2199" w:rsidRPr="005B3BA8">
              <w:t>Customer</w:t>
            </w:r>
            <w:r w:rsidRPr="005B3BA8">
              <w:t xml:space="preserve"> resources in the time</w:t>
            </w:r>
            <w:r w:rsidR="00173661" w:rsidRPr="005B3BA8">
              <w:t xml:space="preserve"> </w:t>
            </w:r>
            <w:r w:rsidRPr="005B3BA8">
              <w:t xml:space="preserve">frames </w:t>
            </w:r>
            <w:r w:rsidR="00E12D6D" w:rsidRPr="005B3BA8">
              <w:t xml:space="preserve">that were </w:t>
            </w:r>
            <w:r w:rsidRPr="005B3BA8">
              <w:t>agreed</w:t>
            </w:r>
            <w:r w:rsidR="00E12D6D" w:rsidRPr="005B3BA8">
              <w:t xml:space="preserve"> upon</w:t>
            </w:r>
            <w:r w:rsidRPr="005B3BA8">
              <w:t xml:space="preserve"> in the preinitiation call.</w:t>
            </w:r>
          </w:p>
        </w:tc>
      </w:tr>
    </w:tbl>
    <w:p w14:paraId="3F3BCB70" w14:textId="7923228E" w:rsidR="00D67903" w:rsidRPr="005B3BA8" w:rsidRDefault="003B4B2F" w:rsidP="00EA4D98">
      <w:pPr>
        <w:pStyle w:val="Heading3"/>
      </w:pPr>
      <w:r w:rsidRPr="005B3BA8">
        <w:lastRenderedPageBreak/>
        <w:t>Assess</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E33E9A" w:rsidRPr="005B3BA8" w14:paraId="1E56F52E" w14:textId="77777777" w:rsidTr="21775471">
        <w:trPr>
          <w:trHeight w:val="542"/>
          <w:tblHeader/>
        </w:trPr>
        <w:tc>
          <w:tcPr>
            <w:tcW w:w="9221" w:type="dxa"/>
            <w:gridSpan w:val="3"/>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shd w:val="clear" w:color="auto" w:fill="008272"/>
            <w:hideMark/>
          </w:tcPr>
          <w:p w14:paraId="6BA1195D" w14:textId="7D8F28BD" w:rsidR="0060424B" w:rsidRPr="005B3BA8" w:rsidRDefault="00192E8E">
            <w:pPr>
              <w:rPr>
                <w:rFonts w:ascii="Segoe UI Semilight" w:hAnsi="Segoe UI Semilight" w:cs="Segoe UI"/>
                <w:color w:val="FFFFFF" w:themeColor="background1"/>
                <w:szCs w:val="18"/>
              </w:rPr>
            </w:pPr>
            <w:bookmarkStart w:id="44" w:name="_Toc476168038"/>
            <w:r w:rsidRPr="005B3BA8">
              <w:rPr>
                <w:rFonts w:ascii="Segoe UI Semilight" w:hAnsi="Segoe UI Semilight" w:cs="Segoe UI"/>
                <w:noProof/>
                <w:color w:val="FFFFFF" w:themeColor="background1"/>
                <w:sz w:val="22"/>
                <w:szCs w:val="18"/>
              </w:rPr>
              <w:drawing>
                <wp:inline distT="0" distB="0" distL="0" distR="0" wp14:anchorId="781ADFA8" wp14:editId="110AEA68">
                  <wp:extent cx="1528877" cy="270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r="18329" b="-23551"/>
                          <a:stretch/>
                        </pic:blipFill>
                        <pic:spPr bwMode="auto">
                          <a:xfrm>
                            <a:off x="0" y="0"/>
                            <a:ext cx="1608112" cy="2846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42C4" w:rsidRPr="005B3BA8" w14:paraId="2A66E1C2" w14:textId="77777777" w:rsidTr="21775471">
        <w:trPr>
          <w:trHeight w:val="542"/>
          <w:tblHeader/>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shd w:val="clear" w:color="auto" w:fill="008272"/>
            <w:hideMark/>
          </w:tcPr>
          <w:p w14:paraId="0908AAE0" w14:textId="77777777" w:rsidR="0060424B" w:rsidRPr="005B3BA8" w:rsidRDefault="0060424B">
            <w:pPr>
              <w:pStyle w:val="Table-Header"/>
            </w:pPr>
            <w:r w:rsidRPr="005B3BA8">
              <w:t>Category</w:t>
            </w:r>
          </w:p>
        </w:tc>
        <w:tc>
          <w:tcPr>
            <w:tcW w:w="6153" w:type="dxa"/>
            <w:gridSpan w:val="2"/>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shd w:val="clear" w:color="auto" w:fill="008272"/>
            <w:hideMark/>
          </w:tcPr>
          <w:p w14:paraId="2C8FF997" w14:textId="77777777" w:rsidR="0060424B" w:rsidRPr="005B3BA8" w:rsidRDefault="0060424B">
            <w:pPr>
              <w:pStyle w:val="Table-Header"/>
            </w:pPr>
            <w:r w:rsidRPr="005B3BA8">
              <w:t>Description</w:t>
            </w:r>
          </w:p>
        </w:tc>
      </w:tr>
      <w:tr w:rsidR="004442C4" w:rsidRPr="005B3BA8" w14:paraId="0AC2E5B5" w14:textId="77777777" w:rsidTr="21775471">
        <w:trPr>
          <w:gridAfter w:val="1"/>
          <w:wAfter w:w="13" w:type="dxa"/>
          <w:trHeight w:val="422"/>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47EFA964" w14:textId="77777777" w:rsidR="0060424B" w:rsidRPr="005B3BA8" w:rsidRDefault="0060424B">
            <w:pPr>
              <w:pStyle w:val="TableText"/>
            </w:pPr>
            <w:r w:rsidRPr="005B3BA8">
              <w:rPr>
                <w:b/>
              </w:rPr>
              <w:t>Microsoft activities</w:t>
            </w:r>
            <w:r w:rsidRPr="005B3BA8">
              <w:rPr>
                <w:b/>
              </w:rPr>
              <w:br/>
            </w:r>
            <w:r w:rsidRPr="005B3BA8">
              <w:t>The activities to be performed by Microsoft</w:t>
            </w:r>
          </w:p>
        </w:tc>
        <w:tc>
          <w:tcPr>
            <w:tcW w:w="6140"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3577DA85" w14:textId="6D375607" w:rsidR="00D4678D" w:rsidRPr="005B3BA8" w:rsidRDefault="00D4678D" w:rsidP="00D4678D">
            <w:pPr>
              <w:rPr>
                <w:b/>
                <w:bCs/>
              </w:rPr>
            </w:pPr>
            <w:r w:rsidRPr="005B3BA8">
              <w:rPr>
                <w:b/>
                <w:bCs/>
              </w:rPr>
              <w:t>General activities</w:t>
            </w:r>
          </w:p>
          <w:p w14:paraId="73C7DC00" w14:textId="03BDE389" w:rsidR="005D4E96" w:rsidRPr="005B3BA8" w:rsidRDefault="00FB1158" w:rsidP="00CB0F7D">
            <w:pPr>
              <w:pStyle w:val="TableBullet1"/>
            </w:pPr>
            <w:r w:rsidRPr="005B3BA8">
              <w:t xml:space="preserve">Conduct </w:t>
            </w:r>
            <w:r w:rsidR="00687056" w:rsidRPr="005B3BA8">
              <w:t xml:space="preserve">design </w:t>
            </w:r>
            <w:r w:rsidR="00F51F1D" w:rsidRPr="005B3BA8">
              <w:t xml:space="preserve">workshops </w:t>
            </w:r>
            <w:r w:rsidR="00687056" w:rsidRPr="005B3BA8">
              <w:t xml:space="preserve">for each </w:t>
            </w:r>
            <w:r w:rsidR="00D5670F" w:rsidRPr="005B3BA8">
              <w:t>solution</w:t>
            </w:r>
            <w:r w:rsidR="00BB0017" w:rsidRPr="005B3BA8">
              <w:t xml:space="preserve"> componen</w:t>
            </w:r>
            <w:r w:rsidR="00025536" w:rsidRPr="005B3BA8">
              <w:t>t</w:t>
            </w:r>
            <w:r w:rsidR="007966F6" w:rsidRPr="005B3BA8">
              <w:t>. The workshops include</w:t>
            </w:r>
            <w:r w:rsidR="00BF6641" w:rsidRPr="005B3BA8">
              <w:t xml:space="preserve"> technical </w:t>
            </w:r>
            <w:r w:rsidR="00292896" w:rsidRPr="005B3BA8">
              <w:t>overview</w:t>
            </w:r>
            <w:r w:rsidR="007966F6" w:rsidRPr="005B3BA8">
              <w:t>s</w:t>
            </w:r>
            <w:r w:rsidR="00BF6641" w:rsidRPr="005B3BA8">
              <w:t xml:space="preserve">, </w:t>
            </w:r>
            <w:r w:rsidR="00776DD7" w:rsidRPr="005B3BA8">
              <w:t xml:space="preserve">component </w:t>
            </w:r>
            <w:r w:rsidR="00200D93" w:rsidRPr="005B3BA8">
              <w:t>architectur</w:t>
            </w:r>
            <w:r w:rsidR="00776DD7" w:rsidRPr="005B3BA8">
              <w:t xml:space="preserve">e and </w:t>
            </w:r>
            <w:r w:rsidR="00D87747" w:rsidRPr="005B3BA8">
              <w:t>design</w:t>
            </w:r>
            <w:r w:rsidR="00200D93" w:rsidRPr="005B3BA8">
              <w:t xml:space="preserve">, </w:t>
            </w:r>
            <w:r w:rsidR="007966F6" w:rsidRPr="005B3BA8">
              <w:t xml:space="preserve">information about </w:t>
            </w:r>
            <w:r w:rsidR="008A2614" w:rsidRPr="005B3BA8">
              <w:t xml:space="preserve">the </w:t>
            </w:r>
            <w:r w:rsidR="000F2199" w:rsidRPr="005B3BA8">
              <w:t>Customer</w:t>
            </w:r>
            <w:r w:rsidR="008A2614" w:rsidRPr="005B3BA8">
              <w:t xml:space="preserve"> environment, </w:t>
            </w:r>
            <w:r w:rsidR="000F2199" w:rsidRPr="005B3BA8">
              <w:t>Customer</w:t>
            </w:r>
            <w:r w:rsidR="00A86CEC" w:rsidRPr="005B3BA8">
              <w:t xml:space="preserve"> requirements and design decisions, </w:t>
            </w:r>
            <w:r w:rsidR="008A2614" w:rsidRPr="005B3BA8">
              <w:t xml:space="preserve">and </w:t>
            </w:r>
            <w:r w:rsidR="00A96360" w:rsidRPr="005B3BA8">
              <w:t xml:space="preserve">identification of </w:t>
            </w:r>
            <w:r w:rsidR="008A2614" w:rsidRPr="005B3BA8">
              <w:t xml:space="preserve">remediation activities needed </w:t>
            </w:r>
            <w:r w:rsidR="004D63E2" w:rsidRPr="005B3BA8">
              <w:t xml:space="preserve">for </w:t>
            </w:r>
            <w:r w:rsidR="00A96360" w:rsidRPr="005B3BA8">
              <w:t>implementation</w:t>
            </w:r>
            <w:r w:rsidR="004D63E2" w:rsidRPr="005B3BA8">
              <w:t>.</w:t>
            </w:r>
          </w:p>
          <w:p w14:paraId="4B4D1BEF" w14:textId="33C36AD4" w:rsidR="00516D96" w:rsidRPr="005B3BA8" w:rsidRDefault="00256674" w:rsidP="00CB0F7D">
            <w:pPr>
              <w:pStyle w:val="TableBullet1"/>
            </w:pPr>
            <w:r w:rsidRPr="005B3BA8">
              <w:t xml:space="preserve">Create </w:t>
            </w:r>
            <w:r w:rsidR="00CF468A" w:rsidRPr="005B3BA8">
              <w:t xml:space="preserve">a </w:t>
            </w:r>
            <w:r w:rsidR="00E13B38" w:rsidRPr="005B3BA8">
              <w:t xml:space="preserve">preparation checklist </w:t>
            </w:r>
            <w:r w:rsidR="00C976CB" w:rsidRPr="005B3BA8">
              <w:t>for each solution component</w:t>
            </w:r>
            <w:r w:rsidR="00640490" w:rsidRPr="005B3BA8">
              <w:t xml:space="preserve">, </w:t>
            </w:r>
            <w:r w:rsidR="00531E29" w:rsidRPr="005B3BA8">
              <w:t xml:space="preserve">that </w:t>
            </w:r>
            <w:r w:rsidR="00076B5B" w:rsidRPr="005B3BA8">
              <w:t xml:space="preserve">details the </w:t>
            </w:r>
            <w:r w:rsidR="00A66A79" w:rsidRPr="005B3BA8">
              <w:t xml:space="preserve">tasks that must be completed </w:t>
            </w:r>
            <w:r w:rsidR="001E5E6E" w:rsidRPr="005B3BA8">
              <w:t>f</w:t>
            </w:r>
            <w:r w:rsidR="00640490" w:rsidRPr="005B3BA8">
              <w:t>or</w:t>
            </w:r>
            <w:r w:rsidR="00C976CB" w:rsidRPr="005B3BA8">
              <w:t xml:space="preserve"> </w:t>
            </w:r>
            <w:r w:rsidR="00640490" w:rsidRPr="005B3BA8">
              <w:t>implementation</w:t>
            </w:r>
            <w:r w:rsidR="001E5E6E" w:rsidRPr="005B3BA8">
              <w:t>.</w:t>
            </w:r>
          </w:p>
          <w:p w14:paraId="27267E2A" w14:textId="4C7ECDC5" w:rsidR="00A50A34" w:rsidRPr="005B3BA8" w:rsidRDefault="008D2CB0" w:rsidP="00AA38F7">
            <w:pPr>
              <w:pStyle w:val="TableBullet1"/>
            </w:pPr>
            <w:r w:rsidRPr="005B3BA8">
              <w:t>Create</w:t>
            </w:r>
            <w:r w:rsidR="00162DBF" w:rsidRPr="005B3BA8">
              <w:t xml:space="preserve"> a </w:t>
            </w:r>
            <w:r w:rsidR="00784114" w:rsidRPr="005B3BA8">
              <w:t>design and plan</w:t>
            </w:r>
            <w:r w:rsidR="00144FFB" w:rsidRPr="005B3BA8">
              <w:t xml:space="preserve"> document</w:t>
            </w:r>
            <w:r w:rsidR="00BE11C6" w:rsidRPr="005B3BA8">
              <w:t xml:space="preserve"> for each solution component</w:t>
            </w:r>
            <w:r w:rsidR="00B75F41" w:rsidRPr="005B3BA8">
              <w:t xml:space="preserve"> that</w:t>
            </w:r>
            <w:r w:rsidR="00144FFB" w:rsidRPr="005B3BA8">
              <w:t xml:space="preserve"> </w:t>
            </w:r>
            <w:r w:rsidR="00A94320" w:rsidRPr="005B3BA8">
              <w:t xml:space="preserve">details the </w:t>
            </w:r>
            <w:r w:rsidRPr="005B3BA8">
              <w:t>design and implementation process</w:t>
            </w:r>
            <w:r w:rsidR="00A94320" w:rsidRPr="005B3BA8">
              <w:t>.</w:t>
            </w:r>
          </w:p>
        </w:tc>
      </w:tr>
      <w:tr w:rsidR="004442C4" w:rsidRPr="005B3BA8" w14:paraId="0D5392C6" w14:textId="77777777" w:rsidTr="21775471">
        <w:trPr>
          <w:gridAfter w:val="1"/>
          <w:wAfter w:w="13" w:type="dxa"/>
          <w:trHeight w:val="422"/>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71F2F910" w14:textId="77777777" w:rsidR="0060424B" w:rsidRPr="005B3BA8" w:rsidRDefault="0060424B">
            <w:pPr>
              <w:pStyle w:val="TableText"/>
            </w:pPr>
            <w:r w:rsidRPr="005B3BA8">
              <w:rPr>
                <w:b/>
              </w:rPr>
              <w:t>Customer activities</w:t>
            </w:r>
            <w:r w:rsidRPr="005B3BA8">
              <w:rPr>
                <w:b/>
              </w:rPr>
              <w:br/>
            </w:r>
            <w:r w:rsidRPr="005B3BA8">
              <w:t>The activities to be performed by the Customer</w:t>
            </w:r>
          </w:p>
        </w:tc>
        <w:tc>
          <w:tcPr>
            <w:tcW w:w="6140"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1149D061" w14:textId="77777777" w:rsidR="0060424B" w:rsidRPr="005B3BA8" w:rsidRDefault="0060424B" w:rsidP="00CB0F7D">
            <w:pPr>
              <w:pStyle w:val="TableBullet1"/>
            </w:pPr>
            <w:r w:rsidRPr="005B3BA8">
              <w:t>Identify project team members and key project stakeholders.</w:t>
            </w:r>
          </w:p>
          <w:p w14:paraId="57CBCC90" w14:textId="77F8DD31" w:rsidR="0060424B" w:rsidRPr="005B3BA8" w:rsidRDefault="0060424B" w:rsidP="00CB0F7D">
            <w:pPr>
              <w:pStyle w:val="TableBullet1"/>
            </w:pPr>
            <w:r w:rsidRPr="005B3BA8">
              <w:t xml:space="preserve">Organize rooms and equipment </w:t>
            </w:r>
            <w:r w:rsidR="00DA64D5" w:rsidRPr="005B3BA8">
              <w:t xml:space="preserve">needed </w:t>
            </w:r>
            <w:r w:rsidRPr="005B3BA8">
              <w:t>for meetings and workshops.</w:t>
            </w:r>
          </w:p>
          <w:p w14:paraId="40739A69" w14:textId="7B87E810" w:rsidR="0060424B" w:rsidRPr="005B3BA8" w:rsidRDefault="0060424B" w:rsidP="00CB0F7D">
            <w:pPr>
              <w:pStyle w:val="TableBullet1"/>
            </w:pPr>
            <w:r w:rsidRPr="005B3BA8">
              <w:t>Participate in meetings and workshops, communicate configuration requirements, provide current environmental information</w:t>
            </w:r>
            <w:r w:rsidR="00600D33" w:rsidRPr="005B3BA8">
              <w:t xml:space="preserve"> and documentation</w:t>
            </w:r>
            <w:r w:rsidRPr="005B3BA8">
              <w:t>, and make design decisions.</w:t>
            </w:r>
          </w:p>
          <w:p w14:paraId="6EC87DB0" w14:textId="77777777" w:rsidR="0060424B" w:rsidRPr="005B3BA8" w:rsidRDefault="0060424B" w:rsidP="00CB0F7D">
            <w:pPr>
              <w:pStyle w:val="TableBullet1"/>
            </w:pPr>
            <w:r w:rsidRPr="005B3BA8">
              <w:t>Review and approve deliverables as required.</w:t>
            </w:r>
          </w:p>
          <w:p w14:paraId="2DF78FC7" w14:textId="16DD5534" w:rsidR="006C5069" w:rsidRPr="005B3BA8" w:rsidRDefault="00600D33" w:rsidP="00CB0F7D">
            <w:pPr>
              <w:pStyle w:val="TableBullet1"/>
            </w:pPr>
            <w:r w:rsidRPr="005B3BA8">
              <w:t>Initiate change control procedures t</w:t>
            </w:r>
            <w:r w:rsidR="00E5472B" w:rsidRPr="005B3BA8">
              <w:t>hat promote</w:t>
            </w:r>
            <w:r w:rsidRPr="005B3BA8">
              <w:t xml:space="preserve"> timely approval of modifications to be made to the production environment.</w:t>
            </w:r>
          </w:p>
        </w:tc>
      </w:tr>
    </w:tbl>
    <w:p w14:paraId="5E5B47C7" w14:textId="77777777" w:rsidR="00BC4E85" w:rsidRPr="005B3BA8" w:rsidRDefault="00BC4E85" w:rsidP="00B86E4D">
      <w:pPr>
        <w:pStyle w:val="Heading4"/>
      </w:pPr>
      <w:r w:rsidRPr="005B3BA8">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714"/>
        <w:gridCol w:w="1820"/>
        <w:gridCol w:w="1591"/>
      </w:tblGrid>
      <w:tr w:rsidR="00F30937" w:rsidRPr="005B3BA8" w14:paraId="7A624161" w14:textId="77777777" w:rsidTr="00CB0F7D">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EDD976C" w14:textId="77777777" w:rsidR="00BC4E85" w:rsidRPr="005B3BA8" w:rsidRDefault="00BC4E85" w:rsidP="002E1E13">
            <w:pPr>
              <w:pStyle w:val="Table-Header"/>
            </w:pPr>
            <w:r w:rsidRPr="005B3BA8">
              <w:t>Name</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6070D49" w14:textId="77777777" w:rsidR="00BC4E85" w:rsidRPr="005B3BA8" w:rsidRDefault="00BC4E85" w:rsidP="002E1E13">
            <w:pPr>
              <w:pStyle w:val="Table-Header"/>
            </w:pPr>
            <w:r w:rsidRPr="005B3BA8">
              <w:t>Description</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957786" w14:textId="77777777" w:rsidR="00BC4E85" w:rsidRPr="005B3BA8" w:rsidRDefault="00BC4E85" w:rsidP="002E1E13">
            <w:pPr>
              <w:pStyle w:val="Table-Header"/>
            </w:pPr>
            <w:r w:rsidRPr="005B3BA8">
              <w:t>Acceptance required?</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C170687" w14:textId="77777777" w:rsidR="00BC4E85" w:rsidRPr="005B3BA8" w:rsidRDefault="00BC4E85" w:rsidP="002E1E13">
            <w:pPr>
              <w:pStyle w:val="Table-Header"/>
            </w:pPr>
            <w:r w:rsidRPr="005B3BA8">
              <w:t>Responsibility</w:t>
            </w:r>
          </w:p>
        </w:tc>
      </w:tr>
      <w:tr w:rsidR="004442C4" w:rsidRPr="005B3BA8" w14:paraId="09A93E96"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6732C5D" w14:textId="6F5F8B46" w:rsidR="00BF569B" w:rsidRPr="005B3BA8" w:rsidRDefault="00E45F9A" w:rsidP="00E45F9A">
            <w:pPr>
              <w:pStyle w:val="TableText"/>
              <w:rPr>
                <w:highlight w:val="green"/>
              </w:rPr>
            </w:pPr>
            <w:r w:rsidRPr="005B3BA8">
              <w:t xml:space="preserve">Preparation </w:t>
            </w:r>
            <w:r w:rsidR="00FA6CDA" w:rsidRPr="005B3BA8">
              <w:t>checklist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B79A4A8" w14:textId="5911E8EE" w:rsidR="00E45F9A" w:rsidRPr="005B3BA8" w:rsidRDefault="00FA6CDA" w:rsidP="00E45F9A">
            <w:pPr>
              <w:pStyle w:val="TableText"/>
            </w:pPr>
            <w:r w:rsidRPr="005B3BA8">
              <w:rPr>
                <w:szCs w:val="20"/>
              </w:rPr>
              <w:t xml:space="preserve">A Microsoft </w:t>
            </w:r>
            <w:r w:rsidR="00E45F9A" w:rsidRPr="005B3BA8">
              <w:t xml:space="preserve">Excel spreadsheet that documents the tasks </w:t>
            </w:r>
            <w:r w:rsidR="00A4385F" w:rsidRPr="005B3BA8">
              <w:t xml:space="preserve">that </w:t>
            </w:r>
            <w:r w:rsidR="00E45F9A" w:rsidRPr="005B3BA8">
              <w:t xml:space="preserve">must be completed by the </w:t>
            </w:r>
            <w:r w:rsidR="000F2199" w:rsidRPr="005B3BA8">
              <w:t>C</w:t>
            </w:r>
            <w:r w:rsidR="00E45F9A" w:rsidRPr="005B3BA8">
              <w:t xml:space="preserve">ustomer and the resources that must be procured </w:t>
            </w:r>
            <w:r w:rsidR="009179BE" w:rsidRPr="005B3BA8">
              <w:t xml:space="preserve">in order </w:t>
            </w:r>
            <w:r w:rsidR="00E45F9A" w:rsidRPr="005B3BA8">
              <w:t>to complet</w:t>
            </w:r>
            <w:r w:rsidR="009179BE" w:rsidRPr="005B3BA8">
              <w:t>e</w:t>
            </w:r>
            <w:r w:rsidR="00E45F9A" w:rsidRPr="005B3BA8">
              <w:t xml:space="preserve"> in-scope work</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4AE95B3" w14:textId="049AC310" w:rsidR="00E45F9A" w:rsidRPr="005B3BA8" w:rsidRDefault="00E45F9A" w:rsidP="00E45F9A">
            <w:pPr>
              <w:pStyle w:val="TableText"/>
            </w:pPr>
            <w:r w:rsidRPr="005B3BA8">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8B1D79B" w14:textId="4039E19A" w:rsidR="00E45F9A" w:rsidRPr="005B3BA8" w:rsidRDefault="00E45F9A" w:rsidP="00E45F9A">
            <w:pPr>
              <w:pStyle w:val="TableText"/>
            </w:pPr>
            <w:r w:rsidRPr="005B3BA8">
              <w:t>Microsoft</w:t>
            </w:r>
          </w:p>
        </w:tc>
      </w:tr>
      <w:tr w:rsidR="004442C4" w:rsidRPr="005B3BA8" w14:paraId="01C019BB"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CD2BBD6" w14:textId="1C443224" w:rsidR="00E45F9A" w:rsidRPr="005B3BA8" w:rsidRDefault="00E45F9A" w:rsidP="00E45F9A">
            <w:pPr>
              <w:pStyle w:val="TableText"/>
              <w:rPr>
                <w:highlight w:val="green"/>
              </w:rPr>
            </w:pPr>
            <w:r w:rsidRPr="005B3BA8">
              <w:t xml:space="preserve">Design and </w:t>
            </w:r>
            <w:r w:rsidR="00FA6CDA" w:rsidRPr="005B3BA8">
              <w:t>plan</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B7CD52F" w14:textId="725EECD6" w:rsidR="00E45F9A" w:rsidRPr="005B3BA8" w:rsidRDefault="00FA6CDA" w:rsidP="00E45F9A">
            <w:pPr>
              <w:pStyle w:val="TableText"/>
            </w:pPr>
            <w:r w:rsidRPr="005B3BA8">
              <w:t xml:space="preserve">A </w:t>
            </w:r>
            <w:r w:rsidRPr="005B3BA8">
              <w:rPr>
                <w:szCs w:val="20"/>
              </w:rPr>
              <w:t xml:space="preserve">Microsoft </w:t>
            </w:r>
            <w:r w:rsidR="00E45F9A" w:rsidRPr="005B3BA8">
              <w:t xml:space="preserve">Word document that captures decisions made during the design workshops, documents the design for the solution, and details the </w:t>
            </w:r>
            <w:r w:rsidR="00E45F9A" w:rsidRPr="005B3BA8">
              <w:lastRenderedPageBreak/>
              <w:t>high-level plan for the completion of in-scope work</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0B611C" w14:textId="5999554D" w:rsidR="00E45F9A" w:rsidRPr="005B3BA8" w:rsidRDefault="00E45F9A" w:rsidP="00E45F9A">
            <w:pPr>
              <w:pStyle w:val="TableText"/>
            </w:pPr>
            <w:r w:rsidRPr="005B3BA8">
              <w:lastRenderedPageBreak/>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29964E2" w14:textId="6A6A5CC9" w:rsidR="00E45F9A" w:rsidRPr="005B3BA8" w:rsidRDefault="00E45F9A" w:rsidP="00E45F9A">
            <w:pPr>
              <w:pStyle w:val="TableText"/>
            </w:pPr>
            <w:r w:rsidRPr="005B3BA8">
              <w:t>Microsoft</w:t>
            </w:r>
          </w:p>
        </w:tc>
      </w:tr>
      <w:tr w:rsidR="004442C4" w:rsidRPr="005B3BA8" w14:paraId="1A4BF113"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B63EC14" w14:textId="6E6FA4BA" w:rsidR="00545D32" w:rsidRPr="005B3BA8" w:rsidRDefault="00545D32" w:rsidP="00545D32">
            <w:pPr>
              <w:pStyle w:val="TableText"/>
              <w:rPr>
                <w:highlight w:val="green"/>
              </w:rPr>
            </w:pPr>
            <w:r w:rsidRPr="005B3BA8">
              <w:rPr>
                <w:rFonts w:eastAsia="Calibri"/>
              </w:rPr>
              <w:t>Test cases</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364B421" w14:textId="1C951439" w:rsidR="00545D32" w:rsidRPr="005B3BA8" w:rsidRDefault="00545D32" w:rsidP="00545D32">
            <w:pPr>
              <w:pStyle w:val="TableText"/>
            </w:pPr>
            <w:r w:rsidRPr="005B3BA8">
              <w:rPr>
                <w:rFonts w:eastAsia="Calibri"/>
              </w:rPr>
              <w:t xml:space="preserve">A Excel spreadsheet that documents the test cases </w:t>
            </w:r>
            <w:r w:rsidR="00C27041" w:rsidRPr="005B3BA8">
              <w:rPr>
                <w:rFonts w:eastAsia="Calibri"/>
              </w:rPr>
              <w:t xml:space="preserve">that </w:t>
            </w:r>
            <w:r w:rsidRPr="005B3BA8">
              <w:rPr>
                <w:rFonts w:eastAsia="Calibri"/>
              </w:rPr>
              <w:t>will be implemented to validate that the implemented solution functions as designed</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5F08F0" w14:textId="0EB9D430" w:rsidR="00545D32" w:rsidRPr="005B3BA8" w:rsidRDefault="00C36C42" w:rsidP="00545D32">
            <w:pPr>
              <w:pStyle w:val="TableText"/>
            </w:pPr>
            <w:r w:rsidRPr="005B3BA8">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E6CCCE" w14:textId="38D2080C" w:rsidR="00545D32" w:rsidRPr="005B3BA8" w:rsidRDefault="00545D32" w:rsidP="00545D32">
            <w:pPr>
              <w:pStyle w:val="TableText"/>
            </w:pPr>
            <w:r w:rsidRPr="005B3BA8">
              <w:rPr>
                <w:rFonts w:eastAsia="Calibri"/>
              </w:rPr>
              <w:t>Microsoft</w:t>
            </w:r>
          </w:p>
        </w:tc>
      </w:tr>
    </w:tbl>
    <w:bookmarkEnd w:id="44"/>
    <w:p w14:paraId="5904E582" w14:textId="4F335A14" w:rsidR="009B1142" w:rsidRPr="005B3BA8" w:rsidRDefault="003B4B2F" w:rsidP="00EA4D98">
      <w:pPr>
        <w:pStyle w:val="Heading3"/>
      </w:pPr>
      <w:r w:rsidRPr="005B3BA8">
        <w:t>Remediate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33E9A" w:rsidRPr="005B3BA8" w14:paraId="224BE9B5" w14:textId="77777777" w:rsidTr="21775471">
        <w:trPr>
          <w:trHeight w:val="542"/>
          <w:tblHeader/>
        </w:trPr>
        <w:tc>
          <w:tcPr>
            <w:tcW w:w="9221" w:type="dxa"/>
            <w:gridSpan w:val="3"/>
            <w:shd w:val="clear" w:color="auto" w:fill="008272"/>
          </w:tcPr>
          <w:p w14:paraId="2BE599D9" w14:textId="77777777" w:rsidR="009B1142" w:rsidRPr="005B3BA8" w:rsidRDefault="00151DD2" w:rsidP="00B44F57">
            <w:pPr>
              <w:rPr>
                <w:rFonts w:ascii="Segoe UI Semilight" w:hAnsi="Segoe UI Semilight" w:cs="Segoe UI"/>
                <w:color w:val="FFFFFF" w:themeColor="background1"/>
                <w:sz w:val="22"/>
                <w:szCs w:val="18"/>
              </w:rPr>
            </w:pPr>
            <w:r w:rsidRPr="005B3BA8">
              <w:rPr>
                <w:rFonts w:ascii="Segoe UI Semilight" w:hAnsi="Segoe UI Semilight" w:cs="Segoe UI"/>
                <w:noProof/>
                <w:color w:val="FFFFFF" w:themeColor="background1"/>
                <w:sz w:val="22"/>
                <w:szCs w:val="18"/>
              </w:rPr>
              <w:drawing>
                <wp:inline distT="0" distB="0" distL="0" distR="0" wp14:anchorId="64F4E568" wp14:editId="7E7EA18F">
                  <wp:extent cx="1515400" cy="2209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677"/>
                          <a:stretch/>
                        </pic:blipFill>
                        <pic:spPr bwMode="auto">
                          <a:xfrm>
                            <a:off x="0" y="0"/>
                            <a:ext cx="1596265" cy="2327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3E9A" w:rsidRPr="005B3BA8" w14:paraId="0825B2FF" w14:textId="77777777" w:rsidTr="21775471">
        <w:trPr>
          <w:trHeight w:val="542"/>
          <w:tblHeader/>
        </w:trPr>
        <w:tc>
          <w:tcPr>
            <w:tcW w:w="2965" w:type="dxa"/>
            <w:shd w:val="clear" w:color="auto" w:fill="008272"/>
          </w:tcPr>
          <w:p w14:paraId="5551905B" w14:textId="77777777" w:rsidR="009B1142" w:rsidRPr="005B3BA8" w:rsidRDefault="009B1142" w:rsidP="00031658">
            <w:pPr>
              <w:pStyle w:val="Table-Header"/>
            </w:pPr>
            <w:r w:rsidRPr="005B3BA8">
              <w:t>Category</w:t>
            </w:r>
          </w:p>
        </w:tc>
        <w:tc>
          <w:tcPr>
            <w:tcW w:w="6256" w:type="dxa"/>
            <w:gridSpan w:val="2"/>
            <w:shd w:val="clear" w:color="auto" w:fill="008272"/>
          </w:tcPr>
          <w:p w14:paraId="351BD777" w14:textId="77777777" w:rsidR="009B1142" w:rsidRPr="005B3BA8" w:rsidRDefault="009B1142" w:rsidP="00031658">
            <w:pPr>
              <w:pStyle w:val="Table-Header"/>
            </w:pPr>
            <w:r w:rsidRPr="005B3BA8">
              <w:t>Description</w:t>
            </w:r>
          </w:p>
        </w:tc>
      </w:tr>
      <w:tr w:rsidR="003B06A4" w:rsidRPr="005B3BA8" w14:paraId="71CDBF7F" w14:textId="77777777" w:rsidTr="21775471">
        <w:trPr>
          <w:gridAfter w:val="1"/>
          <w:wAfter w:w="13" w:type="dxa"/>
          <w:trHeight w:val="422"/>
        </w:trPr>
        <w:tc>
          <w:tcPr>
            <w:tcW w:w="2965" w:type="dxa"/>
            <w:shd w:val="clear" w:color="auto" w:fill="auto"/>
          </w:tcPr>
          <w:p w14:paraId="29508E0C" w14:textId="77777777" w:rsidR="009B1142" w:rsidRPr="00166BC1" w:rsidRDefault="009B1142" w:rsidP="0013452E">
            <w:pPr>
              <w:pStyle w:val="TableText"/>
            </w:pPr>
            <w:r w:rsidRPr="00166BC1">
              <w:rPr>
                <w:b/>
              </w:rPr>
              <w:t>Microsoft activities</w:t>
            </w:r>
            <w:r w:rsidR="00117AE2" w:rsidRPr="00166BC1">
              <w:rPr>
                <w:b/>
              </w:rPr>
              <w:br/>
            </w:r>
            <w:r w:rsidRPr="00166BC1">
              <w:t>The activities to be performed by Microsoft</w:t>
            </w:r>
          </w:p>
        </w:tc>
        <w:tc>
          <w:tcPr>
            <w:tcW w:w="6243" w:type="dxa"/>
            <w:shd w:val="clear" w:color="auto" w:fill="auto"/>
          </w:tcPr>
          <w:p w14:paraId="4B658A91" w14:textId="36B2FDD9" w:rsidR="00EC540E" w:rsidRPr="00166BC1" w:rsidRDefault="00EC540E" w:rsidP="00EC540E">
            <w:pPr>
              <w:rPr>
                <w:b/>
                <w:bCs/>
              </w:rPr>
            </w:pPr>
            <w:r w:rsidRPr="00166BC1">
              <w:rPr>
                <w:b/>
                <w:bCs/>
              </w:rPr>
              <w:t>General activities</w:t>
            </w:r>
          </w:p>
          <w:p w14:paraId="6573CEA5" w14:textId="2195FFA5" w:rsidR="00417FA8" w:rsidRPr="00166BC1" w:rsidRDefault="000E4650" w:rsidP="00CB0F7D">
            <w:pPr>
              <w:pStyle w:val="TableBullet1"/>
            </w:pPr>
            <w:r w:rsidRPr="00166BC1">
              <w:t xml:space="preserve">Provide general guidance and support during </w:t>
            </w:r>
            <w:r w:rsidR="00296E6C" w:rsidRPr="00166BC1">
              <w:t>Customer</w:t>
            </w:r>
            <w:r w:rsidRPr="00166BC1">
              <w:t>-led completion of identified preparation tasks</w:t>
            </w:r>
            <w:r w:rsidR="00287DCA" w:rsidRPr="00166BC1">
              <w:t>.</w:t>
            </w:r>
          </w:p>
          <w:p w14:paraId="0A45883D" w14:textId="16DA3A40" w:rsidR="00BD0825" w:rsidRPr="00166BC1" w:rsidRDefault="00BD0825" w:rsidP="00CB0F7D">
            <w:pPr>
              <w:pStyle w:val="TableBullet1"/>
            </w:pPr>
            <w:r w:rsidRPr="00166BC1">
              <w:t xml:space="preserve">Update the </w:t>
            </w:r>
            <w:r w:rsidR="00DA71AE" w:rsidRPr="00166BC1">
              <w:t xml:space="preserve">preparation checklist </w:t>
            </w:r>
            <w:r w:rsidRPr="00166BC1">
              <w:t>for each solution component, as required.</w:t>
            </w:r>
          </w:p>
          <w:p w14:paraId="126618AF" w14:textId="5E116C17" w:rsidR="00802B55" w:rsidRPr="00166BC1" w:rsidRDefault="00D24F1C" w:rsidP="005B0B57">
            <w:pPr>
              <w:pStyle w:val="TableBullet1"/>
            </w:pPr>
            <w:r w:rsidRPr="00166BC1">
              <w:t xml:space="preserve">Update the </w:t>
            </w:r>
            <w:r w:rsidR="00BD0825" w:rsidRPr="00166BC1">
              <w:t xml:space="preserve">design and plan document for each solution component, </w:t>
            </w:r>
            <w:r w:rsidRPr="00166BC1">
              <w:t>as required</w:t>
            </w:r>
            <w:r w:rsidR="00BD0825" w:rsidRPr="00166BC1">
              <w:t>.</w:t>
            </w:r>
          </w:p>
        </w:tc>
      </w:tr>
      <w:tr w:rsidR="003B06A4" w:rsidRPr="005B3BA8" w14:paraId="6A181460" w14:textId="77777777" w:rsidTr="21775471">
        <w:trPr>
          <w:gridAfter w:val="1"/>
          <w:wAfter w:w="13" w:type="dxa"/>
          <w:trHeight w:val="422"/>
        </w:trPr>
        <w:tc>
          <w:tcPr>
            <w:tcW w:w="2965" w:type="dxa"/>
            <w:shd w:val="clear" w:color="auto" w:fill="auto"/>
          </w:tcPr>
          <w:p w14:paraId="7D3867BD" w14:textId="77777777" w:rsidR="009B1142" w:rsidRPr="005B3BA8" w:rsidRDefault="009B1142" w:rsidP="0013452E">
            <w:pPr>
              <w:pStyle w:val="TableText"/>
            </w:pPr>
            <w:r w:rsidRPr="005B3BA8">
              <w:rPr>
                <w:b/>
              </w:rPr>
              <w:t>Customer activities</w:t>
            </w:r>
            <w:r w:rsidR="00117AE2" w:rsidRPr="005B3BA8">
              <w:rPr>
                <w:b/>
              </w:rPr>
              <w:br/>
            </w:r>
            <w:r w:rsidRPr="005B3BA8">
              <w:t xml:space="preserve">The activities to be performed by </w:t>
            </w:r>
            <w:r w:rsidR="00112EB1" w:rsidRPr="005B3BA8">
              <w:t xml:space="preserve">the </w:t>
            </w:r>
            <w:r w:rsidRPr="005B3BA8">
              <w:t>Customer</w:t>
            </w:r>
          </w:p>
        </w:tc>
        <w:tc>
          <w:tcPr>
            <w:tcW w:w="6243" w:type="dxa"/>
            <w:shd w:val="clear" w:color="auto" w:fill="auto"/>
          </w:tcPr>
          <w:p w14:paraId="2EE61F97" w14:textId="431F5DE4" w:rsidR="009B1142" w:rsidRPr="005B3BA8" w:rsidRDefault="006D174E" w:rsidP="00CB0F7D">
            <w:pPr>
              <w:pStyle w:val="TableBullet1"/>
            </w:pPr>
            <w:r w:rsidRPr="005B3BA8">
              <w:t xml:space="preserve">Perform remediation activities, resolving or mitigating </w:t>
            </w:r>
            <w:r w:rsidR="00BB0BDC" w:rsidRPr="005B3BA8">
              <w:t xml:space="preserve">the </w:t>
            </w:r>
            <w:r w:rsidRPr="005B3BA8">
              <w:t xml:space="preserve">items identified in the </w:t>
            </w:r>
            <w:r w:rsidR="00BB0BDC" w:rsidRPr="005B3BA8">
              <w:t xml:space="preserve">preparation checklist </w:t>
            </w:r>
            <w:r w:rsidRPr="005B3BA8">
              <w:t>deliverable.</w:t>
            </w:r>
          </w:p>
          <w:p w14:paraId="0FC852AF" w14:textId="77777777" w:rsidR="00CA658B" w:rsidRPr="005B3BA8" w:rsidRDefault="00CA658B" w:rsidP="00CB0F7D">
            <w:pPr>
              <w:pStyle w:val="TableBullet1"/>
            </w:pPr>
            <w:r w:rsidRPr="005B3BA8">
              <w:t>Provide feedback to Microsoft related to the design and plan and preparation checklist.</w:t>
            </w:r>
          </w:p>
          <w:p w14:paraId="77F0C08F" w14:textId="2561C1C1" w:rsidR="00C5228C" w:rsidRPr="005B3BA8" w:rsidRDefault="00C5228C" w:rsidP="00CB0F7D">
            <w:pPr>
              <w:pStyle w:val="TableBullet1"/>
            </w:pPr>
            <w:r w:rsidRPr="005B3BA8">
              <w:t>Manage all user communication associated with implementation.</w:t>
            </w:r>
          </w:p>
        </w:tc>
      </w:tr>
      <w:tr w:rsidR="003B06A4" w:rsidRPr="005B3BA8" w14:paraId="2A943E81" w14:textId="77777777" w:rsidTr="21775471">
        <w:trPr>
          <w:gridAfter w:val="1"/>
          <w:wAfter w:w="13" w:type="dxa"/>
          <w:trHeight w:val="422"/>
        </w:trPr>
        <w:tc>
          <w:tcPr>
            <w:tcW w:w="2965" w:type="dxa"/>
            <w:shd w:val="clear" w:color="auto" w:fill="auto"/>
          </w:tcPr>
          <w:p w14:paraId="38D28C67" w14:textId="77777777" w:rsidR="009B1142" w:rsidRPr="005B3BA8" w:rsidRDefault="009B1142" w:rsidP="0013452E">
            <w:pPr>
              <w:pStyle w:val="TableText"/>
            </w:pPr>
            <w:r w:rsidRPr="005B3BA8">
              <w:rPr>
                <w:b/>
              </w:rPr>
              <w:t>Key assumptions</w:t>
            </w:r>
          </w:p>
        </w:tc>
        <w:tc>
          <w:tcPr>
            <w:tcW w:w="6243" w:type="dxa"/>
            <w:shd w:val="clear" w:color="auto" w:fill="auto"/>
          </w:tcPr>
          <w:p w14:paraId="7F6A7EA6" w14:textId="2DFB6E0F" w:rsidR="001D5608" w:rsidRPr="005B3BA8" w:rsidRDefault="00CE1BA7" w:rsidP="00CB0F7D">
            <w:pPr>
              <w:pStyle w:val="TableBullet1"/>
            </w:pPr>
            <w:r w:rsidRPr="005B3BA8">
              <w:t xml:space="preserve">The </w:t>
            </w:r>
            <w:r w:rsidR="001D5608" w:rsidRPr="005B3BA8">
              <w:t>Customer is responsible for all remediation activities and will perform them with Microsoft assistance. Microsoft is not responsible for any remediation activities.</w:t>
            </w:r>
          </w:p>
          <w:p w14:paraId="006129FB" w14:textId="0BD99B0A" w:rsidR="009B1142" w:rsidRPr="005B3BA8" w:rsidRDefault="007546E1" w:rsidP="00CB0F7D">
            <w:pPr>
              <w:pStyle w:val="TableBullet1"/>
            </w:pPr>
            <w:r w:rsidRPr="005B3BA8">
              <w:t xml:space="preserve">The </w:t>
            </w:r>
            <w:r w:rsidR="001D5608" w:rsidRPr="005B3BA8">
              <w:t>Customer will communicate the actions taken and the results of those actions to Microsoft for inclusion in the updated preparation checklist and design and plan.</w:t>
            </w:r>
          </w:p>
        </w:tc>
      </w:tr>
    </w:tbl>
    <w:p w14:paraId="5A5C510C" w14:textId="77777777" w:rsidR="00BC4E85" w:rsidRPr="005B3BA8" w:rsidRDefault="00BC4E85" w:rsidP="00B86E4D">
      <w:pPr>
        <w:pStyle w:val="Heading4"/>
      </w:pPr>
      <w:bookmarkStart w:id="45" w:name="_Toc476168039"/>
      <w:r w:rsidRPr="005B3BA8">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F30937" w:rsidRPr="005B3BA8" w14:paraId="60139E3B" w14:textId="77777777" w:rsidTr="00CB0F7D">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29E2F00" w14:textId="77777777" w:rsidR="00BC4E85" w:rsidRPr="005B3BA8" w:rsidRDefault="00BC4E85" w:rsidP="002E1E13">
            <w:pPr>
              <w:pStyle w:val="Table-Header"/>
            </w:pPr>
            <w:r w:rsidRPr="005B3BA8">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7DCD39" w14:textId="77777777" w:rsidR="00BC4E85" w:rsidRPr="005B3BA8" w:rsidRDefault="00BC4E85" w:rsidP="002E1E13">
            <w:pPr>
              <w:pStyle w:val="Table-Header"/>
            </w:pPr>
            <w:r w:rsidRPr="005B3BA8">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A36BC5A" w14:textId="77777777" w:rsidR="00BC4E85" w:rsidRPr="005B3BA8" w:rsidRDefault="00BC4E85" w:rsidP="002E1E13">
            <w:pPr>
              <w:pStyle w:val="Table-Header"/>
            </w:pPr>
            <w:r w:rsidRPr="005B3BA8">
              <w:t>Acceptance required?</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0E4AED4" w14:textId="77777777" w:rsidR="00BC4E85" w:rsidRPr="005B3BA8" w:rsidRDefault="00BC4E85" w:rsidP="002E1E13">
            <w:pPr>
              <w:pStyle w:val="Table-Header"/>
            </w:pPr>
            <w:r w:rsidRPr="005B3BA8">
              <w:t>Responsibility</w:t>
            </w:r>
          </w:p>
        </w:tc>
      </w:tr>
      <w:tr w:rsidR="0073690C" w:rsidRPr="005B3BA8" w14:paraId="3B4AC854" w14:textId="77777777" w:rsidTr="002702C8">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180296" w14:textId="0E76CDAF" w:rsidR="0073690C" w:rsidRPr="005B3BA8" w:rsidRDefault="0073690C" w:rsidP="0073690C">
            <w:pPr>
              <w:pStyle w:val="TableText"/>
            </w:pPr>
            <w:r w:rsidRPr="005B3BA8">
              <w:t>Preparation checklist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27EFAF" w14:textId="09C75A4D" w:rsidR="0073690C" w:rsidRPr="005B3BA8" w:rsidRDefault="0073690C" w:rsidP="0073690C">
            <w:pPr>
              <w:pStyle w:val="TableText"/>
            </w:pPr>
            <w:r w:rsidRPr="005B3BA8">
              <w:rPr>
                <w:szCs w:val="20"/>
              </w:rPr>
              <w:t xml:space="preserve">A Microsoft </w:t>
            </w:r>
            <w:r w:rsidRPr="005B3BA8">
              <w:t xml:space="preserve">Excel spreadsheet that documents the actions taken and the results of those actions to Microsoft for </w:t>
            </w:r>
            <w:r w:rsidRPr="005B3BA8">
              <w:lastRenderedPageBreak/>
              <w:t>inclusion in the updated preparation checklist and design and plan.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22F973" w14:textId="784D18F7" w:rsidR="0073690C" w:rsidRPr="005B3BA8" w:rsidRDefault="0073690C" w:rsidP="0073690C">
            <w:pPr>
              <w:pStyle w:val="TableText"/>
            </w:pPr>
            <w:r w:rsidRPr="005B3BA8">
              <w:lastRenderedPageBreak/>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DC86154" w14:textId="3104C673" w:rsidR="0073690C" w:rsidRPr="005B3BA8" w:rsidRDefault="0073690C" w:rsidP="0073690C">
            <w:pPr>
              <w:pStyle w:val="TableText"/>
            </w:pPr>
            <w:r w:rsidRPr="005B3BA8">
              <w:t>Microsoft</w:t>
            </w:r>
          </w:p>
        </w:tc>
      </w:tr>
    </w:tbl>
    <w:bookmarkEnd w:id="45"/>
    <w:p w14:paraId="365FA0D5" w14:textId="477A5B12" w:rsidR="00E10022" w:rsidRPr="005B3BA8" w:rsidRDefault="003B4B2F" w:rsidP="00EA4D98">
      <w:pPr>
        <w:pStyle w:val="Heading3"/>
      </w:pPr>
      <w:r w:rsidRPr="005B3BA8">
        <w:t>Enable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33E9A" w:rsidRPr="005B3BA8" w14:paraId="5E1633F0" w14:textId="77777777" w:rsidTr="21775471">
        <w:trPr>
          <w:trHeight w:val="542"/>
          <w:tblHeader/>
        </w:trPr>
        <w:tc>
          <w:tcPr>
            <w:tcW w:w="9221" w:type="dxa"/>
            <w:gridSpan w:val="3"/>
            <w:shd w:val="clear" w:color="auto" w:fill="008272"/>
          </w:tcPr>
          <w:p w14:paraId="4A66A008" w14:textId="77777777" w:rsidR="00E10022" w:rsidRPr="005B3BA8" w:rsidRDefault="00151DD2" w:rsidP="00B44F57">
            <w:pPr>
              <w:rPr>
                <w:rFonts w:ascii="Segoe UI Semilight" w:hAnsi="Segoe UI Semilight" w:cs="Segoe UI"/>
                <w:color w:val="FFFFFF" w:themeColor="background1"/>
                <w:sz w:val="22"/>
                <w:szCs w:val="18"/>
              </w:rPr>
            </w:pPr>
            <w:r w:rsidRPr="005B3BA8">
              <w:rPr>
                <w:rFonts w:ascii="Segoe UI Semilight" w:hAnsi="Segoe UI Semilight" w:cs="Segoe UI"/>
                <w:noProof/>
                <w:color w:val="FFFFFF" w:themeColor="background1"/>
                <w:sz w:val="22"/>
                <w:szCs w:val="18"/>
              </w:rPr>
              <w:drawing>
                <wp:inline distT="0" distB="0" distL="0" distR="0" wp14:anchorId="1CD25CD4" wp14:editId="35900369">
                  <wp:extent cx="1502385" cy="22509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204" t="-3358" b="-1"/>
                          <a:stretch/>
                        </pic:blipFill>
                        <pic:spPr bwMode="auto">
                          <a:xfrm>
                            <a:off x="0" y="0"/>
                            <a:ext cx="1566900" cy="2347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3E9A" w:rsidRPr="005B3BA8" w14:paraId="119C66CD" w14:textId="77777777" w:rsidTr="21775471">
        <w:trPr>
          <w:trHeight w:val="542"/>
          <w:tblHeader/>
        </w:trPr>
        <w:tc>
          <w:tcPr>
            <w:tcW w:w="2965" w:type="dxa"/>
            <w:shd w:val="clear" w:color="auto" w:fill="008272"/>
          </w:tcPr>
          <w:p w14:paraId="14D360A5" w14:textId="77777777" w:rsidR="00E10022" w:rsidRPr="005B3BA8" w:rsidRDefault="00E10022" w:rsidP="00B44F57">
            <w:pPr>
              <w:pStyle w:val="Table-Header"/>
            </w:pPr>
            <w:r w:rsidRPr="005B3BA8">
              <w:t>Category</w:t>
            </w:r>
          </w:p>
        </w:tc>
        <w:tc>
          <w:tcPr>
            <w:tcW w:w="6256" w:type="dxa"/>
            <w:gridSpan w:val="2"/>
            <w:shd w:val="clear" w:color="auto" w:fill="008272"/>
          </w:tcPr>
          <w:p w14:paraId="0C2F6759" w14:textId="77777777" w:rsidR="00E10022" w:rsidRPr="005B3BA8" w:rsidRDefault="00E10022" w:rsidP="00B44F57">
            <w:pPr>
              <w:pStyle w:val="Table-Header"/>
            </w:pPr>
            <w:r w:rsidRPr="005B3BA8">
              <w:t>Description</w:t>
            </w:r>
          </w:p>
        </w:tc>
      </w:tr>
      <w:tr w:rsidR="003B06A4" w:rsidRPr="005B3BA8" w14:paraId="7B5BA5B9" w14:textId="77777777" w:rsidTr="21775471">
        <w:trPr>
          <w:gridAfter w:val="1"/>
          <w:wAfter w:w="13" w:type="dxa"/>
          <w:trHeight w:val="422"/>
        </w:trPr>
        <w:tc>
          <w:tcPr>
            <w:tcW w:w="2965" w:type="dxa"/>
            <w:shd w:val="clear" w:color="auto" w:fill="auto"/>
          </w:tcPr>
          <w:p w14:paraId="3820730E" w14:textId="77777777" w:rsidR="00E10022" w:rsidRPr="005B3BA8" w:rsidRDefault="00E10022" w:rsidP="0013452E">
            <w:pPr>
              <w:pStyle w:val="TableText"/>
            </w:pPr>
            <w:r w:rsidRPr="005B3BA8">
              <w:rPr>
                <w:b/>
              </w:rPr>
              <w:t>Microsoft activities</w:t>
            </w:r>
            <w:r w:rsidR="0013452E" w:rsidRPr="005B3BA8">
              <w:rPr>
                <w:b/>
              </w:rPr>
              <w:br/>
            </w:r>
            <w:r w:rsidRPr="005B3BA8">
              <w:t>The activities to be performed by Microsoft</w:t>
            </w:r>
          </w:p>
        </w:tc>
        <w:tc>
          <w:tcPr>
            <w:tcW w:w="6243" w:type="dxa"/>
            <w:shd w:val="clear" w:color="auto" w:fill="auto"/>
          </w:tcPr>
          <w:p w14:paraId="66786766" w14:textId="5647C916" w:rsidR="00FD3AF9" w:rsidRPr="005B3BA8" w:rsidRDefault="00FD3AF9" w:rsidP="00FD3AF9">
            <w:pPr>
              <w:rPr>
                <w:b/>
                <w:bCs/>
              </w:rPr>
            </w:pPr>
            <w:r w:rsidRPr="005B3BA8">
              <w:rPr>
                <w:b/>
                <w:bCs/>
              </w:rPr>
              <w:t>General activities</w:t>
            </w:r>
          </w:p>
          <w:p w14:paraId="7B06D058" w14:textId="5053EFAC" w:rsidR="00BD3A2E" w:rsidRPr="005B3BA8" w:rsidRDefault="00AF21ED" w:rsidP="00CB0F7D">
            <w:pPr>
              <w:pStyle w:val="TableBullet1"/>
            </w:pPr>
            <w:r w:rsidRPr="005B3BA8">
              <w:t>Create test cases for each solution component</w:t>
            </w:r>
            <w:r w:rsidR="00E5242B" w:rsidRPr="005B3BA8">
              <w:t xml:space="preserve"> that</w:t>
            </w:r>
            <w:r w:rsidR="0065108C" w:rsidRPr="005B3BA8">
              <w:t xml:space="preserve"> will be used to </w:t>
            </w:r>
            <w:r w:rsidR="00BD3A2E" w:rsidRPr="005B3BA8">
              <w:t>validate the solution functions as designed</w:t>
            </w:r>
            <w:r w:rsidR="0065108C" w:rsidRPr="005B3BA8">
              <w:t>.</w:t>
            </w:r>
          </w:p>
          <w:p w14:paraId="331FC1B7" w14:textId="3F1E8036" w:rsidR="002C57C2" w:rsidRPr="005B3BA8" w:rsidRDefault="00C8732F" w:rsidP="00CB0F7D">
            <w:pPr>
              <w:pStyle w:val="TableBullet1"/>
            </w:pPr>
            <w:r w:rsidRPr="005B3BA8">
              <w:t>I</w:t>
            </w:r>
            <w:r w:rsidR="00774CE2" w:rsidRPr="005B3BA8">
              <w:t xml:space="preserve">mplement solution </w:t>
            </w:r>
            <w:r w:rsidR="004235FC" w:rsidRPr="005B3BA8">
              <w:t>components</w:t>
            </w:r>
            <w:r w:rsidR="00774CE2" w:rsidRPr="005B3BA8">
              <w:t xml:space="preserve"> </w:t>
            </w:r>
            <w:r w:rsidR="004235FC" w:rsidRPr="005B3BA8">
              <w:t xml:space="preserve">and configure </w:t>
            </w:r>
            <w:r w:rsidR="00101AF0" w:rsidRPr="005B3BA8">
              <w:t xml:space="preserve">them </w:t>
            </w:r>
            <w:r w:rsidR="0098076E" w:rsidRPr="005B3BA8">
              <w:t>according to the design and plan documentation.</w:t>
            </w:r>
          </w:p>
          <w:p w14:paraId="7EA700B7" w14:textId="10297295" w:rsidR="0098076E" w:rsidRPr="005B3BA8" w:rsidRDefault="003670F7" w:rsidP="00CB0F7D">
            <w:pPr>
              <w:pStyle w:val="TableBullet1"/>
            </w:pPr>
            <w:r w:rsidRPr="005B3BA8">
              <w:t>Perform</w:t>
            </w:r>
            <w:r w:rsidR="003E20CF" w:rsidRPr="005B3BA8">
              <w:t xml:space="preserve"> system </w:t>
            </w:r>
            <w:r w:rsidRPr="005B3BA8">
              <w:t xml:space="preserve">testing </w:t>
            </w:r>
            <w:r w:rsidR="00F9024F" w:rsidRPr="005B3BA8">
              <w:t xml:space="preserve">in order </w:t>
            </w:r>
            <w:r w:rsidRPr="005B3BA8">
              <w:t xml:space="preserve">to validate the solution </w:t>
            </w:r>
            <w:r w:rsidR="004A0D18" w:rsidRPr="005B3BA8">
              <w:t xml:space="preserve">and </w:t>
            </w:r>
            <w:r w:rsidR="00E00535" w:rsidRPr="005B3BA8">
              <w:t xml:space="preserve">remediate identified </w:t>
            </w:r>
            <w:r w:rsidR="006E0CE3" w:rsidRPr="005B3BA8">
              <w:t>bugs</w:t>
            </w:r>
            <w:r w:rsidR="00580248" w:rsidRPr="005B3BA8">
              <w:t xml:space="preserve"> and </w:t>
            </w:r>
            <w:r w:rsidR="006E0CE3" w:rsidRPr="005B3BA8">
              <w:t>defects.</w:t>
            </w:r>
          </w:p>
          <w:p w14:paraId="3EEE3032" w14:textId="30B0AFA0" w:rsidR="006E0CE3" w:rsidRPr="005B3BA8" w:rsidRDefault="003C6374" w:rsidP="00CB0F7D">
            <w:pPr>
              <w:pStyle w:val="TableBullet1"/>
            </w:pPr>
            <w:r w:rsidRPr="005B3BA8">
              <w:t xml:space="preserve">Finalize </w:t>
            </w:r>
            <w:r w:rsidR="00E00535" w:rsidRPr="005B3BA8">
              <w:t>the design and plan document for each solution component</w:t>
            </w:r>
            <w:r w:rsidRPr="005B3BA8">
              <w:t>.</w:t>
            </w:r>
          </w:p>
          <w:p w14:paraId="4FEABCD9" w14:textId="0E97067F" w:rsidR="00DC1EBA" w:rsidRPr="00326C1C" w:rsidRDefault="0072194A" w:rsidP="00326C1C">
            <w:pPr>
              <w:pStyle w:val="TableBullet1"/>
            </w:pPr>
            <w:r w:rsidRPr="005B3BA8">
              <w:t xml:space="preserve">Create </w:t>
            </w:r>
            <w:r w:rsidR="000E1F4C" w:rsidRPr="005B3BA8">
              <w:t xml:space="preserve">a </w:t>
            </w:r>
            <w:r w:rsidRPr="005B3BA8">
              <w:t>solution delivery summary document</w:t>
            </w:r>
            <w:r w:rsidR="000E1F4C" w:rsidRPr="005B3BA8">
              <w:t xml:space="preserve"> that</w:t>
            </w:r>
            <w:r w:rsidR="00745958" w:rsidRPr="005B3BA8">
              <w:t xml:space="preserve"> summarizes the work completed for each solution component.</w:t>
            </w:r>
          </w:p>
        </w:tc>
      </w:tr>
      <w:tr w:rsidR="003B06A4" w:rsidRPr="005B3BA8" w14:paraId="3E654394" w14:textId="77777777" w:rsidTr="21775471">
        <w:trPr>
          <w:gridAfter w:val="1"/>
          <w:wAfter w:w="13" w:type="dxa"/>
          <w:trHeight w:val="422"/>
        </w:trPr>
        <w:tc>
          <w:tcPr>
            <w:tcW w:w="2965" w:type="dxa"/>
            <w:shd w:val="clear" w:color="auto" w:fill="auto"/>
          </w:tcPr>
          <w:p w14:paraId="05F1A2B2" w14:textId="77777777" w:rsidR="00E10022" w:rsidRPr="005B3BA8" w:rsidRDefault="00E10022" w:rsidP="0013452E">
            <w:pPr>
              <w:pStyle w:val="TableText"/>
            </w:pPr>
            <w:r w:rsidRPr="005B3BA8">
              <w:rPr>
                <w:b/>
              </w:rPr>
              <w:t>Customer activities</w:t>
            </w:r>
            <w:r w:rsidR="0013452E" w:rsidRPr="005B3BA8">
              <w:rPr>
                <w:b/>
              </w:rPr>
              <w:br/>
            </w:r>
            <w:r w:rsidRPr="005B3BA8">
              <w:t xml:space="preserve">The activities to be performed by </w:t>
            </w:r>
            <w:r w:rsidR="00112EB1" w:rsidRPr="005B3BA8">
              <w:t xml:space="preserve">the </w:t>
            </w:r>
            <w:r w:rsidRPr="005B3BA8">
              <w:t>Customer</w:t>
            </w:r>
          </w:p>
        </w:tc>
        <w:tc>
          <w:tcPr>
            <w:tcW w:w="6243" w:type="dxa"/>
            <w:shd w:val="clear" w:color="auto" w:fill="auto"/>
          </w:tcPr>
          <w:p w14:paraId="0B374C5E" w14:textId="11341B0C" w:rsidR="0038392C" w:rsidRPr="005B3BA8" w:rsidRDefault="00ED1FEA" w:rsidP="00CB0F7D">
            <w:pPr>
              <w:pStyle w:val="TableBullet1"/>
            </w:pPr>
            <w:r w:rsidRPr="005B3BA8">
              <w:t xml:space="preserve">Provision all hardware, software, </w:t>
            </w:r>
            <w:r w:rsidR="00682BC0" w:rsidRPr="005B3BA8">
              <w:t xml:space="preserve">subscriptions </w:t>
            </w:r>
            <w:r w:rsidR="008919F0" w:rsidRPr="005B3BA8">
              <w:t>accounts</w:t>
            </w:r>
            <w:r w:rsidR="00155BF2" w:rsidRPr="005B3BA8">
              <w:t>,</w:t>
            </w:r>
            <w:r w:rsidR="005C6863" w:rsidRPr="005B3BA8">
              <w:t xml:space="preserve"> and other prerequisites required for </w:t>
            </w:r>
            <w:r w:rsidR="00155BF2" w:rsidRPr="005B3BA8">
              <w:t xml:space="preserve">implementation </w:t>
            </w:r>
            <w:r w:rsidR="008919F0" w:rsidRPr="005B3BA8">
              <w:t>of the solution.</w:t>
            </w:r>
          </w:p>
          <w:p w14:paraId="272BE19A" w14:textId="4A515B08" w:rsidR="00EB0DB3" w:rsidRPr="005B3BA8" w:rsidRDefault="00EB0DB3" w:rsidP="00CB0F7D">
            <w:pPr>
              <w:pStyle w:val="TableBullet1"/>
            </w:pPr>
            <w:r w:rsidRPr="005B3BA8">
              <w:t xml:space="preserve">Manage organizational </w:t>
            </w:r>
            <w:r w:rsidR="001B7B1C" w:rsidRPr="005B3BA8">
              <w:t>change</w:t>
            </w:r>
            <w:r w:rsidRPr="005B3BA8">
              <w:t xml:space="preserve"> and </w:t>
            </w:r>
            <w:r w:rsidR="00155BF2" w:rsidRPr="005B3BA8">
              <w:t xml:space="preserve">release management </w:t>
            </w:r>
            <w:r w:rsidRPr="005B3BA8">
              <w:t>activities required for implementation.</w:t>
            </w:r>
          </w:p>
          <w:p w14:paraId="1D7579D3" w14:textId="56F83F14" w:rsidR="00E10022" w:rsidRPr="005B3BA8" w:rsidRDefault="004C16A1" w:rsidP="00CB0F7D">
            <w:pPr>
              <w:pStyle w:val="TableBullet1"/>
            </w:pPr>
            <w:r w:rsidRPr="005B3BA8">
              <w:t xml:space="preserve">Assist Microsoft, as necessary, during </w:t>
            </w:r>
            <w:r w:rsidR="00B17F47" w:rsidRPr="005B3BA8">
              <w:t>implementation</w:t>
            </w:r>
            <w:r w:rsidR="00B17F47" w:rsidRPr="005B3BA8" w:rsidDel="00B17F47">
              <w:t xml:space="preserve"> </w:t>
            </w:r>
            <w:r w:rsidRPr="005B3BA8">
              <w:t>tasks.</w:t>
            </w:r>
          </w:p>
          <w:p w14:paraId="7DB0B3CB" w14:textId="4E328CE0" w:rsidR="003E20E5" w:rsidRPr="005B3BA8" w:rsidRDefault="00D271F4" w:rsidP="00CB0F7D">
            <w:pPr>
              <w:pStyle w:val="TableBullet1"/>
            </w:pPr>
            <w:r w:rsidRPr="005B3BA8">
              <w:t>Perform</w:t>
            </w:r>
            <w:r w:rsidR="001F48DF" w:rsidRPr="005B3BA8">
              <w:t xml:space="preserve"> </w:t>
            </w:r>
            <w:r w:rsidR="008919F0" w:rsidRPr="005B3BA8">
              <w:t>testing and defect remediation activities</w:t>
            </w:r>
            <w:r w:rsidRPr="005B3BA8">
              <w:t xml:space="preserve"> as required.</w:t>
            </w:r>
          </w:p>
          <w:p w14:paraId="359AAAE9" w14:textId="77777777" w:rsidR="001F48DF" w:rsidRPr="005B3BA8" w:rsidRDefault="001F48DF" w:rsidP="00CB0F7D">
            <w:pPr>
              <w:pStyle w:val="TableBullet1"/>
            </w:pPr>
            <w:r w:rsidRPr="005B3BA8">
              <w:t>Take ownership of the solution for ongoing management and support</w:t>
            </w:r>
            <w:r w:rsidR="003E20E5" w:rsidRPr="005B3BA8">
              <w:t>.</w:t>
            </w:r>
          </w:p>
          <w:p w14:paraId="1D4A0D53" w14:textId="77777777" w:rsidR="002D2CB2" w:rsidRPr="005B3BA8" w:rsidRDefault="0014713C" w:rsidP="00CB0F7D">
            <w:pPr>
              <w:pStyle w:val="TableBullet1"/>
            </w:pPr>
            <w:r w:rsidRPr="005B3BA8">
              <w:t xml:space="preserve">Review and accept all final </w:t>
            </w:r>
            <w:r w:rsidR="00C62ED8" w:rsidRPr="005B3BA8">
              <w:t xml:space="preserve">work products and </w:t>
            </w:r>
            <w:r w:rsidRPr="005B3BA8">
              <w:t>deliverables for the project.</w:t>
            </w:r>
          </w:p>
          <w:p w14:paraId="21FB3D24" w14:textId="712BDC30" w:rsidR="00AD1A19" w:rsidRPr="005B3BA8" w:rsidRDefault="00AD1A19" w:rsidP="00CB0F7D">
            <w:pPr>
              <w:pStyle w:val="TableBullet1"/>
            </w:pPr>
            <w:r w:rsidRPr="005B3BA8">
              <w:t xml:space="preserve">Participate in </w:t>
            </w:r>
            <w:r w:rsidR="002D2CB2" w:rsidRPr="005B3BA8">
              <w:t xml:space="preserve">knowledge </w:t>
            </w:r>
            <w:r w:rsidR="002D2CB2" w:rsidRPr="005B3BA8">
              <w:rPr>
                <w:rFonts w:eastAsia="Calibri"/>
              </w:rPr>
              <w:t xml:space="preserve">and </w:t>
            </w:r>
            <w:r w:rsidRPr="005B3BA8">
              <w:rPr>
                <w:rFonts w:eastAsia="Calibri"/>
              </w:rPr>
              <w:t xml:space="preserve">skills </w:t>
            </w:r>
            <w:r w:rsidR="002D2CB2" w:rsidRPr="005B3BA8">
              <w:t>t</w:t>
            </w:r>
            <w:r w:rsidRPr="005B3BA8">
              <w:t>ransfer</w:t>
            </w:r>
            <w:r w:rsidR="002D2CB2" w:rsidRPr="005B3BA8">
              <w:rPr>
                <w:rFonts w:eastAsia="Calibri"/>
              </w:rPr>
              <w:t xml:space="preserve"> workshops as required</w:t>
            </w:r>
            <w:r w:rsidR="002D2CB2" w:rsidRPr="005B3BA8">
              <w:t>.</w:t>
            </w:r>
          </w:p>
        </w:tc>
      </w:tr>
    </w:tbl>
    <w:p w14:paraId="3C8AFBF1" w14:textId="77777777" w:rsidR="00466CBE" w:rsidRPr="005B3BA8" w:rsidRDefault="00466CBE" w:rsidP="00B86E4D">
      <w:pPr>
        <w:pStyle w:val="Heading4"/>
      </w:pPr>
      <w:bookmarkStart w:id="46" w:name="_Toc476168040"/>
      <w:r w:rsidRPr="005B3BA8">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F30937" w:rsidRPr="005B3BA8" w14:paraId="221F5B3F" w14:textId="77777777" w:rsidTr="00B8406F">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AF01349" w14:textId="77777777" w:rsidR="00466CBE" w:rsidRPr="005B3BA8" w:rsidRDefault="00466CBE" w:rsidP="002E1E13">
            <w:pPr>
              <w:pStyle w:val="Table-Header"/>
            </w:pPr>
            <w:r w:rsidRPr="005B3BA8">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209CFB" w14:textId="77777777" w:rsidR="00466CBE" w:rsidRPr="005B3BA8" w:rsidRDefault="00466CBE" w:rsidP="002E1E13">
            <w:pPr>
              <w:pStyle w:val="Table-Header"/>
            </w:pPr>
            <w:r w:rsidRPr="005B3BA8">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330B46" w14:textId="77777777" w:rsidR="00466CBE" w:rsidRPr="005B3BA8" w:rsidRDefault="00466CBE" w:rsidP="002E1E13">
            <w:pPr>
              <w:pStyle w:val="Table-Header"/>
            </w:pPr>
            <w:r w:rsidRPr="005B3BA8">
              <w:t>Acceptance required?</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64437DA" w14:textId="77777777" w:rsidR="00466CBE" w:rsidRPr="005B3BA8" w:rsidRDefault="00466CBE" w:rsidP="002E1E13">
            <w:pPr>
              <w:pStyle w:val="Table-Header"/>
            </w:pPr>
            <w:r w:rsidRPr="005B3BA8">
              <w:t>Responsibility</w:t>
            </w:r>
          </w:p>
        </w:tc>
      </w:tr>
      <w:tr w:rsidR="004442C4" w:rsidRPr="005B3BA8" w14:paraId="0987C647" w14:textId="77777777" w:rsidTr="002702C8">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7FC4A71" w14:textId="167E5725" w:rsidR="00466CBE" w:rsidRPr="005B3BA8" w:rsidRDefault="00C22048" w:rsidP="002E1E13">
            <w:pPr>
              <w:pStyle w:val="TableText"/>
            </w:pPr>
            <w:r w:rsidRPr="005B3BA8">
              <w:t xml:space="preserve">Delivery </w:t>
            </w:r>
            <w:r w:rsidR="007E7FBC" w:rsidRPr="005B3BA8">
              <w:t>summary</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C0A0A1" w14:textId="244A8DF9" w:rsidR="00466CBE" w:rsidRPr="005B3BA8" w:rsidRDefault="007E7FBC" w:rsidP="002E1E13">
            <w:pPr>
              <w:pStyle w:val="TableText"/>
            </w:pPr>
            <w:r w:rsidRPr="005B3BA8">
              <w:rPr>
                <w:rFonts w:eastAsia="Calibri"/>
              </w:rPr>
              <w:t xml:space="preserve">A </w:t>
            </w:r>
            <w:r w:rsidR="00E433BC" w:rsidRPr="005B3BA8">
              <w:rPr>
                <w:rFonts w:eastAsia="Calibri"/>
              </w:rPr>
              <w:t xml:space="preserve">Word document that summarizes the work completed, provides any relevant </w:t>
            </w:r>
            <w:r w:rsidR="00E433BC" w:rsidRPr="005B3BA8">
              <w:rPr>
                <w:rFonts w:eastAsia="Calibri"/>
              </w:rPr>
              <w:lastRenderedPageBreak/>
              <w:t>maintenance guidance, and documents any recommended next steps</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CDEF038" w14:textId="6C2552E7" w:rsidR="00466CBE" w:rsidRPr="005B3BA8" w:rsidRDefault="009F1444" w:rsidP="002E1E13">
            <w:pPr>
              <w:pStyle w:val="TableText"/>
            </w:pPr>
            <w:r w:rsidRPr="005B3BA8">
              <w:lastRenderedPageBreak/>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FB262DE" w14:textId="6486C3F7" w:rsidR="00466CBE" w:rsidRPr="005B3BA8" w:rsidRDefault="009F1444" w:rsidP="002E1E13">
            <w:pPr>
              <w:pStyle w:val="TableText"/>
            </w:pPr>
            <w:r w:rsidRPr="005B3BA8">
              <w:t>Microsoft</w:t>
            </w:r>
          </w:p>
        </w:tc>
      </w:tr>
    </w:tbl>
    <w:p w14:paraId="26297931" w14:textId="07384D52" w:rsidR="009B1142" w:rsidRPr="005B3BA8" w:rsidRDefault="00C416FE" w:rsidP="00C84DD9">
      <w:pPr>
        <w:pStyle w:val="Heading2"/>
      </w:pPr>
      <w:bookmarkStart w:id="47" w:name="_Toc476167708"/>
      <w:bookmarkStart w:id="48" w:name="_Toc476168041"/>
      <w:bookmarkStart w:id="49" w:name="_Toc35424796"/>
      <w:bookmarkEnd w:id="46"/>
      <w:r w:rsidRPr="005B3BA8">
        <w:t>Timeline</w:t>
      </w:r>
      <w:bookmarkEnd w:id="47"/>
      <w:bookmarkEnd w:id="48"/>
      <w:bookmarkEnd w:id="49"/>
    </w:p>
    <w:p w14:paraId="59F25839" w14:textId="0732A6B4" w:rsidR="003C474A" w:rsidRPr="005B3BA8" w:rsidRDefault="00DA7FE6" w:rsidP="00674229">
      <w:r w:rsidRPr="005B3BA8">
        <w:t>During project planning</w:t>
      </w:r>
      <w:r w:rsidR="006965B5" w:rsidRPr="005B3BA8">
        <w:t>,</w:t>
      </w:r>
      <w:r w:rsidR="00C416FE" w:rsidRPr="005B3BA8">
        <w:t xml:space="preserve"> a detailed timeline </w:t>
      </w:r>
      <w:r w:rsidR="008D2374" w:rsidRPr="005B3BA8">
        <w:t>will be developed. A</w:t>
      </w:r>
      <w:r w:rsidR="007F3384" w:rsidRPr="005B3BA8">
        <w:t xml:space="preserve">ll dates and durations are </w:t>
      </w:r>
      <w:r w:rsidR="004E5105" w:rsidRPr="005B3BA8">
        <w:t xml:space="preserve">relative to the project start date and are </w:t>
      </w:r>
      <w:r w:rsidR="00057271" w:rsidRPr="005B3BA8">
        <w:t>estimates only.</w:t>
      </w:r>
    </w:p>
    <w:p w14:paraId="2AF3F078" w14:textId="77777777" w:rsidR="0090571D" w:rsidRPr="005B3BA8" w:rsidRDefault="0090571D" w:rsidP="0090571D">
      <w:r w:rsidRPr="005B3BA8">
        <w:rPr>
          <w:noProof/>
        </w:rPr>
        <w:drawing>
          <wp:inline distT="0" distB="0" distL="0" distR="0" wp14:anchorId="6B5CE7D5" wp14:editId="15719E6E">
            <wp:extent cx="5704114" cy="685800"/>
            <wp:effectExtent l="0" t="0" r="3048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457C53" w14:textId="6869E0A9" w:rsidR="00C44D16" w:rsidRPr="005B3BA8" w:rsidRDefault="00C44D16" w:rsidP="00C84DD9">
      <w:pPr>
        <w:pStyle w:val="Heading2"/>
      </w:pPr>
      <w:bookmarkStart w:id="50" w:name="_Toc476167709"/>
      <w:bookmarkStart w:id="51" w:name="_Toc476168042"/>
      <w:bookmarkStart w:id="52" w:name="_Ref477932041"/>
      <w:bookmarkStart w:id="53" w:name="_Toc35424797"/>
      <w:r w:rsidRPr="005B3BA8">
        <w:t>Deliverable acceptance process</w:t>
      </w:r>
      <w:bookmarkEnd w:id="50"/>
      <w:bookmarkEnd w:id="51"/>
      <w:bookmarkEnd w:id="52"/>
      <w:bookmarkEnd w:id="53"/>
    </w:p>
    <w:p w14:paraId="0DBF4F40" w14:textId="3D31FA1E" w:rsidR="00C44D16" w:rsidRPr="005B3BA8" w:rsidRDefault="00C44D16" w:rsidP="00C44D16">
      <w:r w:rsidRPr="005B3BA8">
        <w:t>During the project</w:t>
      </w:r>
      <w:r w:rsidR="00E40CE7" w:rsidRPr="005B3BA8">
        <w:t>,</w:t>
      </w:r>
      <w:r w:rsidRPr="005B3BA8">
        <w:t xml:space="preserve"> </w:t>
      </w:r>
      <w:r w:rsidR="00840E9D" w:rsidRPr="005B3BA8">
        <w:t>Microsoft</w:t>
      </w:r>
      <w:r w:rsidRPr="005B3BA8">
        <w:t xml:space="preserve"> will submit certain deliverables </w:t>
      </w:r>
      <w:r w:rsidR="00D44A6B" w:rsidRPr="005B3BA8">
        <w:t xml:space="preserve">(listed in the </w:t>
      </w:r>
      <w:r w:rsidR="00550DD8" w:rsidRPr="005B3BA8">
        <w:fldChar w:fldCharType="begin"/>
      </w:r>
      <w:r w:rsidR="00550DD8" w:rsidRPr="005B3BA8">
        <w:instrText xml:space="preserve"> REF _Ref477873467 \h </w:instrText>
      </w:r>
      <w:r w:rsidR="00550DD8" w:rsidRPr="005B3BA8">
        <w:fldChar w:fldCharType="separate"/>
      </w:r>
      <w:r w:rsidR="00087C81" w:rsidRPr="005B3BA8">
        <w:t>Approach</w:t>
      </w:r>
      <w:r w:rsidR="00550DD8" w:rsidRPr="005B3BA8">
        <w:fldChar w:fldCharType="end"/>
      </w:r>
      <w:r w:rsidR="00ED7049" w:rsidRPr="005B3BA8">
        <w:t xml:space="preserve"> </w:t>
      </w:r>
      <w:r w:rsidR="00D44A6B" w:rsidRPr="005B3BA8">
        <w:t xml:space="preserve">section as deliverables with </w:t>
      </w:r>
      <w:r w:rsidR="00ED7049" w:rsidRPr="005B3BA8">
        <w:t>“</w:t>
      </w:r>
      <w:r w:rsidR="006965B5" w:rsidRPr="005B3BA8">
        <w:t xml:space="preserve">Acceptance </w:t>
      </w:r>
      <w:r w:rsidR="00ED7049" w:rsidRPr="005B3BA8">
        <w:t>required</w:t>
      </w:r>
      <w:r w:rsidR="006965B5" w:rsidRPr="005B3BA8">
        <w:t>?</w:t>
      </w:r>
      <w:r w:rsidR="00ED7049" w:rsidRPr="005B3BA8">
        <w:t xml:space="preserve">” </w:t>
      </w:r>
      <w:r w:rsidR="00D44A6B" w:rsidRPr="005B3BA8">
        <w:t xml:space="preserve">equal </w:t>
      </w:r>
      <w:r w:rsidR="006965B5" w:rsidRPr="005B3BA8">
        <w:t xml:space="preserve">to </w:t>
      </w:r>
      <w:r w:rsidR="00ED7049" w:rsidRPr="005B3BA8">
        <w:t>“</w:t>
      </w:r>
      <w:r w:rsidR="006965B5" w:rsidRPr="005B3BA8">
        <w:t>Y</w:t>
      </w:r>
      <w:r w:rsidR="00ED7049" w:rsidRPr="005B3BA8">
        <w:t>es”</w:t>
      </w:r>
      <w:r w:rsidR="00D44A6B" w:rsidRPr="005B3BA8">
        <w:t xml:space="preserve">) </w:t>
      </w:r>
      <w:r w:rsidRPr="005B3BA8">
        <w:t xml:space="preserve">for </w:t>
      </w:r>
      <w:r w:rsidR="00840E9D" w:rsidRPr="005B3BA8">
        <w:t xml:space="preserve">the </w:t>
      </w:r>
      <w:r w:rsidR="000F2199" w:rsidRPr="005B3BA8">
        <w:t>C</w:t>
      </w:r>
      <w:r w:rsidR="00BC30AA" w:rsidRPr="005B3BA8">
        <w:t>ustomer’s review and approval.</w:t>
      </w:r>
    </w:p>
    <w:p w14:paraId="7F500E95" w14:textId="4155299D" w:rsidR="00840E9D" w:rsidRPr="005B3BA8" w:rsidRDefault="00840E9D" w:rsidP="00C44D16">
      <w:r w:rsidRPr="005B3BA8">
        <w:t xml:space="preserve">Within </w:t>
      </w:r>
      <w:r w:rsidR="00E40CE7" w:rsidRPr="005B3BA8">
        <w:t>three</w:t>
      </w:r>
      <w:r w:rsidRPr="005B3BA8">
        <w:t xml:space="preserve"> business days </w:t>
      </w:r>
      <w:r w:rsidR="006965B5" w:rsidRPr="005B3BA8">
        <w:t xml:space="preserve">of </w:t>
      </w:r>
      <w:r w:rsidRPr="005B3BA8">
        <w:t xml:space="preserve">the date of submittal, the </w:t>
      </w:r>
      <w:r w:rsidR="000F2199" w:rsidRPr="005B3BA8">
        <w:t>C</w:t>
      </w:r>
      <w:r w:rsidRPr="005B3BA8">
        <w:t>ustomer is required to:</w:t>
      </w:r>
    </w:p>
    <w:p w14:paraId="3D4C5D25" w14:textId="77777777" w:rsidR="006965B5" w:rsidRPr="005B3BA8" w:rsidRDefault="00840E9D" w:rsidP="00840E9D">
      <w:pPr>
        <w:pStyle w:val="Bulletlist"/>
      </w:pPr>
      <w:r w:rsidRPr="005B3BA8">
        <w:rPr>
          <w:b/>
        </w:rPr>
        <w:t>Accept the deliverable</w:t>
      </w:r>
      <w:r w:rsidRPr="005B3BA8">
        <w:t xml:space="preserve"> by signing, dating</w:t>
      </w:r>
      <w:r w:rsidR="006965B5" w:rsidRPr="005B3BA8">
        <w:t>,</w:t>
      </w:r>
      <w:r w:rsidRPr="005B3BA8">
        <w:t xml:space="preserve"> and returning </w:t>
      </w:r>
      <w:r w:rsidR="006965B5" w:rsidRPr="005B3BA8">
        <w:t xml:space="preserve">a service deliverable acceptance </w:t>
      </w:r>
      <w:r w:rsidR="00D44A6B" w:rsidRPr="005B3BA8">
        <w:t>form</w:t>
      </w:r>
      <w:r w:rsidR="006965B5" w:rsidRPr="005B3BA8">
        <w:t>, which can</w:t>
      </w:r>
      <w:r w:rsidR="00D44A6B" w:rsidRPr="005B3BA8">
        <w:t xml:space="preserve"> be sent </w:t>
      </w:r>
      <w:r w:rsidR="006965B5" w:rsidRPr="005B3BA8">
        <w:t xml:space="preserve">by </w:t>
      </w:r>
      <w:r w:rsidR="00D44A6B" w:rsidRPr="005B3BA8">
        <w:t>email</w:t>
      </w:r>
      <w:r w:rsidR="006965B5" w:rsidRPr="005B3BA8">
        <w:t>,</w:t>
      </w:r>
      <w:r w:rsidR="00474631" w:rsidRPr="005B3BA8">
        <w:t xml:space="preserve"> </w:t>
      </w:r>
      <w:r w:rsidR="00D44A6B" w:rsidRPr="005B3BA8">
        <w:t>o</w:t>
      </w:r>
      <w:r w:rsidRPr="005B3BA8">
        <w:t xml:space="preserve">r by using </w:t>
      </w:r>
      <w:r w:rsidR="006965B5" w:rsidRPr="005B3BA8">
        <w:t xml:space="preserve">(or partially using) </w:t>
      </w:r>
      <w:r w:rsidRPr="005B3BA8">
        <w:t>the deliverable</w:t>
      </w:r>
    </w:p>
    <w:p w14:paraId="359E2763" w14:textId="7B2A4845" w:rsidR="00840E9D" w:rsidRPr="005B3BA8" w:rsidRDefault="006965B5" w:rsidP="00140C9E">
      <w:pPr>
        <w:ind w:firstLine="360"/>
      </w:pPr>
      <w:r w:rsidRPr="005B3BA8">
        <w:t>Or</w:t>
      </w:r>
    </w:p>
    <w:p w14:paraId="0F59DDBB" w14:textId="20236FE9" w:rsidR="00840E9D" w:rsidRPr="005B3BA8" w:rsidRDefault="00840E9D" w:rsidP="00840E9D">
      <w:pPr>
        <w:pStyle w:val="Bulletlist"/>
      </w:pPr>
      <w:r w:rsidRPr="005B3BA8">
        <w:rPr>
          <w:b/>
        </w:rPr>
        <w:t>Reject the deliverable</w:t>
      </w:r>
      <w:r w:rsidRPr="005B3BA8">
        <w:t xml:space="preserve"> by notifying Microsoft in writing</w:t>
      </w:r>
      <w:r w:rsidR="006965B5" w:rsidRPr="005B3BA8">
        <w:t xml:space="preserve">; the </w:t>
      </w:r>
      <w:r w:rsidR="000F2199" w:rsidRPr="005B3BA8">
        <w:t>C</w:t>
      </w:r>
      <w:r w:rsidR="006965B5" w:rsidRPr="005B3BA8">
        <w:t xml:space="preserve">ustomer must include </w:t>
      </w:r>
      <w:r w:rsidRPr="005B3BA8">
        <w:t>a complete list of reasons for rejection</w:t>
      </w:r>
      <w:r w:rsidR="006965B5" w:rsidRPr="005B3BA8">
        <w:t>.</w:t>
      </w:r>
    </w:p>
    <w:p w14:paraId="4C57905A" w14:textId="376627E7" w:rsidR="000D761C" w:rsidRPr="00326C1C" w:rsidRDefault="000D761C" w:rsidP="000D761C">
      <w:pPr>
        <w:pStyle w:val="Optional"/>
        <w:rPr>
          <w:color w:val="auto"/>
        </w:rPr>
      </w:pPr>
      <w:r w:rsidRPr="00326C1C">
        <w:rPr>
          <w:b/>
          <w:bCs/>
          <w:color w:val="auto"/>
        </w:rPr>
        <w:t>Review and acceptance</w:t>
      </w:r>
      <w:r w:rsidRPr="00326C1C">
        <w:rPr>
          <w:color w:val="auto"/>
        </w:rPr>
        <w:t xml:space="preserve"> of the solution or custom source code is based on completion and acceptance of </w:t>
      </w:r>
      <w:r w:rsidR="006965B5" w:rsidRPr="00326C1C">
        <w:rPr>
          <w:color w:val="auto"/>
        </w:rPr>
        <w:t>UAT</w:t>
      </w:r>
      <w:r w:rsidR="004F4BCE" w:rsidRPr="00326C1C">
        <w:rPr>
          <w:color w:val="auto"/>
        </w:rPr>
        <w:t xml:space="preserve"> as described in the </w:t>
      </w:r>
      <w:r w:rsidR="0031303E" w:rsidRPr="00326C1C">
        <w:rPr>
          <w:color w:val="auto"/>
        </w:rPr>
        <w:fldChar w:fldCharType="begin"/>
      </w:r>
      <w:r w:rsidR="0031303E" w:rsidRPr="00326C1C">
        <w:rPr>
          <w:color w:val="auto"/>
        </w:rPr>
        <w:instrText xml:space="preserve"> REF _Ref477932815 \h </w:instrText>
      </w:r>
      <w:r w:rsidR="0031303E" w:rsidRPr="00326C1C">
        <w:rPr>
          <w:color w:val="auto"/>
        </w:rPr>
      </w:r>
      <w:r w:rsidR="0031303E" w:rsidRPr="00326C1C">
        <w:rPr>
          <w:color w:val="auto"/>
        </w:rPr>
        <w:fldChar w:fldCharType="separate"/>
      </w:r>
      <w:r w:rsidR="00087C81" w:rsidRPr="00326C1C">
        <w:rPr>
          <w:color w:val="auto"/>
        </w:rPr>
        <w:t>Testing and defect remediation</w:t>
      </w:r>
      <w:r w:rsidR="0031303E" w:rsidRPr="00326C1C">
        <w:rPr>
          <w:color w:val="auto"/>
        </w:rPr>
        <w:fldChar w:fldCharType="end"/>
      </w:r>
      <w:r w:rsidR="004F4BCE" w:rsidRPr="00326C1C">
        <w:rPr>
          <w:color w:val="auto"/>
        </w:rPr>
        <w:t xml:space="preserve"> section.</w:t>
      </w:r>
    </w:p>
    <w:p w14:paraId="0F285EF4" w14:textId="5589F1D2" w:rsidR="00666B57" w:rsidRPr="005B3BA8" w:rsidRDefault="00666B57" w:rsidP="00666B57">
      <w:r w:rsidRPr="005B3BA8">
        <w:t>A maximum of two (2) review cycles will be assigned to each documented Deliverable and feedback from these review cycles will be considered and incorporated into the document, where appropriate. Should acceptance require more than two (2) cycles, the Deliverable will be automatically escalated through the Escalation and resolution path process.</w:t>
      </w:r>
    </w:p>
    <w:p w14:paraId="1ACF75CF" w14:textId="26EF7F4B" w:rsidR="00666B57" w:rsidRPr="005B3BA8" w:rsidRDefault="00666B57" w:rsidP="00666B57">
      <w:r w:rsidRPr="005B3BA8">
        <w:t>Problems that are outside the scope of this S</w:t>
      </w:r>
      <w:r w:rsidR="000E5557">
        <w:t>O</w:t>
      </w:r>
      <w:r w:rsidRPr="005B3BA8">
        <w:t>W, or feedback provided after a Deliverable has been accepted will be escalated through the Escalation and resolution path process.</w:t>
      </w:r>
    </w:p>
    <w:p w14:paraId="5649A988" w14:textId="21A430F0" w:rsidR="00840E9D" w:rsidRPr="005B3BA8" w:rsidRDefault="00840E9D" w:rsidP="00840E9D">
      <w:pPr>
        <w:pStyle w:val="Bulletlist"/>
        <w:contextualSpacing w:val="0"/>
      </w:pPr>
      <w:r w:rsidRPr="005B3BA8">
        <w:t xml:space="preserve">Deliverables shall be deemed accepted unless the </w:t>
      </w:r>
      <w:r w:rsidR="00C4139D" w:rsidRPr="005B3BA8">
        <w:t xml:space="preserve">written </w:t>
      </w:r>
      <w:r w:rsidRPr="005B3BA8">
        <w:t>rejection notification is r</w:t>
      </w:r>
      <w:r w:rsidR="00D44A6B" w:rsidRPr="005B3BA8">
        <w:t>eceived by Microsoft</w:t>
      </w:r>
      <w:r w:rsidR="00D70772" w:rsidRPr="005B3BA8">
        <w:t xml:space="preserve"> in the timeframe specified</w:t>
      </w:r>
      <w:r w:rsidR="00D44A6B" w:rsidRPr="005B3BA8">
        <w:t>.</w:t>
      </w:r>
    </w:p>
    <w:p w14:paraId="62F9A244" w14:textId="77777777" w:rsidR="00840E9D" w:rsidRPr="005B3BA8" w:rsidRDefault="00840E9D" w:rsidP="00840E9D">
      <w:pPr>
        <w:pStyle w:val="Bulletlist"/>
      </w:pPr>
      <w:r w:rsidRPr="005B3BA8">
        <w:t>If a reje</w:t>
      </w:r>
      <w:r w:rsidR="00BE7980" w:rsidRPr="005B3BA8">
        <w:t xml:space="preserve">ction notification is received, Microsoft will correct problems with a deliverable that </w:t>
      </w:r>
      <w:r w:rsidR="001820B5" w:rsidRPr="005B3BA8">
        <w:t xml:space="preserve">are </w:t>
      </w:r>
      <w:r w:rsidR="00BE7980" w:rsidRPr="005B3BA8">
        <w:t>in scope for the project (and documented in this S</w:t>
      </w:r>
      <w:r w:rsidR="00E40CE7" w:rsidRPr="005B3BA8">
        <w:t>OW</w:t>
      </w:r>
      <w:r w:rsidR="00BE7980" w:rsidRPr="005B3BA8">
        <w:t>), after which the deliverable is deemed accepted.</w:t>
      </w:r>
    </w:p>
    <w:p w14:paraId="1DD2FF12" w14:textId="3E014E6C" w:rsidR="00BE7980" w:rsidRPr="005B3BA8" w:rsidRDefault="0031303E" w:rsidP="00840E9D">
      <w:pPr>
        <w:pStyle w:val="Bulletlist"/>
      </w:pPr>
      <w:r w:rsidRPr="005B3BA8">
        <w:t xml:space="preserve">Problems </w:t>
      </w:r>
      <w:r w:rsidR="00BE7980" w:rsidRPr="005B3BA8">
        <w:t>that are outside the scope of this S</w:t>
      </w:r>
      <w:r w:rsidR="00E40CE7" w:rsidRPr="005B3BA8">
        <w:t>OW</w:t>
      </w:r>
      <w:r w:rsidR="00BE7980" w:rsidRPr="005B3BA8">
        <w:t xml:space="preserve">, and feedback provided after a deliverable has been accepted will be addressed as a change request, managed as described in the </w:t>
      </w:r>
      <w:r w:rsidR="00160775" w:rsidRPr="005B3BA8">
        <w:fldChar w:fldCharType="begin"/>
      </w:r>
      <w:r w:rsidR="00160775" w:rsidRPr="005B3BA8">
        <w:instrText xml:space="preserve"> REF _Ref477932885 \h </w:instrText>
      </w:r>
      <w:r w:rsidR="00160775" w:rsidRPr="005B3BA8">
        <w:fldChar w:fldCharType="separate"/>
      </w:r>
      <w:r w:rsidR="00087C81" w:rsidRPr="005B3BA8">
        <w:t>Change management process</w:t>
      </w:r>
      <w:r w:rsidR="00160775" w:rsidRPr="005B3BA8">
        <w:fldChar w:fldCharType="end"/>
      </w:r>
      <w:r w:rsidR="00BE7980" w:rsidRPr="005B3BA8">
        <w:t xml:space="preserve"> section.</w:t>
      </w:r>
    </w:p>
    <w:p w14:paraId="42900C63" w14:textId="77777777" w:rsidR="00364836" w:rsidRPr="005B3BA8" w:rsidRDefault="00364836" w:rsidP="00C84DD9">
      <w:pPr>
        <w:pStyle w:val="Heading2"/>
      </w:pPr>
      <w:bookmarkStart w:id="54" w:name="_Toc476167710"/>
      <w:bookmarkStart w:id="55" w:name="_Toc476168043"/>
      <w:bookmarkStart w:id="56" w:name="_Toc35424798"/>
      <w:r w:rsidRPr="005B3BA8">
        <w:lastRenderedPageBreak/>
        <w:t>Project governance</w:t>
      </w:r>
      <w:bookmarkEnd w:id="54"/>
      <w:bookmarkEnd w:id="55"/>
      <w:bookmarkEnd w:id="56"/>
    </w:p>
    <w:p w14:paraId="2B380A4F" w14:textId="77777777" w:rsidR="00364836" w:rsidRPr="005B3BA8" w:rsidRDefault="00364836" w:rsidP="00364836">
      <w:r w:rsidRPr="005B3BA8">
        <w:t>The governance structure and processes the team will adhere to for the project are described in the following section</w:t>
      </w:r>
      <w:r w:rsidR="00D70772" w:rsidRPr="005B3BA8">
        <w:t>s</w:t>
      </w:r>
      <w:r w:rsidRPr="005B3BA8">
        <w:t>:</w:t>
      </w:r>
    </w:p>
    <w:p w14:paraId="1FF03219" w14:textId="77777777" w:rsidR="00BB669A" w:rsidRPr="005B3BA8" w:rsidRDefault="00BB669A" w:rsidP="00EA4D98">
      <w:pPr>
        <w:pStyle w:val="Heading3"/>
      </w:pPr>
      <w:bookmarkStart w:id="57" w:name="_Toc476168044"/>
      <w:r w:rsidRPr="005B3BA8">
        <w:t>Project communication</w:t>
      </w:r>
      <w:bookmarkEnd w:id="57"/>
    </w:p>
    <w:p w14:paraId="5CBEA1CD" w14:textId="77777777" w:rsidR="00BB669A" w:rsidRPr="005B3BA8" w:rsidRDefault="00BB669A" w:rsidP="00BB669A">
      <w:r w:rsidRPr="005B3BA8">
        <w:t>The following will be used to communicate during the project</w:t>
      </w:r>
      <w:r w:rsidR="008F6487" w:rsidRPr="005B3BA8">
        <w:t>:</w:t>
      </w:r>
    </w:p>
    <w:p w14:paraId="18522292" w14:textId="45C75F34" w:rsidR="00104AB3" w:rsidRPr="005B3BA8" w:rsidRDefault="00104AB3" w:rsidP="00490FE1">
      <w:pPr>
        <w:pStyle w:val="Bulletlist"/>
        <w:numPr>
          <w:ilvl w:val="0"/>
          <w:numId w:val="17"/>
        </w:numPr>
      </w:pPr>
      <w:r w:rsidRPr="005B3BA8">
        <w:rPr>
          <w:b/>
        </w:rPr>
        <w:t xml:space="preserve">Communication </w:t>
      </w:r>
      <w:r w:rsidR="00111EBA" w:rsidRPr="005B3BA8">
        <w:rPr>
          <w:b/>
        </w:rPr>
        <w:t>p</w:t>
      </w:r>
      <w:r w:rsidRPr="005B3BA8">
        <w:rPr>
          <w:b/>
        </w:rPr>
        <w:t>lan</w:t>
      </w:r>
      <w:r w:rsidR="006C6051" w:rsidRPr="005B3BA8">
        <w:t xml:space="preserve">: </w:t>
      </w:r>
      <w:r w:rsidR="00160775" w:rsidRPr="005B3BA8">
        <w:t xml:space="preserve">this document will </w:t>
      </w:r>
      <w:r w:rsidRPr="005B3BA8">
        <w:t>describe the frequency, audience</w:t>
      </w:r>
      <w:r w:rsidR="00160775" w:rsidRPr="005B3BA8">
        <w:t>,</w:t>
      </w:r>
      <w:r w:rsidRPr="005B3BA8">
        <w:t xml:space="preserve"> and content </w:t>
      </w:r>
      <w:r w:rsidR="00160775" w:rsidRPr="005B3BA8">
        <w:t xml:space="preserve">of </w:t>
      </w:r>
      <w:r w:rsidRPr="005B3BA8">
        <w:t xml:space="preserve">communication </w:t>
      </w:r>
      <w:r w:rsidR="00160775" w:rsidRPr="005B3BA8">
        <w:t xml:space="preserve">with </w:t>
      </w:r>
      <w:r w:rsidRPr="005B3BA8">
        <w:t>the team and stakeholders.</w:t>
      </w:r>
      <w:r w:rsidR="00160775" w:rsidRPr="005B3BA8">
        <w:t xml:space="preserve"> It will be developed by Microsoft and the </w:t>
      </w:r>
      <w:r w:rsidR="000F2199" w:rsidRPr="005B3BA8">
        <w:t>C</w:t>
      </w:r>
      <w:r w:rsidR="00160775" w:rsidRPr="005B3BA8">
        <w:t xml:space="preserve">ustomer </w:t>
      </w:r>
      <w:r w:rsidR="00760487" w:rsidRPr="005B3BA8">
        <w:t>as part of project planning</w:t>
      </w:r>
      <w:r w:rsidR="00160775" w:rsidRPr="005B3BA8">
        <w:t>.</w:t>
      </w:r>
    </w:p>
    <w:p w14:paraId="22050080" w14:textId="77777777" w:rsidR="00BB669A" w:rsidRPr="005B3BA8" w:rsidRDefault="00BB669A" w:rsidP="00490FE1">
      <w:pPr>
        <w:pStyle w:val="Bulletlist"/>
        <w:numPr>
          <w:ilvl w:val="0"/>
          <w:numId w:val="17"/>
        </w:numPr>
      </w:pPr>
      <w:r w:rsidRPr="005B3BA8">
        <w:rPr>
          <w:b/>
        </w:rPr>
        <w:t>Status reports</w:t>
      </w:r>
      <w:r w:rsidR="006C6051" w:rsidRPr="005B3BA8">
        <w:t xml:space="preserve">: </w:t>
      </w:r>
      <w:r w:rsidR="00160775" w:rsidRPr="005B3BA8">
        <w:t xml:space="preserve">the </w:t>
      </w:r>
      <w:r w:rsidRPr="005B3BA8">
        <w:t>Microsoft team will prepare and issue regular status report</w:t>
      </w:r>
      <w:r w:rsidR="00160775" w:rsidRPr="005B3BA8">
        <w:t>s</w:t>
      </w:r>
      <w:r w:rsidRPr="005B3BA8">
        <w:t xml:space="preserve"> to project stakeholders</w:t>
      </w:r>
      <w:r w:rsidR="00111EBA" w:rsidRPr="005B3BA8">
        <w:t xml:space="preserve"> </w:t>
      </w:r>
      <w:r w:rsidR="00D70772" w:rsidRPr="005B3BA8">
        <w:t>per</w:t>
      </w:r>
      <w:r w:rsidR="00160775" w:rsidRPr="005B3BA8">
        <w:t xml:space="preserve"> </w:t>
      </w:r>
      <w:r w:rsidR="00111EBA" w:rsidRPr="005B3BA8">
        <w:t>the frequency defined in the communication plan.</w:t>
      </w:r>
    </w:p>
    <w:p w14:paraId="34F0F096" w14:textId="77777777" w:rsidR="00104AB3" w:rsidRPr="005B3BA8" w:rsidRDefault="00BB669A" w:rsidP="00490FE1">
      <w:pPr>
        <w:pStyle w:val="Bulletlist"/>
        <w:numPr>
          <w:ilvl w:val="0"/>
          <w:numId w:val="17"/>
        </w:numPr>
      </w:pPr>
      <w:r w:rsidRPr="005B3BA8">
        <w:rPr>
          <w:b/>
        </w:rPr>
        <w:t>Status meetings</w:t>
      </w:r>
      <w:r w:rsidR="006C6051" w:rsidRPr="005B3BA8">
        <w:t xml:space="preserve">: </w:t>
      </w:r>
      <w:r w:rsidR="00160775" w:rsidRPr="005B3BA8">
        <w:t xml:space="preserve">the </w:t>
      </w:r>
      <w:r w:rsidRPr="005B3BA8">
        <w:t xml:space="preserve">Microsoft team will schedule regular </w:t>
      </w:r>
      <w:r w:rsidR="00104AB3" w:rsidRPr="005B3BA8">
        <w:t>status</w:t>
      </w:r>
      <w:r w:rsidRPr="005B3BA8">
        <w:t xml:space="preserve"> meetings to review the overall project status, the acceptance of deliverables</w:t>
      </w:r>
      <w:r w:rsidR="00160775" w:rsidRPr="005B3BA8">
        <w:t>,</w:t>
      </w:r>
      <w:r w:rsidRPr="005B3BA8">
        <w:t xml:space="preserve"> and review </w:t>
      </w:r>
      <w:r w:rsidR="00104AB3" w:rsidRPr="005B3BA8">
        <w:t xml:space="preserve">open </w:t>
      </w:r>
      <w:r w:rsidR="00160775" w:rsidRPr="005B3BA8">
        <w:t xml:space="preserve">problems </w:t>
      </w:r>
      <w:r w:rsidR="00E54AE8" w:rsidRPr="005B3BA8">
        <w:t>and risks</w:t>
      </w:r>
      <w:r w:rsidR="00104AB3" w:rsidRPr="005B3BA8">
        <w:t>.</w:t>
      </w:r>
    </w:p>
    <w:p w14:paraId="1A4A8C47" w14:textId="77777777" w:rsidR="00E54AE8" w:rsidRPr="005B3BA8" w:rsidRDefault="00E54AE8" w:rsidP="00EA4D98">
      <w:pPr>
        <w:pStyle w:val="Heading3"/>
      </w:pPr>
      <w:bookmarkStart w:id="58" w:name="_Toc476168045"/>
      <w:r w:rsidRPr="005B3BA8">
        <w:t>Risk and issue management</w:t>
      </w:r>
      <w:bookmarkEnd w:id="58"/>
    </w:p>
    <w:p w14:paraId="38F434D8" w14:textId="77777777" w:rsidR="00E54AE8" w:rsidRPr="005B3BA8" w:rsidRDefault="00E54AE8" w:rsidP="00E54AE8">
      <w:r w:rsidRPr="005B3BA8">
        <w:t xml:space="preserve">The following general procedure will be used to manage active project issues and </w:t>
      </w:r>
      <w:r w:rsidR="00043018" w:rsidRPr="005B3BA8">
        <w:t xml:space="preserve">risks </w:t>
      </w:r>
      <w:r w:rsidRPr="005B3BA8">
        <w:t>during the project:</w:t>
      </w:r>
    </w:p>
    <w:p w14:paraId="0B9C0D07" w14:textId="77777777" w:rsidR="00E54AE8" w:rsidRPr="005B3BA8" w:rsidRDefault="00E54AE8" w:rsidP="00490FE1">
      <w:pPr>
        <w:pStyle w:val="Bulletlist"/>
        <w:numPr>
          <w:ilvl w:val="0"/>
          <w:numId w:val="18"/>
        </w:numPr>
      </w:pPr>
      <w:r w:rsidRPr="005B3BA8">
        <w:rPr>
          <w:b/>
        </w:rPr>
        <w:t>Identify</w:t>
      </w:r>
      <w:r w:rsidR="006C6051" w:rsidRPr="005B3BA8">
        <w:t xml:space="preserve">: </w:t>
      </w:r>
      <w:r w:rsidR="00550DD8" w:rsidRPr="005B3BA8">
        <w:t xml:space="preserve">identify </w:t>
      </w:r>
      <w:r w:rsidRPr="005B3BA8">
        <w:t xml:space="preserve">and document project issues (current problems) and risks (potential problems that </w:t>
      </w:r>
      <w:r w:rsidR="001C00BA" w:rsidRPr="005B3BA8">
        <w:t>could</w:t>
      </w:r>
      <w:r w:rsidR="00160775" w:rsidRPr="005B3BA8">
        <w:t xml:space="preserve"> </w:t>
      </w:r>
      <w:r w:rsidR="006D6E88" w:rsidRPr="005B3BA8">
        <w:t>affect</w:t>
      </w:r>
      <w:r w:rsidRPr="005B3BA8">
        <w:t xml:space="preserve"> the project)</w:t>
      </w:r>
      <w:r w:rsidR="006D6E88" w:rsidRPr="005B3BA8">
        <w:t>.</w:t>
      </w:r>
    </w:p>
    <w:p w14:paraId="7CAC6EC0" w14:textId="77777777" w:rsidR="00E54AE8" w:rsidRPr="005B3BA8" w:rsidRDefault="00E54AE8" w:rsidP="00490FE1">
      <w:pPr>
        <w:pStyle w:val="Bulletlist"/>
        <w:numPr>
          <w:ilvl w:val="0"/>
          <w:numId w:val="18"/>
        </w:numPr>
      </w:pPr>
      <w:r w:rsidRPr="005B3BA8">
        <w:rPr>
          <w:b/>
        </w:rPr>
        <w:t>Analyze and prioritize</w:t>
      </w:r>
      <w:r w:rsidR="006C6051" w:rsidRPr="005B3BA8">
        <w:t xml:space="preserve">: </w:t>
      </w:r>
      <w:r w:rsidR="00160775" w:rsidRPr="005B3BA8">
        <w:t xml:space="preserve">assess </w:t>
      </w:r>
      <w:r w:rsidR="004F4BCE" w:rsidRPr="005B3BA8">
        <w:t xml:space="preserve">the </w:t>
      </w:r>
      <w:r w:rsidR="00160775" w:rsidRPr="005B3BA8">
        <w:t xml:space="preserve">potential </w:t>
      </w:r>
      <w:r w:rsidR="004F4BCE" w:rsidRPr="005B3BA8">
        <w:t xml:space="preserve">impact and determine the highest </w:t>
      </w:r>
      <w:r w:rsidR="006D6E88" w:rsidRPr="005B3BA8">
        <w:t>priority</w:t>
      </w:r>
      <w:r w:rsidR="004F4BCE" w:rsidRPr="005B3BA8">
        <w:t xml:space="preserve"> risks and </w:t>
      </w:r>
      <w:r w:rsidR="00160775" w:rsidRPr="005B3BA8">
        <w:t xml:space="preserve">problems </w:t>
      </w:r>
      <w:r w:rsidR="004F4BCE" w:rsidRPr="005B3BA8">
        <w:t xml:space="preserve">that will be </w:t>
      </w:r>
      <w:r w:rsidR="006D6E88" w:rsidRPr="005B3BA8">
        <w:t>actively managed.</w:t>
      </w:r>
    </w:p>
    <w:p w14:paraId="7E21B834" w14:textId="77777777" w:rsidR="00E54AE8" w:rsidRPr="005B3BA8" w:rsidRDefault="006C6051" w:rsidP="00490FE1">
      <w:pPr>
        <w:pStyle w:val="Bulletlist"/>
        <w:numPr>
          <w:ilvl w:val="0"/>
          <w:numId w:val="18"/>
        </w:numPr>
      </w:pPr>
      <w:r w:rsidRPr="005B3BA8">
        <w:rPr>
          <w:b/>
        </w:rPr>
        <w:t>Plan and schedule</w:t>
      </w:r>
      <w:r w:rsidRPr="005B3BA8">
        <w:t xml:space="preserve">: </w:t>
      </w:r>
      <w:r w:rsidR="00160775" w:rsidRPr="005B3BA8">
        <w:t xml:space="preserve">determine </w:t>
      </w:r>
      <w:r w:rsidR="00E54AE8" w:rsidRPr="005B3BA8">
        <w:t xml:space="preserve">the strategy for managing priority risks and issues, </w:t>
      </w:r>
      <w:r w:rsidR="00160775" w:rsidRPr="005B3BA8">
        <w:t xml:space="preserve">and </w:t>
      </w:r>
      <w:r w:rsidR="00E54AE8" w:rsidRPr="005B3BA8">
        <w:t xml:space="preserve">identify </w:t>
      </w:r>
      <w:r w:rsidR="00160775" w:rsidRPr="005B3BA8">
        <w:t>a resource who can</w:t>
      </w:r>
      <w:r w:rsidR="00E54AE8" w:rsidRPr="005B3BA8">
        <w:t xml:space="preserve"> </w:t>
      </w:r>
      <w:r w:rsidR="00160775" w:rsidRPr="005B3BA8">
        <w:t xml:space="preserve">take responsibility for </w:t>
      </w:r>
      <w:r w:rsidR="00E54AE8" w:rsidRPr="005B3BA8">
        <w:t>mitigation and remediation.</w:t>
      </w:r>
    </w:p>
    <w:p w14:paraId="6EA497DA" w14:textId="77777777" w:rsidR="00E54AE8" w:rsidRPr="005B3BA8" w:rsidRDefault="006C6051" w:rsidP="00490FE1">
      <w:pPr>
        <w:pStyle w:val="Bulletlist"/>
        <w:numPr>
          <w:ilvl w:val="0"/>
          <w:numId w:val="18"/>
        </w:numPr>
      </w:pPr>
      <w:r w:rsidRPr="005B3BA8">
        <w:rPr>
          <w:b/>
        </w:rPr>
        <w:t>Track and report</w:t>
      </w:r>
      <w:r w:rsidRPr="005B3BA8">
        <w:t xml:space="preserve">: </w:t>
      </w:r>
      <w:r w:rsidR="00160775" w:rsidRPr="005B3BA8">
        <w:t xml:space="preserve">monitor </w:t>
      </w:r>
      <w:r w:rsidR="00E54AE8" w:rsidRPr="005B3BA8">
        <w:t>and report</w:t>
      </w:r>
      <w:r w:rsidR="006D6E88" w:rsidRPr="005B3BA8">
        <w:t xml:space="preserve"> the status of risks and </w:t>
      </w:r>
      <w:r w:rsidR="00160775" w:rsidRPr="005B3BA8">
        <w:t>problems</w:t>
      </w:r>
      <w:r w:rsidR="006D6E88" w:rsidRPr="005B3BA8">
        <w:t>.</w:t>
      </w:r>
    </w:p>
    <w:p w14:paraId="3B6274DD" w14:textId="77777777" w:rsidR="00C4139D" w:rsidRPr="005B3BA8" w:rsidRDefault="00C4139D" w:rsidP="00490FE1">
      <w:pPr>
        <w:pStyle w:val="Bulletlist"/>
        <w:numPr>
          <w:ilvl w:val="0"/>
          <w:numId w:val="18"/>
        </w:numPr>
      </w:pPr>
      <w:r w:rsidRPr="005B3BA8">
        <w:rPr>
          <w:b/>
        </w:rPr>
        <w:t>Escalate</w:t>
      </w:r>
      <w:r w:rsidR="006C6051" w:rsidRPr="005B3BA8">
        <w:t xml:space="preserve">: </w:t>
      </w:r>
      <w:r w:rsidR="00160775" w:rsidRPr="005B3BA8">
        <w:t xml:space="preserve">escalate to project sponsors the </w:t>
      </w:r>
      <w:r w:rsidR="004F4BCE" w:rsidRPr="005B3BA8">
        <w:t xml:space="preserve">high impact </w:t>
      </w:r>
      <w:r w:rsidR="00160775" w:rsidRPr="005B3BA8">
        <w:t xml:space="preserve">problems </w:t>
      </w:r>
      <w:r w:rsidR="004F4BCE" w:rsidRPr="005B3BA8">
        <w:t xml:space="preserve">and risks </w:t>
      </w:r>
      <w:r w:rsidR="00160775" w:rsidRPr="005B3BA8">
        <w:t xml:space="preserve">that </w:t>
      </w:r>
      <w:r w:rsidRPr="005B3BA8">
        <w:t xml:space="preserve">the team </w:t>
      </w:r>
      <w:r w:rsidR="00160775" w:rsidRPr="005B3BA8">
        <w:t xml:space="preserve">is </w:t>
      </w:r>
      <w:r w:rsidR="004F4BCE" w:rsidRPr="005B3BA8">
        <w:t>unable to resolve</w:t>
      </w:r>
      <w:r w:rsidRPr="005B3BA8">
        <w:t>.</w:t>
      </w:r>
    </w:p>
    <w:p w14:paraId="4B2A2710" w14:textId="77777777" w:rsidR="00E54AE8" w:rsidRPr="005B3BA8" w:rsidRDefault="006C6051" w:rsidP="00490FE1">
      <w:pPr>
        <w:pStyle w:val="Bulletlist"/>
        <w:numPr>
          <w:ilvl w:val="0"/>
          <w:numId w:val="18"/>
        </w:numPr>
      </w:pPr>
      <w:r w:rsidRPr="005B3BA8">
        <w:rPr>
          <w:b/>
        </w:rPr>
        <w:t>Control</w:t>
      </w:r>
      <w:r w:rsidRPr="005B3BA8">
        <w:t xml:space="preserve">: </w:t>
      </w:r>
      <w:r w:rsidR="00160775" w:rsidRPr="005B3BA8">
        <w:t xml:space="preserve">review </w:t>
      </w:r>
      <w:r w:rsidR="00E54AE8" w:rsidRPr="005B3BA8">
        <w:t>the effectiveness of r</w:t>
      </w:r>
      <w:r w:rsidR="006D6E88" w:rsidRPr="005B3BA8">
        <w:t>isk and issue management action</w:t>
      </w:r>
      <w:r w:rsidR="004F4BCE" w:rsidRPr="005B3BA8">
        <w:t>s</w:t>
      </w:r>
      <w:r w:rsidR="006D6E88" w:rsidRPr="005B3BA8">
        <w:t>.</w:t>
      </w:r>
    </w:p>
    <w:p w14:paraId="2B29766B" w14:textId="77777777" w:rsidR="0007565A" w:rsidRPr="005B3BA8" w:rsidRDefault="0007565A" w:rsidP="00E54AE8">
      <w:pPr>
        <w:pStyle w:val="Bulletlist"/>
        <w:ind w:left="360" w:hanging="360"/>
      </w:pPr>
    </w:p>
    <w:p w14:paraId="70B0A608" w14:textId="77777777" w:rsidR="00E54AE8" w:rsidRPr="005B3BA8" w:rsidRDefault="00E54AE8" w:rsidP="00E54AE8">
      <w:pPr>
        <w:pStyle w:val="Bulletlist"/>
        <w:ind w:left="360" w:hanging="360"/>
      </w:pPr>
      <w:r w:rsidRPr="005B3BA8">
        <w:t>Active issues and risks will be regularly monitored during the project.</w:t>
      </w:r>
    </w:p>
    <w:p w14:paraId="43DE85D4" w14:textId="77777777" w:rsidR="002952F0" w:rsidRPr="005B3BA8" w:rsidRDefault="002952F0" w:rsidP="00EA4D98">
      <w:pPr>
        <w:pStyle w:val="Heading3"/>
      </w:pPr>
      <w:bookmarkStart w:id="59" w:name="_Toc476168046"/>
      <w:bookmarkStart w:id="60" w:name="_Ref477866682"/>
      <w:bookmarkStart w:id="61" w:name="_Ref477932885"/>
      <w:bookmarkStart w:id="62" w:name="_Ref477934302"/>
      <w:r w:rsidRPr="005B3BA8">
        <w:t>Change management process</w:t>
      </w:r>
      <w:bookmarkEnd w:id="59"/>
      <w:bookmarkEnd w:id="60"/>
      <w:bookmarkEnd w:id="61"/>
      <w:bookmarkEnd w:id="62"/>
    </w:p>
    <w:p w14:paraId="4AC0F8D9" w14:textId="77777777" w:rsidR="003E1B4E" w:rsidRPr="005B3BA8" w:rsidRDefault="003E1B4E" w:rsidP="003E1B4E">
      <w:r w:rsidRPr="005B3BA8">
        <w:t>Dur</w:t>
      </w:r>
      <w:r w:rsidR="006D6E88" w:rsidRPr="005B3BA8">
        <w:t>i</w:t>
      </w:r>
      <w:r w:rsidR="004F4BCE" w:rsidRPr="005B3BA8">
        <w:t xml:space="preserve">ng the project, either party </w:t>
      </w:r>
      <w:r w:rsidR="00160775" w:rsidRPr="005B3BA8">
        <w:t xml:space="preserve">is able to </w:t>
      </w:r>
      <w:r w:rsidR="00884E0D" w:rsidRPr="005B3BA8">
        <w:t xml:space="preserve">request modifications to the </w:t>
      </w:r>
      <w:r w:rsidR="00140C9E" w:rsidRPr="005B3BA8">
        <w:t>S</w:t>
      </w:r>
      <w:r w:rsidR="00F97F79" w:rsidRPr="005B3BA8">
        <w:t>ervices described in this</w:t>
      </w:r>
      <w:r w:rsidRPr="005B3BA8">
        <w:t xml:space="preserve"> S</w:t>
      </w:r>
      <w:r w:rsidR="00E40CE7" w:rsidRPr="005B3BA8">
        <w:t>OW</w:t>
      </w:r>
      <w:r w:rsidRPr="005B3BA8">
        <w:t xml:space="preserve">. </w:t>
      </w:r>
      <w:r w:rsidR="004723A1" w:rsidRPr="005B3BA8">
        <w:t xml:space="preserve">These changes only take effect when the proposed change is agreed </w:t>
      </w:r>
      <w:r w:rsidR="00160775" w:rsidRPr="005B3BA8">
        <w:t xml:space="preserve">upon </w:t>
      </w:r>
      <w:r w:rsidR="004723A1" w:rsidRPr="005B3BA8">
        <w:t>by both parties.</w:t>
      </w:r>
      <w:r w:rsidR="00140C9E" w:rsidRPr="005B3BA8">
        <w:t xml:space="preserve"> The change management process steps are:</w:t>
      </w:r>
    </w:p>
    <w:p w14:paraId="681766B6" w14:textId="77777777" w:rsidR="003E1B4E" w:rsidRPr="005B3BA8" w:rsidRDefault="00246AC9" w:rsidP="00490FE1">
      <w:pPr>
        <w:pStyle w:val="Bulletlist"/>
        <w:numPr>
          <w:ilvl w:val="0"/>
          <w:numId w:val="19"/>
        </w:numPr>
      </w:pPr>
      <w:r w:rsidRPr="005B3BA8">
        <w:rPr>
          <w:b/>
        </w:rPr>
        <w:t xml:space="preserve">The change </w:t>
      </w:r>
      <w:r w:rsidR="0025535A" w:rsidRPr="005B3BA8">
        <w:rPr>
          <w:b/>
        </w:rPr>
        <w:t>is documented</w:t>
      </w:r>
      <w:r w:rsidR="006C6051" w:rsidRPr="005B3BA8">
        <w:t xml:space="preserve">: </w:t>
      </w:r>
      <w:r w:rsidRPr="005B3BA8">
        <w:t xml:space="preserve">all </w:t>
      </w:r>
      <w:r w:rsidR="003E1B4E" w:rsidRPr="005B3BA8">
        <w:t>change requests will be documented</w:t>
      </w:r>
      <w:r w:rsidR="004723A1" w:rsidRPr="005B3BA8">
        <w:t xml:space="preserve"> by Microsoft </w:t>
      </w:r>
      <w:r w:rsidR="003E1B4E" w:rsidRPr="005B3BA8">
        <w:t xml:space="preserve">in a Microsoft </w:t>
      </w:r>
      <w:r w:rsidRPr="005B3BA8">
        <w:t xml:space="preserve">change request form </w:t>
      </w:r>
      <w:r w:rsidR="003E1B4E" w:rsidRPr="005B3BA8">
        <w:t xml:space="preserve">and submitted to the </w:t>
      </w:r>
      <w:r w:rsidR="00140C9E" w:rsidRPr="005B3BA8">
        <w:t>C</w:t>
      </w:r>
      <w:r w:rsidR="003E1B4E" w:rsidRPr="005B3BA8">
        <w:t xml:space="preserve">ustomer. The </w:t>
      </w:r>
      <w:r w:rsidRPr="005B3BA8">
        <w:t xml:space="preserve">change request form </w:t>
      </w:r>
      <w:r w:rsidR="003E1B4E" w:rsidRPr="005B3BA8">
        <w:t>includes</w:t>
      </w:r>
      <w:r w:rsidRPr="005B3BA8">
        <w:t>:</w:t>
      </w:r>
    </w:p>
    <w:p w14:paraId="64CC31B3" w14:textId="77777777" w:rsidR="003E1B4E" w:rsidRPr="005B3BA8" w:rsidRDefault="00246AC9" w:rsidP="00490FE1">
      <w:pPr>
        <w:pStyle w:val="Bulletlist"/>
        <w:numPr>
          <w:ilvl w:val="1"/>
          <w:numId w:val="19"/>
        </w:numPr>
      </w:pPr>
      <w:r w:rsidRPr="005B3BA8">
        <w:t xml:space="preserve">A description </w:t>
      </w:r>
      <w:r w:rsidR="003E1B4E" w:rsidRPr="005B3BA8">
        <w:t>of the change</w:t>
      </w:r>
      <w:r w:rsidRPr="005B3BA8">
        <w:t>.</w:t>
      </w:r>
    </w:p>
    <w:p w14:paraId="089B9B37" w14:textId="0C9C3A2A" w:rsidR="003E1B4E" w:rsidRPr="005B3BA8" w:rsidRDefault="00246AC9" w:rsidP="00490FE1">
      <w:pPr>
        <w:pStyle w:val="Bulletlist"/>
        <w:numPr>
          <w:ilvl w:val="1"/>
          <w:numId w:val="19"/>
        </w:numPr>
      </w:pPr>
      <w:r w:rsidRPr="005B3BA8">
        <w:t xml:space="preserve">The estimated effect </w:t>
      </w:r>
      <w:r w:rsidR="003E1B4E" w:rsidRPr="005B3BA8">
        <w:t xml:space="preserve">of </w:t>
      </w:r>
      <w:r w:rsidRPr="005B3BA8">
        <w:t>implementing the change.</w:t>
      </w:r>
    </w:p>
    <w:p w14:paraId="549E31C5" w14:textId="77777777" w:rsidR="004723A1" w:rsidRPr="005B3BA8" w:rsidRDefault="00246AC9" w:rsidP="00490FE1">
      <w:pPr>
        <w:pStyle w:val="Bulletlist"/>
        <w:numPr>
          <w:ilvl w:val="0"/>
          <w:numId w:val="19"/>
        </w:numPr>
      </w:pPr>
      <w:r w:rsidRPr="005B3BA8">
        <w:rPr>
          <w:b/>
        </w:rPr>
        <w:t>The c</w:t>
      </w:r>
      <w:r w:rsidR="0025535A" w:rsidRPr="005B3BA8">
        <w:rPr>
          <w:b/>
        </w:rPr>
        <w:t xml:space="preserve">hange </w:t>
      </w:r>
      <w:r w:rsidR="00112EB1" w:rsidRPr="005B3BA8">
        <w:rPr>
          <w:b/>
        </w:rPr>
        <w:t>is submitted</w:t>
      </w:r>
      <w:r w:rsidR="006C6051" w:rsidRPr="005B3BA8">
        <w:t xml:space="preserve">: </w:t>
      </w:r>
      <w:r w:rsidRPr="005B3BA8">
        <w:t xml:space="preserve">the change request form will be </w:t>
      </w:r>
      <w:r w:rsidR="004723A1" w:rsidRPr="005B3BA8">
        <w:t xml:space="preserve">provided to the </w:t>
      </w:r>
      <w:r w:rsidR="00140C9E" w:rsidRPr="005B3BA8">
        <w:t>C</w:t>
      </w:r>
      <w:r w:rsidR="004723A1" w:rsidRPr="005B3BA8">
        <w:t>ustomer</w:t>
      </w:r>
      <w:r w:rsidR="00A26C0D" w:rsidRPr="005B3BA8">
        <w:t>.</w:t>
      </w:r>
    </w:p>
    <w:p w14:paraId="53E83386" w14:textId="77777777" w:rsidR="004723A1" w:rsidRPr="005B3BA8" w:rsidRDefault="00246AC9" w:rsidP="00490FE1">
      <w:pPr>
        <w:pStyle w:val="Bulletlist"/>
        <w:numPr>
          <w:ilvl w:val="0"/>
          <w:numId w:val="19"/>
        </w:numPr>
      </w:pPr>
      <w:r w:rsidRPr="005B3BA8">
        <w:rPr>
          <w:b/>
        </w:rPr>
        <w:t>The c</w:t>
      </w:r>
      <w:r w:rsidR="0025535A" w:rsidRPr="005B3BA8">
        <w:rPr>
          <w:b/>
        </w:rPr>
        <w:t>hange is accepted or rejected</w:t>
      </w:r>
      <w:r w:rsidR="006C6051" w:rsidRPr="005B3BA8">
        <w:t xml:space="preserve">: </w:t>
      </w:r>
      <w:r w:rsidRPr="005B3BA8">
        <w:t xml:space="preserve">the </w:t>
      </w:r>
      <w:r w:rsidR="00140C9E" w:rsidRPr="005B3BA8">
        <w:t>C</w:t>
      </w:r>
      <w:r w:rsidR="00C4139D" w:rsidRPr="005B3BA8">
        <w:t>ustomer has three</w:t>
      </w:r>
      <w:r w:rsidR="004723A1" w:rsidRPr="005B3BA8">
        <w:t xml:space="preserve"> business days to confirm </w:t>
      </w:r>
      <w:r w:rsidRPr="005B3BA8">
        <w:t xml:space="preserve">the following </w:t>
      </w:r>
      <w:r w:rsidR="004723A1" w:rsidRPr="005B3BA8">
        <w:t>to Microsoft</w:t>
      </w:r>
      <w:r w:rsidR="00A26C0D" w:rsidRPr="005B3BA8">
        <w:t>:</w:t>
      </w:r>
    </w:p>
    <w:p w14:paraId="0E0D772C" w14:textId="77777777" w:rsidR="004723A1" w:rsidRPr="005B3BA8" w:rsidRDefault="004723A1" w:rsidP="00490FE1">
      <w:pPr>
        <w:pStyle w:val="Bulletlist"/>
        <w:numPr>
          <w:ilvl w:val="1"/>
          <w:numId w:val="19"/>
        </w:numPr>
      </w:pPr>
      <w:r w:rsidRPr="005B3BA8">
        <w:t>Acceptance</w:t>
      </w:r>
      <w:r w:rsidR="00515713" w:rsidRPr="005B3BA8">
        <w:t>—</w:t>
      </w:r>
      <w:r w:rsidR="00246AC9" w:rsidRPr="005B3BA8">
        <w:t xml:space="preserve">the </w:t>
      </w:r>
      <w:r w:rsidR="00140C9E" w:rsidRPr="005B3BA8">
        <w:t>C</w:t>
      </w:r>
      <w:r w:rsidRPr="005B3BA8">
        <w:t xml:space="preserve">ustomer </w:t>
      </w:r>
      <w:r w:rsidR="0025535A" w:rsidRPr="005B3BA8">
        <w:t>must</w:t>
      </w:r>
      <w:r w:rsidRPr="005B3BA8">
        <w:t xml:space="preserve"> sign and return </w:t>
      </w:r>
      <w:r w:rsidR="00ED7049" w:rsidRPr="005B3BA8">
        <w:t xml:space="preserve">change request </w:t>
      </w:r>
      <w:r w:rsidR="00246AC9" w:rsidRPr="005B3BA8">
        <w:t>form.</w:t>
      </w:r>
    </w:p>
    <w:p w14:paraId="35A17E25" w14:textId="77777777" w:rsidR="004723A1" w:rsidRPr="005B3BA8" w:rsidRDefault="004723A1" w:rsidP="00490FE1">
      <w:pPr>
        <w:pStyle w:val="Bulletlist"/>
        <w:numPr>
          <w:ilvl w:val="1"/>
          <w:numId w:val="19"/>
        </w:numPr>
      </w:pPr>
      <w:r w:rsidRPr="005B3BA8">
        <w:lastRenderedPageBreak/>
        <w:t>Rejection</w:t>
      </w:r>
      <w:r w:rsidR="00246AC9" w:rsidRPr="005B3BA8">
        <w:t>—i</w:t>
      </w:r>
      <w:r w:rsidR="00112EB1" w:rsidRPr="005B3BA8">
        <w:t xml:space="preserve">f the </w:t>
      </w:r>
      <w:r w:rsidR="00140C9E" w:rsidRPr="005B3BA8">
        <w:t>C</w:t>
      </w:r>
      <w:r w:rsidR="0025535A" w:rsidRPr="005B3BA8">
        <w:t xml:space="preserve">ustomer does not want to </w:t>
      </w:r>
      <w:r w:rsidR="00043018" w:rsidRPr="005B3BA8">
        <w:t xml:space="preserve">proceed </w:t>
      </w:r>
      <w:r w:rsidR="0025535A" w:rsidRPr="005B3BA8">
        <w:t xml:space="preserve">with the change or does not provide an approval within </w:t>
      </w:r>
      <w:r w:rsidR="00C4139D" w:rsidRPr="005B3BA8">
        <w:t>three</w:t>
      </w:r>
      <w:r w:rsidR="0025535A" w:rsidRPr="005B3BA8">
        <w:t xml:space="preserve"> business days, no changes will be performed.</w:t>
      </w:r>
    </w:p>
    <w:p w14:paraId="204F2D14" w14:textId="77777777" w:rsidR="0025535A" w:rsidRPr="005B3BA8" w:rsidRDefault="0025535A" w:rsidP="00EA4D98">
      <w:pPr>
        <w:pStyle w:val="Heading3"/>
      </w:pPr>
      <w:bookmarkStart w:id="63" w:name="_Toc476168047"/>
      <w:r w:rsidRPr="005B3BA8">
        <w:t>Executive steering committee</w:t>
      </w:r>
      <w:bookmarkEnd w:id="63"/>
    </w:p>
    <w:p w14:paraId="2CE0DDC5" w14:textId="77777777" w:rsidR="0099108B" w:rsidRPr="005B3BA8" w:rsidRDefault="0099108B" w:rsidP="0099108B">
      <w:r w:rsidRPr="005B3BA8">
        <w:t xml:space="preserve">The executive steering committee provides overall senior management oversight and strategic direction for the project. </w:t>
      </w:r>
      <w:r w:rsidR="0019440A" w:rsidRPr="005B3BA8">
        <w:t xml:space="preserve">The executive steering committee for the project will meet </w:t>
      </w:r>
      <w:r w:rsidR="00D70772" w:rsidRPr="005B3BA8">
        <w:t xml:space="preserve">per </w:t>
      </w:r>
      <w:r w:rsidR="0019440A" w:rsidRPr="005B3BA8">
        <w:t xml:space="preserve">the frequency defined in the communication plan and </w:t>
      </w:r>
      <w:r w:rsidR="00246AC9" w:rsidRPr="005B3BA8">
        <w:t xml:space="preserve">will </w:t>
      </w:r>
      <w:r w:rsidR="0019440A" w:rsidRPr="005B3BA8">
        <w:t>include the roles</w:t>
      </w:r>
      <w:r w:rsidR="00246AC9" w:rsidRPr="005B3BA8">
        <w:t xml:space="preserve"> listed in the following table. </w:t>
      </w:r>
      <w:r w:rsidR="00AB4D70" w:rsidRPr="005B3BA8">
        <w:t>The responsibilities for the committee include:</w:t>
      </w:r>
    </w:p>
    <w:p w14:paraId="49A8AA8A" w14:textId="77777777" w:rsidR="00AB4D70" w:rsidRPr="005B3BA8" w:rsidRDefault="00AB4D70" w:rsidP="00490FE1">
      <w:pPr>
        <w:pStyle w:val="Bulletlist"/>
        <w:numPr>
          <w:ilvl w:val="0"/>
          <w:numId w:val="20"/>
        </w:numPr>
      </w:pPr>
      <w:r w:rsidRPr="005B3BA8">
        <w:t xml:space="preserve">Making decisions </w:t>
      </w:r>
      <w:r w:rsidR="00C30D22" w:rsidRPr="005B3BA8">
        <w:t xml:space="preserve">about </w:t>
      </w:r>
      <w:r w:rsidRPr="005B3BA8">
        <w:t>project strategic direction</w:t>
      </w:r>
      <w:r w:rsidR="00246AC9" w:rsidRPr="005B3BA8">
        <w:t>.</w:t>
      </w:r>
    </w:p>
    <w:p w14:paraId="66A35BC4" w14:textId="77777777" w:rsidR="00AB4D70" w:rsidRPr="005B3BA8" w:rsidRDefault="00AB4D70" w:rsidP="00490FE1">
      <w:pPr>
        <w:pStyle w:val="Bulletlist"/>
        <w:numPr>
          <w:ilvl w:val="0"/>
          <w:numId w:val="20"/>
        </w:numPr>
      </w:pPr>
      <w:r w:rsidRPr="005B3BA8">
        <w:t>Serving as a final arbiter of project issues</w:t>
      </w:r>
      <w:r w:rsidR="00246AC9" w:rsidRPr="005B3BA8">
        <w:t>.</w:t>
      </w:r>
    </w:p>
    <w:p w14:paraId="24045874" w14:textId="77777777" w:rsidR="00AB4D70" w:rsidRPr="005B3BA8" w:rsidRDefault="00AB4D70" w:rsidP="00490FE1">
      <w:pPr>
        <w:pStyle w:val="Bulletlist"/>
        <w:numPr>
          <w:ilvl w:val="0"/>
          <w:numId w:val="20"/>
        </w:numPr>
      </w:pPr>
      <w:r w:rsidRPr="005B3BA8">
        <w:t>Approving significant change requests</w:t>
      </w:r>
      <w:r w:rsidR="00246AC9" w:rsidRPr="005B3BA8">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E33E9A" w:rsidRPr="005B3BA8" w14:paraId="19E4D839" w14:textId="77777777" w:rsidTr="008C6736">
        <w:trPr>
          <w:trHeight w:val="360"/>
          <w:tblHeader/>
        </w:trPr>
        <w:tc>
          <w:tcPr>
            <w:tcW w:w="6482" w:type="dxa"/>
            <w:shd w:val="clear" w:color="auto" w:fill="008272"/>
          </w:tcPr>
          <w:p w14:paraId="55C22358" w14:textId="77777777" w:rsidR="00AB4D70" w:rsidRPr="005B3BA8" w:rsidRDefault="00AB4D70" w:rsidP="00D91A3C">
            <w:pPr>
              <w:pStyle w:val="Table-Header"/>
            </w:pPr>
            <w:r w:rsidRPr="005B3BA8">
              <w:t>Role</w:t>
            </w:r>
          </w:p>
        </w:tc>
        <w:tc>
          <w:tcPr>
            <w:tcW w:w="2889" w:type="dxa"/>
            <w:gridSpan w:val="2"/>
            <w:shd w:val="clear" w:color="auto" w:fill="008272"/>
          </w:tcPr>
          <w:p w14:paraId="13D2D292" w14:textId="77777777" w:rsidR="00AB4D70" w:rsidRPr="005B3BA8" w:rsidRDefault="00AB4D70" w:rsidP="00D91A3C">
            <w:pPr>
              <w:pStyle w:val="Table-Header"/>
            </w:pPr>
            <w:r w:rsidRPr="005B3BA8">
              <w:t>Organization</w:t>
            </w:r>
          </w:p>
        </w:tc>
      </w:tr>
      <w:tr w:rsidR="003B06A4" w:rsidRPr="005B3BA8" w14:paraId="273E6339" w14:textId="77777777" w:rsidTr="002702C8">
        <w:trPr>
          <w:gridAfter w:val="1"/>
          <w:wAfter w:w="19" w:type="dxa"/>
          <w:trHeight w:val="432"/>
        </w:trPr>
        <w:tc>
          <w:tcPr>
            <w:tcW w:w="6482" w:type="dxa"/>
            <w:shd w:val="clear" w:color="auto" w:fill="auto"/>
          </w:tcPr>
          <w:p w14:paraId="7B47CA7C" w14:textId="77777777" w:rsidR="00AB4D70" w:rsidRPr="005B3BA8" w:rsidRDefault="00AB4D70" w:rsidP="0013452E">
            <w:pPr>
              <w:pStyle w:val="TableText"/>
            </w:pPr>
            <w:r w:rsidRPr="005B3BA8">
              <w:t>Project sponsor</w:t>
            </w:r>
          </w:p>
        </w:tc>
        <w:tc>
          <w:tcPr>
            <w:tcW w:w="2870" w:type="dxa"/>
            <w:shd w:val="clear" w:color="auto" w:fill="auto"/>
          </w:tcPr>
          <w:p w14:paraId="0C2FF7B4" w14:textId="77777777" w:rsidR="00AB4D70" w:rsidRPr="005B3BA8" w:rsidRDefault="00AB4D70" w:rsidP="0013452E">
            <w:pPr>
              <w:pStyle w:val="TableText"/>
              <w:rPr>
                <w:szCs w:val="18"/>
              </w:rPr>
            </w:pPr>
            <w:r w:rsidRPr="005B3BA8">
              <w:rPr>
                <w:szCs w:val="18"/>
              </w:rPr>
              <w:t>Customer</w:t>
            </w:r>
          </w:p>
        </w:tc>
      </w:tr>
      <w:tr w:rsidR="003B06A4" w:rsidRPr="005B3BA8" w14:paraId="1309465E" w14:textId="77777777" w:rsidTr="002702C8">
        <w:trPr>
          <w:gridAfter w:val="1"/>
          <w:wAfter w:w="19" w:type="dxa"/>
          <w:trHeight w:val="432"/>
        </w:trPr>
        <w:tc>
          <w:tcPr>
            <w:tcW w:w="6482" w:type="dxa"/>
            <w:shd w:val="clear" w:color="auto" w:fill="auto"/>
          </w:tcPr>
          <w:p w14:paraId="1F714957" w14:textId="77777777" w:rsidR="00AB4D70" w:rsidRPr="005B3BA8" w:rsidRDefault="00C4139D" w:rsidP="0013452E">
            <w:pPr>
              <w:pStyle w:val="TableText"/>
              <w:rPr>
                <w:szCs w:val="18"/>
              </w:rPr>
            </w:pPr>
            <w:r w:rsidRPr="005B3BA8">
              <w:rPr>
                <w:szCs w:val="18"/>
              </w:rPr>
              <w:t>Delivery manager</w:t>
            </w:r>
          </w:p>
        </w:tc>
        <w:tc>
          <w:tcPr>
            <w:tcW w:w="2870" w:type="dxa"/>
            <w:shd w:val="clear" w:color="auto" w:fill="auto"/>
          </w:tcPr>
          <w:p w14:paraId="58175AF5" w14:textId="77777777" w:rsidR="00AB4D70" w:rsidRPr="005B3BA8" w:rsidRDefault="00AB4D70" w:rsidP="0013452E">
            <w:pPr>
              <w:pStyle w:val="TableText"/>
              <w:rPr>
                <w:szCs w:val="18"/>
              </w:rPr>
            </w:pPr>
            <w:r w:rsidRPr="005B3BA8">
              <w:rPr>
                <w:szCs w:val="18"/>
              </w:rPr>
              <w:t>Microsoft</w:t>
            </w:r>
          </w:p>
        </w:tc>
      </w:tr>
    </w:tbl>
    <w:p w14:paraId="65DD440F" w14:textId="77777777" w:rsidR="00892C8C" w:rsidRPr="005B3BA8" w:rsidRDefault="00892C8C" w:rsidP="00EA4D98">
      <w:pPr>
        <w:pStyle w:val="Heading3"/>
      </w:pPr>
      <w:bookmarkStart w:id="64" w:name="_Toc476168048"/>
      <w:r w:rsidRPr="005B3BA8">
        <w:t>Escalation path</w:t>
      </w:r>
      <w:bookmarkEnd w:id="64"/>
    </w:p>
    <w:p w14:paraId="449F0359" w14:textId="45785C1C" w:rsidR="00892C8C" w:rsidRPr="005B3BA8" w:rsidRDefault="00892C8C" w:rsidP="00892C8C">
      <w:r w:rsidRPr="005B3BA8">
        <w:t xml:space="preserve">The Microsoft </w:t>
      </w:r>
      <w:r w:rsidR="00246AC9" w:rsidRPr="005B3BA8">
        <w:t xml:space="preserve">project manager </w:t>
      </w:r>
      <w:r w:rsidRPr="005B3BA8">
        <w:t xml:space="preserve">will work closely with the </w:t>
      </w:r>
      <w:r w:rsidR="000F2199" w:rsidRPr="005B3BA8">
        <w:t>C</w:t>
      </w:r>
      <w:r w:rsidRPr="005B3BA8">
        <w:t xml:space="preserve">ustomer </w:t>
      </w:r>
      <w:r w:rsidR="00A26C0D" w:rsidRPr="005B3BA8">
        <w:t>project manager</w:t>
      </w:r>
      <w:r w:rsidRPr="005B3BA8">
        <w:t xml:space="preserve">, </w:t>
      </w:r>
      <w:r w:rsidR="00A26C0D" w:rsidRPr="005B3BA8">
        <w:t>sponsor</w:t>
      </w:r>
      <w:r w:rsidRPr="005B3BA8">
        <w:t xml:space="preserve">, and other designees to manage </w:t>
      </w:r>
      <w:r w:rsidR="0072174A" w:rsidRPr="005B3BA8">
        <w:t>p</w:t>
      </w:r>
      <w:r w:rsidRPr="005B3BA8">
        <w:t xml:space="preserve">roject issues, risks, and </w:t>
      </w:r>
      <w:r w:rsidR="00A26C0D" w:rsidRPr="005B3BA8">
        <w:t>c</w:t>
      </w:r>
      <w:r w:rsidRPr="005B3BA8">
        <w:t xml:space="preserve">hange </w:t>
      </w:r>
      <w:r w:rsidR="00A26C0D" w:rsidRPr="005B3BA8">
        <w:t>r</w:t>
      </w:r>
      <w:r w:rsidRPr="005B3BA8">
        <w:t xml:space="preserve">equests as described </w:t>
      </w:r>
      <w:r w:rsidR="00246AC9" w:rsidRPr="005B3BA8">
        <w:t>previously</w:t>
      </w:r>
      <w:r w:rsidRPr="005B3BA8">
        <w:t xml:space="preserve">. </w:t>
      </w:r>
      <w:r w:rsidR="00335083" w:rsidRPr="005B3BA8">
        <w:t xml:space="preserve">The </w:t>
      </w:r>
      <w:r w:rsidR="000F2199" w:rsidRPr="005B3BA8">
        <w:t>C</w:t>
      </w:r>
      <w:r w:rsidR="00335083" w:rsidRPr="005B3BA8">
        <w:t xml:space="preserve">ustomer will </w:t>
      </w:r>
      <w:r w:rsidR="00E40CE7" w:rsidRPr="005B3BA8">
        <w:t xml:space="preserve">provide </w:t>
      </w:r>
      <w:r w:rsidR="00335083" w:rsidRPr="005B3BA8">
        <w:t xml:space="preserve">reasonable access to the </w:t>
      </w:r>
      <w:r w:rsidR="005055CC" w:rsidRPr="005B3BA8">
        <w:t xml:space="preserve">sponsor or </w:t>
      </w:r>
      <w:r w:rsidR="00335083" w:rsidRPr="005B3BA8">
        <w:t>sponsors</w:t>
      </w:r>
      <w:r w:rsidR="00E40CE7" w:rsidRPr="005B3BA8">
        <w:t xml:space="preserve"> in order</w:t>
      </w:r>
      <w:r w:rsidR="00335083" w:rsidRPr="005B3BA8">
        <w:t xml:space="preserve"> </w:t>
      </w:r>
      <w:r w:rsidRPr="005B3BA8">
        <w:t>to expedite resolution.</w:t>
      </w:r>
      <w:r w:rsidR="00335083" w:rsidRPr="005B3BA8">
        <w:t xml:space="preserve"> The standard escalation path</w:t>
      </w:r>
      <w:r w:rsidRPr="005B3BA8">
        <w:t xml:space="preserve"> for review</w:t>
      </w:r>
      <w:r w:rsidR="005055CC" w:rsidRPr="005B3BA8">
        <w:t>,</w:t>
      </w:r>
      <w:r w:rsidRPr="005B3BA8">
        <w:t xml:space="preserve"> approval</w:t>
      </w:r>
      <w:r w:rsidR="005055CC" w:rsidRPr="005B3BA8">
        <w:t>,</w:t>
      </w:r>
      <w:r w:rsidRPr="005B3BA8">
        <w:t xml:space="preserve"> or dispute resolution is as follows:</w:t>
      </w:r>
    </w:p>
    <w:p w14:paraId="23505376" w14:textId="77777777" w:rsidR="00892C8C" w:rsidRPr="005B3BA8" w:rsidRDefault="00892C8C" w:rsidP="00490FE1">
      <w:pPr>
        <w:pStyle w:val="Bulletlist"/>
        <w:numPr>
          <w:ilvl w:val="0"/>
          <w:numId w:val="21"/>
        </w:numPr>
      </w:pPr>
      <w:r w:rsidRPr="005B3BA8">
        <w:t xml:space="preserve">Project </w:t>
      </w:r>
      <w:r w:rsidR="006C6051" w:rsidRPr="005B3BA8">
        <w:t>t</w:t>
      </w:r>
      <w:r w:rsidRPr="005B3BA8">
        <w:t xml:space="preserve">eam member (Microsoft or </w:t>
      </w:r>
      <w:r w:rsidR="00112EB1" w:rsidRPr="005B3BA8">
        <w:t xml:space="preserve">the </w:t>
      </w:r>
      <w:r w:rsidR="00140C9E" w:rsidRPr="005B3BA8">
        <w:t>C</w:t>
      </w:r>
      <w:r w:rsidRPr="005B3BA8">
        <w:t>ustomer)</w:t>
      </w:r>
    </w:p>
    <w:p w14:paraId="5B9E9F72" w14:textId="77777777" w:rsidR="00892C8C" w:rsidRPr="005B3BA8" w:rsidRDefault="006C6051" w:rsidP="00490FE1">
      <w:pPr>
        <w:pStyle w:val="Bulletlist"/>
        <w:numPr>
          <w:ilvl w:val="0"/>
          <w:numId w:val="21"/>
        </w:numPr>
      </w:pPr>
      <w:r w:rsidRPr="005B3BA8">
        <w:t>Project</w:t>
      </w:r>
      <w:r w:rsidR="00892C8C" w:rsidRPr="005B3BA8">
        <w:t xml:space="preserve"> </w:t>
      </w:r>
      <w:r w:rsidR="005055CC" w:rsidRPr="005B3BA8">
        <w:t xml:space="preserve">manager </w:t>
      </w:r>
      <w:r w:rsidR="00892C8C" w:rsidRPr="005B3BA8">
        <w:t xml:space="preserve">(Microsoft and </w:t>
      </w:r>
      <w:r w:rsidR="00112EB1" w:rsidRPr="005B3BA8">
        <w:t xml:space="preserve">the </w:t>
      </w:r>
      <w:r w:rsidR="00140C9E" w:rsidRPr="005B3BA8">
        <w:t>C</w:t>
      </w:r>
      <w:r w:rsidR="00892C8C" w:rsidRPr="005B3BA8">
        <w:t>ustomer)</w:t>
      </w:r>
    </w:p>
    <w:p w14:paraId="6F57C07D" w14:textId="77777777" w:rsidR="00892C8C" w:rsidRPr="005B3BA8" w:rsidRDefault="00892C8C" w:rsidP="00490FE1">
      <w:pPr>
        <w:pStyle w:val="Bulletlist"/>
        <w:numPr>
          <w:ilvl w:val="0"/>
          <w:numId w:val="21"/>
        </w:numPr>
      </w:pPr>
      <w:r w:rsidRPr="005B3BA8">
        <w:t xml:space="preserve">Microsoft </w:t>
      </w:r>
      <w:r w:rsidR="006C6051" w:rsidRPr="005B3BA8">
        <w:t>delivery manager</w:t>
      </w:r>
    </w:p>
    <w:p w14:paraId="148060B7" w14:textId="77777777" w:rsidR="00892C8C" w:rsidRPr="005B3BA8" w:rsidRDefault="00892C8C" w:rsidP="00490FE1">
      <w:pPr>
        <w:pStyle w:val="Bulletlist"/>
        <w:numPr>
          <w:ilvl w:val="0"/>
          <w:numId w:val="21"/>
        </w:numPr>
      </w:pPr>
      <w:r w:rsidRPr="005B3BA8">
        <w:t xml:space="preserve">Microsoft and </w:t>
      </w:r>
      <w:r w:rsidR="00112EB1" w:rsidRPr="005B3BA8">
        <w:t xml:space="preserve">the </w:t>
      </w:r>
      <w:r w:rsidR="00140C9E" w:rsidRPr="005B3BA8">
        <w:t>C</w:t>
      </w:r>
      <w:r w:rsidRPr="005B3BA8">
        <w:t xml:space="preserve">ustomer </w:t>
      </w:r>
      <w:r w:rsidR="006C6051" w:rsidRPr="005B3BA8">
        <w:t>project sponsor</w:t>
      </w:r>
    </w:p>
    <w:p w14:paraId="1C0B1623" w14:textId="77777777" w:rsidR="000C591B" w:rsidRPr="00326C1C" w:rsidRDefault="000C591B" w:rsidP="00490FE1">
      <w:pPr>
        <w:pStyle w:val="Bulletlist"/>
        <w:numPr>
          <w:ilvl w:val="0"/>
          <w:numId w:val="21"/>
        </w:numPr>
      </w:pPr>
      <w:r w:rsidRPr="00326C1C">
        <w:t>Executive steering committee</w:t>
      </w:r>
    </w:p>
    <w:p w14:paraId="705D0565" w14:textId="77777777" w:rsidR="00AB4D70" w:rsidRPr="005B3BA8" w:rsidRDefault="00AB4D70" w:rsidP="00C84DD9">
      <w:pPr>
        <w:pStyle w:val="Heading2"/>
      </w:pPr>
      <w:bookmarkStart w:id="65" w:name="_Toc476167711"/>
      <w:bookmarkStart w:id="66" w:name="_Toc476168049"/>
      <w:bookmarkStart w:id="67" w:name="_Toc35424799"/>
      <w:r w:rsidRPr="005B3BA8">
        <w:t>Project completion</w:t>
      </w:r>
      <w:bookmarkEnd w:id="65"/>
      <w:bookmarkEnd w:id="66"/>
      <w:bookmarkEnd w:id="67"/>
    </w:p>
    <w:p w14:paraId="0D66BDD0" w14:textId="28FDEBD8" w:rsidR="00AB4D70" w:rsidRPr="0073690C" w:rsidRDefault="00884E0D" w:rsidP="0073690C">
      <w:pPr>
        <w:pStyle w:val="Optional"/>
        <w:jc w:val="both"/>
        <w:rPr>
          <w:color w:val="auto"/>
        </w:rPr>
      </w:pPr>
      <w:r w:rsidRPr="0073690C">
        <w:rPr>
          <w:color w:val="auto"/>
        </w:rPr>
        <w:t xml:space="preserve">Microsoft will provide </w:t>
      </w:r>
      <w:r w:rsidR="00140C9E" w:rsidRPr="0073690C">
        <w:rPr>
          <w:color w:val="auto"/>
        </w:rPr>
        <w:t>S</w:t>
      </w:r>
      <w:r w:rsidR="00AB4D70" w:rsidRPr="0073690C">
        <w:rPr>
          <w:color w:val="auto"/>
        </w:rPr>
        <w:t>ervices defined in this S</w:t>
      </w:r>
      <w:r w:rsidR="00E40CE7" w:rsidRPr="0073690C">
        <w:rPr>
          <w:color w:val="auto"/>
        </w:rPr>
        <w:t>OW</w:t>
      </w:r>
      <w:r w:rsidR="00AB4D70" w:rsidRPr="0073690C">
        <w:rPr>
          <w:color w:val="auto"/>
        </w:rPr>
        <w:t xml:space="preserve"> to the ext</w:t>
      </w:r>
      <w:r w:rsidR="00DE1F95" w:rsidRPr="0073690C">
        <w:rPr>
          <w:color w:val="auto"/>
        </w:rPr>
        <w:t>ent of the fees</w:t>
      </w:r>
      <w:r w:rsidR="00AB4D70" w:rsidRPr="0073690C">
        <w:rPr>
          <w:color w:val="auto"/>
        </w:rPr>
        <w:t xml:space="preserve"> available and the term specified in the Work Order. If addition</w:t>
      </w:r>
      <w:r w:rsidRPr="0073690C">
        <w:rPr>
          <w:color w:val="auto"/>
        </w:rPr>
        <w:t xml:space="preserve">al </w:t>
      </w:r>
      <w:r w:rsidR="00FF0022" w:rsidRPr="0073690C">
        <w:rPr>
          <w:color w:val="auto"/>
        </w:rPr>
        <w:t>S</w:t>
      </w:r>
      <w:r w:rsidR="00AB4D70" w:rsidRPr="0073690C">
        <w:rPr>
          <w:color w:val="auto"/>
        </w:rPr>
        <w:t xml:space="preserve">ervices are required, the </w:t>
      </w:r>
      <w:r w:rsidR="00A11E61" w:rsidRPr="0073690C">
        <w:rPr>
          <w:color w:val="auto"/>
        </w:rPr>
        <w:fldChar w:fldCharType="begin"/>
      </w:r>
      <w:r w:rsidR="00A11E61" w:rsidRPr="0073690C">
        <w:rPr>
          <w:color w:val="auto"/>
        </w:rPr>
        <w:instrText xml:space="preserve"> REF _Ref477934302 \h </w:instrText>
      </w:r>
      <w:r w:rsidR="0073690C">
        <w:rPr>
          <w:color w:val="auto"/>
        </w:rPr>
        <w:instrText xml:space="preserve"> \* MERGEFORMAT </w:instrText>
      </w:r>
      <w:r w:rsidR="00A11E61" w:rsidRPr="0073690C">
        <w:rPr>
          <w:color w:val="auto"/>
        </w:rPr>
      </w:r>
      <w:r w:rsidR="00A11E61" w:rsidRPr="0073690C">
        <w:rPr>
          <w:color w:val="auto"/>
        </w:rPr>
        <w:fldChar w:fldCharType="separate"/>
      </w:r>
      <w:r w:rsidR="00087C81" w:rsidRPr="0073690C">
        <w:rPr>
          <w:color w:val="auto"/>
        </w:rPr>
        <w:t>Change management process</w:t>
      </w:r>
      <w:r w:rsidR="00A11E61" w:rsidRPr="0073690C">
        <w:rPr>
          <w:color w:val="auto"/>
        </w:rPr>
        <w:fldChar w:fldCharType="end"/>
      </w:r>
      <w:r w:rsidR="00A11E61" w:rsidRPr="0073690C">
        <w:rPr>
          <w:color w:val="auto"/>
        </w:rPr>
        <w:t xml:space="preserve"> </w:t>
      </w:r>
      <w:r w:rsidR="00AB4D70" w:rsidRPr="0073690C">
        <w:rPr>
          <w:color w:val="auto"/>
        </w:rPr>
        <w:t xml:space="preserve">will be followed and the contract modified. The project will be considered complete </w:t>
      </w:r>
      <w:r w:rsidR="00152B24" w:rsidRPr="0073690C">
        <w:rPr>
          <w:color w:val="auto"/>
        </w:rPr>
        <w:t xml:space="preserve">when </w:t>
      </w:r>
      <w:r w:rsidR="00A11E61" w:rsidRPr="0073690C">
        <w:rPr>
          <w:color w:val="auto"/>
        </w:rPr>
        <w:t xml:space="preserve">at least one </w:t>
      </w:r>
      <w:r w:rsidR="00152B24" w:rsidRPr="0073690C">
        <w:rPr>
          <w:color w:val="auto"/>
        </w:rPr>
        <w:t xml:space="preserve">of the following conditions </w:t>
      </w:r>
      <w:r w:rsidR="00A11E61" w:rsidRPr="0073690C">
        <w:rPr>
          <w:color w:val="auto"/>
        </w:rPr>
        <w:t xml:space="preserve">has been </w:t>
      </w:r>
      <w:r w:rsidR="00152B24" w:rsidRPr="0073690C">
        <w:rPr>
          <w:color w:val="auto"/>
        </w:rPr>
        <w:t>met:</w:t>
      </w:r>
    </w:p>
    <w:p w14:paraId="398C9D05" w14:textId="77777777" w:rsidR="00152B24" w:rsidRPr="0073690C" w:rsidRDefault="00152B24" w:rsidP="0073690C">
      <w:pPr>
        <w:pStyle w:val="Bulletlist"/>
        <w:numPr>
          <w:ilvl w:val="0"/>
          <w:numId w:val="22"/>
        </w:numPr>
        <w:jc w:val="both"/>
      </w:pPr>
      <w:r w:rsidRPr="0073690C">
        <w:t>All</w:t>
      </w:r>
      <w:r w:rsidR="00884E0D" w:rsidRPr="0073690C">
        <w:t xml:space="preserve"> </w:t>
      </w:r>
      <w:r w:rsidR="0036776F" w:rsidRPr="0073690C">
        <w:t>fees available have been</w:t>
      </w:r>
      <w:r w:rsidR="00884E0D" w:rsidRPr="0073690C">
        <w:t xml:space="preserve"> utilized for </w:t>
      </w:r>
      <w:r w:rsidR="00140C9E" w:rsidRPr="0073690C">
        <w:t>S</w:t>
      </w:r>
      <w:r w:rsidRPr="0073690C">
        <w:t>ervices delivered and expenses incurred</w:t>
      </w:r>
      <w:r w:rsidR="00A11E61" w:rsidRPr="0073690C">
        <w:t>.</w:t>
      </w:r>
    </w:p>
    <w:p w14:paraId="62709517" w14:textId="77777777" w:rsidR="00152B24" w:rsidRPr="0073690C" w:rsidRDefault="00152B24" w:rsidP="0073690C">
      <w:pPr>
        <w:pStyle w:val="Bulletlist"/>
        <w:numPr>
          <w:ilvl w:val="0"/>
          <w:numId w:val="22"/>
        </w:numPr>
        <w:jc w:val="both"/>
      </w:pPr>
      <w:r w:rsidRPr="0073690C">
        <w:t>The term of the project has expired</w:t>
      </w:r>
      <w:r w:rsidR="00A11E61" w:rsidRPr="0073690C">
        <w:t>.</w:t>
      </w:r>
    </w:p>
    <w:p w14:paraId="1414901D" w14:textId="77777777" w:rsidR="00152B24" w:rsidRPr="0073690C" w:rsidRDefault="00152B24" w:rsidP="0073690C">
      <w:pPr>
        <w:pStyle w:val="Bulletlist"/>
        <w:numPr>
          <w:ilvl w:val="0"/>
          <w:numId w:val="22"/>
        </w:numPr>
        <w:jc w:val="both"/>
      </w:pPr>
      <w:r w:rsidRPr="0073690C">
        <w:t xml:space="preserve">All Microsoft activities and </w:t>
      </w:r>
      <w:r w:rsidR="00C30D22" w:rsidRPr="0073690C">
        <w:t>in-</w:t>
      </w:r>
      <w:r w:rsidRPr="0073690C">
        <w:t xml:space="preserve">scope items </w:t>
      </w:r>
      <w:r w:rsidR="00A11E61" w:rsidRPr="0073690C">
        <w:t xml:space="preserve">have been </w:t>
      </w:r>
      <w:r w:rsidRPr="0073690C">
        <w:t>complete</w:t>
      </w:r>
      <w:r w:rsidR="00A11E61" w:rsidRPr="0073690C">
        <w:t>d.</w:t>
      </w:r>
    </w:p>
    <w:p w14:paraId="73E96C91" w14:textId="77777777" w:rsidR="00152B24" w:rsidRPr="0073690C" w:rsidRDefault="00152B24" w:rsidP="0073690C">
      <w:pPr>
        <w:pStyle w:val="Bulletlist"/>
        <w:numPr>
          <w:ilvl w:val="0"/>
          <w:numId w:val="22"/>
        </w:numPr>
        <w:jc w:val="both"/>
      </w:pPr>
      <w:r w:rsidRPr="0073690C">
        <w:t xml:space="preserve">The Work Order </w:t>
      </w:r>
      <w:r w:rsidR="00A11E61" w:rsidRPr="0073690C">
        <w:t xml:space="preserve">has been </w:t>
      </w:r>
      <w:r w:rsidRPr="0073690C">
        <w:t>terminated</w:t>
      </w:r>
      <w:r w:rsidR="00043018" w:rsidRPr="0073690C">
        <w:t>.</w:t>
      </w:r>
    </w:p>
    <w:p w14:paraId="65C7D244" w14:textId="77777777" w:rsidR="00152B24" w:rsidRPr="005B3BA8" w:rsidRDefault="00152B24" w:rsidP="00C84DD9">
      <w:pPr>
        <w:pStyle w:val="Heading1"/>
      </w:pPr>
      <w:bookmarkStart w:id="68" w:name="_Toc476167712"/>
      <w:bookmarkStart w:id="69" w:name="_Toc476168050"/>
      <w:bookmarkStart w:id="70" w:name="_Toc35424800"/>
      <w:r w:rsidRPr="005B3BA8">
        <w:lastRenderedPageBreak/>
        <w:t>Project organization</w:t>
      </w:r>
      <w:bookmarkEnd w:id="68"/>
      <w:bookmarkEnd w:id="69"/>
      <w:bookmarkEnd w:id="70"/>
    </w:p>
    <w:p w14:paraId="7D6E38B5" w14:textId="77777777" w:rsidR="00C84DD9" w:rsidRPr="005B3BA8" w:rsidRDefault="00C84DD9" w:rsidP="005C66A2">
      <w:pPr>
        <w:pStyle w:val="Heading2"/>
      </w:pPr>
      <w:bookmarkStart w:id="71" w:name="_Toc476167713"/>
      <w:bookmarkStart w:id="72" w:name="_Toc476168051"/>
      <w:bookmarkStart w:id="73" w:name="_Toc35424801"/>
      <w:r w:rsidRPr="005B3BA8">
        <w:t>Project roles and responsibilities</w:t>
      </w:r>
      <w:bookmarkEnd w:id="71"/>
      <w:bookmarkEnd w:id="72"/>
      <w:bookmarkEnd w:id="73"/>
    </w:p>
    <w:p w14:paraId="0D4CC5B1" w14:textId="77777777" w:rsidR="00C84DD9" w:rsidRPr="005B3BA8" w:rsidRDefault="00C84DD9" w:rsidP="00C84DD9">
      <w:r w:rsidRPr="005B3BA8">
        <w:t>The key project roles and the responsibilities are as follows</w:t>
      </w:r>
      <w:r w:rsidR="00AD3CAD" w:rsidRPr="005B3BA8">
        <w:t>.</w:t>
      </w:r>
    </w:p>
    <w:p w14:paraId="5548D3FE" w14:textId="77777777" w:rsidR="0013452E" w:rsidRPr="005B3BA8" w:rsidRDefault="0013452E" w:rsidP="00B86E4D">
      <w:pPr>
        <w:pStyle w:val="Heading4"/>
      </w:pPr>
      <w:r w:rsidRPr="005B3BA8">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57"/>
        <w:gridCol w:w="7200"/>
      </w:tblGrid>
      <w:tr w:rsidR="007554E4" w:rsidRPr="005B3BA8" w14:paraId="5648FAA2" w14:textId="77777777" w:rsidTr="00011A51">
        <w:trPr>
          <w:trHeight w:val="360"/>
          <w:tblHeader/>
        </w:trPr>
        <w:tc>
          <w:tcPr>
            <w:tcW w:w="2157" w:type="dxa"/>
            <w:shd w:val="clear" w:color="auto" w:fill="008272"/>
          </w:tcPr>
          <w:p w14:paraId="19842E46" w14:textId="77777777" w:rsidR="007554E4" w:rsidRPr="005B3BA8" w:rsidRDefault="007554E4" w:rsidP="00011A51">
            <w:pPr>
              <w:pStyle w:val="Table-Header"/>
              <w:spacing w:before="0" w:after="0"/>
            </w:pPr>
            <w:r w:rsidRPr="005B3BA8">
              <w:t>Role</w:t>
            </w:r>
          </w:p>
        </w:tc>
        <w:tc>
          <w:tcPr>
            <w:tcW w:w="7200" w:type="dxa"/>
            <w:shd w:val="clear" w:color="auto" w:fill="008272"/>
          </w:tcPr>
          <w:p w14:paraId="7EEFF2F7" w14:textId="77777777" w:rsidR="007554E4" w:rsidRPr="005B3BA8" w:rsidRDefault="007554E4" w:rsidP="00011A51">
            <w:pPr>
              <w:pStyle w:val="Table-Header"/>
              <w:spacing w:before="0" w:after="0"/>
            </w:pPr>
            <w:r w:rsidRPr="005B3BA8">
              <w:t>Responsibilities</w:t>
            </w:r>
          </w:p>
        </w:tc>
      </w:tr>
      <w:tr w:rsidR="007554E4" w:rsidRPr="005B3BA8" w14:paraId="2F6AC92B" w14:textId="77777777" w:rsidTr="00011A51">
        <w:trPr>
          <w:trHeight w:val="360"/>
        </w:trPr>
        <w:tc>
          <w:tcPr>
            <w:tcW w:w="2157" w:type="dxa"/>
            <w:shd w:val="clear" w:color="auto" w:fill="auto"/>
          </w:tcPr>
          <w:p w14:paraId="48C3F5B0" w14:textId="77777777" w:rsidR="007554E4" w:rsidRPr="005B3BA8" w:rsidRDefault="007554E4" w:rsidP="00011A51">
            <w:pPr>
              <w:pStyle w:val="TableText"/>
              <w:rPr>
                <w:rFonts w:cs="Segoe UI"/>
              </w:rPr>
            </w:pPr>
            <w:r w:rsidRPr="005B3BA8">
              <w:rPr>
                <w:rFonts w:cs="Segoe UI"/>
              </w:rPr>
              <w:t>Project sponsor</w:t>
            </w:r>
          </w:p>
        </w:tc>
        <w:tc>
          <w:tcPr>
            <w:tcW w:w="7200" w:type="dxa"/>
            <w:shd w:val="clear" w:color="auto" w:fill="auto"/>
          </w:tcPr>
          <w:p w14:paraId="5471DFBF" w14:textId="644AF665" w:rsidR="00C635BC" w:rsidRPr="005B3BA8" w:rsidRDefault="00C635BC" w:rsidP="00CB0F7D">
            <w:pPr>
              <w:pStyle w:val="TableBullet1"/>
            </w:pPr>
            <w:r w:rsidRPr="005B3BA8">
              <w:t>Advocate for the project and necessary change within the organizatio</w:t>
            </w:r>
            <w:r w:rsidR="00117CD9" w:rsidRPr="005B3BA8">
              <w:t>n.</w:t>
            </w:r>
          </w:p>
          <w:p w14:paraId="7BA2CBCA" w14:textId="1204926B" w:rsidR="00A5147C" w:rsidRPr="005B3BA8" w:rsidRDefault="00A5147C" w:rsidP="00CB0F7D">
            <w:pPr>
              <w:pStyle w:val="TableBullet1"/>
            </w:pPr>
            <w:r w:rsidRPr="005B3BA8">
              <w:t>Make key project decisions.</w:t>
            </w:r>
          </w:p>
          <w:p w14:paraId="63EA5279" w14:textId="4794EF2F" w:rsidR="00A5147C" w:rsidRPr="005B3BA8" w:rsidRDefault="00A5147C" w:rsidP="00CB0F7D">
            <w:pPr>
              <w:pStyle w:val="TableBullet1"/>
            </w:pPr>
            <w:r w:rsidRPr="005B3BA8">
              <w:t xml:space="preserve">Serve as a point of escalation </w:t>
            </w:r>
            <w:r w:rsidR="008635F4" w:rsidRPr="005B3BA8">
              <w:t xml:space="preserve">in order </w:t>
            </w:r>
            <w:r w:rsidRPr="005B3BA8">
              <w:t>to support clearing project roadblocks.</w:t>
            </w:r>
          </w:p>
        </w:tc>
      </w:tr>
      <w:tr w:rsidR="007554E4" w:rsidRPr="005B3BA8" w14:paraId="747DC0AD" w14:textId="77777777" w:rsidTr="00011A51">
        <w:trPr>
          <w:trHeight w:val="360"/>
        </w:trPr>
        <w:tc>
          <w:tcPr>
            <w:tcW w:w="2157" w:type="dxa"/>
            <w:shd w:val="clear" w:color="auto" w:fill="auto"/>
          </w:tcPr>
          <w:p w14:paraId="2EB44EF7" w14:textId="77777777" w:rsidR="007554E4" w:rsidRPr="005B3BA8" w:rsidRDefault="007554E4" w:rsidP="00011A51">
            <w:pPr>
              <w:pStyle w:val="TableText"/>
              <w:rPr>
                <w:rFonts w:cs="Segoe UI"/>
              </w:rPr>
            </w:pPr>
            <w:r w:rsidRPr="005B3BA8">
              <w:rPr>
                <w:rFonts w:cs="Segoe UI"/>
              </w:rPr>
              <w:t>Project manager</w:t>
            </w:r>
          </w:p>
        </w:tc>
        <w:tc>
          <w:tcPr>
            <w:tcW w:w="7200" w:type="dxa"/>
            <w:shd w:val="clear" w:color="auto" w:fill="auto"/>
          </w:tcPr>
          <w:p w14:paraId="03274CDF" w14:textId="5A5CDFC2" w:rsidR="00373880" w:rsidRPr="005B3BA8" w:rsidRDefault="00373880" w:rsidP="00CB0F7D">
            <w:pPr>
              <w:pStyle w:val="TableBullet1"/>
            </w:pPr>
            <w:r w:rsidRPr="005B3BA8">
              <w:t xml:space="preserve">Serve as </w:t>
            </w:r>
            <w:r w:rsidR="008635F4" w:rsidRPr="005B3BA8">
              <w:t xml:space="preserve">the </w:t>
            </w:r>
            <w:r w:rsidRPr="005B3BA8">
              <w:t>primary point of contact for the Microsoft team</w:t>
            </w:r>
            <w:r w:rsidR="00117CD9" w:rsidRPr="005B3BA8">
              <w:t>.</w:t>
            </w:r>
          </w:p>
          <w:p w14:paraId="15BCA729" w14:textId="77777777" w:rsidR="00373880" w:rsidRPr="005B3BA8" w:rsidRDefault="00373880" w:rsidP="00CB0F7D">
            <w:pPr>
              <w:pStyle w:val="TableBullet1"/>
            </w:pPr>
            <w:r w:rsidRPr="005B3BA8">
              <w:t>Manage the overall project.</w:t>
            </w:r>
          </w:p>
          <w:p w14:paraId="01658074" w14:textId="77777777" w:rsidR="00373880" w:rsidRPr="005B3BA8" w:rsidRDefault="00373880" w:rsidP="00CB0F7D">
            <w:pPr>
              <w:pStyle w:val="TableBullet1"/>
            </w:pPr>
            <w:r w:rsidRPr="005B3BA8">
              <w:t>Deliver the project on schedule.</w:t>
            </w:r>
          </w:p>
          <w:p w14:paraId="2DFDA13B" w14:textId="31C59F0C" w:rsidR="00373880" w:rsidRPr="005B3BA8" w:rsidRDefault="00373880" w:rsidP="00CB0F7D">
            <w:pPr>
              <w:pStyle w:val="TableBullet1"/>
            </w:pPr>
            <w:r w:rsidRPr="005B3BA8">
              <w:t xml:space="preserve">Take responsibility for </w:t>
            </w:r>
            <w:r w:rsidR="000F2199" w:rsidRPr="005B3BA8">
              <w:t>C</w:t>
            </w:r>
            <w:r w:rsidRPr="005B3BA8">
              <w:t>ustomer resource allocation, risk management, and project priorities.</w:t>
            </w:r>
          </w:p>
          <w:p w14:paraId="0397E01F" w14:textId="3FC9F696" w:rsidR="00373880" w:rsidRPr="005B3BA8" w:rsidRDefault="00373880" w:rsidP="00CB0F7D">
            <w:pPr>
              <w:pStyle w:val="TableBullet1"/>
            </w:pPr>
            <w:r w:rsidRPr="005B3BA8">
              <w:t>Communicate with executive stakeholders.</w:t>
            </w:r>
          </w:p>
        </w:tc>
      </w:tr>
      <w:tr w:rsidR="00600D33" w:rsidRPr="005B3BA8" w14:paraId="11387C10" w14:textId="77777777" w:rsidTr="00011A51">
        <w:trPr>
          <w:trHeight w:val="360"/>
        </w:trPr>
        <w:tc>
          <w:tcPr>
            <w:tcW w:w="2157" w:type="dxa"/>
            <w:shd w:val="clear" w:color="auto" w:fill="auto"/>
          </w:tcPr>
          <w:p w14:paraId="1755AEA0" w14:textId="59547638" w:rsidR="00600D33" w:rsidRPr="005B3BA8" w:rsidRDefault="00080266" w:rsidP="00600D33">
            <w:pPr>
              <w:pStyle w:val="TableText"/>
              <w:rPr>
                <w:rFonts w:cs="Segoe UI"/>
              </w:rPr>
            </w:pPr>
            <w:r w:rsidRPr="005B3BA8">
              <w:rPr>
                <w:szCs w:val="18"/>
              </w:rPr>
              <w:t>Lead architect</w:t>
            </w:r>
          </w:p>
        </w:tc>
        <w:tc>
          <w:tcPr>
            <w:tcW w:w="7200" w:type="dxa"/>
            <w:shd w:val="clear" w:color="auto" w:fill="auto"/>
          </w:tcPr>
          <w:p w14:paraId="517E5C4F" w14:textId="77777777" w:rsidR="00600D33" w:rsidRPr="005B3BA8" w:rsidRDefault="00600D33" w:rsidP="00CB0F7D">
            <w:pPr>
              <w:pStyle w:val="TableBullet1"/>
            </w:pPr>
            <w:r w:rsidRPr="005B3BA8">
              <w:t>Full time throughout project</w:t>
            </w:r>
          </w:p>
          <w:p w14:paraId="77A82F7E" w14:textId="77777777" w:rsidR="00600D33" w:rsidRPr="005B3BA8" w:rsidRDefault="00600D33" w:rsidP="00CB0F7D">
            <w:pPr>
              <w:pStyle w:val="TableBullet1"/>
            </w:pPr>
            <w:r w:rsidRPr="005B3BA8">
              <w:t>Serve as primary technical point of contact.</w:t>
            </w:r>
          </w:p>
          <w:p w14:paraId="7F047454" w14:textId="77777777" w:rsidR="00600D33" w:rsidRPr="005B3BA8" w:rsidRDefault="00600D33" w:rsidP="00CB0F7D">
            <w:pPr>
              <w:pStyle w:val="TableBullet1"/>
            </w:pPr>
            <w:r w:rsidRPr="005B3BA8">
              <w:t>Take ownership of technical architecture and deliverables.</w:t>
            </w:r>
          </w:p>
          <w:p w14:paraId="3D05591D" w14:textId="4DDC31EA" w:rsidR="00C714CC" w:rsidRPr="005B3BA8" w:rsidRDefault="00C714CC" w:rsidP="00CB0F7D">
            <w:pPr>
              <w:pStyle w:val="TableBullet1"/>
            </w:pPr>
            <w:r w:rsidRPr="005B3BA8">
              <w:t xml:space="preserve">Attend workshops and meetings as </w:t>
            </w:r>
            <w:r w:rsidR="00201F1B" w:rsidRPr="005B3BA8">
              <w:t>required and</w:t>
            </w:r>
            <w:r w:rsidRPr="005B3BA8">
              <w:t xml:space="preserve"> assist wit</w:t>
            </w:r>
            <w:r w:rsidR="00201F1B" w:rsidRPr="005B3BA8">
              <w:t>h decision making.</w:t>
            </w:r>
          </w:p>
        </w:tc>
      </w:tr>
      <w:tr w:rsidR="00532194" w:rsidRPr="005B3BA8" w14:paraId="1B6276F3" w14:textId="77777777" w:rsidTr="00011A51">
        <w:trPr>
          <w:trHeight w:val="360"/>
        </w:trPr>
        <w:tc>
          <w:tcPr>
            <w:tcW w:w="2157" w:type="dxa"/>
            <w:shd w:val="clear" w:color="auto" w:fill="auto"/>
          </w:tcPr>
          <w:p w14:paraId="4B3CD5C2" w14:textId="0573666E" w:rsidR="00532194" w:rsidRPr="005B3BA8" w:rsidRDefault="00B322F4" w:rsidP="00532194">
            <w:pPr>
              <w:pStyle w:val="TableText"/>
              <w:rPr>
                <w:rFonts w:cs="Segoe UI"/>
              </w:rPr>
            </w:pPr>
            <w:r w:rsidRPr="005B3BA8">
              <w:rPr>
                <w:rFonts w:cs="Segoe UI"/>
              </w:rPr>
              <w:t>S</w:t>
            </w:r>
            <w:r w:rsidR="00586F05" w:rsidRPr="005B3BA8">
              <w:rPr>
                <w:rFonts w:cs="Segoe UI"/>
              </w:rPr>
              <w:t>MEs</w:t>
            </w:r>
          </w:p>
        </w:tc>
        <w:tc>
          <w:tcPr>
            <w:tcW w:w="7200" w:type="dxa"/>
            <w:shd w:val="clear" w:color="auto" w:fill="auto"/>
          </w:tcPr>
          <w:p w14:paraId="0272C9A6" w14:textId="65B5C83F" w:rsidR="00532194" w:rsidRPr="005B3BA8" w:rsidRDefault="0059163D" w:rsidP="00765223">
            <w:pPr>
              <w:pStyle w:val="TableBullet1"/>
              <w:numPr>
                <w:ilvl w:val="0"/>
                <w:numId w:val="83"/>
              </w:numPr>
              <w:rPr>
                <w:rFonts w:cs="Segoe UI"/>
              </w:rPr>
            </w:pPr>
            <w:r w:rsidRPr="005B3BA8">
              <w:t xml:space="preserve">Be available </w:t>
            </w:r>
            <w:r w:rsidR="00532194" w:rsidRPr="005B3BA8">
              <w:t>for</w:t>
            </w:r>
            <w:r w:rsidRPr="005B3BA8">
              <w:t>,</w:t>
            </w:r>
            <w:r w:rsidR="00532194" w:rsidRPr="005B3BA8">
              <w:t xml:space="preserve"> and responsive to</w:t>
            </w:r>
            <w:r w:rsidRPr="005B3BA8">
              <w:t>,</w:t>
            </w:r>
            <w:r w:rsidR="00532194" w:rsidRPr="005B3BA8">
              <w:t xml:space="preserve"> technical, operational, or process questions</w:t>
            </w:r>
            <w:r w:rsidR="005A018B" w:rsidRPr="005B3BA8">
              <w:t xml:space="preserve"> as required.</w:t>
            </w:r>
          </w:p>
          <w:p w14:paraId="2DFB9DC2" w14:textId="5DFC7EF6" w:rsidR="00532194" w:rsidRPr="005B3BA8" w:rsidRDefault="00532194" w:rsidP="00765223">
            <w:pPr>
              <w:pStyle w:val="TableBullet1"/>
              <w:numPr>
                <w:ilvl w:val="0"/>
                <w:numId w:val="83"/>
              </w:numPr>
            </w:pPr>
            <w:r w:rsidRPr="005B3BA8">
              <w:t xml:space="preserve">Provide technical representation </w:t>
            </w:r>
            <w:r w:rsidR="00201F1B" w:rsidRPr="005B3BA8">
              <w:t xml:space="preserve">for the </w:t>
            </w:r>
            <w:r w:rsidR="000F2199" w:rsidRPr="005B3BA8">
              <w:t>Customer</w:t>
            </w:r>
            <w:r w:rsidR="00201F1B" w:rsidRPr="005B3BA8">
              <w:t>’s environment.</w:t>
            </w:r>
          </w:p>
          <w:p w14:paraId="7384369C" w14:textId="77777777" w:rsidR="00201F1B" w:rsidRPr="005B3BA8" w:rsidRDefault="00201F1B" w:rsidP="00765223">
            <w:pPr>
              <w:pStyle w:val="TableBullet1"/>
              <w:numPr>
                <w:ilvl w:val="0"/>
                <w:numId w:val="83"/>
              </w:numPr>
            </w:pPr>
            <w:r w:rsidRPr="005B3BA8">
              <w:t>Attend workshops and meetings as required and assist with decision making.</w:t>
            </w:r>
          </w:p>
          <w:p w14:paraId="2E1AB63D" w14:textId="4DAB7F9C" w:rsidR="00201F1B" w:rsidRPr="005B3BA8" w:rsidRDefault="00B6273B" w:rsidP="00765223">
            <w:pPr>
              <w:pStyle w:val="TableBullet1"/>
              <w:numPr>
                <w:ilvl w:val="0"/>
                <w:numId w:val="83"/>
              </w:numPr>
            </w:pPr>
            <w:r w:rsidRPr="005B3BA8">
              <w:t xml:space="preserve">Assist with technical </w:t>
            </w:r>
            <w:r w:rsidR="00CC5E20" w:rsidRPr="005B3BA8">
              <w:t xml:space="preserve">implementation of the solution into the </w:t>
            </w:r>
            <w:r w:rsidR="000F2199" w:rsidRPr="005B3BA8">
              <w:t>Customer</w:t>
            </w:r>
            <w:r w:rsidR="00CC5E20" w:rsidRPr="005B3BA8">
              <w:t>’s environment.</w:t>
            </w:r>
          </w:p>
          <w:p w14:paraId="474B6B99" w14:textId="0E8C3503" w:rsidR="00DD23F7" w:rsidRPr="005B3BA8" w:rsidRDefault="00DD23F7" w:rsidP="00765223">
            <w:pPr>
              <w:pStyle w:val="TableBullet1"/>
              <w:numPr>
                <w:ilvl w:val="0"/>
                <w:numId w:val="83"/>
              </w:numPr>
            </w:pPr>
            <w:r w:rsidRPr="005B3BA8">
              <w:t>Subject matter expertise is required across the following areas (amongst others):</w:t>
            </w:r>
          </w:p>
          <w:p w14:paraId="41CFABB1" w14:textId="77777777" w:rsidR="0073690C" w:rsidRPr="0073690C" w:rsidRDefault="0073690C" w:rsidP="0073690C">
            <w:pPr>
              <w:pStyle w:val="Optional"/>
              <w:numPr>
                <w:ilvl w:val="0"/>
                <w:numId w:val="83"/>
              </w:numPr>
              <w:rPr>
                <w:color w:val="auto"/>
              </w:rPr>
            </w:pPr>
            <w:r w:rsidRPr="0073690C">
              <w:rPr>
                <w:color w:val="auto"/>
              </w:rPr>
              <w:t>Security Architecture</w:t>
            </w:r>
          </w:p>
          <w:p w14:paraId="1475D564" w14:textId="236AFB26" w:rsidR="00F62B35" w:rsidRDefault="00F62B35" w:rsidP="00765223">
            <w:pPr>
              <w:pStyle w:val="Optional"/>
              <w:numPr>
                <w:ilvl w:val="0"/>
                <w:numId w:val="83"/>
              </w:numPr>
              <w:rPr>
                <w:color w:val="auto"/>
              </w:rPr>
            </w:pPr>
            <w:r w:rsidRPr="00901644">
              <w:rPr>
                <w:color w:val="auto"/>
              </w:rPr>
              <w:t>Windows 10 and its security features</w:t>
            </w:r>
          </w:p>
          <w:p w14:paraId="684C3412" w14:textId="77777777" w:rsidR="00765223" w:rsidRPr="00765223" w:rsidRDefault="00765223" w:rsidP="00765223">
            <w:pPr>
              <w:pStyle w:val="Optional"/>
              <w:numPr>
                <w:ilvl w:val="0"/>
                <w:numId w:val="83"/>
              </w:numPr>
              <w:spacing w:line="256" w:lineRule="auto"/>
              <w:rPr>
                <w:color w:val="auto"/>
              </w:rPr>
            </w:pPr>
            <w:r w:rsidRPr="00765223">
              <w:rPr>
                <w:color w:val="auto"/>
              </w:rPr>
              <w:t>Active Directory and networking technologies (e.g. DNS, DHCP, etc.)</w:t>
            </w:r>
          </w:p>
          <w:p w14:paraId="4E768283" w14:textId="77777777" w:rsidR="00765223" w:rsidRPr="00765223" w:rsidRDefault="00765223" w:rsidP="00765223">
            <w:pPr>
              <w:pStyle w:val="Optional"/>
              <w:numPr>
                <w:ilvl w:val="0"/>
                <w:numId w:val="83"/>
              </w:numPr>
              <w:spacing w:line="256" w:lineRule="auto"/>
              <w:rPr>
                <w:color w:val="auto"/>
              </w:rPr>
            </w:pPr>
            <w:r w:rsidRPr="00765223">
              <w:rPr>
                <w:color w:val="auto"/>
              </w:rPr>
              <w:t>Azure and Azure Active Directory</w:t>
            </w:r>
          </w:p>
          <w:p w14:paraId="77E15ABA" w14:textId="776C2E6D" w:rsidR="00324753" w:rsidRPr="005B3BA8" w:rsidRDefault="00F62B35" w:rsidP="00765223">
            <w:pPr>
              <w:pStyle w:val="Optional"/>
              <w:numPr>
                <w:ilvl w:val="0"/>
                <w:numId w:val="83"/>
              </w:numPr>
            </w:pPr>
            <w:r w:rsidRPr="00901644">
              <w:rPr>
                <w:color w:val="auto"/>
              </w:rPr>
              <w:t>Microsoft Threat Protection technologies</w:t>
            </w:r>
          </w:p>
        </w:tc>
      </w:tr>
      <w:tr w:rsidR="00B72B72" w:rsidRPr="005B3BA8" w14:paraId="75174FC6" w14:textId="77777777" w:rsidTr="00011A51">
        <w:trPr>
          <w:trHeight w:val="360"/>
        </w:trPr>
        <w:tc>
          <w:tcPr>
            <w:tcW w:w="2157" w:type="dxa"/>
            <w:shd w:val="clear" w:color="auto" w:fill="auto"/>
          </w:tcPr>
          <w:p w14:paraId="14F8B022" w14:textId="7A27B6F6" w:rsidR="00B72B72" w:rsidRPr="005B3BA8" w:rsidRDefault="00B72B72" w:rsidP="00B72B72">
            <w:pPr>
              <w:pStyle w:val="TableText"/>
              <w:rPr>
                <w:rFonts w:cs="Segoe UI"/>
              </w:rPr>
            </w:pPr>
            <w:r w:rsidRPr="005B3BA8">
              <w:rPr>
                <w:rFonts w:cs="Segoe UI"/>
              </w:rPr>
              <w:lastRenderedPageBreak/>
              <w:t xml:space="preserve">Test </w:t>
            </w:r>
            <w:r w:rsidR="00C714CC" w:rsidRPr="005B3BA8">
              <w:rPr>
                <w:rFonts w:cs="Segoe UI"/>
              </w:rPr>
              <w:t>lead</w:t>
            </w:r>
          </w:p>
        </w:tc>
        <w:tc>
          <w:tcPr>
            <w:tcW w:w="7200" w:type="dxa"/>
            <w:shd w:val="clear" w:color="auto" w:fill="auto"/>
          </w:tcPr>
          <w:p w14:paraId="6FED6A25" w14:textId="77777777" w:rsidR="003616AF" w:rsidRPr="005B3BA8" w:rsidRDefault="003616AF" w:rsidP="003616AF">
            <w:pPr>
              <w:pStyle w:val="TableBullet1"/>
              <w:rPr>
                <w:rFonts w:cs="Segoe UI"/>
              </w:rPr>
            </w:pPr>
            <w:r w:rsidRPr="005B3BA8">
              <w:t>Be available for, and responsive to, technical, operational, or process questions as required.</w:t>
            </w:r>
          </w:p>
          <w:p w14:paraId="2389B5FC" w14:textId="012EDE72" w:rsidR="00B72B72" w:rsidRPr="005B3BA8" w:rsidRDefault="00B72B72" w:rsidP="00CB0F7D">
            <w:pPr>
              <w:pStyle w:val="TableBullet1"/>
            </w:pPr>
            <w:r w:rsidRPr="005B3BA8">
              <w:t>Take responsibility for test plans and guides and coordinating the acceptance testing of resources.</w:t>
            </w:r>
          </w:p>
        </w:tc>
      </w:tr>
    </w:tbl>
    <w:p w14:paraId="57398BDD" w14:textId="77777777" w:rsidR="00C84DD9" w:rsidRPr="005B3BA8" w:rsidRDefault="0013452E">
      <w:pPr>
        <w:pStyle w:val="Heading4"/>
      </w:pPr>
      <w:r w:rsidRPr="005B3BA8">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74"/>
        <w:gridCol w:w="7186"/>
      </w:tblGrid>
      <w:tr w:rsidR="000157ED" w:rsidRPr="005B3BA8" w14:paraId="2FF01689" w14:textId="77777777" w:rsidTr="00CB0F7D">
        <w:trPr>
          <w:trHeight w:val="360"/>
          <w:tblHeader/>
        </w:trPr>
        <w:tc>
          <w:tcPr>
            <w:tcW w:w="2174" w:type="dxa"/>
            <w:shd w:val="clear" w:color="auto" w:fill="008272"/>
          </w:tcPr>
          <w:p w14:paraId="2E410072" w14:textId="77777777" w:rsidR="00BB6C03" w:rsidRPr="005B3BA8" w:rsidRDefault="00BB6C03" w:rsidP="00011A51">
            <w:pPr>
              <w:pStyle w:val="Table-Header"/>
              <w:spacing w:before="0" w:after="0"/>
            </w:pPr>
            <w:r w:rsidRPr="005B3BA8">
              <w:t>Role</w:t>
            </w:r>
          </w:p>
        </w:tc>
        <w:tc>
          <w:tcPr>
            <w:tcW w:w="7186" w:type="dxa"/>
            <w:shd w:val="clear" w:color="auto" w:fill="008272"/>
          </w:tcPr>
          <w:p w14:paraId="0EBAD0FC" w14:textId="77777777" w:rsidR="00BB6C03" w:rsidRPr="005B3BA8" w:rsidRDefault="00BB6C03" w:rsidP="00011A51">
            <w:pPr>
              <w:pStyle w:val="Table-Header"/>
              <w:spacing w:before="0" w:after="0"/>
            </w:pPr>
            <w:r w:rsidRPr="005B3BA8">
              <w:t>Responsibilities</w:t>
            </w:r>
          </w:p>
        </w:tc>
      </w:tr>
      <w:tr w:rsidR="003B06A4" w:rsidRPr="005B3BA8" w14:paraId="5A7EF731" w14:textId="77777777" w:rsidTr="00CB0F7D">
        <w:trPr>
          <w:trHeight w:val="360"/>
        </w:trPr>
        <w:tc>
          <w:tcPr>
            <w:tcW w:w="2174" w:type="dxa"/>
            <w:shd w:val="clear" w:color="auto" w:fill="auto"/>
          </w:tcPr>
          <w:p w14:paraId="289D4815" w14:textId="77777777" w:rsidR="00BB6C03" w:rsidRPr="005B3BA8" w:rsidRDefault="00BB6C03" w:rsidP="00011A51">
            <w:pPr>
              <w:pStyle w:val="TableText"/>
              <w:rPr>
                <w:rFonts w:cs="Segoe UI"/>
              </w:rPr>
            </w:pPr>
            <w:r w:rsidRPr="005B3BA8">
              <w:rPr>
                <w:rFonts w:cs="Segoe UI"/>
              </w:rPr>
              <w:t>Delivery manager</w:t>
            </w:r>
          </w:p>
        </w:tc>
        <w:tc>
          <w:tcPr>
            <w:tcW w:w="7186" w:type="dxa"/>
            <w:shd w:val="clear" w:color="auto" w:fill="auto"/>
          </w:tcPr>
          <w:p w14:paraId="34E31DF4" w14:textId="77777777" w:rsidR="00BB6C03" w:rsidRPr="005B3BA8" w:rsidRDefault="00BB6C03" w:rsidP="00CB0F7D">
            <w:pPr>
              <w:pStyle w:val="TableBullet1"/>
              <w:numPr>
                <w:ilvl w:val="0"/>
                <w:numId w:val="28"/>
              </w:numPr>
            </w:pPr>
            <w:r w:rsidRPr="005B3BA8">
              <w:t>Manage and coordinate the overall Microsoft project.</w:t>
            </w:r>
          </w:p>
          <w:p w14:paraId="25EB99FB" w14:textId="34E6048B" w:rsidR="00BB6C03" w:rsidRPr="005B3BA8" w:rsidRDefault="00BB6C03" w:rsidP="00CB0F7D">
            <w:pPr>
              <w:pStyle w:val="TableBullet1"/>
              <w:numPr>
                <w:ilvl w:val="0"/>
                <w:numId w:val="27"/>
              </w:numPr>
            </w:pPr>
            <w:r w:rsidRPr="005B3BA8">
              <w:t>Serve as a single point of contact for escalations, billing problems, personnel matters, and contract extensions.</w:t>
            </w:r>
          </w:p>
        </w:tc>
      </w:tr>
      <w:tr w:rsidR="003B06A4" w:rsidRPr="005B3BA8" w14:paraId="04D5D6A6" w14:textId="77777777" w:rsidTr="00CB0F7D">
        <w:trPr>
          <w:trHeight w:val="360"/>
        </w:trPr>
        <w:tc>
          <w:tcPr>
            <w:tcW w:w="2174" w:type="dxa"/>
            <w:shd w:val="clear" w:color="auto" w:fill="auto"/>
          </w:tcPr>
          <w:p w14:paraId="53DDF7CE" w14:textId="77777777" w:rsidR="00BB6C03" w:rsidRPr="005B3BA8" w:rsidRDefault="00BB6C03" w:rsidP="00011A51">
            <w:pPr>
              <w:pStyle w:val="TableText"/>
              <w:rPr>
                <w:rFonts w:cs="Segoe UI"/>
              </w:rPr>
            </w:pPr>
            <w:r w:rsidRPr="005B3BA8">
              <w:rPr>
                <w:rFonts w:cs="Segoe UI"/>
              </w:rPr>
              <w:t>Microsoft project manager</w:t>
            </w:r>
          </w:p>
        </w:tc>
        <w:tc>
          <w:tcPr>
            <w:tcW w:w="7186" w:type="dxa"/>
            <w:shd w:val="clear" w:color="auto" w:fill="auto"/>
          </w:tcPr>
          <w:p w14:paraId="05786DFC" w14:textId="77777777" w:rsidR="00BB6C03" w:rsidRPr="005B3BA8" w:rsidRDefault="00BB6C03" w:rsidP="00CB0F7D">
            <w:pPr>
              <w:pStyle w:val="TableBullet1"/>
              <w:numPr>
                <w:ilvl w:val="0"/>
                <w:numId w:val="27"/>
              </w:numPr>
            </w:pPr>
            <w:r w:rsidRPr="005B3BA8">
              <w:t>Manage and coordinate Microsoft project delivery.</w:t>
            </w:r>
          </w:p>
          <w:p w14:paraId="78200F58" w14:textId="77777777" w:rsidR="00BB6C03" w:rsidRPr="005B3BA8" w:rsidRDefault="00BB6C03" w:rsidP="00CB0F7D">
            <w:pPr>
              <w:pStyle w:val="TableBullet1"/>
              <w:numPr>
                <w:ilvl w:val="0"/>
                <w:numId w:val="27"/>
              </w:numPr>
            </w:pPr>
            <w:r w:rsidRPr="005B3BA8">
              <w:t>Take responsibility for problem and risk management, change management, project priorities, status communications, and status meetings.</w:t>
            </w:r>
          </w:p>
          <w:p w14:paraId="00F9A905" w14:textId="77777777" w:rsidR="00BB6C03" w:rsidRPr="005B3BA8" w:rsidRDefault="00BB6C03" w:rsidP="00CB0F7D">
            <w:pPr>
              <w:pStyle w:val="TableBullet1"/>
              <w:numPr>
                <w:ilvl w:val="0"/>
                <w:numId w:val="27"/>
              </w:numPr>
            </w:pPr>
            <w:r w:rsidRPr="005B3BA8">
              <w:t>Coordinate Microsoft and Microsoft</w:t>
            </w:r>
            <w:r w:rsidRPr="005B3BA8" w:rsidDel="00C35540">
              <w:t xml:space="preserve"> </w:t>
            </w:r>
            <w:r w:rsidRPr="005B3BA8">
              <w:t>subcontractor resources but not Customer resources.</w:t>
            </w:r>
          </w:p>
        </w:tc>
      </w:tr>
      <w:tr w:rsidR="000157ED" w:rsidRPr="005B3BA8" w14:paraId="2C40B645" w14:textId="77777777" w:rsidTr="00CB0F7D">
        <w:trPr>
          <w:trHeight w:val="360"/>
        </w:trPr>
        <w:tc>
          <w:tcPr>
            <w:tcW w:w="2174" w:type="dxa"/>
            <w:shd w:val="clear" w:color="auto" w:fill="auto"/>
          </w:tcPr>
          <w:p w14:paraId="59B50301" w14:textId="0380E80E" w:rsidR="009501E9" w:rsidRPr="005B3BA8" w:rsidRDefault="009501E9" w:rsidP="009501E9">
            <w:pPr>
              <w:pStyle w:val="TableText"/>
              <w:rPr>
                <w:rFonts w:cs="Segoe UI"/>
              </w:rPr>
            </w:pPr>
            <w:r w:rsidRPr="005B3BA8">
              <w:t>Microsoft lead architect</w:t>
            </w:r>
          </w:p>
        </w:tc>
        <w:tc>
          <w:tcPr>
            <w:tcW w:w="7186" w:type="dxa"/>
            <w:shd w:val="clear" w:color="auto" w:fill="auto"/>
          </w:tcPr>
          <w:p w14:paraId="03532041" w14:textId="551A8D6F" w:rsidR="009501E9" w:rsidRPr="005B3BA8" w:rsidRDefault="00860B74" w:rsidP="00B86E4D">
            <w:pPr>
              <w:pStyle w:val="TableBullet1"/>
              <w:numPr>
                <w:ilvl w:val="0"/>
                <w:numId w:val="5"/>
              </w:numPr>
            </w:pPr>
            <w:r w:rsidRPr="005B3BA8">
              <w:t>D</w:t>
            </w:r>
            <w:r w:rsidR="009501E9" w:rsidRPr="005B3BA8">
              <w:t>esign the overall solution.</w:t>
            </w:r>
          </w:p>
          <w:p w14:paraId="475E351D" w14:textId="77777777" w:rsidR="009501E9" w:rsidRPr="005B3BA8" w:rsidRDefault="009501E9" w:rsidP="00CB0F7D">
            <w:pPr>
              <w:pStyle w:val="TableBullet1"/>
              <w:numPr>
                <w:ilvl w:val="0"/>
                <w:numId w:val="27"/>
              </w:numPr>
            </w:pPr>
            <w:r w:rsidRPr="005B3BA8">
              <w:t>Provide guidance based on Microsoft-recommended practices.</w:t>
            </w:r>
          </w:p>
          <w:p w14:paraId="0B1C202B" w14:textId="759E4CDB" w:rsidR="00CE3587" w:rsidRPr="005B3BA8" w:rsidRDefault="00860B74" w:rsidP="00CB0F7D">
            <w:pPr>
              <w:pStyle w:val="TableBullet1"/>
              <w:numPr>
                <w:ilvl w:val="0"/>
                <w:numId w:val="27"/>
              </w:numPr>
            </w:pPr>
            <w:r w:rsidRPr="005B3BA8">
              <w:t xml:space="preserve">Provide technical </w:t>
            </w:r>
            <w:r w:rsidR="00764744" w:rsidRPr="005B3BA8">
              <w:t>delivery</w:t>
            </w:r>
            <w:r w:rsidR="00CE3587" w:rsidRPr="005B3BA8">
              <w:t xml:space="preserve"> oversight for </w:t>
            </w:r>
            <w:r w:rsidR="00764744" w:rsidRPr="005B3BA8">
              <w:t>the overall solution.</w:t>
            </w:r>
          </w:p>
          <w:p w14:paraId="7D811BA6" w14:textId="54F76691" w:rsidR="00764744" w:rsidRPr="005B3BA8" w:rsidRDefault="00860B74" w:rsidP="00CB0F7D">
            <w:pPr>
              <w:pStyle w:val="TableBullet1"/>
              <w:numPr>
                <w:ilvl w:val="0"/>
                <w:numId w:val="27"/>
              </w:numPr>
            </w:pPr>
            <w:r w:rsidRPr="005B3BA8">
              <w:t>R</w:t>
            </w:r>
            <w:r w:rsidR="00E34398" w:rsidRPr="005B3BA8">
              <w:t xml:space="preserve">eview </w:t>
            </w:r>
            <w:r w:rsidRPr="005B3BA8">
              <w:t xml:space="preserve">the quality of the </w:t>
            </w:r>
            <w:r w:rsidR="00E34398" w:rsidRPr="005B3BA8">
              <w:t>deliverables.</w:t>
            </w:r>
          </w:p>
          <w:p w14:paraId="104117F4" w14:textId="7C5E4C3C" w:rsidR="00764744" w:rsidRPr="005B3BA8" w:rsidRDefault="00764744" w:rsidP="00CB0F7D">
            <w:pPr>
              <w:pStyle w:val="TableBullet1"/>
              <w:numPr>
                <w:ilvl w:val="0"/>
                <w:numId w:val="27"/>
              </w:numPr>
            </w:pPr>
            <w:r w:rsidRPr="005B3BA8">
              <w:t>Assist with risk management.</w:t>
            </w:r>
          </w:p>
        </w:tc>
      </w:tr>
      <w:tr w:rsidR="003B06A4" w:rsidRPr="005B3BA8" w14:paraId="70A38297" w14:textId="77777777" w:rsidTr="00CB0F7D">
        <w:trPr>
          <w:trHeight w:val="360"/>
        </w:trPr>
        <w:tc>
          <w:tcPr>
            <w:tcW w:w="2174" w:type="dxa"/>
            <w:shd w:val="clear" w:color="auto" w:fill="auto"/>
          </w:tcPr>
          <w:p w14:paraId="3D8741F2" w14:textId="39D92ADE" w:rsidR="008243CA" w:rsidRPr="005B3BA8" w:rsidRDefault="008243CA" w:rsidP="008243CA">
            <w:pPr>
              <w:pStyle w:val="TableText"/>
            </w:pPr>
            <w:r w:rsidRPr="005B3BA8">
              <w:t xml:space="preserve">Microsoft </w:t>
            </w:r>
            <w:r w:rsidR="002574EA" w:rsidRPr="005B3BA8">
              <w:t>c</w:t>
            </w:r>
            <w:r w:rsidRPr="005B3BA8">
              <w:t>onsultants</w:t>
            </w:r>
          </w:p>
        </w:tc>
        <w:tc>
          <w:tcPr>
            <w:tcW w:w="7186" w:type="dxa"/>
            <w:shd w:val="clear" w:color="auto" w:fill="auto"/>
          </w:tcPr>
          <w:p w14:paraId="166BD2CC" w14:textId="77777777" w:rsidR="008243CA" w:rsidRPr="005B3BA8" w:rsidRDefault="008243CA" w:rsidP="00B86E4D">
            <w:pPr>
              <w:pStyle w:val="TableBullet1"/>
              <w:numPr>
                <w:ilvl w:val="0"/>
                <w:numId w:val="5"/>
              </w:numPr>
            </w:pPr>
            <w:r w:rsidRPr="005B3BA8">
              <w:t>Provide technical oversight.</w:t>
            </w:r>
          </w:p>
          <w:p w14:paraId="4182A47E" w14:textId="77777777" w:rsidR="008243CA" w:rsidRPr="005B3BA8" w:rsidRDefault="008243CA" w:rsidP="00B86E4D">
            <w:pPr>
              <w:pStyle w:val="TableBullet1"/>
              <w:numPr>
                <w:ilvl w:val="0"/>
                <w:numId w:val="5"/>
              </w:numPr>
            </w:pPr>
            <w:r w:rsidRPr="005B3BA8">
              <w:t>Verify whether Microsoft-recommended practices are being followed.</w:t>
            </w:r>
          </w:p>
          <w:p w14:paraId="3E0EA871" w14:textId="113ADC59" w:rsidR="00764744" w:rsidRPr="005B3BA8" w:rsidRDefault="00860B74" w:rsidP="00B86E4D">
            <w:pPr>
              <w:pStyle w:val="TableBullet1"/>
              <w:numPr>
                <w:ilvl w:val="0"/>
                <w:numId w:val="5"/>
              </w:numPr>
            </w:pPr>
            <w:r w:rsidRPr="005B3BA8">
              <w:t xml:space="preserve">Take responsibility </w:t>
            </w:r>
            <w:r w:rsidR="00764744" w:rsidRPr="005B3BA8">
              <w:t xml:space="preserve">for </w:t>
            </w:r>
            <w:r w:rsidR="008243CA" w:rsidRPr="005B3BA8">
              <w:t>implementation of solution</w:t>
            </w:r>
            <w:r w:rsidR="00CE3587" w:rsidRPr="005B3BA8">
              <w:t xml:space="preserve"> components.</w:t>
            </w:r>
          </w:p>
          <w:p w14:paraId="08F9C266" w14:textId="1A240ED6" w:rsidR="008243CA" w:rsidRPr="005B3BA8" w:rsidRDefault="00860B74" w:rsidP="00B86E4D">
            <w:pPr>
              <w:pStyle w:val="TableBullet1"/>
              <w:numPr>
                <w:ilvl w:val="0"/>
                <w:numId w:val="5"/>
              </w:numPr>
            </w:pPr>
            <w:r w:rsidRPr="005B3BA8">
              <w:t>Take responsibility</w:t>
            </w:r>
            <w:r w:rsidR="00E34398" w:rsidRPr="005B3BA8">
              <w:t xml:space="preserve"> for </w:t>
            </w:r>
            <w:r w:rsidR="002574EA" w:rsidRPr="005B3BA8">
              <w:t>documentation deliverables</w:t>
            </w:r>
            <w:r w:rsidR="008243CA" w:rsidRPr="005B3BA8">
              <w:t>.</w:t>
            </w:r>
          </w:p>
        </w:tc>
      </w:tr>
    </w:tbl>
    <w:p w14:paraId="5A122644" w14:textId="77777777" w:rsidR="0089268B" w:rsidRPr="005B3BA8" w:rsidRDefault="0089268B" w:rsidP="0089268B">
      <w:pPr>
        <w:pStyle w:val="Heading1"/>
      </w:pPr>
      <w:bookmarkStart w:id="74" w:name="_Toc476167714"/>
      <w:bookmarkStart w:id="75" w:name="_Toc476168052"/>
      <w:bookmarkStart w:id="76" w:name="_Toc35424802"/>
      <w:r w:rsidRPr="005B3BA8">
        <w:t>Customer responsibilities and project assumptions</w:t>
      </w:r>
      <w:bookmarkEnd w:id="74"/>
      <w:bookmarkEnd w:id="75"/>
      <w:bookmarkEnd w:id="76"/>
    </w:p>
    <w:p w14:paraId="0552D600" w14:textId="77777777" w:rsidR="002F1155" w:rsidRPr="005B3BA8" w:rsidRDefault="00737D61" w:rsidP="00737D61">
      <w:pPr>
        <w:pStyle w:val="Heading2"/>
      </w:pPr>
      <w:bookmarkStart w:id="77" w:name="_Toc476167715"/>
      <w:bookmarkStart w:id="78" w:name="_Toc476168053"/>
      <w:bookmarkStart w:id="79" w:name="_Toc35424803"/>
      <w:r w:rsidRPr="005B3BA8">
        <w:t>Customer responsibilities</w:t>
      </w:r>
      <w:bookmarkEnd w:id="77"/>
      <w:bookmarkEnd w:id="78"/>
      <w:bookmarkEnd w:id="79"/>
    </w:p>
    <w:p w14:paraId="4F1A20BA" w14:textId="4DA016FD" w:rsidR="00737D61" w:rsidRPr="005B3BA8" w:rsidRDefault="00737D61" w:rsidP="00AC1B81">
      <w:r w:rsidRPr="005B3BA8">
        <w:t xml:space="preserve">In addition to </w:t>
      </w:r>
      <w:r w:rsidR="00112EB1" w:rsidRPr="005B3BA8">
        <w:t>C</w:t>
      </w:r>
      <w:r w:rsidRPr="005B3BA8">
        <w:t xml:space="preserve">ustomer activities defined </w:t>
      </w:r>
      <w:r w:rsidR="00A67A54" w:rsidRPr="005B3BA8">
        <w:t xml:space="preserve">in the </w:t>
      </w:r>
      <w:r w:rsidR="00C35540" w:rsidRPr="005B3BA8">
        <w:fldChar w:fldCharType="begin"/>
      </w:r>
      <w:r w:rsidR="00C35540" w:rsidRPr="005B3BA8">
        <w:instrText xml:space="preserve"> REF _Ref477936654 \h </w:instrText>
      </w:r>
      <w:r w:rsidR="00C35540" w:rsidRPr="005B3BA8">
        <w:fldChar w:fldCharType="separate"/>
      </w:r>
      <w:r w:rsidR="00087C81" w:rsidRPr="005B3BA8">
        <w:t>Approach</w:t>
      </w:r>
      <w:r w:rsidR="00C35540" w:rsidRPr="005B3BA8">
        <w:fldChar w:fldCharType="end"/>
      </w:r>
      <w:r w:rsidR="00C35540" w:rsidRPr="005B3BA8">
        <w:t xml:space="preserve"> </w:t>
      </w:r>
      <w:r w:rsidR="00A67A54" w:rsidRPr="005B3BA8">
        <w:t xml:space="preserve">section, </w:t>
      </w:r>
      <w:r w:rsidRPr="005B3BA8">
        <w:t xml:space="preserve">the </w:t>
      </w:r>
      <w:r w:rsidR="00EF4391" w:rsidRPr="005B3BA8">
        <w:t>C</w:t>
      </w:r>
      <w:r w:rsidRPr="005B3BA8">
        <w:t>ustomer is also required to</w:t>
      </w:r>
      <w:r w:rsidR="00CE5B67" w:rsidRPr="005B3BA8">
        <w:t>:</w:t>
      </w:r>
    </w:p>
    <w:p w14:paraId="3866676C" w14:textId="119EC9B2" w:rsidR="00CE5B67" w:rsidRPr="005B3BA8" w:rsidRDefault="00CE5B67" w:rsidP="00490FE1">
      <w:pPr>
        <w:pStyle w:val="Bulletlist"/>
        <w:numPr>
          <w:ilvl w:val="0"/>
          <w:numId w:val="29"/>
        </w:numPr>
      </w:pPr>
      <w:r w:rsidRPr="005B3BA8">
        <w:t>Provide information</w:t>
      </w:r>
      <w:r w:rsidR="0060052B" w:rsidRPr="005B3BA8">
        <w:t>:</w:t>
      </w:r>
    </w:p>
    <w:p w14:paraId="4B9A6AA2" w14:textId="13AC66B7" w:rsidR="004D04B9" w:rsidRPr="005B3BA8" w:rsidRDefault="00CE5B67" w:rsidP="00490FE1">
      <w:pPr>
        <w:pStyle w:val="Bulletlist"/>
        <w:numPr>
          <w:ilvl w:val="1"/>
          <w:numId w:val="29"/>
        </w:numPr>
      </w:pPr>
      <w:r w:rsidRPr="005B3BA8">
        <w:t xml:space="preserve">This includes accurate, </w:t>
      </w:r>
      <w:r w:rsidR="004D04B9" w:rsidRPr="005B3BA8">
        <w:t>timely (within three business days or as mutually agreed</w:t>
      </w:r>
      <w:r w:rsidR="00030601" w:rsidRPr="005B3BA8">
        <w:t xml:space="preserve"> </w:t>
      </w:r>
      <w:r w:rsidRPr="005B3BA8">
        <w:t>upon</w:t>
      </w:r>
      <w:r w:rsidR="004D04B9" w:rsidRPr="005B3BA8">
        <w:t>)</w:t>
      </w:r>
      <w:r w:rsidRPr="005B3BA8">
        <w:t>,</w:t>
      </w:r>
      <w:r w:rsidR="004D04B9" w:rsidRPr="005B3BA8">
        <w:t xml:space="preserve"> and complete information</w:t>
      </w:r>
      <w:r w:rsidR="00636B13" w:rsidRPr="005B3BA8">
        <w:t>.</w:t>
      </w:r>
    </w:p>
    <w:p w14:paraId="7DF99EDE" w14:textId="57ED4508" w:rsidR="005D19D2" w:rsidRPr="005B3BA8" w:rsidRDefault="005D19D2" w:rsidP="00490FE1">
      <w:pPr>
        <w:pStyle w:val="Bulletlist"/>
        <w:numPr>
          <w:ilvl w:val="0"/>
          <w:numId w:val="29"/>
        </w:numPr>
      </w:pPr>
      <w:r w:rsidRPr="005B3BA8">
        <w:t xml:space="preserve">Provide access </w:t>
      </w:r>
      <w:r w:rsidR="004D04B9" w:rsidRPr="005B3BA8">
        <w:t>to people and resources</w:t>
      </w:r>
      <w:r w:rsidRPr="005B3BA8">
        <w:t>.</w:t>
      </w:r>
    </w:p>
    <w:p w14:paraId="6C509891" w14:textId="447E39D8" w:rsidR="004D04B9" w:rsidRPr="005B3BA8" w:rsidRDefault="005D19D2" w:rsidP="00490FE1">
      <w:pPr>
        <w:pStyle w:val="Bulletlist"/>
        <w:numPr>
          <w:ilvl w:val="1"/>
          <w:numId w:val="29"/>
        </w:numPr>
      </w:pPr>
      <w:r w:rsidRPr="005B3BA8">
        <w:lastRenderedPageBreak/>
        <w:t>This includes a</w:t>
      </w:r>
      <w:r w:rsidR="004D04B9" w:rsidRPr="005B3BA8">
        <w:t xml:space="preserve">ccess to knowledgeable </w:t>
      </w:r>
      <w:r w:rsidR="000F2199" w:rsidRPr="005B3BA8">
        <w:t>C</w:t>
      </w:r>
      <w:r w:rsidR="00A26C0D" w:rsidRPr="005B3BA8">
        <w:t>ustomer</w:t>
      </w:r>
      <w:r w:rsidR="004D04B9" w:rsidRPr="005B3BA8">
        <w:t xml:space="preserve"> personnel, including business user representatives, and access to funding </w:t>
      </w:r>
      <w:r w:rsidRPr="005B3BA8">
        <w:t xml:space="preserve">if </w:t>
      </w:r>
      <w:r w:rsidR="004D04B9" w:rsidRPr="005B3BA8">
        <w:t xml:space="preserve">additional budget is </w:t>
      </w:r>
      <w:r w:rsidRPr="005B3BA8">
        <w:t xml:space="preserve">needed </w:t>
      </w:r>
      <w:r w:rsidR="004D04B9" w:rsidRPr="005B3BA8">
        <w:t>to deliver project scope.</w:t>
      </w:r>
    </w:p>
    <w:p w14:paraId="3C20FD92" w14:textId="77777777" w:rsidR="005014CF" w:rsidRPr="005B3BA8" w:rsidRDefault="005014CF" w:rsidP="00490FE1">
      <w:pPr>
        <w:pStyle w:val="Bulletlist"/>
        <w:numPr>
          <w:ilvl w:val="1"/>
          <w:numId w:val="29"/>
        </w:numPr>
      </w:pPr>
      <w:r w:rsidRPr="005B3BA8">
        <w:t>This includes the identification of key personnel (stakeholders, decision makers, architects, and subject matter specialists) to participate in the workshops, design sessions, and testing activities described in the Approach section.</w:t>
      </w:r>
    </w:p>
    <w:p w14:paraId="09C0B0C5" w14:textId="77AB4A83" w:rsidR="005D7526" w:rsidRPr="005B3BA8" w:rsidRDefault="005014CF" w:rsidP="00490FE1">
      <w:pPr>
        <w:pStyle w:val="Bulletlist"/>
        <w:numPr>
          <w:ilvl w:val="1"/>
          <w:numId w:val="29"/>
        </w:numPr>
      </w:pPr>
      <w:r w:rsidRPr="005B3BA8">
        <w:t>This includes allocating enough qualified staff to run the workstreams in parallel.</w:t>
      </w:r>
    </w:p>
    <w:p w14:paraId="6AF9DE7F" w14:textId="397DE990" w:rsidR="005D19D2" w:rsidRPr="005B3BA8" w:rsidRDefault="005D19D2" w:rsidP="00490FE1">
      <w:pPr>
        <w:pStyle w:val="Bulletlist"/>
        <w:numPr>
          <w:ilvl w:val="0"/>
          <w:numId w:val="29"/>
        </w:numPr>
      </w:pPr>
      <w:r w:rsidRPr="005B3BA8">
        <w:t xml:space="preserve">Provide access </w:t>
      </w:r>
      <w:r w:rsidR="004D04B9" w:rsidRPr="005B3BA8">
        <w:t>to systems</w:t>
      </w:r>
      <w:r w:rsidRPr="005B3BA8">
        <w:t>.</w:t>
      </w:r>
    </w:p>
    <w:p w14:paraId="0ED996AA" w14:textId="0117845F" w:rsidR="004D04B9" w:rsidRPr="005B3BA8" w:rsidRDefault="005D19D2" w:rsidP="00490FE1">
      <w:pPr>
        <w:pStyle w:val="Bulletlist"/>
        <w:numPr>
          <w:ilvl w:val="1"/>
          <w:numId w:val="29"/>
        </w:numPr>
        <w:spacing w:after="0"/>
      </w:pPr>
      <w:r w:rsidRPr="005B3BA8">
        <w:t>This includes a</w:t>
      </w:r>
      <w:r w:rsidR="004D04B9" w:rsidRPr="005B3BA8">
        <w:t xml:space="preserve">ccess to all necessary </w:t>
      </w:r>
      <w:r w:rsidR="00296E6C" w:rsidRPr="005B3BA8">
        <w:t>C</w:t>
      </w:r>
      <w:r w:rsidR="00A26C0D" w:rsidRPr="005B3BA8">
        <w:t>ustomer</w:t>
      </w:r>
      <w:r w:rsidR="004D04B9" w:rsidRPr="005B3BA8">
        <w:t xml:space="preserve"> work locations, networks, systems</w:t>
      </w:r>
      <w:r w:rsidR="00C30D22" w:rsidRPr="005B3BA8">
        <w:t>,</w:t>
      </w:r>
      <w:r w:rsidR="004D04B9" w:rsidRPr="005B3BA8">
        <w:t xml:space="preserve"> and applications (remote and onsite)</w:t>
      </w:r>
      <w:r w:rsidR="00636B13" w:rsidRPr="005B3BA8">
        <w:t>.</w:t>
      </w:r>
    </w:p>
    <w:p w14:paraId="254CF004" w14:textId="6EE7E11C" w:rsidR="00EF3BDE" w:rsidRPr="005B3BA8" w:rsidRDefault="009530A2" w:rsidP="00490FE1">
      <w:pPr>
        <w:pStyle w:val="ListParagraph"/>
        <w:numPr>
          <w:ilvl w:val="1"/>
          <w:numId w:val="29"/>
        </w:numPr>
        <w:spacing w:before="0" w:after="0"/>
      </w:pPr>
      <w:r w:rsidRPr="005B3BA8">
        <w:t>The Customer is responsible for configuring and controlling all Azure subscriptions and consumption.</w:t>
      </w:r>
    </w:p>
    <w:p w14:paraId="4C75BA38" w14:textId="77777777" w:rsidR="00C35540" w:rsidRPr="005B3BA8" w:rsidRDefault="00C35540" w:rsidP="00490FE1">
      <w:pPr>
        <w:pStyle w:val="Bulletlist"/>
        <w:numPr>
          <w:ilvl w:val="0"/>
          <w:numId w:val="29"/>
        </w:numPr>
        <w:spacing w:before="0"/>
      </w:pPr>
      <w:r w:rsidRPr="005B3BA8">
        <w:t xml:space="preserve">Provide a work </w:t>
      </w:r>
      <w:r w:rsidR="004D04B9" w:rsidRPr="005B3BA8">
        <w:t>environment</w:t>
      </w:r>
      <w:r w:rsidRPr="005B3BA8">
        <w:t>.</w:t>
      </w:r>
    </w:p>
    <w:p w14:paraId="5B75D49A" w14:textId="77777777" w:rsidR="004D04B9" w:rsidRPr="005B3BA8" w:rsidRDefault="00C35540" w:rsidP="00490FE1">
      <w:pPr>
        <w:pStyle w:val="Bulletlist"/>
        <w:numPr>
          <w:ilvl w:val="1"/>
          <w:numId w:val="29"/>
        </w:numPr>
      </w:pPr>
      <w:r w:rsidRPr="005B3BA8">
        <w:t xml:space="preserve">This consists of suitable </w:t>
      </w:r>
      <w:r w:rsidR="004D04B9" w:rsidRPr="005B3BA8">
        <w:t>work spaces, including desk</w:t>
      </w:r>
      <w:r w:rsidRPr="005B3BA8">
        <w:t>s</w:t>
      </w:r>
      <w:r w:rsidR="004D04B9" w:rsidRPr="005B3BA8">
        <w:t>, chair</w:t>
      </w:r>
      <w:r w:rsidRPr="005B3BA8">
        <w:t>s</w:t>
      </w:r>
      <w:r w:rsidR="004D04B9" w:rsidRPr="005B3BA8">
        <w:t xml:space="preserve">, </w:t>
      </w:r>
      <w:r w:rsidRPr="005B3BA8">
        <w:t xml:space="preserve">and Internet </w:t>
      </w:r>
      <w:r w:rsidR="004D04B9" w:rsidRPr="005B3BA8">
        <w:t>access</w:t>
      </w:r>
      <w:r w:rsidR="00A26C0D" w:rsidRPr="005B3BA8">
        <w:t>.</w:t>
      </w:r>
    </w:p>
    <w:p w14:paraId="526A051D" w14:textId="77777777" w:rsidR="00C35540" w:rsidRPr="005B3BA8" w:rsidRDefault="00C35540" w:rsidP="00490FE1">
      <w:pPr>
        <w:pStyle w:val="Bulletlist"/>
        <w:numPr>
          <w:ilvl w:val="0"/>
          <w:numId w:val="29"/>
        </w:numPr>
      </w:pPr>
      <w:r w:rsidRPr="005B3BA8">
        <w:t>Manage non</w:t>
      </w:r>
      <w:r w:rsidR="004D04B9" w:rsidRPr="005B3BA8">
        <w:t>-Microsoft resources</w:t>
      </w:r>
      <w:r w:rsidRPr="005B3BA8">
        <w:t>.</w:t>
      </w:r>
    </w:p>
    <w:p w14:paraId="48531C53" w14:textId="47EFA56F" w:rsidR="004D04B9" w:rsidRPr="005B3BA8" w:rsidRDefault="004B1433" w:rsidP="00490FE1">
      <w:pPr>
        <w:pStyle w:val="Bulletlist"/>
        <w:numPr>
          <w:ilvl w:val="1"/>
          <w:numId w:val="29"/>
        </w:numPr>
      </w:pPr>
      <w:r w:rsidRPr="005B3BA8">
        <w:t xml:space="preserve">The </w:t>
      </w:r>
      <w:r w:rsidR="00296E6C" w:rsidRPr="005B3BA8">
        <w:t>C</w:t>
      </w:r>
      <w:r w:rsidRPr="005B3BA8">
        <w:t>ustomer will a</w:t>
      </w:r>
      <w:r w:rsidR="004D04B9" w:rsidRPr="005B3BA8">
        <w:t>ssume respon</w:t>
      </w:r>
      <w:r w:rsidR="00112EB1" w:rsidRPr="005B3BA8">
        <w:t xml:space="preserve">sibility for </w:t>
      </w:r>
      <w:r w:rsidRPr="005B3BA8">
        <w:t xml:space="preserve">the </w:t>
      </w:r>
      <w:r w:rsidR="00112EB1" w:rsidRPr="005B3BA8">
        <w:t xml:space="preserve">management of all </w:t>
      </w:r>
      <w:r w:rsidR="007A5637" w:rsidRPr="005B3BA8">
        <w:t>C</w:t>
      </w:r>
      <w:r w:rsidR="00A26C0D" w:rsidRPr="005B3BA8">
        <w:t>ustomer</w:t>
      </w:r>
      <w:r w:rsidR="004D04B9" w:rsidRPr="005B3BA8">
        <w:t xml:space="preserve"> personnel and vendors </w:t>
      </w:r>
      <w:r w:rsidRPr="005B3BA8">
        <w:t xml:space="preserve">who are </w:t>
      </w:r>
      <w:r w:rsidR="004D04B9" w:rsidRPr="005B3BA8">
        <w:t>not managed by Microsoft</w:t>
      </w:r>
      <w:r w:rsidR="00636B13" w:rsidRPr="005B3BA8">
        <w:t>.</w:t>
      </w:r>
    </w:p>
    <w:p w14:paraId="3772807B" w14:textId="77777777" w:rsidR="004B1433" w:rsidRPr="005B3BA8" w:rsidRDefault="004D04B9" w:rsidP="00490FE1">
      <w:pPr>
        <w:pStyle w:val="Bulletlist"/>
        <w:numPr>
          <w:ilvl w:val="0"/>
          <w:numId w:val="29"/>
        </w:numPr>
      </w:pPr>
      <w:r w:rsidRPr="005B3BA8">
        <w:t>Manage external dependencies</w:t>
      </w:r>
      <w:r w:rsidR="009E316D" w:rsidRPr="005B3BA8">
        <w:t>.</w:t>
      </w:r>
    </w:p>
    <w:p w14:paraId="3EB7D0D7" w14:textId="46A7671E" w:rsidR="004D04B9" w:rsidRPr="005B3BA8" w:rsidRDefault="004B1433" w:rsidP="00490FE1">
      <w:pPr>
        <w:pStyle w:val="Bulletlist"/>
        <w:numPr>
          <w:ilvl w:val="1"/>
          <w:numId w:val="29"/>
        </w:numPr>
      </w:pPr>
      <w:r w:rsidRPr="005B3BA8">
        <w:t xml:space="preserve">The </w:t>
      </w:r>
      <w:r w:rsidR="007A5637" w:rsidRPr="005B3BA8">
        <w:t>C</w:t>
      </w:r>
      <w:r w:rsidRPr="005B3BA8">
        <w:t>ustomer will f</w:t>
      </w:r>
      <w:r w:rsidR="004D04B9" w:rsidRPr="005B3BA8">
        <w:t xml:space="preserve">acilitate </w:t>
      </w:r>
      <w:r w:rsidRPr="005B3BA8">
        <w:t xml:space="preserve">any </w:t>
      </w:r>
      <w:r w:rsidR="004D04B9" w:rsidRPr="005B3BA8">
        <w:t>interaction</w:t>
      </w:r>
      <w:r w:rsidRPr="005B3BA8">
        <w:t>s</w:t>
      </w:r>
      <w:r w:rsidR="004D04B9" w:rsidRPr="005B3BA8">
        <w:t xml:space="preserve"> with related projects </w:t>
      </w:r>
      <w:r w:rsidRPr="005B3BA8">
        <w:t xml:space="preserve">or </w:t>
      </w:r>
      <w:r w:rsidR="004D04B9" w:rsidRPr="005B3BA8">
        <w:t xml:space="preserve">programs </w:t>
      </w:r>
      <w:r w:rsidRPr="005B3BA8">
        <w:t xml:space="preserve">in order to manage </w:t>
      </w:r>
      <w:r w:rsidR="004D04B9" w:rsidRPr="005B3BA8">
        <w:t xml:space="preserve">external </w:t>
      </w:r>
      <w:r w:rsidRPr="005B3BA8">
        <w:t xml:space="preserve">project </w:t>
      </w:r>
      <w:r w:rsidR="004D04B9" w:rsidRPr="005B3BA8">
        <w:t>dependencies.</w:t>
      </w:r>
    </w:p>
    <w:p w14:paraId="2CD39FFF" w14:textId="77777777" w:rsidR="007D3787" w:rsidRPr="005B3BA8" w:rsidRDefault="007D3787" w:rsidP="007D3787">
      <w:pPr>
        <w:pStyle w:val="Heading2"/>
      </w:pPr>
      <w:bookmarkStart w:id="80" w:name="_Toc476167716"/>
      <w:bookmarkStart w:id="81" w:name="_Toc476168054"/>
      <w:bookmarkStart w:id="82" w:name="_Toc35424804"/>
      <w:r w:rsidRPr="005B3BA8">
        <w:t xml:space="preserve">Project </w:t>
      </w:r>
      <w:bookmarkEnd w:id="80"/>
      <w:bookmarkEnd w:id="81"/>
      <w:r w:rsidR="006209A1" w:rsidRPr="005B3BA8">
        <w:t>assumptions</w:t>
      </w:r>
      <w:bookmarkEnd w:id="82"/>
    </w:p>
    <w:p w14:paraId="20F59CBA" w14:textId="57925CC8" w:rsidR="00EC7993" w:rsidRPr="005B3BA8" w:rsidRDefault="007D3787" w:rsidP="00EC7993">
      <w:r w:rsidRPr="005B3BA8">
        <w:t>The project sc</w:t>
      </w:r>
      <w:r w:rsidR="00884E0D" w:rsidRPr="005B3BA8">
        <w:t xml:space="preserve">ope, </w:t>
      </w:r>
      <w:r w:rsidR="00311BA8" w:rsidRPr="005B3BA8">
        <w:t>S</w:t>
      </w:r>
      <w:r w:rsidR="00EC7993" w:rsidRPr="005B3BA8">
        <w:t>ervices, fees, timeline</w:t>
      </w:r>
      <w:r w:rsidR="00A26C0D" w:rsidRPr="005B3BA8">
        <w:t>,</w:t>
      </w:r>
      <w:r w:rsidR="00EC7993" w:rsidRPr="005B3BA8">
        <w:t xml:space="preserve"> and our detailed solution are based on the information provided by the </w:t>
      </w:r>
      <w:r w:rsidR="00EF4391" w:rsidRPr="005B3BA8">
        <w:t>C</w:t>
      </w:r>
      <w:r w:rsidR="00EC7993" w:rsidRPr="005B3BA8">
        <w:t xml:space="preserve">ustomer to date. During the </w:t>
      </w:r>
      <w:r w:rsidR="00397E85" w:rsidRPr="005B3BA8">
        <w:t>project</w:t>
      </w:r>
      <w:r w:rsidR="00EC7993" w:rsidRPr="005B3BA8">
        <w:t xml:space="preserve">, the information </w:t>
      </w:r>
      <w:r w:rsidR="00A213E3" w:rsidRPr="005B3BA8">
        <w:t xml:space="preserve">and assumptions </w:t>
      </w:r>
      <w:r w:rsidR="00C17EF0" w:rsidRPr="005B3BA8">
        <w:t xml:space="preserve">in this SOW </w:t>
      </w:r>
      <w:r w:rsidR="00EC7993" w:rsidRPr="005B3BA8">
        <w:t>will be validated</w:t>
      </w:r>
      <w:r w:rsidR="00E1732C" w:rsidRPr="005B3BA8">
        <w:t>,</w:t>
      </w:r>
      <w:r w:rsidR="00EC7993" w:rsidRPr="005B3BA8">
        <w:t xml:space="preserve"> and if a material difference is present, this </w:t>
      </w:r>
      <w:r w:rsidR="001C00BA" w:rsidRPr="005B3BA8">
        <w:t>could</w:t>
      </w:r>
      <w:r w:rsidR="007104D0" w:rsidRPr="005B3BA8">
        <w:t xml:space="preserve"> </w:t>
      </w:r>
      <w:r w:rsidR="00EC7993" w:rsidRPr="005B3BA8">
        <w:t xml:space="preserve">result in Microsoft </w:t>
      </w:r>
      <w:r w:rsidR="007104D0" w:rsidRPr="005B3BA8">
        <w:t xml:space="preserve">initiating </w:t>
      </w:r>
      <w:r w:rsidR="00EC7993" w:rsidRPr="005B3BA8">
        <w:t xml:space="preserve">a change request to cover additional work or extend </w:t>
      </w:r>
      <w:r w:rsidR="004B1433" w:rsidRPr="005B3BA8">
        <w:t xml:space="preserve">the project </w:t>
      </w:r>
      <w:r w:rsidR="00EC7993" w:rsidRPr="005B3BA8">
        <w:t>duration. In addition,</w:t>
      </w:r>
      <w:r w:rsidR="003313E4" w:rsidRPr="005B3BA8">
        <w:t xml:space="preserve"> the following </w:t>
      </w:r>
      <w:r w:rsidR="00EC7993" w:rsidRPr="005B3BA8">
        <w:t>assumptions have been made:</w:t>
      </w:r>
    </w:p>
    <w:p w14:paraId="098A500F" w14:textId="24FE58A6" w:rsidR="003D158B" w:rsidRPr="005B3BA8" w:rsidRDefault="000F1748" w:rsidP="00490FE1">
      <w:pPr>
        <w:pStyle w:val="Bulletlist"/>
        <w:numPr>
          <w:ilvl w:val="0"/>
          <w:numId w:val="30"/>
        </w:numPr>
      </w:pPr>
      <w:r w:rsidRPr="005B3BA8">
        <w:t>Work day:</w:t>
      </w:r>
    </w:p>
    <w:p w14:paraId="1A2E03AD" w14:textId="77777777" w:rsidR="004D04B9" w:rsidRPr="005B3BA8" w:rsidRDefault="00BB19E5" w:rsidP="00490FE1">
      <w:pPr>
        <w:pStyle w:val="Bulletlist"/>
        <w:numPr>
          <w:ilvl w:val="1"/>
          <w:numId w:val="30"/>
        </w:numPr>
        <w:spacing w:after="0"/>
      </w:pPr>
      <w:r w:rsidRPr="005B3BA8">
        <w:t>T</w:t>
      </w:r>
      <w:r w:rsidR="007104D0" w:rsidRPr="005B3BA8">
        <w:t xml:space="preserve">he </w:t>
      </w:r>
      <w:r w:rsidR="004D04B9" w:rsidRPr="005B3BA8">
        <w:t>standard work day for the Microsoft project team is between 8</w:t>
      </w:r>
      <w:r w:rsidR="007104D0" w:rsidRPr="005B3BA8">
        <w:t xml:space="preserve"> AM </w:t>
      </w:r>
      <w:r w:rsidR="004D04B9" w:rsidRPr="005B3BA8">
        <w:t>and 5</w:t>
      </w:r>
      <w:r w:rsidR="007104D0" w:rsidRPr="005B3BA8">
        <w:t xml:space="preserve"> PM</w:t>
      </w:r>
      <w:r w:rsidR="009E719B" w:rsidRPr="005B3BA8">
        <w:t>, Monday through Friday.</w:t>
      </w:r>
    </w:p>
    <w:p w14:paraId="265FCDA5" w14:textId="4C9B92AC" w:rsidR="008748A5" w:rsidRPr="005B3BA8" w:rsidRDefault="00DF10D1" w:rsidP="00490FE1">
      <w:pPr>
        <w:pStyle w:val="ListParagraph"/>
        <w:numPr>
          <w:ilvl w:val="1"/>
          <w:numId w:val="30"/>
        </w:numPr>
        <w:spacing w:before="0" w:after="0"/>
      </w:pPr>
      <w:r w:rsidRPr="005B3BA8">
        <w:t xml:space="preserve">When travel to a Customer location is required, the arrival time, especially on Mondays, might vary depending on the travel time. This also applies </w:t>
      </w:r>
      <w:r w:rsidR="00206175" w:rsidRPr="005B3BA8">
        <w:t xml:space="preserve">to </w:t>
      </w:r>
      <w:r w:rsidRPr="005B3BA8">
        <w:t>departure time on Fridays.</w:t>
      </w:r>
    </w:p>
    <w:p w14:paraId="724FCE79" w14:textId="77777777" w:rsidR="009E719B" w:rsidRPr="005B3BA8" w:rsidRDefault="009E719B" w:rsidP="00490FE1">
      <w:pPr>
        <w:pStyle w:val="Bulletlist"/>
        <w:numPr>
          <w:ilvl w:val="0"/>
          <w:numId w:val="30"/>
        </w:numPr>
        <w:spacing w:before="0"/>
      </w:pPr>
      <w:r w:rsidRPr="005B3BA8">
        <w:t>Standard holidays:</w:t>
      </w:r>
    </w:p>
    <w:p w14:paraId="7AB0F4DC" w14:textId="77777777" w:rsidR="009E719B" w:rsidRPr="005B3BA8" w:rsidRDefault="009E719B" w:rsidP="00490FE1">
      <w:pPr>
        <w:pStyle w:val="Bulletlist"/>
        <w:numPr>
          <w:ilvl w:val="1"/>
          <w:numId w:val="30"/>
        </w:numPr>
      </w:pPr>
      <w:r w:rsidRPr="005B3BA8">
        <w:t>Observance of consultants’ country-of-residence holidays is assumed and has been factored into the project timeline.</w:t>
      </w:r>
    </w:p>
    <w:p w14:paraId="71AE9454" w14:textId="77777777" w:rsidR="003D158B" w:rsidRPr="005B3BA8" w:rsidRDefault="003D158B" w:rsidP="00490FE1">
      <w:pPr>
        <w:pStyle w:val="Bulletlist"/>
        <w:numPr>
          <w:ilvl w:val="0"/>
          <w:numId w:val="30"/>
        </w:numPr>
      </w:pPr>
      <w:r w:rsidRPr="005B3BA8">
        <w:t>Remote working:</w:t>
      </w:r>
    </w:p>
    <w:p w14:paraId="517D56D2" w14:textId="0756BD6F" w:rsidR="004D04B9" w:rsidRPr="005B3BA8" w:rsidRDefault="00BB19E5" w:rsidP="00490FE1">
      <w:pPr>
        <w:pStyle w:val="Bulletlist"/>
        <w:numPr>
          <w:ilvl w:val="1"/>
          <w:numId w:val="30"/>
        </w:numPr>
      </w:pPr>
      <w:r w:rsidRPr="005B3BA8">
        <w:t>T</w:t>
      </w:r>
      <w:r w:rsidR="004D04B9" w:rsidRPr="005B3BA8">
        <w:t xml:space="preserve">he Microsoft project team </w:t>
      </w:r>
      <w:r w:rsidR="001C00BA" w:rsidRPr="005B3BA8">
        <w:t>may</w:t>
      </w:r>
      <w:r w:rsidR="007104D0" w:rsidRPr="005B3BA8">
        <w:t xml:space="preserve"> </w:t>
      </w:r>
      <w:r w:rsidR="004D04B9" w:rsidRPr="005B3BA8">
        <w:t xml:space="preserve">perform </w:t>
      </w:r>
      <w:r w:rsidR="00311BA8" w:rsidRPr="005B3BA8">
        <w:t>S</w:t>
      </w:r>
      <w:r w:rsidR="00A26C0D" w:rsidRPr="005B3BA8">
        <w:t>ervices</w:t>
      </w:r>
      <w:r w:rsidR="004D04B9" w:rsidRPr="005B3BA8">
        <w:t xml:space="preserve"> remotely</w:t>
      </w:r>
      <w:r w:rsidR="00636B13" w:rsidRPr="005B3BA8">
        <w:t>.</w:t>
      </w:r>
    </w:p>
    <w:p w14:paraId="50789D51" w14:textId="25AE02D9" w:rsidR="004D04B9" w:rsidRPr="005B3BA8" w:rsidRDefault="00BB19E5" w:rsidP="00490FE1">
      <w:pPr>
        <w:pStyle w:val="Bulletlist"/>
        <w:numPr>
          <w:ilvl w:val="1"/>
          <w:numId w:val="30"/>
        </w:numPr>
      </w:pPr>
      <w:r w:rsidRPr="005B3BA8">
        <w:t>I</w:t>
      </w:r>
      <w:r w:rsidR="0058051C" w:rsidRPr="005B3BA8">
        <w:t xml:space="preserve">f the </w:t>
      </w:r>
      <w:r w:rsidR="004D04B9" w:rsidRPr="005B3BA8">
        <w:t xml:space="preserve">Microsoft project team </w:t>
      </w:r>
      <w:r w:rsidR="0058051C" w:rsidRPr="005B3BA8">
        <w:t xml:space="preserve">is </w:t>
      </w:r>
      <w:r w:rsidR="004D04B9" w:rsidRPr="005B3BA8">
        <w:t xml:space="preserve">required to be present at the </w:t>
      </w:r>
      <w:r w:rsidR="007A5637" w:rsidRPr="005B3BA8">
        <w:t>C</w:t>
      </w:r>
      <w:r w:rsidR="00A26C0D" w:rsidRPr="005B3BA8">
        <w:t>ustomer</w:t>
      </w:r>
      <w:r w:rsidR="004D04B9" w:rsidRPr="005B3BA8">
        <w:t xml:space="preserve"> location on a weekly basis, resources</w:t>
      </w:r>
      <w:r w:rsidR="006F0E0E" w:rsidRPr="005B3BA8">
        <w:t xml:space="preserve"> will typically be on site for three nights</w:t>
      </w:r>
      <w:r w:rsidR="0058051C" w:rsidRPr="005B3BA8">
        <w:t xml:space="preserve"> and </w:t>
      </w:r>
      <w:r w:rsidR="006F0E0E" w:rsidRPr="005B3BA8">
        <w:t>four</w:t>
      </w:r>
      <w:r w:rsidR="004D04B9" w:rsidRPr="005B3BA8">
        <w:t xml:space="preserve"> days</w:t>
      </w:r>
      <w:r w:rsidR="0058051C" w:rsidRPr="005B3BA8">
        <w:t xml:space="preserve">, </w:t>
      </w:r>
      <w:r w:rsidR="004D04B9" w:rsidRPr="005B3BA8">
        <w:t xml:space="preserve">arriving on </w:t>
      </w:r>
      <w:r w:rsidR="0058051C" w:rsidRPr="005B3BA8">
        <w:t xml:space="preserve">a </w:t>
      </w:r>
      <w:r w:rsidR="004D04B9" w:rsidRPr="005B3BA8">
        <w:t>Monday</w:t>
      </w:r>
      <w:r w:rsidR="0058051C" w:rsidRPr="005B3BA8">
        <w:t>s</w:t>
      </w:r>
      <w:r w:rsidR="004D04B9" w:rsidRPr="005B3BA8">
        <w:t xml:space="preserve"> and leaving </w:t>
      </w:r>
      <w:r w:rsidR="0058051C" w:rsidRPr="005B3BA8">
        <w:t xml:space="preserve">on a </w:t>
      </w:r>
      <w:r w:rsidR="004D04B9" w:rsidRPr="005B3BA8">
        <w:t>Thursday</w:t>
      </w:r>
      <w:r w:rsidR="00636B13" w:rsidRPr="005B3BA8">
        <w:t>.</w:t>
      </w:r>
    </w:p>
    <w:p w14:paraId="3E37FCE6" w14:textId="77777777" w:rsidR="003D158B" w:rsidRPr="005B3BA8" w:rsidRDefault="003D158B" w:rsidP="00490FE1">
      <w:pPr>
        <w:pStyle w:val="Bulletlist"/>
        <w:numPr>
          <w:ilvl w:val="0"/>
          <w:numId w:val="30"/>
        </w:numPr>
      </w:pPr>
      <w:r w:rsidRPr="005B3BA8">
        <w:t>Language:</w:t>
      </w:r>
    </w:p>
    <w:p w14:paraId="04EDE08B" w14:textId="01342025" w:rsidR="004D04B9" w:rsidRPr="005B3BA8" w:rsidRDefault="00BB19E5" w:rsidP="00490FE1">
      <w:pPr>
        <w:pStyle w:val="Bulletlist"/>
        <w:numPr>
          <w:ilvl w:val="1"/>
          <w:numId w:val="30"/>
        </w:numPr>
      </w:pPr>
      <w:r w:rsidRPr="005B3BA8">
        <w:t>A</w:t>
      </w:r>
      <w:r w:rsidR="0072174A" w:rsidRPr="005B3BA8">
        <w:t>ll p</w:t>
      </w:r>
      <w:r w:rsidR="004D04B9" w:rsidRPr="005B3BA8">
        <w:t>roject communications and documentation will be in</w:t>
      </w:r>
      <w:r w:rsidR="00901644">
        <w:t xml:space="preserve"> English</w:t>
      </w:r>
      <w:r w:rsidR="004D04B9" w:rsidRPr="005B3BA8">
        <w:t xml:space="preserve">. Local language support and translations will be provided by </w:t>
      </w:r>
      <w:r w:rsidR="00EF4391" w:rsidRPr="005B3BA8">
        <w:t>the C</w:t>
      </w:r>
      <w:r w:rsidR="00A26C0D" w:rsidRPr="005B3BA8">
        <w:t>ustomer</w:t>
      </w:r>
      <w:r w:rsidR="004D04B9" w:rsidRPr="005B3BA8">
        <w:t>.</w:t>
      </w:r>
    </w:p>
    <w:p w14:paraId="34CBF7EF" w14:textId="77777777" w:rsidR="003D158B" w:rsidRPr="005B3BA8" w:rsidRDefault="003D158B" w:rsidP="00490FE1">
      <w:pPr>
        <w:pStyle w:val="Bulletlist"/>
        <w:numPr>
          <w:ilvl w:val="0"/>
          <w:numId w:val="30"/>
        </w:numPr>
      </w:pPr>
      <w:r w:rsidRPr="005B3BA8">
        <w:t>Staffing:</w:t>
      </w:r>
    </w:p>
    <w:p w14:paraId="0FF35196" w14:textId="77777777" w:rsidR="004D04B9" w:rsidRPr="005B3BA8" w:rsidRDefault="00BB19E5" w:rsidP="00490FE1">
      <w:pPr>
        <w:pStyle w:val="Bulletlist"/>
        <w:numPr>
          <w:ilvl w:val="1"/>
          <w:numId w:val="30"/>
        </w:numPr>
      </w:pPr>
      <w:r w:rsidRPr="005B3BA8">
        <w:lastRenderedPageBreak/>
        <w:t>I</w:t>
      </w:r>
      <w:r w:rsidR="00CE5B67" w:rsidRPr="005B3BA8">
        <w:t xml:space="preserve">f necessary, </w:t>
      </w:r>
      <w:r w:rsidR="004D04B9" w:rsidRPr="005B3BA8">
        <w:t xml:space="preserve">Microsoft </w:t>
      </w:r>
      <w:r w:rsidR="00CE5B67" w:rsidRPr="005B3BA8">
        <w:t xml:space="preserve">will </w:t>
      </w:r>
      <w:r w:rsidR="004D04B9" w:rsidRPr="005B3BA8">
        <w:t xml:space="preserve">make </w:t>
      </w:r>
      <w:r w:rsidR="00CE5B67" w:rsidRPr="005B3BA8">
        <w:t xml:space="preserve">staffing </w:t>
      </w:r>
      <w:r w:rsidR="004D04B9" w:rsidRPr="005B3BA8">
        <w:t>changes</w:t>
      </w:r>
      <w:r w:rsidR="00CE5B67" w:rsidRPr="005B3BA8">
        <w:t xml:space="preserve">. These can </w:t>
      </w:r>
      <w:r w:rsidR="004D04B9" w:rsidRPr="005B3BA8">
        <w:t>includ</w:t>
      </w:r>
      <w:r w:rsidR="00CE5B67" w:rsidRPr="005B3BA8">
        <w:t>e,</w:t>
      </w:r>
      <w:r w:rsidR="004D04B9" w:rsidRPr="005B3BA8">
        <w:t xml:space="preserve"> but </w:t>
      </w:r>
      <w:r w:rsidR="00CE5B67" w:rsidRPr="005B3BA8">
        <w:t xml:space="preserve">are </w:t>
      </w:r>
      <w:r w:rsidR="004D04B9" w:rsidRPr="005B3BA8">
        <w:t>not limited to</w:t>
      </w:r>
      <w:r w:rsidR="00C30D22" w:rsidRPr="005B3BA8">
        <w:t>,</w:t>
      </w:r>
      <w:r w:rsidR="004D04B9" w:rsidRPr="005B3BA8">
        <w:t xml:space="preserve"> </w:t>
      </w:r>
      <w:r w:rsidR="00CE5B67" w:rsidRPr="005B3BA8">
        <w:t xml:space="preserve">the </w:t>
      </w:r>
      <w:r w:rsidR="004D04B9" w:rsidRPr="005B3BA8">
        <w:t xml:space="preserve">number of resources, individuals, </w:t>
      </w:r>
      <w:r w:rsidR="00CE5B67" w:rsidRPr="005B3BA8">
        <w:t xml:space="preserve">and </w:t>
      </w:r>
      <w:r w:rsidR="004D04B9" w:rsidRPr="005B3BA8">
        <w:t>project roles.</w:t>
      </w:r>
    </w:p>
    <w:p w14:paraId="021673BD" w14:textId="77777777" w:rsidR="00F24A29" w:rsidRPr="005B3BA8" w:rsidRDefault="00F24A29" w:rsidP="00490FE1">
      <w:pPr>
        <w:pStyle w:val="Bulletlist"/>
        <w:numPr>
          <w:ilvl w:val="1"/>
          <w:numId w:val="30"/>
        </w:numPr>
      </w:pPr>
      <w:r w:rsidRPr="005B3BA8">
        <w:t>Microsoft resources will be mobilized up to four weeks from the date of the Work Order signature.</w:t>
      </w:r>
    </w:p>
    <w:p w14:paraId="6F41BDEB" w14:textId="42821389" w:rsidR="00F24A29" w:rsidRPr="005B3BA8" w:rsidRDefault="00F24A29" w:rsidP="00490FE1">
      <w:pPr>
        <w:pStyle w:val="Bulletlist"/>
        <w:numPr>
          <w:ilvl w:val="1"/>
          <w:numId w:val="30"/>
        </w:numPr>
      </w:pPr>
      <w:r w:rsidRPr="005B3BA8">
        <w:t>If work is interrupted, the activities may be resumed once requested and agreed to by Microsoft. In this case Microsoft may require up to six weeks to mobilize the resources and have the complete project team in place. In this situation</w:t>
      </w:r>
      <w:r w:rsidR="00AB1CDA" w:rsidRPr="005B3BA8">
        <w:t>,</w:t>
      </w:r>
      <w:r w:rsidRPr="005B3BA8">
        <w:t xml:space="preserve"> Microsoft cannot guarantee that the team members will be the same team members who worked previously in the project.</w:t>
      </w:r>
    </w:p>
    <w:p w14:paraId="048D9F18" w14:textId="77777777" w:rsidR="00BB19E5" w:rsidRPr="005B3BA8" w:rsidRDefault="004D04B9" w:rsidP="00490FE1">
      <w:pPr>
        <w:pStyle w:val="Bulletlist"/>
        <w:numPr>
          <w:ilvl w:val="0"/>
          <w:numId w:val="30"/>
        </w:numPr>
      </w:pPr>
      <w:r w:rsidRPr="005B3BA8">
        <w:t>Informal knowledge transfer</w:t>
      </w:r>
      <w:r w:rsidR="00925615" w:rsidRPr="005B3BA8">
        <w:t>:</w:t>
      </w:r>
    </w:p>
    <w:p w14:paraId="481D06A7" w14:textId="77777777" w:rsidR="004D04B9" w:rsidRPr="005B3BA8" w:rsidRDefault="00BB19E5" w:rsidP="00490FE1">
      <w:pPr>
        <w:pStyle w:val="Bulletlist"/>
        <w:numPr>
          <w:ilvl w:val="1"/>
          <w:numId w:val="30"/>
        </w:numPr>
      </w:pPr>
      <w:r w:rsidRPr="005B3BA8">
        <w:t>C</w:t>
      </w:r>
      <w:r w:rsidR="00A26C0D" w:rsidRPr="005B3BA8">
        <w:t>ustomer</w:t>
      </w:r>
      <w:r w:rsidR="004D04B9" w:rsidRPr="005B3BA8">
        <w:t xml:space="preserve"> staff </w:t>
      </w:r>
      <w:r w:rsidR="00CE5B67" w:rsidRPr="005B3BA8">
        <w:t xml:space="preserve">members who work </w:t>
      </w:r>
      <w:r w:rsidR="004D04B9" w:rsidRPr="005B3BA8">
        <w:t>a</w:t>
      </w:r>
      <w:r w:rsidR="00705B6A" w:rsidRPr="005B3BA8">
        <w:t xml:space="preserve">longside Microsoft staff </w:t>
      </w:r>
      <w:r w:rsidR="004D04B9" w:rsidRPr="005B3BA8">
        <w:t xml:space="preserve">will be provided </w:t>
      </w:r>
      <w:r w:rsidR="00705B6A" w:rsidRPr="005B3BA8">
        <w:t xml:space="preserve">with information knowledge transfer </w:t>
      </w:r>
      <w:r w:rsidR="004D04B9" w:rsidRPr="005B3BA8">
        <w:t>throughout the project.</w:t>
      </w:r>
      <w:r w:rsidR="002420ED" w:rsidRPr="005B3BA8">
        <w:t xml:space="preserve"> </w:t>
      </w:r>
      <w:r w:rsidR="004D04B9" w:rsidRPr="005B3BA8">
        <w:t>No formal training materials will be developed or delivered as part of</w:t>
      </w:r>
      <w:r w:rsidR="00CE5B67" w:rsidRPr="005B3BA8">
        <w:t xml:space="preserve"> this</w:t>
      </w:r>
      <w:r w:rsidR="004D04B9" w:rsidRPr="005B3BA8">
        <w:t xml:space="preserve"> informal knowledge transfer.</w:t>
      </w:r>
    </w:p>
    <w:sectPr w:rsidR="004D04B9" w:rsidRPr="005B3BA8" w:rsidSect="00812548">
      <w:headerReference w:type="even" r:id="rId17"/>
      <w:headerReference w:type="default" r:id="rId18"/>
      <w:footerReference w:type="default" r:id="rId19"/>
      <w:headerReference w:type="firs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A356D" w14:textId="77777777" w:rsidR="00AA295F" w:rsidRDefault="00AA295F" w:rsidP="000D404A">
      <w:pPr>
        <w:spacing w:after="0" w:line="240" w:lineRule="auto"/>
      </w:pPr>
      <w:r>
        <w:separator/>
      </w:r>
    </w:p>
    <w:p w14:paraId="2A706666" w14:textId="77777777" w:rsidR="00AA295F" w:rsidRDefault="00AA295F"/>
  </w:endnote>
  <w:endnote w:type="continuationSeparator" w:id="0">
    <w:p w14:paraId="05D41777" w14:textId="77777777" w:rsidR="00AA295F" w:rsidRDefault="00AA295F" w:rsidP="000D404A">
      <w:pPr>
        <w:spacing w:after="0" w:line="240" w:lineRule="auto"/>
      </w:pPr>
      <w:r>
        <w:continuationSeparator/>
      </w:r>
    </w:p>
    <w:p w14:paraId="3494F29E" w14:textId="77777777" w:rsidR="00AA295F" w:rsidRDefault="00AA295F"/>
  </w:endnote>
  <w:endnote w:type="continuationNotice" w:id="1">
    <w:p w14:paraId="309F473B" w14:textId="77777777" w:rsidR="00AA295F" w:rsidRDefault="00AA295F">
      <w:pPr>
        <w:spacing w:after="0" w:line="240" w:lineRule="auto"/>
      </w:pPr>
    </w:p>
    <w:p w14:paraId="697C6E7C" w14:textId="77777777" w:rsidR="00AA295F" w:rsidRDefault="00AA2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 Light">
    <w:altName w:val="Calibri Light"/>
    <w:charset w:val="00"/>
    <w:family w:val="swiss"/>
    <w:pitch w:val="variable"/>
    <w:sig w:usb0="A00002AF" w:usb1="4000205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83559" w14:textId="77777777" w:rsidR="004E68B5" w:rsidRPr="00AD4B32" w:rsidRDefault="004E68B5" w:rsidP="00AD4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72550" w14:textId="77777777" w:rsidR="00AA295F" w:rsidRDefault="00AA295F" w:rsidP="000D404A">
      <w:pPr>
        <w:spacing w:after="0" w:line="240" w:lineRule="auto"/>
      </w:pPr>
      <w:r>
        <w:separator/>
      </w:r>
    </w:p>
    <w:p w14:paraId="289F4B5A" w14:textId="77777777" w:rsidR="00AA295F" w:rsidRDefault="00AA295F"/>
  </w:footnote>
  <w:footnote w:type="continuationSeparator" w:id="0">
    <w:p w14:paraId="4BF99337" w14:textId="77777777" w:rsidR="00AA295F" w:rsidRDefault="00AA295F" w:rsidP="000D404A">
      <w:pPr>
        <w:spacing w:after="0" w:line="240" w:lineRule="auto"/>
      </w:pPr>
      <w:r>
        <w:continuationSeparator/>
      </w:r>
    </w:p>
    <w:p w14:paraId="40918471" w14:textId="77777777" w:rsidR="00AA295F" w:rsidRDefault="00AA295F"/>
  </w:footnote>
  <w:footnote w:type="continuationNotice" w:id="1">
    <w:p w14:paraId="7D73A7DA" w14:textId="77777777" w:rsidR="00AA295F" w:rsidRDefault="00AA295F">
      <w:pPr>
        <w:spacing w:after="0" w:line="240" w:lineRule="auto"/>
      </w:pPr>
    </w:p>
    <w:p w14:paraId="58FB4157" w14:textId="77777777" w:rsidR="00AA295F" w:rsidRDefault="00AA29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11C6" w14:textId="60011794" w:rsidR="004E68B5" w:rsidRDefault="004E6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505B" w14:textId="24F26A66" w:rsidR="004E68B5" w:rsidRDefault="004E68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9F606" w14:textId="230DB5B8" w:rsidR="004E68B5" w:rsidRDefault="004E6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678"/>
    <w:multiLevelType w:val="hybridMultilevel"/>
    <w:tmpl w:val="5F5EFB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15B2110"/>
    <w:multiLevelType w:val="hybridMultilevel"/>
    <w:tmpl w:val="3168F1BC"/>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41722D3"/>
    <w:multiLevelType w:val="hybridMultilevel"/>
    <w:tmpl w:val="F3A80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240C35"/>
    <w:multiLevelType w:val="hybridMultilevel"/>
    <w:tmpl w:val="ABA2EAC4"/>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2E72D1"/>
    <w:multiLevelType w:val="hybridMultilevel"/>
    <w:tmpl w:val="8C42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A5E0B"/>
    <w:multiLevelType w:val="hybridMultilevel"/>
    <w:tmpl w:val="C568B51C"/>
    <w:lvl w:ilvl="0" w:tplc="E3A23968">
      <w:start w:val="1"/>
      <w:numFmt w:val="bullet"/>
      <w:lvlText w:val=""/>
      <w:lvlJc w:val="left"/>
      <w:pPr>
        <w:ind w:left="360" w:hanging="360"/>
      </w:pPr>
      <w:rPr>
        <w:rFonts w:ascii="Symbol" w:hAnsi="Symbol" w:hint="default"/>
      </w:rPr>
    </w:lvl>
    <w:lvl w:ilvl="1" w:tplc="53AA1530">
      <w:start w:val="1"/>
      <w:numFmt w:val="bullet"/>
      <w:lvlText w:val="o"/>
      <w:lvlJc w:val="left"/>
      <w:pPr>
        <w:ind w:left="720" w:hanging="374"/>
      </w:pPr>
      <w:rPr>
        <w:rFonts w:ascii="Courier New" w:hAnsi="Courier New" w:cs="Times New Roman" w:hint="default"/>
      </w:rPr>
    </w:lvl>
    <w:lvl w:ilvl="2" w:tplc="58761208">
      <w:start w:val="1"/>
      <w:numFmt w:val="bullet"/>
      <w:lvlText w:val=""/>
      <w:lvlJc w:val="left"/>
      <w:pPr>
        <w:ind w:left="1080" w:hanging="360"/>
      </w:pPr>
      <w:rPr>
        <w:rFonts w:ascii="Symbol" w:hAnsi="Symbol" w:hint="default"/>
        <w:color w:val="auto"/>
        <w:sz w:val="16"/>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063851DF"/>
    <w:multiLevelType w:val="hybridMultilevel"/>
    <w:tmpl w:val="1EC6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41E37"/>
    <w:multiLevelType w:val="hybridMultilevel"/>
    <w:tmpl w:val="B19C4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613788"/>
    <w:multiLevelType w:val="hybridMultilevel"/>
    <w:tmpl w:val="3A90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D931F9"/>
    <w:multiLevelType w:val="multilevel"/>
    <w:tmpl w:val="B598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570D3"/>
    <w:multiLevelType w:val="hybridMultilevel"/>
    <w:tmpl w:val="3F8AF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3D242E"/>
    <w:multiLevelType w:val="hybridMultilevel"/>
    <w:tmpl w:val="479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23AA8"/>
    <w:multiLevelType w:val="hybridMultilevel"/>
    <w:tmpl w:val="E4BED8CE"/>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FD3246"/>
    <w:multiLevelType w:val="hybridMultilevel"/>
    <w:tmpl w:val="BD10C4D8"/>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CF0E1C"/>
    <w:multiLevelType w:val="hybridMultilevel"/>
    <w:tmpl w:val="E0A48C4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CB62B9E"/>
    <w:multiLevelType w:val="hybridMultilevel"/>
    <w:tmpl w:val="2C9A78B4"/>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FD7452"/>
    <w:multiLevelType w:val="hybridMultilevel"/>
    <w:tmpl w:val="8D7A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04CD5"/>
    <w:multiLevelType w:val="hybridMultilevel"/>
    <w:tmpl w:val="D2F8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F4D73"/>
    <w:multiLevelType w:val="hybridMultilevel"/>
    <w:tmpl w:val="4350B1F4"/>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25D705B"/>
    <w:multiLevelType w:val="hybridMultilevel"/>
    <w:tmpl w:val="96187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2E97454"/>
    <w:multiLevelType w:val="hybridMultilevel"/>
    <w:tmpl w:val="1A92D7AC"/>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252669BB"/>
    <w:multiLevelType w:val="hybridMultilevel"/>
    <w:tmpl w:val="98F0C808"/>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72A2A0A"/>
    <w:multiLevelType w:val="hybridMultilevel"/>
    <w:tmpl w:val="F7DA007A"/>
    <w:lvl w:ilvl="0" w:tplc="E3A23968">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F5BDA"/>
    <w:multiLevelType w:val="multilevel"/>
    <w:tmpl w:val="9228A626"/>
    <w:numStyleLink w:val="Checklist"/>
  </w:abstractNum>
  <w:abstractNum w:abstractNumId="27" w15:restartNumberingAfterBreak="0">
    <w:nsid w:val="29196A82"/>
    <w:multiLevelType w:val="hybridMultilevel"/>
    <w:tmpl w:val="9B46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2A5849"/>
    <w:multiLevelType w:val="hybridMultilevel"/>
    <w:tmpl w:val="9F2603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B2143F7"/>
    <w:multiLevelType w:val="hybridMultilevel"/>
    <w:tmpl w:val="19B6BEFA"/>
    <w:lvl w:ilvl="0" w:tplc="2000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CAB5998"/>
    <w:multiLevelType w:val="hybridMultilevel"/>
    <w:tmpl w:val="07BE5A4E"/>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F075F6D"/>
    <w:multiLevelType w:val="hybridMultilevel"/>
    <w:tmpl w:val="401CD4C6"/>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F83523"/>
    <w:multiLevelType w:val="hybridMultilevel"/>
    <w:tmpl w:val="74B6F4A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35" w15:restartNumberingAfterBreak="0">
    <w:nsid w:val="35525BC8"/>
    <w:multiLevelType w:val="hybridMultilevel"/>
    <w:tmpl w:val="8D08F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5C63E29"/>
    <w:multiLevelType w:val="hybridMultilevel"/>
    <w:tmpl w:val="CBBEB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6911CAB"/>
    <w:multiLevelType w:val="hybridMultilevel"/>
    <w:tmpl w:val="1818D720"/>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271F28"/>
    <w:multiLevelType w:val="hybridMultilevel"/>
    <w:tmpl w:val="0F0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901CB9"/>
    <w:multiLevelType w:val="multilevel"/>
    <w:tmpl w:val="0409001F"/>
    <w:numStyleLink w:val="Style1"/>
  </w:abstractNum>
  <w:abstractNum w:abstractNumId="40" w15:restartNumberingAfterBreak="0">
    <w:nsid w:val="394A1CA8"/>
    <w:multiLevelType w:val="hybridMultilevel"/>
    <w:tmpl w:val="1694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0D5695"/>
    <w:multiLevelType w:val="hybridMultilevel"/>
    <w:tmpl w:val="A61AC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B4808D8"/>
    <w:multiLevelType w:val="hybridMultilevel"/>
    <w:tmpl w:val="D9D8D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3CDB6BF8"/>
    <w:multiLevelType w:val="hybridMultilevel"/>
    <w:tmpl w:val="A07AEA90"/>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F9B6D9F"/>
    <w:multiLevelType w:val="hybridMultilevel"/>
    <w:tmpl w:val="89224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874057"/>
    <w:multiLevelType w:val="hybridMultilevel"/>
    <w:tmpl w:val="78F6E9DE"/>
    <w:lvl w:ilvl="0" w:tplc="9E082EB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AB79B3"/>
    <w:multiLevelType w:val="hybridMultilevel"/>
    <w:tmpl w:val="10921E74"/>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29C1080"/>
    <w:multiLevelType w:val="hybridMultilevel"/>
    <w:tmpl w:val="1A5CC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50" w15:restartNumberingAfterBreak="0">
    <w:nsid w:val="45837798"/>
    <w:multiLevelType w:val="hybridMultilevel"/>
    <w:tmpl w:val="B1C697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46AA34DC"/>
    <w:multiLevelType w:val="hybridMultilevel"/>
    <w:tmpl w:val="24E61406"/>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710032D"/>
    <w:multiLevelType w:val="hybridMultilevel"/>
    <w:tmpl w:val="233276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7F374F1"/>
    <w:multiLevelType w:val="hybridMultilevel"/>
    <w:tmpl w:val="F43C467C"/>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8F348A1"/>
    <w:multiLevelType w:val="multilevel"/>
    <w:tmpl w:val="FF7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1576EB"/>
    <w:multiLevelType w:val="multilevel"/>
    <w:tmpl w:val="B3E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776B48"/>
    <w:multiLevelType w:val="hybridMultilevel"/>
    <w:tmpl w:val="55E83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4DDB0F5B"/>
    <w:multiLevelType w:val="hybridMultilevel"/>
    <w:tmpl w:val="6EEA9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15E3FE5"/>
    <w:multiLevelType w:val="hybridMultilevel"/>
    <w:tmpl w:val="C056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47D0D47"/>
    <w:multiLevelType w:val="hybridMultilevel"/>
    <w:tmpl w:val="9450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5060C09"/>
    <w:multiLevelType w:val="hybridMultilevel"/>
    <w:tmpl w:val="49387D7E"/>
    <w:lvl w:ilvl="0" w:tplc="29120CF0">
      <w:start w:val="1"/>
      <w:numFmt w:val="bullet"/>
      <w:pStyle w:val="TableBullet1"/>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5532164"/>
    <w:multiLevelType w:val="hybridMultilevel"/>
    <w:tmpl w:val="6D3406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559462D0"/>
    <w:multiLevelType w:val="hybridMultilevel"/>
    <w:tmpl w:val="37FE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6E1A7B"/>
    <w:multiLevelType w:val="hybridMultilevel"/>
    <w:tmpl w:val="781C4CB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9F95E9C"/>
    <w:multiLevelType w:val="hybridMultilevel"/>
    <w:tmpl w:val="926237F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6" w15:restartNumberingAfterBreak="0">
    <w:nsid w:val="5AE12717"/>
    <w:multiLevelType w:val="hybridMultilevel"/>
    <w:tmpl w:val="CCD45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AE1310A"/>
    <w:multiLevelType w:val="hybridMultilevel"/>
    <w:tmpl w:val="27D6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B85EA5"/>
    <w:multiLevelType w:val="hybridMultilevel"/>
    <w:tmpl w:val="2FBE1A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15:restartNumberingAfterBreak="0">
    <w:nsid w:val="5EC32BD2"/>
    <w:multiLevelType w:val="hybridMultilevel"/>
    <w:tmpl w:val="80B8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B15875"/>
    <w:multiLevelType w:val="hybridMultilevel"/>
    <w:tmpl w:val="8690E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1" w15:restartNumberingAfterBreak="0">
    <w:nsid w:val="5FFE67E7"/>
    <w:multiLevelType w:val="hybridMultilevel"/>
    <w:tmpl w:val="C43EF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1D31414"/>
    <w:multiLevelType w:val="hybridMultilevel"/>
    <w:tmpl w:val="653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pStyle w:val="Heading4b"/>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883577"/>
    <w:multiLevelType w:val="hybridMultilevel"/>
    <w:tmpl w:val="C16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46F4BDE"/>
    <w:multiLevelType w:val="hybridMultilevel"/>
    <w:tmpl w:val="C1C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8A3D56"/>
    <w:multiLevelType w:val="hybridMultilevel"/>
    <w:tmpl w:val="856616AE"/>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5AF2A06"/>
    <w:multiLevelType w:val="hybridMultilevel"/>
    <w:tmpl w:val="688090E8"/>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663379ED"/>
    <w:multiLevelType w:val="hybridMultilevel"/>
    <w:tmpl w:val="9168DA92"/>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75F7171"/>
    <w:multiLevelType w:val="hybridMultilevel"/>
    <w:tmpl w:val="4E7C583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67AE5D0F"/>
    <w:multiLevelType w:val="hybridMultilevel"/>
    <w:tmpl w:val="876C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96048DD"/>
    <w:multiLevelType w:val="hybridMultilevel"/>
    <w:tmpl w:val="F27AB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B6A06B9"/>
    <w:multiLevelType w:val="hybridMultilevel"/>
    <w:tmpl w:val="29D2DDBC"/>
    <w:lvl w:ilvl="0" w:tplc="0712BC38">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4" w15:restartNumberingAfterBreak="0">
    <w:nsid w:val="6D773ED5"/>
    <w:multiLevelType w:val="hybridMultilevel"/>
    <w:tmpl w:val="2C563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6" w15:restartNumberingAfterBreak="0">
    <w:nsid w:val="6EC55421"/>
    <w:multiLevelType w:val="hybridMultilevel"/>
    <w:tmpl w:val="FFFFFFFF"/>
    <w:lvl w:ilvl="0" w:tplc="56BCD496">
      <w:start w:val="1"/>
      <w:numFmt w:val="bullet"/>
      <w:lvlText w:val=""/>
      <w:lvlJc w:val="left"/>
      <w:pPr>
        <w:ind w:left="720" w:hanging="360"/>
      </w:pPr>
      <w:rPr>
        <w:rFonts w:ascii="Symbol" w:hAnsi="Symbol" w:hint="default"/>
      </w:rPr>
    </w:lvl>
    <w:lvl w:ilvl="1" w:tplc="12FCA760">
      <w:start w:val="1"/>
      <w:numFmt w:val="bullet"/>
      <w:lvlText w:val="o"/>
      <w:lvlJc w:val="left"/>
      <w:pPr>
        <w:ind w:left="1440" w:hanging="360"/>
      </w:pPr>
      <w:rPr>
        <w:rFonts w:ascii="Courier New" w:hAnsi="Courier New" w:hint="default"/>
      </w:rPr>
    </w:lvl>
    <w:lvl w:ilvl="2" w:tplc="971C9AD0">
      <w:start w:val="1"/>
      <w:numFmt w:val="bullet"/>
      <w:lvlText w:val=""/>
      <w:lvlJc w:val="left"/>
      <w:pPr>
        <w:ind w:left="2160" w:hanging="360"/>
      </w:pPr>
      <w:rPr>
        <w:rFonts w:ascii="Wingdings" w:hAnsi="Wingdings" w:hint="default"/>
      </w:rPr>
    </w:lvl>
    <w:lvl w:ilvl="3" w:tplc="93222B06">
      <w:start w:val="1"/>
      <w:numFmt w:val="bullet"/>
      <w:lvlText w:val=""/>
      <w:lvlJc w:val="left"/>
      <w:pPr>
        <w:ind w:left="2880" w:hanging="360"/>
      </w:pPr>
      <w:rPr>
        <w:rFonts w:ascii="Symbol" w:hAnsi="Symbol" w:hint="default"/>
      </w:rPr>
    </w:lvl>
    <w:lvl w:ilvl="4" w:tplc="CD1427E0">
      <w:start w:val="1"/>
      <w:numFmt w:val="bullet"/>
      <w:lvlText w:val="o"/>
      <w:lvlJc w:val="left"/>
      <w:pPr>
        <w:ind w:left="3600" w:hanging="360"/>
      </w:pPr>
      <w:rPr>
        <w:rFonts w:ascii="Courier New" w:hAnsi="Courier New" w:hint="default"/>
      </w:rPr>
    </w:lvl>
    <w:lvl w:ilvl="5" w:tplc="43F46A70">
      <w:start w:val="1"/>
      <w:numFmt w:val="bullet"/>
      <w:lvlText w:val=""/>
      <w:lvlJc w:val="left"/>
      <w:pPr>
        <w:ind w:left="4320" w:hanging="360"/>
      </w:pPr>
      <w:rPr>
        <w:rFonts w:ascii="Wingdings" w:hAnsi="Wingdings" w:hint="default"/>
      </w:rPr>
    </w:lvl>
    <w:lvl w:ilvl="6" w:tplc="DF520A50">
      <w:start w:val="1"/>
      <w:numFmt w:val="bullet"/>
      <w:lvlText w:val=""/>
      <w:lvlJc w:val="left"/>
      <w:pPr>
        <w:ind w:left="5040" w:hanging="360"/>
      </w:pPr>
      <w:rPr>
        <w:rFonts w:ascii="Symbol" w:hAnsi="Symbol" w:hint="default"/>
      </w:rPr>
    </w:lvl>
    <w:lvl w:ilvl="7" w:tplc="FD4AA3E8">
      <w:start w:val="1"/>
      <w:numFmt w:val="bullet"/>
      <w:lvlText w:val="o"/>
      <w:lvlJc w:val="left"/>
      <w:pPr>
        <w:ind w:left="5760" w:hanging="360"/>
      </w:pPr>
      <w:rPr>
        <w:rFonts w:ascii="Courier New" w:hAnsi="Courier New" w:hint="default"/>
      </w:rPr>
    </w:lvl>
    <w:lvl w:ilvl="8" w:tplc="9EF0E184">
      <w:start w:val="1"/>
      <w:numFmt w:val="bullet"/>
      <w:lvlText w:val=""/>
      <w:lvlJc w:val="left"/>
      <w:pPr>
        <w:ind w:left="6480" w:hanging="360"/>
      </w:pPr>
      <w:rPr>
        <w:rFonts w:ascii="Wingdings" w:hAnsi="Wingdings" w:hint="default"/>
      </w:rPr>
    </w:lvl>
  </w:abstractNum>
  <w:abstractNum w:abstractNumId="87" w15:restartNumberingAfterBreak="0">
    <w:nsid w:val="70233ABE"/>
    <w:multiLevelType w:val="hybridMultilevel"/>
    <w:tmpl w:val="AE7E90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71103FF7"/>
    <w:multiLevelType w:val="hybridMultilevel"/>
    <w:tmpl w:val="57500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2EB6F81"/>
    <w:multiLevelType w:val="hybridMultilevel"/>
    <w:tmpl w:val="05DE4DAE"/>
    <w:lvl w:ilvl="0" w:tplc="64DA8328">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0" w15:restartNumberingAfterBreak="0">
    <w:nsid w:val="734D32BB"/>
    <w:multiLevelType w:val="hybridMultilevel"/>
    <w:tmpl w:val="E89E95EE"/>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4176E79"/>
    <w:multiLevelType w:val="hybridMultilevel"/>
    <w:tmpl w:val="8D14A5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6B418DE"/>
    <w:multiLevelType w:val="hybridMultilevel"/>
    <w:tmpl w:val="05E22CC4"/>
    <w:lvl w:ilvl="0" w:tplc="2004B6C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7927F05"/>
    <w:multiLevelType w:val="hybridMultilevel"/>
    <w:tmpl w:val="9A52D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9187084"/>
    <w:multiLevelType w:val="hybridMultilevel"/>
    <w:tmpl w:val="6A44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9630F90"/>
    <w:multiLevelType w:val="hybridMultilevel"/>
    <w:tmpl w:val="870652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6" w15:restartNumberingAfterBreak="0">
    <w:nsid w:val="7B412DC5"/>
    <w:multiLevelType w:val="hybridMultilevel"/>
    <w:tmpl w:val="3530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844A66"/>
    <w:multiLevelType w:val="hybridMultilevel"/>
    <w:tmpl w:val="F2983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BED7914"/>
    <w:multiLevelType w:val="hybridMultilevel"/>
    <w:tmpl w:val="ADCCF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C4D6AF2"/>
    <w:multiLevelType w:val="hybridMultilevel"/>
    <w:tmpl w:val="1F3A6050"/>
    <w:lvl w:ilvl="0" w:tplc="E3A23968">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9"/>
  </w:num>
  <w:num w:numId="2">
    <w:abstractNumId w:val="73"/>
  </w:num>
  <w:num w:numId="3">
    <w:abstractNumId w:val="39"/>
  </w:num>
  <w:num w:numId="4">
    <w:abstractNumId w:val="23"/>
  </w:num>
  <w:num w:numId="5">
    <w:abstractNumId w:val="17"/>
  </w:num>
  <w:num w:numId="6">
    <w:abstractNumId w:val="2"/>
  </w:num>
  <w:num w:numId="7">
    <w:abstractNumId w:val="65"/>
  </w:num>
  <w:num w:numId="8">
    <w:abstractNumId w:val="74"/>
  </w:num>
  <w:num w:numId="9">
    <w:abstractNumId w:val="46"/>
  </w:num>
  <w:num w:numId="10">
    <w:abstractNumId w:val="32"/>
  </w:num>
  <w:num w:numId="11">
    <w:abstractNumId w:val="12"/>
  </w:num>
  <w:num w:numId="12">
    <w:abstractNumId w:val="6"/>
  </w:num>
  <w:num w:numId="13">
    <w:abstractNumId w:val="83"/>
  </w:num>
  <w:num w:numId="14">
    <w:abstractNumId w:val="63"/>
  </w:num>
  <w:num w:numId="15">
    <w:abstractNumId w:val="44"/>
  </w:num>
  <w:num w:numId="16">
    <w:abstractNumId w:val="45"/>
  </w:num>
  <w:num w:numId="17">
    <w:abstractNumId w:val="97"/>
  </w:num>
  <w:num w:numId="18">
    <w:abstractNumId w:val="57"/>
  </w:num>
  <w:num w:numId="19">
    <w:abstractNumId w:val="52"/>
  </w:num>
  <w:num w:numId="20">
    <w:abstractNumId w:val="41"/>
  </w:num>
  <w:num w:numId="21">
    <w:abstractNumId w:val="81"/>
  </w:num>
  <w:num w:numId="22">
    <w:abstractNumId w:val="82"/>
  </w:num>
  <w:num w:numId="23">
    <w:abstractNumId w:val="88"/>
  </w:num>
  <w:num w:numId="24">
    <w:abstractNumId w:val="11"/>
  </w:num>
  <w:num w:numId="25">
    <w:abstractNumId w:val="1"/>
  </w:num>
  <w:num w:numId="26">
    <w:abstractNumId w:val="14"/>
  </w:num>
  <w:num w:numId="27">
    <w:abstractNumId w:val="24"/>
  </w:num>
  <w:num w:numId="28">
    <w:abstractNumId w:val="77"/>
  </w:num>
  <w:num w:numId="29">
    <w:abstractNumId w:val="99"/>
  </w:num>
  <w:num w:numId="30">
    <w:abstractNumId w:val="25"/>
  </w:num>
  <w:num w:numId="31">
    <w:abstractNumId w:val="48"/>
  </w:num>
  <w:num w:numId="32">
    <w:abstractNumId w:val="70"/>
  </w:num>
  <w:num w:numId="33">
    <w:abstractNumId w:val="87"/>
  </w:num>
  <w:num w:numId="34">
    <w:abstractNumId w:val="44"/>
  </w:num>
  <w:num w:numId="35">
    <w:abstractNumId w:val="63"/>
  </w:num>
  <w:num w:numId="36">
    <w:abstractNumId w:val="98"/>
  </w:num>
  <w:num w:numId="37">
    <w:abstractNumId w:val="56"/>
  </w:num>
  <w:num w:numId="38">
    <w:abstractNumId w:val="85"/>
  </w:num>
  <w:num w:numId="39">
    <w:abstractNumId w:val="26"/>
  </w:num>
  <w:num w:numId="40">
    <w:abstractNumId w:val="5"/>
  </w:num>
  <w:num w:numId="41">
    <w:abstractNumId w:val="19"/>
  </w:num>
  <w:num w:numId="42">
    <w:abstractNumId w:val="96"/>
  </w:num>
  <w:num w:numId="43">
    <w:abstractNumId w:val="13"/>
  </w:num>
  <w:num w:numId="44">
    <w:abstractNumId w:val="91"/>
  </w:num>
  <w:num w:numId="45">
    <w:abstractNumId w:val="28"/>
  </w:num>
  <w:num w:numId="46">
    <w:abstractNumId w:val="30"/>
  </w:num>
  <w:num w:numId="47">
    <w:abstractNumId w:val="60"/>
  </w:num>
  <w:num w:numId="48">
    <w:abstractNumId w:val="78"/>
  </w:num>
  <w:num w:numId="49">
    <w:abstractNumId w:val="22"/>
  </w:num>
  <w:num w:numId="50">
    <w:abstractNumId w:val="47"/>
  </w:num>
  <w:num w:numId="51">
    <w:abstractNumId w:val="4"/>
  </w:num>
  <w:num w:numId="52">
    <w:abstractNumId w:val="79"/>
  </w:num>
  <w:num w:numId="53">
    <w:abstractNumId w:val="53"/>
  </w:num>
  <w:num w:numId="54">
    <w:abstractNumId w:val="29"/>
  </w:num>
  <w:num w:numId="55">
    <w:abstractNumId w:val="51"/>
  </w:num>
  <w:num w:numId="56">
    <w:abstractNumId w:val="20"/>
  </w:num>
  <w:num w:numId="57">
    <w:abstractNumId w:val="40"/>
  </w:num>
  <w:num w:numId="58">
    <w:abstractNumId w:val="9"/>
  </w:num>
  <w:num w:numId="59">
    <w:abstractNumId w:val="27"/>
  </w:num>
  <w:num w:numId="60">
    <w:abstractNumId w:val="67"/>
  </w:num>
  <w:num w:numId="61">
    <w:abstractNumId w:val="62"/>
  </w:num>
  <w:num w:numId="62">
    <w:abstractNumId w:val="18"/>
  </w:num>
  <w:num w:numId="63">
    <w:abstractNumId w:val="38"/>
  </w:num>
  <w:num w:numId="64">
    <w:abstractNumId w:val="69"/>
  </w:num>
  <w:num w:numId="65">
    <w:abstractNumId w:val="34"/>
  </w:num>
  <w:num w:numId="66">
    <w:abstractNumId w:val="0"/>
  </w:num>
  <w:num w:numId="67">
    <w:abstractNumId w:val="42"/>
  </w:num>
  <w:num w:numId="68">
    <w:abstractNumId w:val="72"/>
  </w:num>
  <w:num w:numId="69">
    <w:abstractNumId w:val="75"/>
  </w:num>
  <w:num w:numId="70">
    <w:abstractNumId w:val="94"/>
  </w:num>
  <w:num w:numId="71">
    <w:abstractNumId w:val="3"/>
  </w:num>
  <w:num w:numId="72">
    <w:abstractNumId w:val="76"/>
  </w:num>
  <w:num w:numId="73">
    <w:abstractNumId w:val="7"/>
  </w:num>
  <w:num w:numId="74">
    <w:abstractNumId w:val="86"/>
  </w:num>
  <w:num w:numId="75">
    <w:abstractNumId w:val="10"/>
  </w:num>
  <w:num w:numId="76">
    <w:abstractNumId w:val="80"/>
  </w:num>
  <w:num w:numId="77">
    <w:abstractNumId w:val="37"/>
  </w:num>
  <w:num w:numId="78">
    <w:abstractNumId w:val="60"/>
  </w:num>
  <w:num w:numId="79">
    <w:abstractNumId w:val="68"/>
  </w:num>
  <w:num w:numId="80">
    <w:abstractNumId w:val="84"/>
  </w:num>
  <w:num w:numId="81">
    <w:abstractNumId w:val="92"/>
  </w:num>
  <w:num w:numId="82">
    <w:abstractNumId w:val="33"/>
  </w:num>
  <w:num w:numId="83">
    <w:abstractNumId w:val="89"/>
  </w:num>
  <w:num w:numId="84">
    <w:abstractNumId w:val="95"/>
  </w:num>
  <w:num w:numId="85">
    <w:abstractNumId w:val="61"/>
  </w:num>
  <w:num w:numId="86">
    <w:abstractNumId w:val="21"/>
  </w:num>
  <w:num w:numId="87">
    <w:abstractNumId w:val="50"/>
  </w:num>
  <w:num w:numId="88">
    <w:abstractNumId w:val="16"/>
  </w:num>
  <w:num w:numId="89">
    <w:abstractNumId w:val="31"/>
  </w:num>
  <w:num w:numId="90">
    <w:abstractNumId w:val="60"/>
  </w:num>
  <w:num w:numId="91">
    <w:abstractNumId w:val="90"/>
  </w:num>
  <w:num w:numId="92">
    <w:abstractNumId w:val="60"/>
  </w:num>
  <w:num w:numId="93">
    <w:abstractNumId w:val="71"/>
  </w:num>
  <w:num w:numId="94">
    <w:abstractNumId w:val="58"/>
  </w:num>
  <w:num w:numId="95">
    <w:abstractNumId w:val="36"/>
  </w:num>
  <w:num w:numId="96">
    <w:abstractNumId w:val="60"/>
  </w:num>
  <w:num w:numId="97">
    <w:abstractNumId w:val="66"/>
  </w:num>
  <w:num w:numId="98">
    <w:abstractNumId w:val="15"/>
  </w:num>
  <w:num w:numId="99">
    <w:abstractNumId w:val="64"/>
  </w:num>
  <w:num w:numId="100">
    <w:abstractNumId w:val="43"/>
  </w:num>
  <w:num w:numId="101">
    <w:abstractNumId w:val="59"/>
  </w:num>
  <w:num w:numId="102">
    <w:abstractNumId w:val="93"/>
  </w:num>
  <w:num w:numId="103">
    <w:abstractNumId w:val="35"/>
  </w:num>
  <w:num w:numId="104">
    <w:abstractNumId w:val="8"/>
  </w:num>
  <w:num w:numId="105">
    <w:abstractNumId w:val="55"/>
  </w:num>
  <w:num w:numId="106">
    <w:abstractNumId w:val="54"/>
  </w:num>
  <w:num w:numId="107">
    <w:abstractNumId w:val="89"/>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8D3"/>
    <w:rsid w:val="0000094A"/>
    <w:rsid w:val="00000DFC"/>
    <w:rsid w:val="000011EC"/>
    <w:rsid w:val="000012E8"/>
    <w:rsid w:val="00001922"/>
    <w:rsid w:val="00001AED"/>
    <w:rsid w:val="000024D5"/>
    <w:rsid w:val="000039FB"/>
    <w:rsid w:val="00003CB5"/>
    <w:rsid w:val="00005708"/>
    <w:rsid w:val="00005952"/>
    <w:rsid w:val="00006950"/>
    <w:rsid w:val="00006989"/>
    <w:rsid w:val="00007020"/>
    <w:rsid w:val="0001023E"/>
    <w:rsid w:val="00010501"/>
    <w:rsid w:val="000108BF"/>
    <w:rsid w:val="000115E8"/>
    <w:rsid w:val="00011A51"/>
    <w:rsid w:val="000123B3"/>
    <w:rsid w:val="000131DD"/>
    <w:rsid w:val="00013332"/>
    <w:rsid w:val="0001361E"/>
    <w:rsid w:val="00013ABD"/>
    <w:rsid w:val="00013D47"/>
    <w:rsid w:val="000142E4"/>
    <w:rsid w:val="00014500"/>
    <w:rsid w:val="000148E1"/>
    <w:rsid w:val="000149FA"/>
    <w:rsid w:val="00015090"/>
    <w:rsid w:val="000151BB"/>
    <w:rsid w:val="0001557B"/>
    <w:rsid w:val="000157ED"/>
    <w:rsid w:val="000160A5"/>
    <w:rsid w:val="000163EF"/>
    <w:rsid w:val="00016746"/>
    <w:rsid w:val="00016DCF"/>
    <w:rsid w:val="00016F81"/>
    <w:rsid w:val="00016FA9"/>
    <w:rsid w:val="00017175"/>
    <w:rsid w:val="0001734B"/>
    <w:rsid w:val="0001741F"/>
    <w:rsid w:val="000178F5"/>
    <w:rsid w:val="00017A7F"/>
    <w:rsid w:val="00017D70"/>
    <w:rsid w:val="00017EE6"/>
    <w:rsid w:val="000209D4"/>
    <w:rsid w:val="00021B86"/>
    <w:rsid w:val="000228F1"/>
    <w:rsid w:val="00024EB1"/>
    <w:rsid w:val="0002518F"/>
    <w:rsid w:val="000251D3"/>
    <w:rsid w:val="00025536"/>
    <w:rsid w:val="00025E80"/>
    <w:rsid w:val="00026B29"/>
    <w:rsid w:val="000302DA"/>
    <w:rsid w:val="00030601"/>
    <w:rsid w:val="00031185"/>
    <w:rsid w:val="00031658"/>
    <w:rsid w:val="00031E80"/>
    <w:rsid w:val="00032911"/>
    <w:rsid w:val="0003395C"/>
    <w:rsid w:val="00034438"/>
    <w:rsid w:val="00034943"/>
    <w:rsid w:val="000352F9"/>
    <w:rsid w:val="00036386"/>
    <w:rsid w:val="00036CDA"/>
    <w:rsid w:val="000374A4"/>
    <w:rsid w:val="00037A45"/>
    <w:rsid w:val="00037C07"/>
    <w:rsid w:val="000404EC"/>
    <w:rsid w:val="00040F30"/>
    <w:rsid w:val="000417FD"/>
    <w:rsid w:val="00041DE1"/>
    <w:rsid w:val="00043018"/>
    <w:rsid w:val="000435E4"/>
    <w:rsid w:val="00043C10"/>
    <w:rsid w:val="0004420C"/>
    <w:rsid w:val="00044702"/>
    <w:rsid w:val="00044F8C"/>
    <w:rsid w:val="0004572A"/>
    <w:rsid w:val="00045986"/>
    <w:rsid w:val="00045EF9"/>
    <w:rsid w:val="000468D5"/>
    <w:rsid w:val="00047281"/>
    <w:rsid w:val="00051139"/>
    <w:rsid w:val="000511C5"/>
    <w:rsid w:val="00051208"/>
    <w:rsid w:val="000512CF"/>
    <w:rsid w:val="0005143D"/>
    <w:rsid w:val="00051A08"/>
    <w:rsid w:val="0005205F"/>
    <w:rsid w:val="000521DF"/>
    <w:rsid w:val="00052725"/>
    <w:rsid w:val="0005330D"/>
    <w:rsid w:val="000535D1"/>
    <w:rsid w:val="0005385C"/>
    <w:rsid w:val="0005419D"/>
    <w:rsid w:val="000549AE"/>
    <w:rsid w:val="00056142"/>
    <w:rsid w:val="00057271"/>
    <w:rsid w:val="000572E6"/>
    <w:rsid w:val="00057CB7"/>
    <w:rsid w:val="00057D37"/>
    <w:rsid w:val="00057F72"/>
    <w:rsid w:val="00060735"/>
    <w:rsid w:val="000607C1"/>
    <w:rsid w:val="00060C8E"/>
    <w:rsid w:val="000618C7"/>
    <w:rsid w:val="00061ABB"/>
    <w:rsid w:val="00062796"/>
    <w:rsid w:val="00062D61"/>
    <w:rsid w:val="0006389F"/>
    <w:rsid w:val="00063B1E"/>
    <w:rsid w:val="0006486D"/>
    <w:rsid w:val="000664F1"/>
    <w:rsid w:val="000666C7"/>
    <w:rsid w:val="00067C64"/>
    <w:rsid w:val="00070F60"/>
    <w:rsid w:val="00071AE6"/>
    <w:rsid w:val="00071E98"/>
    <w:rsid w:val="00072506"/>
    <w:rsid w:val="00072A27"/>
    <w:rsid w:val="000730ED"/>
    <w:rsid w:val="00073825"/>
    <w:rsid w:val="00073CDE"/>
    <w:rsid w:val="00074BCF"/>
    <w:rsid w:val="0007564B"/>
    <w:rsid w:val="0007565A"/>
    <w:rsid w:val="000765D0"/>
    <w:rsid w:val="000769A6"/>
    <w:rsid w:val="00076B5B"/>
    <w:rsid w:val="00076D06"/>
    <w:rsid w:val="00077A8C"/>
    <w:rsid w:val="00077D87"/>
    <w:rsid w:val="00080081"/>
    <w:rsid w:val="00080266"/>
    <w:rsid w:val="000819CF"/>
    <w:rsid w:val="00081DA5"/>
    <w:rsid w:val="0008255D"/>
    <w:rsid w:val="00082D92"/>
    <w:rsid w:val="00083511"/>
    <w:rsid w:val="00083BC8"/>
    <w:rsid w:val="00084020"/>
    <w:rsid w:val="000852E8"/>
    <w:rsid w:val="0008589E"/>
    <w:rsid w:val="00085E9A"/>
    <w:rsid w:val="0008641F"/>
    <w:rsid w:val="00087713"/>
    <w:rsid w:val="00087C81"/>
    <w:rsid w:val="0009058B"/>
    <w:rsid w:val="0009062F"/>
    <w:rsid w:val="00091992"/>
    <w:rsid w:val="000921CF"/>
    <w:rsid w:val="0009254E"/>
    <w:rsid w:val="00092649"/>
    <w:rsid w:val="000926FA"/>
    <w:rsid w:val="00093426"/>
    <w:rsid w:val="00094884"/>
    <w:rsid w:val="00094C83"/>
    <w:rsid w:val="00095304"/>
    <w:rsid w:val="00096272"/>
    <w:rsid w:val="00097371"/>
    <w:rsid w:val="00097461"/>
    <w:rsid w:val="00097C02"/>
    <w:rsid w:val="000A0B83"/>
    <w:rsid w:val="000A21E8"/>
    <w:rsid w:val="000A3544"/>
    <w:rsid w:val="000A4324"/>
    <w:rsid w:val="000A5694"/>
    <w:rsid w:val="000A6144"/>
    <w:rsid w:val="000A672D"/>
    <w:rsid w:val="000A6BD9"/>
    <w:rsid w:val="000A79F4"/>
    <w:rsid w:val="000B021C"/>
    <w:rsid w:val="000B038C"/>
    <w:rsid w:val="000B19BD"/>
    <w:rsid w:val="000B25F2"/>
    <w:rsid w:val="000B3436"/>
    <w:rsid w:val="000B476E"/>
    <w:rsid w:val="000B4AE1"/>
    <w:rsid w:val="000B524B"/>
    <w:rsid w:val="000B58CA"/>
    <w:rsid w:val="000B5C7F"/>
    <w:rsid w:val="000B61DF"/>
    <w:rsid w:val="000B62A5"/>
    <w:rsid w:val="000B6743"/>
    <w:rsid w:val="000B7785"/>
    <w:rsid w:val="000C13C4"/>
    <w:rsid w:val="000C13E6"/>
    <w:rsid w:val="000C1BB1"/>
    <w:rsid w:val="000C1DA1"/>
    <w:rsid w:val="000C2199"/>
    <w:rsid w:val="000C21C3"/>
    <w:rsid w:val="000C21F9"/>
    <w:rsid w:val="000C27BE"/>
    <w:rsid w:val="000C2A7E"/>
    <w:rsid w:val="000C3CAC"/>
    <w:rsid w:val="000C3FCD"/>
    <w:rsid w:val="000C4A75"/>
    <w:rsid w:val="000C591B"/>
    <w:rsid w:val="000C5D43"/>
    <w:rsid w:val="000C703E"/>
    <w:rsid w:val="000C7646"/>
    <w:rsid w:val="000C782B"/>
    <w:rsid w:val="000C79C7"/>
    <w:rsid w:val="000D03E9"/>
    <w:rsid w:val="000D0BA7"/>
    <w:rsid w:val="000D0DE8"/>
    <w:rsid w:val="000D1477"/>
    <w:rsid w:val="000D1EE3"/>
    <w:rsid w:val="000D280C"/>
    <w:rsid w:val="000D329A"/>
    <w:rsid w:val="000D3AD5"/>
    <w:rsid w:val="000D3BB0"/>
    <w:rsid w:val="000D3E7E"/>
    <w:rsid w:val="000D404A"/>
    <w:rsid w:val="000D49BB"/>
    <w:rsid w:val="000D4E93"/>
    <w:rsid w:val="000D50D1"/>
    <w:rsid w:val="000D51F0"/>
    <w:rsid w:val="000D5F25"/>
    <w:rsid w:val="000D63F7"/>
    <w:rsid w:val="000D6536"/>
    <w:rsid w:val="000D6B89"/>
    <w:rsid w:val="000D6E9C"/>
    <w:rsid w:val="000D761C"/>
    <w:rsid w:val="000E013F"/>
    <w:rsid w:val="000E026D"/>
    <w:rsid w:val="000E0521"/>
    <w:rsid w:val="000E06B0"/>
    <w:rsid w:val="000E0CA0"/>
    <w:rsid w:val="000E1325"/>
    <w:rsid w:val="000E1388"/>
    <w:rsid w:val="000E1F4C"/>
    <w:rsid w:val="000E213B"/>
    <w:rsid w:val="000E21C9"/>
    <w:rsid w:val="000E2FD1"/>
    <w:rsid w:val="000E3516"/>
    <w:rsid w:val="000E4650"/>
    <w:rsid w:val="000E46DD"/>
    <w:rsid w:val="000E5557"/>
    <w:rsid w:val="000E55FA"/>
    <w:rsid w:val="000E5C40"/>
    <w:rsid w:val="000E6313"/>
    <w:rsid w:val="000E68EB"/>
    <w:rsid w:val="000E6F5E"/>
    <w:rsid w:val="000E77CE"/>
    <w:rsid w:val="000E7924"/>
    <w:rsid w:val="000F051E"/>
    <w:rsid w:val="000F0737"/>
    <w:rsid w:val="000F0A11"/>
    <w:rsid w:val="000F1162"/>
    <w:rsid w:val="000F164C"/>
    <w:rsid w:val="000F16DB"/>
    <w:rsid w:val="000F1748"/>
    <w:rsid w:val="000F17CE"/>
    <w:rsid w:val="000F1C01"/>
    <w:rsid w:val="000F2199"/>
    <w:rsid w:val="000F2202"/>
    <w:rsid w:val="000F230A"/>
    <w:rsid w:val="000F294C"/>
    <w:rsid w:val="000F2CFE"/>
    <w:rsid w:val="000F2F0C"/>
    <w:rsid w:val="000F31D7"/>
    <w:rsid w:val="000F3716"/>
    <w:rsid w:val="000F38CE"/>
    <w:rsid w:val="000F52E7"/>
    <w:rsid w:val="000F52F2"/>
    <w:rsid w:val="000F5A4B"/>
    <w:rsid w:val="000F5BE6"/>
    <w:rsid w:val="000F5CED"/>
    <w:rsid w:val="000F6995"/>
    <w:rsid w:val="000F6B41"/>
    <w:rsid w:val="000F6D75"/>
    <w:rsid w:val="00100A82"/>
    <w:rsid w:val="00101AF0"/>
    <w:rsid w:val="00101ED1"/>
    <w:rsid w:val="001024BE"/>
    <w:rsid w:val="00103733"/>
    <w:rsid w:val="00104009"/>
    <w:rsid w:val="00104188"/>
    <w:rsid w:val="0010464E"/>
    <w:rsid w:val="00104AB3"/>
    <w:rsid w:val="00104CC6"/>
    <w:rsid w:val="00104E74"/>
    <w:rsid w:val="00104F35"/>
    <w:rsid w:val="001057DD"/>
    <w:rsid w:val="00105B1B"/>
    <w:rsid w:val="0010768E"/>
    <w:rsid w:val="00107870"/>
    <w:rsid w:val="001078AE"/>
    <w:rsid w:val="00107A71"/>
    <w:rsid w:val="00107E85"/>
    <w:rsid w:val="001103DE"/>
    <w:rsid w:val="00110946"/>
    <w:rsid w:val="001109CA"/>
    <w:rsid w:val="00110CAA"/>
    <w:rsid w:val="001112F0"/>
    <w:rsid w:val="001118A4"/>
    <w:rsid w:val="00111EBA"/>
    <w:rsid w:val="001124EA"/>
    <w:rsid w:val="00112EB1"/>
    <w:rsid w:val="00113643"/>
    <w:rsid w:val="001146EB"/>
    <w:rsid w:val="00115347"/>
    <w:rsid w:val="00115E6E"/>
    <w:rsid w:val="00115FEF"/>
    <w:rsid w:val="00116476"/>
    <w:rsid w:val="00117AE2"/>
    <w:rsid w:val="00117B61"/>
    <w:rsid w:val="00117CD9"/>
    <w:rsid w:val="001203FD"/>
    <w:rsid w:val="0012088D"/>
    <w:rsid w:val="001209A4"/>
    <w:rsid w:val="00120EB5"/>
    <w:rsid w:val="00121E18"/>
    <w:rsid w:val="00121E1D"/>
    <w:rsid w:val="00121FB2"/>
    <w:rsid w:val="001223BA"/>
    <w:rsid w:val="00122DAB"/>
    <w:rsid w:val="0012322C"/>
    <w:rsid w:val="00123B74"/>
    <w:rsid w:val="00124182"/>
    <w:rsid w:val="0012441D"/>
    <w:rsid w:val="001244DB"/>
    <w:rsid w:val="00124716"/>
    <w:rsid w:val="00124854"/>
    <w:rsid w:val="00124A3C"/>
    <w:rsid w:val="00124E41"/>
    <w:rsid w:val="00125221"/>
    <w:rsid w:val="001253EF"/>
    <w:rsid w:val="001255C5"/>
    <w:rsid w:val="00125677"/>
    <w:rsid w:val="00125FF8"/>
    <w:rsid w:val="001260F3"/>
    <w:rsid w:val="00126B1C"/>
    <w:rsid w:val="00127344"/>
    <w:rsid w:val="00127B5B"/>
    <w:rsid w:val="00130960"/>
    <w:rsid w:val="001309E8"/>
    <w:rsid w:val="00130FC5"/>
    <w:rsid w:val="00131718"/>
    <w:rsid w:val="0013171D"/>
    <w:rsid w:val="00131788"/>
    <w:rsid w:val="00132697"/>
    <w:rsid w:val="00132ABF"/>
    <w:rsid w:val="00132F94"/>
    <w:rsid w:val="00133146"/>
    <w:rsid w:val="001335CE"/>
    <w:rsid w:val="00133BC1"/>
    <w:rsid w:val="00133BF6"/>
    <w:rsid w:val="00134115"/>
    <w:rsid w:val="0013452E"/>
    <w:rsid w:val="00134B25"/>
    <w:rsid w:val="00135A47"/>
    <w:rsid w:val="001365F3"/>
    <w:rsid w:val="00136E8B"/>
    <w:rsid w:val="00137655"/>
    <w:rsid w:val="00137A1A"/>
    <w:rsid w:val="00137F0F"/>
    <w:rsid w:val="00140396"/>
    <w:rsid w:val="00140418"/>
    <w:rsid w:val="00140A7C"/>
    <w:rsid w:val="00140C9E"/>
    <w:rsid w:val="00140F8B"/>
    <w:rsid w:val="0014172E"/>
    <w:rsid w:val="00141741"/>
    <w:rsid w:val="001417C8"/>
    <w:rsid w:val="001436C3"/>
    <w:rsid w:val="00143CDF"/>
    <w:rsid w:val="00144FFB"/>
    <w:rsid w:val="00145701"/>
    <w:rsid w:val="0014573E"/>
    <w:rsid w:val="0014595C"/>
    <w:rsid w:val="00145FA5"/>
    <w:rsid w:val="00146248"/>
    <w:rsid w:val="00146A9C"/>
    <w:rsid w:val="0014713C"/>
    <w:rsid w:val="00147509"/>
    <w:rsid w:val="00147952"/>
    <w:rsid w:val="00147BF0"/>
    <w:rsid w:val="00150981"/>
    <w:rsid w:val="00151118"/>
    <w:rsid w:val="0015119E"/>
    <w:rsid w:val="00151300"/>
    <w:rsid w:val="00151413"/>
    <w:rsid w:val="001515A4"/>
    <w:rsid w:val="00151DD2"/>
    <w:rsid w:val="001523CE"/>
    <w:rsid w:val="00152754"/>
    <w:rsid w:val="00152ACF"/>
    <w:rsid w:val="00152B24"/>
    <w:rsid w:val="001533DB"/>
    <w:rsid w:val="00154030"/>
    <w:rsid w:val="0015484E"/>
    <w:rsid w:val="00155BF2"/>
    <w:rsid w:val="00155D7A"/>
    <w:rsid w:val="00156AE7"/>
    <w:rsid w:val="00156FEA"/>
    <w:rsid w:val="00157CC5"/>
    <w:rsid w:val="00157DF9"/>
    <w:rsid w:val="001602B7"/>
    <w:rsid w:val="00160775"/>
    <w:rsid w:val="00160968"/>
    <w:rsid w:val="00160B58"/>
    <w:rsid w:val="00162C4C"/>
    <w:rsid w:val="00162DBF"/>
    <w:rsid w:val="00163209"/>
    <w:rsid w:val="001636FF"/>
    <w:rsid w:val="001646DA"/>
    <w:rsid w:val="001660CB"/>
    <w:rsid w:val="00166BC1"/>
    <w:rsid w:val="00166DA0"/>
    <w:rsid w:val="00167F49"/>
    <w:rsid w:val="0017022E"/>
    <w:rsid w:val="001704B3"/>
    <w:rsid w:val="00170D5E"/>
    <w:rsid w:val="0017171E"/>
    <w:rsid w:val="00171C95"/>
    <w:rsid w:val="00172AE4"/>
    <w:rsid w:val="00172C42"/>
    <w:rsid w:val="00172F0C"/>
    <w:rsid w:val="00173661"/>
    <w:rsid w:val="00173967"/>
    <w:rsid w:val="0017511F"/>
    <w:rsid w:val="00175A6E"/>
    <w:rsid w:val="001760DD"/>
    <w:rsid w:val="0017651A"/>
    <w:rsid w:val="0017674D"/>
    <w:rsid w:val="001768C3"/>
    <w:rsid w:val="00176EB0"/>
    <w:rsid w:val="00177C7D"/>
    <w:rsid w:val="00180000"/>
    <w:rsid w:val="001802AD"/>
    <w:rsid w:val="00180987"/>
    <w:rsid w:val="00180DAF"/>
    <w:rsid w:val="00180E42"/>
    <w:rsid w:val="00181485"/>
    <w:rsid w:val="001820B5"/>
    <w:rsid w:val="00182B58"/>
    <w:rsid w:val="00182C8C"/>
    <w:rsid w:val="001834E0"/>
    <w:rsid w:val="00183788"/>
    <w:rsid w:val="00184F93"/>
    <w:rsid w:val="00186870"/>
    <w:rsid w:val="00187294"/>
    <w:rsid w:val="00190796"/>
    <w:rsid w:val="00191055"/>
    <w:rsid w:val="001912C7"/>
    <w:rsid w:val="00191691"/>
    <w:rsid w:val="001922E6"/>
    <w:rsid w:val="00192450"/>
    <w:rsid w:val="00192E8E"/>
    <w:rsid w:val="0019440A"/>
    <w:rsid w:val="00194591"/>
    <w:rsid w:val="00194E73"/>
    <w:rsid w:val="001953A0"/>
    <w:rsid w:val="00196713"/>
    <w:rsid w:val="001967E6"/>
    <w:rsid w:val="001A0323"/>
    <w:rsid w:val="001A0F5C"/>
    <w:rsid w:val="001A12A0"/>
    <w:rsid w:val="001A21D5"/>
    <w:rsid w:val="001A257A"/>
    <w:rsid w:val="001A306A"/>
    <w:rsid w:val="001A43D7"/>
    <w:rsid w:val="001A47EA"/>
    <w:rsid w:val="001A48D0"/>
    <w:rsid w:val="001A5A64"/>
    <w:rsid w:val="001A668B"/>
    <w:rsid w:val="001A66FE"/>
    <w:rsid w:val="001A67B4"/>
    <w:rsid w:val="001A7B63"/>
    <w:rsid w:val="001B01A9"/>
    <w:rsid w:val="001B0208"/>
    <w:rsid w:val="001B0846"/>
    <w:rsid w:val="001B248A"/>
    <w:rsid w:val="001B3EA6"/>
    <w:rsid w:val="001B3FDF"/>
    <w:rsid w:val="001B4341"/>
    <w:rsid w:val="001B4C11"/>
    <w:rsid w:val="001B519E"/>
    <w:rsid w:val="001B5465"/>
    <w:rsid w:val="001B5540"/>
    <w:rsid w:val="001B5FEF"/>
    <w:rsid w:val="001B6694"/>
    <w:rsid w:val="001B6AEE"/>
    <w:rsid w:val="001B70A4"/>
    <w:rsid w:val="001B7B1C"/>
    <w:rsid w:val="001B7C82"/>
    <w:rsid w:val="001C00BA"/>
    <w:rsid w:val="001C0C18"/>
    <w:rsid w:val="001C1BDE"/>
    <w:rsid w:val="001C1D6A"/>
    <w:rsid w:val="001C1E3E"/>
    <w:rsid w:val="001C2772"/>
    <w:rsid w:val="001C2918"/>
    <w:rsid w:val="001C2A35"/>
    <w:rsid w:val="001C2EA6"/>
    <w:rsid w:val="001C308F"/>
    <w:rsid w:val="001C3E43"/>
    <w:rsid w:val="001C4306"/>
    <w:rsid w:val="001C4CD2"/>
    <w:rsid w:val="001C4D9B"/>
    <w:rsid w:val="001C5050"/>
    <w:rsid w:val="001C5208"/>
    <w:rsid w:val="001C5BF5"/>
    <w:rsid w:val="001C62AD"/>
    <w:rsid w:val="001C6F1F"/>
    <w:rsid w:val="001C6FCE"/>
    <w:rsid w:val="001C71E7"/>
    <w:rsid w:val="001C7D79"/>
    <w:rsid w:val="001D0572"/>
    <w:rsid w:val="001D093A"/>
    <w:rsid w:val="001D175A"/>
    <w:rsid w:val="001D31C8"/>
    <w:rsid w:val="001D37A0"/>
    <w:rsid w:val="001D37EC"/>
    <w:rsid w:val="001D38B5"/>
    <w:rsid w:val="001D39B2"/>
    <w:rsid w:val="001D39E1"/>
    <w:rsid w:val="001D424B"/>
    <w:rsid w:val="001D47B2"/>
    <w:rsid w:val="001D4F8E"/>
    <w:rsid w:val="001D51CE"/>
    <w:rsid w:val="001D5608"/>
    <w:rsid w:val="001D5646"/>
    <w:rsid w:val="001D714E"/>
    <w:rsid w:val="001E1D52"/>
    <w:rsid w:val="001E20E3"/>
    <w:rsid w:val="001E250E"/>
    <w:rsid w:val="001E2B48"/>
    <w:rsid w:val="001E2F2E"/>
    <w:rsid w:val="001E308B"/>
    <w:rsid w:val="001E5E6E"/>
    <w:rsid w:val="001E635D"/>
    <w:rsid w:val="001E65AA"/>
    <w:rsid w:val="001E66B5"/>
    <w:rsid w:val="001E70F5"/>
    <w:rsid w:val="001F1162"/>
    <w:rsid w:val="001F2019"/>
    <w:rsid w:val="001F22EC"/>
    <w:rsid w:val="001F2486"/>
    <w:rsid w:val="001F2531"/>
    <w:rsid w:val="001F2B3D"/>
    <w:rsid w:val="001F2BD7"/>
    <w:rsid w:val="001F368C"/>
    <w:rsid w:val="001F3782"/>
    <w:rsid w:val="001F48DF"/>
    <w:rsid w:val="001F4AFF"/>
    <w:rsid w:val="001F561F"/>
    <w:rsid w:val="001F5762"/>
    <w:rsid w:val="001F5AFD"/>
    <w:rsid w:val="001F6AAE"/>
    <w:rsid w:val="001F6D84"/>
    <w:rsid w:val="002008A9"/>
    <w:rsid w:val="0020098C"/>
    <w:rsid w:val="00200CA0"/>
    <w:rsid w:val="00200D4D"/>
    <w:rsid w:val="00200D93"/>
    <w:rsid w:val="00200F54"/>
    <w:rsid w:val="002019DC"/>
    <w:rsid w:val="00201F1B"/>
    <w:rsid w:val="0020216F"/>
    <w:rsid w:val="00202EE3"/>
    <w:rsid w:val="00202F45"/>
    <w:rsid w:val="002030F3"/>
    <w:rsid w:val="00203434"/>
    <w:rsid w:val="0020439A"/>
    <w:rsid w:val="0020443C"/>
    <w:rsid w:val="0020561A"/>
    <w:rsid w:val="00205980"/>
    <w:rsid w:val="00205E7C"/>
    <w:rsid w:val="00205F06"/>
    <w:rsid w:val="00206175"/>
    <w:rsid w:val="0020647D"/>
    <w:rsid w:val="00206CDC"/>
    <w:rsid w:val="00207096"/>
    <w:rsid w:val="002070CB"/>
    <w:rsid w:val="00207450"/>
    <w:rsid w:val="00207496"/>
    <w:rsid w:val="002079F7"/>
    <w:rsid w:val="00210822"/>
    <w:rsid w:val="0021093F"/>
    <w:rsid w:val="002109C3"/>
    <w:rsid w:val="00210C44"/>
    <w:rsid w:val="00210C73"/>
    <w:rsid w:val="00210EF0"/>
    <w:rsid w:val="00210F63"/>
    <w:rsid w:val="00211266"/>
    <w:rsid w:val="00211365"/>
    <w:rsid w:val="00211A3D"/>
    <w:rsid w:val="0021284D"/>
    <w:rsid w:val="00213074"/>
    <w:rsid w:val="00213542"/>
    <w:rsid w:val="002146FC"/>
    <w:rsid w:val="00214CC9"/>
    <w:rsid w:val="00214FF6"/>
    <w:rsid w:val="00215785"/>
    <w:rsid w:val="00215B7C"/>
    <w:rsid w:val="00216273"/>
    <w:rsid w:val="0021649A"/>
    <w:rsid w:val="00216CEC"/>
    <w:rsid w:val="002177FA"/>
    <w:rsid w:val="00217800"/>
    <w:rsid w:val="00217B35"/>
    <w:rsid w:val="00217D53"/>
    <w:rsid w:val="00217E33"/>
    <w:rsid w:val="00221AA5"/>
    <w:rsid w:val="00221F9B"/>
    <w:rsid w:val="00222536"/>
    <w:rsid w:val="0022387A"/>
    <w:rsid w:val="00223AA0"/>
    <w:rsid w:val="00223ACD"/>
    <w:rsid w:val="002240CE"/>
    <w:rsid w:val="00224329"/>
    <w:rsid w:val="002246C7"/>
    <w:rsid w:val="00224995"/>
    <w:rsid w:val="002250A5"/>
    <w:rsid w:val="0022596D"/>
    <w:rsid w:val="00226095"/>
    <w:rsid w:val="0022691E"/>
    <w:rsid w:val="00226F68"/>
    <w:rsid w:val="00227900"/>
    <w:rsid w:val="00227E47"/>
    <w:rsid w:val="0023014B"/>
    <w:rsid w:val="00230367"/>
    <w:rsid w:val="00230503"/>
    <w:rsid w:val="00230B93"/>
    <w:rsid w:val="00231B89"/>
    <w:rsid w:val="00232419"/>
    <w:rsid w:val="0023246C"/>
    <w:rsid w:val="00232A8F"/>
    <w:rsid w:val="00232B90"/>
    <w:rsid w:val="002338D4"/>
    <w:rsid w:val="002339B9"/>
    <w:rsid w:val="00233C0F"/>
    <w:rsid w:val="00234777"/>
    <w:rsid w:val="00234802"/>
    <w:rsid w:val="002348CF"/>
    <w:rsid w:val="00234B59"/>
    <w:rsid w:val="00234BD9"/>
    <w:rsid w:val="00234C0F"/>
    <w:rsid w:val="002359A1"/>
    <w:rsid w:val="00235E16"/>
    <w:rsid w:val="002360F7"/>
    <w:rsid w:val="002367F0"/>
    <w:rsid w:val="00236B5C"/>
    <w:rsid w:val="002370A9"/>
    <w:rsid w:val="00237C9F"/>
    <w:rsid w:val="002402C8"/>
    <w:rsid w:val="00240478"/>
    <w:rsid w:val="00240667"/>
    <w:rsid w:val="00240AEB"/>
    <w:rsid w:val="00240B75"/>
    <w:rsid w:val="00241070"/>
    <w:rsid w:val="00241661"/>
    <w:rsid w:val="00241D14"/>
    <w:rsid w:val="002420ED"/>
    <w:rsid w:val="00243476"/>
    <w:rsid w:val="00243B49"/>
    <w:rsid w:val="00243F9A"/>
    <w:rsid w:val="00244B75"/>
    <w:rsid w:val="00244C9C"/>
    <w:rsid w:val="00245311"/>
    <w:rsid w:val="0024547E"/>
    <w:rsid w:val="002455C5"/>
    <w:rsid w:val="00246AC9"/>
    <w:rsid w:val="00247117"/>
    <w:rsid w:val="00247174"/>
    <w:rsid w:val="002475E1"/>
    <w:rsid w:val="0024794A"/>
    <w:rsid w:val="00247F4F"/>
    <w:rsid w:val="00250288"/>
    <w:rsid w:val="002504D8"/>
    <w:rsid w:val="00250CA8"/>
    <w:rsid w:val="00251240"/>
    <w:rsid w:val="00251577"/>
    <w:rsid w:val="00251613"/>
    <w:rsid w:val="002523CE"/>
    <w:rsid w:val="00253559"/>
    <w:rsid w:val="00253882"/>
    <w:rsid w:val="00253971"/>
    <w:rsid w:val="00253F78"/>
    <w:rsid w:val="00254803"/>
    <w:rsid w:val="0025535A"/>
    <w:rsid w:val="0025590D"/>
    <w:rsid w:val="00256674"/>
    <w:rsid w:val="002574EA"/>
    <w:rsid w:val="0025753D"/>
    <w:rsid w:val="002577B4"/>
    <w:rsid w:val="002578EE"/>
    <w:rsid w:val="00260B3B"/>
    <w:rsid w:val="002613EC"/>
    <w:rsid w:val="002614F9"/>
    <w:rsid w:val="002620EE"/>
    <w:rsid w:val="00262231"/>
    <w:rsid w:val="00262A9C"/>
    <w:rsid w:val="00262BD0"/>
    <w:rsid w:val="00263A41"/>
    <w:rsid w:val="0026460F"/>
    <w:rsid w:val="00265233"/>
    <w:rsid w:val="00265B38"/>
    <w:rsid w:val="002664EE"/>
    <w:rsid w:val="00266CF0"/>
    <w:rsid w:val="00267D79"/>
    <w:rsid w:val="00267ED0"/>
    <w:rsid w:val="002702C8"/>
    <w:rsid w:val="002709E5"/>
    <w:rsid w:val="0027187A"/>
    <w:rsid w:val="0027191D"/>
    <w:rsid w:val="00271A0B"/>
    <w:rsid w:val="002730DC"/>
    <w:rsid w:val="0027358B"/>
    <w:rsid w:val="00274195"/>
    <w:rsid w:val="0027421F"/>
    <w:rsid w:val="00274C63"/>
    <w:rsid w:val="00274E1E"/>
    <w:rsid w:val="00274F68"/>
    <w:rsid w:val="0027741D"/>
    <w:rsid w:val="00277668"/>
    <w:rsid w:val="00277730"/>
    <w:rsid w:val="00277793"/>
    <w:rsid w:val="00277F62"/>
    <w:rsid w:val="00277FE9"/>
    <w:rsid w:val="002805E7"/>
    <w:rsid w:val="00280EB8"/>
    <w:rsid w:val="0028103B"/>
    <w:rsid w:val="002810CF"/>
    <w:rsid w:val="00281A34"/>
    <w:rsid w:val="00281A4C"/>
    <w:rsid w:val="00285B2F"/>
    <w:rsid w:val="00285CBE"/>
    <w:rsid w:val="00286234"/>
    <w:rsid w:val="002870FF"/>
    <w:rsid w:val="00287870"/>
    <w:rsid w:val="00287896"/>
    <w:rsid w:val="00287DCA"/>
    <w:rsid w:val="00290323"/>
    <w:rsid w:val="002904F6"/>
    <w:rsid w:val="00290809"/>
    <w:rsid w:val="0029185F"/>
    <w:rsid w:val="00292383"/>
    <w:rsid w:val="00292896"/>
    <w:rsid w:val="00292BE6"/>
    <w:rsid w:val="00292F2E"/>
    <w:rsid w:val="00292FE1"/>
    <w:rsid w:val="002942A0"/>
    <w:rsid w:val="00294AF9"/>
    <w:rsid w:val="002952F0"/>
    <w:rsid w:val="0029578D"/>
    <w:rsid w:val="002967F9"/>
    <w:rsid w:val="00296E6C"/>
    <w:rsid w:val="00297033"/>
    <w:rsid w:val="002976B8"/>
    <w:rsid w:val="002A0567"/>
    <w:rsid w:val="002A0917"/>
    <w:rsid w:val="002A0E34"/>
    <w:rsid w:val="002A0F57"/>
    <w:rsid w:val="002A1694"/>
    <w:rsid w:val="002A18E7"/>
    <w:rsid w:val="002A1CB5"/>
    <w:rsid w:val="002A240D"/>
    <w:rsid w:val="002A28B9"/>
    <w:rsid w:val="002A4AE8"/>
    <w:rsid w:val="002A54E4"/>
    <w:rsid w:val="002A5634"/>
    <w:rsid w:val="002A593A"/>
    <w:rsid w:val="002A5AD1"/>
    <w:rsid w:val="002A6216"/>
    <w:rsid w:val="002A6E88"/>
    <w:rsid w:val="002A7259"/>
    <w:rsid w:val="002A7501"/>
    <w:rsid w:val="002A7BB3"/>
    <w:rsid w:val="002A7FC4"/>
    <w:rsid w:val="002B0DA2"/>
    <w:rsid w:val="002B1336"/>
    <w:rsid w:val="002B1419"/>
    <w:rsid w:val="002B1792"/>
    <w:rsid w:val="002B1A2B"/>
    <w:rsid w:val="002B1D95"/>
    <w:rsid w:val="002B1FAB"/>
    <w:rsid w:val="002B279B"/>
    <w:rsid w:val="002B3289"/>
    <w:rsid w:val="002B4985"/>
    <w:rsid w:val="002B50F1"/>
    <w:rsid w:val="002B511A"/>
    <w:rsid w:val="002B535B"/>
    <w:rsid w:val="002B5379"/>
    <w:rsid w:val="002B6145"/>
    <w:rsid w:val="002B625A"/>
    <w:rsid w:val="002B63E7"/>
    <w:rsid w:val="002C037E"/>
    <w:rsid w:val="002C09A9"/>
    <w:rsid w:val="002C0C04"/>
    <w:rsid w:val="002C1062"/>
    <w:rsid w:val="002C12B2"/>
    <w:rsid w:val="002C1895"/>
    <w:rsid w:val="002C2320"/>
    <w:rsid w:val="002C2A38"/>
    <w:rsid w:val="002C2ACC"/>
    <w:rsid w:val="002C2B6C"/>
    <w:rsid w:val="002C3641"/>
    <w:rsid w:val="002C3A8A"/>
    <w:rsid w:val="002C45FA"/>
    <w:rsid w:val="002C4D76"/>
    <w:rsid w:val="002C4FA5"/>
    <w:rsid w:val="002C5577"/>
    <w:rsid w:val="002C55B3"/>
    <w:rsid w:val="002C57C2"/>
    <w:rsid w:val="002C60B1"/>
    <w:rsid w:val="002C65E7"/>
    <w:rsid w:val="002C6DFE"/>
    <w:rsid w:val="002C7277"/>
    <w:rsid w:val="002C7621"/>
    <w:rsid w:val="002D1300"/>
    <w:rsid w:val="002D1994"/>
    <w:rsid w:val="002D2203"/>
    <w:rsid w:val="002D25D3"/>
    <w:rsid w:val="002D2CB2"/>
    <w:rsid w:val="002D307C"/>
    <w:rsid w:val="002D34B1"/>
    <w:rsid w:val="002D3B7B"/>
    <w:rsid w:val="002D4C6D"/>
    <w:rsid w:val="002D54D7"/>
    <w:rsid w:val="002D5AE4"/>
    <w:rsid w:val="002D6091"/>
    <w:rsid w:val="002D65A3"/>
    <w:rsid w:val="002D6E68"/>
    <w:rsid w:val="002D7942"/>
    <w:rsid w:val="002E0950"/>
    <w:rsid w:val="002E0D64"/>
    <w:rsid w:val="002E10D5"/>
    <w:rsid w:val="002E16FC"/>
    <w:rsid w:val="002E18EB"/>
    <w:rsid w:val="002E19C0"/>
    <w:rsid w:val="002E1A9D"/>
    <w:rsid w:val="002E1B16"/>
    <w:rsid w:val="002E1E13"/>
    <w:rsid w:val="002E2EDA"/>
    <w:rsid w:val="002E34AF"/>
    <w:rsid w:val="002E3D1B"/>
    <w:rsid w:val="002E4050"/>
    <w:rsid w:val="002E4580"/>
    <w:rsid w:val="002E4B57"/>
    <w:rsid w:val="002E5142"/>
    <w:rsid w:val="002E555E"/>
    <w:rsid w:val="002E57A0"/>
    <w:rsid w:val="002E59DC"/>
    <w:rsid w:val="002E5B32"/>
    <w:rsid w:val="002E64AA"/>
    <w:rsid w:val="002E69CA"/>
    <w:rsid w:val="002E6CCC"/>
    <w:rsid w:val="002E6D1E"/>
    <w:rsid w:val="002E6D86"/>
    <w:rsid w:val="002E76B5"/>
    <w:rsid w:val="002E7ACB"/>
    <w:rsid w:val="002F0028"/>
    <w:rsid w:val="002F0043"/>
    <w:rsid w:val="002F0411"/>
    <w:rsid w:val="002F0CC9"/>
    <w:rsid w:val="002F1155"/>
    <w:rsid w:val="002F11C0"/>
    <w:rsid w:val="002F167C"/>
    <w:rsid w:val="002F2249"/>
    <w:rsid w:val="002F23B9"/>
    <w:rsid w:val="002F2DCD"/>
    <w:rsid w:val="002F3F2C"/>
    <w:rsid w:val="002F4373"/>
    <w:rsid w:val="002F768E"/>
    <w:rsid w:val="002F7BBD"/>
    <w:rsid w:val="003000CA"/>
    <w:rsid w:val="0030054A"/>
    <w:rsid w:val="00300CF1"/>
    <w:rsid w:val="00300D4E"/>
    <w:rsid w:val="0030119F"/>
    <w:rsid w:val="003016C8"/>
    <w:rsid w:val="00302618"/>
    <w:rsid w:val="0030291F"/>
    <w:rsid w:val="0030297C"/>
    <w:rsid w:val="0030327F"/>
    <w:rsid w:val="0030385A"/>
    <w:rsid w:val="00304E85"/>
    <w:rsid w:val="00305C9F"/>
    <w:rsid w:val="00306450"/>
    <w:rsid w:val="00306465"/>
    <w:rsid w:val="003065E6"/>
    <w:rsid w:val="00306ECC"/>
    <w:rsid w:val="00306F47"/>
    <w:rsid w:val="0030702A"/>
    <w:rsid w:val="0030724B"/>
    <w:rsid w:val="0030734C"/>
    <w:rsid w:val="00307A4C"/>
    <w:rsid w:val="00307ED1"/>
    <w:rsid w:val="0031035B"/>
    <w:rsid w:val="00310851"/>
    <w:rsid w:val="00311235"/>
    <w:rsid w:val="00311661"/>
    <w:rsid w:val="003118ED"/>
    <w:rsid w:val="00311B84"/>
    <w:rsid w:val="00311BA8"/>
    <w:rsid w:val="0031234C"/>
    <w:rsid w:val="0031303E"/>
    <w:rsid w:val="0031359B"/>
    <w:rsid w:val="003140CD"/>
    <w:rsid w:val="00314265"/>
    <w:rsid w:val="00314BFF"/>
    <w:rsid w:val="00315C2F"/>
    <w:rsid w:val="00315E98"/>
    <w:rsid w:val="003166D1"/>
    <w:rsid w:val="00316F10"/>
    <w:rsid w:val="00317174"/>
    <w:rsid w:val="0031773E"/>
    <w:rsid w:val="0032010F"/>
    <w:rsid w:val="0032054B"/>
    <w:rsid w:val="003208EC"/>
    <w:rsid w:val="00320B0C"/>
    <w:rsid w:val="00320CE9"/>
    <w:rsid w:val="00320FC4"/>
    <w:rsid w:val="003228B2"/>
    <w:rsid w:val="00322A30"/>
    <w:rsid w:val="003238C7"/>
    <w:rsid w:val="0032464D"/>
    <w:rsid w:val="00324753"/>
    <w:rsid w:val="003247A6"/>
    <w:rsid w:val="00324883"/>
    <w:rsid w:val="00326421"/>
    <w:rsid w:val="00326541"/>
    <w:rsid w:val="0032686E"/>
    <w:rsid w:val="003268DC"/>
    <w:rsid w:val="00326C1C"/>
    <w:rsid w:val="00326C25"/>
    <w:rsid w:val="003272B9"/>
    <w:rsid w:val="00327CF2"/>
    <w:rsid w:val="00330823"/>
    <w:rsid w:val="003313E4"/>
    <w:rsid w:val="003317DE"/>
    <w:rsid w:val="00331E7A"/>
    <w:rsid w:val="00332B91"/>
    <w:rsid w:val="00332C13"/>
    <w:rsid w:val="00333B64"/>
    <w:rsid w:val="003348D5"/>
    <w:rsid w:val="00335083"/>
    <w:rsid w:val="0033623C"/>
    <w:rsid w:val="003364C4"/>
    <w:rsid w:val="003368E0"/>
    <w:rsid w:val="003373AB"/>
    <w:rsid w:val="0033744D"/>
    <w:rsid w:val="003379C1"/>
    <w:rsid w:val="00337FEF"/>
    <w:rsid w:val="003400ED"/>
    <w:rsid w:val="003403CB"/>
    <w:rsid w:val="0034063B"/>
    <w:rsid w:val="00340A70"/>
    <w:rsid w:val="003410EF"/>
    <w:rsid w:val="003419BA"/>
    <w:rsid w:val="00341E13"/>
    <w:rsid w:val="003421F8"/>
    <w:rsid w:val="003424CE"/>
    <w:rsid w:val="003425E8"/>
    <w:rsid w:val="0034274D"/>
    <w:rsid w:val="0034307C"/>
    <w:rsid w:val="003435AD"/>
    <w:rsid w:val="00343837"/>
    <w:rsid w:val="00343B6D"/>
    <w:rsid w:val="003441FA"/>
    <w:rsid w:val="003446DC"/>
    <w:rsid w:val="0034594A"/>
    <w:rsid w:val="00345F21"/>
    <w:rsid w:val="003460BA"/>
    <w:rsid w:val="003461A6"/>
    <w:rsid w:val="003479EF"/>
    <w:rsid w:val="00351B2F"/>
    <w:rsid w:val="0035225E"/>
    <w:rsid w:val="003528CE"/>
    <w:rsid w:val="00352B64"/>
    <w:rsid w:val="00353D63"/>
    <w:rsid w:val="00353EB1"/>
    <w:rsid w:val="00353EDD"/>
    <w:rsid w:val="003544E7"/>
    <w:rsid w:val="00355E33"/>
    <w:rsid w:val="00355F40"/>
    <w:rsid w:val="00357DED"/>
    <w:rsid w:val="003604E6"/>
    <w:rsid w:val="0036148B"/>
    <w:rsid w:val="003616AF"/>
    <w:rsid w:val="00361A1F"/>
    <w:rsid w:val="00361A71"/>
    <w:rsid w:val="00361B79"/>
    <w:rsid w:val="00363D10"/>
    <w:rsid w:val="00364836"/>
    <w:rsid w:val="003648ED"/>
    <w:rsid w:val="0036572A"/>
    <w:rsid w:val="0036603E"/>
    <w:rsid w:val="0036630C"/>
    <w:rsid w:val="00366940"/>
    <w:rsid w:val="003670F7"/>
    <w:rsid w:val="0036776F"/>
    <w:rsid w:val="00367BA6"/>
    <w:rsid w:val="00370FE3"/>
    <w:rsid w:val="00371AF2"/>
    <w:rsid w:val="00371DDC"/>
    <w:rsid w:val="00373880"/>
    <w:rsid w:val="0037439A"/>
    <w:rsid w:val="00374C66"/>
    <w:rsid w:val="00374D92"/>
    <w:rsid w:val="003750FE"/>
    <w:rsid w:val="00376083"/>
    <w:rsid w:val="00377B58"/>
    <w:rsid w:val="0038000B"/>
    <w:rsid w:val="00380605"/>
    <w:rsid w:val="00380A0B"/>
    <w:rsid w:val="00380F0B"/>
    <w:rsid w:val="0038154F"/>
    <w:rsid w:val="003835CA"/>
    <w:rsid w:val="00383814"/>
    <w:rsid w:val="0038392C"/>
    <w:rsid w:val="00383D84"/>
    <w:rsid w:val="003840B4"/>
    <w:rsid w:val="003845C1"/>
    <w:rsid w:val="003847B8"/>
    <w:rsid w:val="00384A87"/>
    <w:rsid w:val="00384B97"/>
    <w:rsid w:val="00384F68"/>
    <w:rsid w:val="00384FB7"/>
    <w:rsid w:val="00385335"/>
    <w:rsid w:val="003862AA"/>
    <w:rsid w:val="00387685"/>
    <w:rsid w:val="00387C22"/>
    <w:rsid w:val="0039018F"/>
    <w:rsid w:val="00390A88"/>
    <w:rsid w:val="0039241F"/>
    <w:rsid w:val="003924CE"/>
    <w:rsid w:val="003925C9"/>
    <w:rsid w:val="00394BAF"/>
    <w:rsid w:val="003958A5"/>
    <w:rsid w:val="0039598D"/>
    <w:rsid w:val="00395A46"/>
    <w:rsid w:val="00396233"/>
    <w:rsid w:val="0039689C"/>
    <w:rsid w:val="00396E53"/>
    <w:rsid w:val="00397E85"/>
    <w:rsid w:val="003A01BA"/>
    <w:rsid w:val="003A0B18"/>
    <w:rsid w:val="003A1152"/>
    <w:rsid w:val="003A169E"/>
    <w:rsid w:val="003A18DC"/>
    <w:rsid w:val="003A1B6D"/>
    <w:rsid w:val="003A227F"/>
    <w:rsid w:val="003A246A"/>
    <w:rsid w:val="003A279F"/>
    <w:rsid w:val="003A2B39"/>
    <w:rsid w:val="003A4382"/>
    <w:rsid w:val="003A4896"/>
    <w:rsid w:val="003A50F9"/>
    <w:rsid w:val="003A5107"/>
    <w:rsid w:val="003A58A8"/>
    <w:rsid w:val="003A5923"/>
    <w:rsid w:val="003A691F"/>
    <w:rsid w:val="003A7E17"/>
    <w:rsid w:val="003B0399"/>
    <w:rsid w:val="003B049C"/>
    <w:rsid w:val="003B06A4"/>
    <w:rsid w:val="003B1829"/>
    <w:rsid w:val="003B1D40"/>
    <w:rsid w:val="003B3321"/>
    <w:rsid w:val="003B42FE"/>
    <w:rsid w:val="003B4B2F"/>
    <w:rsid w:val="003B4B36"/>
    <w:rsid w:val="003B507B"/>
    <w:rsid w:val="003B5212"/>
    <w:rsid w:val="003B525A"/>
    <w:rsid w:val="003B5361"/>
    <w:rsid w:val="003B5664"/>
    <w:rsid w:val="003B622D"/>
    <w:rsid w:val="003B6C27"/>
    <w:rsid w:val="003B7194"/>
    <w:rsid w:val="003B7D9E"/>
    <w:rsid w:val="003C0247"/>
    <w:rsid w:val="003C08C8"/>
    <w:rsid w:val="003C0CD2"/>
    <w:rsid w:val="003C147A"/>
    <w:rsid w:val="003C1E9A"/>
    <w:rsid w:val="003C1EDE"/>
    <w:rsid w:val="003C1F46"/>
    <w:rsid w:val="003C1FC3"/>
    <w:rsid w:val="003C2781"/>
    <w:rsid w:val="003C2E1F"/>
    <w:rsid w:val="003C3E69"/>
    <w:rsid w:val="003C4500"/>
    <w:rsid w:val="003C474A"/>
    <w:rsid w:val="003C4D00"/>
    <w:rsid w:val="003C5286"/>
    <w:rsid w:val="003C56D3"/>
    <w:rsid w:val="003C59D8"/>
    <w:rsid w:val="003C5A03"/>
    <w:rsid w:val="003C6374"/>
    <w:rsid w:val="003C645A"/>
    <w:rsid w:val="003C72CF"/>
    <w:rsid w:val="003C745A"/>
    <w:rsid w:val="003C7C8D"/>
    <w:rsid w:val="003C7FAC"/>
    <w:rsid w:val="003D01A0"/>
    <w:rsid w:val="003D075F"/>
    <w:rsid w:val="003D0CB5"/>
    <w:rsid w:val="003D158B"/>
    <w:rsid w:val="003D2BC5"/>
    <w:rsid w:val="003D2CBA"/>
    <w:rsid w:val="003D326B"/>
    <w:rsid w:val="003D327C"/>
    <w:rsid w:val="003D4609"/>
    <w:rsid w:val="003D5753"/>
    <w:rsid w:val="003D6E88"/>
    <w:rsid w:val="003D7146"/>
    <w:rsid w:val="003D747B"/>
    <w:rsid w:val="003D7BE6"/>
    <w:rsid w:val="003E09EA"/>
    <w:rsid w:val="003E0A9D"/>
    <w:rsid w:val="003E0AF9"/>
    <w:rsid w:val="003E11B4"/>
    <w:rsid w:val="003E11C1"/>
    <w:rsid w:val="003E124B"/>
    <w:rsid w:val="003E129C"/>
    <w:rsid w:val="003E179C"/>
    <w:rsid w:val="003E1A17"/>
    <w:rsid w:val="003E1B4E"/>
    <w:rsid w:val="003E1C68"/>
    <w:rsid w:val="003E20CF"/>
    <w:rsid w:val="003E20E5"/>
    <w:rsid w:val="003E222A"/>
    <w:rsid w:val="003E2308"/>
    <w:rsid w:val="003E260B"/>
    <w:rsid w:val="003E27ED"/>
    <w:rsid w:val="003E2B6C"/>
    <w:rsid w:val="003E2FDB"/>
    <w:rsid w:val="003E3B27"/>
    <w:rsid w:val="003E55C6"/>
    <w:rsid w:val="003E6197"/>
    <w:rsid w:val="003E641D"/>
    <w:rsid w:val="003E6C5F"/>
    <w:rsid w:val="003E7B6A"/>
    <w:rsid w:val="003F0DCD"/>
    <w:rsid w:val="003F2336"/>
    <w:rsid w:val="003F2A0A"/>
    <w:rsid w:val="003F3195"/>
    <w:rsid w:val="003F3390"/>
    <w:rsid w:val="003F55E0"/>
    <w:rsid w:val="003F61D3"/>
    <w:rsid w:val="003F6207"/>
    <w:rsid w:val="003F7223"/>
    <w:rsid w:val="003F76C1"/>
    <w:rsid w:val="003F779C"/>
    <w:rsid w:val="003F7AA8"/>
    <w:rsid w:val="003F7EB8"/>
    <w:rsid w:val="004005BF"/>
    <w:rsid w:val="004011A2"/>
    <w:rsid w:val="004011F8"/>
    <w:rsid w:val="00401432"/>
    <w:rsid w:val="00401566"/>
    <w:rsid w:val="0040296E"/>
    <w:rsid w:val="0040341A"/>
    <w:rsid w:val="004035E8"/>
    <w:rsid w:val="0040384D"/>
    <w:rsid w:val="00403865"/>
    <w:rsid w:val="004044C2"/>
    <w:rsid w:val="0040465C"/>
    <w:rsid w:val="00405340"/>
    <w:rsid w:val="00405563"/>
    <w:rsid w:val="0040599B"/>
    <w:rsid w:val="004059D6"/>
    <w:rsid w:val="00405F6A"/>
    <w:rsid w:val="00406170"/>
    <w:rsid w:val="004065E0"/>
    <w:rsid w:val="0040716D"/>
    <w:rsid w:val="00407244"/>
    <w:rsid w:val="004078A6"/>
    <w:rsid w:val="00407A8B"/>
    <w:rsid w:val="00407EEF"/>
    <w:rsid w:val="00410DC2"/>
    <w:rsid w:val="0041100C"/>
    <w:rsid w:val="00412536"/>
    <w:rsid w:val="00413299"/>
    <w:rsid w:val="00413B06"/>
    <w:rsid w:val="00413EDB"/>
    <w:rsid w:val="004141E5"/>
    <w:rsid w:val="004144A4"/>
    <w:rsid w:val="004146E6"/>
    <w:rsid w:val="0041485B"/>
    <w:rsid w:val="00414C9D"/>
    <w:rsid w:val="0041650E"/>
    <w:rsid w:val="00416EC8"/>
    <w:rsid w:val="004171D2"/>
    <w:rsid w:val="00417604"/>
    <w:rsid w:val="004178C9"/>
    <w:rsid w:val="00417A78"/>
    <w:rsid w:val="00417FA8"/>
    <w:rsid w:val="00420211"/>
    <w:rsid w:val="00420EDC"/>
    <w:rsid w:val="0042127C"/>
    <w:rsid w:val="0042235A"/>
    <w:rsid w:val="00422D2D"/>
    <w:rsid w:val="004230B2"/>
    <w:rsid w:val="004234BF"/>
    <w:rsid w:val="004235FC"/>
    <w:rsid w:val="00423F7E"/>
    <w:rsid w:val="00424016"/>
    <w:rsid w:val="00425544"/>
    <w:rsid w:val="00425828"/>
    <w:rsid w:val="00425D1A"/>
    <w:rsid w:val="00426856"/>
    <w:rsid w:val="004269A3"/>
    <w:rsid w:val="00427584"/>
    <w:rsid w:val="00430651"/>
    <w:rsid w:val="00430E02"/>
    <w:rsid w:val="00431A45"/>
    <w:rsid w:val="00432528"/>
    <w:rsid w:val="00432DB2"/>
    <w:rsid w:val="004334FD"/>
    <w:rsid w:val="00433958"/>
    <w:rsid w:val="00433E17"/>
    <w:rsid w:val="00434D38"/>
    <w:rsid w:val="00435864"/>
    <w:rsid w:val="0043613E"/>
    <w:rsid w:val="004370A7"/>
    <w:rsid w:val="0043798D"/>
    <w:rsid w:val="00437EB1"/>
    <w:rsid w:val="0044121F"/>
    <w:rsid w:val="0044187B"/>
    <w:rsid w:val="004434E3"/>
    <w:rsid w:val="00443759"/>
    <w:rsid w:val="00443AB8"/>
    <w:rsid w:val="00443E2E"/>
    <w:rsid w:val="00444279"/>
    <w:rsid w:val="004442C4"/>
    <w:rsid w:val="0044457A"/>
    <w:rsid w:val="004446A6"/>
    <w:rsid w:val="00444CCA"/>
    <w:rsid w:val="00444EC7"/>
    <w:rsid w:val="004457AB"/>
    <w:rsid w:val="004459CF"/>
    <w:rsid w:val="00445BE8"/>
    <w:rsid w:val="00446BAE"/>
    <w:rsid w:val="004475E7"/>
    <w:rsid w:val="00447682"/>
    <w:rsid w:val="00447F05"/>
    <w:rsid w:val="00450829"/>
    <w:rsid w:val="00450A03"/>
    <w:rsid w:val="00450B57"/>
    <w:rsid w:val="00450BD4"/>
    <w:rsid w:val="0045125A"/>
    <w:rsid w:val="004516B0"/>
    <w:rsid w:val="0045206E"/>
    <w:rsid w:val="00452159"/>
    <w:rsid w:val="004526B5"/>
    <w:rsid w:val="00452B8C"/>
    <w:rsid w:val="00453111"/>
    <w:rsid w:val="00453357"/>
    <w:rsid w:val="0045347E"/>
    <w:rsid w:val="004536CE"/>
    <w:rsid w:val="00453BBB"/>
    <w:rsid w:val="00453E84"/>
    <w:rsid w:val="00454AB1"/>
    <w:rsid w:val="00455107"/>
    <w:rsid w:val="004557A3"/>
    <w:rsid w:val="00455B1E"/>
    <w:rsid w:val="00455E5B"/>
    <w:rsid w:val="00455F61"/>
    <w:rsid w:val="00457579"/>
    <w:rsid w:val="00457B8A"/>
    <w:rsid w:val="00460119"/>
    <w:rsid w:val="00460DC0"/>
    <w:rsid w:val="00461145"/>
    <w:rsid w:val="00462282"/>
    <w:rsid w:val="00463375"/>
    <w:rsid w:val="00463457"/>
    <w:rsid w:val="00463A1E"/>
    <w:rsid w:val="004644F9"/>
    <w:rsid w:val="00464BDC"/>
    <w:rsid w:val="004654F0"/>
    <w:rsid w:val="0046572D"/>
    <w:rsid w:val="004668D2"/>
    <w:rsid w:val="00466CBE"/>
    <w:rsid w:val="00467720"/>
    <w:rsid w:val="00467975"/>
    <w:rsid w:val="00467BCF"/>
    <w:rsid w:val="00470601"/>
    <w:rsid w:val="00470DCE"/>
    <w:rsid w:val="0047123A"/>
    <w:rsid w:val="00471420"/>
    <w:rsid w:val="0047197E"/>
    <w:rsid w:val="00471BE1"/>
    <w:rsid w:val="00472378"/>
    <w:rsid w:val="004723A1"/>
    <w:rsid w:val="00472F64"/>
    <w:rsid w:val="00473214"/>
    <w:rsid w:val="004733BB"/>
    <w:rsid w:val="004737C4"/>
    <w:rsid w:val="00473FAB"/>
    <w:rsid w:val="004742D1"/>
    <w:rsid w:val="00474631"/>
    <w:rsid w:val="00474C02"/>
    <w:rsid w:val="00474CFC"/>
    <w:rsid w:val="00477B4C"/>
    <w:rsid w:val="00477C70"/>
    <w:rsid w:val="004806DB"/>
    <w:rsid w:val="0048089B"/>
    <w:rsid w:val="00481D74"/>
    <w:rsid w:val="004828DB"/>
    <w:rsid w:val="00483B8E"/>
    <w:rsid w:val="00484288"/>
    <w:rsid w:val="00485751"/>
    <w:rsid w:val="0048707A"/>
    <w:rsid w:val="004875A3"/>
    <w:rsid w:val="0049008D"/>
    <w:rsid w:val="004901E3"/>
    <w:rsid w:val="00490745"/>
    <w:rsid w:val="00490FE1"/>
    <w:rsid w:val="004915C6"/>
    <w:rsid w:val="004918B0"/>
    <w:rsid w:val="00491D0D"/>
    <w:rsid w:val="0049279F"/>
    <w:rsid w:val="004944C2"/>
    <w:rsid w:val="00494779"/>
    <w:rsid w:val="00494B27"/>
    <w:rsid w:val="00494E65"/>
    <w:rsid w:val="004955F3"/>
    <w:rsid w:val="004956D9"/>
    <w:rsid w:val="00496696"/>
    <w:rsid w:val="004969CF"/>
    <w:rsid w:val="00496B22"/>
    <w:rsid w:val="00496C88"/>
    <w:rsid w:val="004978F7"/>
    <w:rsid w:val="004A02CF"/>
    <w:rsid w:val="004A0D18"/>
    <w:rsid w:val="004A0FEB"/>
    <w:rsid w:val="004A1193"/>
    <w:rsid w:val="004A12AB"/>
    <w:rsid w:val="004A1F32"/>
    <w:rsid w:val="004A25D7"/>
    <w:rsid w:val="004A2C5B"/>
    <w:rsid w:val="004A2F25"/>
    <w:rsid w:val="004A31EA"/>
    <w:rsid w:val="004A3B3D"/>
    <w:rsid w:val="004A4152"/>
    <w:rsid w:val="004A4565"/>
    <w:rsid w:val="004A4A47"/>
    <w:rsid w:val="004A4BE8"/>
    <w:rsid w:val="004A4D5C"/>
    <w:rsid w:val="004A4F8D"/>
    <w:rsid w:val="004A591A"/>
    <w:rsid w:val="004A5943"/>
    <w:rsid w:val="004A650F"/>
    <w:rsid w:val="004A6D96"/>
    <w:rsid w:val="004A767A"/>
    <w:rsid w:val="004A7B13"/>
    <w:rsid w:val="004B0557"/>
    <w:rsid w:val="004B0655"/>
    <w:rsid w:val="004B0F93"/>
    <w:rsid w:val="004B11FD"/>
    <w:rsid w:val="004B1433"/>
    <w:rsid w:val="004B15F0"/>
    <w:rsid w:val="004B3E44"/>
    <w:rsid w:val="004B50B6"/>
    <w:rsid w:val="004B6F11"/>
    <w:rsid w:val="004B7382"/>
    <w:rsid w:val="004B7D15"/>
    <w:rsid w:val="004B7E33"/>
    <w:rsid w:val="004C01E1"/>
    <w:rsid w:val="004C02F5"/>
    <w:rsid w:val="004C0464"/>
    <w:rsid w:val="004C0E46"/>
    <w:rsid w:val="004C1585"/>
    <w:rsid w:val="004C16A1"/>
    <w:rsid w:val="004C17F9"/>
    <w:rsid w:val="004C1D23"/>
    <w:rsid w:val="004C21EF"/>
    <w:rsid w:val="004C2A6F"/>
    <w:rsid w:val="004C33EB"/>
    <w:rsid w:val="004C360F"/>
    <w:rsid w:val="004C3A5D"/>
    <w:rsid w:val="004C3B20"/>
    <w:rsid w:val="004C42D4"/>
    <w:rsid w:val="004C46E5"/>
    <w:rsid w:val="004C4928"/>
    <w:rsid w:val="004C4BE9"/>
    <w:rsid w:val="004C4DC3"/>
    <w:rsid w:val="004C536F"/>
    <w:rsid w:val="004C5487"/>
    <w:rsid w:val="004C5CFD"/>
    <w:rsid w:val="004C6A7B"/>
    <w:rsid w:val="004C6CFE"/>
    <w:rsid w:val="004C6F6D"/>
    <w:rsid w:val="004C6FD9"/>
    <w:rsid w:val="004C70C4"/>
    <w:rsid w:val="004C7222"/>
    <w:rsid w:val="004C75F0"/>
    <w:rsid w:val="004C7D1E"/>
    <w:rsid w:val="004D03A1"/>
    <w:rsid w:val="004D04B9"/>
    <w:rsid w:val="004D0929"/>
    <w:rsid w:val="004D092D"/>
    <w:rsid w:val="004D0FE7"/>
    <w:rsid w:val="004D153A"/>
    <w:rsid w:val="004D21FE"/>
    <w:rsid w:val="004D27CB"/>
    <w:rsid w:val="004D29F0"/>
    <w:rsid w:val="004D3444"/>
    <w:rsid w:val="004D3543"/>
    <w:rsid w:val="004D3FC7"/>
    <w:rsid w:val="004D4E74"/>
    <w:rsid w:val="004D5498"/>
    <w:rsid w:val="004D5577"/>
    <w:rsid w:val="004D5911"/>
    <w:rsid w:val="004D5D6A"/>
    <w:rsid w:val="004D6010"/>
    <w:rsid w:val="004D63E2"/>
    <w:rsid w:val="004D6B42"/>
    <w:rsid w:val="004D6D9E"/>
    <w:rsid w:val="004D75A0"/>
    <w:rsid w:val="004D7602"/>
    <w:rsid w:val="004D7655"/>
    <w:rsid w:val="004E32E1"/>
    <w:rsid w:val="004E49BC"/>
    <w:rsid w:val="004E4E57"/>
    <w:rsid w:val="004E5105"/>
    <w:rsid w:val="004E5315"/>
    <w:rsid w:val="004E554F"/>
    <w:rsid w:val="004E57F5"/>
    <w:rsid w:val="004E5DF0"/>
    <w:rsid w:val="004E604D"/>
    <w:rsid w:val="004E68B5"/>
    <w:rsid w:val="004F01A9"/>
    <w:rsid w:val="004F031E"/>
    <w:rsid w:val="004F044E"/>
    <w:rsid w:val="004F09B9"/>
    <w:rsid w:val="004F0C0B"/>
    <w:rsid w:val="004F0C1A"/>
    <w:rsid w:val="004F1900"/>
    <w:rsid w:val="004F1E6B"/>
    <w:rsid w:val="004F21D4"/>
    <w:rsid w:val="004F36C5"/>
    <w:rsid w:val="004F414E"/>
    <w:rsid w:val="004F4BCE"/>
    <w:rsid w:val="004F545D"/>
    <w:rsid w:val="004F5DDA"/>
    <w:rsid w:val="004F648E"/>
    <w:rsid w:val="004F7113"/>
    <w:rsid w:val="005000B3"/>
    <w:rsid w:val="0050036B"/>
    <w:rsid w:val="005007AA"/>
    <w:rsid w:val="00501143"/>
    <w:rsid w:val="005014CF"/>
    <w:rsid w:val="00502496"/>
    <w:rsid w:val="0050254C"/>
    <w:rsid w:val="00502569"/>
    <w:rsid w:val="005027BD"/>
    <w:rsid w:val="00502B50"/>
    <w:rsid w:val="005035BD"/>
    <w:rsid w:val="00503682"/>
    <w:rsid w:val="00504FC8"/>
    <w:rsid w:val="00505241"/>
    <w:rsid w:val="005055CC"/>
    <w:rsid w:val="005072BF"/>
    <w:rsid w:val="00507494"/>
    <w:rsid w:val="00507953"/>
    <w:rsid w:val="00507CF2"/>
    <w:rsid w:val="00510F97"/>
    <w:rsid w:val="00511192"/>
    <w:rsid w:val="00511289"/>
    <w:rsid w:val="0051181D"/>
    <w:rsid w:val="00511C91"/>
    <w:rsid w:val="00513B04"/>
    <w:rsid w:val="00513C53"/>
    <w:rsid w:val="00514543"/>
    <w:rsid w:val="00514563"/>
    <w:rsid w:val="0051470D"/>
    <w:rsid w:val="00514BD1"/>
    <w:rsid w:val="00514FA7"/>
    <w:rsid w:val="005152A6"/>
    <w:rsid w:val="0051565E"/>
    <w:rsid w:val="00515681"/>
    <w:rsid w:val="00515713"/>
    <w:rsid w:val="005158FC"/>
    <w:rsid w:val="00515E86"/>
    <w:rsid w:val="0051612B"/>
    <w:rsid w:val="005164D3"/>
    <w:rsid w:val="00516A87"/>
    <w:rsid w:val="00516D96"/>
    <w:rsid w:val="00517C48"/>
    <w:rsid w:val="00520EDD"/>
    <w:rsid w:val="005210F5"/>
    <w:rsid w:val="005214C1"/>
    <w:rsid w:val="005217D2"/>
    <w:rsid w:val="005219E0"/>
    <w:rsid w:val="005221A1"/>
    <w:rsid w:val="00522256"/>
    <w:rsid w:val="0052268C"/>
    <w:rsid w:val="005238C3"/>
    <w:rsid w:val="00523DF1"/>
    <w:rsid w:val="00524251"/>
    <w:rsid w:val="0052546A"/>
    <w:rsid w:val="005255AB"/>
    <w:rsid w:val="00525B6E"/>
    <w:rsid w:val="00525EBE"/>
    <w:rsid w:val="00526D27"/>
    <w:rsid w:val="00526DCA"/>
    <w:rsid w:val="00526E2B"/>
    <w:rsid w:val="005274E0"/>
    <w:rsid w:val="00527AAC"/>
    <w:rsid w:val="00527D19"/>
    <w:rsid w:val="005305CA"/>
    <w:rsid w:val="00530C5F"/>
    <w:rsid w:val="0053124B"/>
    <w:rsid w:val="00531AE1"/>
    <w:rsid w:val="00531C50"/>
    <w:rsid w:val="00531E29"/>
    <w:rsid w:val="00532194"/>
    <w:rsid w:val="00532ACB"/>
    <w:rsid w:val="00532D5A"/>
    <w:rsid w:val="00532F40"/>
    <w:rsid w:val="00533655"/>
    <w:rsid w:val="00533AF3"/>
    <w:rsid w:val="00533B94"/>
    <w:rsid w:val="00533DAC"/>
    <w:rsid w:val="0053406E"/>
    <w:rsid w:val="005348BC"/>
    <w:rsid w:val="00534D8A"/>
    <w:rsid w:val="005354EE"/>
    <w:rsid w:val="00536129"/>
    <w:rsid w:val="00536204"/>
    <w:rsid w:val="005377A2"/>
    <w:rsid w:val="00540DEA"/>
    <w:rsid w:val="00541D5B"/>
    <w:rsid w:val="00542D1A"/>
    <w:rsid w:val="005439A6"/>
    <w:rsid w:val="00543B8B"/>
    <w:rsid w:val="0054424A"/>
    <w:rsid w:val="00544EC4"/>
    <w:rsid w:val="0054538C"/>
    <w:rsid w:val="00545D32"/>
    <w:rsid w:val="00545F90"/>
    <w:rsid w:val="005466BE"/>
    <w:rsid w:val="00546B3A"/>
    <w:rsid w:val="00547B09"/>
    <w:rsid w:val="005507D8"/>
    <w:rsid w:val="0055090B"/>
    <w:rsid w:val="00550C05"/>
    <w:rsid w:val="00550DD8"/>
    <w:rsid w:val="0055108C"/>
    <w:rsid w:val="00551A86"/>
    <w:rsid w:val="00552634"/>
    <w:rsid w:val="0055339D"/>
    <w:rsid w:val="00553FDB"/>
    <w:rsid w:val="00554264"/>
    <w:rsid w:val="005558EB"/>
    <w:rsid w:val="00556B4B"/>
    <w:rsid w:val="00557B35"/>
    <w:rsid w:val="00561548"/>
    <w:rsid w:val="005616C4"/>
    <w:rsid w:val="00561827"/>
    <w:rsid w:val="00561C3E"/>
    <w:rsid w:val="0056208B"/>
    <w:rsid w:val="0056312C"/>
    <w:rsid w:val="00563AAE"/>
    <w:rsid w:val="00564054"/>
    <w:rsid w:val="005648CD"/>
    <w:rsid w:val="00564CBE"/>
    <w:rsid w:val="00565011"/>
    <w:rsid w:val="005662A3"/>
    <w:rsid w:val="0056630B"/>
    <w:rsid w:val="005663DE"/>
    <w:rsid w:val="005666B0"/>
    <w:rsid w:val="00566EC3"/>
    <w:rsid w:val="00567F8C"/>
    <w:rsid w:val="00570201"/>
    <w:rsid w:val="00570414"/>
    <w:rsid w:val="005718ED"/>
    <w:rsid w:val="005726DB"/>
    <w:rsid w:val="00572B9B"/>
    <w:rsid w:val="00572D85"/>
    <w:rsid w:val="00572EAB"/>
    <w:rsid w:val="005730DB"/>
    <w:rsid w:val="005741AB"/>
    <w:rsid w:val="005747BD"/>
    <w:rsid w:val="00575174"/>
    <w:rsid w:val="0057533A"/>
    <w:rsid w:val="00575408"/>
    <w:rsid w:val="005755CD"/>
    <w:rsid w:val="00575E75"/>
    <w:rsid w:val="00576306"/>
    <w:rsid w:val="005766C1"/>
    <w:rsid w:val="00576DD5"/>
    <w:rsid w:val="0057789F"/>
    <w:rsid w:val="00580248"/>
    <w:rsid w:val="0058051C"/>
    <w:rsid w:val="005819C2"/>
    <w:rsid w:val="00581A8E"/>
    <w:rsid w:val="0058203E"/>
    <w:rsid w:val="00582C1B"/>
    <w:rsid w:val="00583109"/>
    <w:rsid w:val="005848A4"/>
    <w:rsid w:val="00585139"/>
    <w:rsid w:val="0058537E"/>
    <w:rsid w:val="00585932"/>
    <w:rsid w:val="00585C68"/>
    <w:rsid w:val="005864C4"/>
    <w:rsid w:val="005865CC"/>
    <w:rsid w:val="00586F05"/>
    <w:rsid w:val="00586FA6"/>
    <w:rsid w:val="0058703D"/>
    <w:rsid w:val="005870B0"/>
    <w:rsid w:val="00587155"/>
    <w:rsid w:val="005874F7"/>
    <w:rsid w:val="00590E93"/>
    <w:rsid w:val="005911E8"/>
    <w:rsid w:val="005915A5"/>
    <w:rsid w:val="0059163D"/>
    <w:rsid w:val="0059165F"/>
    <w:rsid w:val="005927AC"/>
    <w:rsid w:val="00592A42"/>
    <w:rsid w:val="005932F0"/>
    <w:rsid w:val="0059335F"/>
    <w:rsid w:val="00593C6B"/>
    <w:rsid w:val="00594027"/>
    <w:rsid w:val="00594D1C"/>
    <w:rsid w:val="00594E36"/>
    <w:rsid w:val="005965F6"/>
    <w:rsid w:val="005973B0"/>
    <w:rsid w:val="005975F1"/>
    <w:rsid w:val="005975FA"/>
    <w:rsid w:val="005A018B"/>
    <w:rsid w:val="005A0FA4"/>
    <w:rsid w:val="005A135D"/>
    <w:rsid w:val="005A14DB"/>
    <w:rsid w:val="005A17F4"/>
    <w:rsid w:val="005A1C5E"/>
    <w:rsid w:val="005A2075"/>
    <w:rsid w:val="005A28D3"/>
    <w:rsid w:val="005A2C3E"/>
    <w:rsid w:val="005A31B9"/>
    <w:rsid w:val="005A4F18"/>
    <w:rsid w:val="005A5329"/>
    <w:rsid w:val="005A58A0"/>
    <w:rsid w:val="005A60B4"/>
    <w:rsid w:val="005A60F0"/>
    <w:rsid w:val="005A6EED"/>
    <w:rsid w:val="005A6FF8"/>
    <w:rsid w:val="005A7D78"/>
    <w:rsid w:val="005A7F9F"/>
    <w:rsid w:val="005B009D"/>
    <w:rsid w:val="005B0B57"/>
    <w:rsid w:val="005B0F3A"/>
    <w:rsid w:val="005B11DE"/>
    <w:rsid w:val="005B1DA8"/>
    <w:rsid w:val="005B1F5B"/>
    <w:rsid w:val="005B2379"/>
    <w:rsid w:val="005B265D"/>
    <w:rsid w:val="005B2E7C"/>
    <w:rsid w:val="005B3238"/>
    <w:rsid w:val="005B3564"/>
    <w:rsid w:val="005B397E"/>
    <w:rsid w:val="005B3BA8"/>
    <w:rsid w:val="005B4811"/>
    <w:rsid w:val="005B4AD1"/>
    <w:rsid w:val="005B58AE"/>
    <w:rsid w:val="005B593E"/>
    <w:rsid w:val="005B6DE5"/>
    <w:rsid w:val="005B7336"/>
    <w:rsid w:val="005B7A04"/>
    <w:rsid w:val="005B7DA1"/>
    <w:rsid w:val="005C0D33"/>
    <w:rsid w:val="005C124A"/>
    <w:rsid w:val="005C14DF"/>
    <w:rsid w:val="005C15A3"/>
    <w:rsid w:val="005C2644"/>
    <w:rsid w:val="005C2D14"/>
    <w:rsid w:val="005C34DC"/>
    <w:rsid w:val="005C38D2"/>
    <w:rsid w:val="005C3AC6"/>
    <w:rsid w:val="005C3EFA"/>
    <w:rsid w:val="005C4448"/>
    <w:rsid w:val="005C45B6"/>
    <w:rsid w:val="005C5894"/>
    <w:rsid w:val="005C66A2"/>
    <w:rsid w:val="005C6863"/>
    <w:rsid w:val="005C74FF"/>
    <w:rsid w:val="005D0C92"/>
    <w:rsid w:val="005D15A5"/>
    <w:rsid w:val="005D1750"/>
    <w:rsid w:val="005D19D2"/>
    <w:rsid w:val="005D1B07"/>
    <w:rsid w:val="005D1C57"/>
    <w:rsid w:val="005D1CB2"/>
    <w:rsid w:val="005D257D"/>
    <w:rsid w:val="005D2C77"/>
    <w:rsid w:val="005D2E93"/>
    <w:rsid w:val="005D34AB"/>
    <w:rsid w:val="005D3901"/>
    <w:rsid w:val="005D3C85"/>
    <w:rsid w:val="005D430B"/>
    <w:rsid w:val="005D4E96"/>
    <w:rsid w:val="005D7526"/>
    <w:rsid w:val="005D7CEF"/>
    <w:rsid w:val="005E0201"/>
    <w:rsid w:val="005E0B0B"/>
    <w:rsid w:val="005E23F7"/>
    <w:rsid w:val="005E2689"/>
    <w:rsid w:val="005E3472"/>
    <w:rsid w:val="005E38A8"/>
    <w:rsid w:val="005E4CEF"/>
    <w:rsid w:val="005E4D85"/>
    <w:rsid w:val="005E5250"/>
    <w:rsid w:val="005E534E"/>
    <w:rsid w:val="005E575A"/>
    <w:rsid w:val="005E655E"/>
    <w:rsid w:val="005E680B"/>
    <w:rsid w:val="005E6C91"/>
    <w:rsid w:val="005E7730"/>
    <w:rsid w:val="005E7CAE"/>
    <w:rsid w:val="005F11B8"/>
    <w:rsid w:val="005F24A3"/>
    <w:rsid w:val="005F2BC2"/>
    <w:rsid w:val="005F3110"/>
    <w:rsid w:val="005F32C5"/>
    <w:rsid w:val="005F3696"/>
    <w:rsid w:val="005F40B5"/>
    <w:rsid w:val="005F4A62"/>
    <w:rsid w:val="005F76AD"/>
    <w:rsid w:val="0060052B"/>
    <w:rsid w:val="00600D33"/>
    <w:rsid w:val="00601C8C"/>
    <w:rsid w:val="006025E9"/>
    <w:rsid w:val="00602E77"/>
    <w:rsid w:val="00603269"/>
    <w:rsid w:val="00603CA1"/>
    <w:rsid w:val="00603D91"/>
    <w:rsid w:val="006040C1"/>
    <w:rsid w:val="0060424B"/>
    <w:rsid w:val="00604864"/>
    <w:rsid w:val="006051CE"/>
    <w:rsid w:val="00605633"/>
    <w:rsid w:val="00605909"/>
    <w:rsid w:val="00605BD7"/>
    <w:rsid w:val="00605E33"/>
    <w:rsid w:val="006069FC"/>
    <w:rsid w:val="00606B74"/>
    <w:rsid w:val="00606C2E"/>
    <w:rsid w:val="00607358"/>
    <w:rsid w:val="00610D4C"/>
    <w:rsid w:val="006113DA"/>
    <w:rsid w:val="00612ADF"/>
    <w:rsid w:val="00612C62"/>
    <w:rsid w:val="00613815"/>
    <w:rsid w:val="00613AD4"/>
    <w:rsid w:val="006143B8"/>
    <w:rsid w:val="00614738"/>
    <w:rsid w:val="006148FE"/>
    <w:rsid w:val="00614A44"/>
    <w:rsid w:val="00615BDC"/>
    <w:rsid w:val="00615D10"/>
    <w:rsid w:val="00615E96"/>
    <w:rsid w:val="006168C5"/>
    <w:rsid w:val="00616B99"/>
    <w:rsid w:val="00616BCE"/>
    <w:rsid w:val="006170AC"/>
    <w:rsid w:val="00617AAB"/>
    <w:rsid w:val="00620252"/>
    <w:rsid w:val="0062046D"/>
    <w:rsid w:val="0062057F"/>
    <w:rsid w:val="006209A1"/>
    <w:rsid w:val="0062283A"/>
    <w:rsid w:val="00622E17"/>
    <w:rsid w:val="00623B84"/>
    <w:rsid w:val="00623BDA"/>
    <w:rsid w:val="00624C2C"/>
    <w:rsid w:val="00624CFA"/>
    <w:rsid w:val="0062595D"/>
    <w:rsid w:val="00625B4E"/>
    <w:rsid w:val="00625C7A"/>
    <w:rsid w:val="00625E04"/>
    <w:rsid w:val="00625FBD"/>
    <w:rsid w:val="006264A7"/>
    <w:rsid w:val="0062738B"/>
    <w:rsid w:val="0062749E"/>
    <w:rsid w:val="006304D0"/>
    <w:rsid w:val="00630F87"/>
    <w:rsid w:val="0063147F"/>
    <w:rsid w:val="00631E3C"/>
    <w:rsid w:val="00631EB4"/>
    <w:rsid w:val="00631ECD"/>
    <w:rsid w:val="006323A9"/>
    <w:rsid w:val="0063244D"/>
    <w:rsid w:val="00632B25"/>
    <w:rsid w:val="00632D2B"/>
    <w:rsid w:val="00632F42"/>
    <w:rsid w:val="00633574"/>
    <w:rsid w:val="006338A3"/>
    <w:rsid w:val="00633954"/>
    <w:rsid w:val="00634458"/>
    <w:rsid w:val="006345A4"/>
    <w:rsid w:val="00634A93"/>
    <w:rsid w:val="006350E8"/>
    <w:rsid w:val="0063522C"/>
    <w:rsid w:val="0063596A"/>
    <w:rsid w:val="00635F07"/>
    <w:rsid w:val="00636244"/>
    <w:rsid w:val="00636570"/>
    <w:rsid w:val="006365D9"/>
    <w:rsid w:val="00636B13"/>
    <w:rsid w:val="00636D48"/>
    <w:rsid w:val="00636DC6"/>
    <w:rsid w:val="00637142"/>
    <w:rsid w:val="00640490"/>
    <w:rsid w:val="006406B5"/>
    <w:rsid w:val="00640AE6"/>
    <w:rsid w:val="00641205"/>
    <w:rsid w:val="006413B6"/>
    <w:rsid w:val="00641539"/>
    <w:rsid w:val="00641868"/>
    <w:rsid w:val="006420D6"/>
    <w:rsid w:val="00642E5C"/>
    <w:rsid w:val="00643932"/>
    <w:rsid w:val="006441B5"/>
    <w:rsid w:val="006444C0"/>
    <w:rsid w:val="00644B62"/>
    <w:rsid w:val="006456E9"/>
    <w:rsid w:val="00645DD1"/>
    <w:rsid w:val="00646005"/>
    <w:rsid w:val="0064685A"/>
    <w:rsid w:val="00646992"/>
    <w:rsid w:val="00646D0A"/>
    <w:rsid w:val="006473C4"/>
    <w:rsid w:val="00647500"/>
    <w:rsid w:val="0064796B"/>
    <w:rsid w:val="006500A3"/>
    <w:rsid w:val="006504D1"/>
    <w:rsid w:val="006508C8"/>
    <w:rsid w:val="006509A3"/>
    <w:rsid w:val="0065108C"/>
    <w:rsid w:val="006511DC"/>
    <w:rsid w:val="00651C48"/>
    <w:rsid w:val="00653C65"/>
    <w:rsid w:val="0065416B"/>
    <w:rsid w:val="006541A9"/>
    <w:rsid w:val="00654656"/>
    <w:rsid w:val="00655775"/>
    <w:rsid w:val="00655F07"/>
    <w:rsid w:val="00656310"/>
    <w:rsid w:val="00656B9A"/>
    <w:rsid w:val="00657450"/>
    <w:rsid w:val="00660DAD"/>
    <w:rsid w:val="00661978"/>
    <w:rsid w:val="00661BDD"/>
    <w:rsid w:val="00662D68"/>
    <w:rsid w:val="006631F9"/>
    <w:rsid w:val="00663F2B"/>
    <w:rsid w:val="0066444B"/>
    <w:rsid w:val="0066513F"/>
    <w:rsid w:val="00665531"/>
    <w:rsid w:val="00665730"/>
    <w:rsid w:val="006659C9"/>
    <w:rsid w:val="00666831"/>
    <w:rsid w:val="00666857"/>
    <w:rsid w:val="00666B57"/>
    <w:rsid w:val="00666DA4"/>
    <w:rsid w:val="006679AB"/>
    <w:rsid w:val="00667E45"/>
    <w:rsid w:val="00670077"/>
    <w:rsid w:val="006708D9"/>
    <w:rsid w:val="006714EE"/>
    <w:rsid w:val="006738E2"/>
    <w:rsid w:val="00674229"/>
    <w:rsid w:val="0067428D"/>
    <w:rsid w:val="0067444E"/>
    <w:rsid w:val="00674619"/>
    <w:rsid w:val="006752D4"/>
    <w:rsid w:val="00675C5C"/>
    <w:rsid w:val="00676CBA"/>
    <w:rsid w:val="006778D7"/>
    <w:rsid w:val="006778E7"/>
    <w:rsid w:val="00677BF3"/>
    <w:rsid w:val="00677CFD"/>
    <w:rsid w:val="0068054E"/>
    <w:rsid w:val="00680622"/>
    <w:rsid w:val="006806E4"/>
    <w:rsid w:val="00680760"/>
    <w:rsid w:val="006807B1"/>
    <w:rsid w:val="00682214"/>
    <w:rsid w:val="00682BC0"/>
    <w:rsid w:val="00682C75"/>
    <w:rsid w:val="00682D65"/>
    <w:rsid w:val="00682FD3"/>
    <w:rsid w:val="006830B8"/>
    <w:rsid w:val="006837FC"/>
    <w:rsid w:val="0068384F"/>
    <w:rsid w:val="0068444A"/>
    <w:rsid w:val="0068468C"/>
    <w:rsid w:val="00685025"/>
    <w:rsid w:val="006864BC"/>
    <w:rsid w:val="00686785"/>
    <w:rsid w:val="00686C53"/>
    <w:rsid w:val="00686EA2"/>
    <w:rsid w:val="00686ED3"/>
    <w:rsid w:val="00687056"/>
    <w:rsid w:val="00687A76"/>
    <w:rsid w:val="006908C3"/>
    <w:rsid w:val="0069299C"/>
    <w:rsid w:val="00692DD3"/>
    <w:rsid w:val="0069310E"/>
    <w:rsid w:val="00693B41"/>
    <w:rsid w:val="00693D24"/>
    <w:rsid w:val="006961B1"/>
    <w:rsid w:val="006964B5"/>
    <w:rsid w:val="006965B5"/>
    <w:rsid w:val="00697ACE"/>
    <w:rsid w:val="00697E5A"/>
    <w:rsid w:val="006A03AA"/>
    <w:rsid w:val="006A06C2"/>
    <w:rsid w:val="006A122B"/>
    <w:rsid w:val="006A19F3"/>
    <w:rsid w:val="006A2351"/>
    <w:rsid w:val="006A2406"/>
    <w:rsid w:val="006A2655"/>
    <w:rsid w:val="006A454B"/>
    <w:rsid w:val="006A45BA"/>
    <w:rsid w:val="006A48DB"/>
    <w:rsid w:val="006A49C1"/>
    <w:rsid w:val="006A4F93"/>
    <w:rsid w:val="006A5737"/>
    <w:rsid w:val="006A6744"/>
    <w:rsid w:val="006A69AF"/>
    <w:rsid w:val="006A6D69"/>
    <w:rsid w:val="006A753D"/>
    <w:rsid w:val="006A7642"/>
    <w:rsid w:val="006A7A83"/>
    <w:rsid w:val="006A7D8A"/>
    <w:rsid w:val="006B1712"/>
    <w:rsid w:val="006B180E"/>
    <w:rsid w:val="006B18CC"/>
    <w:rsid w:val="006B2053"/>
    <w:rsid w:val="006B3FCD"/>
    <w:rsid w:val="006B41D9"/>
    <w:rsid w:val="006B5465"/>
    <w:rsid w:val="006B5B00"/>
    <w:rsid w:val="006B5DA4"/>
    <w:rsid w:val="006B5E7C"/>
    <w:rsid w:val="006B6513"/>
    <w:rsid w:val="006B6C99"/>
    <w:rsid w:val="006B76DB"/>
    <w:rsid w:val="006C0011"/>
    <w:rsid w:val="006C0EA7"/>
    <w:rsid w:val="006C0F6A"/>
    <w:rsid w:val="006C1759"/>
    <w:rsid w:val="006C1E6E"/>
    <w:rsid w:val="006C219F"/>
    <w:rsid w:val="006C239C"/>
    <w:rsid w:val="006C3611"/>
    <w:rsid w:val="006C5069"/>
    <w:rsid w:val="006C5915"/>
    <w:rsid w:val="006C5FA4"/>
    <w:rsid w:val="006C6051"/>
    <w:rsid w:val="006C610E"/>
    <w:rsid w:val="006C66B1"/>
    <w:rsid w:val="006C6B55"/>
    <w:rsid w:val="006C6C2D"/>
    <w:rsid w:val="006C74D0"/>
    <w:rsid w:val="006C795C"/>
    <w:rsid w:val="006C7E6D"/>
    <w:rsid w:val="006D0368"/>
    <w:rsid w:val="006D04AB"/>
    <w:rsid w:val="006D13C5"/>
    <w:rsid w:val="006D174E"/>
    <w:rsid w:val="006D1EF7"/>
    <w:rsid w:val="006D205C"/>
    <w:rsid w:val="006D2428"/>
    <w:rsid w:val="006D268F"/>
    <w:rsid w:val="006D33C4"/>
    <w:rsid w:val="006D35CC"/>
    <w:rsid w:val="006D3986"/>
    <w:rsid w:val="006D5745"/>
    <w:rsid w:val="006D5EB8"/>
    <w:rsid w:val="006D6277"/>
    <w:rsid w:val="006D6710"/>
    <w:rsid w:val="006D6E88"/>
    <w:rsid w:val="006E07A0"/>
    <w:rsid w:val="006E0CE3"/>
    <w:rsid w:val="006E140C"/>
    <w:rsid w:val="006E15ED"/>
    <w:rsid w:val="006E1E37"/>
    <w:rsid w:val="006E3107"/>
    <w:rsid w:val="006E37BD"/>
    <w:rsid w:val="006E3D8A"/>
    <w:rsid w:val="006E465C"/>
    <w:rsid w:val="006E4FC1"/>
    <w:rsid w:val="006E5668"/>
    <w:rsid w:val="006E6508"/>
    <w:rsid w:val="006E6D1B"/>
    <w:rsid w:val="006E6D2C"/>
    <w:rsid w:val="006E7700"/>
    <w:rsid w:val="006E7DE1"/>
    <w:rsid w:val="006E7E71"/>
    <w:rsid w:val="006F00D0"/>
    <w:rsid w:val="006F0E0E"/>
    <w:rsid w:val="006F13A1"/>
    <w:rsid w:val="006F1630"/>
    <w:rsid w:val="006F1C97"/>
    <w:rsid w:val="006F2C7B"/>
    <w:rsid w:val="006F31F3"/>
    <w:rsid w:val="006F335B"/>
    <w:rsid w:val="006F39E6"/>
    <w:rsid w:val="006F44B6"/>
    <w:rsid w:val="006F4930"/>
    <w:rsid w:val="006F5146"/>
    <w:rsid w:val="006F514C"/>
    <w:rsid w:val="006F5197"/>
    <w:rsid w:val="006F60DC"/>
    <w:rsid w:val="006F70DF"/>
    <w:rsid w:val="006F7251"/>
    <w:rsid w:val="006F75AA"/>
    <w:rsid w:val="006F7AE0"/>
    <w:rsid w:val="00700625"/>
    <w:rsid w:val="00700B9D"/>
    <w:rsid w:val="007019F5"/>
    <w:rsid w:val="00701DB0"/>
    <w:rsid w:val="0070275E"/>
    <w:rsid w:val="00702C00"/>
    <w:rsid w:val="00705622"/>
    <w:rsid w:val="00705B6A"/>
    <w:rsid w:val="00705E73"/>
    <w:rsid w:val="00706451"/>
    <w:rsid w:val="007064BA"/>
    <w:rsid w:val="00706CC9"/>
    <w:rsid w:val="007072D3"/>
    <w:rsid w:val="0070730A"/>
    <w:rsid w:val="007077C2"/>
    <w:rsid w:val="007104D0"/>
    <w:rsid w:val="0071087D"/>
    <w:rsid w:val="007111FC"/>
    <w:rsid w:val="007112F4"/>
    <w:rsid w:val="00711CDF"/>
    <w:rsid w:val="00712506"/>
    <w:rsid w:val="00712F4A"/>
    <w:rsid w:val="00713406"/>
    <w:rsid w:val="00714B75"/>
    <w:rsid w:val="00715886"/>
    <w:rsid w:val="0071610C"/>
    <w:rsid w:val="00716647"/>
    <w:rsid w:val="00716ACA"/>
    <w:rsid w:val="00717182"/>
    <w:rsid w:val="00717F2C"/>
    <w:rsid w:val="0072076E"/>
    <w:rsid w:val="00720DA3"/>
    <w:rsid w:val="00720FD7"/>
    <w:rsid w:val="0072174A"/>
    <w:rsid w:val="0072194A"/>
    <w:rsid w:val="00721A00"/>
    <w:rsid w:val="007221CB"/>
    <w:rsid w:val="00722CC2"/>
    <w:rsid w:val="00724132"/>
    <w:rsid w:val="0072427F"/>
    <w:rsid w:val="00725457"/>
    <w:rsid w:val="00726810"/>
    <w:rsid w:val="00726EC3"/>
    <w:rsid w:val="00727058"/>
    <w:rsid w:val="007302E8"/>
    <w:rsid w:val="007303A9"/>
    <w:rsid w:val="007306AC"/>
    <w:rsid w:val="007327BC"/>
    <w:rsid w:val="007329A3"/>
    <w:rsid w:val="007339A0"/>
    <w:rsid w:val="00733CDE"/>
    <w:rsid w:val="00733DBE"/>
    <w:rsid w:val="00735252"/>
    <w:rsid w:val="007353A9"/>
    <w:rsid w:val="0073565F"/>
    <w:rsid w:val="0073573A"/>
    <w:rsid w:val="0073607E"/>
    <w:rsid w:val="0073690C"/>
    <w:rsid w:val="00736EFC"/>
    <w:rsid w:val="007376CD"/>
    <w:rsid w:val="00737D61"/>
    <w:rsid w:val="00737FA2"/>
    <w:rsid w:val="00740427"/>
    <w:rsid w:val="0074043D"/>
    <w:rsid w:val="00740747"/>
    <w:rsid w:val="00740866"/>
    <w:rsid w:val="007408BA"/>
    <w:rsid w:val="00740C30"/>
    <w:rsid w:val="00740E4C"/>
    <w:rsid w:val="00740F8D"/>
    <w:rsid w:val="007421DE"/>
    <w:rsid w:val="00742A06"/>
    <w:rsid w:val="0074308C"/>
    <w:rsid w:val="007432A9"/>
    <w:rsid w:val="00743CD2"/>
    <w:rsid w:val="007441DB"/>
    <w:rsid w:val="00744399"/>
    <w:rsid w:val="00745958"/>
    <w:rsid w:val="00745A0B"/>
    <w:rsid w:val="00745BE7"/>
    <w:rsid w:val="00745CCD"/>
    <w:rsid w:val="007462E7"/>
    <w:rsid w:val="0074777F"/>
    <w:rsid w:val="0074784E"/>
    <w:rsid w:val="00750672"/>
    <w:rsid w:val="00750D54"/>
    <w:rsid w:val="00751038"/>
    <w:rsid w:val="00751106"/>
    <w:rsid w:val="00751514"/>
    <w:rsid w:val="00751EE6"/>
    <w:rsid w:val="007520E7"/>
    <w:rsid w:val="00752C73"/>
    <w:rsid w:val="00752CE5"/>
    <w:rsid w:val="00752D41"/>
    <w:rsid w:val="00752D42"/>
    <w:rsid w:val="00752F26"/>
    <w:rsid w:val="007542A4"/>
    <w:rsid w:val="007546E1"/>
    <w:rsid w:val="00754B90"/>
    <w:rsid w:val="0075518B"/>
    <w:rsid w:val="007554E4"/>
    <w:rsid w:val="00755826"/>
    <w:rsid w:val="0075613F"/>
    <w:rsid w:val="0075685F"/>
    <w:rsid w:val="00757AF0"/>
    <w:rsid w:val="00757D55"/>
    <w:rsid w:val="00760487"/>
    <w:rsid w:val="007609E1"/>
    <w:rsid w:val="00760E83"/>
    <w:rsid w:val="00760FC1"/>
    <w:rsid w:val="007617D4"/>
    <w:rsid w:val="00762534"/>
    <w:rsid w:val="0076257A"/>
    <w:rsid w:val="00762708"/>
    <w:rsid w:val="007628D0"/>
    <w:rsid w:val="007628DA"/>
    <w:rsid w:val="00762BF8"/>
    <w:rsid w:val="0076323C"/>
    <w:rsid w:val="0076327F"/>
    <w:rsid w:val="00763535"/>
    <w:rsid w:val="00763632"/>
    <w:rsid w:val="00763F90"/>
    <w:rsid w:val="00764744"/>
    <w:rsid w:val="00764C8C"/>
    <w:rsid w:val="00764D09"/>
    <w:rsid w:val="00765223"/>
    <w:rsid w:val="0076620F"/>
    <w:rsid w:val="0076645E"/>
    <w:rsid w:val="00766DF1"/>
    <w:rsid w:val="00767A14"/>
    <w:rsid w:val="0077141E"/>
    <w:rsid w:val="007716EE"/>
    <w:rsid w:val="007719F3"/>
    <w:rsid w:val="00772404"/>
    <w:rsid w:val="00772DD8"/>
    <w:rsid w:val="00773666"/>
    <w:rsid w:val="00774096"/>
    <w:rsid w:val="00774A7D"/>
    <w:rsid w:val="00774CE2"/>
    <w:rsid w:val="00774FB3"/>
    <w:rsid w:val="00776098"/>
    <w:rsid w:val="007761E8"/>
    <w:rsid w:val="007761F5"/>
    <w:rsid w:val="00776DD7"/>
    <w:rsid w:val="007771FD"/>
    <w:rsid w:val="00777494"/>
    <w:rsid w:val="00777AD6"/>
    <w:rsid w:val="0078047A"/>
    <w:rsid w:val="0078062B"/>
    <w:rsid w:val="00780AE1"/>
    <w:rsid w:val="00781059"/>
    <w:rsid w:val="007815D0"/>
    <w:rsid w:val="00781FEE"/>
    <w:rsid w:val="0078208E"/>
    <w:rsid w:val="007828C9"/>
    <w:rsid w:val="0078366B"/>
    <w:rsid w:val="00784114"/>
    <w:rsid w:val="00784570"/>
    <w:rsid w:val="007857FE"/>
    <w:rsid w:val="00785B4B"/>
    <w:rsid w:val="00785F49"/>
    <w:rsid w:val="00787114"/>
    <w:rsid w:val="00787D4F"/>
    <w:rsid w:val="00790296"/>
    <w:rsid w:val="00790990"/>
    <w:rsid w:val="00792830"/>
    <w:rsid w:val="00792B25"/>
    <w:rsid w:val="0079305E"/>
    <w:rsid w:val="007930A0"/>
    <w:rsid w:val="00793305"/>
    <w:rsid w:val="007941B5"/>
    <w:rsid w:val="00794690"/>
    <w:rsid w:val="00794B86"/>
    <w:rsid w:val="00794F98"/>
    <w:rsid w:val="007952F7"/>
    <w:rsid w:val="007966F6"/>
    <w:rsid w:val="007971C3"/>
    <w:rsid w:val="00797420"/>
    <w:rsid w:val="007A02F3"/>
    <w:rsid w:val="007A096F"/>
    <w:rsid w:val="007A14A6"/>
    <w:rsid w:val="007A1886"/>
    <w:rsid w:val="007A20C5"/>
    <w:rsid w:val="007A22A4"/>
    <w:rsid w:val="007A2E53"/>
    <w:rsid w:val="007A3282"/>
    <w:rsid w:val="007A3880"/>
    <w:rsid w:val="007A3CF3"/>
    <w:rsid w:val="007A3FF1"/>
    <w:rsid w:val="007A416F"/>
    <w:rsid w:val="007A4C51"/>
    <w:rsid w:val="007A4CB5"/>
    <w:rsid w:val="007A4F07"/>
    <w:rsid w:val="007A5637"/>
    <w:rsid w:val="007A5A10"/>
    <w:rsid w:val="007A60F0"/>
    <w:rsid w:val="007A7170"/>
    <w:rsid w:val="007B0386"/>
    <w:rsid w:val="007B2BEF"/>
    <w:rsid w:val="007B2E36"/>
    <w:rsid w:val="007B2F10"/>
    <w:rsid w:val="007B33EC"/>
    <w:rsid w:val="007B3523"/>
    <w:rsid w:val="007B4C2A"/>
    <w:rsid w:val="007B56DF"/>
    <w:rsid w:val="007B5764"/>
    <w:rsid w:val="007B5D29"/>
    <w:rsid w:val="007B64CD"/>
    <w:rsid w:val="007B6ECA"/>
    <w:rsid w:val="007B744C"/>
    <w:rsid w:val="007B7F97"/>
    <w:rsid w:val="007C03B0"/>
    <w:rsid w:val="007C27D7"/>
    <w:rsid w:val="007C2919"/>
    <w:rsid w:val="007C3291"/>
    <w:rsid w:val="007C32D0"/>
    <w:rsid w:val="007C366E"/>
    <w:rsid w:val="007C3931"/>
    <w:rsid w:val="007C3D5E"/>
    <w:rsid w:val="007C3FA6"/>
    <w:rsid w:val="007C42CA"/>
    <w:rsid w:val="007C4622"/>
    <w:rsid w:val="007C517A"/>
    <w:rsid w:val="007D1145"/>
    <w:rsid w:val="007D149B"/>
    <w:rsid w:val="007D14C6"/>
    <w:rsid w:val="007D1F34"/>
    <w:rsid w:val="007D2102"/>
    <w:rsid w:val="007D251D"/>
    <w:rsid w:val="007D26DF"/>
    <w:rsid w:val="007D2A16"/>
    <w:rsid w:val="007D2F86"/>
    <w:rsid w:val="007D3787"/>
    <w:rsid w:val="007D3C7F"/>
    <w:rsid w:val="007D4496"/>
    <w:rsid w:val="007D4E35"/>
    <w:rsid w:val="007D4F3F"/>
    <w:rsid w:val="007D51DF"/>
    <w:rsid w:val="007D55E3"/>
    <w:rsid w:val="007D5CA0"/>
    <w:rsid w:val="007D6499"/>
    <w:rsid w:val="007D713D"/>
    <w:rsid w:val="007D7140"/>
    <w:rsid w:val="007D7B11"/>
    <w:rsid w:val="007E04BE"/>
    <w:rsid w:val="007E0BAF"/>
    <w:rsid w:val="007E1140"/>
    <w:rsid w:val="007E1771"/>
    <w:rsid w:val="007E1C98"/>
    <w:rsid w:val="007E1FB5"/>
    <w:rsid w:val="007E3325"/>
    <w:rsid w:val="007E36BF"/>
    <w:rsid w:val="007E3850"/>
    <w:rsid w:val="007E4814"/>
    <w:rsid w:val="007E5A4F"/>
    <w:rsid w:val="007E72F4"/>
    <w:rsid w:val="007E765B"/>
    <w:rsid w:val="007E7F79"/>
    <w:rsid w:val="007E7FBC"/>
    <w:rsid w:val="007F03DB"/>
    <w:rsid w:val="007F1341"/>
    <w:rsid w:val="007F148A"/>
    <w:rsid w:val="007F161F"/>
    <w:rsid w:val="007F266F"/>
    <w:rsid w:val="007F276C"/>
    <w:rsid w:val="007F27FE"/>
    <w:rsid w:val="007F2DE1"/>
    <w:rsid w:val="007F3076"/>
    <w:rsid w:val="007F3384"/>
    <w:rsid w:val="007F4375"/>
    <w:rsid w:val="007F4B19"/>
    <w:rsid w:val="007F57F2"/>
    <w:rsid w:val="007F63BD"/>
    <w:rsid w:val="007F6A2B"/>
    <w:rsid w:val="007F6C9D"/>
    <w:rsid w:val="007F7420"/>
    <w:rsid w:val="008002B0"/>
    <w:rsid w:val="008010C1"/>
    <w:rsid w:val="0080133B"/>
    <w:rsid w:val="00801CC4"/>
    <w:rsid w:val="00802730"/>
    <w:rsid w:val="00802B55"/>
    <w:rsid w:val="00802DB1"/>
    <w:rsid w:val="00803802"/>
    <w:rsid w:val="00803A3A"/>
    <w:rsid w:val="00804736"/>
    <w:rsid w:val="00804821"/>
    <w:rsid w:val="008048D5"/>
    <w:rsid w:val="008048F6"/>
    <w:rsid w:val="0080540F"/>
    <w:rsid w:val="008056B6"/>
    <w:rsid w:val="00805722"/>
    <w:rsid w:val="008057BE"/>
    <w:rsid w:val="00805B76"/>
    <w:rsid w:val="00805F25"/>
    <w:rsid w:val="008065C7"/>
    <w:rsid w:val="00807560"/>
    <w:rsid w:val="00807E46"/>
    <w:rsid w:val="00807E4B"/>
    <w:rsid w:val="00810419"/>
    <w:rsid w:val="00810644"/>
    <w:rsid w:val="00810CB8"/>
    <w:rsid w:val="00810D70"/>
    <w:rsid w:val="008112E9"/>
    <w:rsid w:val="00811F1B"/>
    <w:rsid w:val="0081249B"/>
    <w:rsid w:val="00812548"/>
    <w:rsid w:val="008125FF"/>
    <w:rsid w:val="0081269F"/>
    <w:rsid w:val="008128FA"/>
    <w:rsid w:val="00812B3B"/>
    <w:rsid w:val="0081678F"/>
    <w:rsid w:val="0081762A"/>
    <w:rsid w:val="00820678"/>
    <w:rsid w:val="00820BD3"/>
    <w:rsid w:val="008215E8"/>
    <w:rsid w:val="00822142"/>
    <w:rsid w:val="00822994"/>
    <w:rsid w:val="00822F13"/>
    <w:rsid w:val="008238B8"/>
    <w:rsid w:val="008243CA"/>
    <w:rsid w:val="00824980"/>
    <w:rsid w:val="00825603"/>
    <w:rsid w:val="008258CC"/>
    <w:rsid w:val="00826C8E"/>
    <w:rsid w:val="0083012E"/>
    <w:rsid w:val="00832BC6"/>
    <w:rsid w:val="008340DB"/>
    <w:rsid w:val="0083472B"/>
    <w:rsid w:val="00834CC4"/>
    <w:rsid w:val="00834D87"/>
    <w:rsid w:val="00835927"/>
    <w:rsid w:val="0083597C"/>
    <w:rsid w:val="00836052"/>
    <w:rsid w:val="0083628A"/>
    <w:rsid w:val="008364C2"/>
    <w:rsid w:val="00836B6D"/>
    <w:rsid w:val="00836F54"/>
    <w:rsid w:val="008406D5"/>
    <w:rsid w:val="00840DF0"/>
    <w:rsid w:val="00840E9D"/>
    <w:rsid w:val="00840F43"/>
    <w:rsid w:val="00841066"/>
    <w:rsid w:val="008410FC"/>
    <w:rsid w:val="00841132"/>
    <w:rsid w:val="00841CFA"/>
    <w:rsid w:val="008422E5"/>
    <w:rsid w:val="008425F1"/>
    <w:rsid w:val="00842D7E"/>
    <w:rsid w:val="008431A7"/>
    <w:rsid w:val="00843775"/>
    <w:rsid w:val="00843955"/>
    <w:rsid w:val="00843A58"/>
    <w:rsid w:val="008444E6"/>
    <w:rsid w:val="008456AD"/>
    <w:rsid w:val="008514BB"/>
    <w:rsid w:val="00852168"/>
    <w:rsid w:val="008545CC"/>
    <w:rsid w:val="00854D5E"/>
    <w:rsid w:val="00854F42"/>
    <w:rsid w:val="00855340"/>
    <w:rsid w:val="008555A6"/>
    <w:rsid w:val="00855880"/>
    <w:rsid w:val="00855969"/>
    <w:rsid w:val="00855B36"/>
    <w:rsid w:val="00855E33"/>
    <w:rsid w:val="00855F18"/>
    <w:rsid w:val="008569B6"/>
    <w:rsid w:val="00857816"/>
    <w:rsid w:val="00857DCE"/>
    <w:rsid w:val="00860B74"/>
    <w:rsid w:val="008619D9"/>
    <w:rsid w:val="00861BCE"/>
    <w:rsid w:val="00862210"/>
    <w:rsid w:val="00862FD0"/>
    <w:rsid w:val="00863388"/>
    <w:rsid w:val="00863400"/>
    <w:rsid w:val="008635F4"/>
    <w:rsid w:val="00863901"/>
    <w:rsid w:val="00864A4A"/>
    <w:rsid w:val="00865317"/>
    <w:rsid w:val="00865577"/>
    <w:rsid w:val="008659C3"/>
    <w:rsid w:val="00865B64"/>
    <w:rsid w:val="00866153"/>
    <w:rsid w:val="00867181"/>
    <w:rsid w:val="00867B65"/>
    <w:rsid w:val="008707EA"/>
    <w:rsid w:val="008708A6"/>
    <w:rsid w:val="008708C7"/>
    <w:rsid w:val="008709D9"/>
    <w:rsid w:val="00870E19"/>
    <w:rsid w:val="00871334"/>
    <w:rsid w:val="00872F10"/>
    <w:rsid w:val="008738D6"/>
    <w:rsid w:val="00873922"/>
    <w:rsid w:val="008748A5"/>
    <w:rsid w:val="00875C0E"/>
    <w:rsid w:val="00876839"/>
    <w:rsid w:val="00876DAE"/>
    <w:rsid w:val="00876E3E"/>
    <w:rsid w:val="00877C0D"/>
    <w:rsid w:val="008803B7"/>
    <w:rsid w:val="00880C6C"/>
    <w:rsid w:val="008815BD"/>
    <w:rsid w:val="008829CD"/>
    <w:rsid w:val="00882FD7"/>
    <w:rsid w:val="00883524"/>
    <w:rsid w:val="0088471D"/>
    <w:rsid w:val="008849B7"/>
    <w:rsid w:val="00884CE7"/>
    <w:rsid w:val="00884E0D"/>
    <w:rsid w:val="00884FB5"/>
    <w:rsid w:val="00885A99"/>
    <w:rsid w:val="00885F0B"/>
    <w:rsid w:val="00887473"/>
    <w:rsid w:val="00891149"/>
    <w:rsid w:val="00891943"/>
    <w:rsid w:val="008919F0"/>
    <w:rsid w:val="00891EEF"/>
    <w:rsid w:val="00892478"/>
    <w:rsid w:val="0089268B"/>
    <w:rsid w:val="00892AAF"/>
    <w:rsid w:val="00892C8C"/>
    <w:rsid w:val="00892DBF"/>
    <w:rsid w:val="00892EE4"/>
    <w:rsid w:val="008935F5"/>
    <w:rsid w:val="008936FC"/>
    <w:rsid w:val="00894A32"/>
    <w:rsid w:val="00894ED1"/>
    <w:rsid w:val="00895AD2"/>
    <w:rsid w:val="00896AC9"/>
    <w:rsid w:val="00896AE8"/>
    <w:rsid w:val="00896DDB"/>
    <w:rsid w:val="0089753B"/>
    <w:rsid w:val="00897B72"/>
    <w:rsid w:val="008A09DC"/>
    <w:rsid w:val="008A1BA0"/>
    <w:rsid w:val="008A1D80"/>
    <w:rsid w:val="008A1F73"/>
    <w:rsid w:val="008A2614"/>
    <w:rsid w:val="008A2944"/>
    <w:rsid w:val="008A368A"/>
    <w:rsid w:val="008A36D2"/>
    <w:rsid w:val="008A3705"/>
    <w:rsid w:val="008A37F1"/>
    <w:rsid w:val="008A3A4D"/>
    <w:rsid w:val="008A3CA1"/>
    <w:rsid w:val="008A457C"/>
    <w:rsid w:val="008A4777"/>
    <w:rsid w:val="008A5F6D"/>
    <w:rsid w:val="008A654C"/>
    <w:rsid w:val="008A704F"/>
    <w:rsid w:val="008A7293"/>
    <w:rsid w:val="008A7984"/>
    <w:rsid w:val="008B053F"/>
    <w:rsid w:val="008B0681"/>
    <w:rsid w:val="008B0840"/>
    <w:rsid w:val="008B1E0D"/>
    <w:rsid w:val="008B2639"/>
    <w:rsid w:val="008B279A"/>
    <w:rsid w:val="008B27AC"/>
    <w:rsid w:val="008B4945"/>
    <w:rsid w:val="008B49E0"/>
    <w:rsid w:val="008B5295"/>
    <w:rsid w:val="008B5620"/>
    <w:rsid w:val="008B6C50"/>
    <w:rsid w:val="008B7C1A"/>
    <w:rsid w:val="008B7DF3"/>
    <w:rsid w:val="008C01A1"/>
    <w:rsid w:val="008C1B10"/>
    <w:rsid w:val="008C1BF2"/>
    <w:rsid w:val="008C2E15"/>
    <w:rsid w:val="008C38C1"/>
    <w:rsid w:val="008C3F24"/>
    <w:rsid w:val="008C3F2D"/>
    <w:rsid w:val="008C411B"/>
    <w:rsid w:val="008C4508"/>
    <w:rsid w:val="008C4FE2"/>
    <w:rsid w:val="008C5513"/>
    <w:rsid w:val="008C6292"/>
    <w:rsid w:val="008C6736"/>
    <w:rsid w:val="008C6B1A"/>
    <w:rsid w:val="008C6C06"/>
    <w:rsid w:val="008C6E17"/>
    <w:rsid w:val="008C75DA"/>
    <w:rsid w:val="008D151D"/>
    <w:rsid w:val="008D1D06"/>
    <w:rsid w:val="008D1F08"/>
    <w:rsid w:val="008D216F"/>
    <w:rsid w:val="008D2374"/>
    <w:rsid w:val="008D2CB0"/>
    <w:rsid w:val="008D2EF9"/>
    <w:rsid w:val="008D3573"/>
    <w:rsid w:val="008D416E"/>
    <w:rsid w:val="008D41E3"/>
    <w:rsid w:val="008D4410"/>
    <w:rsid w:val="008D4F56"/>
    <w:rsid w:val="008D5837"/>
    <w:rsid w:val="008D5892"/>
    <w:rsid w:val="008D5A01"/>
    <w:rsid w:val="008D5EA5"/>
    <w:rsid w:val="008D6591"/>
    <w:rsid w:val="008D686C"/>
    <w:rsid w:val="008D68AB"/>
    <w:rsid w:val="008D6949"/>
    <w:rsid w:val="008D6D0E"/>
    <w:rsid w:val="008E09CE"/>
    <w:rsid w:val="008E2054"/>
    <w:rsid w:val="008E2356"/>
    <w:rsid w:val="008E28CB"/>
    <w:rsid w:val="008E304D"/>
    <w:rsid w:val="008E32B0"/>
    <w:rsid w:val="008E3322"/>
    <w:rsid w:val="008E3C4E"/>
    <w:rsid w:val="008E4CE7"/>
    <w:rsid w:val="008E4DD2"/>
    <w:rsid w:val="008E6137"/>
    <w:rsid w:val="008E6B79"/>
    <w:rsid w:val="008E7263"/>
    <w:rsid w:val="008E758E"/>
    <w:rsid w:val="008E75E5"/>
    <w:rsid w:val="008F0312"/>
    <w:rsid w:val="008F05A6"/>
    <w:rsid w:val="008F05AA"/>
    <w:rsid w:val="008F1070"/>
    <w:rsid w:val="008F1926"/>
    <w:rsid w:val="008F1998"/>
    <w:rsid w:val="008F22E0"/>
    <w:rsid w:val="008F2486"/>
    <w:rsid w:val="008F346A"/>
    <w:rsid w:val="008F3D52"/>
    <w:rsid w:val="008F4A61"/>
    <w:rsid w:val="008F5314"/>
    <w:rsid w:val="008F5412"/>
    <w:rsid w:val="008F59D7"/>
    <w:rsid w:val="008F6487"/>
    <w:rsid w:val="008F6717"/>
    <w:rsid w:val="008F681F"/>
    <w:rsid w:val="008F74A6"/>
    <w:rsid w:val="008F7ABF"/>
    <w:rsid w:val="008F7D9A"/>
    <w:rsid w:val="008F7DA4"/>
    <w:rsid w:val="008F7FBF"/>
    <w:rsid w:val="00900634"/>
    <w:rsid w:val="009010C3"/>
    <w:rsid w:val="009012F3"/>
    <w:rsid w:val="0090148D"/>
    <w:rsid w:val="00901644"/>
    <w:rsid w:val="00901BE0"/>
    <w:rsid w:val="00902143"/>
    <w:rsid w:val="00902803"/>
    <w:rsid w:val="00902870"/>
    <w:rsid w:val="00903103"/>
    <w:rsid w:val="00903DCC"/>
    <w:rsid w:val="009044E7"/>
    <w:rsid w:val="00904720"/>
    <w:rsid w:val="009048A1"/>
    <w:rsid w:val="00904A50"/>
    <w:rsid w:val="009051E3"/>
    <w:rsid w:val="0090571D"/>
    <w:rsid w:val="00905FD3"/>
    <w:rsid w:val="00906158"/>
    <w:rsid w:val="0090686B"/>
    <w:rsid w:val="0090692F"/>
    <w:rsid w:val="00906975"/>
    <w:rsid w:val="00906A95"/>
    <w:rsid w:val="00906AD1"/>
    <w:rsid w:val="00906E97"/>
    <w:rsid w:val="00906FE5"/>
    <w:rsid w:val="00907ED7"/>
    <w:rsid w:val="009101E8"/>
    <w:rsid w:val="009123A0"/>
    <w:rsid w:val="00912520"/>
    <w:rsid w:val="009127FC"/>
    <w:rsid w:val="00913190"/>
    <w:rsid w:val="00913531"/>
    <w:rsid w:val="00913953"/>
    <w:rsid w:val="00913AD0"/>
    <w:rsid w:val="009140ED"/>
    <w:rsid w:val="009154CA"/>
    <w:rsid w:val="00915512"/>
    <w:rsid w:val="009156D6"/>
    <w:rsid w:val="00915D73"/>
    <w:rsid w:val="00915E4D"/>
    <w:rsid w:val="0091610B"/>
    <w:rsid w:val="0091653A"/>
    <w:rsid w:val="00916CE4"/>
    <w:rsid w:val="00916DF2"/>
    <w:rsid w:val="009177EC"/>
    <w:rsid w:val="0091791A"/>
    <w:rsid w:val="009179BE"/>
    <w:rsid w:val="00917E02"/>
    <w:rsid w:val="00917F93"/>
    <w:rsid w:val="009217C6"/>
    <w:rsid w:val="00921BDE"/>
    <w:rsid w:val="009223D5"/>
    <w:rsid w:val="00922416"/>
    <w:rsid w:val="009226A8"/>
    <w:rsid w:val="00922D3C"/>
    <w:rsid w:val="00922EFD"/>
    <w:rsid w:val="00924229"/>
    <w:rsid w:val="00924A37"/>
    <w:rsid w:val="00924CAF"/>
    <w:rsid w:val="00924CC4"/>
    <w:rsid w:val="00925615"/>
    <w:rsid w:val="009257E0"/>
    <w:rsid w:val="00926157"/>
    <w:rsid w:val="00926639"/>
    <w:rsid w:val="009266DE"/>
    <w:rsid w:val="00926954"/>
    <w:rsid w:val="00926A07"/>
    <w:rsid w:val="009304BE"/>
    <w:rsid w:val="00930597"/>
    <w:rsid w:val="00930D4E"/>
    <w:rsid w:val="00931717"/>
    <w:rsid w:val="009318E9"/>
    <w:rsid w:val="00932196"/>
    <w:rsid w:val="00932AAB"/>
    <w:rsid w:val="00932B0F"/>
    <w:rsid w:val="00934076"/>
    <w:rsid w:val="0093585B"/>
    <w:rsid w:val="00935A92"/>
    <w:rsid w:val="00935D0C"/>
    <w:rsid w:val="00935D92"/>
    <w:rsid w:val="00935F9A"/>
    <w:rsid w:val="00935FE4"/>
    <w:rsid w:val="00936145"/>
    <w:rsid w:val="009367AE"/>
    <w:rsid w:val="00936CDF"/>
    <w:rsid w:val="009376B9"/>
    <w:rsid w:val="00940013"/>
    <w:rsid w:val="009401A9"/>
    <w:rsid w:val="00940A65"/>
    <w:rsid w:val="00940D49"/>
    <w:rsid w:val="009414A5"/>
    <w:rsid w:val="00941574"/>
    <w:rsid w:val="0094240F"/>
    <w:rsid w:val="00942632"/>
    <w:rsid w:val="00942AC5"/>
    <w:rsid w:val="00942D13"/>
    <w:rsid w:val="009431E3"/>
    <w:rsid w:val="00943244"/>
    <w:rsid w:val="009432C9"/>
    <w:rsid w:val="00944662"/>
    <w:rsid w:val="00944738"/>
    <w:rsid w:val="00944A2E"/>
    <w:rsid w:val="0094588A"/>
    <w:rsid w:val="00946036"/>
    <w:rsid w:val="00946E33"/>
    <w:rsid w:val="00947D02"/>
    <w:rsid w:val="009501E9"/>
    <w:rsid w:val="009503D3"/>
    <w:rsid w:val="00950914"/>
    <w:rsid w:val="00950A49"/>
    <w:rsid w:val="00950F05"/>
    <w:rsid w:val="0095140F"/>
    <w:rsid w:val="0095175D"/>
    <w:rsid w:val="00952630"/>
    <w:rsid w:val="009528F9"/>
    <w:rsid w:val="009530A2"/>
    <w:rsid w:val="00953784"/>
    <w:rsid w:val="0095452B"/>
    <w:rsid w:val="00954AA9"/>
    <w:rsid w:val="009558F3"/>
    <w:rsid w:val="00955C3A"/>
    <w:rsid w:val="00956011"/>
    <w:rsid w:val="00956A0E"/>
    <w:rsid w:val="00957068"/>
    <w:rsid w:val="009578A6"/>
    <w:rsid w:val="00957A24"/>
    <w:rsid w:val="00957EA8"/>
    <w:rsid w:val="0096002F"/>
    <w:rsid w:val="00960705"/>
    <w:rsid w:val="0096077C"/>
    <w:rsid w:val="009620C6"/>
    <w:rsid w:val="00963014"/>
    <w:rsid w:val="00963793"/>
    <w:rsid w:val="009642D7"/>
    <w:rsid w:val="00964355"/>
    <w:rsid w:val="00964AA2"/>
    <w:rsid w:val="00964C41"/>
    <w:rsid w:val="00964C78"/>
    <w:rsid w:val="009650B6"/>
    <w:rsid w:val="00965251"/>
    <w:rsid w:val="00965488"/>
    <w:rsid w:val="009658D7"/>
    <w:rsid w:val="00965CAD"/>
    <w:rsid w:val="00966351"/>
    <w:rsid w:val="00966495"/>
    <w:rsid w:val="00966679"/>
    <w:rsid w:val="00966719"/>
    <w:rsid w:val="0096748B"/>
    <w:rsid w:val="00967DDE"/>
    <w:rsid w:val="00970034"/>
    <w:rsid w:val="0097124F"/>
    <w:rsid w:val="00971716"/>
    <w:rsid w:val="00971AF9"/>
    <w:rsid w:val="00971D67"/>
    <w:rsid w:val="00971FF6"/>
    <w:rsid w:val="00972122"/>
    <w:rsid w:val="00973D97"/>
    <w:rsid w:val="00974561"/>
    <w:rsid w:val="009747E8"/>
    <w:rsid w:val="009751C6"/>
    <w:rsid w:val="00975475"/>
    <w:rsid w:val="00975D52"/>
    <w:rsid w:val="00977D7D"/>
    <w:rsid w:val="0098076E"/>
    <w:rsid w:val="00982354"/>
    <w:rsid w:val="00982591"/>
    <w:rsid w:val="009837F6"/>
    <w:rsid w:val="009839C6"/>
    <w:rsid w:val="00983E1B"/>
    <w:rsid w:val="00984564"/>
    <w:rsid w:val="009851D3"/>
    <w:rsid w:val="00985763"/>
    <w:rsid w:val="00985BFF"/>
    <w:rsid w:val="009875DE"/>
    <w:rsid w:val="009879B8"/>
    <w:rsid w:val="00987CA8"/>
    <w:rsid w:val="0099108B"/>
    <w:rsid w:val="00991181"/>
    <w:rsid w:val="009917A6"/>
    <w:rsid w:val="00991DF3"/>
    <w:rsid w:val="00991F24"/>
    <w:rsid w:val="0099200A"/>
    <w:rsid w:val="009924FB"/>
    <w:rsid w:val="00992FD8"/>
    <w:rsid w:val="0099309A"/>
    <w:rsid w:val="009935AC"/>
    <w:rsid w:val="00994BAF"/>
    <w:rsid w:val="009955D0"/>
    <w:rsid w:val="009957E9"/>
    <w:rsid w:val="00995ADE"/>
    <w:rsid w:val="00995B95"/>
    <w:rsid w:val="00996590"/>
    <w:rsid w:val="00996A7C"/>
    <w:rsid w:val="0099735B"/>
    <w:rsid w:val="009A0031"/>
    <w:rsid w:val="009A00BE"/>
    <w:rsid w:val="009A0914"/>
    <w:rsid w:val="009A0FAE"/>
    <w:rsid w:val="009A1229"/>
    <w:rsid w:val="009A1974"/>
    <w:rsid w:val="009A1D66"/>
    <w:rsid w:val="009A250D"/>
    <w:rsid w:val="009A2B2E"/>
    <w:rsid w:val="009A31B1"/>
    <w:rsid w:val="009A3E90"/>
    <w:rsid w:val="009A43CC"/>
    <w:rsid w:val="009A4A7A"/>
    <w:rsid w:val="009A4F69"/>
    <w:rsid w:val="009A5545"/>
    <w:rsid w:val="009A5E8D"/>
    <w:rsid w:val="009A6104"/>
    <w:rsid w:val="009A66AC"/>
    <w:rsid w:val="009B05FA"/>
    <w:rsid w:val="009B1142"/>
    <w:rsid w:val="009B1291"/>
    <w:rsid w:val="009B1ABA"/>
    <w:rsid w:val="009B2C82"/>
    <w:rsid w:val="009B31D9"/>
    <w:rsid w:val="009B45B2"/>
    <w:rsid w:val="009B511D"/>
    <w:rsid w:val="009B545D"/>
    <w:rsid w:val="009B5DC7"/>
    <w:rsid w:val="009B6042"/>
    <w:rsid w:val="009B731C"/>
    <w:rsid w:val="009B780C"/>
    <w:rsid w:val="009B78F8"/>
    <w:rsid w:val="009B7A34"/>
    <w:rsid w:val="009C0C71"/>
    <w:rsid w:val="009C0EB0"/>
    <w:rsid w:val="009C11C2"/>
    <w:rsid w:val="009C2A9A"/>
    <w:rsid w:val="009C33C7"/>
    <w:rsid w:val="009C389A"/>
    <w:rsid w:val="009C4650"/>
    <w:rsid w:val="009C572C"/>
    <w:rsid w:val="009C58D3"/>
    <w:rsid w:val="009C6256"/>
    <w:rsid w:val="009C65B0"/>
    <w:rsid w:val="009C79AE"/>
    <w:rsid w:val="009D01A6"/>
    <w:rsid w:val="009D01D3"/>
    <w:rsid w:val="009D02F4"/>
    <w:rsid w:val="009D2921"/>
    <w:rsid w:val="009D376D"/>
    <w:rsid w:val="009D3C8D"/>
    <w:rsid w:val="009D402A"/>
    <w:rsid w:val="009D41BC"/>
    <w:rsid w:val="009D47FE"/>
    <w:rsid w:val="009D4EBC"/>
    <w:rsid w:val="009D5128"/>
    <w:rsid w:val="009D5795"/>
    <w:rsid w:val="009D5F41"/>
    <w:rsid w:val="009D6215"/>
    <w:rsid w:val="009D729A"/>
    <w:rsid w:val="009D747B"/>
    <w:rsid w:val="009E07B3"/>
    <w:rsid w:val="009E0ABA"/>
    <w:rsid w:val="009E16E6"/>
    <w:rsid w:val="009E23BA"/>
    <w:rsid w:val="009E2A86"/>
    <w:rsid w:val="009E316D"/>
    <w:rsid w:val="009E31BF"/>
    <w:rsid w:val="009E33FC"/>
    <w:rsid w:val="009E3984"/>
    <w:rsid w:val="009E3D4A"/>
    <w:rsid w:val="009E3EF8"/>
    <w:rsid w:val="009E49EC"/>
    <w:rsid w:val="009E4A5A"/>
    <w:rsid w:val="009E4C20"/>
    <w:rsid w:val="009E5679"/>
    <w:rsid w:val="009E5A5B"/>
    <w:rsid w:val="009E6097"/>
    <w:rsid w:val="009E61CB"/>
    <w:rsid w:val="009E6DBA"/>
    <w:rsid w:val="009E6E53"/>
    <w:rsid w:val="009E70AE"/>
    <w:rsid w:val="009E7124"/>
    <w:rsid w:val="009E719B"/>
    <w:rsid w:val="009F0D06"/>
    <w:rsid w:val="009F125E"/>
    <w:rsid w:val="009F13F3"/>
    <w:rsid w:val="009F1444"/>
    <w:rsid w:val="009F17B7"/>
    <w:rsid w:val="009F216A"/>
    <w:rsid w:val="009F2C64"/>
    <w:rsid w:val="009F2CF3"/>
    <w:rsid w:val="009F36C3"/>
    <w:rsid w:val="009F39D2"/>
    <w:rsid w:val="009F404E"/>
    <w:rsid w:val="009F53E9"/>
    <w:rsid w:val="009F5991"/>
    <w:rsid w:val="009F601F"/>
    <w:rsid w:val="009F67AF"/>
    <w:rsid w:val="009F6B2B"/>
    <w:rsid w:val="009F7562"/>
    <w:rsid w:val="009F75E3"/>
    <w:rsid w:val="009F7613"/>
    <w:rsid w:val="009F7B97"/>
    <w:rsid w:val="009F7FE8"/>
    <w:rsid w:val="00A00A44"/>
    <w:rsid w:val="00A00D5C"/>
    <w:rsid w:val="00A0233C"/>
    <w:rsid w:val="00A03EDF"/>
    <w:rsid w:val="00A04BBC"/>
    <w:rsid w:val="00A04E44"/>
    <w:rsid w:val="00A05173"/>
    <w:rsid w:val="00A053E4"/>
    <w:rsid w:val="00A059E4"/>
    <w:rsid w:val="00A05CFB"/>
    <w:rsid w:val="00A05F52"/>
    <w:rsid w:val="00A06506"/>
    <w:rsid w:val="00A071FE"/>
    <w:rsid w:val="00A07550"/>
    <w:rsid w:val="00A0778E"/>
    <w:rsid w:val="00A07DB4"/>
    <w:rsid w:val="00A10603"/>
    <w:rsid w:val="00A11459"/>
    <w:rsid w:val="00A11E61"/>
    <w:rsid w:val="00A12026"/>
    <w:rsid w:val="00A12437"/>
    <w:rsid w:val="00A1295B"/>
    <w:rsid w:val="00A138CB"/>
    <w:rsid w:val="00A13E2E"/>
    <w:rsid w:val="00A16A53"/>
    <w:rsid w:val="00A1708F"/>
    <w:rsid w:val="00A1743A"/>
    <w:rsid w:val="00A204A0"/>
    <w:rsid w:val="00A2130E"/>
    <w:rsid w:val="00A213E3"/>
    <w:rsid w:val="00A21955"/>
    <w:rsid w:val="00A21A18"/>
    <w:rsid w:val="00A22B37"/>
    <w:rsid w:val="00A22F39"/>
    <w:rsid w:val="00A23977"/>
    <w:rsid w:val="00A24422"/>
    <w:rsid w:val="00A247E3"/>
    <w:rsid w:val="00A247E9"/>
    <w:rsid w:val="00A24D8A"/>
    <w:rsid w:val="00A25075"/>
    <w:rsid w:val="00A2511D"/>
    <w:rsid w:val="00A257BB"/>
    <w:rsid w:val="00A2644E"/>
    <w:rsid w:val="00A2658D"/>
    <w:rsid w:val="00A26799"/>
    <w:rsid w:val="00A26C0D"/>
    <w:rsid w:val="00A27F8F"/>
    <w:rsid w:val="00A30421"/>
    <w:rsid w:val="00A304EF"/>
    <w:rsid w:val="00A3056D"/>
    <w:rsid w:val="00A308DA"/>
    <w:rsid w:val="00A311D4"/>
    <w:rsid w:val="00A3150C"/>
    <w:rsid w:val="00A31EFC"/>
    <w:rsid w:val="00A32541"/>
    <w:rsid w:val="00A328AB"/>
    <w:rsid w:val="00A32BA4"/>
    <w:rsid w:val="00A332A2"/>
    <w:rsid w:val="00A33380"/>
    <w:rsid w:val="00A33857"/>
    <w:rsid w:val="00A33BF8"/>
    <w:rsid w:val="00A33C99"/>
    <w:rsid w:val="00A34C15"/>
    <w:rsid w:val="00A34E4E"/>
    <w:rsid w:val="00A35202"/>
    <w:rsid w:val="00A35A3B"/>
    <w:rsid w:val="00A35A6A"/>
    <w:rsid w:val="00A35BC0"/>
    <w:rsid w:val="00A36265"/>
    <w:rsid w:val="00A36641"/>
    <w:rsid w:val="00A371B0"/>
    <w:rsid w:val="00A372D2"/>
    <w:rsid w:val="00A3748B"/>
    <w:rsid w:val="00A37BDD"/>
    <w:rsid w:val="00A37DB6"/>
    <w:rsid w:val="00A40BCA"/>
    <w:rsid w:val="00A40BD1"/>
    <w:rsid w:val="00A40E94"/>
    <w:rsid w:val="00A41E0C"/>
    <w:rsid w:val="00A436CC"/>
    <w:rsid w:val="00A4385F"/>
    <w:rsid w:val="00A43C25"/>
    <w:rsid w:val="00A447A3"/>
    <w:rsid w:val="00A44D4C"/>
    <w:rsid w:val="00A44EA9"/>
    <w:rsid w:val="00A46A52"/>
    <w:rsid w:val="00A473A1"/>
    <w:rsid w:val="00A47439"/>
    <w:rsid w:val="00A47527"/>
    <w:rsid w:val="00A4757C"/>
    <w:rsid w:val="00A477AA"/>
    <w:rsid w:val="00A47EE6"/>
    <w:rsid w:val="00A50755"/>
    <w:rsid w:val="00A50A34"/>
    <w:rsid w:val="00A51287"/>
    <w:rsid w:val="00A5147C"/>
    <w:rsid w:val="00A51B28"/>
    <w:rsid w:val="00A520D5"/>
    <w:rsid w:val="00A52317"/>
    <w:rsid w:val="00A52EE1"/>
    <w:rsid w:val="00A52F1B"/>
    <w:rsid w:val="00A53502"/>
    <w:rsid w:val="00A53612"/>
    <w:rsid w:val="00A53D92"/>
    <w:rsid w:val="00A541C4"/>
    <w:rsid w:val="00A5486C"/>
    <w:rsid w:val="00A55235"/>
    <w:rsid w:val="00A55521"/>
    <w:rsid w:val="00A55B9C"/>
    <w:rsid w:val="00A560B9"/>
    <w:rsid w:val="00A565A1"/>
    <w:rsid w:val="00A6157A"/>
    <w:rsid w:val="00A62301"/>
    <w:rsid w:val="00A6294A"/>
    <w:rsid w:val="00A62CC2"/>
    <w:rsid w:val="00A62E89"/>
    <w:rsid w:val="00A62F85"/>
    <w:rsid w:val="00A6378E"/>
    <w:rsid w:val="00A639E5"/>
    <w:rsid w:val="00A6419F"/>
    <w:rsid w:val="00A644B3"/>
    <w:rsid w:val="00A64EC1"/>
    <w:rsid w:val="00A65555"/>
    <w:rsid w:val="00A65854"/>
    <w:rsid w:val="00A65A93"/>
    <w:rsid w:val="00A66A79"/>
    <w:rsid w:val="00A66A95"/>
    <w:rsid w:val="00A6780F"/>
    <w:rsid w:val="00A67A54"/>
    <w:rsid w:val="00A70A9B"/>
    <w:rsid w:val="00A720DE"/>
    <w:rsid w:val="00A725DE"/>
    <w:rsid w:val="00A72B7F"/>
    <w:rsid w:val="00A72C1F"/>
    <w:rsid w:val="00A72FE7"/>
    <w:rsid w:val="00A76750"/>
    <w:rsid w:val="00A768C7"/>
    <w:rsid w:val="00A77526"/>
    <w:rsid w:val="00A77E42"/>
    <w:rsid w:val="00A808C2"/>
    <w:rsid w:val="00A80C6D"/>
    <w:rsid w:val="00A80EF6"/>
    <w:rsid w:val="00A81032"/>
    <w:rsid w:val="00A8149E"/>
    <w:rsid w:val="00A81B6E"/>
    <w:rsid w:val="00A81FFE"/>
    <w:rsid w:val="00A8279C"/>
    <w:rsid w:val="00A82D42"/>
    <w:rsid w:val="00A82EF5"/>
    <w:rsid w:val="00A82F48"/>
    <w:rsid w:val="00A83ADD"/>
    <w:rsid w:val="00A83BB4"/>
    <w:rsid w:val="00A84098"/>
    <w:rsid w:val="00A84145"/>
    <w:rsid w:val="00A84333"/>
    <w:rsid w:val="00A8544B"/>
    <w:rsid w:val="00A85D7A"/>
    <w:rsid w:val="00A86510"/>
    <w:rsid w:val="00A86A5C"/>
    <w:rsid w:val="00A86CEC"/>
    <w:rsid w:val="00A86FCE"/>
    <w:rsid w:val="00A872CA"/>
    <w:rsid w:val="00A90678"/>
    <w:rsid w:val="00A90704"/>
    <w:rsid w:val="00A90871"/>
    <w:rsid w:val="00A90881"/>
    <w:rsid w:val="00A91ED1"/>
    <w:rsid w:val="00A93641"/>
    <w:rsid w:val="00A94320"/>
    <w:rsid w:val="00A95F19"/>
    <w:rsid w:val="00A960FD"/>
    <w:rsid w:val="00A96360"/>
    <w:rsid w:val="00A96647"/>
    <w:rsid w:val="00A97289"/>
    <w:rsid w:val="00A97BE5"/>
    <w:rsid w:val="00AA0AAF"/>
    <w:rsid w:val="00AA0B09"/>
    <w:rsid w:val="00AA0DA1"/>
    <w:rsid w:val="00AA1484"/>
    <w:rsid w:val="00AA16F1"/>
    <w:rsid w:val="00AA295F"/>
    <w:rsid w:val="00AA38F7"/>
    <w:rsid w:val="00AA41A2"/>
    <w:rsid w:val="00AA4699"/>
    <w:rsid w:val="00AA46A7"/>
    <w:rsid w:val="00AA4EAE"/>
    <w:rsid w:val="00AA6193"/>
    <w:rsid w:val="00AA67A3"/>
    <w:rsid w:val="00AA7452"/>
    <w:rsid w:val="00AA7659"/>
    <w:rsid w:val="00AA7ADD"/>
    <w:rsid w:val="00AB0881"/>
    <w:rsid w:val="00AB0F35"/>
    <w:rsid w:val="00AB11D3"/>
    <w:rsid w:val="00AB189B"/>
    <w:rsid w:val="00AB1CDA"/>
    <w:rsid w:val="00AB27C2"/>
    <w:rsid w:val="00AB28F7"/>
    <w:rsid w:val="00AB2D3A"/>
    <w:rsid w:val="00AB34CE"/>
    <w:rsid w:val="00AB3B9A"/>
    <w:rsid w:val="00AB4291"/>
    <w:rsid w:val="00AB45C2"/>
    <w:rsid w:val="00AB4837"/>
    <w:rsid w:val="00AB4D70"/>
    <w:rsid w:val="00AB50BA"/>
    <w:rsid w:val="00AB52E5"/>
    <w:rsid w:val="00AB5603"/>
    <w:rsid w:val="00AB57F8"/>
    <w:rsid w:val="00AB5A00"/>
    <w:rsid w:val="00AB5BB8"/>
    <w:rsid w:val="00AB5E4D"/>
    <w:rsid w:val="00AB671B"/>
    <w:rsid w:val="00AB6A86"/>
    <w:rsid w:val="00AB6EC2"/>
    <w:rsid w:val="00AB746D"/>
    <w:rsid w:val="00AB791A"/>
    <w:rsid w:val="00AB7D6F"/>
    <w:rsid w:val="00AB7EE5"/>
    <w:rsid w:val="00AC02C5"/>
    <w:rsid w:val="00AC05AD"/>
    <w:rsid w:val="00AC0AA1"/>
    <w:rsid w:val="00AC0E33"/>
    <w:rsid w:val="00AC1B81"/>
    <w:rsid w:val="00AC2B7A"/>
    <w:rsid w:val="00AC2C70"/>
    <w:rsid w:val="00AC2EF3"/>
    <w:rsid w:val="00AC3B63"/>
    <w:rsid w:val="00AC4079"/>
    <w:rsid w:val="00AC542D"/>
    <w:rsid w:val="00AC5849"/>
    <w:rsid w:val="00AC5F60"/>
    <w:rsid w:val="00AC69D2"/>
    <w:rsid w:val="00AC6BF1"/>
    <w:rsid w:val="00AC6F18"/>
    <w:rsid w:val="00AC76B3"/>
    <w:rsid w:val="00AC76E6"/>
    <w:rsid w:val="00AC7D71"/>
    <w:rsid w:val="00AD0B0A"/>
    <w:rsid w:val="00AD10D4"/>
    <w:rsid w:val="00AD1A19"/>
    <w:rsid w:val="00AD1D4A"/>
    <w:rsid w:val="00AD370E"/>
    <w:rsid w:val="00AD37D9"/>
    <w:rsid w:val="00AD3CAD"/>
    <w:rsid w:val="00AD3CBD"/>
    <w:rsid w:val="00AD43DD"/>
    <w:rsid w:val="00AD4B32"/>
    <w:rsid w:val="00AD5C68"/>
    <w:rsid w:val="00AD6121"/>
    <w:rsid w:val="00AD6192"/>
    <w:rsid w:val="00AD6896"/>
    <w:rsid w:val="00AD6919"/>
    <w:rsid w:val="00AD6C74"/>
    <w:rsid w:val="00AD733D"/>
    <w:rsid w:val="00AD756D"/>
    <w:rsid w:val="00AD77F5"/>
    <w:rsid w:val="00AD7B0F"/>
    <w:rsid w:val="00AD7B88"/>
    <w:rsid w:val="00AE019C"/>
    <w:rsid w:val="00AE12ED"/>
    <w:rsid w:val="00AE1565"/>
    <w:rsid w:val="00AE308B"/>
    <w:rsid w:val="00AE32FC"/>
    <w:rsid w:val="00AE499F"/>
    <w:rsid w:val="00AE4B69"/>
    <w:rsid w:val="00AE61D2"/>
    <w:rsid w:val="00AE70AC"/>
    <w:rsid w:val="00AE7672"/>
    <w:rsid w:val="00AE7B5D"/>
    <w:rsid w:val="00AF0175"/>
    <w:rsid w:val="00AF0F24"/>
    <w:rsid w:val="00AF1E69"/>
    <w:rsid w:val="00AF21ED"/>
    <w:rsid w:val="00AF21EF"/>
    <w:rsid w:val="00AF28DD"/>
    <w:rsid w:val="00AF2CCF"/>
    <w:rsid w:val="00AF3CF2"/>
    <w:rsid w:val="00AF480D"/>
    <w:rsid w:val="00AF5305"/>
    <w:rsid w:val="00AF5A30"/>
    <w:rsid w:val="00AF5A83"/>
    <w:rsid w:val="00AF5C64"/>
    <w:rsid w:val="00AF6243"/>
    <w:rsid w:val="00AF6D99"/>
    <w:rsid w:val="00AF72FC"/>
    <w:rsid w:val="00AF73E4"/>
    <w:rsid w:val="00AF779B"/>
    <w:rsid w:val="00B00320"/>
    <w:rsid w:val="00B00DAF"/>
    <w:rsid w:val="00B00FA5"/>
    <w:rsid w:val="00B01778"/>
    <w:rsid w:val="00B01858"/>
    <w:rsid w:val="00B020C9"/>
    <w:rsid w:val="00B02923"/>
    <w:rsid w:val="00B02CE3"/>
    <w:rsid w:val="00B02EB8"/>
    <w:rsid w:val="00B034CF"/>
    <w:rsid w:val="00B035DD"/>
    <w:rsid w:val="00B03896"/>
    <w:rsid w:val="00B03C3D"/>
    <w:rsid w:val="00B03DEA"/>
    <w:rsid w:val="00B04EA9"/>
    <w:rsid w:val="00B0639B"/>
    <w:rsid w:val="00B06F4C"/>
    <w:rsid w:val="00B07714"/>
    <w:rsid w:val="00B11421"/>
    <w:rsid w:val="00B11F7E"/>
    <w:rsid w:val="00B12445"/>
    <w:rsid w:val="00B12F76"/>
    <w:rsid w:val="00B132CD"/>
    <w:rsid w:val="00B141A4"/>
    <w:rsid w:val="00B155EE"/>
    <w:rsid w:val="00B15748"/>
    <w:rsid w:val="00B15E81"/>
    <w:rsid w:val="00B16DB4"/>
    <w:rsid w:val="00B17BBD"/>
    <w:rsid w:val="00B17F47"/>
    <w:rsid w:val="00B2072A"/>
    <w:rsid w:val="00B2129E"/>
    <w:rsid w:val="00B21E4B"/>
    <w:rsid w:val="00B220D5"/>
    <w:rsid w:val="00B230B1"/>
    <w:rsid w:val="00B2314C"/>
    <w:rsid w:val="00B231A6"/>
    <w:rsid w:val="00B23D90"/>
    <w:rsid w:val="00B23E64"/>
    <w:rsid w:val="00B241EC"/>
    <w:rsid w:val="00B2471A"/>
    <w:rsid w:val="00B247E4"/>
    <w:rsid w:val="00B24990"/>
    <w:rsid w:val="00B25173"/>
    <w:rsid w:val="00B251F0"/>
    <w:rsid w:val="00B2525A"/>
    <w:rsid w:val="00B253E2"/>
    <w:rsid w:val="00B25B78"/>
    <w:rsid w:val="00B26454"/>
    <w:rsid w:val="00B276DF"/>
    <w:rsid w:val="00B2770C"/>
    <w:rsid w:val="00B305D6"/>
    <w:rsid w:val="00B3089C"/>
    <w:rsid w:val="00B3090F"/>
    <w:rsid w:val="00B30FE1"/>
    <w:rsid w:val="00B31802"/>
    <w:rsid w:val="00B3197B"/>
    <w:rsid w:val="00B322F4"/>
    <w:rsid w:val="00B32843"/>
    <w:rsid w:val="00B330B2"/>
    <w:rsid w:val="00B33174"/>
    <w:rsid w:val="00B3360D"/>
    <w:rsid w:val="00B3377F"/>
    <w:rsid w:val="00B34898"/>
    <w:rsid w:val="00B34CD6"/>
    <w:rsid w:val="00B3512B"/>
    <w:rsid w:val="00B35247"/>
    <w:rsid w:val="00B357AF"/>
    <w:rsid w:val="00B35CBC"/>
    <w:rsid w:val="00B3617E"/>
    <w:rsid w:val="00B36501"/>
    <w:rsid w:val="00B36504"/>
    <w:rsid w:val="00B37562"/>
    <w:rsid w:val="00B37696"/>
    <w:rsid w:val="00B376B3"/>
    <w:rsid w:val="00B4049F"/>
    <w:rsid w:val="00B40F77"/>
    <w:rsid w:val="00B41D5B"/>
    <w:rsid w:val="00B425AE"/>
    <w:rsid w:val="00B42A48"/>
    <w:rsid w:val="00B43089"/>
    <w:rsid w:val="00B43B95"/>
    <w:rsid w:val="00B44EFD"/>
    <w:rsid w:val="00B44F57"/>
    <w:rsid w:val="00B451B6"/>
    <w:rsid w:val="00B45D7B"/>
    <w:rsid w:val="00B45DDA"/>
    <w:rsid w:val="00B464DF"/>
    <w:rsid w:val="00B4697C"/>
    <w:rsid w:val="00B46E7E"/>
    <w:rsid w:val="00B47116"/>
    <w:rsid w:val="00B47158"/>
    <w:rsid w:val="00B50523"/>
    <w:rsid w:val="00B505CC"/>
    <w:rsid w:val="00B5077B"/>
    <w:rsid w:val="00B507BE"/>
    <w:rsid w:val="00B51052"/>
    <w:rsid w:val="00B515C6"/>
    <w:rsid w:val="00B51910"/>
    <w:rsid w:val="00B51C95"/>
    <w:rsid w:val="00B52BB8"/>
    <w:rsid w:val="00B52D4E"/>
    <w:rsid w:val="00B5324B"/>
    <w:rsid w:val="00B53B69"/>
    <w:rsid w:val="00B53BDF"/>
    <w:rsid w:val="00B53E47"/>
    <w:rsid w:val="00B54820"/>
    <w:rsid w:val="00B54DE2"/>
    <w:rsid w:val="00B5507E"/>
    <w:rsid w:val="00B55F59"/>
    <w:rsid w:val="00B56DCD"/>
    <w:rsid w:val="00B577BD"/>
    <w:rsid w:val="00B57BAC"/>
    <w:rsid w:val="00B6001A"/>
    <w:rsid w:val="00B600C1"/>
    <w:rsid w:val="00B603BF"/>
    <w:rsid w:val="00B60EE7"/>
    <w:rsid w:val="00B61A79"/>
    <w:rsid w:val="00B624F0"/>
    <w:rsid w:val="00B6273B"/>
    <w:rsid w:val="00B62A20"/>
    <w:rsid w:val="00B6372C"/>
    <w:rsid w:val="00B6379D"/>
    <w:rsid w:val="00B648DD"/>
    <w:rsid w:val="00B649E2"/>
    <w:rsid w:val="00B66899"/>
    <w:rsid w:val="00B673AF"/>
    <w:rsid w:val="00B70E39"/>
    <w:rsid w:val="00B70EC4"/>
    <w:rsid w:val="00B71A01"/>
    <w:rsid w:val="00B71C13"/>
    <w:rsid w:val="00B71CCF"/>
    <w:rsid w:val="00B72B72"/>
    <w:rsid w:val="00B749CD"/>
    <w:rsid w:val="00B74AA1"/>
    <w:rsid w:val="00B75F41"/>
    <w:rsid w:val="00B763D6"/>
    <w:rsid w:val="00B76498"/>
    <w:rsid w:val="00B7766A"/>
    <w:rsid w:val="00B77F6E"/>
    <w:rsid w:val="00B80E82"/>
    <w:rsid w:val="00B80EA3"/>
    <w:rsid w:val="00B814B7"/>
    <w:rsid w:val="00B81FC7"/>
    <w:rsid w:val="00B82C30"/>
    <w:rsid w:val="00B82C88"/>
    <w:rsid w:val="00B83C7D"/>
    <w:rsid w:val="00B83CF3"/>
    <w:rsid w:val="00B8406F"/>
    <w:rsid w:val="00B84A08"/>
    <w:rsid w:val="00B85036"/>
    <w:rsid w:val="00B86361"/>
    <w:rsid w:val="00B863AC"/>
    <w:rsid w:val="00B8669A"/>
    <w:rsid w:val="00B86E4D"/>
    <w:rsid w:val="00B8725D"/>
    <w:rsid w:val="00B87348"/>
    <w:rsid w:val="00B90C1B"/>
    <w:rsid w:val="00B912CF"/>
    <w:rsid w:val="00B91F79"/>
    <w:rsid w:val="00B927B5"/>
    <w:rsid w:val="00B92A61"/>
    <w:rsid w:val="00B92CDC"/>
    <w:rsid w:val="00B92FA2"/>
    <w:rsid w:val="00B93343"/>
    <w:rsid w:val="00B93758"/>
    <w:rsid w:val="00B9386A"/>
    <w:rsid w:val="00B9544C"/>
    <w:rsid w:val="00B9573A"/>
    <w:rsid w:val="00B96832"/>
    <w:rsid w:val="00B96F2F"/>
    <w:rsid w:val="00B97401"/>
    <w:rsid w:val="00B974D2"/>
    <w:rsid w:val="00B97DEF"/>
    <w:rsid w:val="00BA03C7"/>
    <w:rsid w:val="00BA0978"/>
    <w:rsid w:val="00BA11A1"/>
    <w:rsid w:val="00BA1B36"/>
    <w:rsid w:val="00BA22B1"/>
    <w:rsid w:val="00BA4767"/>
    <w:rsid w:val="00BA4873"/>
    <w:rsid w:val="00BA494D"/>
    <w:rsid w:val="00BA4E63"/>
    <w:rsid w:val="00BA5485"/>
    <w:rsid w:val="00BA5547"/>
    <w:rsid w:val="00BA6956"/>
    <w:rsid w:val="00BA6C42"/>
    <w:rsid w:val="00BA6DC6"/>
    <w:rsid w:val="00BA71B3"/>
    <w:rsid w:val="00BA730A"/>
    <w:rsid w:val="00BA7637"/>
    <w:rsid w:val="00BA7B7D"/>
    <w:rsid w:val="00BA7FB1"/>
    <w:rsid w:val="00BB0017"/>
    <w:rsid w:val="00BB0BDC"/>
    <w:rsid w:val="00BB0E7F"/>
    <w:rsid w:val="00BB1781"/>
    <w:rsid w:val="00BB19E5"/>
    <w:rsid w:val="00BB2091"/>
    <w:rsid w:val="00BB2181"/>
    <w:rsid w:val="00BB24D3"/>
    <w:rsid w:val="00BB29DD"/>
    <w:rsid w:val="00BB2E06"/>
    <w:rsid w:val="00BB3016"/>
    <w:rsid w:val="00BB3727"/>
    <w:rsid w:val="00BB450A"/>
    <w:rsid w:val="00BB4A4F"/>
    <w:rsid w:val="00BB4ABD"/>
    <w:rsid w:val="00BB59AD"/>
    <w:rsid w:val="00BB5FBE"/>
    <w:rsid w:val="00BB669A"/>
    <w:rsid w:val="00BB67F1"/>
    <w:rsid w:val="00BB6C03"/>
    <w:rsid w:val="00BB7624"/>
    <w:rsid w:val="00BC0938"/>
    <w:rsid w:val="00BC0D74"/>
    <w:rsid w:val="00BC1A0A"/>
    <w:rsid w:val="00BC24CA"/>
    <w:rsid w:val="00BC2626"/>
    <w:rsid w:val="00BC30AA"/>
    <w:rsid w:val="00BC3605"/>
    <w:rsid w:val="00BC3711"/>
    <w:rsid w:val="00BC3BC1"/>
    <w:rsid w:val="00BC46F8"/>
    <w:rsid w:val="00BC4B29"/>
    <w:rsid w:val="00BC4E85"/>
    <w:rsid w:val="00BC5071"/>
    <w:rsid w:val="00BC524C"/>
    <w:rsid w:val="00BC579F"/>
    <w:rsid w:val="00BC596A"/>
    <w:rsid w:val="00BC59D3"/>
    <w:rsid w:val="00BC63CD"/>
    <w:rsid w:val="00BC788F"/>
    <w:rsid w:val="00BD0296"/>
    <w:rsid w:val="00BD02F3"/>
    <w:rsid w:val="00BD0449"/>
    <w:rsid w:val="00BD047F"/>
    <w:rsid w:val="00BD0825"/>
    <w:rsid w:val="00BD166B"/>
    <w:rsid w:val="00BD1CF8"/>
    <w:rsid w:val="00BD2035"/>
    <w:rsid w:val="00BD26F3"/>
    <w:rsid w:val="00BD2CE8"/>
    <w:rsid w:val="00BD3A2E"/>
    <w:rsid w:val="00BD3C0A"/>
    <w:rsid w:val="00BD3F8D"/>
    <w:rsid w:val="00BD48BA"/>
    <w:rsid w:val="00BD4DCD"/>
    <w:rsid w:val="00BD53F0"/>
    <w:rsid w:val="00BD593A"/>
    <w:rsid w:val="00BD5DE2"/>
    <w:rsid w:val="00BD649C"/>
    <w:rsid w:val="00BD6D12"/>
    <w:rsid w:val="00BD7957"/>
    <w:rsid w:val="00BE11C6"/>
    <w:rsid w:val="00BE2505"/>
    <w:rsid w:val="00BE2F6E"/>
    <w:rsid w:val="00BE3261"/>
    <w:rsid w:val="00BE32DE"/>
    <w:rsid w:val="00BE40E6"/>
    <w:rsid w:val="00BE4597"/>
    <w:rsid w:val="00BE4720"/>
    <w:rsid w:val="00BE56DC"/>
    <w:rsid w:val="00BE59D5"/>
    <w:rsid w:val="00BE7980"/>
    <w:rsid w:val="00BE7E2F"/>
    <w:rsid w:val="00BF0605"/>
    <w:rsid w:val="00BF11D1"/>
    <w:rsid w:val="00BF1F5C"/>
    <w:rsid w:val="00BF3659"/>
    <w:rsid w:val="00BF37AB"/>
    <w:rsid w:val="00BF4A27"/>
    <w:rsid w:val="00BF4B70"/>
    <w:rsid w:val="00BF4C9D"/>
    <w:rsid w:val="00BF569B"/>
    <w:rsid w:val="00BF5738"/>
    <w:rsid w:val="00BF5CD5"/>
    <w:rsid w:val="00BF64F7"/>
    <w:rsid w:val="00BF6641"/>
    <w:rsid w:val="00BF6716"/>
    <w:rsid w:val="00BF6ED3"/>
    <w:rsid w:val="00C00181"/>
    <w:rsid w:val="00C012CC"/>
    <w:rsid w:val="00C01880"/>
    <w:rsid w:val="00C026C6"/>
    <w:rsid w:val="00C02815"/>
    <w:rsid w:val="00C02B16"/>
    <w:rsid w:val="00C030F7"/>
    <w:rsid w:val="00C03848"/>
    <w:rsid w:val="00C03C00"/>
    <w:rsid w:val="00C04388"/>
    <w:rsid w:val="00C04668"/>
    <w:rsid w:val="00C04925"/>
    <w:rsid w:val="00C04D63"/>
    <w:rsid w:val="00C05091"/>
    <w:rsid w:val="00C058FF"/>
    <w:rsid w:val="00C05B30"/>
    <w:rsid w:val="00C05D2C"/>
    <w:rsid w:val="00C05DE7"/>
    <w:rsid w:val="00C06306"/>
    <w:rsid w:val="00C06CDA"/>
    <w:rsid w:val="00C06E44"/>
    <w:rsid w:val="00C076F4"/>
    <w:rsid w:val="00C112B7"/>
    <w:rsid w:val="00C117F6"/>
    <w:rsid w:val="00C11976"/>
    <w:rsid w:val="00C11BED"/>
    <w:rsid w:val="00C13839"/>
    <w:rsid w:val="00C14A87"/>
    <w:rsid w:val="00C14D27"/>
    <w:rsid w:val="00C15111"/>
    <w:rsid w:val="00C158F4"/>
    <w:rsid w:val="00C15AF4"/>
    <w:rsid w:val="00C15E65"/>
    <w:rsid w:val="00C17EF0"/>
    <w:rsid w:val="00C20B28"/>
    <w:rsid w:val="00C21258"/>
    <w:rsid w:val="00C2132E"/>
    <w:rsid w:val="00C2168D"/>
    <w:rsid w:val="00C21CF4"/>
    <w:rsid w:val="00C22048"/>
    <w:rsid w:val="00C222B6"/>
    <w:rsid w:val="00C22373"/>
    <w:rsid w:val="00C2238F"/>
    <w:rsid w:val="00C224AE"/>
    <w:rsid w:val="00C23072"/>
    <w:rsid w:val="00C23090"/>
    <w:rsid w:val="00C23371"/>
    <w:rsid w:val="00C233D2"/>
    <w:rsid w:val="00C23470"/>
    <w:rsid w:val="00C23DF9"/>
    <w:rsid w:val="00C23F38"/>
    <w:rsid w:val="00C2498B"/>
    <w:rsid w:val="00C2555D"/>
    <w:rsid w:val="00C2580C"/>
    <w:rsid w:val="00C26B12"/>
    <w:rsid w:val="00C27016"/>
    <w:rsid w:val="00C27041"/>
    <w:rsid w:val="00C277C8"/>
    <w:rsid w:val="00C300D8"/>
    <w:rsid w:val="00C3060C"/>
    <w:rsid w:val="00C30C5A"/>
    <w:rsid w:val="00C30D22"/>
    <w:rsid w:val="00C31015"/>
    <w:rsid w:val="00C313CC"/>
    <w:rsid w:val="00C3174D"/>
    <w:rsid w:val="00C31E04"/>
    <w:rsid w:val="00C32045"/>
    <w:rsid w:val="00C32379"/>
    <w:rsid w:val="00C32747"/>
    <w:rsid w:val="00C34177"/>
    <w:rsid w:val="00C341F5"/>
    <w:rsid w:val="00C343D1"/>
    <w:rsid w:val="00C34595"/>
    <w:rsid w:val="00C346F8"/>
    <w:rsid w:val="00C35540"/>
    <w:rsid w:val="00C35AC3"/>
    <w:rsid w:val="00C35CED"/>
    <w:rsid w:val="00C36BCE"/>
    <w:rsid w:val="00C36C42"/>
    <w:rsid w:val="00C3785A"/>
    <w:rsid w:val="00C37EE6"/>
    <w:rsid w:val="00C403C8"/>
    <w:rsid w:val="00C407C7"/>
    <w:rsid w:val="00C4139D"/>
    <w:rsid w:val="00C416FE"/>
    <w:rsid w:val="00C41D23"/>
    <w:rsid w:val="00C4285F"/>
    <w:rsid w:val="00C43010"/>
    <w:rsid w:val="00C43057"/>
    <w:rsid w:val="00C43F3E"/>
    <w:rsid w:val="00C4407E"/>
    <w:rsid w:val="00C4437D"/>
    <w:rsid w:val="00C44D16"/>
    <w:rsid w:val="00C44EC5"/>
    <w:rsid w:val="00C45043"/>
    <w:rsid w:val="00C453F5"/>
    <w:rsid w:val="00C455FB"/>
    <w:rsid w:val="00C45ABC"/>
    <w:rsid w:val="00C45F51"/>
    <w:rsid w:val="00C46010"/>
    <w:rsid w:val="00C4613B"/>
    <w:rsid w:val="00C468A2"/>
    <w:rsid w:val="00C46A7F"/>
    <w:rsid w:val="00C46CE2"/>
    <w:rsid w:val="00C47556"/>
    <w:rsid w:val="00C478DD"/>
    <w:rsid w:val="00C50685"/>
    <w:rsid w:val="00C508AF"/>
    <w:rsid w:val="00C50A84"/>
    <w:rsid w:val="00C50FDA"/>
    <w:rsid w:val="00C5228C"/>
    <w:rsid w:val="00C52572"/>
    <w:rsid w:val="00C529CE"/>
    <w:rsid w:val="00C535A5"/>
    <w:rsid w:val="00C535F5"/>
    <w:rsid w:val="00C5360C"/>
    <w:rsid w:val="00C5390A"/>
    <w:rsid w:val="00C53A12"/>
    <w:rsid w:val="00C53B3F"/>
    <w:rsid w:val="00C53F61"/>
    <w:rsid w:val="00C551A2"/>
    <w:rsid w:val="00C55E84"/>
    <w:rsid w:val="00C567B6"/>
    <w:rsid w:val="00C569F0"/>
    <w:rsid w:val="00C56A57"/>
    <w:rsid w:val="00C57BE4"/>
    <w:rsid w:val="00C57CB8"/>
    <w:rsid w:val="00C57D03"/>
    <w:rsid w:val="00C57F93"/>
    <w:rsid w:val="00C60665"/>
    <w:rsid w:val="00C60748"/>
    <w:rsid w:val="00C608C2"/>
    <w:rsid w:val="00C60D4F"/>
    <w:rsid w:val="00C61831"/>
    <w:rsid w:val="00C61B79"/>
    <w:rsid w:val="00C62ED8"/>
    <w:rsid w:val="00C62FD2"/>
    <w:rsid w:val="00C635BC"/>
    <w:rsid w:val="00C647AE"/>
    <w:rsid w:val="00C64820"/>
    <w:rsid w:val="00C648CD"/>
    <w:rsid w:val="00C65598"/>
    <w:rsid w:val="00C65EEF"/>
    <w:rsid w:val="00C666C6"/>
    <w:rsid w:val="00C706C6"/>
    <w:rsid w:val="00C707F5"/>
    <w:rsid w:val="00C70CEE"/>
    <w:rsid w:val="00C71005"/>
    <w:rsid w:val="00C7113A"/>
    <w:rsid w:val="00C714CC"/>
    <w:rsid w:val="00C719A0"/>
    <w:rsid w:val="00C71B1F"/>
    <w:rsid w:val="00C71BB2"/>
    <w:rsid w:val="00C7208A"/>
    <w:rsid w:val="00C72FF7"/>
    <w:rsid w:val="00C73331"/>
    <w:rsid w:val="00C7376D"/>
    <w:rsid w:val="00C73D0E"/>
    <w:rsid w:val="00C740CF"/>
    <w:rsid w:val="00C750E1"/>
    <w:rsid w:val="00C75C1D"/>
    <w:rsid w:val="00C75DFF"/>
    <w:rsid w:val="00C76BB7"/>
    <w:rsid w:val="00C76EA2"/>
    <w:rsid w:val="00C76FEF"/>
    <w:rsid w:val="00C77023"/>
    <w:rsid w:val="00C7760E"/>
    <w:rsid w:val="00C80382"/>
    <w:rsid w:val="00C80E8E"/>
    <w:rsid w:val="00C81329"/>
    <w:rsid w:val="00C81C91"/>
    <w:rsid w:val="00C82969"/>
    <w:rsid w:val="00C835D4"/>
    <w:rsid w:val="00C836EF"/>
    <w:rsid w:val="00C846E6"/>
    <w:rsid w:val="00C84DCE"/>
    <w:rsid w:val="00C84DD9"/>
    <w:rsid w:val="00C85387"/>
    <w:rsid w:val="00C85CC2"/>
    <w:rsid w:val="00C86572"/>
    <w:rsid w:val="00C866EF"/>
    <w:rsid w:val="00C8672F"/>
    <w:rsid w:val="00C8732F"/>
    <w:rsid w:val="00C87BA8"/>
    <w:rsid w:val="00C87E99"/>
    <w:rsid w:val="00C905EF"/>
    <w:rsid w:val="00C9076D"/>
    <w:rsid w:val="00C9086A"/>
    <w:rsid w:val="00C91806"/>
    <w:rsid w:val="00C9189D"/>
    <w:rsid w:val="00C91A7A"/>
    <w:rsid w:val="00C91FF1"/>
    <w:rsid w:val="00C9203E"/>
    <w:rsid w:val="00C92795"/>
    <w:rsid w:val="00C9356E"/>
    <w:rsid w:val="00C93BCD"/>
    <w:rsid w:val="00C942AA"/>
    <w:rsid w:val="00C946A3"/>
    <w:rsid w:val="00C946DF"/>
    <w:rsid w:val="00C94C9E"/>
    <w:rsid w:val="00C9595B"/>
    <w:rsid w:val="00C96D03"/>
    <w:rsid w:val="00C96D20"/>
    <w:rsid w:val="00C96FA3"/>
    <w:rsid w:val="00C97589"/>
    <w:rsid w:val="00C976CB"/>
    <w:rsid w:val="00C978B2"/>
    <w:rsid w:val="00C9796A"/>
    <w:rsid w:val="00CA06D2"/>
    <w:rsid w:val="00CA0B95"/>
    <w:rsid w:val="00CA1139"/>
    <w:rsid w:val="00CA11A9"/>
    <w:rsid w:val="00CA123C"/>
    <w:rsid w:val="00CA2672"/>
    <w:rsid w:val="00CA3684"/>
    <w:rsid w:val="00CA4629"/>
    <w:rsid w:val="00CA50C1"/>
    <w:rsid w:val="00CA53EC"/>
    <w:rsid w:val="00CA658B"/>
    <w:rsid w:val="00CA693D"/>
    <w:rsid w:val="00CA6F73"/>
    <w:rsid w:val="00CA7D28"/>
    <w:rsid w:val="00CB0F78"/>
    <w:rsid w:val="00CB0F7D"/>
    <w:rsid w:val="00CB369B"/>
    <w:rsid w:val="00CB385F"/>
    <w:rsid w:val="00CB440F"/>
    <w:rsid w:val="00CB50D4"/>
    <w:rsid w:val="00CB5378"/>
    <w:rsid w:val="00CB60D1"/>
    <w:rsid w:val="00CB667F"/>
    <w:rsid w:val="00CB6A5D"/>
    <w:rsid w:val="00CB6EE9"/>
    <w:rsid w:val="00CB7754"/>
    <w:rsid w:val="00CB7947"/>
    <w:rsid w:val="00CB7B2B"/>
    <w:rsid w:val="00CB7FE3"/>
    <w:rsid w:val="00CC02FE"/>
    <w:rsid w:val="00CC0529"/>
    <w:rsid w:val="00CC09D9"/>
    <w:rsid w:val="00CC0B3C"/>
    <w:rsid w:val="00CC0DAF"/>
    <w:rsid w:val="00CC33C1"/>
    <w:rsid w:val="00CC3411"/>
    <w:rsid w:val="00CC4115"/>
    <w:rsid w:val="00CC5E20"/>
    <w:rsid w:val="00CC6498"/>
    <w:rsid w:val="00CC693C"/>
    <w:rsid w:val="00CC6A48"/>
    <w:rsid w:val="00CC6B85"/>
    <w:rsid w:val="00CC73D1"/>
    <w:rsid w:val="00CC783C"/>
    <w:rsid w:val="00CC796A"/>
    <w:rsid w:val="00CC7B21"/>
    <w:rsid w:val="00CD180C"/>
    <w:rsid w:val="00CD2275"/>
    <w:rsid w:val="00CD318F"/>
    <w:rsid w:val="00CD3451"/>
    <w:rsid w:val="00CD5339"/>
    <w:rsid w:val="00CD5AAD"/>
    <w:rsid w:val="00CD6295"/>
    <w:rsid w:val="00CD638F"/>
    <w:rsid w:val="00CD6BD2"/>
    <w:rsid w:val="00CD7420"/>
    <w:rsid w:val="00CE04F2"/>
    <w:rsid w:val="00CE13DF"/>
    <w:rsid w:val="00CE1713"/>
    <w:rsid w:val="00CE1BA7"/>
    <w:rsid w:val="00CE1F8C"/>
    <w:rsid w:val="00CE28E7"/>
    <w:rsid w:val="00CE3196"/>
    <w:rsid w:val="00CE3587"/>
    <w:rsid w:val="00CE35D2"/>
    <w:rsid w:val="00CE3E90"/>
    <w:rsid w:val="00CE43BF"/>
    <w:rsid w:val="00CE5743"/>
    <w:rsid w:val="00CE5B67"/>
    <w:rsid w:val="00CE6773"/>
    <w:rsid w:val="00CE740A"/>
    <w:rsid w:val="00CE7FAE"/>
    <w:rsid w:val="00CF02F3"/>
    <w:rsid w:val="00CF0749"/>
    <w:rsid w:val="00CF0756"/>
    <w:rsid w:val="00CF0C7F"/>
    <w:rsid w:val="00CF1754"/>
    <w:rsid w:val="00CF255D"/>
    <w:rsid w:val="00CF2DFD"/>
    <w:rsid w:val="00CF32B9"/>
    <w:rsid w:val="00CF3D84"/>
    <w:rsid w:val="00CF468A"/>
    <w:rsid w:val="00CF7419"/>
    <w:rsid w:val="00CF7609"/>
    <w:rsid w:val="00CF775A"/>
    <w:rsid w:val="00CF7AE9"/>
    <w:rsid w:val="00D0008C"/>
    <w:rsid w:val="00D0146E"/>
    <w:rsid w:val="00D014F0"/>
    <w:rsid w:val="00D01E9C"/>
    <w:rsid w:val="00D02156"/>
    <w:rsid w:val="00D0227D"/>
    <w:rsid w:val="00D0255D"/>
    <w:rsid w:val="00D028E2"/>
    <w:rsid w:val="00D028EA"/>
    <w:rsid w:val="00D02FEE"/>
    <w:rsid w:val="00D032D6"/>
    <w:rsid w:val="00D03973"/>
    <w:rsid w:val="00D03A87"/>
    <w:rsid w:val="00D03CF1"/>
    <w:rsid w:val="00D04CA6"/>
    <w:rsid w:val="00D06028"/>
    <w:rsid w:val="00D0693F"/>
    <w:rsid w:val="00D06CD4"/>
    <w:rsid w:val="00D070E9"/>
    <w:rsid w:val="00D07516"/>
    <w:rsid w:val="00D07CCC"/>
    <w:rsid w:val="00D101CF"/>
    <w:rsid w:val="00D106D0"/>
    <w:rsid w:val="00D107F0"/>
    <w:rsid w:val="00D10A64"/>
    <w:rsid w:val="00D112F3"/>
    <w:rsid w:val="00D1202B"/>
    <w:rsid w:val="00D128E1"/>
    <w:rsid w:val="00D1357E"/>
    <w:rsid w:val="00D13BCA"/>
    <w:rsid w:val="00D142D6"/>
    <w:rsid w:val="00D1463D"/>
    <w:rsid w:val="00D14840"/>
    <w:rsid w:val="00D1511F"/>
    <w:rsid w:val="00D152DF"/>
    <w:rsid w:val="00D15DA7"/>
    <w:rsid w:val="00D161DE"/>
    <w:rsid w:val="00D1622C"/>
    <w:rsid w:val="00D162E7"/>
    <w:rsid w:val="00D171AB"/>
    <w:rsid w:val="00D173B2"/>
    <w:rsid w:val="00D17645"/>
    <w:rsid w:val="00D176C2"/>
    <w:rsid w:val="00D179ED"/>
    <w:rsid w:val="00D17C12"/>
    <w:rsid w:val="00D2086D"/>
    <w:rsid w:val="00D21757"/>
    <w:rsid w:val="00D218A5"/>
    <w:rsid w:val="00D21FFD"/>
    <w:rsid w:val="00D22347"/>
    <w:rsid w:val="00D23534"/>
    <w:rsid w:val="00D24F1C"/>
    <w:rsid w:val="00D2555E"/>
    <w:rsid w:val="00D25602"/>
    <w:rsid w:val="00D25613"/>
    <w:rsid w:val="00D25AA5"/>
    <w:rsid w:val="00D271F4"/>
    <w:rsid w:val="00D274FF"/>
    <w:rsid w:val="00D27675"/>
    <w:rsid w:val="00D301F5"/>
    <w:rsid w:val="00D30344"/>
    <w:rsid w:val="00D307F0"/>
    <w:rsid w:val="00D30C0A"/>
    <w:rsid w:val="00D30E08"/>
    <w:rsid w:val="00D30E59"/>
    <w:rsid w:val="00D323DF"/>
    <w:rsid w:val="00D32EBC"/>
    <w:rsid w:val="00D33D1D"/>
    <w:rsid w:val="00D340E1"/>
    <w:rsid w:val="00D3480E"/>
    <w:rsid w:val="00D34A6A"/>
    <w:rsid w:val="00D34A7A"/>
    <w:rsid w:val="00D34B8E"/>
    <w:rsid w:val="00D357FD"/>
    <w:rsid w:val="00D35817"/>
    <w:rsid w:val="00D3601C"/>
    <w:rsid w:val="00D3638D"/>
    <w:rsid w:val="00D365A3"/>
    <w:rsid w:val="00D36AD5"/>
    <w:rsid w:val="00D37320"/>
    <w:rsid w:val="00D37862"/>
    <w:rsid w:val="00D37D47"/>
    <w:rsid w:val="00D403DD"/>
    <w:rsid w:val="00D406C1"/>
    <w:rsid w:val="00D406F1"/>
    <w:rsid w:val="00D406F8"/>
    <w:rsid w:val="00D40A79"/>
    <w:rsid w:val="00D40ACE"/>
    <w:rsid w:val="00D41DCE"/>
    <w:rsid w:val="00D423BD"/>
    <w:rsid w:val="00D428CE"/>
    <w:rsid w:val="00D429F9"/>
    <w:rsid w:val="00D4324F"/>
    <w:rsid w:val="00D439C3"/>
    <w:rsid w:val="00D442A6"/>
    <w:rsid w:val="00D44581"/>
    <w:rsid w:val="00D44A6B"/>
    <w:rsid w:val="00D44D51"/>
    <w:rsid w:val="00D4583D"/>
    <w:rsid w:val="00D45E47"/>
    <w:rsid w:val="00D4678D"/>
    <w:rsid w:val="00D47771"/>
    <w:rsid w:val="00D479B7"/>
    <w:rsid w:val="00D47F85"/>
    <w:rsid w:val="00D50CDE"/>
    <w:rsid w:val="00D50F79"/>
    <w:rsid w:val="00D51096"/>
    <w:rsid w:val="00D512CA"/>
    <w:rsid w:val="00D51341"/>
    <w:rsid w:val="00D51689"/>
    <w:rsid w:val="00D520B1"/>
    <w:rsid w:val="00D52941"/>
    <w:rsid w:val="00D5295A"/>
    <w:rsid w:val="00D536DB"/>
    <w:rsid w:val="00D53D6F"/>
    <w:rsid w:val="00D54C5A"/>
    <w:rsid w:val="00D55BA4"/>
    <w:rsid w:val="00D5670F"/>
    <w:rsid w:val="00D56A60"/>
    <w:rsid w:val="00D572E0"/>
    <w:rsid w:val="00D57C6A"/>
    <w:rsid w:val="00D57EEC"/>
    <w:rsid w:val="00D6188C"/>
    <w:rsid w:val="00D618B5"/>
    <w:rsid w:val="00D6195A"/>
    <w:rsid w:val="00D61DE6"/>
    <w:rsid w:val="00D6284E"/>
    <w:rsid w:val="00D62ABC"/>
    <w:rsid w:val="00D62C4A"/>
    <w:rsid w:val="00D62C7D"/>
    <w:rsid w:val="00D62FE4"/>
    <w:rsid w:val="00D62FE7"/>
    <w:rsid w:val="00D63A60"/>
    <w:rsid w:val="00D63F13"/>
    <w:rsid w:val="00D642A4"/>
    <w:rsid w:val="00D64341"/>
    <w:rsid w:val="00D64B55"/>
    <w:rsid w:val="00D65005"/>
    <w:rsid w:val="00D65041"/>
    <w:rsid w:val="00D65388"/>
    <w:rsid w:val="00D6650F"/>
    <w:rsid w:val="00D66AA8"/>
    <w:rsid w:val="00D67903"/>
    <w:rsid w:val="00D70772"/>
    <w:rsid w:val="00D71A66"/>
    <w:rsid w:val="00D726E6"/>
    <w:rsid w:val="00D72845"/>
    <w:rsid w:val="00D72FC4"/>
    <w:rsid w:val="00D73D51"/>
    <w:rsid w:val="00D7426D"/>
    <w:rsid w:val="00D743DB"/>
    <w:rsid w:val="00D74F5D"/>
    <w:rsid w:val="00D754EA"/>
    <w:rsid w:val="00D7584D"/>
    <w:rsid w:val="00D775EA"/>
    <w:rsid w:val="00D77863"/>
    <w:rsid w:val="00D77E05"/>
    <w:rsid w:val="00D801C1"/>
    <w:rsid w:val="00D80EB7"/>
    <w:rsid w:val="00D812F8"/>
    <w:rsid w:val="00D817C3"/>
    <w:rsid w:val="00D8284A"/>
    <w:rsid w:val="00D82A50"/>
    <w:rsid w:val="00D835E5"/>
    <w:rsid w:val="00D83D8E"/>
    <w:rsid w:val="00D84137"/>
    <w:rsid w:val="00D8456D"/>
    <w:rsid w:val="00D84B57"/>
    <w:rsid w:val="00D85A64"/>
    <w:rsid w:val="00D85C04"/>
    <w:rsid w:val="00D864E8"/>
    <w:rsid w:val="00D87341"/>
    <w:rsid w:val="00D8752C"/>
    <w:rsid w:val="00D87747"/>
    <w:rsid w:val="00D87EB8"/>
    <w:rsid w:val="00D900DB"/>
    <w:rsid w:val="00D903E4"/>
    <w:rsid w:val="00D90995"/>
    <w:rsid w:val="00D914A3"/>
    <w:rsid w:val="00D914ED"/>
    <w:rsid w:val="00D916F4"/>
    <w:rsid w:val="00D918F7"/>
    <w:rsid w:val="00D91A3C"/>
    <w:rsid w:val="00D920B7"/>
    <w:rsid w:val="00D923EB"/>
    <w:rsid w:val="00D9252F"/>
    <w:rsid w:val="00D93D1B"/>
    <w:rsid w:val="00D93F24"/>
    <w:rsid w:val="00D94234"/>
    <w:rsid w:val="00D95172"/>
    <w:rsid w:val="00D96925"/>
    <w:rsid w:val="00D97057"/>
    <w:rsid w:val="00D97106"/>
    <w:rsid w:val="00D97DCB"/>
    <w:rsid w:val="00DA0313"/>
    <w:rsid w:val="00DA07EF"/>
    <w:rsid w:val="00DA0C62"/>
    <w:rsid w:val="00DA143A"/>
    <w:rsid w:val="00DA2664"/>
    <w:rsid w:val="00DA2B5A"/>
    <w:rsid w:val="00DA2D97"/>
    <w:rsid w:val="00DA33B7"/>
    <w:rsid w:val="00DA373B"/>
    <w:rsid w:val="00DA39AB"/>
    <w:rsid w:val="00DA4713"/>
    <w:rsid w:val="00DA4E87"/>
    <w:rsid w:val="00DA54F4"/>
    <w:rsid w:val="00DA553E"/>
    <w:rsid w:val="00DA5D38"/>
    <w:rsid w:val="00DA5D9A"/>
    <w:rsid w:val="00DA5DF2"/>
    <w:rsid w:val="00DA63FB"/>
    <w:rsid w:val="00DA64D5"/>
    <w:rsid w:val="00DA71AE"/>
    <w:rsid w:val="00DA7724"/>
    <w:rsid w:val="00DA7730"/>
    <w:rsid w:val="00DA7FE6"/>
    <w:rsid w:val="00DB09E6"/>
    <w:rsid w:val="00DB0A54"/>
    <w:rsid w:val="00DB0C63"/>
    <w:rsid w:val="00DB10D4"/>
    <w:rsid w:val="00DB1743"/>
    <w:rsid w:val="00DB1AA1"/>
    <w:rsid w:val="00DB1C9C"/>
    <w:rsid w:val="00DB1D8D"/>
    <w:rsid w:val="00DB23A1"/>
    <w:rsid w:val="00DB2DE3"/>
    <w:rsid w:val="00DB2EC9"/>
    <w:rsid w:val="00DB2F54"/>
    <w:rsid w:val="00DB32BE"/>
    <w:rsid w:val="00DB3CDA"/>
    <w:rsid w:val="00DB401C"/>
    <w:rsid w:val="00DB409B"/>
    <w:rsid w:val="00DB4106"/>
    <w:rsid w:val="00DB42D0"/>
    <w:rsid w:val="00DB4316"/>
    <w:rsid w:val="00DB47B4"/>
    <w:rsid w:val="00DB4A6A"/>
    <w:rsid w:val="00DB4AEC"/>
    <w:rsid w:val="00DB57B4"/>
    <w:rsid w:val="00DB5CE5"/>
    <w:rsid w:val="00DB61E1"/>
    <w:rsid w:val="00DB6667"/>
    <w:rsid w:val="00DB7080"/>
    <w:rsid w:val="00DB7341"/>
    <w:rsid w:val="00DC0216"/>
    <w:rsid w:val="00DC0D83"/>
    <w:rsid w:val="00DC1842"/>
    <w:rsid w:val="00DC1EBA"/>
    <w:rsid w:val="00DC319F"/>
    <w:rsid w:val="00DC3BC7"/>
    <w:rsid w:val="00DC4482"/>
    <w:rsid w:val="00DC57FE"/>
    <w:rsid w:val="00DD08D7"/>
    <w:rsid w:val="00DD0AE1"/>
    <w:rsid w:val="00DD0DFA"/>
    <w:rsid w:val="00DD0FE8"/>
    <w:rsid w:val="00DD2066"/>
    <w:rsid w:val="00DD2103"/>
    <w:rsid w:val="00DD23F7"/>
    <w:rsid w:val="00DD2CBA"/>
    <w:rsid w:val="00DD3422"/>
    <w:rsid w:val="00DD3E43"/>
    <w:rsid w:val="00DD414A"/>
    <w:rsid w:val="00DD417E"/>
    <w:rsid w:val="00DD427D"/>
    <w:rsid w:val="00DD43BA"/>
    <w:rsid w:val="00DD4E09"/>
    <w:rsid w:val="00DD5F18"/>
    <w:rsid w:val="00DD646D"/>
    <w:rsid w:val="00DD7328"/>
    <w:rsid w:val="00DD73C2"/>
    <w:rsid w:val="00DE0128"/>
    <w:rsid w:val="00DE073A"/>
    <w:rsid w:val="00DE1F95"/>
    <w:rsid w:val="00DE253F"/>
    <w:rsid w:val="00DE33F8"/>
    <w:rsid w:val="00DE3A54"/>
    <w:rsid w:val="00DE49FD"/>
    <w:rsid w:val="00DE5415"/>
    <w:rsid w:val="00DE5589"/>
    <w:rsid w:val="00DE5844"/>
    <w:rsid w:val="00DE585C"/>
    <w:rsid w:val="00DE6ACA"/>
    <w:rsid w:val="00DE6D2F"/>
    <w:rsid w:val="00DE77FF"/>
    <w:rsid w:val="00DF04D2"/>
    <w:rsid w:val="00DF10D1"/>
    <w:rsid w:val="00DF1792"/>
    <w:rsid w:val="00DF1F2E"/>
    <w:rsid w:val="00DF2DA9"/>
    <w:rsid w:val="00DF3586"/>
    <w:rsid w:val="00DF45BC"/>
    <w:rsid w:val="00DF492B"/>
    <w:rsid w:val="00DF49D0"/>
    <w:rsid w:val="00DF5694"/>
    <w:rsid w:val="00DF619C"/>
    <w:rsid w:val="00DF6DA8"/>
    <w:rsid w:val="00DF7148"/>
    <w:rsid w:val="00DF73DE"/>
    <w:rsid w:val="00DF76FD"/>
    <w:rsid w:val="00DF7AB2"/>
    <w:rsid w:val="00DF7C73"/>
    <w:rsid w:val="00E003F7"/>
    <w:rsid w:val="00E00535"/>
    <w:rsid w:val="00E00743"/>
    <w:rsid w:val="00E00D5D"/>
    <w:rsid w:val="00E010F6"/>
    <w:rsid w:val="00E014DB"/>
    <w:rsid w:val="00E02EBD"/>
    <w:rsid w:val="00E034EF"/>
    <w:rsid w:val="00E051D9"/>
    <w:rsid w:val="00E05529"/>
    <w:rsid w:val="00E05D33"/>
    <w:rsid w:val="00E060B2"/>
    <w:rsid w:val="00E06254"/>
    <w:rsid w:val="00E06B57"/>
    <w:rsid w:val="00E06D92"/>
    <w:rsid w:val="00E07403"/>
    <w:rsid w:val="00E07763"/>
    <w:rsid w:val="00E07AB9"/>
    <w:rsid w:val="00E10022"/>
    <w:rsid w:val="00E104BE"/>
    <w:rsid w:val="00E113B9"/>
    <w:rsid w:val="00E11F7D"/>
    <w:rsid w:val="00E12905"/>
    <w:rsid w:val="00E12D6D"/>
    <w:rsid w:val="00E130C6"/>
    <w:rsid w:val="00E134C7"/>
    <w:rsid w:val="00E13A44"/>
    <w:rsid w:val="00E13B38"/>
    <w:rsid w:val="00E13BF8"/>
    <w:rsid w:val="00E14351"/>
    <w:rsid w:val="00E14F53"/>
    <w:rsid w:val="00E15047"/>
    <w:rsid w:val="00E153EE"/>
    <w:rsid w:val="00E157D6"/>
    <w:rsid w:val="00E158EC"/>
    <w:rsid w:val="00E15D81"/>
    <w:rsid w:val="00E1732C"/>
    <w:rsid w:val="00E179A6"/>
    <w:rsid w:val="00E205A5"/>
    <w:rsid w:val="00E2110A"/>
    <w:rsid w:val="00E21231"/>
    <w:rsid w:val="00E22F0A"/>
    <w:rsid w:val="00E2345A"/>
    <w:rsid w:val="00E237A3"/>
    <w:rsid w:val="00E2412F"/>
    <w:rsid w:val="00E2535B"/>
    <w:rsid w:val="00E2551F"/>
    <w:rsid w:val="00E256A0"/>
    <w:rsid w:val="00E25BBF"/>
    <w:rsid w:val="00E271DD"/>
    <w:rsid w:val="00E27513"/>
    <w:rsid w:val="00E278C7"/>
    <w:rsid w:val="00E30463"/>
    <w:rsid w:val="00E3061E"/>
    <w:rsid w:val="00E30A2F"/>
    <w:rsid w:val="00E30E4A"/>
    <w:rsid w:val="00E3111B"/>
    <w:rsid w:val="00E329FF"/>
    <w:rsid w:val="00E33B0A"/>
    <w:rsid w:val="00E33E9A"/>
    <w:rsid w:val="00E341DF"/>
    <w:rsid w:val="00E34398"/>
    <w:rsid w:val="00E345D8"/>
    <w:rsid w:val="00E349CD"/>
    <w:rsid w:val="00E34FFE"/>
    <w:rsid w:val="00E3546F"/>
    <w:rsid w:val="00E3559D"/>
    <w:rsid w:val="00E36611"/>
    <w:rsid w:val="00E36665"/>
    <w:rsid w:val="00E36BFE"/>
    <w:rsid w:val="00E36C03"/>
    <w:rsid w:val="00E36F36"/>
    <w:rsid w:val="00E36FA6"/>
    <w:rsid w:val="00E37499"/>
    <w:rsid w:val="00E37774"/>
    <w:rsid w:val="00E40CE7"/>
    <w:rsid w:val="00E40ECB"/>
    <w:rsid w:val="00E411F1"/>
    <w:rsid w:val="00E4182D"/>
    <w:rsid w:val="00E42030"/>
    <w:rsid w:val="00E420C8"/>
    <w:rsid w:val="00E42132"/>
    <w:rsid w:val="00E42249"/>
    <w:rsid w:val="00E42A9E"/>
    <w:rsid w:val="00E42FEC"/>
    <w:rsid w:val="00E433BC"/>
    <w:rsid w:val="00E4377E"/>
    <w:rsid w:val="00E43A3B"/>
    <w:rsid w:val="00E43E96"/>
    <w:rsid w:val="00E4469B"/>
    <w:rsid w:val="00E44EBD"/>
    <w:rsid w:val="00E456A7"/>
    <w:rsid w:val="00E45F9A"/>
    <w:rsid w:val="00E464E2"/>
    <w:rsid w:val="00E50FB4"/>
    <w:rsid w:val="00E51042"/>
    <w:rsid w:val="00E515CA"/>
    <w:rsid w:val="00E51774"/>
    <w:rsid w:val="00E518CE"/>
    <w:rsid w:val="00E51942"/>
    <w:rsid w:val="00E51B51"/>
    <w:rsid w:val="00E5237A"/>
    <w:rsid w:val="00E5242B"/>
    <w:rsid w:val="00E52AE1"/>
    <w:rsid w:val="00E52EA1"/>
    <w:rsid w:val="00E52FEA"/>
    <w:rsid w:val="00E5323B"/>
    <w:rsid w:val="00E53AAE"/>
    <w:rsid w:val="00E54029"/>
    <w:rsid w:val="00E546EC"/>
    <w:rsid w:val="00E5472B"/>
    <w:rsid w:val="00E54892"/>
    <w:rsid w:val="00E54AE8"/>
    <w:rsid w:val="00E556B1"/>
    <w:rsid w:val="00E556C2"/>
    <w:rsid w:val="00E5617D"/>
    <w:rsid w:val="00E56B84"/>
    <w:rsid w:val="00E570A2"/>
    <w:rsid w:val="00E5784F"/>
    <w:rsid w:val="00E57DAD"/>
    <w:rsid w:val="00E607F8"/>
    <w:rsid w:val="00E618D7"/>
    <w:rsid w:val="00E61F49"/>
    <w:rsid w:val="00E62228"/>
    <w:rsid w:val="00E623AD"/>
    <w:rsid w:val="00E62921"/>
    <w:rsid w:val="00E632F6"/>
    <w:rsid w:val="00E6391E"/>
    <w:rsid w:val="00E644DE"/>
    <w:rsid w:val="00E64A32"/>
    <w:rsid w:val="00E64E6F"/>
    <w:rsid w:val="00E652E9"/>
    <w:rsid w:val="00E653A2"/>
    <w:rsid w:val="00E65D1A"/>
    <w:rsid w:val="00E6689B"/>
    <w:rsid w:val="00E66A2F"/>
    <w:rsid w:val="00E67682"/>
    <w:rsid w:val="00E67C2C"/>
    <w:rsid w:val="00E67ED6"/>
    <w:rsid w:val="00E703C5"/>
    <w:rsid w:val="00E704BC"/>
    <w:rsid w:val="00E70643"/>
    <w:rsid w:val="00E71469"/>
    <w:rsid w:val="00E71584"/>
    <w:rsid w:val="00E717B9"/>
    <w:rsid w:val="00E71A0B"/>
    <w:rsid w:val="00E71FED"/>
    <w:rsid w:val="00E72A8D"/>
    <w:rsid w:val="00E73322"/>
    <w:rsid w:val="00E75058"/>
    <w:rsid w:val="00E75E52"/>
    <w:rsid w:val="00E76355"/>
    <w:rsid w:val="00E7636A"/>
    <w:rsid w:val="00E7637F"/>
    <w:rsid w:val="00E765BC"/>
    <w:rsid w:val="00E76DA2"/>
    <w:rsid w:val="00E76DC9"/>
    <w:rsid w:val="00E77187"/>
    <w:rsid w:val="00E8033B"/>
    <w:rsid w:val="00E807C8"/>
    <w:rsid w:val="00E80C6A"/>
    <w:rsid w:val="00E81544"/>
    <w:rsid w:val="00E816E4"/>
    <w:rsid w:val="00E81733"/>
    <w:rsid w:val="00E81896"/>
    <w:rsid w:val="00E82021"/>
    <w:rsid w:val="00E82B0E"/>
    <w:rsid w:val="00E82C88"/>
    <w:rsid w:val="00E82D9B"/>
    <w:rsid w:val="00E843F0"/>
    <w:rsid w:val="00E84455"/>
    <w:rsid w:val="00E8460C"/>
    <w:rsid w:val="00E8470F"/>
    <w:rsid w:val="00E8475E"/>
    <w:rsid w:val="00E85637"/>
    <w:rsid w:val="00E85B24"/>
    <w:rsid w:val="00E861E2"/>
    <w:rsid w:val="00E86F65"/>
    <w:rsid w:val="00E87577"/>
    <w:rsid w:val="00E877E1"/>
    <w:rsid w:val="00E907DE"/>
    <w:rsid w:val="00E915AA"/>
    <w:rsid w:val="00E925B1"/>
    <w:rsid w:val="00E9316B"/>
    <w:rsid w:val="00E936C2"/>
    <w:rsid w:val="00E9375F"/>
    <w:rsid w:val="00E939E2"/>
    <w:rsid w:val="00E93D08"/>
    <w:rsid w:val="00E940DC"/>
    <w:rsid w:val="00E9437F"/>
    <w:rsid w:val="00E9470C"/>
    <w:rsid w:val="00E952FF"/>
    <w:rsid w:val="00E9575C"/>
    <w:rsid w:val="00E95DD6"/>
    <w:rsid w:val="00E96305"/>
    <w:rsid w:val="00E965E9"/>
    <w:rsid w:val="00E96B22"/>
    <w:rsid w:val="00E96EFC"/>
    <w:rsid w:val="00E974BA"/>
    <w:rsid w:val="00EA0A76"/>
    <w:rsid w:val="00EA0C33"/>
    <w:rsid w:val="00EA0CFE"/>
    <w:rsid w:val="00EA0D78"/>
    <w:rsid w:val="00EA25BD"/>
    <w:rsid w:val="00EA26FD"/>
    <w:rsid w:val="00EA2D8D"/>
    <w:rsid w:val="00EA2F1F"/>
    <w:rsid w:val="00EA3E8A"/>
    <w:rsid w:val="00EA40DB"/>
    <w:rsid w:val="00EA4941"/>
    <w:rsid w:val="00EA4D98"/>
    <w:rsid w:val="00EA518C"/>
    <w:rsid w:val="00EA51BB"/>
    <w:rsid w:val="00EA53A7"/>
    <w:rsid w:val="00EA5F30"/>
    <w:rsid w:val="00EA709D"/>
    <w:rsid w:val="00EA71C3"/>
    <w:rsid w:val="00EA7644"/>
    <w:rsid w:val="00EA7D17"/>
    <w:rsid w:val="00EB06AF"/>
    <w:rsid w:val="00EB0A1F"/>
    <w:rsid w:val="00EB0D82"/>
    <w:rsid w:val="00EB0DB3"/>
    <w:rsid w:val="00EB0EDC"/>
    <w:rsid w:val="00EB1614"/>
    <w:rsid w:val="00EB178D"/>
    <w:rsid w:val="00EB2A58"/>
    <w:rsid w:val="00EB2B85"/>
    <w:rsid w:val="00EB3719"/>
    <w:rsid w:val="00EB3B0C"/>
    <w:rsid w:val="00EB441C"/>
    <w:rsid w:val="00EB4A54"/>
    <w:rsid w:val="00EB4DDB"/>
    <w:rsid w:val="00EB56BD"/>
    <w:rsid w:val="00EB62E7"/>
    <w:rsid w:val="00EB666E"/>
    <w:rsid w:val="00EC0214"/>
    <w:rsid w:val="00EC02C3"/>
    <w:rsid w:val="00EC1A4D"/>
    <w:rsid w:val="00EC1B25"/>
    <w:rsid w:val="00EC1E25"/>
    <w:rsid w:val="00EC247A"/>
    <w:rsid w:val="00EC2FFB"/>
    <w:rsid w:val="00EC4166"/>
    <w:rsid w:val="00EC4E39"/>
    <w:rsid w:val="00EC540E"/>
    <w:rsid w:val="00EC5686"/>
    <w:rsid w:val="00EC7079"/>
    <w:rsid w:val="00EC72E5"/>
    <w:rsid w:val="00EC7993"/>
    <w:rsid w:val="00EC7D4F"/>
    <w:rsid w:val="00ED02C2"/>
    <w:rsid w:val="00ED0646"/>
    <w:rsid w:val="00ED0783"/>
    <w:rsid w:val="00ED0F2F"/>
    <w:rsid w:val="00ED1063"/>
    <w:rsid w:val="00ED1AFE"/>
    <w:rsid w:val="00ED1FEA"/>
    <w:rsid w:val="00ED280F"/>
    <w:rsid w:val="00ED3E96"/>
    <w:rsid w:val="00ED42FE"/>
    <w:rsid w:val="00ED467B"/>
    <w:rsid w:val="00ED4F15"/>
    <w:rsid w:val="00ED5675"/>
    <w:rsid w:val="00ED5BAB"/>
    <w:rsid w:val="00ED5CAE"/>
    <w:rsid w:val="00ED5F69"/>
    <w:rsid w:val="00ED60E0"/>
    <w:rsid w:val="00ED67E4"/>
    <w:rsid w:val="00ED6D7E"/>
    <w:rsid w:val="00ED6F49"/>
    <w:rsid w:val="00ED7049"/>
    <w:rsid w:val="00ED74E8"/>
    <w:rsid w:val="00ED7701"/>
    <w:rsid w:val="00ED7CDF"/>
    <w:rsid w:val="00ED7FC4"/>
    <w:rsid w:val="00EE1019"/>
    <w:rsid w:val="00EE1A49"/>
    <w:rsid w:val="00EE1FDC"/>
    <w:rsid w:val="00EE268F"/>
    <w:rsid w:val="00EE2FED"/>
    <w:rsid w:val="00EE31F5"/>
    <w:rsid w:val="00EE332C"/>
    <w:rsid w:val="00EE3729"/>
    <w:rsid w:val="00EE438D"/>
    <w:rsid w:val="00EE51C3"/>
    <w:rsid w:val="00EE52ED"/>
    <w:rsid w:val="00EE5CA3"/>
    <w:rsid w:val="00EE5CB4"/>
    <w:rsid w:val="00EE6133"/>
    <w:rsid w:val="00EE6372"/>
    <w:rsid w:val="00EE7071"/>
    <w:rsid w:val="00EE73E6"/>
    <w:rsid w:val="00EF0756"/>
    <w:rsid w:val="00EF21FB"/>
    <w:rsid w:val="00EF23EE"/>
    <w:rsid w:val="00EF2684"/>
    <w:rsid w:val="00EF2852"/>
    <w:rsid w:val="00EF28FD"/>
    <w:rsid w:val="00EF2E3C"/>
    <w:rsid w:val="00EF3BDE"/>
    <w:rsid w:val="00EF4391"/>
    <w:rsid w:val="00EF461D"/>
    <w:rsid w:val="00EF4C4E"/>
    <w:rsid w:val="00EF5679"/>
    <w:rsid w:val="00EF5899"/>
    <w:rsid w:val="00EF59EB"/>
    <w:rsid w:val="00EF5AEB"/>
    <w:rsid w:val="00EF5B39"/>
    <w:rsid w:val="00EF5C72"/>
    <w:rsid w:val="00EF64C6"/>
    <w:rsid w:val="00EF76CC"/>
    <w:rsid w:val="00EF7F60"/>
    <w:rsid w:val="00F004DC"/>
    <w:rsid w:val="00F00734"/>
    <w:rsid w:val="00F00844"/>
    <w:rsid w:val="00F008DD"/>
    <w:rsid w:val="00F00A80"/>
    <w:rsid w:val="00F01021"/>
    <w:rsid w:val="00F0176A"/>
    <w:rsid w:val="00F021D2"/>
    <w:rsid w:val="00F02C1D"/>
    <w:rsid w:val="00F03CDC"/>
    <w:rsid w:val="00F04173"/>
    <w:rsid w:val="00F047D4"/>
    <w:rsid w:val="00F0627D"/>
    <w:rsid w:val="00F069AC"/>
    <w:rsid w:val="00F069AE"/>
    <w:rsid w:val="00F07221"/>
    <w:rsid w:val="00F072B0"/>
    <w:rsid w:val="00F07E30"/>
    <w:rsid w:val="00F10BB5"/>
    <w:rsid w:val="00F1130E"/>
    <w:rsid w:val="00F121E4"/>
    <w:rsid w:val="00F121EF"/>
    <w:rsid w:val="00F12270"/>
    <w:rsid w:val="00F1295D"/>
    <w:rsid w:val="00F12A5D"/>
    <w:rsid w:val="00F12BC5"/>
    <w:rsid w:val="00F13307"/>
    <w:rsid w:val="00F133BE"/>
    <w:rsid w:val="00F13F2C"/>
    <w:rsid w:val="00F14002"/>
    <w:rsid w:val="00F14773"/>
    <w:rsid w:val="00F14FDF"/>
    <w:rsid w:val="00F15185"/>
    <w:rsid w:val="00F1572B"/>
    <w:rsid w:val="00F15C9C"/>
    <w:rsid w:val="00F15D93"/>
    <w:rsid w:val="00F1610C"/>
    <w:rsid w:val="00F1643D"/>
    <w:rsid w:val="00F164AD"/>
    <w:rsid w:val="00F16EC0"/>
    <w:rsid w:val="00F177FA"/>
    <w:rsid w:val="00F20A34"/>
    <w:rsid w:val="00F2177A"/>
    <w:rsid w:val="00F21D6F"/>
    <w:rsid w:val="00F2271C"/>
    <w:rsid w:val="00F23183"/>
    <w:rsid w:val="00F2318E"/>
    <w:rsid w:val="00F2379F"/>
    <w:rsid w:val="00F242AA"/>
    <w:rsid w:val="00F2459C"/>
    <w:rsid w:val="00F24869"/>
    <w:rsid w:val="00F24A29"/>
    <w:rsid w:val="00F24B25"/>
    <w:rsid w:val="00F259CC"/>
    <w:rsid w:val="00F25B08"/>
    <w:rsid w:val="00F27BAA"/>
    <w:rsid w:val="00F3073E"/>
    <w:rsid w:val="00F30937"/>
    <w:rsid w:val="00F30B88"/>
    <w:rsid w:val="00F31CC8"/>
    <w:rsid w:val="00F324EC"/>
    <w:rsid w:val="00F32D42"/>
    <w:rsid w:val="00F32D9F"/>
    <w:rsid w:val="00F32F4E"/>
    <w:rsid w:val="00F336AE"/>
    <w:rsid w:val="00F33FC0"/>
    <w:rsid w:val="00F34D06"/>
    <w:rsid w:val="00F359C3"/>
    <w:rsid w:val="00F35D91"/>
    <w:rsid w:val="00F35F0A"/>
    <w:rsid w:val="00F37420"/>
    <w:rsid w:val="00F3745C"/>
    <w:rsid w:val="00F3791F"/>
    <w:rsid w:val="00F37A4E"/>
    <w:rsid w:val="00F37E75"/>
    <w:rsid w:val="00F37E82"/>
    <w:rsid w:val="00F40501"/>
    <w:rsid w:val="00F40560"/>
    <w:rsid w:val="00F406D2"/>
    <w:rsid w:val="00F41451"/>
    <w:rsid w:val="00F41461"/>
    <w:rsid w:val="00F41BDB"/>
    <w:rsid w:val="00F422FD"/>
    <w:rsid w:val="00F4239F"/>
    <w:rsid w:val="00F43249"/>
    <w:rsid w:val="00F43FEA"/>
    <w:rsid w:val="00F44296"/>
    <w:rsid w:val="00F445FA"/>
    <w:rsid w:val="00F44AE2"/>
    <w:rsid w:val="00F4506C"/>
    <w:rsid w:val="00F4619F"/>
    <w:rsid w:val="00F4657B"/>
    <w:rsid w:val="00F46ACE"/>
    <w:rsid w:val="00F46BD0"/>
    <w:rsid w:val="00F51023"/>
    <w:rsid w:val="00F51F1D"/>
    <w:rsid w:val="00F52498"/>
    <w:rsid w:val="00F52F8F"/>
    <w:rsid w:val="00F53916"/>
    <w:rsid w:val="00F53A69"/>
    <w:rsid w:val="00F53E82"/>
    <w:rsid w:val="00F544F1"/>
    <w:rsid w:val="00F55135"/>
    <w:rsid w:val="00F55BDB"/>
    <w:rsid w:val="00F564C4"/>
    <w:rsid w:val="00F564E6"/>
    <w:rsid w:val="00F5688A"/>
    <w:rsid w:val="00F56A4C"/>
    <w:rsid w:val="00F56EE8"/>
    <w:rsid w:val="00F57197"/>
    <w:rsid w:val="00F57592"/>
    <w:rsid w:val="00F60B2E"/>
    <w:rsid w:val="00F60F39"/>
    <w:rsid w:val="00F618E2"/>
    <w:rsid w:val="00F61942"/>
    <w:rsid w:val="00F61A7F"/>
    <w:rsid w:val="00F61F59"/>
    <w:rsid w:val="00F623E3"/>
    <w:rsid w:val="00F62B35"/>
    <w:rsid w:val="00F6530E"/>
    <w:rsid w:val="00F655B0"/>
    <w:rsid w:val="00F661B4"/>
    <w:rsid w:val="00F66677"/>
    <w:rsid w:val="00F67EAD"/>
    <w:rsid w:val="00F70040"/>
    <w:rsid w:val="00F70415"/>
    <w:rsid w:val="00F713A6"/>
    <w:rsid w:val="00F714A6"/>
    <w:rsid w:val="00F71B7A"/>
    <w:rsid w:val="00F71F27"/>
    <w:rsid w:val="00F723D4"/>
    <w:rsid w:val="00F728CA"/>
    <w:rsid w:val="00F72E32"/>
    <w:rsid w:val="00F743B8"/>
    <w:rsid w:val="00F74E21"/>
    <w:rsid w:val="00F7545A"/>
    <w:rsid w:val="00F758BD"/>
    <w:rsid w:val="00F75AA5"/>
    <w:rsid w:val="00F75D2B"/>
    <w:rsid w:val="00F75D3C"/>
    <w:rsid w:val="00F75FC2"/>
    <w:rsid w:val="00F760D8"/>
    <w:rsid w:val="00F7616F"/>
    <w:rsid w:val="00F76441"/>
    <w:rsid w:val="00F76579"/>
    <w:rsid w:val="00F765DF"/>
    <w:rsid w:val="00F76D9E"/>
    <w:rsid w:val="00F76DCC"/>
    <w:rsid w:val="00F77455"/>
    <w:rsid w:val="00F8010A"/>
    <w:rsid w:val="00F80C4C"/>
    <w:rsid w:val="00F80CE7"/>
    <w:rsid w:val="00F814EF"/>
    <w:rsid w:val="00F81CED"/>
    <w:rsid w:val="00F82FCC"/>
    <w:rsid w:val="00F8308B"/>
    <w:rsid w:val="00F83281"/>
    <w:rsid w:val="00F8367D"/>
    <w:rsid w:val="00F83C0C"/>
    <w:rsid w:val="00F83F75"/>
    <w:rsid w:val="00F83FF6"/>
    <w:rsid w:val="00F84473"/>
    <w:rsid w:val="00F845E5"/>
    <w:rsid w:val="00F84B6C"/>
    <w:rsid w:val="00F8528E"/>
    <w:rsid w:val="00F8681F"/>
    <w:rsid w:val="00F86C2E"/>
    <w:rsid w:val="00F86ED5"/>
    <w:rsid w:val="00F8758A"/>
    <w:rsid w:val="00F901D6"/>
    <w:rsid w:val="00F901F8"/>
    <w:rsid w:val="00F9024F"/>
    <w:rsid w:val="00F90FAA"/>
    <w:rsid w:val="00F921D2"/>
    <w:rsid w:val="00F92484"/>
    <w:rsid w:val="00F926B8"/>
    <w:rsid w:val="00F92A39"/>
    <w:rsid w:val="00F9370C"/>
    <w:rsid w:val="00F93F41"/>
    <w:rsid w:val="00F945E9"/>
    <w:rsid w:val="00F947E6"/>
    <w:rsid w:val="00F95039"/>
    <w:rsid w:val="00F95478"/>
    <w:rsid w:val="00F956AA"/>
    <w:rsid w:val="00F956FF"/>
    <w:rsid w:val="00F96763"/>
    <w:rsid w:val="00F97F79"/>
    <w:rsid w:val="00FA0946"/>
    <w:rsid w:val="00FA099E"/>
    <w:rsid w:val="00FA0B10"/>
    <w:rsid w:val="00FA1355"/>
    <w:rsid w:val="00FA1B4F"/>
    <w:rsid w:val="00FA2B7E"/>
    <w:rsid w:val="00FA2C88"/>
    <w:rsid w:val="00FA3D21"/>
    <w:rsid w:val="00FA3FDD"/>
    <w:rsid w:val="00FA48B5"/>
    <w:rsid w:val="00FA49E8"/>
    <w:rsid w:val="00FA4B88"/>
    <w:rsid w:val="00FA4BD8"/>
    <w:rsid w:val="00FA60FA"/>
    <w:rsid w:val="00FA6CDA"/>
    <w:rsid w:val="00FA6D7D"/>
    <w:rsid w:val="00FB01F4"/>
    <w:rsid w:val="00FB1158"/>
    <w:rsid w:val="00FB160F"/>
    <w:rsid w:val="00FB1BEA"/>
    <w:rsid w:val="00FB1E0F"/>
    <w:rsid w:val="00FB1E52"/>
    <w:rsid w:val="00FB1F78"/>
    <w:rsid w:val="00FB2B65"/>
    <w:rsid w:val="00FB30F7"/>
    <w:rsid w:val="00FB45F1"/>
    <w:rsid w:val="00FB508B"/>
    <w:rsid w:val="00FB5A32"/>
    <w:rsid w:val="00FB7148"/>
    <w:rsid w:val="00FB73C5"/>
    <w:rsid w:val="00FB74F6"/>
    <w:rsid w:val="00FB7D45"/>
    <w:rsid w:val="00FC071C"/>
    <w:rsid w:val="00FC0DFE"/>
    <w:rsid w:val="00FC1B9A"/>
    <w:rsid w:val="00FC24B7"/>
    <w:rsid w:val="00FC27C4"/>
    <w:rsid w:val="00FC2C35"/>
    <w:rsid w:val="00FC3152"/>
    <w:rsid w:val="00FC3537"/>
    <w:rsid w:val="00FC372D"/>
    <w:rsid w:val="00FC46D9"/>
    <w:rsid w:val="00FC4E02"/>
    <w:rsid w:val="00FC6C30"/>
    <w:rsid w:val="00FC6EB9"/>
    <w:rsid w:val="00FD0AF8"/>
    <w:rsid w:val="00FD0C25"/>
    <w:rsid w:val="00FD0C48"/>
    <w:rsid w:val="00FD0FA9"/>
    <w:rsid w:val="00FD18A2"/>
    <w:rsid w:val="00FD23F5"/>
    <w:rsid w:val="00FD394B"/>
    <w:rsid w:val="00FD3AF9"/>
    <w:rsid w:val="00FD3D92"/>
    <w:rsid w:val="00FD3EFE"/>
    <w:rsid w:val="00FD3FAD"/>
    <w:rsid w:val="00FD45EF"/>
    <w:rsid w:val="00FD5233"/>
    <w:rsid w:val="00FD56F5"/>
    <w:rsid w:val="00FD627F"/>
    <w:rsid w:val="00FD635F"/>
    <w:rsid w:val="00FD7133"/>
    <w:rsid w:val="00FD7C83"/>
    <w:rsid w:val="00FE01EB"/>
    <w:rsid w:val="00FE039C"/>
    <w:rsid w:val="00FE0E97"/>
    <w:rsid w:val="00FE1080"/>
    <w:rsid w:val="00FE1474"/>
    <w:rsid w:val="00FE1706"/>
    <w:rsid w:val="00FE19D4"/>
    <w:rsid w:val="00FE23ED"/>
    <w:rsid w:val="00FE24AC"/>
    <w:rsid w:val="00FE2D87"/>
    <w:rsid w:val="00FE2EA0"/>
    <w:rsid w:val="00FE3483"/>
    <w:rsid w:val="00FE3C00"/>
    <w:rsid w:val="00FE3D9E"/>
    <w:rsid w:val="00FE422A"/>
    <w:rsid w:val="00FE44DB"/>
    <w:rsid w:val="00FE486D"/>
    <w:rsid w:val="00FE60F9"/>
    <w:rsid w:val="00FE663F"/>
    <w:rsid w:val="00FE69AE"/>
    <w:rsid w:val="00FE739B"/>
    <w:rsid w:val="00FF0022"/>
    <w:rsid w:val="00FF0B62"/>
    <w:rsid w:val="00FF0F49"/>
    <w:rsid w:val="00FF0F9C"/>
    <w:rsid w:val="00FF0FD6"/>
    <w:rsid w:val="00FF16CA"/>
    <w:rsid w:val="00FF16E5"/>
    <w:rsid w:val="00FF1CA0"/>
    <w:rsid w:val="00FF1E04"/>
    <w:rsid w:val="00FF2942"/>
    <w:rsid w:val="00FF32C9"/>
    <w:rsid w:val="00FF3ACD"/>
    <w:rsid w:val="00FF4631"/>
    <w:rsid w:val="00FF4E50"/>
    <w:rsid w:val="00FF5ADD"/>
    <w:rsid w:val="00FF5C96"/>
    <w:rsid w:val="00FF6A47"/>
    <w:rsid w:val="00FF6AA6"/>
    <w:rsid w:val="00FF6E96"/>
    <w:rsid w:val="00FF7453"/>
    <w:rsid w:val="00FF764F"/>
    <w:rsid w:val="00FF7677"/>
    <w:rsid w:val="00FF7AB9"/>
    <w:rsid w:val="02B41DE4"/>
    <w:rsid w:val="06F6B910"/>
    <w:rsid w:val="0B0B1B9D"/>
    <w:rsid w:val="0CC57B29"/>
    <w:rsid w:val="0D4CC4E5"/>
    <w:rsid w:val="0D701271"/>
    <w:rsid w:val="10042BB7"/>
    <w:rsid w:val="1573BF63"/>
    <w:rsid w:val="1E4E9450"/>
    <w:rsid w:val="20A48DAD"/>
    <w:rsid w:val="20D7B837"/>
    <w:rsid w:val="21775471"/>
    <w:rsid w:val="21B6A7ED"/>
    <w:rsid w:val="233F9C08"/>
    <w:rsid w:val="2483C4F2"/>
    <w:rsid w:val="29344D69"/>
    <w:rsid w:val="2A196E48"/>
    <w:rsid w:val="2AF626D0"/>
    <w:rsid w:val="2BE493C0"/>
    <w:rsid w:val="2F70DFDF"/>
    <w:rsid w:val="3218BC04"/>
    <w:rsid w:val="367DB8F8"/>
    <w:rsid w:val="398DD148"/>
    <w:rsid w:val="3BE4BFC0"/>
    <w:rsid w:val="3D97328A"/>
    <w:rsid w:val="3EC303DC"/>
    <w:rsid w:val="3F9DDC04"/>
    <w:rsid w:val="3FADE0F8"/>
    <w:rsid w:val="43A57878"/>
    <w:rsid w:val="4AA5A8EE"/>
    <w:rsid w:val="4D964B03"/>
    <w:rsid w:val="50C85ED9"/>
    <w:rsid w:val="55DA4B0B"/>
    <w:rsid w:val="5A5D1F32"/>
    <w:rsid w:val="5C5E92CD"/>
    <w:rsid w:val="602F0B17"/>
    <w:rsid w:val="60AD105B"/>
    <w:rsid w:val="6484CB5F"/>
    <w:rsid w:val="654A4281"/>
    <w:rsid w:val="677A90F3"/>
    <w:rsid w:val="6E3163C7"/>
    <w:rsid w:val="73248415"/>
    <w:rsid w:val="7366F78E"/>
    <w:rsid w:val="75988559"/>
    <w:rsid w:val="7C5DC2C8"/>
    <w:rsid w:val="7D1092E4"/>
    <w:rsid w:val="7E7FE88C"/>
    <w:rsid w:val="7E837930"/>
    <w:rsid w:val="7EDE333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F8CE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4C4BE9"/>
    <w:pPr>
      <w:numPr>
        <w:ilvl w:val="2"/>
      </w:numPr>
      <w:spacing w:after="120"/>
      <w:outlineLvl w:val="2"/>
    </w:pPr>
    <w:rPr>
      <w:sz w:val="26"/>
    </w:rPr>
  </w:style>
  <w:style w:type="paragraph" w:styleId="Heading4">
    <w:name w:val="heading 4"/>
    <w:basedOn w:val="Normal"/>
    <w:next w:val="Normal"/>
    <w:link w:val="Heading4Char"/>
    <w:uiPriority w:val="9"/>
    <w:unhideWhenUsed/>
    <w:qFormat/>
    <w:rsid w:val="00B86E4D"/>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4C4BE9"/>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86E4D"/>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qFormat/>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ind w:left="0"/>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B86E4D"/>
    <w:pPr>
      <w:numPr>
        <w:numId w:val="47"/>
      </w:numPr>
      <w:spacing w:before="40" w:after="40" w:line="240" w:lineRule="auto"/>
      <w:contextualSpacing w:val="0"/>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416EC8"/>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qFormat/>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395A46"/>
    <w:rPr>
      <w:color w:val="605E5C"/>
      <w:shd w:val="clear" w:color="auto" w:fill="E1DFDD"/>
    </w:rPr>
  </w:style>
  <w:style w:type="character" w:customStyle="1" w:styleId="TableTextChar">
    <w:name w:val="Table Text Char"/>
    <w:basedOn w:val="DefaultParagraphFont"/>
    <w:link w:val="TableText"/>
    <w:locked/>
    <w:rsid w:val="00DD08D7"/>
    <w:rPr>
      <w:rFonts w:ascii="Segoe UI" w:hAnsi="Segoe UI"/>
      <w:sz w:val="20"/>
    </w:rPr>
  </w:style>
  <w:style w:type="character" w:customStyle="1" w:styleId="normaltextrun">
    <w:name w:val="normaltextrun"/>
    <w:basedOn w:val="DefaultParagraphFont"/>
    <w:rsid w:val="006A7D8A"/>
  </w:style>
  <w:style w:type="character" w:customStyle="1" w:styleId="normaltextrun1">
    <w:name w:val="normaltextrun1"/>
    <w:basedOn w:val="DefaultParagraphFont"/>
    <w:rsid w:val="002A240D"/>
  </w:style>
  <w:style w:type="character" w:customStyle="1" w:styleId="eop">
    <w:name w:val="eop"/>
    <w:basedOn w:val="DefaultParagraphFont"/>
    <w:rsid w:val="002A240D"/>
  </w:style>
  <w:style w:type="paragraph" w:customStyle="1" w:styleId="paragraph">
    <w:name w:val="paragraph"/>
    <w:basedOn w:val="Normal"/>
    <w:rsid w:val="002A240D"/>
    <w:pPr>
      <w:spacing w:before="0" w:after="0" w:line="240" w:lineRule="auto"/>
    </w:pPr>
    <w:rPr>
      <w:rFonts w:ascii="Times New Roman" w:eastAsia="Times New Roman" w:hAnsi="Times New Roman" w:cs="Times New Roman"/>
      <w:sz w:val="24"/>
      <w:szCs w:val="24"/>
      <w:lang w:val="en-AU" w:eastAsia="en-AU"/>
    </w:rPr>
  </w:style>
  <w:style w:type="character" w:customStyle="1" w:styleId="spellingerror">
    <w:name w:val="spellingerror"/>
    <w:basedOn w:val="DefaultParagraphFont"/>
    <w:rsid w:val="002A240D"/>
  </w:style>
  <w:style w:type="character" w:customStyle="1" w:styleId="contextualspellingandgrammarerror">
    <w:name w:val="contextualspellingandgrammarerror"/>
    <w:basedOn w:val="DefaultParagraphFont"/>
    <w:rsid w:val="002A240D"/>
  </w:style>
  <w:style w:type="paragraph" w:customStyle="1" w:styleId="Heading4b">
    <w:name w:val="Heading 4b"/>
    <w:basedOn w:val="Heading3"/>
    <w:link w:val="Heading4bChar"/>
    <w:qFormat/>
    <w:rsid w:val="000B524B"/>
    <w:pPr>
      <w:numPr>
        <w:ilvl w:val="3"/>
      </w:numPr>
      <w:ind w:left="907" w:hanging="907"/>
    </w:pPr>
  </w:style>
  <w:style w:type="character" w:customStyle="1" w:styleId="Heading4bChar">
    <w:name w:val="Heading 4b Char"/>
    <w:basedOn w:val="Heading3Char"/>
    <w:link w:val="Heading4b"/>
    <w:rsid w:val="000B524B"/>
    <w:rPr>
      <w:rFonts w:ascii="Segoe UI Semibold" w:eastAsiaTheme="majorEastAsia" w:hAnsi="Segoe UI Semibold" w:cstheme="majorBidi"/>
      <w:color w:val="008272"/>
      <w:sz w:val="26"/>
      <w:szCs w:val="32"/>
    </w:rPr>
  </w:style>
  <w:style w:type="paragraph" w:customStyle="1" w:styleId="CheckList0">
    <w:name w:val="Check List"/>
    <w:basedOn w:val="Normal"/>
    <w:uiPriority w:val="99"/>
    <w:rsid w:val="00D920B7"/>
    <w:pPr>
      <w:numPr>
        <w:numId w:val="39"/>
      </w:numPr>
      <w:spacing w:before="0" w:after="200" w:line="276" w:lineRule="auto"/>
      <w:contextualSpacing/>
    </w:pPr>
    <w:rPr>
      <w:rFonts w:eastAsia="Arial" w:cs="Arial"/>
      <w:sz w:val="22"/>
      <w:lang w:eastAsia="ja-JP"/>
    </w:rPr>
  </w:style>
  <w:style w:type="numbering" w:customStyle="1" w:styleId="Checklist">
    <w:name w:val="Checklist"/>
    <w:basedOn w:val="NoList"/>
    <w:rsid w:val="00D920B7"/>
    <w:pPr>
      <w:numPr>
        <w:numId w:val="38"/>
      </w:numPr>
    </w:pPr>
  </w:style>
  <w:style w:type="table" w:styleId="TableGridLight">
    <w:name w:val="Grid Table Light"/>
    <w:basedOn w:val="TableNormal"/>
    <w:uiPriority w:val="40"/>
    <w:rsid w:val="00F760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Heading1">
    <w:name w:val="Num Heading 1"/>
    <w:basedOn w:val="Heading1"/>
    <w:next w:val="Normal"/>
    <w:semiHidden/>
    <w:rsid w:val="00600D33"/>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paragraph" w:customStyle="1" w:styleId="displaydate">
    <w:name w:val="displaydate"/>
    <w:basedOn w:val="Normal"/>
    <w:rsid w:val="00477C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477C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477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8">
    <w:name w:val="is-size-8"/>
    <w:basedOn w:val="DefaultParagraphFont"/>
    <w:rsid w:val="00477C70"/>
  </w:style>
  <w:style w:type="table" w:styleId="GridTable1Light">
    <w:name w:val="Grid Table 1 Light"/>
    <w:basedOn w:val="TableNormal"/>
    <w:uiPriority w:val="46"/>
    <w:rsid w:val="00F02C1D"/>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65617354">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93097">
      <w:bodyDiv w:val="1"/>
      <w:marLeft w:val="0"/>
      <w:marRight w:val="0"/>
      <w:marTop w:val="0"/>
      <w:marBottom w:val="0"/>
      <w:divBdr>
        <w:top w:val="none" w:sz="0" w:space="0" w:color="auto"/>
        <w:left w:val="none" w:sz="0" w:space="0" w:color="auto"/>
        <w:bottom w:val="none" w:sz="0" w:space="0" w:color="auto"/>
        <w:right w:val="none" w:sz="0" w:space="0" w:color="auto"/>
      </w:divBdr>
    </w:div>
    <w:div w:id="189730007">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4264823">
      <w:bodyDiv w:val="1"/>
      <w:marLeft w:val="0"/>
      <w:marRight w:val="0"/>
      <w:marTop w:val="0"/>
      <w:marBottom w:val="0"/>
      <w:divBdr>
        <w:top w:val="none" w:sz="0" w:space="0" w:color="auto"/>
        <w:left w:val="none" w:sz="0" w:space="0" w:color="auto"/>
        <w:bottom w:val="none" w:sz="0" w:space="0" w:color="auto"/>
        <w:right w:val="none" w:sz="0" w:space="0" w:color="auto"/>
      </w:divBdr>
    </w:div>
    <w:div w:id="2510914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33803737">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99643705">
      <w:bodyDiv w:val="1"/>
      <w:marLeft w:val="0"/>
      <w:marRight w:val="0"/>
      <w:marTop w:val="0"/>
      <w:marBottom w:val="0"/>
      <w:divBdr>
        <w:top w:val="none" w:sz="0" w:space="0" w:color="auto"/>
        <w:left w:val="none" w:sz="0" w:space="0" w:color="auto"/>
        <w:bottom w:val="none" w:sz="0" w:space="0" w:color="auto"/>
        <w:right w:val="none" w:sz="0" w:space="0" w:color="auto"/>
      </w:divBdr>
    </w:div>
    <w:div w:id="414134303">
      <w:bodyDiv w:val="1"/>
      <w:marLeft w:val="0"/>
      <w:marRight w:val="0"/>
      <w:marTop w:val="0"/>
      <w:marBottom w:val="0"/>
      <w:divBdr>
        <w:top w:val="none" w:sz="0" w:space="0" w:color="auto"/>
        <w:left w:val="none" w:sz="0" w:space="0" w:color="auto"/>
        <w:bottom w:val="none" w:sz="0" w:space="0" w:color="auto"/>
        <w:right w:val="none" w:sz="0" w:space="0" w:color="auto"/>
      </w:divBdr>
    </w:div>
    <w:div w:id="428817563">
      <w:bodyDiv w:val="1"/>
      <w:marLeft w:val="0"/>
      <w:marRight w:val="0"/>
      <w:marTop w:val="0"/>
      <w:marBottom w:val="0"/>
      <w:divBdr>
        <w:top w:val="none" w:sz="0" w:space="0" w:color="auto"/>
        <w:left w:val="none" w:sz="0" w:space="0" w:color="auto"/>
        <w:bottom w:val="none" w:sz="0" w:space="0" w:color="auto"/>
        <w:right w:val="none" w:sz="0" w:space="0" w:color="auto"/>
      </w:divBdr>
      <w:divsChild>
        <w:div w:id="1280378901">
          <w:marLeft w:val="0"/>
          <w:marRight w:val="0"/>
          <w:marTop w:val="0"/>
          <w:marBottom w:val="0"/>
          <w:divBdr>
            <w:top w:val="none" w:sz="0" w:space="0" w:color="auto"/>
            <w:left w:val="none" w:sz="0" w:space="0" w:color="auto"/>
            <w:bottom w:val="none" w:sz="0" w:space="0" w:color="auto"/>
            <w:right w:val="none" w:sz="0" w:space="0" w:color="auto"/>
          </w:divBdr>
          <w:divsChild>
            <w:div w:id="4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448">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56876626">
      <w:bodyDiv w:val="1"/>
      <w:marLeft w:val="0"/>
      <w:marRight w:val="0"/>
      <w:marTop w:val="0"/>
      <w:marBottom w:val="0"/>
      <w:divBdr>
        <w:top w:val="none" w:sz="0" w:space="0" w:color="auto"/>
        <w:left w:val="none" w:sz="0" w:space="0" w:color="auto"/>
        <w:bottom w:val="none" w:sz="0" w:space="0" w:color="auto"/>
        <w:right w:val="none" w:sz="0" w:space="0" w:color="auto"/>
      </w:divBdr>
    </w:div>
    <w:div w:id="490296488">
      <w:bodyDiv w:val="1"/>
      <w:marLeft w:val="0"/>
      <w:marRight w:val="0"/>
      <w:marTop w:val="0"/>
      <w:marBottom w:val="0"/>
      <w:divBdr>
        <w:top w:val="none" w:sz="0" w:space="0" w:color="auto"/>
        <w:left w:val="none" w:sz="0" w:space="0" w:color="auto"/>
        <w:bottom w:val="none" w:sz="0" w:space="0" w:color="auto"/>
        <w:right w:val="none" w:sz="0" w:space="0" w:color="auto"/>
      </w:divBdr>
    </w:div>
    <w:div w:id="518276265">
      <w:bodyDiv w:val="1"/>
      <w:marLeft w:val="0"/>
      <w:marRight w:val="0"/>
      <w:marTop w:val="0"/>
      <w:marBottom w:val="0"/>
      <w:divBdr>
        <w:top w:val="none" w:sz="0" w:space="0" w:color="auto"/>
        <w:left w:val="none" w:sz="0" w:space="0" w:color="auto"/>
        <w:bottom w:val="none" w:sz="0" w:space="0" w:color="auto"/>
        <w:right w:val="none" w:sz="0" w:space="0" w:color="auto"/>
      </w:divBdr>
    </w:div>
    <w:div w:id="551505337">
      <w:bodyDiv w:val="1"/>
      <w:marLeft w:val="0"/>
      <w:marRight w:val="0"/>
      <w:marTop w:val="0"/>
      <w:marBottom w:val="0"/>
      <w:divBdr>
        <w:top w:val="none" w:sz="0" w:space="0" w:color="auto"/>
        <w:left w:val="none" w:sz="0" w:space="0" w:color="auto"/>
        <w:bottom w:val="none" w:sz="0" w:space="0" w:color="auto"/>
        <w:right w:val="none" w:sz="0" w:space="0" w:color="auto"/>
      </w:divBdr>
    </w:div>
    <w:div w:id="563220068">
      <w:bodyDiv w:val="1"/>
      <w:marLeft w:val="0"/>
      <w:marRight w:val="0"/>
      <w:marTop w:val="0"/>
      <w:marBottom w:val="0"/>
      <w:divBdr>
        <w:top w:val="none" w:sz="0" w:space="0" w:color="auto"/>
        <w:left w:val="none" w:sz="0" w:space="0" w:color="auto"/>
        <w:bottom w:val="none" w:sz="0" w:space="0" w:color="auto"/>
        <w:right w:val="none" w:sz="0" w:space="0" w:color="auto"/>
      </w:divBdr>
    </w:div>
    <w:div w:id="567493050">
      <w:bodyDiv w:val="1"/>
      <w:marLeft w:val="0"/>
      <w:marRight w:val="0"/>
      <w:marTop w:val="0"/>
      <w:marBottom w:val="0"/>
      <w:divBdr>
        <w:top w:val="none" w:sz="0" w:space="0" w:color="auto"/>
        <w:left w:val="none" w:sz="0" w:space="0" w:color="auto"/>
        <w:bottom w:val="none" w:sz="0" w:space="0" w:color="auto"/>
        <w:right w:val="none" w:sz="0" w:space="0" w:color="auto"/>
      </w:divBdr>
    </w:div>
    <w:div w:id="59895283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40573304">
      <w:bodyDiv w:val="1"/>
      <w:marLeft w:val="0"/>
      <w:marRight w:val="0"/>
      <w:marTop w:val="0"/>
      <w:marBottom w:val="0"/>
      <w:divBdr>
        <w:top w:val="none" w:sz="0" w:space="0" w:color="auto"/>
        <w:left w:val="none" w:sz="0" w:space="0" w:color="auto"/>
        <w:bottom w:val="none" w:sz="0" w:space="0" w:color="auto"/>
        <w:right w:val="none" w:sz="0" w:space="0" w:color="auto"/>
      </w:divBdr>
      <w:divsChild>
        <w:div w:id="2037804461">
          <w:marLeft w:val="0"/>
          <w:marRight w:val="0"/>
          <w:marTop w:val="0"/>
          <w:marBottom w:val="0"/>
          <w:divBdr>
            <w:top w:val="none" w:sz="0" w:space="0" w:color="auto"/>
            <w:left w:val="none" w:sz="0" w:space="0" w:color="auto"/>
            <w:bottom w:val="none" w:sz="0" w:space="0" w:color="auto"/>
            <w:right w:val="none" w:sz="0" w:space="0" w:color="auto"/>
          </w:divBdr>
          <w:divsChild>
            <w:div w:id="1210074840">
              <w:marLeft w:val="0"/>
              <w:marRight w:val="0"/>
              <w:marTop w:val="0"/>
              <w:marBottom w:val="0"/>
              <w:divBdr>
                <w:top w:val="none" w:sz="0" w:space="0" w:color="auto"/>
                <w:left w:val="none" w:sz="0" w:space="0" w:color="auto"/>
                <w:bottom w:val="none" w:sz="0" w:space="0" w:color="auto"/>
                <w:right w:val="none" w:sz="0" w:space="0" w:color="auto"/>
              </w:divBdr>
              <w:divsChild>
                <w:div w:id="1796632619">
                  <w:marLeft w:val="0"/>
                  <w:marRight w:val="0"/>
                  <w:marTop w:val="0"/>
                  <w:marBottom w:val="0"/>
                  <w:divBdr>
                    <w:top w:val="none" w:sz="0" w:space="0" w:color="auto"/>
                    <w:left w:val="none" w:sz="0" w:space="0" w:color="auto"/>
                    <w:bottom w:val="none" w:sz="0" w:space="0" w:color="auto"/>
                    <w:right w:val="none" w:sz="0" w:space="0" w:color="auto"/>
                  </w:divBdr>
                  <w:divsChild>
                    <w:div w:id="893545929">
                      <w:marLeft w:val="0"/>
                      <w:marRight w:val="0"/>
                      <w:marTop w:val="0"/>
                      <w:marBottom w:val="0"/>
                      <w:divBdr>
                        <w:top w:val="none" w:sz="0" w:space="0" w:color="auto"/>
                        <w:left w:val="none" w:sz="0" w:space="0" w:color="auto"/>
                        <w:bottom w:val="none" w:sz="0" w:space="0" w:color="auto"/>
                        <w:right w:val="none" w:sz="0" w:space="0" w:color="auto"/>
                      </w:divBdr>
                      <w:divsChild>
                        <w:div w:id="152112981">
                          <w:marLeft w:val="0"/>
                          <w:marRight w:val="0"/>
                          <w:marTop w:val="0"/>
                          <w:marBottom w:val="0"/>
                          <w:divBdr>
                            <w:top w:val="none" w:sz="0" w:space="0" w:color="auto"/>
                            <w:left w:val="none" w:sz="0" w:space="0" w:color="auto"/>
                            <w:bottom w:val="none" w:sz="0" w:space="0" w:color="auto"/>
                            <w:right w:val="none" w:sz="0" w:space="0" w:color="auto"/>
                          </w:divBdr>
                          <w:divsChild>
                            <w:div w:id="2131582753">
                              <w:marLeft w:val="0"/>
                              <w:marRight w:val="0"/>
                              <w:marTop w:val="0"/>
                              <w:marBottom w:val="0"/>
                              <w:divBdr>
                                <w:top w:val="none" w:sz="0" w:space="0" w:color="auto"/>
                                <w:left w:val="none" w:sz="0" w:space="0" w:color="auto"/>
                                <w:bottom w:val="none" w:sz="0" w:space="0" w:color="auto"/>
                                <w:right w:val="none" w:sz="0" w:space="0" w:color="auto"/>
                              </w:divBdr>
                              <w:divsChild>
                                <w:div w:id="1799567177">
                                  <w:marLeft w:val="0"/>
                                  <w:marRight w:val="0"/>
                                  <w:marTop w:val="0"/>
                                  <w:marBottom w:val="0"/>
                                  <w:divBdr>
                                    <w:top w:val="none" w:sz="0" w:space="0" w:color="auto"/>
                                    <w:left w:val="none" w:sz="0" w:space="0" w:color="auto"/>
                                    <w:bottom w:val="none" w:sz="0" w:space="0" w:color="auto"/>
                                    <w:right w:val="none" w:sz="0" w:space="0" w:color="auto"/>
                                  </w:divBdr>
                                  <w:divsChild>
                                    <w:div w:id="112797214">
                                      <w:marLeft w:val="0"/>
                                      <w:marRight w:val="0"/>
                                      <w:marTop w:val="0"/>
                                      <w:marBottom w:val="0"/>
                                      <w:divBdr>
                                        <w:top w:val="none" w:sz="0" w:space="0" w:color="auto"/>
                                        <w:left w:val="none" w:sz="0" w:space="0" w:color="auto"/>
                                        <w:bottom w:val="none" w:sz="0" w:space="0" w:color="auto"/>
                                        <w:right w:val="none" w:sz="0" w:space="0" w:color="auto"/>
                                      </w:divBdr>
                                      <w:divsChild>
                                        <w:div w:id="133377104">
                                          <w:marLeft w:val="0"/>
                                          <w:marRight w:val="0"/>
                                          <w:marTop w:val="0"/>
                                          <w:marBottom w:val="0"/>
                                          <w:divBdr>
                                            <w:top w:val="none" w:sz="0" w:space="0" w:color="auto"/>
                                            <w:left w:val="none" w:sz="0" w:space="0" w:color="auto"/>
                                            <w:bottom w:val="none" w:sz="0" w:space="0" w:color="auto"/>
                                            <w:right w:val="none" w:sz="0" w:space="0" w:color="auto"/>
                                          </w:divBdr>
                                          <w:divsChild>
                                            <w:div w:id="1118792922">
                                              <w:marLeft w:val="0"/>
                                              <w:marRight w:val="0"/>
                                              <w:marTop w:val="0"/>
                                              <w:marBottom w:val="0"/>
                                              <w:divBdr>
                                                <w:top w:val="none" w:sz="0" w:space="0" w:color="auto"/>
                                                <w:left w:val="none" w:sz="0" w:space="0" w:color="auto"/>
                                                <w:bottom w:val="none" w:sz="0" w:space="0" w:color="auto"/>
                                                <w:right w:val="none" w:sz="0" w:space="0" w:color="auto"/>
                                              </w:divBdr>
                                              <w:divsChild>
                                                <w:div w:id="2065055827">
                                                  <w:marLeft w:val="0"/>
                                                  <w:marRight w:val="0"/>
                                                  <w:marTop w:val="0"/>
                                                  <w:marBottom w:val="0"/>
                                                  <w:divBdr>
                                                    <w:top w:val="none" w:sz="0" w:space="0" w:color="auto"/>
                                                    <w:left w:val="none" w:sz="0" w:space="0" w:color="auto"/>
                                                    <w:bottom w:val="none" w:sz="0" w:space="0" w:color="auto"/>
                                                    <w:right w:val="none" w:sz="0" w:space="0" w:color="auto"/>
                                                  </w:divBdr>
                                                  <w:divsChild>
                                                    <w:div w:id="995885700">
                                                      <w:marLeft w:val="2775"/>
                                                      <w:marRight w:val="0"/>
                                                      <w:marTop w:val="0"/>
                                                      <w:marBottom w:val="0"/>
                                                      <w:divBdr>
                                                        <w:top w:val="single" w:sz="6" w:space="0" w:color="ABABAB"/>
                                                        <w:left w:val="single" w:sz="6" w:space="0" w:color="ABABAB"/>
                                                        <w:bottom w:val="single" w:sz="6" w:space="0" w:color="ABABAB"/>
                                                        <w:right w:val="single" w:sz="6" w:space="0" w:color="ABABAB"/>
                                                      </w:divBdr>
                                                      <w:divsChild>
                                                        <w:div w:id="2076396247">
                                                          <w:marLeft w:val="0"/>
                                                          <w:marRight w:val="0"/>
                                                          <w:marTop w:val="0"/>
                                                          <w:marBottom w:val="0"/>
                                                          <w:divBdr>
                                                            <w:top w:val="none" w:sz="0" w:space="0" w:color="auto"/>
                                                            <w:left w:val="none" w:sz="0" w:space="0" w:color="auto"/>
                                                            <w:bottom w:val="none" w:sz="0" w:space="0" w:color="auto"/>
                                                            <w:right w:val="none" w:sz="0" w:space="0" w:color="auto"/>
                                                          </w:divBdr>
                                                          <w:divsChild>
                                                            <w:div w:id="784664116">
                                                              <w:marLeft w:val="0"/>
                                                              <w:marRight w:val="0"/>
                                                              <w:marTop w:val="0"/>
                                                              <w:marBottom w:val="0"/>
                                                              <w:divBdr>
                                                                <w:top w:val="none" w:sz="0" w:space="0" w:color="auto"/>
                                                                <w:left w:val="none" w:sz="0" w:space="0" w:color="auto"/>
                                                                <w:bottom w:val="none" w:sz="0" w:space="0" w:color="auto"/>
                                                                <w:right w:val="none" w:sz="0" w:space="0" w:color="auto"/>
                                                              </w:divBdr>
                                                              <w:divsChild>
                                                                <w:div w:id="430324681">
                                                                  <w:marLeft w:val="0"/>
                                                                  <w:marRight w:val="0"/>
                                                                  <w:marTop w:val="0"/>
                                                                  <w:marBottom w:val="0"/>
                                                                  <w:divBdr>
                                                                    <w:top w:val="none" w:sz="0" w:space="0" w:color="auto"/>
                                                                    <w:left w:val="none" w:sz="0" w:space="0" w:color="auto"/>
                                                                    <w:bottom w:val="none" w:sz="0" w:space="0" w:color="auto"/>
                                                                    <w:right w:val="none" w:sz="0" w:space="0" w:color="auto"/>
                                                                  </w:divBdr>
                                                                  <w:divsChild>
                                                                    <w:div w:id="1288661797">
                                                                      <w:marLeft w:val="0"/>
                                                                      <w:marRight w:val="0"/>
                                                                      <w:marTop w:val="0"/>
                                                                      <w:marBottom w:val="0"/>
                                                                      <w:divBdr>
                                                                        <w:top w:val="none" w:sz="0" w:space="0" w:color="auto"/>
                                                                        <w:left w:val="none" w:sz="0" w:space="0" w:color="auto"/>
                                                                        <w:bottom w:val="none" w:sz="0" w:space="0" w:color="auto"/>
                                                                        <w:right w:val="none" w:sz="0" w:space="0" w:color="auto"/>
                                                                      </w:divBdr>
                                                                      <w:divsChild>
                                                                        <w:div w:id="1388994141">
                                                                          <w:marLeft w:val="-75"/>
                                                                          <w:marRight w:val="0"/>
                                                                          <w:marTop w:val="30"/>
                                                                          <w:marBottom w:val="30"/>
                                                                          <w:divBdr>
                                                                            <w:top w:val="none" w:sz="0" w:space="0" w:color="auto"/>
                                                                            <w:left w:val="none" w:sz="0" w:space="0" w:color="auto"/>
                                                                            <w:bottom w:val="none" w:sz="0" w:space="0" w:color="auto"/>
                                                                            <w:right w:val="none" w:sz="0" w:space="0" w:color="auto"/>
                                                                          </w:divBdr>
                                                                          <w:divsChild>
                                                                            <w:div w:id="204410850">
                                                                              <w:marLeft w:val="0"/>
                                                                              <w:marRight w:val="0"/>
                                                                              <w:marTop w:val="0"/>
                                                                              <w:marBottom w:val="0"/>
                                                                              <w:divBdr>
                                                                                <w:top w:val="none" w:sz="0" w:space="0" w:color="auto"/>
                                                                                <w:left w:val="none" w:sz="0" w:space="0" w:color="auto"/>
                                                                                <w:bottom w:val="none" w:sz="0" w:space="0" w:color="auto"/>
                                                                                <w:right w:val="none" w:sz="0" w:space="0" w:color="auto"/>
                                                                              </w:divBdr>
                                                                              <w:divsChild>
                                                                                <w:div w:id="597712209">
                                                                                  <w:marLeft w:val="0"/>
                                                                                  <w:marRight w:val="0"/>
                                                                                  <w:marTop w:val="0"/>
                                                                                  <w:marBottom w:val="0"/>
                                                                                  <w:divBdr>
                                                                                    <w:top w:val="none" w:sz="0" w:space="0" w:color="auto"/>
                                                                                    <w:left w:val="none" w:sz="0" w:space="0" w:color="auto"/>
                                                                                    <w:bottom w:val="none" w:sz="0" w:space="0" w:color="auto"/>
                                                                                    <w:right w:val="none" w:sz="0" w:space="0" w:color="auto"/>
                                                                                  </w:divBdr>
                                                                                  <w:divsChild>
                                                                                    <w:div w:id="1253203235">
                                                                                      <w:marLeft w:val="0"/>
                                                                                      <w:marRight w:val="0"/>
                                                                                      <w:marTop w:val="0"/>
                                                                                      <w:marBottom w:val="0"/>
                                                                                      <w:divBdr>
                                                                                        <w:top w:val="none" w:sz="0" w:space="0" w:color="auto"/>
                                                                                        <w:left w:val="none" w:sz="0" w:space="0" w:color="auto"/>
                                                                                        <w:bottom w:val="none" w:sz="0" w:space="0" w:color="auto"/>
                                                                                        <w:right w:val="none" w:sz="0" w:space="0" w:color="auto"/>
                                                                                      </w:divBdr>
                                                                                      <w:divsChild>
                                                                                        <w:div w:id="108085218">
                                                                                          <w:marLeft w:val="0"/>
                                                                                          <w:marRight w:val="0"/>
                                                                                          <w:marTop w:val="0"/>
                                                                                          <w:marBottom w:val="0"/>
                                                                                          <w:divBdr>
                                                                                            <w:top w:val="none" w:sz="0" w:space="0" w:color="auto"/>
                                                                                            <w:left w:val="none" w:sz="0" w:space="0" w:color="auto"/>
                                                                                            <w:bottom w:val="none" w:sz="0" w:space="0" w:color="auto"/>
                                                                                            <w:right w:val="none" w:sz="0" w:space="0" w:color="auto"/>
                                                                                          </w:divBdr>
                                                                                          <w:divsChild>
                                                                                            <w:div w:id="1871336077">
                                                                                              <w:marLeft w:val="0"/>
                                                                                              <w:marRight w:val="0"/>
                                                                                              <w:marTop w:val="0"/>
                                                                                              <w:marBottom w:val="0"/>
                                                                                              <w:divBdr>
                                                                                                <w:top w:val="none" w:sz="0" w:space="0" w:color="auto"/>
                                                                                                <w:left w:val="none" w:sz="0" w:space="0" w:color="auto"/>
                                                                                                <w:bottom w:val="none" w:sz="0" w:space="0" w:color="auto"/>
                                                                                                <w:right w:val="none" w:sz="0" w:space="0" w:color="auto"/>
                                                                                              </w:divBdr>
                                                                                              <w:divsChild>
                                                                                                <w:div w:id="1231844923">
                                                                                                  <w:marLeft w:val="0"/>
                                                                                                  <w:marRight w:val="0"/>
                                                                                                  <w:marTop w:val="30"/>
                                                                                                  <w:marBottom w:val="30"/>
                                                                                                  <w:divBdr>
                                                                                                    <w:top w:val="none" w:sz="0" w:space="0" w:color="auto"/>
                                                                                                    <w:left w:val="none" w:sz="0" w:space="0" w:color="auto"/>
                                                                                                    <w:bottom w:val="none" w:sz="0" w:space="0" w:color="auto"/>
                                                                                                    <w:right w:val="none" w:sz="0" w:space="0" w:color="auto"/>
                                                                                                  </w:divBdr>
                                                                                                  <w:divsChild>
                                                                                                    <w:div w:id="102187489">
                                                                                                      <w:marLeft w:val="0"/>
                                                                                                      <w:marRight w:val="0"/>
                                                                                                      <w:marTop w:val="0"/>
                                                                                                      <w:marBottom w:val="0"/>
                                                                                                      <w:divBdr>
                                                                                                        <w:top w:val="none" w:sz="0" w:space="0" w:color="auto"/>
                                                                                                        <w:left w:val="none" w:sz="0" w:space="0" w:color="auto"/>
                                                                                                        <w:bottom w:val="none" w:sz="0" w:space="0" w:color="auto"/>
                                                                                                        <w:right w:val="none" w:sz="0" w:space="0" w:color="auto"/>
                                                                                                      </w:divBdr>
                                                                                                      <w:divsChild>
                                                                                                        <w:div w:id="100732349">
                                                                                                          <w:marLeft w:val="0"/>
                                                                                                          <w:marRight w:val="0"/>
                                                                                                          <w:marTop w:val="0"/>
                                                                                                          <w:marBottom w:val="0"/>
                                                                                                          <w:divBdr>
                                                                                                            <w:top w:val="none" w:sz="0" w:space="0" w:color="auto"/>
                                                                                                            <w:left w:val="none" w:sz="0" w:space="0" w:color="auto"/>
                                                                                                            <w:bottom w:val="none" w:sz="0" w:space="0" w:color="auto"/>
                                                                                                            <w:right w:val="none" w:sz="0" w:space="0" w:color="auto"/>
                                                                                                          </w:divBdr>
                                                                                                        </w:div>
                                                                                                        <w:div w:id="148060694">
                                                                                                          <w:marLeft w:val="0"/>
                                                                                                          <w:marRight w:val="0"/>
                                                                                                          <w:marTop w:val="0"/>
                                                                                                          <w:marBottom w:val="0"/>
                                                                                                          <w:divBdr>
                                                                                                            <w:top w:val="none" w:sz="0" w:space="0" w:color="auto"/>
                                                                                                            <w:left w:val="none" w:sz="0" w:space="0" w:color="auto"/>
                                                                                                            <w:bottom w:val="none" w:sz="0" w:space="0" w:color="auto"/>
                                                                                                            <w:right w:val="none" w:sz="0" w:space="0" w:color="auto"/>
                                                                                                          </w:divBdr>
                                                                                                        </w:div>
                                                                                                        <w:div w:id="353573751">
                                                                                                          <w:marLeft w:val="0"/>
                                                                                                          <w:marRight w:val="0"/>
                                                                                                          <w:marTop w:val="0"/>
                                                                                                          <w:marBottom w:val="0"/>
                                                                                                          <w:divBdr>
                                                                                                            <w:top w:val="none" w:sz="0" w:space="0" w:color="auto"/>
                                                                                                            <w:left w:val="none" w:sz="0" w:space="0" w:color="auto"/>
                                                                                                            <w:bottom w:val="none" w:sz="0" w:space="0" w:color="auto"/>
                                                                                                            <w:right w:val="none" w:sz="0" w:space="0" w:color="auto"/>
                                                                                                          </w:divBdr>
                                                                                                        </w:div>
                                                                                                        <w:div w:id="645477654">
                                                                                                          <w:marLeft w:val="0"/>
                                                                                                          <w:marRight w:val="0"/>
                                                                                                          <w:marTop w:val="0"/>
                                                                                                          <w:marBottom w:val="0"/>
                                                                                                          <w:divBdr>
                                                                                                            <w:top w:val="none" w:sz="0" w:space="0" w:color="auto"/>
                                                                                                            <w:left w:val="none" w:sz="0" w:space="0" w:color="auto"/>
                                                                                                            <w:bottom w:val="none" w:sz="0" w:space="0" w:color="auto"/>
                                                                                                            <w:right w:val="none" w:sz="0" w:space="0" w:color="auto"/>
                                                                                                          </w:divBdr>
                                                                                                        </w:div>
                                                                                                        <w:div w:id="715007393">
                                                                                                          <w:marLeft w:val="0"/>
                                                                                                          <w:marRight w:val="0"/>
                                                                                                          <w:marTop w:val="0"/>
                                                                                                          <w:marBottom w:val="0"/>
                                                                                                          <w:divBdr>
                                                                                                            <w:top w:val="none" w:sz="0" w:space="0" w:color="auto"/>
                                                                                                            <w:left w:val="none" w:sz="0" w:space="0" w:color="auto"/>
                                                                                                            <w:bottom w:val="none" w:sz="0" w:space="0" w:color="auto"/>
                                                                                                            <w:right w:val="none" w:sz="0" w:space="0" w:color="auto"/>
                                                                                                          </w:divBdr>
                                                                                                        </w:div>
                                                                                                        <w:div w:id="735083752">
                                                                                                          <w:marLeft w:val="0"/>
                                                                                                          <w:marRight w:val="0"/>
                                                                                                          <w:marTop w:val="0"/>
                                                                                                          <w:marBottom w:val="0"/>
                                                                                                          <w:divBdr>
                                                                                                            <w:top w:val="none" w:sz="0" w:space="0" w:color="auto"/>
                                                                                                            <w:left w:val="none" w:sz="0" w:space="0" w:color="auto"/>
                                                                                                            <w:bottom w:val="none" w:sz="0" w:space="0" w:color="auto"/>
                                                                                                            <w:right w:val="none" w:sz="0" w:space="0" w:color="auto"/>
                                                                                                          </w:divBdr>
                                                                                                        </w:div>
                                                                                                        <w:div w:id="847789352">
                                                                                                          <w:marLeft w:val="0"/>
                                                                                                          <w:marRight w:val="0"/>
                                                                                                          <w:marTop w:val="0"/>
                                                                                                          <w:marBottom w:val="0"/>
                                                                                                          <w:divBdr>
                                                                                                            <w:top w:val="none" w:sz="0" w:space="0" w:color="auto"/>
                                                                                                            <w:left w:val="none" w:sz="0" w:space="0" w:color="auto"/>
                                                                                                            <w:bottom w:val="none" w:sz="0" w:space="0" w:color="auto"/>
                                                                                                            <w:right w:val="none" w:sz="0" w:space="0" w:color="auto"/>
                                                                                                          </w:divBdr>
                                                                                                        </w:div>
                                                                                                        <w:div w:id="898321637">
                                                                                                          <w:marLeft w:val="0"/>
                                                                                                          <w:marRight w:val="0"/>
                                                                                                          <w:marTop w:val="0"/>
                                                                                                          <w:marBottom w:val="0"/>
                                                                                                          <w:divBdr>
                                                                                                            <w:top w:val="none" w:sz="0" w:space="0" w:color="auto"/>
                                                                                                            <w:left w:val="none" w:sz="0" w:space="0" w:color="auto"/>
                                                                                                            <w:bottom w:val="none" w:sz="0" w:space="0" w:color="auto"/>
                                                                                                            <w:right w:val="none" w:sz="0" w:space="0" w:color="auto"/>
                                                                                                          </w:divBdr>
                                                                                                        </w:div>
                                                                                                        <w:div w:id="1017735736">
                                                                                                          <w:marLeft w:val="0"/>
                                                                                                          <w:marRight w:val="0"/>
                                                                                                          <w:marTop w:val="0"/>
                                                                                                          <w:marBottom w:val="0"/>
                                                                                                          <w:divBdr>
                                                                                                            <w:top w:val="none" w:sz="0" w:space="0" w:color="auto"/>
                                                                                                            <w:left w:val="none" w:sz="0" w:space="0" w:color="auto"/>
                                                                                                            <w:bottom w:val="none" w:sz="0" w:space="0" w:color="auto"/>
                                                                                                            <w:right w:val="none" w:sz="0" w:space="0" w:color="auto"/>
                                                                                                          </w:divBdr>
                                                                                                        </w:div>
                                                                                                        <w:div w:id="1020619350">
                                                                                                          <w:marLeft w:val="0"/>
                                                                                                          <w:marRight w:val="0"/>
                                                                                                          <w:marTop w:val="0"/>
                                                                                                          <w:marBottom w:val="0"/>
                                                                                                          <w:divBdr>
                                                                                                            <w:top w:val="none" w:sz="0" w:space="0" w:color="auto"/>
                                                                                                            <w:left w:val="none" w:sz="0" w:space="0" w:color="auto"/>
                                                                                                            <w:bottom w:val="none" w:sz="0" w:space="0" w:color="auto"/>
                                                                                                            <w:right w:val="none" w:sz="0" w:space="0" w:color="auto"/>
                                                                                                          </w:divBdr>
                                                                                                        </w:div>
                                                                                                        <w:div w:id="1117724452">
                                                                                                          <w:marLeft w:val="0"/>
                                                                                                          <w:marRight w:val="0"/>
                                                                                                          <w:marTop w:val="0"/>
                                                                                                          <w:marBottom w:val="0"/>
                                                                                                          <w:divBdr>
                                                                                                            <w:top w:val="none" w:sz="0" w:space="0" w:color="auto"/>
                                                                                                            <w:left w:val="none" w:sz="0" w:space="0" w:color="auto"/>
                                                                                                            <w:bottom w:val="none" w:sz="0" w:space="0" w:color="auto"/>
                                                                                                            <w:right w:val="none" w:sz="0" w:space="0" w:color="auto"/>
                                                                                                          </w:divBdr>
                                                                                                        </w:div>
                                                                                                        <w:div w:id="1155994511">
                                                                                                          <w:marLeft w:val="0"/>
                                                                                                          <w:marRight w:val="0"/>
                                                                                                          <w:marTop w:val="0"/>
                                                                                                          <w:marBottom w:val="0"/>
                                                                                                          <w:divBdr>
                                                                                                            <w:top w:val="none" w:sz="0" w:space="0" w:color="auto"/>
                                                                                                            <w:left w:val="none" w:sz="0" w:space="0" w:color="auto"/>
                                                                                                            <w:bottom w:val="none" w:sz="0" w:space="0" w:color="auto"/>
                                                                                                            <w:right w:val="none" w:sz="0" w:space="0" w:color="auto"/>
                                                                                                          </w:divBdr>
                                                                                                        </w:div>
                                                                                                        <w:div w:id="1292132485">
                                                                                                          <w:marLeft w:val="0"/>
                                                                                                          <w:marRight w:val="0"/>
                                                                                                          <w:marTop w:val="0"/>
                                                                                                          <w:marBottom w:val="0"/>
                                                                                                          <w:divBdr>
                                                                                                            <w:top w:val="none" w:sz="0" w:space="0" w:color="auto"/>
                                                                                                            <w:left w:val="none" w:sz="0" w:space="0" w:color="auto"/>
                                                                                                            <w:bottom w:val="none" w:sz="0" w:space="0" w:color="auto"/>
                                                                                                            <w:right w:val="none" w:sz="0" w:space="0" w:color="auto"/>
                                                                                                          </w:divBdr>
                                                                                                        </w:div>
                                                                                                        <w:div w:id="1300183295">
                                                                                                          <w:marLeft w:val="0"/>
                                                                                                          <w:marRight w:val="0"/>
                                                                                                          <w:marTop w:val="0"/>
                                                                                                          <w:marBottom w:val="0"/>
                                                                                                          <w:divBdr>
                                                                                                            <w:top w:val="none" w:sz="0" w:space="0" w:color="auto"/>
                                                                                                            <w:left w:val="none" w:sz="0" w:space="0" w:color="auto"/>
                                                                                                            <w:bottom w:val="none" w:sz="0" w:space="0" w:color="auto"/>
                                                                                                            <w:right w:val="none" w:sz="0" w:space="0" w:color="auto"/>
                                                                                                          </w:divBdr>
                                                                                                        </w:div>
                                                                                                        <w:div w:id="1305964846">
                                                                                                          <w:marLeft w:val="0"/>
                                                                                                          <w:marRight w:val="0"/>
                                                                                                          <w:marTop w:val="0"/>
                                                                                                          <w:marBottom w:val="0"/>
                                                                                                          <w:divBdr>
                                                                                                            <w:top w:val="none" w:sz="0" w:space="0" w:color="auto"/>
                                                                                                            <w:left w:val="none" w:sz="0" w:space="0" w:color="auto"/>
                                                                                                            <w:bottom w:val="none" w:sz="0" w:space="0" w:color="auto"/>
                                                                                                            <w:right w:val="none" w:sz="0" w:space="0" w:color="auto"/>
                                                                                                          </w:divBdr>
                                                                                                        </w:div>
                                                                                                        <w:div w:id="1338190436">
                                                                                                          <w:marLeft w:val="0"/>
                                                                                                          <w:marRight w:val="0"/>
                                                                                                          <w:marTop w:val="0"/>
                                                                                                          <w:marBottom w:val="0"/>
                                                                                                          <w:divBdr>
                                                                                                            <w:top w:val="none" w:sz="0" w:space="0" w:color="auto"/>
                                                                                                            <w:left w:val="none" w:sz="0" w:space="0" w:color="auto"/>
                                                                                                            <w:bottom w:val="none" w:sz="0" w:space="0" w:color="auto"/>
                                                                                                            <w:right w:val="none" w:sz="0" w:space="0" w:color="auto"/>
                                                                                                          </w:divBdr>
                                                                                                        </w:div>
                                                                                                        <w:div w:id="1813132404">
                                                                                                          <w:marLeft w:val="0"/>
                                                                                                          <w:marRight w:val="0"/>
                                                                                                          <w:marTop w:val="0"/>
                                                                                                          <w:marBottom w:val="0"/>
                                                                                                          <w:divBdr>
                                                                                                            <w:top w:val="none" w:sz="0" w:space="0" w:color="auto"/>
                                                                                                            <w:left w:val="none" w:sz="0" w:space="0" w:color="auto"/>
                                                                                                            <w:bottom w:val="none" w:sz="0" w:space="0" w:color="auto"/>
                                                                                                            <w:right w:val="none" w:sz="0" w:space="0" w:color="auto"/>
                                                                                                          </w:divBdr>
                                                                                                        </w:div>
                                                                                                        <w:div w:id="1988783865">
                                                                                                          <w:marLeft w:val="0"/>
                                                                                                          <w:marRight w:val="0"/>
                                                                                                          <w:marTop w:val="0"/>
                                                                                                          <w:marBottom w:val="0"/>
                                                                                                          <w:divBdr>
                                                                                                            <w:top w:val="none" w:sz="0" w:space="0" w:color="auto"/>
                                                                                                            <w:left w:val="none" w:sz="0" w:space="0" w:color="auto"/>
                                                                                                            <w:bottom w:val="none" w:sz="0" w:space="0" w:color="auto"/>
                                                                                                            <w:right w:val="none" w:sz="0" w:space="0" w:color="auto"/>
                                                                                                          </w:divBdr>
                                                                                                        </w:div>
                                                                                                        <w:div w:id="2045055642">
                                                                                                          <w:marLeft w:val="0"/>
                                                                                                          <w:marRight w:val="0"/>
                                                                                                          <w:marTop w:val="0"/>
                                                                                                          <w:marBottom w:val="0"/>
                                                                                                          <w:divBdr>
                                                                                                            <w:top w:val="none" w:sz="0" w:space="0" w:color="auto"/>
                                                                                                            <w:left w:val="none" w:sz="0" w:space="0" w:color="auto"/>
                                                                                                            <w:bottom w:val="none" w:sz="0" w:space="0" w:color="auto"/>
                                                                                                            <w:right w:val="none" w:sz="0" w:space="0" w:color="auto"/>
                                                                                                          </w:divBdr>
                                                                                                        </w:div>
                                                                                                        <w:div w:id="2084641792">
                                                                                                          <w:marLeft w:val="0"/>
                                                                                                          <w:marRight w:val="0"/>
                                                                                                          <w:marTop w:val="0"/>
                                                                                                          <w:marBottom w:val="0"/>
                                                                                                          <w:divBdr>
                                                                                                            <w:top w:val="none" w:sz="0" w:space="0" w:color="auto"/>
                                                                                                            <w:left w:val="none" w:sz="0" w:space="0" w:color="auto"/>
                                                                                                            <w:bottom w:val="none" w:sz="0" w:space="0" w:color="auto"/>
                                                                                                            <w:right w:val="none" w:sz="0" w:space="0" w:color="auto"/>
                                                                                                          </w:divBdr>
                                                                                                        </w:div>
                                                                                                      </w:divsChild>
                                                                                                    </w:div>
                                                                                                    <w:div w:id="733938587">
                                                                                                      <w:marLeft w:val="0"/>
                                                                                                      <w:marRight w:val="0"/>
                                                                                                      <w:marTop w:val="0"/>
                                                                                                      <w:marBottom w:val="0"/>
                                                                                                      <w:divBdr>
                                                                                                        <w:top w:val="none" w:sz="0" w:space="0" w:color="auto"/>
                                                                                                        <w:left w:val="none" w:sz="0" w:space="0" w:color="auto"/>
                                                                                                        <w:bottom w:val="none" w:sz="0" w:space="0" w:color="auto"/>
                                                                                                        <w:right w:val="none" w:sz="0" w:space="0" w:color="auto"/>
                                                                                                      </w:divBdr>
                                                                                                      <w:divsChild>
                                                                                                        <w:div w:id="45955895">
                                                                                                          <w:marLeft w:val="0"/>
                                                                                                          <w:marRight w:val="0"/>
                                                                                                          <w:marTop w:val="0"/>
                                                                                                          <w:marBottom w:val="0"/>
                                                                                                          <w:divBdr>
                                                                                                            <w:top w:val="none" w:sz="0" w:space="0" w:color="auto"/>
                                                                                                            <w:left w:val="none" w:sz="0" w:space="0" w:color="auto"/>
                                                                                                            <w:bottom w:val="none" w:sz="0" w:space="0" w:color="auto"/>
                                                                                                            <w:right w:val="none" w:sz="0" w:space="0" w:color="auto"/>
                                                                                                          </w:divBdr>
                                                                                                        </w:div>
                                                                                                        <w:div w:id="208156168">
                                                                                                          <w:marLeft w:val="0"/>
                                                                                                          <w:marRight w:val="0"/>
                                                                                                          <w:marTop w:val="0"/>
                                                                                                          <w:marBottom w:val="0"/>
                                                                                                          <w:divBdr>
                                                                                                            <w:top w:val="none" w:sz="0" w:space="0" w:color="auto"/>
                                                                                                            <w:left w:val="none" w:sz="0" w:space="0" w:color="auto"/>
                                                                                                            <w:bottom w:val="none" w:sz="0" w:space="0" w:color="auto"/>
                                                                                                            <w:right w:val="none" w:sz="0" w:space="0" w:color="auto"/>
                                                                                                          </w:divBdr>
                                                                                                        </w:div>
                                                                                                        <w:div w:id="209998478">
                                                                                                          <w:marLeft w:val="0"/>
                                                                                                          <w:marRight w:val="0"/>
                                                                                                          <w:marTop w:val="0"/>
                                                                                                          <w:marBottom w:val="0"/>
                                                                                                          <w:divBdr>
                                                                                                            <w:top w:val="none" w:sz="0" w:space="0" w:color="auto"/>
                                                                                                            <w:left w:val="none" w:sz="0" w:space="0" w:color="auto"/>
                                                                                                            <w:bottom w:val="none" w:sz="0" w:space="0" w:color="auto"/>
                                                                                                            <w:right w:val="none" w:sz="0" w:space="0" w:color="auto"/>
                                                                                                          </w:divBdr>
                                                                                                        </w:div>
                                                                                                        <w:div w:id="235870967">
                                                                                                          <w:marLeft w:val="0"/>
                                                                                                          <w:marRight w:val="0"/>
                                                                                                          <w:marTop w:val="0"/>
                                                                                                          <w:marBottom w:val="0"/>
                                                                                                          <w:divBdr>
                                                                                                            <w:top w:val="none" w:sz="0" w:space="0" w:color="auto"/>
                                                                                                            <w:left w:val="none" w:sz="0" w:space="0" w:color="auto"/>
                                                                                                            <w:bottom w:val="none" w:sz="0" w:space="0" w:color="auto"/>
                                                                                                            <w:right w:val="none" w:sz="0" w:space="0" w:color="auto"/>
                                                                                                          </w:divBdr>
                                                                                                        </w:div>
                                                                                                        <w:div w:id="262761923">
                                                                                                          <w:marLeft w:val="0"/>
                                                                                                          <w:marRight w:val="0"/>
                                                                                                          <w:marTop w:val="0"/>
                                                                                                          <w:marBottom w:val="0"/>
                                                                                                          <w:divBdr>
                                                                                                            <w:top w:val="none" w:sz="0" w:space="0" w:color="auto"/>
                                                                                                            <w:left w:val="none" w:sz="0" w:space="0" w:color="auto"/>
                                                                                                            <w:bottom w:val="none" w:sz="0" w:space="0" w:color="auto"/>
                                                                                                            <w:right w:val="none" w:sz="0" w:space="0" w:color="auto"/>
                                                                                                          </w:divBdr>
                                                                                                        </w:div>
                                                                                                        <w:div w:id="297036452">
                                                                                                          <w:marLeft w:val="0"/>
                                                                                                          <w:marRight w:val="0"/>
                                                                                                          <w:marTop w:val="0"/>
                                                                                                          <w:marBottom w:val="0"/>
                                                                                                          <w:divBdr>
                                                                                                            <w:top w:val="none" w:sz="0" w:space="0" w:color="auto"/>
                                                                                                            <w:left w:val="none" w:sz="0" w:space="0" w:color="auto"/>
                                                                                                            <w:bottom w:val="none" w:sz="0" w:space="0" w:color="auto"/>
                                                                                                            <w:right w:val="none" w:sz="0" w:space="0" w:color="auto"/>
                                                                                                          </w:divBdr>
                                                                                                        </w:div>
                                                                                                        <w:div w:id="303003220">
                                                                                                          <w:marLeft w:val="0"/>
                                                                                                          <w:marRight w:val="0"/>
                                                                                                          <w:marTop w:val="0"/>
                                                                                                          <w:marBottom w:val="0"/>
                                                                                                          <w:divBdr>
                                                                                                            <w:top w:val="none" w:sz="0" w:space="0" w:color="auto"/>
                                                                                                            <w:left w:val="none" w:sz="0" w:space="0" w:color="auto"/>
                                                                                                            <w:bottom w:val="none" w:sz="0" w:space="0" w:color="auto"/>
                                                                                                            <w:right w:val="none" w:sz="0" w:space="0" w:color="auto"/>
                                                                                                          </w:divBdr>
                                                                                                        </w:div>
                                                                                                        <w:div w:id="401686041">
                                                                                                          <w:marLeft w:val="0"/>
                                                                                                          <w:marRight w:val="0"/>
                                                                                                          <w:marTop w:val="0"/>
                                                                                                          <w:marBottom w:val="0"/>
                                                                                                          <w:divBdr>
                                                                                                            <w:top w:val="none" w:sz="0" w:space="0" w:color="auto"/>
                                                                                                            <w:left w:val="none" w:sz="0" w:space="0" w:color="auto"/>
                                                                                                            <w:bottom w:val="none" w:sz="0" w:space="0" w:color="auto"/>
                                                                                                            <w:right w:val="none" w:sz="0" w:space="0" w:color="auto"/>
                                                                                                          </w:divBdr>
                                                                                                        </w:div>
                                                                                                        <w:div w:id="623270624">
                                                                                                          <w:marLeft w:val="0"/>
                                                                                                          <w:marRight w:val="0"/>
                                                                                                          <w:marTop w:val="0"/>
                                                                                                          <w:marBottom w:val="0"/>
                                                                                                          <w:divBdr>
                                                                                                            <w:top w:val="none" w:sz="0" w:space="0" w:color="auto"/>
                                                                                                            <w:left w:val="none" w:sz="0" w:space="0" w:color="auto"/>
                                                                                                            <w:bottom w:val="none" w:sz="0" w:space="0" w:color="auto"/>
                                                                                                            <w:right w:val="none" w:sz="0" w:space="0" w:color="auto"/>
                                                                                                          </w:divBdr>
                                                                                                        </w:div>
                                                                                                        <w:div w:id="677003045">
                                                                                                          <w:marLeft w:val="0"/>
                                                                                                          <w:marRight w:val="0"/>
                                                                                                          <w:marTop w:val="0"/>
                                                                                                          <w:marBottom w:val="0"/>
                                                                                                          <w:divBdr>
                                                                                                            <w:top w:val="none" w:sz="0" w:space="0" w:color="auto"/>
                                                                                                            <w:left w:val="none" w:sz="0" w:space="0" w:color="auto"/>
                                                                                                            <w:bottom w:val="none" w:sz="0" w:space="0" w:color="auto"/>
                                                                                                            <w:right w:val="none" w:sz="0" w:space="0" w:color="auto"/>
                                                                                                          </w:divBdr>
                                                                                                        </w:div>
                                                                                                        <w:div w:id="687831735">
                                                                                                          <w:marLeft w:val="0"/>
                                                                                                          <w:marRight w:val="0"/>
                                                                                                          <w:marTop w:val="0"/>
                                                                                                          <w:marBottom w:val="0"/>
                                                                                                          <w:divBdr>
                                                                                                            <w:top w:val="none" w:sz="0" w:space="0" w:color="auto"/>
                                                                                                            <w:left w:val="none" w:sz="0" w:space="0" w:color="auto"/>
                                                                                                            <w:bottom w:val="none" w:sz="0" w:space="0" w:color="auto"/>
                                                                                                            <w:right w:val="none" w:sz="0" w:space="0" w:color="auto"/>
                                                                                                          </w:divBdr>
                                                                                                        </w:div>
                                                                                                        <w:div w:id="728655246">
                                                                                                          <w:marLeft w:val="0"/>
                                                                                                          <w:marRight w:val="0"/>
                                                                                                          <w:marTop w:val="0"/>
                                                                                                          <w:marBottom w:val="0"/>
                                                                                                          <w:divBdr>
                                                                                                            <w:top w:val="none" w:sz="0" w:space="0" w:color="auto"/>
                                                                                                            <w:left w:val="none" w:sz="0" w:space="0" w:color="auto"/>
                                                                                                            <w:bottom w:val="none" w:sz="0" w:space="0" w:color="auto"/>
                                                                                                            <w:right w:val="none" w:sz="0" w:space="0" w:color="auto"/>
                                                                                                          </w:divBdr>
                                                                                                        </w:div>
                                                                                                        <w:div w:id="782529410">
                                                                                                          <w:marLeft w:val="0"/>
                                                                                                          <w:marRight w:val="0"/>
                                                                                                          <w:marTop w:val="0"/>
                                                                                                          <w:marBottom w:val="0"/>
                                                                                                          <w:divBdr>
                                                                                                            <w:top w:val="none" w:sz="0" w:space="0" w:color="auto"/>
                                                                                                            <w:left w:val="none" w:sz="0" w:space="0" w:color="auto"/>
                                                                                                            <w:bottom w:val="none" w:sz="0" w:space="0" w:color="auto"/>
                                                                                                            <w:right w:val="none" w:sz="0" w:space="0" w:color="auto"/>
                                                                                                          </w:divBdr>
                                                                                                        </w:div>
                                                                                                        <w:div w:id="815225617">
                                                                                                          <w:marLeft w:val="0"/>
                                                                                                          <w:marRight w:val="0"/>
                                                                                                          <w:marTop w:val="0"/>
                                                                                                          <w:marBottom w:val="0"/>
                                                                                                          <w:divBdr>
                                                                                                            <w:top w:val="none" w:sz="0" w:space="0" w:color="auto"/>
                                                                                                            <w:left w:val="none" w:sz="0" w:space="0" w:color="auto"/>
                                                                                                            <w:bottom w:val="none" w:sz="0" w:space="0" w:color="auto"/>
                                                                                                            <w:right w:val="none" w:sz="0" w:space="0" w:color="auto"/>
                                                                                                          </w:divBdr>
                                                                                                        </w:div>
                                                                                                        <w:div w:id="842277721">
                                                                                                          <w:marLeft w:val="0"/>
                                                                                                          <w:marRight w:val="0"/>
                                                                                                          <w:marTop w:val="0"/>
                                                                                                          <w:marBottom w:val="0"/>
                                                                                                          <w:divBdr>
                                                                                                            <w:top w:val="none" w:sz="0" w:space="0" w:color="auto"/>
                                                                                                            <w:left w:val="none" w:sz="0" w:space="0" w:color="auto"/>
                                                                                                            <w:bottom w:val="none" w:sz="0" w:space="0" w:color="auto"/>
                                                                                                            <w:right w:val="none" w:sz="0" w:space="0" w:color="auto"/>
                                                                                                          </w:divBdr>
                                                                                                        </w:div>
                                                                                                        <w:div w:id="896820223">
                                                                                                          <w:marLeft w:val="0"/>
                                                                                                          <w:marRight w:val="0"/>
                                                                                                          <w:marTop w:val="0"/>
                                                                                                          <w:marBottom w:val="0"/>
                                                                                                          <w:divBdr>
                                                                                                            <w:top w:val="none" w:sz="0" w:space="0" w:color="auto"/>
                                                                                                            <w:left w:val="none" w:sz="0" w:space="0" w:color="auto"/>
                                                                                                            <w:bottom w:val="none" w:sz="0" w:space="0" w:color="auto"/>
                                                                                                            <w:right w:val="none" w:sz="0" w:space="0" w:color="auto"/>
                                                                                                          </w:divBdr>
                                                                                                        </w:div>
                                                                                                        <w:div w:id="986663062">
                                                                                                          <w:marLeft w:val="0"/>
                                                                                                          <w:marRight w:val="0"/>
                                                                                                          <w:marTop w:val="0"/>
                                                                                                          <w:marBottom w:val="0"/>
                                                                                                          <w:divBdr>
                                                                                                            <w:top w:val="none" w:sz="0" w:space="0" w:color="auto"/>
                                                                                                            <w:left w:val="none" w:sz="0" w:space="0" w:color="auto"/>
                                                                                                            <w:bottom w:val="none" w:sz="0" w:space="0" w:color="auto"/>
                                                                                                            <w:right w:val="none" w:sz="0" w:space="0" w:color="auto"/>
                                                                                                          </w:divBdr>
                                                                                                        </w:div>
                                                                                                        <w:div w:id="998849938">
                                                                                                          <w:marLeft w:val="0"/>
                                                                                                          <w:marRight w:val="0"/>
                                                                                                          <w:marTop w:val="0"/>
                                                                                                          <w:marBottom w:val="0"/>
                                                                                                          <w:divBdr>
                                                                                                            <w:top w:val="none" w:sz="0" w:space="0" w:color="auto"/>
                                                                                                            <w:left w:val="none" w:sz="0" w:space="0" w:color="auto"/>
                                                                                                            <w:bottom w:val="none" w:sz="0" w:space="0" w:color="auto"/>
                                                                                                            <w:right w:val="none" w:sz="0" w:space="0" w:color="auto"/>
                                                                                                          </w:divBdr>
                                                                                                        </w:div>
                                                                                                        <w:div w:id="1170101933">
                                                                                                          <w:marLeft w:val="0"/>
                                                                                                          <w:marRight w:val="0"/>
                                                                                                          <w:marTop w:val="0"/>
                                                                                                          <w:marBottom w:val="0"/>
                                                                                                          <w:divBdr>
                                                                                                            <w:top w:val="none" w:sz="0" w:space="0" w:color="auto"/>
                                                                                                            <w:left w:val="none" w:sz="0" w:space="0" w:color="auto"/>
                                                                                                            <w:bottom w:val="none" w:sz="0" w:space="0" w:color="auto"/>
                                                                                                            <w:right w:val="none" w:sz="0" w:space="0" w:color="auto"/>
                                                                                                          </w:divBdr>
                                                                                                        </w:div>
                                                                                                        <w:div w:id="1195725917">
                                                                                                          <w:marLeft w:val="0"/>
                                                                                                          <w:marRight w:val="0"/>
                                                                                                          <w:marTop w:val="0"/>
                                                                                                          <w:marBottom w:val="0"/>
                                                                                                          <w:divBdr>
                                                                                                            <w:top w:val="none" w:sz="0" w:space="0" w:color="auto"/>
                                                                                                            <w:left w:val="none" w:sz="0" w:space="0" w:color="auto"/>
                                                                                                            <w:bottom w:val="none" w:sz="0" w:space="0" w:color="auto"/>
                                                                                                            <w:right w:val="none" w:sz="0" w:space="0" w:color="auto"/>
                                                                                                          </w:divBdr>
                                                                                                        </w:div>
                                                                                                        <w:div w:id="1204756969">
                                                                                                          <w:marLeft w:val="0"/>
                                                                                                          <w:marRight w:val="0"/>
                                                                                                          <w:marTop w:val="0"/>
                                                                                                          <w:marBottom w:val="0"/>
                                                                                                          <w:divBdr>
                                                                                                            <w:top w:val="none" w:sz="0" w:space="0" w:color="auto"/>
                                                                                                            <w:left w:val="none" w:sz="0" w:space="0" w:color="auto"/>
                                                                                                            <w:bottom w:val="none" w:sz="0" w:space="0" w:color="auto"/>
                                                                                                            <w:right w:val="none" w:sz="0" w:space="0" w:color="auto"/>
                                                                                                          </w:divBdr>
                                                                                                        </w:div>
                                                                                                        <w:div w:id="1226334697">
                                                                                                          <w:marLeft w:val="0"/>
                                                                                                          <w:marRight w:val="0"/>
                                                                                                          <w:marTop w:val="0"/>
                                                                                                          <w:marBottom w:val="0"/>
                                                                                                          <w:divBdr>
                                                                                                            <w:top w:val="none" w:sz="0" w:space="0" w:color="auto"/>
                                                                                                            <w:left w:val="none" w:sz="0" w:space="0" w:color="auto"/>
                                                                                                            <w:bottom w:val="none" w:sz="0" w:space="0" w:color="auto"/>
                                                                                                            <w:right w:val="none" w:sz="0" w:space="0" w:color="auto"/>
                                                                                                          </w:divBdr>
                                                                                                        </w:div>
                                                                                                        <w:div w:id="1288508934">
                                                                                                          <w:marLeft w:val="0"/>
                                                                                                          <w:marRight w:val="0"/>
                                                                                                          <w:marTop w:val="0"/>
                                                                                                          <w:marBottom w:val="0"/>
                                                                                                          <w:divBdr>
                                                                                                            <w:top w:val="none" w:sz="0" w:space="0" w:color="auto"/>
                                                                                                            <w:left w:val="none" w:sz="0" w:space="0" w:color="auto"/>
                                                                                                            <w:bottom w:val="none" w:sz="0" w:space="0" w:color="auto"/>
                                                                                                            <w:right w:val="none" w:sz="0" w:space="0" w:color="auto"/>
                                                                                                          </w:divBdr>
                                                                                                        </w:div>
                                                                                                        <w:div w:id="1311406478">
                                                                                                          <w:marLeft w:val="0"/>
                                                                                                          <w:marRight w:val="0"/>
                                                                                                          <w:marTop w:val="0"/>
                                                                                                          <w:marBottom w:val="0"/>
                                                                                                          <w:divBdr>
                                                                                                            <w:top w:val="none" w:sz="0" w:space="0" w:color="auto"/>
                                                                                                            <w:left w:val="none" w:sz="0" w:space="0" w:color="auto"/>
                                                                                                            <w:bottom w:val="none" w:sz="0" w:space="0" w:color="auto"/>
                                                                                                            <w:right w:val="none" w:sz="0" w:space="0" w:color="auto"/>
                                                                                                          </w:divBdr>
                                                                                                        </w:div>
                                                                                                        <w:div w:id="1316884074">
                                                                                                          <w:marLeft w:val="0"/>
                                                                                                          <w:marRight w:val="0"/>
                                                                                                          <w:marTop w:val="0"/>
                                                                                                          <w:marBottom w:val="0"/>
                                                                                                          <w:divBdr>
                                                                                                            <w:top w:val="none" w:sz="0" w:space="0" w:color="auto"/>
                                                                                                            <w:left w:val="none" w:sz="0" w:space="0" w:color="auto"/>
                                                                                                            <w:bottom w:val="none" w:sz="0" w:space="0" w:color="auto"/>
                                                                                                            <w:right w:val="none" w:sz="0" w:space="0" w:color="auto"/>
                                                                                                          </w:divBdr>
                                                                                                        </w:div>
                                                                                                        <w:div w:id="1427532161">
                                                                                                          <w:marLeft w:val="0"/>
                                                                                                          <w:marRight w:val="0"/>
                                                                                                          <w:marTop w:val="0"/>
                                                                                                          <w:marBottom w:val="0"/>
                                                                                                          <w:divBdr>
                                                                                                            <w:top w:val="none" w:sz="0" w:space="0" w:color="auto"/>
                                                                                                            <w:left w:val="none" w:sz="0" w:space="0" w:color="auto"/>
                                                                                                            <w:bottom w:val="none" w:sz="0" w:space="0" w:color="auto"/>
                                                                                                            <w:right w:val="none" w:sz="0" w:space="0" w:color="auto"/>
                                                                                                          </w:divBdr>
                                                                                                        </w:div>
                                                                                                        <w:div w:id="1579972109">
                                                                                                          <w:marLeft w:val="0"/>
                                                                                                          <w:marRight w:val="0"/>
                                                                                                          <w:marTop w:val="0"/>
                                                                                                          <w:marBottom w:val="0"/>
                                                                                                          <w:divBdr>
                                                                                                            <w:top w:val="none" w:sz="0" w:space="0" w:color="auto"/>
                                                                                                            <w:left w:val="none" w:sz="0" w:space="0" w:color="auto"/>
                                                                                                            <w:bottom w:val="none" w:sz="0" w:space="0" w:color="auto"/>
                                                                                                            <w:right w:val="none" w:sz="0" w:space="0" w:color="auto"/>
                                                                                                          </w:divBdr>
                                                                                                        </w:div>
                                                                                                        <w:div w:id="1620262400">
                                                                                                          <w:marLeft w:val="0"/>
                                                                                                          <w:marRight w:val="0"/>
                                                                                                          <w:marTop w:val="0"/>
                                                                                                          <w:marBottom w:val="0"/>
                                                                                                          <w:divBdr>
                                                                                                            <w:top w:val="none" w:sz="0" w:space="0" w:color="auto"/>
                                                                                                            <w:left w:val="none" w:sz="0" w:space="0" w:color="auto"/>
                                                                                                            <w:bottom w:val="none" w:sz="0" w:space="0" w:color="auto"/>
                                                                                                            <w:right w:val="none" w:sz="0" w:space="0" w:color="auto"/>
                                                                                                          </w:divBdr>
                                                                                                        </w:div>
                                                                                                        <w:div w:id="1644240363">
                                                                                                          <w:marLeft w:val="0"/>
                                                                                                          <w:marRight w:val="0"/>
                                                                                                          <w:marTop w:val="0"/>
                                                                                                          <w:marBottom w:val="0"/>
                                                                                                          <w:divBdr>
                                                                                                            <w:top w:val="none" w:sz="0" w:space="0" w:color="auto"/>
                                                                                                            <w:left w:val="none" w:sz="0" w:space="0" w:color="auto"/>
                                                                                                            <w:bottom w:val="none" w:sz="0" w:space="0" w:color="auto"/>
                                                                                                            <w:right w:val="none" w:sz="0" w:space="0" w:color="auto"/>
                                                                                                          </w:divBdr>
                                                                                                        </w:div>
                                                                                                        <w:div w:id="1659768814">
                                                                                                          <w:marLeft w:val="0"/>
                                                                                                          <w:marRight w:val="0"/>
                                                                                                          <w:marTop w:val="0"/>
                                                                                                          <w:marBottom w:val="0"/>
                                                                                                          <w:divBdr>
                                                                                                            <w:top w:val="none" w:sz="0" w:space="0" w:color="auto"/>
                                                                                                            <w:left w:val="none" w:sz="0" w:space="0" w:color="auto"/>
                                                                                                            <w:bottom w:val="none" w:sz="0" w:space="0" w:color="auto"/>
                                                                                                            <w:right w:val="none" w:sz="0" w:space="0" w:color="auto"/>
                                                                                                          </w:divBdr>
                                                                                                        </w:div>
                                                                                                        <w:div w:id="1698505926">
                                                                                                          <w:marLeft w:val="0"/>
                                                                                                          <w:marRight w:val="0"/>
                                                                                                          <w:marTop w:val="0"/>
                                                                                                          <w:marBottom w:val="0"/>
                                                                                                          <w:divBdr>
                                                                                                            <w:top w:val="none" w:sz="0" w:space="0" w:color="auto"/>
                                                                                                            <w:left w:val="none" w:sz="0" w:space="0" w:color="auto"/>
                                                                                                            <w:bottom w:val="none" w:sz="0" w:space="0" w:color="auto"/>
                                                                                                            <w:right w:val="none" w:sz="0" w:space="0" w:color="auto"/>
                                                                                                          </w:divBdr>
                                                                                                        </w:div>
                                                                                                        <w:div w:id="1715229193">
                                                                                                          <w:marLeft w:val="0"/>
                                                                                                          <w:marRight w:val="0"/>
                                                                                                          <w:marTop w:val="0"/>
                                                                                                          <w:marBottom w:val="0"/>
                                                                                                          <w:divBdr>
                                                                                                            <w:top w:val="none" w:sz="0" w:space="0" w:color="auto"/>
                                                                                                            <w:left w:val="none" w:sz="0" w:space="0" w:color="auto"/>
                                                                                                            <w:bottom w:val="none" w:sz="0" w:space="0" w:color="auto"/>
                                                                                                            <w:right w:val="none" w:sz="0" w:space="0" w:color="auto"/>
                                                                                                          </w:divBdr>
                                                                                                        </w:div>
                                                                                                        <w:div w:id="1772584099">
                                                                                                          <w:marLeft w:val="0"/>
                                                                                                          <w:marRight w:val="0"/>
                                                                                                          <w:marTop w:val="0"/>
                                                                                                          <w:marBottom w:val="0"/>
                                                                                                          <w:divBdr>
                                                                                                            <w:top w:val="none" w:sz="0" w:space="0" w:color="auto"/>
                                                                                                            <w:left w:val="none" w:sz="0" w:space="0" w:color="auto"/>
                                                                                                            <w:bottom w:val="none" w:sz="0" w:space="0" w:color="auto"/>
                                                                                                            <w:right w:val="none" w:sz="0" w:space="0" w:color="auto"/>
                                                                                                          </w:divBdr>
                                                                                                        </w:div>
                                                                                                        <w:div w:id="1871019989">
                                                                                                          <w:marLeft w:val="0"/>
                                                                                                          <w:marRight w:val="0"/>
                                                                                                          <w:marTop w:val="0"/>
                                                                                                          <w:marBottom w:val="0"/>
                                                                                                          <w:divBdr>
                                                                                                            <w:top w:val="none" w:sz="0" w:space="0" w:color="auto"/>
                                                                                                            <w:left w:val="none" w:sz="0" w:space="0" w:color="auto"/>
                                                                                                            <w:bottom w:val="none" w:sz="0" w:space="0" w:color="auto"/>
                                                                                                            <w:right w:val="none" w:sz="0" w:space="0" w:color="auto"/>
                                                                                                          </w:divBdr>
                                                                                                        </w:div>
                                                                                                        <w:div w:id="1912695703">
                                                                                                          <w:marLeft w:val="0"/>
                                                                                                          <w:marRight w:val="0"/>
                                                                                                          <w:marTop w:val="0"/>
                                                                                                          <w:marBottom w:val="0"/>
                                                                                                          <w:divBdr>
                                                                                                            <w:top w:val="none" w:sz="0" w:space="0" w:color="auto"/>
                                                                                                            <w:left w:val="none" w:sz="0" w:space="0" w:color="auto"/>
                                                                                                            <w:bottom w:val="none" w:sz="0" w:space="0" w:color="auto"/>
                                                                                                            <w:right w:val="none" w:sz="0" w:space="0" w:color="auto"/>
                                                                                                          </w:divBdr>
                                                                                                        </w:div>
                                                                                                        <w:div w:id="1923952543">
                                                                                                          <w:marLeft w:val="0"/>
                                                                                                          <w:marRight w:val="0"/>
                                                                                                          <w:marTop w:val="0"/>
                                                                                                          <w:marBottom w:val="0"/>
                                                                                                          <w:divBdr>
                                                                                                            <w:top w:val="none" w:sz="0" w:space="0" w:color="auto"/>
                                                                                                            <w:left w:val="none" w:sz="0" w:space="0" w:color="auto"/>
                                                                                                            <w:bottom w:val="none" w:sz="0" w:space="0" w:color="auto"/>
                                                                                                            <w:right w:val="none" w:sz="0" w:space="0" w:color="auto"/>
                                                                                                          </w:divBdr>
                                                                                                        </w:div>
                                                                                                        <w:div w:id="1938322806">
                                                                                                          <w:marLeft w:val="0"/>
                                                                                                          <w:marRight w:val="0"/>
                                                                                                          <w:marTop w:val="0"/>
                                                                                                          <w:marBottom w:val="0"/>
                                                                                                          <w:divBdr>
                                                                                                            <w:top w:val="none" w:sz="0" w:space="0" w:color="auto"/>
                                                                                                            <w:left w:val="none" w:sz="0" w:space="0" w:color="auto"/>
                                                                                                            <w:bottom w:val="none" w:sz="0" w:space="0" w:color="auto"/>
                                                                                                            <w:right w:val="none" w:sz="0" w:space="0" w:color="auto"/>
                                                                                                          </w:divBdr>
                                                                                                        </w:div>
                                                                                                        <w:div w:id="1964991625">
                                                                                                          <w:marLeft w:val="0"/>
                                                                                                          <w:marRight w:val="0"/>
                                                                                                          <w:marTop w:val="0"/>
                                                                                                          <w:marBottom w:val="0"/>
                                                                                                          <w:divBdr>
                                                                                                            <w:top w:val="none" w:sz="0" w:space="0" w:color="auto"/>
                                                                                                            <w:left w:val="none" w:sz="0" w:space="0" w:color="auto"/>
                                                                                                            <w:bottom w:val="none" w:sz="0" w:space="0" w:color="auto"/>
                                                                                                            <w:right w:val="none" w:sz="0" w:space="0" w:color="auto"/>
                                                                                                          </w:divBdr>
                                                                                                        </w:div>
                                                                                                        <w:div w:id="2005552547">
                                                                                                          <w:marLeft w:val="0"/>
                                                                                                          <w:marRight w:val="0"/>
                                                                                                          <w:marTop w:val="0"/>
                                                                                                          <w:marBottom w:val="0"/>
                                                                                                          <w:divBdr>
                                                                                                            <w:top w:val="none" w:sz="0" w:space="0" w:color="auto"/>
                                                                                                            <w:left w:val="none" w:sz="0" w:space="0" w:color="auto"/>
                                                                                                            <w:bottom w:val="none" w:sz="0" w:space="0" w:color="auto"/>
                                                                                                            <w:right w:val="none" w:sz="0" w:space="0" w:color="auto"/>
                                                                                                          </w:divBdr>
                                                                                                        </w:div>
                                                                                                        <w:div w:id="2090540604">
                                                                                                          <w:marLeft w:val="0"/>
                                                                                                          <w:marRight w:val="0"/>
                                                                                                          <w:marTop w:val="0"/>
                                                                                                          <w:marBottom w:val="0"/>
                                                                                                          <w:divBdr>
                                                                                                            <w:top w:val="none" w:sz="0" w:space="0" w:color="auto"/>
                                                                                                            <w:left w:val="none" w:sz="0" w:space="0" w:color="auto"/>
                                                                                                            <w:bottom w:val="none" w:sz="0" w:space="0" w:color="auto"/>
                                                                                                            <w:right w:val="none" w:sz="0" w:space="0" w:color="auto"/>
                                                                                                          </w:divBdr>
                                                                                                        </w:div>
                                                                                                        <w:div w:id="2119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276086">
      <w:bodyDiv w:val="1"/>
      <w:marLeft w:val="0"/>
      <w:marRight w:val="0"/>
      <w:marTop w:val="0"/>
      <w:marBottom w:val="0"/>
      <w:divBdr>
        <w:top w:val="none" w:sz="0" w:space="0" w:color="auto"/>
        <w:left w:val="none" w:sz="0" w:space="0" w:color="auto"/>
        <w:bottom w:val="none" w:sz="0" w:space="0" w:color="auto"/>
        <w:right w:val="none" w:sz="0" w:space="0" w:color="auto"/>
      </w:divBdr>
    </w:div>
    <w:div w:id="669409361">
      <w:bodyDiv w:val="1"/>
      <w:marLeft w:val="0"/>
      <w:marRight w:val="0"/>
      <w:marTop w:val="0"/>
      <w:marBottom w:val="0"/>
      <w:divBdr>
        <w:top w:val="none" w:sz="0" w:space="0" w:color="auto"/>
        <w:left w:val="none" w:sz="0" w:space="0" w:color="auto"/>
        <w:bottom w:val="none" w:sz="0" w:space="0" w:color="auto"/>
        <w:right w:val="none" w:sz="0" w:space="0" w:color="auto"/>
      </w:divBdr>
    </w:div>
    <w:div w:id="673217979">
      <w:bodyDiv w:val="1"/>
      <w:marLeft w:val="0"/>
      <w:marRight w:val="0"/>
      <w:marTop w:val="0"/>
      <w:marBottom w:val="0"/>
      <w:divBdr>
        <w:top w:val="none" w:sz="0" w:space="0" w:color="auto"/>
        <w:left w:val="none" w:sz="0" w:space="0" w:color="auto"/>
        <w:bottom w:val="none" w:sz="0" w:space="0" w:color="auto"/>
        <w:right w:val="none" w:sz="0" w:space="0" w:color="auto"/>
      </w:divBdr>
    </w:div>
    <w:div w:id="859663232">
      <w:bodyDiv w:val="1"/>
      <w:marLeft w:val="0"/>
      <w:marRight w:val="0"/>
      <w:marTop w:val="0"/>
      <w:marBottom w:val="0"/>
      <w:divBdr>
        <w:top w:val="none" w:sz="0" w:space="0" w:color="auto"/>
        <w:left w:val="none" w:sz="0" w:space="0" w:color="auto"/>
        <w:bottom w:val="none" w:sz="0" w:space="0" w:color="auto"/>
        <w:right w:val="none" w:sz="0" w:space="0" w:color="auto"/>
      </w:divBdr>
    </w:div>
    <w:div w:id="863904252">
      <w:bodyDiv w:val="1"/>
      <w:marLeft w:val="0"/>
      <w:marRight w:val="0"/>
      <w:marTop w:val="0"/>
      <w:marBottom w:val="0"/>
      <w:divBdr>
        <w:top w:val="none" w:sz="0" w:space="0" w:color="auto"/>
        <w:left w:val="none" w:sz="0" w:space="0" w:color="auto"/>
        <w:bottom w:val="none" w:sz="0" w:space="0" w:color="auto"/>
        <w:right w:val="none" w:sz="0" w:space="0" w:color="auto"/>
      </w:divBdr>
    </w:div>
    <w:div w:id="983508972">
      <w:bodyDiv w:val="1"/>
      <w:marLeft w:val="0"/>
      <w:marRight w:val="0"/>
      <w:marTop w:val="0"/>
      <w:marBottom w:val="0"/>
      <w:divBdr>
        <w:top w:val="none" w:sz="0" w:space="0" w:color="auto"/>
        <w:left w:val="none" w:sz="0" w:space="0" w:color="auto"/>
        <w:bottom w:val="none" w:sz="0" w:space="0" w:color="auto"/>
        <w:right w:val="none" w:sz="0" w:space="0" w:color="auto"/>
      </w:divBdr>
    </w:div>
    <w:div w:id="1027561930">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64990076">
      <w:bodyDiv w:val="1"/>
      <w:marLeft w:val="0"/>
      <w:marRight w:val="0"/>
      <w:marTop w:val="0"/>
      <w:marBottom w:val="0"/>
      <w:divBdr>
        <w:top w:val="none" w:sz="0" w:space="0" w:color="auto"/>
        <w:left w:val="none" w:sz="0" w:space="0" w:color="auto"/>
        <w:bottom w:val="none" w:sz="0" w:space="0" w:color="auto"/>
        <w:right w:val="none" w:sz="0" w:space="0" w:color="auto"/>
      </w:divBdr>
    </w:div>
    <w:div w:id="1074083433">
      <w:bodyDiv w:val="1"/>
      <w:marLeft w:val="0"/>
      <w:marRight w:val="0"/>
      <w:marTop w:val="0"/>
      <w:marBottom w:val="0"/>
      <w:divBdr>
        <w:top w:val="none" w:sz="0" w:space="0" w:color="auto"/>
        <w:left w:val="none" w:sz="0" w:space="0" w:color="auto"/>
        <w:bottom w:val="none" w:sz="0" w:space="0" w:color="auto"/>
        <w:right w:val="none" w:sz="0" w:space="0" w:color="auto"/>
      </w:divBdr>
    </w:div>
    <w:div w:id="1092360988">
      <w:bodyDiv w:val="1"/>
      <w:marLeft w:val="0"/>
      <w:marRight w:val="0"/>
      <w:marTop w:val="0"/>
      <w:marBottom w:val="0"/>
      <w:divBdr>
        <w:top w:val="none" w:sz="0" w:space="0" w:color="auto"/>
        <w:left w:val="none" w:sz="0" w:space="0" w:color="auto"/>
        <w:bottom w:val="none" w:sz="0" w:space="0" w:color="auto"/>
        <w:right w:val="none" w:sz="0" w:space="0" w:color="auto"/>
      </w:divBdr>
    </w:div>
    <w:div w:id="1105997599">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512954">
      <w:bodyDiv w:val="1"/>
      <w:marLeft w:val="0"/>
      <w:marRight w:val="0"/>
      <w:marTop w:val="0"/>
      <w:marBottom w:val="0"/>
      <w:divBdr>
        <w:top w:val="none" w:sz="0" w:space="0" w:color="auto"/>
        <w:left w:val="none" w:sz="0" w:space="0" w:color="auto"/>
        <w:bottom w:val="none" w:sz="0" w:space="0" w:color="auto"/>
        <w:right w:val="none" w:sz="0" w:space="0" w:color="auto"/>
      </w:divBdr>
    </w:div>
    <w:div w:id="1228418150">
      <w:bodyDiv w:val="1"/>
      <w:marLeft w:val="0"/>
      <w:marRight w:val="0"/>
      <w:marTop w:val="0"/>
      <w:marBottom w:val="0"/>
      <w:divBdr>
        <w:top w:val="none" w:sz="0" w:space="0" w:color="auto"/>
        <w:left w:val="none" w:sz="0" w:space="0" w:color="auto"/>
        <w:bottom w:val="none" w:sz="0" w:space="0" w:color="auto"/>
        <w:right w:val="none" w:sz="0" w:space="0" w:color="auto"/>
      </w:divBdr>
      <w:divsChild>
        <w:div w:id="1487626395">
          <w:marLeft w:val="0"/>
          <w:marRight w:val="0"/>
          <w:marTop w:val="0"/>
          <w:marBottom w:val="0"/>
          <w:divBdr>
            <w:top w:val="none" w:sz="0" w:space="0" w:color="auto"/>
            <w:left w:val="none" w:sz="0" w:space="0" w:color="auto"/>
            <w:bottom w:val="none" w:sz="0" w:space="0" w:color="auto"/>
            <w:right w:val="none" w:sz="0" w:space="0" w:color="auto"/>
          </w:divBdr>
          <w:divsChild>
            <w:div w:id="482696161">
              <w:marLeft w:val="0"/>
              <w:marRight w:val="0"/>
              <w:marTop w:val="0"/>
              <w:marBottom w:val="0"/>
              <w:divBdr>
                <w:top w:val="none" w:sz="0" w:space="0" w:color="auto"/>
                <w:left w:val="none" w:sz="0" w:space="0" w:color="auto"/>
                <w:bottom w:val="none" w:sz="0" w:space="0" w:color="auto"/>
                <w:right w:val="none" w:sz="0" w:space="0" w:color="auto"/>
              </w:divBdr>
              <w:divsChild>
                <w:div w:id="660694227">
                  <w:marLeft w:val="0"/>
                  <w:marRight w:val="0"/>
                  <w:marTop w:val="0"/>
                  <w:marBottom w:val="0"/>
                  <w:divBdr>
                    <w:top w:val="none" w:sz="0" w:space="0" w:color="auto"/>
                    <w:left w:val="none" w:sz="0" w:space="0" w:color="auto"/>
                    <w:bottom w:val="none" w:sz="0" w:space="0" w:color="auto"/>
                    <w:right w:val="none" w:sz="0" w:space="0" w:color="auto"/>
                  </w:divBdr>
                  <w:divsChild>
                    <w:div w:id="834806360">
                      <w:marLeft w:val="0"/>
                      <w:marRight w:val="0"/>
                      <w:marTop w:val="0"/>
                      <w:marBottom w:val="0"/>
                      <w:divBdr>
                        <w:top w:val="none" w:sz="0" w:space="0" w:color="auto"/>
                        <w:left w:val="none" w:sz="0" w:space="0" w:color="auto"/>
                        <w:bottom w:val="none" w:sz="0" w:space="0" w:color="auto"/>
                        <w:right w:val="none" w:sz="0" w:space="0" w:color="auto"/>
                      </w:divBdr>
                      <w:divsChild>
                        <w:div w:id="1219047235">
                          <w:marLeft w:val="0"/>
                          <w:marRight w:val="0"/>
                          <w:marTop w:val="0"/>
                          <w:marBottom w:val="0"/>
                          <w:divBdr>
                            <w:top w:val="none" w:sz="0" w:space="0" w:color="auto"/>
                            <w:left w:val="none" w:sz="0" w:space="0" w:color="auto"/>
                            <w:bottom w:val="none" w:sz="0" w:space="0" w:color="auto"/>
                            <w:right w:val="none" w:sz="0" w:space="0" w:color="auto"/>
                          </w:divBdr>
                          <w:divsChild>
                            <w:div w:id="19184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638399">
      <w:bodyDiv w:val="1"/>
      <w:marLeft w:val="0"/>
      <w:marRight w:val="0"/>
      <w:marTop w:val="0"/>
      <w:marBottom w:val="0"/>
      <w:divBdr>
        <w:top w:val="none" w:sz="0" w:space="0" w:color="auto"/>
        <w:left w:val="none" w:sz="0" w:space="0" w:color="auto"/>
        <w:bottom w:val="none" w:sz="0" w:space="0" w:color="auto"/>
        <w:right w:val="none" w:sz="0" w:space="0" w:color="auto"/>
      </w:divBdr>
    </w:div>
    <w:div w:id="1248005986">
      <w:bodyDiv w:val="1"/>
      <w:marLeft w:val="0"/>
      <w:marRight w:val="0"/>
      <w:marTop w:val="0"/>
      <w:marBottom w:val="0"/>
      <w:divBdr>
        <w:top w:val="none" w:sz="0" w:space="0" w:color="auto"/>
        <w:left w:val="none" w:sz="0" w:space="0" w:color="auto"/>
        <w:bottom w:val="none" w:sz="0" w:space="0" w:color="auto"/>
        <w:right w:val="none" w:sz="0" w:space="0" w:color="auto"/>
      </w:divBdr>
    </w:div>
    <w:div w:id="1254822977">
      <w:bodyDiv w:val="1"/>
      <w:marLeft w:val="0"/>
      <w:marRight w:val="0"/>
      <w:marTop w:val="0"/>
      <w:marBottom w:val="0"/>
      <w:divBdr>
        <w:top w:val="none" w:sz="0" w:space="0" w:color="auto"/>
        <w:left w:val="none" w:sz="0" w:space="0" w:color="auto"/>
        <w:bottom w:val="none" w:sz="0" w:space="0" w:color="auto"/>
        <w:right w:val="none" w:sz="0" w:space="0" w:color="auto"/>
      </w:divBdr>
    </w:div>
    <w:div w:id="1269317528">
      <w:bodyDiv w:val="1"/>
      <w:marLeft w:val="0"/>
      <w:marRight w:val="0"/>
      <w:marTop w:val="0"/>
      <w:marBottom w:val="0"/>
      <w:divBdr>
        <w:top w:val="none" w:sz="0" w:space="0" w:color="auto"/>
        <w:left w:val="none" w:sz="0" w:space="0" w:color="auto"/>
        <w:bottom w:val="none" w:sz="0" w:space="0" w:color="auto"/>
        <w:right w:val="none" w:sz="0" w:space="0" w:color="auto"/>
      </w:divBdr>
      <w:divsChild>
        <w:div w:id="501316395">
          <w:marLeft w:val="0"/>
          <w:marRight w:val="0"/>
          <w:marTop w:val="0"/>
          <w:marBottom w:val="0"/>
          <w:divBdr>
            <w:top w:val="none" w:sz="0" w:space="0" w:color="auto"/>
            <w:left w:val="none" w:sz="0" w:space="0" w:color="auto"/>
            <w:bottom w:val="none" w:sz="0" w:space="0" w:color="auto"/>
            <w:right w:val="none" w:sz="0" w:space="0" w:color="auto"/>
          </w:divBdr>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532330">
      <w:bodyDiv w:val="1"/>
      <w:marLeft w:val="0"/>
      <w:marRight w:val="0"/>
      <w:marTop w:val="0"/>
      <w:marBottom w:val="0"/>
      <w:divBdr>
        <w:top w:val="none" w:sz="0" w:space="0" w:color="auto"/>
        <w:left w:val="none" w:sz="0" w:space="0" w:color="auto"/>
        <w:bottom w:val="none" w:sz="0" w:space="0" w:color="auto"/>
        <w:right w:val="none" w:sz="0" w:space="0" w:color="auto"/>
      </w:divBdr>
    </w:div>
    <w:div w:id="1437213170">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90488133">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00868198">
      <w:bodyDiv w:val="1"/>
      <w:marLeft w:val="0"/>
      <w:marRight w:val="0"/>
      <w:marTop w:val="0"/>
      <w:marBottom w:val="0"/>
      <w:divBdr>
        <w:top w:val="none" w:sz="0" w:space="0" w:color="auto"/>
        <w:left w:val="none" w:sz="0" w:space="0" w:color="auto"/>
        <w:bottom w:val="none" w:sz="0" w:space="0" w:color="auto"/>
        <w:right w:val="none" w:sz="0" w:space="0" w:color="auto"/>
      </w:divBdr>
    </w:div>
    <w:div w:id="1699355003">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33382710">
      <w:bodyDiv w:val="1"/>
      <w:marLeft w:val="0"/>
      <w:marRight w:val="0"/>
      <w:marTop w:val="0"/>
      <w:marBottom w:val="0"/>
      <w:divBdr>
        <w:top w:val="none" w:sz="0" w:space="0" w:color="auto"/>
        <w:left w:val="none" w:sz="0" w:space="0" w:color="auto"/>
        <w:bottom w:val="none" w:sz="0" w:space="0" w:color="auto"/>
        <w:right w:val="none" w:sz="0" w:space="0" w:color="auto"/>
      </w:divBdr>
    </w:div>
    <w:div w:id="176056420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0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Assess</a:t>
          </a:r>
        </a:p>
        <a:p>
          <a:pPr algn="ctr"/>
          <a:r>
            <a:rPr lang="en-US" sz="1000" dirty="0">
              <a:latin typeface="Segoe UI" panose="020B0502040204020203" pitchFamily="34" charset="0"/>
              <a:cs typeface="Segoe UI" panose="020B0502040204020203" pitchFamily="34" charset="0"/>
            </a:rPr>
            <a:t>9.5 days</a:t>
          </a:r>
          <a:endParaRPr lang="en-US" sz="900" dirty="0">
            <a:latin typeface="Segoe UI" panose="020B0502040204020203" pitchFamily="34" charset="0"/>
            <a:cs typeface="Segoe UI" panose="020B0502040204020203" pitchFamily="34" charset="0"/>
          </a:endParaRP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Remediate</a:t>
          </a:r>
        </a:p>
        <a:p>
          <a:pPr algn="ctr"/>
          <a:r>
            <a:rPr lang="en-US" sz="1000" dirty="0">
              <a:latin typeface="Segoe UI" panose="020B0502040204020203" pitchFamily="34" charset="0"/>
              <a:cs typeface="Segoe UI" panose="020B0502040204020203" pitchFamily="34" charset="0"/>
            </a:rPr>
            <a:t>4.5 days</a:t>
          </a:r>
          <a:endParaRPr lang="en-US" sz="900" dirty="0">
            <a:latin typeface="Segoe UI" panose="020B0502040204020203" pitchFamily="34" charset="0"/>
            <a:cs typeface="Segoe UI" panose="020B0502040204020203" pitchFamily="34" charset="0"/>
          </a:endParaRP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Enable</a:t>
          </a:r>
        </a:p>
        <a:p>
          <a:pPr algn="ctr"/>
          <a:r>
            <a:rPr lang="en-US" sz="1000" dirty="0">
              <a:latin typeface="Segoe UI" panose="020B0502040204020203" pitchFamily="34" charset="0"/>
              <a:cs typeface="Segoe UI" panose="020B0502040204020203" pitchFamily="34" charset="0"/>
            </a:rPr>
            <a:t>22.5 days</a:t>
          </a:r>
          <a:endParaRPr lang="en-US" sz="900" dirty="0">
            <a:latin typeface="Segoe UI" panose="020B0502040204020203" pitchFamily="34" charset="0"/>
            <a:cs typeface="Segoe UI" panose="020B0502040204020203" pitchFamily="34" charset="0"/>
          </a:endParaRP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3">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506" y="0"/>
          <a:ext cx="2191961" cy="685800"/>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p>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9.5 days</a:t>
          </a:r>
          <a:endParaRPr lang="en-US" sz="900" kern="1200" dirty="0">
            <a:latin typeface="Segoe UI" panose="020B0502040204020203" pitchFamily="34" charset="0"/>
            <a:cs typeface="Segoe UI" panose="020B0502040204020203" pitchFamily="34" charset="0"/>
          </a:endParaRPr>
        </a:p>
      </dsp:txBody>
      <dsp:txXfrm>
        <a:off x="2506" y="0"/>
        <a:ext cx="2020511" cy="685800"/>
      </dsp:txXfrm>
    </dsp:sp>
    <dsp:sp modelId="{022198C4-94E6-41BC-965A-01324E1D21D6}">
      <dsp:nvSpPr>
        <dsp:cNvPr id="0" name=""/>
        <dsp:cNvSpPr/>
      </dsp:nvSpPr>
      <dsp:spPr>
        <a:xfrm>
          <a:off x="1756076" y="0"/>
          <a:ext cx="2191961" cy="685800"/>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Remediate</a:t>
          </a:r>
        </a:p>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4.5 days</a:t>
          </a:r>
          <a:endParaRPr lang="en-US" sz="900" kern="1200" dirty="0">
            <a:latin typeface="Segoe UI" panose="020B0502040204020203" pitchFamily="34" charset="0"/>
            <a:cs typeface="Segoe UI" panose="020B0502040204020203" pitchFamily="34" charset="0"/>
          </a:endParaRPr>
        </a:p>
      </dsp:txBody>
      <dsp:txXfrm>
        <a:off x="2098976" y="0"/>
        <a:ext cx="1506161" cy="685800"/>
      </dsp:txXfrm>
    </dsp:sp>
    <dsp:sp modelId="{1B6D4189-1DFC-45EE-8E69-EC935AD595A1}">
      <dsp:nvSpPr>
        <dsp:cNvPr id="0" name=""/>
        <dsp:cNvSpPr/>
      </dsp:nvSpPr>
      <dsp:spPr>
        <a:xfrm>
          <a:off x="3509645" y="0"/>
          <a:ext cx="2191961" cy="685800"/>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a:t>
          </a:r>
        </a:p>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22.5 days</a:t>
          </a:r>
          <a:endParaRPr lang="en-US" sz="900" kern="1200" dirty="0">
            <a:latin typeface="Segoe UI" panose="020B0502040204020203" pitchFamily="34" charset="0"/>
            <a:cs typeface="Segoe UI" panose="020B0502040204020203" pitchFamily="34" charset="0"/>
          </a:endParaRPr>
        </a:p>
      </dsp:txBody>
      <dsp:txXfrm>
        <a:off x="3852545" y="0"/>
        <a:ext cx="1506161" cy="68580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FC52AD70-AE56-4E6F-B406-566423216D64}">
  <ds:schemaRefs>
    <ds:schemaRef ds:uri="http://schemas.openxmlformats.org/officeDocument/2006/bibliography"/>
  </ds:schemaRefs>
</ds:datastoreItem>
</file>

<file path=customXml/itemProps2.xml><?xml version="1.0" encoding="utf-8"?>
<ds:datastoreItem xmlns:ds="http://schemas.openxmlformats.org/officeDocument/2006/customXml" ds:itemID="{7657E4BF-FA0D-4ECA-97CB-A90DCE856155}"/>
</file>

<file path=customXml/itemProps3.xml><?xml version="1.0" encoding="utf-8"?>
<ds:datastoreItem xmlns:ds="http://schemas.openxmlformats.org/officeDocument/2006/customXml" ds:itemID="{09C63958-CCEB-41A7-B677-D6B6A234F289}"/>
</file>

<file path=customXml/itemProps4.xml><?xml version="1.0" encoding="utf-8"?>
<ds:datastoreItem xmlns:ds="http://schemas.openxmlformats.org/officeDocument/2006/customXml" ds:itemID="{DA7CBB05-4D00-4162-A9FB-903A6430DE8C}"/>
</file>

<file path=docProps/app.xml><?xml version="1.0" encoding="utf-8"?>
<Properties xmlns="http://schemas.openxmlformats.org/officeDocument/2006/extended-properties" xmlns:vt="http://schemas.openxmlformats.org/officeDocument/2006/docPropsVTypes">
  <Template>Normal</Template>
  <TotalTime>0</TotalTime>
  <Pages>17</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2020-06-22T16:55:00Z</dcterms:created>
  <dcterms:modified xsi:type="dcterms:W3CDTF">2020-06-22T16:55:00Z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2018-02-26T20:26:29.5074845Z</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Name">
    <vt:lpwstr>General</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