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0455856"/>
        <w:docPartObj>
          <w:docPartGallery w:val="Cover Pages"/>
          <w:docPartUnique/>
        </w:docPartObj>
      </w:sdtPr>
      <w:sdtEndPr>
        <w:rPr>
          <w:rFonts w:cs="Arial"/>
          <w:b/>
          <w:bCs/>
          <w:iCs/>
          <w:sz w:val="24"/>
        </w:rPr>
      </w:sdtEndPr>
      <w:sdtContent>
        <w:p w14:paraId="2AF540E0" w14:textId="20CCC2EE" w:rsidR="005656AF" w:rsidRPr="005D2232" w:rsidRDefault="00153F9D" w:rsidP="005656AF">
          <w:pPr>
            <w:rPr>
              <w:rFonts w:cs="Arial"/>
              <w:b/>
              <w:bCs/>
              <w:iCs/>
              <w:sz w:val="24"/>
            </w:rPr>
          </w:pPr>
          <w:r w:rsidRPr="003D3F92">
            <w:rPr>
              <w:rFonts w:ascii="Segoe UI" w:hAnsi="Segoe UI"/>
              <w:noProof/>
            </w:rPr>
            <w:drawing>
              <wp:anchor distT="0" distB="0" distL="114300" distR="114300" simplePos="0" relativeHeight="251659264" behindDoc="1" locked="0" layoutInCell="1" allowOverlap="1" wp14:anchorId="6A5ED802" wp14:editId="22F496BB">
                <wp:simplePos x="0" y="0"/>
                <wp:positionH relativeFrom="page">
                  <wp:posOffset>12910</wp:posOffset>
                </wp:positionH>
                <wp:positionV relativeFrom="paragraph">
                  <wp:posOffset>0</wp:posOffset>
                </wp:positionV>
                <wp:extent cx="7540615" cy="19812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51474" cy="1984053"/>
                        </a:xfrm>
                        <a:prstGeom prst="rect">
                          <a:avLst/>
                        </a:prstGeom>
                      </pic:spPr>
                    </pic:pic>
                  </a:graphicData>
                </a:graphic>
                <wp14:sizeRelH relativeFrom="margin">
                  <wp14:pctWidth>0</wp14:pctWidth>
                </wp14:sizeRelH>
                <wp14:sizeRelV relativeFrom="margin">
                  <wp14:pctHeight>0</wp14:pctHeight>
                </wp14:sizeRelV>
              </wp:anchor>
            </w:drawing>
          </w:r>
        </w:p>
        <w:p w14:paraId="1DC68F6B" w14:textId="1C4741FA" w:rsidR="005656AF" w:rsidRDefault="005656AF" w:rsidP="005656AF">
          <w:pPr>
            <w:rPr>
              <w:rFonts w:cs="Arial"/>
              <w:b/>
              <w:bCs/>
              <w:iCs/>
              <w:sz w:val="24"/>
            </w:rPr>
          </w:pPr>
        </w:p>
        <w:p w14:paraId="74BAD694" w14:textId="7E002930" w:rsidR="00153F9D" w:rsidRDefault="00153F9D" w:rsidP="005656AF">
          <w:pPr>
            <w:rPr>
              <w:rFonts w:cs="Arial"/>
              <w:b/>
              <w:bCs/>
              <w:iCs/>
              <w:sz w:val="24"/>
            </w:rPr>
          </w:pPr>
        </w:p>
        <w:p w14:paraId="67390AF3" w14:textId="77777777" w:rsidR="00153F9D" w:rsidRPr="005D2232" w:rsidRDefault="00153F9D" w:rsidP="005656AF">
          <w:pPr>
            <w:rPr>
              <w:rFonts w:cs="Arial"/>
              <w:b/>
              <w:bCs/>
              <w:iCs/>
              <w:sz w:val="24"/>
            </w:rPr>
          </w:pPr>
        </w:p>
        <w:p w14:paraId="6578BEA1" w14:textId="77777777" w:rsidR="005656AF" w:rsidRPr="005D2232" w:rsidRDefault="005656AF" w:rsidP="005656AF">
          <w:pPr>
            <w:rPr>
              <w:rFonts w:cs="Arial"/>
              <w:b/>
              <w:bCs/>
              <w:iCs/>
              <w:sz w:val="24"/>
            </w:rPr>
          </w:pPr>
        </w:p>
        <w:p w14:paraId="6436209F" w14:textId="77777777" w:rsidR="005656AF" w:rsidRPr="005D2232" w:rsidRDefault="005656AF" w:rsidP="005656AF">
          <w:pPr>
            <w:rPr>
              <w:rFonts w:cs="Arial"/>
              <w:b/>
              <w:bCs/>
              <w:iCs/>
              <w:sz w:val="24"/>
            </w:rPr>
          </w:pPr>
        </w:p>
        <w:p w14:paraId="0B8E5074" w14:textId="77777777" w:rsidR="005656AF" w:rsidRPr="005D2232" w:rsidRDefault="005656AF" w:rsidP="005656AF">
          <w:pPr>
            <w:rPr>
              <w:rFonts w:cs="Arial"/>
              <w:b/>
              <w:bCs/>
              <w:iCs/>
              <w:sz w:val="24"/>
            </w:rPr>
          </w:pPr>
        </w:p>
        <w:p w14:paraId="6DB119B3" w14:textId="2D55F042" w:rsidR="005656AF" w:rsidRPr="005D2232" w:rsidRDefault="005656AF" w:rsidP="005656AF">
          <w:pPr>
            <w:rPr>
              <w:rFonts w:cs="Segoe UI"/>
              <w:sz w:val="36"/>
              <w:szCs w:val="36"/>
            </w:rPr>
          </w:pPr>
          <w:r w:rsidRPr="005D2232">
            <w:rPr>
              <w:rFonts w:cs="Segoe UI"/>
              <w:sz w:val="36"/>
              <w:szCs w:val="36"/>
            </w:rPr>
            <w:t xml:space="preserve">Integration </w:t>
          </w:r>
          <w:r w:rsidR="00E4409D">
            <w:rPr>
              <w:rFonts w:cs="Segoe UI"/>
              <w:sz w:val="36"/>
              <w:szCs w:val="36"/>
            </w:rPr>
            <w:t xml:space="preserve">and Interfaces </w:t>
          </w:r>
          <w:r w:rsidRPr="005D2232">
            <w:rPr>
              <w:rFonts w:cs="Segoe UI"/>
              <w:sz w:val="36"/>
              <w:szCs w:val="36"/>
            </w:rPr>
            <w:t>Strategy</w:t>
          </w:r>
        </w:p>
        <w:p w14:paraId="67D6F763" w14:textId="27821FCF" w:rsidR="005656AF" w:rsidRPr="005D2232" w:rsidRDefault="005656AF" w:rsidP="005656AF">
          <w:pPr>
            <w:rPr>
              <w:rFonts w:cs="Segoe UI"/>
              <w:b/>
              <w:bCs/>
              <w:iCs/>
              <w:sz w:val="24"/>
            </w:rPr>
          </w:pPr>
        </w:p>
        <w:p w14:paraId="3CDD7751" w14:textId="77777777" w:rsidR="005656AF" w:rsidRPr="005D2232" w:rsidRDefault="005656AF" w:rsidP="005656AF">
          <w:pPr>
            <w:rPr>
              <w:rFonts w:cs="Segoe UI"/>
              <w:b/>
              <w:bCs/>
              <w:iCs/>
              <w:sz w:val="24"/>
            </w:rPr>
          </w:pPr>
        </w:p>
        <w:p w14:paraId="17373CEA" w14:textId="77777777" w:rsidR="005656AF" w:rsidRPr="005D2232" w:rsidRDefault="005656AF" w:rsidP="00153F9D">
          <w:pPr>
            <w:jc w:val="right"/>
            <w:rPr>
              <w:rFonts w:cs="Segoe UI"/>
              <w:i/>
              <w:kern w:val="28"/>
            </w:rPr>
          </w:pPr>
          <w:r w:rsidRPr="005D2232">
            <w:rPr>
              <w:rFonts w:cs="Segoe UI"/>
              <w:i/>
              <w:kern w:val="28"/>
            </w:rPr>
            <w:t>Prepared for</w:t>
          </w:r>
        </w:p>
        <w:p w14:paraId="3D28925B" w14:textId="4E21B257" w:rsidR="005656AF" w:rsidRPr="005D2232" w:rsidRDefault="00605C76" w:rsidP="00153F9D">
          <w:pPr>
            <w:jc w:val="right"/>
            <w:rPr>
              <w:rFonts w:cs="Segoe UI"/>
              <w:sz w:val="36"/>
              <w:szCs w:val="36"/>
            </w:rPr>
          </w:pPr>
          <w:r>
            <w:rPr>
              <w:rFonts w:cs="Segoe UI"/>
              <w:sz w:val="36"/>
              <w:szCs w:val="36"/>
            </w:rPr>
            <w:t>Bottomline Technologies</w:t>
          </w:r>
        </w:p>
        <w:p w14:paraId="4ABDE180" w14:textId="19F7BD43" w:rsidR="005656AF" w:rsidRPr="005D2232" w:rsidRDefault="005656AF" w:rsidP="00153F9D">
          <w:pPr>
            <w:jc w:val="right"/>
            <w:rPr>
              <w:rFonts w:cs="Segoe UI"/>
              <w:b/>
              <w:kern w:val="28"/>
            </w:rPr>
          </w:pPr>
          <w:r w:rsidRPr="005D2232">
            <w:rPr>
              <w:rFonts w:cs="Segoe UI"/>
              <w:b/>
              <w:kern w:val="28"/>
            </w:rPr>
            <w:fldChar w:fldCharType="begin"/>
          </w:r>
          <w:r w:rsidRPr="005D2232">
            <w:rPr>
              <w:rFonts w:cs="Segoe UI"/>
              <w:b/>
              <w:kern w:val="28"/>
            </w:rPr>
            <w:instrText xml:space="preserve"> DATE \@ "MMMM d, yyyy" </w:instrText>
          </w:r>
          <w:r w:rsidRPr="005D2232">
            <w:rPr>
              <w:rFonts w:cs="Segoe UI"/>
              <w:b/>
              <w:kern w:val="28"/>
            </w:rPr>
            <w:fldChar w:fldCharType="separate"/>
          </w:r>
          <w:r w:rsidR="00317A98">
            <w:rPr>
              <w:rFonts w:cs="Segoe UI"/>
              <w:b/>
              <w:noProof/>
              <w:kern w:val="28"/>
            </w:rPr>
            <w:t>June 21, 2016</w:t>
          </w:r>
          <w:r w:rsidRPr="005D2232">
            <w:rPr>
              <w:rFonts w:cs="Segoe UI"/>
              <w:b/>
              <w:kern w:val="28"/>
            </w:rPr>
            <w:fldChar w:fldCharType="end"/>
          </w:r>
        </w:p>
        <w:p w14:paraId="7180C317" w14:textId="77777777" w:rsidR="005656AF" w:rsidRPr="005D2232" w:rsidRDefault="005656AF" w:rsidP="00153F9D">
          <w:pPr>
            <w:jc w:val="right"/>
            <w:rPr>
              <w:rFonts w:cs="Segoe UI"/>
              <w:kern w:val="28"/>
            </w:rPr>
          </w:pPr>
        </w:p>
        <w:p w14:paraId="73C93027" w14:textId="77777777" w:rsidR="005656AF" w:rsidRPr="005D2232" w:rsidRDefault="005656AF" w:rsidP="00153F9D">
          <w:pPr>
            <w:jc w:val="right"/>
            <w:rPr>
              <w:rFonts w:cs="Segoe UI"/>
              <w:kern w:val="28"/>
            </w:rPr>
          </w:pPr>
        </w:p>
        <w:p w14:paraId="08495077" w14:textId="77777777" w:rsidR="005656AF" w:rsidRPr="005D2232" w:rsidRDefault="005656AF" w:rsidP="00153F9D">
          <w:pPr>
            <w:jc w:val="right"/>
            <w:rPr>
              <w:rFonts w:cs="Segoe UI"/>
              <w:kern w:val="28"/>
            </w:rPr>
          </w:pPr>
        </w:p>
        <w:p w14:paraId="7FA0A84A" w14:textId="77777777" w:rsidR="005656AF" w:rsidRPr="005D2232" w:rsidRDefault="005656AF" w:rsidP="00153F9D">
          <w:pPr>
            <w:jc w:val="right"/>
            <w:rPr>
              <w:rFonts w:cs="Segoe UI"/>
              <w:i/>
              <w:kern w:val="28"/>
            </w:rPr>
          </w:pPr>
          <w:r w:rsidRPr="005D2232">
            <w:rPr>
              <w:rFonts w:cs="Segoe UI"/>
              <w:i/>
              <w:kern w:val="28"/>
            </w:rPr>
            <w:t>Project</w:t>
          </w:r>
        </w:p>
        <w:p w14:paraId="51650E86" w14:textId="6607EF54" w:rsidR="005656AF" w:rsidRPr="005D2232" w:rsidRDefault="00FB6F8A" w:rsidP="00153F9D">
          <w:pPr>
            <w:jc w:val="right"/>
            <w:rPr>
              <w:rFonts w:cs="Segoe UI"/>
              <w:kern w:val="28"/>
              <w:sz w:val="36"/>
              <w:szCs w:val="36"/>
            </w:rPr>
          </w:pPr>
          <w:r>
            <w:rPr>
              <w:rFonts w:cs="Segoe UI"/>
              <w:kern w:val="28"/>
              <w:sz w:val="36"/>
              <w:szCs w:val="36"/>
            </w:rPr>
            <w:t xml:space="preserve">Insight </w:t>
          </w:r>
          <w:r w:rsidR="005656AF" w:rsidRPr="005D2232">
            <w:rPr>
              <w:rFonts w:cs="Segoe UI"/>
              <w:kern w:val="28"/>
              <w:sz w:val="36"/>
              <w:szCs w:val="36"/>
            </w:rPr>
            <w:t>Dynamics AX Implementation</w:t>
          </w:r>
        </w:p>
        <w:p w14:paraId="52D3890D" w14:textId="44B2E455" w:rsidR="005656AF" w:rsidRPr="005D2232" w:rsidRDefault="005656AF" w:rsidP="00153F9D">
          <w:pPr>
            <w:jc w:val="right"/>
            <w:rPr>
              <w:rFonts w:cs="Segoe UI"/>
              <w:kern w:val="28"/>
            </w:rPr>
          </w:pPr>
        </w:p>
        <w:p w14:paraId="183D9E01" w14:textId="77777777" w:rsidR="005656AF" w:rsidRPr="005D2232" w:rsidRDefault="005656AF" w:rsidP="00153F9D">
          <w:pPr>
            <w:jc w:val="right"/>
            <w:rPr>
              <w:rFonts w:cs="Segoe UI"/>
              <w:kern w:val="28"/>
            </w:rPr>
          </w:pPr>
        </w:p>
        <w:p w14:paraId="0EE33D85" w14:textId="77777777" w:rsidR="005656AF" w:rsidRPr="005D2232" w:rsidRDefault="005656AF" w:rsidP="00153F9D">
          <w:pPr>
            <w:jc w:val="right"/>
            <w:rPr>
              <w:rFonts w:cs="Segoe UI"/>
              <w:i/>
              <w:kern w:val="28"/>
            </w:rPr>
          </w:pPr>
          <w:r w:rsidRPr="005D2232">
            <w:rPr>
              <w:rFonts w:cs="Segoe UI"/>
              <w:i/>
              <w:kern w:val="28"/>
            </w:rPr>
            <w:t>Prepared by</w:t>
          </w:r>
        </w:p>
        <w:p w14:paraId="3EBBD0C9" w14:textId="7F34A53B" w:rsidR="005656AF" w:rsidRPr="00452B46" w:rsidRDefault="00EC7643" w:rsidP="00153F9D">
          <w:pPr>
            <w:jc w:val="right"/>
            <w:rPr>
              <w:rFonts w:cs="Segoe UI"/>
              <w:kern w:val="28"/>
            </w:rPr>
          </w:pPr>
          <w:r>
            <w:rPr>
              <w:rFonts w:cs="Segoe UI"/>
              <w:kern w:val="28"/>
            </w:rPr>
            <w:t>Paul Marten</w:t>
          </w:r>
        </w:p>
        <w:p w14:paraId="46459512" w14:textId="77777777" w:rsidR="005656AF" w:rsidRPr="00452B46" w:rsidRDefault="005656AF" w:rsidP="00153F9D">
          <w:pPr>
            <w:jc w:val="right"/>
            <w:rPr>
              <w:rFonts w:cs="Segoe UI"/>
              <w:kern w:val="28"/>
            </w:rPr>
          </w:pPr>
        </w:p>
        <w:p w14:paraId="7770D9C9" w14:textId="2AFAC7CA" w:rsidR="005656AF" w:rsidRPr="00452B46" w:rsidRDefault="005656AF" w:rsidP="00153F9D">
          <w:pPr>
            <w:jc w:val="right"/>
            <w:rPr>
              <w:rFonts w:cs="Segoe UI"/>
              <w:i/>
              <w:kern w:val="28"/>
            </w:rPr>
          </w:pPr>
          <w:r w:rsidRPr="00452B46">
            <w:rPr>
              <w:rFonts w:cs="Segoe UI"/>
              <w:i/>
              <w:kern w:val="28"/>
            </w:rPr>
            <w:t>Contributors</w:t>
          </w:r>
        </w:p>
        <w:p w14:paraId="7D296732" w14:textId="77777777" w:rsidR="00153F9D" w:rsidRDefault="00153F9D" w:rsidP="00153F9D">
          <w:pPr>
            <w:jc w:val="right"/>
            <w:rPr>
              <w:rFonts w:cs="Segoe UI"/>
              <w:kern w:val="28"/>
            </w:rPr>
          </w:pPr>
          <w:r>
            <w:rPr>
              <w:rFonts w:cs="Segoe UI"/>
              <w:kern w:val="28"/>
            </w:rPr>
            <w:t>Bottomline Team</w:t>
          </w:r>
        </w:p>
        <w:p w14:paraId="5B12AF87" w14:textId="6B3F3D69" w:rsidR="005656AF" w:rsidRPr="005D2232" w:rsidRDefault="00153F9D" w:rsidP="00153F9D">
          <w:pPr>
            <w:jc w:val="right"/>
            <w:rPr>
              <w:rFonts w:cs="Arial"/>
              <w:b/>
              <w:bCs/>
              <w:iCs/>
              <w:sz w:val="24"/>
            </w:rPr>
          </w:pPr>
          <w:r>
            <w:rPr>
              <w:rFonts w:cs="Segoe UI"/>
              <w:kern w:val="28"/>
            </w:rPr>
            <w:t>Microsoft Team</w:t>
          </w:r>
        </w:p>
      </w:sdtContent>
    </w:sdt>
    <w:p w14:paraId="4DD90EF8" w14:textId="77777777" w:rsidR="00153F9D" w:rsidRDefault="00153F9D">
      <w:pPr>
        <w:rPr>
          <w:b/>
          <w:kern w:val="28"/>
        </w:rPr>
      </w:pPr>
      <w:r>
        <w:rPr>
          <w:bCs/>
          <w:kern w:val="28"/>
        </w:rPr>
        <w:br w:type="page"/>
      </w:r>
    </w:p>
    <w:p w14:paraId="0D857F13" w14:textId="08AF72F0" w:rsidR="005656AF" w:rsidRPr="005D2232" w:rsidRDefault="005656AF" w:rsidP="005656AF">
      <w:pPr>
        <w:pStyle w:val="Heading1"/>
        <w:shd w:val="clear" w:color="auto" w:fill="C6D9F1" w:themeFill="text2" w:themeFillTint="33"/>
        <w:rPr>
          <w:b w:val="0"/>
          <w:bCs w:val="0"/>
          <w:color w:val="000000"/>
          <w:lang w:val="en-AU"/>
        </w:rPr>
      </w:pPr>
      <w:bookmarkStart w:id="0" w:name="_Toc454281898"/>
      <w:r w:rsidRPr="005D2232">
        <w:rPr>
          <w:sz w:val="32"/>
        </w:rPr>
        <w:lastRenderedPageBreak/>
        <w:t>Revision Sheet</w:t>
      </w:r>
      <w:bookmarkEnd w:id="0"/>
    </w:p>
    <w:p w14:paraId="5F36712B" w14:textId="77777777" w:rsidR="005037F3" w:rsidRDefault="005037F3" w:rsidP="005656AF">
      <w:pPr>
        <w:jc w:val="both"/>
        <w:rPr>
          <w:b/>
          <w:sz w:val="24"/>
          <w:lang w:val="en-AU"/>
        </w:rPr>
      </w:pPr>
    </w:p>
    <w:p w14:paraId="5568A663" w14:textId="77777777" w:rsidR="005656AF" w:rsidRPr="005D2232" w:rsidRDefault="005656AF" w:rsidP="005656AF">
      <w:pPr>
        <w:jc w:val="both"/>
        <w:rPr>
          <w:b/>
          <w:sz w:val="24"/>
          <w:lang w:val="en-AU"/>
        </w:rPr>
      </w:pPr>
      <w:r w:rsidRPr="005D2232">
        <w:rPr>
          <w:b/>
          <w:sz w:val="24"/>
          <w:lang w:val="en-AU"/>
        </w:rPr>
        <w:t>Change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306"/>
        <w:gridCol w:w="1423"/>
        <w:gridCol w:w="1098"/>
        <w:gridCol w:w="5190"/>
      </w:tblGrid>
      <w:tr w:rsidR="005656AF" w:rsidRPr="005D2232" w14:paraId="4935E62F" w14:textId="77777777" w:rsidTr="003833B2">
        <w:tc>
          <w:tcPr>
            <w:tcW w:w="724" w:type="pct"/>
            <w:shd w:val="clear" w:color="auto" w:fill="B8CCE4" w:themeFill="accent1" w:themeFillTint="66"/>
          </w:tcPr>
          <w:p w14:paraId="3BDE3A28"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Date</w:t>
            </w:r>
          </w:p>
        </w:tc>
        <w:tc>
          <w:tcPr>
            <w:tcW w:w="789" w:type="pct"/>
            <w:shd w:val="clear" w:color="auto" w:fill="B8CCE4" w:themeFill="accent1" w:themeFillTint="66"/>
          </w:tcPr>
          <w:p w14:paraId="5769D829"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Author</w:t>
            </w:r>
          </w:p>
        </w:tc>
        <w:tc>
          <w:tcPr>
            <w:tcW w:w="609" w:type="pct"/>
            <w:shd w:val="clear" w:color="auto" w:fill="B8CCE4" w:themeFill="accent1" w:themeFillTint="66"/>
          </w:tcPr>
          <w:p w14:paraId="12968F9D"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Version</w:t>
            </w:r>
          </w:p>
        </w:tc>
        <w:tc>
          <w:tcPr>
            <w:tcW w:w="2878" w:type="pct"/>
            <w:shd w:val="clear" w:color="auto" w:fill="B8CCE4" w:themeFill="accent1" w:themeFillTint="66"/>
          </w:tcPr>
          <w:p w14:paraId="35103109"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Change reference</w:t>
            </w:r>
          </w:p>
        </w:tc>
      </w:tr>
      <w:tr w:rsidR="005656AF" w:rsidRPr="005D2232" w14:paraId="2140314D" w14:textId="77777777" w:rsidTr="003833B2">
        <w:tc>
          <w:tcPr>
            <w:tcW w:w="724" w:type="pct"/>
          </w:tcPr>
          <w:p w14:paraId="33CC7097" w14:textId="38A146AA" w:rsidR="005656AF" w:rsidRPr="005D2232" w:rsidRDefault="00EC7643" w:rsidP="00C15B4A">
            <w:pPr>
              <w:pStyle w:val="TableNormal1"/>
              <w:jc w:val="both"/>
              <w:rPr>
                <w:rFonts w:ascii="Verdana" w:hAnsi="Verdana"/>
                <w:color w:val="000000"/>
                <w:sz w:val="20"/>
                <w:szCs w:val="20"/>
                <w:lang w:val="en-AU"/>
              </w:rPr>
            </w:pPr>
            <w:r>
              <w:rPr>
                <w:rFonts w:ascii="Verdana" w:hAnsi="Verdana"/>
                <w:color w:val="000000"/>
                <w:sz w:val="20"/>
                <w:szCs w:val="20"/>
                <w:lang w:val="en-AU"/>
              </w:rPr>
              <w:t>7/7</w:t>
            </w:r>
            <w:r w:rsidR="005656AF" w:rsidRPr="005D2232">
              <w:rPr>
                <w:rFonts w:ascii="Verdana" w:hAnsi="Verdana"/>
                <w:color w:val="000000"/>
                <w:sz w:val="20"/>
                <w:szCs w:val="20"/>
                <w:lang w:val="en-AU"/>
              </w:rPr>
              <w:t>/2015</w:t>
            </w:r>
          </w:p>
        </w:tc>
        <w:tc>
          <w:tcPr>
            <w:tcW w:w="789" w:type="pct"/>
          </w:tcPr>
          <w:p w14:paraId="450830B0" w14:textId="31A21341" w:rsidR="005656AF" w:rsidRPr="005D2232" w:rsidRDefault="00EC7643" w:rsidP="00C15B4A">
            <w:pPr>
              <w:pStyle w:val="TableNormal1"/>
              <w:jc w:val="both"/>
              <w:rPr>
                <w:rFonts w:ascii="Verdana" w:hAnsi="Verdana"/>
                <w:color w:val="000000"/>
                <w:sz w:val="20"/>
                <w:szCs w:val="20"/>
                <w:lang w:val="en-AU"/>
              </w:rPr>
            </w:pPr>
            <w:r>
              <w:rPr>
                <w:rFonts w:ascii="Verdana" w:hAnsi="Verdana"/>
                <w:color w:val="000000"/>
                <w:sz w:val="20"/>
                <w:szCs w:val="20"/>
                <w:lang w:val="en-AU"/>
              </w:rPr>
              <w:t>Paul Marten</w:t>
            </w:r>
          </w:p>
        </w:tc>
        <w:tc>
          <w:tcPr>
            <w:tcW w:w="609" w:type="pct"/>
          </w:tcPr>
          <w:p w14:paraId="6640B5FD" w14:textId="77777777" w:rsidR="005656AF" w:rsidRPr="005D2232" w:rsidRDefault="005656AF" w:rsidP="00C15B4A">
            <w:pPr>
              <w:pStyle w:val="TableNormal1"/>
              <w:jc w:val="both"/>
              <w:rPr>
                <w:rFonts w:ascii="Verdana" w:hAnsi="Verdana"/>
                <w:color w:val="000000"/>
                <w:sz w:val="20"/>
                <w:szCs w:val="20"/>
                <w:lang w:val="en-AU"/>
              </w:rPr>
            </w:pPr>
            <w:r w:rsidRPr="005D2232">
              <w:rPr>
                <w:rFonts w:ascii="Verdana" w:hAnsi="Verdana"/>
                <w:color w:val="000000"/>
                <w:sz w:val="20"/>
                <w:szCs w:val="20"/>
                <w:lang w:val="en-AU"/>
              </w:rPr>
              <w:t>1.0</w:t>
            </w:r>
          </w:p>
        </w:tc>
        <w:tc>
          <w:tcPr>
            <w:tcW w:w="2878" w:type="pct"/>
          </w:tcPr>
          <w:p w14:paraId="5B9293E2" w14:textId="77777777" w:rsidR="005656AF" w:rsidRPr="005D2232" w:rsidRDefault="005656AF" w:rsidP="00C15B4A">
            <w:pPr>
              <w:pStyle w:val="TableNormal1"/>
              <w:jc w:val="both"/>
              <w:rPr>
                <w:rFonts w:ascii="Verdana" w:hAnsi="Verdana"/>
                <w:color w:val="000000"/>
                <w:sz w:val="20"/>
                <w:szCs w:val="20"/>
                <w:lang w:val="en-AU"/>
              </w:rPr>
            </w:pPr>
            <w:r w:rsidRPr="005D2232">
              <w:rPr>
                <w:rFonts w:ascii="Verdana" w:hAnsi="Verdana"/>
                <w:color w:val="000000"/>
                <w:sz w:val="20"/>
                <w:szCs w:val="20"/>
                <w:lang w:val="en-AU"/>
              </w:rPr>
              <w:t xml:space="preserve">Initial draft </w:t>
            </w:r>
          </w:p>
        </w:tc>
      </w:tr>
      <w:tr w:rsidR="005656AF" w:rsidRPr="005D2232" w14:paraId="3F1D9E32" w14:textId="77777777" w:rsidTr="003833B2">
        <w:tc>
          <w:tcPr>
            <w:tcW w:w="724" w:type="pct"/>
          </w:tcPr>
          <w:p w14:paraId="36B0158A" w14:textId="11934632" w:rsidR="005656AF" w:rsidRPr="005D2232" w:rsidRDefault="00605C76" w:rsidP="00C15B4A">
            <w:pPr>
              <w:pStyle w:val="TableNormal1"/>
              <w:jc w:val="both"/>
              <w:rPr>
                <w:rFonts w:ascii="Verdana" w:hAnsi="Verdana"/>
                <w:color w:val="000000"/>
                <w:sz w:val="20"/>
                <w:szCs w:val="20"/>
                <w:lang w:val="en-AU"/>
              </w:rPr>
            </w:pPr>
            <w:r>
              <w:rPr>
                <w:rFonts w:ascii="Verdana" w:hAnsi="Verdana"/>
                <w:color w:val="000000"/>
                <w:sz w:val="20"/>
                <w:szCs w:val="20"/>
                <w:lang w:val="en-AU"/>
              </w:rPr>
              <w:t>5/11/2016</w:t>
            </w:r>
          </w:p>
        </w:tc>
        <w:tc>
          <w:tcPr>
            <w:tcW w:w="789" w:type="pct"/>
          </w:tcPr>
          <w:p w14:paraId="1C371C50" w14:textId="3D2228EB" w:rsidR="005656AF" w:rsidRPr="005D2232" w:rsidRDefault="00605C76" w:rsidP="00C15B4A">
            <w:pPr>
              <w:pStyle w:val="TableNormal1"/>
              <w:jc w:val="both"/>
              <w:rPr>
                <w:rFonts w:ascii="Verdana" w:hAnsi="Verdana"/>
                <w:color w:val="000000"/>
                <w:sz w:val="20"/>
                <w:szCs w:val="20"/>
                <w:lang w:val="en-AU"/>
              </w:rPr>
            </w:pPr>
            <w:r>
              <w:rPr>
                <w:rFonts w:ascii="Verdana" w:hAnsi="Verdana"/>
                <w:color w:val="000000"/>
                <w:sz w:val="20"/>
                <w:szCs w:val="20"/>
                <w:lang w:val="en-AU"/>
              </w:rPr>
              <w:t>Janet Blake</w:t>
            </w:r>
          </w:p>
        </w:tc>
        <w:tc>
          <w:tcPr>
            <w:tcW w:w="609" w:type="pct"/>
          </w:tcPr>
          <w:p w14:paraId="0945DFFD" w14:textId="21D3F59E" w:rsidR="005656AF" w:rsidRPr="005D2232" w:rsidRDefault="00605C76" w:rsidP="00C15B4A">
            <w:pPr>
              <w:pStyle w:val="TableNormal1"/>
              <w:jc w:val="both"/>
              <w:rPr>
                <w:rFonts w:ascii="Verdana" w:hAnsi="Verdana"/>
                <w:color w:val="000000"/>
                <w:sz w:val="20"/>
                <w:szCs w:val="20"/>
                <w:lang w:val="en-AU"/>
              </w:rPr>
            </w:pPr>
            <w:r>
              <w:rPr>
                <w:rFonts w:ascii="Verdana" w:hAnsi="Verdana"/>
                <w:color w:val="000000"/>
                <w:sz w:val="20"/>
                <w:szCs w:val="20"/>
                <w:lang w:val="en-AU"/>
              </w:rPr>
              <w:t>1.1</w:t>
            </w:r>
          </w:p>
        </w:tc>
        <w:tc>
          <w:tcPr>
            <w:tcW w:w="2878" w:type="pct"/>
          </w:tcPr>
          <w:p w14:paraId="58AEA5DB" w14:textId="7D45534D" w:rsidR="005656AF" w:rsidRPr="005D2232" w:rsidRDefault="00605C76" w:rsidP="00C15B4A">
            <w:pPr>
              <w:pStyle w:val="TableNormal1"/>
              <w:jc w:val="both"/>
              <w:rPr>
                <w:rFonts w:ascii="Verdana" w:hAnsi="Verdana"/>
                <w:color w:val="000000"/>
                <w:sz w:val="20"/>
                <w:szCs w:val="20"/>
                <w:lang w:val="en-AU"/>
              </w:rPr>
            </w:pPr>
            <w:r>
              <w:rPr>
                <w:rFonts w:ascii="Verdana" w:hAnsi="Verdana"/>
                <w:color w:val="000000"/>
                <w:sz w:val="20"/>
                <w:szCs w:val="20"/>
                <w:lang w:val="en-AU"/>
              </w:rPr>
              <w:t>Revisions from strategy workshop</w:t>
            </w:r>
          </w:p>
        </w:tc>
      </w:tr>
      <w:tr w:rsidR="00583EE8" w:rsidRPr="005D2232" w14:paraId="4FB14867" w14:textId="77777777" w:rsidTr="003833B2">
        <w:tc>
          <w:tcPr>
            <w:tcW w:w="724" w:type="pct"/>
          </w:tcPr>
          <w:p w14:paraId="77875BFF" w14:textId="407856FB" w:rsidR="00583EE8" w:rsidRDefault="003A1180" w:rsidP="00C15B4A">
            <w:pPr>
              <w:pStyle w:val="TableNormal1"/>
              <w:jc w:val="both"/>
              <w:rPr>
                <w:rFonts w:ascii="Verdana" w:hAnsi="Verdana"/>
                <w:color w:val="000000"/>
                <w:sz w:val="20"/>
                <w:szCs w:val="20"/>
                <w:lang w:val="en-AU"/>
              </w:rPr>
            </w:pPr>
            <w:r>
              <w:rPr>
                <w:rFonts w:ascii="Verdana" w:hAnsi="Verdana"/>
                <w:color w:val="000000"/>
                <w:sz w:val="20"/>
                <w:szCs w:val="20"/>
                <w:lang w:val="en-AU"/>
              </w:rPr>
              <w:t>5/25/2016</w:t>
            </w:r>
          </w:p>
        </w:tc>
        <w:tc>
          <w:tcPr>
            <w:tcW w:w="789" w:type="pct"/>
          </w:tcPr>
          <w:p w14:paraId="1EE13342" w14:textId="18EC8408" w:rsidR="00583EE8" w:rsidRDefault="003A1180" w:rsidP="00C15B4A">
            <w:pPr>
              <w:pStyle w:val="TableNormal1"/>
              <w:jc w:val="both"/>
              <w:rPr>
                <w:rFonts w:ascii="Verdana" w:hAnsi="Verdana"/>
                <w:color w:val="000000"/>
                <w:sz w:val="20"/>
                <w:szCs w:val="20"/>
                <w:lang w:val="en-AU"/>
              </w:rPr>
            </w:pPr>
            <w:r>
              <w:rPr>
                <w:rFonts w:ascii="Verdana" w:hAnsi="Verdana"/>
                <w:color w:val="000000"/>
                <w:sz w:val="20"/>
                <w:szCs w:val="20"/>
                <w:lang w:val="en-AU"/>
              </w:rPr>
              <w:t>Janet Blake</w:t>
            </w:r>
          </w:p>
        </w:tc>
        <w:tc>
          <w:tcPr>
            <w:tcW w:w="609" w:type="pct"/>
          </w:tcPr>
          <w:p w14:paraId="40783AED" w14:textId="32DCA09C" w:rsidR="00583EE8" w:rsidRDefault="003A1180" w:rsidP="00C15B4A">
            <w:pPr>
              <w:pStyle w:val="TableNormal1"/>
              <w:jc w:val="both"/>
              <w:rPr>
                <w:rFonts w:ascii="Verdana" w:hAnsi="Verdana"/>
                <w:color w:val="000000"/>
                <w:sz w:val="20"/>
                <w:szCs w:val="20"/>
                <w:lang w:val="en-AU"/>
              </w:rPr>
            </w:pPr>
            <w:r>
              <w:rPr>
                <w:rFonts w:ascii="Verdana" w:hAnsi="Verdana"/>
                <w:color w:val="000000"/>
                <w:sz w:val="20"/>
                <w:szCs w:val="20"/>
                <w:lang w:val="en-AU"/>
              </w:rPr>
              <w:t>1.2</w:t>
            </w:r>
          </w:p>
        </w:tc>
        <w:tc>
          <w:tcPr>
            <w:tcW w:w="2878" w:type="pct"/>
          </w:tcPr>
          <w:p w14:paraId="5F7968AB" w14:textId="0482391D" w:rsidR="00583EE8" w:rsidRDefault="003A1180" w:rsidP="00C15B4A">
            <w:pPr>
              <w:pStyle w:val="TableNormal1"/>
              <w:jc w:val="both"/>
              <w:rPr>
                <w:rFonts w:ascii="Verdana" w:hAnsi="Verdana"/>
                <w:color w:val="000000"/>
                <w:sz w:val="20"/>
                <w:szCs w:val="20"/>
                <w:lang w:val="en-AU"/>
              </w:rPr>
            </w:pPr>
            <w:r>
              <w:rPr>
                <w:rFonts w:ascii="Verdana" w:hAnsi="Verdana"/>
                <w:color w:val="000000"/>
                <w:sz w:val="20"/>
                <w:szCs w:val="20"/>
                <w:lang w:val="en-AU"/>
              </w:rPr>
              <w:t>Revisions from 5/23 meeting</w:t>
            </w:r>
          </w:p>
        </w:tc>
      </w:tr>
      <w:tr w:rsidR="00192115" w:rsidRPr="005D2232" w14:paraId="4D604FC3" w14:textId="77777777" w:rsidTr="003833B2">
        <w:tc>
          <w:tcPr>
            <w:tcW w:w="724" w:type="pct"/>
          </w:tcPr>
          <w:p w14:paraId="6DBFFDC3" w14:textId="46C457DA" w:rsidR="00192115" w:rsidRDefault="00BF0D85" w:rsidP="00C15B4A">
            <w:pPr>
              <w:pStyle w:val="TableNormal1"/>
              <w:jc w:val="both"/>
              <w:rPr>
                <w:rFonts w:ascii="Verdana" w:hAnsi="Verdana"/>
                <w:color w:val="000000"/>
                <w:sz w:val="20"/>
                <w:szCs w:val="20"/>
                <w:lang w:val="en-AU"/>
              </w:rPr>
            </w:pPr>
            <w:r>
              <w:rPr>
                <w:rFonts w:ascii="Verdana" w:hAnsi="Verdana"/>
                <w:color w:val="000000"/>
                <w:sz w:val="20"/>
                <w:szCs w:val="20"/>
                <w:lang w:val="en-AU"/>
              </w:rPr>
              <w:t>6/6/2016</w:t>
            </w:r>
          </w:p>
        </w:tc>
        <w:tc>
          <w:tcPr>
            <w:tcW w:w="789" w:type="pct"/>
          </w:tcPr>
          <w:p w14:paraId="79772509" w14:textId="32DE01D5" w:rsidR="00192115" w:rsidRDefault="00BF0D85" w:rsidP="00C15B4A">
            <w:pPr>
              <w:pStyle w:val="TableNormal1"/>
              <w:jc w:val="both"/>
              <w:rPr>
                <w:rFonts w:ascii="Verdana" w:hAnsi="Verdana"/>
                <w:color w:val="000000"/>
                <w:sz w:val="20"/>
                <w:szCs w:val="20"/>
                <w:lang w:val="en-AU"/>
              </w:rPr>
            </w:pPr>
            <w:r>
              <w:rPr>
                <w:rFonts w:ascii="Verdana" w:hAnsi="Verdana"/>
                <w:color w:val="000000"/>
                <w:sz w:val="20"/>
                <w:szCs w:val="20"/>
                <w:lang w:val="en-AU"/>
              </w:rPr>
              <w:t>Janet Blake</w:t>
            </w:r>
          </w:p>
        </w:tc>
        <w:tc>
          <w:tcPr>
            <w:tcW w:w="609" w:type="pct"/>
          </w:tcPr>
          <w:p w14:paraId="6AD4CC91" w14:textId="50DBACC1" w:rsidR="00192115" w:rsidRDefault="00BF0D85" w:rsidP="00C15B4A">
            <w:pPr>
              <w:pStyle w:val="TableNormal1"/>
              <w:jc w:val="both"/>
              <w:rPr>
                <w:rFonts w:ascii="Verdana" w:hAnsi="Verdana"/>
                <w:color w:val="000000"/>
                <w:sz w:val="20"/>
                <w:szCs w:val="20"/>
                <w:lang w:val="en-AU"/>
              </w:rPr>
            </w:pPr>
            <w:r>
              <w:rPr>
                <w:rFonts w:ascii="Verdana" w:hAnsi="Verdana"/>
                <w:color w:val="000000"/>
                <w:sz w:val="20"/>
                <w:szCs w:val="20"/>
                <w:lang w:val="en-AU"/>
              </w:rPr>
              <w:t>1.3</w:t>
            </w:r>
          </w:p>
        </w:tc>
        <w:tc>
          <w:tcPr>
            <w:tcW w:w="2878" w:type="pct"/>
          </w:tcPr>
          <w:p w14:paraId="00B8D216" w14:textId="429500AC" w:rsidR="00192115" w:rsidRDefault="00BF0D85" w:rsidP="00C15B4A">
            <w:pPr>
              <w:pStyle w:val="TableNormal1"/>
              <w:jc w:val="both"/>
              <w:rPr>
                <w:rFonts w:ascii="Verdana" w:hAnsi="Verdana"/>
                <w:color w:val="000000"/>
                <w:sz w:val="20"/>
                <w:szCs w:val="20"/>
                <w:lang w:val="en-AU"/>
              </w:rPr>
            </w:pPr>
            <w:r>
              <w:rPr>
                <w:rFonts w:ascii="Verdana" w:hAnsi="Verdana"/>
                <w:color w:val="000000"/>
                <w:sz w:val="20"/>
                <w:szCs w:val="20"/>
                <w:lang w:val="en-AU"/>
              </w:rPr>
              <w:t>Revisions from Tim’s email</w:t>
            </w:r>
          </w:p>
        </w:tc>
      </w:tr>
      <w:tr w:rsidR="00452B46" w:rsidRPr="005D2232" w14:paraId="7F81B37F" w14:textId="77777777" w:rsidTr="003833B2">
        <w:tc>
          <w:tcPr>
            <w:tcW w:w="724" w:type="pct"/>
          </w:tcPr>
          <w:p w14:paraId="1EBC9E80" w14:textId="53731A74" w:rsidR="00452B46" w:rsidRDefault="00654D9B" w:rsidP="00C15B4A">
            <w:pPr>
              <w:pStyle w:val="TableNormal1"/>
              <w:jc w:val="both"/>
              <w:rPr>
                <w:rFonts w:ascii="Verdana" w:hAnsi="Verdana"/>
                <w:color w:val="000000"/>
                <w:sz w:val="20"/>
                <w:szCs w:val="20"/>
                <w:lang w:val="en-AU"/>
              </w:rPr>
            </w:pPr>
            <w:r>
              <w:rPr>
                <w:rFonts w:ascii="Verdana" w:hAnsi="Verdana"/>
                <w:color w:val="000000"/>
                <w:sz w:val="20"/>
                <w:szCs w:val="20"/>
                <w:lang w:val="en-AU"/>
              </w:rPr>
              <w:t>6/16/2016</w:t>
            </w:r>
          </w:p>
        </w:tc>
        <w:tc>
          <w:tcPr>
            <w:tcW w:w="789" w:type="pct"/>
          </w:tcPr>
          <w:p w14:paraId="45194DE5" w14:textId="6F707C40" w:rsidR="00452B46" w:rsidRDefault="00654D9B" w:rsidP="00C15B4A">
            <w:pPr>
              <w:pStyle w:val="TableNormal1"/>
              <w:jc w:val="both"/>
              <w:rPr>
                <w:rFonts w:ascii="Verdana" w:hAnsi="Verdana"/>
                <w:color w:val="000000"/>
                <w:sz w:val="20"/>
                <w:szCs w:val="20"/>
                <w:lang w:val="en-AU"/>
              </w:rPr>
            </w:pPr>
            <w:r>
              <w:rPr>
                <w:rFonts w:ascii="Verdana" w:hAnsi="Verdana"/>
                <w:color w:val="000000"/>
                <w:sz w:val="20"/>
                <w:szCs w:val="20"/>
                <w:lang w:val="en-AU"/>
              </w:rPr>
              <w:t>Janet Blake</w:t>
            </w:r>
          </w:p>
        </w:tc>
        <w:tc>
          <w:tcPr>
            <w:tcW w:w="609" w:type="pct"/>
          </w:tcPr>
          <w:p w14:paraId="76CE2946" w14:textId="290BD0DE" w:rsidR="00452B46" w:rsidRDefault="00654D9B" w:rsidP="00C15B4A">
            <w:pPr>
              <w:pStyle w:val="TableNormal1"/>
              <w:jc w:val="both"/>
              <w:rPr>
                <w:rFonts w:ascii="Verdana" w:hAnsi="Verdana"/>
                <w:color w:val="000000"/>
                <w:sz w:val="20"/>
                <w:szCs w:val="20"/>
                <w:lang w:val="en-AU"/>
              </w:rPr>
            </w:pPr>
            <w:r>
              <w:rPr>
                <w:rFonts w:ascii="Verdana" w:hAnsi="Verdana"/>
                <w:color w:val="000000"/>
                <w:sz w:val="20"/>
                <w:szCs w:val="20"/>
                <w:lang w:val="en-AU"/>
              </w:rPr>
              <w:t>1.4</w:t>
            </w:r>
          </w:p>
        </w:tc>
        <w:tc>
          <w:tcPr>
            <w:tcW w:w="2878" w:type="pct"/>
          </w:tcPr>
          <w:p w14:paraId="5E124F86" w14:textId="4EF91637" w:rsidR="00452B46" w:rsidRDefault="00654D9B" w:rsidP="00C15B4A">
            <w:pPr>
              <w:pStyle w:val="TableNormal1"/>
              <w:jc w:val="both"/>
              <w:rPr>
                <w:rFonts w:ascii="Verdana" w:hAnsi="Verdana"/>
                <w:color w:val="000000"/>
                <w:sz w:val="20"/>
                <w:szCs w:val="20"/>
                <w:lang w:val="en-AU"/>
              </w:rPr>
            </w:pPr>
            <w:r>
              <w:rPr>
                <w:rFonts w:ascii="Verdana" w:hAnsi="Verdana"/>
                <w:color w:val="000000"/>
                <w:sz w:val="20"/>
                <w:szCs w:val="20"/>
                <w:lang w:val="en-AU"/>
              </w:rPr>
              <w:t>Revisions from Victor Tang</w:t>
            </w:r>
            <w:r w:rsidR="009D4677">
              <w:rPr>
                <w:rFonts w:ascii="Verdana" w:hAnsi="Verdana"/>
                <w:color w:val="000000"/>
                <w:sz w:val="20"/>
                <w:szCs w:val="20"/>
                <w:lang w:val="en-AU"/>
              </w:rPr>
              <w:t xml:space="preserve"> and Laura Hughes</w:t>
            </w:r>
          </w:p>
        </w:tc>
      </w:tr>
    </w:tbl>
    <w:p w14:paraId="332A7E89" w14:textId="77777777" w:rsidR="005656AF" w:rsidRPr="005D2232" w:rsidRDefault="005656AF" w:rsidP="005656AF"/>
    <w:p w14:paraId="004518B4" w14:textId="77777777" w:rsidR="005656AF" w:rsidRPr="005D2232" w:rsidRDefault="005656AF" w:rsidP="005656AF">
      <w:pPr>
        <w:jc w:val="both"/>
        <w:rPr>
          <w:b/>
          <w:sz w:val="24"/>
          <w:lang w:val="en-AU"/>
        </w:rPr>
      </w:pPr>
      <w:r w:rsidRPr="005D2232">
        <w:rPr>
          <w:b/>
          <w:sz w:val="24"/>
          <w:lang w:val="en-AU"/>
        </w:rPr>
        <w:t>Review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117"/>
        <w:gridCol w:w="3241"/>
        <w:gridCol w:w="3659"/>
      </w:tblGrid>
      <w:tr w:rsidR="005656AF" w:rsidRPr="005D2232" w14:paraId="5BD478EC" w14:textId="77777777" w:rsidTr="00C15B4A">
        <w:tc>
          <w:tcPr>
            <w:tcW w:w="1174" w:type="pct"/>
            <w:shd w:val="clear" w:color="auto" w:fill="B8CCE4" w:themeFill="accent1" w:themeFillTint="66"/>
          </w:tcPr>
          <w:p w14:paraId="7B06821D"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Name</w:t>
            </w:r>
          </w:p>
        </w:tc>
        <w:tc>
          <w:tcPr>
            <w:tcW w:w="1797" w:type="pct"/>
            <w:shd w:val="clear" w:color="auto" w:fill="B8CCE4" w:themeFill="accent1" w:themeFillTint="66"/>
          </w:tcPr>
          <w:p w14:paraId="43BA97AF"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Version approved</w:t>
            </w:r>
          </w:p>
        </w:tc>
        <w:tc>
          <w:tcPr>
            <w:tcW w:w="2029" w:type="pct"/>
            <w:shd w:val="clear" w:color="auto" w:fill="B8CCE4" w:themeFill="accent1" w:themeFillTint="66"/>
          </w:tcPr>
          <w:p w14:paraId="6859E5DF" w14:textId="77777777" w:rsidR="005656AF" w:rsidRPr="005D2232" w:rsidRDefault="005656AF" w:rsidP="00C15B4A">
            <w:pPr>
              <w:pStyle w:val="TableNormal1"/>
              <w:jc w:val="both"/>
              <w:rPr>
                <w:rFonts w:ascii="Verdana" w:hAnsi="Verdana"/>
                <w:b/>
                <w:bCs/>
                <w:color w:val="000000"/>
                <w:sz w:val="20"/>
                <w:szCs w:val="20"/>
                <w:lang w:val="en-AU"/>
              </w:rPr>
            </w:pPr>
            <w:r w:rsidRPr="005D2232">
              <w:rPr>
                <w:rFonts w:ascii="Verdana" w:hAnsi="Verdana"/>
                <w:b/>
                <w:bCs/>
                <w:color w:val="000000"/>
                <w:sz w:val="20"/>
                <w:szCs w:val="20"/>
                <w:lang w:val="en-AU"/>
              </w:rPr>
              <w:t>Date</w:t>
            </w:r>
          </w:p>
        </w:tc>
      </w:tr>
      <w:tr w:rsidR="005656AF" w:rsidRPr="005D2232" w14:paraId="3C35C54E" w14:textId="77777777" w:rsidTr="00C15B4A">
        <w:tc>
          <w:tcPr>
            <w:tcW w:w="1174" w:type="pct"/>
          </w:tcPr>
          <w:p w14:paraId="012FD892" w14:textId="79F1458B" w:rsidR="005656AF" w:rsidRPr="005D2232" w:rsidRDefault="005656AF" w:rsidP="00C15B4A">
            <w:pPr>
              <w:pStyle w:val="TableNormal1"/>
              <w:jc w:val="both"/>
              <w:rPr>
                <w:rFonts w:ascii="Verdana" w:hAnsi="Verdana"/>
                <w:color w:val="000000"/>
                <w:sz w:val="20"/>
                <w:szCs w:val="20"/>
                <w:lang w:val="en-AU"/>
              </w:rPr>
            </w:pPr>
          </w:p>
        </w:tc>
        <w:tc>
          <w:tcPr>
            <w:tcW w:w="1797" w:type="pct"/>
          </w:tcPr>
          <w:p w14:paraId="2393FC8F" w14:textId="3805D344" w:rsidR="005656AF" w:rsidRPr="005D2232" w:rsidRDefault="005656AF" w:rsidP="00C15B4A">
            <w:pPr>
              <w:pStyle w:val="TableNormal1"/>
              <w:jc w:val="both"/>
              <w:rPr>
                <w:rFonts w:ascii="Verdana" w:hAnsi="Verdana"/>
                <w:color w:val="000000"/>
                <w:sz w:val="20"/>
                <w:szCs w:val="20"/>
                <w:lang w:val="en-AU"/>
              </w:rPr>
            </w:pPr>
          </w:p>
        </w:tc>
        <w:tc>
          <w:tcPr>
            <w:tcW w:w="2029" w:type="pct"/>
          </w:tcPr>
          <w:p w14:paraId="7F4CB12B" w14:textId="5286B596" w:rsidR="005656AF" w:rsidRPr="005D2232" w:rsidRDefault="005656AF" w:rsidP="00C15B4A">
            <w:pPr>
              <w:pStyle w:val="TableNormal1"/>
              <w:jc w:val="both"/>
              <w:rPr>
                <w:rFonts w:ascii="Verdana" w:hAnsi="Verdana"/>
                <w:color w:val="000000"/>
                <w:sz w:val="20"/>
                <w:szCs w:val="20"/>
                <w:lang w:val="en-AU"/>
              </w:rPr>
            </w:pPr>
          </w:p>
        </w:tc>
      </w:tr>
      <w:tr w:rsidR="005656AF" w:rsidRPr="005D2232" w14:paraId="72E0AB38" w14:textId="77777777" w:rsidTr="00C15B4A">
        <w:tc>
          <w:tcPr>
            <w:tcW w:w="1174" w:type="pct"/>
          </w:tcPr>
          <w:p w14:paraId="75DF1B2C" w14:textId="454F4615" w:rsidR="005656AF" w:rsidRPr="005D2232" w:rsidRDefault="005656AF" w:rsidP="00C15B4A">
            <w:pPr>
              <w:pStyle w:val="TableNormal1"/>
              <w:jc w:val="both"/>
              <w:rPr>
                <w:rFonts w:ascii="Verdana" w:hAnsi="Verdana"/>
                <w:color w:val="000000"/>
                <w:sz w:val="20"/>
                <w:szCs w:val="20"/>
                <w:lang w:val="en-AU"/>
              </w:rPr>
            </w:pPr>
          </w:p>
        </w:tc>
        <w:tc>
          <w:tcPr>
            <w:tcW w:w="1797" w:type="pct"/>
          </w:tcPr>
          <w:p w14:paraId="0B225F06" w14:textId="77777777" w:rsidR="005656AF" w:rsidRPr="005D2232" w:rsidRDefault="005656AF" w:rsidP="00C15B4A">
            <w:pPr>
              <w:pStyle w:val="TableNormal1"/>
              <w:jc w:val="both"/>
              <w:rPr>
                <w:rFonts w:ascii="Verdana" w:hAnsi="Verdana"/>
                <w:color w:val="000000"/>
                <w:sz w:val="20"/>
                <w:szCs w:val="20"/>
                <w:lang w:val="en-AU"/>
              </w:rPr>
            </w:pPr>
          </w:p>
        </w:tc>
        <w:tc>
          <w:tcPr>
            <w:tcW w:w="2029" w:type="pct"/>
          </w:tcPr>
          <w:p w14:paraId="40A41C5B" w14:textId="77777777" w:rsidR="005656AF" w:rsidRPr="005D2232" w:rsidRDefault="005656AF" w:rsidP="00C15B4A">
            <w:pPr>
              <w:pStyle w:val="TableNormal1"/>
              <w:jc w:val="both"/>
              <w:rPr>
                <w:rFonts w:ascii="Verdana" w:hAnsi="Verdana"/>
                <w:color w:val="000000"/>
                <w:sz w:val="20"/>
                <w:szCs w:val="20"/>
                <w:lang w:val="en-AU"/>
              </w:rPr>
            </w:pPr>
          </w:p>
        </w:tc>
      </w:tr>
      <w:tr w:rsidR="005656AF" w:rsidRPr="005D2232" w14:paraId="29333ACD" w14:textId="77777777" w:rsidTr="00C15B4A">
        <w:tc>
          <w:tcPr>
            <w:tcW w:w="1174" w:type="pct"/>
          </w:tcPr>
          <w:p w14:paraId="30156D38" w14:textId="77777777" w:rsidR="005656AF" w:rsidRPr="005D2232" w:rsidRDefault="005656AF" w:rsidP="00C15B4A">
            <w:pPr>
              <w:pStyle w:val="TableNormal1"/>
              <w:jc w:val="both"/>
              <w:rPr>
                <w:rFonts w:ascii="Verdana" w:hAnsi="Verdana"/>
                <w:color w:val="000000"/>
                <w:sz w:val="20"/>
                <w:szCs w:val="20"/>
                <w:lang w:val="en-AU"/>
              </w:rPr>
            </w:pPr>
          </w:p>
        </w:tc>
        <w:tc>
          <w:tcPr>
            <w:tcW w:w="1797" w:type="pct"/>
          </w:tcPr>
          <w:p w14:paraId="410BCA25" w14:textId="77777777" w:rsidR="005656AF" w:rsidRPr="005D2232" w:rsidRDefault="005656AF" w:rsidP="00C15B4A">
            <w:pPr>
              <w:pStyle w:val="TableNormal1"/>
              <w:jc w:val="both"/>
              <w:rPr>
                <w:rFonts w:ascii="Verdana" w:hAnsi="Verdana"/>
                <w:color w:val="000000"/>
                <w:sz w:val="20"/>
                <w:szCs w:val="20"/>
                <w:lang w:val="en-AU"/>
              </w:rPr>
            </w:pPr>
          </w:p>
        </w:tc>
        <w:tc>
          <w:tcPr>
            <w:tcW w:w="2029" w:type="pct"/>
          </w:tcPr>
          <w:p w14:paraId="7C56CE3F" w14:textId="77777777" w:rsidR="005656AF" w:rsidRPr="005D2232" w:rsidRDefault="005656AF" w:rsidP="00C15B4A">
            <w:pPr>
              <w:pStyle w:val="TableNormal1"/>
              <w:jc w:val="both"/>
              <w:rPr>
                <w:rFonts w:ascii="Verdana" w:hAnsi="Verdana"/>
                <w:color w:val="000000"/>
                <w:sz w:val="20"/>
                <w:szCs w:val="20"/>
                <w:lang w:val="en-AU"/>
              </w:rPr>
            </w:pPr>
          </w:p>
        </w:tc>
      </w:tr>
    </w:tbl>
    <w:p w14:paraId="2D63A450" w14:textId="77777777" w:rsidR="005656AF" w:rsidRPr="005D2232" w:rsidRDefault="005656AF" w:rsidP="005656AF"/>
    <w:p w14:paraId="62A362BC" w14:textId="77777777" w:rsidR="005656AF" w:rsidRPr="005D2232" w:rsidRDefault="005656AF" w:rsidP="005656AF">
      <w:r w:rsidRPr="005D2232">
        <w:br w:type="page"/>
      </w:r>
    </w:p>
    <w:sdt>
      <w:sdtPr>
        <w:rPr>
          <w:rFonts w:ascii="Verdana" w:eastAsia="Times New Roman" w:hAnsi="Verdana" w:cs="Times New Roman"/>
          <w:color w:val="auto"/>
          <w:sz w:val="18"/>
          <w:szCs w:val="24"/>
        </w:rPr>
        <w:id w:val="-1815021396"/>
        <w:docPartObj>
          <w:docPartGallery w:val="Table of Contents"/>
          <w:docPartUnique/>
        </w:docPartObj>
      </w:sdtPr>
      <w:sdtEndPr>
        <w:rPr>
          <w:b/>
          <w:bCs/>
          <w:noProof/>
        </w:rPr>
      </w:sdtEndPr>
      <w:sdtContent>
        <w:p w14:paraId="01614F74" w14:textId="7FDC8509" w:rsidR="004A713E" w:rsidRPr="00530788" w:rsidRDefault="004A713E" w:rsidP="006F2E09">
          <w:pPr>
            <w:pStyle w:val="TOCHeading"/>
            <w:tabs>
              <w:tab w:val="left" w:pos="2070"/>
            </w:tabs>
            <w:rPr>
              <w:rStyle w:val="Heading1Char"/>
            </w:rPr>
          </w:pPr>
          <w:r w:rsidRPr="00530788">
            <w:rPr>
              <w:rStyle w:val="Heading1Char"/>
            </w:rPr>
            <w:t>Table of Contents</w:t>
          </w:r>
        </w:p>
        <w:bookmarkStart w:id="1" w:name="_GoBack"/>
        <w:bookmarkEnd w:id="1"/>
        <w:p w14:paraId="50664C83" w14:textId="70BBC301" w:rsidR="006E1921" w:rsidRDefault="004A713E">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281898" w:history="1">
            <w:r w:rsidR="006E1921" w:rsidRPr="00291880">
              <w:rPr>
                <w:rStyle w:val="Hyperlink"/>
                <w:noProof/>
              </w:rPr>
              <w:t>Revision Sheet</w:t>
            </w:r>
            <w:r w:rsidR="006E1921">
              <w:rPr>
                <w:noProof/>
                <w:webHidden/>
              </w:rPr>
              <w:tab/>
            </w:r>
            <w:r w:rsidR="006E1921">
              <w:rPr>
                <w:noProof/>
                <w:webHidden/>
              </w:rPr>
              <w:fldChar w:fldCharType="begin"/>
            </w:r>
            <w:r w:rsidR="006E1921">
              <w:rPr>
                <w:noProof/>
                <w:webHidden/>
              </w:rPr>
              <w:instrText xml:space="preserve"> PAGEREF _Toc454281898 \h </w:instrText>
            </w:r>
            <w:r w:rsidR="006E1921">
              <w:rPr>
                <w:noProof/>
                <w:webHidden/>
              </w:rPr>
            </w:r>
            <w:r w:rsidR="006E1921">
              <w:rPr>
                <w:noProof/>
                <w:webHidden/>
              </w:rPr>
              <w:fldChar w:fldCharType="separate"/>
            </w:r>
            <w:r w:rsidR="006E1921">
              <w:rPr>
                <w:noProof/>
                <w:webHidden/>
              </w:rPr>
              <w:t>1</w:t>
            </w:r>
            <w:r w:rsidR="006E1921">
              <w:rPr>
                <w:noProof/>
                <w:webHidden/>
              </w:rPr>
              <w:fldChar w:fldCharType="end"/>
            </w:r>
          </w:hyperlink>
        </w:p>
        <w:p w14:paraId="7F922836" w14:textId="3D4F06DC" w:rsidR="006E1921" w:rsidRDefault="006E1921">
          <w:pPr>
            <w:pStyle w:val="TOC1"/>
            <w:tabs>
              <w:tab w:val="left" w:pos="660"/>
              <w:tab w:val="right" w:leader="dot" w:pos="9017"/>
            </w:tabs>
            <w:rPr>
              <w:rFonts w:asciiTheme="minorHAnsi" w:eastAsiaTheme="minorEastAsia" w:hAnsiTheme="minorHAnsi" w:cstheme="minorBidi"/>
              <w:noProof/>
              <w:sz w:val="22"/>
              <w:szCs w:val="22"/>
            </w:rPr>
          </w:pPr>
          <w:hyperlink w:anchor="_Toc454281899" w:history="1">
            <w:r w:rsidRPr="00291880">
              <w:rPr>
                <w:rStyle w:val="Hyperlink"/>
                <w:noProof/>
              </w:rPr>
              <w:t>1.</w:t>
            </w:r>
            <w:r>
              <w:rPr>
                <w:rFonts w:asciiTheme="minorHAnsi" w:eastAsiaTheme="minorEastAsia" w:hAnsiTheme="minorHAnsi" w:cstheme="minorBidi"/>
                <w:noProof/>
                <w:sz w:val="22"/>
                <w:szCs w:val="22"/>
              </w:rPr>
              <w:tab/>
            </w:r>
            <w:r w:rsidRPr="00291880">
              <w:rPr>
                <w:rStyle w:val="Hyperlink"/>
                <w:noProof/>
              </w:rPr>
              <w:t>Overview</w:t>
            </w:r>
            <w:r>
              <w:rPr>
                <w:noProof/>
                <w:webHidden/>
              </w:rPr>
              <w:tab/>
            </w:r>
            <w:r>
              <w:rPr>
                <w:noProof/>
                <w:webHidden/>
              </w:rPr>
              <w:fldChar w:fldCharType="begin"/>
            </w:r>
            <w:r>
              <w:rPr>
                <w:noProof/>
                <w:webHidden/>
              </w:rPr>
              <w:instrText xml:space="preserve"> PAGEREF _Toc454281899 \h </w:instrText>
            </w:r>
            <w:r>
              <w:rPr>
                <w:noProof/>
                <w:webHidden/>
              </w:rPr>
            </w:r>
            <w:r>
              <w:rPr>
                <w:noProof/>
                <w:webHidden/>
              </w:rPr>
              <w:fldChar w:fldCharType="separate"/>
            </w:r>
            <w:r>
              <w:rPr>
                <w:noProof/>
                <w:webHidden/>
              </w:rPr>
              <w:t>3</w:t>
            </w:r>
            <w:r>
              <w:rPr>
                <w:noProof/>
                <w:webHidden/>
              </w:rPr>
              <w:fldChar w:fldCharType="end"/>
            </w:r>
          </w:hyperlink>
        </w:p>
        <w:p w14:paraId="251D8BAA" w14:textId="059430AF" w:rsidR="006E1921" w:rsidRDefault="006E1921">
          <w:pPr>
            <w:pStyle w:val="TOC1"/>
            <w:tabs>
              <w:tab w:val="left" w:pos="660"/>
              <w:tab w:val="right" w:leader="dot" w:pos="9017"/>
            </w:tabs>
            <w:rPr>
              <w:rFonts w:asciiTheme="minorHAnsi" w:eastAsiaTheme="minorEastAsia" w:hAnsiTheme="minorHAnsi" w:cstheme="minorBidi"/>
              <w:noProof/>
              <w:sz w:val="22"/>
              <w:szCs w:val="22"/>
            </w:rPr>
          </w:pPr>
          <w:hyperlink w:anchor="_Toc454281900" w:history="1">
            <w:r w:rsidRPr="00291880">
              <w:rPr>
                <w:rStyle w:val="Hyperlink"/>
                <w:noProof/>
              </w:rPr>
              <w:t>2.</w:t>
            </w:r>
            <w:r>
              <w:rPr>
                <w:rFonts w:asciiTheme="minorHAnsi" w:eastAsiaTheme="minorEastAsia" w:hAnsiTheme="minorHAnsi" w:cstheme="minorBidi"/>
                <w:noProof/>
                <w:sz w:val="22"/>
                <w:szCs w:val="22"/>
              </w:rPr>
              <w:tab/>
            </w:r>
            <w:r w:rsidRPr="00291880">
              <w:rPr>
                <w:rStyle w:val="Hyperlink"/>
                <w:noProof/>
              </w:rPr>
              <w:t>Design Decisions</w:t>
            </w:r>
            <w:r>
              <w:rPr>
                <w:noProof/>
                <w:webHidden/>
              </w:rPr>
              <w:tab/>
            </w:r>
            <w:r>
              <w:rPr>
                <w:noProof/>
                <w:webHidden/>
              </w:rPr>
              <w:fldChar w:fldCharType="begin"/>
            </w:r>
            <w:r>
              <w:rPr>
                <w:noProof/>
                <w:webHidden/>
              </w:rPr>
              <w:instrText xml:space="preserve"> PAGEREF _Toc454281900 \h </w:instrText>
            </w:r>
            <w:r>
              <w:rPr>
                <w:noProof/>
                <w:webHidden/>
              </w:rPr>
            </w:r>
            <w:r>
              <w:rPr>
                <w:noProof/>
                <w:webHidden/>
              </w:rPr>
              <w:fldChar w:fldCharType="separate"/>
            </w:r>
            <w:r>
              <w:rPr>
                <w:noProof/>
                <w:webHidden/>
              </w:rPr>
              <w:t>3</w:t>
            </w:r>
            <w:r>
              <w:rPr>
                <w:noProof/>
                <w:webHidden/>
              </w:rPr>
              <w:fldChar w:fldCharType="end"/>
            </w:r>
          </w:hyperlink>
        </w:p>
        <w:p w14:paraId="7983CFE5" w14:textId="0DBE4BFA" w:rsidR="006E1921" w:rsidRDefault="006E1921">
          <w:pPr>
            <w:pStyle w:val="TOC1"/>
            <w:tabs>
              <w:tab w:val="left" w:pos="660"/>
              <w:tab w:val="right" w:leader="dot" w:pos="9017"/>
            </w:tabs>
            <w:rPr>
              <w:rFonts w:asciiTheme="minorHAnsi" w:eastAsiaTheme="minorEastAsia" w:hAnsiTheme="minorHAnsi" w:cstheme="minorBidi"/>
              <w:noProof/>
              <w:sz w:val="22"/>
              <w:szCs w:val="22"/>
            </w:rPr>
          </w:pPr>
          <w:hyperlink w:anchor="_Toc454281901" w:history="1">
            <w:r w:rsidRPr="00291880">
              <w:rPr>
                <w:rStyle w:val="Hyperlink"/>
                <w:noProof/>
              </w:rPr>
              <w:t>3.</w:t>
            </w:r>
            <w:r>
              <w:rPr>
                <w:rFonts w:asciiTheme="minorHAnsi" w:eastAsiaTheme="minorEastAsia" w:hAnsiTheme="minorHAnsi" w:cstheme="minorBidi"/>
                <w:noProof/>
                <w:sz w:val="22"/>
                <w:szCs w:val="22"/>
              </w:rPr>
              <w:tab/>
            </w:r>
            <w:r w:rsidRPr="00291880">
              <w:rPr>
                <w:rStyle w:val="Hyperlink"/>
                <w:noProof/>
              </w:rPr>
              <w:t>Planned System Integration Topology</w:t>
            </w:r>
            <w:r>
              <w:rPr>
                <w:noProof/>
                <w:webHidden/>
              </w:rPr>
              <w:tab/>
            </w:r>
            <w:r>
              <w:rPr>
                <w:noProof/>
                <w:webHidden/>
              </w:rPr>
              <w:fldChar w:fldCharType="begin"/>
            </w:r>
            <w:r>
              <w:rPr>
                <w:noProof/>
                <w:webHidden/>
              </w:rPr>
              <w:instrText xml:space="preserve"> PAGEREF _Toc454281901 \h </w:instrText>
            </w:r>
            <w:r>
              <w:rPr>
                <w:noProof/>
                <w:webHidden/>
              </w:rPr>
            </w:r>
            <w:r>
              <w:rPr>
                <w:noProof/>
                <w:webHidden/>
              </w:rPr>
              <w:fldChar w:fldCharType="separate"/>
            </w:r>
            <w:r>
              <w:rPr>
                <w:noProof/>
                <w:webHidden/>
              </w:rPr>
              <w:t>4</w:t>
            </w:r>
            <w:r>
              <w:rPr>
                <w:noProof/>
                <w:webHidden/>
              </w:rPr>
              <w:fldChar w:fldCharType="end"/>
            </w:r>
          </w:hyperlink>
        </w:p>
        <w:p w14:paraId="50CB8DE9" w14:textId="050CD9C0" w:rsidR="006E1921" w:rsidRDefault="006E1921">
          <w:pPr>
            <w:pStyle w:val="TOC1"/>
            <w:tabs>
              <w:tab w:val="left" w:pos="660"/>
              <w:tab w:val="right" w:leader="dot" w:pos="9017"/>
            </w:tabs>
            <w:rPr>
              <w:rFonts w:asciiTheme="minorHAnsi" w:eastAsiaTheme="minorEastAsia" w:hAnsiTheme="minorHAnsi" w:cstheme="minorBidi"/>
              <w:noProof/>
              <w:sz w:val="22"/>
              <w:szCs w:val="22"/>
            </w:rPr>
          </w:pPr>
          <w:hyperlink w:anchor="_Toc454281902" w:history="1">
            <w:r w:rsidRPr="00291880">
              <w:rPr>
                <w:rStyle w:val="Hyperlink"/>
                <w:noProof/>
              </w:rPr>
              <w:t>4.</w:t>
            </w:r>
            <w:r>
              <w:rPr>
                <w:rFonts w:asciiTheme="minorHAnsi" w:eastAsiaTheme="minorEastAsia" w:hAnsiTheme="minorHAnsi" w:cstheme="minorBidi"/>
                <w:noProof/>
                <w:sz w:val="22"/>
                <w:szCs w:val="22"/>
              </w:rPr>
              <w:tab/>
            </w:r>
            <w:r w:rsidRPr="00291880">
              <w:rPr>
                <w:rStyle w:val="Hyperlink"/>
                <w:noProof/>
              </w:rPr>
              <w:t>Key Business Questions on Integration</w:t>
            </w:r>
            <w:r>
              <w:rPr>
                <w:noProof/>
                <w:webHidden/>
              </w:rPr>
              <w:tab/>
            </w:r>
            <w:r>
              <w:rPr>
                <w:noProof/>
                <w:webHidden/>
              </w:rPr>
              <w:fldChar w:fldCharType="begin"/>
            </w:r>
            <w:r>
              <w:rPr>
                <w:noProof/>
                <w:webHidden/>
              </w:rPr>
              <w:instrText xml:space="preserve"> PAGEREF _Toc454281902 \h </w:instrText>
            </w:r>
            <w:r>
              <w:rPr>
                <w:noProof/>
                <w:webHidden/>
              </w:rPr>
            </w:r>
            <w:r>
              <w:rPr>
                <w:noProof/>
                <w:webHidden/>
              </w:rPr>
              <w:fldChar w:fldCharType="separate"/>
            </w:r>
            <w:r>
              <w:rPr>
                <w:noProof/>
                <w:webHidden/>
              </w:rPr>
              <w:t>5</w:t>
            </w:r>
            <w:r>
              <w:rPr>
                <w:noProof/>
                <w:webHidden/>
              </w:rPr>
              <w:fldChar w:fldCharType="end"/>
            </w:r>
          </w:hyperlink>
        </w:p>
        <w:p w14:paraId="2C0FF817" w14:textId="013BDECA" w:rsidR="006E1921" w:rsidRDefault="006E1921">
          <w:pPr>
            <w:pStyle w:val="TOC1"/>
            <w:tabs>
              <w:tab w:val="left" w:pos="660"/>
              <w:tab w:val="right" w:leader="dot" w:pos="9017"/>
            </w:tabs>
            <w:rPr>
              <w:rFonts w:asciiTheme="minorHAnsi" w:eastAsiaTheme="minorEastAsia" w:hAnsiTheme="minorHAnsi" w:cstheme="minorBidi"/>
              <w:noProof/>
              <w:sz w:val="22"/>
              <w:szCs w:val="22"/>
            </w:rPr>
          </w:pPr>
          <w:hyperlink w:anchor="_Toc454281903" w:history="1">
            <w:r w:rsidRPr="00291880">
              <w:rPr>
                <w:rStyle w:val="Hyperlink"/>
                <w:noProof/>
              </w:rPr>
              <w:t>5.</w:t>
            </w:r>
            <w:r>
              <w:rPr>
                <w:rFonts w:asciiTheme="minorHAnsi" w:eastAsiaTheme="minorEastAsia" w:hAnsiTheme="minorHAnsi" w:cstheme="minorBidi"/>
                <w:noProof/>
                <w:sz w:val="22"/>
                <w:szCs w:val="22"/>
              </w:rPr>
              <w:tab/>
            </w:r>
            <w:r w:rsidRPr="00291880">
              <w:rPr>
                <w:rStyle w:val="Hyperlink"/>
                <w:noProof/>
              </w:rPr>
              <w:t>Design Approach for Bottomline Integrations</w:t>
            </w:r>
            <w:r>
              <w:rPr>
                <w:noProof/>
                <w:webHidden/>
              </w:rPr>
              <w:tab/>
            </w:r>
            <w:r>
              <w:rPr>
                <w:noProof/>
                <w:webHidden/>
              </w:rPr>
              <w:fldChar w:fldCharType="begin"/>
            </w:r>
            <w:r>
              <w:rPr>
                <w:noProof/>
                <w:webHidden/>
              </w:rPr>
              <w:instrText xml:space="preserve"> PAGEREF _Toc454281903 \h </w:instrText>
            </w:r>
            <w:r>
              <w:rPr>
                <w:noProof/>
                <w:webHidden/>
              </w:rPr>
            </w:r>
            <w:r>
              <w:rPr>
                <w:noProof/>
                <w:webHidden/>
              </w:rPr>
              <w:fldChar w:fldCharType="separate"/>
            </w:r>
            <w:r>
              <w:rPr>
                <w:noProof/>
                <w:webHidden/>
              </w:rPr>
              <w:t>6</w:t>
            </w:r>
            <w:r>
              <w:rPr>
                <w:noProof/>
                <w:webHidden/>
              </w:rPr>
              <w:fldChar w:fldCharType="end"/>
            </w:r>
          </w:hyperlink>
        </w:p>
        <w:p w14:paraId="7BAD5907" w14:textId="325D94F2"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04" w:history="1">
            <w:r w:rsidRPr="00291880">
              <w:rPr>
                <w:rStyle w:val="Hyperlink"/>
                <w:noProof/>
                <w:lang w:val="en-AU"/>
              </w:rPr>
              <w:t>1. Jira Time Entry</w:t>
            </w:r>
            <w:r>
              <w:rPr>
                <w:noProof/>
                <w:webHidden/>
              </w:rPr>
              <w:tab/>
            </w:r>
            <w:r>
              <w:rPr>
                <w:noProof/>
                <w:webHidden/>
              </w:rPr>
              <w:fldChar w:fldCharType="begin"/>
            </w:r>
            <w:r>
              <w:rPr>
                <w:noProof/>
                <w:webHidden/>
              </w:rPr>
              <w:instrText xml:space="preserve"> PAGEREF _Toc454281904 \h </w:instrText>
            </w:r>
            <w:r>
              <w:rPr>
                <w:noProof/>
                <w:webHidden/>
              </w:rPr>
            </w:r>
            <w:r>
              <w:rPr>
                <w:noProof/>
                <w:webHidden/>
              </w:rPr>
              <w:fldChar w:fldCharType="separate"/>
            </w:r>
            <w:r>
              <w:rPr>
                <w:noProof/>
                <w:webHidden/>
              </w:rPr>
              <w:t>6</w:t>
            </w:r>
            <w:r>
              <w:rPr>
                <w:noProof/>
                <w:webHidden/>
              </w:rPr>
              <w:fldChar w:fldCharType="end"/>
            </w:r>
          </w:hyperlink>
        </w:p>
        <w:p w14:paraId="443D571B" w14:textId="2475BE29"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05" w:history="1">
            <w:r w:rsidRPr="00291880">
              <w:rPr>
                <w:rStyle w:val="Hyperlink"/>
                <w:noProof/>
                <w:lang w:val="en-AU"/>
              </w:rPr>
              <w:t>2. Direct Debit Collections</w:t>
            </w:r>
            <w:r>
              <w:rPr>
                <w:noProof/>
                <w:webHidden/>
              </w:rPr>
              <w:tab/>
            </w:r>
            <w:r>
              <w:rPr>
                <w:noProof/>
                <w:webHidden/>
              </w:rPr>
              <w:fldChar w:fldCharType="begin"/>
            </w:r>
            <w:r>
              <w:rPr>
                <w:noProof/>
                <w:webHidden/>
              </w:rPr>
              <w:instrText xml:space="preserve"> PAGEREF _Toc454281905 \h </w:instrText>
            </w:r>
            <w:r>
              <w:rPr>
                <w:noProof/>
                <w:webHidden/>
              </w:rPr>
            </w:r>
            <w:r>
              <w:rPr>
                <w:noProof/>
                <w:webHidden/>
              </w:rPr>
              <w:fldChar w:fldCharType="separate"/>
            </w:r>
            <w:r>
              <w:rPr>
                <w:noProof/>
                <w:webHidden/>
              </w:rPr>
              <w:t>7</w:t>
            </w:r>
            <w:r>
              <w:rPr>
                <w:noProof/>
                <w:webHidden/>
              </w:rPr>
              <w:fldChar w:fldCharType="end"/>
            </w:r>
          </w:hyperlink>
        </w:p>
        <w:p w14:paraId="00438081" w14:textId="2019C27D"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06" w:history="1">
            <w:r w:rsidRPr="00291880">
              <w:rPr>
                <w:rStyle w:val="Hyperlink"/>
                <w:noProof/>
                <w:lang w:val="en-AU"/>
              </w:rPr>
              <w:t>3. Sales Force. com (SFDC) Sales Returns</w:t>
            </w:r>
            <w:r>
              <w:rPr>
                <w:noProof/>
                <w:webHidden/>
              </w:rPr>
              <w:tab/>
            </w:r>
            <w:r>
              <w:rPr>
                <w:noProof/>
                <w:webHidden/>
              </w:rPr>
              <w:fldChar w:fldCharType="begin"/>
            </w:r>
            <w:r>
              <w:rPr>
                <w:noProof/>
                <w:webHidden/>
              </w:rPr>
              <w:instrText xml:space="preserve"> PAGEREF _Toc454281906 \h </w:instrText>
            </w:r>
            <w:r>
              <w:rPr>
                <w:noProof/>
                <w:webHidden/>
              </w:rPr>
            </w:r>
            <w:r>
              <w:rPr>
                <w:noProof/>
                <w:webHidden/>
              </w:rPr>
              <w:fldChar w:fldCharType="separate"/>
            </w:r>
            <w:r>
              <w:rPr>
                <w:noProof/>
                <w:webHidden/>
              </w:rPr>
              <w:t>9</w:t>
            </w:r>
            <w:r>
              <w:rPr>
                <w:noProof/>
                <w:webHidden/>
              </w:rPr>
              <w:fldChar w:fldCharType="end"/>
            </w:r>
          </w:hyperlink>
        </w:p>
        <w:p w14:paraId="38A5723C" w14:textId="46AA8DEA"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07" w:history="1">
            <w:r w:rsidRPr="00291880">
              <w:rPr>
                <w:rStyle w:val="Hyperlink"/>
                <w:noProof/>
                <w:lang w:val="en-AU"/>
              </w:rPr>
              <w:t>4. Ceridian Integration: Journal Entry</w:t>
            </w:r>
            <w:r>
              <w:rPr>
                <w:noProof/>
                <w:webHidden/>
              </w:rPr>
              <w:tab/>
            </w:r>
            <w:r>
              <w:rPr>
                <w:noProof/>
                <w:webHidden/>
              </w:rPr>
              <w:fldChar w:fldCharType="begin"/>
            </w:r>
            <w:r>
              <w:rPr>
                <w:noProof/>
                <w:webHidden/>
              </w:rPr>
              <w:instrText xml:space="preserve"> PAGEREF _Toc454281907 \h </w:instrText>
            </w:r>
            <w:r>
              <w:rPr>
                <w:noProof/>
                <w:webHidden/>
              </w:rPr>
            </w:r>
            <w:r>
              <w:rPr>
                <w:noProof/>
                <w:webHidden/>
              </w:rPr>
              <w:fldChar w:fldCharType="separate"/>
            </w:r>
            <w:r>
              <w:rPr>
                <w:noProof/>
                <w:webHidden/>
              </w:rPr>
              <w:t>10</w:t>
            </w:r>
            <w:r>
              <w:rPr>
                <w:noProof/>
                <w:webHidden/>
              </w:rPr>
              <w:fldChar w:fldCharType="end"/>
            </w:r>
          </w:hyperlink>
        </w:p>
        <w:p w14:paraId="3E1C496E" w14:textId="18AE3FD5"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08" w:history="1">
            <w:r w:rsidRPr="00291880">
              <w:rPr>
                <w:rStyle w:val="Hyperlink"/>
                <w:noProof/>
                <w:lang w:val="en-AU"/>
              </w:rPr>
              <w:t>5a. Ceridian Integration: Employee</w:t>
            </w:r>
            <w:r>
              <w:rPr>
                <w:noProof/>
                <w:webHidden/>
              </w:rPr>
              <w:tab/>
            </w:r>
            <w:r>
              <w:rPr>
                <w:noProof/>
                <w:webHidden/>
              </w:rPr>
              <w:fldChar w:fldCharType="begin"/>
            </w:r>
            <w:r>
              <w:rPr>
                <w:noProof/>
                <w:webHidden/>
              </w:rPr>
              <w:instrText xml:space="preserve"> PAGEREF _Toc454281908 \h </w:instrText>
            </w:r>
            <w:r>
              <w:rPr>
                <w:noProof/>
                <w:webHidden/>
              </w:rPr>
            </w:r>
            <w:r>
              <w:rPr>
                <w:noProof/>
                <w:webHidden/>
              </w:rPr>
              <w:fldChar w:fldCharType="separate"/>
            </w:r>
            <w:r>
              <w:rPr>
                <w:noProof/>
                <w:webHidden/>
              </w:rPr>
              <w:t>11</w:t>
            </w:r>
            <w:r>
              <w:rPr>
                <w:noProof/>
                <w:webHidden/>
              </w:rPr>
              <w:fldChar w:fldCharType="end"/>
            </w:r>
          </w:hyperlink>
        </w:p>
        <w:p w14:paraId="5E39DCD2" w14:textId="2EB6ED54"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09" w:history="1">
            <w:r w:rsidRPr="00291880">
              <w:rPr>
                <w:rStyle w:val="Hyperlink"/>
                <w:noProof/>
                <w:lang w:val="en-AU"/>
              </w:rPr>
              <w:t>5b. Ceridian Integration: Requisition</w:t>
            </w:r>
            <w:r>
              <w:rPr>
                <w:noProof/>
                <w:webHidden/>
              </w:rPr>
              <w:tab/>
            </w:r>
            <w:r>
              <w:rPr>
                <w:noProof/>
                <w:webHidden/>
              </w:rPr>
              <w:fldChar w:fldCharType="begin"/>
            </w:r>
            <w:r>
              <w:rPr>
                <w:noProof/>
                <w:webHidden/>
              </w:rPr>
              <w:instrText xml:space="preserve"> PAGEREF _Toc454281909 \h </w:instrText>
            </w:r>
            <w:r>
              <w:rPr>
                <w:noProof/>
                <w:webHidden/>
              </w:rPr>
            </w:r>
            <w:r>
              <w:rPr>
                <w:noProof/>
                <w:webHidden/>
              </w:rPr>
              <w:fldChar w:fldCharType="separate"/>
            </w:r>
            <w:r>
              <w:rPr>
                <w:noProof/>
                <w:webHidden/>
              </w:rPr>
              <w:t>12</w:t>
            </w:r>
            <w:r>
              <w:rPr>
                <w:noProof/>
                <w:webHidden/>
              </w:rPr>
              <w:fldChar w:fldCharType="end"/>
            </w:r>
          </w:hyperlink>
        </w:p>
        <w:p w14:paraId="6CD958A6" w14:textId="15A6905F"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10" w:history="1">
            <w:r w:rsidRPr="00291880">
              <w:rPr>
                <w:rStyle w:val="Hyperlink"/>
                <w:noProof/>
                <w:lang w:val="en-AU"/>
              </w:rPr>
              <w:t>6. Import Leeyo Revenue Entries</w:t>
            </w:r>
            <w:r>
              <w:rPr>
                <w:noProof/>
                <w:webHidden/>
              </w:rPr>
              <w:tab/>
            </w:r>
            <w:r>
              <w:rPr>
                <w:noProof/>
                <w:webHidden/>
              </w:rPr>
              <w:fldChar w:fldCharType="begin"/>
            </w:r>
            <w:r>
              <w:rPr>
                <w:noProof/>
                <w:webHidden/>
              </w:rPr>
              <w:instrText xml:space="preserve"> PAGEREF _Toc454281910 \h </w:instrText>
            </w:r>
            <w:r>
              <w:rPr>
                <w:noProof/>
                <w:webHidden/>
              </w:rPr>
            </w:r>
            <w:r>
              <w:rPr>
                <w:noProof/>
                <w:webHidden/>
              </w:rPr>
              <w:fldChar w:fldCharType="separate"/>
            </w:r>
            <w:r>
              <w:rPr>
                <w:noProof/>
                <w:webHidden/>
              </w:rPr>
              <w:t>13</w:t>
            </w:r>
            <w:r>
              <w:rPr>
                <w:noProof/>
                <w:webHidden/>
              </w:rPr>
              <w:fldChar w:fldCharType="end"/>
            </w:r>
          </w:hyperlink>
        </w:p>
        <w:p w14:paraId="692ADBE0" w14:textId="7F050AB6" w:rsidR="006E1921" w:rsidRDefault="006E1921">
          <w:pPr>
            <w:pStyle w:val="TOC2"/>
            <w:tabs>
              <w:tab w:val="left" w:pos="660"/>
              <w:tab w:val="right" w:leader="dot" w:pos="9017"/>
            </w:tabs>
            <w:rPr>
              <w:rFonts w:asciiTheme="minorHAnsi" w:eastAsiaTheme="minorEastAsia" w:hAnsiTheme="minorHAnsi" w:cstheme="minorBidi"/>
              <w:noProof/>
              <w:sz w:val="22"/>
              <w:szCs w:val="22"/>
            </w:rPr>
          </w:pPr>
          <w:hyperlink w:anchor="_Toc454281911" w:history="1">
            <w:r w:rsidRPr="00291880">
              <w:rPr>
                <w:rStyle w:val="Hyperlink"/>
                <w:noProof/>
                <w:lang w:val="en-AU"/>
              </w:rPr>
              <w:t>7.</w:t>
            </w:r>
            <w:r>
              <w:rPr>
                <w:rFonts w:asciiTheme="minorHAnsi" w:eastAsiaTheme="minorEastAsia" w:hAnsiTheme="minorHAnsi" w:cstheme="minorBidi"/>
                <w:noProof/>
                <w:sz w:val="22"/>
                <w:szCs w:val="22"/>
              </w:rPr>
              <w:tab/>
            </w:r>
            <w:r w:rsidRPr="00291880">
              <w:rPr>
                <w:rStyle w:val="Hyperlink"/>
                <w:noProof/>
                <w:lang w:val="en-AU"/>
              </w:rPr>
              <w:t>Extract AX invoices to send to Leeyo</w:t>
            </w:r>
            <w:r>
              <w:rPr>
                <w:noProof/>
                <w:webHidden/>
              </w:rPr>
              <w:tab/>
            </w:r>
            <w:r>
              <w:rPr>
                <w:noProof/>
                <w:webHidden/>
              </w:rPr>
              <w:fldChar w:fldCharType="begin"/>
            </w:r>
            <w:r>
              <w:rPr>
                <w:noProof/>
                <w:webHidden/>
              </w:rPr>
              <w:instrText xml:space="preserve"> PAGEREF _Toc454281911 \h </w:instrText>
            </w:r>
            <w:r>
              <w:rPr>
                <w:noProof/>
                <w:webHidden/>
              </w:rPr>
            </w:r>
            <w:r>
              <w:rPr>
                <w:noProof/>
                <w:webHidden/>
              </w:rPr>
              <w:fldChar w:fldCharType="separate"/>
            </w:r>
            <w:r>
              <w:rPr>
                <w:noProof/>
                <w:webHidden/>
              </w:rPr>
              <w:t>14</w:t>
            </w:r>
            <w:r>
              <w:rPr>
                <w:noProof/>
                <w:webHidden/>
              </w:rPr>
              <w:fldChar w:fldCharType="end"/>
            </w:r>
          </w:hyperlink>
        </w:p>
        <w:p w14:paraId="2C421F15" w14:textId="1744BE99"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12" w:history="1">
            <w:r w:rsidRPr="00291880">
              <w:rPr>
                <w:rStyle w:val="Hyperlink"/>
                <w:noProof/>
                <w:lang w:val="en-AU"/>
              </w:rPr>
              <w:t>8. Sales Invoice Import from Legacy Billing Systems</w:t>
            </w:r>
            <w:r>
              <w:rPr>
                <w:noProof/>
                <w:webHidden/>
              </w:rPr>
              <w:tab/>
            </w:r>
            <w:r>
              <w:rPr>
                <w:noProof/>
                <w:webHidden/>
              </w:rPr>
              <w:fldChar w:fldCharType="begin"/>
            </w:r>
            <w:r>
              <w:rPr>
                <w:noProof/>
                <w:webHidden/>
              </w:rPr>
              <w:instrText xml:space="preserve"> PAGEREF _Toc454281912 \h </w:instrText>
            </w:r>
            <w:r>
              <w:rPr>
                <w:noProof/>
                <w:webHidden/>
              </w:rPr>
            </w:r>
            <w:r>
              <w:rPr>
                <w:noProof/>
                <w:webHidden/>
              </w:rPr>
              <w:fldChar w:fldCharType="separate"/>
            </w:r>
            <w:r>
              <w:rPr>
                <w:noProof/>
                <w:webHidden/>
              </w:rPr>
              <w:t>15</w:t>
            </w:r>
            <w:r>
              <w:rPr>
                <w:noProof/>
                <w:webHidden/>
              </w:rPr>
              <w:fldChar w:fldCharType="end"/>
            </w:r>
          </w:hyperlink>
        </w:p>
        <w:p w14:paraId="7FAF2205" w14:textId="22ACFC01"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13" w:history="1">
            <w:r w:rsidRPr="00291880">
              <w:rPr>
                <w:rStyle w:val="Hyperlink"/>
                <w:noProof/>
              </w:rPr>
              <w:t xml:space="preserve">9. </w:t>
            </w:r>
            <w:r w:rsidRPr="00291880">
              <w:rPr>
                <w:rStyle w:val="Hyperlink"/>
                <w:noProof/>
                <w:lang w:val="en-AU"/>
              </w:rPr>
              <w:t>KeyGen Order Export</w:t>
            </w:r>
            <w:r>
              <w:rPr>
                <w:noProof/>
                <w:webHidden/>
              </w:rPr>
              <w:tab/>
            </w:r>
            <w:r>
              <w:rPr>
                <w:noProof/>
                <w:webHidden/>
              </w:rPr>
              <w:fldChar w:fldCharType="begin"/>
            </w:r>
            <w:r>
              <w:rPr>
                <w:noProof/>
                <w:webHidden/>
              </w:rPr>
              <w:instrText xml:space="preserve"> PAGEREF _Toc454281913 \h </w:instrText>
            </w:r>
            <w:r>
              <w:rPr>
                <w:noProof/>
                <w:webHidden/>
              </w:rPr>
            </w:r>
            <w:r>
              <w:rPr>
                <w:noProof/>
                <w:webHidden/>
              </w:rPr>
              <w:fldChar w:fldCharType="separate"/>
            </w:r>
            <w:r>
              <w:rPr>
                <w:noProof/>
                <w:webHidden/>
              </w:rPr>
              <w:t>16</w:t>
            </w:r>
            <w:r>
              <w:rPr>
                <w:noProof/>
                <w:webHidden/>
              </w:rPr>
              <w:fldChar w:fldCharType="end"/>
            </w:r>
          </w:hyperlink>
        </w:p>
        <w:p w14:paraId="7CB91F43" w14:textId="4A079861"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14" w:history="1">
            <w:r w:rsidRPr="00291880">
              <w:rPr>
                <w:rStyle w:val="Hyperlink"/>
                <w:noProof/>
              </w:rPr>
              <w:t>10. Supplier Electronic Payments</w:t>
            </w:r>
            <w:r>
              <w:rPr>
                <w:noProof/>
                <w:webHidden/>
              </w:rPr>
              <w:tab/>
            </w:r>
            <w:r>
              <w:rPr>
                <w:noProof/>
                <w:webHidden/>
              </w:rPr>
              <w:fldChar w:fldCharType="begin"/>
            </w:r>
            <w:r>
              <w:rPr>
                <w:noProof/>
                <w:webHidden/>
              </w:rPr>
              <w:instrText xml:space="preserve"> PAGEREF _Toc454281914 \h </w:instrText>
            </w:r>
            <w:r>
              <w:rPr>
                <w:noProof/>
                <w:webHidden/>
              </w:rPr>
            </w:r>
            <w:r>
              <w:rPr>
                <w:noProof/>
                <w:webHidden/>
              </w:rPr>
              <w:fldChar w:fldCharType="separate"/>
            </w:r>
            <w:r>
              <w:rPr>
                <w:noProof/>
                <w:webHidden/>
              </w:rPr>
              <w:t>17</w:t>
            </w:r>
            <w:r>
              <w:rPr>
                <w:noProof/>
                <w:webHidden/>
              </w:rPr>
              <w:fldChar w:fldCharType="end"/>
            </w:r>
          </w:hyperlink>
        </w:p>
        <w:p w14:paraId="64F13A82" w14:textId="2149F65A" w:rsidR="006E1921" w:rsidRDefault="006E1921">
          <w:pPr>
            <w:pStyle w:val="TOC2"/>
            <w:tabs>
              <w:tab w:val="right" w:leader="dot" w:pos="9017"/>
            </w:tabs>
            <w:rPr>
              <w:rFonts w:asciiTheme="minorHAnsi" w:eastAsiaTheme="minorEastAsia" w:hAnsiTheme="minorHAnsi" w:cstheme="minorBidi"/>
              <w:noProof/>
              <w:sz w:val="22"/>
              <w:szCs w:val="22"/>
            </w:rPr>
          </w:pPr>
          <w:hyperlink w:anchor="_Toc454281915" w:history="1">
            <w:r w:rsidRPr="00291880">
              <w:rPr>
                <w:rStyle w:val="Hyperlink"/>
                <w:noProof/>
              </w:rPr>
              <w:t>11. GT Match</w:t>
            </w:r>
            <w:r>
              <w:rPr>
                <w:noProof/>
                <w:webHidden/>
              </w:rPr>
              <w:tab/>
            </w:r>
            <w:r>
              <w:rPr>
                <w:noProof/>
                <w:webHidden/>
              </w:rPr>
              <w:fldChar w:fldCharType="begin"/>
            </w:r>
            <w:r>
              <w:rPr>
                <w:noProof/>
                <w:webHidden/>
              </w:rPr>
              <w:instrText xml:space="preserve"> PAGEREF _Toc454281915 \h </w:instrText>
            </w:r>
            <w:r>
              <w:rPr>
                <w:noProof/>
                <w:webHidden/>
              </w:rPr>
            </w:r>
            <w:r>
              <w:rPr>
                <w:noProof/>
                <w:webHidden/>
              </w:rPr>
              <w:fldChar w:fldCharType="separate"/>
            </w:r>
            <w:r>
              <w:rPr>
                <w:noProof/>
                <w:webHidden/>
              </w:rPr>
              <w:t>18</w:t>
            </w:r>
            <w:r>
              <w:rPr>
                <w:noProof/>
                <w:webHidden/>
              </w:rPr>
              <w:fldChar w:fldCharType="end"/>
            </w:r>
          </w:hyperlink>
        </w:p>
        <w:p w14:paraId="155E8018" w14:textId="2010824D" w:rsidR="006E1921" w:rsidRDefault="006E1921">
          <w:pPr>
            <w:pStyle w:val="TOC1"/>
            <w:tabs>
              <w:tab w:val="right" w:leader="dot" w:pos="9017"/>
            </w:tabs>
            <w:rPr>
              <w:rFonts w:asciiTheme="minorHAnsi" w:eastAsiaTheme="minorEastAsia" w:hAnsiTheme="minorHAnsi" w:cstheme="minorBidi"/>
              <w:noProof/>
              <w:sz w:val="22"/>
              <w:szCs w:val="22"/>
            </w:rPr>
          </w:pPr>
          <w:hyperlink w:anchor="_Toc454281916" w:history="1">
            <w:r w:rsidRPr="00291880">
              <w:rPr>
                <w:rStyle w:val="Hyperlink"/>
                <w:noProof/>
              </w:rPr>
              <w:t>Additional Integrations</w:t>
            </w:r>
            <w:r>
              <w:rPr>
                <w:noProof/>
                <w:webHidden/>
              </w:rPr>
              <w:tab/>
            </w:r>
            <w:r>
              <w:rPr>
                <w:noProof/>
                <w:webHidden/>
              </w:rPr>
              <w:fldChar w:fldCharType="begin"/>
            </w:r>
            <w:r>
              <w:rPr>
                <w:noProof/>
                <w:webHidden/>
              </w:rPr>
              <w:instrText xml:space="preserve"> PAGEREF _Toc454281916 \h </w:instrText>
            </w:r>
            <w:r>
              <w:rPr>
                <w:noProof/>
                <w:webHidden/>
              </w:rPr>
            </w:r>
            <w:r>
              <w:rPr>
                <w:noProof/>
                <w:webHidden/>
              </w:rPr>
              <w:fldChar w:fldCharType="separate"/>
            </w:r>
            <w:r>
              <w:rPr>
                <w:noProof/>
                <w:webHidden/>
              </w:rPr>
              <w:t>19</w:t>
            </w:r>
            <w:r>
              <w:rPr>
                <w:noProof/>
                <w:webHidden/>
              </w:rPr>
              <w:fldChar w:fldCharType="end"/>
            </w:r>
          </w:hyperlink>
        </w:p>
        <w:p w14:paraId="0D31D56F" w14:textId="1153A179" w:rsidR="004A713E" w:rsidRDefault="004A713E">
          <w:r>
            <w:rPr>
              <w:b/>
              <w:bCs/>
              <w:noProof/>
            </w:rPr>
            <w:fldChar w:fldCharType="end"/>
          </w:r>
        </w:p>
      </w:sdtContent>
    </w:sdt>
    <w:p w14:paraId="65F8C8A1" w14:textId="77777777" w:rsidR="005656AF" w:rsidRPr="005D2232" w:rsidRDefault="005656AF" w:rsidP="005656AF">
      <w:pPr>
        <w:rPr>
          <w:b/>
          <w:bCs/>
          <w:noProof/>
        </w:rPr>
      </w:pPr>
      <w:r w:rsidRPr="005D2232">
        <w:rPr>
          <w:b/>
          <w:bCs/>
          <w:noProof/>
        </w:rPr>
        <w:br w:type="page"/>
      </w:r>
    </w:p>
    <w:p w14:paraId="1435A494" w14:textId="2DAD698A" w:rsidR="005656AF" w:rsidRPr="005D2232" w:rsidRDefault="002C3D87" w:rsidP="005656AF">
      <w:pPr>
        <w:pStyle w:val="Heading1"/>
        <w:numPr>
          <w:ilvl w:val="0"/>
          <w:numId w:val="6"/>
        </w:numPr>
        <w:shd w:val="clear" w:color="auto" w:fill="C6D9F1" w:themeFill="text2" w:themeFillTint="33"/>
        <w:rPr>
          <w:sz w:val="32"/>
        </w:rPr>
      </w:pPr>
      <w:r>
        <w:rPr>
          <w:sz w:val="32"/>
        </w:rPr>
        <w:lastRenderedPageBreak/>
        <w:t xml:space="preserve"> </w:t>
      </w:r>
      <w:bookmarkStart w:id="2" w:name="_Toc454281899"/>
      <w:r w:rsidR="005656AF" w:rsidRPr="005D2232">
        <w:rPr>
          <w:sz w:val="32"/>
        </w:rPr>
        <w:t>Overview</w:t>
      </w:r>
      <w:bookmarkEnd w:id="2"/>
    </w:p>
    <w:p w14:paraId="79B56D8B" w14:textId="334281E1" w:rsidR="005656AF" w:rsidRDefault="003A7447" w:rsidP="005656AF">
      <w:pPr>
        <w:rPr>
          <w:rFonts w:asciiTheme="minorHAnsi" w:hAnsiTheme="minorHAnsi" w:cs="Arial"/>
          <w:sz w:val="24"/>
        </w:rPr>
      </w:pPr>
      <w:r>
        <w:rPr>
          <w:rFonts w:asciiTheme="minorHAnsi" w:hAnsiTheme="minorHAnsi" w:cs="Arial"/>
          <w:sz w:val="24"/>
        </w:rPr>
        <w:br/>
      </w:r>
      <w:r w:rsidR="005656AF" w:rsidRPr="000E2F3F">
        <w:rPr>
          <w:rFonts w:asciiTheme="minorHAnsi" w:hAnsiTheme="minorHAnsi" w:cs="Arial"/>
          <w:sz w:val="24"/>
        </w:rPr>
        <w:t>Planning is an important part of any data integration effort. When you integrate Microsoft Dynamics AX with other systems, one of the first steps is the planning phase. In this phase, the implementation team must define high-level requirements and make decisions about the design of the integration. After these requirements are</w:t>
      </w:r>
      <w:r w:rsidR="0024118F">
        <w:rPr>
          <w:rFonts w:asciiTheme="minorHAnsi" w:hAnsiTheme="minorHAnsi" w:cs="Arial"/>
          <w:sz w:val="24"/>
        </w:rPr>
        <w:t xml:space="preserve"> defined, the partner, IT staff</w:t>
      </w:r>
      <w:r w:rsidR="005656AF" w:rsidRPr="000E2F3F">
        <w:rPr>
          <w:rFonts w:asciiTheme="minorHAnsi" w:hAnsiTheme="minorHAnsi" w:cs="Arial"/>
          <w:sz w:val="24"/>
        </w:rPr>
        <w:t xml:space="preserve"> and development staff can work together to define the best way to implement the exchange in Application Integration Framework (AIF).</w:t>
      </w:r>
    </w:p>
    <w:p w14:paraId="01CC2406" w14:textId="48074C58" w:rsidR="009F3DFF" w:rsidRPr="000E2F3F" w:rsidRDefault="003A7447" w:rsidP="005656AF">
      <w:pPr>
        <w:rPr>
          <w:rFonts w:asciiTheme="minorHAnsi" w:hAnsiTheme="minorHAnsi" w:cs="Arial"/>
          <w:sz w:val="24"/>
        </w:rPr>
      </w:pPr>
      <w:r>
        <w:rPr>
          <w:rFonts w:asciiTheme="minorHAnsi" w:hAnsiTheme="minorHAnsi" w:cs="Arial"/>
          <w:sz w:val="24"/>
        </w:rPr>
        <w:br/>
      </w:r>
    </w:p>
    <w:p w14:paraId="40386D53" w14:textId="04C48072" w:rsidR="005656AF" w:rsidRPr="005D2232" w:rsidRDefault="002C3D87" w:rsidP="005656AF">
      <w:pPr>
        <w:pStyle w:val="Heading1"/>
        <w:numPr>
          <w:ilvl w:val="0"/>
          <w:numId w:val="6"/>
        </w:numPr>
        <w:shd w:val="clear" w:color="auto" w:fill="C6D9F1" w:themeFill="text2" w:themeFillTint="33"/>
        <w:rPr>
          <w:sz w:val="32"/>
        </w:rPr>
      </w:pPr>
      <w:r>
        <w:rPr>
          <w:sz w:val="32"/>
        </w:rPr>
        <w:t xml:space="preserve"> </w:t>
      </w:r>
      <w:bookmarkStart w:id="3" w:name="_Toc454281900"/>
      <w:r>
        <w:rPr>
          <w:sz w:val="32"/>
        </w:rPr>
        <w:t>Design D</w:t>
      </w:r>
      <w:r w:rsidR="005656AF" w:rsidRPr="005D2232">
        <w:rPr>
          <w:sz w:val="32"/>
        </w:rPr>
        <w:t>ecision</w:t>
      </w:r>
      <w:r w:rsidR="00452B46">
        <w:rPr>
          <w:sz w:val="32"/>
        </w:rPr>
        <w:t>s</w:t>
      </w:r>
      <w:bookmarkEnd w:id="3"/>
    </w:p>
    <w:p w14:paraId="4FC6DE7F" w14:textId="77777777" w:rsidR="005656AF" w:rsidRPr="000E2F3F" w:rsidRDefault="005656AF" w:rsidP="005656AF">
      <w:pPr>
        <w:pStyle w:val="NormalWeb"/>
        <w:rPr>
          <w:rFonts w:asciiTheme="minorHAnsi" w:hAnsiTheme="minorHAnsi" w:cs="Arial"/>
        </w:rPr>
      </w:pPr>
      <w:r w:rsidRPr="000E2F3F">
        <w:rPr>
          <w:rFonts w:asciiTheme="minorHAnsi" w:hAnsiTheme="minorHAnsi" w:cs="Arial"/>
        </w:rPr>
        <w:t xml:space="preserve">The decisions that must be made about the design of the integration fit into two primary categories: decisions about the data and decisions about the environment. </w:t>
      </w:r>
    </w:p>
    <w:p w14:paraId="1B5283B5" w14:textId="77777777" w:rsidR="005656AF" w:rsidRPr="000E2F3F" w:rsidRDefault="005656AF" w:rsidP="005656AF">
      <w:pPr>
        <w:pStyle w:val="NormalWeb"/>
        <w:ind w:left="360"/>
        <w:rPr>
          <w:rFonts w:asciiTheme="minorHAnsi" w:hAnsiTheme="minorHAnsi" w:cs="Arial"/>
        </w:rPr>
      </w:pPr>
      <w:r w:rsidRPr="000E2F3F">
        <w:rPr>
          <w:rFonts w:asciiTheme="minorHAnsi" w:hAnsiTheme="minorHAnsi" w:cs="Arial"/>
        </w:rPr>
        <w:t xml:space="preserve">Data – At the core of data integration is the data itself. While you plan your data integration, many decisions must be made about the data that is being exchanged and the associated business rules. This phase often involves the expertise and knowledge of business users, because these users understand the meaning of the data and can define the requirements for integration. </w:t>
      </w:r>
    </w:p>
    <w:p w14:paraId="47937ADD" w14:textId="385CD177" w:rsidR="00505C1C" w:rsidRDefault="005656AF" w:rsidP="005656AF">
      <w:pPr>
        <w:pStyle w:val="NormalWeb"/>
        <w:ind w:left="360"/>
        <w:rPr>
          <w:rFonts w:asciiTheme="minorHAnsi" w:hAnsiTheme="minorHAnsi" w:cs="Arial"/>
        </w:rPr>
      </w:pPr>
      <w:r w:rsidRPr="000E2F3F">
        <w:rPr>
          <w:rFonts w:asciiTheme="minorHAnsi" w:hAnsiTheme="minorHAnsi" w:cs="Arial"/>
        </w:rPr>
        <w:t xml:space="preserve">Environment – Configuration requirements define the environment that is used for the data exchange. Factors that affect these requirements include the network configuration, the hardware and software configuration of the external system, and the level of trust between Microsoft Dynamics AX and the external system. </w:t>
      </w:r>
    </w:p>
    <w:p w14:paraId="5BDC8A9C" w14:textId="77777777" w:rsidR="00505C1C" w:rsidRDefault="00505C1C">
      <w:pPr>
        <w:rPr>
          <w:rFonts w:asciiTheme="minorHAnsi" w:hAnsiTheme="minorHAnsi" w:cs="Arial"/>
          <w:sz w:val="24"/>
        </w:rPr>
      </w:pPr>
      <w:r>
        <w:rPr>
          <w:rFonts w:asciiTheme="minorHAnsi" w:hAnsiTheme="minorHAnsi" w:cs="Arial"/>
        </w:rPr>
        <w:br w:type="page"/>
      </w:r>
    </w:p>
    <w:p w14:paraId="119C685F" w14:textId="77777777" w:rsidR="005656AF" w:rsidRPr="001D55CF" w:rsidRDefault="005656AF" w:rsidP="005656AF">
      <w:pPr>
        <w:pStyle w:val="NormalWeb"/>
        <w:ind w:left="360"/>
        <w:rPr>
          <w:rFonts w:asciiTheme="minorHAnsi" w:hAnsiTheme="minorHAnsi" w:cs="Arial"/>
        </w:rPr>
      </w:pPr>
    </w:p>
    <w:p w14:paraId="7FDD4E64" w14:textId="560A3D4E" w:rsidR="005656AF" w:rsidRPr="005D2232" w:rsidRDefault="002C3D87" w:rsidP="005656AF">
      <w:pPr>
        <w:pStyle w:val="Heading1"/>
        <w:numPr>
          <w:ilvl w:val="0"/>
          <w:numId w:val="6"/>
        </w:numPr>
        <w:shd w:val="clear" w:color="auto" w:fill="C6D9F1" w:themeFill="text2" w:themeFillTint="33"/>
        <w:rPr>
          <w:sz w:val="32"/>
        </w:rPr>
      </w:pPr>
      <w:r>
        <w:rPr>
          <w:sz w:val="32"/>
        </w:rPr>
        <w:t xml:space="preserve"> </w:t>
      </w:r>
      <w:bookmarkStart w:id="4" w:name="_Toc454281901"/>
      <w:r w:rsidR="00F93ABB">
        <w:rPr>
          <w:sz w:val="32"/>
        </w:rPr>
        <w:t>Planned</w:t>
      </w:r>
      <w:r w:rsidR="00F93ABB" w:rsidRPr="005D2232">
        <w:rPr>
          <w:sz w:val="32"/>
        </w:rPr>
        <w:t xml:space="preserve"> </w:t>
      </w:r>
      <w:r w:rsidR="005656AF" w:rsidRPr="005D2232">
        <w:rPr>
          <w:sz w:val="32"/>
        </w:rPr>
        <w:t xml:space="preserve">System Integration </w:t>
      </w:r>
      <w:r w:rsidR="00CE40C1" w:rsidRPr="005D2232">
        <w:rPr>
          <w:sz w:val="32"/>
        </w:rPr>
        <w:t>Topology</w:t>
      </w:r>
      <w:bookmarkEnd w:id="4"/>
      <w:r w:rsidR="00390F3D">
        <w:rPr>
          <w:sz w:val="32"/>
        </w:rPr>
        <w:tab/>
      </w:r>
    </w:p>
    <w:p w14:paraId="681557EC" w14:textId="24554465" w:rsidR="005656AF" w:rsidRDefault="005656AF" w:rsidP="005656AF"/>
    <w:p w14:paraId="762DA92F" w14:textId="50A62132" w:rsidR="008561A2" w:rsidRDefault="008561A2" w:rsidP="005656AF"/>
    <w:p w14:paraId="105466B0" w14:textId="28B2CE99" w:rsidR="008561A2" w:rsidRDefault="008561A2" w:rsidP="005656AF">
      <w:r>
        <w:object w:dxaOrig="14455" w:dyaOrig="11395" w14:anchorId="2477F305">
          <v:shape id="_x0000_i1026" type="#_x0000_t75" style="width:451pt;height:355.5pt" o:ole="">
            <v:imagedata r:id="rId14" o:title=""/>
          </v:shape>
          <o:OLEObject Type="Embed" ProgID="Visio.Drawing.15" ShapeID="_x0000_i1026" DrawAspect="Content" ObjectID="_1528023729" r:id="rId15"/>
        </w:object>
      </w:r>
    </w:p>
    <w:p w14:paraId="21CB796B" w14:textId="36B2DF3B" w:rsidR="00D25215" w:rsidRDefault="009F3DFF" w:rsidP="005656AF">
      <w:r>
        <w:br w:type="page"/>
      </w:r>
    </w:p>
    <w:p w14:paraId="15DAF3D8" w14:textId="329E71AD" w:rsidR="005656AF" w:rsidRPr="005D2232" w:rsidRDefault="002C3D87" w:rsidP="005656AF">
      <w:pPr>
        <w:pStyle w:val="Heading1"/>
        <w:numPr>
          <w:ilvl w:val="0"/>
          <w:numId w:val="6"/>
        </w:numPr>
        <w:shd w:val="clear" w:color="auto" w:fill="C6D9F1" w:themeFill="text2" w:themeFillTint="33"/>
        <w:rPr>
          <w:sz w:val="32"/>
        </w:rPr>
      </w:pPr>
      <w:r>
        <w:rPr>
          <w:sz w:val="32"/>
        </w:rPr>
        <w:lastRenderedPageBreak/>
        <w:t xml:space="preserve"> </w:t>
      </w:r>
      <w:bookmarkStart w:id="5" w:name="_Toc454281902"/>
      <w:r w:rsidR="005656AF" w:rsidRPr="005D2232">
        <w:rPr>
          <w:sz w:val="32"/>
        </w:rPr>
        <w:t>Key Business Question</w:t>
      </w:r>
      <w:r w:rsidR="00530788">
        <w:rPr>
          <w:sz w:val="32"/>
        </w:rPr>
        <w:t>s</w:t>
      </w:r>
      <w:r w:rsidR="005656AF" w:rsidRPr="005D2232">
        <w:rPr>
          <w:sz w:val="32"/>
        </w:rPr>
        <w:t xml:space="preserve"> on Integration</w:t>
      </w:r>
      <w:bookmarkEnd w:id="5"/>
    </w:p>
    <w:p w14:paraId="0BC969A8" w14:textId="77777777" w:rsidR="005656AF" w:rsidRPr="005D2232" w:rsidRDefault="005656AF" w:rsidP="005656AF"/>
    <w:p w14:paraId="48E710BF" w14:textId="0C2C0022" w:rsidR="005656AF" w:rsidRPr="00F93ABB" w:rsidRDefault="005656AF" w:rsidP="005656AF">
      <w:pPr>
        <w:rPr>
          <w:rFonts w:asciiTheme="minorHAnsi" w:hAnsiTheme="minorHAnsi"/>
          <w:sz w:val="22"/>
          <w:szCs w:val="22"/>
        </w:rPr>
      </w:pPr>
      <w:r w:rsidRPr="00F93ABB">
        <w:rPr>
          <w:rFonts w:asciiTheme="minorHAnsi" w:hAnsiTheme="minorHAnsi"/>
          <w:sz w:val="22"/>
          <w:szCs w:val="22"/>
        </w:rPr>
        <w:t>Following are the questions which ha</w:t>
      </w:r>
      <w:r w:rsidR="00530788">
        <w:rPr>
          <w:rFonts w:asciiTheme="minorHAnsi" w:hAnsiTheme="minorHAnsi"/>
          <w:sz w:val="22"/>
          <w:szCs w:val="22"/>
        </w:rPr>
        <w:t>ve</w:t>
      </w:r>
      <w:r w:rsidRPr="00F93ABB">
        <w:rPr>
          <w:rFonts w:asciiTheme="minorHAnsi" w:hAnsiTheme="minorHAnsi"/>
          <w:sz w:val="22"/>
          <w:szCs w:val="22"/>
        </w:rPr>
        <w:t xml:space="preserve"> to been answered to in order to det</w:t>
      </w:r>
      <w:r w:rsidR="003A7447">
        <w:rPr>
          <w:rFonts w:asciiTheme="minorHAnsi" w:hAnsiTheme="minorHAnsi"/>
          <w:sz w:val="22"/>
          <w:szCs w:val="22"/>
        </w:rPr>
        <w:t>ermine the integration approach:</w:t>
      </w:r>
    </w:p>
    <w:tbl>
      <w:tblPr>
        <w:tblStyle w:val="ListTable2-Accent1"/>
        <w:tblW w:w="0" w:type="auto"/>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4508"/>
        <w:gridCol w:w="4509"/>
      </w:tblGrid>
      <w:tr w:rsidR="005656AF" w:rsidRPr="00F93ABB" w14:paraId="1BA54D2F" w14:textId="77777777" w:rsidTr="009F3D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shd w:val="clear" w:color="auto" w:fill="002060"/>
          </w:tcPr>
          <w:p w14:paraId="6588E58B" w14:textId="77777777" w:rsidR="005656AF" w:rsidRPr="00F93ABB" w:rsidRDefault="005656AF" w:rsidP="00C15B4A">
            <w:pPr>
              <w:jc w:val="center"/>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Questions</w:t>
            </w:r>
          </w:p>
        </w:tc>
        <w:tc>
          <w:tcPr>
            <w:tcW w:w="4509" w:type="dxa"/>
            <w:shd w:val="clear" w:color="auto" w:fill="002060"/>
          </w:tcPr>
          <w:p w14:paraId="4FDAE58E" w14:textId="77777777" w:rsidR="005656AF" w:rsidRPr="00F93ABB" w:rsidRDefault="005656AF" w:rsidP="00C15B4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Effect on the design</w:t>
            </w:r>
          </w:p>
        </w:tc>
      </w:tr>
      <w:tr w:rsidR="005656AF" w:rsidRPr="00F93ABB" w14:paraId="2DC61189" w14:textId="77777777" w:rsidTr="0060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8" w:type="dxa"/>
          </w:tcPr>
          <w:p w14:paraId="2F8EBA53" w14:textId="77777777" w:rsidR="005656AF" w:rsidRPr="00F93ABB" w:rsidRDefault="005656AF" w:rsidP="00C15B4A">
            <w:pPr>
              <w:pStyle w:val="ListParagraph"/>
              <w:numPr>
                <w:ilvl w:val="0"/>
                <w:numId w:val="4"/>
              </w:numPr>
              <w:rPr>
                <w:rFonts w:cs="Arial"/>
                <w:b w:val="0"/>
                <w:szCs w:val="22"/>
              </w:rPr>
            </w:pPr>
            <w:r w:rsidRPr="00F93ABB">
              <w:rPr>
                <w:rFonts w:cs="Arial"/>
                <w:b w:val="0"/>
                <w:szCs w:val="22"/>
              </w:rPr>
              <w:t>Which business entities are involved, if any are involved?</w:t>
            </w:r>
          </w:p>
        </w:tc>
        <w:tc>
          <w:tcPr>
            <w:tcW w:w="4509" w:type="dxa"/>
          </w:tcPr>
          <w:p w14:paraId="118EC91D" w14:textId="77777777" w:rsidR="005656AF" w:rsidRPr="00F93ABB" w:rsidRDefault="005656AF"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F93ABB">
              <w:rPr>
                <w:rFonts w:asciiTheme="minorHAnsi" w:hAnsiTheme="minorHAnsi" w:cs="Arial"/>
                <w:sz w:val="22"/>
                <w:szCs w:val="22"/>
              </w:rPr>
              <w:t>This information helps you determine whether you can take advantage of an existing document service. If you cannot, you might have to create a new document service or a new custom service, or you might have to use one of the system services.</w:t>
            </w:r>
          </w:p>
        </w:tc>
      </w:tr>
      <w:tr w:rsidR="005656AF" w:rsidRPr="00F93ABB" w14:paraId="38E51A14" w14:textId="77777777" w:rsidTr="00605C76">
        <w:trPr>
          <w:cantSplit/>
          <w:trHeight w:val="233"/>
        </w:trPr>
        <w:tc>
          <w:tcPr>
            <w:cnfStyle w:val="001000000000" w:firstRow="0" w:lastRow="0" w:firstColumn="1" w:lastColumn="0" w:oddVBand="0" w:evenVBand="0" w:oddHBand="0" w:evenHBand="0" w:firstRowFirstColumn="0" w:firstRowLastColumn="0" w:lastRowFirstColumn="0" w:lastRowLastColumn="0"/>
            <w:tcW w:w="4508" w:type="dxa"/>
          </w:tcPr>
          <w:p w14:paraId="229B90DC" w14:textId="6712E125" w:rsidR="005656AF" w:rsidRPr="00F93ABB" w:rsidRDefault="005656AF" w:rsidP="00C15B4A">
            <w:pPr>
              <w:pStyle w:val="ListParagraph"/>
              <w:numPr>
                <w:ilvl w:val="0"/>
                <w:numId w:val="4"/>
              </w:numPr>
              <w:rPr>
                <w:rFonts w:cs="Arial"/>
                <w:b w:val="0"/>
                <w:szCs w:val="22"/>
              </w:rPr>
            </w:pPr>
            <w:r w:rsidRPr="00F93ABB">
              <w:rPr>
                <w:rFonts w:cs="Arial"/>
                <w:b w:val="0"/>
                <w:szCs w:val="22"/>
              </w:rPr>
              <w:t xml:space="preserve">Is the integration based on the "pull" model or the "push" model? </w:t>
            </w:r>
          </w:p>
        </w:tc>
        <w:tc>
          <w:tcPr>
            <w:tcW w:w="4509" w:type="dxa"/>
          </w:tcPr>
          <w:p w14:paraId="45110477" w14:textId="77777777" w:rsidR="005656AF" w:rsidRPr="00F93ABB" w:rsidRDefault="005656AF"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93ABB">
              <w:rPr>
                <w:rFonts w:asciiTheme="minorHAnsi" w:hAnsiTheme="minorHAnsi" w:cs="Arial"/>
                <w:sz w:val="22"/>
                <w:szCs w:val="22"/>
              </w:rPr>
              <w:t>This information helps you determine how to configure a document exchange.</w:t>
            </w:r>
          </w:p>
        </w:tc>
      </w:tr>
      <w:tr w:rsidR="005656AF" w:rsidRPr="00F93ABB" w14:paraId="2A1D629F" w14:textId="77777777" w:rsidTr="0060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8" w:type="dxa"/>
          </w:tcPr>
          <w:p w14:paraId="48264ABB" w14:textId="77777777" w:rsidR="005656AF" w:rsidRPr="00F93ABB" w:rsidRDefault="005656AF" w:rsidP="00C15B4A">
            <w:pPr>
              <w:pStyle w:val="ListParagraph"/>
              <w:numPr>
                <w:ilvl w:val="0"/>
                <w:numId w:val="4"/>
              </w:numPr>
              <w:rPr>
                <w:rFonts w:cs="Arial"/>
                <w:b w:val="0"/>
                <w:szCs w:val="22"/>
              </w:rPr>
            </w:pPr>
            <w:r w:rsidRPr="00F93ABB">
              <w:rPr>
                <w:rFonts w:cs="Arial"/>
                <w:b w:val="0"/>
                <w:szCs w:val="22"/>
              </w:rPr>
              <w:t>What business rules are associated with the data? For example, if data is created or updated, which data elements are required? If data is deleted, what are the conditions under which a record can be deleted?</w:t>
            </w:r>
          </w:p>
        </w:tc>
        <w:tc>
          <w:tcPr>
            <w:tcW w:w="4509" w:type="dxa"/>
          </w:tcPr>
          <w:p w14:paraId="000DBD22" w14:textId="77777777" w:rsidR="005656AF" w:rsidRPr="00F93ABB" w:rsidRDefault="005656AF"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F93ABB">
              <w:rPr>
                <w:rFonts w:asciiTheme="minorHAnsi" w:hAnsiTheme="minorHAnsi" w:cs="Arial"/>
                <w:sz w:val="22"/>
                <w:szCs w:val="22"/>
              </w:rPr>
              <w:t>This information helps you determine whether any customizations must be made to existing AIF documents.</w:t>
            </w:r>
          </w:p>
        </w:tc>
      </w:tr>
      <w:tr w:rsidR="005656AF" w:rsidRPr="00F93ABB" w14:paraId="475D2AEE" w14:textId="77777777" w:rsidTr="00605C76">
        <w:trPr>
          <w:cantSplit/>
        </w:trPr>
        <w:tc>
          <w:tcPr>
            <w:cnfStyle w:val="001000000000" w:firstRow="0" w:lastRow="0" w:firstColumn="1" w:lastColumn="0" w:oddVBand="0" w:evenVBand="0" w:oddHBand="0" w:evenHBand="0" w:firstRowFirstColumn="0" w:firstRowLastColumn="0" w:lastRowFirstColumn="0" w:lastRowLastColumn="0"/>
            <w:tcW w:w="4508" w:type="dxa"/>
          </w:tcPr>
          <w:p w14:paraId="445D3A1D" w14:textId="77777777" w:rsidR="005656AF" w:rsidRPr="00F93ABB" w:rsidRDefault="005656AF" w:rsidP="00C15B4A">
            <w:pPr>
              <w:pStyle w:val="ListParagraph"/>
              <w:numPr>
                <w:ilvl w:val="0"/>
                <w:numId w:val="4"/>
              </w:numPr>
              <w:rPr>
                <w:rFonts w:cs="Arial"/>
                <w:b w:val="0"/>
                <w:szCs w:val="22"/>
              </w:rPr>
            </w:pPr>
            <w:r w:rsidRPr="00F93ABB">
              <w:rPr>
                <w:rFonts w:cs="Arial"/>
                <w:b w:val="0"/>
                <w:szCs w:val="22"/>
              </w:rPr>
              <w:t>What is the volume of transactions?</w:t>
            </w:r>
          </w:p>
        </w:tc>
        <w:tc>
          <w:tcPr>
            <w:tcW w:w="4509" w:type="dxa"/>
          </w:tcPr>
          <w:p w14:paraId="478B5588" w14:textId="77777777" w:rsidR="005656AF" w:rsidRPr="00F93ABB" w:rsidRDefault="005656AF"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F93ABB">
              <w:rPr>
                <w:rFonts w:asciiTheme="minorHAnsi" w:hAnsiTheme="minorHAnsi" w:cs="Arial"/>
                <w:sz w:val="22"/>
                <w:szCs w:val="22"/>
              </w:rPr>
              <w:t>This information helps you determine which adapters you must use. The information also helps you determine the scale of the deployment, such as the number of computers that run Application Object Server (AOS).</w:t>
            </w:r>
          </w:p>
        </w:tc>
      </w:tr>
      <w:tr w:rsidR="005656AF" w:rsidRPr="00F93ABB" w14:paraId="3B6A6893" w14:textId="77777777" w:rsidTr="0060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08" w:type="dxa"/>
          </w:tcPr>
          <w:p w14:paraId="5C44D536" w14:textId="77777777" w:rsidR="005656AF" w:rsidRPr="00F93ABB" w:rsidRDefault="005656AF" w:rsidP="00C15B4A">
            <w:pPr>
              <w:pStyle w:val="ListParagraph"/>
              <w:numPr>
                <w:ilvl w:val="0"/>
                <w:numId w:val="4"/>
              </w:numPr>
              <w:rPr>
                <w:rFonts w:cs="Arial"/>
                <w:b w:val="0"/>
                <w:szCs w:val="22"/>
              </w:rPr>
            </w:pPr>
            <w:r w:rsidRPr="00F93ABB">
              <w:rPr>
                <w:rFonts w:cs="Arial"/>
                <w:b w:val="0"/>
                <w:szCs w:val="22"/>
              </w:rPr>
              <w:t>What is the availability of the systems that are being integrated? What are the requirements for real-time data exchanges?</w:t>
            </w:r>
          </w:p>
        </w:tc>
        <w:tc>
          <w:tcPr>
            <w:tcW w:w="4509" w:type="dxa"/>
          </w:tcPr>
          <w:p w14:paraId="57B44FE8" w14:textId="77777777" w:rsidR="005656AF" w:rsidRPr="00F93ABB" w:rsidRDefault="005656AF"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F93ABB">
              <w:rPr>
                <w:rFonts w:asciiTheme="minorHAnsi" w:hAnsiTheme="minorHAnsi" w:cs="Arial"/>
                <w:sz w:val="22"/>
                <w:szCs w:val="22"/>
              </w:rPr>
              <w:t>This information helps you determine whether you must use synchronous or asynchronous adapters</w:t>
            </w:r>
          </w:p>
        </w:tc>
      </w:tr>
      <w:tr w:rsidR="00DE1FDA" w:rsidRPr="00F93ABB" w14:paraId="79323973" w14:textId="77777777" w:rsidTr="00605C76">
        <w:trPr>
          <w:cantSplit/>
        </w:trPr>
        <w:tc>
          <w:tcPr>
            <w:cnfStyle w:val="001000000000" w:firstRow="0" w:lastRow="0" w:firstColumn="1" w:lastColumn="0" w:oddVBand="0" w:evenVBand="0" w:oddHBand="0" w:evenHBand="0" w:firstRowFirstColumn="0" w:firstRowLastColumn="0" w:lastRowFirstColumn="0" w:lastRowLastColumn="0"/>
            <w:tcW w:w="4508" w:type="dxa"/>
          </w:tcPr>
          <w:p w14:paraId="3FF46A81" w14:textId="726309AD" w:rsidR="00DE1FDA" w:rsidRPr="00F93ABB" w:rsidRDefault="00DE1FDA" w:rsidP="00C15B4A">
            <w:pPr>
              <w:pStyle w:val="ListParagraph"/>
              <w:numPr>
                <w:ilvl w:val="0"/>
                <w:numId w:val="4"/>
              </w:numPr>
              <w:rPr>
                <w:rFonts w:cs="Arial"/>
                <w:szCs w:val="22"/>
              </w:rPr>
            </w:pPr>
            <w:r>
              <w:rPr>
                <w:rFonts w:cs="Arial"/>
                <w:b w:val="0"/>
                <w:szCs w:val="22"/>
              </w:rPr>
              <w:t>Adapter/channel</w:t>
            </w:r>
          </w:p>
        </w:tc>
        <w:tc>
          <w:tcPr>
            <w:tcW w:w="4509" w:type="dxa"/>
          </w:tcPr>
          <w:p w14:paraId="1EA69F19" w14:textId="3657C2D8" w:rsidR="00DE1FDA" w:rsidRPr="00F93ABB" w:rsidRDefault="00DE1FDA"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WCF, Soap, File, MSMQ…etc.</w:t>
            </w:r>
          </w:p>
        </w:tc>
      </w:tr>
    </w:tbl>
    <w:p w14:paraId="1ED11452" w14:textId="1F6EBB81" w:rsidR="009F3DFF" w:rsidRDefault="009F3DFF" w:rsidP="005656AF">
      <w:pPr>
        <w:rPr>
          <w:rFonts w:asciiTheme="minorHAnsi" w:hAnsiTheme="minorHAnsi" w:cs="Arial"/>
          <w:sz w:val="16"/>
          <w:szCs w:val="16"/>
        </w:rPr>
      </w:pPr>
    </w:p>
    <w:p w14:paraId="70C061A4" w14:textId="56FC03B3" w:rsidR="005656AF" w:rsidRPr="00853C52" w:rsidRDefault="009F3DFF" w:rsidP="005656AF">
      <w:pPr>
        <w:rPr>
          <w:rFonts w:asciiTheme="minorHAnsi" w:hAnsiTheme="minorHAnsi" w:cs="Arial"/>
          <w:sz w:val="16"/>
          <w:szCs w:val="16"/>
        </w:rPr>
      </w:pPr>
      <w:r>
        <w:rPr>
          <w:rFonts w:asciiTheme="minorHAnsi" w:hAnsiTheme="minorHAnsi" w:cs="Arial"/>
          <w:sz w:val="16"/>
          <w:szCs w:val="16"/>
        </w:rPr>
        <w:br w:type="page"/>
      </w:r>
    </w:p>
    <w:p w14:paraId="25771EEB" w14:textId="2EE01547" w:rsidR="005656AF" w:rsidRDefault="002C3D87" w:rsidP="009F3DFF">
      <w:pPr>
        <w:pStyle w:val="Heading1"/>
        <w:numPr>
          <w:ilvl w:val="0"/>
          <w:numId w:val="6"/>
        </w:numPr>
        <w:shd w:val="clear" w:color="auto" w:fill="C6D9F1" w:themeFill="text2" w:themeFillTint="33"/>
        <w:rPr>
          <w:sz w:val="32"/>
        </w:rPr>
      </w:pPr>
      <w:r>
        <w:rPr>
          <w:sz w:val="32"/>
        </w:rPr>
        <w:lastRenderedPageBreak/>
        <w:t xml:space="preserve"> </w:t>
      </w:r>
      <w:bookmarkStart w:id="6" w:name="_Toc454281903"/>
      <w:r w:rsidR="005656AF" w:rsidRPr="005D2232">
        <w:rPr>
          <w:sz w:val="32"/>
        </w:rPr>
        <w:t xml:space="preserve">Design </w:t>
      </w:r>
      <w:r>
        <w:rPr>
          <w:sz w:val="32"/>
        </w:rPr>
        <w:t>A</w:t>
      </w:r>
      <w:r w:rsidR="005656AF" w:rsidRPr="005D2232">
        <w:rPr>
          <w:sz w:val="32"/>
        </w:rPr>
        <w:t xml:space="preserve">pproach </w:t>
      </w:r>
      <w:r w:rsidR="00493FDC">
        <w:rPr>
          <w:sz w:val="32"/>
        </w:rPr>
        <w:t>for</w:t>
      </w:r>
      <w:r w:rsidR="005656AF" w:rsidRPr="005D2232">
        <w:rPr>
          <w:sz w:val="32"/>
        </w:rPr>
        <w:t xml:space="preserve"> </w:t>
      </w:r>
      <w:r w:rsidR="00605C76">
        <w:rPr>
          <w:sz w:val="32"/>
        </w:rPr>
        <w:t>Bottomline</w:t>
      </w:r>
      <w:r w:rsidR="005656AF" w:rsidRPr="005D2232">
        <w:rPr>
          <w:sz w:val="32"/>
        </w:rPr>
        <w:t xml:space="preserve"> </w:t>
      </w:r>
      <w:r w:rsidR="00493FDC">
        <w:rPr>
          <w:sz w:val="32"/>
        </w:rPr>
        <w:t>I</w:t>
      </w:r>
      <w:r w:rsidR="005656AF" w:rsidRPr="005D2232">
        <w:rPr>
          <w:sz w:val="32"/>
        </w:rPr>
        <w:t>ntegration</w:t>
      </w:r>
      <w:r w:rsidR="00493FDC">
        <w:rPr>
          <w:sz w:val="32"/>
        </w:rPr>
        <w:t>s</w:t>
      </w:r>
      <w:bookmarkEnd w:id="6"/>
      <w:r w:rsidR="009F3DFF">
        <w:rPr>
          <w:sz w:val="32"/>
        </w:rPr>
        <w:tab/>
      </w:r>
    </w:p>
    <w:p w14:paraId="1413DC56" w14:textId="77777777" w:rsidR="009F3DFF" w:rsidRPr="009F3DFF" w:rsidRDefault="009F3DFF" w:rsidP="009F3DFF"/>
    <w:p w14:paraId="0CD1B766" w14:textId="48262290" w:rsidR="00E925C2" w:rsidRDefault="009478FF" w:rsidP="0088290B">
      <w:pPr>
        <w:pStyle w:val="Heading2"/>
        <w:rPr>
          <w:lang w:val="en-AU"/>
        </w:rPr>
      </w:pPr>
      <w:bookmarkStart w:id="7" w:name="_Toc454281904"/>
      <w:r>
        <w:rPr>
          <w:lang w:val="en-AU"/>
        </w:rPr>
        <w:t xml:space="preserve">1. </w:t>
      </w:r>
      <w:r w:rsidR="003833B2" w:rsidRPr="003833B2">
        <w:rPr>
          <w:lang w:val="en-AU"/>
        </w:rPr>
        <w:t>Jira Time Entry</w:t>
      </w:r>
      <w:bookmarkEnd w:id="7"/>
    </w:p>
    <w:p w14:paraId="39BD0FE9" w14:textId="666227C4" w:rsidR="009478FF" w:rsidRDefault="009478FF" w:rsidP="009478FF">
      <w:pPr>
        <w:spacing w:after="0" w:line="240" w:lineRule="auto"/>
        <w:rPr>
          <w:lang w:val="en-AU"/>
        </w:rPr>
      </w:pPr>
      <w:r w:rsidRPr="009478FF">
        <w:rPr>
          <w:lang w:val="en-AU"/>
        </w:rPr>
        <w:t>Import time from Jira</w:t>
      </w:r>
      <w:r w:rsidR="00793C3B">
        <w:rPr>
          <w:lang w:val="en-AU"/>
        </w:rPr>
        <w:t>’s Tempo add-in (</w:t>
      </w:r>
      <w:proofErr w:type="spellStart"/>
      <w:r w:rsidR="00793C3B">
        <w:rPr>
          <w:lang w:val="en-AU"/>
        </w:rPr>
        <w:t>Atlassian</w:t>
      </w:r>
      <w:proofErr w:type="spellEnd"/>
      <w:r w:rsidR="00793C3B">
        <w:rPr>
          <w:lang w:val="en-AU"/>
        </w:rPr>
        <w:t>)</w:t>
      </w:r>
      <w:r w:rsidRPr="009478FF">
        <w:rPr>
          <w:lang w:val="en-AU"/>
        </w:rPr>
        <w:t xml:space="preserve"> (time tracking system) to Dynamics AX</w:t>
      </w:r>
      <w:r w:rsidR="00345B80">
        <w:rPr>
          <w:lang w:val="en-AU"/>
        </w:rPr>
        <w:br/>
      </w:r>
    </w:p>
    <w:p w14:paraId="5BBBF211" w14:textId="33BA69E4" w:rsidR="009478FF" w:rsidRPr="009478FF" w:rsidRDefault="009478FF" w:rsidP="009478FF">
      <w:pPr>
        <w:spacing w:after="0" w:line="240" w:lineRule="auto"/>
        <w:rPr>
          <w:lang w:val="en-AU"/>
        </w:rPr>
      </w:pPr>
      <w:r w:rsidRPr="009478FF">
        <w:rPr>
          <w:lang w:val="en-AU"/>
        </w:rPr>
        <w:t>1. Jira will call a web service to send time entry information to AX</w:t>
      </w:r>
    </w:p>
    <w:p w14:paraId="544264C5" w14:textId="77777777" w:rsidR="009478FF" w:rsidRPr="009478FF" w:rsidRDefault="009478FF" w:rsidP="009478FF">
      <w:pPr>
        <w:spacing w:after="0" w:line="240" w:lineRule="auto"/>
        <w:rPr>
          <w:lang w:val="en-AU"/>
        </w:rPr>
      </w:pPr>
      <w:r w:rsidRPr="009478FF">
        <w:rPr>
          <w:lang w:val="en-AU"/>
        </w:rPr>
        <w:t>2. The time information will create a project hours’ journal (journal configuration on standard project parameters form)</w:t>
      </w:r>
    </w:p>
    <w:p w14:paraId="1220B74E" w14:textId="77777777" w:rsidR="009478FF" w:rsidRPr="009478FF" w:rsidRDefault="009478FF" w:rsidP="009478FF">
      <w:pPr>
        <w:spacing w:after="0" w:line="240" w:lineRule="auto"/>
        <w:rPr>
          <w:lang w:val="en-AU"/>
        </w:rPr>
      </w:pPr>
      <w:r w:rsidRPr="009478FF">
        <w:rPr>
          <w:lang w:val="en-AU"/>
        </w:rPr>
        <w:t>3. A user will review and manually post the journal</w:t>
      </w:r>
    </w:p>
    <w:p w14:paraId="0C24E7BB" w14:textId="77777777" w:rsidR="009478FF" w:rsidRPr="009478FF" w:rsidRDefault="009478FF" w:rsidP="009478FF">
      <w:pPr>
        <w:spacing w:after="0" w:line="240" w:lineRule="auto"/>
        <w:rPr>
          <w:lang w:val="en-AU"/>
        </w:rPr>
      </w:pPr>
      <w:r w:rsidRPr="009478FF">
        <w:rPr>
          <w:lang w:val="en-AU"/>
        </w:rPr>
        <w:t>Assumptions:</w:t>
      </w:r>
    </w:p>
    <w:p w14:paraId="7EDAB3D7" w14:textId="77777777" w:rsidR="009478FF" w:rsidRPr="009478FF" w:rsidRDefault="009478FF" w:rsidP="009478FF">
      <w:pPr>
        <w:spacing w:after="0" w:line="240" w:lineRule="auto"/>
        <w:rPr>
          <w:lang w:val="en-AU"/>
        </w:rPr>
      </w:pPr>
      <w:r w:rsidRPr="009478FF">
        <w:rPr>
          <w:lang w:val="en-AU"/>
        </w:rPr>
        <w:t>1. Jira can call a web service</w:t>
      </w:r>
    </w:p>
    <w:p w14:paraId="2732472D" w14:textId="77777777" w:rsidR="009478FF" w:rsidRPr="009478FF" w:rsidRDefault="009478FF" w:rsidP="009478FF">
      <w:pPr>
        <w:spacing w:after="0" w:line="240" w:lineRule="auto"/>
        <w:rPr>
          <w:lang w:val="en-AU"/>
        </w:rPr>
      </w:pPr>
      <w:r w:rsidRPr="009478FF">
        <w:rPr>
          <w:lang w:val="en-AU"/>
        </w:rPr>
        <w:t>2. Error handling will occur with standard tools and process - BT may create a custom report</w:t>
      </w:r>
    </w:p>
    <w:p w14:paraId="4EE15DCB" w14:textId="76D68A6B" w:rsidR="009478FF" w:rsidRPr="009478FF" w:rsidRDefault="009478FF" w:rsidP="009478FF">
      <w:pPr>
        <w:spacing w:after="0" w:line="240" w:lineRule="auto"/>
        <w:rPr>
          <w:lang w:val="en-AU"/>
        </w:rPr>
      </w:pPr>
      <w:r w:rsidRPr="009478FF">
        <w:rPr>
          <w:lang w:val="en-AU"/>
        </w:rPr>
        <w:t>3. Any master data (i.e. projects / categories) will be manually maintained in Jira</w:t>
      </w:r>
    </w:p>
    <w:p w14:paraId="36D8036C" w14:textId="77777777" w:rsidR="009478FF" w:rsidRPr="009478FF" w:rsidRDefault="009478FF" w:rsidP="009478FF">
      <w:pPr>
        <w:spacing w:after="0" w:line="240" w:lineRule="auto"/>
        <w:rPr>
          <w:lang w:val="en-AU"/>
        </w:rPr>
      </w:pPr>
      <w:r w:rsidRPr="009478FF">
        <w:rPr>
          <w:lang w:val="en-AU"/>
        </w:rPr>
        <w:t xml:space="preserve">Assumptions: </w:t>
      </w:r>
    </w:p>
    <w:p w14:paraId="18081570" w14:textId="77777777" w:rsidR="009478FF" w:rsidRPr="009478FF" w:rsidRDefault="009478FF" w:rsidP="009478FF">
      <w:pPr>
        <w:spacing w:after="0" w:line="240" w:lineRule="auto"/>
        <w:rPr>
          <w:lang w:val="en-AU"/>
        </w:rPr>
      </w:pPr>
      <w:r w:rsidRPr="009478FF">
        <w:rPr>
          <w:lang w:val="en-AU"/>
        </w:rPr>
        <w:t>1. New custom web service will be built.</w:t>
      </w:r>
    </w:p>
    <w:p w14:paraId="7B69B36C" w14:textId="329A3471" w:rsidR="009478FF" w:rsidRDefault="009478FF" w:rsidP="009478FF">
      <w:pPr>
        <w:spacing w:after="0" w:line="240" w:lineRule="auto"/>
        <w:rPr>
          <w:lang w:val="en-AU"/>
        </w:rPr>
      </w:pPr>
      <w:r w:rsidRPr="009478FF">
        <w:rPr>
          <w:lang w:val="en-AU"/>
        </w:rPr>
        <w:t>2. Custom DIXF / AIF service class will consume that file and c</w:t>
      </w:r>
      <w:r>
        <w:rPr>
          <w:lang w:val="en-AU"/>
        </w:rPr>
        <w:t>reate time journals.</w:t>
      </w:r>
    </w:p>
    <w:p w14:paraId="60DA8F97" w14:textId="77777777" w:rsidR="009F3DFF" w:rsidRPr="009478FF" w:rsidRDefault="009F3DFF" w:rsidP="009478FF">
      <w:pPr>
        <w:spacing w:after="0" w:line="240" w:lineRule="auto"/>
        <w:rPr>
          <w:lang w:val="en-AU"/>
        </w:rPr>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4519"/>
        <w:gridCol w:w="4498"/>
      </w:tblGrid>
      <w:tr w:rsidR="005656AF" w:rsidRPr="00F93ABB" w14:paraId="51D0EB46" w14:textId="77777777" w:rsidTr="00F93ABB">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506" w:type="pct"/>
            <w:shd w:val="clear" w:color="auto" w:fill="002060"/>
          </w:tcPr>
          <w:p w14:paraId="43C5BBBE" w14:textId="77777777" w:rsidR="005656AF" w:rsidRPr="00F93ABB" w:rsidRDefault="005656AF" w:rsidP="00C15B4A">
            <w:pPr>
              <w:jc w:val="center"/>
              <w:rPr>
                <w:rFonts w:asciiTheme="minorHAnsi" w:hAnsiTheme="minorHAnsi"/>
                <w:color w:val="FFFFFF" w:themeColor="background1"/>
                <w:sz w:val="22"/>
                <w:szCs w:val="22"/>
              </w:rPr>
            </w:pPr>
            <w:r w:rsidRPr="00F93ABB">
              <w:rPr>
                <w:rFonts w:asciiTheme="minorHAnsi" w:hAnsiTheme="minorHAnsi"/>
                <w:color w:val="FFFFFF" w:themeColor="background1"/>
                <w:sz w:val="22"/>
                <w:szCs w:val="22"/>
              </w:rPr>
              <w:t>Questions</w:t>
            </w:r>
          </w:p>
        </w:tc>
        <w:tc>
          <w:tcPr>
            <w:tcW w:w="2494" w:type="pct"/>
            <w:shd w:val="clear" w:color="auto" w:fill="002060"/>
          </w:tcPr>
          <w:p w14:paraId="13C042D7" w14:textId="77777777" w:rsidR="005656AF" w:rsidRPr="00F93ABB" w:rsidRDefault="005656AF" w:rsidP="00C15B4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szCs w:val="22"/>
              </w:rPr>
            </w:pPr>
            <w:r w:rsidRPr="00F93ABB">
              <w:rPr>
                <w:rFonts w:asciiTheme="minorHAnsi" w:hAnsiTheme="minorHAnsi"/>
                <w:color w:val="FFFFFF" w:themeColor="background1"/>
                <w:sz w:val="22"/>
                <w:szCs w:val="22"/>
              </w:rPr>
              <w:t>Effect on the design</w:t>
            </w:r>
          </w:p>
        </w:tc>
      </w:tr>
      <w:tr w:rsidR="005656AF" w:rsidRPr="00F93ABB" w14:paraId="5314EEEB" w14:textId="77777777" w:rsidTr="00F93ABB">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506" w:type="pct"/>
          </w:tcPr>
          <w:p w14:paraId="56DECCF9" w14:textId="77777777" w:rsidR="005656AF" w:rsidRPr="00F93ABB" w:rsidRDefault="005656AF" w:rsidP="00C15B4A">
            <w:pPr>
              <w:pStyle w:val="ListParagraph"/>
              <w:numPr>
                <w:ilvl w:val="0"/>
                <w:numId w:val="8"/>
              </w:numPr>
              <w:rPr>
                <w:b w:val="0"/>
                <w:bCs w:val="0"/>
                <w:szCs w:val="22"/>
              </w:rPr>
            </w:pPr>
            <w:r w:rsidRPr="00F93ABB">
              <w:rPr>
                <w:b w:val="0"/>
                <w:bCs w:val="0"/>
                <w:szCs w:val="22"/>
              </w:rPr>
              <w:t>Which business entities are involved, if any are involved?</w:t>
            </w:r>
          </w:p>
        </w:tc>
        <w:tc>
          <w:tcPr>
            <w:tcW w:w="2494" w:type="pct"/>
          </w:tcPr>
          <w:p w14:paraId="3C6A3F8E" w14:textId="62402B96" w:rsidR="0061755D" w:rsidRPr="00F93ABB" w:rsidRDefault="00793C3B"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Project </w:t>
            </w:r>
            <w:proofErr w:type="gramStart"/>
            <w:r>
              <w:rPr>
                <w:rFonts w:asciiTheme="minorHAnsi" w:hAnsiTheme="minorHAnsi"/>
                <w:sz w:val="22"/>
                <w:szCs w:val="22"/>
              </w:rPr>
              <w:t>hours</w:t>
            </w:r>
            <w:proofErr w:type="gramEnd"/>
            <w:r>
              <w:rPr>
                <w:rFonts w:asciiTheme="minorHAnsi" w:hAnsiTheme="minorHAnsi"/>
                <w:sz w:val="22"/>
                <w:szCs w:val="22"/>
              </w:rPr>
              <w:t xml:space="preserve"> journal</w:t>
            </w:r>
          </w:p>
        </w:tc>
      </w:tr>
      <w:tr w:rsidR="005656AF" w:rsidRPr="00F93ABB" w14:paraId="70548F88" w14:textId="77777777" w:rsidTr="00F93ABB">
        <w:trPr>
          <w:trHeight w:val="234"/>
        </w:trPr>
        <w:tc>
          <w:tcPr>
            <w:cnfStyle w:val="001000000000" w:firstRow="0" w:lastRow="0" w:firstColumn="1" w:lastColumn="0" w:oddVBand="0" w:evenVBand="0" w:oddHBand="0" w:evenHBand="0" w:firstRowFirstColumn="0" w:firstRowLastColumn="0" w:lastRowFirstColumn="0" w:lastRowLastColumn="0"/>
            <w:tcW w:w="2506" w:type="pct"/>
          </w:tcPr>
          <w:p w14:paraId="651EA062" w14:textId="7428D03E" w:rsidR="005656AF" w:rsidRPr="00F93ABB" w:rsidRDefault="005656AF" w:rsidP="00C15B4A">
            <w:pPr>
              <w:pStyle w:val="ListParagraph"/>
              <w:numPr>
                <w:ilvl w:val="0"/>
                <w:numId w:val="8"/>
              </w:numPr>
              <w:rPr>
                <w:b w:val="0"/>
                <w:bCs w:val="0"/>
                <w:szCs w:val="22"/>
              </w:rPr>
            </w:pPr>
            <w:r w:rsidRPr="00F93ABB">
              <w:rPr>
                <w:b w:val="0"/>
                <w:bCs w:val="0"/>
                <w:szCs w:val="22"/>
              </w:rPr>
              <w:t xml:space="preserve">Is the integration based on the "pull" model or the "push" model? </w:t>
            </w:r>
            <w:r w:rsidR="00793C3B" w:rsidRPr="00F93ABB">
              <w:rPr>
                <w:b w:val="0"/>
                <w:bCs w:val="0"/>
                <w:szCs w:val="22"/>
              </w:rPr>
              <w:t>In the "pull" model, the external system requests data from Microsoft Dynamics AX. In the "push" model, an event in the application causes data to be sent to the external system</w:t>
            </w:r>
            <w:r w:rsidR="00793C3B">
              <w:rPr>
                <w:b w:val="0"/>
                <w:bCs w:val="0"/>
                <w:szCs w:val="22"/>
              </w:rPr>
              <w:t>.</w:t>
            </w:r>
          </w:p>
        </w:tc>
        <w:tc>
          <w:tcPr>
            <w:tcW w:w="2494" w:type="pct"/>
          </w:tcPr>
          <w:p w14:paraId="62FBC8D5" w14:textId="7CB2057E" w:rsidR="005656AF" w:rsidRPr="00F93ABB" w:rsidRDefault="00793C3B"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Inbound to AX, which will pull from Jira via SOAP or REST. Scheduled basis – probably daily, plus on demand as needed.</w:t>
            </w:r>
            <w:r w:rsidR="00DD0DE4">
              <w:rPr>
                <w:rFonts w:asciiTheme="minorHAnsi" w:hAnsiTheme="minorHAnsi"/>
                <w:sz w:val="22"/>
                <w:szCs w:val="22"/>
              </w:rPr>
              <w:t xml:space="preserve"> Jira must send net change, possibly based on approval date.</w:t>
            </w:r>
          </w:p>
        </w:tc>
      </w:tr>
      <w:tr w:rsidR="005656AF" w:rsidRPr="00F93ABB" w14:paraId="033DA127" w14:textId="77777777" w:rsidTr="00F93ABB">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2506" w:type="pct"/>
          </w:tcPr>
          <w:p w14:paraId="771353C8" w14:textId="77777777" w:rsidR="005656AF" w:rsidRPr="00F93ABB" w:rsidRDefault="005656AF" w:rsidP="00C15B4A">
            <w:pPr>
              <w:pStyle w:val="ListParagraph"/>
              <w:numPr>
                <w:ilvl w:val="0"/>
                <w:numId w:val="8"/>
              </w:numPr>
              <w:rPr>
                <w:b w:val="0"/>
                <w:bCs w:val="0"/>
                <w:szCs w:val="22"/>
              </w:rPr>
            </w:pPr>
            <w:r w:rsidRPr="00F93ABB">
              <w:rPr>
                <w:b w:val="0"/>
                <w:bCs w:val="0"/>
                <w:szCs w:val="22"/>
              </w:rPr>
              <w:t>What business rules are associated with the data? For example, if data is created or updated, which data elements are required? If data is deleted, what are the conditions under which a record can be deleted?</w:t>
            </w:r>
          </w:p>
        </w:tc>
        <w:tc>
          <w:tcPr>
            <w:tcW w:w="2494" w:type="pct"/>
          </w:tcPr>
          <w:p w14:paraId="515349A8" w14:textId="28DB6BBE" w:rsidR="005656AF" w:rsidRPr="00F93ABB" w:rsidRDefault="00793C3B" w:rsidP="002C3D8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We are assuming the sales order creates the project</w:t>
            </w:r>
            <w:r w:rsidR="00DD0DE4">
              <w:rPr>
                <w:rFonts w:asciiTheme="minorHAnsi" w:hAnsiTheme="minorHAnsi"/>
                <w:sz w:val="22"/>
                <w:szCs w:val="22"/>
              </w:rPr>
              <w:t xml:space="preserve"> in AX</w:t>
            </w:r>
            <w:r>
              <w:rPr>
                <w:rFonts w:asciiTheme="minorHAnsi" w:hAnsiTheme="minorHAnsi"/>
                <w:sz w:val="22"/>
                <w:szCs w:val="22"/>
              </w:rPr>
              <w:t xml:space="preserve">, </w:t>
            </w:r>
            <w:r w:rsidR="00DD0DE4">
              <w:rPr>
                <w:rFonts w:asciiTheme="minorHAnsi" w:hAnsiTheme="minorHAnsi"/>
                <w:sz w:val="22"/>
                <w:szCs w:val="22"/>
              </w:rPr>
              <w:t>or the project otherwise exists. C</w:t>
            </w:r>
            <w:r>
              <w:rPr>
                <w:rFonts w:asciiTheme="minorHAnsi" w:hAnsiTheme="minorHAnsi"/>
                <w:sz w:val="22"/>
                <w:szCs w:val="22"/>
              </w:rPr>
              <w:t xml:space="preserve">ategory based on item numbers. </w:t>
            </w:r>
            <w:r w:rsidR="00DD0DE4">
              <w:rPr>
                <w:rFonts w:asciiTheme="minorHAnsi" w:hAnsiTheme="minorHAnsi"/>
                <w:sz w:val="22"/>
                <w:szCs w:val="22"/>
              </w:rPr>
              <w:t xml:space="preserve">Jira only sends approved time which </w:t>
            </w:r>
            <w:r w:rsidR="00643D93">
              <w:rPr>
                <w:rFonts w:asciiTheme="minorHAnsi" w:hAnsiTheme="minorHAnsi"/>
                <w:sz w:val="22"/>
                <w:szCs w:val="22"/>
              </w:rPr>
              <w:t>cannot</w:t>
            </w:r>
            <w:r w:rsidR="00DD0DE4">
              <w:rPr>
                <w:rFonts w:asciiTheme="minorHAnsi" w:hAnsiTheme="minorHAnsi"/>
                <w:sz w:val="22"/>
                <w:szCs w:val="22"/>
              </w:rPr>
              <w:t xml:space="preserve"> then be changed. </w:t>
            </w:r>
            <w:r w:rsidR="00DD0DE4" w:rsidRPr="002C3D87">
              <w:rPr>
                <w:rFonts w:asciiTheme="minorHAnsi" w:hAnsiTheme="minorHAnsi"/>
                <w:sz w:val="22"/>
                <w:szCs w:val="22"/>
                <w:highlight w:val="yellow"/>
              </w:rPr>
              <w:t>(</w:t>
            </w:r>
            <w:r w:rsidR="002C3D87" w:rsidRPr="002C3D87">
              <w:rPr>
                <w:rFonts w:asciiTheme="minorHAnsi" w:hAnsiTheme="minorHAnsi"/>
                <w:i/>
                <w:sz w:val="22"/>
                <w:szCs w:val="22"/>
                <w:highlight w:val="yellow"/>
              </w:rPr>
              <w:t>Note</w:t>
            </w:r>
            <w:r w:rsidR="00DD0DE4" w:rsidRPr="002C3D87">
              <w:rPr>
                <w:rFonts w:asciiTheme="minorHAnsi" w:hAnsiTheme="minorHAnsi"/>
                <w:i/>
                <w:sz w:val="22"/>
                <w:szCs w:val="22"/>
                <w:highlight w:val="yellow"/>
              </w:rPr>
              <w:t>:</w:t>
            </w:r>
            <w:r w:rsidR="00DD0DE4" w:rsidRPr="002C3D87">
              <w:rPr>
                <w:rFonts w:asciiTheme="minorHAnsi" w:hAnsiTheme="minorHAnsi"/>
                <w:sz w:val="22"/>
                <w:szCs w:val="22"/>
                <w:highlight w:val="yellow"/>
              </w:rPr>
              <w:t xml:space="preserve"> </w:t>
            </w:r>
            <w:r w:rsidR="002C3D87" w:rsidRPr="002C3D87">
              <w:rPr>
                <w:rFonts w:asciiTheme="minorHAnsi" w:hAnsiTheme="minorHAnsi"/>
                <w:sz w:val="22"/>
                <w:szCs w:val="22"/>
                <w:highlight w:val="yellow"/>
              </w:rPr>
              <w:t>Need to confirm</w:t>
            </w:r>
            <w:r w:rsidR="00DD0DE4" w:rsidRPr="002C3D87">
              <w:rPr>
                <w:rFonts w:asciiTheme="minorHAnsi" w:hAnsiTheme="minorHAnsi"/>
                <w:sz w:val="22"/>
                <w:szCs w:val="22"/>
                <w:highlight w:val="yellow"/>
              </w:rPr>
              <w:t>.)</w:t>
            </w:r>
            <w:r w:rsidR="00DD0DE4">
              <w:rPr>
                <w:rFonts w:asciiTheme="minorHAnsi" w:hAnsiTheme="minorHAnsi"/>
                <w:sz w:val="22"/>
                <w:szCs w:val="22"/>
              </w:rPr>
              <w:t xml:space="preserve"> </w:t>
            </w:r>
            <w:r>
              <w:rPr>
                <w:rFonts w:asciiTheme="minorHAnsi" w:hAnsiTheme="minorHAnsi"/>
                <w:sz w:val="22"/>
                <w:szCs w:val="22"/>
              </w:rPr>
              <w:t xml:space="preserve">Validation, business rules (e.g. approval) are done in </w:t>
            </w:r>
            <w:r w:rsidR="00DD0DE4">
              <w:rPr>
                <w:rFonts w:asciiTheme="minorHAnsi" w:hAnsiTheme="minorHAnsi"/>
                <w:sz w:val="22"/>
                <w:szCs w:val="22"/>
              </w:rPr>
              <w:t>Jira</w:t>
            </w:r>
            <w:r>
              <w:rPr>
                <w:rFonts w:asciiTheme="minorHAnsi" w:hAnsiTheme="minorHAnsi"/>
                <w:sz w:val="22"/>
                <w:szCs w:val="22"/>
              </w:rPr>
              <w:t xml:space="preserve"> prior to AX.</w:t>
            </w:r>
          </w:p>
        </w:tc>
      </w:tr>
      <w:tr w:rsidR="005656AF" w:rsidRPr="00F93ABB" w14:paraId="7AEC9423" w14:textId="77777777" w:rsidTr="00793C3B">
        <w:tc>
          <w:tcPr>
            <w:cnfStyle w:val="001000000000" w:firstRow="0" w:lastRow="0" w:firstColumn="1" w:lastColumn="0" w:oddVBand="0" w:evenVBand="0" w:oddHBand="0" w:evenHBand="0" w:firstRowFirstColumn="0" w:firstRowLastColumn="0" w:lastRowFirstColumn="0" w:lastRowLastColumn="0"/>
            <w:tcW w:w="2506" w:type="pct"/>
          </w:tcPr>
          <w:p w14:paraId="6E5C16F4" w14:textId="77777777" w:rsidR="005656AF" w:rsidRPr="00F93ABB" w:rsidRDefault="005656AF" w:rsidP="00C15B4A">
            <w:pPr>
              <w:pStyle w:val="ListParagraph"/>
              <w:numPr>
                <w:ilvl w:val="0"/>
                <w:numId w:val="8"/>
              </w:numPr>
              <w:rPr>
                <w:b w:val="0"/>
                <w:bCs w:val="0"/>
                <w:szCs w:val="22"/>
              </w:rPr>
            </w:pPr>
            <w:r w:rsidRPr="00F93ABB">
              <w:rPr>
                <w:b w:val="0"/>
                <w:bCs w:val="0"/>
                <w:szCs w:val="22"/>
              </w:rPr>
              <w:t>What is the volume of transactions?</w:t>
            </w:r>
          </w:p>
        </w:tc>
        <w:tc>
          <w:tcPr>
            <w:tcW w:w="2494" w:type="pct"/>
          </w:tcPr>
          <w:p w14:paraId="5CDF3B23" w14:textId="75A8CBA0" w:rsidR="005656AF" w:rsidRPr="00F93ABB" w:rsidRDefault="00DD0DE4" w:rsidP="00DD0DE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Average &lt;200 projects/day but spiking to around 500. About 1-3 items/project.</w:t>
            </w:r>
          </w:p>
        </w:tc>
      </w:tr>
      <w:tr w:rsidR="005656AF" w:rsidRPr="00F93ABB" w14:paraId="12D7332F" w14:textId="77777777" w:rsidTr="00F93ABB">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506" w:type="pct"/>
          </w:tcPr>
          <w:p w14:paraId="60FC0E88" w14:textId="5B0D6EB6" w:rsidR="005656AF" w:rsidRPr="00F93ABB" w:rsidRDefault="005656AF" w:rsidP="00C15B4A">
            <w:pPr>
              <w:pStyle w:val="ListParagraph"/>
              <w:numPr>
                <w:ilvl w:val="0"/>
                <w:numId w:val="8"/>
              </w:numPr>
              <w:rPr>
                <w:b w:val="0"/>
                <w:bCs w:val="0"/>
                <w:szCs w:val="22"/>
              </w:rPr>
            </w:pPr>
            <w:r w:rsidRPr="00F93ABB">
              <w:rPr>
                <w:b w:val="0"/>
                <w:bCs w:val="0"/>
                <w:szCs w:val="22"/>
              </w:rPr>
              <w:t>What is the availability of the systems that are being integrated? What are the requirements for real-time data exchanges?</w:t>
            </w:r>
          </w:p>
        </w:tc>
        <w:tc>
          <w:tcPr>
            <w:tcW w:w="2494" w:type="pct"/>
          </w:tcPr>
          <w:p w14:paraId="40C64F26" w14:textId="090EE626" w:rsidR="005656AF" w:rsidRPr="00F93ABB" w:rsidRDefault="00DD0DE4"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Not real time</w:t>
            </w:r>
            <w:r w:rsidR="005C60C6">
              <w:rPr>
                <w:rFonts w:asciiTheme="minorHAnsi" w:hAnsiTheme="minorHAnsi"/>
                <w:sz w:val="22"/>
                <w:szCs w:val="22"/>
              </w:rPr>
              <w:t>; Jira available except via small maintenance window.</w:t>
            </w:r>
          </w:p>
        </w:tc>
      </w:tr>
      <w:tr w:rsidR="005656AF" w:rsidRPr="00F93ABB" w14:paraId="5E105EBA" w14:textId="77777777" w:rsidTr="00F93ABB">
        <w:trPr>
          <w:trHeight w:val="438"/>
        </w:trPr>
        <w:tc>
          <w:tcPr>
            <w:cnfStyle w:val="001000000000" w:firstRow="0" w:lastRow="0" w:firstColumn="1" w:lastColumn="0" w:oddVBand="0" w:evenVBand="0" w:oddHBand="0" w:evenHBand="0" w:firstRowFirstColumn="0" w:firstRowLastColumn="0" w:lastRowFirstColumn="0" w:lastRowLastColumn="0"/>
            <w:tcW w:w="2506" w:type="pct"/>
          </w:tcPr>
          <w:p w14:paraId="45421EF3" w14:textId="1F92262E" w:rsidR="005656AF" w:rsidRPr="00F93ABB" w:rsidRDefault="00CE40C1" w:rsidP="00C15B4A">
            <w:pPr>
              <w:pStyle w:val="ListParagraph"/>
              <w:numPr>
                <w:ilvl w:val="0"/>
                <w:numId w:val="8"/>
              </w:numPr>
              <w:rPr>
                <w:b w:val="0"/>
                <w:bCs w:val="0"/>
                <w:szCs w:val="22"/>
              </w:rPr>
            </w:pPr>
            <w:r w:rsidRPr="00F93ABB">
              <w:rPr>
                <w:b w:val="0"/>
                <w:bCs w:val="0"/>
                <w:szCs w:val="22"/>
              </w:rPr>
              <w:t>Adapter</w:t>
            </w:r>
          </w:p>
        </w:tc>
        <w:tc>
          <w:tcPr>
            <w:tcW w:w="2494" w:type="pct"/>
          </w:tcPr>
          <w:p w14:paraId="14AA2313" w14:textId="1EE17CD3" w:rsidR="005656AF" w:rsidRPr="00F93ABB" w:rsidRDefault="006F25E1"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WCF: </w:t>
            </w:r>
            <w:proofErr w:type="spellStart"/>
            <w:r>
              <w:rPr>
                <w:rFonts w:asciiTheme="minorHAnsi" w:hAnsiTheme="minorHAnsi"/>
                <w:sz w:val="22"/>
                <w:szCs w:val="22"/>
              </w:rPr>
              <w:t>NetTcp</w:t>
            </w:r>
            <w:proofErr w:type="spellEnd"/>
          </w:p>
        </w:tc>
      </w:tr>
    </w:tbl>
    <w:p w14:paraId="350EE2B5" w14:textId="6AFDA63C" w:rsidR="002C3D87" w:rsidRDefault="002C3D87" w:rsidP="005656AF">
      <w:pPr>
        <w:rPr>
          <w:highlight w:val="lightGray"/>
          <w:lang w:val="en-AU"/>
        </w:rPr>
      </w:pPr>
    </w:p>
    <w:p w14:paraId="46920604" w14:textId="694EE206" w:rsidR="005656AF" w:rsidRPr="005D2232" w:rsidRDefault="002C3D87" w:rsidP="005656AF">
      <w:pPr>
        <w:rPr>
          <w:highlight w:val="lightGray"/>
          <w:lang w:val="en-AU"/>
        </w:rPr>
      </w:pPr>
      <w:r>
        <w:rPr>
          <w:highlight w:val="lightGray"/>
          <w:lang w:val="en-AU"/>
        </w:rPr>
        <w:br w:type="page"/>
      </w:r>
    </w:p>
    <w:p w14:paraId="1EAA6993" w14:textId="74791ADE" w:rsidR="005656AF" w:rsidRDefault="009478FF" w:rsidP="0088290B">
      <w:pPr>
        <w:pStyle w:val="Heading2"/>
        <w:rPr>
          <w:lang w:val="en-AU"/>
        </w:rPr>
      </w:pPr>
      <w:bookmarkStart w:id="8" w:name="_Toc454281905"/>
      <w:r>
        <w:rPr>
          <w:lang w:val="en-AU"/>
        </w:rPr>
        <w:lastRenderedPageBreak/>
        <w:t xml:space="preserve">2. </w:t>
      </w:r>
      <w:r w:rsidRPr="009478FF">
        <w:rPr>
          <w:lang w:val="en-AU"/>
        </w:rPr>
        <w:t>Direct Debit Collections</w:t>
      </w:r>
      <w:bookmarkEnd w:id="8"/>
      <w:r w:rsidR="007C3246">
        <w:rPr>
          <w:lang w:val="en-AU"/>
        </w:rPr>
        <w:t xml:space="preserve"> </w:t>
      </w:r>
    </w:p>
    <w:p w14:paraId="59B3FEDB" w14:textId="211AFB98" w:rsidR="009478FF" w:rsidRDefault="009478FF" w:rsidP="009478FF">
      <w:pPr>
        <w:rPr>
          <w:lang w:val="en-AU"/>
        </w:rPr>
      </w:pPr>
      <w:r w:rsidRPr="009478FF">
        <w:rPr>
          <w:lang w:val="en-AU"/>
        </w:rPr>
        <w:t xml:space="preserve">Initiate a direct debit request to the bank to withdrawal funds from a customer’s bank account.  </w:t>
      </w:r>
    </w:p>
    <w:p w14:paraId="0A8A2AE5" w14:textId="43F6FB2A" w:rsidR="009478FF" w:rsidRPr="009478FF" w:rsidRDefault="009478FF" w:rsidP="009478FF">
      <w:pPr>
        <w:spacing w:after="0" w:line="240" w:lineRule="auto"/>
        <w:rPr>
          <w:lang w:val="en-AU"/>
        </w:rPr>
      </w:pPr>
      <w:r w:rsidRPr="005C60C6">
        <w:rPr>
          <w:b/>
          <w:lang w:val="en-AU"/>
        </w:rPr>
        <w:t>Scope</w:t>
      </w:r>
      <w:r w:rsidRPr="009478FF">
        <w:rPr>
          <w:lang w:val="en-AU"/>
        </w:rPr>
        <w:t>: Create 2 export file formats</w:t>
      </w:r>
    </w:p>
    <w:p w14:paraId="719C3A4D" w14:textId="77777777" w:rsidR="009478FF" w:rsidRPr="009478FF" w:rsidRDefault="009478FF" w:rsidP="009478FF">
      <w:pPr>
        <w:spacing w:after="0" w:line="240" w:lineRule="auto"/>
        <w:rPr>
          <w:lang w:val="en-AU"/>
        </w:rPr>
      </w:pPr>
      <w:r w:rsidRPr="009478FF">
        <w:rPr>
          <w:lang w:val="en-AU"/>
        </w:rPr>
        <w:t>1. An AX user will create a customer payment proposal</w:t>
      </w:r>
    </w:p>
    <w:p w14:paraId="11759523" w14:textId="77777777" w:rsidR="009478FF" w:rsidRPr="009478FF" w:rsidRDefault="009478FF" w:rsidP="009478FF">
      <w:pPr>
        <w:spacing w:after="0" w:line="240" w:lineRule="auto"/>
        <w:rPr>
          <w:lang w:val="en-AU"/>
        </w:rPr>
      </w:pPr>
      <w:r w:rsidRPr="009478FF">
        <w:rPr>
          <w:lang w:val="en-AU"/>
        </w:rPr>
        <w:t>2. AX will then need to create an export (file will need to be a modification)</w:t>
      </w:r>
    </w:p>
    <w:p w14:paraId="66E70840" w14:textId="77777777" w:rsidR="009478FF" w:rsidRPr="009478FF" w:rsidRDefault="009478FF" w:rsidP="009478FF">
      <w:pPr>
        <w:spacing w:after="0" w:line="240" w:lineRule="auto"/>
        <w:rPr>
          <w:lang w:val="en-AU"/>
        </w:rPr>
      </w:pPr>
      <w:r w:rsidRPr="009478FF">
        <w:rPr>
          <w:lang w:val="en-AU"/>
        </w:rPr>
        <w:t>3. User will then manually upload the file to the bank</w:t>
      </w:r>
    </w:p>
    <w:p w14:paraId="4834635B" w14:textId="61A36E57" w:rsidR="009478FF" w:rsidRPr="009478FF" w:rsidRDefault="009478FF" w:rsidP="009478FF">
      <w:pPr>
        <w:spacing w:after="0" w:line="240" w:lineRule="auto"/>
        <w:rPr>
          <w:lang w:val="en-AU"/>
        </w:rPr>
      </w:pPr>
      <w:r w:rsidRPr="009478FF">
        <w:rPr>
          <w:lang w:val="en-AU"/>
        </w:rPr>
        <w:t xml:space="preserve">4. Upon receipt from the bank, the user </w:t>
      </w:r>
      <w:proofErr w:type="gramStart"/>
      <w:r w:rsidRPr="009478FF">
        <w:rPr>
          <w:lang w:val="en-AU"/>
        </w:rPr>
        <w:t>upload</w:t>
      </w:r>
      <w:proofErr w:type="gramEnd"/>
      <w:r w:rsidRPr="009478FF">
        <w:rPr>
          <w:lang w:val="en-AU"/>
        </w:rPr>
        <w:t xml:space="preserve"> the file from the bank into Dynamics AX and this will adjust any transactions from the bank file, such as removing payments and settled invoices.</w:t>
      </w:r>
      <w:r w:rsidR="00345B80">
        <w:rPr>
          <w:lang w:val="en-AU"/>
        </w:rPr>
        <w:br/>
      </w:r>
      <w:r w:rsidRPr="009478FF">
        <w:rPr>
          <w:lang w:val="en-AU"/>
        </w:rPr>
        <w:t xml:space="preserve"> </w:t>
      </w:r>
    </w:p>
    <w:p w14:paraId="1CD46750" w14:textId="77777777" w:rsidR="009478FF" w:rsidRPr="009478FF" w:rsidRDefault="009478FF" w:rsidP="009478FF">
      <w:pPr>
        <w:spacing w:after="0" w:line="240" w:lineRule="auto"/>
        <w:rPr>
          <w:lang w:val="en-AU"/>
        </w:rPr>
      </w:pPr>
      <w:r w:rsidRPr="005C60C6">
        <w:rPr>
          <w:b/>
          <w:lang w:val="en-AU"/>
        </w:rPr>
        <w:t>Assumptions</w:t>
      </w:r>
      <w:r w:rsidRPr="009478FF">
        <w:rPr>
          <w:lang w:val="en-AU"/>
        </w:rPr>
        <w:t xml:space="preserve">: </w:t>
      </w:r>
    </w:p>
    <w:p w14:paraId="1B8C25F5" w14:textId="77777777" w:rsidR="009478FF" w:rsidRPr="009478FF" w:rsidRDefault="009478FF" w:rsidP="009478FF">
      <w:pPr>
        <w:spacing w:after="0" w:line="240" w:lineRule="auto"/>
        <w:rPr>
          <w:lang w:val="en-AU"/>
        </w:rPr>
      </w:pPr>
      <w:r w:rsidRPr="009478FF">
        <w:rPr>
          <w:lang w:val="en-AU"/>
        </w:rPr>
        <w:t xml:space="preserve">1. New EFT file format will be developed to export file as per bank format. </w:t>
      </w:r>
    </w:p>
    <w:p w14:paraId="6A98DCD3" w14:textId="77777777" w:rsidR="009478FF" w:rsidRPr="009478FF" w:rsidRDefault="009478FF" w:rsidP="009478FF">
      <w:pPr>
        <w:spacing w:after="0" w:line="240" w:lineRule="auto"/>
        <w:rPr>
          <w:lang w:val="en-AU"/>
        </w:rPr>
      </w:pPr>
      <w:r w:rsidRPr="009478FF">
        <w:rPr>
          <w:lang w:val="en-AU"/>
        </w:rPr>
        <w:t xml:space="preserve">2. User will manually create payment proposal, uploading file to bank </w:t>
      </w:r>
    </w:p>
    <w:p w14:paraId="055C8D08" w14:textId="77777777" w:rsidR="009478FF" w:rsidRPr="009478FF" w:rsidRDefault="009478FF" w:rsidP="009478FF">
      <w:pPr>
        <w:spacing w:after="0" w:line="240" w:lineRule="auto"/>
        <w:rPr>
          <w:lang w:val="en-AU"/>
        </w:rPr>
      </w:pPr>
      <w:r w:rsidRPr="009478FF">
        <w:rPr>
          <w:lang w:val="en-AU"/>
        </w:rPr>
        <w:t>3. The bank return file will be flat file format</w:t>
      </w:r>
    </w:p>
    <w:p w14:paraId="4A9B217B" w14:textId="77777777" w:rsidR="009478FF" w:rsidRPr="009478FF" w:rsidRDefault="009478FF" w:rsidP="009478FF">
      <w:pPr>
        <w:spacing w:after="0" w:line="240" w:lineRule="auto"/>
        <w:rPr>
          <w:lang w:val="en-AU"/>
        </w:rPr>
      </w:pPr>
      <w:r w:rsidRPr="009478FF">
        <w:rPr>
          <w:lang w:val="en-AU"/>
        </w:rPr>
        <w:t>4. The bank will return the customer number and invoice number for matching purposes.  Any customers and invoices not in the file will be removed from the payment batch</w:t>
      </w:r>
    </w:p>
    <w:p w14:paraId="2332C5DF" w14:textId="41121B85" w:rsidR="009478FF" w:rsidRDefault="009478FF" w:rsidP="009478FF">
      <w:pPr>
        <w:spacing w:after="0" w:line="240" w:lineRule="auto"/>
        <w:rPr>
          <w:lang w:val="en-AU"/>
        </w:rPr>
      </w:pPr>
      <w:r w:rsidRPr="009478FF">
        <w:rPr>
          <w:lang w:val="en-AU"/>
        </w:rPr>
        <w:t>5. After import, the user will rev</w:t>
      </w:r>
      <w:r>
        <w:rPr>
          <w:lang w:val="en-AU"/>
        </w:rPr>
        <w:t>iew and manually post the batch</w:t>
      </w:r>
    </w:p>
    <w:p w14:paraId="6EB69AE6" w14:textId="77777777" w:rsidR="009F3DFF" w:rsidRPr="009478FF" w:rsidRDefault="009F3DFF" w:rsidP="009478FF">
      <w:pPr>
        <w:spacing w:after="0" w:line="240" w:lineRule="auto"/>
        <w:rPr>
          <w:lang w:val="en-AU"/>
        </w:rPr>
      </w:pPr>
    </w:p>
    <w:tbl>
      <w:tblPr>
        <w:tblStyle w:val="ListTable2-Accent1"/>
        <w:tblW w:w="8739" w:type="dxa"/>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528"/>
        <w:gridCol w:w="3211"/>
      </w:tblGrid>
      <w:tr w:rsidR="005656AF" w:rsidRPr="00F93ABB" w14:paraId="54EA304B" w14:textId="77777777" w:rsidTr="009F3DFF">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002060"/>
          </w:tcPr>
          <w:p w14:paraId="0AA0F6A9" w14:textId="77777777" w:rsidR="005656AF" w:rsidRPr="00F93ABB" w:rsidRDefault="005656AF" w:rsidP="00C15B4A">
            <w:pPr>
              <w:jc w:val="center"/>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Questions</w:t>
            </w:r>
          </w:p>
        </w:tc>
        <w:tc>
          <w:tcPr>
            <w:tcW w:w="0" w:type="dxa"/>
            <w:shd w:val="clear" w:color="auto" w:fill="002060"/>
          </w:tcPr>
          <w:p w14:paraId="5C236518" w14:textId="77777777" w:rsidR="005656AF" w:rsidRPr="00F93ABB" w:rsidRDefault="005656AF" w:rsidP="00C15B4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Effect on the design</w:t>
            </w:r>
          </w:p>
        </w:tc>
      </w:tr>
      <w:tr w:rsidR="005656AF" w:rsidRPr="00F93ABB" w14:paraId="1E11E7DE" w14:textId="77777777" w:rsidTr="00654D9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dxa"/>
          </w:tcPr>
          <w:p w14:paraId="374BA0A3" w14:textId="77777777" w:rsidR="005656AF" w:rsidRPr="00F93ABB" w:rsidRDefault="005656AF" w:rsidP="00C15B4A">
            <w:pPr>
              <w:pStyle w:val="ListParagraph"/>
              <w:numPr>
                <w:ilvl w:val="0"/>
                <w:numId w:val="9"/>
              </w:numPr>
              <w:rPr>
                <w:rFonts w:cs="Arial"/>
                <w:b w:val="0"/>
                <w:szCs w:val="22"/>
              </w:rPr>
            </w:pPr>
            <w:r w:rsidRPr="00F93ABB">
              <w:rPr>
                <w:rFonts w:cs="Arial"/>
                <w:b w:val="0"/>
                <w:szCs w:val="22"/>
              </w:rPr>
              <w:t>Which business entities are involved, if any are involved?</w:t>
            </w:r>
          </w:p>
        </w:tc>
        <w:tc>
          <w:tcPr>
            <w:tcW w:w="0" w:type="dxa"/>
          </w:tcPr>
          <w:p w14:paraId="6BC129CE" w14:textId="77777777" w:rsidR="005656AF" w:rsidRDefault="005C60C6" w:rsidP="00C15B4A">
            <w:pPr>
              <w:cnfStyle w:val="000000100000" w:firstRow="0" w:lastRow="0" w:firstColumn="0" w:lastColumn="0" w:oddVBand="0" w:evenVBand="0" w:oddHBand="1" w:evenHBand="0" w:firstRowFirstColumn="0" w:firstRowLastColumn="0" w:lastRowFirstColumn="0" w:lastRowLastColumn="0"/>
              <w:rPr>
                <w:color w:val="548235"/>
              </w:rPr>
            </w:pPr>
            <w:r>
              <w:rPr>
                <w:rFonts w:asciiTheme="minorHAnsi" w:hAnsiTheme="minorHAnsi" w:cs="Arial"/>
                <w:sz w:val="22"/>
                <w:szCs w:val="22"/>
              </w:rPr>
              <w:t xml:space="preserve">We currently run </w:t>
            </w:r>
            <w:proofErr w:type="spellStart"/>
            <w:r>
              <w:rPr>
                <w:rFonts w:asciiTheme="minorHAnsi" w:hAnsiTheme="minorHAnsi" w:cs="Arial"/>
                <w:sz w:val="22"/>
                <w:szCs w:val="22"/>
              </w:rPr>
              <w:t>PayBase</w:t>
            </w:r>
            <w:proofErr w:type="spellEnd"/>
            <w:r w:rsidR="00565B64">
              <w:rPr>
                <w:rFonts w:asciiTheme="minorHAnsi" w:hAnsiTheme="minorHAnsi" w:cs="Arial"/>
                <w:sz w:val="22"/>
                <w:szCs w:val="22"/>
              </w:rPr>
              <w:t xml:space="preserve">; changing to PTX. </w:t>
            </w:r>
            <w:r w:rsidR="00565B64" w:rsidRPr="00565B64">
              <w:rPr>
                <w:rFonts w:asciiTheme="minorHAnsi" w:hAnsiTheme="minorHAnsi" w:cs="Arial"/>
                <w:sz w:val="22"/>
                <w:szCs w:val="22"/>
                <w:highlight w:val="yellow"/>
              </w:rPr>
              <w:t>Details from Tim.</w:t>
            </w:r>
            <w:r w:rsidR="00893FA8">
              <w:rPr>
                <w:rFonts w:asciiTheme="minorHAnsi" w:hAnsiTheme="minorHAnsi" w:cs="Arial"/>
                <w:sz w:val="22"/>
                <w:szCs w:val="22"/>
              </w:rPr>
              <w:t xml:space="preserve"> </w:t>
            </w:r>
            <w:r w:rsidR="00893FA8">
              <w:rPr>
                <w:color w:val="548235"/>
              </w:rPr>
              <w:t>This is still being discussed by the finance teams, the feeling is that this will be the go forward product but needs the functionality checking to make sure this will work for the finance team.</w:t>
            </w:r>
          </w:p>
          <w:p w14:paraId="6B5E5C90" w14:textId="4704280A" w:rsidR="008A5A92" w:rsidRPr="00F93ABB" w:rsidRDefault="008A5A92"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color w:val="548235"/>
              </w:rPr>
              <w:t>AR Open Invoices and Payment</w:t>
            </w:r>
          </w:p>
        </w:tc>
      </w:tr>
      <w:tr w:rsidR="005656AF" w:rsidRPr="00F93ABB" w14:paraId="39341F40" w14:textId="77777777" w:rsidTr="00654D9B">
        <w:trPr>
          <w:trHeight w:val="233"/>
        </w:trPr>
        <w:tc>
          <w:tcPr>
            <w:cnfStyle w:val="001000000000" w:firstRow="0" w:lastRow="0" w:firstColumn="1" w:lastColumn="0" w:oddVBand="0" w:evenVBand="0" w:oddHBand="0" w:evenHBand="0" w:firstRowFirstColumn="0" w:firstRowLastColumn="0" w:lastRowFirstColumn="0" w:lastRowLastColumn="0"/>
            <w:tcW w:w="0" w:type="dxa"/>
          </w:tcPr>
          <w:p w14:paraId="2FF8E453" w14:textId="6BE3BA35" w:rsidR="005656AF" w:rsidRPr="00F93ABB" w:rsidRDefault="005656AF" w:rsidP="00C15B4A">
            <w:pPr>
              <w:pStyle w:val="ListParagraph"/>
              <w:numPr>
                <w:ilvl w:val="0"/>
                <w:numId w:val="9"/>
              </w:numPr>
              <w:rPr>
                <w:rFonts w:cs="Arial"/>
                <w:b w:val="0"/>
                <w:szCs w:val="22"/>
              </w:rPr>
            </w:pPr>
            <w:r w:rsidRPr="00F93ABB">
              <w:rPr>
                <w:rFonts w:cs="Arial"/>
                <w:b w:val="0"/>
                <w:szCs w:val="22"/>
              </w:rPr>
              <w:t xml:space="preserve">Is the integration based on the "pull" model or the "push" model? </w:t>
            </w:r>
          </w:p>
        </w:tc>
        <w:tc>
          <w:tcPr>
            <w:tcW w:w="0" w:type="dxa"/>
          </w:tcPr>
          <w:p w14:paraId="2B6E2941" w14:textId="1BFE960B" w:rsidR="008A5A92" w:rsidRDefault="008A5A92" w:rsidP="008A5A92">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Both manual</w:t>
            </w:r>
          </w:p>
          <w:p w14:paraId="7A5C1239" w14:textId="40578A27" w:rsidR="008A5A92" w:rsidRPr="00F93ABB" w:rsidRDefault="008A5A92" w:rsidP="008A5A92">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AX export open invoices to a file</w:t>
            </w:r>
            <w:r>
              <w:rPr>
                <w:rFonts w:asciiTheme="minorHAnsi" w:hAnsiTheme="minorHAnsi" w:cs="Arial"/>
                <w:sz w:val="22"/>
                <w:szCs w:val="22"/>
              </w:rPr>
              <w:br/>
              <w:t>AX import a file to settle open invoices and post bank receipt</w:t>
            </w:r>
          </w:p>
        </w:tc>
      </w:tr>
      <w:tr w:rsidR="005656AF" w:rsidRPr="00F93ABB" w14:paraId="01FC5207" w14:textId="77777777" w:rsidTr="00654D9B">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0" w:type="dxa"/>
          </w:tcPr>
          <w:p w14:paraId="1F9FAE8C" w14:textId="77777777" w:rsidR="005656AF" w:rsidRPr="00F93ABB" w:rsidRDefault="005656AF" w:rsidP="00C15B4A">
            <w:pPr>
              <w:pStyle w:val="ListParagraph"/>
              <w:numPr>
                <w:ilvl w:val="0"/>
                <w:numId w:val="9"/>
              </w:numPr>
              <w:rPr>
                <w:rFonts w:cs="Arial"/>
                <w:b w:val="0"/>
                <w:szCs w:val="22"/>
              </w:rPr>
            </w:pPr>
            <w:r w:rsidRPr="00F93ABB">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0" w:type="dxa"/>
          </w:tcPr>
          <w:p w14:paraId="4BF7F199" w14:textId="23DBD848" w:rsidR="00C243DD" w:rsidRPr="00F93ABB" w:rsidRDefault="0075280C" w:rsidP="000E053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Bank receipt is always in a lump sum. Credit controller </w:t>
            </w:r>
            <w:r w:rsidR="000E053A">
              <w:rPr>
                <w:rFonts w:asciiTheme="minorHAnsi" w:hAnsiTheme="minorHAnsi" w:cs="Arial"/>
                <w:sz w:val="22"/>
                <w:szCs w:val="22"/>
              </w:rPr>
              <w:t xml:space="preserve">will have to the compare this amount with the original submitted amount. Any </w:t>
            </w:r>
            <w:r w:rsidR="00643D93">
              <w:rPr>
                <w:rFonts w:asciiTheme="minorHAnsi" w:hAnsiTheme="minorHAnsi" w:cs="Arial"/>
                <w:sz w:val="22"/>
                <w:szCs w:val="22"/>
              </w:rPr>
              <w:t>discrepancies</w:t>
            </w:r>
            <w:r w:rsidR="000E053A">
              <w:rPr>
                <w:rFonts w:asciiTheme="minorHAnsi" w:hAnsiTheme="minorHAnsi" w:cs="Arial"/>
                <w:sz w:val="22"/>
                <w:szCs w:val="22"/>
              </w:rPr>
              <w:t xml:space="preserve"> will be identified manually.</w:t>
            </w:r>
          </w:p>
        </w:tc>
      </w:tr>
      <w:tr w:rsidR="005656AF" w:rsidRPr="00F93ABB" w14:paraId="3D895239" w14:textId="77777777" w:rsidTr="00654D9B">
        <w:trPr>
          <w:trHeight w:val="450"/>
        </w:trPr>
        <w:tc>
          <w:tcPr>
            <w:cnfStyle w:val="001000000000" w:firstRow="0" w:lastRow="0" w:firstColumn="1" w:lastColumn="0" w:oddVBand="0" w:evenVBand="0" w:oddHBand="0" w:evenHBand="0" w:firstRowFirstColumn="0" w:firstRowLastColumn="0" w:lastRowFirstColumn="0" w:lastRowLastColumn="0"/>
            <w:tcW w:w="0" w:type="dxa"/>
          </w:tcPr>
          <w:p w14:paraId="47E3890B" w14:textId="77777777" w:rsidR="005656AF" w:rsidRPr="00F93ABB" w:rsidRDefault="005656AF" w:rsidP="00C15B4A">
            <w:pPr>
              <w:pStyle w:val="ListParagraph"/>
              <w:numPr>
                <w:ilvl w:val="0"/>
                <w:numId w:val="9"/>
              </w:numPr>
              <w:rPr>
                <w:rFonts w:cs="Arial"/>
                <w:b w:val="0"/>
                <w:szCs w:val="22"/>
              </w:rPr>
            </w:pPr>
            <w:r w:rsidRPr="00F93ABB">
              <w:rPr>
                <w:rFonts w:cs="Arial"/>
                <w:b w:val="0"/>
                <w:szCs w:val="22"/>
              </w:rPr>
              <w:t>What is the volume of transactions?</w:t>
            </w:r>
          </w:p>
        </w:tc>
        <w:tc>
          <w:tcPr>
            <w:tcW w:w="0" w:type="dxa"/>
          </w:tcPr>
          <w:p w14:paraId="7F0D552B" w14:textId="0D0A8820" w:rsidR="008A5A92" w:rsidRPr="00F93ABB" w:rsidRDefault="00650A5C" w:rsidP="00650A5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t>Total number of collections each month is approx. 3150 transactions</w:t>
            </w:r>
          </w:p>
        </w:tc>
      </w:tr>
      <w:tr w:rsidR="008A5A92" w:rsidRPr="00F93ABB" w14:paraId="4E5D99FD" w14:textId="77777777" w:rsidTr="00654D9B">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0" w:type="dxa"/>
          </w:tcPr>
          <w:p w14:paraId="58243B6F" w14:textId="6CF19B7D" w:rsidR="008A5A92" w:rsidRPr="00F93ABB" w:rsidRDefault="008A5A92" w:rsidP="008A5A92">
            <w:pPr>
              <w:pStyle w:val="ListParagraph"/>
              <w:numPr>
                <w:ilvl w:val="0"/>
                <w:numId w:val="9"/>
              </w:numPr>
              <w:rPr>
                <w:rFonts w:cs="Arial"/>
                <w:b w:val="0"/>
                <w:szCs w:val="22"/>
              </w:rPr>
            </w:pPr>
            <w:r w:rsidRPr="00F93ABB">
              <w:rPr>
                <w:rFonts w:cs="Arial"/>
                <w:b w:val="0"/>
                <w:szCs w:val="22"/>
              </w:rPr>
              <w:t>What is the availability of the systems that are being integrated? What are the requirements for real-time data exchanges?</w:t>
            </w:r>
          </w:p>
        </w:tc>
        <w:tc>
          <w:tcPr>
            <w:tcW w:w="0" w:type="dxa"/>
          </w:tcPr>
          <w:p w14:paraId="57F7B603" w14:textId="77777777" w:rsidR="008A5A92" w:rsidRDefault="008A5A92" w:rsidP="008A5A92">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3 collections at the beginning of a month</w:t>
            </w:r>
            <w:r>
              <w:rPr>
                <w:rFonts w:asciiTheme="minorHAnsi" w:hAnsiTheme="minorHAnsi" w:cs="Arial"/>
                <w:sz w:val="22"/>
                <w:szCs w:val="22"/>
              </w:rPr>
              <w:br/>
              <w:t>3 collections at around 20</w:t>
            </w:r>
            <w:r w:rsidRPr="002A6C74">
              <w:rPr>
                <w:rFonts w:asciiTheme="minorHAnsi" w:hAnsiTheme="minorHAnsi" w:cs="Arial"/>
                <w:sz w:val="22"/>
                <w:szCs w:val="22"/>
                <w:vertAlign w:val="superscript"/>
              </w:rPr>
              <w:t>th</w:t>
            </w:r>
            <w:r>
              <w:rPr>
                <w:rFonts w:asciiTheme="minorHAnsi" w:hAnsiTheme="minorHAnsi" w:cs="Arial"/>
                <w:sz w:val="22"/>
                <w:szCs w:val="22"/>
              </w:rPr>
              <w:t xml:space="preserve"> of a month</w:t>
            </w:r>
          </w:p>
          <w:p w14:paraId="0108EC4B" w14:textId="26A18D31" w:rsidR="008A5A92" w:rsidRPr="00F93ABB" w:rsidRDefault="008A5A92" w:rsidP="008A5A92">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All manual import and export</w:t>
            </w:r>
          </w:p>
        </w:tc>
      </w:tr>
      <w:tr w:rsidR="008A5A92" w:rsidRPr="00F93ABB" w14:paraId="0FD52D65" w14:textId="77777777" w:rsidTr="00654D9B">
        <w:trPr>
          <w:trHeight w:val="450"/>
        </w:trPr>
        <w:tc>
          <w:tcPr>
            <w:cnfStyle w:val="001000000000" w:firstRow="0" w:lastRow="0" w:firstColumn="1" w:lastColumn="0" w:oddVBand="0" w:evenVBand="0" w:oddHBand="0" w:evenHBand="0" w:firstRowFirstColumn="0" w:firstRowLastColumn="0" w:lastRowFirstColumn="0" w:lastRowLastColumn="0"/>
            <w:tcW w:w="0" w:type="dxa"/>
          </w:tcPr>
          <w:p w14:paraId="253B8D7E" w14:textId="34F81EE7" w:rsidR="008A5A92" w:rsidRPr="00F93ABB" w:rsidRDefault="008A5A92" w:rsidP="008A5A92">
            <w:pPr>
              <w:pStyle w:val="ListParagraph"/>
              <w:numPr>
                <w:ilvl w:val="0"/>
                <w:numId w:val="9"/>
              </w:numPr>
              <w:rPr>
                <w:rFonts w:cs="Arial"/>
                <w:b w:val="0"/>
                <w:szCs w:val="22"/>
              </w:rPr>
            </w:pPr>
            <w:r>
              <w:rPr>
                <w:rFonts w:cs="Arial"/>
                <w:b w:val="0"/>
                <w:szCs w:val="22"/>
              </w:rPr>
              <w:lastRenderedPageBreak/>
              <w:t>Adapter/channel</w:t>
            </w:r>
          </w:p>
        </w:tc>
        <w:tc>
          <w:tcPr>
            <w:tcW w:w="0" w:type="dxa"/>
          </w:tcPr>
          <w:p w14:paraId="78AFEAF2" w14:textId="4404FB40" w:rsidR="008A5A92" w:rsidRPr="00F93ABB" w:rsidRDefault="008A5A92" w:rsidP="00BE7A6E">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Built-in bank file functionality</w:t>
            </w:r>
            <w:r w:rsidR="00654D9B">
              <w:rPr>
                <w:rFonts w:asciiTheme="minorHAnsi" w:hAnsiTheme="minorHAnsi" w:cs="Arial"/>
                <w:sz w:val="22"/>
                <w:szCs w:val="22"/>
              </w:rPr>
              <w:t xml:space="preserve"> [Victor: </w:t>
            </w:r>
            <w:r w:rsidR="00654D9B">
              <w:t xml:space="preserve">A lump sum payment will be shown on the bank statement. Allocation will need to be based on the original export file which contains the open invoices. If there is any </w:t>
            </w:r>
            <w:r w:rsidR="00643D93">
              <w:t xml:space="preserve">discrepancy </w:t>
            </w:r>
            <w:r w:rsidR="00654D9B">
              <w:t>i.e. failed collection, open invoices are manually removed from the file. We may consider import this file into AX to post payment and perform cash allocation.]</w:t>
            </w:r>
          </w:p>
        </w:tc>
      </w:tr>
    </w:tbl>
    <w:p w14:paraId="7EE973E3" w14:textId="101516D9" w:rsidR="002C3D87" w:rsidRDefault="002C3D87" w:rsidP="009478FF">
      <w:pPr>
        <w:rPr>
          <w:lang w:val="en-AU"/>
        </w:rPr>
      </w:pPr>
    </w:p>
    <w:p w14:paraId="278E1053" w14:textId="484410AA" w:rsidR="009478FF" w:rsidRDefault="002C3D87" w:rsidP="009478FF">
      <w:pPr>
        <w:rPr>
          <w:lang w:val="en-AU"/>
        </w:rPr>
      </w:pPr>
      <w:r>
        <w:rPr>
          <w:lang w:val="en-AU"/>
        </w:rPr>
        <w:br w:type="page"/>
      </w:r>
    </w:p>
    <w:p w14:paraId="222C1BC1" w14:textId="51425263" w:rsidR="003D2D2A" w:rsidRDefault="009478FF" w:rsidP="0088290B">
      <w:pPr>
        <w:pStyle w:val="Heading2"/>
        <w:rPr>
          <w:lang w:val="en-AU"/>
        </w:rPr>
      </w:pPr>
      <w:bookmarkStart w:id="9" w:name="_Toc454281906"/>
      <w:r>
        <w:rPr>
          <w:lang w:val="en-AU"/>
        </w:rPr>
        <w:lastRenderedPageBreak/>
        <w:t xml:space="preserve">3. </w:t>
      </w:r>
      <w:r w:rsidRPr="009478FF">
        <w:rPr>
          <w:lang w:val="en-AU"/>
        </w:rPr>
        <w:t>Sales Force. com (SFDC) Sales Returns</w:t>
      </w:r>
      <w:bookmarkEnd w:id="9"/>
    </w:p>
    <w:p w14:paraId="1C82990A" w14:textId="58566E3D" w:rsidR="009478FF" w:rsidRDefault="009478FF" w:rsidP="009478FF">
      <w:pPr>
        <w:rPr>
          <w:lang w:val="en-AU"/>
        </w:rPr>
      </w:pPr>
      <w:r w:rsidRPr="009478FF">
        <w:rPr>
          <w:lang w:val="en-AU"/>
        </w:rPr>
        <w:t>Receive Incoming Sales Return/Credit request from SFDC and process a sales return in AX</w:t>
      </w:r>
    </w:p>
    <w:p w14:paraId="06CFF37A" w14:textId="41D4467C" w:rsidR="009478FF" w:rsidRPr="009478FF" w:rsidRDefault="009478FF" w:rsidP="009478FF">
      <w:pPr>
        <w:rPr>
          <w:lang w:val="en-AU"/>
        </w:rPr>
      </w:pPr>
      <w:r w:rsidRPr="009478FF">
        <w:rPr>
          <w:lang w:val="en-AU"/>
        </w:rPr>
        <w:t>The sales order credit will follow the current return process as completed in the current Bottomline Great Plains instances.  This process will automate the return with the integration</w:t>
      </w:r>
      <w:r>
        <w:rPr>
          <w:lang w:val="en-AU"/>
        </w:rPr>
        <w:t>.</w:t>
      </w:r>
    </w:p>
    <w:tbl>
      <w:tblPr>
        <w:tblStyle w:val="ListTable2-Accent1"/>
        <w:tblW w:w="5006" w:type="pct"/>
        <w:tblInd w:w="-5" w:type="dxa"/>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4664"/>
        <w:gridCol w:w="4364"/>
      </w:tblGrid>
      <w:tr w:rsidR="005656AF" w:rsidRPr="00F93ABB" w14:paraId="20A94610" w14:textId="77777777" w:rsidTr="009F3DF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83" w:type="pct"/>
            <w:shd w:val="clear" w:color="auto" w:fill="002060"/>
          </w:tcPr>
          <w:p w14:paraId="24C0112B" w14:textId="77777777" w:rsidR="005656AF" w:rsidRPr="00F93ABB" w:rsidRDefault="005656AF" w:rsidP="00C15B4A">
            <w:pPr>
              <w:jc w:val="center"/>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Questions</w:t>
            </w:r>
          </w:p>
        </w:tc>
        <w:tc>
          <w:tcPr>
            <w:tcW w:w="2417" w:type="pct"/>
            <w:shd w:val="clear" w:color="auto" w:fill="002060"/>
          </w:tcPr>
          <w:p w14:paraId="775F5E15" w14:textId="77777777" w:rsidR="005656AF" w:rsidRPr="00F93ABB" w:rsidRDefault="005656AF" w:rsidP="00C15B4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Effect on the design</w:t>
            </w:r>
          </w:p>
        </w:tc>
      </w:tr>
      <w:tr w:rsidR="005656AF" w:rsidRPr="00F93ABB" w14:paraId="17E1D2EE" w14:textId="77777777" w:rsidTr="0022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18F1A629" w14:textId="77777777" w:rsidR="005656AF" w:rsidRPr="00F93ABB" w:rsidRDefault="005656AF" w:rsidP="00C15B4A">
            <w:pPr>
              <w:pStyle w:val="ListParagraph"/>
              <w:numPr>
                <w:ilvl w:val="0"/>
                <w:numId w:val="10"/>
              </w:numPr>
              <w:rPr>
                <w:rFonts w:cs="Arial"/>
                <w:b w:val="0"/>
                <w:szCs w:val="22"/>
              </w:rPr>
            </w:pPr>
            <w:r w:rsidRPr="00F93ABB">
              <w:rPr>
                <w:rFonts w:cs="Arial"/>
                <w:b w:val="0"/>
                <w:szCs w:val="22"/>
              </w:rPr>
              <w:t>Which business entities are involved, if any are involved?</w:t>
            </w:r>
          </w:p>
        </w:tc>
        <w:tc>
          <w:tcPr>
            <w:tcW w:w="2417" w:type="pct"/>
          </w:tcPr>
          <w:p w14:paraId="09803E47" w14:textId="29080C73" w:rsidR="005656AF" w:rsidRPr="00F93ABB" w:rsidRDefault="005C60C6" w:rsidP="00C15B4A">
            <w:pPr>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sz w:val="22"/>
                <w:szCs w:val="22"/>
              </w:rPr>
            </w:pPr>
            <w:r>
              <w:rPr>
                <w:rFonts w:asciiTheme="minorHAnsi" w:eastAsiaTheme="majorEastAsia" w:hAnsiTheme="minorHAnsi"/>
                <w:sz w:val="22"/>
                <w:szCs w:val="22"/>
              </w:rPr>
              <w:t>Sales order entity</w:t>
            </w:r>
          </w:p>
        </w:tc>
      </w:tr>
      <w:tr w:rsidR="005656AF" w:rsidRPr="00F93ABB" w14:paraId="173039F8" w14:textId="77777777" w:rsidTr="002269F8">
        <w:trPr>
          <w:trHeight w:val="233"/>
        </w:trPr>
        <w:tc>
          <w:tcPr>
            <w:cnfStyle w:val="001000000000" w:firstRow="0" w:lastRow="0" w:firstColumn="1" w:lastColumn="0" w:oddVBand="0" w:evenVBand="0" w:oddHBand="0" w:evenHBand="0" w:firstRowFirstColumn="0" w:firstRowLastColumn="0" w:lastRowFirstColumn="0" w:lastRowLastColumn="0"/>
            <w:tcW w:w="2583" w:type="pct"/>
          </w:tcPr>
          <w:p w14:paraId="4D65C396" w14:textId="1A6B8110" w:rsidR="005656AF" w:rsidRPr="00F93ABB" w:rsidRDefault="005656AF" w:rsidP="00C15B4A">
            <w:pPr>
              <w:pStyle w:val="ListParagraph"/>
              <w:numPr>
                <w:ilvl w:val="0"/>
                <w:numId w:val="10"/>
              </w:numPr>
              <w:rPr>
                <w:rFonts w:cs="Arial"/>
                <w:b w:val="0"/>
                <w:szCs w:val="22"/>
              </w:rPr>
            </w:pPr>
            <w:r w:rsidRPr="00F93ABB">
              <w:rPr>
                <w:rFonts w:cs="Arial"/>
                <w:b w:val="0"/>
                <w:szCs w:val="22"/>
              </w:rPr>
              <w:t xml:space="preserve">Is the integration based on the "pull" model or the "push" model? </w:t>
            </w:r>
          </w:p>
        </w:tc>
        <w:tc>
          <w:tcPr>
            <w:tcW w:w="2417" w:type="pct"/>
          </w:tcPr>
          <w:p w14:paraId="540D2423" w14:textId="44D1264F" w:rsidR="005656AF" w:rsidRPr="00F93ABB" w:rsidRDefault="005C60C6"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Inbound from SFDC to AX. Scheduled, currently every 3 hours during the day.</w:t>
            </w:r>
          </w:p>
        </w:tc>
      </w:tr>
      <w:tr w:rsidR="005656AF" w:rsidRPr="00F93ABB" w14:paraId="1C531EAC" w14:textId="77777777" w:rsidTr="0022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302C9E1C" w14:textId="77777777" w:rsidR="005656AF" w:rsidRPr="00F93ABB" w:rsidRDefault="005656AF" w:rsidP="00C15B4A">
            <w:pPr>
              <w:pStyle w:val="ListParagraph"/>
              <w:numPr>
                <w:ilvl w:val="0"/>
                <w:numId w:val="10"/>
              </w:numPr>
              <w:rPr>
                <w:rFonts w:cs="Arial"/>
                <w:b w:val="0"/>
                <w:szCs w:val="22"/>
              </w:rPr>
            </w:pPr>
            <w:r w:rsidRPr="00F93ABB">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417" w:type="pct"/>
          </w:tcPr>
          <w:p w14:paraId="3ABA68CC" w14:textId="5B731AF5" w:rsidR="00B47EC4" w:rsidRPr="00F93ABB" w:rsidRDefault="00B47EC4"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656AF" w:rsidRPr="00F93ABB" w14:paraId="71031DC2" w14:textId="77777777" w:rsidTr="002269F8">
        <w:tc>
          <w:tcPr>
            <w:cnfStyle w:val="001000000000" w:firstRow="0" w:lastRow="0" w:firstColumn="1" w:lastColumn="0" w:oddVBand="0" w:evenVBand="0" w:oddHBand="0" w:evenHBand="0" w:firstRowFirstColumn="0" w:firstRowLastColumn="0" w:lastRowFirstColumn="0" w:lastRowLastColumn="0"/>
            <w:tcW w:w="2583" w:type="pct"/>
          </w:tcPr>
          <w:p w14:paraId="3BCC67AE" w14:textId="77777777" w:rsidR="005656AF" w:rsidRPr="00F93ABB" w:rsidRDefault="005656AF" w:rsidP="00C15B4A">
            <w:pPr>
              <w:pStyle w:val="ListParagraph"/>
              <w:numPr>
                <w:ilvl w:val="0"/>
                <w:numId w:val="10"/>
              </w:numPr>
              <w:rPr>
                <w:rFonts w:cs="Arial"/>
                <w:b w:val="0"/>
                <w:szCs w:val="22"/>
              </w:rPr>
            </w:pPr>
            <w:r w:rsidRPr="00F93ABB">
              <w:rPr>
                <w:rFonts w:cs="Arial"/>
                <w:b w:val="0"/>
                <w:szCs w:val="22"/>
              </w:rPr>
              <w:t>What is the volume of transactions?</w:t>
            </w:r>
          </w:p>
        </w:tc>
        <w:tc>
          <w:tcPr>
            <w:tcW w:w="2417" w:type="pct"/>
          </w:tcPr>
          <w:p w14:paraId="2BB244B8" w14:textId="19F98254" w:rsidR="005656AF" w:rsidRPr="00F93ABB" w:rsidRDefault="005C60C6" w:rsidP="00866757">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10/day</w:t>
            </w:r>
          </w:p>
        </w:tc>
      </w:tr>
      <w:tr w:rsidR="005656AF" w:rsidRPr="00F93ABB" w14:paraId="20653EFC" w14:textId="77777777" w:rsidTr="0022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1F99904B" w14:textId="77777777" w:rsidR="005656AF" w:rsidRPr="00F93ABB" w:rsidRDefault="005656AF" w:rsidP="00C15B4A">
            <w:pPr>
              <w:pStyle w:val="ListParagraph"/>
              <w:numPr>
                <w:ilvl w:val="0"/>
                <w:numId w:val="10"/>
              </w:numPr>
              <w:rPr>
                <w:rFonts w:cs="Arial"/>
                <w:b w:val="0"/>
                <w:szCs w:val="22"/>
              </w:rPr>
            </w:pPr>
            <w:r w:rsidRPr="00F93ABB">
              <w:rPr>
                <w:rFonts w:cs="Arial"/>
                <w:b w:val="0"/>
                <w:szCs w:val="22"/>
              </w:rPr>
              <w:t>What is the availability of the systems that are being integrated? What are the requirements for real-time data exchanges?</w:t>
            </w:r>
          </w:p>
        </w:tc>
        <w:tc>
          <w:tcPr>
            <w:tcW w:w="2417" w:type="pct"/>
          </w:tcPr>
          <w:p w14:paraId="6141479D" w14:textId="09F2CF6A" w:rsidR="005656AF" w:rsidRPr="00F93ABB" w:rsidRDefault="005656AF"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656AF" w:rsidRPr="00F93ABB" w14:paraId="1FB65C57" w14:textId="77777777" w:rsidTr="002269F8">
        <w:tc>
          <w:tcPr>
            <w:cnfStyle w:val="001000000000" w:firstRow="0" w:lastRow="0" w:firstColumn="1" w:lastColumn="0" w:oddVBand="0" w:evenVBand="0" w:oddHBand="0" w:evenHBand="0" w:firstRowFirstColumn="0" w:firstRowLastColumn="0" w:lastRowFirstColumn="0" w:lastRowLastColumn="0"/>
            <w:tcW w:w="2583" w:type="pct"/>
          </w:tcPr>
          <w:p w14:paraId="40F6E06A" w14:textId="77777777" w:rsidR="005656AF" w:rsidRPr="00F93ABB" w:rsidRDefault="005656AF" w:rsidP="00C15B4A">
            <w:pPr>
              <w:pStyle w:val="ListParagraph"/>
              <w:numPr>
                <w:ilvl w:val="0"/>
                <w:numId w:val="10"/>
              </w:numPr>
              <w:rPr>
                <w:rFonts w:cs="Arial"/>
                <w:b w:val="0"/>
                <w:szCs w:val="22"/>
              </w:rPr>
            </w:pPr>
            <w:r w:rsidRPr="00F93ABB">
              <w:rPr>
                <w:rFonts w:cs="Arial"/>
                <w:b w:val="0"/>
                <w:szCs w:val="22"/>
              </w:rPr>
              <w:t xml:space="preserve">Adapter/channel </w:t>
            </w:r>
          </w:p>
        </w:tc>
        <w:tc>
          <w:tcPr>
            <w:tcW w:w="2417" w:type="pct"/>
          </w:tcPr>
          <w:p w14:paraId="5E3D3EC9" w14:textId="5579F9B4" w:rsidR="006F25E1" w:rsidRDefault="005C60C6"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09123C">
              <w:rPr>
                <w:rFonts w:asciiTheme="minorHAnsi" w:hAnsiTheme="minorHAnsi" w:cs="Arial"/>
                <w:sz w:val="22"/>
                <w:szCs w:val="22"/>
                <w:highlight w:val="yellow"/>
              </w:rPr>
              <w:t>Might be manually done or might be covered in a different integration.</w:t>
            </w:r>
            <w:r w:rsidR="0009123C" w:rsidRPr="0009123C">
              <w:rPr>
                <w:rFonts w:asciiTheme="minorHAnsi" w:hAnsiTheme="minorHAnsi" w:cs="Arial"/>
                <w:sz w:val="22"/>
                <w:szCs w:val="22"/>
                <w:highlight w:val="yellow"/>
              </w:rPr>
              <w:t xml:space="preserve"> Takeaway: Do we currently link sales order to return order?</w:t>
            </w:r>
            <w:r w:rsidR="00565B64">
              <w:rPr>
                <w:rFonts w:asciiTheme="minorHAnsi" w:hAnsiTheme="minorHAnsi" w:cs="Arial"/>
                <w:sz w:val="22"/>
                <w:szCs w:val="22"/>
              </w:rPr>
              <w:t xml:space="preserve"> [Tim]</w:t>
            </w:r>
            <w:r w:rsidR="00893FA8">
              <w:rPr>
                <w:rFonts w:asciiTheme="minorHAnsi" w:hAnsiTheme="minorHAnsi" w:cs="Arial"/>
                <w:sz w:val="22"/>
                <w:szCs w:val="22"/>
              </w:rPr>
              <w:t xml:space="preserve"> </w:t>
            </w:r>
            <w:r w:rsidR="00893FA8">
              <w:rPr>
                <w:color w:val="548235"/>
              </w:rPr>
              <w:t xml:space="preserve">Credit note is associated with invoice and automatically generated using </w:t>
            </w:r>
            <w:proofErr w:type="spellStart"/>
            <w:r w:rsidR="00893FA8">
              <w:rPr>
                <w:color w:val="548235"/>
              </w:rPr>
              <w:t>c#</w:t>
            </w:r>
            <w:proofErr w:type="spellEnd"/>
            <w:r w:rsidR="00893FA8">
              <w:rPr>
                <w:color w:val="548235"/>
              </w:rPr>
              <w:t xml:space="preserve"> web service</w:t>
            </w:r>
          </w:p>
          <w:p w14:paraId="5A0C2A0F" w14:textId="7A37073B" w:rsidR="005656AF" w:rsidRPr="00F93ABB" w:rsidRDefault="006F25E1"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WCF: Filesystem</w:t>
            </w:r>
          </w:p>
        </w:tc>
      </w:tr>
    </w:tbl>
    <w:p w14:paraId="0B086E4D" w14:textId="67FC91D4" w:rsidR="002C3D87" w:rsidRDefault="002C3D87" w:rsidP="005656AF">
      <w:pPr>
        <w:rPr>
          <w:rFonts w:asciiTheme="minorHAnsi" w:hAnsiTheme="minorHAnsi"/>
          <w:lang w:val="en-AU"/>
        </w:rPr>
      </w:pPr>
    </w:p>
    <w:p w14:paraId="140A3E16" w14:textId="07C470AA" w:rsidR="0009123C" w:rsidRDefault="002C3D87" w:rsidP="005656AF">
      <w:pPr>
        <w:rPr>
          <w:rFonts w:asciiTheme="minorHAnsi" w:hAnsiTheme="minorHAnsi"/>
          <w:lang w:val="en-AU"/>
        </w:rPr>
      </w:pPr>
      <w:r>
        <w:rPr>
          <w:rFonts w:asciiTheme="minorHAnsi" w:hAnsiTheme="minorHAnsi"/>
          <w:lang w:val="en-AU"/>
        </w:rPr>
        <w:br w:type="page"/>
      </w:r>
    </w:p>
    <w:p w14:paraId="3DFB636E" w14:textId="0C63564A" w:rsidR="005656AF" w:rsidRPr="005D2232" w:rsidRDefault="009478FF" w:rsidP="0088290B">
      <w:pPr>
        <w:pStyle w:val="Heading2"/>
      </w:pPr>
      <w:bookmarkStart w:id="10" w:name="_Toc454281907"/>
      <w:r>
        <w:rPr>
          <w:lang w:val="en-AU"/>
        </w:rPr>
        <w:lastRenderedPageBreak/>
        <w:t xml:space="preserve">4. </w:t>
      </w:r>
      <w:r w:rsidRPr="009478FF">
        <w:rPr>
          <w:lang w:val="en-AU"/>
        </w:rPr>
        <w:t>Ceridian Inte</w:t>
      </w:r>
      <w:r w:rsidR="002C3D87">
        <w:rPr>
          <w:lang w:val="en-AU"/>
        </w:rPr>
        <w:t>gration: </w:t>
      </w:r>
      <w:r w:rsidRPr="009478FF">
        <w:rPr>
          <w:lang w:val="en-AU"/>
        </w:rPr>
        <w:t>Journal Entry</w:t>
      </w:r>
      <w:bookmarkEnd w:id="10"/>
    </w:p>
    <w:p w14:paraId="0C95621B" w14:textId="5833B7B3" w:rsidR="000A262B" w:rsidRDefault="009478FF" w:rsidP="000A262B">
      <w:r w:rsidRPr="009478FF">
        <w:t>Dynamics AX will integrate directly to Ceridian via the Ceridian API (web services) to extract the applicable journal entry transactions.</w:t>
      </w:r>
    </w:p>
    <w:p w14:paraId="6B0DB9A2" w14:textId="752FF349" w:rsidR="009478FF" w:rsidRDefault="009478FF" w:rsidP="009478FF">
      <w:pPr>
        <w:spacing w:after="0" w:line="240" w:lineRule="auto"/>
      </w:pPr>
      <w:r w:rsidRPr="0009123C">
        <w:rPr>
          <w:b/>
        </w:rPr>
        <w:t>Assumptions</w:t>
      </w:r>
      <w:r>
        <w:t xml:space="preserve">: </w:t>
      </w:r>
    </w:p>
    <w:p w14:paraId="08976056" w14:textId="77777777" w:rsidR="009478FF" w:rsidRDefault="009478FF" w:rsidP="009478FF">
      <w:pPr>
        <w:spacing w:after="0" w:line="240" w:lineRule="auto"/>
      </w:pPr>
      <w:r>
        <w:t>Ceridian will produce the necessary journal entry file (with either one or more journal entry records) and present them to Dynamics AX in an entry-ready state, in a pre-defined Ceridian staging area.</w:t>
      </w:r>
    </w:p>
    <w:p w14:paraId="325766AF" w14:textId="77777777" w:rsidR="009478FF" w:rsidRDefault="009478FF" w:rsidP="009478FF">
      <w:pPr>
        <w:spacing w:after="0" w:line="240" w:lineRule="auto"/>
      </w:pPr>
      <w:r>
        <w:t>Ceridian will provide an XML file for the data import and standard AIF / DIXF components will be used to import the data.</w:t>
      </w:r>
    </w:p>
    <w:p w14:paraId="496075E7" w14:textId="3D744B7D" w:rsidR="009478FF" w:rsidRDefault="009478FF" w:rsidP="009478FF">
      <w:pPr>
        <w:spacing w:after="0" w:line="240" w:lineRule="auto"/>
      </w:pPr>
      <w:r>
        <w:t>This interface will occur once per day.</w:t>
      </w:r>
    </w:p>
    <w:p w14:paraId="3180D30D" w14:textId="77777777" w:rsidR="009F3DFF" w:rsidRPr="000A262B" w:rsidRDefault="009F3DFF" w:rsidP="009478FF">
      <w:pPr>
        <w:spacing w:after="0" w:line="240" w:lineRule="auto"/>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4658"/>
        <w:gridCol w:w="4359"/>
      </w:tblGrid>
      <w:tr w:rsidR="005656AF" w:rsidRPr="00F93ABB" w14:paraId="7FA44FDD" w14:textId="77777777" w:rsidTr="009F3DF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83" w:type="pct"/>
            <w:shd w:val="clear" w:color="auto" w:fill="002060"/>
          </w:tcPr>
          <w:p w14:paraId="79C0D6DF" w14:textId="77777777" w:rsidR="005656AF" w:rsidRPr="00F93ABB" w:rsidRDefault="005656AF" w:rsidP="00C15B4A">
            <w:pPr>
              <w:rPr>
                <w:rFonts w:asciiTheme="minorHAnsi" w:hAnsiTheme="minorHAnsi"/>
                <w:color w:val="FFFFFF" w:themeColor="background1"/>
                <w:sz w:val="22"/>
                <w:szCs w:val="22"/>
              </w:rPr>
            </w:pPr>
            <w:r w:rsidRPr="00F93ABB">
              <w:rPr>
                <w:rFonts w:asciiTheme="minorHAnsi" w:hAnsiTheme="minorHAnsi"/>
                <w:color w:val="FFFFFF" w:themeColor="background1"/>
                <w:sz w:val="22"/>
                <w:szCs w:val="22"/>
              </w:rPr>
              <w:t>Questions</w:t>
            </w:r>
          </w:p>
        </w:tc>
        <w:tc>
          <w:tcPr>
            <w:tcW w:w="2417" w:type="pct"/>
            <w:shd w:val="clear" w:color="auto" w:fill="002060"/>
          </w:tcPr>
          <w:p w14:paraId="76002BFC" w14:textId="77777777" w:rsidR="005656AF" w:rsidRPr="00F93ABB" w:rsidRDefault="005656AF" w:rsidP="00C15B4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szCs w:val="22"/>
              </w:rPr>
            </w:pPr>
            <w:r w:rsidRPr="00F93ABB">
              <w:rPr>
                <w:rFonts w:asciiTheme="minorHAnsi" w:hAnsiTheme="minorHAnsi"/>
                <w:color w:val="FFFFFF" w:themeColor="background1"/>
                <w:sz w:val="22"/>
                <w:szCs w:val="22"/>
              </w:rPr>
              <w:t>Effect on the design</w:t>
            </w:r>
          </w:p>
        </w:tc>
      </w:tr>
      <w:tr w:rsidR="005656AF" w:rsidRPr="00F93ABB" w14:paraId="1C82E68F"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5D98D216" w14:textId="77777777" w:rsidR="005656AF" w:rsidRPr="00F93ABB" w:rsidRDefault="005656AF" w:rsidP="00C15B4A">
            <w:pPr>
              <w:pStyle w:val="ListParagraph"/>
              <w:numPr>
                <w:ilvl w:val="0"/>
                <w:numId w:val="11"/>
              </w:numPr>
              <w:rPr>
                <w:b w:val="0"/>
                <w:szCs w:val="22"/>
              </w:rPr>
            </w:pPr>
            <w:r w:rsidRPr="00F93ABB">
              <w:rPr>
                <w:b w:val="0"/>
                <w:szCs w:val="22"/>
              </w:rPr>
              <w:t>Which business entities are involved, if any are involved?</w:t>
            </w:r>
          </w:p>
        </w:tc>
        <w:tc>
          <w:tcPr>
            <w:tcW w:w="2417" w:type="pct"/>
          </w:tcPr>
          <w:p w14:paraId="54F38003" w14:textId="2646E7C9" w:rsidR="005656AF" w:rsidRPr="00F93ABB" w:rsidRDefault="0009123C"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G/L journals</w:t>
            </w:r>
          </w:p>
        </w:tc>
      </w:tr>
      <w:tr w:rsidR="005656AF" w:rsidRPr="00F93ABB" w14:paraId="0CF25199" w14:textId="77777777" w:rsidTr="00F93ABB">
        <w:trPr>
          <w:trHeight w:val="233"/>
        </w:trPr>
        <w:tc>
          <w:tcPr>
            <w:cnfStyle w:val="001000000000" w:firstRow="0" w:lastRow="0" w:firstColumn="1" w:lastColumn="0" w:oddVBand="0" w:evenVBand="0" w:oddHBand="0" w:evenHBand="0" w:firstRowFirstColumn="0" w:firstRowLastColumn="0" w:lastRowFirstColumn="0" w:lastRowLastColumn="0"/>
            <w:tcW w:w="2583" w:type="pct"/>
          </w:tcPr>
          <w:p w14:paraId="64D3ABE7" w14:textId="2942F564" w:rsidR="005656AF" w:rsidRPr="00F93ABB" w:rsidRDefault="005656AF" w:rsidP="00C15B4A">
            <w:pPr>
              <w:pStyle w:val="ListParagraph"/>
              <w:numPr>
                <w:ilvl w:val="0"/>
                <w:numId w:val="11"/>
              </w:numPr>
              <w:rPr>
                <w:b w:val="0"/>
                <w:szCs w:val="22"/>
              </w:rPr>
            </w:pPr>
            <w:r w:rsidRPr="00F93ABB">
              <w:rPr>
                <w:b w:val="0"/>
                <w:szCs w:val="22"/>
              </w:rPr>
              <w:t xml:space="preserve">Is the integration based on the "pull" model or the "push" model? </w:t>
            </w:r>
          </w:p>
        </w:tc>
        <w:tc>
          <w:tcPr>
            <w:tcW w:w="2417" w:type="pct"/>
          </w:tcPr>
          <w:p w14:paraId="2776A05A" w14:textId="471BD1D3" w:rsidR="005656AF" w:rsidRPr="00F93ABB" w:rsidRDefault="0009123C" w:rsidP="0009123C">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Inbound from Ceridian to AX G/L. Scheduled 1/day.</w:t>
            </w:r>
          </w:p>
        </w:tc>
      </w:tr>
      <w:tr w:rsidR="005656AF" w:rsidRPr="00F93ABB" w14:paraId="560F74F6"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47311733" w14:textId="77777777" w:rsidR="005656AF" w:rsidRPr="00F93ABB" w:rsidRDefault="005656AF" w:rsidP="00C15B4A">
            <w:pPr>
              <w:pStyle w:val="ListParagraph"/>
              <w:numPr>
                <w:ilvl w:val="0"/>
                <w:numId w:val="11"/>
              </w:numPr>
              <w:rPr>
                <w:b w:val="0"/>
                <w:szCs w:val="22"/>
              </w:rPr>
            </w:pPr>
            <w:r w:rsidRPr="00F93ABB">
              <w:rPr>
                <w:b w:val="0"/>
                <w:szCs w:val="22"/>
              </w:rPr>
              <w:t>What business rules are associated with the data? For example, if data is created or updated, which data elements are required? If data is deleted, what are the conditions under which a record can be deleted?</w:t>
            </w:r>
          </w:p>
        </w:tc>
        <w:tc>
          <w:tcPr>
            <w:tcW w:w="2417" w:type="pct"/>
          </w:tcPr>
          <w:p w14:paraId="69D972A1" w14:textId="0AD88EA4" w:rsidR="0009123C" w:rsidRPr="00F93ABB" w:rsidRDefault="000D58EB"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Determine current layout of file used for Great Plains and determine needs for AX</w:t>
            </w:r>
          </w:p>
        </w:tc>
      </w:tr>
      <w:tr w:rsidR="005656AF" w:rsidRPr="00F93ABB" w14:paraId="08455E42" w14:textId="77777777" w:rsidTr="00F93ABB">
        <w:tc>
          <w:tcPr>
            <w:cnfStyle w:val="001000000000" w:firstRow="0" w:lastRow="0" w:firstColumn="1" w:lastColumn="0" w:oddVBand="0" w:evenVBand="0" w:oddHBand="0" w:evenHBand="0" w:firstRowFirstColumn="0" w:firstRowLastColumn="0" w:lastRowFirstColumn="0" w:lastRowLastColumn="0"/>
            <w:tcW w:w="2583" w:type="pct"/>
          </w:tcPr>
          <w:p w14:paraId="2A06DF7B" w14:textId="77777777" w:rsidR="005656AF" w:rsidRPr="00F93ABB" w:rsidRDefault="005656AF" w:rsidP="00C15B4A">
            <w:pPr>
              <w:pStyle w:val="ListParagraph"/>
              <w:numPr>
                <w:ilvl w:val="0"/>
                <w:numId w:val="11"/>
              </w:numPr>
              <w:rPr>
                <w:b w:val="0"/>
                <w:szCs w:val="22"/>
              </w:rPr>
            </w:pPr>
            <w:r w:rsidRPr="00F93ABB">
              <w:rPr>
                <w:b w:val="0"/>
                <w:szCs w:val="22"/>
              </w:rPr>
              <w:t>What is the volume of transactions?</w:t>
            </w:r>
          </w:p>
        </w:tc>
        <w:tc>
          <w:tcPr>
            <w:tcW w:w="2417" w:type="pct"/>
          </w:tcPr>
          <w:p w14:paraId="64B82A8D" w14:textId="48CEAAB1" w:rsidR="005656AF" w:rsidRPr="00F93ABB" w:rsidRDefault="005656AF"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5656AF" w:rsidRPr="00F93ABB" w14:paraId="3823045F"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683DC731" w14:textId="77777777" w:rsidR="005656AF" w:rsidRPr="00F93ABB" w:rsidRDefault="005656AF" w:rsidP="00C15B4A">
            <w:pPr>
              <w:pStyle w:val="ListParagraph"/>
              <w:numPr>
                <w:ilvl w:val="0"/>
                <w:numId w:val="11"/>
              </w:numPr>
              <w:rPr>
                <w:b w:val="0"/>
                <w:szCs w:val="22"/>
              </w:rPr>
            </w:pPr>
            <w:r w:rsidRPr="00F93ABB">
              <w:rPr>
                <w:b w:val="0"/>
                <w:szCs w:val="22"/>
              </w:rPr>
              <w:t>What is the availability of the systems that are being integrated? What are the requirements for real-time data exchanges?</w:t>
            </w:r>
          </w:p>
        </w:tc>
        <w:tc>
          <w:tcPr>
            <w:tcW w:w="2417" w:type="pct"/>
          </w:tcPr>
          <w:p w14:paraId="5EC14939" w14:textId="77777777" w:rsidR="005656AF" w:rsidRPr="00F93ABB" w:rsidRDefault="005656AF"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DE1FDA" w:rsidRPr="00F93ABB" w14:paraId="3F235D7E" w14:textId="77777777" w:rsidTr="00F93ABB">
        <w:tc>
          <w:tcPr>
            <w:cnfStyle w:val="001000000000" w:firstRow="0" w:lastRow="0" w:firstColumn="1" w:lastColumn="0" w:oddVBand="0" w:evenVBand="0" w:oddHBand="0" w:evenHBand="0" w:firstRowFirstColumn="0" w:firstRowLastColumn="0" w:lastRowFirstColumn="0" w:lastRowLastColumn="0"/>
            <w:tcW w:w="2583" w:type="pct"/>
          </w:tcPr>
          <w:p w14:paraId="1548E439" w14:textId="04686EC8" w:rsidR="00DE1FDA" w:rsidRPr="00DE1FDA" w:rsidRDefault="00DE1FDA" w:rsidP="00C15B4A">
            <w:pPr>
              <w:pStyle w:val="ListParagraph"/>
              <w:numPr>
                <w:ilvl w:val="0"/>
                <w:numId w:val="11"/>
              </w:numPr>
              <w:rPr>
                <w:b w:val="0"/>
                <w:szCs w:val="22"/>
              </w:rPr>
            </w:pPr>
            <w:r w:rsidRPr="00DE1FDA">
              <w:rPr>
                <w:b w:val="0"/>
                <w:szCs w:val="22"/>
              </w:rPr>
              <w:t>Adapter/channel</w:t>
            </w:r>
          </w:p>
        </w:tc>
        <w:tc>
          <w:tcPr>
            <w:tcW w:w="2417" w:type="pct"/>
          </w:tcPr>
          <w:p w14:paraId="28682A16" w14:textId="69774896" w:rsidR="00DE1FDA" w:rsidRPr="00F93ABB" w:rsidRDefault="006F25E1"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WCF: Filesystem</w:t>
            </w:r>
          </w:p>
        </w:tc>
      </w:tr>
    </w:tbl>
    <w:p w14:paraId="436E2EFF" w14:textId="66AC5124" w:rsidR="0009123C" w:rsidRDefault="0009123C" w:rsidP="0009123C">
      <w:pPr>
        <w:rPr>
          <w:lang w:val="en-AU"/>
        </w:rPr>
      </w:pPr>
    </w:p>
    <w:p w14:paraId="7BB1D2A7" w14:textId="75A791E0" w:rsidR="0009123C" w:rsidRDefault="0009123C" w:rsidP="0009123C">
      <w:pPr>
        <w:rPr>
          <w:lang w:val="en-AU"/>
        </w:rPr>
      </w:pPr>
    </w:p>
    <w:p w14:paraId="38943D01" w14:textId="439B8322" w:rsidR="0009123C" w:rsidRDefault="0009123C" w:rsidP="0009123C">
      <w:pPr>
        <w:rPr>
          <w:lang w:val="en-AU"/>
        </w:rPr>
      </w:pPr>
    </w:p>
    <w:p w14:paraId="62D2B0D7" w14:textId="1AD0F234" w:rsidR="0009123C" w:rsidRDefault="002C3D87" w:rsidP="0009123C">
      <w:pPr>
        <w:rPr>
          <w:lang w:val="en-AU"/>
        </w:rPr>
      </w:pPr>
      <w:r>
        <w:rPr>
          <w:lang w:val="en-AU"/>
        </w:rPr>
        <w:br w:type="page"/>
      </w:r>
    </w:p>
    <w:p w14:paraId="47D714AD" w14:textId="49BF4125" w:rsidR="0009123C" w:rsidRDefault="0009123C" w:rsidP="0009123C">
      <w:pPr>
        <w:pStyle w:val="Heading2"/>
        <w:rPr>
          <w:lang w:val="en-AU"/>
        </w:rPr>
      </w:pPr>
      <w:bookmarkStart w:id="11" w:name="_Toc454281908"/>
      <w:r>
        <w:rPr>
          <w:lang w:val="en-AU"/>
        </w:rPr>
        <w:lastRenderedPageBreak/>
        <w:t xml:space="preserve">5a. </w:t>
      </w:r>
      <w:r w:rsidRPr="009478FF">
        <w:rPr>
          <w:lang w:val="en-AU"/>
        </w:rPr>
        <w:t>Ceridian Integration: Employee</w:t>
      </w:r>
      <w:bookmarkEnd w:id="11"/>
      <w:r w:rsidRPr="009478FF">
        <w:rPr>
          <w:lang w:val="en-AU"/>
        </w:rPr>
        <w:t xml:space="preserve"> </w:t>
      </w:r>
    </w:p>
    <w:p w14:paraId="21411242" w14:textId="3A48D588" w:rsidR="0009123C" w:rsidRDefault="0009123C" w:rsidP="0009123C">
      <w:pPr>
        <w:rPr>
          <w:lang w:val="en-AU"/>
        </w:rPr>
      </w:pPr>
      <w:r w:rsidRPr="009478FF">
        <w:rPr>
          <w:lang w:val="en-AU"/>
        </w:rPr>
        <w:t xml:space="preserve">Dynamics AX will integrate directly to Ceridian via the Ceridian API (web services) to extract all Employee &amp; Position (known as requisitions in Ceridian) records, regardless of ‘types’ in each.  </w:t>
      </w:r>
      <w:r w:rsidR="00345B80">
        <w:rPr>
          <w:lang w:val="en-AU"/>
        </w:rPr>
        <w:br/>
      </w:r>
      <w:r w:rsidRPr="009478FF">
        <w:rPr>
          <w:lang w:val="en-AU"/>
        </w:rPr>
        <w:t>Dynamics AX will integrate directly to Ceridian via the Ceridian API (web services) to push back all Employee &amp; Requisition Insight AX record ID’s for all downstream processes.</w:t>
      </w:r>
    </w:p>
    <w:p w14:paraId="5866268C" w14:textId="1752146D" w:rsidR="0009123C" w:rsidRPr="009478FF" w:rsidRDefault="0009123C" w:rsidP="0009123C">
      <w:pPr>
        <w:spacing w:after="0" w:line="240" w:lineRule="auto"/>
        <w:rPr>
          <w:lang w:val="en-AU"/>
        </w:rPr>
      </w:pPr>
      <w:r w:rsidRPr="009478FF">
        <w:rPr>
          <w:lang w:val="en-AU"/>
        </w:rPr>
        <w:t xml:space="preserve">Import / update new employees from Ceridian to Dynamics AX.  After </w:t>
      </w:r>
      <w:proofErr w:type="gramStart"/>
      <w:r w:rsidRPr="009478FF">
        <w:rPr>
          <w:lang w:val="en-AU"/>
        </w:rPr>
        <w:t>update</w:t>
      </w:r>
      <w:proofErr w:type="gramEnd"/>
      <w:r w:rsidRPr="009478FF">
        <w:rPr>
          <w:lang w:val="en-AU"/>
        </w:rPr>
        <w:t xml:space="preserve"> in Dynamics AX, AX will send a unique Dynamics AX identifier back to Ceridian</w:t>
      </w:r>
      <w:r w:rsidR="00345B80">
        <w:rPr>
          <w:lang w:val="en-AU"/>
        </w:rPr>
        <w:br/>
      </w:r>
    </w:p>
    <w:p w14:paraId="61E1A804" w14:textId="77777777" w:rsidR="0009123C" w:rsidRPr="009478FF" w:rsidRDefault="0009123C" w:rsidP="0009123C">
      <w:pPr>
        <w:spacing w:after="0" w:line="240" w:lineRule="auto"/>
        <w:rPr>
          <w:lang w:val="en-AU"/>
        </w:rPr>
      </w:pPr>
      <w:r w:rsidRPr="0009123C">
        <w:rPr>
          <w:b/>
          <w:lang w:val="en-AU"/>
        </w:rPr>
        <w:t>Scope</w:t>
      </w:r>
      <w:r w:rsidRPr="009478FF">
        <w:rPr>
          <w:lang w:val="en-AU"/>
        </w:rPr>
        <w:t>: Setup Worker Import Service, 2-way integration</w:t>
      </w:r>
    </w:p>
    <w:p w14:paraId="28F79585" w14:textId="77777777" w:rsidR="0009123C" w:rsidRPr="009478FF" w:rsidRDefault="0009123C" w:rsidP="0009123C">
      <w:pPr>
        <w:spacing w:after="0" w:line="240" w:lineRule="auto"/>
        <w:rPr>
          <w:lang w:val="en-AU"/>
        </w:rPr>
      </w:pPr>
      <w:r w:rsidRPr="009478FF">
        <w:rPr>
          <w:lang w:val="en-AU"/>
        </w:rPr>
        <w:t xml:space="preserve">• Upon import of employee records, AX will check to see if the employee is setup as a vendor </w:t>
      </w:r>
    </w:p>
    <w:p w14:paraId="3D2FD0A8" w14:textId="77777777" w:rsidR="0009123C" w:rsidRPr="009478FF" w:rsidRDefault="0009123C" w:rsidP="0009123C">
      <w:pPr>
        <w:spacing w:after="0" w:line="240" w:lineRule="auto"/>
        <w:rPr>
          <w:lang w:val="en-AU"/>
        </w:rPr>
      </w:pPr>
      <w:r w:rsidRPr="009478FF">
        <w:rPr>
          <w:lang w:val="en-AU"/>
        </w:rPr>
        <w:t>• If no vendor record is found on the employee record; AX will create a new vendor and vendor banking information</w:t>
      </w:r>
    </w:p>
    <w:p w14:paraId="6E647F7D" w14:textId="5F87A142" w:rsidR="0009123C" w:rsidRPr="009478FF" w:rsidRDefault="0009123C" w:rsidP="0009123C">
      <w:pPr>
        <w:spacing w:after="0" w:line="240" w:lineRule="auto"/>
        <w:rPr>
          <w:lang w:val="en-AU"/>
        </w:rPr>
      </w:pPr>
      <w:r w:rsidRPr="009478FF">
        <w:rPr>
          <w:lang w:val="en-AU"/>
        </w:rPr>
        <w:t>• If a vendor record is found, AX will update the vendor banking information with the information in the file</w:t>
      </w:r>
      <w:r w:rsidR="00345B80">
        <w:rPr>
          <w:lang w:val="en-AU"/>
        </w:rPr>
        <w:br/>
      </w:r>
    </w:p>
    <w:p w14:paraId="207BE309" w14:textId="77777777" w:rsidR="0009123C" w:rsidRPr="009478FF" w:rsidRDefault="0009123C" w:rsidP="0009123C">
      <w:pPr>
        <w:spacing w:after="0" w:line="240" w:lineRule="auto"/>
        <w:rPr>
          <w:lang w:val="en-AU"/>
        </w:rPr>
      </w:pPr>
      <w:r w:rsidRPr="0009123C">
        <w:rPr>
          <w:b/>
          <w:lang w:val="en-AU"/>
        </w:rPr>
        <w:t>Assumptions</w:t>
      </w:r>
      <w:r w:rsidRPr="009478FF">
        <w:rPr>
          <w:lang w:val="en-AU"/>
        </w:rPr>
        <w:t>:</w:t>
      </w:r>
    </w:p>
    <w:p w14:paraId="5CD3666F" w14:textId="6EBA34C3" w:rsidR="0009123C" w:rsidRPr="009F3DFF" w:rsidRDefault="0009123C" w:rsidP="0009123C">
      <w:pPr>
        <w:spacing w:after="0" w:line="240" w:lineRule="auto"/>
        <w:rPr>
          <w:lang w:val="en-AU"/>
        </w:rPr>
      </w:pPr>
      <w:r w:rsidRPr="009478FF">
        <w:rPr>
          <w:lang w:val="en-AU"/>
        </w:rPr>
        <w:t>1. A user defined field will exist on the worker record for Vendor ID</w:t>
      </w:r>
    </w:p>
    <w:p w14:paraId="350D8C69" w14:textId="373116A4" w:rsidR="0009123C" w:rsidRPr="009478FF" w:rsidRDefault="009F3DFF" w:rsidP="0009123C">
      <w:pPr>
        <w:spacing w:after="0" w:line="240" w:lineRule="auto"/>
        <w:rPr>
          <w:lang w:val="en-AU"/>
        </w:rPr>
      </w:pPr>
      <w:r>
        <w:rPr>
          <w:lang w:val="en-AU"/>
        </w:rPr>
        <w:t>2</w:t>
      </w:r>
      <w:r w:rsidR="0009123C" w:rsidRPr="009478FF">
        <w:rPr>
          <w:lang w:val="en-AU"/>
        </w:rPr>
        <w:t>. Standard error handling and validations will be occurred during import.</w:t>
      </w:r>
    </w:p>
    <w:p w14:paraId="63D07B0C" w14:textId="77777777" w:rsidR="0009123C" w:rsidRPr="009478FF" w:rsidRDefault="0009123C" w:rsidP="0009123C">
      <w:pPr>
        <w:spacing w:after="0" w:line="240" w:lineRule="auto"/>
        <w:rPr>
          <w:lang w:val="en-AU"/>
        </w:rPr>
      </w:pPr>
      <w:r w:rsidRPr="009478FF">
        <w:rPr>
          <w:lang w:val="en-AU"/>
        </w:rPr>
        <w:t>This will be an XML File and the in</w:t>
      </w:r>
      <w:r>
        <w:rPr>
          <w:lang w:val="en-AU"/>
        </w:rPr>
        <w:t>terface will occur once per day</w:t>
      </w:r>
    </w:p>
    <w:p w14:paraId="500D7292" w14:textId="77777777" w:rsidR="0009123C" w:rsidRPr="005D2232" w:rsidRDefault="0009123C" w:rsidP="0009123C">
      <w:pPr>
        <w:rPr>
          <w:lang w:val="en-AU"/>
        </w:rPr>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4658"/>
        <w:gridCol w:w="4359"/>
      </w:tblGrid>
      <w:tr w:rsidR="0009123C" w:rsidRPr="00F93ABB" w14:paraId="7AE38D14" w14:textId="77777777" w:rsidTr="009F3DF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83" w:type="pct"/>
            <w:shd w:val="clear" w:color="auto" w:fill="002060"/>
          </w:tcPr>
          <w:p w14:paraId="2EF12481" w14:textId="77777777" w:rsidR="0009123C" w:rsidRPr="00F93ABB" w:rsidRDefault="0009123C" w:rsidP="0009123C">
            <w:pPr>
              <w:jc w:val="center"/>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Questions</w:t>
            </w:r>
          </w:p>
        </w:tc>
        <w:tc>
          <w:tcPr>
            <w:tcW w:w="2417" w:type="pct"/>
            <w:shd w:val="clear" w:color="auto" w:fill="002060"/>
          </w:tcPr>
          <w:p w14:paraId="74123E0E" w14:textId="77777777" w:rsidR="0009123C" w:rsidRPr="00F93ABB" w:rsidRDefault="0009123C" w:rsidP="0009123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Effect on the design</w:t>
            </w:r>
          </w:p>
        </w:tc>
      </w:tr>
      <w:tr w:rsidR="0009123C" w:rsidRPr="00F93ABB" w14:paraId="31A1E6A5" w14:textId="77777777" w:rsidTr="0009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06A82AFC" w14:textId="77777777" w:rsidR="0009123C" w:rsidRPr="00F93ABB" w:rsidRDefault="0009123C" w:rsidP="0009123C">
            <w:pPr>
              <w:pStyle w:val="ListParagraph"/>
              <w:numPr>
                <w:ilvl w:val="0"/>
                <w:numId w:val="5"/>
              </w:numPr>
              <w:rPr>
                <w:rFonts w:cs="Arial"/>
                <w:b w:val="0"/>
                <w:szCs w:val="22"/>
              </w:rPr>
            </w:pPr>
            <w:r w:rsidRPr="00F93ABB">
              <w:rPr>
                <w:rFonts w:cs="Arial"/>
                <w:b w:val="0"/>
                <w:szCs w:val="22"/>
              </w:rPr>
              <w:t>Which business entities are involved, if any are involved?</w:t>
            </w:r>
          </w:p>
        </w:tc>
        <w:tc>
          <w:tcPr>
            <w:tcW w:w="2417" w:type="pct"/>
          </w:tcPr>
          <w:p w14:paraId="334201ED" w14:textId="0182A9F5" w:rsidR="00745E1C" w:rsidRDefault="00745E1C" w:rsidP="00745E1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Human resources – workers</w:t>
            </w:r>
          </w:p>
          <w:p w14:paraId="7C85BC9E" w14:textId="29CD3A46" w:rsidR="0009123C" w:rsidRPr="00F93ABB" w:rsidRDefault="00745E1C" w:rsidP="00745E1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A/P - vendors</w:t>
            </w:r>
            <w:r w:rsidR="0009123C">
              <w:rPr>
                <w:rFonts w:asciiTheme="minorHAnsi" w:hAnsiTheme="minorHAnsi" w:cs="Arial"/>
                <w:sz w:val="22"/>
                <w:szCs w:val="22"/>
              </w:rPr>
              <w:t xml:space="preserve"> </w:t>
            </w:r>
          </w:p>
        </w:tc>
      </w:tr>
      <w:tr w:rsidR="0009123C" w:rsidRPr="00F93ABB" w14:paraId="6566FC16" w14:textId="77777777" w:rsidTr="0009123C">
        <w:trPr>
          <w:trHeight w:val="233"/>
        </w:trPr>
        <w:tc>
          <w:tcPr>
            <w:cnfStyle w:val="001000000000" w:firstRow="0" w:lastRow="0" w:firstColumn="1" w:lastColumn="0" w:oddVBand="0" w:evenVBand="0" w:oddHBand="0" w:evenHBand="0" w:firstRowFirstColumn="0" w:firstRowLastColumn="0" w:lastRowFirstColumn="0" w:lastRowLastColumn="0"/>
            <w:tcW w:w="2583" w:type="pct"/>
          </w:tcPr>
          <w:p w14:paraId="2B1A1B7D" w14:textId="77777777" w:rsidR="0009123C" w:rsidRPr="00F93ABB" w:rsidRDefault="0009123C" w:rsidP="0009123C">
            <w:pPr>
              <w:pStyle w:val="ListParagraph"/>
              <w:numPr>
                <w:ilvl w:val="0"/>
                <w:numId w:val="5"/>
              </w:numPr>
              <w:rPr>
                <w:rFonts w:cs="Arial"/>
                <w:b w:val="0"/>
                <w:szCs w:val="22"/>
              </w:rPr>
            </w:pPr>
            <w:r w:rsidRPr="00F93ABB">
              <w:rPr>
                <w:rFonts w:cs="Arial"/>
                <w:b w:val="0"/>
                <w:szCs w:val="22"/>
              </w:rPr>
              <w:t xml:space="preserve">Is the integration based on the "pull" model or the "push" model? </w:t>
            </w:r>
          </w:p>
        </w:tc>
        <w:tc>
          <w:tcPr>
            <w:tcW w:w="2417" w:type="pct"/>
          </w:tcPr>
          <w:p w14:paraId="239D5232" w14:textId="0B3D6530" w:rsidR="0009123C" w:rsidRPr="00F93ABB" w:rsidRDefault="00745E1C" w:rsidP="0009123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Inbound from Ceridian to AX. There is no feeding back of any identifier. 1ce/day.</w:t>
            </w:r>
          </w:p>
        </w:tc>
      </w:tr>
      <w:tr w:rsidR="0009123C" w:rsidRPr="00F93ABB" w14:paraId="71BE2704" w14:textId="77777777" w:rsidTr="0009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3AE1D37A" w14:textId="77777777" w:rsidR="0009123C" w:rsidRPr="00F93ABB" w:rsidRDefault="0009123C" w:rsidP="0009123C">
            <w:pPr>
              <w:pStyle w:val="ListParagraph"/>
              <w:numPr>
                <w:ilvl w:val="0"/>
                <w:numId w:val="5"/>
              </w:numPr>
              <w:rPr>
                <w:rFonts w:cs="Arial"/>
                <w:b w:val="0"/>
                <w:szCs w:val="22"/>
              </w:rPr>
            </w:pPr>
            <w:r w:rsidRPr="00F93ABB">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417" w:type="pct"/>
          </w:tcPr>
          <w:p w14:paraId="047AAFFD" w14:textId="1676DBB3" w:rsidR="0009123C" w:rsidRPr="00F93ABB" w:rsidRDefault="0009123C" w:rsidP="0009123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Sensitive info</w:t>
            </w:r>
            <w:r w:rsidR="006208B3">
              <w:rPr>
                <w:rFonts w:asciiTheme="minorHAnsi" w:hAnsiTheme="minorHAnsi" w:cs="Arial"/>
                <w:sz w:val="22"/>
                <w:szCs w:val="22"/>
              </w:rPr>
              <w:t xml:space="preserve"> (banking info).</w:t>
            </w:r>
          </w:p>
        </w:tc>
      </w:tr>
      <w:tr w:rsidR="0009123C" w:rsidRPr="00F93ABB" w14:paraId="0E0A3C10" w14:textId="77777777" w:rsidTr="0009123C">
        <w:tc>
          <w:tcPr>
            <w:cnfStyle w:val="001000000000" w:firstRow="0" w:lastRow="0" w:firstColumn="1" w:lastColumn="0" w:oddVBand="0" w:evenVBand="0" w:oddHBand="0" w:evenHBand="0" w:firstRowFirstColumn="0" w:firstRowLastColumn="0" w:lastRowFirstColumn="0" w:lastRowLastColumn="0"/>
            <w:tcW w:w="2583" w:type="pct"/>
          </w:tcPr>
          <w:p w14:paraId="26EBC7CE" w14:textId="77777777" w:rsidR="0009123C" w:rsidRPr="00F93ABB" w:rsidRDefault="0009123C" w:rsidP="0009123C">
            <w:pPr>
              <w:pStyle w:val="ListParagraph"/>
              <w:numPr>
                <w:ilvl w:val="0"/>
                <w:numId w:val="5"/>
              </w:numPr>
              <w:rPr>
                <w:rFonts w:cs="Arial"/>
                <w:b w:val="0"/>
                <w:szCs w:val="22"/>
              </w:rPr>
            </w:pPr>
            <w:r w:rsidRPr="00F93ABB">
              <w:rPr>
                <w:rFonts w:cs="Arial"/>
                <w:b w:val="0"/>
                <w:szCs w:val="22"/>
              </w:rPr>
              <w:t>What is the volume of transactions?</w:t>
            </w:r>
          </w:p>
        </w:tc>
        <w:tc>
          <w:tcPr>
            <w:tcW w:w="2417" w:type="pct"/>
          </w:tcPr>
          <w:p w14:paraId="3E5CED59" w14:textId="0E27AFD4" w:rsidR="0009123C" w:rsidRPr="00F93ABB" w:rsidRDefault="006208B3" w:rsidP="006208B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Initially 2000, then up to 10/day in routine </w:t>
            </w:r>
            <w:r w:rsidR="00643D93">
              <w:rPr>
                <w:rFonts w:asciiTheme="minorHAnsi" w:hAnsiTheme="minorHAnsi" w:cs="Arial"/>
                <w:sz w:val="22"/>
                <w:szCs w:val="22"/>
              </w:rPr>
              <w:t>maintenance</w:t>
            </w:r>
            <w:r>
              <w:rPr>
                <w:rFonts w:asciiTheme="minorHAnsi" w:hAnsiTheme="minorHAnsi" w:cs="Arial"/>
                <w:sz w:val="22"/>
                <w:szCs w:val="22"/>
              </w:rPr>
              <w:t xml:space="preserve"> as required.</w:t>
            </w:r>
          </w:p>
        </w:tc>
      </w:tr>
      <w:tr w:rsidR="0009123C" w:rsidRPr="00F93ABB" w14:paraId="43A435FA" w14:textId="77777777" w:rsidTr="0009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39AEE54A" w14:textId="77777777" w:rsidR="0009123C" w:rsidRPr="00F93ABB" w:rsidRDefault="0009123C" w:rsidP="0009123C">
            <w:pPr>
              <w:pStyle w:val="ListParagraph"/>
              <w:numPr>
                <w:ilvl w:val="0"/>
                <w:numId w:val="5"/>
              </w:numPr>
              <w:rPr>
                <w:rFonts w:cs="Arial"/>
                <w:b w:val="0"/>
                <w:szCs w:val="22"/>
              </w:rPr>
            </w:pPr>
            <w:r w:rsidRPr="00F93ABB">
              <w:rPr>
                <w:rFonts w:cs="Arial"/>
                <w:b w:val="0"/>
                <w:szCs w:val="22"/>
              </w:rPr>
              <w:t>What is the availability of the systems that are being integrated? What are the requirements for real-time data exchanges?</w:t>
            </w:r>
          </w:p>
        </w:tc>
        <w:tc>
          <w:tcPr>
            <w:tcW w:w="2417" w:type="pct"/>
          </w:tcPr>
          <w:p w14:paraId="059F198F" w14:textId="0E623FED" w:rsidR="0009123C" w:rsidRPr="00F93ABB" w:rsidRDefault="006208B3" w:rsidP="0009123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Not real time. Scheduled 1ce/day.</w:t>
            </w:r>
          </w:p>
        </w:tc>
      </w:tr>
      <w:tr w:rsidR="0009123C" w:rsidRPr="00F93ABB" w14:paraId="56F49283" w14:textId="77777777" w:rsidTr="0009123C">
        <w:tc>
          <w:tcPr>
            <w:cnfStyle w:val="001000000000" w:firstRow="0" w:lastRow="0" w:firstColumn="1" w:lastColumn="0" w:oddVBand="0" w:evenVBand="0" w:oddHBand="0" w:evenHBand="0" w:firstRowFirstColumn="0" w:firstRowLastColumn="0" w:lastRowFirstColumn="0" w:lastRowLastColumn="0"/>
            <w:tcW w:w="2583" w:type="pct"/>
          </w:tcPr>
          <w:p w14:paraId="0DB7860D" w14:textId="77777777" w:rsidR="0009123C" w:rsidRPr="00F93ABB" w:rsidRDefault="0009123C" w:rsidP="0009123C">
            <w:pPr>
              <w:pStyle w:val="ListParagraph"/>
              <w:numPr>
                <w:ilvl w:val="0"/>
                <w:numId w:val="5"/>
              </w:numPr>
              <w:rPr>
                <w:rFonts w:cs="Arial"/>
                <w:b w:val="0"/>
                <w:szCs w:val="22"/>
              </w:rPr>
            </w:pPr>
            <w:r w:rsidRPr="00F93ABB">
              <w:rPr>
                <w:rFonts w:cs="Arial"/>
                <w:b w:val="0"/>
                <w:szCs w:val="22"/>
              </w:rPr>
              <w:t xml:space="preserve">Adapter/channel </w:t>
            </w:r>
          </w:p>
        </w:tc>
        <w:tc>
          <w:tcPr>
            <w:tcW w:w="2417" w:type="pct"/>
          </w:tcPr>
          <w:p w14:paraId="549E461C" w14:textId="206433CB" w:rsidR="0009123C" w:rsidRPr="00654D9B" w:rsidRDefault="006D1C30" w:rsidP="00654D9B">
            <w:pPr>
              <w:pStyle w:val="CommentText"/>
              <w:cnfStyle w:val="000000000000" w:firstRow="0" w:lastRow="0" w:firstColumn="0" w:lastColumn="0" w:oddVBand="0" w:evenVBand="0" w:oddHBand="0" w:evenHBand="0" w:firstRowFirstColumn="0" w:firstRowLastColumn="0" w:lastRowFirstColumn="0" w:lastRowLastColumn="0"/>
            </w:pPr>
            <w:r>
              <w:rPr>
                <w:rFonts w:cs="Arial"/>
                <w:sz w:val="22"/>
                <w:szCs w:val="22"/>
              </w:rPr>
              <w:t>WCF: Filesystem</w:t>
            </w:r>
            <w:r w:rsidR="00654D9B">
              <w:rPr>
                <w:rFonts w:cs="Arial"/>
                <w:sz w:val="22"/>
                <w:szCs w:val="22"/>
              </w:rPr>
              <w:t xml:space="preserve"> [Victor: </w:t>
            </w:r>
            <w:r w:rsidR="00654D9B">
              <w:rPr>
                <w:rStyle w:val="CommentReference"/>
              </w:rPr>
              <w:t/>
            </w:r>
            <w:r w:rsidR="00654D9B">
              <w:t>SOAP web services, should this be HTTP?]</w:t>
            </w:r>
          </w:p>
        </w:tc>
      </w:tr>
    </w:tbl>
    <w:p w14:paraId="53E8E0BF" w14:textId="77777777" w:rsidR="0009123C" w:rsidRDefault="0009123C" w:rsidP="0009123C">
      <w:pPr>
        <w:rPr>
          <w:lang w:val="en-AU"/>
        </w:rPr>
      </w:pPr>
    </w:p>
    <w:p w14:paraId="2BFE27C7" w14:textId="10315480" w:rsidR="0009123C" w:rsidRDefault="009F3DFF">
      <w:pPr>
        <w:rPr>
          <w:rFonts w:cs="Arial"/>
          <w:b/>
          <w:bCs/>
          <w:iCs/>
          <w:color w:val="C6C3C6"/>
          <w:sz w:val="24"/>
          <w:szCs w:val="28"/>
          <w:lang w:val="en-AU"/>
        </w:rPr>
      </w:pPr>
      <w:r>
        <w:rPr>
          <w:rFonts w:cs="Arial"/>
          <w:b/>
          <w:bCs/>
          <w:iCs/>
          <w:color w:val="C6C3C6"/>
          <w:sz w:val="24"/>
          <w:szCs w:val="28"/>
          <w:lang w:val="en-AU"/>
        </w:rPr>
        <w:br w:type="page"/>
      </w:r>
    </w:p>
    <w:p w14:paraId="2802DC13" w14:textId="1C3B4B8C" w:rsidR="0009123C" w:rsidRDefault="0009123C" w:rsidP="0009123C">
      <w:pPr>
        <w:pStyle w:val="Heading2"/>
        <w:rPr>
          <w:lang w:val="en-AU"/>
        </w:rPr>
      </w:pPr>
      <w:bookmarkStart w:id="12" w:name="_Toc454281909"/>
      <w:r>
        <w:rPr>
          <w:lang w:val="en-AU"/>
        </w:rPr>
        <w:lastRenderedPageBreak/>
        <w:t xml:space="preserve">5b. </w:t>
      </w:r>
      <w:r w:rsidRPr="009478FF">
        <w:rPr>
          <w:lang w:val="en-AU"/>
        </w:rPr>
        <w:t>Ceridian Integration: Requisition</w:t>
      </w:r>
      <w:bookmarkEnd w:id="12"/>
    </w:p>
    <w:p w14:paraId="10C192D5" w14:textId="77777777" w:rsidR="0009123C" w:rsidRDefault="0009123C" w:rsidP="0009123C">
      <w:pPr>
        <w:rPr>
          <w:lang w:val="en-AU"/>
        </w:rPr>
      </w:pPr>
      <w:r w:rsidRPr="009478FF">
        <w:rPr>
          <w:lang w:val="en-AU"/>
        </w:rPr>
        <w:t>Dynamics AX will integrate directly to Ceridian via the Ceridian API (web services) to extract all Employee &amp; Position (known as requisitions in Ceridian) records, regardless of ‘types’ in each.  Dynamics AX will integrate directly to Ceridian via the Ceridian API (web services) to push back all Employee &amp; Requisition Insight AX record ID’s for all downstream processes.</w:t>
      </w:r>
    </w:p>
    <w:p w14:paraId="6D2AA541" w14:textId="444B67CF" w:rsidR="0009123C" w:rsidRPr="009478FF" w:rsidRDefault="0009123C" w:rsidP="0009123C">
      <w:pPr>
        <w:spacing w:after="0" w:line="240" w:lineRule="auto"/>
        <w:rPr>
          <w:lang w:val="en-AU"/>
        </w:rPr>
      </w:pPr>
      <w:r w:rsidRPr="009478FF">
        <w:rPr>
          <w:lang w:val="en-AU"/>
        </w:rPr>
        <w:t xml:space="preserve">Import / update new employees from Ceridian to Dynamics AX.  After </w:t>
      </w:r>
      <w:proofErr w:type="gramStart"/>
      <w:r w:rsidRPr="009478FF">
        <w:rPr>
          <w:lang w:val="en-AU"/>
        </w:rPr>
        <w:t>update</w:t>
      </w:r>
      <w:proofErr w:type="gramEnd"/>
      <w:r w:rsidRPr="009478FF">
        <w:rPr>
          <w:lang w:val="en-AU"/>
        </w:rPr>
        <w:t xml:space="preserve"> in Dynamics AX, AX will send a unique Dynamics AX identifier back to Ceridian</w:t>
      </w:r>
      <w:r w:rsidR="00345B80">
        <w:rPr>
          <w:lang w:val="en-AU"/>
        </w:rPr>
        <w:br/>
      </w:r>
    </w:p>
    <w:p w14:paraId="1812B171" w14:textId="77777777" w:rsidR="0009123C" w:rsidRPr="009478FF" w:rsidRDefault="0009123C" w:rsidP="0009123C">
      <w:pPr>
        <w:spacing w:after="0" w:line="240" w:lineRule="auto"/>
        <w:rPr>
          <w:lang w:val="en-AU"/>
        </w:rPr>
      </w:pPr>
      <w:r w:rsidRPr="0009123C">
        <w:rPr>
          <w:b/>
          <w:lang w:val="en-AU"/>
        </w:rPr>
        <w:t>Scope</w:t>
      </w:r>
      <w:r w:rsidRPr="009478FF">
        <w:rPr>
          <w:lang w:val="en-AU"/>
        </w:rPr>
        <w:t>: Setup Worker Import Service, 2-way integration</w:t>
      </w:r>
    </w:p>
    <w:p w14:paraId="202DF539" w14:textId="77777777" w:rsidR="0009123C" w:rsidRPr="009478FF" w:rsidRDefault="0009123C" w:rsidP="0009123C">
      <w:pPr>
        <w:spacing w:after="0" w:line="240" w:lineRule="auto"/>
        <w:rPr>
          <w:lang w:val="en-AU"/>
        </w:rPr>
      </w:pPr>
      <w:r w:rsidRPr="009478FF">
        <w:rPr>
          <w:lang w:val="en-AU"/>
        </w:rPr>
        <w:t xml:space="preserve">• Upon import of employee records, AX will check to see if the employee is setup as a vendor </w:t>
      </w:r>
    </w:p>
    <w:p w14:paraId="1E2555E3" w14:textId="77777777" w:rsidR="0009123C" w:rsidRPr="009478FF" w:rsidRDefault="0009123C" w:rsidP="0009123C">
      <w:pPr>
        <w:spacing w:after="0" w:line="240" w:lineRule="auto"/>
        <w:rPr>
          <w:lang w:val="en-AU"/>
        </w:rPr>
      </w:pPr>
      <w:r w:rsidRPr="009478FF">
        <w:rPr>
          <w:lang w:val="en-AU"/>
        </w:rPr>
        <w:t>• If no vendor record is found on the employee record; AX will create a new vendor and vendor banking information</w:t>
      </w:r>
    </w:p>
    <w:p w14:paraId="195CB890" w14:textId="41B64E28" w:rsidR="0009123C" w:rsidRPr="009478FF" w:rsidRDefault="0009123C" w:rsidP="0009123C">
      <w:pPr>
        <w:spacing w:after="0" w:line="240" w:lineRule="auto"/>
        <w:rPr>
          <w:lang w:val="en-AU"/>
        </w:rPr>
      </w:pPr>
      <w:r w:rsidRPr="009478FF">
        <w:rPr>
          <w:lang w:val="en-AU"/>
        </w:rPr>
        <w:t>• If a vendor record is found, AX will update the vendor banking information with the information in the file</w:t>
      </w:r>
      <w:r w:rsidR="00345B80">
        <w:rPr>
          <w:lang w:val="en-AU"/>
        </w:rPr>
        <w:br/>
      </w:r>
    </w:p>
    <w:p w14:paraId="152130A6" w14:textId="77777777" w:rsidR="0009123C" w:rsidRPr="009478FF" w:rsidRDefault="0009123C" w:rsidP="0009123C">
      <w:pPr>
        <w:spacing w:after="0" w:line="240" w:lineRule="auto"/>
        <w:rPr>
          <w:lang w:val="en-AU"/>
        </w:rPr>
      </w:pPr>
      <w:r w:rsidRPr="0009123C">
        <w:rPr>
          <w:b/>
          <w:lang w:val="en-AU"/>
        </w:rPr>
        <w:t>Assumptions</w:t>
      </w:r>
      <w:r w:rsidRPr="009478FF">
        <w:rPr>
          <w:lang w:val="en-AU"/>
        </w:rPr>
        <w:t>:</w:t>
      </w:r>
    </w:p>
    <w:p w14:paraId="35541CF5" w14:textId="77777777" w:rsidR="0009123C" w:rsidRPr="009478FF" w:rsidRDefault="0009123C" w:rsidP="0009123C">
      <w:pPr>
        <w:spacing w:after="0" w:line="240" w:lineRule="auto"/>
        <w:rPr>
          <w:lang w:val="en-AU"/>
        </w:rPr>
      </w:pPr>
      <w:r w:rsidRPr="009478FF">
        <w:rPr>
          <w:lang w:val="en-AU"/>
        </w:rPr>
        <w:t>1. A user defined field will exist on the worker record for Vendor ID</w:t>
      </w:r>
    </w:p>
    <w:p w14:paraId="76E7B5DF" w14:textId="77777777" w:rsidR="0009123C" w:rsidRPr="009478FF" w:rsidRDefault="0009123C" w:rsidP="0009123C">
      <w:pPr>
        <w:spacing w:after="0" w:line="240" w:lineRule="auto"/>
        <w:rPr>
          <w:lang w:val="en-AU"/>
        </w:rPr>
      </w:pPr>
      <w:r w:rsidRPr="009478FF">
        <w:rPr>
          <w:lang w:val="en-AU"/>
        </w:rPr>
        <w:t>2. For outbound of Rec-Id, if AX users manually add / update information in Dynamics AX; this will trigger an automatically an update to be sent to Ceridian</w:t>
      </w:r>
    </w:p>
    <w:p w14:paraId="3239282B" w14:textId="77777777" w:rsidR="0009123C" w:rsidRPr="009478FF" w:rsidRDefault="0009123C" w:rsidP="0009123C">
      <w:pPr>
        <w:spacing w:after="0" w:line="240" w:lineRule="auto"/>
        <w:rPr>
          <w:lang w:val="en-AU"/>
        </w:rPr>
      </w:pPr>
      <w:r w:rsidRPr="009478FF">
        <w:rPr>
          <w:lang w:val="en-AU"/>
        </w:rPr>
        <w:t>3. Standard error handling and validations will be occurred during import.</w:t>
      </w:r>
    </w:p>
    <w:p w14:paraId="55C6D2B6" w14:textId="77777777" w:rsidR="0009123C" w:rsidRPr="009478FF" w:rsidRDefault="0009123C" w:rsidP="0009123C">
      <w:pPr>
        <w:spacing w:after="0" w:line="240" w:lineRule="auto"/>
        <w:rPr>
          <w:lang w:val="en-AU"/>
        </w:rPr>
      </w:pPr>
      <w:r w:rsidRPr="009478FF">
        <w:rPr>
          <w:lang w:val="en-AU"/>
        </w:rPr>
        <w:t>This will be an XML File and the in</w:t>
      </w:r>
      <w:r>
        <w:rPr>
          <w:lang w:val="en-AU"/>
        </w:rPr>
        <w:t>terface will occur once per day</w:t>
      </w:r>
    </w:p>
    <w:p w14:paraId="478E68D5" w14:textId="77777777" w:rsidR="0009123C" w:rsidRPr="005D2232" w:rsidRDefault="0009123C" w:rsidP="0009123C">
      <w:pPr>
        <w:rPr>
          <w:lang w:val="en-AU"/>
        </w:rPr>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4658"/>
        <w:gridCol w:w="4359"/>
      </w:tblGrid>
      <w:tr w:rsidR="0009123C" w:rsidRPr="00F93ABB" w14:paraId="1E330259" w14:textId="77777777" w:rsidTr="00091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shd w:val="clear" w:color="auto" w:fill="002060"/>
          </w:tcPr>
          <w:p w14:paraId="3D588F9E" w14:textId="77777777" w:rsidR="0009123C" w:rsidRPr="00F93ABB" w:rsidRDefault="0009123C" w:rsidP="0009123C">
            <w:pPr>
              <w:jc w:val="center"/>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Questions</w:t>
            </w:r>
          </w:p>
        </w:tc>
        <w:tc>
          <w:tcPr>
            <w:tcW w:w="2417" w:type="pct"/>
            <w:shd w:val="clear" w:color="auto" w:fill="002060"/>
          </w:tcPr>
          <w:p w14:paraId="098A6AE1" w14:textId="77777777" w:rsidR="0009123C" w:rsidRPr="00F93ABB" w:rsidRDefault="0009123C" w:rsidP="0009123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Effect on the design</w:t>
            </w:r>
          </w:p>
        </w:tc>
      </w:tr>
      <w:tr w:rsidR="0009123C" w:rsidRPr="00F93ABB" w14:paraId="70E42EDA" w14:textId="77777777" w:rsidTr="0009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25EDC42F" w14:textId="77777777" w:rsidR="0009123C" w:rsidRPr="00F93ABB" w:rsidRDefault="0009123C" w:rsidP="0009123C">
            <w:pPr>
              <w:pStyle w:val="ListParagraph"/>
              <w:numPr>
                <w:ilvl w:val="0"/>
                <w:numId w:val="36"/>
              </w:numPr>
              <w:rPr>
                <w:rFonts w:cs="Arial"/>
                <w:b w:val="0"/>
                <w:szCs w:val="22"/>
              </w:rPr>
            </w:pPr>
            <w:r w:rsidRPr="00F93ABB">
              <w:rPr>
                <w:rFonts w:cs="Arial"/>
                <w:b w:val="0"/>
                <w:szCs w:val="22"/>
              </w:rPr>
              <w:t>Which business entities are involved, if any are involved?</w:t>
            </w:r>
          </w:p>
        </w:tc>
        <w:tc>
          <w:tcPr>
            <w:tcW w:w="2417" w:type="pct"/>
          </w:tcPr>
          <w:p w14:paraId="2D8C0D3A" w14:textId="4455BE91" w:rsidR="0009123C" w:rsidRPr="00F93ABB" w:rsidRDefault="000D58EB" w:rsidP="0009123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This will require pulling data from the </w:t>
            </w:r>
            <w:proofErr w:type="spellStart"/>
            <w:r>
              <w:rPr>
                <w:rFonts w:asciiTheme="minorHAnsi" w:hAnsiTheme="minorHAnsi" w:cs="Arial"/>
                <w:sz w:val="22"/>
                <w:szCs w:val="22"/>
              </w:rPr>
              <w:t>Dayforce</w:t>
            </w:r>
            <w:proofErr w:type="spellEnd"/>
            <w:r>
              <w:rPr>
                <w:rFonts w:asciiTheme="minorHAnsi" w:hAnsiTheme="minorHAnsi" w:cs="Arial"/>
                <w:sz w:val="22"/>
                <w:szCs w:val="22"/>
              </w:rPr>
              <w:t xml:space="preserve"> Recruiting module and pushing to AX</w:t>
            </w:r>
          </w:p>
        </w:tc>
      </w:tr>
      <w:tr w:rsidR="0009123C" w:rsidRPr="00F93ABB" w14:paraId="25FA6E1F" w14:textId="77777777" w:rsidTr="0009123C">
        <w:trPr>
          <w:trHeight w:val="233"/>
        </w:trPr>
        <w:tc>
          <w:tcPr>
            <w:cnfStyle w:val="001000000000" w:firstRow="0" w:lastRow="0" w:firstColumn="1" w:lastColumn="0" w:oddVBand="0" w:evenVBand="0" w:oddHBand="0" w:evenHBand="0" w:firstRowFirstColumn="0" w:firstRowLastColumn="0" w:lastRowFirstColumn="0" w:lastRowLastColumn="0"/>
            <w:tcW w:w="2583" w:type="pct"/>
          </w:tcPr>
          <w:p w14:paraId="7CE657A7" w14:textId="77777777" w:rsidR="0009123C" w:rsidRPr="00F93ABB" w:rsidRDefault="0009123C" w:rsidP="0009123C">
            <w:pPr>
              <w:pStyle w:val="ListParagraph"/>
              <w:numPr>
                <w:ilvl w:val="0"/>
                <w:numId w:val="36"/>
              </w:numPr>
              <w:rPr>
                <w:rFonts w:cs="Arial"/>
                <w:b w:val="0"/>
                <w:szCs w:val="22"/>
              </w:rPr>
            </w:pPr>
            <w:r w:rsidRPr="00F93ABB">
              <w:rPr>
                <w:rFonts w:cs="Arial"/>
                <w:b w:val="0"/>
                <w:szCs w:val="22"/>
              </w:rPr>
              <w:t xml:space="preserve">Is the integration based on the "pull" model or the "push" model? </w:t>
            </w:r>
          </w:p>
        </w:tc>
        <w:tc>
          <w:tcPr>
            <w:tcW w:w="2417" w:type="pct"/>
          </w:tcPr>
          <w:p w14:paraId="2BBDA89E" w14:textId="77777777" w:rsidR="0009123C" w:rsidRPr="00F93ABB" w:rsidRDefault="0009123C" w:rsidP="0009123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Goes both directions. </w:t>
            </w:r>
          </w:p>
        </w:tc>
      </w:tr>
      <w:tr w:rsidR="0009123C" w:rsidRPr="00F93ABB" w14:paraId="0D7E362C" w14:textId="77777777" w:rsidTr="0009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135F61FF" w14:textId="77777777" w:rsidR="0009123C" w:rsidRPr="00F93ABB" w:rsidRDefault="0009123C" w:rsidP="0009123C">
            <w:pPr>
              <w:pStyle w:val="ListParagraph"/>
              <w:numPr>
                <w:ilvl w:val="0"/>
                <w:numId w:val="36"/>
              </w:numPr>
              <w:rPr>
                <w:rFonts w:cs="Arial"/>
                <w:b w:val="0"/>
                <w:szCs w:val="22"/>
              </w:rPr>
            </w:pPr>
            <w:r w:rsidRPr="00F93ABB">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417" w:type="pct"/>
          </w:tcPr>
          <w:p w14:paraId="4D3F3918" w14:textId="19E8AA08" w:rsidR="0009123C" w:rsidRPr="00F93ABB" w:rsidRDefault="0009123C" w:rsidP="0009123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Sensitive info</w:t>
            </w:r>
          </w:p>
        </w:tc>
      </w:tr>
      <w:tr w:rsidR="0009123C" w:rsidRPr="00F93ABB" w14:paraId="7A89D0EE" w14:textId="77777777" w:rsidTr="0009123C">
        <w:tc>
          <w:tcPr>
            <w:cnfStyle w:val="001000000000" w:firstRow="0" w:lastRow="0" w:firstColumn="1" w:lastColumn="0" w:oddVBand="0" w:evenVBand="0" w:oddHBand="0" w:evenHBand="0" w:firstRowFirstColumn="0" w:firstRowLastColumn="0" w:lastRowFirstColumn="0" w:lastRowLastColumn="0"/>
            <w:tcW w:w="2583" w:type="pct"/>
          </w:tcPr>
          <w:p w14:paraId="3DF0F167" w14:textId="77777777" w:rsidR="0009123C" w:rsidRPr="00F93ABB" w:rsidRDefault="0009123C" w:rsidP="0009123C">
            <w:pPr>
              <w:pStyle w:val="ListParagraph"/>
              <w:numPr>
                <w:ilvl w:val="0"/>
                <w:numId w:val="36"/>
              </w:numPr>
              <w:rPr>
                <w:rFonts w:cs="Arial"/>
                <w:b w:val="0"/>
                <w:szCs w:val="22"/>
              </w:rPr>
            </w:pPr>
            <w:r w:rsidRPr="00F93ABB">
              <w:rPr>
                <w:rFonts w:cs="Arial"/>
                <w:b w:val="0"/>
                <w:szCs w:val="22"/>
              </w:rPr>
              <w:t>What is the volume of transactions?</w:t>
            </w:r>
          </w:p>
        </w:tc>
        <w:tc>
          <w:tcPr>
            <w:tcW w:w="2417" w:type="pct"/>
          </w:tcPr>
          <w:p w14:paraId="5F69D7D4" w14:textId="77777777" w:rsidR="0009123C" w:rsidRPr="00F93ABB" w:rsidRDefault="0009123C" w:rsidP="0009123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09123C" w:rsidRPr="00F93ABB" w14:paraId="3F683312" w14:textId="77777777" w:rsidTr="00091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pct"/>
          </w:tcPr>
          <w:p w14:paraId="14213067" w14:textId="77777777" w:rsidR="0009123C" w:rsidRPr="00F93ABB" w:rsidRDefault="0009123C" w:rsidP="0009123C">
            <w:pPr>
              <w:pStyle w:val="ListParagraph"/>
              <w:numPr>
                <w:ilvl w:val="0"/>
                <w:numId w:val="36"/>
              </w:numPr>
              <w:rPr>
                <w:rFonts w:cs="Arial"/>
                <w:b w:val="0"/>
                <w:szCs w:val="22"/>
              </w:rPr>
            </w:pPr>
            <w:r w:rsidRPr="00F93ABB">
              <w:rPr>
                <w:rFonts w:cs="Arial"/>
                <w:b w:val="0"/>
                <w:szCs w:val="22"/>
              </w:rPr>
              <w:t>What is the availability of the systems that are being integrated? What are the requirements for real-time data exchanges?</w:t>
            </w:r>
          </w:p>
        </w:tc>
        <w:tc>
          <w:tcPr>
            <w:tcW w:w="2417" w:type="pct"/>
          </w:tcPr>
          <w:p w14:paraId="584A8F4C" w14:textId="77777777" w:rsidR="0009123C" w:rsidRPr="00F93ABB" w:rsidRDefault="0009123C" w:rsidP="0009123C">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09123C" w:rsidRPr="00F93ABB" w14:paraId="3F47FCF2" w14:textId="77777777" w:rsidTr="0009123C">
        <w:tc>
          <w:tcPr>
            <w:cnfStyle w:val="001000000000" w:firstRow="0" w:lastRow="0" w:firstColumn="1" w:lastColumn="0" w:oddVBand="0" w:evenVBand="0" w:oddHBand="0" w:evenHBand="0" w:firstRowFirstColumn="0" w:firstRowLastColumn="0" w:lastRowFirstColumn="0" w:lastRowLastColumn="0"/>
            <w:tcW w:w="2583" w:type="pct"/>
          </w:tcPr>
          <w:p w14:paraId="1B7C18ED" w14:textId="77777777" w:rsidR="0009123C" w:rsidRPr="00F93ABB" w:rsidRDefault="0009123C" w:rsidP="0009123C">
            <w:pPr>
              <w:pStyle w:val="ListParagraph"/>
              <w:numPr>
                <w:ilvl w:val="0"/>
                <w:numId w:val="36"/>
              </w:numPr>
              <w:rPr>
                <w:rFonts w:cs="Arial"/>
                <w:b w:val="0"/>
                <w:szCs w:val="22"/>
              </w:rPr>
            </w:pPr>
            <w:r w:rsidRPr="00F93ABB">
              <w:rPr>
                <w:rFonts w:cs="Arial"/>
                <w:b w:val="0"/>
                <w:szCs w:val="22"/>
              </w:rPr>
              <w:t xml:space="preserve">Adapter/channel </w:t>
            </w:r>
          </w:p>
        </w:tc>
        <w:tc>
          <w:tcPr>
            <w:tcW w:w="2417" w:type="pct"/>
          </w:tcPr>
          <w:p w14:paraId="02D4F858" w14:textId="053FC6AD" w:rsidR="0009123C" w:rsidRPr="00F93ABB" w:rsidRDefault="006D1C30" w:rsidP="0009123C">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WCF: Filesystem</w:t>
            </w:r>
          </w:p>
        </w:tc>
      </w:tr>
    </w:tbl>
    <w:p w14:paraId="45D3BA69" w14:textId="77777777" w:rsidR="005650A2" w:rsidRDefault="005650A2" w:rsidP="005650A2">
      <w:pPr>
        <w:rPr>
          <w:lang w:val="en-AU"/>
        </w:rPr>
      </w:pPr>
    </w:p>
    <w:p w14:paraId="4A72CE6E" w14:textId="64E02727" w:rsidR="005650A2" w:rsidRDefault="009F3DFF" w:rsidP="005650A2">
      <w:pPr>
        <w:rPr>
          <w:rFonts w:cs="Arial"/>
          <w:color w:val="C6C3C6"/>
          <w:sz w:val="24"/>
          <w:szCs w:val="28"/>
          <w:lang w:val="en-AU"/>
        </w:rPr>
      </w:pPr>
      <w:r>
        <w:rPr>
          <w:rFonts w:cs="Arial"/>
          <w:color w:val="C6C3C6"/>
          <w:sz w:val="24"/>
          <w:szCs w:val="28"/>
          <w:lang w:val="en-AU"/>
        </w:rPr>
        <w:br w:type="page"/>
      </w:r>
    </w:p>
    <w:p w14:paraId="21341AF2" w14:textId="520305A8" w:rsidR="005656AF" w:rsidRDefault="009478FF" w:rsidP="0088290B">
      <w:pPr>
        <w:pStyle w:val="Heading2"/>
        <w:rPr>
          <w:lang w:val="en-AU"/>
        </w:rPr>
      </w:pPr>
      <w:bookmarkStart w:id="13" w:name="_Toc454281910"/>
      <w:r>
        <w:rPr>
          <w:lang w:val="en-AU"/>
        </w:rPr>
        <w:lastRenderedPageBreak/>
        <w:t xml:space="preserve">6. </w:t>
      </w:r>
      <w:r w:rsidRPr="009478FF">
        <w:rPr>
          <w:lang w:val="en-AU"/>
        </w:rPr>
        <w:t xml:space="preserve">Import </w:t>
      </w:r>
      <w:proofErr w:type="spellStart"/>
      <w:r w:rsidRPr="009478FF">
        <w:rPr>
          <w:lang w:val="en-AU"/>
        </w:rPr>
        <w:t>Leeyo</w:t>
      </w:r>
      <w:proofErr w:type="spellEnd"/>
      <w:r w:rsidRPr="009478FF">
        <w:rPr>
          <w:lang w:val="en-AU"/>
        </w:rPr>
        <w:t xml:space="preserve"> </w:t>
      </w:r>
      <w:r w:rsidR="002C3D87">
        <w:rPr>
          <w:lang w:val="en-AU"/>
        </w:rPr>
        <w:t>R</w:t>
      </w:r>
      <w:r w:rsidRPr="009478FF">
        <w:rPr>
          <w:lang w:val="en-AU"/>
        </w:rPr>
        <w:t xml:space="preserve">evenue </w:t>
      </w:r>
      <w:r w:rsidR="002C3D87">
        <w:rPr>
          <w:lang w:val="en-AU"/>
        </w:rPr>
        <w:t>E</w:t>
      </w:r>
      <w:r w:rsidRPr="009478FF">
        <w:rPr>
          <w:lang w:val="en-AU"/>
        </w:rPr>
        <w:t>ntries</w:t>
      </w:r>
      <w:bookmarkEnd w:id="13"/>
      <w:r w:rsidR="007C3246">
        <w:rPr>
          <w:lang w:val="en-AU"/>
        </w:rPr>
        <w:t xml:space="preserve"> </w:t>
      </w:r>
    </w:p>
    <w:p w14:paraId="2F6C1D81" w14:textId="40CA8528" w:rsidR="009478FF" w:rsidRDefault="009478FF" w:rsidP="009478FF">
      <w:pPr>
        <w:rPr>
          <w:lang w:val="en-AU"/>
        </w:rPr>
      </w:pPr>
      <w:r w:rsidRPr="009478FF">
        <w:rPr>
          <w:lang w:val="en-AU"/>
        </w:rPr>
        <w:t xml:space="preserve">Import </w:t>
      </w:r>
      <w:proofErr w:type="spellStart"/>
      <w:r w:rsidRPr="009478FF">
        <w:rPr>
          <w:lang w:val="en-AU"/>
        </w:rPr>
        <w:t>Leeyo</w:t>
      </w:r>
      <w:proofErr w:type="spellEnd"/>
      <w:r w:rsidRPr="009478FF">
        <w:rPr>
          <w:lang w:val="en-AU"/>
        </w:rPr>
        <w:t xml:space="preserve"> Revenue Recognition entries into a journal entry in AX</w:t>
      </w:r>
    </w:p>
    <w:p w14:paraId="0D988533" w14:textId="2D48BE07" w:rsidR="009478FF" w:rsidRPr="009478FF" w:rsidRDefault="009478FF" w:rsidP="009478FF">
      <w:pPr>
        <w:spacing w:after="0" w:line="240" w:lineRule="auto"/>
        <w:rPr>
          <w:lang w:val="en-AU"/>
        </w:rPr>
      </w:pPr>
      <w:r w:rsidRPr="009478FF">
        <w:rPr>
          <w:lang w:val="en-AU"/>
        </w:rPr>
        <w:t xml:space="preserve">1. </w:t>
      </w:r>
      <w:proofErr w:type="spellStart"/>
      <w:r w:rsidRPr="009478FF">
        <w:rPr>
          <w:lang w:val="en-AU"/>
        </w:rPr>
        <w:t>Leeyo</w:t>
      </w:r>
      <w:proofErr w:type="spellEnd"/>
      <w:r w:rsidRPr="009478FF">
        <w:rPr>
          <w:lang w:val="en-AU"/>
        </w:rPr>
        <w:t xml:space="preserve"> will send an XML file through Boomi to Dynamics AX web services</w:t>
      </w:r>
    </w:p>
    <w:p w14:paraId="2F3AC075" w14:textId="587534B5" w:rsidR="009478FF" w:rsidRPr="009478FF" w:rsidRDefault="009478FF" w:rsidP="009478FF">
      <w:pPr>
        <w:spacing w:after="0" w:line="240" w:lineRule="auto"/>
        <w:rPr>
          <w:lang w:val="en-AU"/>
        </w:rPr>
      </w:pPr>
      <w:r w:rsidRPr="009478FF">
        <w:rPr>
          <w:lang w:val="en-AU"/>
        </w:rPr>
        <w:t>2. AX will pick up this file and import it into a specific revenue recognition journal (a new journal will be configured, need to have a small modification to select the journal)</w:t>
      </w:r>
      <w:r w:rsidR="00345B80">
        <w:rPr>
          <w:lang w:val="en-AU"/>
        </w:rPr>
        <w:br/>
      </w:r>
    </w:p>
    <w:p w14:paraId="7BF6148E" w14:textId="77777777" w:rsidR="009478FF" w:rsidRPr="00345B80" w:rsidRDefault="009478FF" w:rsidP="009478FF">
      <w:pPr>
        <w:spacing w:after="0" w:line="240" w:lineRule="auto"/>
        <w:rPr>
          <w:b/>
          <w:lang w:val="en-AU"/>
        </w:rPr>
      </w:pPr>
      <w:r w:rsidRPr="00345B80">
        <w:rPr>
          <w:b/>
          <w:lang w:val="en-AU"/>
        </w:rPr>
        <w:t>Assumptions:</w:t>
      </w:r>
    </w:p>
    <w:p w14:paraId="2A7F7370" w14:textId="77777777" w:rsidR="009478FF" w:rsidRPr="009478FF" w:rsidRDefault="009478FF" w:rsidP="009478FF">
      <w:pPr>
        <w:spacing w:after="0" w:line="240" w:lineRule="auto"/>
        <w:rPr>
          <w:lang w:val="en-AU"/>
        </w:rPr>
      </w:pPr>
      <w:r w:rsidRPr="009478FF">
        <w:rPr>
          <w:lang w:val="en-AU"/>
        </w:rPr>
        <w:t>1. Standard AIF/DIXF import format will be built.</w:t>
      </w:r>
    </w:p>
    <w:p w14:paraId="767C603B" w14:textId="77777777" w:rsidR="009478FF" w:rsidRPr="009478FF" w:rsidRDefault="009478FF" w:rsidP="009478FF">
      <w:pPr>
        <w:spacing w:after="0" w:line="240" w:lineRule="auto"/>
        <w:rPr>
          <w:lang w:val="en-AU"/>
        </w:rPr>
      </w:pPr>
      <w:r w:rsidRPr="009478FF">
        <w:rPr>
          <w:lang w:val="en-AU"/>
        </w:rPr>
        <w:t>2. AIF/DIXF standard entity will be used to import general journal inbound with no customization.</w:t>
      </w:r>
    </w:p>
    <w:p w14:paraId="1C84C1C1" w14:textId="77777777" w:rsidR="009478FF" w:rsidRPr="009478FF" w:rsidRDefault="009478FF" w:rsidP="009478FF">
      <w:pPr>
        <w:spacing w:after="0" w:line="240" w:lineRule="auto"/>
        <w:rPr>
          <w:lang w:val="en-AU"/>
        </w:rPr>
      </w:pPr>
      <w:r w:rsidRPr="009478FF">
        <w:rPr>
          <w:lang w:val="en-AU"/>
        </w:rPr>
        <w:t>3. A user will review the journal prior to posting</w:t>
      </w:r>
    </w:p>
    <w:p w14:paraId="34632E04" w14:textId="0E554D27" w:rsidR="009478FF" w:rsidRPr="009478FF" w:rsidRDefault="009478FF" w:rsidP="009478FF">
      <w:pPr>
        <w:spacing w:after="0" w:line="240" w:lineRule="auto"/>
        <w:rPr>
          <w:lang w:val="en-AU"/>
        </w:rPr>
      </w:pPr>
      <w:r w:rsidRPr="009478FF">
        <w:rPr>
          <w:lang w:val="en-AU"/>
        </w:rPr>
        <w:t>4. Any import errors will be manually f</w:t>
      </w:r>
      <w:r>
        <w:rPr>
          <w:lang w:val="en-AU"/>
        </w:rPr>
        <w:t>ixed within AX prior to posting</w:t>
      </w:r>
    </w:p>
    <w:p w14:paraId="66549F06" w14:textId="77777777" w:rsidR="005656AF" w:rsidRDefault="005656AF" w:rsidP="005656AF"/>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033"/>
        <w:gridCol w:w="3984"/>
      </w:tblGrid>
      <w:tr w:rsidR="005656AF" w:rsidRPr="00F93ABB" w14:paraId="60D48E7A" w14:textId="77777777" w:rsidTr="00F93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shd w:val="clear" w:color="auto" w:fill="002060"/>
          </w:tcPr>
          <w:p w14:paraId="7090583F" w14:textId="77777777" w:rsidR="005656AF" w:rsidRPr="00F93ABB" w:rsidRDefault="005656AF" w:rsidP="00C15B4A">
            <w:pPr>
              <w:rPr>
                <w:rFonts w:asciiTheme="minorHAnsi" w:hAnsiTheme="minorHAnsi"/>
                <w:b w:val="0"/>
                <w:color w:val="FFFFFF" w:themeColor="background1"/>
                <w:sz w:val="22"/>
                <w:szCs w:val="22"/>
              </w:rPr>
            </w:pPr>
            <w:r w:rsidRPr="00F93ABB">
              <w:rPr>
                <w:rFonts w:asciiTheme="minorHAnsi" w:hAnsiTheme="minorHAnsi"/>
                <w:b w:val="0"/>
                <w:color w:val="FFFFFF" w:themeColor="background1"/>
                <w:sz w:val="22"/>
                <w:szCs w:val="22"/>
              </w:rPr>
              <w:t>Questions</w:t>
            </w:r>
          </w:p>
        </w:tc>
        <w:tc>
          <w:tcPr>
            <w:tcW w:w="2209" w:type="pct"/>
            <w:shd w:val="clear" w:color="auto" w:fill="002060"/>
          </w:tcPr>
          <w:p w14:paraId="6C966604" w14:textId="77777777" w:rsidR="005656AF" w:rsidRPr="00F93ABB" w:rsidRDefault="005656AF" w:rsidP="00C15B4A">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szCs w:val="22"/>
              </w:rPr>
            </w:pPr>
            <w:r w:rsidRPr="00F93ABB">
              <w:rPr>
                <w:rFonts w:asciiTheme="minorHAnsi" w:hAnsiTheme="minorHAnsi"/>
                <w:b w:val="0"/>
                <w:color w:val="FFFFFF" w:themeColor="background1"/>
                <w:sz w:val="22"/>
                <w:szCs w:val="22"/>
              </w:rPr>
              <w:t>Effect on the design</w:t>
            </w:r>
          </w:p>
        </w:tc>
      </w:tr>
      <w:tr w:rsidR="005656AF" w:rsidRPr="00F93ABB" w14:paraId="06E4E7A5"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Pr>
          <w:p w14:paraId="556AD53B" w14:textId="77777777" w:rsidR="005656AF" w:rsidRPr="00F93ABB" w:rsidRDefault="005656AF" w:rsidP="00C15B4A">
            <w:pPr>
              <w:pStyle w:val="ListParagraph"/>
              <w:numPr>
                <w:ilvl w:val="0"/>
                <w:numId w:val="12"/>
              </w:numPr>
              <w:rPr>
                <w:b w:val="0"/>
                <w:szCs w:val="22"/>
              </w:rPr>
            </w:pPr>
            <w:r w:rsidRPr="00F93ABB">
              <w:rPr>
                <w:b w:val="0"/>
                <w:szCs w:val="22"/>
              </w:rPr>
              <w:t>Which business entities are involved, if any are involved?</w:t>
            </w:r>
          </w:p>
        </w:tc>
        <w:tc>
          <w:tcPr>
            <w:tcW w:w="2209" w:type="pct"/>
          </w:tcPr>
          <w:p w14:paraId="7A76A0AA" w14:textId="77777777" w:rsidR="005656AF" w:rsidRDefault="005650A2" w:rsidP="001E022B">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G/L – general journal</w:t>
            </w:r>
          </w:p>
          <w:p w14:paraId="7E831C62" w14:textId="5A4BFCCD" w:rsidR="00952990" w:rsidRPr="00F93ABB" w:rsidRDefault="00952990" w:rsidP="001E022B">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rPr>
            </w:pPr>
            <w:r w:rsidRPr="00952990">
              <w:rPr>
                <w:rFonts w:asciiTheme="minorHAnsi" w:hAnsiTheme="minorHAnsi"/>
                <w:bCs/>
                <w:sz w:val="22"/>
                <w:szCs w:val="22"/>
                <w:highlight w:val="yellow"/>
              </w:rPr>
              <w:t>Pam will find out how this will happen</w:t>
            </w:r>
          </w:p>
        </w:tc>
      </w:tr>
      <w:tr w:rsidR="005656AF" w:rsidRPr="00F93ABB" w14:paraId="0E88608E" w14:textId="77777777" w:rsidTr="00F93ABB">
        <w:trPr>
          <w:trHeight w:val="233"/>
        </w:trPr>
        <w:tc>
          <w:tcPr>
            <w:cnfStyle w:val="001000000000" w:firstRow="0" w:lastRow="0" w:firstColumn="1" w:lastColumn="0" w:oddVBand="0" w:evenVBand="0" w:oddHBand="0" w:evenHBand="0" w:firstRowFirstColumn="0" w:firstRowLastColumn="0" w:lastRowFirstColumn="0" w:lastRowLastColumn="0"/>
            <w:tcW w:w="2791" w:type="pct"/>
          </w:tcPr>
          <w:p w14:paraId="16976B27" w14:textId="3325984A" w:rsidR="005656AF" w:rsidRPr="00F93ABB" w:rsidRDefault="005656AF" w:rsidP="00C15B4A">
            <w:pPr>
              <w:pStyle w:val="ListParagraph"/>
              <w:numPr>
                <w:ilvl w:val="0"/>
                <w:numId w:val="12"/>
              </w:numPr>
              <w:rPr>
                <w:b w:val="0"/>
                <w:szCs w:val="22"/>
              </w:rPr>
            </w:pPr>
            <w:r w:rsidRPr="00F93ABB">
              <w:rPr>
                <w:b w:val="0"/>
                <w:szCs w:val="22"/>
              </w:rPr>
              <w:t xml:space="preserve">Is the integration based on the "pull" model or the "push" model? </w:t>
            </w:r>
          </w:p>
        </w:tc>
        <w:tc>
          <w:tcPr>
            <w:tcW w:w="2209" w:type="pct"/>
          </w:tcPr>
          <w:p w14:paraId="49F67236" w14:textId="3A75FBCE" w:rsidR="005656AF" w:rsidRPr="00F93ABB" w:rsidRDefault="005650A2" w:rsidP="00901786">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 xml:space="preserve">Web service call from </w:t>
            </w:r>
            <w:proofErr w:type="spellStart"/>
            <w:r>
              <w:rPr>
                <w:rFonts w:asciiTheme="minorHAnsi" w:hAnsiTheme="minorHAnsi"/>
                <w:bCs/>
                <w:sz w:val="22"/>
                <w:szCs w:val="22"/>
              </w:rPr>
              <w:t>Boomi</w:t>
            </w:r>
            <w:proofErr w:type="spellEnd"/>
            <w:r>
              <w:rPr>
                <w:rFonts w:asciiTheme="minorHAnsi" w:hAnsiTheme="minorHAnsi"/>
                <w:bCs/>
                <w:sz w:val="22"/>
                <w:szCs w:val="22"/>
              </w:rPr>
              <w:t xml:space="preserve"> to AX</w:t>
            </w:r>
          </w:p>
        </w:tc>
      </w:tr>
      <w:tr w:rsidR="005656AF" w:rsidRPr="00F93ABB" w14:paraId="63FEBAAC"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Pr>
          <w:p w14:paraId="20ECE062" w14:textId="77777777" w:rsidR="005656AF" w:rsidRPr="00F93ABB" w:rsidRDefault="005656AF" w:rsidP="00C15B4A">
            <w:pPr>
              <w:pStyle w:val="ListParagraph"/>
              <w:numPr>
                <w:ilvl w:val="0"/>
                <w:numId w:val="12"/>
              </w:numPr>
              <w:rPr>
                <w:b w:val="0"/>
                <w:szCs w:val="22"/>
              </w:rPr>
            </w:pPr>
            <w:r w:rsidRPr="00F93ABB">
              <w:rPr>
                <w:b w:val="0"/>
                <w:szCs w:val="22"/>
              </w:rPr>
              <w:t>What business rules are associated with the data? For example, if data is created or updated, which data elements are required? If data is deleted, what are the conditions under which a record can be deleted?</w:t>
            </w:r>
          </w:p>
        </w:tc>
        <w:tc>
          <w:tcPr>
            <w:tcW w:w="2209" w:type="pct"/>
          </w:tcPr>
          <w:p w14:paraId="3A68DD4E" w14:textId="3DD4E465" w:rsidR="005656AF" w:rsidRPr="00F93ABB" w:rsidRDefault="005650A2" w:rsidP="00901786">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Manual review of journal prior to posting</w:t>
            </w:r>
          </w:p>
        </w:tc>
      </w:tr>
      <w:tr w:rsidR="005656AF" w:rsidRPr="00F93ABB" w14:paraId="52BF112C" w14:textId="77777777" w:rsidTr="00F93ABB">
        <w:tc>
          <w:tcPr>
            <w:cnfStyle w:val="001000000000" w:firstRow="0" w:lastRow="0" w:firstColumn="1" w:lastColumn="0" w:oddVBand="0" w:evenVBand="0" w:oddHBand="0" w:evenHBand="0" w:firstRowFirstColumn="0" w:firstRowLastColumn="0" w:lastRowFirstColumn="0" w:lastRowLastColumn="0"/>
            <w:tcW w:w="2791" w:type="pct"/>
          </w:tcPr>
          <w:p w14:paraId="3E4C414F" w14:textId="64538B73" w:rsidR="005656AF" w:rsidRPr="00F93ABB" w:rsidRDefault="005656AF" w:rsidP="00C15B4A">
            <w:pPr>
              <w:pStyle w:val="ListParagraph"/>
              <w:numPr>
                <w:ilvl w:val="0"/>
                <w:numId w:val="12"/>
              </w:numPr>
              <w:rPr>
                <w:b w:val="0"/>
                <w:szCs w:val="22"/>
              </w:rPr>
            </w:pPr>
            <w:r w:rsidRPr="00F93ABB">
              <w:rPr>
                <w:b w:val="0"/>
                <w:szCs w:val="22"/>
              </w:rPr>
              <w:t>What is the volume of transactions?</w:t>
            </w:r>
          </w:p>
        </w:tc>
        <w:tc>
          <w:tcPr>
            <w:tcW w:w="2209" w:type="pct"/>
          </w:tcPr>
          <w:p w14:paraId="0E7251F6" w14:textId="40CE8E47" w:rsidR="005656AF" w:rsidRPr="00F93ABB" w:rsidRDefault="005656AF" w:rsidP="00952990">
            <w:pP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p>
        </w:tc>
      </w:tr>
      <w:tr w:rsidR="005656AF" w:rsidRPr="00F93ABB" w14:paraId="5629C522"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Pr>
          <w:p w14:paraId="0702B7C7" w14:textId="30B8F3B7" w:rsidR="005656AF" w:rsidRPr="00F93ABB" w:rsidRDefault="005656AF" w:rsidP="00C15B4A">
            <w:pPr>
              <w:pStyle w:val="ListParagraph"/>
              <w:numPr>
                <w:ilvl w:val="0"/>
                <w:numId w:val="12"/>
              </w:numPr>
              <w:rPr>
                <w:b w:val="0"/>
                <w:szCs w:val="22"/>
              </w:rPr>
            </w:pPr>
            <w:r w:rsidRPr="00F93ABB">
              <w:rPr>
                <w:b w:val="0"/>
                <w:szCs w:val="22"/>
              </w:rPr>
              <w:t>What is the availability of the systems that are being integrated? What are the requirements for real-time data exchanges?</w:t>
            </w:r>
          </w:p>
        </w:tc>
        <w:tc>
          <w:tcPr>
            <w:tcW w:w="2209" w:type="pct"/>
          </w:tcPr>
          <w:p w14:paraId="0E510B43" w14:textId="43A3073C" w:rsidR="005656AF" w:rsidRPr="00F93ABB" w:rsidRDefault="005656AF" w:rsidP="00901786">
            <w:pPr>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rPr>
            </w:pPr>
          </w:p>
        </w:tc>
      </w:tr>
      <w:tr w:rsidR="00DE1FDA" w:rsidRPr="00F93ABB" w14:paraId="44E6C93A" w14:textId="77777777" w:rsidTr="00F93ABB">
        <w:tc>
          <w:tcPr>
            <w:cnfStyle w:val="001000000000" w:firstRow="0" w:lastRow="0" w:firstColumn="1" w:lastColumn="0" w:oddVBand="0" w:evenVBand="0" w:oddHBand="0" w:evenHBand="0" w:firstRowFirstColumn="0" w:firstRowLastColumn="0" w:lastRowFirstColumn="0" w:lastRowLastColumn="0"/>
            <w:tcW w:w="2791" w:type="pct"/>
          </w:tcPr>
          <w:p w14:paraId="6F1EA6BB" w14:textId="146725ED" w:rsidR="00DE1FDA" w:rsidRPr="00F93ABB" w:rsidRDefault="00DE1FDA" w:rsidP="00C15B4A">
            <w:pPr>
              <w:pStyle w:val="ListParagraph"/>
              <w:numPr>
                <w:ilvl w:val="0"/>
                <w:numId w:val="12"/>
              </w:numPr>
              <w:rPr>
                <w:szCs w:val="22"/>
              </w:rPr>
            </w:pPr>
            <w:r>
              <w:rPr>
                <w:b w:val="0"/>
                <w:szCs w:val="22"/>
              </w:rPr>
              <w:t>Adapter/channel</w:t>
            </w:r>
          </w:p>
        </w:tc>
        <w:tc>
          <w:tcPr>
            <w:tcW w:w="2209" w:type="pct"/>
          </w:tcPr>
          <w:p w14:paraId="05EF3592" w14:textId="6FCE2295" w:rsidR="00DE1FDA" w:rsidRPr="00654D9B" w:rsidRDefault="006D1C30" w:rsidP="00654D9B">
            <w:pPr>
              <w:pStyle w:val="CommentText"/>
              <w:cnfStyle w:val="000000000000" w:firstRow="0" w:lastRow="0" w:firstColumn="0" w:lastColumn="0" w:oddVBand="0" w:evenVBand="0" w:oddHBand="0" w:evenHBand="0" w:firstRowFirstColumn="0" w:firstRowLastColumn="0" w:lastRowFirstColumn="0" w:lastRowLastColumn="0"/>
            </w:pPr>
            <w:r>
              <w:rPr>
                <w:bCs/>
                <w:sz w:val="22"/>
                <w:szCs w:val="22"/>
              </w:rPr>
              <w:t xml:space="preserve">WCF: </w:t>
            </w:r>
            <w:r w:rsidR="00654D9B">
              <w:rPr>
                <w:bCs/>
                <w:sz w:val="22"/>
                <w:szCs w:val="22"/>
              </w:rPr>
              <w:t>HTTP</w:t>
            </w:r>
            <w:r w:rsidR="00654D9B">
              <w:t xml:space="preserve"> </w:t>
            </w:r>
          </w:p>
        </w:tc>
      </w:tr>
    </w:tbl>
    <w:p w14:paraId="1D558336" w14:textId="659FF0B1" w:rsidR="009F3DFF" w:rsidRDefault="009F3DFF" w:rsidP="007C3246">
      <w:pPr>
        <w:rPr>
          <w:lang w:val="en-AU"/>
        </w:rPr>
      </w:pPr>
    </w:p>
    <w:p w14:paraId="50CD0E07" w14:textId="3459A10E" w:rsidR="007C3246" w:rsidRDefault="009F3DFF" w:rsidP="007C3246">
      <w:pPr>
        <w:rPr>
          <w:lang w:val="en-AU"/>
        </w:rPr>
      </w:pPr>
      <w:r>
        <w:rPr>
          <w:lang w:val="en-AU"/>
        </w:rPr>
        <w:br w:type="page"/>
      </w:r>
    </w:p>
    <w:p w14:paraId="71F0C345" w14:textId="0FD8A82C" w:rsidR="0097630B" w:rsidRDefault="009478FF" w:rsidP="009F3DFF">
      <w:pPr>
        <w:pStyle w:val="Heading2"/>
        <w:numPr>
          <w:ilvl w:val="0"/>
          <w:numId w:val="36"/>
        </w:numPr>
        <w:ind w:left="360"/>
        <w:rPr>
          <w:lang w:val="en-AU"/>
        </w:rPr>
      </w:pPr>
      <w:bookmarkStart w:id="14" w:name="_Toc454281911"/>
      <w:r w:rsidRPr="009478FF">
        <w:rPr>
          <w:lang w:val="en-AU"/>
        </w:rPr>
        <w:lastRenderedPageBreak/>
        <w:t xml:space="preserve">Extract AX invoices to send to </w:t>
      </w:r>
      <w:proofErr w:type="spellStart"/>
      <w:r w:rsidRPr="009478FF">
        <w:rPr>
          <w:lang w:val="en-AU"/>
        </w:rPr>
        <w:t>Leeyo</w:t>
      </w:r>
      <w:bookmarkEnd w:id="14"/>
      <w:proofErr w:type="spellEnd"/>
      <w:r w:rsidR="007C3246">
        <w:rPr>
          <w:lang w:val="en-AU"/>
        </w:rPr>
        <w:t xml:space="preserve"> </w:t>
      </w:r>
    </w:p>
    <w:p w14:paraId="5243E3CD" w14:textId="6AED5A78" w:rsidR="009478FF" w:rsidRDefault="009478FF" w:rsidP="009478FF">
      <w:pPr>
        <w:spacing w:after="0" w:line="240" w:lineRule="auto"/>
        <w:rPr>
          <w:lang w:val="en-AU"/>
        </w:rPr>
      </w:pPr>
      <w:r w:rsidRPr="009478FF">
        <w:rPr>
          <w:lang w:val="en-AU"/>
        </w:rPr>
        <w:t xml:space="preserve">Send AX invoices to </w:t>
      </w:r>
      <w:proofErr w:type="spellStart"/>
      <w:r w:rsidRPr="009478FF">
        <w:rPr>
          <w:lang w:val="en-AU"/>
        </w:rPr>
        <w:t>Leeyo</w:t>
      </w:r>
      <w:proofErr w:type="spellEnd"/>
      <w:r w:rsidRPr="009478FF">
        <w:rPr>
          <w:lang w:val="en-AU"/>
        </w:rPr>
        <w:t xml:space="preserve"> for revenue recognition calculations</w:t>
      </w:r>
      <w:r w:rsidR="00345B80">
        <w:rPr>
          <w:lang w:val="en-AU"/>
        </w:rPr>
        <w:br/>
      </w:r>
    </w:p>
    <w:p w14:paraId="5CAF533F" w14:textId="25845E70" w:rsidR="009478FF" w:rsidRPr="009478FF" w:rsidRDefault="009478FF" w:rsidP="009478FF">
      <w:pPr>
        <w:spacing w:after="0" w:line="240" w:lineRule="auto"/>
        <w:rPr>
          <w:lang w:val="en-AU"/>
        </w:rPr>
      </w:pPr>
      <w:r w:rsidRPr="009478FF">
        <w:rPr>
          <w:lang w:val="en-AU"/>
        </w:rPr>
        <w:t xml:space="preserve">Send posted invoices to </w:t>
      </w:r>
      <w:proofErr w:type="spellStart"/>
      <w:r w:rsidRPr="009478FF">
        <w:rPr>
          <w:lang w:val="en-AU"/>
        </w:rPr>
        <w:t>Leeyo</w:t>
      </w:r>
      <w:proofErr w:type="spellEnd"/>
      <w:r w:rsidRPr="009478FF">
        <w:rPr>
          <w:lang w:val="en-AU"/>
        </w:rPr>
        <w:t xml:space="preserve"> as they are completed inside of Dynamics AX</w:t>
      </w:r>
      <w:r w:rsidR="00345B80">
        <w:rPr>
          <w:lang w:val="en-AU"/>
        </w:rPr>
        <w:br/>
      </w:r>
    </w:p>
    <w:p w14:paraId="4D1970FA" w14:textId="2354CC22" w:rsidR="009478FF" w:rsidRPr="00345B80" w:rsidRDefault="009478FF" w:rsidP="00654D9B">
      <w:pPr>
        <w:tabs>
          <w:tab w:val="left" w:pos="2843"/>
        </w:tabs>
        <w:spacing w:after="0" w:line="240" w:lineRule="auto"/>
        <w:rPr>
          <w:b/>
          <w:lang w:val="en-AU"/>
        </w:rPr>
      </w:pPr>
      <w:r w:rsidRPr="00345B80">
        <w:rPr>
          <w:b/>
          <w:lang w:val="en-AU"/>
        </w:rPr>
        <w:t>Assumptions:</w:t>
      </w:r>
      <w:r w:rsidR="0097137F" w:rsidRPr="00345B80">
        <w:rPr>
          <w:b/>
          <w:lang w:val="en-AU"/>
        </w:rPr>
        <w:tab/>
      </w:r>
    </w:p>
    <w:p w14:paraId="640FFF89" w14:textId="77777777" w:rsidR="009478FF" w:rsidRPr="009478FF" w:rsidRDefault="009478FF" w:rsidP="009478FF">
      <w:pPr>
        <w:spacing w:after="0" w:line="240" w:lineRule="auto"/>
        <w:rPr>
          <w:lang w:val="en-AU"/>
        </w:rPr>
      </w:pPr>
      <w:r w:rsidRPr="009478FF">
        <w:rPr>
          <w:lang w:val="en-AU"/>
        </w:rPr>
        <w:t xml:space="preserve">1. A custom entity will need to be created for </w:t>
      </w:r>
      <w:proofErr w:type="spellStart"/>
      <w:r w:rsidRPr="009478FF">
        <w:rPr>
          <w:lang w:val="en-AU"/>
        </w:rPr>
        <w:t>Leeyo</w:t>
      </w:r>
      <w:proofErr w:type="spellEnd"/>
      <w:r w:rsidRPr="009478FF">
        <w:rPr>
          <w:lang w:val="en-AU"/>
        </w:rPr>
        <w:t xml:space="preserve"> as </w:t>
      </w:r>
      <w:proofErr w:type="spellStart"/>
      <w:r w:rsidRPr="009478FF">
        <w:rPr>
          <w:lang w:val="en-AU"/>
        </w:rPr>
        <w:t>Leeyo</w:t>
      </w:r>
      <w:proofErr w:type="spellEnd"/>
      <w:r w:rsidRPr="009478FF">
        <w:rPr>
          <w:lang w:val="en-AU"/>
        </w:rPr>
        <w:t xml:space="preserve"> may require more than 100 custom fields.</w:t>
      </w:r>
    </w:p>
    <w:p w14:paraId="54CB0701" w14:textId="77777777" w:rsidR="009478FF" w:rsidRPr="009478FF" w:rsidRDefault="009478FF" w:rsidP="009478FF">
      <w:pPr>
        <w:spacing w:after="0" w:line="240" w:lineRule="auto"/>
        <w:rPr>
          <w:lang w:val="en-AU"/>
        </w:rPr>
      </w:pPr>
      <w:r w:rsidRPr="009478FF">
        <w:rPr>
          <w:lang w:val="en-AU"/>
        </w:rPr>
        <w:t>2. A new custom staging table (more than 100 fields) will be created to store data and export later on.</w:t>
      </w:r>
    </w:p>
    <w:p w14:paraId="0BD8A235" w14:textId="77777777" w:rsidR="009478FF" w:rsidRPr="009478FF" w:rsidRDefault="009478FF" w:rsidP="009478FF">
      <w:pPr>
        <w:spacing w:after="0" w:line="240" w:lineRule="auto"/>
        <w:rPr>
          <w:lang w:val="en-AU"/>
        </w:rPr>
      </w:pPr>
      <w:r w:rsidRPr="009478FF">
        <w:rPr>
          <w:lang w:val="en-AU"/>
        </w:rPr>
        <w:t xml:space="preserve">3. Only one (1) custom data object will be created, new custom class will fetch data from different tables and send it in XML format. </w:t>
      </w:r>
    </w:p>
    <w:p w14:paraId="630C8ED5" w14:textId="66E425D1" w:rsidR="009478FF" w:rsidRDefault="009478FF" w:rsidP="009478FF">
      <w:pPr>
        <w:spacing w:after="0" w:line="240" w:lineRule="auto"/>
        <w:rPr>
          <w:lang w:val="en-AU"/>
        </w:rPr>
      </w:pPr>
      <w:r w:rsidRPr="009478FF">
        <w:rPr>
          <w:lang w:val="en-AU"/>
        </w:rPr>
        <w:t>4. Standard error handling and valid</w:t>
      </w:r>
      <w:r>
        <w:rPr>
          <w:lang w:val="en-AU"/>
        </w:rPr>
        <w:t>ation will occur during export.</w:t>
      </w:r>
    </w:p>
    <w:p w14:paraId="598BACF3" w14:textId="77777777" w:rsidR="009F3DFF" w:rsidRPr="009478FF" w:rsidRDefault="009F3DFF" w:rsidP="009478FF">
      <w:pPr>
        <w:spacing w:after="0" w:line="240" w:lineRule="auto"/>
        <w:rPr>
          <w:lang w:val="en-AU"/>
        </w:rPr>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033"/>
        <w:gridCol w:w="3984"/>
      </w:tblGrid>
      <w:tr w:rsidR="005656AF" w:rsidRPr="00F93ABB" w14:paraId="26E16EB7" w14:textId="77777777" w:rsidTr="00F93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shd w:val="clear" w:color="auto" w:fill="002060"/>
          </w:tcPr>
          <w:p w14:paraId="0CD8C737" w14:textId="77777777" w:rsidR="005656AF" w:rsidRPr="00F93ABB" w:rsidRDefault="005656AF" w:rsidP="00C15B4A">
            <w:pPr>
              <w:jc w:val="center"/>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Questions</w:t>
            </w:r>
          </w:p>
        </w:tc>
        <w:tc>
          <w:tcPr>
            <w:tcW w:w="2209" w:type="pct"/>
            <w:shd w:val="clear" w:color="auto" w:fill="002060"/>
          </w:tcPr>
          <w:p w14:paraId="735F3782" w14:textId="77777777" w:rsidR="005656AF" w:rsidRPr="00F93ABB" w:rsidRDefault="005656AF" w:rsidP="00C15B4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F93ABB">
              <w:rPr>
                <w:rFonts w:asciiTheme="minorHAnsi" w:hAnsiTheme="minorHAnsi" w:cs="Arial"/>
                <w:color w:val="FFFFFF" w:themeColor="background1"/>
                <w:sz w:val="22"/>
                <w:szCs w:val="22"/>
              </w:rPr>
              <w:t>Effect on the design</w:t>
            </w:r>
          </w:p>
        </w:tc>
      </w:tr>
      <w:tr w:rsidR="005656AF" w:rsidRPr="00F93ABB" w14:paraId="2E1036DD"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Pr>
          <w:p w14:paraId="316118F4" w14:textId="77777777" w:rsidR="005656AF" w:rsidRPr="00F93ABB" w:rsidRDefault="005656AF" w:rsidP="00C15B4A">
            <w:pPr>
              <w:pStyle w:val="ListParagraph"/>
              <w:numPr>
                <w:ilvl w:val="0"/>
                <w:numId w:val="7"/>
              </w:numPr>
              <w:rPr>
                <w:rFonts w:cs="Arial"/>
                <w:b w:val="0"/>
                <w:szCs w:val="22"/>
              </w:rPr>
            </w:pPr>
            <w:r w:rsidRPr="00F93ABB">
              <w:rPr>
                <w:rFonts w:cs="Arial"/>
                <w:b w:val="0"/>
                <w:szCs w:val="22"/>
              </w:rPr>
              <w:t>Which business entities are involved, if any are involved?</w:t>
            </w:r>
          </w:p>
        </w:tc>
        <w:tc>
          <w:tcPr>
            <w:tcW w:w="2209" w:type="pct"/>
          </w:tcPr>
          <w:p w14:paraId="75072480" w14:textId="5F8BB2EF" w:rsidR="005656AF" w:rsidRPr="00F93ABB" w:rsidRDefault="006C0219"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bCs/>
                <w:sz w:val="22"/>
                <w:szCs w:val="22"/>
              </w:rPr>
              <w:t>Sales orders with additional fields for contract and customer information</w:t>
            </w:r>
          </w:p>
        </w:tc>
      </w:tr>
      <w:tr w:rsidR="005656AF" w:rsidRPr="00F93ABB" w14:paraId="402412F8" w14:textId="77777777" w:rsidTr="00F93ABB">
        <w:trPr>
          <w:trHeight w:val="233"/>
        </w:trPr>
        <w:tc>
          <w:tcPr>
            <w:cnfStyle w:val="001000000000" w:firstRow="0" w:lastRow="0" w:firstColumn="1" w:lastColumn="0" w:oddVBand="0" w:evenVBand="0" w:oddHBand="0" w:evenHBand="0" w:firstRowFirstColumn="0" w:firstRowLastColumn="0" w:lastRowFirstColumn="0" w:lastRowLastColumn="0"/>
            <w:tcW w:w="2791" w:type="pct"/>
          </w:tcPr>
          <w:p w14:paraId="3F159992" w14:textId="4450189D" w:rsidR="005656AF" w:rsidRPr="00F93ABB" w:rsidRDefault="005656AF" w:rsidP="00C15B4A">
            <w:pPr>
              <w:pStyle w:val="ListParagraph"/>
              <w:numPr>
                <w:ilvl w:val="0"/>
                <w:numId w:val="7"/>
              </w:numPr>
              <w:rPr>
                <w:rFonts w:cs="Arial"/>
                <w:b w:val="0"/>
                <w:szCs w:val="22"/>
              </w:rPr>
            </w:pPr>
            <w:r w:rsidRPr="00F93ABB">
              <w:rPr>
                <w:rFonts w:cs="Arial"/>
                <w:b w:val="0"/>
                <w:szCs w:val="22"/>
              </w:rPr>
              <w:t xml:space="preserve">Is the integration based on the "pull" model or the "push" model? </w:t>
            </w:r>
          </w:p>
        </w:tc>
        <w:tc>
          <w:tcPr>
            <w:tcW w:w="2209" w:type="pct"/>
          </w:tcPr>
          <w:p w14:paraId="3AB15559" w14:textId="24937AA3" w:rsidR="0097137F" w:rsidRPr="00F93ABB" w:rsidRDefault="00276737"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Pull from </w:t>
            </w:r>
            <w:proofErr w:type="spellStart"/>
            <w:r>
              <w:rPr>
                <w:rFonts w:asciiTheme="minorHAnsi" w:hAnsiTheme="minorHAnsi" w:cs="Arial"/>
                <w:sz w:val="22"/>
                <w:szCs w:val="22"/>
              </w:rPr>
              <w:t>Boomi</w:t>
            </w:r>
            <w:proofErr w:type="spellEnd"/>
          </w:p>
        </w:tc>
      </w:tr>
      <w:tr w:rsidR="005656AF" w:rsidRPr="00F93ABB" w14:paraId="4AB77653"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Pr>
          <w:p w14:paraId="42F8938D" w14:textId="77777777" w:rsidR="005656AF" w:rsidRPr="00F93ABB" w:rsidRDefault="005656AF" w:rsidP="00C15B4A">
            <w:pPr>
              <w:pStyle w:val="ListParagraph"/>
              <w:numPr>
                <w:ilvl w:val="0"/>
                <w:numId w:val="7"/>
              </w:numPr>
              <w:rPr>
                <w:rFonts w:cs="Arial"/>
                <w:b w:val="0"/>
                <w:szCs w:val="22"/>
              </w:rPr>
            </w:pPr>
            <w:r w:rsidRPr="00F93ABB">
              <w:rPr>
                <w:rFonts w:cs="Arial"/>
                <w:b w:val="0"/>
                <w:szCs w:val="22"/>
              </w:rPr>
              <w:t>What business rules are associated with the data? For example, if data is created or updated, which data elements are required? If data is deleted, what are the conditions under which a record can be deleted?</w:t>
            </w:r>
          </w:p>
        </w:tc>
        <w:tc>
          <w:tcPr>
            <w:tcW w:w="2209" w:type="pct"/>
          </w:tcPr>
          <w:p w14:paraId="70BEB808" w14:textId="77777777" w:rsidR="001B00D3" w:rsidRDefault="00952990" w:rsidP="00952990">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Dependencies with Red Maple</w:t>
            </w:r>
          </w:p>
          <w:p w14:paraId="554171CC" w14:textId="453A30A4" w:rsidR="00952990" w:rsidRPr="00F93ABB" w:rsidRDefault="00952990" w:rsidP="00952990">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952990">
              <w:rPr>
                <w:rFonts w:asciiTheme="minorHAnsi" w:hAnsiTheme="minorHAnsi" w:cs="Arial"/>
                <w:sz w:val="22"/>
                <w:szCs w:val="22"/>
              </w:rPr>
              <w:t>Driven by invoice posting</w:t>
            </w:r>
            <w:r w:rsidRPr="002C3D87">
              <w:rPr>
                <w:rFonts w:asciiTheme="minorHAnsi" w:hAnsiTheme="minorHAnsi" w:cs="Arial"/>
                <w:sz w:val="22"/>
                <w:szCs w:val="22"/>
              </w:rPr>
              <w:t>,</w:t>
            </w:r>
            <w:r>
              <w:rPr>
                <w:rFonts w:asciiTheme="minorHAnsi" w:hAnsiTheme="minorHAnsi" w:cs="Arial"/>
                <w:sz w:val="22"/>
                <w:szCs w:val="22"/>
              </w:rPr>
              <w:t xml:space="preserve"> </w:t>
            </w:r>
            <w:r w:rsidRPr="00952990">
              <w:rPr>
                <w:rFonts w:asciiTheme="minorHAnsi" w:hAnsiTheme="minorHAnsi" w:cs="Arial"/>
                <w:sz w:val="22"/>
                <w:szCs w:val="22"/>
                <w:highlight w:val="yellow"/>
              </w:rPr>
              <w:t>sales order and contract info required</w:t>
            </w:r>
            <w:r w:rsidRPr="00565B64">
              <w:rPr>
                <w:rFonts w:asciiTheme="minorHAnsi" w:hAnsiTheme="minorHAnsi" w:cs="Arial"/>
                <w:sz w:val="22"/>
                <w:szCs w:val="22"/>
                <w:highlight w:val="yellow"/>
              </w:rPr>
              <w:t>?</w:t>
            </w:r>
            <w:r w:rsidR="00565B64" w:rsidRPr="00565B64">
              <w:rPr>
                <w:rFonts w:asciiTheme="minorHAnsi" w:hAnsiTheme="minorHAnsi" w:cs="Arial"/>
                <w:sz w:val="22"/>
                <w:szCs w:val="22"/>
                <w:highlight w:val="yellow"/>
              </w:rPr>
              <w:t xml:space="preserve"> [Pam]</w:t>
            </w:r>
          </w:p>
        </w:tc>
      </w:tr>
      <w:tr w:rsidR="005656AF" w:rsidRPr="00F93ABB" w14:paraId="431A7966" w14:textId="77777777" w:rsidTr="00F93ABB">
        <w:tc>
          <w:tcPr>
            <w:cnfStyle w:val="001000000000" w:firstRow="0" w:lastRow="0" w:firstColumn="1" w:lastColumn="0" w:oddVBand="0" w:evenVBand="0" w:oddHBand="0" w:evenHBand="0" w:firstRowFirstColumn="0" w:firstRowLastColumn="0" w:lastRowFirstColumn="0" w:lastRowLastColumn="0"/>
            <w:tcW w:w="2791" w:type="pct"/>
          </w:tcPr>
          <w:p w14:paraId="7B433879" w14:textId="77777777" w:rsidR="005656AF" w:rsidRPr="00F93ABB" w:rsidRDefault="005656AF" w:rsidP="00C15B4A">
            <w:pPr>
              <w:pStyle w:val="ListParagraph"/>
              <w:numPr>
                <w:ilvl w:val="0"/>
                <w:numId w:val="7"/>
              </w:numPr>
              <w:rPr>
                <w:rFonts w:cs="Arial"/>
                <w:b w:val="0"/>
                <w:szCs w:val="22"/>
              </w:rPr>
            </w:pPr>
            <w:r w:rsidRPr="00F93ABB">
              <w:rPr>
                <w:rFonts w:cs="Arial"/>
                <w:b w:val="0"/>
                <w:szCs w:val="22"/>
              </w:rPr>
              <w:t>What is the volume of transactions?</w:t>
            </w:r>
          </w:p>
        </w:tc>
        <w:tc>
          <w:tcPr>
            <w:tcW w:w="2209" w:type="pct"/>
          </w:tcPr>
          <w:p w14:paraId="5CDA707E" w14:textId="37F9508A" w:rsidR="00A010E3" w:rsidRPr="00F93ABB" w:rsidRDefault="006C0219"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bCs/>
                <w:sz w:val="22"/>
                <w:szCs w:val="22"/>
              </w:rPr>
              <w:t>Fewer than 10,000 on the biggest day</w:t>
            </w:r>
          </w:p>
        </w:tc>
      </w:tr>
      <w:tr w:rsidR="005656AF" w:rsidRPr="00F93ABB" w14:paraId="3704A2FA" w14:textId="77777777" w:rsidTr="00F93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Pr>
          <w:p w14:paraId="69B01FE9" w14:textId="276485FA" w:rsidR="005656AF" w:rsidRPr="00F93ABB" w:rsidRDefault="005656AF" w:rsidP="00C15B4A">
            <w:pPr>
              <w:pStyle w:val="ListParagraph"/>
              <w:numPr>
                <w:ilvl w:val="0"/>
                <w:numId w:val="7"/>
              </w:numPr>
              <w:rPr>
                <w:rFonts w:cs="Arial"/>
                <w:b w:val="0"/>
                <w:szCs w:val="22"/>
              </w:rPr>
            </w:pPr>
            <w:r w:rsidRPr="00F93ABB">
              <w:rPr>
                <w:rFonts w:cs="Arial"/>
                <w:b w:val="0"/>
                <w:szCs w:val="22"/>
              </w:rPr>
              <w:t>What is the availability of the systems that are being integrated? What are the requirements for real-time data exchanges?</w:t>
            </w:r>
          </w:p>
        </w:tc>
        <w:tc>
          <w:tcPr>
            <w:tcW w:w="2209" w:type="pct"/>
          </w:tcPr>
          <w:p w14:paraId="24C51007" w14:textId="0D108CC9" w:rsidR="007B0C8E" w:rsidRPr="00F93ABB" w:rsidRDefault="007B0C8E"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656AF" w:rsidRPr="00F93ABB" w14:paraId="20AA79B4" w14:textId="77777777" w:rsidTr="00F93ABB">
        <w:tc>
          <w:tcPr>
            <w:cnfStyle w:val="001000000000" w:firstRow="0" w:lastRow="0" w:firstColumn="1" w:lastColumn="0" w:oddVBand="0" w:evenVBand="0" w:oddHBand="0" w:evenHBand="0" w:firstRowFirstColumn="0" w:firstRowLastColumn="0" w:lastRowFirstColumn="0" w:lastRowLastColumn="0"/>
            <w:tcW w:w="2791" w:type="pct"/>
          </w:tcPr>
          <w:p w14:paraId="6914BE35" w14:textId="0CB8A5EC" w:rsidR="005656AF" w:rsidRPr="00F93ABB" w:rsidRDefault="005656AF" w:rsidP="00C15B4A">
            <w:pPr>
              <w:pStyle w:val="ListParagraph"/>
              <w:numPr>
                <w:ilvl w:val="0"/>
                <w:numId w:val="7"/>
              </w:numPr>
              <w:rPr>
                <w:rFonts w:cs="Arial"/>
                <w:b w:val="0"/>
                <w:szCs w:val="22"/>
              </w:rPr>
            </w:pPr>
            <w:r w:rsidRPr="00F93ABB">
              <w:rPr>
                <w:rFonts w:cs="Arial"/>
                <w:b w:val="0"/>
                <w:szCs w:val="22"/>
              </w:rPr>
              <w:t>Adapter</w:t>
            </w:r>
            <w:r w:rsidR="00DE1FDA">
              <w:rPr>
                <w:rFonts w:cs="Arial"/>
                <w:b w:val="0"/>
                <w:szCs w:val="22"/>
              </w:rPr>
              <w:t>/channel</w:t>
            </w:r>
          </w:p>
        </w:tc>
        <w:tc>
          <w:tcPr>
            <w:tcW w:w="2209" w:type="pct"/>
          </w:tcPr>
          <w:p w14:paraId="5BD1F4D5" w14:textId="4C156C11" w:rsidR="005656AF" w:rsidRPr="00F93ABB" w:rsidRDefault="00654D9B"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AIF: HTTP</w:t>
            </w:r>
          </w:p>
        </w:tc>
      </w:tr>
    </w:tbl>
    <w:p w14:paraId="1303B2D4" w14:textId="2FC1FB32" w:rsidR="009F3DFF" w:rsidRDefault="009F3DFF" w:rsidP="009478FF">
      <w:pPr>
        <w:rPr>
          <w:lang w:val="en-AU"/>
        </w:rPr>
      </w:pPr>
    </w:p>
    <w:p w14:paraId="3FCE67FC" w14:textId="77777777" w:rsidR="009F3DFF" w:rsidRDefault="009F3DFF">
      <w:pPr>
        <w:rPr>
          <w:lang w:val="en-AU"/>
        </w:rPr>
      </w:pPr>
      <w:r>
        <w:rPr>
          <w:lang w:val="en-AU"/>
        </w:rPr>
        <w:br w:type="page"/>
      </w:r>
    </w:p>
    <w:p w14:paraId="78FD7D6F" w14:textId="77777777" w:rsidR="009478FF" w:rsidRDefault="009478FF" w:rsidP="009478FF">
      <w:pPr>
        <w:rPr>
          <w:lang w:val="en-AU"/>
        </w:rPr>
      </w:pPr>
    </w:p>
    <w:p w14:paraId="289A81CA" w14:textId="601C3169" w:rsidR="005656AF" w:rsidRDefault="009478FF" w:rsidP="0088290B">
      <w:pPr>
        <w:pStyle w:val="Heading2"/>
        <w:rPr>
          <w:lang w:val="en-AU"/>
        </w:rPr>
      </w:pPr>
      <w:bookmarkStart w:id="15" w:name="_Toc454281912"/>
      <w:r>
        <w:rPr>
          <w:lang w:val="en-AU"/>
        </w:rPr>
        <w:t xml:space="preserve">8. </w:t>
      </w:r>
      <w:r w:rsidR="002C3D87">
        <w:rPr>
          <w:lang w:val="en-AU"/>
        </w:rPr>
        <w:t>Sales Invoice I</w:t>
      </w:r>
      <w:r w:rsidRPr="009478FF">
        <w:rPr>
          <w:lang w:val="en-AU"/>
        </w:rPr>
        <w:t>mport from Legacy Billing Systems</w:t>
      </w:r>
      <w:bookmarkEnd w:id="15"/>
      <w:r w:rsidRPr="009478FF">
        <w:rPr>
          <w:lang w:val="en-AU"/>
        </w:rPr>
        <w:t xml:space="preserve"> </w:t>
      </w:r>
    </w:p>
    <w:p w14:paraId="1DC40DCC" w14:textId="6B919439" w:rsidR="009478FF" w:rsidRDefault="009478FF" w:rsidP="009478FF">
      <w:pPr>
        <w:rPr>
          <w:lang w:val="en-AU"/>
        </w:rPr>
      </w:pPr>
      <w:r w:rsidRPr="009478FF">
        <w:rPr>
          <w:lang w:val="en-AU"/>
        </w:rPr>
        <w:t>Create invoice import to Dynamics AX from Legacy 3rd party billing systems (i.e. PDS, BTS, HFF, BTC, ABE, PTX)</w:t>
      </w:r>
    </w:p>
    <w:p w14:paraId="2790D659" w14:textId="35D66909" w:rsidR="009478FF" w:rsidRPr="009478FF" w:rsidRDefault="009478FF" w:rsidP="009478FF">
      <w:pPr>
        <w:spacing w:after="0" w:line="240" w:lineRule="auto"/>
        <w:rPr>
          <w:lang w:val="en-AU"/>
        </w:rPr>
      </w:pPr>
      <w:r w:rsidRPr="009478FF">
        <w:rPr>
          <w:lang w:val="en-AU"/>
        </w:rPr>
        <w:t>1. Create one (1) invoice import format (web service/DIXF) to import invoices from Legacy 3rd party billing systems.  These invoices will need to be integrated into Dynamics AX Sales Order Invoice Tables</w:t>
      </w:r>
      <w:r w:rsidR="00345B80">
        <w:rPr>
          <w:lang w:val="en-AU"/>
        </w:rPr>
        <w:br/>
      </w:r>
    </w:p>
    <w:p w14:paraId="7A7BE075" w14:textId="77777777" w:rsidR="009478FF" w:rsidRPr="009478FF" w:rsidRDefault="009478FF" w:rsidP="009478FF">
      <w:pPr>
        <w:spacing w:after="0" w:line="240" w:lineRule="auto"/>
        <w:rPr>
          <w:lang w:val="en-AU"/>
        </w:rPr>
      </w:pPr>
      <w:r w:rsidRPr="00D032A1">
        <w:rPr>
          <w:b/>
          <w:lang w:val="en-AU"/>
        </w:rPr>
        <w:t>Assumptions</w:t>
      </w:r>
      <w:r w:rsidRPr="009478FF">
        <w:rPr>
          <w:lang w:val="en-AU"/>
        </w:rPr>
        <w:t xml:space="preserve">: </w:t>
      </w:r>
    </w:p>
    <w:p w14:paraId="7D5ED752" w14:textId="77777777" w:rsidR="009478FF" w:rsidRPr="009478FF" w:rsidRDefault="009478FF" w:rsidP="009478FF">
      <w:pPr>
        <w:spacing w:after="0" w:line="240" w:lineRule="auto"/>
        <w:rPr>
          <w:lang w:val="en-AU"/>
        </w:rPr>
      </w:pPr>
      <w:r w:rsidRPr="009478FF">
        <w:rPr>
          <w:lang w:val="en-AU"/>
        </w:rPr>
        <w:t>1. BT middleware 'Transform' may be used for any data mappings that need to be completed</w:t>
      </w:r>
    </w:p>
    <w:p w14:paraId="3A775781" w14:textId="77777777" w:rsidR="009478FF" w:rsidRPr="009478FF" w:rsidRDefault="009478FF" w:rsidP="009478FF">
      <w:pPr>
        <w:spacing w:after="0" w:line="240" w:lineRule="auto"/>
        <w:rPr>
          <w:lang w:val="en-AU"/>
        </w:rPr>
      </w:pPr>
      <w:r w:rsidRPr="009478FF">
        <w:rPr>
          <w:lang w:val="en-AU"/>
        </w:rPr>
        <w:t>2. Master data to support the invoice integration will be manually setup and/or converted using Transform.  No integrations for Master Data to 3rd party systems will be built.</w:t>
      </w:r>
    </w:p>
    <w:p w14:paraId="0F64CD4D" w14:textId="77777777" w:rsidR="009478FF" w:rsidRPr="009478FF" w:rsidRDefault="009478FF" w:rsidP="009478FF">
      <w:pPr>
        <w:spacing w:after="0" w:line="240" w:lineRule="auto"/>
        <w:rPr>
          <w:lang w:val="en-AU"/>
        </w:rPr>
      </w:pPr>
      <w:r w:rsidRPr="009478FF">
        <w:rPr>
          <w:lang w:val="en-AU"/>
        </w:rPr>
        <w:t>3. Standard DIXF entity for sales order invoicing can be used for this inbound operation and proper field mapping will be done by BT middleware.</w:t>
      </w:r>
    </w:p>
    <w:p w14:paraId="4AF04279" w14:textId="452CAC2F" w:rsidR="009478FF" w:rsidRDefault="009478FF" w:rsidP="009478FF">
      <w:pPr>
        <w:spacing w:after="0" w:line="240" w:lineRule="auto"/>
        <w:rPr>
          <w:lang w:val="en-AU"/>
        </w:rPr>
      </w:pPr>
      <w:r w:rsidRPr="009478FF">
        <w:rPr>
          <w:lang w:val="en-AU"/>
        </w:rPr>
        <w:t>4. Standard Dynamics AX Invoice tab</w:t>
      </w:r>
      <w:r>
        <w:rPr>
          <w:lang w:val="en-AU"/>
        </w:rPr>
        <w:t>les will be used for the import</w:t>
      </w:r>
    </w:p>
    <w:p w14:paraId="5DD66495" w14:textId="77777777" w:rsidR="009478FF" w:rsidRPr="009478FF" w:rsidRDefault="009478FF" w:rsidP="009478FF">
      <w:pPr>
        <w:spacing w:after="0" w:line="240" w:lineRule="auto"/>
        <w:rPr>
          <w:lang w:val="en-AU"/>
        </w:rPr>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078"/>
        <w:gridCol w:w="3939"/>
      </w:tblGrid>
      <w:tr w:rsidR="005656AF" w:rsidRPr="00A67F0D" w14:paraId="56E73AF3" w14:textId="77777777" w:rsidTr="00A6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shd w:val="clear" w:color="auto" w:fill="002060"/>
          </w:tcPr>
          <w:p w14:paraId="35C91828" w14:textId="77777777" w:rsidR="005656AF" w:rsidRPr="00A67F0D" w:rsidRDefault="005656AF" w:rsidP="00C15B4A">
            <w:pPr>
              <w:jc w:val="center"/>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Questions</w:t>
            </w:r>
          </w:p>
        </w:tc>
        <w:tc>
          <w:tcPr>
            <w:tcW w:w="2184" w:type="pct"/>
            <w:shd w:val="clear" w:color="auto" w:fill="002060"/>
          </w:tcPr>
          <w:p w14:paraId="7EB0923D" w14:textId="77777777" w:rsidR="005656AF" w:rsidRPr="00A67F0D" w:rsidRDefault="005656AF" w:rsidP="00C15B4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Effect on the design</w:t>
            </w:r>
          </w:p>
        </w:tc>
      </w:tr>
      <w:tr w:rsidR="005656AF" w:rsidRPr="00A67F0D" w14:paraId="4FEBD785" w14:textId="77777777" w:rsidTr="00A6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7FCD61CD" w14:textId="77777777" w:rsidR="005656AF" w:rsidRPr="00A67F0D" w:rsidRDefault="005656AF" w:rsidP="00C15B4A">
            <w:pPr>
              <w:pStyle w:val="ListParagraph"/>
              <w:numPr>
                <w:ilvl w:val="0"/>
                <w:numId w:val="16"/>
              </w:numPr>
              <w:rPr>
                <w:rFonts w:cs="Arial"/>
                <w:b w:val="0"/>
                <w:szCs w:val="22"/>
              </w:rPr>
            </w:pPr>
            <w:r w:rsidRPr="00A67F0D">
              <w:rPr>
                <w:rFonts w:cs="Arial"/>
                <w:b w:val="0"/>
                <w:szCs w:val="22"/>
              </w:rPr>
              <w:t>Which business entities are involved, if any are involved?</w:t>
            </w:r>
          </w:p>
        </w:tc>
        <w:tc>
          <w:tcPr>
            <w:tcW w:w="2184" w:type="pct"/>
          </w:tcPr>
          <w:p w14:paraId="052DFA66" w14:textId="3763BE26" w:rsidR="005656AF" w:rsidRPr="00A67F0D" w:rsidRDefault="006C0219" w:rsidP="00C15B4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2"/>
                <w:szCs w:val="22"/>
              </w:rPr>
            </w:pPr>
            <w:r>
              <w:rPr>
                <w:rFonts w:asciiTheme="minorHAnsi" w:hAnsiTheme="minorHAnsi" w:cs="Arial"/>
                <w:bCs/>
                <w:sz w:val="22"/>
                <w:szCs w:val="22"/>
              </w:rPr>
              <w:t>Sales orders with additional fields for contract and customer information</w:t>
            </w:r>
          </w:p>
        </w:tc>
      </w:tr>
      <w:tr w:rsidR="005656AF" w:rsidRPr="00A67F0D" w14:paraId="45001C97" w14:textId="77777777" w:rsidTr="00A67F0D">
        <w:trPr>
          <w:trHeight w:val="233"/>
        </w:trPr>
        <w:tc>
          <w:tcPr>
            <w:cnfStyle w:val="001000000000" w:firstRow="0" w:lastRow="0" w:firstColumn="1" w:lastColumn="0" w:oddVBand="0" w:evenVBand="0" w:oddHBand="0" w:evenHBand="0" w:firstRowFirstColumn="0" w:firstRowLastColumn="0" w:lastRowFirstColumn="0" w:lastRowLastColumn="0"/>
            <w:tcW w:w="2816" w:type="pct"/>
          </w:tcPr>
          <w:p w14:paraId="25B7F990" w14:textId="4FCD0EAF" w:rsidR="005656AF" w:rsidRPr="00A67F0D" w:rsidRDefault="005656AF" w:rsidP="00C15B4A">
            <w:pPr>
              <w:pStyle w:val="ListParagraph"/>
              <w:numPr>
                <w:ilvl w:val="0"/>
                <w:numId w:val="16"/>
              </w:numPr>
              <w:rPr>
                <w:rFonts w:cs="Arial"/>
                <w:b w:val="0"/>
                <w:szCs w:val="22"/>
              </w:rPr>
            </w:pPr>
            <w:r w:rsidRPr="00A67F0D">
              <w:rPr>
                <w:rFonts w:cs="Arial"/>
                <w:b w:val="0"/>
                <w:szCs w:val="22"/>
              </w:rPr>
              <w:t xml:space="preserve">Is the integration based on the "pull" model or the "push" model? </w:t>
            </w:r>
          </w:p>
        </w:tc>
        <w:tc>
          <w:tcPr>
            <w:tcW w:w="2184" w:type="pct"/>
          </w:tcPr>
          <w:p w14:paraId="1DEDC089" w14:textId="542F5651" w:rsidR="005656AF" w:rsidRPr="00A67F0D" w:rsidRDefault="006C0219"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Inbound from various systems to AX. Scheduled.</w:t>
            </w:r>
          </w:p>
        </w:tc>
      </w:tr>
      <w:tr w:rsidR="005656AF" w:rsidRPr="00A67F0D" w14:paraId="700AC60F" w14:textId="77777777" w:rsidTr="00A6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30559803" w14:textId="77777777" w:rsidR="005656AF" w:rsidRPr="00A67F0D" w:rsidRDefault="005656AF" w:rsidP="00C15B4A">
            <w:pPr>
              <w:pStyle w:val="ListParagraph"/>
              <w:numPr>
                <w:ilvl w:val="0"/>
                <w:numId w:val="16"/>
              </w:numPr>
              <w:rPr>
                <w:rFonts w:cs="Arial"/>
                <w:b w:val="0"/>
                <w:szCs w:val="22"/>
              </w:rPr>
            </w:pPr>
            <w:r w:rsidRPr="00A67F0D">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184" w:type="pct"/>
          </w:tcPr>
          <w:p w14:paraId="5EB565AF" w14:textId="24331213" w:rsidR="001B03C1" w:rsidRPr="00A67F0D" w:rsidRDefault="006C0219"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None – various systems are brought into one common template</w:t>
            </w:r>
          </w:p>
        </w:tc>
      </w:tr>
      <w:tr w:rsidR="005656AF" w:rsidRPr="00A67F0D" w14:paraId="13C2C622" w14:textId="77777777" w:rsidTr="00A67F0D">
        <w:tc>
          <w:tcPr>
            <w:cnfStyle w:val="001000000000" w:firstRow="0" w:lastRow="0" w:firstColumn="1" w:lastColumn="0" w:oddVBand="0" w:evenVBand="0" w:oddHBand="0" w:evenHBand="0" w:firstRowFirstColumn="0" w:firstRowLastColumn="0" w:lastRowFirstColumn="0" w:lastRowLastColumn="0"/>
            <w:tcW w:w="2816" w:type="pct"/>
          </w:tcPr>
          <w:p w14:paraId="685D2555" w14:textId="77777777" w:rsidR="005656AF" w:rsidRPr="00A67F0D" w:rsidRDefault="005656AF" w:rsidP="00C15B4A">
            <w:pPr>
              <w:pStyle w:val="ListParagraph"/>
              <w:numPr>
                <w:ilvl w:val="0"/>
                <w:numId w:val="16"/>
              </w:numPr>
              <w:rPr>
                <w:rFonts w:cs="Arial"/>
                <w:b w:val="0"/>
                <w:szCs w:val="22"/>
              </w:rPr>
            </w:pPr>
            <w:r w:rsidRPr="00A67F0D">
              <w:rPr>
                <w:rFonts w:cs="Arial"/>
                <w:b w:val="0"/>
                <w:szCs w:val="22"/>
              </w:rPr>
              <w:t>What is the volume of transactions?</w:t>
            </w:r>
          </w:p>
        </w:tc>
        <w:tc>
          <w:tcPr>
            <w:tcW w:w="2184" w:type="pct"/>
          </w:tcPr>
          <w:p w14:paraId="30E69228" w14:textId="77777777" w:rsidR="00893FA8" w:rsidRDefault="00893FA8" w:rsidP="00893FA8">
            <w:pPr>
              <w:cnfStyle w:val="000000000000" w:firstRow="0" w:lastRow="0" w:firstColumn="0" w:lastColumn="0" w:oddVBand="0" w:evenVBand="0" w:oddHBand="0" w:evenHBand="0" w:firstRowFirstColumn="0" w:firstRowLastColumn="0" w:lastRowFirstColumn="0" w:lastRowLastColumn="0"/>
              <w:rPr>
                <w:rFonts w:ascii="Calibri" w:hAnsi="Calibri"/>
                <w:color w:val="548235"/>
                <w:sz w:val="22"/>
                <w:szCs w:val="22"/>
              </w:rPr>
            </w:pPr>
            <w:r>
              <w:rPr>
                <w:color w:val="548235"/>
              </w:rPr>
              <w:t>BITE – 4000 invoices/month</w:t>
            </w:r>
          </w:p>
          <w:p w14:paraId="1881D27D" w14:textId="77777777" w:rsidR="00893FA8" w:rsidRDefault="00893FA8" w:rsidP="00893FA8">
            <w:pPr>
              <w:cnfStyle w:val="000000000000" w:firstRow="0" w:lastRow="0" w:firstColumn="0" w:lastColumn="0" w:oddVBand="0" w:evenVBand="0" w:oddHBand="0" w:evenHBand="0" w:firstRowFirstColumn="0" w:firstRowLastColumn="0" w:lastRowFirstColumn="0" w:lastRowLastColumn="0"/>
              <w:rPr>
                <w:color w:val="548235"/>
              </w:rPr>
            </w:pPr>
            <w:r>
              <w:rPr>
                <w:color w:val="548235"/>
              </w:rPr>
              <w:t>ABE – 60 invoices/month</w:t>
            </w:r>
          </w:p>
          <w:p w14:paraId="4774C39A" w14:textId="77777777" w:rsidR="00893FA8" w:rsidRDefault="00893FA8" w:rsidP="00893FA8">
            <w:pPr>
              <w:cnfStyle w:val="000000000000" w:firstRow="0" w:lastRow="0" w:firstColumn="0" w:lastColumn="0" w:oddVBand="0" w:evenVBand="0" w:oddHBand="0" w:evenHBand="0" w:firstRowFirstColumn="0" w:firstRowLastColumn="0" w:lastRowFirstColumn="0" w:lastRowLastColumn="0"/>
              <w:rPr>
                <w:color w:val="548235"/>
              </w:rPr>
            </w:pPr>
            <w:r>
              <w:rPr>
                <w:color w:val="548235"/>
              </w:rPr>
              <w:t>Invoicing System – 800 invoices/month</w:t>
            </w:r>
          </w:p>
          <w:p w14:paraId="586E1FB2" w14:textId="239108DF" w:rsidR="005656AF" w:rsidRPr="00A67F0D" w:rsidRDefault="00893FA8" w:rsidP="00893FA8">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b/>
                <w:bCs/>
                <w:color w:val="548235"/>
              </w:rPr>
              <w:t xml:space="preserve">NB – The use of transform for this is not possible due to speed issues when dealing with large XML files, we suggest using ETL tool or custom translation to provide input to a WS /DIXF (preference is a </w:t>
            </w:r>
            <w:r w:rsidR="00643D93">
              <w:rPr>
                <w:b/>
                <w:bCs/>
                <w:color w:val="548235"/>
              </w:rPr>
              <w:t>web service</w:t>
            </w:r>
            <w:r>
              <w:rPr>
                <w:b/>
                <w:bCs/>
                <w:color w:val="548235"/>
              </w:rPr>
              <w:t>)</w:t>
            </w:r>
          </w:p>
        </w:tc>
      </w:tr>
      <w:tr w:rsidR="005656AF" w:rsidRPr="00A67F0D" w14:paraId="7350D9FE" w14:textId="77777777" w:rsidTr="00A6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3237D15B" w14:textId="77777777" w:rsidR="005656AF" w:rsidRPr="00A67F0D" w:rsidRDefault="005656AF" w:rsidP="00C15B4A">
            <w:pPr>
              <w:pStyle w:val="ListParagraph"/>
              <w:numPr>
                <w:ilvl w:val="0"/>
                <w:numId w:val="16"/>
              </w:numPr>
              <w:rPr>
                <w:rFonts w:cs="Arial"/>
                <w:b w:val="0"/>
                <w:szCs w:val="22"/>
              </w:rPr>
            </w:pPr>
            <w:r w:rsidRPr="00A67F0D">
              <w:rPr>
                <w:rFonts w:cs="Arial"/>
                <w:b w:val="0"/>
                <w:szCs w:val="22"/>
              </w:rPr>
              <w:t>What is the availability of the systems that are being integrated? What are the requirements for real-time data exchanges?</w:t>
            </w:r>
          </w:p>
        </w:tc>
        <w:tc>
          <w:tcPr>
            <w:tcW w:w="2184" w:type="pct"/>
          </w:tcPr>
          <w:p w14:paraId="22676315" w14:textId="508D6DC5" w:rsidR="005656AF" w:rsidRPr="00A67F0D" w:rsidRDefault="00DA1C52" w:rsidP="00C15B4A">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Schedule must be worked out with various systems</w:t>
            </w:r>
          </w:p>
        </w:tc>
      </w:tr>
      <w:tr w:rsidR="005656AF" w:rsidRPr="00A67F0D" w14:paraId="0F1682C4" w14:textId="77777777" w:rsidTr="00A67F0D">
        <w:tc>
          <w:tcPr>
            <w:cnfStyle w:val="001000000000" w:firstRow="0" w:lastRow="0" w:firstColumn="1" w:lastColumn="0" w:oddVBand="0" w:evenVBand="0" w:oddHBand="0" w:evenHBand="0" w:firstRowFirstColumn="0" w:firstRowLastColumn="0" w:lastRowFirstColumn="0" w:lastRowLastColumn="0"/>
            <w:tcW w:w="2816" w:type="pct"/>
          </w:tcPr>
          <w:p w14:paraId="6BCC1BA6" w14:textId="77777777" w:rsidR="005656AF" w:rsidRPr="00A67F0D" w:rsidRDefault="005656AF" w:rsidP="00C15B4A">
            <w:pPr>
              <w:pStyle w:val="ListParagraph"/>
              <w:numPr>
                <w:ilvl w:val="0"/>
                <w:numId w:val="16"/>
              </w:numPr>
              <w:rPr>
                <w:rFonts w:cs="Arial"/>
                <w:b w:val="0"/>
                <w:szCs w:val="22"/>
              </w:rPr>
            </w:pPr>
            <w:r w:rsidRPr="00A67F0D">
              <w:rPr>
                <w:rFonts w:cs="Arial"/>
                <w:b w:val="0"/>
                <w:szCs w:val="22"/>
              </w:rPr>
              <w:t xml:space="preserve">Adapter/channel </w:t>
            </w:r>
          </w:p>
        </w:tc>
        <w:tc>
          <w:tcPr>
            <w:tcW w:w="2184" w:type="pct"/>
          </w:tcPr>
          <w:p w14:paraId="104DADF0" w14:textId="0E0E16FA" w:rsidR="005656AF" w:rsidRPr="00A67F0D" w:rsidRDefault="00643D93" w:rsidP="00C15B4A">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web service</w:t>
            </w:r>
          </w:p>
        </w:tc>
      </w:tr>
    </w:tbl>
    <w:p w14:paraId="35C6589F" w14:textId="44AF8CBA" w:rsidR="009F3DFF" w:rsidRDefault="009F3DFF" w:rsidP="007C3246"/>
    <w:p w14:paraId="0CCD8D39" w14:textId="09FE2F26" w:rsidR="007C3246" w:rsidRDefault="009F3DFF" w:rsidP="007C3246">
      <w:r>
        <w:br w:type="page"/>
      </w:r>
    </w:p>
    <w:p w14:paraId="38C48803" w14:textId="58BE062F" w:rsidR="007C3246" w:rsidRPr="007C3246" w:rsidRDefault="007C3246" w:rsidP="007C3246">
      <w:pPr>
        <w:pStyle w:val="Heading2"/>
      </w:pPr>
      <w:bookmarkStart w:id="16" w:name="_Toc454281913"/>
      <w:r>
        <w:lastRenderedPageBreak/>
        <w:t xml:space="preserve">9. </w:t>
      </w:r>
      <w:proofErr w:type="spellStart"/>
      <w:r w:rsidRPr="007C3246">
        <w:rPr>
          <w:lang w:val="en-AU"/>
        </w:rPr>
        <w:t>KeyGen</w:t>
      </w:r>
      <w:proofErr w:type="spellEnd"/>
      <w:r w:rsidRPr="007C3246">
        <w:rPr>
          <w:lang w:val="en-AU"/>
        </w:rPr>
        <w:t xml:space="preserve"> Order Export</w:t>
      </w:r>
      <w:bookmarkEnd w:id="16"/>
      <w:r>
        <w:rPr>
          <w:lang w:val="en-AU"/>
        </w:rPr>
        <w:t xml:space="preserve"> </w:t>
      </w:r>
    </w:p>
    <w:p w14:paraId="5A6EBFA9" w14:textId="3A2446E3" w:rsidR="0080503E" w:rsidRDefault="007C3246" w:rsidP="007C3246">
      <w:pPr>
        <w:spacing w:after="0" w:line="240" w:lineRule="auto"/>
      </w:pPr>
      <w:r w:rsidRPr="007C3246">
        <w:t xml:space="preserve">Extract order information to be used in </w:t>
      </w:r>
      <w:proofErr w:type="spellStart"/>
      <w:r w:rsidRPr="007C3246">
        <w:t>KeyGen</w:t>
      </w:r>
      <w:proofErr w:type="spellEnd"/>
    </w:p>
    <w:p w14:paraId="6B7E2EF5" w14:textId="13935B8F" w:rsidR="007C3246" w:rsidRDefault="007C3246" w:rsidP="007C3246">
      <w:pPr>
        <w:spacing w:after="0" w:line="240" w:lineRule="auto"/>
      </w:pPr>
      <w:r>
        <w:t xml:space="preserve">Orders are pulled from AX and viewed in </w:t>
      </w:r>
      <w:proofErr w:type="spellStart"/>
      <w:r>
        <w:t>KeyGen</w:t>
      </w:r>
      <w:proofErr w:type="spellEnd"/>
      <w:r>
        <w:t>.   The line information is tied to the Asset lines in Salesforce.com so the keys can be created on the correct lines.    Key Gen also pulls the Complete Order information for reference purposes within Key Gen.</w:t>
      </w:r>
    </w:p>
    <w:p w14:paraId="62DC535B" w14:textId="77777777" w:rsidR="007C3246" w:rsidRDefault="007C3246" w:rsidP="007C3246">
      <w:pPr>
        <w:spacing w:after="0" w:line="240" w:lineRule="auto"/>
      </w:pPr>
    </w:p>
    <w:p w14:paraId="3976A8B2" w14:textId="77777777" w:rsidR="007C3246" w:rsidRDefault="007C3246" w:rsidP="007C3246">
      <w:pPr>
        <w:spacing w:after="0" w:line="240" w:lineRule="auto"/>
      </w:pPr>
      <w:r>
        <w:t>Create a web service to pull AX order / Invoice information. This will be a custom web service.</w:t>
      </w:r>
    </w:p>
    <w:p w14:paraId="2477321F" w14:textId="77777777" w:rsidR="00345B80" w:rsidRDefault="00345B80" w:rsidP="007C3246">
      <w:pPr>
        <w:spacing w:after="0" w:line="240" w:lineRule="auto"/>
      </w:pPr>
    </w:p>
    <w:p w14:paraId="183277F4" w14:textId="3FB62A01" w:rsidR="007C3246" w:rsidRPr="00345B80" w:rsidRDefault="007C3246" w:rsidP="007C3246">
      <w:pPr>
        <w:spacing w:after="0" w:line="240" w:lineRule="auto"/>
        <w:rPr>
          <w:b/>
        </w:rPr>
      </w:pPr>
      <w:r w:rsidRPr="00345B80">
        <w:rPr>
          <w:b/>
        </w:rPr>
        <w:t xml:space="preserve">Assumption: </w:t>
      </w:r>
    </w:p>
    <w:p w14:paraId="1CC057D8" w14:textId="7AF8D5A7" w:rsidR="007C3246" w:rsidRDefault="007C3246" w:rsidP="007C3246">
      <w:pPr>
        <w:spacing w:after="0" w:line="240" w:lineRule="auto"/>
      </w:pPr>
      <w:r>
        <w:t>1. A new custom web service will be developed for the order based on an XML format. Application Integration Framework (AIF) will be used to expose the service and generate files containing order information. Assuming up to five (5) custom fields may be necessary for export</w:t>
      </w:r>
    </w:p>
    <w:p w14:paraId="372969D2" w14:textId="4780F4F2" w:rsidR="007C3246" w:rsidRDefault="007C3246" w:rsidP="007C3246"/>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078"/>
        <w:gridCol w:w="3939"/>
      </w:tblGrid>
      <w:tr w:rsidR="007C3246" w:rsidRPr="00A67F0D" w14:paraId="0A04B960" w14:textId="77777777" w:rsidTr="00793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shd w:val="clear" w:color="auto" w:fill="002060"/>
          </w:tcPr>
          <w:p w14:paraId="77310361" w14:textId="77777777" w:rsidR="007C3246" w:rsidRPr="00A67F0D" w:rsidRDefault="007C3246" w:rsidP="00793C3B">
            <w:pPr>
              <w:jc w:val="center"/>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Questions</w:t>
            </w:r>
          </w:p>
        </w:tc>
        <w:tc>
          <w:tcPr>
            <w:tcW w:w="2184" w:type="pct"/>
            <w:shd w:val="clear" w:color="auto" w:fill="002060"/>
          </w:tcPr>
          <w:p w14:paraId="2E5B9235" w14:textId="77777777" w:rsidR="007C3246" w:rsidRPr="00A67F0D" w:rsidRDefault="007C3246" w:rsidP="00793C3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Effect on the design</w:t>
            </w:r>
          </w:p>
        </w:tc>
      </w:tr>
      <w:tr w:rsidR="007C3246" w:rsidRPr="00A67F0D" w14:paraId="4D3C3A1F"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72483B3D" w14:textId="77777777" w:rsidR="007C3246" w:rsidRPr="00A67F0D" w:rsidRDefault="007C3246" w:rsidP="007C3246">
            <w:pPr>
              <w:pStyle w:val="ListParagraph"/>
              <w:numPr>
                <w:ilvl w:val="0"/>
                <w:numId w:val="33"/>
              </w:numPr>
              <w:rPr>
                <w:rFonts w:cs="Arial"/>
                <w:b w:val="0"/>
                <w:szCs w:val="22"/>
              </w:rPr>
            </w:pPr>
            <w:r w:rsidRPr="00A67F0D">
              <w:rPr>
                <w:rFonts w:cs="Arial"/>
                <w:b w:val="0"/>
                <w:szCs w:val="22"/>
              </w:rPr>
              <w:t>Which business entities are involved, if any are involved?</w:t>
            </w:r>
          </w:p>
        </w:tc>
        <w:tc>
          <w:tcPr>
            <w:tcW w:w="2184" w:type="pct"/>
          </w:tcPr>
          <w:p w14:paraId="5815892C" w14:textId="521D31B1" w:rsidR="007C3246" w:rsidRPr="00A67F0D" w:rsidRDefault="00DA1C52" w:rsidP="00793C3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2"/>
                <w:szCs w:val="22"/>
              </w:rPr>
            </w:pPr>
            <w:r>
              <w:rPr>
                <w:rFonts w:asciiTheme="minorHAnsi" w:hAnsiTheme="minorHAnsi" w:cs="Arial"/>
                <w:bCs/>
                <w:sz w:val="22"/>
                <w:szCs w:val="22"/>
              </w:rPr>
              <w:t>Sales orders – both headers and lines</w:t>
            </w:r>
          </w:p>
        </w:tc>
      </w:tr>
      <w:tr w:rsidR="007C3246" w:rsidRPr="00A67F0D" w14:paraId="0835EEA6" w14:textId="77777777" w:rsidTr="00793C3B">
        <w:trPr>
          <w:trHeight w:val="233"/>
        </w:trPr>
        <w:tc>
          <w:tcPr>
            <w:cnfStyle w:val="001000000000" w:firstRow="0" w:lastRow="0" w:firstColumn="1" w:lastColumn="0" w:oddVBand="0" w:evenVBand="0" w:oddHBand="0" w:evenHBand="0" w:firstRowFirstColumn="0" w:firstRowLastColumn="0" w:lastRowFirstColumn="0" w:lastRowLastColumn="0"/>
            <w:tcW w:w="2816" w:type="pct"/>
          </w:tcPr>
          <w:p w14:paraId="1A8E88A3" w14:textId="08B92CA4" w:rsidR="007C3246" w:rsidRPr="00A67F0D" w:rsidRDefault="007C3246" w:rsidP="007C3246">
            <w:pPr>
              <w:pStyle w:val="ListParagraph"/>
              <w:numPr>
                <w:ilvl w:val="0"/>
                <w:numId w:val="33"/>
              </w:numPr>
              <w:rPr>
                <w:rFonts w:cs="Arial"/>
                <w:b w:val="0"/>
                <w:szCs w:val="22"/>
              </w:rPr>
            </w:pPr>
            <w:r w:rsidRPr="00A67F0D">
              <w:rPr>
                <w:rFonts w:cs="Arial"/>
                <w:b w:val="0"/>
                <w:szCs w:val="22"/>
              </w:rPr>
              <w:t xml:space="preserve">Is the integration based on the "pull" model or the "push" model? </w:t>
            </w:r>
          </w:p>
        </w:tc>
        <w:tc>
          <w:tcPr>
            <w:tcW w:w="2184" w:type="pct"/>
          </w:tcPr>
          <w:p w14:paraId="691C92BB" w14:textId="15123137" w:rsidR="007C3246" w:rsidRPr="00A67F0D" w:rsidRDefault="00DA1C52" w:rsidP="00295D5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Triggered by </w:t>
            </w:r>
            <w:proofErr w:type="spellStart"/>
            <w:r>
              <w:rPr>
                <w:rFonts w:asciiTheme="minorHAnsi" w:hAnsiTheme="minorHAnsi" w:cs="Arial"/>
                <w:sz w:val="22"/>
                <w:szCs w:val="22"/>
              </w:rPr>
              <w:t>KeyGen</w:t>
            </w:r>
            <w:proofErr w:type="spellEnd"/>
            <w:r>
              <w:rPr>
                <w:rFonts w:asciiTheme="minorHAnsi" w:hAnsiTheme="minorHAnsi" w:cs="Arial"/>
                <w:sz w:val="22"/>
                <w:szCs w:val="22"/>
              </w:rPr>
              <w:t xml:space="preserve"> pull from AX. </w:t>
            </w:r>
            <w:r w:rsidR="00295D5B">
              <w:rPr>
                <w:rFonts w:asciiTheme="minorHAnsi" w:hAnsiTheme="minorHAnsi" w:cs="Arial"/>
                <w:sz w:val="22"/>
                <w:szCs w:val="22"/>
              </w:rPr>
              <w:t xml:space="preserve">Run </w:t>
            </w:r>
            <w:r w:rsidRPr="00295D5B">
              <w:rPr>
                <w:rFonts w:asciiTheme="minorHAnsi" w:hAnsiTheme="minorHAnsi" w:cs="Arial"/>
                <w:sz w:val="22"/>
                <w:szCs w:val="22"/>
              </w:rPr>
              <w:t>on demand.</w:t>
            </w:r>
          </w:p>
        </w:tc>
      </w:tr>
      <w:tr w:rsidR="007C3246" w:rsidRPr="00A67F0D" w14:paraId="6A6FD9A5"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1810FA33" w14:textId="77777777" w:rsidR="007C3246" w:rsidRPr="00A67F0D" w:rsidRDefault="007C3246" w:rsidP="007C3246">
            <w:pPr>
              <w:pStyle w:val="ListParagraph"/>
              <w:numPr>
                <w:ilvl w:val="0"/>
                <w:numId w:val="33"/>
              </w:numPr>
              <w:rPr>
                <w:rFonts w:cs="Arial"/>
                <w:b w:val="0"/>
                <w:szCs w:val="22"/>
              </w:rPr>
            </w:pPr>
            <w:r w:rsidRPr="00A67F0D">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184" w:type="pct"/>
          </w:tcPr>
          <w:p w14:paraId="5E5B2A3A" w14:textId="3D0839BD" w:rsidR="007C3246" w:rsidRPr="00A67F0D" w:rsidRDefault="00DA1C52"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No validation or AX update</w:t>
            </w:r>
          </w:p>
        </w:tc>
      </w:tr>
      <w:tr w:rsidR="007C3246" w:rsidRPr="00A67F0D" w14:paraId="432A869F" w14:textId="77777777" w:rsidTr="00793C3B">
        <w:tc>
          <w:tcPr>
            <w:cnfStyle w:val="001000000000" w:firstRow="0" w:lastRow="0" w:firstColumn="1" w:lastColumn="0" w:oddVBand="0" w:evenVBand="0" w:oddHBand="0" w:evenHBand="0" w:firstRowFirstColumn="0" w:firstRowLastColumn="0" w:lastRowFirstColumn="0" w:lastRowLastColumn="0"/>
            <w:tcW w:w="2816" w:type="pct"/>
          </w:tcPr>
          <w:p w14:paraId="5FFD8254" w14:textId="77777777" w:rsidR="007C3246" w:rsidRPr="00A67F0D" w:rsidRDefault="007C3246" w:rsidP="007C3246">
            <w:pPr>
              <w:pStyle w:val="ListParagraph"/>
              <w:numPr>
                <w:ilvl w:val="0"/>
                <w:numId w:val="33"/>
              </w:numPr>
              <w:rPr>
                <w:rFonts w:cs="Arial"/>
                <w:b w:val="0"/>
                <w:szCs w:val="22"/>
              </w:rPr>
            </w:pPr>
            <w:r w:rsidRPr="00A67F0D">
              <w:rPr>
                <w:rFonts w:cs="Arial"/>
                <w:b w:val="0"/>
                <w:szCs w:val="22"/>
              </w:rPr>
              <w:t>What is the volume of transactions?</w:t>
            </w:r>
          </w:p>
        </w:tc>
        <w:tc>
          <w:tcPr>
            <w:tcW w:w="2184" w:type="pct"/>
          </w:tcPr>
          <w:p w14:paraId="1B7DC63B" w14:textId="5FA9EC47" w:rsidR="007C3246" w:rsidRPr="00A67F0D" w:rsidRDefault="00295D5B" w:rsidP="00793C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lines/sales order</w:t>
            </w:r>
          </w:p>
        </w:tc>
      </w:tr>
      <w:tr w:rsidR="007C3246" w:rsidRPr="00A67F0D" w14:paraId="440FF542"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517B5CA6" w14:textId="77777777" w:rsidR="007C3246" w:rsidRPr="00A67F0D" w:rsidRDefault="007C3246" w:rsidP="007C3246">
            <w:pPr>
              <w:pStyle w:val="ListParagraph"/>
              <w:numPr>
                <w:ilvl w:val="0"/>
                <w:numId w:val="33"/>
              </w:numPr>
              <w:rPr>
                <w:rFonts w:cs="Arial"/>
                <w:b w:val="0"/>
                <w:szCs w:val="22"/>
              </w:rPr>
            </w:pPr>
            <w:r w:rsidRPr="00A67F0D">
              <w:rPr>
                <w:rFonts w:cs="Arial"/>
                <w:b w:val="0"/>
                <w:szCs w:val="22"/>
              </w:rPr>
              <w:t>What is the availability of the systems that are being integrated? What are the requirements for real-time data exchanges?</w:t>
            </w:r>
          </w:p>
        </w:tc>
        <w:tc>
          <w:tcPr>
            <w:tcW w:w="2184" w:type="pct"/>
          </w:tcPr>
          <w:p w14:paraId="049E32CF" w14:textId="4D941EA1" w:rsidR="007C3246" w:rsidRPr="00A67F0D" w:rsidRDefault="00295D5B"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roofErr w:type="spellStart"/>
            <w:r>
              <w:rPr>
                <w:rFonts w:asciiTheme="minorHAnsi" w:hAnsiTheme="minorHAnsi" w:cs="Arial"/>
                <w:sz w:val="22"/>
                <w:szCs w:val="22"/>
              </w:rPr>
              <w:t>Key</w:t>
            </w:r>
            <w:r w:rsidR="00643D93">
              <w:rPr>
                <w:rFonts w:asciiTheme="minorHAnsi" w:hAnsiTheme="minorHAnsi" w:cs="Arial"/>
                <w:sz w:val="22"/>
                <w:szCs w:val="22"/>
              </w:rPr>
              <w:t>G</w:t>
            </w:r>
            <w:r>
              <w:rPr>
                <w:rFonts w:asciiTheme="minorHAnsi" w:hAnsiTheme="minorHAnsi" w:cs="Arial"/>
                <w:sz w:val="22"/>
                <w:szCs w:val="22"/>
              </w:rPr>
              <w:t>en</w:t>
            </w:r>
            <w:proofErr w:type="spellEnd"/>
            <w:r>
              <w:rPr>
                <w:rFonts w:asciiTheme="minorHAnsi" w:hAnsiTheme="minorHAnsi" w:cs="Arial"/>
                <w:sz w:val="22"/>
                <w:szCs w:val="22"/>
              </w:rPr>
              <w:t xml:space="preserve"> will run during normal UK/US business hours and AX should be up during that time. (3am-6pmEDT)</w:t>
            </w:r>
          </w:p>
        </w:tc>
      </w:tr>
      <w:tr w:rsidR="007C3246" w:rsidRPr="00A67F0D" w14:paraId="36188344" w14:textId="77777777" w:rsidTr="00793C3B">
        <w:tc>
          <w:tcPr>
            <w:cnfStyle w:val="001000000000" w:firstRow="0" w:lastRow="0" w:firstColumn="1" w:lastColumn="0" w:oddVBand="0" w:evenVBand="0" w:oddHBand="0" w:evenHBand="0" w:firstRowFirstColumn="0" w:firstRowLastColumn="0" w:lastRowFirstColumn="0" w:lastRowLastColumn="0"/>
            <w:tcW w:w="2816" w:type="pct"/>
          </w:tcPr>
          <w:p w14:paraId="3340B873" w14:textId="77777777" w:rsidR="007C3246" w:rsidRPr="00A67F0D" w:rsidRDefault="007C3246" w:rsidP="007C3246">
            <w:pPr>
              <w:pStyle w:val="ListParagraph"/>
              <w:numPr>
                <w:ilvl w:val="0"/>
                <w:numId w:val="33"/>
              </w:numPr>
              <w:rPr>
                <w:rFonts w:cs="Arial"/>
                <w:b w:val="0"/>
                <w:szCs w:val="22"/>
              </w:rPr>
            </w:pPr>
            <w:r w:rsidRPr="00A67F0D">
              <w:rPr>
                <w:rFonts w:cs="Arial"/>
                <w:b w:val="0"/>
                <w:szCs w:val="22"/>
              </w:rPr>
              <w:t xml:space="preserve">Adapter/channel </w:t>
            </w:r>
          </w:p>
        </w:tc>
        <w:tc>
          <w:tcPr>
            <w:tcW w:w="2184" w:type="pct"/>
          </w:tcPr>
          <w:p w14:paraId="54F0D497" w14:textId="71BDC139" w:rsidR="007C3246" w:rsidRPr="00A67F0D" w:rsidRDefault="006D1C30" w:rsidP="00793C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 xml:space="preserve">Custom </w:t>
            </w:r>
            <w:r w:rsidR="00DA1C52">
              <w:rPr>
                <w:rFonts w:asciiTheme="minorHAnsi" w:hAnsiTheme="minorHAnsi" w:cs="Arial"/>
                <w:sz w:val="22"/>
                <w:szCs w:val="22"/>
              </w:rPr>
              <w:t>Web service</w:t>
            </w:r>
          </w:p>
        </w:tc>
      </w:tr>
    </w:tbl>
    <w:p w14:paraId="3941C161" w14:textId="6E6A7F73" w:rsidR="00295D5B" w:rsidRDefault="00295D5B" w:rsidP="007C3246"/>
    <w:p w14:paraId="6EBB047A" w14:textId="1F6189E0" w:rsidR="007C3246" w:rsidRDefault="009F3DFF" w:rsidP="007C3246">
      <w:r>
        <w:br w:type="page"/>
      </w:r>
    </w:p>
    <w:p w14:paraId="6CF6E3EA" w14:textId="41A67E3F" w:rsidR="007C3246" w:rsidRDefault="007C3246" w:rsidP="007C3246">
      <w:pPr>
        <w:pStyle w:val="Heading2"/>
      </w:pPr>
      <w:bookmarkStart w:id="17" w:name="_Toc454281914"/>
      <w:r>
        <w:lastRenderedPageBreak/>
        <w:t xml:space="preserve">10. </w:t>
      </w:r>
      <w:r w:rsidRPr="007C3246">
        <w:t>Supplier Electronic Payments</w:t>
      </w:r>
      <w:bookmarkEnd w:id="17"/>
      <w:r>
        <w:t xml:space="preserve"> </w:t>
      </w:r>
    </w:p>
    <w:p w14:paraId="55753CA3" w14:textId="295E5ADB" w:rsidR="007C3246" w:rsidRDefault="007C3246" w:rsidP="007C3246">
      <w:pPr>
        <w:spacing w:after="0" w:line="240" w:lineRule="auto"/>
      </w:pPr>
      <w:r w:rsidRPr="007C3246">
        <w:t>Create two (2) new electronic file formats for banking exports</w:t>
      </w:r>
    </w:p>
    <w:p w14:paraId="0F729118" w14:textId="4365675A" w:rsidR="007C3246" w:rsidRDefault="007C3246" w:rsidP="007C3246">
      <w:pPr>
        <w:spacing w:after="0" w:line="240" w:lineRule="auto"/>
      </w:pPr>
      <w:r>
        <w:t>Four (4) file formats will need to be created to supply vendor payments and T&amp;E payments to banks.</w:t>
      </w:r>
      <w:r w:rsidR="00345B80">
        <w:br/>
      </w:r>
    </w:p>
    <w:p w14:paraId="3934EFFB" w14:textId="3ADA5298" w:rsidR="007C3246" w:rsidRDefault="007C3246" w:rsidP="007C3246">
      <w:pPr>
        <w:spacing w:after="0" w:line="240" w:lineRule="auto"/>
      </w:pPr>
      <w:r>
        <w:t>This process will follow the process for electronic file creation.  These will be files that will be generated and written to a folder, which a user will then manually upload.</w:t>
      </w:r>
      <w:r w:rsidR="00345B80">
        <w:br/>
      </w:r>
    </w:p>
    <w:p w14:paraId="23D04F8A" w14:textId="41AB0131" w:rsidR="007C3246" w:rsidRDefault="007C3246" w:rsidP="007C3246">
      <w:pPr>
        <w:spacing w:after="0" w:line="240" w:lineRule="auto"/>
      </w:pPr>
      <w:r w:rsidRPr="00295D5B">
        <w:rPr>
          <w:b/>
        </w:rPr>
        <w:t>Assumption</w:t>
      </w:r>
      <w:r>
        <w:t>: New EFT files will be created as per bank format and payment format will be configured with respect to the specific bank.</w:t>
      </w:r>
    </w:p>
    <w:p w14:paraId="58599E60" w14:textId="27BAFC98" w:rsidR="007C3246" w:rsidRDefault="007C3246" w:rsidP="007C3246">
      <w:pPr>
        <w:spacing w:after="0" w:line="240" w:lineRule="auto"/>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078"/>
        <w:gridCol w:w="3939"/>
      </w:tblGrid>
      <w:tr w:rsidR="007C3246" w:rsidRPr="00A67F0D" w14:paraId="446C7299" w14:textId="77777777" w:rsidTr="00793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shd w:val="clear" w:color="auto" w:fill="002060"/>
          </w:tcPr>
          <w:p w14:paraId="64EA71A9" w14:textId="77777777" w:rsidR="007C3246" w:rsidRPr="00A67F0D" w:rsidRDefault="007C3246" w:rsidP="00793C3B">
            <w:pPr>
              <w:jc w:val="center"/>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Questions</w:t>
            </w:r>
          </w:p>
        </w:tc>
        <w:tc>
          <w:tcPr>
            <w:tcW w:w="2184" w:type="pct"/>
            <w:shd w:val="clear" w:color="auto" w:fill="002060"/>
          </w:tcPr>
          <w:p w14:paraId="111742DA" w14:textId="77777777" w:rsidR="007C3246" w:rsidRPr="00A67F0D" w:rsidRDefault="007C3246" w:rsidP="00793C3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Effect on the design</w:t>
            </w:r>
          </w:p>
        </w:tc>
      </w:tr>
      <w:tr w:rsidR="007C3246" w:rsidRPr="00A67F0D" w14:paraId="6C79BD1D"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0F75236A" w14:textId="77777777" w:rsidR="007C3246" w:rsidRPr="00A67F0D" w:rsidRDefault="007C3246" w:rsidP="007C3246">
            <w:pPr>
              <w:pStyle w:val="ListParagraph"/>
              <w:numPr>
                <w:ilvl w:val="0"/>
                <w:numId w:val="34"/>
              </w:numPr>
              <w:rPr>
                <w:rFonts w:cs="Arial"/>
                <w:b w:val="0"/>
                <w:szCs w:val="22"/>
              </w:rPr>
            </w:pPr>
            <w:r w:rsidRPr="00A67F0D">
              <w:rPr>
                <w:rFonts w:cs="Arial"/>
                <w:b w:val="0"/>
                <w:szCs w:val="22"/>
              </w:rPr>
              <w:t>Which business entities are involved, if any are involved?</w:t>
            </w:r>
          </w:p>
        </w:tc>
        <w:tc>
          <w:tcPr>
            <w:tcW w:w="2184" w:type="pct"/>
          </w:tcPr>
          <w:p w14:paraId="1BDC4618" w14:textId="5E47BB72" w:rsidR="007C3246" w:rsidRPr="00A67F0D" w:rsidRDefault="00295D5B" w:rsidP="00793C3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2"/>
                <w:szCs w:val="22"/>
              </w:rPr>
            </w:pPr>
            <w:r>
              <w:rPr>
                <w:rFonts w:asciiTheme="minorHAnsi" w:hAnsiTheme="minorHAnsi" w:cs="Arial"/>
                <w:bCs/>
                <w:sz w:val="22"/>
                <w:szCs w:val="22"/>
              </w:rPr>
              <w:t>Accounts Payable</w:t>
            </w:r>
          </w:p>
        </w:tc>
      </w:tr>
      <w:tr w:rsidR="007C3246" w:rsidRPr="00A67F0D" w14:paraId="5DDE065B" w14:textId="77777777" w:rsidTr="00793C3B">
        <w:trPr>
          <w:trHeight w:val="233"/>
        </w:trPr>
        <w:tc>
          <w:tcPr>
            <w:cnfStyle w:val="001000000000" w:firstRow="0" w:lastRow="0" w:firstColumn="1" w:lastColumn="0" w:oddVBand="0" w:evenVBand="0" w:oddHBand="0" w:evenHBand="0" w:firstRowFirstColumn="0" w:firstRowLastColumn="0" w:lastRowFirstColumn="0" w:lastRowLastColumn="0"/>
            <w:tcW w:w="2816" w:type="pct"/>
          </w:tcPr>
          <w:p w14:paraId="1558FCCC" w14:textId="42F2339E" w:rsidR="007C3246" w:rsidRPr="00A67F0D" w:rsidRDefault="007C3246" w:rsidP="007C3246">
            <w:pPr>
              <w:pStyle w:val="ListParagraph"/>
              <w:numPr>
                <w:ilvl w:val="0"/>
                <w:numId w:val="34"/>
              </w:numPr>
              <w:rPr>
                <w:rFonts w:cs="Arial"/>
                <w:b w:val="0"/>
                <w:szCs w:val="22"/>
              </w:rPr>
            </w:pPr>
            <w:r w:rsidRPr="00A67F0D">
              <w:rPr>
                <w:rFonts w:cs="Arial"/>
                <w:b w:val="0"/>
                <w:szCs w:val="22"/>
              </w:rPr>
              <w:t xml:space="preserve">Is the integration based on the "pull" model or the "push" model? </w:t>
            </w:r>
          </w:p>
        </w:tc>
        <w:tc>
          <w:tcPr>
            <w:tcW w:w="2184" w:type="pct"/>
          </w:tcPr>
          <w:p w14:paraId="11E6C9F2" w14:textId="39517E78" w:rsidR="007C3246" w:rsidRPr="00A67F0D" w:rsidRDefault="00411B34" w:rsidP="00411B34">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US</w:t>
            </w:r>
            <w:r w:rsidR="00295D5B">
              <w:rPr>
                <w:rFonts w:asciiTheme="minorHAnsi" w:hAnsiTheme="minorHAnsi" w:cs="Arial"/>
                <w:sz w:val="22"/>
                <w:szCs w:val="22"/>
              </w:rPr>
              <w:t xml:space="preserve"> sends to either </w:t>
            </w:r>
            <w:proofErr w:type="spellStart"/>
            <w:r w:rsidR="00295D5B">
              <w:rPr>
                <w:rFonts w:asciiTheme="minorHAnsi" w:hAnsiTheme="minorHAnsi" w:cs="Arial"/>
                <w:sz w:val="22"/>
                <w:szCs w:val="22"/>
              </w:rPr>
              <w:t>PayBase</w:t>
            </w:r>
            <w:proofErr w:type="spellEnd"/>
            <w:r w:rsidR="00295D5B">
              <w:rPr>
                <w:rFonts w:asciiTheme="minorHAnsi" w:hAnsiTheme="minorHAnsi" w:cs="Arial"/>
                <w:sz w:val="22"/>
                <w:szCs w:val="22"/>
              </w:rPr>
              <w:t xml:space="preserve"> or </w:t>
            </w:r>
            <w:proofErr w:type="spellStart"/>
            <w:r w:rsidR="00295D5B">
              <w:rPr>
                <w:rFonts w:asciiTheme="minorHAnsi" w:hAnsiTheme="minorHAnsi" w:cs="Arial"/>
                <w:sz w:val="22"/>
                <w:szCs w:val="22"/>
              </w:rPr>
              <w:t>PrecisionForms</w:t>
            </w:r>
            <w:proofErr w:type="spellEnd"/>
            <w:r w:rsidR="00295D5B">
              <w:rPr>
                <w:rFonts w:asciiTheme="minorHAnsi" w:hAnsiTheme="minorHAnsi" w:cs="Arial"/>
                <w:sz w:val="22"/>
                <w:szCs w:val="22"/>
              </w:rPr>
              <w:t xml:space="preserve"> Advanced</w:t>
            </w:r>
            <w:r>
              <w:rPr>
                <w:rFonts w:asciiTheme="minorHAnsi" w:hAnsiTheme="minorHAnsi" w:cs="Arial"/>
                <w:sz w:val="22"/>
                <w:szCs w:val="22"/>
              </w:rPr>
              <w:t xml:space="preserve"> (perhaps </w:t>
            </w:r>
            <w:proofErr w:type="spellStart"/>
            <w:r>
              <w:rPr>
                <w:rFonts w:asciiTheme="minorHAnsi" w:hAnsiTheme="minorHAnsi" w:cs="Arial"/>
                <w:sz w:val="22"/>
                <w:szCs w:val="22"/>
              </w:rPr>
              <w:t>PaymodeX</w:t>
            </w:r>
            <w:proofErr w:type="spellEnd"/>
            <w:r>
              <w:rPr>
                <w:rFonts w:asciiTheme="minorHAnsi" w:hAnsiTheme="minorHAnsi" w:cs="Arial"/>
                <w:sz w:val="22"/>
                <w:szCs w:val="22"/>
              </w:rPr>
              <w:t xml:space="preserve"> in future)</w:t>
            </w:r>
            <w:r w:rsidR="00295D5B">
              <w:rPr>
                <w:rFonts w:asciiTheme="minorHAnsi" w:hAnsiTheme="minorHAnsi" w:cs="Arial"/>
                <w:sz w:val="22"/>
                <w:szCs w:val="22"/>
              </w:rPr>
              <w:t xml:space="preserve"> </w:t>
            </w:r>
            <w:r w:rsidR="00295D5B" w:rsidRPr="00411B34">
              <w:rPr>
                <w:rFonts w:asciiTheme="minorHAnsi" w:hAnsiTheme="minorHAnsi" w:cs="Arial"/>
                <w:sz w:val="22"/>
                <w:szCs w:val="22"/>
              </w:rPr>
              <w:t xml:space="preserve">depending on printer, but format may be the same in US. </w:t>
            </w:r>
            <w:r>
              <w:rPr>
                <w:rFonts w:asciiTheme="minorHAnsi" w:hAnsiTheme="minorHAnsi" w:cs="Arial"/>
                <w:sz w:val="22"/>
                <w:szCs w:val="22"/>
              </w:rPr>
              <w:t xml:space="preserve">UK has 14 banks to generate files for; not using BT products to create payments. </w:t>
            </w:r>
            <w:r w:rsidR="00295D5B">
              <w:rPr>
                <w:rFonts w:asciiTheme="minorHAnsi" w:hAnsiTheme="minorHAnsi" w:cs="Arial"/>
                <w:sz w:val="22"/>
                <w:szCs w:val="22"/>
              </w:rPr>
              <w:t xml:space="preserve">Run </w:t>
            </w:r>
            <w:r w:rsidR="0023102B">
              <w:rPr>
                <w:rFonts w:asciiTheme="minorHAnsi" w:hAnsiTheme="minorHAnsi" w:cs="Arial"/>
                <w:sz w:val="22"/>
                <w:szCs w:val="22"/>
              </w:rPr>
              <w:t>automatically when the users hit “print” – when files drop into the appropriate folder?</w:t>
            </w:r>
          </w:p>
        </w:tc>
      </w:tr>
      <w:tr w:rsidR="007C3246" w:rsidRPr="00A67F0D" w14:paraId="05C2F486"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29A6A8CD" w14:textId="77777777" w:rsidR="007C3246" w:rsidRPr="00A67F0D" w:rsidRDefault="007C3246" w:rsidP="007C3246">
            <w:pPr>
              <w:pStyle w:val="ListParagraph"/>
              <w:numPr>
                <w:ilvl w:val="0"/>
                <w:numId w:val="34"/>
              </w:numPr>
              <w:rPr>
                <w:rFonts w:cs="Arial"/>
                <w:b w:val="0"/>
                <w:szCs w:val="22"/>
              </w:rPr>
            </w:pPr>
            <w:r w:rsidRPr="00A67F0D">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184" w:type="pct"/>
          </w:tcPr>
          <w:p w14:paraId="1B970BDC" w14:textId="2A767700" w:rsidR="007C3246" w:rsidRDefault="00295D5B"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roofErr w:type="spellStart"/>
            <w:r>
              <w:rPr>
                <w:rFonts w:asciiTheme="minorHAnsi" w:hAnsiTheme="minorHAnsi" w:cs="Arial"/>
                <w:sz w:val="22"/>
                <w:szCs w:val="22"/>
              </w:rPr>
              <w:t>PayBase</w:t>
            </w:r>
            <w:proofErr w:type="spellEnd"/>
            <w:r>
              <w:rPr>
                <w:rFonts w:asciiTheme="minorHAnsi" w:hAnsiTheme="minorHAnsi" w:cs="Arial"/>
                <w:sz w:val="22"/>
                <w:szCs w:val="22"/>
              </w:rPr>
              <w:t xml:space="preserve"> and </w:t>
            </w:r>
            <w:proofErr w:type="spellStart"/>
            <w:proofErr w:type="gramStart"/>
            <w:r>
              <w:rPr>
                <w:rFonts w:asciiTheme="minorHAnsi" w:hAnsiTheme="minorHAnsi" w:cs="Arial"/>
                <w:sz w:val="22"/>
                <w:szCs w:val="22"/>
              </w:rPr>
              <w:t>Create!Form</w:t>
            </w:r>
            <w:proofErr w:type="spellEnd"/>
            <w:proofErr w:type="gramEnd"/>
          </w:p>
          <w:p w14:paraId="79A68ED8" w14:textId="5160DE5F" w:rsidR="00295D5B" w:rsidRPr="00A67F0D" w:rsidRDefault="00295D5B"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Check format, plain text</w:t>
            </w:r>
          </w:p>
        </w:tc>
      </w:tr>
      <w:tr w:rsidR="007C3246" w:rsidRPr="00A67F0D" w14:paraId="63942C71" w14:textId="77777777" w:rsidTr="00793C3B">
        <w:tc>
          <w:tcPr>
            <w:cnfStyle w:val="001000000000" w:firstRow="0" w:lastRow="0" w:firstColumn="1" w:lastColumn="0" w:oddVBand="0" w:evenVBand="0" w:oddHBand="0" w:evenHBand="0" w:firstRowFirstColumn="0" w:firstRowLastColumn="0" w:lastRowFirstColumn="0" w:lastRowLastColumn="0"/>
            <w:tcW w:w="2816" w:type="pct"/>
          </w:tcPr>
          <w:p w14:paraId="232B7C7E" w14:textId="77777777" w:rsidR="007C3246" w:rsidRPr="00A67F0D" w:rsidRDefault="007C3246" w:rsidP="007C3246">
            <w:pPr>
              <w:pStyle w:val="ListParagraph"/>
              <w:numPr>
                <w:ilvl w:val="0"/>
                <w:numId w:val="34"/>
              </w:numPr>
              <w:rPr>
                <w:rFonts w:cs="Arial"/>
                <w:b w:val="0"/>
                <w:szCs w:val="22"/>
              </w:rPr>
            </w:pPr>
            <w:r w:rsidRPr="00A67F0D">
              <w:rPr>
                <w:rFonts w:cs="Arial"/>
                <w:b w:val="0"/>
                <w:szCs w:val="22"/>
              </w:rPr>
              <w:t>What is the volume of transactions?</w:t>
            </w:r>
          </w:p>
        </w:tc>
        <w:tc>
          <w:tcPr>
            <w:tcW w:w="2184" w:type="pct"/>
          </w:tcPr>
          <w:p w14:paraId="5653B002" w14:textId="5C20AC88" w:rsidR="007C3246" w:rsidRPr="00A67F0D" w:rsidRDefault="00295D5B" w:rsidP="00793C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&lt;500 per run in the US. Check on UK.</w:t>
            </w:r>
          </w:p>
        </w:tc>
      </w:tr>
      <w:tr w:rsidR="007C3246" w:rsidRPr="00A67F0D" w14:paraId="22416FA4"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4679E496" w14:textId="77777777" w:rsidR="007C3246" w:rsidRPr="00A67F0D" w:rsidRDefault="007C3246" w:rsidP="007C3246">
            <w:pPr>
              <w:pStyle w:val="ListParagraph"/>
              <w:numPr>
                <w:ilvl w:val="0"/>
                <w:numId w:val="34"/>
              </w:numPr>
              <w:rPr>
                <w:rFonts w:cs="Arial"/>
                <w:b w:val="0"/>
                <w:szCs w:val="22"/>
              </w:rPr>
            </w:pPr>
            <w:r w:rsidRPr="00A67F0D">
              <w:rPr>
                <w:rFonts w:cs="Arial"/>
                <w:b w:val="0"/>
                <w:szCs w:val="22"/>
              </w:rPr>
              <w:t>What is the availability of the systems that are being integrated? What are the requirements for real-time data exchanges?</w:t>
            </w:r>
          </w:p>
        </w:tc>
        <w:tc>
          <w:tcPr>
            <w:tcW w:w="2184" w:type="pct"/>
          </w:tcPr>
          <w:p w14:paraId="4D4319CB" w14:textId="20F5127C" w:rsidR="007C3246" w:rsidRPr="00A67F0D" w:rsidRDefault="0023102B"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Receiving systems expected to be up as needed.</w:t>
            </w:r>
          </w:p>
        </w:tc>
      </w:tr>
      <w:tr w:rsidR="007C3246" w:rsidRPr="00A67F0D" w14:paraId="609F3981" w14:textId="77777777" w:rsidTr="00793C3B">
        <w:tc>
          <w:tcPr>
            <w:cnfStyle w:val="001000000000" w:firstRow="0" w:lastRow="0" w:firstColumn="1" w:lastColumn="0" w:oddVBand="0" w:evenVBand="0" w:oddHBand="0" w:evenHBand="0" w:firstRowFirstColumn="0" w:firstRowLastColumn="0" w:lastRowFirstColumn="0" w:lastRowLastColumn="0"/>
            <w:tcW w:w="2816" w:type="pct"/>
          </w:tcPr>
          <w:p w14:paraId="4364B9D3" w14:textId="77777777" w:rsidR="007C3246" w:rsidRPr="00A67F0D" w:rsidRDefault="007C3246" w:rsidP="007C3246">
            <w:pPr>
              <w:pStyle w:val="ListParagraph"/>
              <w:numPr>
                <w:ilvl w:val="0"/>
                <w:numId w:val="34"/>
              </w:numPr>
              <w:rPr>
                <w:rFonts w:cs="Arial"/>
                <w:b w:val="0"/>
                <w:szCs w:val="22"/>
              </w:rPr>
            </w:pPr>
            <w:r w:rsidRPr="00A67F0D">
              <w:rPr>
                <w:rFonts w:cs="Arial"/>
                <w:b w:val="0"/>
                <w:szCs w:val="22"/>
              </w:rPr>
              <w:t xml:space="preserve">Adapter/channel </w:t>
            </w:r>
          </w:p>
        </w:tc>
        <w:tc>
          <w:tcPr>
            <w:tcW w:w="2184" w:type="pct"/>
          </w:tcPr>
          <w:p w14:paraId="0A39A5ED" w14:textId="3C3ED791" w:rsidR="007C3246" w:rsidRPr="00A67F0D" w:rsidRDefault="006D1C30" w:rsidP="00793C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Built in banking functionality</w:t>
            </w:r>
          </w:p>
        </w:tc>
      </w:tr>
    </w:tbl>
    <w:p w14:paraId="4B79154F" w14:textId="21F7F0D1" w:rsidR="007C3246" w:rsidRDefault="007C3246" w:rsidP="007C3246">
      <w:pPr>
        <w:spacing w:after="0" w:line="240" w:lineRule="auto"/>
      </w:pPr>
    </w:p>
    <w:p w14:paraId="5DA6A3AB" w14:textId="64F46310" w:rsidR="007C3246" w:rsidRDefault="009F3DFF" w:rsidP="002C3D87">
      <w:r>
        <w:br w:type="page"/>
      </w:r>
    </w:p>
    <w:p w14:paraId="32EF3903" w14:textId="35BF6A88" w:rsidR="007C3246" w:rsidRPr="007C3246" w:rsidRDefault="007C3246" w:rsidP="007C3246">
      <w:pPr>
        <w:pStyle w:val="Heading2"/>
        <w:rPr>
          <w:b w:val="0"/>
        </w:rPr>
      </w:pPr>
      <w:bookmarkStart w:id="18" w:name="_Toc454281915"/>
      <w:r>
        <w:lastRenderedPageBreak/>
        <w:t xml:space="preserve">11. </w:t>
      </w:r>
      <w:r w:rsidRPr="007C3246">
        <w:t>GT Match</w:t>
      </w:r>
      <w:bookmarkEnd w:id="18"/>
      <w:r>
        <w:t xml:space="preserve"> </w:t>
      </w:r>
    </w:p>
    <w:p w14:paraId="573C43BC" w14:textId="2CDD6A5B" w:rsidR="007C3246" w:rsidRDefault="007C3246" w:rsidP="007C3246">
      <w:pPr>
        <w:spacing w:after="0" w:line="240" w:lineRule="auto"/>
      </w:pPr>
      <w:r w:rsidRPr="007C3246">
        <w:t>Create an export file of open AR invoices which can be imported into the Bottomline GT Match tool, where users will combine the open invoice file with a bank payment file to produce a customer payment batch that can be imported into Dynamics AX</w:t>
      </w:r>
      <w:r w:rsidR="00345B80">
        <w:br/>
      </w:r>
    </w:p>
    <w:p w14:paraId="16D622C4" w14:textId="7DBA419C" w:rsidR="007C3246" w:rsidRDefault="007C3246" w:rsidP="007C3246">
      <w:pPr>
        <w:spacing w:after="0" w:line="240" w:lineRule="auto"/>
      </w:pPr>
      <w:r>
        <w:t>1. AX will create 1 export file of open customer invoices with parameters for dates, customer numbers and customer groups</w:t>
      </w:r>
    </w:p>
    <w:p w14:paraId="30007FB6" w14:textId="77777777" w:rsidR="007C3246" w:rsidRDefault="007C3246" w:rsidP="007C3246">
      <w:pPr>
        <w:spacing w:after="0" w:line="240" w:lineRule="auto"/>
      </w:pPr>
      <w:r>
        <w:t>2. A user will click to create a XML file which will be written to their local desktop</w:t>
      </w:r>
    </w:p>
    <w:p w14:paraId="1E304009" w14:textId="77777777" w:rsidR="007C3246" w:rsidRDefault="007C3246" w:rsidP="007C3246">
      <w:pPr>
        <w:spacing w:after="0" w:line="240" w:lineRule="auto"/>
      </w:pPr>
      <w:r>
        <w:t>3. The user will upload the open invoice to GT Match</w:t>
      </w:r>
    </w:p>
    <w:p w14:paraId="3C1567B8" w14:textId="77777777" w:rsidR="007C3246" w:rsidRDefault="007C3246" w:rsidP="007C3246">
      <w:pPr>
        <w:spacing w:after="0" w:line="240" w:lineRule="auto"/>
      </w:pPr>
      <w:r>
        <w:t>4. The user will download a payment file from the bank into GT Match</w:t>
      </w:r>
    </w:p>
    <w:p w14:paraId="1C38DE81" w14:textId="77777777" w:rsidR="007C3246" w:rsidRDefault="007C3246" w:rsidP="007C3246">
      <w:pPr>
        <w:spacing w:after="0" w:line="240" w:lineRule="auto"/>
      </w:pPr>
      <w:r>
        <w:t>5. Users will manually match transactions in GT Match</w:t>
      </w:r>
    </w:p>
    <w:p w14:paraId="4CBCBA7A" w14:textId="77777777" w:rsidR="007C3246" w:rsidRDefault="007C3246" w:rsidP="007C3246">
      <w:pPr>
        <w:spacing w:after="0" w:line="240" w:lineRule="auto"/>
      </w:pPr>
      <w:r>
        <w:t>6. Users will export an XML file from GT Match to be imported into Dynamics AX</w:t>
      </w:r>
    </w:p>
    <w:p w14:paraId="7F4ABC53" w14:textId="77777777" w:rsidR="007C3246" w:rsidRDefault="007C3246" w:rsidP="007C3246">
      <w:pPr>
        <w:spacing w:after="0" w:line="240" w:lineRule="auto"/>
      </w:pPr>
      <w:r>
        <w:t>7. The file imported into Dynamics AX will create a customer payment journal with settlements</w:t>
      </w:r>
    </w:p>
    <w:p w14:paraId="7127AC78" w14:textId="77777777" w:rsidR="007C3246" w:rsidRDefault="007C3246" w:rsidP="007C3246">
      <w:pPr>
        <w:spacing w:after="0" w:line="240" w:lineRule="auto"/>
      </w:pPr>
      <w:r>
        <w:t xml:space="preserve">8. If errors, these will be noted in an </w:t>
      </w:r>
      <w:proofErr w:type="spellStart"/>
      <w:r>
        <w:t>infolog</w:t>
      </w:r>
      <w:proofErr w:type="spellEnd"/>
      <w:r>
        <w:t xml:space="preserve"> window and the user will correct the errors in GT Match and re-export the file</w:t>
      </w:r>
    </w:p>
    <w:p w14:paraId="1A105C3A" w14:textId="0B896217" w:rsidR="007C3246" w:rsidRDefault="007C3246" w:rsidP="007C3246">
      <w:pPr>
        <w:spacing w:after="0" w:line="240" w:lineRule="auto"/>
      </w:pPr>
      <w:r>
        <w:t>9. The user will manually review and post the payment journal</w:t>
      </w:r>
      <w:r w:rsidR="00345B80">
        <w:br/>
      </w:r>
    </w:p>
    <w:p w14:paraId="00AECE74" w14:textId="77777777" w:rsidR="007C3246" w:rsidRDefault="007C3246" w:rsidP="007C3246">
      <w:pPr>
        <w:spacing w:after="0" w:line="240" w:lineRule="auto"/>
      </w:pPr>
      <w:r w:rsidRPr="0023102B">
        <w:rPr>
          <w:b/>
        </w:rPr>
        <w:t>Assumptions</w:t>
      </w:r>
      <w:r>
        <w:t xml:space="preserve">: </w:t>
      </w:r>
    </w:p>
    <w:p w14:paraId="4D32E027" w14:textId="77777777" w:rsidR="007C3246" w:rsidRDefault="007C3246" w:rsidP="007C3246">
      <w:pPr>
        <w:spacing w:after="0" w:line="240" w:lineRule="auto"/>
      </w:pPr>
      <w:r>
        <w:t>• The XML file to be imported into Dynamics AX will contain the legal entity (</w:t>
      </w:r>
      <w:proofErr w:type="spellStart"/>
      <w:r>
        <w:t>dataareaid</w:t>
      </w:r>
      <w:proofErr w:type="spellEnd"/>
      <w:r>
        <w:t>), customer number and invoice number</w:t>
      </w:r>
    </w:p>
    <w:p w14:paraId="2E5A07FF" w14:textId="4C23B221" w:rsidR="007C3246" w:rsidRDefault="007C3246" w:rsidP="007C3246">
      <w:pPr>
        <w:spacing w:after="0" w:line="240" w:lineRule="auto"/>
      </w:pPr>
      <w:r>
        <w:t>• Error handling will check for matching open invoices and customer id’s</w:t>
      </w:r>
    </w:p>
    <w:p w14:paraId="10757216" w14:textId="3A8B623C" w:rsidR="007C3246" w:rsidRDefault="007C3246" w:rsidP="007C3246">
      <w:pPr>
        <w:spacing w:after="0" w:line="240" w:lineRule="auto"/>
      </w:pPr>
    </w:p>
    <w:tbl>
      <w:tblPr>
        <w:tblStyle w:val="ListTable2-Accent1"/>
        <w:tblW w:w="5000" w:type="pct"/>
        <w:tblBorders>
          <w:left w:val="single" w:sz="4" w:space="0" w:color="95B3D7" w:themeColor="accent1" w:themeTint="99"/>
          <w:right w:val="single" w:sz="4" w:space="0" w:color="95B3D7" w:themeColor="accent1" w:themeTint="99"/>
          <w:insideV w:val="single" w:sz="4" w:space="0" w:color="95B3D7" w:themeColor="accent1" w:themeTint="99"/>
        </w:tblBorders>
        <w:tblLook w:val="04A0" w:firstRow="1" w:lastRow="0" w:firstColumn="1" w:lastColumn="0" w:noHBand="0" w:noVBand="1"/>
      </w:tblPr>
      <w:tblGrid>
        <w:gridCol w:w="5078"/>
        <w:gridCol w:w="3939"/>
      </w:tblGrid>
      <w:tr w:rsidR="007C3246" w:rsidRPr="00A67F0D" w14:paraId="3F4055DF" w14:textId="77777777" w:rsidTr="00793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shd w:val="clear" w:color="auto" w:fill="002060"/>
          </w:tcPr>
          <w:p w14:paraId="5FBFBDCF" w14:textId="77777777" w:rsidR="007C3246" w:rsidRPr="00A67F0D" w:rsidRDefault="007C3246" w:rsidP="00793C3B">
            <w:pPr>
              <w:jc w:val="center"/>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Questions</w:t>
            </w:r>
          </w:p>
        </w:tc>
        <w:tc>
          <w:tcPr>
            <w:tcW w:w="2184" w:type="pct"/>
            <w:shd w:val="clear" w:color="auto" w:fill="002060"/>
          </w:tcPr>
          <w:p w14:paraId="59E19C91" w14:textId="77777777" w:rsidR="007C3246" w:rsidRPr="00A67F0D" w:rsidRDefault="007C3246" w:rsidP="00793C3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FFFFFF" w:themeColor="background1"/>
                <w:sz w:val="22"/>
                <w:szCs w:val="22"/>
              </w:rPr>
            </w:pPr>
            <w:r w:rsidRPr="00A67F0D">
              <w:rPr>
                <w:rFonts w:asciiTheme="minorHAnsi" w:hAnsiTheme="minorHAnsi" w:cs="Arial"/>
                <w:color w:val="FFFFFF" w:themeColor="background1"/>
                <w:sz w:val="22"/>
                <w:szCs w:val="22"/>
              </w:rPr>
              <w:t>Effect on the design</w:t>
            </w:r>
          </w:p>
        </w:tc>
      </w:tr>
      <w:tr w:rsidR="007C3246" w:rsidRPr="00A67F0D" w14:paraId="4D96E7F7"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222B14C5" w14:textId="77777777" w:rsidR="007C3246" w:rsidRPr="00A67F0D" w:rsidRDefault="007C3246" w:rsidP="007C3246">
            <w:pPr>
              <w:pStyle w:val="ListParagraph"/>
              <w:numPr>
                <w:ilvl w:val="0"/>
                <w:numId w:val="35"/>
              </w:numPr>
              <w:rPr>
                <w:rFonts w:cs="Arial"/>
                <w:b w:val="0"/>
                <w:szCs w:val="22"/>
              </w:rPr>
            </w:pPr>
            <w:r w:rsidRPr="00A67F0D">
              <w:rPr>
                <w:rFonts w:cs="Arial"/>
                <w:b w:val="0"/>
                <w:szCs w:val="22"/>
              </w:rPr>
              <w:t>Which business entities are involved, if any are involved?</w:t>
            </w:r>
          </w:p>
        </w:tc>
        <w:tc>
          <w:tcPr>
            <w:tcW w:w="2184" w:type="pct"/>
          </w:tcPr>
          <w:p w14:paraId="2285488D" w14:textId="77777777" w:rsidR="007C3246" w:rsidRDefault="0023102B" w:rsidP="00793C3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2"/>
                <w:szCs w:val="22"/>
              </w:rPr>
            </w:pPr>
            <w:r>
              <w:rPr>
                <w:rFonts w:asciiTheme="minorHAnsi" w:hAnsiTheme="minorHAnsi" w:cs="Arial"/>
                <w:bCs/>
                <w:sz w:val="22"/>
                <w:szCs w:val="22"/>
              </w:rPr>
              <w:t xml:space="preserve">Sales orders and A/R </w:t>
            </w:r>
          </w:p>
          <w:p w14:paraId="69C88B5A" w14:textId="5E4C6C8D" w:rsidR="0023102B" w:rsidRPr="00A67F0D" w:rsidRDefault="0023102B" w:rsidP="00793C3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Arial"/>
                <w:bCs/>
                <w:sz w:val="22"/>
                <w:szCs w:val="22"/>
              </w:rPr>
            </w:pPr>
          </w:p>
        </w:tc>
      </w:tr>
      <w:tr w:rsidR="007C3246" w:rsidRPr="00A67F0D" w14:paraId="48328128" w14:textId="77777777" w:rsidTr="00793C3B">
        <w:trPr>
          <w:trHeight w:val="233"/>
        </w:trPr>
        <w:tc>
          <w:tcPr>
            <w:cnfStyle w:val="001000000000" w:firstRow="0" w:lastRow="0" w:firstColumn="1" w:lastColumn="0" w:oddVBand="0" w:evenVBand="0" w:oddHBand="0" w:evenHBand="0" w:firstRowFirstColumn="0" w:firstRowLastColumn="0" w:lastRowFirstColumn="0" w:lastRowLastColumn="0"/>
            <w:tcW w:w="2816" w:type="pct"/>
          </w:tcPr>
          <w:p w14:paraId="314DDAA1" w14:textId="60B31C66" w:rsidR="007C3246" w:rsidRPr="00A67F0D" w:rsidRDefault="007C3246" w:rsidP="007C3246">
            <w:pPr>
              <w:pStyle w:val="ListParagraph"/>
              <w:numPr>
                <w:ilvl w:val="0"/>
                <w:numId w:val="35"/>
              </w:numPr>
              <w:rPr>
                <w:rFonts w:cs="Arial"/>
                <w:b w:val="0"/>
                <w:szCs w:val="22"/>
              </w:rPr>
            </w:pPr>
            <w:r w:rsidRPr="00A67F0D">
              <w:rPr>
                <w:rFonts w:cs="Arial"/>
                <w:b w:val="0"/>
                <w:szCs w:val="22"/>
              </w:rPr>
              <w:t xml:space="preserve">Is the integration based on the "pull" model or the "push" model? </w:t>
            </w:r>
          </w:p>
        </w:tc>
        <w:tc>
          <w:tcPr>
            <w:tcW w:w="2184" w:type="pct"/>
          </w:tcPr>
          <w:p w14:paraId="0D4E7EEF" w14:textId="77777777" w:rsidR="0023102B" w:rsidRDefault="0023102B" w:rsidP="0023102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Outbound from AX, then inbound back in</w:t>
            </w:r>
          </w:p>
          <w:p w14:paraId="12C91B8C" w14:textId="583F812F" w:rsidR="007C3246" w:rsidRPr="00A67F0D" w:rsidRDefault="0023102B" w:rsidP="0023102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Run on demand, minimum daily</w:t>
            </w:r>
          </w:p>
        </w:tc>
      </w:tr>
      <w:tr w:rsidR="007C3246" w:rsidRPr="00A67F0D" w14:paraId="2F2AD89F"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5491B751" w14:textId="77777777" w:rsidR="007C3246" w:rsidRPr="00A67F0D" w:rsidRDefault="007C3246" w:rsidP="007C3246">
            <w:pPr>
              <w:pStyle w:val="ListParagraph"/>
              <w:numPr>
                <w:ilvl w:val="0"/>
                <w:numId w:val="35"/>
              </w:numPr>
              <w:rPr>
                <w:rFonts w:cs="Arial"/>
                <w:b w:val="0"/>
                <w:szCs w:val="22"/>
              </w:rPr>
            </w:pPr>
            <w:r w:rsidRPr="00A67F0D">
              <w:rPr>
                <w:rFonts w:cs="Arial"/>
                <w:b w:val="0"/>
                <w:szCs w:val="22"/>
              </w:rPr>
              <w:t>What business rules are associated with the data? For example, if data is created or updated, which data elements are required? If data is deleted, what are the conditions under which a record can be deleted? (operation CRUD)</w:t>
            </w:r>
          </w:p>
        </w:tc>
        <w:tc>
          <w:tcPr>
            <w:tcW w:w="2184" w:type="pct"/>
          </w:tcPr>
          <w:p w14:paraId="75328BD1" w14:textId="607052E3" w:rsidR="007C3246" w:rsidRPr="00A67F0D" w:rsidRDefault="0023102B"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Nothing special</w:t>
            </w:r>
          </w:p>
        </w:tc>
      </w:tr>
      <w:tr w:rsidR="007C3246" w:rsidRPr="00A67F0D" w14:paraId="57ADD769" w14:textId="77777777" w:rsidTr="00793C3B">
        <w:tc>
          <w:tcPr>
            <w:cnfStyle w:val="001000000000" w:firstRow="0" w:lastRow="0" w:firstColumn="1" w:lastColumn="0" w:oddVBand="0" w:evenVBand="0" w:oddHBand="0" w:evenHBand="0" w:firstRowFirstColumn="0" w:firstRowLastColumn="0" w:lastRowFirstColumn="0" w:lastRowLastColumn="0"/>
            <w:tcW w:w="2816" w:type="pct"/>
          </w:tcPr>
          <w:p w14:paraId="19C523CE" w14:textId="77777777" w:rsidR="007C3246" w:rsidRPr="00A67F0D" w:rsidRDefault="007C3246" w:rsidP="007C3246">
            <w:pPr>
              <w:pStyle w:val="ListParagraph"/>
              <w:numPr>
                <w:ilvl w:val="0"/>
                <w:numId w:val="35"/>
              </w:numPr>
              <w:rPr>
                <w:rFonts w:cs="Arial"/>
                <w:b w:val="0"/>
                <w:szCs w:val="22"/>
              </w:rPr>
            </w:pPr>
            <w:r w:rsidRPr="00A67F0D">
              <w:rPr>
                <w:rFonts w:cs="Arial"/>
                <w:b w:val="0"/>
                <w:szCs w:val="22"/>
              </w:rPr>
              <w:t>What is the volume of transactions?</w:t>
            </w:r>
          </w:p>
        </w:tc>
        <w:tc>
          <w:tcPr>
            <w:tcW w:w="2184" w:type="pct"/>
          </w:tcPr>
          <w:p w14:paraId="3AFB59B9" w14:textId="59ECEBE6" w:rsidR="007C3246" w:rsidRPr="00A67F0D" w:rsidRDefault="00411B34" w:rsidP="00793C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Export ~9,000 transactions daily average.</w:t>
            </w:r>
          </w:p>
        </w:tc>
      </w:tr>
      <w:tr w:rsidR="007C3246" w:rsidRPr="00A67F0D" w14:paraId="5F9296D2" w14:textId="77777777" w:rsidTr="0079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pct"/>
          </w:tcPr>
          <w:p w14:paraId="432DC2BE" w14:textId="77777777" w:rsidR="007C3246" w:rsidRPr="00A67F0D" w:rsidRDefault="007C3246" w:rsidP="007C3246">
            <w:pPr>
              <w:pStyle w:val="ListParagraph"/>
              <w:numPr>
                <w:ilvl w:val="0"/>
                <w:numId w:val="35"/>
              </w:numPr>
              <w:rPr>
                <w:rFonts w:cs="Arial"/>
                <w:b w:val="0"/>
                <w:szCs w:val="22"/>
              </w:rPr>
            </w:pPr>
            <w:r w:rsidRPr="00A67F0D">
              <w:rPr>
                <w:rFonts w:cs="Arial"/>
                <w:b w:val="0"/>
                <w:szCs w:val="22"/>
              </w:rPr>
              <w:t>What is the availability of the systems that are being integrated? What are the requirements for real-time data exchanges?</w:t>
            </w:r>
          </w:p>
        </w:tc>
        <w:tc>
          <w:tcPr>
            <w:tcW w:w="2184" w:type="pct"/>
          </w:tcPr>
          <w:p w14:paraId="4D94C691" w14:textId="7509F7AD" w:rsidR="007C3246" w:rsidRPr="00A67F0D" w:rsidRDefault="0023102B" w:rsidP="00793C3B">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Not expected to be an issue</w:t>
            </w:r>
          </w:p>
        </w:tc>
      </w:tr>
      <w:tr w:rsidR="007C3246" w:rsidRPr="00A67F0D" w14:paraId="6A95CF20" w14:textId="77777777" w:rsidTr="00793C3B">
        <w:tc>
          <w:tcPr>
            <w:cnfStyle w:val="001000000000" w:firstRow="0" w:lastRow="0" w:firstColumn="1" w:lastColumn="0" w:oddVBand="0" w:evenVBand="0" w:oddHBand="0" w:evenHBand="0" w:firstRowFirstColumn="0" w:firstRowLastColumn="0" w:lastRowFirstColumn="0" w:lastRowLastColumn="0"/>
            <w:tcW w:w="2816" w:type="pct"/>
          </w:tcPr>
          <w:p w14:paraId="15B0D095" w14:textId="77777777" w:rsidR="007C3246" w:rsidRPr="00A67F0D" w:rsidRDefault="007C3246" w:rsidP="007C3246">
            <w:pPr>
              <w:pStyle w:val="ListParagraph"/>
              <w:numPr>
                <w:ilvl w:val="0"/>
                <w:numId w:val="35"/>
              </w:numPr>
              <w:rPr>
                <w:rFonts w:cs="Arial"/>
                <w:b w:val="0"/>
                <w:szCs w:val="22"/>
              </w:rPr>
            </w:pPr>
            <w:r w:rsidRPr="00A67F0D">
              <w:rPr>
                <w:rFonts w:cs="Arial"/>
                <w:b w:val="0"/>
                <w:szCs w:val="22"/>
              </w:rPr>
              <w:t xml:space="preserve">Adapter/channel </w:t>
            </w:r>
          </w:p>
        </w:tc>
        <w:tc>
          <w:tcPr>
            <w:tcW w:w="2184" w:type="pct"/>
          </w:tcPr>
          <w:p w14:paraId="3B3E92E3" w14:textId="00202AE6" w:rsidR="007C3246" w:rsidRPr="00A67F0D" w:rsidRDefault="006D1C30" w:rsidP="00793C3B">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DIXF</w:t>
            </w:r>
          </w:p>
        </w:tc>
      </w:tr>
    </w:tbl>
    <w:p w14:paraId="10445817" w14:textId="38527342" w:rsidR="009F3DFF" w:rsidRDefault="009F3DFF" w:rsidP="007C3246">
      <w:pPr>
        <w:spacing w:after="0" w:line="240" w:lineRule="auto"/>
      </w:pPr>
    </w:p>
    <w:p w14:paraId="4E1C7082" w14:textId="77777777" w:rsidR="009F3DFF" w:rsidRDefault="009F3DFF">
      <w:r>
        <w:br w:type="page"/>
      </w:r>
    </w:p>
    <w:p w14:paraId="608DBB2C" w14:textId="77777777" w:rsidR="007C3246" w:rsidRDefault="007C3246" w:rsidP="007C3246">
      <w:pPr>
        <w:spacing w:after="0" w:line="240" w:lineRule="auto"/>
      </w:pPr>
    </w:p>
    <w:p w14:paraId="352BD576" w14:textId="0EF947A2" w:rsidR="00793C3B" w:rsidRDefault="002C3D87" w:rsidP="00793C3B">
      <w:pPr>
        <w:pStyle w:val="Heading1"/>
      </w:pPr>
      <w:bookmarkStart w:id="19" w:name="_Toc454281916"/>
      <w:r>
        <w:t xml:space="preserve">Additional </w:t>
      </w:r>
      <w:r w:rsidR="00793C3B">
        <w:t>Integrations</w:t>
      </w:r>
      <w:bookmarkEnd w:id="19"/>
      <w:r w:rsidR="00347916">
        <w:t xml:space="preserve"> </w:t>
      </w:r>
    </w:p>
    <w:tbl>
      <w:tblPr>
        <w:tblStyle w:val="TableClassic2"/>
        <w:tblW w:w="9810" w:type="dxa"/>
        <w:tblBorders>
          <w:top w:val="single" w:sz="4" w:space="0" w:color="008AC8"/>
          <w:bottom w:val="single" w:sz="4" w:space="0" w:color="008AC8"/>
          <w:insideH w:val="single" w:sz="4" w:space="0" w:color="008AC8"/>
        </w:tblBorders>
        <w:tblLook w:val="0420" w:firstRow="1" w:lastRow="0" w:firstColumn="0" w:lastColumn="0" w:noHBand="0" w:noVBand="1"/>
      </w:tblPr>
      <w:tblGrid>
        <w:gridCol w:w="2636"/>
        <w:gridCol w:w="3740"/>
        <w:gridCol w:w="3434"/>
      </w:tblGrid>
      <w:tr w:rsidR="00793C3B" w:rsidRPr="00F46049" w14:paraId="55E9CADC" w14:textId="77777777" w:rsidTr="00793C3B">
        <w:trPr>
          <w:cnfStyle w:val="100000000000" w:firstRow="1" w:lastRow="0" w:firstColumn="0" w:lastColumn="0" w:oddVBand="0" w:evenVBand="0" w:oddHBand="0" w:evenHBand="0" w:firstRowFirstColumn="0" w:firstRowLastColumn="0" w:lastRowFirstColumn="0" w:lastRowLastColumn="0"/>
          <w:tblHeader/>
        </w:trPr>
        <w:tc>
          <w:tcPr>
            <w:tcW w:w="2636" w:type="dxa"/>
            <w:tcBorders>
              <w:bottom w:val="single" w:sz="4" w:space="0" w:color="008AC8"/>
              <w:right w:val="single" w:sz="4" w:space="0" w:color="008AC8"/>
            </w:tcBorders>
            <w:shd w:val="clear" w:color="auto" w:fill="008AC8"/>
          </w:tcPr>
          <w:p w14:paraId="1041E578" w14:textId="77777777" w:rsidR="00793C3B" w:rsidRPr="00F46049" w:rsidRDefault="00793C3B" w:rsidP="00793C3B">
            <w:pPr>
              <w:pStyle w:val="TableHeading-11pt"/>
              <w:rPr>
                <w:rFonts w:cs="Segoe UI"/>
                <w:b/>
                <w:sz w:val="20"/>
                <w:szCs w:val="20"/>
              </w:rPr>
            </w:pPr>
            <w:r w:rsidRPr="00F46049">
              <w:rPr>
                <w:rFonts w:cs="Segoe UI"/>
                <w:b/>
                <w:sz w:val="20"/>
                <w:szCs w:val="20"/>
              </w:rPr>
              <w:t>Interface Name</w:t>
            </w:r>
          </w:p>
        </w:tc>
        <w:tc>
          <w:tcPr>
            <w:tcW w:w="3740" w:type="dxa"/>
            <w:tcBorders>
              <w:left w:val="single" w:sz="4" w:space="0" w:color="008AC8"/>
              <w:bottom w:val="single" w:sz="4" w:space="0" w:color="008AC8"/>
              <w:right w:val="single" w:sz="4" w:space="0" w:color="008AC8"/>
            </w:tcBorders>
            <w:shd w:val="clear" w:color="auto" w:fill="008AC8"/>
          </w:tcPr>
          <w:p w14:paraId="4B0CD534" w14:textId="77777777" w:rsidR="00793C3B" w:rsidRPr="00F46049" w:rsidRDefault="00793C3B" w:rsidP="00793C3B">
            <w:pPr>
              <w:pStyle w:val="TableHeading-11pt"/>
              <w:rPr>
                <w:rFonts w:cs="Segoe UI"/>
                <w:b/>
                <w:sz w:val="20"/>
                <w:szCs w:val="20"/>
              </w:rPr>
            </w:pPr>
            <w:r w:rsidRPr="00F46049">
              <w:rPr>
                <w:rFonts w:cs="Segoe UI"/>
                <w:b/>
                <w:sz w:val="20"/>
                <w:szCs w:val="20"/>
              </w:rPr>
              <w:t xml:space="preserve">       Description of Scope </w:t>
            </w:r>
          </w:p>
        </w:tc>
        <w:tc>
          <w:tcPr>
            <w:tcW w:w="3434" w:type="dxa"/>
            <w:tcBorders>
              <w:left w:val="single" w:sz="4" w:space="0" w:color="008AC8"/>
              <w:bottom w:val="single" w:sz="4" w:space="0" w:color="008AC8"/>
            </w:tcBorders>
            <w:shd w:val="clear" w:color="auto" w:fill="008AC8"/>
          </w:tcPr>
          <w:p w14:paraId="465C16F7" w14:textId="77777777" w:rsidR="00793C3B" w:rsidRPr="00F46049" w:rsidRDefault="00793C3B" w:rsidP="00793C3B">
            <w:pPr>
              <w:pStyle w:val="TableHeading-11pt"/>
              <w:rPr>
                <w:rFonts w:cs="Segoe UI"/>
                <w:b/>
                <w:sz w:val="20"/>
                <w:szCs w:val="20"/>
              </w:rPr>
            </w:pPr>
            <w:r w:rsidRPr="00F46049">
              <w:rPr>
                <w:rFonts w:cs="Segoe UI"/>
                <w:b/>
                <w:sz w:val="20"/>
                <w:szCs w:val="20"/>
              </w:rPr>
              <w:t>Assumptions</w:t>
            </w:r>
          </w:p>
        </w:tc>
      </w:tr>
      <w:tr w:rsidR="00793C3B" w:rsidRPr="00F46049" w14:paraId="00BCB39C" w14:textId="77777777" w:rsidTr="00793C3B">
        <w:tc>
          <w:tcPr>
            <w:tcW w:w="2636" w:type="dxa"/>
            <w:tcBorders>
              <w:top w:val="single" w:sz="4" w:space="0" w:color="008AC8"/>
              <w:bottom w:val="single" w:sz="4" w:space="0" w:color="008AC8"/>
              <w:right w:val="single" w:sz="4" w:space="0" w:color="008AC8"/>
            </w:tcBorders>
          </w:tcPr>
          <w:p w14:paraId="05183E8E" w14:textId="77777777" w:rsidR="00793C3B" w:rsidRPr="00F46049" w:rsidRDefault="00793C3B" w:rsidP="00793C3B">
            <w:pPr>
              <w:pStyle w:val="TableText"/>
              <w:rPr>
                <w:rFonts w:cs="Segoe UI"/>
                <w:color w:val="000000"/>
              </w:rPr>
            </w:pPr>
            <w:r w:rsidRPr="00F46049">
              <w:rPr>
                <w:rFonts w:cs="Segoe UI"/>
                <w:color w:val="000000"/>
              </w:rPr>
              <w:t>Dynamics AX / SFDC Product (i.e. Dynamics AX Inventory items)</w:t>
            </w:r>
          </w:p>
        </w:tc>
        <w:tc>
          <w:tcPr>
            <w:tcW w:w="3740" w:type="dxa"/>
            <w:tcBorders>
              <w:top w:val="single" w:sz="4" w:space="0" w:color="008AC8"/>
              <w:left w:val="single" w:sz="4" w:space="0" w:color="008AC8"/>
              <w:bottom w:val="single" w:sz="4" w:space="0" w:color="008AC8"/>
              <w:right w:val="single" w:sz="4" w:space="0" w:color="008AC8"/>
            </w:tcBorders>
          </w:tcPr>
          <w:p w14:paraId="0E247EE4" w14:textId="77777777" w:rsidR="00793C3B" w:rsidRPr="00F46049" w:rsidRDefault="00793C3B" w:rsidP="00793C3B">
            <w:pPr>
              <w:pStyle w:val="TableText"/>
              <w:rPr>
                <w:rFonts w:cs="Segoe UI"/>
              </w:rPr>
            </w:pPr>
            <w:r w:rsidRPr="00F46049">
              <w:rPr>
                <w:rFonts w:cs="Segoe UI"/>
              </w:rPr>
              <w:t>Interface products between SFDC and Dynamics AX</w:t>
            </w:r>
          </w:p>
        </w:tc>
        <w:tc>
          <w:tcPr>
            <w:tcW w:w="3434" w:type="dxa"/>
            <w:tcBorders>
              <w:top w:val="single" w:sz="4" w:space="0" w:color="008AC8"/>
              <w:left w:val="single" w:sz="4" w:space="0" w:color="008AC8"/>
              <w:bottom w:val="single" w:sz="4" w:space="0" w:color="008AC8"/>
            </w:tcBorders>
          </w:tcPr>
          <w:p w14:paraId="2924B83D" w14:textId="77777777" w:rsidR="00793C3B" w:rsidRPr="00F46049" w:rsidRDefault="00793C3B" w:rsidP="00793C3B">
            <w:pPr>
              <w:pStyle w:val="TableText"/>
              <w:rPr>
                <w:rFonts w:cs="Segoe UI"/>
              </w:rPr>
            </w:pPr>
            <w:r w:rsidRPr="00F46049">
              <w:rPr>
                <w:rFonts w:cs="Segoe UI"/>
              </w:rPr>
              <w:t>Current code exists in the Q2C environment.  Bottomline will upgrade and /or modify this code prior to integrating into the environments listed in this SOW</w:t>
            </w:r>
          </w:p>
        </w:tc>
      </w:tr>
      <w:tr w:rsidR="00793C3B" w:rsidRPr="00F46049" w14:paraId="13EEAA8C" w14:textId="77777777" w:rsidTr="00793C3B">
        <w:tc>
          <w:tcPr>
            <w:tcW w:w="2636" w:type="dxa"/>
            <w:tcBorders>
              <w:top w:val="single" w:sz="4" w:space="0" w:color="008AC8"/>
              <w:bottom w:val="single" w:sz="4" w:space="0" w:color="008AC8"/>
              <w:right w:val="single" w:sz="4" w:space="0" w:color="008AC8"/>
            </w:tcBorders>
          </w:tcPr>
          <w:p w14:paraId="62432B08" w14:textId="77777777" w:rsidR="00793C3B" w:rsidRPr="00F46049" w:rsidRDefault="00793C3B" w:rsidP="00793C3B">
            <w:pPr>
              <w:pStyle w:val="TableText"/>
              <w:rPr>
                <w:rFonts w:cs="Segoe UI"/>
                <w:color w:val="000000"/>
              </w:rPr>
            </w:pPr>
            <w:r w:rsidRPr="00F46049">
              <w:rPr>
                <w:rFonts w:cs="Segoe UI"/>
                <w:color w:val="000000"/>
              </w:rPr>
              <w:t>Dynamics AX / SFDC Customers and Addresses</w:t>
            </w:r>
          </w:p>
        </w:tc>
        <w:tc>
          <w:tcPr>
            <w:tcW w:w="3740" w:type="dxa"/>
            <w:tcBorders>
              <w:top w:val="single" w:sz="4" w:space="0" w:color="008AC8"/>
              <w:left w:val="single" w:sz="4" w:space="0" w:color="008AC8"/>
              <w:bottom w:val="single" w:sz="4" w:space="0" w:color="008AC8"/>
              <w:right w:val="single" w:sz="4" w:space="0" w:color="008AC8"/>
            </w:tcBorders>
          </w:tcPr>
          <w:p w14:paraId="45D6B710" w14:textId="77777777" w:rsidR="00793C3B" w:rsidRPr="00F46049" w:rsidRDefault="00793C3B" w:rsidP="00793C3B">
            <w:pPr>
              <w:pStyle w:val="TableText"/>
              <w:rPr>
                <w:rFonts w:cs="Segoe UI"/>
              </w:rPr>
            </w:pPr>
            <w:r w:rsidRPr="00F46049">
              <w:rPr>
                <w:rFonts w:cs="Segoe UI"/>
              </w:rPr>
              <w:t>Interface Customers and Addresses between SFDC and Dynamics AX</w:t>
            </w:r>
          </w:p>
        </w:tc>
        <w:tc>
          <w:tcPr>
            <w:tcW w:w="3434" w:type="dxa"/>
            <w:tcBorders>
              <w:top w:val="single" w:sz="4" w:space="0" w:color="008AC8"/>
              <w:left w:val="single" w:sz="4" w:space="0" w:color="008AC8"/>
              <w:bottom w:val="single" w:sz="4" w:space="0" w:color="008AC8"/>
            </w:tcBorders>
          </w:tcPr>
          <w:p w14:paraId="5939A7FE" w14:textId="77777777" w:rsidR="00793C3B" w:rsidRPr="00F46049" w:rsidRDefault="00793C3B" w:rsidP="00793C3B">
            <w:pPr>
              <w:pStyle w:val="TableText"/>
              <w:rPr>
                <w:rFonts w:cs="Segoe UI"/>
              </w:rPr>
            </w:pPr>
            <w:r w:rsidRPr="00F46049">
              <w:rPr>
                <w:rFonts w:cs="Segoe UI"/>
              </w:rPr>
              <w:t>Current code exists in the Q2C environment.  Bottomline will upgrade and /or modify this code prior to integrating into the environments listed in this SOW</w:t>
            </w:r>
          </w:p>
        </w:tc>
      </w:tr>
      <w:tr w:rsidR="00793C3B" w:rsidRPr="00F46049" w14:paraId="35EB51E8" w14:textId="77777777" w:rsidTr="00793C3B">
        <w:tc>
          <w:tcPr>
            <w:tcW w:w="2636" w:type="dxa"/>
            <w:tcBorders>
              <w:top w:val="single" w:sz="4" w:space="0" w:color="008AC8"/>
              <w:bottom w:val="single" w:sz="4" w:space="0" w:color="008AC8"/>
              <w:right w:val="single" w:sz="4" w:space="0" w:color="008AC8"/>
            </w:tcBorders>
          </w:tcPr>
          <w:p w14:paraId="46116638" w14:textId="77777777" w:rsidR="00793C3B" w:rsidRPr="00F46049" w:rsidRDefault="00793C3B" w:rsidP="00793C3B">
            <w:pPr>
              <w:pStyle w:val="TableText"/>
              <w:rPr>
                <w:rFonts w:cs="Segoe UI"/>
                <w:color w:val="000000"/>
              </w:rPr>
            </w:pPr>
            <w:r w:rsidRPr="00F46049">
              <w:rPr>
                <w:rFonts w:cs="Segoe UI"/>
                <w:color w:val="000000"/>
              </w:rPr>
              <w:t>Dynamics AX / SFDC Contacts</w:t>
            </w:r>
          </w:p>
        </w:tc>
        <w:tc>
          <w:tcPr>
            <w:tcW w:w="3740" w:type="dxa"/>
            <w:tcBorders>
              <w:top w:val="single" w:sz="4" w:space="0" w:color="008AC8"/>
              <w:left w:val="single" w:sz="4" w:space="0" w:color="008AC8"/>
              <w:bottom w:val="single" w:sz="4" w:space="0" w:color="008AC8"/>
              <w:right w:val="single" w:sz="4" w:space="0" w:color="008AC8"/>
            </w:tcBorders>
          </w:tcPr>
          <w:p w14:paraId="248B5660" w14:textId="77777777" w:rsidR="00793C3B" w:rsidRPr="00F46049" w:rsidRDefault="00793C3B" w:rsidP="00793C3B">
            <w:pPr>
              <w:pStyle w:val="TableText"/>
              <w:rPr>
                <w:rFonts w:cs="Segoe UI"/>
              </w:rPr>
            </w:pPr>
            <w:r w:rsidRPr="00F46049">
              <w:rPr>
                <w:rFonts w:cs="Segoe UI"/>
              </w:rPr>
              <w:t>Interface Contacts and Addresses between SFDC and Dynamics AX</w:t>
            </w:r>
          </w:p>
        </w:tc>
        <w:tc>
          <w:tcPr>
            <w:tcW w:w="3434" w:type="dxa"/>
            <w:tcBorders>
              <w:top w:val="single" w:sz="4" w:space="0" w:color="008AC8"/>
              <w:left w:val="single" w:sz="4" w:space="0" w:color="008AC8"/>
              <w:bottom w:val="single" w:sz="4" w:space="0" w:color="008AC8"/>
            </w:tcBorders>
          </w:tcPr>
          <w:p w14:paraId="107D6729" w14:textId="77777777" w:rsidR="00793C3B" w:rsidRPr="00F46049" w:rsidRDefault="00793C3B" w:rsidP="00793C3B">
            <w:pPr>
              <w:pStyle w:val="TableText"/>
              <w:rPr>
                <w:rFonts w:cs="Segoe UI"/>
              </w:rPr>
            </w:pPr>
            <w:r w:rsidRPr="00F46049">
              <w:rPr>
                <w:rFonts w:cs="Segoe UI"/>
              </w:rPr>
              <w:t>Current code exists in the Q2C environment.  Bottomline will upgrade and /or modify this code prior to integrating into the environments listed in this SOW</w:t>
            </w:r>
          </w:p>
        </w:tc>
      </w:tr>
      <w:tr w:rsidR="00793C3B" w:rsidRPr="00F46049" w14:paraId="56C4BDD7" w14:textId="77777777" w:rsidTr="00793C3B">
        <w:tc>
          <w:tcPr>
            <w:tcW w:w="2636" w:type="dxa"/>
            <w:tcBorders>
              <w:top w:val="single" w:sz="4" w:space="0" w:color="008AC8"/>
              <w:bottom w:val="single" w:sz="4" w:space="0" w:color="008AC8"/>
              <w:right w:val="single" w:sz="4" w:space="0" w:color="008AC8"/>
            </w:tcBorders>
          </w:tcPr>
          <w:p w14:paraId="1FB20C19" w14:textId="77777777" w:rsidR="00793C3B" w:rsidRPr="00F46049" w:rsidRDefault="00793C3B" w:rsidP="00793C3B">
            <w:pPr>
              <w:pStyle w:val="TableText"/>
              <w:rPr>
                <w:rFonts w:cs="Segoe UI"/>
                <w:color w:val="000000"/>
              </w:rPr>
            </w:pPr>
            <w:r w:rsidRPr="00F46049">
              <w:rPr>
                <w:rFonts w:cs="Segoe UI"/>
                <w:color w:val="000000"/>
              </w:rPr>
              <w:t>Dynamics AX / SFDC Contracts</w:t>
            </w:r>
          </w:p>
        </w:tc>
        <w:tc>
          <w:tcPr>
            <w:tcW w:w="3740" w:type="dxa"/>
            <w:tcBorders>
              <w:top w:val="single" w:sz="4" w:space="0" w:color="008AC8"/>
              <w:left w:val="single" w:sz="4" w:space="0" w:color="008AC8"/>
              <w:bottom w:val="single" w:sz="4" w:space="0" w:color="008AC8"/>
              <w:right w:val="single" w:sz="4" w:space="0" w:color="008AC8"/>
            </w:tcBorders>
          </w:tcPr>
          <w:p w14:paraId="0C86D441" w14:textId="77777777" w:rsidR="00793C3B" w:rsidRPr="00F46049" w:rsidRDefault="00793C3B" w:rsidP="00793C3B">
            <w:pPr>
              <w:pStyle w:val="TableText"/>
              <w:rPr>
                <w:rFonts w:cs="Segoe UI"/>
              </w:rPr>
            </w:pPr>
            <w:r w:rsidRPr="00F46049">
              <w:rPr>
                <w:rFonts w:cs="Segoe UI"/>
              </w:rPr>
              <w:t>Interface Contract information between SFDC and Dynamics AX</w:t>
            </w:r>
          </w:p>
        </w:tc>
        <w:tc>
          <w:tcPr>
            <w:tcW w:w="3434" w:type="dxa"/>
            <w:tcBorders>
              <w:top w:val="single" w:sz="4" w:space="0" w:color="008AC8"/>
              <w:left w:val="single" w:sz="4" w:space="0" w:color="008AC8"/>
              <w:bottom w:val="single" w:sz="4" w:space="0" w:color="008AC8"/>
            </w:tcBorders>
          </w:tcPr>
          <w:p w14:paraId="2B898BCB" w14:textId="77777777" w:rsidR="00793C3B" w:rsidRPr="00F46049" w:rsidRDefault="00793C3B" w:rsidP="00793C3B">
            <w:pPr>
              <w:pStyle w:val="TableText"/>
              <w:rPr>
                <w:rFonts w:cs="Segoe UI"/>
              </w:rPr>
            </w:pPr>
            <w:r w:rsidRPr="00F46049">
              <w:rPr>
                <w:rFonts w:cs="Segoe UI"/>
              </w:rPr>
              <w:t>Current code exists in the Q2C environment.  Bottomline will upgrade and /or modify this code prior to integrating into the environments listed in this SOW</w:t>
            </w:r>
          </w:p>
        </w:tc>
      </w:tr>
      <w:tr w:rsidR="00793C3B" w:rsidRPr="00F46049" w14:paraId="3B456FF3" w14:textId="77777777" w:rsidTr="00793C3B">
        <w:tc>
          <w:tcPr>
            <w:tcW w:w="2636" w:type="dxa"/>
            <w:tcBorders>
              <w:top w:val="single" w:sz="4" w:space="0" w:color="008AC8"/>
              <w:bottom w:val="single" w:sz="4" w:space="0" w:color="008AC8"/>
              <w:right w:val="single" w:sz="4" w:space="0" w:color="008AC8"/>
            </w:tcBorders>
          </w:tcPr>
          <w:p w14:paraId="54B3CBCD" w14:textId="77777777" w:rsidR="00793C3B" w:rsidRPr="00F46049" w:rsidRDefault="00793C3B" w:rsidP="00793C3B">
            <w:pPr>
              <w:pStyle w:val="TableText"/>
              <w:rPr>
                <w:rFonts w:cs="Segoe UI"/>
                <w:color w:val="000000"/>
              </w:rPr>
            </w:pPr>
            <w:r w:rsidRPr="00F46049">
              <w:rPr>
                <w:rFonts w:cs="Segoe UI"/>
                <w:color w:val="000000"/>
              </w:rPr>
              <w:t>Dynamics AX Invoice / SFDC Order Detail</w:t>
            </w:r>
          </w:p>
        </w:tc>
        <w:tc>
          <w:tcPr>
            <w:tcW w:w="3740" w:type="dxa"/>
            <w:tcBorders>
              <w:top w:val="single" w:sz="4" w:space="0" w:color="008AC8"/>
              <w:left w:val="single" w:sz="4" w:space="0" w:color="008AC8"/>
              <w:bottom w:val="single" w:sz="4" w:space="0" w:color="008AC8"/>
              <w:right w:val="single" w:sz="4" w:space="0" w:color="008AC8"/>
            </w:tcBorders>
          </w:tcPr>
          <w:p w14:paraId="109E6A7E" w14:textId="77777777" w:rsidR="00793C3B" w:rsidRPr="00F46049" w:rsidRDefault="00793C3B" w:rsidP="00793C3B">
            <w:pPr>
              <w:pStyle w:val="TableText"/>
              <w:rPr>
                <w:rFonts w:cs="Segoe UI"/>
              </w:rPr>
            </w:pPr>
            <w:r w:rsidRPr="00F46049">
              <w:rPr>
                <w:rFonts w:cs="Segoe UI"/>
              </w:rPr>
              <w:t>Invoice information which decrements SFDC order detail</w:t>
            </w:r>
          </w:p>
        </w:tc>
        <w:tc>
          <w:tcPr>
            <w:tcW w:w="3434" w:type="dxa"/>
            <w:tcBorders>
              <w:top w:val="single" w:sz="4" w:space="0" w:color="008AC8"/>
              <w:left w:val="single" w:sz="4" w:space="0" w:color="008AC8"/>
              <w:bottom w:val="single" w:sz="4" w:space="0" w:color="008AC8"/>
            </w:tcBorders>
          </w:tcPr>
          <w:p w14:paraId="28681048" w14:textId="77777777" w:rsidR="00793C3B" w:rsidRPr="00F46049" w:rsidRDefault="00793C3B" w:rsidP="00793C3B">
            <w:pPr>
              <w:pStyle w:val="TableText"/>
              <w:rPr>
                <w:rFonts w:cs="Segoe UI"/>
              </w:rPr>
            </w:pPr>
            <w:r w:rsidRPr="00F46049">
              <w:rPr>
                <w:rFonts w:cs="Segoe UI"/>
              </w:rPr>
              <w:t xml:space="preserve">Current code exists in the </w:t>
            </w:r>
            <w:r>
              <w:rPr>
                <w:rFonts w:cs="Segoe UI"/>
              </w:rPr>
              <w:t>GP</w:t>
            </w:r>
            <w:r w:rsidRPr="00F46049">
              <w:rPr>
                <w:rFonts w:cs="Segoe UI"/>
              </w:rPr>
              <w:t xml:space="preserve"> environment.  Bottomline will upgrade and /or modify this code prior to integrating into the environments listed in this SOW</w:t>
            </w:r>
          </w:p>
        </w:tc>
      </w:tr>
      <w:tr w:rsidR="00793C3B" w:rsidRPr="00F46049" w14:paraId="77290CD3" w14:textId="77777777" w:rsidTr="00793C3B">
        <w:tc>
          <w:tcPr>
            <w:tcW w:w="2636" w:type="dxa"/>
            <w:tcBorders>
              <w:top w:val="single" w:sz="4" w:space="0" w:color="008AC8"/>
              <w:bottom w:val="single" w:sz="4" w:space="0" w:color="008AC8"/>
              <w:right w:val="single" w:sz="4" w:space="0" w:color="008AC8"/>
            </w:tcBorders>
          </w:tcPr>
          <w:p w14:paraId="71E4964A" w14:textId="77777777" w:rsidR="00793C3B" w:rsidRPr="00F46049" w:rsidRDefault="00793C3B" w:rsidP="00793C3B">
            <w:pPr>
              <w:pStyle w:val="TableText"/>
              <w:rPr>
                <w:rFonts w:cs="Segoe UI"/>
                <w:color w:val="000000"/>
              </w:rPr>
            </w:pPr>
            <w:r w:rsidRPr="00F46049">
              <w:rPr>
                <w:rFonts w:cs="Segoe UI"/>
                <w:color w:val="000000"/>
              </w:rPr>
              <w:t>Dynamics AX Invoice / SFDC Contract Update</w:t>
            </w:r>
          </w:p>
        </w:tc>
        <w:tc>
          <w:tcPr>
            <w:tcW w:w="3740" w:type="dxa"/>
            <w:tcBorders>
              <w:top w:val="single" w:sz="4" w:space="0" w:color="008AC8"/>
              <w:left w:val="single" w:sz="4" w:space="0" w:color="008AC8"/>
              <w:bottom w:val="single" w:sz="4" w:space="0" w:color="008AC8"/>
              <w:right w:val="single" w:sz="4" w:space="0" w:color="008AC8"/>
            </w:tcBorders>
          </w:tcPr>
          <w:p w14:paraId="69668CFE" w14:textId="77777777" w:rsidR="00793C3B" w:rsidRPr="00F46049" w:rsidRDefault="00793C3B" w:rsidP="00793C3B">
            <w:pPr>
              <w:pStyle w:val="TableText"/>
              <w:rPr>
                <w:rFonts w:cs="Segoe UI"/>
              </w:rPr>
            </w:pPr>
            <w:r w:rsidRPr="00F46049">
              <w:rPr>
                <w:rFonts w:cs="Segoe UI"/>
              </w:rPr>
              <w:t>Invoice information which updates a SFDC Contract</w:t>
            </w:r>
          </w:p>
        </w:tc>
        <w:tc>
          <w:tcPr>
            <w:tcW w:w="3434" w:type="dxa"/>
            <w:tcBorders>
              <w:top w:val="single" w:sz="4" w:space="0" w:color="008AC8"/>
              <w:left w:val="single" w:sz="4" w:space="0" w:color="008AC8"/>
              <w:bottom w:val="single" w:sz="4" w:space="0" w:color="008AC8"/>
            </w:tcBorders>
          </w:tcPr>
          <w:p w14:paraId="1E3BCCB5" w14:textId="77777777" w:rsidR="00793C3B" w:rsidRPr="00F46049" w:rsidRDefault="00793C3B" w:rsidP="00793C3B">
            <w:pPr>
              <w:pStyle w:val="TableText"/>
              <w:rPr>
                <w:rFonts w:cs="Segoe UI"/>
              </w:rPr>
            </w:pPr>
            <w:r w:rsidRPr="00F46049">
              <w:rPr>
                <w:rFonts w:cs="Segoe UI"/>
              </w:rPr>
              <w:t xml:space="preserve">Current code exists in the </w:t>
            </w:r>
            <w:r>
              <w:rPr>
                <w:rFonts w:cs="Segoe UI"/>
              </w:rPr>
              <w:t>GP</w:t>
            </w:r>
            <w:r w:rsidRPr="00F46049">
              <w:rPr>
                <w:rFonts w:cs="Segoe UI"/>
              </w:rPr>
              <w:t xml:space="preserve"> environment.  Bottomline will upgrade and /or modify this code prior to integrating into the environments listed in this SOW</w:t>
            </w:r>
          </w:p>
        </w:tc>
      </w:tr>
      <w:tr w:rsidR="00793C3B" w:rsidRPr="00F46049" w14:paraId="1655F362" w14:textId="77777777" w:rsidTr="00793C3B">
        <w:tc>
          <w:tcPr>
            <w:tcW w:w="2636" w:type="dxa"/>
            <w:tcBorders>
              <w:top w:val="single" w:sz="4" w:space="0" w:color="008AC8"/>
              <w:bottom w:val="single" w:sz="4" w:space="0" w:color="008AC8"/>
              <w:right w:val="single" w:sz="4" w:space="0" w:color="008AC8"/>
            </w:tcBorders>
          </w:tcPr>
          <w:p w14:paraId="7CDDE905" w14:textId="77777777" w:rsidR="00793C3B" w:rsidRPr="00F46049" w:rsidRDefault="00793C3B" w:rsidP="00793C3B">
            <w:pPr>
              <w:pStyle w:val="TableText"/>
              <w:rPr>
                <w:rFonts w:cs="Segoe UI"/>
                <w:color w:val="000000"/>
              </w:rPr>
            </w:pPr>
            <w:r w:rsidRPr="00F46049">
              <w:rPr>
                <w:rFonts w:cs="Segoe UI"/>
                <w:color w:val="000000"/>
              </w:rPr>
              <w:t>Dynamics AX - Order - Creates New - SFDC Work Order</w:t>
            </w:r>
          </w:p>
        </w:tc>
        <w:tc>
          <w:tcPr>
            <w:tcW w:w="3740" w:type="dxa"/>
            <w:tcBorders>
              <w:top w:val="single" w:sz="4" w:space="0" w:color="008AC8"/>
              <w:left w:val="single" w:sz="4" w:space="0" w:color="008AC8"/>
              <w:bottom w:val="single" w:sz="4" w:space="0" w:color="008AC8"/>
              <w:right w:val="single" w:sz="4" w:space="0" w:color="008AC8"/>
            </w:tcBorders>
          </w:tcPr>
          <w:p w14:paraId="68415415" w14:textId="77777777" w:rsidR="00793C3B" w:rsidRPr="00F46049" w:rsidRDefault="00793C3B" w:rsidP="00793C3B">
            <w:pPr>
              <w:pStyle w:val="TableText"/>
              <w:rPr>
                <w:rFonts w:cs="Segoe UI"/>
              </w:rPr>
            </w:pPr>
            <w:r w:rsidRPr="00F46049">
              <w:rPr>
                <w:rFonts w:cs="Segoe UI"/>
              </w:rPr>
              <w:t>Create new SFDC Order</w:t>
            </w:r>
          </w:p>
        </w:tc>
        <w:tc>
          <w:tcPr>
            <w:tcW w:w="3434" w:type="dxa"/>
            <w:tcBorders>
              <w:top w:val="single" w:sz="4" w:space="0" w:color="008AC8"/>
              <w:left w:val="single" w:sz="4" w:space="0" w:color="008AC8"/>
              <w:bottom w:val="single" w:sz="4" w:space="0" w:color="008AC8"/>
            </w:tcBorders>
          </w:tcPr>
          <w:p w14:paraId="2D439FCB" w14:textId="77777777" w:rsidR="00793C3B" w:rsidRPr="00F46049" w:rsidRDefault="00793C3B" w:rsidP="00793C3B">
            <w:pPr>
              <w:pStyle w:val="TableText"/>
              <w:rPr>
                <w:rFonts w:cs="Segoe UI"/>
              </w:rPr>
            </w:pPr>
            <w:r w:rsidRPr="00F46049">
              <w:rPr>
                <w:rFonts w:cs="Segoe UI"/>
              </w:rPr>
              <w:t xml:space="preserve">Current code exists in the </w:t>
            </w:r>
            <w:r>
              <w:rPr>
                <w:rFonts w:cs="Segoe UI"/>
              </w:rPr>
              <w:t>GP</w:t>
            </w:r>
            <w:r w:rsidRPr="00F46049">
              <w:rPr>
                <w:rFonts w:cs="Segoe UI"/>
              </w:rPr>
              <w:t xml:space="preserve"> environment.  Bottomline will upgrade and /or modify this code prior to integrating into the environments listed in this SOW.  </w:t>
            </w:r>
          </w:p>
        </w:tc>
      </w:tr>
      <w:tr w:rsidR="00793C3B" w:rsidRPr="00F46049" w14:paraId="13FD557A" w14:textId="77777777" w:rsidTr="00793C3B">
        <w:tc>
          <w:tcPr>
            <w:tcW w:w="2636" w:type="dxa"/>
            <w:tcBorders>
              <w:top w:val="single" w:sz="4" w:space="0" w:color="008AC8"/>
              <w:bottom w:val="single" w:sz="4" w:space="0" w:color="008AC8"/>
              <w:right w:val="single" w:sz="4" w:space="0" w:color="008AC8"/>
            </w:tcBorders>
          </w:tcPr>
          <w:p w14:paraId="7A66B8C3" w14:textId="77777777" w:rsidR="00793C3B" w:rsidRPr="00F46049" w:rsidRDefault="00793C3B" w:rsidP="00793C3B">
            <w:pPr>
              <w:pStyle w:val="TableText"/>
              <w:rPr>
                <w:rFonts w:cs="Segoe UI"/>
                <w:color w:val="000000"/>
              </w:rPr>
            </w:pPr>
            <w:r w:rsidRPr="00F46049">
              <w:rPr>
                <w:rFonts w:cs="Segoe UI"/>
                <w:color w:val="000000"/>
              </w:rPr>
              <w:t>Dynamics AX - Order - Creates New - SFDC Asset</w:t>
            </w:r>
          </w:p>
        </w:tc>
        <w:tc>
          <w:tcPr>
            <w:tcW w:w="3740" w:type="dxa"/>
            <w:tcBorders>
              <w:top w:val="single" w:sz="4" w:space="0" w:color="008AC8"/>
              <w:left w:val="single" w:sz="4" w:space="0" w:color="008AC8"/>
              <w:bottom w:val="single" w:sz="4" w:space="0" w:color="008AC8"/>
              <w:right w:val="single" w:sz="4" w:space="0" w:color="008AC8"/>
            </w:tcBorders>
          </w:tcPr>
          <w:p w14:paraId="51CAF997" w14:textId="77777777" w:rsidR="00793C3B" w:rsidRPr="00F46049" w:rsidRDefault="00793C3B" w:rsidP="00793C3B">
            <w:pPr>
              <w:pStyle w:val="TableText"/>
              <w:rPr>
                <w:rFonts w:cs="Segoe UI"/>
              </w:rPr>
            </w:pPr>
            <w:r w:rsidRPr="00F46049">
              <w:rPr>
                <w:rFonts w:cs="Segoe UI"/>
              </w:rPr>
              <w:t>Create new SFDC Asset</w:t>
            </w:r>
          </w:p>
        </w:tc>
        <w:tc>
          <w:tcPr>
            <w:tcW w:w="3434" w:type="dxa"/>
            <w:tcBorders>
              <w:top w:val="single" w:sz="4" w:space="0" w:color="008AC8"/>
              <w:left w:val="single" w:sz="4" w:space="0" w:color="008AC8"/>
              <w:bottom w:val="single" w:sz="4" w:space="0" w:color="008AC8"/>
            </w:tcBorders>
          </w:tcPr>
          <w:p w14:paraId="72D5ED4B" w14:textId="77777777" w:rsidR="00793C3B" w:rsidRPr="00F46049" w:rsidRDefault="00793C3B" w:rsidP="00793C3B">
            <w:pPr>
              <w:pStyle w:val="TableText"/>
              <w:rPr>
                <w:rFonts w:cs="Segoe UI"/>
              </w:rPr>
            </w:pPr>
            <w:r w:rsidRPr="00F46049">
              <w:rPr>
                <w:rFonts w:cs="Segoe UI"/>
              </w:rPr>
              <w:t xml:space="preserve">Current code exists in the </w:t>
            </w:r>
            <w:r>
              <w:rPr>
                <w:rFonts w:cs="Segoe UI"/>
              </w:rPr>
              <w:t>GP</w:t>
            </w:r>
            <w:r w:rsidRPr="00F46049">
              <w:rPr>
                <w:rFonts w:cs="Segoe UI"/>
              </w:rPr>
              <w:t xml:space="preserve"> environment.  Bottomline will upgrade and /or modify this code prior to integrating into the environments listed in this SOW.  </w:t>
            </w:r>
          </w:p>
        </w:tc>
      </w:tr>
      <w:tr w:rsidR="00793C3B" w:rsidRPr="00F46049" w14:paraId="604397EF" w14:textId="77777777" w:rsidTr="00793C3B">
        <w:tc>
          <w:tcPr>
            <w:tcW w:w="2636" w:type="dxa"/>
            <w:tcBorders>
              <w:top w:val="single" w:sz="4" w:space="0" w:color="008AC8"/>
              <w:bottom w:val="single" w:sz="4" w:space="0" w:color="008AC8"/>
              <w:right w:val="single" w:sz="4" w:space="0" w:color="008AC8"/>
            </w:tcBorders>
          </w:tcPr>
          <w:p w14:paraId="78C4ED47" w14:textId="77777777" w:rsidR="00793C3B" w:rsidRPr="00F46049" w:rsidRDefault="00793C3B" w:rsidP="00793C3B">
            <w:pPr>
              <w:pStyle w:val="TableText"/>
              <w:rPr>
                <w:rFonts w:cs="Segoe UI"/>
                <w:color w:val="000000"/>
              </w:rPr>
            </w:pPr>
            <w:r w:rsidRPr="00F46049">
              <w:rPr>
                <w:rFonts w:cs="Segoe UI"/>
                <w:color w:val="000000"/>
              </w:rPr>
              <w:t>Dynamics AX - Order - Update Account - SFDC Account</w:t>
            </w:r>
          </w:p>
        </w:tc>
        <w:tc>
          <w:tcPr>
            <w:tcW w:w="3740" w:type="dxa"/>
            <w:tcBorders>
              <w:top w:val="single" w:sz="4" w:space="0" w:color="008AC8"/>
              <w:left w:val="single" w:sz="4" w:space="0" w:color="008AC8"/>
              <w:bottom w:val="single" w:sz="4" w:space="0" w:color="008AC8"/>
              <w:right w:val="single" w:sz="4" w:space="0" w:color="008AC8"/>
            </w:tcBorders>
          </w:tcPr>
          <w:p w14:paraId="35CFB355" w14:textId="77777777" w:rsidR="00793C3B" w:rsidRPr="00F46049" w:rsidRDefault="00793C3B" w:rsidP="00793C3B">
            <w:pPr>
              <w:pStyle w:val="TableText"/>
              <w:rPr>
                <w:rFonts w:cs="Segoe UI"/>
              </w:rPr>
            </w:pPr>
            <w:r w:rsidRPr="00F46049">
              <w:rPr>
                <w:rFonts w:cs="Segoe UI"/>
              </w:rPr>
              <w:t>Update SFDC Order</w:t>
            </w:r>
          </w:p>
        </w:tc>
        <w:tc>
          <w:tcPr>
            <w:tcW w:w="3434" w:type="dxa"/>
            <w:tcBorders>
              <w:top w:val="single" w:sz="4" w:space="0" w:color="008AC8"/>
              <w:left w:val="single" w:sz="4" w:space="0" w:color="008AC8"/>
              <w:bottom w:val="single" w:sz="4" w:space="0" w:color="008AC8"/>
            </w:tcBorders>
          </w:tcPr>
          <w:p w14:paraId="7C1F8523" w14:textId="77777777" w:rsidR="00793C3B" w:rsidRPr="00F46049" w:rsidRDefault="00793C3B" w:rsidP="00793C3B">
            <w:pPr>
              <w:pStyle w:val="TableText"/>
              <w:rPr>
                <w:rFonts w:cs="Segoe UI"/>
              </w:rPr>
            </w:pPr>
            <w:r w:rsidRPr="00F46049">
              <w:rPr>
                <w:rFonts w:cs="Segoe UI"/>
              </w:rPr>
              <w:t xml:space="preserve">Current code exists in the </w:t>
            </w:r>
            <w:r>
              <w:rPr>
                <w:rFonts w:cs="Segoe UI"/>
              </w:rPr>
              <w:t>GP</w:t>
            </w:r>
            <w:r w:rsidRPr="00F46049">
              <w:rPr>
                <w:rFonts w:cs="Segoe UI"/>
              </w:rPr>
              <w:t xml:space="preserve"> environment.  Bottomline will upgrade and /or modify this code prior to integrating into the environments listed in this SOW.  </w:t>
            </w:r>
          </w:p>
        </w:tc>
      </w:tr>
      <w:tr w:rsidR="00793C3B" w:rsidRPr="00F46049" w14:paraId="2D16FF71" w14:textId="77777777" w:rsidTr="00793C3B">
        <w:tc>
          <w:tcPr>
            <w:tcW w:w="2636" w:type="dxa"/>
            <w:tcBorders>
              <w:top w:val="single" w:sz="4" w:space="0" w:color="008AC8"/>
              <w:bottom w:val="single" w:sz="4" w:space="0" w:color="008AC8"/>
              <w:right w:val="single" w:sz="4" w:space="0" w:color="008AC8"/>
            </w:tcBorders>
          </w:tcPr>
          <w:p w14:paraId="1C288E5C" w14:textId="77777777" w:rsidR="00793C3B" w:rsidRPr="00F46049" w:rsidRDefault="00793C3B" w:rsidP="00793C3B">
            <w:pPr>
              <w:pStyle w:val="TableText"/>
              <w:rPr>
                <w:rFonts w:cs="Segoe UI"/>
                <w:color w:val="000000"/>
              </w:rPr>
            </w:pPr>
            <w:r w:rsidRPr="00F46049">
              <w:rPr>
                <w:rFonts w:cs="Segoe UI"/>
                <w:color w:val="000000"/>
              </w:rPr>
              <w:lastRenderedPageBreak/>
              <w:t>Dynamics AX/Salesforce - Order - Creates New - Jira Issues</w:t>
            </w:r>
          </w:p>
        </w:tc>
        <w:tc>
          <w:tcPr>
            <w:tcW w:w="3740" w:type="dxa"/>
            <w:tcBorders>
              <w:top w:val="single" w:sz="4" w:space="0" w:color="008AC8"/>
              <w:left w:val="single" w:sz="4" w:space="0" w:color="008AC8"/>
              <w:bottom w:val="single" w:sz="4" w:space="0" w:color="008AC8"/>
              <w:right w:val="single" w:sz="4" w:space="0" w:color="008AC8"/>
            </w:tcBorders>
          </w:tcPr>
          <w:p w14:paraId="5AEA0D6D" w14:textId="77777777" w:rsidR="00793C3B" w:rsidRPr="00F46049" w:rsidRDefault="00793C3B" w:rsidP="00793C3B">
            <w:pPr>
              <w:pStyle w:val="TableText"/>
              <w:rPr>
                <w:rFonts w:cs="Segoe UI"/>
              </w:rPr>
            </w:pPr>
            <w:r w:rsidRPr="00F46049">
              <w:rPr>
                <w:rFonts w:cs="Segoe UI"/>
              </w:rPr>
              <w:t>Create new Jira issue</w:t>
            </w:r>
          </w:p>
        </w:tc>
        <w:tc>
          <w:tcPr>
            <w:tcW w:w="3434" w:type="dxa"/>
            <w:tcBorders>
              <w:top w:val="single" w:sz="4" w:space="0" w:color="008AC8"/>
              <w:left w:val="single" w:sz="4" w:space="0" w:color="008AC8"/>
              <w:bottom w:val="single" w:sz="4" w:space="0" w:color="008AC8"/>
            </w:tcBorders>
          </w:tcPr>
          <w:p w14:paraId="6011FCAA" w14:textId="77777777" w:rsidR="00793C3B" w:rsidRPr="00F46049" w:rsidRDefault="00793C3B" w:rsidP="00793C3B">
            <w:pPr>
              <w:pStyle w:val="TableText"/>
              <w:rPr>
                <w:rFonts w:cs="Segoe UI"/>
              </w:rPr>
            </w:pPr>
            <w:r w:rsidRPr="00F46049">
              <w:rPr>
                <w:rFonts w:cs="Segoe UI"/>
              </w:rPr>
              <w:t xml:space="preserve">The standard Sales Order AIF file can be deployed </w:t>
            </w:r>
          </w:p>
        </w:tc>
      </w:tr>
      <w:tr w:rsidR="00793C3B" w:rsidRPr="00F46049" w14:paraId="3C9CF56F" w14:textId="77777777" w:rsidTr="00793C3B">
        <w:tc>
          <w:tcPr>
            <w:tcW w:w="2636" w:type="dxa"/>
            <w:tcBorders>
              <w:top w:val="single" w:sz="4" w:space="0" w:color="008AC8"/>
              <w:bottom w:val="single" w:sz="4" w:space="0" w:color="008AC8"/>
              <w:right w:val="single" w:sz="4" w:space="0" w:color="008AC8"/>
            </w:tcBorders>
          </w:tcPr>
          <w:p w14:paraId="66526B4A" w14:textId="77777777" w:rsidR="00793C3B" w:rsidRPr="00F46049" w:rsidRDefault="00793C3B" w:rsidP="00793C3B">
            <w:pPr>
              <w:pStyle w:val="TableText"/>
              <w:rPr>
                <w:rFonts w:cs="Segoe UI"/>
                <w:color w:val="000000"/>
              </w:rPr>
            </w:pPr>
            <w:r w:rsidRPr="00F46049">
              <w:rPr>
                <w:rFonts w:cs="Segoe UI"/>
                <w:color w:val="000000"/>
              </w:rPr>
              <w:t>Fixed Asset creation</w:t>
            </w:r>
          </w:p>
        </w:tc>
        <w:tc>
          <w:tcPr>
            <w:tcW w:w="3740" w:type="dxa"/>
            <w:tcBorders>
              <w:top w:val="single" w:sz="4" w:space="0" w:color="008AC8"/>
              <w:left w:val="single" w:sz="4" w:space="0" w:color="008AC8"/>
              <w:bottom w:val="single" w:sz="4" w:space="0" w:color="008AC8"/>
              <w:right w:val="single" w:sz="4" w:space="0" w:color="008AC8"/>
            </w:tcBorders>
          </w:tcPr>
          <w:p w14:paraId="02EADC8A" w14:textId="77777777" w:rsidR="00793C3B" w:rsidRPr="00F46049" w:rsidRDefault="00793C3B" w:rsidP="00793C3B">
            <w:pPr>
              <w:pStyle w:val="TableText"/>
              <w:rPr>
                <w:rFonts w:cs="Segoe UI"/>
              </w:rPr>
            </w:pPr>
            <w:r w:rsidRPr="00F46049">
              <w:rPr>
                <w:rFonts w:cs="Segoe UI"/>
              </w:rPr>
              <w:t>A .csv file is uploaded which created Fixed Assets</w:t>
            </w:r>
          </w:p>
        </w:tc>
        <w:tc>
          <w:tcPr>
            <w:tcW w:w="3434" w:type="dxa"/>
            <w:tcBorders>
              <w:top w:val="single" w:sz="4" w:space="0" w:color="008AC8"/>
              <w:left w:val="single" w:sz="4" w:space="0" w:color="008AC8"/>
              <w:bottom w:val="single" w:sz="4" w:space="0" w:color="008AC8"/>
            </w:tcBorders>
          </w:tcPr>
          <w:p w14:paraId="071B47C5" w14:textId="77777777" w:rsidR="00793C3B" w:rsidRPr="00F46049" w:rsidRDefault="00793C3B" w:rsidP="00793C3B">
            <w:pPr>
              <w:pStyle w:val="TableText"/>
              <w:rPr>
                <w:rFonts w:cs="Segoe UI"/>
              </w:rPr>
            </w:pPr>
            <w:r w:rsidRPr="00F46049">
              <w:rPr>
                <w:rFonts w:cs="Segoe UI"/>
              </w:rPr>
              <w:t>Data migration entities will be leveraged for this upload.  No additional interfaces will be created</w:t>
            </w:r>
          </w:p>
        </w:tc>
      </w:tr>
      <w:tr w:rsidR="00793C3B" w:rsidRPr="00F46049" w14:paraId="4644181C" w14:textId="77777777" w:rsidTr="00793C3B">
        <w:tc>
          <w:tcPr>
            <w:tcW w:w="2636" w:type="dxa"/>
            <w:tcBorders>
              <w:top w:val="single" w:sz="4" w:space="0" w:color="008AC8"/>
              <w:bottom w:val="single" w:sz="4" w:space="0" w:color="008AC8"/>
              <w:right w:val="single" w:sz="4" w:space="0" w:color="008AC8"/>
            </w:tcBorders>
          </w:tcPr>
          <w:p w14:paraId="6C807BE1" w14:textId="77777777" w:rsidR="00793C3B" w:rsidRPr="00F46049" w:rsidRDefault="00793C3B" w:rsidP="00793C3B">
            <w:pPr>
              <w:pStyle w:val="TableText"/>
              <w:rPr>
                <w:rFonts w:cs="Segoe UI"/>
                <w:color w:val="000000"/>
              </w:rPr>
            </w:pPr>
            <w:r w:rsidRPr="00F46049">
              <w:rPr>
                <w:rFonts w:cs="Segoe UI"/>
                <w:color w:val="000000"/>
              </w:rPr>
              <w:t>Purchase Invoice</w:t>
            </w:r>
          </w:p>
        </w:tc>
        <w:tc>
          <w:tcPr>
            <w:tcW w:w="3740" w:type="dxa"/>
            <w:tcBorders>
              <w:top w:val="single" w:sz="4" w:space="0" w:color="008AC8"/>
              <w:left w:val="single" w:sz="4" w:space="0" w:color="008AC8"/>
              <w:bottom w:val="single" w:sz="4" w:space="0" w:color="008AC8"/>
              <w:right w:val="single" w:sz="4" w:space="0" w:color="008AC8"/>
            </w:tcBorders>
          </w:tcPr>
          <w:p w14:paraId="181D4C1E" w14:textId="77777777" w:rsidR="00793C3B" w:rsidRPr="00F46049" w:rsidRDefault="00793C3B" w:rsidP="00793C3B">
            <w:pPr>
              <w:pStyle w:val="TableText"/>
              <w:rPr>
                <w:rFonts w:cs="Segoe UI"/>
              </w:rPr>
            </w:pPr>
            <w:r w:rsidRPr="00F46049">
              <w:rPr>
                <w:rFonts w:cs="Segoe UI"/>
              </w:rPr>
              <w:t>Interface invoices through TAP</w:t>
            </w:r>
          </w:p>
        </w:tc>
        <w:tc>
          <w:tcPr>
            <w:tcW w:w="3434" w:type="dxa"/>
            <w:tcBorders>
              <w:top w:val="single" w:sz="4" w:space="0" w:color="008AC8"/>
              <w:left w:val="single" w:sz="4" w:space="0" w:color="008AC8"/>
              <w:bottom w:val="single" w:sz="4" w:space="0" w:color="008AC8"/>
            </w:tcBorders>
          </w:tcPr>
          <w:p w14:paraId="36FDEB99" w14:textId="77777777" w:rsidR="00793C3B" w:rsidRPr="00F46049" w:rsidRDefault="00793C3B" w:rsidP="00793C3B">
            <w:pPr>
              <w:pStyle w:val="TableText"/>
              <w:rPr>
                <w:rFonts w:cs="Segoe UI"/>
              </w:rPr>
            </w:pPr>
            <w:r w:rsidRPr="00F46049">
              <w:rPr>
                <w:rFonts w:cs="Segoe UI"/>
              </w:rPr>
              <w:t>Current Transform AP (TAP) processes will be utilized for the invoice interface.  Bottomline will supply resources and knowledge to implement TAP</w:t>
            </w:r>
          </w:p>
        </w:tc>
      </w:tr>
      <w:tr w:rsidR="00793C3B" w:rsidRPr="00F46049" w14:paraId="1AEC7165" w14:textId="77777777" w:rsidTr="00793C3B">
        <w:tc>
          <w:tcPr>
            <w:tcW w:w="2636" w:type="dxa"/>
            <w:tcBorders>
              <w:top w:val="single" w:sz="4" w:space="0" w:color="008AC8"/>
              <w:bottom w:val="single" w:sz="4" w:space="0" w:color="008AC8"/>
              <w:right w:val="single" w:sz="4" w:space="0" w:color="008AC8"/>
            </w:tcBorders>
          </w:tcPr>
          <w:p w14:paraId="3D5DC79C" w14:textId="77777777" w:rsidR="00793C3B" w:rsidRPr="00F46049" w:rsidRDefault="00793C3B" w:rsidP="00793C3B">
            <w:pPr>
              <w:pStyle w:val="TableText"/>
              <w:rPr>
                <w:rFonts w:cs="Segoe UI"/>
                <w:color w:val="000000"/>
              </w:rPr>
            </w:pPr>
            <w:r w:rsidRPr="00F46049">
              <w:rPr>
                <w:rFonts w:cs="Segoe UI"/>
                <w:color w:val="000000"/>
              </w:rPr>
              <w:t>Expense Claims</w:t>
            </w:r>
          </w:p>
        </w:tc>
        <w:tc>
          <w:tcPr>
            <w:tcW w:w="3740" w:type="dxa"/>
            <w:tcBorders>
              <w:top w:val="single" w:sz="4" w:space="0" w:color="008AC8"/>
              <w:left w:val="single" w:sz="4" w:space="0" w:color="008AC8"/>
              <w:bottom w:val="single" w:sz="4" w:space="0" w:color="008AC8"/>
              <w:right w:val="single" w:sz="4" w:space="0" w:color="008AC8"/>
            </w:tcBorders>
          </w:tcPr>
          <w:p w14:paraId="51BF728E" w14:textId="77777777" w:rsidR="00793C3B" w:rsidRPr="00F46049" w:rsidRDefault="00793C3B" w:rsidP="00793C3B">
            <w:pPr>
              <w:pStyle w:val="TableText"/>
              <w:rPr>
                <w:rFonts w:cs="Segoe UI"/>
              </w:rPr>
            </w:pPr>
            <w:r w:rsidRPr="00F46049">
              <w:rPr>
                <w:rFonts w:cs="Segoe UI"/>
              </w:rPr>
              <w:t>Certify expense integrations</w:t>
            </w:r>
          </w:p>
        </w:tc>
        <w:tc>
          <w:tcPr>
            <w:tcW w:w="3434" w:type="dxa"/>
            <w:tcBorders>
              <w:top w:val="single" w:sz="4" w:space="0" w:color="008AC8"/>
              <w:left w:val="single" w:sz="4" w:space="0" w:color="008AC8"/>
              <w:bottom w:val="single" w:sz="4" w:space="0" w:color="008AC8"/>
            </w:tcBorders>
          </w:tcPr>
          <w:p w14:paraId="389A84FB" w14:textId="77777777" w:rsidR="00793C3B" w:rsidRPr="00F46049" w:rsidRDefault="00793C3B" w:rsidP="00793C3B">
            <w:pPr>
              <w:pStyle w:val="TableText"/>
              <w:rPr>
                <w:rFonts w:cs="Segoe UI"/>
              </w:rPr>
            </w:pPr>
            <w:r>
              <w:rPr>
                <w:rFonts w:cs="Segoe UI"/>
              </w:rPr>
              <w:t>DIXF</w:t>
            </w:r>
            <w:r w:rsidRPr="00F46049">
              <w:rPr>
                <w:rFonts w:cs="Segoe UI"/>
              </w:rPr>
              <w:t xml:space="preserve"> </w:t>
            </w:r>
            <w:r>
              <w:rPr>
                <w:rFonts w:cs="Segoe UI"/>
              </w:rPr>
              <w:t xml:space="preserve">import from Certify </w:t>
            </w:r>
            <w:r w:rsidRPr="00F46049">
              <w:rPr>
                <w:rFonts w:cs="Segoe UI"/>
              </w:rPr>
              <w:t xml:space="preserve">will be utilized for these invoice interfaces.  </w:t>
            </w:r>
          </w:p>
        </w:tc>
      </w:tr>
      <w:tr w:rsidR="00793C3B" w:rsidRPr="00F46049" w14:paraId="61945AB3" w14:textId="77777777" w:rsidTr="00793C3B">
        <w:tc>
          <w:tcPr>
            <w:tcW w:w="2636" w:type="dxa"/>
            <w:tcBorders>
              <w:top w:val="single" w:sz="4" w:space="0" w:color="008AC8"/>
              <w:bottom w:val="single" w:sz="4" w:space="0" w:color="008AC8"/>
              <w:right w:val="single" w:sz="4" w:space="0" w:color="008AC8"/>
            </w:tcBorders>
          </w:tcPr>
          <w:p w14:paraId="7BC6EBDB" w14:textId="77777777" w:rsidR="00793C3B" w:rsidRPr="00F46049" w:rsidRDefault="00793C3B" w:rsidP="00793C3B">
            <w:pPr>
              <w:pStyle w:val="TableText"/>
              <w:rPr>
                <w:rFonts w:cs="Segoe UI"/>
                <w:color w:val="000000"/>
              </w:rPr>
            </w:pPr>
            <w:r>
              <w:rPr>
                <w:rFonts w:cs="Segoe UI"/>
                <w:color w:val="000000"/>
              </w:rPr>
              <w:t>Expense claims</w:t>
            </w:r>
          </w:p>
        </w:tc>
        <w:tc>
          <w:tcPr>
            <w:tcW w:w="3740" w:type="dxa"/>
            <w:tcBorders>
              <w:top w:val="single" w:sz="4" w:space="0" w:color="008AC8"/>
              <w:left w:val="single" w:sz="4" w:space="0" w:color="008AC8"/>
              <w:bottom w:val="single" w:sz="4" w:space="0" w:color="008AC8"/>
              <w:right w:val="single" w:sz="4" w:space="0" w:color="008AC8"/>
            </w:tcBorders>
          </w:tcPr>
          <w:p w14:paraId="19532B4B" w14:textId="77777777" w:rsidR="00793C3B" w:rsidRPr="00F46049" w:rsidRDefault="00793C3B" w:rsidP="00793C3B">
            <w:pPr>
              <w:pStyle w:val="TableText"/>
              <w:rPr>
                <w:rFonts w:cs="Segoe UI"/>
              </w:rPr>
            </w:pPr>
            <w:r>
              <w:rPr>
                <w:rFonts w:cs="Segoe UI"/>
              </w:rPr>
              <w:t>Web Expense</w:t>
            </w:r>
          </w:p>
        </w:tc>
        <w:tc>
          <w:tcPr>
            <w:tcW w:w="3434" w:type="dxa"/>
            <w:tcBorders>
              <w:top w:val="single" w:sz="4" w:space="0" w:color="008AC8"/>
              <w:left w:val="single" w:sz="4" w:space="0" w:color="008AC8"/>
              <w:bottom w:val="single" w:sz="4" w:space="0" w:color="008AC8"/>
            </w:tcBorders>
          </w:tcPr>
          <w:p w14:paraId="26B0A41B" w14:textId="77777777" w:rsidR="00793C3B" w:rsidRPr="00F46049" w:rsidRDefault="00793C3B" w:rsidP="00793C3B">
            <w:pPr>
              <w:pStyle w:val="TableText"/>
              <w:rPr>
                <w:rFonts w:cs="Segoe UI"/>
              </w:rPr>
            </w:pPr>
            <w:r>
              <w:rPr>
                <w:rFonts w:cs="Segoe UI"/>
              </w:rPr>
              <w:t xml:space="preserve">.net integration will be utilized for these interfaces. </w:t>
            </w:r>
          </w:p>
        </w:tc>
      </w:tr>
      <w:tr w:rsidR="00793C3B" w:rsidRPr="00F46049" w14:paraId="6DC1F5D3" w14:textId="77777777" w:rsidTr="00793C3B">
        <w:tc>
          <w:tcPr>
            <w:tcW w:w="2636" w:type="dxa"/>
            <w:tcBorders>
              <w:top w:val="single" w:sz="4" w:space="0" w:color="008AC8"/>
              <w:bottom w:val="single" w:sz="4" w:space="0" w:color="008AC8"/>
              <w:right w:val="single" w:sz="4" w:space="0" w:color="008AC8"/>
            </w:tcBorders>
          </w:tcPr>
          <w:p w14:paraId="13687C64" w14:textId="77777777" w:rsidR="00793C3B" w:rsidRPr="00F46049" w:rsidRDefault="00793C3B" w:rsidP="00793C3B">
            <w:pPr>
              <w:pStyle w:val="TableText"/>
              <w:rPr>
                <w:rFonts w:cs="Segoe UI"/>
                <w:color w:val="000000"/>
              </w:rPr>
            </w:pPr>
            <w:proofErr w:type="spellStart"/>
            <w:r w:rsidRPr="00F46049">
              <w:rPr>
                <w:rFonts w:cs="Segoe UI"/>
                <w:color w:val="000000"/>
              </w:rPr>
              <w:t>Apttus</w:t>
            </w:r>
            <w:proofErr w:type="spellEnd"/>
            <w:r w:rsidRPr="00F46049">
              <w:rPr>
                <w:rFonts w:cs="Segoe UI"/>
                <w:color w:val="000000"/>
              </w:rPr>
              <w:t xml:space="preserve"> Quote</w:t>
            </w:r>
          </w:p>
        </w:tc>
        <w:tc>
          <w:tcPr>
            <w:tcW w:w="3740" w:type="dxa"/>
            <w:tcBorders>
              <w:top w:val="single" w:sz="4" w:space="0" w:color="008AC8"/>
              <w:left w:val="single" w:sz="4" w:space="0" w:color="008AC8"/>
              <w:bottom w:val="single" w:sz="4" w:space="0" w:color="008AC8"/>
              <w:right w:val="single" w:sz="4" w:space="0" w:color="008AC8"/>
            </w:tcBorders>
          </w:tcPr>
          <w:p w14:paraId="2A78C95E" w14:textId="77777777" w:rsidR="00793C3B" w:rsidRPr="00F46049" w:rsidRDefault="00793C3B" w:rsidP="00793C3B">
            <w:pPr>
              <w:pStyle w:val="TableText"/>
              <w:rPr>
                <w:rFonts w:cs="Segoe UI"/>
              </w:rPr>
            </w:pPr>
            <w:r w:rsidRPr="00F46049">
              <w:rPr>
                <w:rFonts w:cs="Segoe UI"/>
              </w:rPr>
              <w:t xml:space="preserve">Quote Integration from </w:t>
            </w:r>
            <w:proofErr w:type="spellStart"/>
            <w:r w:rsidRPr="00F46049">
              <w:rPr>
                <w:rFonts w:cs="Segoe UI"/>
              </w:rPr>
              <w:t>Apttus</w:t>
            </w:r>
            <w:proofErr w:type="spellEnd"/>
          </w:p>
        </w:tc>
        <w:tc>
          <w:tcPr>
            <w:tcW w:w="3434" w:type="dxa"/>
            <w:tcBorders>
              <w:top w:val="single" w:sz="4" w:space="0" w:color="008AC8"/>
              <w:left w:val="single" w:sz="4" w:space="0" w:color="008AC8"/>
              <w:bottom w:val="single" w:sz="4" w:space="0" w:color="008AC8"/>
            </w:tcBorders>
          </w:tcPr>
          <w:p w14:paraId="76D1E819" w14:textId="77777777" w:rsidR="00793C3B" w:rsidRPr="00F46049" w:rsidRDefault="00793C3B" w:rsidP="00793C3B">
            <w:pPr>
              <w:pStyle w:val="TableText"/>
              <w:rPr>
                <w:rFonts w:cs="Segoe UI"/>
              </w:rPr>
            </w:pPr>
            <w:r w:rsidRPr="00F46049">
              <w:rPr>
                <w:rFonts w:cs="Segoe UI"/>
              </w:rPr>
              <w:t>Current code exists in the Q2C environment.  Bottomline will upgrade and/or modify this code prior to integrating into the environments listed in this SOW</w:t>
            </w:r>
          </w:p>
        </w:tc>
      </w:tr>
      <w:tr w:rsidR="00793C3B" w:rsidRPr="00F46049" w14:paraId="1EC5A59E" w14:textId="77777777" w:rsidTr="00793C3B">
        <w:tc>
          <w:tcPr>
            <w:tcW w:w="2636" w:type="dxa"/>
            <w:tcBorders>
              <w:top w:val="single" w:sz="4" w:space="0" w:color="008AC8"/>
              <w:bottom w:val="single" w:sz="4" w:space="0" w:color="008AC8"/>
              <w:right w:val="single" w:sz="4" w:space="0" w:color="008AC8"/>
            </w:tcBorders>
          </w:tcPr>
          <w:p w14:paraId="45008B79" w14:textId="77777777" w:rsidR="00793C3B" w:rsidRPr="00F46049" w:rsidRDefault="00793C3B" w:rsidP="00793C3B">
            <w:pPr>
              <w:pStyle w:val="TableText"/>
              <w:rPr>
                <w:rFonts w:cs="Segoe UI"/>
                <w:color w:val="000000"/>
              </w:rPr>
            </w:pPr>
            <w:r w:rsidRPr="00F46049">
              <w:rPr>
                <w:rFonts w:cs="Segoe UI"/>
                <w:color w:val="000000"/>
              </w:rPr>
              <w:t>Customer Statement</w:t>
            </w:r>
          </w:p>
        </w:tc>
        <w:tc>
          <w:tcPr>
            <w:tcW w:w="3740" w:type="dxa"/>
            <w:tcBorders>
              <w:top w:val="single" w:sz="4" w:space="0" w:color="008AC8"/>
              <w:left w:val="single" w:sz="4" w:space="0" w:color="008AC8"/>
              <w:bottom w:val="single" w:sz="4" w:space="0" w:color="008AC8"/>
              <w:right w:val="single" w:sz="4" w:space="0" w:color="008AC8"/>
            </w:tcBorders>
          </w:tcPr>
          <w:p w14:paraId="40F3897B" w14:textId="77777777" w:rsidR="00793C3B" w:rsidRPr="00F46049" w:rsidRDefault="00793C3B" w:rsidP="00793C3B">
            <w:pPr>
              <w:pStyle w:val="TableText"/>
              <w:rPr>
                <w:rFonts w:cs="Segoe UI"/>
              </w:rPr>
            </w:pPr>
            <w:r w:rsidRPr="00F46049">
              <w:rPr>
                <w:rFonts w:cs="Segoe UI"/>
              </w:rPr>
              <w:t>Customer Statement reporting formats</w:t>
            </w:r>
          </w:p>
        </w:tc>
        <w:tc>
          <w:tcPr>
            <w:tcW w:w="3434" w:type="dxa"/>
            <w:tcBorders>
              <w:top w:val="single" w:sz="4" w:space="0" w:color="008AC8"/>
              <w:left w:val="single" w:sz="4" w:space="0" w:color="008AC8"/>
              <w:bottom w:val="single" w:sz="4" w:space="0" w:color="008AC8"/>
            </w:tcBorders>
          </w:tcPr>
          <w:p w14:paraId="59EE1C6F" w14:textId="77777777" w:rsidR="00793C3B" w:rsidRPr="00F46049" w:rsidRDefault="00793C3B" w:rsidP="00793C3B">
            <w:pPr>
              <w:pStyle w:val="TableText"/>
              <w:rPr>
                <w:rFonts w:cs="Segoe UI"/>
              </w:rPr>
            </w:pPr>
            <w:r w:rsidRPr="00F46049">
              <w:rPr>
                <w:rFonts w:cs="Segoe UI"/>
              </w:rPr>
              <w:t xml:space="preserve">Precision </w:t>
            </w:r>
            <w:r>
              <w:rPr>
                <w:rFonts w:cs="Segoe UI"/>
              </w:rPr>
              <w:t>F</w:t>
            </w:r>
            <w:r w:rsidRPr="00F46049">
              <w:rPr>
                <w:rFonts w:cs="Segoe UI"/>
              </w:rPr>
              <w:t>orms and/or custom reporting will be used for this interface.  Any assistance that Microsoft provides will be derived from the Development / Reporting hours’ assistance time boxed efforts</w:t>
            </w:r>
          </w:p>
        </w:tc>
      </w:tr>
      <w:tr w:rsidR="00793C3B" w:rsidRPr="00F46049" w14:paraId="6F3EE470" w14:textId="77777777" w:rsidTr="00793C3B">
        <w:tc>
          <w:tcPr>
            <w:tcW w:w="2636" w:type="dxa"/>
            <w:tcBorders>
              <w:top w:val="single" w:sz="4" w:space="0" w:color="008AC8"/>
              <w:bottom w:val="single" w:sz="4" w:space="0" w:color="008AC8"/>
              <w:right w:val="single" w:sz="4" w:space="0" w:color="008AC8"/>
            </w:tcBorders>
          </w:tcPr>
          <w:p w14:paraId="1F6F6954" w14:textId="77777777" w:rsidR="00793C3B" w:rsidRPr="00F46049" w:rsidRDefault="00793C3B" w:rsidP="00793C3B">
            <w:pPr>
              <w:pStyle w:val="TableText"/>
              <w:rPr>
                <w:rFonts w:cs="Segoe UI"/>
                <w:color w:val="000000"/>
              </w:rPr>
            </w:pPr>
            <w:r w:rsidRPr="00F46049">
              <w:rPr>
                <w:rFonts w:cs="Segoe UI"/>
                <w:color w:val="000000"/>
              </w:rPr>
              <w:t>PTX Statement (Customer's monthly statement)</w:t>
            </w:r>
          </w:p>
        </w:tc>
        <w:tc>
          <w:tcPr>
            <w:tcW w:w="3740" w:type="dxa"/>
            <w:tcBorders>
              <w:top w:val="single" w:sz="4" w:space="0" w:color="008AC8"/>
              <w:left w:val="single" w:sz="4" w:space="0" w:color="008AC8"/>
              <w:bottom w:val="single" w:sz="4" w:space="0" w:color="008AC8"/>
              <w:right w:val="single" w:sz="4" w:space="0" w:color="008AC8"/>
            </w:tcBorders>
          </w:tcPr>
          <w:p w14:paraId="10288792" w14:textId="77777777" w:rsidR="00793C3B" w:rsidRPr="00F46049" w:rsidRDefault="00793C3B" w:rsidP="00793C3B">
            <w:pPr>
              <w:pStyle w:val="TableText"/>
              <w:rPr>
                <w:rFonts w:cs="Segoe UI"/>
              </w:rPr>
            </w:pPr>
            <w:r w:rsidRPr="00F46049">
              <w:rPr>
                <w:rFonts w:cs="Segoe UI"/>
              </w:rPr>
              <w:t>Customer Statement reporting formats</w:t>
            </w:r>
          </w:p>
        </w:tc>
        <w:tc>
          <w:tcPr>
            <w:tcW w:w="3434" w:type="dxa"/>
            <w:tcBorders>
              <w:top w:val="single" w:sz="4" w:space="0" w:color="008AC8"/>
              <w:left w:val="single" w:sz="4" w:space="0" w:color="008AC8"/>
              <w:bottom w:val="single" w:sz="4" w:space="0" w:color="008AC8"/>
            </w:tcBorders>
          </w:tcPr>
          <w:p w14:paraId="7DE5AD86" w14:textId="77777777" w:rsidR="00793C3B" w:rsidRPr="00F46049" w:rsidRDefault="00793C3B" w:rsidP="00793C3B">
            <w:pPr>
              <w:pStyle w:val="TableText"/>
              <w:rPr>
                <w:rFonts w:cs="Segoe UI"/>
              </w:rPr>
            </w:pPr>
            <w:r w:rsidRPr="00F46049">
              <w:rPr>
                <w:rFonts w:cs="Segoe UI"/>
              </w:rPr>
              <w:t xml:space="preserve">Precision </w:t>
            </w:r>
            <w:r>
              <w:rPr>
                <w:rFonts w:cs="Segoe UI"/>
              </w:rPr>
              <w:t>F</w:t>
            </w:r>
            <w:r w:rsidRPr="00F46049">
              <w:rPr>
                <w:rFonts w:cs="Segoe UI"/>
              </w:rPr>
              <w:t>orms and/or custom reporting will be used for this interface.  Any assistance that Microsoft provides will be derived from the Development / Reporting hours’ assistance time boxed efforts</w:t>
            </w:r>
          </w:p>
        </w:tc>
      </w:tr>
      <w:tr w:rsidR="00793C3B" w:rsidRPr="00F46049" w14:paraId="50132BCE" w14:textId="77777777" w:rsidTr="00793C3B">
        <w:tc>
          <w:tcPr>
            <w:tcW w:w="2636" w:type="dxa"/>
            <w:tcBorders>
              <w:top w:val="single" w:sz="4" w:space="0" w:color="008AC8"/>
              <w:bottom w:val="single" w:sz="4" w:space="0" w:color="008AC8"/>
              <w:right w:val="single" w:sz="4" w:space="0" w:color="008AC8"/>
            </w:tcBorders>
          </w:tcPr>
          <w:p w14:paraId="5ACE9924" w14:textId="77777777" w:rsidR="00793C3B" w:rsidRPr="00F46049" w:rsidRDefault="00793C3B" w:rsidP="00793C3B">
            <w:pPr>
              <w:pStyle w:val="TableText"/>
              <w:rPr>
                <w:rFonts w:cs="Segoe UI"/>
                <w:color w:val="000000"/>
              </w:rPr>
            </w:pPr>
            <w:r w:rsidRPr="00F46049">
              <w:rPr>
                <w:rFonts w:cs="Segoe UI"/>
                <w:color w:val="000000"/>
              </w:rPr>
              <w:t>Current ADP Interfaces</w:t>
            </w:r>
          </w:p>
        </w:tc>
        <w:tc>
          <w:tcPr>
            <w:tcW w:w="3740" w:type="dxa"/>
            <w:tcBorders>
              <w:top w:val="single" w:sz="4" w:space="0" w:color="008AC8"/>
              <w:left w:val="single" w:sz="4" w:space="0" w:color="008AC8"/>
              <w:bottom w:val="single" w:sz="4" w:space="0" w:color="008AC8"/>
              <w:right w:val="single" w:sz="4" w:space="0" w:color="008AC8"/>
            </w:tcBorders>
          </w:tcPr>
          <w:p w14:paraId="42D5EF0B" w14:textId="77777777" w:rsidR="00793C3B" w:rsidRPr="00F46049" w:rsidRDefault="00793C3B" w:rsidP="00793C3B">
            <w:pPr>
              <w:pStyle w:val="TableText"/>
              <w:rPr>
                <w:rFonts w:cs="Segoe UI"/>
              </w:rPr>
            </w:pPr>
            <w:r w:rsidRPr="00F46049">
              <w:rPr>
                <w:rFonts w:cs="Segoe UI"/>
              </w:rPr>
              <w:t>Payroll, Vacation, Health, 401k match, headcount, private medical, death service and group income protection, etc.</w:t>
            </w:r>
          </w:p>
        </w:tc>
        <w:tc>
          <w:tcPr>
            <w:tcW w:w="3434" w:type="dxa"/>
            <w:tcBorders>
              <w:top w:val="single" w:sz="4" w:space="0" w:color="008AC8"/>
              <w:left w:val="single" w:sz="4" w:space="0" w:color="008AC8"/>
              <w:bottom w:val="single" w:sz="4" w:space="0" w:color="008AC8"/>
            </w:tcBorders>
          </w:tcPr>
          <w:p w14:paraId="2440413B" w14:textId="77777777" w:rsidR="00793C3B" w:rsidRPr="00F46049" w:rsidRDefault="00793C3B" w:rsidP="00793C3B">
            <w:pPr>
              <w:pStyle w:val="TableText"/>
              <w:rPr>
                <w:rFonts w:cs="Segoe UI"/>
              </w:rPr>
            </w:pPr>
            <w:r w:rsidRPr="00F46049">
              <w:rPr>
                <w:rFonts w:cs="Segoe UI"/>
              </w:rPr>
              <w:t>Bottomline is in the process of implementing Ceridian to replace ADP; thus these current interfaces will be phased out</w:t>
            </w:r>
          </w:p>
        </w:tc>
      </w:tr>
      <w:tr w:rsidR="00793C3B" w:rsidRPr="00F46049" w14:paraId="5752621B" w14:textId="77777777" w:rsidTr="00793C3B">
        <w:tc>
          <w:tcPr>
            <w:tcW w:w="2636" w:type="dxa"/>
            <w:tcBorders>
              <w:top w:val="single" w:sz="4" w:space="0" w:color="008AC8"/>
              <w:bottom w:val="single" w:sz="4" w:space="0" w:color="008AC8"/>
              <w:right w:val="single" w:sz="4" w:space="0" w:color="008AC8"/>
            </w:tcBorders>
          </w:tcPr>
          <w:p w14:paraId="0A846098" w14:textId="77777777" w:rsidR="00793C3B" w:rsidRPr="00F46049" w:rsidRDefault="00793C3B" w:rsidP="00793C3B">
            <w:pPr>
              <w:pStyle w:val="TableText"/>
              <w:rPr>
                <w:rFonts w:cs="Segoe UI"/>
                <w:color w:val="000000"/>
              </w:rPr>
            </w:pPr>
            <w:r w:rsidRPr="00F46049">
              <w:rPr>
                <w:rFonts w:cs="Segoe UI"/>
                <w:color w:val="000000"/>
              </w:rPr>
              <w:t>Additional Journal Entry uploads</w:t>
            </w:r>
          </w:p>
        </w:tc>
        <w:tc>
          <w:tcPr>
            <w:tcW w:w="3740" w:type="dxa"/>
            <w:tcBorders>
              <w:top w:val="single" w:sz="4" w:space="0" w:color="008AC8"/>
              <w:left w:val="single" w:sz="4" w:space="0" w:color="008AC8"/>
              <w:bottom w:val="single" w:sz="4" w:space="0" w:color="008AC8"/>
              <w:right w:val="single" w:sz="4" w:space="0" w:color="008AC8"/>
            </w:tcBorders>
          </w:tcPr>
          <w:p w14:paraId="137A6A22" w14:textId="77777777" w:rsidR="00793C3B" w:rsidRPr="00F46049" w:rsidRDefault="00793C3B" w:rsidP="00793C3B">
            <w:pPr>
              <w:pStyle w:val="TableText"/>
              <w:rPr>
                <w:rFonts w:cs="Segoe UI"/>
              </w:rPr>
            </w:pPr>
            <w:r w:rsidRPr="00F46049">
              <w:rPr>
                <w:rFonts w:cs="Segoe UI"/>
              </w:rPr>
              <w:t>Creation of multiple journal entry formats for users to upload</w:t>
            </w:r>
          </w:p>
        </w:tc>
        <w:tc>
          <w:tcPr>
            <w:tcW w:w="3434" w:type="dxa"/>
            <w:tcBorders>
              <w:top w:val="single" w:sz="4" w:space="0" w:color="008AC8"/>
              <w:left w:val="single" w:sz="4" w:space="0" w:color="008AC8"/>
              <w:bottom w:val="single" w:sz="4" w:space="0" w:color="008AC8"/>
            </w:tcBorders>
          </w:tcPr>
          <w:p w14:paraId="5A4655B2" w14:textId="77777777" w:rsidR="00793C3B" w:rsidRPr="00F46049" w:rsidRDefault="00793C3B" w:rsidP="00793C3B">
            <w:pPr>
              <w:pStyle w:val="TableText"/>
              <w:rPr>
                <w:rFonts w:cs="Segoe UI"/>
              </w:rPr>
            </w:pPr>
            <w:r w:rsidRPr="00F46049">
              <w:rPr>
                <w:rFonts w:cs="Segoe UI"/>
              </w:rPr>
              <w:t xml:space="preserve">Microsoft will create </w:t>
            </w:r>
            <w:r>
              <w:rPr>
                <w:rFonts w:cs="Segoe UI"/>
              </w:rPr>
              <w:t>two (</w:t>
            </w:r>
            <w:r w:rsidRPr="00F46049">
              <w:rPr>
                <w:rFonts w:cs="Segoe UI"/>
              </w:rPr>
              <w:t>2</w:t>
            </w:r>
            <w:r>
              <w:rPr>
                <w:rFonts w:cs="Segoe UI"/>
              </w:rPr>
              <w:t>)</w:t>
            </w:r>
            <w:r w:rsidRPr="00F46049">
              <w:rPr>
                <w:rFonts w:cs="Segoe UI"/>
              </w:rPr>
              <w:t xml:space="preserve"> journal entry upload formats</w:t>
            </w:r>
            <w:r>
              <w:rPr>
                <w:rFonts w:cs="Segoe UI"/>
              </w:rPr>
              <w:t xml:space="preserve">. </w:t>
            </w:r>
            <w:r w:rsidRPr="00F46049">
              <w:rPr>
                <w:rFonts w:cs="Segoe UI"/>
              </w:rPr>
              <w:t xml:space="preserve"> Bottomline </w:t>
            </w:r>
            <w:r>
              <w:rPr>
                <w:rFonts w:cs="Segoe UI"/>
              </w:rPr>
              <w:t>may</w:t>
            </w:r>
            <w:r w:rsidRPr="00F46049">
              <w:rPr>
                <w:rFonts w:cs="Segoe UI"/>
              </w:rPr>
              <w:t xml:space="preserve"> use these as a template to create additional journal entry upload template as deemed necessary</w:t>
            </w:r>
            <w:r>
              <w:rPr>
                <w:rFonts w:cs="Segoe UI"/>
              </w:rPr>
              <w:t>.</w:t>
            </w:r>
          </w:p>
        </w:tc>
      </w:tr>
      <w:tr w:rsidR="00793C3B" w:rsidRPr="00F46049" w14:paraId="7DA32371" w14:textId="77777777" w:rsidTr="00793C3B">
        <w:tc>
          <w:tcPr>
            <w:tcW w:w="2636" w:type="dxa"/>
            <w:tcBorders>
              <w:top w:val="single" w:sz="4" w:space="0" w:color="008AC8"/>
              <w:bottom w:val="single" w:sz="4" w:space="0" w:color="008AC8"/>
              <w:right w:val="single" w:sz="4" w:space="0" w:color="008AC8"/>
            </w:tcBorders>
          </w:tcPr>
          <w:p w14:paraId="0E8A9ADA" w14:textId="77777777" w:rsidR="00793C3B" w:rsidRPr="00F46049" w:rsidRDefault="00793C3B" w:rsidP="00793C3B">
            <w:pPr>
              <w:pStyle w:val="TableText"/>
              <w:rPr>
                <w:rFonts w:cs="Segoe UI"/>
                <w:color w:val="000000"/>
              </w:rPr>
            </w:pPr>
            <w:r w:rsidRPr="00F46049">
              <w:rPr>
                <w:rFonts w:cs="Segoe UI"/>
                <w:color w:val="000000"/>
              </w:rPr>
              <w:t>Solver Integrations</w:t>
            </w:r>
          </w:p>
        </w:tc>
        <w:tc>
          <w:tcPr>
            <w:tcW w:w="3740" w:type="dxa"/>
            <w:tcBorders>
              <w:top w:val="single" w:sz="4" w:space="0" w:color="008AC8"/>
              <w:left w:val="single" w:sz="4" w:space="0" w:color="008AC8"/>
              <w:bottom w:val="single" w:sz="4" w:space="0" w:color="008AC8"/>
              <w:right w:val="single" w:sz="4" w:space="0" w:color="008AC8"/>
            </w:tcBorders>
          </w:tcPr>
          <w:p w14:paraId="76634607" w14:textId="77777777" w:rsidR="00793C3B" w:rsidRPr="00F46049" w:rsidRDefault="00793C3B" w:rsidP="00793C3B">
            <w:pPr>
              <w:pStyle w:val="TableText"/>
              <w:rPr>
                <w:rFonts w:cs="Segoe UI"/>
              </w:rPr>
            </w:pPr>
            <w:r w:rsidRPr="00F46049">
              <w:rPr>
                <w:rFonts w:cs="Segoe UI"/>
              </w:rPr>
              <w:t>Upload / interface information to Solver</w:t>
            </w:r>
          </w:p>
        </w:tc>
        <w:tc>
          <w:tcPr>
            <w:tcW w:w="3434" w:type="dxa"/>
            <w:tcBorders>
              <w:top w:val="single" w:sz="4" w:space="0" w:color="008AC8"/>
              <w:left w:val="single" w:sz="4" w:space="0" w:color="008AC8"/>
              <w:bottom w:val="single" w:sz="4" w:space="0" w:color="008AC8"/>
            </w:tcBorders>
          </w:tcPr>
          <w:p w14:paraId="59827A85" w14:textId="77777777" w:rsidR="00793C3B" w:rsidRPr="00F46049" w:rsidRDefault="00793C3B" w:rsidP="00793C3B">
            <w:pPr>
              <w:pStyle w:val="TableText"/>
              <w:rPr>
                <w:rFonts w:cs="Segoe UI"/>
              </w:rPr>
            </w:pPr>
            <w:r w:rsidRPr="00F46049">
              <w:rPr>
                <w:rFonts w:cs="Segoe UI"/>
              </w:rPr>
              <w:t>Solver will be phased out as part of this implementation and thus these interfaces will no longer be applicable</w:t>
            </w:r>
            <w:r>
              <w:rPr>
                <w:rFonts w:cs="Segoe UI"/>
              </w:rPr>
              <w:t>.</w:t>
            </w:r>
          </w:p>
        </w:tc>
      </w:tr>
      <w:tr w:rsidR="00793C3B" w:rsidRPr="00F46049" w14:paraId="7D7AC6C2" w14:textId="77777777" w:rsidTr="00793C3B">
        <w:tc>
          <w:tcPr>
            <w:tcW w:w="2636" w:type="dxa"/>
            <w:tcBorders>
              <w:top w:val="single" w:sz="4" w:space="0" w:color="008AC8"/>
              <w:bottom w:val="single" w:sz="4" w:space="0" w:color="008AC8"/>
              <w:right w:val="single" w:sz="4" w:space="0" w:color="008AC8"/>
            </w:tcBorders>
          </w:tcPr>
          <w:p w14:paraId="7693B22A" w14:textId="77777777" w:rsidR="00793C3B" w:rsidRPr="00F46049" w:rsidRDefault="00793C3B" w:rsidP="00793C3B">
            <w:pPr>
              <w:pStyle w:val="TableText"/>
              <w:rPr>
                <w:rFonts w:cs="Segoe UI"/>
                <w:color w:val="000000"/>
              </w:rPr>
            </w:pPr>
            <w:r w:rsidRPr="00F46049">
              <w:rPr>
                <w:rFonts w:cs="Segoe UI"/>
                <w:color w:val="000000"/>
              </w:rPr>
              <w:t>Remittance Advices</w:t>
            </w:r>
          </w:p>
        </w:tc>
        <w:tc>
          <w:tcPr>
            <w:tcW w:w="3740" w:type="dxa"/>
            <w:tcBorders>
              <w:top w:val="single" w:sz="4" w:space="0" w:color="008AC8"/>
              <w:left w:val="single" w:sz="4" w:space="0" w:color="008AC8"/>
              <w:bottom w:val="single" w:sz="4" w:space="0" w:color="008AC8"/>
              <w:right w:val="single" w:sz="4" w:space="0" w:color="008AC8"/>
            </w:tcBorders>
          </w:tcPr>
          <w:p w14:paraId="1B26E8E0" w14:textId="77777777" w:rsidR="00793C3B" w:rsidRPr="00F46049" w:rsidRDefault="00793C3B" w:rsidP="00793C3B">
            <w:pPr>
              <w:pStyle w:val="TableText"/>
              <w:rPr>
                <w:rFonts w:cs="Segoe UI"/>
              </w:rPr>
            </w:pPr>
            <w:r w:rsidRPr="00F46049">
              <w:rPr>
                <w:rFonts w:cs="Segoe UI"/>
              </w:rPr>
              <w:t>Create custom remittance advices to vendors</w:t>
            </w:r>
          </w:p>
        </w:tc>
        <w:tc>
          <w:tcPr>
            <w:tcW w:w="3434" w:type="dxa"/>
            <w:tcBorders>
              <w:top w:val="single" w:sz="4" w:space="0" w:color="008AC8"/>
              <w:left w:val="single" w:sz="4" w:space="0" w:color="008AC8"/>
              <w:bottom w:val="single" w:sz="4" w:space="0" w:color="008AC8"/>
            </w:tcBorders>
          </w:tcPr>
          <w:p w14:paraId="3EC09757" w14:textId="77777777" w:rsidR="00793C3B" w:rsidRPr="00F46049" w:rsidRDefault="00793C3B" w:rsidP="00793C3B">
            <w:pPr>
              <w:pStyle w:val="TableText"/>
              <w:rPr>
                <w:rFonts w:cs="Segoe UI"/>
              </w:rPr>
            </w:pPr>
            <w:r>
              <w:rPr>
                <w:rFonts w:cs="Segoe UI"/>
              </w:rPr>
              <w:t>Precision Forms</w:t>
            </w:r>
            <w:r w:rsidRPr="00F46049">
              <w:rPr>
                <w:rFonts w:cs="Segoe UI"/>
              </w:rPr>
              <w:t xml:space="preserve"> and/or custom reporting will be used for this interface.  Any assistance that </w:t>
            </w:r>
            <w:r w:rsidRPr="00F46049">
              <w:rPr>
                <w:rFonts w:cs="Segoe UI"/>
              </w:rPr>
              <w:lastRenderedPageBreak/>
              <w:t>Microsoft provides will be derived from the Development / Reporting hours’ assistance time boxed efforts</w:t>
            </w:r>
          </w:p>
        </w:tc>
      </w:tr>
      <w:tr w:rsidR="00793C3B" w:rsidRPr="00F46049" w14:paraId="796D739D" w14:textId="77777777" w:rsidTr="00793C3B">
        <w:tc>
          <w:tcPr>
            <w:tcW w:w="2636" w:type="dxa"/>
            <w:tcBorders>
              <w:top w:val="single" w:sz="4" w:space="0" w:color="008AC8"/>
              <w:bottom w:val="single" w:sz="4" w:space="0" w:color="008AC8"/>
              <w:right w:val="single" w:sz="4" w:space="0" w:color="008AC8"/>
            </w:tcBorders>
          </w:tcPr>
          <w:p w14:paraId="6A27FEBA" w14:textId="77777777" w:rsidR="00793C3B" w:rsidRPr="00F46049" w:rsidRDefault="00793C3B" w:rsidP="00793C3B">
            <w:pPr>
              <w:pStyle w:val="TableText"/>
              <w:rPr>
                <w:rFonts w:cs="Segoe UI"/>
                <w:color w:val="000000"/>
              </w:rPr>
            </w:pPr>
            <w:proofErr w:type="spellStart"/>
            <w:r w:rsidRPr="00F46049">
              <w:rPr>
                <w:rFonts w:cs="Segoe UI"/>
                <w:color w:val="000000"/>
              </w:rPr>
              <w:lastRenderedPageBreak/>
              <w:t>Paymode</w:t>
            </w:r>
            <w:proofErr w:type="spellEnd"/>
            <w:r w:rsidRPr="00F46049">
              <w:rPr>
                <w:rFonts w:cs="Segoe UI"/>
                <w:color w:val="000000"/>
              </w:rPr>
              <w:t xml:space="preserve"> and </w:t>
            </w:r>
            <w:proofErr w:type="spellStart"/>
            <w:r w:rsidRPr="00F46049">
              <w:rPr>
                <w:rFonts w:cs="Segoe UI"/>
                <w:color w:val="000000"/>
              </w:rPr>
              <w:t>Paymode</w:t>
            </w:r>
            <w:proofErr w:type="spellEnd"/>
            <w:r w:rsidRPr="00F46049">
              <w:rPr>
                <w:rFonts w:cs="Segoe UI"/>
                <w:color w:val="000000"/>
              </w:rPr>
              <w:t xml:space="preserve"> X</w:t>
            </w:r>
          </w:p>
        </w:tc>
        <w:tc>
          <w:tcPr>
            <w:tcW w:w="3740" w:type="dxa"/>
            <w:tcBorders>
              <w:top w:val="single" w:sz="4" w:space="0" w:color="008AC8"/>
              <w:left w:val="single" w:sz="4" w:space="0" w:color="008AC8"/>
              <w:bottom w:val="single" w:sz="4" w:space="0" w:color="008AC8"/>
              <w:right w:val="single" w:sz="4" w:space="0" w:color="008AC8"/>
            </w:tcBorders>
          </w:tcPr>
          <w:p w14:paraId="1B642853" w14:textId="77777777" w:rsidR="00793C3B" w:rsidRPr="00F46049" w:rsidRDefault="00793C3B" w:rsidP="00793C3B">
            <w:pPr>
              <w:pStyle w:val="TableText"/>
              <w:rPr>
                <w:rFonts w:cs="Segoe UI"/>
              </w:rPr>
            </w:pPr>
            <w:r w:rsidRPr="00F46049">
              <w:rPr>
                <w:rFonts w:cs="Segoe UI"/>
              </w:rPr>
              <w:t xml:space="preserve">Custom file format to be sent to </w:t>
            </w:r>
            <w:proofErr w:type="spellStart"/>
            <w:r w:rsidRPr="00F46049">
              <w:rPr>
                <w:rFonts w:cs="Segoe UI"/>
              </w:rPr>
              <w:t>PayMode</w:t>
            </w:r>
            <w:proofErr w:type="spellEnd"/>
            <w:r w:rsidRPr="00F46049">
              <w:rPr>
                <w:rFonts w:cs="Segoe UI"/>
              </w:rPr>
              <w:t xml:space="preserve"> X for vendor payment processing</w:t>
            </w:r>
          </w:p>
        </w:tc>
        <w:tc>
          <w:tcPr>
            <w:tcW w:w="3434" w:type="dxa"/>
            <w:tcBorders>
              <w:top w:val="single" w:sz="4" w:space="0" w:color="008AC8"/>
              <w:left w:val="single" w:sz="4" w:space="0" w:color="008AC8"/>
              <w:bottom w:val="single" w:sz="4" w:space="0" w:color="008AC8"/>
            </w:tcBorders>
          </w:tcPr>
          <w:p w14:paraId="6C6BAA34" w14:textId="77777777" w:rsidR="00793C3B" w:rsidRPr="00F46049" w:rsidRDefault="00793C3B" w:rsidP="00793C3B">
            <w:pPr>
              <w:pStyle w:val="TableText"/>
              <w:rPr>
                <w:rFonts w:cs="Segoe UI"/>
              </w:rPr>
            </w:pPr>
            <w:r w:rsidRPr="00F46049">
              <w:rPr>
                <w:rFonts w:cs="Segoe UI"/>
              </w:rPr>
              <w:t xml:space="preserve">The standard Dynamics AX check will be printed to a file and configured by the Bottomline development team for </w:t>
            </w:r>
            <w:proofErr w:type="spellStart"/>
            <w:r w:rsidRPr="00F46049">
              <w:rPr>
                <w:rFonts w:cs="Segoe UI"/>
              </w:rPr>
              <w:t>PayMode</w:t>
            </w:r>
            <w:proofErr w:type="spellEnd"/>
            <w:r w:rsidRPr="00F46049">
              <w:rPr>
                <w:rFonts w:cs="Segoe UI"/>
              </w:rPr>
              <w:t xml:space="preserve"> X. </w:t>
            </w:r>
          </w:p>
        </w:tc>
      </w:tr>
      <w:tr w:rsidR="00793C3B" w:rsidRPr="00F46049" w14:paraId="6980B7CC" w14:textId="77777777" w:rsidTr="00793C3B">
        <w:tc>
          <w:tcPr>
            <w:tcW w:w="2636" w:type="dxa"/>
            <w:tcBorders>
              <w:top w:val="single" w:sz="4" w:space="0" w:color="008AC8"/>
              <w:bottom w:val="single" w:sz="4" w:space="0" w:color="008AC8"/>
              <w:right w:val="single" w:sz="4" w:space="0" w:color="008AC8"/>
            </w:tcBorders>
          </w:tcPr>
          <w:p w14:paraId="76F94F6F" w14:textId="77777777" w:rsidR="00793C3B" w:rsidRPr="00F46049" w:rsidRDefault="00793C3B" w:rsidP="00793C3B">
            <w:pPr>
              <w:pStyle w:val="TableText"/>
              <w:rPr>
                <w:rFonts w:cs="Segoe UI"/>
                <w:color w:val="000000"/>
              </w:rPr>
            </w:pPr>
            <w:r w:rsidRPr="00F46049">
              <w:rPr>
                <w:rFonts w:cs="Segoe UI"/>
                <w:color w:val="000000"/>
              </w:rPr>
              <w:t>Sales Document Output</w:t>
            </w:r>
          </w:p>
        </w:tc>
        <w:tc>
          <w:tcPr>
            <w:tcW w:w="3740" w:type="dxa"/>
            <w:tcBorders>
              <w:top w:val="single" w:sz="4" w:space="0" w:color="008AC8"/>
              <w:left w:val="single" w:sz="4" w:space="0" w:color="008AC8"/>
              <w:bottom w:val="single" w:sz="4" w:space="0" w:color="008AC8"/>
              <w:right w:val="single" w:sz="4" w:space="0" w:color="008AC8"/>
            </w:tcBorders>
          </w:tcPr>
          <w:p w14:paraId="556949D6" w14:textId="77777777" w:rsidR="00793C3B" w:rsidRPr="00F46049" w:rsidRDefault="00793C3B" w:rsidP="00793C3B">
            <w:pPr>
              <w:pStyle w:val="TableText"/>
              <w:rPr>
                <w:rFonts w:cs="Segoe UI"/>
              </w:rPr>
            </w:pPr>
            <w:r w:rsidRPr="00F46049">
              <w:rPr>
                <w:rFonts w:cs="Segoe UI"/>
              </w:rPr>
              <w:t>Create custom formats for Sales Documents, i.e. invoices, orders, etc.</w:t>
            </w:r>
          </w:p>
        </w:tc>
        <w:tc>
          <w:tcPr>
            <w:tcW w:w="3434" w:type="dxa"/>
            <w:tcBorders>
              <w:top w:val="single" w:sz="4" w:space="0" w:color="008AC8"/>
              <w:left w:val="single" w:sz="4" w:space="0" w:color="008AC8"/>
              <w:bottom w:val="single" w:sz="4" w:space="0" w:color="008AC8"/>
            </w:tcBorders>
          </w:tcPr>
          <w:p w14:paraId="434281F7" w14:textId="77777777" w:rsidR="00793C3B" w:rsidRPr="00F46049" w:rsidRDefault="00793C3B" w:rsidP="00793C3B">
            <w:pPr>
              <w:pStyle w:val="TableText"/>
              <w:rPr>
                <w:rFonts w:cs="Segoe UI"/>
              </w:rPr>
            </w:pPr>
            <w:r>
              <w:rPr>
                <w:rFonts w:cs="Segoe UI"/>
              </w:rPr>
              <w:t>Precision Forms</w:t>
            </w:r>
            <w:r w:rsidRPr="00F46049">
              <w:rPr>
                <w:rFonts w:cs="Segoe UI"/>
              </w:rPr>
              <w:t xml:space="preserve"> and/or custom reporting will be used for this interface.  Any assistance that Microsoft provides will be derived from the Development / Reporting hours’ assistance time boxed efforts</w:t>
            </w:r>
          </w:p>
        </w:tc>
      </w:tr>
      <w:tr w:rsidR="00793C3B" w:rsidRPr="00F46049" w14:paraId="637E3D3D" w14:textId="77777777" w:rsidTr="00793C3B">
        <w:tc>
          <w:tcPr>
            <w:tcW w:w="2636" w:type="dxa"/>
            <w:tcBorders>
              <w:top w:val="single" w:sz="4" w:space="0" w:color="008AC8"/>
              <w:bottom w:val="single" w:sz="4" w:space="0" w:color="008AC8"/>
              <w:right w:val="single" w:sz="4" w:space="0" w:color="008AC8"/>
            </w:tcBorders>
          </w:tcPr>
          <w:p w14:paraId="0A17E980" w14:textId="77777777" w:rsidR="00793C3B" w:rsidRPr="00F46049" w:rsidRDefault="00793C3B" w:rsidP="00793C3B">
            <w:pPr>
              <w:pStyle w:val="TableText"/>
              <w:rPr>
                <w:rFonts w:cs="Segoe UI"/>
                <w:color w:val="000000"/>
              </w:rPr>
            </w:pPr>
            <w:r w:rsidRPr="00F46049">
              <w:rPr>
                <w:rFonts w:cs="Segoe UI"/>
                <w:color w:val="000000"/>
              </w:rPr>
              <w:t>Sales Invoices from Web Time</w:t>
            </w:r>
          </w:p>
        </w:tc>
        <w:tc>
          <w:tcPr>
            <w:tcW w:w="3740" w:type="dxa"/>
            <w:tcBorders>
              <w:top w:val="single" w:sz="4" w:space="0" w:color="008AC8"/>
              <w:left w:val="single" w:sz="4" w:space="0" w:color="008AC8"/>
              <w:bottom w:val="single" w:sz="4" w:space="0" w:color="008AC8"/>
              <w:right w:val="single" w:sz="4" w:space="0" w:color="008AC8"/>
            </w:tcBorders>
          </w:tcPr>
          <w:p w14:paraId="5265858D" w14:textId="77777777" w:rsidR="00793C3B" w:rsidRPr="00F46049" w:rsidRDefault="00793C3B" w:rsidP="00793C3B">
            <w:pPr>
              <w:pStyle w:val="TableText"/>
              <w:rPr>
                <w:rFonts w:cs="Segoe UI"/>
              </w:rPr>
            </w:pPr>
            <w:r w:rsidRPr="00F46049">
              <w:rPr>
                <w:rFonts w:cs="Segoe UI"/>
              </w:rPr>
              <w:t>Create Free-Text Invoices within Dynamics AX</w:t>
            </w:r>
          </w:p>
        </w:tc>
        <w:tc>
          <w:tcPr>
            <w:tcW w:w="3434" w:type="dxa"/>
            <w:tcBorders>
              <w:top w:val="single" w:sz="4" w:space="0" w:color="008AC8"/>
              <w:left w:val="single" w:sz="4" w:space="0" w:color="008AC8"/>
              <w:bottom w:val="single" w:sz="4" w:space="0" w:color="008AC8"/>
            </w:tcBorders>
          </w:tcPr>
          <w:p w14:paraId="1BC158F4" w14:textId="77777777" w:rsidR="00793C3B" w:rsidRPr="00F46049" w:rsidRDefault="00793C3B" w:rsidP="00793C3B">
            <w:pPr>
              <w:pStyle w:val="TableText"/>
              <w:rPr>
                <w:rFonts w:cs="Segoe UI"/>
              </w:rPr>
            </w:pPr>
            <w:r>
              <w:rPr>
                <w:rFonts w:cs="Segoe UI"/>
              </w:rPr>
              <w:t>Twenty (</w:t>
            </w:r>
            <w:r w:rsidRPr="00F46049">
              <w:rPr>
                <w:rFonts w:cs="Segoe UI"/>
              </w:rPr>
              <w:t>20</w:t>
            </w:r>
            <w:r>
              <w:rPr>
                <w:rFonts w:cs="Segoe UI"/>
              </w:rPr>
              <w:t>)</w:t>
            </w:r>
            <w:r w:rsidRPr="00F46049">
              <w:rPr>
                <w:rFonts w:cs="Segoe UI"/>
              </w:rPr>
              <w:t xml:space="preserve"> transactions per month, invoices will be manually keyed in</w:t>
            </w:r>
          </w:p>
        </w:tc>
      </w:tr>
      <w:tr w:rsidR="00793C3B" w:rsidRPr="00F46049" w14:paraId="6AC013B9" w14:textId="77777777" w:rsidTr="00793C3B">
        <w:tc>
          <w:tcPr>
            <w:tcW w:w="2636" w:type="dxa"/>
            <w:tcBorders>
              <w:top w:val="single" w:sz="4" w:space="0" w:color="008AC8"/>
              <w:bottom w:val="single" w:sz="4" w:space="0" w:color="008AC8"/>
              <w:right w:val="single" w:sz="4" w:space="0" w:color="008AC8"/>
            </w:tcBorders>
          </w:tcPr>
          <w:p w14:paraId="7D003AA1" w14:textId="77777777" w:rsidR="00793C3B" w:rsidRPr="00F46049" w:rsidRDefault="00793C3B" w:rsidP="00793C3B">
            <w:pPr>
              <w:pStyle w:val="TableText"/>
              <w:rPr>
                <w:rFonts w:cs="Segoe UI"/>
                <w:color w:val="000000"/>
              </w:rPr>
            </w:pPr>
            <w:r w:rsidRPr="00F46049">
              <w:rPr>
                <w:rFonts w:cs="Segoe UI"/>
                <w:color w:val="000000"/>
              </w:rPr>
              <w:t>FAS Import for Deferred Revenue</w:t>
            </w:r>
          </w:p>
        </w:tc>
        <w:tc>
          <w:tcPr>
            <w:tcW w:w="3740" w:type="dxa"/>
            <w:tcBorders>
              <w:top w:val="single" w:sz="4" w:space="0" w:color="008AC8"/>
              <w:left w:val="single" w:sz="4" w:space="0" w:color="008AC8"/>
              <w:bottom w:val="single" w:sz="4" w:space="0" w:color="008AC8"/>
              <w:right w:val="single" w:sz="4" w:space="0" w:color="008AC8"/>
            </w:tcBorders>
          </w:tcPr>
          <w:p w14:paraId="0CD61ACB" w14:textId="77777777" w:rsidR="00793C3B" w:rsidRPr="00F46049" w:rsidRDefault="00793C3B" w:rsidP="00793C3B">
            <w:pPr>
              <w:pStyle w:val="TableText"/>
              <w:rPr>
                <w:rFonts w:cs="Segoe UI"/>
              </w:rPr>
            </w:pPr>
            <w:r w:rsidRPr="00F46049">
              <w:rPr>
                <w:rFonts w:cs="Segoe UI"/>
              </w:rPr>
              <w:t>Deferred Revenue Tracking</w:t>
            </w:r>
          </w:p>
        </w:tc>
        <w:tc>
          <w:tcPr>
            <w:tcW w:w="3434" w:type="dxa"/>
            <w:tcBorders>
              <w:top w:val="single" w:sz="4" w:space="0" w:color="008AC8"/>
              <w:left w:val="single" w:sz="4" w:space="0" w:color="008AC8"/>
              <w:bottom w:val="single" w:sz="4" w:space="0" w:color="008AC8"/>
            </w:tcBorders>
          </w:tcPr>
          <w:p w14:paraId="0CCE8B3B" w14:textId="77777777" w:rsidR="00793C3B" w:rsidRPr="00F46049" w:rsidRDefault="00793C3B" w:rsidP="00793C3B">
            <w:pPr>
              <w:pStyle w:val="TableText"/>
              <w:rPr>
                <w:rFonts w:cs="Segoe UI"/>
              </w:rPr>
            </w:pPr>
            <w:r w:rsidRPr="00F46049">
              <w:rPr>
                <w:rFonts w:cs="Segoe UI"/>
              </w:rPr>
              <w:t xml:space="preserve">This will be retired with the implementation of </w:t>
            </w:r>
            <w:proofErr w:type="spellStart"/>
            <w:r>
              <w:rPr>
                <w:rFonts w:cs="Segoe UI"/>
              </w:rPr>
              <w:t>Leeyo</w:t>
            </w:r>
            <w:proofErr w:type="spellEnd"/>
            <w:r w:rsidRPr="00F46049">
              <w:rPr>
                <w:rFonts w:cs="Segoe UI"/>
              </w:rPr>
              <w:t>; thus no longer necessary</w:t>
            </w:r>
          </w:p>
        </w:tc>
      </w:tr>
      <w:tr w:rsidR="00793C3B" w:rsidRPr="00F46049" w14:paraId="79075A41" w14:textId="77777777" w:rsidTr="00793C3B">
        <w:tc>
          <w:tcPr>
            <w:tcW w:w="2636" w:type="dxa"/>
            <w:tcBorders>
              <w:top w:val="single" w:sz="4" w:space="0" w:color="008AC8"/>
              <w:bottom w:val="single" w:sz="4" w:space="0" w:color="008AC8"/>
              <w:right w:val="single" w:sz="4" w:space="0" w:color="008AC8"/>
            </w:tcBorders>
          </w:tcPr>
          <w:p w14:paraId="65C1905F" w14:textId="77777777" w:rsidR="00793C3B" w:rsidRPr="00840937" w:rsidRDefault="00793C3B" w:rsidP="00793C3B">
            <w:pPr>
              <w:pStyle w:val="TableText"/>
              <w:rPr>
                <w:rFonts w:cs="Segoe UI"/>
              </w:rPr>
            </w:pPr>
            <w:r w:rsidRPr="00840937">
              <w:t>AP: Physical Checks</w:t>
            </w:r>
          </w:p>
        </w:tc>
        <w:tc>
          <w:tcPr>
            <w:tcW w:w="3740" w:type="dxa"/>
            <w:tcBorders>
              <w:top w:val="single" w:sz="4" w:space="0" w:color="008AC8"/>
              <w:left w:val="single" w:sz="4" w:space="0" w:color="008AC8"/>
              <w:bottom w:val="single" w:sz="4" w:space="0" w:color="008AC8"/>
              <w:right w:val="single" w:sz="4" w:space="0" w:color="008AC8"/>
            </w:tcBorders>
          </w:tcPr>
          <w:p w14:paraId="4DCC897E" w14:textId="77777777" w:rsidR="00793C3B" w:rsidRPr="00840937" w:rsidRDefault="00793C3B" w:rsidP="00793C3B">
            <w:pPr>
              <w:pStyle w:val="TableText"/>
              <w:rPr>
                <w:rFonts w:cs="Segoe UI"/>
              </w:rPr>
            </w:pPr>
            <w:r w:rsidRPr="00840937">
              <w:t>Printing of physical checks (MICR checks with signature)</w:t>
            </w:r>
          </w:p>
        </w:tc>
        <w:tc>
          <w:tcPr>
            <w:tcW w:w="3434" w:type="dxa"/>
            <w:tcBorders>
              <w:top w:val="single" w:sz="4" w:space="0" w:color="008AC8"/>
              <w:left w:val="single" w:sz="4" w:space="0" w:color="008AC8"/>
              <w:bottom w:val="single" w:sz="4" w:space="0" w:color="008AC8"/>
            </w:tcBorders>
          </w:tcPr>
          <w:p w14:paraId="3AC37FB7" w14:textId="77777777" w:rsidR="00793C3B" w:rsidRPr="00840937" w:rsidRDefault="00793C3B" w:rsidP="00793C3B">
            <w:pPr>
              <w:pStyle w:val="TableText"/>
              <w:spacing w:after="200"/>
            </w:pPr>
            <w:r w:rsidRPr="00840937">
              <w:t xml:space="preserve">The current AP check print file will be sent to </w:t>
            </w:r>
            <w:proofErr w:type="spellStart"/>
            <w:r w:rsidRPr="00840937">
              <w:t>Paybase</w:t>
            </w:r>
            <w:proofErr w:type="spellEnd"/>
            <w:r w:rsidRPr="00840937">
              <w:t xml:space="preserve"> for print.  </w:t>
            </w:r>
            <w:proofErr w:type="spellStart"/>
            <w:r w:rsidRPr="00840937">
              <w:t>Paybase</w:t>
            </w:r>
            <w:proofErr w:type="spellEnd"/>
            <w:r w:rsidRPr="00840937">
              <w:t xml:space="preserve"> also produces and send </w:t>
            </w:r>
            <w:proofErr w:type="spellStart"/>
            <w:r w:rsidRPr="00840937">
              <w:t>PosPay</w:t>
            </w:r>
            <w:proofErr w:type="spellEnd"/>
            <w:r w:rsidRPr="00840937">
              <w:t xml:space="preserve"> file.  Bottomline note that prior to go-live, it is possible that we have upgrade the system to C-Series.</w:t>
            </w:r>
          </w:p>
        </w:tc>
      </w:tr>
      <w:tr w:rsidR="00793C3B" w:rsidRPr="00F46049" w14:paraId="27FE995E" w14:textId="77777777" w:rsidTr="00793C3B">
        <w:tc>
          <w:tcPr>
            <w:tcW w:w="2636" w:type="dxa"/>
            <w:tcBorders>
              <w:top w:val="single" w:sz="4" w:space="0" w:color="008AC8"/>
              <w:right w:val="single" w:sz="4" w:space="0" w:color="008AC8"/>
            </w:tcBorders>
          </w:tcPr>
          <w:p w14:paraId="2A1E7A75" w14:textId="77777777" w:rsidR="00793C3B" w:rsidRPr="00F46049" w:rsidRDefault="00793C3B" w:rsidP="00793C3B">
            <w:pPr>
              <w:pStyle w:val="TableText"/>
              <w:rPr>
                <w:rFonts w:cs="Segoe UI"/>
                <w:color w:val="000000"/>
              </w:rPr>
            </w:pPr>
            <w:r>
              <w:rPr>
                <w:color w:val="000000"/>
              </w:rPr>
              <w:t>AX to Jira Issues</w:t>
            </w:r>
            <w:r w:rsidRPr="00F46049">
              <w:rPr>
                <w:rFonts w:cs="Segoe UI"/>
                <w:color w:val="000000"/>
              </w:rPr>
              <w:t xml:space="preserve"> </w:t>
            </w:r>
          </w:p>
        </w:tc>
        <w:tc>
          <w:tcPr>
            <w:tcW w:w="3740" w:type="dxa"/>
            <w:tcBorders>
              <w:top w:val="single" w:sz="4" w:space="0" w:color="008AC8"/>
              <w:left w:val="single" w:sz="4" w:space="0" w:color="008AC8"/>
              <w:right w:val="single" w:sz="4" w:space="0" w:color="008AC8"/>
            </w:tcBorders>
          </w:tcPr>
          <w:p w14:paraId="6E4CA44E" w14:textId="77777777" w:rsidR="00793C3B" w:rsidRPr="00F46049" w:rsidRDefault="00793C3B" w:rsidP="00793C3B">
            <w:pPr>
              <w:pStyle w:val="TableText"/>
              <w:rPr>
                <w:rFonts w:cs="Segoe UI"/>
              </w:rPr>
            </w:pPr>
            <w:r>
              <w:t>New (applicable) Order Items create Jira Issue records (of various types)</w:t>
            </w:r>
          </w:p>
        </w:tc>
        <w:tc>
          <w:tcPr>
            <w:tcW w:w="3434" w:type="dxa"/>
            <w:tcBorders>
              <w:top w:val="single" w:sz="4" w:space="0" w:color="008AC8"/>
              <w:left w:val="single" w:sz="4" w:space="0" w:color="008AC8"/>
            </w:tcBorders>
          </w:tcPr>
          <w:p w14:paraId="0D484152" w14:textId="77777777" w:rsidR="00793C3B" w:rsidRPr="00F46049" w:rsidRDefault="00793C3B" w:rsidP="00793C3B">
            <w:pPr>
              <w:pStyle w:val="TableText"/>
              <w:rPr>
                <w:rFonts w:cs="Segoe UI"/>
              </w:rPr>
            </w:pPr>
            <w:r>
              <w:t>Bottomline will align to the New Order to SFDC code listed above to submit records to existing Jira .NET integration.</w:t>
            </w:r>
          </w:p>
        </w:tc>
      </w:tr>
    </w:tbl>
    <w:p w14:paraId="57EEA513" w14:textId="667F874B" w:rsidR="00793C3B" w:rsidRDefault="00793C3B" w:rsidP="007C3246">
      <w:pPr>
        <w:spacing w:after="0" w:line="240" w:lineRule="auto"/>
      </w:pPr>
    </w:p>
    <w:sectPr w:rsidR="00793C3B" w:rsidSect="005D2232">
      <w:footerReference w:type="default" r:id="rId16"/>
      <w:pgSz w:w="11907" w:h="16839" w:code="9"/>
      <w:pgMar w:top="1440" w:right="1440"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DA050" w14:textId="77777777" w:rsidR="00034003" w:rsidRDefault="00034003" w:rsidP="00893C56">
      <w:r>
        <w:separator/>
      </w:r>
    </w:p>
  </w:endnote>
  <w:endnote w:type="continuationSeparator" w:id="0">
    <w:p w14:paraId="27EF408C" w14:textId="77777777" w:rsidR="00034003" w:rsidRDefault="00034003" w:rsidP="00893C56">
      <w:r>
        <w:continuationSeparator/>
      </w:r>
    </w:p>
  </w:endnote>
  <w:endnote w:type="continuationNotice" w:id="1">
    <w:p w14:paraId="350F1639" w14:textId="77777777" w:rsidR="00034003" w:rsidRDefault="00034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BrowalliaUPC">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937334"/>
      <w:docPartObj>
        <w:docPartGallery w:val="Page Numbers (Bottom of Page)"/>
        <w:docPartUnique/>
      </w:docPartObj>
    </w:sdtPr>
    <w:sdtEndPr>
      <w:rPr>
        <w:noProof/>
      </w:rPr>
    </w:sdtEndPr>
    <w:sdtContent>
      <w:p w14:paraId="142383E8" w14:textId="1DE3BC87" w:rsidR="00034003" w:rsidRDefault="00034003">
        <w:pPr>
          <w:pStyle w:val="Footer"/>
          <w:jc w:val="center"/>
        </w:pPr>
        <w:r>
          <w:fldChar w:fldCharType="begin"/>
        </w:r>
        <w:r>
          <w:instrText xml:space="preserve"> PAGE   \* MERGEFORMAT </w:instrText>
        </w:r>
        <w:r>
          <w:fldChar w:fldCharType="separate"/>
        </w:r>
        <w:r w:rsidR="006E1921">
          <w:rPr>
            <w:noProof/>
          </w:rPr>
          <w:t>20</w:t>
        </w:r>
        <w:r>
          <w:rPr>
            <w:noProof/>
          </w:rPr>
          <w:fldChar w:fldCharType="end"/>
        </w:r>
      </w:p>
    </w:sdtContent>
  </w:sdt>
  <w:p w14:paraId="353FC230" w14:textId="77777777" w:rsidR="00034003" w:rsidRDefault="0003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5C443" w14:textId="77777777" w:rsidR="00034003" w:rsidRDefault="00034003" w:rsidP="00893C56">
      <w:r>
        <w:separator/>
      </w:r>
    </w:p>
  </w:footnote>
  <w:footnote w:type="continuationSeparator" w:id="0">
    <w:p w14:paraId="7D740DE1" w14:textId="77777777" w:rsidR="00034003" w:rsidRDefault="00034003" w:rsidP="00893C56">
      <w:r>
        <w:continuationSeparator/>
      </w:r>
    </w:p>
  </w:footnote>
  <w:footnote w:type="continuationNotice" w:id="1">
    <w:p w14:paraId="4980D117" w14:textId="77777777" w:rsidR="00034003" w:rsidRDefault="000340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8.5pt" o:bullet="t">
        <v:imagedata r:id="rId1" o:title=""/>
      </v:shape>
    </w:pict>
  </w:numPicBullet>
  <w:abstractNum w:abstractNumId="0" w15:restartNumberingAfterBreak="0">
    <w:nsid w:val="05FC4C29"/>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1AF"/>
    <w:multiLevelType w:val="hybridMultilevel"/>
    <w:tmpl w:val="82A6B1D4"/>
    <w:lvl w:ilvl="0" w:tplc="DA6E26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4CC"/>
    <w:multiLevelType w:val="hybridMultilevel"/>
    <w:tmpl w:val="80B889E6"/>
    <w:lvl w:ilvl="0" w:tplc="0409000F">
      <w:start w:val="1"/>
      <w:numFmt w:val="decimal"/>
      <w:lvlText w:val="%1."/>
      <w:lvlJc w:val="left"/>
      <w:pPr>
        <w:ind w:left="54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B3113F4"/>
    <w:multiLevelType w:val="hybridMultilevel"/>
    <w:tmpl w:val="F632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B5311"/>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039D7"/>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74DCF"/>
    <w:multiLevelType w:val="hybridMultilevel"/>
    <w:tmpl w:val="F632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917AC"/>
    <w:multiLevelType w:val="hybridMultilevel"/>
    <w:tmpl w:val="EA345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1437E"/>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248A5"/>
    <w:multiLevelType w:val="hybridMultilevel"/>
    <w:tmpl w:val="80B889E6"/>
    <w:lvl w:ilvl="0" w:tplc="0409000F">
      <w:start w:val="1"/>
      <w:numFmt w:val="decimal"/>
      <w:lvlText w:val="%1."/>
      <w:lvlJc w:val="left"/>
      <w:pPr>
        <w:ind w:left="54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C691D8C"/>
    <w:multiLevelType w:val="multilevel"/>
    <w:tmpl w:val="0409001D"/>
    <w:styleLink w:val="List1"/>
    <w:lvl w:ilvl="0">
      <w:start w:val="1"/>
      <w:numFmt w:val="bullet"/>
      <w:lvlText w:val=""/>
      <w:lvlPicBulletId w:val="0"/>
      <w:lvlJc w:val="left"/>
      <w:pPr>
        <w:tabs>
          <w:tab w:val="num" w:pos="360"/>
        </w:tabs>
        <w:ind w:left="360" w:hanging="360"/>
      </w:pPr>
      <w:rPr>
        <w:rFonts w:ascii="Symbol" w:hAnsi="Symbol" w:hint="default"/>
        <w:color w:val="333399"/>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1E320A26"/>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B3D68"/>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119F6"/>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17149"/>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C3702"/>
    <w:multiLevelType w:val="hybridMultilevel"/>
    <w:tmpl w:val="1A26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43601"/>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E211A"/>
    <w:multiLevelType w:val="hybridMultilevel"/>
    <w:tmpl w:val="BDB8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83E80"/>
    <w:multiLevelType w:val="hybridMultilevel"/>
    <w:tmpl w:val="F632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F1B8A"/>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E14CA"/>
    <w:multiLevelType w:val="hybridMultilevel"/>
    <w:tmpl w:val="1A26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C0E79"/>
    <w:multiLevelType w:val="hybridMultilevel"/>
    <w:tmpl w:val="E500C31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A65C8"/>
    <w:multiLevelType w:val="hybridMultilevel"/>
    <w:tmpl w:val="80B889E6"/>
    <w:lvl w:ilvl="0" w:tplc="0409000F">
      <w:start w:val="1"/>
      <w:numFmt w:val="decimal"/>
      <w:lvlText w:val="%1."/>
      <w:lvlJc w:val="left"/>
      <w:pPr>
        <w:ind w:left="54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0BB63CA"/>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64F04"/>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D3296"/>
    <w:multiLevelType w:val="hybridMultilevel"/>
    <w:tmpl w:val="F632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93B5D"/>
    <w:multiLevelType w:val="hybridMultilevel"/>
    <w:tmpl w:val="82A6B1D4"/>
    <w:lvl w:ilvl="0" w:tplc="DA6E26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1294F"/>
    <w:multiLevelType w:val="hybridMultilevel"/>
    <w:tmpl w:val="9A0E9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121124"/>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B798E"/>
    <w:multiLevelType w:val="hybridMultilevel"/>
    <w:tmpl w:val="F632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418B3"/>
    <w:multiLevelType w:val="hybridMultilevel"/>
    <w:tmpl w:val="E0CC8422"/>
    <w:lvl w:ilvl="0" w:tplc="C6DC8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F2C2E"/>
    <w:multiLevelType w:val="hybridMultilevel"/>
    <w:tmpl w:val="F632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011E3"/>
    <w:multiLevelType w:val="multilevel"/>
    <w:tmpl w:val="FBBE3716"/>
    <w:numStyleLink w:val="StyleBulleted10pt"/>
  </w:abstractNum>
  <w:abstractNum w:abstractNumId="33" w15:restartNumberingAfterBreak="0">
    <w:nsid w:val="6FC93753"/>
    <w:multiLevelType w:val="hybridMultilevel"/>
    <w:tmpl w:val="1E88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6726B3"/>
    <w:multiLevelType w:val="multilevel"/>
    <w:tmpl w:val="FBBE3716"/>
    <w:styleLink w:val="StyleBulleted10pt"/>
    <w:lvl w:ilvl="0">
      <w:start w:val="1"/>
      <w:numFmt w:val="bullet"/>
      <w:pStyle w:val="BulletedCopy"/>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7E5C50"/>
    <w:multiLevelType w:val="hybridMultilevel"/>
    <w:tmpl w:val="88FCC30A"/>
    <w:lvl w:ilvl="0" w:tplc="C6DC8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4"/>
  </w:num>
  <w:num w:numId="3">
    <w:abstractNumId w:val="32"/>
  </w:num>
  <w:num w:numId="4">
    <w:abstractNumId w:val="17"/>
  </w:num>
  <w:num w:numId="5">
    <w:abstractNumId w:val="33"/>
  </w:num>
  <w:num w:numId="6">
    <w:abstractNumId w:val="27"/>
  </w:num>
  <w:num w:numId="7">
    <w:abstractNumId w:val="12"/>
  </w:num>
  <w:num w:numId="8">
    <w:abstractNumId w:val="24"/>
  </w:num>
  <w:num w:numId="9">
    <w:abstractNumId w:val="0"/>
  </w:num>
  <w:num w:numId="10">
    <w:abstractNumId w:val="7"/>
  </w:num>
  <w:num w:numId="11">
    <w:abstractNumId w:val="22"/>
  </w:num>
  <w:num w:numId="12">
    <w:abstractNumId w:val="21"/>
  </w:num>
  <w:num w:numId="13">
    <w:abstractNumId w:val="30"/>
  </w:num>
  <w:num w:numId="14">
    <w:abstractNumId w:val="9"/>
  </w:num>
  <w:num w:numId="15">
    <w:abstractNumId w:val="2"/>
  </w:num>
  <w:num w:numId="16">
    <w:abstractNumId w:val="18"/>
  </w:num>
  <w:num w:numId="17">
    <w:abstractNumId w:val="14"/>
  </w:num>
  <w:num w:numId="18">
    <w:abstractNumId w:val="5"/>
  </w:num>
  <w:num w:numId="19">
    <w:abstractNumId w:val="11"/>
  </w:num>
  <w:num w:numId="20">
    <w:abstractNumId w:val="23"/>
  </w:num>
  <w:num w:numId="21">
    <w:abstractNumId w:val="35"/>
  </w:num>
  <w:num w:numId="22">
    <w:abstractNumId w:val="28"/>
  </w:num>
  <w:num w:numId="23">
    <w:abstractNumId w:val="13"/>
  </w:num>
  <w:num w:numId="24">
    <w:abstractNumId w:val="8"/>
  </w:num>
  <w:num w:numId="25">
    <w:abstractNumId w:val="4"/>
  </w:num>
  <w:num w:numId="26">
    <w:abstractNumId w:val="16"/>
  </w:num>
  <w:num w:numId="27">
    <w:abstractNumId w:val="15"/>
  </w:num>
  <w:num w:numId="28">
    <w:abstractNumId w:val="1"/>
  </w:num>
  <w:num w:numId="29">
    <w:abstractNumId w:val="20"/>
  </w:num>
  <w:num w:numId="30">
    <w:abstractNumId w:val="26"/>
  </w:num>
  <w:num w:numId="31">
    <w:abstractNumId w:val="29"/>
  </w:num>
  <w:num w:numId="32">
    <w:abstractNumId w:val="3"/>
  </w:num>
  <w:num w:numId="33">
    <w:abstractNumId w:val="31"/>
  </w:num>
  <w:num w:numId="34">
    <w:abstractNumId w:val="25"/>
  </w:num>
  <w:num w:numId="35">
    <w:abstractNumId w:val="6"/>
  </w:num>
  <w:num w:numId="3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0E"/>
    <w:rsid w:val="0000737D"/>
    <w:rsid w:val="00010258"/>
    <w:rsid w:val="00012E46"/>
    <w:rsid w:val="000156C7"/>
    <w:rsid w:val="00021A4A"/>
    <w:rsid w:val="00034003"/>
    <w:rsid w:val="0004012E"/>
    <w:rsid w:val="00045CE8"/>
    <w:rsid w:val="00057A79"/>
    <w:rsid w:val="00063350"/>
    <w:rsid w:val="000679DC"/>
    <w:rsid w:val="00073F5A"/>
    <w:rsid w:val="00080C07"/>
    <w:rsid w:val="00084D85"/>
    <w:rsid w:val="0008556C"/>
    <w:rsid w:val="00087C19"/>
    <w:rsid w:val="0009123C"/>
    <w:rsid w:val="0009666A"/>
    <w:rsid w:val="000A18FF"/>
    <w:rsid w:val="000A262B"/>
    <w:rsid w:val="000A605E"/>
    <w:rsid w:val="000A770D"/>
    <w:rsid w:val="000B7EED"/>
    <w:rsid w:val="000D3E78"/>
    <w:rsid w:val="000D58EB"/>
    <w:rsid w:val="000D6C47"/>
    <w:rsid w:val="000E053A"/>
    <w:rsid w:val="000E3501"/>
    <w:rsid w:val="000E3E47"/>
    <w:rsid w:val="000E5E89"/>
    <w:rsid w:val="000F001E"/>
    <w:rsid w:val="000F6CF3"/>
    <w:rsid w:val="00105018"/>
    <w:rsid w:val="0010616C"/>
    <w:rsid w:val="00110E46"/>
    <w:rsid w:val="00111B2F"/>
    <w:rsid w:val="00114783"/>
    <w:rsid w:val="00117D2A"/>
    <w:rsid w:val="0012157F"/>
    <w:rsid w:val="00123AAA"/>
    <w:rsid w:val="00133DA1"/>
    <w:rsid w:val="00137B80"/>
    <w:rsid w:val="00143853"/>
    <w:rsid w:val="00145D91"/>
    <w:rsid w:val="00145FD0"/>
    <w:rsid w:val="001472D5"/>
    <w:rsid w:val="001525CF"/>
    <w:rsid w:val="00153F9D"/>
    <w:rsid w:val="001614FC"/>
    <w:rsid w:val="00161E3D"/>
    <w:rsid w:val="00171810"/>
    <w:rsid w:val="00176063"/>
    <w:rsid w:val="00181648"/>
    <w:rsid w:val="0018216E"/>
    <w:rsid w:val="00182CD2"/>
    <w:rsid w:val="00185404"/>
    <w:rsid w:val="0019060F"/>
    <w:rsid w:val="00192115"/>
    <w:rsid w:val="001A0F6C"/>
    <w:rsid w:val="001A565A"/>
    <w:rsid w:val="001A6344"/>
    <w:rsid w:val="001B00D3"/>
    <w:rsid w:val="001B03C1"/>
    <w:rsid w:val="001B0623"/>
    <w:rsid w:val="001B1E52"/>
    <w:rsid w:val="001B6357"/>
    <w:rsid w:val="001B6681"/>
    <w:rsid w:val="001B7B72"/>
    <w:rsid w:val="001C1F82"/>
    <w:rsid w:val="001C552F"/>
    <w:rsid w:val="001C610B"/>
    <w:rsid w:val="001D082A"/>
    <w:rsid w:val="001D2628"/>
    <w:rsid w:val="001D3825"/>
    <w:rsid w:val="001D6341"/>
    <w:rsid w:val="001E022B"/>
    <w:rsid w:val="001E7C74"/>
    <w:rsid w:val="001F6470"/>
    <w:rsid w:val="001F7D7E"/>
    <w:rsid w:val="002048FF"/>
    <w:rsid w:val="00206DF3"/>
    <w:rsid w:val="00213D66"/>
    <w:rsid w:val="00216E30"/>
    <w:rsid w:val="00221C88"/>
    <w:rsid w:val="002269F8"/>
    <w:rsid w:val="0023102B"/>
    <w:rsid w:val="00232808"/>
    <w:rsid w:val="00234FBE"/>
    <w:rsid w:val="0024118F"/>
    <w:rsid w:val="002437CF"/>
    <w:rsid w:val="00246A5B"/>
    <w:rsid w:val="00246D5B"/>
    <w:rsid w:val="002569C8"/>
    <w:rsid w:val="00261740"/>
    <w:rsid w:val="00266F30"/>
    <w:rsid w:val="00271E9A"/>
    <w:rsid w:val="00272C5F"/>
    <w:rsid w:val="00276737"/>
    <w:rsid w:val="00284A35"/>
    <w:rsid w:val="002859A7"/>
    <w:rsid w:val="0028728D"/>
    <w:rsid w:val="002912C5"/>
    <w:rsid w:val="002914AD"/>
    <w:rsid w:val="00292959"/>
    <w:rsid w:val="00292EAC"/>
    <w:rsid w:val="00295D5B"/>
    <w:rsid w:val="002A1F66"/>
    <w:rsid w:val="002A4422"/>
    <w:rsid w:val="002A4B34"/>
    <w:rsid w:val="002A7D8E"/>
    <w:rsid w:val="002B216A"/>
    <w:rsid w:val="002B3838"/>
    <w:rsid w:val="002B7668"/>
    <w:rsid w:val="002C097B"/>
    <w:rsid w:val="002C3D87"/>
    <w:rsid w:val="002D161D"/>
    <w:rsid w:val="002D6346"/>
    <w:rsid w:val="002D6C14"/>
    <w:rsid w:val="002D7771"/>
    <w:rsid w:val="002E1999"/>
    <w:rsid w:val="002E65B4"/>
    <w:rsid w:val="002E6C4B"/>
    <w:rsid w:val="002F3FA0"/>
    <w:rsid w:val="002F5830"/>
    <w:rsid w:val="003027B5"/>
    <w:rsid w:val="00307A91"/>
    <w:rsid w:val="00313850"/>
    <w:rsid w:val="003150B3"/>
    <w:rsid w:val="00316B67"/>
    <w:rsid w:val="00317A98"/>
    <w:rsid w:val="00320307"/>
    <w:rsid w:val="0034500F"/>
    <w:rsid w:val="00345B80"/>
    <w:rsid w:val="003462A4"/>
    <w:rsid w:val="00347916"/>
    <w:rsid w:val="00351BFB"/>
    <w:rsid w:val="00355CAF"/>
    <w:rsid w:val="0036076E"/>
    <w:rsid w:val="0036087D"/>
    <w:rsid w:val="00362001"/>
    <w:rsid w:val="00363FA1"/>
    <w:rsid w:val="00365380"/>
    <w:rsid w:val="003747BA"/>
    <w:rsid w:val="003771A0"/>
    <w:rsid w:val="003833B2"/>
    <w:rsid w:val="00386DAF"/>
    <w:rsid w:val="00390F3D"/>
    <w:rsid w:val="00393FF1"/>
    <w:rsid w:val="0039413A"/>
    <w:rsid w:val="003A0824"/>
    <w:rsid w:val="003A1180"/>
    <w:rsid w:val="003A7447"/>
    <w:rsid w:val="003B5B15"/>
    <w:rsid w:val="003B7425"/>
    <w:rsid w:val="003D0A85"/>
    <w:rsid w:val="003D2D2A"/>
    <w:rsid w:val="003D5616"/>
    <w:rsid w:val="003E42E2"/>
    <w:rsid w:val="003F17EC"/>
    <w:rsid w:val="003F7D97"/>
    <w:rsid w:val="004058D8"/>
    <w:rsid w:val="00406753"/>
    <w:rsid w:val="00406D22"/>
    <w:rsid w:val="00411B34"/>
    <w:rsid w:val="00412198"/>
    <w:rsid w:val="00414A56"/>
    <w:rsid w:val="0042253C"/>
    <w:rsid w:val="004238F6"/>
    <w:rsid w:val="00431686"/>
    <w:rsid w:val="00436B10"/>
    <w:rsid w:val="00437710"/>
    <w:rsid w:val="00444DD6"/>
    <w:rsid w:val="00452B46"/>
    <w:rsid w:val="00465E92"/>
    <w:rsid w:val="00465F90"/>
    <w:rsid w:val="00467360"/>
    <w:rsid w:val="0047166C"/>
    <w:rsid w:val="0047422F"/>
    <w:rsid w:val="00482195"/>
    <w:rsid w:val="004834AF"/>
    <w:rsid w:val="004849DA"/>
    <w:rsid w:val="00485B49"/>
    <w:rsid w:val="00486BD3"/>
    <w:rsid w:val="0049358E"/>
    <w:rsid w:val="00493FDC"/>
    <w:rsid w:val="0049635A"/>
    <w:rsid w:val="00497AB6"/>
    <w:rsid w:val="004A713E"/>
    <w:rsid w:val="004B023F"/>
    <w:rsid w:val="004B235C"/>
    <w:rsid w:val="004B4BAB"/>
    <w:rsid w:val="004B7372"/>
    <w:rsid w:val="004C60AD"/>
    <w:rsid w:val="004D01BB"/>
    <w:rsid w:val="004D4A5E"/>
    <w:rsid w:val="004D70E0"/>
    <w:rsid w:val="004E1C54"/>
    <w:rsid w:val="004E1F3F"/>
    <w:rsid w:val="004E1F68"/>
    <w:rsid w:val="004E439E"/>
    <w:rsid w:val="004F5703"/>
    <w:rsid w:val="005037F3"/>
    <w:rsid w:val="00503DF4"/>
    <w:rsid w:val="00504F9B"/>
    <w:rsid w:val="00505C1C"/>
    <w:rsid w:val="005134AD"/>
    <w:rsid w:val="00523E91"/>
    <w:rsid w:val="0052728E"/>
    <w:rsid w:val="0053022D"/>
    <w:rsid w:val="00530788"/>
    <w:rsid w:val="005325E8"/>
    <w:rsid w:val="005328D3"/>
    <w:rsid w:val="00544764"/>
    <w:rsid w:val="00545DEE"/>
    <w:rsid w:val="005572EC"/>
    <w:rsid w:val="005650A2"/>
    <w:rsid w:val="005656AF"/>
    <w:rsid w:val="00565B64"/>
    <w:rsid w:val="00565FDC"/>
    <w:rsid w:val="00577E62"/>
    <w:rsid w:val="00581D3D"/>
    <w:rsid w:val="00582637"/>
    <w:rsid w:val="00583630"/>
    <w:rsid w:val="00583EE8"/>
    <w:rsid w:val="00590C7C"/>
    <w:rsid w:val="00595C82"/>
    <w:rsid w:val="005A3B75"/>
    <w:rsid w:val="005A3BAA"/>
    <w:rsid w:val="005A76BB"/>
    <w:rsid w:val="005B33B7"/>
    <w:rsid w:val="005C60C6"/>
    <w:rsid w:val="005D2232"/>
    <w:rsid w:val="005D291F"/>
    <w:rsid w:val="005E41B8"/>
    <w:rsid w:val="005F679F"/>
    <w:rsid w:val="00605298"/>
    <w:rsid w:val="00605C76"/>
    <w:rsid w:val="0061755D"/>
    <w:rsid w:val="006208B3"/>
    <w:rsid w:val="00620ABF"/>
    <w:rsid w:val="00625511"/>
    <w:rsid w:val="00625820"/>
    <w:rsid w:val="006335FA"/>
    <w:rsid w:val="00636205"/>
    <w:rsid w:val="006368DE"/>
    <w:rsid w:val="00643D93"/>
    <w:rsid w:val="00644055"/>
    <w:rsid w:val="00645392"/>
    <w:rsid w:val="00650182"/>
    <w:rsid w:val="00650A5C"/>
    <w:rsid w:val="006516FF"/>
    <w:rsid w:val="00654D9B"/>
    <w:rsid w:val="00656F67"/>
    <w:rsid w:val="0066550A"/>
    <w:rsid w:val="00667D65"/>
    <w:rsid w:val="00671F44"/>
    <w:rsid w:val="006744F0"/>
    <w:rsid w:val="006840B6"/>
    <w:rsid w:val="00690BCA"/>
    <w:rsid w:val="00695F67"/>
    <w:rsid w:val="00696A89"/>
    <w:rsid w:val="006A3FC1"/>
    <w:rsid w:val="006A5352"/>
    <w:rsid w:val="006B077A"/>
    <w:rsid w:val="006B4784"/>
    <w:rsid w:val="006B56AC"/>
    <w:rsid w:val="006C0219"/>
    <w:rsid w:val="006C353B"/>
    <w:rsid w:val="006C7F87"/>
    <w:rsid w:val="006D1C30"/>
    <w:rsid w:val="006D3A08"/>
    <w:rsid w:val="006D48B8"/>
    <w:rsid w:val="006E1921"/>
    <w:rsid w:val="006E2803"/>
    <w:rsid w:val="006E51AE"/>
    <w:rsid w:val="006F12D4"/>
    <w:rsid w:val="006F25E1"/>
    <w:rsid w:val="006F2E09"/>
    <w:rsid w:val="006F41BB"/>
    <w:rsid w:val="00700BD9"/>
    <w:rsid w:val="00700C5F"/>
    <w:rsid w:val="00713D68"/>
    <w:rsid w:val="00713DC0"/>
    <w:rsid w:val="00713F61"/>
    <w:rsid w:val="007140ED"/>
    <w:rsid w:val="007175B2"/>
    <w:rsid w:val="0072100A"/>
    <w:rsid w:val="007240CD"/>
    <w:rsid w:val="00725BB8"/>
    <w:rsid w:val="00732839"/>
    <w:rsid w:val="00736969"/>
    <w:rsid w:val="00736C38"/>
    <w:rsid w:val="00740497"/>
    <w:rsid w:val="00745E1C"/>
    <w:rsid w:val="0075280C"/>
    <w:rsid w:val="007556B5"/>
    <w:rsid w:val="007578EA"/>
    <w:rsid w:val="00757902"/>
    <w:rsid w:val="00757C3E"/>
    <w:rsid w:val="00760091"/>
    <w:rsid w:val="00761192"/>
    <w:rsid w:val="00763B30"/>
    <w:rsid w:val="007642A3"/>
    <w:rsid w:val="00764892"/>
    <w:rsid w:val="007662DC"/>
    <w:rsid w:val="007703CB"/>
    <w:rsid w:val="007715AF"/>
    <w:rsid w:val="00772AFA"/>
    <w:rsid w:val="007739A5"/>
    <w:rsid w:val="00773EFA"/>
    <w:rsid w:val="0077438B"/>
    <w:rsid w:val="00793C3B"/>
    <w:rsid w:val="007B0C8E"/>
    <w:rsid w:val="007B39C4"/>
    <w:rsid w:val="007C0AA3"/>
    <w:rsid w:val="007C1A9C"/>
    <w:rsid w:val="007C3246"/>
    <w:rsid w:val="007C60B4"/>
    <w:rsid w:val="007C6D0A"/>
    <w:rsid w:val="007D0541"/>
    <w:rsid w:val="007D1B8A"/>
    <w:rsid w:val="007E1A15"/>
    <w:rsid w:val="007E2458"/>
    <w:rsid w:val="007E44F3"/>
    <w:rsid w:val="007E70D7"/>
    <w:rsid w:val="007E76F1"/>
    <w:rsid w:val="007F06CC"/>
    <w:rsid w:val="007F1A23"/>
    <w:rsid w:val="007F21D6"/>
    <w:rsid w:val="007F30BC"/>
    <w:rsid w:val="007F4B25"/>
    <w:rsid w:val="007F770A"/>
    <w:rsid w:val="0080436E"/>
    <w:rsid w:val="00804FE1"/>
    <w:rsid w:val="0080503E"/>
    <w:rsid w:val="008112B6"/>
    <w:rsid w:val="00812C3B"/>
    <w:rsid w:val="00825A9E"/>
    <w:rsid w:val="00827353"/>
    <w:rsid w:val="00830792"/>
    <w:rsid w:val="0083215B"/>
    <w:rsid w:val="00837CEC"/>
    <w:rsid w:val="00850B39"/>
    <w:rsid w:val="00853B14"/>
    <w:rsid w:val="00854332"/>
    <w:rsid w:val="00855E3E"/>
    <w:rsid w:val="008561A2"/>
    <w:rsid w:val="00861D9D"/>
    <w:rsid w:val="00861DC3"/>
    <w:rsid w:val="008651C1"/>
    <w:rsid w:val="00866757"/>
    <w:rsid w:val="0087214D"/>
    <w:rsid w:val="0088290B"/>
    <w:rsid w:val="00883F6A"/>
    <w:rsid w:val="00891D7D"/>
    <w:rsid w:val="00893C45"/>
    <w:rsid w:val="00893C56"/>
    <w:rsid w:val="00893FA8"/>
    <w:rsid w:val="00895352"/>
    <w:rsid w:val="00895AEE"/>
    <w:rsid w:val="008A320D"/>
    <w:rsid w:val="008A5A92"/>
    <w:rsid w:val="008B43FA"/>
    <w:rsid w:val="008B44D8"/>
    <w:rsid w:val="008B53D0"/>
    <w:rsid w:val="008C1DC4"/>
    <w:rsid w:val="008C2917"/>
    <w:rsid w:val="008D5EC1"/>
    <w:rsid w:val="008E0F29"/>
    <w:rsid w:val="008F48CD"/>
    <w:rsid w:val="008F6C8C"/>
    <w:rsid w:val="00901786"/>
    <w:rsid w:val="009031FA"/>
    <w:rsid w:val="00907F8A"/>
    <w:rsid w:val="00916871"/>
    <w:rsid w:val="00916B66"/>
    <w:rsid w:val="0092241D"/>
    <w:rsid w:val="0092722A"/>
    <w:rsid w:val="0093268E"/>
    <w:rsid w:val="00935DE9"/>
    <w:rsid w:val="009370F6"/>
    <w:rsid w:val="009478FF"/>
    <w:rsid w:val="00952990"/>
    <w:rsid w:val="00952CCF"/>
    <w:rsid w:val="00954B04"/>
    <w:rsid w:val="00956776"/>
    <w:rsid w:val="00956E56"/>
    <w:rsid w:val="00964648"/>
    <w:rsid w:val="009661BC"/>
    <w:rsid w:val="0097137F"/>
    <w:rsid w:val="0097630B"/>
    <w:rsid w:val="00976893"/>
    <w:rsid w:val="00982F6B"/>
    <w:rsid w:val="00990E08"/>
    <w:rsid w:val="00993D2C"/>
    <w:rsid w:val="009940C7"/>
    <w:rsid w:val="009949D7"/>
    <w:rsid w:val="009A0A36"/>
    <w:rsid w:val="009B2B3F"/>
    <w:rsid w:val="009B3D1D"/>
    <w:rsid w:val="009B6AE0"/>
    <w:rsid w:val="009C039D"/>
    <w:rsid w:val="009C1A12"/>
    <w:rsid w:val="009C34AE"/>
    <w:rsid w:val="009C7FC1"/>
    <w:rsid w:val="009D2277"/>
    <w:rsid w:val="009D2D15"/>
    <w:rsid w:val="009D4677"/>
    <w:rsid w:val="009E2888"/>
    <w:rsid w:val="009E34FF"/>
    <w:rsid w:val="009E42EF"/>
    <w:rsid w:val="009E6DFF"/>
    <w:rsid w:val="009F0739"/>
    <w:rsid w:val="009F36C0"/>
    <w:rsid w:val="009F3DFF"/>
    <w:rsid w:val="009F5104"/>
    <w:rsid w:val="009F66C3"/>
    <w:rsid w:val="00A010E3"/>
    <w:rsid w:val="00A011AA"/>
    <w:rsid w:val="00A04D4B"/>
    <w:rsid w:val="00A0786C"/>
    <w:rsid w:val="00A126D5"/>
    <w:rsid w:val="00A133FC"/>
    <w:rsid w:val="00A163B6"/>
    <w:rsid w:val="00A16B4A"/>
    <w:rsid w:val="00A210D8"/>
    <w:rsid w:val="00A210D9"/>
    <w:rsid w:val="00A22251"/>
    <w:rsid w:val="00A24A17"/>
    <w:rsid w:val="00A25F65"/>
    <w:rsid w:val="00A269E5"/>
    <w:rsid w:val="00A32404"/>
    <w:rsid w:val="00A330C7"/>
    <w:rsid w:val="00A45D7D"/>
    <w:rsid w:val="00A46F40"/>
    <w:rsid w:val="00A54AC8"/>
    <w:rsid w:val="00A609C6"/>
    <w:rsid w:val="00A63E07"/>
    <w:rsid w:val="00A67F0D"/>
    <w:rsid w:val="00A71E6C"/>
    <w:rsid w:val="00A74C4D"/>
    <w:rsid w:val="00A75452"/>
    <w:rsid w:val="00A75E4D"/>
    <w:rsid w:val="00A777EA"/>
    <w:rsid w:val="00A82892"/>
    <w:rsid w:val="00A84123"/>
    <w:rsid w:val="00AA2334"/>
    <w:rsid w:val="00AA6EA6"/>
    <w:rsid w:val="00AB4EE9"/>
    <w:rsid w:val="00AB5AB9"/>
    <w:rsid w:val="00AB67B2"/>
    <w:rsid w:val="00AD3833"/>
    <w:rsid w:val="00AF4629"/>
    <w:rsid w:val="00AF68B7"/>
    <w:rsid w:val="00AF7819"/>
    <w:rsid w:val="00B05293"/>
    <w:rsid w:val="00B05AFD"/>
    <w:rsid w:val="00B1120B"/>
    <w:rsid w:val="00B14F1A"/>
    <w:rsid w:val="00B26667"/>
    <w:rsid w:val="00B27385"/>
    <w:rsid w:val="00B47191"/>
    <w:rsid w:val="00B47D58"/>
    <w:rsid w:val="00B47EC4"/>
    <w:rsid w:val="00B52FA4"/>
    <w:rsid w:val="00B54A1F"/>
    <w:rsid w:val="00B57D8C"/>
    <w:rsid w:val="00B60C4B"/>
    <w:rsid w:val="00B6102D"/>
    <w:rsid w:val="00B628FD"/>
    <w:rsid w:val="00B66DA5"/>
    <w:rsid w:val="00B73672"/>
    <w:rsid w:val="00B749F3"/>
    <w:rsid w:val="00B85585"/>
    <w:rsid w:val="00B93A14"/>
    <w:rsid w:val="00B9645F"/>
    <w:rsid w:val="00BA5301"/>
    <w:rsid w:val="00BB0128"/>
    <w:rsid w:val="00BC0299"/>
    <w:rsid w:val="00BC1601"/>
    <w:rsid w:val="00BC6685"/>
    <w:rsid w:val="00BC7995"/>
    <w:rsid w:val="00BD2432"/>
    <w:rsid w:val="00BD6632"/>
    <w:rsid w:val="00BD6A1B"/>
    <w:rsid w:val="00BD6D79"/>
    <w:rsid w:val="00BE39FC"/>
    <w:rsid w:val="00BE4166"/>
    <w:rsid w:val="00BE63D9"/>
    <w:rsid w:val="00BE7A6E"/>
    <w:rsid w:val="00BF0D85"/>
    <w:rsid w:val="00BF1035"/>
    <w:rsid w:val="00BF596F"/>
    <w:rsid w:val="00BF597F"/>
    <w:rsid w:val="00C11409"/>
    <w:rsid w:val="00C13F67"/>
    <w:rsid w:val="00C15B4A"/>
    <w:rsid w:val="00C243DD"/>
    <w:rsid w:val="00C27B9B"/>
    <w:rsid w:val="00C36DA6"/>
    <w:rsid w:val="00C40D98"/>
    <w:rsid w:val="00C424F6"/>
    <w:rsid w:val="00C445E5"/>
    <w:rsid w:val="00C477A1"/>
    <w:rsid w:val="00C5272D"/>
    <w:rsid w:val="00C543C8"/>
    <w:rsid w:val="00C65BB6"/>
    <w:rsid w:val="00C67916"/>
    <w:rsid w:val="00C74B83"/>
    <w:rsid w:val="00C74D53"/>
    <w:rsid w:val="00C9044C"/>
    <w:rsid w:val="00C923F8"/>
    <w:rsid w:val="00C93F63"/>
    <w:rsid w:val="00CA1E16"/>
    <w:rsid w:val="00CA532B"/>
    <w:rsid w:val="00CA79E5"/>
    <w:rsid w:val="00CB0967"/>
    <w:rsid w:val="00CB5C7B"/>
    <w:rsid w:val="00CC017F"/>
    <w:rsid w:val="00CC0DD4"/>
    <w:rsid w:val="00CC53C4"/>
    <w:rsid w:val="00CC5FF2"/>
    <w:rsid w:val="00CC7414"/>
    <w:rsid w:val="00CC7C9E"/>
    <w:rsid w:val="00CD2C21"/>
    <w:rsid w:val="00CD4241"/>
    <w:rsid w:val="00CD49A1"/>
    <w:rsid w:val="00CE00EF"/>
    <w:rsid w:val="00CE40C1"/>
    <w:rsid w:val="00CE6BBE"/>
    <w:rsid w:val="00CF12FD"/>
    <w:rsid w:val="00CF2EB6"/>
    <w:rsid w:val="00CF53D0"/>
    <w:rsid w:val="00CF75D2"/>
    <w:rsid w:val="00D02EAF"/>
    <w:rsid w:val="00D032A1"/>
    <w:rsid w:val="00D10FC5"/>
    <w:rsid w:val="00D12050"/>
    <w:rsid w:val="00D15532"/>
    <w:rsid w:val="00D17ED4"/>
    <w:rsid w:val="00D205A9"/>
    <w:rsid w:val="00D2112B"/>
    <w:rsid w:val="00D243C1"/>
    <w:rsid w:val="00D25215"/>
    <w:rsid w:val="00D30377"/>
    <w:rsid w:val="00D41C5A"/>
    <w:rsid w:val="00D4466D"/>
    <w:rsid w:val="00D4522A"/>
    <w:rsid w:val="00D5297F"/>
    <w:rsid w:val="00D5712E"/>
    <w:rsid w:val="00D616D3"/>
    <w:rsid w:val="00D61E05"/>
    <w:rsid w:val="00D63539"/>
    <w:rsid w:val="00D80B10"/>
    <w:rsid w:val="00D876A9"/>
    <w:rsid w:val="00D87DC5"/>
    <w:rsid w:val="00D90448"/>
    <w:rsid w:val="00D96487"/>
    <w:rsid w:val="00D9736D"/>
    <w:rsid w:val="00DA1C52"/>
    <w:rsid w:val="00DA37F1"/>
    <w:rsid w:val="00DA5A15"/>
    <w:rsid w:val="00DA66CE"/>
    <w:rsid w:val="00DB7838"/>
    <w:rsid w:val="00DD0DE4"/>
    <w:rsid w:val="00DD34DF"/>
    <w:rsid w:val="00DE1FDA"/>
    <w:rsid w:val="00DE5162"/>
    <w:rsid w:val="00DE5E0E"/>
    <w:rsid w:val="00DF7B76"/>
    <w:rsid w:val="00E06099"/>
    <w:rsid w:val="00E221AD"/>
    <w:rsid w:val="00E23527"/>
    <w:rsid w:val="00E42201"/>
    <w:rsid w:val="00E4409D"/>
    <w:rsid w:val="00E4715A"/>
    <w:rsid w:val="00E51F3E"/>
    <w:rsid w:val="00E51FA0"/>
    <w:rsid w:val="00E573C6"/>
    <w:rsid w:val="00E606CB"/>
    <w:rsid w:val="00E6155B"/>
    <w:rsid w:val="00E62193"/>
    <w:rsid w:val="00E7474F"/>
    <w:rsid w:val="00E8156D"/>
    <w:rsid w:val="00E830DF"/>
    <w:rsid w:val="00E85103"/>
    <w:rsid w:val="00E85D5E"/>
    <w:rsid w:val="00E925C2"/>
    <w:rsid w:val="00E93156"/>
    <w:rsid w:val="00E94259"/>
    <w:rsid w:val="00E94729"/>
    <w:rsid w:val="00EA54DA"/>
    <w:rsid w:val="00EB5E40"/>
    <w:rsid w:val="00EB792B"/>
    <w:rsid w:val="00EB7EC8"/>
    <w:rsid w:val="00EC5930"/>
    <w:rsid w:val="00EC7643"/>
    <w:rsid w:val="00ED11DB"/>
    <w:rsid w:val="00ED69B8"/>
    <w:rsid w:val="00EE5E02"/>
    <w:rsid w:val="00EF174F"/>
    <w:rsid w:val="00EF1837"/>
    <w:rsid w:val="00EF4575"/>
    <w:rsid w:val="00EF53BA"/>
    <w:rsid w:val="00EF5435"/>
    <w:rsid w:val="00F0139D"/>
    <w:rsid w:val="00F031B3"/>
    <w:rsid w:val="00F0493B"/>
    <w:rsid w:val="00F073FA"/>
    <w:rsid w:val="00F13035"/>
    <w:rsid w:val="00F146D6"/>
    <w:rsid w:val="00F15188"/>
    <w:rsid w:val="00F24549"/>
    <w:rsid w:val="00F259EB"/>
    <w:rsid w:val="00F30669"/>
    <w:rsid w:val="00F309B1"/>
    <w:rsid w:val="00F60AA7"/>
    <w:rsid w:val="00F618B8"/>
    <w:rsid w:val="00F64118"/>
    <w:rsid w:val="00F6687A"/>
    <w:rsid w:val="00F7098A"/>
    <w:rsid w:val="00F71075"/>
    <w:rsid w:val="00F8224A"/>
    <w:rsid w:val="00F93ABB"/>
    <w:rsid w:val="00F93DC4"/>
    <w:rsid w:val="00FA232A"/>
    <w:rsid w:val="00FA2AA0"/>
    <w:rsid w:val="00FB2FE8"/>
    <w:rsid w:val="00FB3F20"/>
    <w:rsid w:val="00FB4D35"/>
    <w:rsid w:val="00FB6F8A"/>
    <w:rsid w:val="00FC1736"/>
    <w:rsid w:val="00FC22B1"/>
    <w:rsid w:val="00FC6F0C"/>
    <w:rsid w:val="00FE142A"/>
    <w:rsid w:val="00FE6673"/>
    <w:rsid w:val="00FE6A7E"/>
    <w:rsid w:val="00FF0228"/>
    <w:rsid w:val="00FF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355DFF"/>
  <w15:docId w15:val="{49B81AB4-8010-4858-B1D8-986419A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2959"/>
    <w:rPr>
      <w:rFonts w:ascii="Verdana" w:hAnsi="Verdana"/>
      <w:sz w:val="18"/>
      <w:szCs w:val="24"/>
    </w:rPr>
  </w:style>
  <w:style w:type="paragraph" w:styleId="Heading1">
    <w:name w:val="heading 1"/>
    <w:basedOn w:val="Normal"/>
    <w:next w:val="Normal"/>
    <w:link w:val="Heading1Char"/>
    <w:uiPriority w:val="99"/>
    <w:qFormat/>
    <w:rsid w:val="002859A7"/>
    <w:pPr>
      <w:keepNext/>
      <w:spacing w:before="240" w:after="60"/>
      <w:outlineLvl w:val="0"/>
    </w:pPr>
    <w:rPr>
      <w:rFonts w:cs="Arial"/>
      <w:b/>
      <w:bCs/>
      <w:kern w:val="32"/>
      <w:sz w:val="24"/>
      <w:szCs w:val="32"/>
    </w:rPr>
  </w:style>
  <w:style w:type="paragraph" w:styleId="Heading2">
    <w:name w:val="heading 2"/>
    <w:basedOn w:val="Normal"/>
    <w:next w:val="Normal"/>
    <w:link w:val="Heading2Char"/>
    <w:uiPriority w:val="99"/>
    <w:qFormat/>
    <w:rsid w:val="00BD6A1B"/>
    <w:pPr>
      <w:keepNext/>
      <w:spacing w:before="20" w:after="60"/>
      <w:outlineLvl w:val="1"/>
    </w:pPr>
    <w:rPr>
      <w:rFonts w:cs="Arial"/>
      <w:b/>
      <w:bCs/>
      <w:iCs/>
      <w:color w:val="C6C3C6"/>
      <w:sz w:val="24"/>
      <w:szCs w:val="28"/>
    </w:rPr>
  </w:style>
  <w:style w:type="paragraph" w:styleId="Heading3">
    <w:name w:val="heading 3"/>
    <w:basedOn w:val="Normal"/>
    <w:next w:val="Normal"/>
    <w:link w:val="Heading3Char"/>
    <w:uiPriority w:val="99"/>
    <w:qFormat/>
    <w:rsid w:val="002859A7"/>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2D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22D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F22DF"/>
    <w:rPr>
      <w:rFonts w:asciiTheme="majorHAnsi" w:eastAsiaTheme="majorEastAsia" w:hAnsiTheme="majorHAnsi" w:cstheme="majorBidi"/>
      <w:b/>
      <w:bCs/>
      <w:sz w:val="26"/>
      <w:szCs w:val="26"/>
    </w:rPr>
  </w:style>
  <w:style w:type="character" w:styleId="Hyperlink">
    <w:name w:val="Hyperlink"/>
    <w:basedOn w:val="DefaultParagraphFont"/>
    <w:uiPriority w:val="99"/>
    <w:rsid w:val="00590C7C"/>
    <w:rPr>
      <w:rFonts w:cs="Times New Roman"/>
      <w:color w:val="0000FF"/>
      <w:u w:val="none"/>
    </w:rPr>
  </w:style>
  <w:style w:type="paragraph" w:customStyle="1" w:styleId="DefaultParagraphFontParaChar">
    <w:name w:val="Default Paragraph Font Para Char"/>
    <w:basedOn w:val="Normal"/>
    <w:uiPriority w:val="99"/>
    <w:rsid w:val="002859A7"/>
    <w:pPr>
      <w:spacing w:line="240" w:lineRule="exact"/>
    </w:pPr>
    <w:rPr>
      <w:sz w:val="20"/>
      <w:szCs w:val="20"/>
    </w:rPr>
  </w:style>
  <w:style w:type="character" w:styleId="PageNumber">
    <w:name w:val="page number"/>
    <w:basedOn w:val="DefaultParagraphFont"/>
    <w:uiPriority w:val="99"/>
    <w:rsid w:val="005134AD"/>
    <w:rPr>
      <w:rFonts w:ascii="Segoe" w:hAnsi="Segoe" w:cs="Times New Roman"/>
      <w:sz w:val="20"/>
    </w:rPr>
  </w:style>
  <w:style w:type="paragraph" w:customStyle="1" w:styleId="BulletedCopy">
    <w:name w:val="Bulleted Copy"/>
    <w:basedOn w:val="Normal"/>
    <w:uiPriority w:val="99"/>
    <w:rsid w:val="005134AD"/>
    <w:pPr>
      <w:numPr>
        <w:numId w:val="3"/>
      </w:numPr>
    </w:pPr>
    <w:rPr>
      <w:rFonts w:ascii="Segoe" w:hAnsi="Segoe"/>
      <w:b/>
      <w:sz w:val="20"/>
    </w:rPr>
  </w:style>
  <w:style w:type="paragraph" w:styleId="Caption">
    <w:name w:val="caption"/>
    <w:basedOn w:val="Normal"/>
    <w:next w:val="Normal"/>
    <w:uiPriority w:val="99"/>
    <w:qFormat/>
    <w:rsid w:val="005134AD"/>
    <w:rPr>
      <w:b/>
      <w:bCs/>
      <w:sz w:val="20"/>
      <w:szCs w:val="20"/>
    </w:rPr>
  </w:style>
  <w:style w:type="paragraph" w:styleId="BalloonText">
    <w:name w:val="Balloon Text"/>
    <w:basedOn w:val="Normal"/>
    <w:link w:val="BalloonTextChar"/>
    <w:uiPriority w:val="99"/>
    <w:rsid w:val="005134AD"/>
    <w:rPr>
      <w:rFonts w:ascii="Tahoma" w:hAnsi="Tahoma" w:cs="Tahoma"/>
      <w:sz w:val="16"/>
      <w:szCs w:val="16"/>
    </w:rPr>
  </w:style>
  <w:style w:type="character" w:customStyle="1" w:styleId="BalloonTextChar">
    <w:name w:val="Balloon Text Char"/>
    <w:basedOn w:val="DefaultParagraphFont"/>
    <w:link w:val="BalloonText"/>
    <w:uiPriority w:val="99"/>
    <w:locked/>
    <w:rsid w:val="005134AD"/>
    <w:rPr>
      <w:rFonts w:ascii="Tahoma" w:hAnsi="Tahoma" w:cs="Tahoma"/>
      <w:sz w:val="16"/>
      <w:szCs w:val="16"/>
      <w:lang w:val="en-US" w:eastAsia="en-US"/>
    </w:rPr>
  </w:style>
  <w:style w:type="character" w:styleId="Strong">
    <w:name w:val="Strong"/>
    <w:basedOn w:val="DefaultParagraphFont"/>
    <w:uiPriority w:val="22"/>
    <w:qFormat/>
    <w:rsid w:val="005134AD"/>
    <w:rPr>
      <w:rFonts w:cs="Times New Roman"/>
      <w:b/>
      <w:bCs/>
    </w:rPr>
  </w:style>
  <w:style w:type="numbering" w:customStyle="1" w:styleId="List1">
    <w:name w:val="List1"/>
    <w:rsid w:val="005F22DF"/>
    <w:pPr>
      <w:numPr>
        <w:numId w:val="1"/>
      </w:numPr>
    </w:pPr>
  </w:style>
  <w:style w:type="numbering" w:customStyle="1" w:styleId="StyleBulleted10pt">
    <w:name w:val="Style Bulleted 10 pt"/>
    <w:rsid w:val="005F22DF"/>
    <w:pPr>
      <w:numPr>
        <w:numId w:val="2"/>
      </w:numPr>
    </w:pPr>
  </w:style>
  <w:style w:type="paragraph" w:styleId="Header">
    <w:name w:val="header"/>
    <w:basedOn w:val="Normal"/>
    <w:link w:val="HeaderChar"/>
    <w:rsid w:val="00893C56"/>
    <w:pPr>
      <w:pBdr>
        <w:bottom w:val="single" w:sz="4" w:space="1" w:color="auto"/>
      </w:pBdr>
      <w:spacing w:line="264" w:lineRule="auto"/>
      <w:jc w:val="right"/>
    </w:pPr>
    <w:rPr>
      <w:rFonts w:ascii="Arial Narrow" w:eastAsia="Arial Narrow" w:hAnsi="Arial Narrow" w:cs="Arial Narrow"/>
      <w:sz w:val="16"/>
      <w:szCs w:val="16"/>
      <w:lang w:val="en-AU" w:eastAsia="ja-JP"/>
    </w:rPr>
  </w:style>
  <w:style w:type="character" w:customStyle="1" w:styleId="HeaderChar">
    <w:name w:val="Header Char"/>
    <w:basedOn w:val="DefaultParagraphFont"/>
    <w:link w:val="Header"/>
    <w:rsid w:val="00893C56"/>
    <w:rPr>
      <w:rFonts w:ascii="Arial Narrow" w:eastAsia="Arial Narrow" w:hAnsi="Arial Narrow" w:cs="Arial Narrow"/>
      <w:sz w:val="16"/>
      <w:szCs w:val="16"/>
      <w:lang w:val="en-AU" w:eastAsia="ja-JP"/>
    </w:rPr>
  </w:style>
  <w:style w:type="paragraph" w:styleId="Footer">
    <w:name w:val="footer"/>
    <w:basedOn w:val="Normal"/>
    <w:link w:val="FooterChar"/>
    <w:uiPriority w:val="99"/>
    <w:rsid w:val="00893C56"/>
    <w:pPr>
      <w:tabs>
        <w:tab w:val="center" w:pos="4153"/>
        <w:tab w:val="right" w:pos="8306"/>
      </w:tabs>
      <w:spacing w:line="264" w:lineRule="auto"/>
    </w:pPr>
    <w:rPr>
      <w:rFonts w:ascii="Arial Narrow" w:eastAsia="Arial Narrow" w:hAnsi="Arial Narrow" w:cs="Arial Narrow"/>
      <w:sz w:val="16"/>
      <w:szCs w:val="16"/>
      <w:lang w:val="en-AU" w:eastAsia="ja-JP"/>
    </w:rPr>
  </w:style>
  <w:style w:type="character" w:customStyle="1" w:styleId="FooterChar">
    <w:name w:val="Footer Char"/>
    <w:basedOn w:val="DefaultParagraphFont"/>
    <w:link w:val="Footer"/>
    <w:uiPriority w:val="99"/>
    <w:rsid w:val="00893C56"/>
    <w:rPr>
      <w:rFonts w:ascii="Arial Narrow" w:eastAsia="Arial Narrow" w:hAnsi="Arial Narrow" w:cs="Arial Narrow"/>
      <w:sz w:val="16"/>
      <w:szCs w:val="16"/>
      <w:lang w:val="en-AU" w:eastAsia="ja-JP"/>
    </w:rPr>
  </w:style>
  <w:style w:type="paragraph" w:customStyle="1" w:styleId="EstiloCuerpoJustificado">
    <w:name w:val="Estilo +Cuerpo Justificado"/>
    <w:basedOn w:val="Normal"/>
    <w:rsid w:val="00893C56"/>
    <w:pPr>
      <w:jc w:val="both"/>
    </w:pPr>
    <w:rPr>
      <w:rFonts w:asciiTheme="minorHAnsi" w:hAnsiTheme="minorHAnsi"/>
      <w:sz w:val="24"/>
      <w:szCs w:val="20"/>
    </w:rPr>
  </w:style>
  <w:style w:type="paragraph" w:styleId="ListParagraph">
    <w:name w:val="List Paragraph"/>
    <w:basedOn w:val="Normal"/>
    <w:uiPriority w:val="34"/>
    <w:qFormat/>
    <w:rsid w:val="00AB67B2"/>
    <w:pPr>
      <w:spacing w:before="120" w:after="120"/>
      <w:ind w:left="720"/>
      <w:contextualSpacing/>
    </w:pPr>
    <w:rPr>
      <w:rFonts w:asciiTheme="minorHAnsi" w:hAnsiTheme="minorHAnsi"/>
      <w:sz w:val="22"/>
    </w:rPr>
  </w:style>
  <w:style w:type="paragraph" w:styleId="NoSpacing">
    <w:name w:val="No Spacing"/>
    <w:link w:val="NoSpacingChar"/>
    <w:uiPriority w:val="1"/>
    <w:qFormat/>
    <w:rsid w:val="00976893"/>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76893"/>
    <w:rPr>
      <w:rFonts w:asciiTheme="minorHAnsi" w:eastAsiaTheme="minorEastAsia" w:hAnsiTheme="minorHAnsi" w:cstheme="minorBidi"/>
    </w:rPr>
  </w:style>
  <w:style w:type="paragraph" w:customStyle="1" w:styleId="TableNormal1">
    <w:name w:val="Table Normal1"/>
    <w:basedOn w:val="Normal"/>
    <w:rsid w:val="007E2458"/>
    <w:pPr>
      <w:spacing w:before="60" w:after="60" w:line="264" w:lineRule="auto"/>
    </w:pPr>
    <w:rPr>
      <w:rFonts w:ascii="Arial Narrow" w:eastAsia="Arial Narrow" w:hAnsi="Arial Narrow" w:cs="Arial Narrow"/>
      <w:szCs w:val="18"/>
      <w:lang w:eastAsia="ja-JP"/>
    </w:rPr>
  </w:style>
  <w:style w:type="paragraph" w:styleId="TOCHeading">
    <w:name w:val="TOC Heading"/>
    <w:basedOn w:val="Heading1"/>
    <w:next w:val="Normal"/>
    <w:uiPriority w:val="39"/>
    <w:unhideWhenUsed/>
    <w:qFormat/>
    <w:rsid w:val="007E2458"/>
    <w:pPr>
      <w:keepLines/>
      <w:spacing w:after="0"/>
      <w:outlineLvl w:val="9"/>
    </w:pPr>
    <w:rPr>
      <w:rFonts w:asciiTheme="majorHAnsi" w:eastAsiaTheme="majorEastAsia" w:hAnsiTheme="majorHAnsi" w:cstheme="majorBidi"/>
      <w:b w:val="0"/>
      <w:bCs w:val="0"/>
      <w:color w:val="365F91" w:themeColor="accent1" w:themeShade="BF"/>
      <w:kern w:val="0"/>
      <w:sz w:val="32"/>
    </w:rPr>
  </w:style>
  <w:style w:type="paragraph" w:styleId="TOC1">
    <w:name w:val="toc 1"/>
    <w:basedOn w:val="Normal"/>
    <w:next w:val="Normal"/>
    <w:autoRedefine/>
    <w:uiPriority w:val="39"/>
    <w:unhideWhenUsed/>
    <w:rsid w:val="007E2458"/>
    <w:pPr>
      <w:spacing w:after="100"/>
    </w:pPr>
  </w:style>
  <w:style w:type="paragraph" w:styleId="TOC2">
    <w:name w:val="toc 2"/>
    <w:basedOn w:val="Normal"/>
    <w:next w:val="Normal"/>
    <w:autoRedefine/>
    <w:uiPriority w:val="39"/>
    <w:unhideWhenUsed/>
    <w:rsid w:val="007E2458"/>
    <w:pPr>
      <w:spacing w:after="100"/>
      <w:ind w:left="180"/>
    </w:pPr>
  </w:style>
  <w:style w:type="paragraph" w:styleId="TOC3">
    <w:name w:val="toc 3"/>
    <w:basedOn w:val="Normal"/>
    <w:next w:val="Normal"/>
    <w:autoRedefine/>
    <w:uiPriority w:val="39"/>
    <w:unhideWhenUsed/>
    <w:rsid w:val="007E2458"/>
    <w:pPr>
      <w:spacing w:after="100"/>
      <w:ind w:left="360"/>
    </w:pPr>
  </w:style>
  <w:style w:type="character" w:customStyle="1" w:styleId="EstiloCuerpo">
    <w:name w:val="Estilo +Cuerpo"/>
    <w:rsid w:val="00E606CB"/>
    <w:rPr>
      <w:rFonts w:ascii="Calibri" w:hAnsi="Calibri"/>
      <w:sz w:val="24"/>
    </w:rPr>
  </w:style>
  <w:style w:type="paragraph" w:styleId="NormalWeb">
    <w:name w:val="Normal (Web)"/>
    <w:basedOn w:val="Normal"/>
    <w:uiPriority w:val="99"/>
    <w:unhideWhenUsed/>
    <w:rsid w:val="00F7098A"/>
    <w:pPr>
      <w:spacing w:before="100" w:beforeAutospacing="1" w:after="100" w:afterAutospacing="1"/>
    </w:pPr>
    <w:rPr>
      <w:rFonts w:ascii="Times New Roman" w:hAnsi="Times New Roman"/>
      <w:sz w:val="24"/>
    </w:rPr>
  </w:style>
  <w:style w:type="table" w:styleId="TableGrid">
    <w:name w:val="Table Grid"/>
    <w:basedOn w:val="TableNormal"/>
    <w:uiPriority w:val="39"/>
    <w:rsid w:val="00EA54DA"/>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4DA"/>
    <w:rPr>
      <w:sz w:val="16"/>
      <w:szCs w:val="16"/>
    </w:rPr>
  </w:style>
  <w:style w:type="paragraph" w:styleId="CommentText">
    <w:name w:val="annotation text"/>
    <w:basedOn w:val="Normal"/>
    <w:link w:val="CommentTextChar"/>
    <w:uiPriority w:val="99"/>
    <w:unhideWhenUsed/>
    <w:rsid w:val="00EA54D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54DA"/>
    <w:rPr>
      <w:rFonts w:asciiTheme="minorHAnsi" w:eastAsiaTheme="minorHAnsi" w:hAnsiTheme="minorHAnsi" w:cstheme="minorBidi"/>
      <w:sz w:val="20"/>
      <w:szCs w:val="20"/>
    </w:rPr>
  </w:style>
  <w:style w:type="character" w:customStyle="1" w:styleId="parameter">
    <w:name w:val="parameter"/>
    <w:basedOn w:val="DefaultParagraphFont"/>
    <w:rsid w:val="00EA54DA"/>
  </w:style>
  <w:style w:type="character" w:styleId="FollowedHyperlink">
    <w:name w:val="FollowedHyperlink"/>
    <w:basedOn w:val="DefaultParagraphFont"/>
    <w:uiPriority w:val="99"/>
    <w:semiHidden/>
    <w:unhideWhenUsed/>
    <w:rsid w:val="006840B6"/>
    <w:rPr>
      <w:color w:val="800080" w:themeColor="followedHyperlink"/>
      <w:u w:val="single"/>
    </w:rPr>
  </w:style>
  <w:style w:type="paragraph" w:styleId="Subtitle">
    <w:name w:val="Subtitle"/>
    <w:basedOn w:val="Normal"/>
    <w:next w:val="Normal"/>
    <w:link w:val="SubtitleChar"/>
    <w:qFormat/>
    <w:locked/>
    <w:rsid w:val="00C65BB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65BB6"/>
    <w:rPr>
      <w:rFonts w:asciiTheme="minorHAnsi" w:eastAsiaTheme="minorEastAsia" w:hAnsiTheme="minorHAnsi" w:cstheme="minorBidi"/>
      <w:color w:val="5A5A5A" w:themeColor="text1" w:themeTint="A5"/>
      <w:spacing w:val="15"/>
    </w:rPr>
  </w:style>
  <w:style w:type="paragraph" w:styleId="CommentSubject">
    <w:name w:val="annotation subject"/>
    <w:basedOn w:val="CommentText"/>
    <w:next w:val="CommentText"/>
    <w:link w:val="CommentSubjectChar"/>
    <w:uiPriority w:val="99"/>
    <w:semiHidden/>
    <w:unhideWhenUsed/>
    <w:rsid w:val="00761192"/>
    <w:pPr>
      <w:spacing w:after="0"/>
    </w:pPr>
    <w:rPr>
      <w:rFonts w:ascii="Verdana" w:eastAsia="Times New Roman" w:hAnsi="Verdana" w:cs="Times New Roman"/>
      <w:b/>
      <w:bCs/>
    </w:rPr>
  </w:style>
  <w:style w:type="character" w:customStyle="1" w:styleId="CommentSubjectChar">
    <w:name w:val="Comment Subject Char"/>
    <w:basedOn w:val="CommentTextChar"/>
    <w:link w:val="CommentSubject"/>
    <w:uiPriority w:val="99"/>
    <w:semiHidden/>
    <w:rsid w:val="00761192"/>
    <w:rPr>
      <w:rFonts w:ascii="Verdana" w:eastAsiaTheme="minorHAnsi" w:hAnsi="Verdana" w:cstheme="minorBidi"/>
      <w:b/>
      <w:bCs/>
      <w:sz w:val="20"/>
      <w:szCs w:val="20"/>
    </w:rPr>
  </w:style>
  <w:style w:type="table" w:styleId="PlainTable1">
    <w:name w:val="Plain Table 1"/>
    <w:basedOn w:val="TableNormal"/>
    <w:uiPriority w:val="41"/>
    <w:rsid w:val="009224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9645F"/>
    <w:rPr>
      <w:rFonts w:ascii="Verdana" w:hAnsi="Verdana"/>
      <w:sz w:val="18"/>
      <w:szCs w:val="24"/>
    </w:rPr>
  </w:style>
  <w:style w:type="paragraph" w:styleId="Title">
    <w:name w:val="Title"/>
    <w:basedOn w:val="Normal"/>
    <w:next w:val="Normal"/>
    <w:link w:val="TitleChar"/>
    <w:uiPriority w:val="10"/>
    <w:qFormat/>
    <w:locked/>
    <w:rsid w:val="007D05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7D0541"/>
    <w:rPr>
      <w:rFonts w:asciiTheme="majorHAnsi" w:eastAsiaTheme="majorEastAsia" w:hAnsiTheme="majorHAnsi" w:cstheme="majorBidi"/>
      <w:color w:val="17365D" w:themeColor="text2" w:themeShade="BF"/>
      <w:spacing w:val="5"/>
      <w:kern w:val="28"/>
      <w:sz w:val="72"/>
      <w:szCs w:val="52"/>
    </w:rPr>
  </w:style>
  <w:style w:type="table" w:styleId="PlainTable3">
    <w:name w:val="Plain Table 3"/>
    <w:basedOn w:val="TableNormal"/>
    <w:uiPriority w:val="43"/>
    <w:rsid w:val="007556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7556B5"/>
    <w:rPr>
      <w:sz w:val="20"/>
      <w:szCs w:val="20"/>
    </w:rPr>
  </w:style>
  <w:style w:type="character" w:customStyle="1" w:styleId="FootnoteTextChar">
    <w:name w:val="Footnote Text Char"/>
    <w:basedOn w:val="DefaultParagraphFont"/>
    <w:link w:val="FootnoteText"/>
    <w:uiPriority w:val="99"/>
    <w:semiHidden/>
    <w:rsid w:val="007556B5"/>
    <w:rPr>
      <w:rFonts w:ascii="Verdana" w:hAnsi="Verdana"/>
      <w:sz w:val="20"/>
      <w:szCs w:val="20"/>
    </w:rPr>
  </w:style>
  <w:style w:type="character" w:styleId="FootnoteReference">
    <w:name w:val="footnote reference"/>
    <w:basedOn w:val="DefaultParagraphFont"/>
    <w:uiPriority w:val="99"/>
    <w:semiHidden/>
    <w:unhideWhenUsed/>
    <w:rsid w:val="007556B5"/>
    <w:rPr>
      <w:vertAlign w:val="superscript"/>
    </w:rPr>
  </w:style>
  <w:style w:type="paragraph" w:customStyle="1" w:styleId="TableHeadingMS">
    <w:name w:val="Table Heading MS"/>
    <w:basedOn w:val="Normal"/>
    <w:next w:val="TableTextMS"/>
    <w:qFormat/>
    <w:rsid w:val="00830792"/>
    <w:pPr>
      <w:keepNext/>
      <w:keepLines/>
      <w:spacing w:before="20" w:after="20" w:line="264" w:lineRule="auto"/>
      <w:jc w:val="center"/>
    </w:pPr>
    <w:rPr>
      <w:rFonts w:ascii="Segoe UI" w:eastAsiaTheme="minorHAnsi" w:hAnsi="Segoe UI" w:cstheme="minorBidi"/>
      <w:color w:val="FFFFFF"/>
      <w:sz w:val="16"/>
      <w:szCs w:val="16"/>
    </w:rPr>
  </w:style>
  <w:style w:type="paragraph" w:customStyle="1" w:styleId="TableTextMS">
    <w:name w:val="Table Text MS"/>
    <w:basedOn w:val="Normal"/>
    <w:qFormat/>
    <w:rsid w:val="00830792"/>
    <w:pPr>
      <w:spacing w:before="20" w:after="20" w:line="264" w:lineRule="auto"/>
    </w:pPr>
    <w:rPr>
      <w:rFonts w:ascii="Segoe UI" w:eastAsiaTheme="minorHAnsi" w:hAnsi="Segoe UI" w:cstheme="minorBidi"/>
      <w:sz w:val="16"/>
      <w:szCs w:val="16"/>
    </w:rPr>
  </w:style>
  <w:style w:type="table" w:customStyle="1" w:styleId="MSTableStyle2">
    <w:name w:val="MS Table Style 2"/>
    <w:basedOn w:val="TableGrid"/>
    <w:uiPriority w:val="99"/>
    <w:rsid w:val="00830792"/>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Shonar Bangla" w:hAnsi="Shonar Bang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BrowalliaUPC" w:hAnsi="BrowalliaUPC"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BrowalliaUPC" w:hAnsi="BrowalliaUPC"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table" w:styleId="GridTable2-Accent1">
    <w:name w:val="Grid Table 2 Accent 1"/>
    <w:basedOn w:val="TableNormal"/>
    <w:uiPriority w:val="47"/>
    <w:rsid w:val="007739A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abel">
    <w:name w:val="label"/>
    <w:basedOn w:val="DefaultParagraphFont"/>
    <w:rsid w:val="009C7FC1"/>
  </w:style>
  <w:style w:type="table" w:styleId="ListTable2-Accent1">
    <w:name w:val="List Table 2 Accent 1"/>
    <w:basedOn w:val="TableNormal"/>
    <w:uiPriority w:val="47"/>
    <w:rsid w:val="008B53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de">
    <w:name w:val="code"/>
    <w:basedOn w:val="DefaultParagraphFont"/>
    <w:rsid w:val="001472D5"/>
  </w:style>
  <w:style w:type="table" w:styleId="ListTable3-Accent1">
    <w:name w:val="List Table 3 Accent 1"/>
    <w:basedOn w:val="TableNormal"/>
    <w:uiPriority w:val="48"/>
    <w:rsid w:val="0080503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ableText">
    <w:name w:val="Table Text"/>
    <w:basedOn w:val="Normal"/>
    <w:uiPriority w:val="4"/>
    <w:rsid w:val="00793C3B"/>
    <w:pPr>
      <w:spacing w:after="0" w:line="240" w:lineRule="auto"/>
    </w:pPr>
    <w:rPr>
      <w:rFonts w:ascii="Segoe UI" w:eastAsiaTheme="minorEastAsia" w:hAnsi="Segoe UI" w:cstheme="minorBidi"/>
      <w:sz w:val="20"/>
      <w:szCs w:val="20"/>
    </w:rPr>
  </w:style>
  <w:style w:type="paragraph" w:customStyle="1" w:styleId="TableHeading-11pt">
    <w:name w:val="Table Heading - 11 pt"/>
    <w:basedOn w:val="Normal"/>
    <w:uiPriority w:val="4"/>
    <w:qFormat/>
    <w:rsid w:val="00793C3B"/>
    <w:pPr>
      <w:spacing w:after="0" w:line="276" w:lineRule="auto"/>
    </w:pPr>
    <w:rPr>
      <w:rFonts w:ascii="Segoe UI" w:eastAsiaTheme="minorEastAsia" w:hAnsi="Segoe UI" w:cstheme="minorBidi"/>
      <w:color w:val="FFFFFF" w:themeColor="background1"/>
      <w:sz w:val="16"/>
      <w:szCs w:val="22"/>
    </w:rPr>
  </w:style>
  <w:style w:type="table" w:styleId="TableClassic2">
    <w:name w:val="Table Classic 2"/>
    <w:basedOn w:val="TableNormal"/>
    <w:rsid w:val="00793C3B"/>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904">
      <w:bodyDiv w:val="1"/>
      <w:marLeft w:val="0"/>
      <w:marRight w:val="0"/>
      <w:marTop w:val="0"/>
      <w:marBottom w:val="0"/>
      <w:divBdr>
        <w:top w:val="none" w:sz="0" w:space="0" w:color="auto"/>
        <w:left w:val="none" w:sz="0" w:space="0" w:color="auto"/>
        <w:bottom w:val="none" w:sz="0" w:space="0" w:color="auto"/>
        <w:right w:val="none" w:sz="0" w:space="0" w:color="auto"/>
      </w:divBdr>
    </w:div>
    <w:div w:id="10955533">
      <w:bodyDiv w:val="1"/>
      <w:marLeft w:val="0"/>
      <w:marRight w:val="0"/>
      <w:marTop w:val="0"/>
      <w:marBottom w:val="0"/>
      <w:divBdr>
        <w:top w:val="none" w:sz="0" w:space="0" w:color="auto"/>
        <w:left w:val="none" w:sz="0" w:space="0" w:color="auto"/>
        <w:bottom w:val="none" w:sz="0" w:space="0" w:color="auto"/>
        <w:right w:val="none" w:sz="0" w:space="0" w:color="auto"/>
      </w:divBdr>
    </w:div>
    <w:div w:id="49302933">
      <w:bodyDiv w:val="1"/>
      <w:marLeft w:val="0"/>
      <w:marRight w:val="0"/>
      <w:marTop w:val="0"/>
      <w:marBottom w:val="0"/>
      <w:divBdr>
        <w:top w:val="none" w:sz="0" w:space="0" w:color="auto"/>
        <w:left w:val="none" w:sz="0" w:space="0" w:color="auto"/>
        <w:bottom w:val="none" w:sz="0" w:space="0" w:color="auto"/>
        <w:right w:val="none" w:sz="0" w:space="0" w:color="auto"/>
      </w:divBdr>
    </w:div>
    <w:div w:id="61145290">
      <w:bodyDiv w:val="1"/>
      <w:marLeft w:val="0"/>
      <w:marRight w:val="0"/>
      <w:marTop w:val="0"/>
      <w:marBottom w:val="0"/>
      <w:divBdr>
        <w:top w:val="none" w:sz="0" w:space="0" w:color="auto"/>
        <w:left w:val="none" w:sz="0" w:space="0" w:color="auto"/>
        <w:bottom w:val="none" w:sz="0" w:space="0" w:color="auto"/>
        <w:right w:val="none" w:sz="0" w:space="0" w:color="auto"/>
      </w:divBdr>
      <w:divsChild>
        <w:div w:id="1099448595">
          <w:marLeft w:val="0"/>
          <w:marRight w:val="0"/>
          <w:marTop w:val="0"/>
          <w:marBottom w:val="0"/>
          <w:divBdr>
            <w:top w:val="none" w:sz="0" w:space="0" w:color="auto"/>
            <w:left w:val="none" w:sz="0" w:space="0" w:color="auto"/>
            <w:bottom w:val="none" w:sz="0" w:space="0" w:color="auto"/>
            <w:right w:val="none" w:sz="0" w:space="0" w:color="auto"/>
          </w:divBdr>
          <w:divsChild>
            <w:div w:id="1954168798">
              <w:marLeft w:val="0"/>
              <w:marRight w:val="0"/>
              <w:marTop w:val="0"/>
              <w:marBottom w:val="0"/>
              <w:divBdr>
                <w:top w:val="none" w:sz="0" w:space="0" w:color="auto"/>
                <w:left w:val="none" w:sz="0" w:space="0" w:color="auto"/>
                <w:bottom w:val="none" w:sz="0" w:space="0" w:color="auto"/>
                <w:right w:val="none" w:sz="0" w:space="0" w:color="auto"/>
              </w:divBdr>
              <w:divsChild>
                <w:div w:id="21171080">
                  <w:marLeft w:val="3615"/>
                  <w:marRight w:val="0"/>
                  <w:marTop w:val="0"/>
                  <w:marBottom w:val="0"/>
                  <w:divBdr>
                    <w:top w:val="none" w:sz="0" w:space="0" w:color="auto"/>
                    <w:left w:val="none" w:sz="0" w:space="0" w:color="auto"/>
                    <w:bottom w:val="none" w:sz="0" w:space="0" w:color="auto"/>
                    <w:right w:val="none" w:sz="0" w:space="0" w:color="auto"/>
                  </w:divBdr>
                  <w:divsChild>
                    <w:div w:id="1357851541">
                      <w:marLeft w:val="0"/>
                      <w:marRight w:val="0"/>
                      <w:marTop w:val="0"/>
                      <w:marBottom w:val="0"/>
                      <w:divBdr>
                        <w:top w:val="none" w:sz="0" w:space="0" w:color="auto"/>
                        <w:left w:val="none" w:sz="0" w:space="0" w:color="auto"/>
                        <w:bottom w:val="none" w:sz="0" w:space="0" w:color="auto"/>
                        <w:right w:val="none" w:sz="0" w:space="0" w:color="auto"/>
                      </w:divBdr>
                      <w:divsChild>
                        <w:div w:id="1494756217">
                          <w:marLeft w:val="0"/>
                          <w:marRight w:val="0"/>
                          <w:marTop w:val="0"/>
                          <w:marBottom w:val="0"/>
                          <w:divBdr>
                            <w:top w:val="none" w:sz="0" w:space="0" w:color="auto"/>
                            <w:left w:val="none" w:sz="0" w:space="0" w:color="auto"/>
                            <w:bottom w:val="none" w:sz="0" w:space="0" w:color="auto"/>
                            <w:right w:val="none" w:sz="0" w:space="0" w:color="auto"/>
                          </w:divBdr>
                          <w:divsChild>
                            <w:div w:id="1887257383">
                              <w:marLeft w:val="0"/>
                              <w:marRight w:val="0"/>
                              <w:marTop w:val="0"/>
                              <w:marBottom w:val="0"/>
                              <w:divBdr>
                                <w:top w:val="none" w:sz="0" w:space="0" w:color="auto"/>
                                <w:left w:val="none" w:sz="0" w:space="0" w:color="auto"/>
                                <w:bottom w:val="none" w:sz="0" w:space="0" w:color="auto"/>
                                <w:right w:val="none" w:sz="0" w:space="0" w:color="auto"/>
                              </w:divBdr>
                              <w:divsChild>
                                <w:div w:id="528101809">
                                  <w:marLeft w:val="0"/>
                                  <w:marRight w:val="0"/>
                                  <w:marTop w:val="0"/>
                                  <w:marBottom w:val="0"/>
                                  <w:divBdr>
                                    <w:top w:val="none" w:sz="0" w:space="0" w:color="auto"/>
                                    <w:left w:val="none" w:sz="0" w:space="0" w:color="auto"/>
                                    <w:bottom w:val="none" w:sz="0" w:space="0" w:color="auto"/>
                                    <w:right w:val="none" w:sz="0" w:space="0" w:color="auto"/>
                                  </w:divBdr>
                                  <w:divsChild>
                                    <w:div w:id="349989900">
                                      <w:marLeft w:val="0"/>
                                      <w:marRight w:val="0"/>
                                      <w:marTop w:val="0"/>
                                      <w:marBottom w:val="0"/>
                                      <w:divBdr>
                                        <w:top w:val="none" w:sz="0" w:space="0" w:color="auto"/>
                                        <w:left w:val="none" w:sz="0" w:space="0" w:color="auto"/>
                                        <w:bottom w:val="none" w:sz="0" w:space="0" w:color="auto"/>
                                        <w:right w:val="none" w:sz="0" w:space="0" w:color="auto"/>
                                      </w:divBdr>
                                      <w:divsChild>
                                        <w:div w:id="2607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52570">
      <w:bodyDiv w:val="1"/>
      <w:marLeft w:val="0"/>
      <w:marRight w:val="0"/>
      <w:marTop w:val="0"/>
      <w:marBottom w:val="0"/>
      <w:divBdr>
        <w:top w:val="none" w:sz="0" w:space="0" w:color="auto"/>
        <w:left w:val="none" w:sz="0" w:space="0" w:color="auto"/>
        <w:bottom w:val="none" w:sz="0" w:space="0" w:color="auto"/>
        <w:right w:val="none" w:sz="0" w:space="0" w:color="auto"/>
      </w:divBdr>
    </w:div>
    <w:div w:id="181239059">
      <w:bodyDiv w:val="1"/>
      <w:marLeft w:val="0"/>
      <w:marRight w:val="0"/>
      <w:marTop w:val="0"/>
      <w:marBottom w:val="0"/>
      <w:divBdr>
        <w:top w:val="none" w:sz="0" w:space="0" w:color="auto"/>
        <w:left w:val="none" w:sz="0" w:space="0" w:color="auto"/>
        <w:bottom w:val="none" w:sz="0" w:space="0" w:color="auto"/>
        <w:right w:val="none" w:sz="0" w:space="0" w:color="auto"/>
      </w:divBdr>
    </w:div>
    <w:div w:id="201941728">
      <w:bodyDiv w:val="1"/>
      <w:marLeft w:val="0"/>
      <w:marRight w:val="0"/>
      <w:marTop w:val="0"/>
      <w:marBottom w:val="0"/>
      <w:divBdr>
        <w:top w:val="none" w:sz="0" w:space="0" w:color="auto"/>
        <w:left w:val="none" w:sz="0" w:space="0" w:color="auto"/>
        <w:bottom w:val="none" w:sz="0" w:space="0" w:color="auto"/>
        <w:right w:val="none" w:sz="0" w:space="0" w:color="auto"/>
      </w:divBdr>
    </w:div>
    <w:div w:id="241716937">
      <w:bodyDiv w:val="1"/>
      <w:marLeft w:val="0"/>
      <w:marRight w:val="0"/>
      <w:marTop w:val="0"/>
      <w:marBottom w:val="0"/>
      <w:divBdr>
        <w:top w:val="none" w:sz="0" w:space="0" w:color="auto"/>
        <w:left w:val="none" w:sz="0" w:space="0" w:color="auto"/>
        <w:bottom w:val="none" w:sz="0" w:space="0" w:color="auto"/>
        <w:right w:val="none" w:sz="0" w:space="0" w:color="auto"/>
      </w:divBdr>
    </w:div>
    <w:div w:id="247931111">
      <w:bodyDiv w:val="1"/>
      <w:marLeft w:val="0"/>
      <w:marRight w:val="0"/>
      <w:marTop w:val="0"/>
      <w:marBottom w:val="0"/>
      <w:divBdr>
        <w:top w:val="none" w:sz="0" w:space="0" w:color="auto"/>
        <w:left w:val="none" w:sz="0" w:space="0" w:color="auto"/>
        <w:bottom w:val="none" w:sz="0" w:space="0" w:color="auto"/>
        <w:right w:val="none" w:sz="0" w:space="0" w:color="auto"/>
      </w:divBdr>
    </w:div>
    <w:div w:id="280572458">
      <w:bodyDiv w:val="1"/>
      <w:marLeft w:val="0"/>
      <w:marRight w:val="0"/>
      <w:marTop w:val="0"/>
      <w:marBottom w:val="0"/>
      <w:divBdr>
        <w:top w:val="none" w:sz="0" w:space="0" w:color="auto"/>
        <w:left w:val="none" w:sz="0" w:space="0" w:color="auto"/>
        <w:bottom w:val="none" w:sz="0" w:space="0" w:color="auto"/>
        <w:right w:val="none" w:sz="0" w:space="0" w:color="auto"/>
      </w:divBdr>
      <w:divsChild>
        <w:div w:id="165094266">
          <w:marLeft w:val="1296"/>
          <w:marRight w:val="0"/>
          <w:marTop w:val="120"/>
          <w:marBottom w:val="0"/>
          <w:divBdr>
            <w:top w:val="none" w:sz="0" w:space="0" w:color="auto"/>
            <w:left w:val="none" w:sz="0" w:space="0" w:color="auto"/>
            <w:bottom w:val="none" w:sz="0" w:space="0" w:color="auto"/>
            <w:right w:val="none" w:sz="0" w:space="0" w:color="auto"/>
          </w:divBdr>
        </w:div>
        <w:div w:id="814837299">
          <w:marLeft w:val="1728"/>
          <w:marRight w:val="0"/>
          <w:marTop w:val="120"/>
          <w:marBottom w:val="0"/>
          <w:divBdr>
            <w:top w:val="none" w:sz="0" w:space="0" w:color="auto"/>
            <w:left w:val="none" w:sz="0" w:space="0" w:color="auto"/>
            <w:bottom w:val="none" w:sz="0" w:space="0" w:color="auto"/>
            <w:right w:val="none" w:sz="0" w:space="0" w:color="auto"/>
          </w:divBdr>
        </w:div>
        <w:div w:id="867838462">
          <w:marLeft w:val="1296"/>
          <w:marRight w:val="0"/>
          <w:marTop w:val="120"/>
          <w:marBottom w:val="0"/>
          <w:divBdr>
            <w:top w:val="none" w:sz="0" w:space="0" w:color="auto"/>
            <w:left w:val="none" w:sz="0" w:space="0" w:color="auto"/>
            <w:bottom w:val="none" w:sz="0" w:space="0" w:color="auto"/>
            <w:right w:val="none" w:sz="0" w:space="0" w:color="auto"/>
          </w:divBdr>
        </w:div>
        <w:div w:id="1378898243">
          <w:marLeft w:val="1728"/>
          <w:marRight w:val="0"/>
          <w:marTop w:val="120"/>
          <w:marBottom w:val="0"/>
          <w:divBdr>
            <w:top w:val="none" w:sz="0" w:space="0" w:color="auto"/>
            <w:left w:val="none" w:sz="0" w:space="0" w:color="auto"/>
            <w:bottom w:val="none" w:sz="0" w:space="0" w:color="auto"/>
            <w:right w:val="none" w:sz="0" w:space="0" w:color="auto"/>
          </w:divBdr>
        </w:div>
        <w:div w:id="1390303315">
          <w:marLeft w:val="1728"/>
          <w:marRight w:val="0"/>
          <w:marTop w:val="120"/>
          <w:marBottom w:val="0"/>
          <w:divBdr>
            <w:top w:val="none" w:sz="0" w:space="0" w:color="auto"/>
            <w:left w:val="none" w:sz="0" w:space="0" w:color="auto"/>
            <w:bottom w:val="none" w:sz="0" w:space="0" w:color="auto"/>
            <w:right w:val="none" w:sz="0" w:space="0" w:color="auto"/>
          </w:divBdr>
        </w:div>
        <w:div w:id="1454909969">
          <w:marLeft w:val="1296"/>
          <w:marRight w:val="0"/>
          <w:marTop w:val="120"/>
          <w:marBottom w:val="0"/>
          <w:divBdr>
            <w:top w:val="none" w:sz="0" w:space="0" w:color="auto"/>
            <w:left w:val="none" w:sz="0" w:space="0" w:color="auto"/>
            <w:bottom w:val="none" w:sz="0" w:space="0" w:color="auto"/>
            <w:right w:val="none" w:sz="0" w:space="0" w:color="auto"/>
          </w:divBdr>
        </w:div>
        <w:div w:id="1619295934">
          <w:marLeft w:val="1728"/>
          <w:marRight w:val="0"/>
          <w:marTop w:val="120"/>
          <w:marBottom w:val="0"/>
          <w:divBdr>
            <w:top w:val="none" w:sz="0" w:space="0" w:color="auto"/>
            <w:left w:val="none" w:sz="0" w:space="0" w:color="auto"/>
            <w:bottom w:val="none" w:sz="0" w:space="0" w:color="auto"/>
            <w:right w:val="none" w:sz="0" w:space="0" w:color="auto"/>
          </w:divBdr>
        </w:div>
      </w:divsChild>
    </w:div>
    <w:div w:id="298072270">
      <w:bodyDiv w:val="1"/>
      <w:marLeft w:val="0"/>
      <w:marRight w:val="0"/>
      <w:marTop w:val="0"/>
      <w:marBottom w:val="0"/>
      <w:divBdr>
        <w:top w:val="none" w:sz="0" w:space="0" w:color="auto"/>
        <w:left w:val="none" w:sz="0" w:space="0" w:color="auto"/>
        <w:bottom w:val="none" w:sz="0" w:space="0" w:color="auto"/>
        <w:right w:val="none" w:sz="0" w:space="0" w:color="auto"/>
      </w:divBdr>
    </w:div>
    <w:div w:id="320542756">
      <w:bodyDiv w:val="1"/>
      <w:marLeft w:val="0"/>
      <w:marRight w:val="0"/>
      <w:marTop w:val="0"/>
      <w:marBottom w:val="0"/>
      <w:divBdr>
        <w:top w:val="none" w:sz="0" w:space="0" w:color="auto"/>
        <w:left w:val="none" w:sz="0" w:space="0" w:color="auto"/>
        <w:bottom w:val="none" w:sz="0" w:space="0" w:color="auto"/>
        <w:right w:val="none" w:sz="0" w:space="0" w:color="auto"/>
      </w:divBdr>
      <w:divsChild>
        <w:div w:id="124468554">
          <w:marLeft w:val="864"/>
          <w:marRight w:val="0"/>
          <w:marTop w:val="120"/>
          <w:marBottom w:val="0"/>
          <w:divBdr>
            <w:top w:val="none" w:sz="0" w:space="0" w:color="auto"/>
            <w:left w:val="none" w:sz="0" w:space="0" w:color="auto"/>
            <w:bottom w:val="none" w:sz="0" w:space="0" w:color="auto"/>
            <w:right w:val="none" w:sz="0" w:space="0" w:color="auto"/>
          </w:divBdr>
        </w:div>
        <w:div w:id="424958503">
          <w:marLeft w:val="864"/>
          <w:marRight w:val="0"/>
          <w:marTop w:val="120"/>
          <w:marBottom w:val="0"/>
          <w:divBdr>
            <w:top w:val="none" w:sz="0" w:space="0" w:color="auto"/>
            <w:left w:val="none" w:sz="0" w:space="0" w:color="auto"/>
            <w:bottom w:val="none" w:sz="0" w:space="0" w:color="auto"/>
            <w:right w:val="none" w:sz="0" w:space="0" w:color="auto"/>
          </w:divBdr>
        </w:div>
        <w:div w:id="832572975">
          <w:marLeft w:val="432"/>
          <w:marRight w:val="0"/>
          <w:marTop w:val="120"/>
          <w:marBottom w:val="0"/>
          <w:divBdr>
            <w:top w:val="none" w:sz="0" w:space="0" w:color="auto"/>
            <w:left w:val="none" w:sz="0" w:space="0" w:color="auto"/>
            <w:bottom w:val="none" w:sz="0" w:space="0" w:color="auto"/>
            <w:right w:val="none" w:sz="0" w:space="0" w:color="auto"/>
          </w:divBdr>
        </w:div>
        <w:div w:id="1149514612">
          <w:marLeft w:val="864"/>
          <w:marRight w:val="0"/>
          <w:marTop w:val="120"/>
          <w:marBottom w:val="0"/>
          <w:divBdr>
            <w:top w:val="none" w:sz="0" w:space="0" w:color="auto"/>
            <w:left w:val="none" w:sz="0" w:space="0" w:color="auto"/>
            <w:bottom w:val="none" w:sz="0" w:space="0" w:color="auto"/>
            <w:right w:val="none" w:sz="0" w:space="0" w:color="auto"/>
          </w:divBdr>
        </w:div>
        <w:div w:id="1761366360">
          <w:marLeft w:val="864"/>
          <w:marRight w:val="0"/>
          <w:marTop w:val="120"/>
          <w:marBottom w:val="0"/>
          <w:divBdr>
            <w:top w:val="none" w:sz="0" w:space="0" w:color="auto"/>
            <w:left w:val="none" w:sz="0" w:space="0" w:color="auto"/>
            <w:bottom w:val="none" w:sz="0" w:space="0" w:color="auto"/>
            <w:right w:val="none" w:sz="0" w:space="0" w:color="auto"/>
          </w:divBdr>
        </w:div>
      </w:divsChild>
    </w:div>
    <w:div w:id="325059947">
      <w:bodyDiv w:val="1"/>
      <w:marLeft w:val="0"/>
      <w:marRight w:val="0"/>
      <w:marTop w:val="0"/>
      <w:marBottom w:val="0"/>
      <w:divBdr>
        <w:top w:val="none" w:sz="0" w:space="0" w:color="auto"/>
        <w:left w:val="none" w:sz="0" w:space="0" w:color="auto"/>
        <w:bottom w:val="none" w:sz="0" w:space="0" w:color="auto"/>
        <w:right w:val="none" w:sz="0" w:space="0" w:color="auto"/>
      </w:divBdr>
    </w:div>
    <w:div w:id="341512005">
      <w:bodyDiv w:val="1"/>
      <w:marLeft w:val="0"/>
      <w:marRight w:val="0"/>
      <w:marTop w:val="0"/>
      <w:marBottom w:val="0"/>
      <w:divBdr>
        <w:top w:val="none" w:sz="0" w:space="0" w:color="auto"/>
        <w:left w:val="none" w:sz="0" w:space="0" w:color="auto"/>
        <w:bottom w:val="none" w:sz="0" w:space="0" w:color="auto"/>
        <w:right w:val="none" w:sz="0" w:space="0" w:color="auto"/>
      </w:divBdr>
    </w:div>
    <w:div w:id="371659372">
      <w:bodyDiv w:val="1"/>
      <w:marLeft w:val="0"/>
      <w:marRight w:val="0"/>
      <w:marTop w:val="0"/>
      <w:marBottom w:val="0"/>
      <w:divBdr>
        <w:top w:val="none" w:sz="0" w:space="0" w:color="auto"/>
        <w:left w:val="none" w:sz="0" w:space="0" w:color="auto"/>
        <w:bottom w:val="none" w:sz="0" w:space="0" w:color="auto"/>
        <w:right w:val="none" w:sz="0" w:space="0" w:color="auto"/>
      </w:divBdr>
    </w:div>
    <w:div w:id="404953676">
      <w:bodyDiv w:val="1"/>
      <w:marLeft w:val="0"/>
      <w:marRight w:val="0"/>
      <w:marTop w:val="0"/>
      <w:marBottom w:val="0"/>
      <w:divBdr>
        <w:top w:val="none" w:sz="0" w:space="0" w:color="auto"/>
        <w:left w:val="none" w:sz="0" w:space="0" w:color="auto"/>
        <w:bottom w:val="none" w:sz="0" w:space="0" w:color="auto"/>
        <w:right w:val="none" w:sz="0" w:space="0" w:color="auto"/>
      </w:divBdr>
    </w:div>
    <w:div w:id="408383620">
      <w:bodyDiv w:val="1"/>
      <w:marLeft w:val="0"/>
      <w:marRight w:val="0"/>
      <w:marTop w:val="0"/>
      <w:marBottom w:val="0"/>
      <w:divBdr>
        <w:top w:val="none" w:sz="0" w:space="0" w:color="auto"/>
        <w:left w:val="none" w:sz="0" w:space="0" w:color="auto"/>
        <w:bottom w:val="none" w:sz="0" w:space="0" w:color="auto"/>
        <w:right w:val="none" w:sz="0" w:space="0" w:color="auto"/>
      </w:divBdr>
      <w:divsChild>
        <w:div w:id="337848734">
          <w:marLeft w:val="1296"/>
          <w:marRight w:val="0"/>
          <w:marTop w:val="120"/>
          <w:marBottom w:val="0"/>
          <w:divBdr>
            <w:top w:val="none" w:sz="0" w:space="0" w:color="auto"/>
            <w:left w:val="none" w:sz="0" w:space="0" w:color="auto"/>
            <w:bottom w:val="none" w:sz="0" w:space="0" w:color="auto"/>
            <w:right w:val="none" w:sz="0" w:space="0" w:color="auto"/>
          </w:divBdr>
        </w:div>
        <w:div w:id="489444793">
          <w:marLeft w:val="1296"/>
          <w:marRight w:val="0"/>
          <w:marTop w:val="120"/>
          <w:marBottom w:val="0"/>
          <w:divBdr>
            <w:top w:val="none" w:sz="0" w:space="0" w:color="auto"/>
            <w:left w:val="none" w:sz="0" w:space="0" w:color="auto"/>
            <w:bottom w:val="none" w:sz="0" w:space="0" w:color="auto"/>
            <w:right w:val="none" w:sz="0" w:space="0" w:color="auto"/>
          </w:divBdr>
        </w:div>
        <w:div w:id="1117792879">
          <w:marLeft w:val="1296"/>
          <w:marRight w:val="0"/>
          <w:marTop w:val="120"/>
          <w:marBottom w:val="0"/>
          <w:divBdr>
            <w:top w:val="none" w:sz="0" w:space="0" w:color="auto"/>
            <w:left w:val="none" w:sz="0" w:space="0" w:color="auto"/>
            <w:bottom w:val="none" w:sz="0" w:space="0" w:color="auto"/>
            <w:right w:val="none" w:sz="0" w:space="0" w:color="auto"/>
          </w:divBdr>
        </w:div>
        <w:div w:id="1645432676">
          <w:marLeft w:val="1728"/>
          <w:marRight w:val="0"/>
          <w:marTop w:val="120"/>
          <w:marBottom w:val="0"/>
          <w:divBdr>
            <w:top w:val="none" w:sz="0" w:space="0" w:color="auto"/>
            <w:left w:val="none" w:sz="0" w:space="0" w:color="auto"/>
            <w:bottom w:val="none" w:sz="0" w:space="0" w:color="auto"/>
            <w:right w:val="none" w:sz="0" w:space="0" w:color="auto"/>
          </w:divBdr>
        </w:div>
        <w:div w:id="1799185430">
          <w:marLeft w:val="1296"/>
          <w:marRight w:val="0"/>
          <w:marTop w:val="120"/>
          <w:marBottom w:val="0"/>
          <w:divBdr>
            <w:top w:val="none" w:sz="0" w:space="0" w:color="auto"/>
            <w:left w:val="none" w:sz="0" w:space="0" w:color="auto"/>
            <w:bottom w:val="none" w:sz="0" w:space="0" w:color="auto"/>
            <w:right w:val="none" w:sz="0" w:space="0" w:color="auto"/>
          </w:divBdr>
        </w:div>
      </w:divsChild>
    </w:div>
    <w:div w:id="418841635">
      <w:bodyDiv w:val="1"/>
      <w:marLeft w:val="0"/>
      <w:marRight w:val="0"/>
      <w:marTop w:val="0"/>
      <w:marBottom w:val="0"/>
      <w:divBdr>
        <w:top w:val="none" w:sz="0" w:space="0" w:color="auto"/>
        <w:left w:val="none" w:sz="0" w:space="0" w:color="auto"/>
        <w:bottom w:val="none" w:sz="0" w:space="0" w:color="auto"/>
        <w:right w:val="none" w:sz="0" w:space="0" w:color="auto"/>
      </w:divBdr>
    </w:div>
    <w:div w:id="491137794">
      <w:bodyDiv w:val="1"/>
      <w:marLeft w:val="0"/>
      <w:marRight w:val="0"/>
      <w:marTop w:val="0"/>
      <w:marBottom w:val="0"/>
      <w:divBdr>
        <w:top w:val="none" w:sz="0" w:space="0" w:color="auto"/>
        <w:left w:val="none" w:sz="0" w:space="0" w:color="auto"/>
        <w:bottom w:val="none" w:sz="0" w:space="0" w:color="auto"/>
        <w:right w:val="none" w:sz="0" w:space="0" w:color="auto"/>
      </w:divBdr>
    </w:div>
    <w:div w:id="507838667">
      <w:bodyDiv w:val="1"/>
      <w:marLeft w:val="0"/>
      <w:marRight w:val="0"/>
      <w:marTop w:val="0"/>
      <w:marBottom w:val="0"/>
      <w:divBdr>
        <w:top w:val="none" w:sz="0" w:space="0" w:color="auto"/>
        <w:left w:val="none" w:sz="0" w:space="0" w:color="auto"/>
        <w:bottom w:val="none" w:sz="0" w:space="0" w:color="auto"/>
        <w:right w:val="none" w:sz="0" w:space="0" w:color="auto"/>
      </w:divBdr>
      <w:divsChild>
        <w:div w:id="271670464">
          <w:marLeft w:val="432"/>
          <w:marRight w:val="0"/>
          <w:marTop w:val="120"/>
          <w:marBottom w:val="0"/>
          <w:divBdr>
            <w:top w:val="none" w:sz="0" w:space="0" w:color="auto"/>
            <w:left w:val="none" w:sz="0" w:space="0" w:color="auto"/>
            <w:bottom w:val="none" w:sz="0" w:space="0" w:color="auto"/>
            <w:right w:val="none" w:sz="0" w:space="0" w:color="auto"/>
          </w:divBdr>
        </w:div>
        <w:div w:id="497965210">
          <w:marLeft w:val="1296"/>
          <w:marRight w:val="0"/>
          <w:marTop w:val="120"/>
          <w:marBottom w:val="0"/>
          <w:divBdr>
            <w:top w:val="none" w:sz="0" w:space="0" w:color="auto"/>
            <w:left w:val="none" w:sz="0" w:space="0" w:color="auto"/>
            <w:bottom w:val="none" w:sz="0" w:space="0" w:color="auto"/>
            <w:right w:val="none" w:sz="0" w:space="0" w:color="auto"/>
          </w:divBdr>
        </w:div>
        <w:div w:id="542594522">
          <w:marLeft w:val="1296"/>
          <w:marRight w:val="0"/>
          <w:marTop w:val="120"/>
          <w:marBottom w:val="0"/>
          <w:divBdr>
            <w:top w:val="none" w:sz="0" w:space="0" w:color="auto"/>
            <w:left w:val="none" w:sz="0" w:space="0" w:color="auto"/>
            <w:bottom w:val="none" w:sz="0" w:space="0" w:color="auto"/>
            <w:right w:val="none" w:sz="0" w:space="0" w:color="auto"/>
          </w:divBdr>
        </w:div>
        <w:div w:id="559678411">
          <w:marLeft w:val="1296"/>
          <w:marRight w:val="0"/>
          <w:marTop w:val="120"/>
          <w:marBottom w:val="0"/>
          <w:divBdr>
            <w:top w:val="none" w:sz="0" w:space="0" w:color="auto"/>
            <w:left w:val="none" w:sz="0" w:space="0" w:color="auto"/>
            <w:bottom w:val="none" w:sz="0" w:space="0" w:color="auto"/>
            <w:right w:val="none" w:sz="0" w:space="0" w:color="auto"/>
          </w:divBdr>
        </w:div>
        <w:div w:id="741876292">
          <w:marLeft w:val="1296"/>
          <w:marRight w:val="0"/>
          <w:marTop w:val="120"/>
          <w:marBottom w:val="0"/>
          <w:divBdr>
            <w:top w:val="none" w:sz="0" w:space="0" w:color="auto"/>
            <w:left w:val="none" w:sz="0" w:space="0" w:color="auto"/>
            <w:bottom w:val="none" w:sz="0" w:space="0" w:color="auto"/>
            <w:right w:val="none" w:sz="0" w:space="0" w:color="auto"/>
          </w:divBdr>
        </w:div>
        <w:div w:id="770323715">
          <w:marLeft w:val="864"/>
          <w:marRight w:val="0"/>
          <w:marTop w:val="120"/>
          <w:marBottom w:val="0"/>
          <w:divBdr>
            <w:top w:val="none" w:sz="0" w:space="0" w:color="auto"/>
            <w:left w:val="none" w:sz="0" w:space="0" w:color="auto"/>
            <w:bottom w:val="none" w:sz="0" w:space="0" w:color="auto"/>
            <w:right w:val="none" w:sz="0" w:space="0" w:color="auto"/>
          </w:divBdr>
        </w:div>
        <w:div w:id="945191857">
          <w:marLeft w:val="1296"/>
          <w:marRight w:val="0"/>
          <w:marTop w:val="120"/>
          <w:marBottom w:val="0"/>
          <w:divBdr>
            <w:top w:val="none" w:sz="0" w:space="0" w:color="auto"/>
            <w:left w:val="none" w:sz="0" w:space="0" w:color="auto"/>
            <w:bottom w:val="none" w:sz="0" w:space="0" w:color="auto"/>
            <w:right w:val="none" w:sz="0" w:space="0" w:color="auto"/>
          </w:divBdr>
        </w:div>
        <w:div w:id="1111588699">
          <w:marLeft w:val="1296"/>
          <w:marRight w:val="0"/>
          <w:marTop w:val="120"/>
          <w:marBottom w:val="0"/>
          <w:divBdr>
            <w:top w:val="none" w:sz="0" w:space="0" w:color="auto"/>
            <w:left w:val="none" w:sz="0" w:space="0" w:color="auto"/>
            <w:bottom w:val="none" w:sz="0" w:space="0" w:color="auto"/>
            <w:right w:val="none" w:sz="0" w:space="0" w:color="auto"/>
          </w:divBdr>
        </w:div>
        <w:div w:id="1274822702">
          <w:marLeft w:val="864"/>
          <w:marRight w:val="0"/>
          <w:marTop w:val="120"/>
          <w:marBottom w:val="0"/>
          <w:divBdr>
            <w:top w:val="none" w:sz="0" w:space="0" w:color="auto"/>
            <w:left w:val="none" w:sz="0" w:space="0" w:color="auto"/>
            <w:bottom w:val="none" w:sz="0" w:space="0" w:color="auto"/>
            <w:right w:val="none" w:sz="0" w:space="0" w:color="auto"/>
          </w:divBdr>
        </w:div>
        <w:div w:id="2064064941">
          <w:marLeft w:val="1296"/>
          <w:marRight w:val="0"/>
          <w:marTop w:val="120"/>
          <w:marBottom w:val="0"/>
          <w:divBdr>
            <w:top w:val="none" w:sz="0" w:space="0" w:color="auto"/>
            <w:left w:val="none" w:sz="0" w:space="0" w:color="auto"/>
            <w:bottom w:val="none" w:sz="0" w:space="0" w:color="auto"/>
            <w:right w:val="none" w:sz="0" w:space="0" w:color="auto"/>
          </w:divBdr>
        </w:div>
      </w:divsChild>
    </w:div>
    <w:div w:id="559943156">
      <w:bodyDiv w:val="1"/>
      <w:marLeft w:val="0"/>
      <w:marRight w:val="0"/>
      <w:marTop w:val="0"/>
      <w:marBottom w:val="0"/>
      <w:divBdr>
        <w:top w:val="none" w:sz="0" w:space="0" w:color="auto"/>
        <w:left w:val="none" w:sz="0" w:space="0" w:color="auto"/>
        <w:bottom w:val="none" w:sz="0" w:space="0" w:color="auto"/>
        <w:right w:val="none" w:sz="0" w:space="0" w:color="auto"/>
      </w:divBdr>
    </w:div>
    <w:div w:id="562102373">
      <w:bodyDiv w:val="1"/>
      <w:marLeft w:val="0"/>
      <w:marRight w:val="0"/>
      <w:marTop w:val="0"/>
      <w:marBottom w:val="0"/>
      <w:divBdr>
        <w:top w:val="none" w:sz="0" w:space="0" w:color="auto"/>
        <w:left w:val="none" w:sz="0" w:space="0" w:color="auto"/>
        <w:bottom w:val="none" w:sz="0" w:space="0" w:color="auto"/>
        <w:right w:val="none" w:sz="0" w:space="0" w:color="auto"/>
      </w:divBdr>
    </w:div>
    <w:div w:id="571234202">
      <w:bodyDiv w:val="1"/>
      <w:marLeft w:val="0"/>
      <w:marRight w:val="0"/>
      <w:marTop w:val="0"/>
      <w:marBottom w:val="0"/>
      <w:divBdr>
        <w:top w:val="none" w:sz="0" w:space="0" w:color="auto"/>
        <w:left w:val="none" w:sz="0" w:space="0" w:color="auto"/>
        <w:bottom w:val="none" w:sz="0" w:space="0" w:color="auto"/>
        <w:right w:val="none" w:sz="0" w:space="0" w:color="auto"/>
      </w:divBdr>
    </w:div>
    <w:div w:id="583151765">
      <w:bodyDiv w:val="1"/>
      <w:marLeft w:val="0"/>
      <w:marRight w:val="0"/>
      <w:marTop w:val="0"/>
      <w:marBottom w:val="0"/>
      <w:divBdr>
        <w:top w:val="none" w:sz="0" w:space="0" w:color="auto"/>
        <w:left w:val="none" w:sz="0" w:space="0" w:color="auto"/>
        <w:bottom w:val="none" w:sz="0" w:space="0" w:color="auto"/>
        <w:right w:val="none" w:sz="0" w:space="0" w:color="auto"/>
      </w:divBdr>
    </w:div>
    <w:div w:id="623388686">
      <w:bodyDiv w:val="1"/>
      <w:marLeft w:val="0"/>
      <w:marRight w:val="0"/>
      <w:marTop w:val="0"/>
      <w:marBottom w:val="0"/>
      <w:divBdr>
        <w:top w:val="none" w:sz="0" w:space="0" w:color="auto"/>
        <w:left w:val="none" w:sz="0" w:space="0" w:color="auto"/>
        <w:bottom w:val="none" w:sz="0" w:space="0" w:color="auto"/>
        <w:right w:val="none" w:sz="0" w:space="0" w:color="auto"/>
      </w:divBdr>
      <w:divsChild>
        <w:div w:id="107161415">
          <w:marLeft w:val="1296"/>
          <w:marRight w:val="0"/>
          <w:marTop w:val="120"/>
          <w:marBottom w:val="0"/>
          <w:divBdr>
            <w:top w:val="none" w:sz="0" w:space="0" w:color="auto"/>
            <w:left w:val="none" w:sz="0" w:space="0" w:color="auto"/>
            <w:bottom w:val="none" w:sz="0" w:space="0" w:color="auto"/>
            <w:right w:val="none" w:sz="0" w:space="0" w:color="auto"/>
          </w:divBdr>
        </w:div>
        <w:div w:id="241454893">
          <w:marLeft w:val="1296"/>
          <w:marRight w:val="0"/>
          <w:marTop w:val="120"/>
          <w:marBottom w:val="0"/>
          <w:divBdr>
            <w:top w:val="none" w:sz="0" w:space="0" w:color="auto"/>
            <w:left w:val="none" w:sz="0" w:space="0" w:color="auto"/>
            <w:bottom w:val="none" w:sz="0" w:space="0" w:color="auto"/>
            <w:right w:val="none" w:sz="0" w:space="0" w:color="auto"/>
          </w:divBdr>
        </w:div>
        <w:div w:id="410589466">
          <w:marLeft w:val="1296"/>
          <w:marRight w:val="0"/>
          <w:marTop w:val="120"/>
          <w:marBottom w:val="0"/>
          <w:divBdr>
            <w:top w:val="none" w:sz="0" w:space="0" w:color="auto"/>
            <w:left w:val="none" w:sz="0" w:space="0" w:color="auto"/>
            <w:bottom w:val="none" w:sz="0" w:space="0" w:color="auto"/>
            <w:right w:val="none" w:sz="0" w:space="0" w:color="auto"/>
          </w:divBdr>
        </w:div>
        <w:div w:id="944388598">
          <w:marLeft w:val="1296"/>
          <w:marRight w:val="0"/>
          <w:marTop w:val="120"/>
          <w:marBottom w:val="0"/>
          <w:divBdr>
            <w:top w:val="none" w:sz="0" w:space="0" w:color="auto"/>
            <w:left w:val="none" w:sz="0" w:space="0" w:color="auto"/>
            <w:bottom w:val="none" w:sz="0" w:space="0" w:color="auto"/>
            <w:right w:val="none" w:sz="0" w:space="0" w:color="auto"/>
          </w:divBdr>
        </w:div>
        <w:div w:id="1070809968">
          <w:marLeft w:val="1296"/>
          <w:marRight w:val="0"/>
          <w:marTop w:val="120"/>
          <w:marBottom w:val="0"/>
          <w:divBdr>
            <w:top w:val="none" w:sz="0" w:space="0" w:color="auto"/>
            <w:left w:val="none" w:sz="0" w:space="0" w:color="auto"/>
            <w:bottom w:val="none" w:sz="0" w:space="0" w:color="auto"/>
            <w:right w:val="none" w:sz="0" w:space="0" w:color="auto"/>
          </w:divBdr>
        </w:div>
        <w:div w:id="1083142925">
          <w:marLeft w:val="1728"/>
          <w:marRight w:val="0"/>
          <w:marTop w:val="120"/>
          <w:marBottom w:val="0"/>
          <w:divBdr>
            <w:top w:val="none" w:sz="0" w:space="0" w:color="auto"/>
            <w:left w:val="none" w:sz="0" w:space="0" w:color="auto"/>
            <w:bottom w:val="none" w:sz="0" w:space="0" w:color="auto"/>
            <w:right w:val="none" w:sz="0" w:space="0" w:color="auto"/>
          </w:divBdr>
        </w:div>
        <w:div w:id="1100174646">
          <w:marLeft w:val="1296"/>
          <w:marRight w:val="0"/>
          <w:marTop w:val="120"/>
          <w:marBottom w:val="0"/>
          <w:divBdr>
            <w:top w:val="none" w:sz="0" w:space="0" w:color="auto"/>
            <w:left w:val="none" w:sz="0" w:space="0" w:color="auto"/>
            <w:bottom w:val="none" w:sz="0" w:space="0" w:color="auto"/>
            <w:right w:val="none" w:sz="0" w:space="0" w:color="auto"/>
          </w:divBdr>
        </w:div>
        <w:div w:id="1120493721">
          <w:marLeft w:val="1728"/>
          <w:marRight w:val="0"/>
          <w:marTop w:val="120"/>
          <w:marBottom w:val="0"/>
          <w:divBdr>
            <w:top w:val="none" w:sz="0" w:space="0" w:color="auto"/>
            <w:left w:val="none" w:sz="0" w:space="0" w:color="auto"/>
            <w:bottom w:val="none" w:sz="0" w:space="0" w:color="auto"/>
            <w:right w:val="none" w:sz="0" w:space="0" w:color="auto"/>
          </w:divBdr>
        </w:div>
        <w:div w:id="1157111539">
          <w:marLeft w:val="1296"/>
          <w:marRight w:val="0"/>
          <w:marTop w:val="120"/>
          <w:marBottom w:val="0"/>
          <w:divBdr>
            <w:top w:val="none" w:sz="0" w:space="0" w:color="auto"/>
            <w:left w:val="none" w:sz="0" w:space="0" w:color="auto"/>
            <w:bottom w:val="none" w:sz="0" w:space="0" w:color="auto"/>
            <w:right w:val="none" w:sz="0" w:space="0" w:color="auto"/>
          </w:divBdr>
        </w:div>
        <w:div w:id="1395469091">
          <w:marLeft w:val="1296"/>
          <w:marRight w:val="0"/>
          <w:marTop w:val="120"/>
          <w:marBottom w:val="0"/>
          <w:divBdr>
            <w:top w:val="none" w:sz="0" w:space="0" w:color="auto"/>
            <w:left w:val="none" w:sz="0" w:space="0" w:color="auto"/>
            <w:bottom w:val="none" w:sz="0" w:space="0" w:color="auto"/>
            <w:right w:val="none" w:sz="0" w:space="0" w:color="auto"/>
          </w:divBdr>
        </w:div>
        <w:div w:id="1577207734">
          <w:marLeft w:val="1728"/>
          <w:marRight w:val="0"/>
          <w:marTop w:val="120"/>
          <w:marBottom w:val="0"/>
          <w:divBdr>
            <w:top w:val="none" w:sz="0" w:space="0" w:color="auto"/>
            <w:left w:val="none" w:sz="0" w:space="0" w:color="auto"/>
            <w:bottom w:val="none" w:sz="0" w:space="0" w:color="auto"/>
            <w:right w:val="none" w:sz="0" w:space="0" w:color="auto"/>
          </w:divBdr>
        </w:div>
        <w:div w:id="1714310424">
          <w:marLeft w:val="1728"/>
          <w:marRight w:val="0"/>
          <w:marTop w:val="120"/>
          <w:marBottom w:val="0"/>
          <w:divBdr>
            <w:top w:val="none" w:sz="0" w:space="0" w:color="auto"/>
            <w:left w:val="none" w:sz="0" w:space="0" w:color="auto"/>
            <w:bottom w:val="none" w:sz="0" w:space="0" w:color="auto"/>
            <w:right w:val="none" w:sz="0" w:space="0" w:color="auto"/>
          </w:divBdr>
        </w:div>
      </w:divsChild>
    </w:div>
    <w:div w:id="642396426">
      <w:bodyDiv w:val="1"/>
      <w:marLeft w:val="0"/>
      <w:marRight w:val="0"/>
      <w:marTop w:val="0"/>
      <w:marBottom w:val="0"/>
      <w:divBdr>
        <w:top w:val="none" w:sz="0" w:space="0" w:color="auto"/>
        <w:left w:val="none" w:sz="0" w:space="0" w:color="auto"/>
        <w:bottom w:val="none" w:sz="0" w:space="0" w:color="auto"/>
        <w:right w:val="none" w:sz="0" w:space="0" w:color="auto"/>
      </w:divBdr>
    </w:div>
    <w:div w:id="670716739">
      <w:bodyDiv w:val="1"/>
      <w:marLeft w:val="0"/>
      <w:marRight w:val="0"/>
      <w:marTop w:val="0"/>
      <w:marBottom w:val="0"/>
      <w:divBdr>
        <w:top w:val="none" w:sz="0" w:space="0" w:color="auto"/>
        <w:left w:val="none" w:sz="0" w:space="0" w:color="auto"/>
        <w:bottom w:val="none" w:sz="0" w:space="0" w:color="auto"/>
        <w:right w:val="none" w:sz="0" w:space="0" w:color="auto"/>
      </w:divBdr>
    </w:div>
    <w:div w:id="703940916">
      <w:bodyDiv w:val="1"/>
      <w:marLeft w:val="0"/>
      <w:marRight w:val="0"/>
      <w:marTop w:val="0"/>
      <w:marBottom w:val="0"/>
      <w:divBdr>
        <w:top w:val="none" w:sz="0" w:space="0" w:color="auto"/>
        <w:left w:val="none" w:sz="0" w:space="0" w:color="auto"/>
        <w:bottom w:val="none" w:sz="0" w:space="0" w:color="auto"/>
        <w:right w:val="none" w:sz="0" w:space="0" w:color="auto"/>
      </w:divBdr>
    </w:div>
    <w:div w:id="725298672">
      <w:bodyDiv w:val="1"/>
      <w:marLeft w:val="0"/>
      <w:marRight w:val="0"/>
      <w:marTop w:val="0"/>
      <w:marBottom w:val="0"/>
      <w:divBdr>
        <w:top w:val="none" w:sz="0" w:space="0" w:color="auto"/>
        <w:left w:val="none" w:sz="0" w:space="0" w:color="auto"/>
        <w:bottom w:val="none" w:sz="0" w:space="0" w:color="auto"/>
        <w:right w:val="none" w:sz="0" w:space="0" w:color="auto"/>
      </w:divBdr>
    </w:div>
    <w:div w:id="852495497">
      <w:bodyDiv w:val="1"/>
      <w:marLeft w:val="0"/>
      <w:marRight w:val="0"/>
      <w:marTop w:val="0"/>
      <w:marBottom w:val="0"/>
      <w:divBdr>
        <w:top w:val="none" w:sz="0" w:space="0" w:color="auto"/>
        <w:left w:val="none" w:sz="0" w:space="0" w:color="auto"/>
        <w:bottom w:val="none" w:sz="0" w:space="0" w:color="auto"/>
        <w:right w:val="none" w:sz="0" w:space="0" w:color="auto"/>
      </w:divBdr>
      <w:divsChild>
        <w:div w:id="1156654704">
          <w:marLeft w:val="0"/>
          <w:marRight w:val="0"/>
          <w:marTop w:val="0"/>
          <w:marBottom w:val="0"/>
          <w:divBdr>
            <w:top w:val="none" w:sz="0" w:space="0" w:color="auto"/>
            <w:left w:val="none" w:sz="0" w:space="0" w:color="auto"/>
            <w:bottom w:val="none" w:sz="0" w:space="0" w:color="auto"/>
            <w:right w:val="none" w:sz="0" w:space="0" w:color="auto"/>
          </w:divBdr>
          <w:divsChild>
            <w:div w:id="431825330">
              <w:marLeft w:val="0"/>
              <w:marRight w:val="0"/>
              <w:marTop w:val="0"/>
              <w:marBottom w:val="0"/>
              <w:divBdr>
                <w:top w:val="none" w:sz="0" w:space="0" w:color="auto"/>
                <w:left w:val="none" w:sz="0" w:space="0" w:color="auto"/>
                <w:bottom w:val="none" w:sz="0" w:space="0" w:color="auto"/>
                <w:right w:val="none" w:sz="0" w:space="0" w:color="auto"/>
              </w:divBdr>
              <w:divsChild>
                <w:div w:id="762142070">
                  <w:marLeft w:val="2820"/>
                  <w:marRight w:val="0"/>
                  <w:marTop w:val="0"/>
                  <w:marBottom w:val="0"/>
                  <w:divBdr>
                    <w:top w:val="none" w:sz="0" w:space="0" w:color="auto"/>
                    <w:left w:val="none" w:sz="0" w:space="0" w:color="auto"/>
                    <w:bottom w:val="none" w:sz="0" w:space="0" w:color="auto"/>
                    <w:right w:val="none" w:sz="0" w:space="0" w:color="auto"/>
                  </w:divBdr>
                  <w:divsChild>
                    <w:div w:id="1315647629">
                      <w:marLeft w:val="0"/>
                      <w:marRight w:val="0"/>
                      <w:marTop w:val="0"/>
                      <w:marBottom w:val="0"/>
                      <w:divBdr>
                        <w:top w:val="none" w:sz="0" w:space="0" w:color="auto"/>
                        <w:left w:val="none" w:sz="0" w:space="0" w:color="auto"/>
                        <w:bottom w:val="none" w:sz="0" w:space="0" w:color="auto"/>
                        <w:right w:val="none" w:sz="0" w:space="0" w:color="auto"/>
                      </w:divBdr>
                      <w:divsChild>
                        <w:div w:id="1125075301">
                          <w:marLeft w:val="0"/>
                          <w:marRight w:val="0"/>
                          <w:marTop w:val="0"/>
                          <w:marBottom w:val="0"/>
                          <w:divBdr>
                            <w:top w:val="none" w:sz="0" w:space="0" w:color="auto"/>
                            <w:left w:val="none" w:sz="0" w:space="0" w:color="auto"/>
                            <w:bottom w:val="none" w:sz="0" w:space="0" w:color="auto"/>
                            <w:right w:val="none" w:sz="0" w:space="0" w:color="auto"/>
                          </w:divBdr>
                          <w:divsChild>
                            <w:div w:id="859440327">
                              <w:marLeft w:val="0"/>
                              <w:marRight w:val="0"/>
                              <w:marTop w:val="0"/>
                              <w:marBottom w:val="0"/>
                              <w:divBdr>
                                <w:top w:val="none" w:sz="0" w:space="0" w:color="auto"/>
                                <w:left w:val="none" w:sz="0" w:space="0" w:color="auto"/>
                                <w:bottom w:val="none" w:sz="0" w:space="0" w:color="auto"/>
                                <w:right w:val="none" w:sz="0" w:space="0" w:color="auto"/>
                              </w:divBdr>
                              <w:divsChild>
                                <w:div w:id="1067265379">
                                  <w:marLeft w:val="0"/>
                                  <w:marRight w:val="0"/>
                                  <w:marTop w:val="0"/>
                                  <w:marBottom w:val="0"/>
                                  <w:divBdr>
                                    <w:top w:val="none" w:sz="0" w:space="0" w:color="auto"/>
                                    <w:left w:val="none" w:sz="0" w:space="0" w:color="auto"/>
                                    <w:bottom w:val="none" w:sz="0" w:space="0" w:color="auto"/>
                                    <w:right w:val="none" w:sz="0" w:space="0" w:color="auto"/>
                                  </w:divBdr>
                                  <w:divsChild>
                                    <w:div w:id="1359966428">
                                      <w:marLeft w:val="0"/>
                                      <w:marRight w:val="0"/>
                                      <w:marTop w:val="0"/>
                                      <w:marBottom w:val="0"/>
                                      <w:divBdr>
                                        <w:top w:val="none" w:sz="0" w:space="0" w:color="auto"/>
                                        <w:left w:val="none" w:sz="0" w:space="0" w:color="auto"/>
                                        <w:bottom w:val="none" w:sz="0" w:space="0" w:color="auto"/>
                                        <w:right w:val="none" w:sz="0" w:space="0" w:color="auto"/>
                                      </w:divBdr>
                                      <w:divsChild>
                                        <w:div w:id="19296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894690">
      <w:bodyDiv w:val="1"/>
      <w:marLeft w:val="0"/>
      <w:marRight w:val="0"/>
      <w:marTop w:val="0"/>
      <w:marBottom w:val="0"/>
      <w:divBdr>
        <w:top w:val="none" w:sz="0" w:space="0" w:color="auto"/>
        <w:left w:val="none" w:sz="0" w:space="0" w:color="auto"/>
        <w:bottom w:val="none" w:sz="0" w:space="0" w:color="auto"/>
        <w:right w:val="none" w:sz="0" w:space="0" w:color="auto"/>
      </w:divBdr>
    </w:div>
    <w:div w:id="1152255213">
      <w:bodyDiv w:val="1"/>
      <w:marLeft w:val="0"/>
      <w:marRight w:val="0"/>
      <w:marTop w:val="0"/>
      <w:marBottom w:val="0"/>
      <w:divBdr>
        <w:top w:val="none" w:sz="0" w:space="0" w:color="auto"/>
        <w:left w:val="none" w:sz="0" w:space="0" w:color="auto"/>
        <w:bottom w:val="none" w:sz="0" w:space="0" w:color="auto"/>
        <w:right w:val="none" w:sz="0" w:space="0" w:color="auto"/>
      </w:divBdr>
    </w:div>
    <w:div w:id="1158618127">
      <w:bodyDiv w:val="1"/>
      <w:marLeft w:val="0"/>
      <w:marRight w:val="0"/>
      <w:marTop w:val="0"/>
      <w:marBottom w:val="0"/>
      <w:divBdr>
        <w:top w:val="none" w:sz="0" w:space="0" w:color="auto"/>
        <w:left w:val="none" w:sz="0" w:space="0" w:color="auto"/>
        <w:bottom w:val="none" w:sz="0" w:space="0" w:color="auto"/>
        <w:right w:val="none" w:sz="0" w:space="0" w:color="auto"/>
      </w:divBdr>
    </w:div>
    <w:div w:id="1171412765">
      <w:bodyDiv w:val="1"/>
      <w:marLeft w:val="0"/>
      <w:marRight w:val="0"/>
      <w:marTop w:val="0"/>
      <w:marBottom w:val="0"/>
      <w:divBdr>
        <w:top w:val="none" w:sz="0" w:space="0" w:color="auto"/>
        <w:left w:val="none" w:sz="0" w:space="0" w:color="auto"/>
        <w:bottom w:val="none" w:sz="0" w:space="0" w:color="auto"/>
        <w:right w:val="none" w:sz="0" w:space="0" w:color="auto"/>
      </w:divBdr>
    </w:div>
    <w:div w:id="1214468893">
      <w:bodyDiv w:val="1"/>
      <w:marLeft w:val="0"/>
      <w:marRight w:val="0"/>
      <w:marTop w:val="0"/>
      <w:marBottom w:val="0"/>
      <w:divBdr>
        <w:top w:val="none" w:sz="0" w:space="0" w:color="auto"/>
        <w:left w:val="none" w:sz="0" w:space="0" w:color="auto"/>
        <w:bottom w:val="none" w:sz="0" w:space="0" w:color="auto"/>
        <w:right w:val="none" w:sz="0" w:space="0" w:color="auto"/>
      </w:divBdr>
    </w:div>
    <w:div w:id="1231386540">
      <w:bodyDiv w:val="1"/>
      <w:marLeft w:val="0"/>
      <w:marRight w:val="0"/>
      <w:marTop w:val="0"/>
      <w:marBottom w:val="0"/>
      <w:divBdr>
        <w:top w:val="none" w:sz="0" w:space="0" w:color="auto"/>
        <w:left w:val="none" w:sz="0" w:space="0" w:color="auto"/>
        <w:bottom w:val="none" w:sz="0" w:space="0" w:color="auto"/>
        <w:right w:val="none" w:sz="0" w:space="0" w:color="auto"/>
      </w:divBdr>
    </w:div>
    <w:div w:id="1291982287">
      <w:bodyDiv w:val="1"/>
      <w:marLeft w:val="0"/>
      <w:marRight w:val="0"/>
      <w:marTop w:val="0"/>
      <w:marBottom w:val="0"/>
      <w:divBdr>
        <w:top w:val="none" w:sz="0" w:space="0" w:color="auto"/>
        <w:left w:val="none" w:sz="0" w:space="0" w:color="auto"/>
        <w:bottom w:val="none" w:sz="0" w:space="0" w:color="auto"/>
        <w:right w:val="none" w:sz="0" w:space="0" w:color="auto"/>
      </w:divBdr>
    </w:div>
    <w:div w:id="1294336580">
      <w:bodyDiv w:val="1"/>
      <w:marLeft w:val="0"/>
      <w:marRight w:val="0"/>
      <w:marTop w:val="0"/>
      <w:marBottom w:val="0"/>
      <w:divBdr>
        <w:top w:val="none" w:sz="0" w:space="0" w:color="auto"/>
        <w:left w:val="none" w:sz="0" w:space="0" w:color="auto"/>
        <w:bottom w:val="none" w:sz="0" w:space="0" w:color="auto"/>
        <w:right w:val="none" w:sz="0" w:space="0" w:color="auto"/>
      </w:divBdr>
      <w:divsChild>
        <w:div w:id="1234463920">
          <w:marLeft w:val="0"/>
          <w:marRight w:val="0"/>
          <w:marTop w:val="0"/>
          <w:marBottom w:val="0"/>
          <w:divBdr>
            <w:top w:val="none" w:sz="0" w:space="0" w:color="auto"/>
            <w:left w:val="none" w:sz="0" w:space="0" w:color="auto"/>
            <w:bottom w:val="none" w:sz="0" w:space="0" w:color="auto"/>
            <w:right w:val="none" w:sz="0" w:space="0" w:color="auto"/>
          </w:divBdr>
        </w:div>
      </w:divsChild>
    </w:div>
    <w:div w:id="1310788295">
      <w:bodyDiv w:val="1"/>
      <w:marLeft w:val="0"/>
      <w:marRight w:val="0"/>
      <w:marTop w:val="0"/>
      <w:marBottom w:val="0"/>
      <w:divBdr>
        <w:top w:val="none" w:sz="0" w:space="0" w:color="auto"/>
        <w:left w:val="none" w:sz="0" w:space="0" w:color="auto"/>
        <w:bottom w:val="none" w:sz="0" w:space="0" w:color="auto"/>
        <w:right w:val="none" w:sz="0" w:space="0" w:color="auto"/>
      </w:divBdr>
    </w:div>
    <w:div w:id="1349257268">
      <w:bodyDiv w:val="1"/>
      <w:marLeft w:val="0"/>
      <w:marRight w:val="0"/>
      <w:marTop w:val="0"/>
      <w:marBottom w:val="0"/>
      <w:divBdr>
        <w:top w:val="none" w:sz="0" w:space="0" w:color="auto"/>
        <w:left w:val="none" w:sz="0" w:space="0" w:color="auto"/>
        <w:bottom w:val="none" w:sz="0" w:space="0" w:color="auto"/>
        <w:right w:val="none" w:sz="0" w:space="0" w:color="auto"/>
      </w:divBdr>
    </w:div>
    <w:div w:id="1361979120">
      <w:bodyDiv w:val="1"/>
      <w:marLeft w:val="0"/>
      <w:marRight w:val="0"/>
      <w:marTop w:val="0"/>
      <w:marBottom w:val="0"/>
      <w:divBdr>
        <w:top w:val="none" w:sz="0" w:space="0" w:color="auto"/>
        <w:left w:val="none" w:sz="0" w:space="0" w:color="auto"/>
        <w:bottom w:val="none" w:sz="0" w:space="0" w:color="auto"/>
        <w:right w:val="none" w:sz="0" w:space="0" w:color="auto"/>
      </w:divBdr>
    </w:div>
    <w:div w:id="1542206135">
      <w:bodyDiv w:val="1"/>
      <w:marLeft w:val="0"/>
      <w:marRight w:val="0"/>
      <w:marTop w:val="0"/>
      <w:marBottom w:val="0"/>
      <w:divBdr>
        <w:top w:val="none" w:sz="0" w:space="0" w:color="auto"/>
        <w:left w:val="none" w:sz="0" w:space="0" w:color="auto"/>
        <w:bottom w:val="none" w:sz="0" w:space="0" w:color="auto"/>
        <w:right w:val="none" w:sz="0" w:space="0" w:color="auto"/>
      </w:divBdr>
    </w:div>
    <w:div w:id="1549563499">
      <w:bodyDiv w:val="1"/>
      <w:marLeft w:val="0"/>
      <w:marRight w:val="0"/>
      <w:marTop w:val="0"/>
      <w:marBottom w:val="0"/>
      <w:divBdr>
        <w:top w:val="none" w:sz="0" w:space="0" w:color="auto"/>
        <w:left w:val="none" w:sz="0" w:space="0" w:color="auto"/>
        <w:bottom w:val="none" w:sz="0" w:space="0" w:color="auto"/>
        <w:right w:val="none" w:sz="0" w:space="0" w:color="auto"/>
      </w:divBdr>
    </w:div>
    <w:div w:id="1583026984">
      <w:bodyDiv w:val="1"/>
      <w:marLeft w:val="0"/>
      <w:marRight w:val="0"/>
      <w:marTop w:val="0"/>
      <w:marBottom w:val="0"/>
      <w:divBdr>
        <w:top w:val="none" w:sz="0" w:space="0" w:color="auto"/>
        <w:left w:val="none" w:sz="0" w:space="0" w:color="auto"/>
        <w:bottom w:val="none" w:sz="0" w:space="0" w:color="auto"/>
        <w:right w:val="none" w:sz="0" w:space="0" w:color="auto"/>
      </w:divBdr>
    </w:div>
    <w:div w:id="1585214812">
      <w:bodyDiv w:val="1"/>
      <w:marLeft w:val="0"/>
      <w:marRight w:val="0"/>
      <w:marTop w:val="0"/>
      <w:marBottom w:val="0"/>
      <w:divBdr>
        <w:top w:val="none" w:sz="0" w:space="0" w:color="auto"/>
        <w:left w:val="none" w:sz="0" w:space="0" w:color="auto"/>
        <w:bottom w:val="none" w:sz="0" w:space="0" w:color="auto"/>
        <w:right w:val="none" w:sz="0" w:space="0" w:color="auto"/>
      </w:divBdr>
    </w:div>
    <w:div w:id="1603032050">
      <w:bodyDiv w:val="1"/>
      <w:marLeft w:val="0"/>
      <w:marRight w:val="0"/>
      <w:marTop w:val="0"/>
      <w:marBottom w:val="0"/>
      <w:divBdr>
        <w:top w:val="none" w:sz="0" w:space="0" w:color="auto"/>
        <w:left w:val="none" w:sz="0" w:space="0" w:color="auto"/>
        <w:bottom w:val="none" w:sz="0" w:space="0" w:color="auto"/>
        <w:right w:val="none" w:sz="0" w:space="0" w:color="auto"/>
      </w:divBdr>
    </w:div>
    <w:div w:id="1623413516">
      <w:bodyDiv w:val="1"/>
      <w:marLeft w:val="0"/>
      <w:marRight w:val="0"/>
      <w:marTop w:val="0"/>
      <w:marBottom w:val="0"/>
      <w:divBdr>
        <w:top w:val="none" w:sz="0" w:space="0" w:color="auto"/>
        <w:left w:val="none" w:sz="0" w:space="0" w:color="auto"/>
        <w:bottom w:val="none" w:sz="0" w:space="0" w:color="auto"/>
        <w:right w:val="none" w:sz="0" w:space="0" w:color="auto"/>
      </w:divBdr>
      <w:divsChild>
        <w:div w:id="1680548699">
          <w:marLeft w:val="0"/>
          <w:marRight w:val="0"/>
          <w:marTop w:val="0"/>
          <w:marBottom w:val="0"/>
          <w:divBdr>
            <w:top w:val="none" w:sz="0" w:space="0" w:color="auto"/>
            <w:left w:val="none" w:sz="0" w:space="0" w:color="auto"/>
            <w:bottom w:val="none" w:sz="0" w:space="0" w:color="auto"/>
            <w:right w:val="none" w:sz="0" w:space="0" w:color="auto"/>
          </w:divBdr>
          <w:divsChild>
            <w:div w:id="1936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0960">
      <w:bodyDiv w:val="1"/>
      <w:marLeft w:val="0"/>
      <w:marRight w:val="0"/>
      <w:marTop w:val="0"/>
      <w:marBottom w:val="0"/>
      <w:divBdr>
        <w:top w:val="none" w:sz="0" w:space="0" w:color="auto"/>
        <w:left w:val="none" w:sz="0" w:space="0" w:color="auto"/>
        <w:bottom w:val="none" w:sz="0" w:space="0" w:color="auto"/>
        <w:right w:val="none" w:sz="0" w:space="0" w:color="auto"/>
      </w:divBdr>
    </w:div>
    <w:div w:id="1645886410">
      <w:bodyDiv w:val="1"/>
      <w:marLeft w:val="0"/>
      <w:marRight w:val="0"/>
      <w:marTop w:val="0"/>
      <w:marBottom w:val="0"/>
      <w:divBdr>
        <w:top w:val="none" w:sz="0" w:space="0" w:color="auto"/>
        <w:left w:val="none" w:sz="0" w:space="0" w:color="auto"/>
        <w:bottom w:val="none" w:sz="0" w:space="0" w:color="auto"/>
        <w:right w:val="none" w:sz="0" w:space="0" w:color="auto"/>
      </w:divBdr>
    </w:div>
    <w:div w:id="1674911244">
      <w:bodyDiv w:val="1"/>
      <w:marLeft w:val="0"/>
      <w:marRight w:val="0"/>
      <w:marTop w:val="0"/>
      <w:marBottom w:val="0"/>
      <w:divBdr>
        <w:top w:val="none" w:sz="0" w:space="0" w:color="auto"/>
        <w:left w:val="none" w:sz="0" w:space="0" w:color="auto"/>
        <w:bottom w:val="none" w:sz="0" w:space="0" w:color="auto"/>
        <w:right w:val="none" w:sz="0" w:space="0" w:color="auto"/>
      </w:divBdr>
    </w:div>
    <w:div w:id="1678770395">
      <w:bodyDiv w:val="1"/>
      <w:marLeft w:val="0"/>
      <w:marRight w:val="0"/>
      <w:marTop w:val="0"/>
      <w:marBottom w:val="0"/>
      <w:divBdr>
        <w:top w:val="none" w:sz="0" w:space="0" w:color="auto"/>
        <w:left w:val="none" w:sz="0" w:space="0" w:color="auto"/>
        <w:bottom w:val="none" w:sz="0" w:space="0" w:color="auto"/>
        <w:right w:val="none" w:sz="0" w:space="0" w:color="auto"/>
      </w:divBdr>
      <w:divsChild>
        <w:div w:id="508374972">
          <w:marLeft w:val="0"/>
          <w:marRight w:val="0"/>
          <w:marTop w:val="0"/>
          <w:marBottom w:val="0"/>
          <w:divBdr>
            <w:top w:val="none" w:sz="0" w:space="0" w:color="auto"/>
            <w:left w:val="none" w:sz="0" w:space="0" w:color="auto"/>
            <w:bottom w:val="none" w:sz="0" w:space="0" w:color="auto"/>
            <w:right w:val="none" w:sz="0" w:space="0" w:color="auto"/>
          </w:divBdr>
          <w:divsChild>
            <w:div w:id="2056662777">
              <w:marLeft w:val="0"/>
              <w:marRight w:val="0"/>
              <w:marTop w:val="0"/>
              <w:marBottom w:val="0"/>
              <w:divBdr>
                <w:top w:val="none" w:sz="0" w:space="0" w:color="auto"/>
                <w:left w:val="none" w:sz="0" w:space="0" w:color="auto"/>
                <w:bottom w:val="none" w:sz="0" w:space="0" w:color="auto"/>
                <w:right w:val="none" w:sz="0" w:space="0" w:color="auto"/>
              </w:divBdr>
              <w:divsChild>
                <w:div w:id="1236011776">
                  <w:marLeft w:val="2820"/>
                  <w:marRight w:val="0"/>
                  <w:marTop w:val="0"/>
                  <w:marBottom w:val="0"/>
                  <w:divBdr>
                    <w:top w:val="none" w:sz="0" w:space="0" w:color="auto"/>
                    <w:left w:val="none" w:sz="0" w:space="0" w:color="auto"/>
                    <w:bottom w:val="none" w:sz="0" w:space="0" w:color="auto"/>
                    <w:right w:val="none" w:sz="0" w:space="0" w:color="auto"/>
                  </w:divBdr>
                  <w:divsChild>
                    <w:div w:id="1996059811">
                      <w:marLeft w:val="0"/>
                      <w:marRight w:val="0"/>
                      <w:marTop w:val="0"/>
                      <w:marBottom w:val="0"/>
                      <w:divBdr>
                        <w:top w:val="none" w:sz="0" w:space="0" w:color="auto"/>
                        <w:left w:val="none" w:sz="0" w:space="0" w:color="auto"/>
                        <w:bottom w:val="none" w:sz="0" w:space="0" w:color="auto"/>
                        <w:right w:val="none" w:sz="0" w:space="0" w:color="auto"/>
                      </w:divBdr>
                      <w:divsChild>
                        <w:div w:id="162402562">
                          <w:marLeft w:val="0"/>
                          <w:marRight w:val="0"/>
                          <w:marTop w:val="0"/>
                          <w:marBottom w:val="0"/>
                          <w:divBdr>
                            <w:top w:val="none" w:sz="0" w:space="0" w:color="auto"/>
                            <w:left w:val="none" w:sz="0" w:space="0" w:color="auto"/>
                            <w:bottom w:val="none" w:sz="0" w:space="0" w:color="auto"/>
                            <w:right w:val="none" w:sz="0" w:space="0" w:color="auto"/>
                          </w:divBdr>
                          <w:divsChild>
                            <w:div w:id="2092308989">
                              <w:marLeft w:val="0"/>
                              <w:marRight w:val="0"/>
                              <w:marTop w:val="0"/>
                              <w:marBottom w:val="0"/>
                              <w:divBdr>
                                <w:top w:val="none" w:sz="0" w:space="0" w:color="auto"/>
                                <w:left w:val="none" w:sz="0" w:space="0" w:color="auto"/>
                                <w:bottom w:val="none" w:sz="0" w:space="0" w:color="auto"/>
                                <w:right w:val="none" w:sz="0" w:space="0" w:color="auto"/>
                              </w:divBdr>
                              <w:divsChild>
                                <w:div w:id="974136893">
                                  <w:marLeft w:val="0"/>
                                  <w:marRight w:val="0"/>
                                  <w:marTop w:val="0"/>
                                  <w:marBottom w:val="0"/>
                                  <w:divBdr>
                                    <w:top w:val="none" w:sz="0" w:space="0" w:color="auto"/>
                                    <w:left w:val="none" w:sz="0" w:space="0" w:color="auto"/>
                                    <w:bottom w:val="none" w:sz="0" w:space="0" w:color="auto"/>
                                    <w:right w:val="none" w:sz="0" w:space="0" w:color="auto"/>
                                  </w:divBdr>
                                  <w:divsChild>
                                    <w:div w:id="4759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437572">
      <w:bodyDiv w:val="1"/>
      <w:marLeft w:val="0"/>
      <w:marRight w:val="0"/>
      <w:marTop w:val="0"/>
      <w:marBottom w:val="0"/>
      <w:divBdr>
        <w:top w:val="none" w:sz="0" w:space="0" w:color="auto"/>
        <w:left w:val="none" w:sz="0" w:space="0" w:color="auto"/>
        <w:bottom w:val="none" w:sz="0" w:space="0" w:color="auto"/>
        <w:right w:val="none" w:sz="0" w:space="0" w:color="auto"/>
      </w:divBdr>
    </w:div>
    <w:div w:id="1711295820">
      <w:bodyDiv w:val="1"/>
      <w:marLeft w:val="0"/>
      <w:marRight w:val="0"/>
      <w:marTop w:val="0"/>
      <w:marBottom w:val="0"/>
      <w:divBdr>
        <w:top w:val="none" w:sz="0" w:space="0" w:color="auto"/>
        <w:left w:val="none" w:sz="0" w:space="0" w:color="auto"/>
        <w:bottom w:val="none" w:sz="0" w:space="0" w:color="auto"/>
        <w:right w:val="none" w:sz="0" w:space="0" w:color="auto"/>
      </w:divBdr>
    </w:div>
    <w:div w:id="1717468994">
      <w:bodyDiv w:val="1"/>
      <w:marLeft w:val="0"/>
      <w:marRight w:val="0"/>
      <w:marTop w:val="0"/>
      <w:marBottom w:val="0"/>
      <w:divBdr>
        <w:top w:val="none" w:sz="0" w:space="0" w:color="auto"/>
        <w:left w:val="none" w:sz="0" w:space="0" w:color="auto"/>
        <w:bottom w:val="none" w:sz="0" w:space="0" w:color="auto"/>
        <w:right w:val="none" w:sz="0" w:space="0" w:color="auto"/>
      </w:divBdr>
    </w:div>
    <w:div w:id="1720281991">
      <w:bodyDiv w:val="1"/>
      <w:marLeft w:val="0"/>
      <w:marRight w:val="0"/>
      <w:marTop w:val="0"/>
      <w:marBottom w:val="0"/>
      <w:divBdr>
        <w:top w:val="none" w:sz="0" w:space="0" w:color="auto"/>
        <w:left w:val="none" w:sz="0" w:space="0" w:color="auto"/>
        <w:bottom w:val="none" w:sz="0" w:space="0" w:color="auto"/>
        <w:right w:val="none" w:sz="0" w:space="0" w:color="auto"/>
      </w:divBdr>
    </w:div>
    <w:div w:id="1767000439">
      <w:bodyDiv w:val="1"/>
      <w:marLeft w:val="0"/>
      <w:marRight w:val="0"/>
      <w:marTop w:val="0"/>
      <w:marBottom w:val="0"/>
      <w:divBdr>
        <w:top w:val="none" w:sz="0" w:space="0" w:color="auto"/>
        <w:left w:val="none" w:sz="0" w:space="0" w:color="auto"/>
        <w:bottom w:val="none" w:sz="0" w:space="0" w:color="auto"/>
        <w:right w:val="none" w:sz="0" w:space="0" w:color="auto"/>
      </w:divBdr>
    </w:div>
    <w:div w:id="1781606207">
      <w:bodyDiv w:val="1"/>
      <w:marLeft w:val="0"/>
      <w:marRight w:val="0"/>
      <w:marTop w:val="0"/>
      <w:marBottom w:val="0"/>
      <w:divBdr>
        <w:top w:val="none" w:sz="0" w:space="0" w:color="auto"/>
        <w:left w:val="none" w:sz="0" w:space="0" w:color="auto"/>
        <w:bottom w:val="none" w:sz="0" w:space="0" w:color="auto"/>
        <w:right w:val="none" w:sz="0" w:space="0" w:color="auto"/>
      </w:divBdr>
    </w:div>
    <w:div w:id="1782609406">
      <w:bodyDiv w:val="1"/>
      <w:marLeft w:val="0"/>
      <w:marRight w:val="0"/>
      <w:marTop w:val="0"/>
      <w:marBottom w:val="0"/>
      <w:divBdr>
        <w:top w:val="none" w:sz="0" w:space="0" w:color="auto"/>
        <w:left w:val="none" w:sz="0" w:space="0" w:color="auto"/>
        <w:bottom w:val="none" w:sz="0" w:space="0" w:color="auto"/>
        <w:right w:val="none" w:sz="0" w:space="0" w:color="auto"/>
      </w:divBdr>
      <w:divsChild>
        <w:div w:id="2058046725">
          <w:marLeft w:val="0"/>
          <w:marRight w:val="0"/>
          <w:marTop w:val="0"/>
          <w:marBottom w:val="0"/>
          <w:divBdr>
            <w:top w:val="none" w:sz="0" w:space="0" w:color="auto"/>
            <w:left w:val="none" w:sz="0" w:space="0" w:color="auto"/>
            <w:bottom w:val="none" w:sz="0" w:space="0" w:color="auto"/>
            <w:right w:val="none" w:sz="0" w:space="0" w:color="auto"/>
          </w:divBdr>
        </w:div>
      </w:divsChild>
    </w:div>
    <w:div w:id="1819803679">
      <w:bodyDiv w:val="1"/>
      <w:marLeft w:val="0"/>
      <w:marRight w:val="0"/>
      <w:marTop w:val="0"/>
      <w:marBottom w:val="0"/>
      <w:divBdr>
        <w:top w:val="none" w:sz="0" w:space="0" w:color="auto"/>
        <w:left w:val="none" w:sz="0" w:space="0" w:color="auto"/>
        <w:bottom w:val="none" w:sz="0" w:space="0" w:color="auto"/>
        <w:right w:val="none" w:sz="0" w:space="0" w:color="auto"/>
      </w:divBdr>
    </w:div>
    <w:div w:id="1853377363">
      <w:bodyDiv w:val="1"/>
      <w:marLeft w:val="0"/>
      <w:marRight w:val="0"/>
      <w:marTop w:val="0"/>
      <w:marBottom w:val="0"/>
      <w:divBdr>
        <w:top w:val="none" w:sz="0" w:space="0" w:color="auto"/>
        <w:left w:val="none" w:sz="0" w:space="0" w:color="auto"/>
        <w:bottom w:val="none" w:sz="0" w:space="0" w:color="auto"/>
        <w:right w:val="none" w:sz="0" w:space="0" w:color="auto"/>
      </w:divBdr>
    </w:div>
    <w:div w:id="1857185956">
      <w:bodyDiv w:val="1"/>
      <w:marLeft w:val="0"/>
      <w:marRight w:val="0"/>
      <w:marTop w:val="0"/>
      <w:marBottom w:val="0"/>
      <w:divBdr>
        <w:top w:val="none" w:sz="0" w:space="0" w:color="auto"/>
        <w:left w:val="none" w:sz="0" w:space="0" w:color="auto"/>
        <w:bottom w:val="none" w:sz="0" w:space="0" w:color="auto"/>
        <w:right w:val="none" w:sz="0" w:space="0" w:color="auto"/>
      </w:divBdr>
      <w:divsChild>
        <w:div w:id="1506552708">
          <w:marLeft w:val="0"/>
          <w:marRight w:val="0"/>
          <w:marTop w:val="0"/>
          <w:marBottom w:val="0"/>
          <w:divBdr>
            <w:top w:val="none" w:sz="0" w:space="0" w:color="auto"/>
            <w:left w:val="none" w:sz="0" w:space="0" w:color="auto"/>
            <w:bottom w:val="none" w:sz="0" w:space="0" w:color="auto"/>
            <w:right w:val="none" w:sz="0" w:space="0" w:color="auto"/>
          </w:divBdr>
        </w:div>
      </w:divsChild>
    </w:div>
    <w:div w:id="1872306965">
      <w:bodyDiv w:val="1"/>
      <w:marLeft w:val="0"/>
      <w:marRight w:val="0"/>
      <w:marTop w:val="0"/>
      <w:marBottom w:val="0"/>
      <w:divBdr>
        <w:top w:val="none" w:sz="0" w:space="0" w:color="auto"/>
        <w:left w:val="none" w:sz="0" w:space="0" w:color="auto"/>
        <w:bottom w:val="none" w:sz="0" w:space="0" w:color="auto"/>
        <w:right w:val="none" w:sz="0" w:space="0" w:color="auto"/>
      </w:divBdr>
    </w:div>
    <w:div w:id="1877963428">
      <w:bodyDiv w:val="1"/>
      <w:marLeft w:val="0"/>
      <w:marRight w:val="0"/>
      <w:marTop w:val="0"/>
      <w:marBottom w:val="0"/>
      <w:divBdr>
        <w:top w:val="none" w:sz="0" w:space="0" w:color="auto"/>
        <w:left w:val="none" w:sz="0" w:space="0" w:color="auto"/>
        <w:bottom w:val="none" w:sz="0" w:space="0" w:color="auto"/>
        <w:right w:val="none" w:sz="0" w:space="0" w:color="auto"/>
      </w:divBdr>
    </w:div>
    <w:div w:id="1917277704">
      <w:bodyDiv w:val="1"/>
      <w:marLeft w:val="0"/>
      <w:marRight w:val="0"/>
      <w:marTop w:val="0"/>
      <w:marBottom w:val="0"/>
      <w:divBdr>
        <w:top w:val="none" w:sz="0" w:space="0" w:color="auto"/>
        <w:left w:val="none" w:sz="0" w:space="0" w:color="auto"/>
        <w:bottom w:val="none" w:sz="0" w:space="0" w:color="auto"/>
        <w:right w:val="none" w:sz="0" w:space="0" w:color="auto"/>
      </w:divBdr>
    </w:div>
    <w:div w:id="1938098407">
      <w:bodyDiv w:val="1"/>
      <w:marLeft w:val="0"/>
      <w:marRight w:val="0"/>
      <w:marTop w:val="0"/>
      <w:marBottom w:val="0"/>
      <w:divBdr>
        <w:top w:val="none" w:sz="0" w:space="0" w:color="auto"/>
        <w:left w:val="none" w:sz="0" w:space="0" w:color="auto"/>
        <w:bottom w:val="none" w:sz="0" w:space="0" w:color="auto"/>
        <w:right w:val="none" w:sz="0" w:space="0" w:color="auto"/>
      </w:divBdr>
    </w:div>
    <w:div w:id="1987011248">
      <w:bodyDiv w:val="1"/>
      <w:marLeft w:val="0"/>
      <w:marRight w:val="0"/>
      <w:marTop w:val="0"/>
      <w:marBottom w:val="0"/>
      <w:divBdr>
        <w:top w:val="none" w:sz="0" w:space="0" w:color="auto"/>
        <w:left w:val="none" w:sz="0" w:space="0" w:color="auto"/>
        <w:bottom w:val="none" w:sz="0" w:space="0" w:color="auto"/>
        <w:right w:val="none" w:sz="0" w:space="0" w:color="auto"/>
      </w:divBdr>
    </w:div>
    <w:div w:id="2015257175">
      <w:bodyDiv w:val="1"/>
      <w:marLeft w:val="0"/>
      <w:marRight w:val="0"/>
      <w:marTop w:val="0"/>
      <w:marBottom w:val="0"/>
      <w:divBdr>
        <w:top w:val="none" w:sz="0" w:space="0" w:color="auto"/>
        <w:left w:val="none" w:sz="0" w:space="0" w:color="auto"/>
        <w:bottom w:val="none" w:sz="0" w:space="0" w:color="auto"/>
        <w:right w:val="none" w:sz="0" w:space="0" w:color="auto"/>
      </w:divBdr>
    </w:div>
    <w:div w:id="2037583255">
      <w:bodyDiv w:val="1"/>
      <w:marLeft w:val="0"/>
      <w:marRight w:val="0"/>
      <w:marTop w:val="0"/>
      <w:marBottom w:val="0"/>
      <w:divBdr>
        <w:top w:val="none" w:sz="0" w:space="0" w:color="auto"/>
        <w:left w:val="none" w:sz="0" w:space="0" w:color="auto"/>
        <w:bottom w:val="none" w:sz="0" w:space="0" w:color="auto"/>
        <w:right w:val="none" w:sz="0" w:space="0" w:color="auto"/>
      </w:divBdr>
    </w:div>
    <w:div w:id="2039547336">
      <w:bodyDiv w:val="1"/>
      <w:marLeft w:val="0"/>
      <w:marRight w:val="0"/>
      <w:marTop w:val="0"/>
      <w:marBottom w:val="0"/>
      <w:divBdr>
        <w:top w:val="none" w:sz="0" w:space="0" w:color="auto"/>
        <w:left w:val="none" w:sz="0" w:space="0" w:color="auto"/>
        <w:bottom w:val="none" w:sz="0" w:space="0" w:color="auto"/>
        <w:right w:val="none" w:sz="0" w:space="0" w:color="auto"/>
      </w:divBdr>
    </w:div>
    <w:div w:id="2049060764">
      <w:bodyDiv w:val="1"/>
      <w:marLeft w:val="0"/>
      <w:marRight w:val="0"/>
      <w:marTop w:val="0"/>
      <w:marBottom w:val="0"/>
      <w:divBdr>
        <w:top w:val="none" w:sz="0" w:space="0" w:color="auto"/>
        <w:left w:val="none" w:sz="0" w:space="0" w:color="auto"/>
        <w:bottom w:val="none" w:sz="0" w:space="0" w:color="auto"/>
        <w:right w:val="none" w:sz="0" w:space="0" w:color="auto"/>
      </w:divBdr>
    </w:div>
    <w:div w:id="2097511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package" Target="embeddings/Microsoft_Visio_Drawing.vsdx"/><Relationship Id="rId10" Type="http://schemas.openxmlformats.org/officeDocument/2006/relationships/webSettings" Target="webSettings.xml"/><Relationship Id="rId19" Type="http://schemas.openxmlformats.org/officeDocument/2006/relationships/customXml" Target="../customXml/item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1248</Value>
    </TaxCatchAll>
    <DocumentDescription xmlns="230e9df3-be65-4c73-a93b-d1236ebd677e" xsi:nil="true"/>
    <oad7af80ad0f4ba99bb03b3894ab533c xmlns="230e9df3-be65-4c73-a93b-d1236ebd677e">
      <Terms xmlns="http://schemas.microsoft.com/office/infopath/2007/PartnerControls"/>
    </oad7af80ad0f4ba99bb03b3894ab533c>
    <_dlc_DocId xmlns="230e9df3-be65-4c73-a93b-d1236ebd677e">CAMPUSIPKIT-1995456679-3</_dlc_DocId>
    <_dlc_DocIdUrl xmlns="230e9df3-be65-4c73-a93b-d1236ebd677e">
      <Url>https://microsoft.sharepoint.com/teams/campusipkits/axfinancialindustrybottomline/_layouts/15/DocIdRedir.aspx?ID=CAMPUSIPKIT-1995456679-3</Url>
      <Description>CAMPUSIPKIT-1995456679-3</Description>
    </_dlc_DocIdUrl>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2.xml><?xml version="1.0" encoding="utf-8"?>
<?mso-contentType ?>
<SharedContentType xmlns="Microsoft.SharePoint.Taxonomy.ContentTypeSync" SourceId="e385fb40-52d4-4fae-9c5b-3e8ff8a5878e" ContentTypeId="0x010100B0EA49C7551391488DA3DE2530955E8B" PreviousValue="false"/>
</file>

<file path=customXml/item3.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FD2F17E549C8624EAF6EC85C9748A76F" ma:contentTypeVersion="1172" ma:contentTypeDescription="" ma:contentTypeScope="" ma:versionID="4896dee9690482f0e3023cb36a124afc">
  <xsd:schema xmlns:xsd="http://www.w3.org/2001/XMLSchema" xmlns:xs="http://www.w3.org/2001/XMLSchema" xmlns:p="http://schemas.microsoft.com/office/2006/metadata/properties" xmlns:ns2="230e9df3-be65-4c73-a93b-d1236ebd677e" xmlns:ns3="a03db2c4-cfa1-47cf-b926-9ba3cc5eb230" xmlns:ns4="28d06992-d114-481b-8dc6-3429d9c35645" targetNamespace="http://schemas.microsoft.com/office/2006/metadata/properties" ma:root="true" ma:fieldsID="7f519cd167146633aca3cd9635a674f1" ns2:_="" ns3:_="" ns4:_="">
    <xsd:import namespace="230e9df3-be65-4c73-a93b-d1236ebd677e"/>
    <xsd:import namespace="a03db2c4-cfa1-47cf-b926-9ba3cc5eb230"/>
    <xsd:import namespace="28d06992-d114-481b-8dc6-3429d9c35645"/>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1" nillable="true" ma:displayName="Peer Review Indicator" ma:description="The rating applied to the document by a peer." ma:internalName="Peer_x0020_Review_x0020_Indicator">
      <xsd:simpleType>
        <xsd:restriction base="dms:Number"/>
      </xsd:simpleType>
    </xsd:element>
    <xsd:element name="DerivedFromID" ma:index="27"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28"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MEReviewCount" ma:index="24" nillable="true" ma:displayName="SME Review Count" ma:internalName="SMEReviewCount">
      <xsd:simpleType>
        <xsd:restriction base="dms:Number"/>
      </xsd:simpleType>
    </xsd:element>
    <xsd:element name="SMEReviewIndicator" ma:index="25"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8d06992-d114-481b-8dc6-3429d9c3564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A41F5BA-F1E9-4286-A7DA-9C369E89B820}">
  <ds:schemaRefs>
    <ds:schemaRef ds:uri="http://schemas.microsoft.com/office/infopath/2007/PartnerControls"/>
    <ds:schemaRef ds:uri="http://purl.org/dc/terms/"/>
    <ds:schemaRef ds:uri="http://schemas.microsoft.com/office/2006/documentManagement/types"/>
    <ds:schemaRef ds:uri="5A2682DE-37EB-45A9-B5E8-6A3290DA8785"/>
    <ds:schemaRef ds:uri="http://purl.org/dc/dcmitype/"/>
    <ds:schemaRef ds:uri="http://schemas.microsoft.com/sharepoint/v4"/>
    <ds:schemaRef ds:uri="http://purl.org/dc/elements/1.1/"/>
    <ds:schemaRef ds:uri="http://schemas.microsoft.com/office/2006/metadata/properties"/>
    <ds:schemaRef ds:uri="http://schemas.openxmlformats.org/package/2006/metadata/core-properties"/>
    <ds:schemaRef ds:uri="5a2682de-37eb-45a9-b5e8-6a3290da8785"/>
    <ds:schemaRef ds:uri="b6b53a07-d6df-45cb-9dd4-a29d80cc2a8f"/>
    <ds:schemaRef ds:uri="a63b9430-374f-486b-a92f-b281a76f57ff"/>
    <ds:schemaRef ds:uri="http://www.w3.org/XML/1998/namespace"/>
  </ds:schemaRefs>
</ds:datastoreItem>
</file>

<file path=customXml/itemProps2.xml><?xml version="1.0" encoding="utf-8"?>
<ds:datastoreItem xmlns:ds="http://schemas.openxmlformats.org/officeDocument/2006/customXml" ds:itemID="{739CE053-D09C-41D4-8115-B3E858B3C9B5}"/>
</file>

<file path=customXml/itemProps3.xml><?xml version="1.0" encoding="utf-8"?>
<ds:datastoreItem xmlns:ds="http://schemas.openxmlformats.org/officeDocument/2006/customXml" ds:itemID="{E31F3A17-B623-486E-BED6-9AFA9395375F}"/>
</file>

<file path=customXml/itemProps4.xml><?xml version="1.0" encoding="utf-8"?>
<ds:datastoreItem xmlns:ds="http://schemas.openxmlformats.org/officeDocument/2006/customXml" ds:itemID="{247554B9-F7C5-435B-A1E2-50278E1694CE}">
  <ds:schemaRefs>
    <ds:schemaRef ds:uri="http://schemas.microsoft.com/sharepoint/v3/contenttype/forms"/>
  </ds:schemaRefs>
</ds:datastoreItem>
</file>

<file path=customXml/itemProps5.xml><?xml version="1.0" encoding="utf-8"?>
<ds:datastoreItem xmlns:ds="http://schemas.openxmlformats.org/officeDocument/2006/customXml" ds:itemID="{FA1265A6-331F-4D8A-B152-6EBF65CABC31}">
  <ds:schemaRefs>
    <ds:schemaRef ds:uri="http://schemas.openxmlformats.org/officeDocument/2006/bibliography"/>
  </ds:schemaRefs>
</ds:datastoreItem>
</file>

<file path=customXml/itemProps6.xml><?xml version="1.0" encoding="utf-8"?>
<ds:datastoreItem xmlns:ds="http://schemas.openxmlformats.org/officeDocument/2006/customXml" ds:itemID="{D83B84A9-637E-4081-8EA6-CCF0BD796065}">
  <ds:schemaRefs>
    <ds:schemaRef ds:uri="http://schemas.openxmlformats.org/officeDocument/2006/bibliography"/>
  </ds:schemaRefs>
</ds:datastoreItem>
</file>

<file path=customXml/itemProps7.xml><?xml version="1.0" encoding="utf-8"?>
<ds:datastoreItem xmlns:ds="http://schemas.openxmlformats.org/officeDocument/2006/customXml" ds:itemID="{8389CAF4-7275-4018-AE52-C1B92362D013}"/>
</file>

<file path=docProps/app.xml><?xml version="1.0" encoding="utf-8"?>
<Properties xmlns="http://schemas.openxmlformats.org/officeDocument/2006/extended-properties" xmlns:vt="http://schemas.openxmlformats.org/officeDocument/2006/docPropsVTypes">
  <Template>Normal</Template>
  <TotalTime>91</TotalTime>
  <Pages>22</Pages>
  <Words>5120</Words>
  <Characters>27536</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Leggett integration strategy</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AIF</cp:keywords>
  <dc:description/>
  <cp:lastModifiedBy>Fred Lupone</cp:lastModifiedBy>
  <cp:revision>31</cp:revision>
  <dcterms:created xsi:type="dcterms:W3CDTF">2016-06-21T14:58:00Z</dcterms:created>
  <dcterms:modified xsi:type="dcterms:W3CDTF">2016-06-21T18:16:00Z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0x010100B0EA49C7551391488DA3DE2530955E8B002B4B19A23F728B4F93B1C8E0F11DCA3400FD2F17E549C8624EAF6EC85C9748A76F</vt:lpwstr>
  </property>
  <property fmtid="{D5CDD505-2E9C-101B-9397-08002B2CF9AE}" pid="3" name="p13cf336464e428683dc28bad1c65504">
    <vt:lpwstr>Enterprise|7785979f-ef94-4b46-9502-7fd4bb04ec5d</vt:lpwstr>
  </property>
  <property fmtid="{D5CDD505-2E9C-101B-9397-08002B2CF9AE}" pid="4" name="c3dd38b043984375ad1fd8c11a3246c9">
    <vt:lpwstr>World|ed529572-6753-4d2d-8455-cda5fb7b6168</vt:lpwstr>
  </property>
  <property fmtid="{D5CDD505-2E9C-101B-9397-08002B2CF9AE}" pid="5" name="fb91c3df335b4c6f85ddd725f287d5bb">
    <vt:lpwstr>All|66812e16-6eea-4f73-a640-8a7738779a73</vt:lpwstr>
  </property>
  <property fmtid="{D5CDD505-2E9C-101B-9397-08002B2CF9AE}" pid="6" name="Leggett_GlobalRegion">
    <vt:lpwstr/>
  </property>
  <property fmtid="{D5CDD505-2E9C-101B-9397-08002B2CF9AE}" pid="7" name="Leggett_ContentClassification">
    <vt:lpwstr/>
  </property>
  <property fmtid="{D5CDD505-2E9C-101B-9397-08002B2CF9AE}" pid="8" name="Leggett_OrganizationalStructure">
    <vt:lpwstr/>
  </property>
  <property fmtid="{D5CDD505-2E9C-101B-9397-08002B2CF9AE}" pid="9" name="Leggett_Service1">
    <vt:lpwstr/>
  </property>
  <property fmtid="{D5CDD505-2E9C-101B-9397-08002B2CF9AE}" pid="10" name="Organizational Structure">
    <vt:lpwstr>1;#Enterprise|7785979f-ef94-4b46-9502-7fd4bb04ec5d</vt:lpwstr>
  </property>
  <property fmtid="{D5CDD505-2E9C-101B-9397-08002B2CF9AE}" pid="11" name="Global Region">
    <vt:lpwstr>3;#World|ed529572-6753-4d2d-8455-cda5fb7b6168</vt:lpwstr>
  </property>
  <property fmtid="{D5CDD505-2E9C-101B-9397-08002B2CF9AE}" pid="12" name="Business Function">
    <vt:lpwstr>242;#All|66812e16-6eea-4f73-a640-8a7738779a73</vt:lpwstr>
  </property>
  <property fmtid="{D5CDD505-2E9C-101B-9397-08002B2CF9AE}" pid="13" name="_dlc_DocIdItemGuid">
    <vt:lpwstr>2af146a5-8cdb-4e67-9bd9-281df2c01705</vt:lpwstr>
  </property>
  <property fmtid="{D5CDD505-2E9C-101B-9397-08002B2CF9AE}" pid="14" name="VerticalIndustries">
    <vt:lpwstr/>
  </property>
  <property fmtid="{D5CDD505-2E9C-101B-9397-08002B2CF9AE}" pid="15" name="MSLanguage">
    <vt:lpwstr>1248;#English|cb91f272-ce4d-4a7e-9bbf-78b58e3d188d</vt:lpwstr>
  </property>
  <property fmtid="{D5CDD505-2E9C-101B-9397-08002B2CF9AE}" pid="16" name="MSProducts">
    <vt:lpwstr/>
  </property>
  <property fmtid="{D5CDD505-2E9C-101B-9397-08002B2CF9AE}" pid="17" name="ServicesIPTypes">
    <vt:lpwstr/>
  </property>
  <property fmtid="{D5CDD505-2E9C-101B-9397-08002B2CF9AE}" pid="18" name="bc28b5f076654a3b96073bbbebfeb8c9">
    <vt:lpwstr>English|cb91f272-ce4d-4a7e-9bbf-78b58e3d188d</vt:lpwstr>
  </property>
  <property fmtid="{D5CDD505-2E9C-101B-9397-08002B2CF9AE}" pid="21" name="CampusGUID">
    <vt:lpwstr>ea62896b-083a-4ae6-8e49-f2b4360d200a</vt:lpwstr>
  </property>
  <property fmtid="{D5CDD505-2E9C-101B-9397-08002B2CF9AE}" pid="24" name="campuslv">
    <vt:lpwstr>English</vt:lpwstr>
  </property>
  <property fmtid="{D5CDD505-2E9C-101B-9397-08002B2CF9AE}" pid="28" name="campusconf">
    <vt:lpwstr>FTE only</vt:lpwstr>
  </property>
  <property fmtid="{D5CDD505-2E9C-101B-9397-08002B2CF9AE}" pid="31" name="Authors">
    <vt:lpwstr/>
  </property>
</Properties>
</file>