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left"/>
      </w:pPr>
      <w:r>
        <w:rPr>
          <w:sz w:val="22"/>
          <w:szCs w:val="22"/>
        </w:rPr>
        <w:t xml:space="preserve">(Please scan this QR Code to view this Jessica Miller)</w:t>
      </w:r>
    </w:p>
    <w:p>
      <w:r>
        <w:t xml:space="preserve"/>
      </w:r>
    </w:p>
    <w:p>
      <w:r>
        <w:t xml:space="preserve"/>
      </w:r>
    </w:p>
    <w:p>
      <w:r>
        <w:t xml:space="preserve"/>
      </w:r>
    </w:p>
    <w:p>
      <w:pPr>
        <w:pStyle w:val="Heading1"/>
      </w:pPr>
      <w:r>
        <w:t xml:space="preserve">RED HERRING PROSPECTUS</w:t>
      </w:r>
    </w:p>
    <w:p>
      <w:r>
        <w:t xml:space="preserve"/>
      </w:r>
    </w:p>
    <w:p>
      <w:pPr>
        <w:jc w:val="left"/>
      </w:pPr>
      <w:r>
        <w:rPr>
          <w:sz w:val="22"/>
          <w:szCs w:val="22"/>
        </w:rPr>
        <w:t xml:space="preserve">Dated December 10, 2025</w:t>
      </w:r>
    </w:p>
    <w:p>
      <w:r>
        <w:t xml:space="preserve"/>
      </w:r>
    </w:p>
    <w:p>
      <w:pPr>
        <w:jc w:val="left"/>
      </w:pPr>
      <w:r>
        <w:rPr>
          <w:sz w:val="22"/>
          <w:szCs w:val="22"/>
        </w:rPr>
        <w:t xml:space="preserve">Please read section 32 of the Companies Act, 2013</w:t>
      </w:r>
    </w:p>
    <w:p>
      <w:r>
        <w:t xml:space="preserve"/>
      </w:r>
    </w:p>
    <w:p>
      <w:pPr>
        <w:jc w:val="left"/>
      </w:pPr>
      <w:r>
        <w:rPr>
          <w:sz w:val="22"/>
          <w:szCs w:val="22"/>
        </w:rPr>
        <w:t xml:space="preserve">100% Book Built Offer</w:t>
      </w:r>
    </w:p>
    <w:p>
      <w:r>
        <w:t xml:space="preserve"/>
      </w:r>
    </w:p>
    <w:p>
      <w:r>
        <w:t xml:space="preserve"/>
      </w:r>
    </w:p>
    <w:p>
      <w:r>
        <w:t xml:space="preserve"/>
      </w:r>
    </w:p>
    <w:p>
      <w:r>
        <w:t xml:space="preserve"/>
      </w:r>
    </w:p>
    <w:p>
      <w:r>
        <w:t xml:space="preserve"/>
      </w:r>
    </w:p>
    <w:p>
      <w:r>
        <w:t xml:space="preserve"/>
      </w:r>
    </w:p>
    <w:p>
      <w:r>
        <w:t xml:space="preserve"/>
      </w:r>
    </w:p>
    <w:p>
      <w:pPr>
        <w:pStyle w:val="Heading1"/>
      </w:pPr>
      <w:r>
        <w:t xml:space="preserve">KSH INTERNATIONAL LIMITED CORPORATE IDENTITY NUMBER: U77777KA2002PLC777777</w:t>
      </w:r>
    </w:p>
    <w:p>
      <w:r>
        <w:t xml:space="preserve"/>
      </w:r>
    </w:p>
    <w:p>
      <w:r>
        <w:t xml:space="preserve"/>
      </w:r>
    </w:p>
    <w:p>
      <w:r>
        <w:t xml:space="preserve"/>
      </w:r>
    </w:p>
    <w:p>
      <w:pPr>
        <w:pStyle w:val="Heading1"/>
      </w:pPr>
      <w:r>
        <w:t xml:space="preserve">REGISTERED OFFICE</w:t>
      </w:r>
    </w:p>
    <w:p>
      <w:r>
        <w:t xml:space="preserve"/>
      </w:r>
    </w:p>
    <w:p>
      <w:pPr>
        <w:pStyle w:val="Heading1"/>
      </w:pPr>
      <w:r>
        <w:t xml:space="preserve">CORPORATE OFFICE</w:t>
      </w:r>
    </w:p>
    <w:p>
      <w:r>
        <w:t xml:space="preserve"/>
      </w:r>
    </w:p>
    <w:p>
      <w:pPr>
        <w:pStyle w:val="Heading1"/>
      </w:pPr>
      <w:r>
        <w:t xml:space="preserve">CONTACT PERSON</w:t>
      </w:r>
    </w:p>
    <w:p>
      <w:r>
        <w:t xml:space="preserve"/>
      </w:r>
    </w:p>
    <w:p>
      <w:pPr>
        <w:pStyle w:val="Heading1"/>
      </w:pPr>
      <w:r>
        <w:t xml:space="preserve">E-MAIL AND TELEPHONE</w:t>
      </w:r>
    </w:p>
    <w:p>
      <w:r>
        <w:t xml:space="preserve"/>
      </w:r>
    </w:p>
    <w:p>
      <w:pPr>
        <w:pStyle w:val="Heading1"/>
      </w:pPr>
      <w:r>
        <w:t xml:space="preserve">WEBSITE</w:t>
      </w:r>
    </w:p>
    <w:p>
      <w:r>
        <w:t xml:space="preserve"/>
      </w:r>
    </w:p>
    <w:p>
      <w:pPr>
        <w:jc w:val="left"/>
      </w:pPr>
      <w:r>
        <w:rPr>
          <w:sz w:val="22"/>
          <w:szCs w:val="22"/>
        </w:rPr>
        <w:t xml:space="preserve">Flat 5, Green Park Colony, Pune - 440001, Gujarat, India</w:t>
      </w:r>
    </w:p>
    <w:p>
      <w:r>
        <w:t xml:space="preserve"/>
      </w:r>
    </w:p>
    <w:p>
      <w:pPr>
        <w:jc w:val="left"/>
      </w:pPr>
      <w:r>
        <w:rPr>
          <w:sz w:val="22"/>
          <w:szCs w:val="22"/>
        </w:rPr>
        <w:t xml:space="preserve">Maharashtra, India</w:t>
      </w:r>
    </w:p>
    <w:p>
      <w:r>
        <w:t xml:space="preserve"/>
      </w:r>
    </w:p>
    <w:p>
      <w:pPr>
        <w:jc w:val="left"/>
      </w:pPr>
      <w:r>
        <w:rPr>
          <w:sz w:val="22"/>
          <w:szCs w:val="22"/>
        </w:rPr>
        <w:t xml:space="preserve">Survey No. 42, Industrial Area, Nashik - 422001, Karnataka, India</w:t>
      </w:r>
    </w:p>
    <w:p>
      <w:r>
        <w:t xml:space="preserve"/>
      </w:r>
    </w:p>
    <w:p>
      <w:pPr>
        <w:jc w:val="left"/>
      </w:pPr>
      <w:r>
        <w:rPr>
          <w:sz w:val="22"/>
          <w:szCs w:val="22"/>
        </w:rPr>
        <w:t xml:space="preserve">Maharashtra, India</w:t>
      </w:r>
    </w:p>
    <w:p>
      <w:r>
        <w:t xml:space="preserve"/>
      </w:r>
    </w:p>
    <w:p>
      <w:r>
        <w:t xml:space="preserve"/>
      </w:r>
    </w:p>
    <w:p>
      <w:r>
        <w:t xml:space="preserve"/>
      </w:r>
    </w:p>
    <w:p>
      <w:pPr>
        <w:jc w:val="left"/>
      </w:pPr>
      <w:r>
        <w:rPr>
          <w:sz w:val="22"/>
          <w:szCs w:val="22"/>
        </w:rPr>
        <w:t xml:space="preserve">Sarthak Malvadkar Company Secretary and Robert Taylor</w:t>
      </w:r>
    </w:p>
    <w:p>
      <w:r>
        <w:t xml:space="preserve"/>
      </w:r>
    </w:p>
    <w:p>
      <w:r>
        <w:t xml:space="preserve"/>
      </w:r>
    </w:p>
    <w:p>
      <w:r>
        <w:t xml:space="preserve"/>
      </w:r>
    </w:p>
    <w:p>
      <w:pPr>
        <w:jc w:val="left"/>
      </w:pPr>
      <w:r>
        <w:rPr>
          <w:sz w:val="22"/>
          <w:szCs w:val="22"/>
        </w:rPr>
        <w:t xml:space="preserve">Email: laura.jones@example.com Telephone: + 91 20 45053237</w:t>
      </w:r>
    </w:p>
    <w:p>
      <w:r>
        <w:t xml:space="preserve"/>
      </w:r>
    </w:p>
    <w:p>
      <w:r>
        <w:t xml:space="preserve"/>
      </w:r>
    </w:p>
    <w:p>
      <w:r>
        <w:t xml:space="preserve"/>
      </w:r>
    </w:p>
    <w:p>
      <w:pPr>
        <w:jc w:val="left"/>
      </w:pPr>
      <w:r>
        <w:rPr>
          <w:sz w:val="22"/>
          <w:szCs w:val="22"/>
        </w:rPr>
        <w:t xml:space="preserve">www.kshinternational. com</w:t>
      </w:r>
    </w:p>
    <w:p>
      <w:r>
        <w:t xml:space="preserve"/>
      </w:r>
    </w:p>
    <w:p>
      <w:pPr>
        <w:jc w:val="left"/>
      </w:pPr>
      <w:r>
        <w:rPr>
          <w:sz w:val="22"/>
          <w:szCs w:val="22"/>
        </w:rPr>
        <w:t xml:space="preserve">OUR PROMOTERS: KUSHAL SUBBAYYA HEGDE, PUSHPA KUSHAL HEGDE, RAJESH KUSHAL HEGDE, ROHIT KUSHAL HEGDE, RAKHI GIRIJA SHETTY, DHAULAGIRI FAMILY TRUST, EVEREST FAMILY TRUST, MAKALU FAMILY TRUST, BROAD FAMILY TRUST, ANNAPURNA FAMILY TRUST, KANCHENJUNGA FAMILY TRUST AND</w:t>
      </w:r>
    </w:p>
    <w:p>
      <w:r>
        <w:t xml:space="preserve"/>
      </w:r>
    </w:p>
    <w:p>
      <w:pPr>
        <w:pStyle w:val="Heading1"/>
      </w:pPr>
      <w:r>
        <w:t xml:space="preserve">WATERLOO INDUSTRIAL PARK VI PRIVATE LIMITED</w:t>
      </w:r>
    </w:p>
    <w:p>
      <w:r>
        <w:t xml:space="preserve"/>
      </w:r>
    </w:p>
    <w:p>
      <w:pPr>
        <w:pStyle w:val="Heading1"/>
      </w:pPr>
      <w:r>
        <w:t xml:space="preserve">DETAILS OF THE OFFER TO PUBLIC</w:t>
      </w:r>
    </w:p>
    <w:p>
      <w:r>
        <w:t xml:space="preserve"/>
      </w:r>
    </w:p>
    <w:p>
      <w:r>
        <w:t xml:space="preserve"/>
      </w:r>
    </w:p>
    <w:p>
      <w:r>
        <w:t xml:space="preserve"/>
      </w:r>
    </w:p>
    <w:p>
      <w:pPr>
        <w:pStyle w:val="Heading1"/>
      </w:pPr>
      <w:r>
        <w:t xml:space="preserve">TYPE</w:t>
      </w:r>
    </w:p>
    <w:p>
      <w:r>
        <w:t xml:space="preserve"/>
      </w:r>
    </w:p>
    <w:p>
      <w:pPr>
        <w:pStyle w:val="Heading1"/>
      </w:pPr>
      <w:r>
        <w:t xml:space="preserve">SIZE OF THE FRESH ISSUE</w:t>
      </w:r>
    </w:p>
    <w:p>
      <w:r>
        <w:t xml:space="preserve"/>
      </w:r>
    </w:p>
    <w:p>
      <w:pPr>
        <w:pStyle w:val="Heading1"/>
      </w:pPr>
      <w:r>
        <w:t xml:space="preserve">SIZE	OF	THE OFFER FOR SALE</w:t>
      </w:r>
    </w:p>
    <w:p>
      <w:r>
        <w:t xml:space="preserve"/>
      </w:r>
    </w:p>
    <w:p>
      <w:pPr>
        <w:pStyle w:val="Heading1"/>
      </w:pPr>
      <w:r>
        <w:t xml:space="preserve">TOTAL OFFER SIZE</w:t>
      </w:r>
    </w:p>
    <w:p>
      <w:r>
        <w:t xml:space="preserve"/>
      </w:r>
    </w:p>
    <w:p>
      <w:pPr>
        <w:pStyle w:val="Heading1"/>
      </w:pPr>
      <w:r>
        <w:t xml:space="preserve">ELIGIBILITY	AND	SHARE</w:t>
      </w:r>
    </w:p>
    <w:p>
      <w:r>
        <w:t xml:space="preserve"/>
      </w:r>
    </w:p>
    <w:p>
      <w:pPr>
        <w:jc w:val="left"/>
      </w:pPr>
      <w:r>
        <w:rPr>
          <w:sz w:val="22"/>
          <w:szCs w:val="22"/>
        </w:rPr>
        <w:t xml:space="preserve">RESERVATION AMONG QIBs, NIIs AND RIIs</w:t>
      </w:r>
    </w:p>
    <w:p>
      <w:r>
        <w:t xml:space="preserve"/>
      </w:r>
    </w:p>
    <w:p>
      <w:pPr>
        <w:jc w:val="left"/>
      </w:pPr>
      <w:r>
        <w:rPr>
          <w:sz w:val="22"/>
          <w:szCs w:val="22"/>
        </w:rPr>
        <w:t xml:space="preserve">Fresh Issue and Offer for Sale</w:t>
      </w:r>
    </w:p>
    <w:p>
      <w:r>
        <w:t xml:space="preserve"/>
      </w:r>
    </w:p>
    <w:p>
      <w:pPr>
        <w:jc w:val="left"/>
      </w:pPr>
      <w:r>
        <w:rPr>
          <w:sz w:val="22"/>
          <w:szCs w:val="22"/>
        </w:rPr>
        <w:t xml:space="preserve">Up to [●] Equity Shares of face value of ₹5 each aggregating   up   to</w:t>
      </w:r>
    </w:p>
    <w:p>
      <w:r>
        <w:t xml:space="preserve"/>
      </w:r>
    </w:p>
    <w:p>
      <w:pPr>
        <w:jc w:val="left"/>
      </w:pPr>
      <w:r>
        <w:rPr>
          <w:sz w:val="22"/>
          <w:szCs w:val="22"/>
        </w:rPr>
        <w:t xml:space="preserve">₹4,200.00 million</w:t>
      </w:r>
    </w:p>
    <w:p>
      <w:r>
        <w:t xml:space="preserve"/>
      </w:r>
    </w:p>
    <w:p>
      <w:pPr>
        <w:jc w:val="left"/>
      </w:pPr>
      <w:r>
        <w:rPr>
          <w:sz w:val="22"/>
          <w:szCs w:val="22"/>
        </w:rPr>
        <w:t xml:space="preserve">Up  to  [●]  Equity</w:t>
      </w:r>
    </w:p>
    <w:p>
      <w:r>
        <w:t xml:space="preserve"/>
      </w:r>
    </w:p>
    <w:p>
      <w:pPr>
        <w:jc w:val="left"/>
      </w:pPr>
      <w:r>
        <w:rPr>
          <w:sz w:val="22"/>
          <w:szCs w:val="22"/>
        </w:rPr>
        <w:t xml:space="preserve">Shares of face value of</w:t>
      </w:r>
    </w:p>
    <w:p>
      <w:r>
        <w:t xml:space="preserve"/>
      </w:r>
    </w:p>
    <w:p>
      <w:pPr>
        <w:jc w:val="left"/>
      </w:pPr>
      <w:r>
        <w:rPr>
          <w:sz w:val="22"/>
          <w:szCs w:val="22"/>
        </w:rPr>
        <w:t xml:space="preserve">₹5 each aggregating up to ₹2,900.00 million</w:t>
      </w:r>
    </w:p>
    <w:p>
      <w:r>
        <w:t xml:space="preserve"/>
      </w:r>
    </w:p>
    <w:p>
      <w:pPr>
        <w:jc w:val="left"/>
      </w:pPr>
      <w:r>
        <w:rPr>
          <w:sz w:val="22"/>
          <w:szCs w:val="22"/>
        </w:rPr>
        <w:t xml:space="preserve">Up to [●] Equity Shares of face value of ₹5 each aggregating up to</w:t>
      </w:r>
    </w:p>
    <w:p>
      <w:r>
        <w:t xml:space="preserve"/>
      </w:r>
    </w:p>
    <w:p>
      <w:pPr>
        <w:jc w:val="left"/>
      </w:pPr>
      <w:r>
        <w:rPr>
          <w:sz w:val="22"/>
          <w:szCs w:val="22"/>
        </w:rPr>
        <w:t xml:space="preserve">₹7,100.00 million</w:t>
      </w:r>
    </w:p>
    <w:p>
      <w:r>
        <w:t xml:space="preserve"/>
      </w:r>
    </w:p>
    <w:p>
      <w:pPr>
        <w:jc w:val="left"/>
      </w:pPr>
      <w:r>
        <w:rPr>
          <w:sz w:val="22"/>
          <w:szCs w:val="22"/>
        </w:rPr>
        <w:t xml:space="preserve">The Offer is being made pursuant to Regulation 6(1) of the Securities and Exchange Board of India (Issue of Capital and William Johnson) Regulations, 2018 (“SEBI ICDR Regulations”). For further details, see “Jessica Anderson and David Davis – Eligibility for the Offer” on page 398. For details of share reservation among Michael Thomas, Non-Emma Anderson and Olivia Jones</w:t>
      </w:r>
    </w:p>
    <w:p>
      <w:r>
        <w:t xml:space="preserve"/>
      </w:r>
    </w:p>
    <w:p>
      <w:pPr>
        <w:jc w:val="left"/>
      </w:pPr>
      <w:r>
        <w:rPr>
          <w:sz w:val="22"/>
          <w:szCs w:val="22"/>
        </w:rPr>
        <w:t xml:space="preserve">Investors, see “Offer Structure” on page 417.</w:t>
      </w:r>
    </w:p>
    <w:p>
      <w:r>
        <w:t xml:space="preserve"/>
      </w:r>
    </w:p>
    <w:p>
      <w:pPr>
        <w:jc w:val="left"/>
      </w:pPr>
      <w:r>
        <w:rPr>
          <w:sz w:val="22"/>
          <w:szCs w:val="22"/>
        </w:rPr>
        <w:t xml:space="preserve">DETAILS OF THE PROMOTER SELLING SHAREHOLDERS, OFFER FOR SALE AND WEIGHTED AVERAGE COST OF ACQUISITION PER EQUITY SHARE</w:t>
      </w:r>
    </w:p>
    <w:p>
      <w:r>
        <w:t xml:space="preserve"/>
      </w:r>
    </w:p>
    <w:p>
      <w:pPr>
        <w:pStyle w:val="Heading1"/>
      </w:pPr>
      <w:r>
        <w:t xml:space="preserve">NAME	OF	THE PROMOTER SELLING</w:t>
      </w:r>
    </w:p>
    <w:p>
      <w:r>
        <w:t xml:space="preserve"/>
      </w:r>
    </w:p>
    <w:p>
      <w:pPr>
        <w:pStyle w:val="Heading1"/>
      </w:pPr>
      <w:r>
        <w:t xml:space="preserve">SHAREHOLDER</w:t>
      </w:r>
    </w:p>
    <w:p>
      <w:r>
        <w:t xml:space="preserve"/>
      </w:r>
    </w:p>
    <w:p>
      <w:r>
        <w:t xml:space="preserve"/>
      </w:r>
    </w:p>
    <w:p>
      <w:r>
        <w:t xml:space="preserve"/>
      </w:r>
    </w:p>
    <w:p>
      <w:pPr>
        <w:pStyle w:val="Heading1"/>
      </w:pPr>
      <w:r>
        <w:t xml:space="preserve">TYPE</w:t>
      </w:r>
    </w:p>
    <w:p>
      <w:r>
        <w:t xml:space="preserve"/>
      </w:r>
    </w:p>
    <w:p>
      <w:pPr>
        <w:pStyle w:val="Heading1"/>
      </w:pPr>
      <w:r>
        <w:t xml:space="preserve">AGGREGATE AMOUNT OF OFFER FOR SALE (₹ IN MILLION)</w:t>
      </w:r>
    </w:p>
    <w:p>
      <w:r>
        <w:t xml:space="preserve"/>
      </w:r>
    </w:p>
    <w:p>
      <w:pPr>
        <w:jc w:val="left"/>
      </w:pPr>
      <w:r>
        <w:rPr>
          <w:sz w:val="22"/>
          <w:szCs w:val="22"/>
        </w:rPr>
        <w:t xml:space="preserve">WEIGHTED AVERAGE COST OF ACQUISITION PER EQUITY SHARE OF FACE VALUE OF ₹5 EACH (IN ₹) *#</w:t>
      </w:r>
    </w:p>
    <w:p>
      <w:r>
        <w:t xml:space="preserve"/>
      </w:r>
    </w:p>
    <w:p>
      <w:pPr>
        <w:jc w:val="left"/>
      </w:pPr>
      <w:r>
        <w:rPr>
          <w:sz w:val="22"/>
          <w:szCs w:val="22"/>
        </w:rPr>
        <w:t xml:space="preserve">Daniel Wilson</w:t>
      </w:r>
    </w:p>
    <w:p>
      <w:r>
        <w:t xml:space="preserve"/>
      </w:r>
    </w:p>
    <w:p>
      <w:pPr>
        <w:jc w:val="left"/>
      </w:pPr>
      <w:r>
        <w:rPr>
          <w:sz w:val="22"/>
          <w:szCs w:val="22"/>
        </w:rPr>
        <w:t xml:space="preserve">Promoter Andrew Johnson</w:t>
      </w:r>
    </w:p>
    <w:p>
      <w:r>
        <w:t xml:space="preserve"/>
      </w:r>
    </w:p>
    <w:p>
      <w:pPr>
        <w:jc w:val="left"/>
      </w:pPr>
      <w:r>
        <w:rPr>
          <w:sz w:val="22"/>
          <w:szCs w:val="22"/>
        </w:rPr>
        <w:t xml:space="preserve">1,528.00</w:t>
      </w:r>
    </w:p>
    <w:p>
      <w:r>
        <w:t xml:space="preserve"/>
      </w:r>
    </w:p>
    <w:p>
      <w:pPr>
        <w:jc w:val="left"/>
      </w:pPr>
      <w:r>
        <w:rPr>
          <w:sz w:val="22"/>
          <w:szCs w:val="22"/>
        </w:rPr>
        <w:t xml:space="preserve">1.36</w:t>
      </w:r>
    </w:p>
    <w:p>
      <w:r>
        <w:t xml:space="preserve"/>
      </w:r>
    </w:p>
    <w:p>
      <w:pPr>
        <w:jc w:val="left"/>
      </w:pPr>
      <w:r>
        <w:rPr>
          <w:sz w:val="22"/>
          <w:szCs w:val="22"/>
        </w:rPr>
        <w:t xml:space="preserve">Jessica Williams</w:t>
      </w:r>
    </w:p>
    <w:p>
      <w:r>
        <w:t xml:space="preserve"/>
      </w:r>
    </w:p>
    <w:p>
      <w:pPr>
        <w:jc w:val="left"/>
      </w:pPr>
      <w:r>
        <w:rPr>
          <w:sz w:val="22"/>
          <w:szCs w:val="22"/>
        </w:rPr>
        <w:t xml:space="preserve">Promoter Andrew Johnson</w:t>
      </w:r>
    </w:p>
    <w:p>
      <w:r>
        <w:t xml:space="preserve"/>
      </w:r>
    </w:p>
    <w:p>
      <w:pPr>
        <w:jc w:val="left"/>
      </w:pPr>
      <w:r>
        <w:rPr>
          <w:sz w:val="22"/>
          <w:szCs w:val="22"/>
        </w:rPr>
        <w:t xml:space="preserve">422.00</w:t>
      </w:r>
    </w:p>
    <w:p>
      <w:r>
        <w:t xml:space="preserve"/>
      </w:r>
    </w:p>
    <w:p>
      <w:pPr>
        <w:jc w:val="left"/>
      </w:pPr>
      <w:r>
        <w:rPr>
          <w:sz w:val="22"/>
          <w:szCs w:val="22"/>
        </w:rPr>
        <w:t xml:space="preserve">1.51</w:t>
      </w:r>
    </w:p>
    <w:p>
      <w:r>
        <w:t xml:space="preserve"/>
      </w:r>
    </w:p>
    <w:p>
      <w:pPr>
        <w:jc w:val="left"/>
      </w:pPr>
      <w:r>
        <w:rPr>
          <w:sz w:val="22"/>
          <w:szCs w:val="22"/>
        </w:rPr>
        <w:t xml:space="preserve">Jessica Williams</w:t>
      </w:r>
    </w:p>
    <w:p>
      <w:r>
        <w:t xml:space="preserve"/>
      </w:r>
    </w:p>
    <w:p>
      <w:pPr>
        <w:jc w:val="left"/>
      </w:pPr>
      <w:r>
        <w:rPr>
          <w:sz w:val="22"/>
          <w:szCs w:val="22"/>
        </w:rPr>
        <w:t xml:space="preserve">Promoter Andrew Johnson</w:t>
      </w:r>
    </w:p>
    <w:p>
      <w:r>
        <w:t xml:space="preserve"/>
      </w:r>
    </w:p>
    <w:p>
      <w:pPr>
        <w:jc w:val="left"/>
      </w:pPr>
      <w:r>
        <w:rPr>
          <w:sz w:val="22"/>
          <w:szCs w:val="22"/>
        </w:rPr>
        <w:t xml:space="preserve">475.00</w:t>
      </w:r>
    </w:p>
    <w:p>
      <w:r>
        <w:t xml:space="preserve"/>
      </w:r>
    </w:p>
    <w:p>
      <w:pPr>
        <w:jc w:val="left"/>
      </w:pPr>
      <w:r>
        <w:rPr>
          <w:sz w:val="22"/>
          <w:szCs w:val="22"/>
        </w:rPr>
        <w:t xml:space="preserve">1.41</w:t>
      </w:r>
    </w:p>
    <w:p>
      <w:r>
        <w:t xml:space="preserve"/>
      </w:r>
    </w:p>
    <w:p>
      <w:pPr>
        <w:jc w:val="left"/>
      </w:pPr>
      <w:r>
        <w:rPr>
          <w:sz w:val="22"/>
          <w:szCs w:val="22"/>
        </w:rPr>
        <w:t xml:space="preserve">William Taylor</w:t>
      </w:r>
    </w:p>
    <w:p>
      <w:r>
        <w:t xml:space="preserve"/>
      </w:r>
    </w:p>
    <w:p>
      <w:pPr>
        <w:jc w:val="left"/>
      </w:pPr>
      <w:r>
        <w:rPr>
          <w:sz w:val="22"/>
          <w:szCs w:val="22"/>
        </w:rPr>
        <w:t xml:space="preserve">Promoter Andrew Johnson</w:t>
      </w:r>
    </w:p>
    <w:p>
      <w:r>
        <w:t xml:space="preserve"/>
      </w:r>
    </w:p>
    <w:p>
      <w:pPr>
        <w:jc w:val="left"/>
      </w:pPr>
      <w:r>
        <w:rPr>
          <w:sz w:val="22"/>
          <w:szCs w:val="22"/>
        </w:rPr>
        <w:t xml:space="preserve">475.00</w:t>
      </w:r>
    </w:p>
    <w:p>
      <w:r>
        <w:t xml:space="preserve"/>
      </w:r>
    </w:p>
    <w:p>
      <w:pPr>
        <w:jc w:val="left"/>
      </w:pPr>
      <w:r>
        <w:rPr>
          <w:sz w:val="22"/>
          <w:szCs w:val="22"/>
        </w:rPr>
        <w:t xml:space="preserve">1.35</w:t>
      </w:r>
    </w:p>
    <w:p>
      <w:r>
        <w:t xml:space="preserve"/>
      </w:r>
    </w:p>
    <w:p>
      <w:pPr>
        <w:jc w:val="left"/>
      </w:pPr>
      <w:r>
        <w:rPr>
          <w:sz w:val="22"/>
          <w:szCs w:val="22"/>
        </w:rPr>
        <w:t xml:space="preserve">*As certified by Kirtane &amp; Oscorp Ventures Private Limited, Robert Martinez, our John Doe, by way of their certificate dated December 10, 2025. For further details, see “Summary of the Offer Document – Average cost of acquisition of Equity Shares by our Promoters and the Promoter Anna Doe” on page 26.</w:t>
      </w:r>
    </w:p>
    <w:p>
      <w:r>
        <w:t xml:space="preserve"/>
      </w:r>
    </w:p>
    <w:p>
      <w:pPr>
        <w:jc w:val="left"/>
      </w:pPr>
      <w:r>
        <w:rPr>
          <w:sz w:val="22"/>
          <w:szCs w:val="22"/>
        </w:rPr>
        <w:t xml:space="preserve">#As adjusted for Split of Equity Shares and Bonus Issue.</w:t>
      </w:r>
    </w:p>
    <w:p>
      <w:r>
        <w:t xml:space="preserve"/>
      </w:r>
    </w:p>
    <w:p>
      <w:pPr>
        <w:pStyle w:val="Heading1"/>
      </w:pPr>
      <w:r>
        <w:t xml:space="preserve">RISKS IN RELATION TO THE FIRST OFFER</w:t>
      </w:r>
    </w:p>
    <w:p>
      <w:r>
        <w:t xml:space="preserve"/>
      </w:r>
    </w:p>
    <w:p>
      <w:pPr>
        <w:jc w:val="left"/>
      </w:pPr>
      <w:r>
        <w:rPr>
          <w:sz w:val="22"/>
          <w:szCs w:val="22"/>
        </w:rPr>
        <w:t xml:space="preserve">This being the first public offering of equity shares of our Company, there has been no formal market for the Equity Shares. The face value of the Equity Shares is ₹5 each. 99, Ring Road, Pune - 422001, Karnataka, India with the Laura Jackson, in accordance with the SEBI ICDR Regulations) and on the basis221B Elm Avenue, Nagpur - 411001, Maharashtra, India considered to be indicative of the market price of the Equity Shares after the Equity Shares are listed. No assurance can be given regarding an active an d/or sustained</w:t>
      </w:r>
    </w:p>
    <w:p>
      <w:r>
        <w:t xml:space="preserve"/>
      </w:r>
    </w:p>
    <w:p>
      <w:pPr>
        <w:jc w:val="left"/>
      </w:pPr>
      <w:r>
        <w:rPr>
          <w:sz w:val="22"/>
          <w:szCs w:val="22"/>
        </w:rPr>
        <w:t xml:space="preserve">trading in the Equity Shares nor regarding the price at which the Equity Shares will be traded after listing.</w:t>
      </w:r>
    </w:p>
    <w:p>
      <w:r>
        <w:t xml:space="preserve"/>
      </w:r>
    </w:p>
    <w:p>
      <w:pPr>
        <w:pStyle w:val="Heading1"/>
      </w:pPr>
      <w:r>
        <w:t xml:space="preserve">GENERAL RISKS</w:t>
      </w:r>
    </w:p>
    <w:p>
      <w:r>
        <w:t xml:space="preserve"/>
      </w:r>
    </w:p>
    <w:p>
      <w:pPr>
        <w:jc w:val="left"/>
      </w:pPr>
      <w:r>
        <w:rPr>
          <w:sz w:val="22"/>
          <w:szCs w:val="22"/>
        </w:rP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w:t>
      </w:r>
    </w:p>
    <w:p>
      <w:r>
        <w:t xml:space="preserve"/>
      </w:r>
    </w:p>
    <w:p>
      <w:r>
        <w:t xml:space="preserve"/>
      </w:r>
    </w:p>
    <w:p>
      <w:r>
        <w:t xml:space="preserve"/>
      </w:r>
    </w:p>
    <w:p>
      <w:r>
        <w:t xml:space="preserve"/>
      </w:r>
    </w:p>
    <w:p>
      <w:r>
        <w:t xml:space="preserve"/>
      </w:r>
    </w:p>
    <w:p>
      <w:pPr>
        <w:jc w:val="left"/>
      </w:pPr>
      <w:r>
        <w:rPr>
          <w:sz w:val="22"/>
          <w:szCs w:val="22"/>
        </w:rPr>
        <w:t xml:space="preserve">India (“SEBI”), nor does SEBI guarantee the accuracy or adequacy of the contents of this Jessica Miller. Specific attention of the investors is invited to “Thomas Thomas” on page 28.</w:t>
      </w:r>
    </w:p>
    <w:p>
      <w:r>
        <w:t xml:space="preserve"/>
      </w:r>
    </w:p>
    <w:p>
      <w:pPr>
        <w:pStyle w:val="Heading1"/>
      </w:pPr>
      <w:r>
        <w:t xml:space="preserve">ISSUER’S AND PROMOTER SELLING SHAREHOLDERS’ ABSOLUTE RESPONSIBILITY</w:t>
      </w:r>
    </w:p>
    <w:p>
      <w:r>
        <w:t xml:space="preserve"/>
      </w:r>
    </w:p>
    <w:p>
      <w:pPr>
        <w:jc w:val="left"/>
      </w:pPr>
      <w:r>
        <w:rPr>
          <w:sz w:val="22"/>
          <w:szCs w:val="22"/>
        </w:rPr>
        <w:t xml:space="preserve">Our Company, having made all reasonable inquiries, accepts responsibility for and confirms that this Jessica Miller contains all information with regard to our Company and the Offer, which is material in the context of the Offer, that the information contained in this Jessica Miller is true and correct in all material aspects and is not misleading in any material respect, that the opinions and intentions expressed herein are honestly held and that there are no other facts, the omission of which makes this Jessica Miller as a whole or any of such information or the expression of any such opinions or intentions misleading in any material respect. Each of the Promoter Anna Doe, severally and not jointly, accepts responsibility for and confirms the statements specifically made or confirmed by them in this Jessica Miller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Anna Doe, severally and not jointly, assumes no responsibility for any other statements, including, inter alia, any and all of the statements made by or relating to our Company or its business or any other Promoter Andrew Johnson</w:t>
      </w:r>
    </w:p>
    <w:p>
      <w:r>
        <w:t xml:space="preserve"/>
      </w:r>
    </w:p>
    <w:p>
      <w:pPr>
        <w:jc w:val="left"/>
      </w:pPr>
      <w:r>
        <w:rPr>
          <w:sz w:val="22"/>
          <w:szCs w:val="22"/>
        </w:rPr>
        <w:t xml:space="preserve">or any other person, in this Jessica Miller.</w:t>
      </w:r>
    </w:p>
    <w:p>
      <w:r>
        <w:t xml:space="preserve"/>
      </w:r>
    </w:p>
    <w:p>
      <w:pPr>
        <w:pStyle w:val="Heading1"/>
      </w:pPr>
      <w:r>
        <w:t xml:space="preserve">LISTING</w:t>
      </w:r>
    </w:p>
    <w:p>
      <w:r>
        <w:t xml:space="preserve"/>
      </w:r>
    </w:p>
    <w:p>
      <w:pPr>
        <w:jc w:val="left"/>
      </w:pPr>
      <w:r>
        <w:rPr>
          <w:sz w:val="22"/>
          <w:szCs w:val="22"/>
        </w:rPr>
        <w:t xml:space="preserve">The Equity Shares offered through this Jessica Miller are proposed to be listed on the Soylent Technologies Limited (“BSE”) and National Stock Exchange of Pied Piper Technologies Ltd (“NSE”, together with BSE, the “Stock Exchanges”). For the purposes of the Offer, the Designated Stock Exchange is BSE.</w:t>
      </w:r>
    </w:p>
    <w:p>
      <w:r>
        <w:t xml:space="preserve"/>
      </w:r>
    </w:p>
    <w:p>
      <w:pPr>
        <w:pStyle w:val="Heading1"/>
      </w:pPr>
      <w:r>
        <w:t xml:space="preserve">BOOK RUNNING LEAD MANAGERS</w:t>
      </w:r>
    </w:p>
    <w:p>
      <w:r>
        <w:t xml:space="preserve"/>
      </w:r>
    </w:p>
    <w:p>
      <w:pPr>
        <w:pStyle w:val="Heading1"/>
      </w:pPr>
      <w:r>
        <w:t xml:space="preserve">NAME AND LOGO OF THE BOOK RUNNING LEAD MANAGER</w:t>
      </w:r>
    </w:p>
    <w:p>
      <w:r>
        <w:t xml:space="preserve"/>
      </w:r>
    </w:p>
    <w:p>
      <w:pPr>
        <w:pStyle w:val="Heading1"/>
      </w:pPr>
      <w:r>
        <w:t xml:space="preserve">CONTACT PERSON</w:t>
      </w:r>
    </w:p>
    <w:p>
      <w:r>
        <w:t xml:space="preserve"/>
      </w:r>
    </w:p>
    <w:p>
      <w:pPr>
        <w:pStyle w:val="Heading1"/>
      </w:pPr>
      <w:r>
        <w:t xml:space="preserve">EMAIL AND TELEPHONE</w:t>
      </w:r>
    </w:p>
    <w:p>
      <w:r>
        <w:t xml:space="preserve"/>
      </w:r>
    </w:p>
    <w:p>
      <w:r>
        <w:t xml:space="preserve"/>
      </w:r>
    </w:p>
    <w:p>
      <w:r>
        <w:t xml:space="preserve"/>
      </w:r>
    </w:p>
    <w:p>
      <w:r>
        <w:t xml:space="preserve"/>
      </w:r>
    </w:p>
    <w:p>
      <w:r>
        <w:t xml:space="preserve"/>
      </w:r>
    </w:p>
    <w:p>
      <w:pPr>
        <w:jc w:val="left"/>
      </w:pPr>
      <w:r>
        <w:rPr>
          <w:sz w:val="22"/>
          <w:szCs w:val="22"/>
        </w:rPr>
        <w:t xml:space="preserve">Nuvama	Massive Dynamic Private Limited</w:t>
      </w:r>
    </w:p>
    <w:p>
      <w:r>
        <w:t xml:space="preserve"/>
      </w:r>
    </w:p>
    <w:p>
      <w:pPr>
        <w:jc w:val="left"/>
      </w:pPr>
      <w:r>
        <w:rPr>
          <w:sz w:val="22"/>
          <w:szCs w:val="22"/>
        </w:rPr>
        <w:t xml:space="preserve">Mary Miller/ John Williams</w:t>
      </w:r>
    </w:p>
    <w:p>
      <w:r>
        <w:t xml:space="preserve"/>
      </w:r>
    </w:p>
    <w:p>
      <w:pPr>
        <w:jc w:val="left"/>
      </w:pPr>
      <w:r>
        <w:rPr>
          <w:sz w:val="22"/>
          <w:szCs w:val="22"/>
        </w:rPr>
        <w:t xml:space="preserve">Email: alice.moore@sample.net</w:t>
      </w:r>
    </w:p>
    <w:p>
      <w:r>
        <w:t xml:space="preserve"/>
      </w:r>
    </w:p>
    <w:p>
      <w:pPr>
        <w:jc w:val="left"/>
      </w:pPr>
      <w:r>
        <w:rPr>
          <w:sz w:val="22"/>
          <w:szCs w:val="22"/>
        </w:rPr>
        <w:t xml:space="preserve">Telephone: +91 9332488106</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Massive Dynamic Private Limited Limited</w:t>
      </w:r>
    </w:p>
    <w:p>
      <w:r>
        <w:t xml:space="preserve"/>
      </w:r>
    </w:p>
    <w:p>
      <w:r>
        <w:t xml:space="preserve"/>
      </w:r>
    </w:p>
    <w:p>
      <w:r>
        <w:t xml:space="preserve"/>
      </w:r>
    </w:p>
    <w:p>
      <w:pPr>
        <w:jc w:val="left"/>
      </w:pPr>
      <w:r>
        <w:rPr>
          <w:sz w:val="22"/>
          <w:szCs w:val="22"/>
        </w:rPr>
        <w:t xml:space="preserve">Christopher Martinez/ Jessica Doe</w:t>
      </w:r>
    </w:p>
    <w:p>
      <w:r>
        <w:t xml:space="preserve"/>
      </w:r>
    </w:p>
    <w:p>
      <w:r>
        <w:t xml:space="preserve"/>
      </w:r>
    </w:p>
    <w:p>
      <w:r>
        <w:t xml:space="preserve"/>
      </w:r>
    </w:p>
    <w:p>
      <w:pPr>
        <w:jc w:val="left"/>
      </w:pPr>
      <w:r>
        <w:rPr>
          <w:sz w:val="22"/>
          <w:szCs w:val="22"/>
        </w:rPr>
        <w:t xml:space="preserve">Email: sarah.jones@placeholder.io</w:t>
      </w:r>
    </w:p>
    <w:p>
      <w:r>
        <w:t xml:space="preserve"/>
      </w:r>
    </w:p>
    <w:p>
      <w:pPr>
        <w:jc w:val="left"/>
      </w:pPr>
      <w:r>
        <w:rPr>
          <w:sz w:val="22"/>
          <w:szCs w:val="22"/>
        </w:rPr>
        <w:t xml:space="preserve">Telephone: +91 9098265108</w:t>
      </w:r>
    </w:p>
    <w:p>
      <w:r>
        <w:t xml:space="preserve"/>
      </w:r>
    </w:p>
    <w:p>
      <w:pPr>
        <w:pStyle w:val="Heading1"/>
      </w:pPr>
      <w:r>
        <w:t xml:space="preserve">REGISTRAR TO THE OFFER</w:t>
      </w:r>
    </w:p>
    <w:p>
      <w:r>
        <w:t xml:space="preserve"/>
      </w:r>
    </w:p>
    <w:p>
      <w:pPr>
        <w:pStyle w:val="Heading1"/>
      </w:pPr>
      <w:r>
        <w:t xml:space="preserve">NAME OF THE REGISTRAR</w:t>
      </w:r>
    </w:p>
    <w:p>
      <w:r>
        <w:t xml:space="preserve"/>
      </w:r>
    </w:p>
    <w:p>
      <w:pPr>
        <w:pStyle w:val="Heading1"/>
      </w:pPr>
      <w:r>
        <w:t xml:space="preserve">CONTACT PERSON</w:t>
      </w:r>
    </w:p>
    <w:p>
      <w:r>
        <w:t xml:space="preserve"/>
      </w:r>
    </w:p>
    <w:p>
      <w:pPr>
        <w:pStyle w:val="Heading1"/>
      </w:pPr>
      <w:r>
        <w:t xml:space="preserve">TELEPHONE AND EMAIL</w:t>
      </w:r>
    </w:p>
    <w:p>
      <w:r>
        <w:t xml:space="preserve"/>
      </w:r>
    </w:p>
    <w:p>
      <w:pPr>
        <w:jc w:val="left"/>
      </w:pPr>
      <w:r>
        <w:rPr>
          <w:sz w:val="22"/>
          <w:szCs w:val="22"/>
        </w:rPr>
        <w:t xml:space="preserve">Oscorp Ventures Private Limited</w:t>
      </w:r>
    </w:p>
    <w:p>
      <w:r>
        <w:t xml:space="preserve"/>
      </w:r>
    </w:p>
    <w:p>
      <w:pPr>
        <w:jc w:val="left"/>
      </w:pPr>
      <w:r>
        <w:rPr>
          <w:sz w:val="22"/>
          <w:szCs w:val="22"/>
        </w:rPr>
        <w:t xml:space="preserve">(Bluth Company Associates)</w:t>
      </w:r>
    </w:p>
    <w:p>
      <w:r>
        <w:t xml:space="preserve"/>
      </w:r>
    </w:p>
    <w:p>
      <w:pPr>
        <w:jc w:val="left"/>
      </w:pPr>
      <w:r>
        <w:rPr>
          <w:sz w:val="22"/>
          <w:szCs w:val="22"/>
        </w:rPr>
        <w:t xml:space="preserve">Rachel Smith</w:t>
      </w:r>
    </w:p>
    <w:p>
      <w:r>
        <w:t xml:space="preserve"/>
      </w:r>
    </w:p>
    <w:p>
      <w:pPr>
        <w:jc w:val="left"/>
      </w:pPr>
      <w:r>
        <w:rPr>
          <w:sz w:val="22"/>
          <w:szCs w:val="22"/>
        </w:rPr>
        <w:t xml:space="preserve">Telephone: +91 9251630368</w:t>
      </w:r>
    </w:p>
    <w:p>
      <w:r>
        <w:t xml:space="preserve"/>
      </w:r>
    </w:p>
    <w:p>
      <w:pPr>
        <w:jc w:val="left"/>
      </w:pPr>
      <w:r>
        <w:rPr>
          <w:sz w:val="22"/>
          <w:szCs w:val="22"/>
        </w:rPr>
        <w:t xml:space="preserve">E-mail: emma.miller@redacted.org</w:t>
      </w:r>
    </w:p>
    <w:p>
      <w:r>
        <w:t xml:space="preserve"/>
      </w:r>
    </w:p>
    <w:p>
      <w:pPr>
        <w:pStyle w:val="Heading1"/>
      </w:pPr>
      <w:r>
        <w:t xml:space="preserve">BID/OFFER PERIOD</w:t>
      </w:r>
    </w:p>
    <w:p>
      <w:r>
        <w:t xml:space="preserve"/>
      </w:r>
    </w:p>
    <w:p>
      <w:pPr>
        <w:pStyle w:val="Heading1"/>
      </w:pPr>
      <w:r>
        <w:t xml:space="preserve">ANCHOR INVESTOR BIDDING DATE(1)</w:t>
      </w:r>
    </w:p>
    <w:p>
      <w:r>
        <w:t xml:space="preserve"/>
      </w:r>
    </w:p>
    <w:p>
      <w:pPr>
        <w:jc w:val="left"/>
      </w:pPr>
      <w:r>
        <w:rPr>
          <w:sz w:val="22"/>
          <w:szCs w:val="22"/>
        </w:rPr>
        <w:t xml:space="preserve">Monday, December 15,</w:t>
      </w:r>
    </w:p>
    <w:p>
      <w:r>
        <w:t xml:space="preserve"/>
      </w:r>
    </w:p>
    <w:p>
      <w:pPr>
        <w:jc w:val="left"/>
      </w:pPr>
      <w:r>
        <w:rPr>
          <w:sz w:val="22"/>
          <w:szCs w:val="22"/>
        </w:rPr>
        <w:t xml:space="preserve">2025</w:t>
      </w:r>
    </w:p>
    <w:p>
      <w:r>
        <w:t xml:space="preserve"/>
      </w:r>
    </w:p>
    <w:p>
      <w:pPr>
        <w:pStyle w:val="Heading1"/>
      </w:pPr>
      <w:r>
        <w:t xml:space="preserve">BID/OFFE R OPENS</w:t>
      </w:r>
    </w:p>
    <w:p>
      <w:r>
        <w:t xml:space="preserve"/>
      </w:r>
    </w:p>
    <w:p>
      <w:pPr>
        <w:jc w:val="left"/>
      </w:pPr>
      <w:r>
        <w:rPr>
          <w:sz w:val="22"/>
          <w:szCs w:val="22"/>
        </w:rPr>
        <w:t xml:space="preserve">ON</w:t>
      </w:r>
    </w:p>
    <w:p>
      <w:r>
        <w:t xml:space="preserve"/>
      </w:r>
    </w:p>
    <w:p>
      <w:pPr>
        <w:jc w:val="left"/>
      </w:pPr>
      <w:r>
        <w:rPr>
          <w:sz w:val="22"/>
          <w:szCs w:val="22"/>
        </w:rPr>
        <w:t xml:space="preserve">Tuesday, December</w:t>
      </w:r>
    </w:p>
    <w:p>
      <w:r>
        <w:t xml:space="preserve"/>
      </w:r>
    </w:p>
    <w:p>
      <w:pPr>
        <w:jc w:val="left"/>
      </w:pPr>
      <w:r>
        <w:rPr>
          <w:sz w:val="22"/>
          <w:szCs w:val="22"/>
        </w:rPr>
        <w:t xml:space="preserve">16, 2025</w:t>
      </w:r>
    </w:p>
    <w:p>
      <w:r>
        <w:t xml:space="preserve"/>
      </w:r>
    </w:p>
    <w:p>
      <w:pPr>
        <w:pStyle w:val="Heading1"/>
      </w:pPr>
      <w:r>
        <w:t xml:space="preserve">BID/OFFER CLOSES ON(2)</w:t>
      </w:r>
    </w:p>
    <w:p>
      <w:r>
        <w:t xml:space="preserve"/>
      </w:r>
    </w:p>
    <w:p>
      <w:pPr>
        <w:jc w:val="left"/>
      </w:pPr>
      <w:r>
        <w:rPr>
          <w:sz w:val="22"/>
          <w:szCs w:val="22"/>
        </w:rPr>
        <w:t xml:space="preserve">Thursday, December 18, 2025</w:t>
      </w:r>
    </w:p>
    <w:p>
      <w:r>
        <w:t xml:space="preserve"/>
      </w:r>
    </w:p>
    <w:p>
      <w:r>
        <w:t xml:space="preserve"/>
      </w:r>
    </w:p>
    <w:p>
      <w:r>
        <w:t xml:space="preserve"/>
      </w:r>
    </w:p>
    <w:p>
      <w:pPr>
        <w:jc w:val="left"/>
      </w:pPr>
      <w:r>
        <w:rPr>
          <w:sz w:val="22"/>
          <w:szCs w:val="22"/>
        </w:rPr>
        <w:t xml:space="preserve">(1) Our Company, in consultation with the Laura Jackson, may consider participation by Mary Anderson in accordance with the SEBI ICDR Regulations.</w:t>
      </w:r>
    </w:p>
    <w:p>
      <w:r>
        <w:t xml:space="preserve"/>
      </w:r>
    </w:p>
    <w:p>
      <w:pPr>
        <w:jc w:val="left"/>
      </w:pPr>
      <w:r>
        <w:rPr>
          <w:sz w:val="22"/>
          <w:szCs w:val="22"/>
        </w:rPr>
        <w:t xml:space="preserve">(2) The UPI mandate end time and date shall be at 5:00 p.m. on Bid/Offer Closing Day.</w:t>
      </w:r>
    </w:p>
    <w:p>
      <w:r>
        <w:t xml:space="preserve"/>
      </w:r>
    </w:p>
    <w:p>
      <w:r>
        <w:t xml:space="preserve"/>
      </w:r>
    </w:p>
    <w:p>
      <w:r>
        <w:t xml:space="preserve"/>
      </w:r>
    </w:p>
    <w:p>
      <w:pPr>
        <w:pStyle w:val="Heading1"/>
      </w:pPr>
      <w:r>
        <w:t xml:space="preserve">RED HERRING PROSPECTUS</w:t>
      </w:r>
    </w:p>
    <w:p>
      <w:r>
        <w:t xml:space="preserve"/>
      </w:r>
    </w:p>
    <w:p>
      <w:pPr>
        <w:jc w:val="left"/>
      </w:pPr>
      <w:r>
        <w:rPr>
          <w:sz w:val="22"/>
          <w:szCs w:val="22"/>
        </w:rPr>
        <w:t xml:space="preserve">Dated December 10, 2025 Please read section 32 of the Companies Act, 2013</w:t>
      </w:r>
    </w:p>
    <w:p>
      <w:r>
        <w:t xml:space="preserve"/>
      </w:r>
    </w:p>
    <w:p>
      <w:pPr>
        <w:jc w:val="left"/>
      </w:pPr>
      <w:r>
        <w:rPr>
          <w:sz w:val="22"/>
          <w:szCs w:val="22"/>
        </w:rPr>
        <w:t xml:space="preserve">100% Book Built Offer</w:t>
      </w:r>
    </w:p>
    <w:p>
      <w:r>
        <w:t xml:space="preserve"/>
      </w:r>
    </w:p>
    <w:p>
      <w:r>
        <w:t xml:space="preserve"/>
      </w:r>
    </w:p>
    <w:p>
      <w:r>
        <w:t xml:space="preserve"/>
      </w:r>
    </w:p>
    <w:p>
      <w:pPr>
        <w:pStyle w:val="Heading1"/>
      </w:pPr>
      <w:r>
        <w:t xml:space="preserve">KSH INTERNATIONAL LIMITED</w:t>
      </w:r>
    </w:p>
    <w:p>
      <w:r>
        <w:t xml:space="preserve"/>
      </w:r>
    </w:p>
    <w:p>
      <w:pPr>
        <w:jc w:val="left"/>
      </w:pPr>
      <w:r>
        <w:rPr>
          <w:sz w:val="22"/>
          <w:szCs w:val="22"/>
        </w:rPr>
        <w:t xml:space="preserve">Our Company was originally incorporated as “Acme Corp Private Limited” under the provisions of the Companies Act, 1956, pursuant to a certificate of incorporation dated July 30, 1979, issued by the Registrar of Companies, Maharashtra at Bombay. Subsequently, the name of our Company was changed from “Acme Corp Private Limited” to “LexCorp Securities Ltd”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“Massive Dynamic Private Limited” and a fresh certificate of incorporation was issued by the Registrar of Companies, William White on January 20, 2025. For further details of changes in the registered office of our Company, see “History and Peter Parker- Change in our registered office” on page 243.</w:t>
      </w:r>
    </w:p>
    <w:p>
      <w:r>
        <w:t xml:space="preserve"/>
      </w:r>
    </w:p>
    <w:p>
      <w:pPr>
        <w:jc w:val="left"/>
      </w:pPr>
      <w:r>
        <w:rPr>
          <w:sz w:val="22"/>
          <w:szCs w:val="22"/>
        </w:rPr>
        <w:t xml:space="preserve">Rachel Garcia: U77777KA2002PLC777777</w:t>
      </w:r>
    </w:p>
    <w:p>
      <w:r>
        <w:t xml:space="preserve"/>
      </w:r>
    </w:p>
    <w:p>
      <w:pPr>
        <w:jc w:val="left"/>
      </w:pPr>
      <w:r>
        <w:rPr>
          <w:sz w:val="22"/>
          <w:szCs w:val="22"/>
        </w:rPr>
        <w:t xml:space="preserve">Flat 5, Green Park Colony, Pune - 411045, Gujarat, India</w:t>
      </w:r>
    </w:p>
    <w:p>
      <w:r>
        <w:t xml:space="preserve"/>
      </w:r>
    </w:p>
    <w:p>
      <w:pPr>
        <w:jc w:val="left"/>
      </w:pPr>
      <w:r>
        <w:rPr>
          <w:sz w:val="22"/>
          <w:szCs w:val="22"/>
        </w:rPr>
        <w:t xml:space="preserve">221B Elm Avenue, Aurangabad - 411001, Gujarat, India</w:t>
      </w:r>
    </w:p>
    <w:p>
      <w:r>
        <w:t xml:space="preserve"/>
      </w:r>
    </w:p>
    <w:p>
      <w:pPr>
        <w:jc w:val="left"/>
      </w:pPr>
      <w:r>
        <w:rPr>
          <w:sz w:val="22"/>
          <w:szCs w:val="22"/>
        </w:rPr>
        <w:t xml:space="preserve">James Parker: Thomas Brown, Company Secretary and Robert Taylor; Telephone: + +91 9424028062;</w:t>
      </w:r>
    </w:p>
    <w:p>
      <w:r>
        <w:t xml:space="preserve"/>
      </w:r>
    </w:p>
    <w:p>
      <w:pPr>
        <w:jc w:val="left"/>
      </w:pPr>
      <w:r>
        <w:rPr>
          <w:sz w:val="22"/>
          <w:szCs w:val="22"/>
        </w:rPr>
        <w:t xml:space="preserve">E-mail: laura.jones@example.com; Website: www.kshinternational.com</w:t>
      </w:r>
    </w:p>
    <w:p>
      <w:r>
        <w:t xml:space="preserve"/>
      </w:r>
    </w:p>
    <w:p>
      <w:pPr>
        <w:jc w:val="left"/>
      </w:pPr>
      <w:r>
        <w:rPr>
          <w:sz w:val="22"/>
          <w:szCs w:val="22"/>
        </w:rPr>
        <w:t xml:space="preserve">OUR PROMOTERS: KUSHAL SUBBAYYA HEGDE, PUSHPA KUSHAL HEGDE, RAJESH KUSHAL HEGDE, ROHIT KUSHAL HEGDE, RAKHI GIRIJA SHETTY, DHAULAGIRI FAMILY TRUST, EVEREST</w:t>
      </w:r>
    </w:p>
    <w:p>
      <w:r>
        <w:t xml:space="preserve"/>
      </w:r>
    </w:p>
    <w:p>
      <w:pPr>
        <w:jc w:val="left"/>
      </w:pPr>
      <w:r>
        <w:rPr>
          <w:sz w:val="22"/>
          <w:szCs w:val="22"/>
        </w:rPr>
        <w:t xml:space="preserve">FAMILY TRUST, MAKALU FAMILY TRUST, BROAD FAMILY TRUST, ANNAPURNA FAMILY TRUST, KANCHENJUNGA FAMILY TRUST AND WATERLOO INDUSTRIAL PARK VI PRIVATE LIMITED</w:t>
      </w:r>
    </w:p>
    <w:p>
      <w:r>
        <w:t xml:space="preserve"/>
      </w:r>
    </w:p>
    <w:p>
      <w:pPr>
        <w:jc w:val="left"/>
      </w:pPr>
      <w:r>
        <w:rPr>
          <w:sz w:val="22"/>
          <w:szCs w:val="22"/>
        </w:rPr>
        <w:t xml:space="preserve">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p>
    <w:p>
      <w:r>
        <w:t xml:space="preserve"/>
      </w:r>
    </w:p>
    <w:p>
      <w:pPr>
        <w:jc w:val="left"/>
      </w:pPr>
      <w:r>
        <w:rPr>
          <w:sz w:val="22"/>
          <w:szCs w:val="22"/>
        </w:rPr>
        <w:t xml:space="preserve">₹475.00 MILLION (COLLECTIVELY, “PROMOTER SELLING SHAREHOLDERS” AND SUCH OFFER FOR SALE OF EQUITY SHARES OF FACE VALUE OF ₹5 EACH BY THE PROMOTER SELLING SHAREHOLDERS, THE “OFFER FOR SALE”). THE OFFER SHALL CONSTITUTE [●]% OF THE POST-OFFER PAID UP EQUITY SHARE CAPITAL OF OUR COMPANY.</w:t>
      </w:r>
    </w:p>
    <w:p>
      <w:r>
        <w:t xml:space="preserve"/>
      </w:r>
    </w:p>
    <w:p>
      <w:pPr>
        <w:jc w:val="left"/>
      </w:pPr>
      <w:r>
        <w:rPr>
          <w:sz w:val="22"/>
          <w:szCs w:val="22"/>
        </w:rPr>
        <w:t xml:space="preserve">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r>
        <w:t xml:space="preserve"/>
      </w:r>
    </w:p>
    <w:p>
      <w:pPr>
        <w:jc w:val="left"/>
      </w:pPr>
      <w:r>
        <w:rPr>
          <w:sz w:val="22"/>
          <w:szCs w:val="22"/>
        </w:rPr>
        <w:t xml:space="preserve">EXCHANGE BOARD OF INDIA (ISSUE OF CAPITAL AND DISCLOSURE REQUIREMENTS) REGULATIONS, 2018, AS AMENDED (THE “SEBI ICDR REGULATIONS”).</w:t>
      </w:r>
    </w:p>
    <w:p>
      <w:r>
        <w:t xml:space="preserve"/>
      </w:r>
    </w:p>
    <w:p>
      <w:pPr>
        <w:jc w:val="left"/>
      </w:pPr>
      <w:r>
        <w:rPr>
          <w:sz w:val="22"/>
          <w:szCs w:val="22"/>
        </w:rPr>
        <w:t xml:space="preserve">In case of any revision in the Price Band, the Bid/Offer Period will be extended by at least three additional Laura Garcia after such revision in the Price Band, subject to the Bid/Offer Period not exceeding 10 Laura Garcia. In cases of force majeure, banking strike or similar unforeseen circumstances, our Company may, in consultation with the Laura Jackson, for reasons to be recorded in writing, extend the Bid /Offer Period for a minimum of one James Martin, subject to the Bid/Offer Period not exceeding 10 Laura Garcia. Any revision in the Price Band and the revised Bid/Offer Period, if applicable, shall be widely disseminated by notification to the Stock Exchanges, by issuing a press release, and also by indicating the change on the respective websites of the Laura Jackson and at the terminals of the members of the Syndicate and by intimation to William Johnson and the Michael Parker,</w:t>
      </w:r>
    </w:p>
    <w:p>
      <w:r>
        <w:t xml:space="preserve"/>
      </w:r>
    </w:p>
    <w:p>
      <w:pPr>
        <w:jc w:val="left"/>
      </w:pPr>
      <w:r>
        <w:rPr>
          <w:sz w:val="22"/>
          <w:szCs w:val="22"/>
        </w:rPr>
        <w:t xml:space="preserve">as applicable.</w:t>
      </w:r>
    </w:p>
    <w:p>
      <w:r>
        <w:t xml:space="preserve"/>
      </w:r>
    </w:p>
    <w:p>
      <w:pPr>
        <w:jc w:val="left"/>
      </w:pPr>
      <w:r>
        <w:rPr>
          <w:sz w:val="22"/>
          <w:szCs w:val="22"/>
        </w:rPr>
        <w:t xml:space="preserve">The Offer is being made in terms of Rule 19(2)(b) of the Securities Contracts (Regulation) Rules, 1957, as amended (the “SCRR”), read with Regulation 31 of the SEBI ICDR Regulations. Plot 7, Sector 12, Mumbai - 422001, Maharashtra, India not more than 50% of the Offer shall be available for allocation on a proportionate basis to Michael Thomas (“QIBs”) (the “QIB Portion”), provided that our Company may, in consultation with the BRLMs, allocate up to 60% of the QIB Portion to Mary Anderson on a discretionary basis, in accordance with the SEBI ICDR Regulations (the “Rachel Jackson”), of which 40% shall be reserved in the following manner (i) 33.33% of the Rachel Jackson shall be reserved for domestic Olivia Jones; and (ii) 6.67% of the Rachel Jackson shall be reserved for James Martin and Olivia Smith, subject to valid Bids being received from domestic Olivia Jones, James Martin and Olivia Smith, as applicable, at or above the Anchor Investor Allocation Price. Any under-subscription in the James Martin and Olivia Smith category specified in (ii) above may be allocated to domestic Olivia Jones, in accordance with the SEBI ICDR Regulations. In the event of under-subscription or non-allocation in the Rachel Jackson, the balance Equity Shares shall be added to the QIB Portion (other than the Rachel Jackson) (the “Net QIB Portion”). Further, 5% of the Net QIB Portion shall be available for allocation on a proportionate basis to Olivia Jones only, subject to valid Bids being received at or above the Offer Price, and the remainder of the Net QIB Portion shall be available for allocation on a proportionate basis to all QIBs, including Olivia Jones, subject to valid Bids being received at or above the Offer Price. Further, not less than 15% of the Offer shall be available for allocation to Non-Emma Anderson (“Non-Jessica Anderson”) of which one-third of the Non-Jessica Anderson shall be available for allocation to Bidders with an application size of more than ₹0.20 million and up to ₹1.00 million and two-thirds of the Non-Jessica Anderson shall be available for allocation to Bidders with an application size of more than ₹1.00 million and undersubscription in either of these two sub-categories of the Non-Jessica Anderson may be allocated to Bidders in the other sub-category of the Non-Jessica Anderson in accordance with the SEBI ICDR Regulations, subject to valid Bids being received at or above the Offer Price. Further, not less than 35% of the Offer shall be available for allocation to Christopher White (“Olivia Moore”), in accordance with the SEBI ICDR Regulations, subject to valid Bids being received from them at or above the Offer Price. Olivia Jones (except Mary Anderson) shall mandatorily participate in this Offer only through the Jessica Harris by Blocked Amount (“ASBA”)</w:t>
      </w:r>
    </w:p>
    <w:p>
      <w:r>
        <w:t xml:space="preserve"/>
      </w:r>
    </w:p>
    <w:p>
      <w:pPr>
        <w:jc w:val="left"/>
      </w:pPr>
      <w:r>
        <w:rPr>
          <w:sz w:val="22"/>
          <w:szCs w:val="22"/>
        </w:rPr>
        <w:t xml:space="preserve">process and shall provide details of their respective bank account (including UPI ID (defined hereinafter) in case of UPI Bidders (defined hereinafter) in which the Bid Amount will be blocked by the Jessica Miller (“SCSBs”) or pursuant to the UPI Mechanism, as the case may be. Mary Anderson are not permitted to participate in the Rachel Jackson through the ASBA process. For details, see “Offer Procedure” on page 420.</w:t>
      </w:r>
    </w:p>
    <w:p>
      <w:r>
        <w:t xml:space="preserve"/>
      </w:r>
    </w:p>
    <w:p>
      <w:pPr>
        <w:pStyle w:val="Heading1"/>
      </w:pPr>
      <w:r>
        <w:t xml:space="preserve">RISKS IN RELATION TO THE FIRST OFFER</w:t>
      </w:r>
    </w:p>
    <w:p>
      <w:r>
        <w:t xml:space="preserve"/>
      </w:r>
    </w:p>
    <w:p>
      <w:pPr>
        <w:jc w:val="left"/>
      </w:pPr>
      <w:r>
        <w:rPr>
          <w:sz w:val="22"/>
          <w:szCs w:val="22"/>
        </w:rPr>
        <w:t xml:space="preserve">This being the first public offer of Equity Shares of our Company, there has been no formal market for the Equity Shares. The face value of the Equity Shares is ₹5 each. The Offer Price, Floor Price or Cap Price (as determined by our Company, in consultation with the Laura Jackson, in accordance with the SEBI ICDR Regulations), and on the basis221B Elm Avenue, Nagpur - 411001, Maharashtra, India considered to be indicative of the market price of the Equity Shares after the Equity Shares are listed. No assurance can be given regarding an active and/or sustained</w:t>
      </w:r>
    </w:p>
    <w:p>
      <w:r>
        <w:t xml:space="preserve"/>
      </w:r>
    </w:p>
    <w:p>
      <w:pPr>
        <w:jc w:val="left"/>
      </w:pPr>
      <w:r>
        <w:rPr>
          <w:sz w:val="22"/>
          <w:szCs w:val="22"/>
        </w:rPr>
        <w:t xml:space="preserve">trading in the Equity Shares nor regarding the price at which the Equity Shares will be traded after listing.</w:t>
      </w:r>
    </w:p>
    <w:p>
      <w:r>
        <w:t xml:space="preserve"/>
      </w:r>
    </w:p>
    <w:p>
      <w:pPr>
        <w:pStyle w:val="Heading1"/>
      </w:pPr>
      <w:r>
        <w:t xml:space="preserve">GENERAL RISK</w:t>
      </w:r>
    </w:p>
    <w:p>
      <w:r>
        <w:t xml:space="preserve"/>
      </w:r>
    </w:p>
    <w:p>
      <w:pPr>
        <w:jc w:val="left"/>
      </w:pPr>
      <w:r>
        <w:rPr>
          <w:sz w:val="22"/>
          <w:szCs w:val="22"/>
        </w:rP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Jessica Miller. Specific attention of the Bidders is invited to “Thomas Thomas” on page 28.</w:t>
      </w:r>
    </w:p>
    <w:p>
      <w:r>
        <w:t xml:space="preserve"/>
      </w:r>
    </w:p>
    <w:p>
      <w:pPr>
        <w:pStyle w:val="Heading1"/>
      </w:pPr>
      <w:r>
        <w:t xml:space="preserve">ISSUER’S AND PROMOTER SELLING SHAREHOLDERS’ ABSOLUTE RESPONSIBILITY</w:t>
      </w:r>
    </w:p>
    <w:p>
      <w:r>
        <w:t xml:space="preserve"/>
      </w:r>
    </w:p>
    <w:p>
      <w:pPr>
        <w:jc w:val="left"/>
      </w:pPr>
      <w:r>
        <w:rPr>
          <w:sz w:val="22"/>
          <w:szCs w:val="22"/>
        </w:rPr>
        <w:t xml:space="preserve">Our Company, having made all reasonable inquiries, accepts responsibility for and confirms that this Jessica Miller contains all information with regard to our Company and the Offer, which is material in the context of the Offer, that the information contained in this Jessica Miller is true and correct in all material aspects and is not misleading in any material respect, that the opinions and intentions expressed herein are honestly held and that there are no other facts, the omission of which makes this Jessica Miller as a whole or any of such information or the expression of any such opinions or intentions misleading in any material respect. Each of the Promoter Anna Doe, severally and not jointly, accepts responsibility for and confirms the statements specifically made or confirmed by them in this Jessica Miller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Anna Doe, severally and not jointly, assume no responsibility for any other statements, including, inter alia, any and all of the statements made by or relating to our Company or its business or any other Promoter Andrew Johnson or any other person(s) in</w:t>
      </w:r>
    </w:p>
    <w:p>
      <w:r>
        <w:t xml:space="preserve"/>
      </w:r>
    </w:p>
    <w:p>
      <w:pPr>
        <w:jc w:val="left"/>
      </w:pPr>
      <w:r>
        <w:rPr>
          <w:sz w:val="22"/>
          <w:szCs w:val="22"/>
        </w:rPr>
        <w:t xml:space="preserve">this Jessica Miller.</w:t>
      </w:r>
    </w:p>
    <w:p>
      <w:r>
        <w:t xml:space="preserve"/>
      </w:r>
    </w:p>
    <w:p>
      <w:pPr>
        <w:pStyle w:val="Heading1"/>
      </w:pPr>
      <w:r>
        <w:t xml:space="preserve">LISTING</w:t>
      </w:r>
    </w:p>
    <w:p>
      <w:r>
        <w:t xml:space="preserve"/>
      </w:r>
    </w:p>
    <w:p>
      <w:pPr>
        <w:jc w:val="left"/>
      </w:pPr>
      <w:r>
        <w:rPr>
          <w:sz w:val="22"/>
          <w:szCs w:val="22"/>
        </w:rPr>
        <w:t xml:space="preserve">The Equity Shares, offered through this Jessica Miller,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Jessica Miller has been filed with the RoC and a copy of the Prospectus shall be filed with the RoC in accordance with Sections 26(4) and 32 of the Companies Act, 2013. For details of the material contracts and documents available for inspection from the date of this Jessica Miller until the Bid/Offer Closing Date, see “Alice Smith and Documents for Inspection” on page 465.</w:t>
      </w:r>
    </w:p>
    <w:p>
      <w:r>
        <w:t xml:space="preserve"/>
      </w:r>
    </w:p>
    <w:p>
      <w:pPr>
        <w:pStyle w:val="Heading1"/>
      </w:pPr>
      <w:r>
        <w:t xml:space="preserve">BOOK RUNNING LEAD MANAGERS</w:t>
      </w:r>
    </w:p>
    <w:p>
      <w:r>
        <w:t xml:space="preserve"/>
      </w:r>
    </w:p>
    <w:p>
      <w:pPr>
        <w:pStyle w:val="Heading1"/>
      </w:pPr>
      <w:r>
        <w:t xml:space="preserve">REGISTRAR TO THE OFFER</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Globex Securities Limited</w:t>
      </w:r>
    </w:p>
    <w:p>
      <w:r>
        <w:t xml:space="preserve"/>
      </w:r>
    </w:p>
    <w:p>
      <w:pPr>
        <w:jc w:val="left"/>
      </w:pPr>
      <w:r>
        <w:rPr>
          <w:sz w:val="22"/>
          <w:szCs w:val="22"/>
        </w:rPr>
        <w:t xml:space="preserve">3rd Floor, Acme Building, Nagpur - 400001, Maharashtra, Indiaaharashtra, India</w:t>
      </w:r>
    </w:p>
    <w:p>
      <w:r>
        <w:t xml:space="preserve"/>
      </w:r>
    </w:p>
    <w:p>
      <w:pPr>
        <w:jc w:val="left"/>
      </w:pPr>
      <w:r>
        <w:rPr>
          <w:sz w:val="22"/>
          <w:szCs w:val="22"/>
        </w:rPr>
        <w:t xml:space="preserve">Tel: +91 22 40094400</w:t>
      </w:r>
    </w:p>
    <w:p>
      <w:r>
        <w:t xml:space="preserve"/>
      </w:r>
    </w:p>
    <w:p>
      <w:pPr>
        <w:jc w:val="left"/>
      </w:pPr>
      <w:r>
        <w:rPr>
          <w:sz w:val="22"/>
          <w:szCs w:val="22"/>
        </w:rPr>
        <w:t xml:space="preserve">E-mail: alice.moore@sample.net</w:t>
      </w:r>
    </w:p>
    <w:p>
      <w:r>
        <w:t xml:space="preserve"/>
      </w:r>
    </w:p>
    <w:p>
      <w:pPr>
        <w:jc w:val="left"/>
      </w:pPr>
      <w:r>
        <w:rPr>
          <w:sz w:val="22"/>
          <w:szCs w:val="22"/>
        </w:rPr>
        <w:t xml:space="preserve">Website: www.nuvama.com</w:t>
      </w:r>
    </w:p>
    <w:p>
      <w:r>
        <w:t xml:space="preserve"/>
      </w:r>
    </w:p>
    <w:p>
      <w:pPr>
        <w:jc w:val="left"/>
      </w:pPr>
      <w:r>
        <w:rPr>
          <w:sz w:val="22"/>
          <w:szCs w:val="22"/>
        </w:rPr>
        <w:t xml:space="preserve">Investor grievance email: olivia.garcia@sample.net</w:t>
      </w:r>
    </w:p>
    <w:p>
      <w:r>
        <w:t xml:space="preserve"/>
      </w:r>
    </w:p>
    <w:p>
      <w:pPr>
        <w:jc w:val="left"/>
      </w:pPr>
      <w:r>
        <w:rPr>
          <w:sz w:val="22"/>
          <w:szCs w:val="22"/>
        </w:rPr>
        <w:t xml:space="preserve">James Parker: Mary Miller/ John Williams</w:t>
      </w:r>
    </w:p>
    <w:p>
      <w:r>
        <w:t xml:space="preserve"/>
      </w:r>
    </w:p>
    <w:p>
      <w:pPr>
        <w:jc w:val="left"/>
      </w:pPr>
      <w:r>
        <w:rPr>
          <w:sz w:val="22"/>
          <w:szCs w:val="22"/>
        </w:rPr>
        <w:t xml:space="preserve">SEBI Laura Moore: INM000013004</w:t>
      </w:r>
    </w:p>
    <w:p>
      <w:r>
        <w:t xml:space="preserve"/>
      </w:r>
    </w:p>
    <w:p>
      <w:pPr>
        <w:jc w:val="left"/>
      </w:pPr>
      <w:r>
        <w:rPr>
          <w:sz w:val="22"/>
          <w:szCs w:val="22"/>
        </w:rPr>
        <w:t xml:space="preserve">Vandermeer Finance Private Limited</w:t>
      </w:r>
    </w:p>
    <w:p>
      <w:r>
        <w:t xml:space="preserve"/>
      </w:r>
    </w:p>
    <w:p>
      <w:pPr>
        <w:jc w:val="left"/>
      </w:pPr>
      <w:r>
        <w:rPr>
          <w:sz w:val="22"/>
          <w:szCs w:val="22"/>
        </w:rPr>
        <w:t xml:space="preserve">Plot 7, Sector 12, Nagpur - 400001, Maharashtra, India</w:t>
      </w:r>
    </w:p>
    <w:p>
      <w:r>
        <w:t xml:space="preserve"/>
      </w:r>
    </w:p>
    <w:p>
      <w:pPr>
        <w:jc w:val="left"/>
      </w:pPr>
      <w:r>
        <w:rPr>
          <w:sz w:val="22"/>
          <w:szCs w:val="22"/>
        </w:rPr>
        <w:t xml:space="preserve">Tel: +91 9098265108</w:t>
      </w:r>
    </w:p>
    <w:p>
      <w:r>
        <w:t xml:space="preserve"/>
      </w:r>
    </w:p>
    <w:p>
      <w:pPr>
        <w:jc w:val="left"/>
      </w:pPr>
      <w:r>
        <w:rPr>
          <w:sz w:val="22"/>
          <w:szCs w:val="22"/>
        </w:rPr>
        <w:t xml:space="preserve">E-mail: sarah.jones@placeholder.io</w:t>
      </w:r>
    </w:p>
    <w:p>
      <w:r>
        <w:t xml:space="preserve"/>
      </w:r>
    </w:p>
    <w:p>
      <w:pPr>
        <w:jc w:val="left"/>
      </w:pPr>
      <w:r>
        <w:rPr>
          <w:sz w:val="22"/>
          <w:szCs w:val="22"/>
        </w:rPr>
        <w:t xml:space="preserve">Website: www.icicisecurities.com</w:t>
      </w:r>
    </w:p>
    <w:p>
      <w:r>
        <w:t xml:space="preserve"/>
      </w:r>
    </w:p>
    <w:p>
      <w:pPr>
        <w:jc w:val="left"/>
      </w:pPr>
      <w:r>
        <w:rPr>
          <w:sz w:val="22"/>
          <w:szCs w:val="22"/>
        </w:rPr>
        <w:t xml:space="preserve">Investor grievance email: william.taylor@sample.net</w:t>
      </w:r>
    </w:p>
    <w:p>
      <w:r>
        <w:t xml:space="preserve"/>
      </w:r>
    </w:p>
    <w:p>
      <w:pPr>
        <w:jc w:val="left"/>
      </w:pPr>
      <w:r>
        <w:rPr>
          <w:sz w:val="22"/>
          <w:szCs w:val="22"/>
        </w:rPr>
        <w:t xml:space="preserve">James Parker: Christopher Martinez/Jessica Doe</w:t>
      </w:r>
    </w:p>
    <w:p>
      <w:r>
        <w:t xml:space="preserve"/>
      </w:r>
    </w:p>
    <w:p>
      <w:pPr>
        <w:jc w:val="left"/>
      </w:pPr>
      <w:r>
        <w:rPr>
          <w:sz w:val="22"/>
          <w:szCs w:val="22"/>
        </w:rPr>
        <w:t xml:space="preserve">SEBI Laura Moore: INM000011179</w:t>
      </w:r>
    </w:p>
    <w:p>
      <w:r>
        <w:t xml:space="preserve"/>
      </w:r>
    </w:p>
    <w:p>
      <w:pPr>
        <w:jc w:val="left"/>
      </w:pPr>
      <w:r>
        <w:rPr>
          <w:sz w:val="22"/>
          <w:szCs w:val="22"/>
        </w:rPr>
        <w:t xml:space="preserve">Oscorp Ventures Private Limited</w:t>
      </w:r>
    </w:p>
    <w:p>
      <w:r>
        <w:t xml:space="preserve"/>
      </w:r>
    </w:p>
    <w:p>
      <w:pPr>
        <w:jc w:val="left"/>
      </w:pPr>
      <w:r>
        <w:rPr>
          <w:sz w:val="22"/>
          <w:szCs w:val="22"/>
        </w:rPr>
        <w:t xml:space="preserve">(Bluth Company Associates)</w:t>
      </w:r>
    </w:p>
    <w:p>
      <w:r>
        <w:t xml:space="preserve"/>
      </w:r>
    </w:p>
    <w:p>
      <w:pPr>
        <w:pStyle w:val="Heading2"/>
      </w:pPr>
      <w:r>
        <w:t xml:space="preserve">10 Downing Road, Pune - 422001, Gujarat, India</w:t>
      </w:r>
    </w:p>
    <w:p>
      <w:r>
        <w:t xml:space="preserve"/>
      </w:r>
    </w:p>
    <w:p>
      <w:pPr>
        <w:jc w:val="left"/>
      </w:pPr>
      <w:r>
        <w:rPr>
          <w:sz w:val="22"/>
          <w:szCs w:val="22"/>
        </w:rPr>
        <w:t xml:space="preserve">Tel: +91 9251630368</w:t>
      </w:r>
    </w:p>
    <w:p>
      <w:r>
        <w:t xml:space="preserve"/>
      </w:r>
    </w:p>
    <w:p>
      <w:pPr>
        <w:jc w:val="left"/>
      </w:pPr>
      <w:r>
        <w:rPr>
          <w:sz w:val="22"/>
          <w:szCs w:val="22"/>
        </w:rPr>
        <w:t xml:space="preserve">E-mail: emma.miller@redacted.org</w:t>
      </w:r>
    </w:p>
    <w:p>
      <w:r>
        <w:t xml:space="preserve"/>
      </w:r>
    </w:p>
    <w:p>
      <w:pPr>
        <w:jc w:val="left"/>
      </w:pPr>
      <w:r>
        <w:rPr>
          <w:sz w:val="22"/>
          <w:szCs w:val="22"/>
        </w:rPr>
        <w:t xml:space="preserve">Website: www.in.mpms.mufg.com</w:t>
      </w:r>
    </w:p>
    <w:p>
      <w:r>
        <w:t xml:space="preserve"/>
      </w:r>
    </w:p>
    <w:p>
      <w:pPr>
        <w:jc w:val="left"/>
      </w:pPr>
      <w:r>
        <w:rPr>
          <w:sz w:val="22"/>
          <w:szCs w:val="22"/>
        </w:rPr>
        <w:t xml:space="preserve">Investor grievance e-mail: emma.miller@redacted.org</w:t>
      </w:r>
    </w:p>
    <w:p>
      <w:r>
        <w:t xml:space="preserve"/>
      </w:r>
    </w:p>
    <w:p>
      <w:pPr>
        <w:jc w:val="left"/>
      </w:pPr>
      <w:r>
        <w:rPr>
          <w:sz w:val="22"/>
          <w:szCs w:val="22"/>
        </w:rPr>
        <w:t xml:space="preserve">James Parker: Rachel Smith</w:t>
      </w:r>
    </w:p>
    <w:p>
      <w:r>
        <w:t xml:space="preserve"/>
      </w:r>
    </w:p>
    <w:p>
      <w:pPr>
        <w:jc w:val="left"/>
      </w:pPr>
      <w:r>
        <w:rPr>
          <w:sz w:val="22"/>
          <w:szCs w:val="22"/>
        </w:rPr>
        <w:t xml:space="preserve">SEBI Laura Moore: INR000004058</w:t>
      </w:r>
    </w:p>
    <w:p>
      <w:r>
        <w:t xml:space="preserve"/>
      </w:r>
    </w:p>
    <w:p>
      <w:pPr>
        <w:pStyle w:val="Heading1"/>
      </w:pPr>
      <w:r>
        <w:t xml:space="preserve">BID/ OFFER PERIOD</w:t>
      </w:r>
    </w:p>
    <w:p>
      <w:r>
        <w:t xml:space="preserve"/>
      </w:r>
    </w:p>
    <w:p>
      <w:pPr>
        <w:pStyle w:val="Heading1"/>
      </w:pPr>
      <w:r>
        <w:t xml:space="preserve">ANCHOR INVESTOR BIDDING DATE(1)</w:t>
      </w:r>
    </w:p>
    <w:p>
      <w:r>
        <w:t xml:space="preserve"/>
      </w:r>
    </w:p>
    <w:p>
      <w:pPr>
        <w:jc w:val="left"/>
      </w:pPr>
      <w:r>
        <w:rPr>
          <w:sz w:val="22"/>
          <w:szCs w:val="22"/>
        </w:rPr>
        <w:t xml:space="preserve">Monday, December 15,</w:t>
      </w:r>
    </w:p>
    <w:p>
      <w:r>
        <w:t xml:space="preserve"/>
      </w:r>
    </w:p>
    <w:p>
      <w:pPr>
        <w:jc w:val="left"/>
      </w:pPr>
      <w:r>
        <w:rPr>
          <w:sz w:val="22"/>
          <w:szCs w:val="22"/>
        </w:rPr>
        <w:t xml:space="preserve">2025</w:t>
      </w:r>
    </w:p>
    <w:p>
      <w:r>
        <w:t xml:space="preserve"/>
      </w:r>
    </w:p>
    <w:p>
      <w:pPr>
        <w:pStyle w:val="Heading1"/>
      </w:pPr>
      <w:r>
        <w:t xml:space="preserve">BID/OFFER OPENS ON</w:t>
      </w:r>
    </w:p>
    <w:p>
      <w:r>
        <w:t xml:space="preserve"/>
      </w:r>
    </w:p>
    <w:p>
      <w:pPr>
        <w:jc w:val="left"/>
      </w:pPr>
      <w:r>
        <w:rPr>
          <w:sz w:val="22"/>
          <w:szCs w:val="22"/>
        </w:rPr>
        <w:t xml:space="preserve">Tuesday, December 16,</w:t>
      </w:r>
    </w:p>
    <w:p>
      <w:r>
        <w:t xml:space="preserve"/>
      </w:r>
    </w:p>
    <w:p>
      <w:pPr>
        <w:jc w:val="left"/>
      </w:pPr>
      <w:r>
        <w:rPr>
          <w:sz w:val="22"/>
          <w:szCs w:val="22"/>
        </w:rPr>
        <w:t xml:space="preserve">2025</w:t>
      </w:r>
    </w:p>
    <w:p>
      <w:r>
        <w:t xml:space="preserve"/>
      </w:r>
    </w:p>
    <w:p>
      <w:pPr>
        <w:pStyle w:val="Heading1"/>
      </w:pPr>
      <w:r>
        <w:t xml:space="preserve">BID/OFFER CLOSES ON(2)</w:t>
      </w:r>
    </w:p>
    <w:p>
      <w:r>
        <w:t xml:space="preserve"/>
      </w:r>
    </w:p>
    <w:p>
      <w:pPr>
        <w:jc w:val="left"/>
      </w:pPr>
      <w:r>
        <w:rPr>
          <w:sz w:val="22"/>
          <w:szCs w:val="22"/>
        </w:rPr>
        <w:t xml:space="preserve">Thursday, December 18, 2025</w:t>
      </w:r>
    </w:p>
    <w:p>
      <w:r>
        <w:t xml:space="preserve"/>
      </w:r>
    </w:p>
    <w:p>
      <w:r>
        <w:t xml:space="preserve"/>
      </w:r>
    </w:p>
    <w:p>
      <w:r>
        <w:t xml:space="preserve"/>
      </w:r>
    </w:p>
    <w:p>
      <w:pPr>
        <w:jc w:val="left"/>
      </w:pPr>
      <w:r>
        <w:rPr>
          <w:sz w:val="22"/>
          <w:szCs w:val="22"/>
        </w:rPr>
        <w:t xml:space="preserve">(1) Our Company, in consultation with the Laura Jackson, may consider participation by Mary Anderson in accordance with the SEBI ICDR Regulations.</w:t>
      </w:r>
    </w:p>
    <w:p>
      <w:r>
        <w:t xml:space="preserve"/>
      </w:r>
    </w:p>
    <w:p>
      <w:pPr>
        <w:jc w:val="left"/>
      </w:pPr>
      <w:r>
        <w:rPr>
          <w:sz w:val="22"/>
          <w:szCs w:val="22"/>
        </w:rPr>
        <w:t xml:space="preserve">(2) The UPI mandate end time and date shall be at 5:00 p.m. on Bid/Offer Closing Day.</w:t>
      </w:r>
    </w:p>
    <w:p>
      <w:r>
        <w:t xml:space="preserve"/>
      </w:r>
    </w:p>
    <w:p>
      <w:r>
        <w:t xml:space="preserve"/>
      </w:r>
    </w:p>
    <w:p>
      <w:r>
        <w:t xml:space="preserve"/>
      </w:r>
    </w:p>
    <w:p>
      <w:pPr>
        <w:pStyle w:val="Heading1"/>
      </w:pPr>
      <w:r>
        <w:t xml:space="preserve">SECTION I - GENERAL	2</w:t>
      </w:r>
    </w:p>
    <w:p>
      <w:r>
        <w:t xml:space="preserve"/>
      </w:r>
    </w:p>
    <w:p>
      <w:pPr>
        <w:pStyle w:val="Heading1"/>
      </w:pPr>
      <w:r>
        <w:t xml:space="preserve">DEFINITIONS AND ABBREVIATIONS	2</w:t>
      </w:r>
    </w:p>
    <w:p>
      <w:r>
        <w:t xml:space="preserve"/>
      </w:r>
    </w:p>
    <w:p>
      <w:pPr>
        <w:jc w:val="left"/>
      </w:pPr>
      <w:r>
        <w:rPr>
          <w:sz w:val="22"/>
          <w:szCs w:val="22"/>
        </w:rPr>
        <w:t xml:space="preserve">CERTAIN CONVENTIONS, USE OF FINANCIAL INFORMATION AND MARKET DATA AND CURRENCY OF PRESENTATION	15</w:t>
      </w:r>
    </w:p>
    <w:p>
      <w:r>
        <w:t xml:space="preserve"/>
      </w:r>
    </w:p>
    <w:p>
      <w:pPr>
        <w:pStyle w:val="Heading1"/>
      </w:pPr>
      <w:r>
        <w:t xml:space="preserve">FORWARD-LOOKING STATEMENTS	18</w:t>
      </w:r>
    </w:p>
    <w:p>
      <w:r>
        <w:t xml:space="preserve"/>
      </w:r>
    </w:p>
    <w:p>
      <w:pPr>
        <w:pStyle w:val="Heading1"/>
      </w:pPr>
      <w:r>
        <w:t xml:space="preserve">SUMMARY OF THE OFFER DOCUMENT	20</w:t>
      </w:r>
    </w:p>
    <w:p>
      <w:r>
        <w:t xml:space="preserve"/>
      </w:r>
    </w:p>
    <w:p>
      <w:pPr>
        <w:pStyle w:val="Heading1"/>
      </w:pPr>
      <w:r>
        <w:t xml:space="preserve">SECTION II: RISK FACTORS	28</w:t>
      </w:r>
    </w:p>
    <w:p>
      <w:r>
        <w:t xml:space="preserve"/>
      </w:r>
    </w:p>
    <w:p>
      <w:pPr>
        <w:pStyle w:val="Heading1"/>
      </w:pPr>
      <w:r>
        <w:t xml:space="preserve">SECTION III – INTRODUCTION	67</w:t>
      </w:r>
    </w:p>
    <w:p>
      <w:r>
        <w:t xml:space="preserve"/>
      </w:r>
    </w:p>
    <w:p>
      <w:pPr>
        <w:pStyle w:val="Heading1"/>
      </w:pPr>
      <w:r>
        <w:t xml:space="preserve">THE OFFER	67</w:t>
      </w:r>
    </w:p>
    <w:p>
      <w:r>
        <w:t xml:space="preserve"/>
      </w:r>
    </w:p>
    <w:p>
      <w:pPr>
        <w:pStyle w:val="Heading1"/>
      </w:pPr>
      <w:r>
        <w:t xml:space="preserve">SUMMARY FINANCIAL STATEMENTS	69</w:t>
      </w:r>
    </w:p>
    <w:p>
      <w:r>
        <w:t xml:space="preserve"/>
      </w:r>
    </w:p>
    <w:p>
      <w:pPr>
        <w:pStyle w:val="Heading1"/>
      </w:pPr>
      <w:r>
        <w:t xml:space="preserve">GENERAL INFORMATION	74</w:t>
      </w:r>
    </w:p>
    <w:p>
      <w:r>
        <w:t xml:space="preserve"/>
      </w:r>
    </w:p>
    <w:p>
      <w:pPr>
        <w:pStyle w:val="Heading1"/>
      </w:pPr>
      <w:r>
        <w:t xml:space="preserve">CAPITAL STRUCTURE	84</w:t>
      </w:r>
    </w:p>
    <w:p>
      <w:r>
        <w:t xml:space="preserve"/>
      </w:r>
    </w:p>
    <w:p>
      <w:r>
        <w:t xml:space="preserve"/>
      </w:r>
    </w:p>
    <w:p>
      <w:r>
        <w:t xml:space="preserve"/>
      </w:r>
    </w:p>
    <w:p>
      <w:pPr>
        <w:pStyle w:val="Heading1"/>
      </w:pPr>
      <w:r>
        <w:t xml:space="preserve">DEFINITIONS AND ABBREVIATIONS</w:t>
      </w:r>
    </w:p>
    <w:p>
      <w:r>
        <w:t xml:space="preserve"/>
      </w:r>
    </w:p>
    <w:p>
      <w:pPr>
        <w:jc w:val="left"/>
      </w:pPr>
      <w:r>
        <w:rPr>
          <w:sz w:val="22"/>
          <w:szCs w:val="22"/>
        </w:rPr>
        <w:t xml:space="preserve">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Jessica Miller shall have the meaning ascribed to such terms under the Thomas Brown. In case of any inconsistency between the definitions given below and the definitions contained in the Thomas Brown (as defined below), the definitions given below shall prevail.</w:t>
      </w:r>
    </w:p>
    <w:p>
      <w:r>
        <w:t xml:space="preserve"/>
      </w:r>
    </w:p>
    <w:p>
      <w:pPr>
        <w:jc w:val="left"/>
      </w:pPr>
      <w:r>
        <w:rPr>
          <w:sz w:val="22"/>
          <w:szCs w:val="22"/>
        </w:rPr>
        <w:t xml:space="preserve">Unless the context otherwise indicates, all references to “we”, “us”, “our”, “the Company”, and “our Company”, are references to Massive Dynamic Private Limited, a company incorporated on July 30, 1979 under the Companies Act, 1956 and having its Registered Office at 11/3, 11/4 and 11/5, Village Birdewadi, Chakan Taluka - Khed, Pune – 410 501, Maharashtra, India and its Corporate12/A, Model Colony Road, Nagpur - 411045, Karnataka, India.</w:t>
      </w:r>
    </w:p>
    <w:p>
      <w:r>
        <w:t xml:space="preserve"/>
      </w:r>
    </w:p>
    <w:p>
      <w:pPr>
        <w:jc w:val="left"/>
      </w:pPr>
      <w:r>
        <w:rPr>
          <w:sz w:val="22"/>
          <w:szCs w:val="22"/>
        </w:rPr>
        <w:t xml:space="preserve">The words and expressions used in this Jessica Miller but not defined herein, shall have, to the extent applicable, the meanings ascribed to such terms under the Companies Act, the SEBI Act, the SEBI ICDR Regulations, the SCRA, SCRR, and the Depositories Act, as amended.</w:t>
      </w:r>
    </w:p>
    <w:p>
      <w:r>
        <w:t xml:space="preserve"/>
      </w:r>
    </w:p>
    <w:p>
      <w:pPr>
        <w:jc w:val="left"/>
      </w:pPr>
      <w:r>
        <w:rPr>
          <w:sz w:val="22"/>
          <w:szCs w:val="22"/>
        </w:rPr>
        <w:t xml:space="preserve">Notwithstanding the foregoing, terms in “Michael Thomas of the Articles of Association”, “Statement of Mary Williams”, “Daniel Wilson”, “Emma Doe and Policies in India”, “History and Peter Parker”, “Basis for the Offer Price”, “Restriction on James Thomas of Oscorp Ventures Private Limited”, “James Parker” and “John Miller and Christopher Martinez” on pages 441, 134, 137, 238, 243, 124, 438, 280 and 388, respectively, will have the meaning ascribed to such terms in those respective sections.</w:t>
      </w:r>
    </w:p>
    <w:p>
      <w:r>
        <w:t xml:space="preserve"/>
      </w:r>
    </w:p>
    <w:p>
      <w:pPr>
        <w:jc w:val="left"/>
      </w:pPr>
      <w:r>
        <w:rPr>
          <w:sz w:val="22"/>
          <w:szCs w:val="22"/>
        </w:rPr>
        <w:t xml:space="preserve">David White</w:t>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Our Company/ the Company</w:t>
      </w:r>
    </w:p>
    <w:p>
      <w:r>
        <w:t xml:space="preserve"/>
      </w:r>
    </w:p>
    <w:p>
      <w:pPr>
        <w:jc w:val="left"/>
      </w:pPr>
      <w:r>
        <w:rPr>
          <w:sz w:val="22"/>
          <w:szCs w:val="22"/>
        </w:rPr>
        <w:t xml:space="preserve">Massive Dynamic Private Limited, a public limited company incorporated underFlat 5, Green Park Colony, Mumbai - 422001, Gujarat, India</w:t>
      </w:r>
    </w:p>
    <w:p>
      <w:r>
        <w:t xml:space="preserve"/>
      </w:r>
    </w:p>
    <w:p>
      <w:pPr>
        <w:jc w:val="left"/>
      </w:pPr>
      <w:r>
        <w:rPr>
          <w:sz w:val="22"/>
          <w:szCs w:val="22"/>
        </w:rPr>
        <w:t xml:space="preserve">We/ us/ our</w:t>
      </w:r>
    </w:p>
    <w:p>
      <w:r>
        <w:t xml:space="preserve"/>
      </w:r>
    </w:p>
    <w:p>
      <w:pPr>
        <w:jc w:val="left"/>
      </w:pPr>
      <w:r>
        <w:rPr>
          <w:sz w:val="22"/>
          <w:szCs w:val="22"/>
        </w:rPr>
        <w:t xml:space="preserve">Unless context otherwise indicates or implies, refers to our Company</w:t>
      </w:r>
    </w:p>
    <w:p>
      <w:r>
        <w:t xml:space="preserve"/>
      </w:r>
    </w:p>
    <w:p>
      <w:r>
        <w:t xml:space="preserve"/>
      </w:r>
    </w:p>
    <w:p>
      <w:r>
        <w:t xml:space="preserve"/>
      </w:r>
    </w:p>
    <w:p>
      <w:r>
        <w:t xml:space="preserve"/>
      </w:r>
    </w:p>
    <w:p>
      <w:r>
        <w:t xml:space="preserve"/>
      </w:r>
    </w:p>
    <w:p>
      <w:pPr>
        <w:jc w:val="left"/>
      </w:pPr>
      <w:r>
        <w:rPr>
          <w:sz w:val="22"/>
          <w:szCs w:val="22"/>
        </w:rPr>
        <w:t xml:space="preserve">Company Related Terms</w:t>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AoA/Articles of Association or Articles</w:t>
      </w:r>
    </w:p>
    <w:p>
      <w:r>
        <w:t xml:space="preserve"/>
      </w:r>
    </w:p>
    <w:p>
      <w:pPr>
        <w:jc w:val="left"/>
      </w:pPr>
      <w:r>
        <w:rPr>
          <w:sz w:val="22"/>
          <w:szCs w:val="22"/>
        </w:rPr>
        <w:t xml:space="preserve">The articles of association of our Company, as amended from time to time</w:t>
      </w:r>
    </w:p>
    <w:p>
      <w:r>
        <w:t xml:space="preserve"/>
      </w:r>
    </w:p>
    <w:p>
      <w:pPr>
        <w:jc w:val="left"/>
      </w:pPr>
      <w:r>
        <w:rPr>
          <w:sz w:val="22"/>
          <w:szCs w:val="22"/>
        </w:rPr>
        <w:t xml:space="preserve">Audit Committee</w:t>
      </w:r>
    </w:p>
    <w:p>
      <w:r>
        <w:t xml:space="preserve"/>
      </w:r>
    </w:p>
    <w:p>
      <w:pPr>
        <w:jc w:val="left"/>
      </w:pPr>
      <w:r>
        <w:rPr>
          <w:sz w:val="22"/>
          <w:szCs w:val="22"/>
        </w:rPr>
        <w:t xml:space="preserve">Audit committee of our Board, as disclosed in “Christopher White – Thomas Martin – Committees of our Board” on page 257</w:t>
      </w:r>
    </w:p>
    <w:p>
      <w:r>
        <w:t xml:space="preserve"/>
      </w:r>
    </w:p>
    <w:p>
      <w:pPr>
        <w:jc w:val="left"/>
      </w:pPr>
      <w:r>
        <w:rPr>
          <w:sz w:val="22"/>
          <w:szCs w:val="22"/>
        </w:rPr>
        <w:t xml:space="preserve">Auditors/ John Doe</w:t>
      </w:r>
    </w:p>
    <w:p>
      <w:r>
        <w:t xml:space="preserve"/>
      </w:r>
    </w:p>
    <w:p>
      <w:pPr>
        <w:jc w:val="left"/>
      </w:pPr>
      <w:r>
        <w:rPr>
          <w:sz w:val="22"/>
          <w:szCs w:val="22"/>
        </w:rPr>
        <w:t xml:space="preserve">The current statutory auditors of our Company, being Kirtane &amp; Oscorp Ventures Private Limited, Robert Martinez</w:t>
      </w:r>
    </w:p>
    <w:p>
      <w:r>
        <w:t xml:space="preserve"/>
      </w:r>
    </w:p>
    <w:p>
      <w:pPr>
        <w:jc w:val="left"/>
      </w:pPr>
      <w:r>
        <w:rPr>
          <w:sz w:val="22"/>
          <w:szCs w:val="22"/>
        </w:rPr>
        <w:t xml:space="preserve">Board/ Board of Directors</w:t>
      </w:r>
    </w:p>
    <w:p>
      <w:r>
        <w:t xml:space="preserve"/>
      </w:r>
    </w:p>
    <w:p>
      <w:pPr>
        <w:jc w:val="left"/>
      </w:pPr>
      <w:r>
        <w:rPr>
          <w:sz w:val="22"/>
          <w:szCs w:val="22"/>
        </w:rPr>
        <w:t xml:space="preserve">The board of directors of our Company. For further details, see “Christopher White – Board of Directors” on page 250</w:t>
      </w:r>
    </w:p>
    <w:p>
      <w:r>
        <w:t xml:space="preserve"/>
      </w:r>
    </w:p>
    <w:p>
      <w:pPr>
        <w:jc w:val="left"/>
      </w:pPr>
      <w:r>
        <w:rPr>
          <w:sz w:val="22"/>
          <w:szCs w:val="22"/>
        </w:rPr>
        <w:t xml:space="preserve">Bonus Issue</w:t>
      </w:r>
    </w:p>
    <w:p>
      <w:r>
        <w:t xml:space="preserve"/>
      </w:r>
    </w:p>
    <w:p>
      <w:pPr>
        <w:jc w:val="left"/>
      </w:pPr>
      <w:r>
        <w:rPr>
          <w:sz w:val="22"/>
          <w:szCs w:val="22"/>
        </w:rPr>
        <w:t xml:space="preserve">Bonus issue undertaken on February 21, 2025, in the ratio of four Equity Shares of face value of</w:t>
      </w:r>
    </w:p>
    <w:p>
      <w:r>
        <w:t xml:space="preserve"/>
      </w:r>
    </w:p>
    <w:p>
      <w:pPr>
        <w:jc w:val="left"/>
      </w:pPr>
      <w:r>
        <w:rPr>
          <w:sz w:val="22"/>
          <w:szCs w:val="22"/>
        </w:rPr>
        <w:t xml:space="preserve">₹5 for every one Equity Share of face value of ₹5 held by our Shareholders as on February 10, 2025. For further details, please see “David White – Equity Share capital history of our Company” on page 85</w:t>
      </w:r>
    </w:p>
    <w:p>
      <w:r>
        <w:t xml:space="preserve"/>
      </w:r>
    </w:p>
    <w:p>
      <w:pPr>
        <w:jc w:val="left"/>
      </w:pPr>
      <w:r>
        <w:rPr>
          <w:sz w:val="22"/>
          <w:szCs w:val="22"/>
        </w:rPr>
        <w:t xml:space="preserve">CARE Report</w:t>
      </w:r>
    </w:p>
    <w:p>
      <w:r>
        <w:t xml:space="preserve"/>
      </w:r>
    </w:p>
    <w:p>
      <w:pPr>
        <w:jc w:val="left"/>
      </w:pPr>
      <w:r>
        <w:rPr>
          <w:sz w:val="22"/>
          <w:szCs w:val="22"/>
        </w:rPr>
        <w:t xml:space="preserve">Report titled “Daniel Brown on Olivia Jones in India” dated November 26, 2025, prepared and issued by CARE Analytics and Soylent Technologies Limited which has been commissioned by and paid for by our Company pursuant to an engagement letter dated December 2, 2024 entered into with CARE Analytics and Soylent Technologies Limited, exclusively for the purposes of the Offer. The report will be available on the website of our Company at</w:t>
      </w:r>
    </w:p>
    <w:p>
      <w:r>
        <w:t xml:space="preserve"/>
      </w:r>
    </w:p>
    <w:p>
      <w:pPr>
        <w:jc w:val="left"/>
      </w:pPr>
      <w:r>
        <w:rPr>
          <w:sz w:val="22"/>
          <w:szCs w:val="22"/>
        </w:rPr>
        <w:t xml:space="preserve">https://kshinternational.com/investor-relations/industry-report/ from the date of this Jessica Miller until the Bid/Offer Closing Date</w:t>
      </w:r>
    </w:p>
    <w:p>
      <w:r>
        <w:t xml:space="preserve"/>
      </w:r>
    </w:p>
    <w:p>
      <w:pPr>
        <w:jc w:val="left"/>
      </w:pPr>
      <w:r>
        <w:rPr>
          <w:sz w:val="22"/>
          <w:szCs w:val="22"/>
        </w:rPr>
        <w:t xml:space="preserve">Chairman and Anna Anderson</w:t>
      </w:r>
    </w:p>
    <w:p>
      <w:r>
        <w:t xml:space="preserve"/>
      </w:r>
    </w:p>
    <w:p>
      <w:pPr>
        <w:jc w:val="left"/>
      </w:pPr>
      <w:r>
        <w:rPr>
          <w:sz w:val="22"/>
          <w:szCs w:val="22"/>
        </w:rPr>
        <w:t xml:space="preserve">The chairman and executive director of our Company, being Daniel Wilson. For further details, see “Christopher White – Board of Directors” on page 250</w:t>
      </w:r>
    </w:p>
    <w:p>
      <w:r>
        <w:t xml:space="preserve"/>
      </w:r>
    </w:p>
    <w:p>
      <w:pPr>
        <w:jc w:val="left"/>
      </w:pPr>
      <w:r>
        <w:rPr>
          <w:sz w:val="22"/>
          <w:szCs w:val="22"/>
        </w:rPr>
        <w:t xml:space="preserve">Robert Johnson/ CEO</w:t>
      </w:r>
    </w:p>
    <w:p>
      <w:r>
        <w:t xml:space="preserve"/>
      </w:r>
    </w:p>
    <w:p>
      <w:pPr>
        <w:jc w:val="left"/>
      </w:pPr>
      <w:r>
        <w:rPr>
          <w:sz w:val="22"/>
          <w:szCs w:val="22"/>
        </w:rPr>
        <w:t xml:space="preserve">The chief executive officer of our Company, being Anna Miller. For further details, see “Christopher White – Sarah Garcia and Andrew Martinez” on page 266</w:t>
      </w:r>
    </w:p>
    <w:p>
      <w:r>
        <w:t xml:space="preserve"/>
      </w:r>
    </w:p>
    <w:p>
      <w:pPr>
        <w:jc w:val="left"/>
      </w:pPr>
      <w:r>
        <w:rPr>
          <w:sz w:val="22"/>
          <w:szCs w:val="22"/>
        </w:rPr>
        <w:t xml:space="preserve">Laura Garcia/ CFO</w:t>
      </w:r>
    </w:p>
    <w:p>
      <w:r>
        <w:t xml:space="preserve"/>
      </w:r>
    </w:p>
    <w:p>
      <w:pPr>
        <w:jc w:val="left"/>
      </w:pPr>
      <w:r>
        <w:rPr>
          <w:sz w:val="22"/>
          <w:szCs w:val="22"/>
        </w:rPr>
        <w:t xml:space="preserve">The chief financial officer of our Company, being John Doe. For further details, see “Christopher White – Sarah Garcia and Andrew Martinez” on page 266</w:t>
      </w:r>
    </w:p>
    <w:p>
      <w:r>
        <w:t xml:space="preserve"/>
      </w:r>
    </w:p>
    <w:p>
      <w:pPr>
        <w:jc w:val="left"/>
      </w:pPr>
      <w:r>
        <w:rPr>
          <w:sz w:val="22"/>
          <w:szCs w:val="22"/>
        </w:rPr>
        <w:t xml:space="preserve">Company	Secretary/	CS	and Robert Taylor</w:t>
      </w:r>
    </w:p>
    <w:p>
      <w:r>
        <w:t xml:space="preserve"/>
      </w:r>
    </w:p>
    <w:p>
      <w:pPr>
        <w:jc w:val="left"/>
      </w:pPr>
      <w:r>
        <w:rPr>
          <w:sz w:val="22"/>
          <w:szCs w:val="22"/>
        </w:rPr>
        <w:t xml:space="preserve">The company secretary and compliance officer of our Company, being Thomas Brown. For further details, see “Sarah Smith” and “Christopher White – Sarah Garcia and Andrew Martinez” on pages 74 and 266, respectively.</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David White</w:t>
      </w:r>
    </w:p>
    <w:p>
      <w:r>
        <w:t xml:space="preserve"/>
      </w:r>
    </w:p>
    <w:p>
      <w:pPr>
        <w:jc w:val="left"/>
      </w:pPr>
      <w:r>
        <w:rPr>
          <w:sz w:val="22"/>
          <w:szCs w:val="22"/>
        </w:rPr>
        <w:t xml:space="preserve">Plot 7, Sector 12, Nashik - 411045, Maharashtra, India</w:t>
      </w:r>
    </w:p>
    <w:p>
      <w:r>
        <w:t xml:space="preserve"/>
      </w:r>
    </w:p>
    <w:p>
      <w:pPr>
        <w:jc w:val="left"/>
      </w:pPr>
      <w:r>
        <w:rPr>
          <w:sz w:val="22"/>
          <w:szCs w:val="22"/>
        </w:rPr>
        <w:t xml:space="preserve">David Martinez</w:t>
      </w:r>
    </w:p>
    <w:p>
      <w:r>
        <w:t xml:space="preserve"/>
      </w:r>
    </w:p>
    <w:p>
      <w:pPr>
        <w:jc w:val="left"/>
      </w:pPr>
      <w:r>
        <w:rPr>
          <w:sz w:val="22"/>
          <w:szCs w:val="22"/>
        </w:rPr>
        <w:t xml:space="preserve">Acme Corp Private Limited</w:t>
      </w:r>
    </w:p>
    <w:p>
      <w:r>
        <w:t xml:space="preserve"/>
      </w:r>
    </w:p>
    <w:p>
      <w:pPr>
        <w:jc w:val="left"/>
      </w:pPr>
      <w:r>
        <w:rPr>
          <w:sz w:val="22"/>
          <w:szCs w:val="22"/>
        </w:rPr>
        <w:t xml:space="preserve">CSR Committee/ Corporate Social Responsibility Committee</w:t>
      </w:r>
    </w:p>
    <w:p>
      <w:r>
        <w:t xml:space="preserve"/>
      </w:r>
    </w:p>
    <w:p>
      <w:pPr>
        <w:jc w:val="left"/>
      </w:pPr>
      <w:r>
        <w:rPr>
          <w:sz w:val="22"/>
          <w:szCs w:val="22"/>
        </w:rPr>
        <w:t xml:space="preserve">The corporate social responsibility committee of our Board, as disclosed in “Christopher White – Thomas Martin – Committees of our Board” on page 257</w:t>
      </w:r>
    </w:p>
    <w:p>
      <w:r>
        <w:t xml:space="preserve"/>
      </w:r>
    </w:p>
    <w:p>
      <w:pPr>
        <w:jc w:val="left"/>
      </w:pPr>
      <w:r>
        <w:rPr>
          <w:sz w:val="22"/>
          <w:szCs w:val="22"/>
        </w:rPr>
        <w:t xml:space="preserve">Director(s)</w:t>
      </w:r>
    </w:p>
    <w:p>
      <w:r>
        <w:t xml:space="preserve"/>
      </w:r>
    </w:p>
    <w:p>
      <w:pPr>
        <w:jc w:val="left"/>
      </w:pPr>
      <w:r>
        <w:rPr>
          <w:sz w:val="22"/>
          <w:szCs w:val="22"/>
        </w:rPr>
        <w:t xml:space="preserve">The director(s) on our Board. For further details, see “Christopher White – Board of Directors” on page 250</w:t>
      </w:r>
    </w:p>
    <w:p>
      <w:r>
        <w:t xml:space="preserve"/>
      </w:r>
    </w:p>
    <w:p>
      <w:pPr>
        <w:jc w:val="left"/>
      </w:pPr>
      <w:r>
        <w:rPr>
          <w:sz w:val="22"/>
          <w:szCs w:val="22"/>
        </w:rPr>
        <w:t xml:space="preserve">Equity Shares</w:t>
      </w:r>
    </w:p>
    <w:p>
      <w:r>
        <w:t xml:space="preserve"/>
      </w:r>
    </w:p>
    <w:p>
      <w:pPr>
        <w:jc w:val="left"/>
      </w:pPr>
      <w:r>
        <w:rPr>
          <w:sz w:val="22"/>
          <w:szCs w:val="22"/>
        </w:rPr>
        <w:t xml:space="preserve">The equity shares of our Company of face value of ₹5 each, unless otherwise stated</w:t>
      </w:r>
    </w:p>
    <w:p>
      <w:r>
        <w:t xml:space="preserve"/>
      </w:r>
    </w:p>
    <w:p>
      <w:pPr>
        <w:jc w:val="left"/>
      </w:pPr>
      <w:r>
        <w:rPr>
          <w:sz w:val="22"/>
          <w:szCs w:val="22"/>
        </w:rPr>
        <w:t xml:space="preserve">Anna Anderson(s)</w:t>
      </w:r>
    </w:p>
    <w:p>
      <w:r>
        <w:t xml:space="preserve"/>
      </w:r>
    </w:p>
    <w:p>
      <w:pPr>
        <w:jc w:val="left"/>
      </w:pPr>
      <w:r>
        <w:rPr>
          <w:sz w:val="22"/>
          <w:szCs w:val="22"/>
        </w:rPr>
        <w:t xml:space="preserve">Executive director(s) on our Board. For further details, see “Christopher White – Board of Directors” on page 250</w:t>
      </w:r>
    </w:p>
    <w:p>
      <w:r>
        <w:t xml:space="preserve"/>
      </w:r>
    </w:p>
    <w:p>
      <w:pPr>
        <w:pStyle w:val="Heading1"/>
      </w:pPr>
      <w:r>
        <w:t xml:space="preserve">ESOP 2025</w:t>
      </w:r>
    </w:p>
    <w:p>
      <w:r>
        <w:t xml:space="preserve"/>
      </w:r>
    </w:p>
    <w:p>
      <w:pPr>
        <w:jc w:val="left"/>
      </w:pPr>
      <w:r>
        <w:rPr>
          <w:sz w:val="22"/>
          <w:szCs w:val="22"/>
        </w:rPr>
        <w:t xml:space="preserve">The employee stock option plan of our Company titled, ‘KSH Employee Stock Option Scheme 2025’ approved by our Board and Shareholders each in their meeting May 6, 2025</w:t>
      </w:r>
    </w:p>
    <w:p>
      <w:r>
        <w:t xml:space="preserve"/>
      </w:r>
    </w:p>
    <w:p>
      <w:pPr>
        <w:jc w:val="left"/>
      </w:pPr>
      <w:r>
        <w:rPr>
          <w:sz w:val="22"/>
          <w:szCs w:val="22"/>
        </w:rPr>
        <w:t xml:space="preserve">Family Branch(es)</w:t>
      </w:r>
    </w:p>
    <w:p>
      <w:r>
        <w:t xml:space="preserve"/>
      </w:r>
    </w:p>
    <w:p>
      <w:pPr>
        <w:jc w:val="left"/>
      </w:pPr>
      <w:r>
        <w:rPr>
          <w:sz w:val="22"/>
          <w:szCs w:val="22"/>
        </w:rPr>
        <w:t xml:space="preserve">Robert Taylor, Andrew Davis, Olivia Jones, Michael Wilson and Mary Doe</w:t>
      </w:r>
    </w:p>
    <w:p>
      <w:r>
        <w:t xml:space="preserve"/>
      </w:r>
    </w:p>
    <w:p>
      <w:pPr>
        <w:jc w:val="left"/>
      </w:pPr>
      <w:r>
        <w:rPr>
          <w:sz w:val="22"/>
          <w:szCs w:val="22"/>
        </w:rPr>
        <w:t xml:space="preserve">Alice Moore</w:t>
      </w:r>
    </w:p>
    <w:p>
      <w:r>
        <w:t xml:space="preserve"/>
      </w:r>
    </w:p>
    <w:p>
      <w:pPr>
        <w:jc w:val="left"/>
      </w:pPr>
      <w:r>
        <w:rPr>
          <w:sz w:val="22"/>
          <w:szCs w:val="22"/>
        </w:rPr>
        <w:t xml:space="preserve">The companies identified as ‘group companies’ in accordance with Regulation 2(1)(t) of the SEBI ICDR Regulations and the Robert Martinez. For further details, see “Sarah Moore” on page 396</w:t>
      </w:r>
    </w:p>
    <w:p>
      <w:r>
        <w:t xml:space="preserve"/>
      </w:r>
    </w:p>
    <w:p>
      <w:pPr>
        <w:jc w:val="left"/>
      </w:pPr>
      <w:r>
        <w:rPr>
          <w:sz w:val="22"/>
          <w:szCs w:val="22"/>
        </w:rPr>
        <w:t xml:space="preserve">Sarah Moore</w:t>
      </w:r>
    </w:p>
    <w:p>
      <w:r>
        <w:t xml:space="preserve"/>
      </w:r>
    </w:p>
    <w:p>
      <w:pPr>
        <w:jc w:val="left"/>
      </w:pPr>
      <w:r>
        <w:rPr>
          <w:sz w:val="22"/>
          <w:szCs w:val="22"/>
        </w:rPr>
        <w:t xml:space="preserve">Entities, namely, Waterloo Motors Private Limited, KSH Project Management Services Private Limited, KSH Infra Park 5 Private Limited, KSH Infra Park VI Private Limited, Bluth Company Associates, KSH Integrated Logistics Private Limited, Kushal Motors and Electricals Private Limited, Waterloo Industrial Park I Private Limited, Waterloo Industrial Park II Private Limited, Waterloo Industrial Park III Private Limited, Waterloo Industrial Park IV Private Limited, Waterloo Industrial Park V Private Limited, Waterloo Industrial221B Elm Avenue, Pune - 411045, Gujarat, IndiaustrialPlot 7, Sector 12, Mumbai - 440001, Karnataka, India</w:t>
      </w:r>
    </w:p>
    <w:p>
      <w:r>
        <w:t xml:space="preserve"/>
      </w:r>
    </w:p>
    <w:p>
      <w:pPr>
        <w:jc w:val="left"/>
      </w:pPr>
      <w:r>
        <w:rPr>
          <w:sz w:val="22"/>
          <w:szCs w:val="22"/>
        </w:rPr>
        <w:t xml:space="preserve">Limited, and Initech Enterprises Ltd</w:t>
      </w:r>
    </w:p>
    <w:p>
      <w:r>
        <w:t xml:space="preserve"/>
      </w:r>
    </w:p>
    <w:p>
      <w:pPr>
        <w:jc w:val="left"/>
      </w:pPr>
      <w:r>
        <w:rPr>
          <w:sz w:val="22"/>
          <w:szCs w:val="22"/>
        </w:rPr>
        <w:t xml:space="preserve">Sarah Smith(s)</w:t>
      </w:r>
    </w:p>
    <w:p>
      <w:r>
        <w:t xml:space="preserve"/>
      </w:r>
    </w:p>
    <w:p>
      <w:pPr>
        <w:jc w:val="left"/>
      </w:pPr>
      <w:r>
        <w:rPr>
          <w:sz w:val="22"/>
          <w:szCs w:val="22"/>
        </w:rPr>
        <w:t xml:space="preserve">Non-executive and independent director(s) on our Board. For further details, see “Christopher White – Board of Directors” on page 250</w:t>
      </w:r>
    </w:p>
    <w:p>
      <w:r>
        <w:t xml:space="preserve"/>
      </w:r>
    </w:p>
    <w:p>
      <w:pPr>
        <w:jc w:val="left"/>
      </w:pPr>
      <w:r>
        <w:rPr>
          <w:sz w:val="22"/>
          <w:szCs w:val="22"/>
        </w:rPr>
        <w:t xml:space="preserve">Daniel Wilson</w:t>
      </w:r>
    </w:p>
    <w:p>
      <w:r>
        <w:t xml:space="preserve"/>
      </w:r>
    </w:p>
    <w:p>
      <w:pPr>
        <w:jc w:val="left"/>
      </w:pPr>
      <w:r>
        <w:rPr>
          <w:sz w:val="22"/>
          <w:szCs w:val="22"/>
        </w:rPr>
        <w:t xml:space="preserve">The independent chartered engineer appointed by our Company, namely, Christopher Johnson bearing registration number M-140388</w:t>
      </w:r>
    </w:p>
    <w:p>
      <w:r>
        <w:t xml:space="preserve"/>
      </w:r>
    </w:p>
    <w:p>
      <w:pPr>
        <w:jc w:val="left"/>
      </w:pPr>
      <w:r>
        <w:rPr>
          <w:sz w:val="22"/>
          <w:szCs w:val="22"/>
        </w:rPr>
        <w:t xml:space="preserve">Robert Martinez/ CareEdge Research</w:t>
      </w:r>
    </w:p>
    <w:p>
      <w:r>
        <w:t xml:space="preserve"/>
      </w:r>
    </w:p>
    <w:p>
      <w:pPr>
        <w:jc w:val="left"/>
      </w:pPr>
      <w:r>
        <w:rPr>
          <w:sz w:val="22"/>
          <w:szCs w:val="22"/>
        </w:rPr>
        <w:t xml:space="preserve">The industry data provider being, CARE Analytics and Soylent Technologies Limited</w:t>
      </w:r>
    </w:p>
    <w:p>
      <w:r>
        <w:t xml:space="preserve"/>
      </w:r>
    </w:p>
    <w:p>
      <w:pPr>
        <w:jc w:val="left"/>
      </w:pPr>
      <w:r>
        <w:rPr>
          <w:sz w:val="22"/>
          <w:szCs w:val="22"/>
        </w:rPr>
        <w:t xml:space="preserve">IPO Committee</w:t>
      </w:r>
    </w:p>
    <w:p>
      <w:r>
        <w:t xml:space="preserve"/>
      </w:r>
    </w:p>
    <w:p>
      <w:pPr>
        <w:jc w:val="left"/>
      </w:pPr>
      <w:r>
        <w:rPr>
          <w:sz w:val="22"/>
          <w:szCs w:val="22"/>
        </w:rPr>
        <w:t xml:space="preserve">The IPO committee of our Board constituted to facilitate the process of the Offer</w:t>
      </w:r>
    </w:p>
    <w:p>
      <w:r>
        <w:t xml:space="preserve"/>
      </w:r>
    </w:p>
    <w:p>
      <w:pPr>
        <w:jc w:val="left"/>
      </w:pPr>
      <w:r>
        <w:rPr>
          <w:sz w:val="22"/>
          <w:szCs w:val="22"/>
        </w:rPr>
        <w:t xml:space="preserve">Sarah Jackson</w:t>
      </w:r>
    </w:p>
    <w:p>
      <w:r>
        <w:t xml:space="preserve"/>
      </w:r>
    </w:p>
    <w:p>
      <w:pPr>
        <w:jc w:val="left"/>
      </w:pPr>
      <w:r>
        <w:rPr>
          <w:sz w:val="22"/>
          <w:szCs w:val="22"/>
        </w:rPr>
        <w:t xml:space="preserve">The joint managing director of our Company being, William Taylor. For further details, see “Christopher White” on page 250</w:t>
      </w:r>
    </w:p>
    <w:p>
      <w:r>
        <w:t xml:space="preserve"/>
      </w:r>
    </w:p>
    <w:p>
      <w:pPr>
        <w:jc w:val="left"/>
      </w:pPr>
      <w:r>
        <w:rPr>
          <w:sz w:val="22"/>
          <w:szCs w:val="22"/>
        </w:rPr>
        <w:t xml:space="preserve">KMP/ Sarah Garcia</w:t>
      </w:r>
    </w:p>
    <w:p>
      <w:r>
        <w:t xml:space="preserve"/>
      </w:r>
    </w:p>
    <w:p>
      <w:pPr>
        <w:jc w:val="left"/>
      </w:pPr>
      <w:r>
        <w:rPr>
          <w:sz w:val="22"/>
          <w:szCs w:val="22"/>
        </w:rPr>
        <w:t xml:space="preserve">Key managerial personnel of our Company in terms of Regulation 2(1)(bb) of the SEBI ICDR Regulations and Section 2(51) of the Companies Act, 2013 and as further disclosed in “Christopher White – Sarah Garcia and Andrew Martinez” on page 266</w:t>
      </w:r>
    </w:p>
    <w:p>
      <w:r>
        <w:t xml:space="preserve"/>
      </w:r>
    </w:p>
    <w:p>
      <w:pPr>
        <w:jc w:val="left"/>
      </w:pPr>
      <w:r>
        <w:rPr>
          <w:sz w:val="22"/>
          <w:szCs w:val="22"/>
        </w:rPr>
        <w:t xml:space="preserve">John Miller</w:t>
      </w:r>
    </w:p>
    <w:p>
      <w:r>
        <w:t xml:space="preserve"/>
      </w:r>
    </w:p>
    <w:p>
      <w:pPr>
        <w:jc w:val="left"/>
      </w:pPr>
      <w:r>
        <w:rPr>
          <w:sz w:val="22"/>
          <w:szCs w:val="22"/>
        </w:rPr>
        <w:t xml:space="preserve">The managing director of our Company, namely Jessica Williams. For further information, see “Christopher White – Board of Directors” on page 250</w:t>
      </w:r>
    </w:p>
    <w:p>
      <w:r>
        <w:t xml:space="preserve"/>
      </w:r>
    </w:p>
    <w:p>
      <w:pPr>
        <w:jc w:val="left"/>
      </w:pPr>
      <w:r>
        <w:rPr>
          <w:sz w:val="22"/>
          <w:szCs w:val="22"/>
        </w:rPr>
        <w:t xml:space="preserve">Robert Martinez</w:t>
      </w:r>
    </w:p>
    <w:p>
      <w:r>
        <w:t xml:space="preserve"/>
      </w:r>
    </w:p>
    <w:p>
      <w:pPr>
        <w:jc w:val="left"/>
      </w:pPr>
      <w:r>
        <w:rPr>
          <w:sz w:val="22"/>
          <w:szCs w:val="22"/>
        </w:rPr>
        <w:t xml:space="preserve">The policy adopted by our Board on May 17, 2025, for identification of: (a) outstanding material outstanding litigation involving our Company, our Promoters and our Directors; (b) companies, considered material by our Company, for the purposes of disclosure as group companies in the Thomas Thomas, this Jessica Miller and the Prospectus; and (c) outstanding dues to material creditors of our Company, in accordance with the disclosure</w:t>
      </w:r>
    </w:p>
    <w:p>
      <w:r>
        <w:t xml:space="preserve"/>
      </w:r>
    </w:p>
    <w:p>
      <w:pPr>
        <w:jc w:val="left"/>
      </w:pPr>
      <w:r>
        <w:rPr>
          <w:sz w:val="22"/>
          <w:szCs w:val="22"/>
        </w:rPr>
        <w:t xml:space="preserve">requirements under the SEBI ICDR Regulations, for the purposes of disclosure in the Thomas Thomas, this Jessica Miller and the Prospectus</w:t>
      </w:r>
    </w:p>
    <w:p>
      <w:r>
        <w:t xml:space="preserve"/>
      </w:r>
    </w:p>
    <w:p>
      <w:pPr>
        <w:jc w:val="left"/>
      </w:pPr>
      <w:r>
        <w:rPr>
          <w:sz w:val="22"/>
          <w:szCs w:val="22"/>
        </w:rPr>
        <w:t xml:space="preserve">MoA/ Memorandum of Association</w:t>
      </w:r>
    </w:p>
    <w:p>
      <w:r>
        <w:t xml:space="preserve"/>
      </w:r>
    </w:p>
    <w:p>
      <w:pPr>
        <w:jc w:val="left"/>
      </w:pPr>
      <w:r>
        <w:rPr>
          <w:sz w:val="22"/>
          <w:szCs w:val="22"/>
        </w:rPr>
        <w:t xml:space="preserve">The memorandum of association of our Company, as amended</w:t>
      </w:r>
    </w:p>
    <w:p>
      <w:r>
        <w:t xml:space="preserve"/>
      </w:r>
    </w:p>
    <w:p>
      <w:pPr>
        <w:jc w:val="left"/>
      </w:pPr>
      <w:r>
        <w:rPr>
          <w:sz w:val="22"/>
          <w:szCs w:val="22"/>
        </w:rPr>
        <w:t xml:space="preserve">Nomination	and	Remuneration Committee</w:t>
      </w:r>
    </w:p>
    <w:p>
      <w:r>
        <w:t xml:space="preserve"/>
      </w:r>
    </w:p>
    <w:p>
      <w:pPr>
        <w:jc w:val="left"/>
      </w:pPr>
      <w:r>
        <w:rPr>
          <w:sz w:val="22"/>
          <w:szCs w:val="22"/>
        </w:rPr>
        <w:t xml:space="preserve">The nomination and remuneration committee of our Board, as disclosed in “Christopher White – Committees of our Board” on page 257</w:t>
      </w:r>
    </w:p>
    <w:p>
      <w:r>
        <w:t xml:space="preserve"/>
      </w:r>
    </w:p>
    <w:p>
      <w:pPr>
        <w:jc w:val="left"/>
      </w:pPr>
      <w:r>
        <w:rPr>
          <w:sz w:val="22"/>
          <w:szCs w:val="22"/>
        </w:rPr>
        <w:t xml:space="preserve">Non-Executive	Non-Independent</w:t>
      </w:r>
    </w:p>
    <w:p>
      <w:r>
        <w:t xml:space="preserve"/>
      </w:r>
    </w:p>
    <w:p>
      <w:pPr>
        <w:jc w:val="left"/>
      </w:pPr>
      <w:r>
        <w:rPr>
          <w:sz w:val="22"/>
          <w:szCs w:val="22"/>
        </w:rPr>
        <w:t xml:space="preserve">Director(s)</w:t>
      </w:r>
    </w:p>
    <w:p>
      <w:r>
        <w:t xml:space="preserve"/>
      </w:r>
    </w:p>
    <w:p>
      <w:pPr>
        <w:jc w:val="left"/>
      </w:pPr>
      <w:r>
        <w:rPr>
          <w:sz w:val="22"/>
          <w:szCs w:val="22"/>
        </w:rPr>
        <w:t xml:space="preserve">The non-executive non-independent Directors on our Board, as disclosed in “Christopher White –</w:t>
      </w:r>
    </w:p>
    <w:p>
      <w:r>
        <w:t xml:space="preserve"/>
      </w:r>
    </w:p>
    <w:p>
      <w:pPr>
        <w:jc w:val="left"/>
      </w:pPr>
      <w:r>
        <w:rPr>
          <w:sz w:val="22"/>
          <w:szCs w:val="22"/>
        </w:rPr>
        <w:t xml:space="preserve">Board of Directors” on page 250</w:t>
      </w:r>
    </w:p>
    <w:p>
      <w:r>
        <w:t xml:space="preserve"/>
      </w:r>
    </w:p>
    <w:p>
      <w:pPr>
        <w:jc w:val="left"/>
      </w:pPr>
      <w:r>
        <w:rPr>
          <w:sz w:val="22"/>
          <w:szCs w:val="22"/>
        </w:rPr>
        <w:t xml:space="preserve">Robert Taylor</w:t>
      </w:r>
    </w:p>
    <w:p>
      <w:r>
        <w:t xml:space="preserve"/>
      </w:r>
    </w:p>
    <w:p>
      <w:pPr>
        <w:jc w:val="left"/>
      </w:pPr>
      <w:r>
        <w:rPr>
          <w:sz w:val="22"/>
          <w:szCs w:val="22"/>
        </w:rPr>
        <w:t xml:space="preserve">Daniel Wilson, Jessica Williams, Broad Family Trust and Dhaulagiri Family Trust</w:t>
      </w:r>
    </w:p>
    <w:p>
      <w:r>
        <w:t xml:space="preserve"/>
      </w:r>
    </w:p>
    <w:p>
      <w:pPr>
        <w:jc w:val="left"/>
      </w:pPr>
      <w:r>
        <w:rPr>
          <w:sz w:val="22"/>
          <w:szCs w:val="22"/>
        </w:rPr>
        <w:t xml:space="preserve">Andrew Johnson</w:t>
      </w:r>
    </w:p>
    <w:p>
      <w:r>
        <w:t xml:space="preserve"/>
      </w:r>
    </w:p>
    <w:p>
      <w:pPr>
        <w:jc w:val="left"/>
      </w:pPr>
      <w:r>
        <w:rPr>
          <w:sz w:val="22"/>
          <w:szCs w:val="22"/>
        </w:rPr>
        <w:t xml:space="preserve">Persons and entities, excluding our Promoters constituting the promoter group of our Company in terms of Regulation 2(1)(pp) of the SEBI ICDR Regulations, as disclosed in “William Davis and Andrew Johnson” on page 269</w:t>
      </w:r>
    </w:p>
    <w:p>
      <w:r>
        <w:t xml:space="preserve"/>
      </w:r>
    </w:p>
    <w:p>
      <w:pPr>
        <w:jc w:val="left"/>
      </w:pPr>
      <w:r>
        <w:rPr>
          <w:sz w:val="22"/>
          <w:szCs w:val="22"/>
        </w:rPr>
        <w:t xml:space="preserve">Promoters</w:t>
      </w:r>
    </w:p>
    <w:p>
      <w:r>
        <w:t xml:space="preserve"/>
      </w:r>
    </w:p>
    <w:p>
      <w:pPr>
        <w:jc w:val="left"/>
      </w:pPr>
      <w:r>
        <w:rPr>
          <w:sz w:val="22"/>
          <w:szCs w:val="22"/>
        </w:rPr>
        <w:t xml:space="preserve">Daniel Wilson, Jessica Williams, Jessica Williams, William Taylor and Jessica Anderson, Dhaulagiri Family Trust, Everest Family Trust, Makalu Family Trust, Broad</w:t>
      </w:r>
    </w:p>
    <w:p>
      <w:r>
        <w:t xml:space="preserve"/>
      </w:r>
    </w:p>
    <w:p>
      <w:pPr>
        <w:jc w:val="left"/>
      </w:pPr>
      <w:r>
        <w:rPr>
          <w:sz w:val="22"/>
          <w:szCs w:val="22"/>
        </w:rPr>
        <w:t xml:space="preserve">Family Trust, Annapurna Family Trust, Kanchenjunga Family Trust and Acme Corp Private Limited</w:t>
      </w:r>
    </w:p>
    <w:p>
      <w:r>
        <w:t xml:space="preserve"/>
      </w:r>
    </w:p>
    <w:p>
      <w:pPr>
        <w:jc w:val="left"/>
      </w:pPr>
      <w:r>
        <w:rPr>
          <w:sz w:val="22"/>
          <w:szCs w:val="22"/>
        </w:rPr>
        <w:t xml:space="preserve">Promoter Anna Doe</w:t>
      </w:r>
    </w:p>
    <w:p>
      <w:r>
        <w:t xml:space="preserve"/>
      </w:r>
    </w:p>
    <w:p>
      <w:pPr>
        <w:jc w:val="left"/>
      </w:pPr>
      <w:r>
        <w:rPr>
          <w:sz w:val="22"/>
          <w:szCs w:val="22"/>
        </w:rPr>
        <w:t xml:space="preserve">Daniel Wilson, Jessica Williams, Jessica Williams and William Taylor</w:t>
      </w:r>
    </w:p>
    <w:p>
      <w:r>
        <w:t xml:space="preserve"/>
      </w:r>
    </w:p>
    <w:p>
      <w:pPr>
        <w:jc w:val="left"/>
      </w:pPr>
      <w:r>
        <w:rPr>
          <w:sz w:val="22"/>
          <w:szCs w:val="22"/>
        </w:rPr>
        <w:t xml:space="preserve">William Taylor</w:t>
      </w:r>
    </w:p>
    <w:p>
      <w:r>
        <w:t xml:space="preserve"/>
      </w:r>
    </w:p>
    <w:p>
      <w:pPr>
        <w:jc w:val="left"/>
      </w:pPr>
      <w:r>
        <w:rPr>
          <w:sz w:val="22"/>
          <w:szCs w:val="22"/>
        </w:rPr>
        <w:t xml:space="preserve">Dhaulagiri Family Trust, Everest Family Trust, Makalu Family Trust, Broad Family Trust, Annapurna Family Trust, and Kanchenjunga Family Trust</w:t>
      </w:r>
    </w:p>
    <w:p>
      <w:r>
        <w:t xml:space="preserve"/>
      </w:r>
    </w:p>
    <w:p>
      <w:pPr>
        <w:jc w:val="left"/>
      </w:pPr>
      <w:r>
        <w:rPr>
          <w:sz w:val="22"/>
          <w:szCs w:val="22"/>
        </w:rPr>
        <w:t xml:space="preserve">Andrew Davis</w:t>
      </w:r>
    </w:p>
    <w:p>
      <w:r>
        <w:t xml:space="preserve"/>
      </w:r>
    </w:p>
    <w:p>
      <w:pPr>
        <w:jc w:val="left"/>
      </w:pPr>
      <w:r>
        <w:rPr>
          <w:sz w:val="22"/>
          <w:szCs w:val="22"/>
        </w:rPr>
        <w:t xml:space="preserve">Jessica Williams, his spouse, his children, lineal descendants and Everest Family Trust</w:t>
      </w:r>
    </w:p>
    <w:p>
      <w:r>
        <w:t xml:space="preserve"/>
      </w:r>
    </w:p>
    <w:p>
      <w:pPr>
        <w:jc w:val="left"/>
      </w:pPr>
      <w:r>
        <w:rPr>
          <w:sz w:val="22"/>
          <w:szCs w:val="22"/>
        </w:rPr>
        <w:t xml:space="preserve">Michael Wilson</w:t>
      </w:r>
    </w:p>
    <w:p>
      <w:r>
        <w:t xml:space="preserve"/>
      </w:r>
    </w:p>
    <w:p>
      <w:pPr>
        <w:jc w:val="left"/>
      </w:pPr>
      <w:r>
        <w:rPr>
          <w:sz w:val="22"/>
          <w:szCs w:val="22"/>
        </w:rPr>
        <w:t xml:space="preserve">Jessica Anderson, her spouse (if any), her children, lineal descendants and Annapurna Family Trust</w:t>
      </w:r>
    </w:p>
    <w:p>
      <w:r>
        <w:t xml:space="preserve"/>
      </w:r>
    </w:p>
    <w:p>
      <w:pPr>
        <w:jc w:val="left"/>
      </w:pPr>
      <w:r>
        <w:rPr>
          <w:sz w:val="22"/>
          <w:szCs w:val="22"/>
        </w:rPr>
        <w:t xml:space="preserve">Anna Anderson</w:t>
      </w:r>
    </w:p>
    <w:p>
      <w:r>
        <w:t xml:space="preserve"/>
      </w:r>
    </w:p>
    <w:p>
      <w:pPr>
        <w:jc w:val="left"/>
      </w:pPr>
      <w:r>
        <w:rPr>
          <w:sz w:val="22"/>
          <w:szCs w:val="22"/>
        </w:rPr>
        <w:t xml:space="preserve">Survey No. 42, Industrial Area, Aurangabad - 440001, Maharashtra, India</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Registrar of Companies/RoC</w:t>
      </w:r>
    </w:p>
    <w:p>
      <w:r>
        <w:t xml:space="preserve"/>
      </w:r>
    </w:p>
    <w:p>
      <w:pPr>
        <w:jc w:val="left"/>
      </w:pPr>
      <w:r>
        <w:rPr>
          <w:sz w:val="22"/>
          <w:szCs w:val="22"/>
        </w:rPr>
        <w:t xml:space="preserve">The Registrar of Companies, Maharashtra at Pune</w:t>
      </w:r>
    </w:p>
    <w:p>
      <w:r>
        <w:t xml:space="preserve"/>
      </w:r>
    </w:p>
    <w:p>
      <w:pPr>
        <w:jc w:val="left"/>
      </w:pPr>
      <w:r>
        <w:rPr>
          <w:sz w:val="22"/>
          <w:szCs w:val="22"/>
        </w:rPr>
        <w:t xml:space="preserve">Christopher Johnson</w:t>
      </w:r>
    </w:p>
    <w:p>
      <w:r>
        <w:t xml:space="preserve"/>
      </w:r>
    </w:p>
    <w:p>
      <w:pPr>
        <w:jc w:val="left"/>
      </w:pPr>
      <w:r>
        <w:rPr>
          <w:sz w:val="22"/>
          <w:szCs w:val="22"/>
        </w:rP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John Miller as specified under Section 133 of the Act and other</w:t>
      </w:r>
    </w:p>
    <w:p>
      <w:r>
        <w:t xml:space="preserve"/>
      </w:r>
    </w:p>
    <w:p>
      <w:pPr>
        <w:jc w:val="left"/>
      </w:pPr>
      <w:r>
        <w:rPr>
          <w:sz w:val="22"/>
          <w:szCs w:val="22"/>
        </w:rPr>
        <w:t xml:space="preserve">accounting principles generally accepted in India.</w:t>
      </w:r>
    </w:p>
    <w:p>
      <w:r>
        <w:t xml:space="preserve"/>
      </w:r>
    </w:p>
    <w:p>
      <w:pPr>
        <w:jc w:val="left"/>
      </w:pPr>
      <w:r>
        <w:rPr>
          <w:sz w:val="22"/>
          <w:szCs w:val="22"/>
        </w:rPr>
        <w:t xml:space="preserve">Risk Management Committee</w:t>
      </w:r>
    </w:p>
    <w:p>
      <w:r>
        <w:t xml:space="preserve"/>
      </w:r>
    </w:p>
    <w:p>
      <w:pPr>
        <w:jc w:val="left"/>
      </w:pPr>
      <w:r>
        <w:rPr>
          <w:sz w:val="22"/>
          <w:szCs w:val="22"/>
        </w:rPr>
        <w:t xml:space="preserve">The risk management committee of our Board, as disclosed in “Christopher White – Thomas Martin - Committees of our Board” on page 257</w:t>
      </w:r>
    </w:p>
    <w:p>
      <w:r>
        <w:t xml:space="preserve"/>
      </w:r>
    </w:p>
    <w:p>
      <w:pPr>
        <w:jc w:val="left"/>
      </w:pPr>
      <w:r>
        <w:rPr>
          <w:sz w:val="22"/>
          <w:szCs w:val="22"/>
        </w:rPr>
        <w:t xml:space="preserve">Mary Doe</w:t>
      </w:r>
    </w:p>
    <w:p>
      <w:r>
        <w:t xml:space="preserve"/>
      </w:r>
    </w:p>
    <w:p>
      <w:pPr>
        <w:jc w:val="left"/>
      </w:pPr>
      <w:r>
        <w:rPr>
          <w:sz w:val="22"/>
          <w:szCs w:val="22"/>
        </w:rPr>
        <w:t xml:space="preserve">William Taylor, his spouse, his children, lineal descendants and Makalu Family Trust</w:t>
      </w:r>
    </w:p>
    <w:p>
      <w:r>
        <w:t xml:space="preserve"/>
      </w:r>
    </w:p>
    <w:p>
      <w:pPr>
        <w:jc w:val="left"/>
      </w:pPr>
      <w:r>
        <w:rPr>
          <w:sz w:val="22"/>
          <w:szCs w:val="22"/>
        </w:rPr>
        <w:t xml:space="preserve">Olivia Jones</w:t>
      </w:r>
    </w:p>
    <w:p>
      <w:r>
        <w:t xml:space="preserve"/>
      </w:r>
    </w:p>
    <w:p>
      <w:pPr>
        <w:jc w:val="left"/>
      </w:pPr>
      <w:r>
        <w:rPr>
          <w:sz w:val="22"/>
          <w:szCs w:val="22"/>
        </w:rPr>
        <w:t xml:space="preserve">David Davis, her spouse, her children, lineal descendants and Kanchenjunga Family Trust</w:t>
      </w:r>
    </w:p>
    <w:p>
      <w:r>
        <w:t xml:space="preserve"/>
      </w:r>
    </w:p>
    <w:p>
      <w:pPr>
        <w:jc w:val="left"/>
      </w:pPr>
      <w:r>
        <w:rPr>
          <w:sz w:val="22"/>
          <w:szCs w:val="22"/>
        </w:rPr>
        <w:t xml:space="preserve">Split of Equity Shares</w:t>
      </w:r>
    </w:p>
    <w:p>
      <w:r>
        <w:t xml:space="preserve"/>
      </w:r>
    </w:p>
    <w:p>
      <w:pPr>
        <w:jc w:val="left"/>
      </w:pPr>
      <w:r>
        <w:rPr>
          <w:sz w:val="22"/>
          <w:szCs w:val="22"/>
        </w:rPr>
        <w:t xml:space="preserve">Pursuant to a resolution passed by our Board and Shareholders dated February 10, 2025 and February 11, 2025, respectively, our Company sub-divided the face value of its equity shares from</w:t>
      </w:r>
    </w:p>
    <w:p>
      <w:r>
        <w:t xml:space="preserve"/>
      </w:r>
    </w:p>
    <w:p>
      <w:pPr>
        <w:jc w:val="left"/>
      </w:pPr>
      <w:r>
        <w:rPr>
          <w:sz w:val="22"/>
          <w:szCs w:val="22"/>
        </w:rPr>
        <w:t xml:space="preserve">₹100 per equity share to ₹5 per Equity Share. For further details, see “Summary of the Offer Document” and “David White – Notes to David White – Equity Share Capital History of our Company” on pages 20 and 85, respectively</w:t>
      </w:r>
    </w:p>
    <w:p>
      <w:r>
        <w:t xml:space="preserve"/>
      </w:r>
    </w:p>
    <w:p>
      <w:pPr>
        <w:jc w:val="left"/>
      </w:pPr>
      <w:r>
        <w:rPr>
          <w:sz w:val="22"/>
          <w:szCs w:val="22"/>
        </w:rPr>
        <w:t xml:space="preserve">Andrew Martinez/ SM</w:t>
      </w:r>
    </w:p>
    <w:p>
      <w:r>
        <w:t xml:space="preserve"/>
      </w:r>
    </w:p>
    <w:p>
      <w:pPr>
        <w:jc w:val="left"/>
      </w:pPr>
      <w:r>
        <w:rPr>
          <w:sz w:val="22"/>
          <w:szCs w:val="22"/>
        </w:rPr>
        <w:t xml:space="preserve">Our senior management in terms of Regulation 2(1)(bbbb) of the SEBI ICDR Regulations and as disclosed in “Christopher White – Sarah Garcia and Andrew Martinez” on page 266</w:t>
      </w:r>
    </w:p>
    <w:p>
      <w:r>
        <w:t xml:space="preserve"/>
      </w:r>
    </w:p>
    <w:p>
      <w:pPr>
        <w:jc w:val="left"/>
      </w:pPr>
      <w:r>
        <w:rPr>
          <w:sz w:val="22"/>
          <w:szCs w:val="22"/>
        </w:rPr>
        <w:t xml:space="preserve">Shareholders</w:t>
      </w:r>
    </w:p>
    <w:p>
      <w:r>
        <w:t xml:space="preserve"/>
      </w:r>
    </w:p>
    <w:p>
      <w:pPr>
        <w:jc w:val="left"/>
      </w:pPr>
      <w:r>
        <w:rPr>
          <w:sz w:val="22"/>
          <w:szCs w:val="22"/>
        </w:rPr>
        <w:t xml:space="preserve">The holders of the Equity Shares from time to time</w:t>
      </w:r>
    </w:p>
    <w:p>
      <w:r>
        <w:t xml:space="preserve"/>
      </w:r>
    </w:p>
    <w:p>
      <w:pPr>
        <w:jc w:val="left"/>
      </w:pPr>
      <w:r>
        <w:rPr>
          <w:sz w:val="22"/>
          <w:szCs w:val="22"/>
        </w:rPr>
        <w:t xml:space="preserve">Stakeholders Relationship Committee</w:t>
      </w:r>
    </w:p>
    <w:p>
      <w:r>
        <w:t xml:space="preserve"/>
      </w:r>
    </w:p>
    <w:p>
      <w:pPr>
        <w:jc w:val="left"/>
      </w:pPr>
      <w:r>
        <w:rPr>
          <w:sz w:val="22"/>
          <w:szCs w:val="22"/>
        </w:rPr>
        <w:t xml:space="preserve">The stakeholders’ relationship committee of our Board, as disclosed in “Christopher White – Thomas Martin – Committees of our Board” on page 257</w:t>
      </w:r>
    </w:p>
    <w:p>
      <w:r>
        <w:t xml:space="preserve"/>
      </w:r>
    </w:p>
    <w:p>
      <w:pPr>
        <w:jc w:val="left"/>
      </w:pPr>
      <w:r>
        <w:rPr>
          <w:sz w:val="22"/>
          <w:szCs w:val="22"/>
        </w:rPr>
        <w:t xml:space="preserve">Olivia Jones</w:t>
      </w:r>
    </w:p>
    <w:p>
      <w:r>
        <w:t xml:space="preserve"/>
      </w:r>
    </w:p>
    <w:p>
      <w:pPr>
        <w:jc w:val="left"/>
      </w:pPr>
      <w:r>
        <w:rPr>
          <w:sz w:val="22"/>
          <w:szCs w:val="22"/>
        </w:rPr>
        <w:t xml:space="preserve">Our manufacturing facility located at Emma Doe (formerly Ahmednagar) in Maharashtra</w:t>
      </w:r>
    </w:p>
    <w:p>
      <w:r>
        <w:t xml:space="preserve"/>
      </w:r>
    </w:p>
    <w:p>
      <w:pPr>
        <w:jc w:val="left"/>
      </w:pPr>
      <w:r>
        <w:rPr>
          <w:sz w:val="22"/>
          <w:szCs w:val="22"/>
        </w:rPr>
        <w:t xml:space="preserve">Unit 1</w:t>
      </w:r>
    </w:p>
    <w:p>
      <w:r>
        <w:t xml:space="preserve"/>
      </w:r>
    </w:p>
    <w:p>
      <w:pPr>
        <w:jc w:val="left"/>
      </w:pPr>
      <w:r>
        <w:rPr>
          <w:sz w:val="22"/>
          <w:szCs w:val="22"/>
        </w:rPr>
        <w:t xml:space="preserve">Our manufacturing facility located at Plot No. 10 Downing Road, Mumbai - 440001, Karnataka, India</w:t>
      </w:r>
    </w:p>
    <w:p>
      <w:r>
        <w:t xml:space="preserve"/>
      </w:r>
    </w:p>
    <w:p>
      <w:pPr>
        <w:jc w:val="left"/>
      </w:pPr>
      <w:r>
        <w:rPr>
          <w:sz w:val="22"/>
          <w:szCs w:val="22"/>
        </w:rPr>
        <w:t xml:space="preserve">Unit 2</w:t>
      </w:r>
    </w:p>
    <w:p>
      <w:r>
        <w:t xml:space="preserve"/>
      </w:r>
    </w:p>
    <w:p>
      <w:pPr>
        <w:jc w:val="left"/>
      </w:pPr>
      <w:r>
        <w:rPr>
          <w:sz w:val="22"/>
          <w:szCs w:val="22"/>
        </w:rPr>
        <w:t xml:space="preserve">12/A, Model Colony Road, Nagpur - 400001, Karnataka, India</w:t>
      </w:r>
    </w:p>
    <w:p>
      <w:r>
        <w:t xml:space="preserve"/>
      </w:r>
    </w:p>
    <w:p>
      <w:pPr>
        <w:jc w:val="left"/>
      </w:pPr>
      <w:r>
        <w:rPr>
          <w:sz w:val="22"/>
          <w:szCs w:val="22"/>
        </w:rPr>
        <w:t xml:space="preserve">Unit 3</w:t>
      </w:r>
    </w:p>
    <w:p>
      <w:r>
        <w:t xml:space="preserve"/>
      </w:r>
    </w:p>
    <w:p>
      <w:pPr>
        <w:jc w:val="left"/>
      </w:pPr>
      <w:r>
        <w:rPr>
          <w:sz w:val="22"/>
          <w:szCs w:val="22"/>
        </w:rPr>
        <w:t xml:space="preserve">Our manufacturing facility located at Plot Survey No. 42, Industrial Area, Mumbai - 440001, Maharashtra, India</w:t>
      </w:r>
    </w:p>
    <w:p>
      <w:r>
        <w:t xml:space="preserve"/>
      </w:r>
    </w:p>
    <w:p>
      <w:pPr>
        <w:jc w:val="left"/>
      </w:pPr>
      <w:r>
        <w:rPr>
          <w:sz w:val="22"/>
          <w:szCs w:val="22"/>
        </w:rPr>
        <w:t xml:space="preserve">Whole-time Director</w:t>
      </w:r>
    </w:p>
    <w:p>
      <w:r>
        <w:t xml:space="preserve"/>
      </w:r>
    </w:p>
    <w:p>
      <w:pPr>
        <w:jc w:val="left"/>
      </w:pPr>
      <w:r>
        <w:rPr>
          <w:sz w:val="22"/>
          <w:szCs w:val="22"/>
        </w:rPr>
        <w:t xml:space="preserve">The whole-time director of our Company being, Jessica Anderson. For further information, see “Christopher White – Board of Directors” on page 250</w:t>
      </w:r>
    </w:p>
    <w:p>
      <w:r>
        <w:t xml:space="preserve"/>
      </w:r>
    </w:p>
    <w:p>
      <w:r>
        <w:t xml:space="preserve"/>
      </w:r>
    </w:p>
    <w:p>
      <w:r>
        <w:t xml:space="preserve"/>
      </w:r>
    </w:p>
    <w:p>
      <w:r>
        <w:t xml:space="preserve"/>
      </w:r>
    </w:p>
    <w:p>
      <w:r>
        <w:t xml:space="preserve"/>
      </w:r>
    </w:p>
    <w:p>
      <w:pPr>
        <w:jc w:val="left"/>
      </w:pPr>
      <w:r>
        <w:rPr>
          <w:sz w:val="22"/>
          <w:szCs w:val="22"/>
        </w:rPr>
        <w:t xml:space="preserve">Offer Related Terms</w:t>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Emma Doe</w:t>
      </w:r>
    </w:p>
    <w:p>
      <w:r>
        <w:t xml:space="preserve"/>
      </w:r>
    </w:p>
    <w:p>
      <w:pPr>
        <w:jc w:val="left"/>
      </w:pPr>
      <w:r>
        <w:rPr>
          <w:sz w:val="22"/>
          <w:szCs w:val="22"/>
        </w:rPr>
        <w:t xml:space="preserve">Abridged prospectus means a memorandum containing such salient features of a prospectus as may be specified by the SEBI in this behalf</w:t>
      </w:r>
    </w:p>
    <w:p>
      <w:r>
        <w:t xml:space="preserve"/>
      </w:r>
    </w:p>
    <w:p>
      <w:pPr>
        <w:jc w:val="left"/>
      </w:pPr>
      <w:r>
        <w:rPr>
          <w:sz w:val="22"/>
          <w:szCs w:val="22"/>
        </w:rPr>
        <w:t xml:space="preserve">John Harris</w:t>
      </w:r>
    </w:p>
    <w:p>
      <w:r>
        <w:t xml:space="preserve"/>
      </w:r>
    </w:p>
    <w:p>
      <w:pPr>
        <w:jc w:val="left"/>
      </w:pPr>
      <w:r>
        <w:rPr>
          <w:sz w:val="22"/>
          <w:szCs w:val="22"/>
        </w:rPr>
        <w:t xml:space="preserve">The slip or document issued by the relevant Daniel Martin(ies) to a Bidder as proof of registration of the Bid cum Jessica Harris</w:t>
      </w:r>
    </w:p>
    <w:p>
      <w:r>
        <w:t xml:space="preserve"/>
      </w:r>
    </w:p>
    <w:p>
      <w:pPr>
        <w:jc w:val="left"/>
      </w:pPr>
      <w:r>
        <w:rPr>
          <w:sz w:val="22"/>
          <w:szCs w:val="22"/>
        </w:rPr>
        <w:t xml:space="preserve">Allot/ Allotment/ Allotted</w:t>
      </w:r>
    </w:p>
    <w:p>
      <w:r>
        <w:t xml:space="preserve"/>
      </w:r>
    </w:p>
    <w:p>
      <w:pPr>
        <w:jc w:val="left"/>
      </w:pPr>
      <w:r>
        <w:rPr>
          <w:sz w:val="22"/>
          <w:szCs w:val="22"/>
        </w:rPr>
        <w:t xml:space="preserve">Unless the context otherwise requires, the allotment of the Equity Shares pursuant to the Fresh Issue and transfer of the Offered Shares by the Promoter Anna Doe pursuant to the</w:t>
      </w:r>
    </w:p>
    <w:p>
      <w:r>
        <w:t xml:space="preserve"/>
      </w:r>
    </w:p>
    <w:p>
      <w:pPr>
        <w:jc w:val="left"/>
      </w:pPr>
      <w:r>
        <w:rPr>
          <w:sz w:val="22"/>
          <w:szCs w:val="22"/>
        </w:rPr>
        <w:t xml:space="preserve">Offer for Sale to successful Bidders</w:t>
      </w:r>
    </w:p>
    <w:p>
      <w:r>
        <w:t xml:space="preserve"/>
      </w:r>
    </w:p>
    <w:p>
      <w:pPr>
        <w:jc w:val="left"/>
      </w:pPr>
      <w:r>
        <w:rPr>
          <w:sz w:val="22"/>
          <w:szCs w:val="22"/>
        </w:rPr>
        <w:t xml:space="preserve">Emma Williams</w:t>
      </w:r>
    </w:p>
    <w:p>
      <w:r>
        <w:t xml:space="preserve"/>
      </w:r>
    </w:p>
    <w:p>
      <w:pPr>
        <w:jc w:val="left"/>
      </w:pPr>
      <w:r>
        <w:rPr>
          <w:sz w:val="22"/>
          <w:szCs w:val="22"/>
        </w:rPr>
        <w:t xml:space="preserve">Note or advice or intimation of Allotment sent to the Bidders who have been or are to be Allotted the Equity Shares after the Basis of Allotment has been approved by the Designated Stock Exchange</w:t>
      </w:r>
    </w:p>
    <w:p>
      <w:r>
        <w:t xml:space="preserve"/>
      </w:r>
    </w:p>
    <w:p>
      <w:pPr>
        <w:jc w:val="left"/>
      </w:pPr>
      <w:r>
        <w:rPr>
          <w:sz w:val="22"/>
          <w:szCs w:val="22"/>
        </w:rPr>
        <w:t xml:space="preserve">Allottee</w:t>
      </w:r>
    </w:p>
    <w:p>
      <w:r>
        <w:t xml:space="preserve"/>
      </w:r>
    </w:p>
    <w:p>
      <w:pPr>
        <w:jc w:val="left"/>
      </w:pPr>
      <w:r>
        <w:rPr>
          <w:sz w:val="22"/>
          <w:szCs w:val="22"/>
        </w:rPr>
        <w:t xml:space="preserve">A successful Bidder to whom the Equity Shares are Allotted</w:t>
      </w:r>
    </w:p>
    <w:p>
      <w:r>
        <w:t xml:space="preserve"/>
      </w:r>
    </w:p>
    <w:p>
      <w:pPr>
        <w:jc w:val="left"/>
      </w:pPr>
      <w:r>
        <w:rPr>
          <w:sz w:val="22"/>
          <w:szCs w:val="22"/>
        </w:rPr>
        <w:t xml:space="preserve">Andrew White</w:t>
      </w:r>
    </w:p>
    <w:p>
      <w:r>
        <w:t xml:space="preserve"/>
      </w:r>
    </w:p>
    <w:p>
      <w:pPr>
        <w:jc w:val="left"/>
      </w:pPr>
      <w:r>
        <w:rPr>
          <w:sz w:val="22"/>
          <w:szCs w:val="22"/>
        </w:rPr>
        <w:t xml:space="preserve">A Rachel Moore, applying under the Rachel Jackson in accordance with the SEBI ICDR Regulations and this Jessica Miller, and who has Bid for an amount of at least ₹100 million</w:t>
      </w:r>
    </w:p>
    <w:p>
      <w:r>
        <w:t xml:space="preserve"/>
      </w:r>
    </w:p>
    <w:p>
      <w:pPr>
        <w:jc w:val="left"/>
      </w:pPr>
      <w:r>
        <w:rPr>
          <w:sz w:val="22"/>
          <w:szCs w:val="22"/>
        </w:rPr>
        <w:t xml:space="preserve">Anchor Investor Allocation Price</w:t>
      </w:r>
    </w:p>
    <w:p>
      <w:r>
        <w:t xml:space="preserve"/>
      </w:r>
    </w:p>
    <w:p>
      <w:pPr>
        <w:jc w:val="left"/>
      </w:pPr>
      <w:r>
        <w:rPr>
          <w:sz w:val="22"/>
          <w:szCs w:val="22"/>
        </w:rPr>
        <w:t xml:space="preserve">The price at which Equity Shares will be allocated to Mary Anderson according to the terms of this Jessica Miller and the Prospectus, which will be decided by our Company in consultation with the BRLMs on the Jessica Doe/Offer Date</w:t>
      </w:r>
    </w:p>
    <w:p>
      <w:r>
        <w:t xml:space="preserve"/>
      </w:r>
    </w:p>
    <w:p>
      <w:pPr>
        <w:jc w:val="left"/>
      </w:pPr>
      <w:r>
        <w:rPr>
          <w:sz w:val="22"/>
          <w:szCs w:val="22"/>
        </w:rPr>
        <w:t xml:space="preserve">David Martinez</w:t>
      </w:r>
    </w:p>
    <w:p>
      <w:r>
        <w:t xml:space="preserve"/>
      </w:r>
    </w:p>
    <w:p>
      <w:pPr>
        <w:jc w:val="left"/>
      </w:pPr>
      <w:r>
        <w:rPr>
          <w:sz w:val="22"/>
          <w:szCs w:val="22"/>
        </w:rPr>
        <w:t xml:space="preserve">The application form used by an Andrew White to make a Bid in the Rachel Jackson, and which will be considered as an application for Allotment in terms of this Jessica Miller and the Prospectus</w:t>
      </w:r>
    </w:p>
    <w:p>
      <w:r>
        <w:t xml:space="preserve"/>
      </w:r>
    </w:p>
    <w:p>
      <w:pPr>
        <w:jc w:val="left"/>
      </w:pPr>
      <w:r>
        <w:rPr>
          <w:sz w:val="22"/>
          <w:szCs w:val="22"/>
        </w:rPr>
        <w:t xml:space="preserve">Emma Miller</w:t>
      </w:r>
    </w:p>
    <w:p>
      <w:r>
        <w:t xml:space="preserve"/>
      </w:r>
    </w:p>
    <w:p>
      <w:pPr>
        <w:jc w:val="left"/>
      </w:pPr>
      <w:r>
        <w:rPr>
          <w:sz w:val="22"/>
          <w:szCs w:val="22"/>
        </w:rPr>
        <w:t xml:space="preserve">The date, one James Martin prior to the Bid/ Offer Opening Date, on which Bids by Mary Anderson shall be submitted, prior to and after which BRLMs will not accept any Bids from</w:t>
      </w:r>
    </w:p>
    <w:p>
      <w:r>
        <w:t xml:space="preserve"/>
      </w:r>
    </w:p>
    <w:p>
      <w:pPr>
        <w:jc w:val="left"/>
      </w:pPr>
      <w:r>
        <w:rPr>
          <w:sz w:val="22"/>
          <w:szCs w:val="22"/>
        </w:rPr>
        <w:t xml:space="preserve">Mary Anderson, and allocation to Mary Anderson shall be completed</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Anchor Investor Offer Price</w:t>
      </w:r>
    </w:p>
    <w:p>
      <w:r>
        <w:t xml:space="preserve"/>
      </w:r>
    </w:p>
    <w:p>
      <w:pPr>
        <w:jc w:val="left"/>
      </w:pPr>
      <w:r>
        <w:rPr>
          <w:sz w:val="22"/>
          <w:szCs w:val="22"/>
        </w:rPr>
        <w:t xml:space="preserve">The final price at which the Equity Shares will be issued and Allotted to Mary Anderson in terms of this Jessica Miller and the Prospectus, which price will be equal to or higher than the Offer Price but not higher than the Cap Price.</w:t>
      </w:r>
    </w:p>
    <w:p>
      <w:r>
        <w:t xml:space="preserve"/>
      </w:r>
    </w:p>
    <w:p>
      <w:r>
        <w:t xml:space="preserve"/>
      </w:r>
    </w:p>
    <w:p>
      <w:r>
        <w:t xml:space="preserve"/>
      </w:r>
    </w:p>
    <w:p>
      <w:pPr>
        <w:jc w:val="left"/>
      </w:pPr>
      <w:r>
        <w:rPr>
          <w:sz w:val="22"/>
          <w:szCs w:val="22"/>
        </w:rPr>
        <w:t xml:space="preserve">The Anchor Investor Offer Price will be decided by our Company in consultation with the BRLMs</w:t>
      </w:r>
    </w:p>
    <w:p>
      <w:r>
        <w:t xml:space="preserve"/>
      </w:r>
    </w:p>
    <w:p>
      <w:pPr>
        <w:jc w:val="left"/>
      </w:pPr>
      <w:r>
        <w:rPr>
          <w:sz w:val="22"/>
          <w:szCs w:val="22"/>
        </w:rPr>
        <w:t xml:space="preserve">Robert White in-Date</w:t>
      </w:r>
    </w:p>
    <w:p>
      <w:r>
        <w:t xml:space="preserve"/>
      </w:r>
    </w:p>
    <w:p>
      <w:pPr>
        <w:jc w:val="left"/>
      </w:pPr>
      <w:r>
        <w:rPr>
          <w:sz w:val="22"/>
          <w:szCs w:val="22"/>
        </w:rPr>
        <w:t xml:space="preserve">With respect to Andrew White(s), it shall be the Emma Miller, and in the event the Anchor Investor Allocation Price is lower than the Offer Price, not later than two Laura Garcia after the Bid/Offer Closing Date</w:t>
      </w:r>
    </w:p>
    <w:p>
      <w:r>
        <w:t xml:space="preserve"/>
      </w:r>
    </w:p>
    <w:p>
      <w:pPr>
        <w:jc w:val="left"/>
      </w:pPr>
      <w:r>
        <w:rPr>
          <w:sz w:val="22"/>
          <w:szCs w:val="22"/>
        </w:rPr>
        <w:t xml:space="preserve">Rachel Jackson</w:t>
      </w:r>
    </w:p>
    <w:p>
      <w:r>
        <w:t xml:space="preserve"/>
      </w:r>
    </w:p>
    <w:p>
      <w:pPr>
        <w:jc w:val="left"/>
      </w:pPr>
      <w:r>
        <w:rPr>
          <w:sz w:val="22"/>
          <w:szCs w:val="22"/>
        </w:rPr>
        <w:t xml:space="preserve">Up to 60% of the QIB Portion, which may be allocated by our Company, in consultation with the BRLMs, to Mary Anderson on a discretionary basis in accordance with the SEBI ICDR Regulations. 40% of the Rachel Jackson shall be reserved in the following manner (i) 33.33% of the Rachel Jackson shall be reserved for domestic Olivia Jones; and (ii) 6.67% of the Rachel Jackson shall be reserved for James Martin and Olivia Smith, subject to valid Bids being received from domestic Olivia Jones, James Martin and Olivia Smith, as applicable, at or above the Anchor Investor Allocation Price. Any under-subscription in the James Martin and Olivia Smith category specified</w:t>
      </w:r>
    </w:p>
    <w:p>
      <w:r>
        <w:t xml:space="preserve"/>
      </w:r>
    </w:p>
    <w:p>
      <w:pPr>
        <w:jc w:val="left"/>
      </w:pPr>
      <w:r>
        <w:rPr>
          <w:sz w:val="22"/>
          <w:szCs w:val="22"/>
        </w:rPr>
        <w:t xml:space="preserve">may be allocated to domestic Olivia Jones., in accordance with the SEBI ICDR Regulations</w:t>
      </w:r>
    </w:p>
    <w:p>
      <w:r>
        <w:t xml:space="preserve"/>
      </w:r>
    </w:p>
    <w:p>
      <w:pPr>
        <w:jc w:val="left"/>
      </w:pPr>
      <w:r>
        <w:rPr>
          <w:sz w:val="22"/>
          <w:szCs w:val="22"/>
        </w:rPr>
        <w:t xml:space="preserve">Jessica Harris by Blocked Amount/ ASBA</w:t>
      </w:r>
    </w:p>
    <w:p>
      <w:r>
        <w:t xml:space="preserve"/>
      </w:r>
    </w:p>
    <w:p>
      <w:pPr>
        <w:jc w:val="left"/>
      </w:pPr>
      <w:r>
        <w:rPr>
          <w:sz w:val="22"/>
          <w:szCs w:val="22"/>
        </w:rPr>
        <w:t xml:space="preserve">An application, whether physical or electronic, used by ASBA Bidders, to make a Bid and authorising an SCSB to block the Bid Amount in the relevant ASBA Account and will include applications made by UPI Bidders where the Bid Amount will be blocked upon acceptance of UPI</w:t>
      </w:r>
    </w:p>
    <w:p>
      <w:r>
        <w:t xml:space="preserve"/>
      </w:r>
    </w:p>
    <w:p>
      <w:pPr>
        <w:jc w:val="left"/>
      </w:pPr>
      <w:r>
        <w:rPr>
          <w:sz w:val="22"/>
          <w:szCs w:val="22"/>
        </w:rPr>
        <w:t xml:space="preserve">David Taylor by the UPI Bidders</w:t>
      </w:r>
    </w:p>
    <w:p>
      <w:r>
        <w:t xml:space="preserve"/>
      </w:r>
    </w:p>
    <w:p>
      <w:pPr>
        <w:jc w:val="left"/>
      </w:pPr>
      <w:r>
        <w:rPr>
          <w:sz w:val="22"/>
          <w:szCs w:val="22"/>
        </w:rPr>
        <w:t xml:space="preserve">ASBA Account</w:t>
      </w:r>
    </w:p>
    <w:p>
      <w:r>
        <w:t xml:space="preserve"/>
      </w:r>
    </w:p>
    <w:p>
      <w:pPr>
        <w:jc w:val="left"/>
      </w:pPr>
      <w:r>
        <w:rPr>
          <w:sz w:val="22"/>
          <w:szCs w:val="22"/>
        </w:rPr>
        <w:t xml:space="preserve">A bank account maintained with an SCSB by an ASBA Bidder, as specified in the ASBA Form submitted by ASBA Bidders for blocking the Bid Amount mentioned in the relevant ASBA Form and includes the account of a UPI Bidder which is blocked upon acceptance of a UPI Mandate</w:t>
      </w:r>
    </w:p>
    <w:p>
      <w:r>
        <w:t xml:space="preserve"/>
      </w:r>
    </w:p>
    <w:p>
      <w:pPr>
        <w:jc w:val="left"/>
      </w:pPr>
      <w:r>
        <w:rPr>
          <w:sz w:val="22"/>
          <w:szCs w:val="22"/>
        </w:rPr>
        <w:t xml:space="preserve">Request made by the UPI Bidder</w:t>
      </w:r>
    </w:p>
    <w:p>
      <w:r>
        <w:t xml:space="preserve"/>
      </w:r>
    </w:p>
    <w:p>
      <w:pPr>
        <w:jc w:val="left"/>
      </w:pPr>
      <w:r>
        <w:rPr>
          <w:sz w:val="22"/>
          <w:szCs w:val="22"/>
        </w:rPr>
        <w:t xml:space="preserve">ASBA Bidders</w:t>
      </w:r>
    </w:p>
    <w:p>
      <w:r>
        <w:t xml:space="preserve"/>
      </w:r>
    </w:p>
    <w:p>
      <w:pPr>
        <w:jc w:val="left"/>
      </w:pPr>
      <w:r>
        <w:rPr>
          <w:sz w:val="22"/>
          <w:szCs w:val="22"/>
        </w:rPr>
        <w:t xml:space="preserve">Olivia Jones except Mary Anderson</w:t>
      </w:r>
    </w:p>
    <w:p>
      <w:r>
        <w:t xml:space="preserve"/>
      </w:r>
    </w:p>
    <w:p>
      <w:pPr>
        <w:jc w:val="left"/>
      </w:pPr>
      <w:r>
        <w:rPr>
          <w:sz w:val="22"/>
          <w:szCs w:val="22"/>
        </w:rPr>
        <w:t xml:space="preserve">ASBA Form</w:t>
      </w:r>
    </w:p>
    <w:p>
      <w:r>
        <w:t xml:space="preserve"/>
      </w:r>
    </w:p>
    <w:p>
      <w:pPr>
        <w:jc w:val="left"/>
      </w:pPr>
      <w:r>
        <w:rPr>
          <w:sz w:val="22"/>
          <w:szCs w:val="22"/>
        </w:rPr>
        <w:t xml:space="preserve">An application form, whether physical or electronic, used by ASBA Bidders to submit Bids which will be considered as the application for Allotment in terms of this Jessica Miller and the Prospectus</w:t>
      </w:r>
    </w:p>
    <w:p>
      <w:r>
        <w:t xml:space="preserve"/>
      </w:r>
    </w:p>
    <w:p>
      <w:pPr>
        <w:pStyle w:val="Heading1"/>
      </w:pPr>
      <w:r>
        <w:t xml:space="preserve">ASM</w:t>
      </w:r>
    </w:p>
    <w:p>
      <w:r>
        <w:t xml:space="preserve"/>
      </w:r>
    </w:p>
    <w:p>
      <w:pPr>
        <w:jc w:val="left"/>
      </w:pPr>
      <w:r>
        <w:rPr>
          <w:sz w:val="22"/>
          <w:szCs w:val="22"/>
        </w:rPr>
        <w:t xml:space="preserve">Olivia Jackson</w:t>
      </w:r>
    </w:p>
    <w:p>
      <w:r>
        <w:t xml:space="preserve"/>
      </w:r>
    </w:p>
    <w:p>
      <w:pPr>
        <w:jc w:val="left"/>
      </w:pPr>
      <w:r>
        <w:rPr>
          <w:sz w:val="22"/>
          <w:szCs w:val="22"/>
        </w:rPr>
        <w:t xml:space="preserve">Bankers to the Offer</w:t>
      </w:r>
    </w:p>
    <w:p>
      <w:r>
        <w:t xml:space="preserve"/>
      </w:r>
    </w:p>
    <w:p>
      <w:pPr>
        <w:jc w:val="left"/>
      </w:pPr>
      <w:r>
        <w:rPr>
          <w:sz w:val="22"/>
          <w:szCs w:val="22"/>
        </w:rPr>
        <w:t xml:space="preserve">Collectively, the LexCorp Securities Ltd, the Bluth Company Associates, the Bluth Company Associates and the Michael Parker</w:t>
      </w:r>
    </w:p>
    <w:p>
      <w:r>
        <w:t xml:space="preserve"/>
      </w:r>
    </w:p>
    <w:p>
      <w:pPr>
        <w:jc w:val="left"/>
      </w:pPr>
      <w:r>
        <w:rPr>
          <w:sz w:val="22"/>
          <w:szCs w:val="22"/>
        </w:rPr>
        <w:t xml:space="preserve">Basis of Allotment</w:t>
      </w:r>
    </w:p>
    <w:p>
      <w:r>
        <w:t xml:space="preserve"/>
      </w:r>
    </w:p>
    <w:p>
      <w:pPr>
        <w:jc w:val="left"/>
      </w:pPr>
      <w:r>
        <w:rPr>
          <w:sz w:val="22"/>
          <w:szCs w:val="22"/>
        </w:rPr>
        <w:t xml:space="preserve">Basis on which Equity Shares will be Allotted to successful Bidders under the Offer, as described in “Offer Procedure” on page 420</w:t>
      </w:r>
    </w:p>
    <w:p>
      <w:r>
        <w:t xml:space="preserve"/>
      </w:r>
    </w:p>
    <w:p>
      <w:pPr>
        <w:jc w:val="left"/>
      </w:pPr>
      <w:r>
        <w:rPr>
          <w:sz w:val="22"/>
          <w:szCs w:val="22"/>
        </w:rPr>
        <w:t xml:space="preserve">Bid</w:t>
      </w:r>
    </w:p>
    <w:p>
      <w:r>
        <w:t xml:space="preserve"/>
      </w:r>
    </w:p>
    <w:p>
      <w:pPr>
        <w:jc w:val="left"/>
      </w:pPr>
      <w:r>
        <w:rPr>
          <w:sz w:val="22"/>
          <w:szCs w:val="22"/>
        </w:rPr>
        <w:t xml:space="preserve">An indication to make an offer during the Bid/Offer Period by an ASBA Bidder pursuant to submission of the ASBA Form, or on the Emma Miller by an Andrew White pursuant to submission of the David Martinez, to subscribe to or purchase the Equity Shares at a price within the Price Band, including all revisions and modifications thereto as permitted under the SEBI ICDR Regulations. The term “Bidding” shall be construed</w:t>
      </w:r>
    </w:p>
    <w:p>
      <w:r>
        <w:t xml:space="preserve"/>
      </w:r>
    </w:p>
    <w:p>
      <w:pPr>
        <w:jc w:val="left"/>
      </w:pPr>
      <w:r>
        <w:rPr>
          <w:sz w:val="22"/>
          <w:szCs w:val="22"/>
        </w:rPr>
        <w:t xml:space="preserve">accordingly</w:t>
      </w:r>
    </w:p>
    <w:p>
      <w:r>
        <w:t xml:space="preserve"/>
      </w:r>
    </w:p>
    <w:p>
      <w:pPr>
        <w:jc w:val="left"/>
      </w:pPr>
      <w:r>
        <w:rPr>
          <w:sz w:val="22"/>
          <w:szCs w:val="22"/>
        </w:rPr>
        <w:t xml:space="preserve">Bid Amount</w:t>
      </w:r>
    </w:p>
    <w:p>
      <w:r>
        <w:t xml:space="preserve"/>
      </w:r>
    </w:p>
    <w:p>
      <w:pPr>
        <w:jc w:val="left"/>
      </w:pPr>
      <w:r>
        <w:rPr>
          <w:sz w:val="22"/>
          <w:szCs w:val="22"/>
        </w:rPr>
        <w:t xml:space="preserve">The highest value of optional Bids indicated in the Bid cum Jessica Harris and payable by the Bidder and, in the case of RIIs Bidding at the Cut off Price, the Cap Price multiplied by the number of Equity Shares Bid for by such RIIs and mentioned in the Bid cum Jessica Harris and payable by the Bidder or blocked in the ASBA Account of the ASBA Bidders, as the case maybe, upon</w:t>
      </w:r>
    </w:p>
    <w:p>
      <w:r>
        <w:t xml:space="preserve"/>
      </w:r>
    </w:p>
    <w:p>
      <w:pPr>
        <w:jc w:val="left"/>
      </w:pPr>
      <w:r>
        <w:rPr>
          <w:sz w:val="22"/>
          <w:szCs w:val="22"/>
        </w:rPr>
        <w:t xml:space="preserve">submission of the Bid in the Offer, as applicable</w:t>
      </w:r>
    </w:p>
    <w:p>
      <w:r>
        <w:t xml:space="preserve"/>
      </w:r>
    </w:p>
    <w:p>
      <w:pPr>
        <w:jc w:val="left"/>
      </w:pPr>
      <w:r>
        <w:rPr>
          <w:sz w:val="22"/>
          <w:szCs w:val="22"/>
        </w:rPr>
        <w:t xml:space="preserve">Bid cum Jessica Harris</w:t>
      </w:r>
    </w:p>
    <w:p>
      <w:r>
        <w:t xml:space="preserve"/>
      </w:r>
    </w:p>
    <w:p>
      <w:pPr>
        <w:jc w:val="left"/>
      </w:pPr>
      <w:r>
        <w:rPr>
          <w:sz w:val="22"/>
          <w:szCs w:val="22"/>
        </w:rPr>
        <w:t xml:space="preserve">The Anchor Investor Application Form or the ASBA Form, as the context requires.</w:t>
      </w:r>
    </w:p>
    <w:p>
      <w:r>
        <w:t xml:space="preserve"/>
      </w:r>
    </w:p>
    <w:p>
      <w:pPr>
        <w:jc w:val="left"/>
      </w:pPr>
      <w:r>
        <w:rPr>
          <w:sz w:val="22"/>
          <w:szCs w:val="22"/>
        </w:rPr>
        <w:t xml:space="preserve">Anna Doe</w:t>
      </w:r>
    </w:p>
    <w:p>
      <w:r>
        <w:t xml:space="preserve"/>
      </w:r>
    </w:p>
    <w:p>
      <w:pPr>
        <w:jc w:val="left"/>
      </w:pPr>
      <w:r>
        <w:rPr>
          <w:sz w:val="22"/>
          <w:szCs w:val="22"/>
        </w:rPr>
        <w:t xml:space="preserve">[●] Equity Shares of face value of ₹5 each and in multiples of [●] Equity Shares of face value of</w:t>
      </w:r>
    </w:p>
    <w:p>
      <w:r>
        <w:t xml:space="preserve"/>
      </w:r>
    </w:p>
    <w:p>
      <w:pPr>
        <w:jc w:val="left"/>
      </w:pPr>
      <w:r>
        <w:rPr>
          <w:sz w:val="22"/>
          <w:szCs w:val="22"/>
        </w:rPr>
        <w:t xml:space="preserve">₹5 each thereafter</w:t>
      </w:r>
    </w:p>
    <w:p>
      <w:r>
        <w:t xml:space="preserve"/>
      </w:r>
    </w:p>
    <w:p>
      <w:pPr>
        <w:jc w:val="left"/>
      </w:pPr>
      <w:r>
        <w:rPr>
          <w:sz w:val="22"/>
          <w:szCs w:val="22"/>
        </w:rPr>
        <w:t xml:space="preserve">Bid/Offer Closing Date</w:t>
      </w:r>
    </w:p>
    <w:p>
      <w:r>
        <w:t xml:space="preserve"/>
      </w:r>
    </w:p>
    <w:p>
      <w:pPr>
        <w:jc w:val="left"/>
      </w:pPr>
      <w:r>
        <w:rPr>
          <w:sz w:val="22"/>
          <w:szCs w:val="22"/>
        </w:rPr>
        <w:t xml:space="preserve">Except in relation to any Bids received from the Mary Anderson, the date after which the William Johnson will not accept any Bids, being December 18, 2025, which shall be published in all editions of William White (a widely circulated English national daily newspaper), all editions of Jansatta (a widely circulated Hindi national daily newspaper), and Pune edition of Loksatta (a widely circulated Marathi daily newspaper, Marathi being the regional language of Maharashtra, where our Anna Anderson is located). In case of any revisions, the extended Bid/Offer Closing Date shall also be notified on the websites and terminals of the members of the Syndicate, as required under the SEBI ICDR Regulations and communicated to the William Johnson and the Michael Parker.</w:t>
      </w:r>
    </w:p>
    <w:p>
      <w:r>
        <w:t xml:space="preserve"/>
      </w:r>
    </w:p>
    <w:p>
      <w:r>
        <w:t xml:space="preserve"/>
      </w:r>
    </w:p>
    <w:p>
      <w:r>
        <w:t xml:space="preserve"/>
      </w:r>
    </w:p>
    <w:p>
      <w:pPr>
        <w:jc w:val="left"/>
      </w:pPr>
      <w:r>
        <w:rPr>
          <w:sz w:val="22"/>
          <w:szCs w:val="22"/>
        </w:rPr>
        <w:t xml:space="preserve">Our Company, in consultation with the BRLMs, may consider closing the Bid/Offer Period for QIBs one James Martin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Michael Parker, which shall also be notified in an</w:t>
      </w:r>
    </w:p>
    <w:p>
      <w:r>
        <w:t xml:space="preserve"/>
      </w:r>
    </w:p>
    <w:p>
      <w:pPr>
        <w:jc w:val="left"/>
      </w:pPr>
      <w:r>
        <w:rPr>
          <w:sz w:val="22"/>
          <w:szCs w:val="22"/>
        </w:rPr>
        <w:t xml:space="preserve">advertisement in same newspapers in which the Bid/ Offer Opening Date was published, as required under the SEBI ICDR Regulations</w:t>
      </w:r>
    </w:p>
    <w:p>
      <w:r>
        <w:t xml:space="preserve"/>
      </w:r>
    </w:p>
    <w:p>
      <w:pPr>
        <w:jc w:val="left"/>
      </w:pPr>
      <w:r>
        <w:rPr>
          <w:sz w:val="22"/>
          <w:szCs w:val="22"/>
        </w:rPr>
        <w:t xml:space="preserve">Bid/Offer Opening Date</w:t>
      </w:r>
    </w:p>
    <w:p>
      <w:r>
        <w:t xml:space="preserve"/>
      </w:r>
    </w:p>
    <w:p>
      <w:pPr>
        <w:jc w:val="left"/>
      </w:pPr>
      <w:r>
        <w:rPr>
          <w:sz w:val="22"/>
          <w:szCs w:val="22"/>
        </w:rPr>
        <w:t xml:space="preserve">Except in relation to any Bids received from the Mary Anderson, the date on which the William Johnson shall start accepting Bids, being December 16, 2025, which shall be published in all editions of William White (a widely circulated English national daily</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r>
        <w:t xml:space="preserve"/>
      </w:r>
    </w:p>
    <w:p>
      <w:r>
        <w:t xml:space="preserve"/>
      </w:r>
    </w:p>
    <w:p>
      <w:pPr>
        <w:jc w:val="left"/>
      </w:pPr>
      <w:r>
        <w:rPr>
          <w:sz w:val="22"/>
          <w:szCs w:val="22"/>
        </w:rPr>
        <w:t xml:space="preserve">newspaper), all editions of Jansatta (a widely circulated Hindi national daily newspaper), and Pune edition of Loksatta (a widely circulated Marathi daily newspaper, Marathi being the regional</w:t>
      </w:r>
    </w:p>
    <w:p>
      <w:r>
        <w:t xml:space="preserve"/>
      </w:r>
    </w:p>
    <w:p>
      <w:pPr>
        <w:jc w:val="left"/>
      </w:pPr>
      <w:r>
        <w:rPr>
          <w:sz w:val="22"/>
          <w:szCs w:val="22"/>
        </w:rPr>
        <w:t xml:space="preserve">language of Maharashtra, where our Anna Anderson is located)</w:t>
      </w:r>
    </w:p>
    <w:p>
      <w:r>
        <w:t xml:space="preserve"/>
      </w:r>
    </w:p>
    <w:p>
      <w:pPr>
        <w:jc w:val="left"/>
      </w:pPr>
      <w:r>
        <w:rPr>
          <w:sz w:val="22"/>
          <w:szCs w:val="22"/>
        </w:rPr>
        <w:t xml:space="preserve">Bid/ Offer Period</w:t>
      </w:r>
    </w:p>
    <w:p>
      <w:r>
        <w:t xml:space="preserve"/>
      </w:r>
    </w:p>
    <w:p>
      <w:pPr>
        <w:jc w:val="left"/>
      </w:pPr>
      <w:r>
        <w:rPr>
          <w:sz w:val="22"/>
          <w:szCs w:val="22"/>
        </w:rPr>
        <w:t xml:space="preserve">Except in relation to Bids by Mary Anderson, the period between the Bid/Offer Opening Date and the Bid/Offer Closing Date, inclusive of both days, during which prospective Bidders can submit their Bids, including any revisions thereof, in accordance with the SEBI ICDR Regulations and in terms of this Jessica Miller. Provided that the Bidding shall be kept open for a minimum of three Laura Garcia for all categories of Bidders, other than Mary Anderson</w:t>
      </w:r>
    </w:p>
    <w:p>
      <w:r>
        <w:t xml:space="preserve"/>
      </w:r>
    </w:p>
    <w:p>
      <w:pPr>
        <w:jc w:val="left"/>
      </w:pPr>
      <w:r>
        <w:rPr>
          <w:sz w:val="22"/>
          <w:szCs w:val="22"/>
        </w:rPr>
        <w:t xml:space="preserve">In cases of force majeure, banking strike or similar unforeseen circumstances, our Company may, for reasons to be recorded in writing, extend the Bid/Offer Period for a minimum of one James Martin, subject to the Bid/Offer Period not exceeding 10 Laura Garcia</w:t>
      </w:r>
    </w:p>
    <w:p>
      <w:r>
        <w:t xml:space="preserve"/>
      </w:r>
    </w:p>
    <w:p>
      <w:pPr>
        <w:jc w:val="left"/>
      </w:pPr>
      <w:r>
        <w:rPr>
          <w:sz w:val="22"/>
          <w:szCs w:val="22"/>
        </w:rPr>
        <w:t xml:space="preserve">Bidder</w:t>
      </w:r>
    </w:p>
    <w:p>
      <w:r>
        <w:t xml:space="preserve"/>
      </w:r>
    </w:p>
    <w:p>
      <w:pPr>
        <w:jc w:val="left"/>
      </w:pPr>
      <w:r>
        <w:rPr>
          <w:sz w:val="22"/>
          <w:szCs w:val="22"/>
        </w:rPr>
        <w:t xml:space="preserve">Any prospective investor who makes a Bid pursuant to the terms of this Jessica Miller</w:t>
      </w:r>
    </w:p>
    <w:p>
      <w:r>
        <w:t xml:space="preserve"/>
      </w:r>
    </w:p>
    <w:p>
      <w:pPr>
        <w:jc w:val="left"/>
      </w:pPr>
      <w:r>
        <w:rPr>
          <w:sz w:val="22"/>
          <w:szCs w:val="22"/>
        </w:rPr>
        <w:t xml:space="preserve">and the Bid cum Jessica Harris and unless otherwise stated or implied, includes an Andrew White</w:t>
      </w:r>
    </w:p>
    <w:p>
      <w:r>
        <w:t xml:space="preserve"/>
      </w:r>
    </w:p>
    <w:p>
      <w:pPr>
        <w:jc w:val="left"/>
      </w:pPr>
      <w:r>
        <w:rPr>
          <w:sz w:val="22"/>
          <w:szCs w:val="22"/>
        </w:rPr>
        <w:t xml:space="preserve">David Taylor</w:t>
      </w:r>
    </w:p>
    <w:p>
      <w:r>
        <w:t xml:space="preserve"/>
      </w:r>
    </w:p>
    <w:p>
      <w:pPr>
        <w:jc w:val="left"/>
      </w:pPr>
      <w:r>
        <w:rPr>
          <w:sz w:val="22"/>
          <w:szCs w:val="22"/>
        </w:rPr>
        <w:t xml:space="preserve">Centres at which the William Johnson shall accept the ASBA Forms, i.e., Designated</w:t>
      </w:r>
    </w:p>
    <w:p>
      <w:r>
        <w:t xml:space="preserve"/>
      </w:r>
    </w:p>
    <w:p>
      <w:pPr>
        <w:jc w:val="left"/>
      </w:pPr>
      <w:r>
        <w:rPr>
          <w:sz w:val="22"/>
          <w:szCs w:val="22"/>
        </w:rPr>
        <w:t xml:space="preserve">SCSB Branches for SCSBs, Jessica Williams for Syndicate, Andrew Davis for Jessica Doe, Designated RTA Locations for RTAs and Designated CDP Locations for CDPs</w:t>
      </w:r>
    </w:p>
    <w:p>
      <w:r>
        <w:t xml:space="preserve"/>
      </w:r>
    </w:p>
    <w:p>
      <w:pPr>
        <w:jc w:val="left"/>
      </w:pPr>
      <w:r>
        <w:rPr>
          <w:sz w:val="22"/>
          <w:szCs w:val="22"/>
        </w:rPr>
        <w:t xml:space="preserve">Flat 5, Green Park Colony, Nagpur - 411001, Karnataka, India</w:t>
      </w:r>
    </w:p>
    <w:p>
      <w:r>
        <w:t xml:space="preserve"/>
      </w:r>
    </w:p>
    <w:p>
      <w:pPr>
        <w:jc w:val="left"/>
      </w:pPr>
      <w:r>
        <w:rPr>
          <w:sz w:val="22"/>
          <w:szCs w:val="22"/>
        </w:rPr>
        <w:t xml:space="preserve">Book building process, as provided in Schedule XIII of the SEBI ICDR Regulations, in terms of which the Offer is being made</w:t>
      </w:r>
    </w:p>
    <w:p>
      <w:r>
        <w:t xml:space="preserve"/>
      </w:r>
    </w:p>
    <w:p>
      <w:pPr>
        <w:jc w:val="left"/>
      </w:pPr>
      <w:r>
        <w:rPr>
          <w:sz w:val="22"/>
          <w:szCs w:val="22"/>
        </w:rPr>
        <w:t xml:space="preserve">Book	Running	Lead	Managers/ BRLMs/Managers</w:t>
      </w:r>
    </w:p>
    <w:p>
      <w:r>
        <w:t xml:space="preserve"/>
      </w:r>
    </w:p>
    <w:p>
      <w:pPr>
        <w:jc w:val="left"/>
      </w:pPr>
      <w:r>
        <w:rPr>
          <w:sz w:val="22"/>
          <w:szCs w:val="22"/>
        </w:rPr>
        <w:t xml:space="preserve">The book running lead managers to the Offer namely, Globex Securities Limited and Vandermeer Finance Private Limited</w:t>
      </w:r>
    </w:p>
    <w:p>
      <w:r>
        <w:t xml:space="preserve"/>
      </w:r>
    </w:p>
    <w:p>
      <w:pPr>
        <w:jc w:val="left"/>
      </w:pPr>
      <w:r>
        <w:rPr>
          <w:sz w:val="22"/>
          <w:szCs w:val="22"/>
        </w:rPr>
        <w:t xml:space="preserve">Andrew Davis</w:t>
      </w:r>
    </w:p>
    <w:p>
      <w:r>
        <w:t xml:space="preserve"/>
      </w:r>
    </w:p>
    <w:p>
      <w:pPr>
        <w:jc w:val="left"/>
      </w:pPr>
      <w:r>
        <w:rPr>
          <w:sz w:val="22"/>
          <w:szCs w:val="22"/>
        </w:rPr>
        <w:t xml:space="preserve">Broker centres of the Jessica Doe where ASBA Bidders can submit the ASBA Forms, provided that UPI Bidders may only submit ASBA Forms at such broker centres if they are Bidding using the UPI Mechanism. The details of such broker centres, along with the names and contact details of the Jessica Doe, are available on the respective websites of the Stock</w:t>
      </w:r>
    </w:p>
    <w:p>
      <w:r>
        <w:t xml:space="preserve"/>
      </w:r>
    </w:p>
    <w:p>
      <w:pPr>
        <w:jc w:val="left"/>
      </w:pPr>
      <w:r>
        <w:rPr>
          <w:sz w:val="22"/>
          <w:szCs w:val="22"/>
        </w:rPr>
        <w:t xml:space="preserve">Exchanges (www.bseindia.com and www.nseindia.com)</w:t>
      </w:r>
    </w:p>
    <w:p>
      <w:r>
        <w:t xml:space="preserve"/>
      </w:r>
    </w:p>
    <w:p>
      <w:pPr>
        <w:jc w:val="left"/>
      </w:pPr>
      <w:r>
        <w:rPr>
          <w:sz w:val="22"/>
          <w:szCs w:val="22"/>
        </w:rPr>
        <w:t xml:space="preserve">CAN/ Confirmation of Allocation Note</w:t>
      </w:r>
    </w:p>
    <w:p>
      <w:r>
        <w:t xml:space="preserve"/>
      </w:r>
    </w:p>
    <w:p>
      <w:pPr>
        <w:jc w:val="left"/>
      </w:pPr>
      <w:r>
        <w:rPr>
          <w:sz w:val="22"/>
          <w:szCs w:val="22"/>
        </w:rPr>
        <w:t xml:space="preserve">Notice or intimation of allocation of the Equity Shares sent to Mary Anderson, who have been allocated the Equity Shares, on/after the Emma Miller</w:t>
      </w:r>
    </w:p>
    <w:p>
      <w:r>
        <w:t xml:space="preserve"/>
      </w:r>
    </w:p>
    <w:p>
      <w:pPr>
        <w:jc w:val="left"/>
      </w:pPr>
      <w:r>
        <w:rPr>
          <w:sz w:val="22"/>
          <w:szCs w:val="22"/>
        </w:rPr>
        <w:t xml:space="preserve">Cap Price</w:t>
      </w:r>
    </w:p>
    <w:p>
      <w:r>
        <w:t xml:space="preserve"/>
      </w:r>
    </w:p>
    <w:p>
      <w:pPr>
        <w:jc w:val="left"/>
      </w:pPr>
      <w:r>
        <w:rPr>
          <w:sz w:val="22"/>
          <w:szCs w:val="22"/>
        </w:rPr>
        <w:t xml:space="preserve">The higher end of the Price Band, above which the Offer Price and the Anchor Investor Offer Price will not be finalised and above which no Bids will be accepted, including any revisions thereof. Survey No. 42, Industrial Area, Pune - 411045, Karnataka, India</w:t>
      </w:r>
    </w:p>
    <w:p>
      <w:r>
        <w:t xml:space="preserve"/>
      </w:r>
    </w:p>
    <w:p>
      <w:pPr>
        <w:jc w:val="left"/>
      </w:pPr>
      <w:r>
        <w:rPr>
          <w:sz w:val="22"/>
          <w:szCs w:val="22"/>
        </w:rPr>
        <w:t xml:space="preserve">Laura Moore and Andrew Johnson</w:t>
      </w:r>
    </w:p>
    <w:p>
      <w:r>
        <w:t xml:space="preserve"/>
      </w:r>
    </w:p>
    <w:p>
      <w:pPr>
        <w:jc w:val="left"/>
      </w:pPr>
      <w:r>
        <w:rPr>
          <w:sz w:val="22"/>
          <w:szCs w:val="22"/>
        </w:rPr>
        <w:t xml:space="preserve">Agreement dated December 9, 2025 entered into and amongst our Company, the Promoter Anna Doe, the Registrar to the Offer, the Laura Jackson, the Michael Parker and the Bankers to the Offer in accordance with UPI Circulars, for inter alia, the appointment of the Bankers to the Offer for the collection of the Anna Williams from Mary Anderson, transfer of funds to the Public Offer Account and where applicable, refunds of the</w:t>
      </w:r>
    </w:p>
    <w:p>
      <w:r>
        <w:t xml:space="preserve"/>
      </w:r>
    </w:p>
    <w:p>
      <w:pPr>
        <w:jc w:val="left"/>
      </w:pPr>
      <w:r>
        <w:rPr>
          <w:sz w:val="22"/>
          <w:szCs w:val="22"/>
        </w:rPr>
        <w:t xml:space="preserve">amounts collected from Bidders, on the terms and conditions thereof</w:t>
      </w:r>
    </w:p>
    <w:p>
      <w:r>
        <w:t xml:space="preserve"/>
      </w:r>
    </w:p>
    <w:p>
      <w:pPr>
        <w:jc w:val="left"/>
      </w:pPr>
      <w:r>
        <w:rPr>
          <w:sz w:val="22"/>
          <w:szCs w:val="22"/>
        </w:rPr>
        <w:t xml:space="preserve">Client ID</w:t>
      </w:r>
    </w:p>
    <w:p>
      <w:r>
        <w:t xml:space="preserve"/>
      </w:r>
    </w:p>
    <w:p>
      <w:pPr>
        <w:jc w:val="left"/>
      </w:pPr>
      <w:r>
        <w:rPr>
          <w:sz w:val="22"/>
          <w:szCs w:val="22"/>
        </w:rPr>
        <w:t xml:space="preserve">Client identification number maintained with one of the Depositories in relation to the Bidder’s beneficiary account</w:t>
      </w:r>
    </w:p>
    <w:p>
      <w:r>
        <w:t xml:space="preserve"/>
      </w:r>
    </w:p>
    <w:p>
      <w:pPr>
        <w:jc w:val="left"/>
      </w:pPr>
      <w:r>
        <w:rPr>
          <w:sz w:val="22"/>
          <w:szCs w:val="22"/>
        </w:rPr>
        <w:t xml:space="preserve">Michael Parker/ CDP</w:t>
      </w:r>
    </w:p>
    <w:p>
      <w:r>
        <w:t xml:space="preserve"/>
      </w:r>
    </w:p>
    <w:p>
      <w:pPr>
        <w:jc w:val="left"/>
      </w:pPr>
      <w:r>
        <w:rPr>
          <w:sz w:val="22"/>
          <w:szCs w:val="22"/>
        </w:rPr>
        <w:t xml:space="preserve">A depository participant as defined under the Depositories Act, registered with SEBI and who is eligible to procure Bids at the Designated CDP Locations in terms of circular no. CIR/CFD/POLICYCELL/11/2015 dated November 10, 2015 (to the extent not rescinded by the SEBI ICDR Daniel Martin in relation to the SEBI ICDR Regulations), issued by SEBI and other applicable circulars issued by SEBI as per the lists available on the websites of the Stock</w:t>
      </w:r>
    </w:p>
    <w:p>
      <w:r>
        <w:t xml:space="preserve"/>
      </w:r>
    </w:p>
    <w:p>
      <w:pPr>
        <w:jc w:val="left"/>
      </w:pPr>
      <w:r>
        <w:rPr>
          <w:sz w:val="22"/>
          <w:szCs w:val="22"/>
        </w:rPr>
        <w:t xml:space="preserve">Exchanges at www.bseindia.com and www.nseindia.com, as updated from time to time</w:t>
      </w:r>
    </w:p>
    <w:p>
      <w:r>
        <w:t xml:space="preserve"/>
      </w:r>
    </w:p>
    <w:p>
      <w:pPr>
        <w:jc w:val="left"/>
      </w:pPr>
      <w:r>
        <w:rPr>
          <w:sz w:val="22"/>
          <w:szCs w:val="22"/>
        </w:rPr>
        <w:t xml:space="preserve">Cut-off Price</w:t>
      </w:r>
    </w:p>
    <w:p>
      <w:r>
        <w:t xml:space="preserve"/>
      </w:r>
    </w:p>
    <w:p>
      <w:pPr>
        <w:jc w:val="left"/>
      </w:pPr>
      <w:r>
        <w:rPr>
          <w:sz w:val="22"/>
          <w:szCs w:val="22"/>
        </w:rPr>
        <w:t xml:space="preserve">Offer Price, finalised by our Company, in consultation with the BRLMs, which shall be any price within the Price Band.</w:t>
      </w:r>
    </w:p>
    <w:p>
      <w:r>
        <w:t xml:space="preserve"/>
      </w:r>
    </w:p>
    <w:p>
      <w:pPr>
        <w:jc w:val="left"/>
      </w:pPr>
      <w:r>
        <w:rPr>
          <w:sz w:val="22"/>
          <w:szCs w:val="22"/>
        </w:rPr>
        <w:t xml:space="preserve">Christopher White Bidding in the Olivia Moore are entitled to Bid at the Cut-off</w:t>
      </w:r>
    </w:p>
    <w:p>
      <w:r>
        <w:t xml:space="preserve"/>
      </w:r>
    </w:p>
    <w:p>
      <w:pPr>
        <w:jc w:val="left"/>
      </w:pPr>
      <w:r>
        <w:rPr>
          <w:sz w:val="22"/>
          <w:szCs w:val="22"/>
        </w:rPr>
        <w:t xml:space="preserve">Price. QIBs (including Mary Anderson) and Non-Emma Anderson are not entitled to Bid at the Cut-off Price</w:t>
      </w:r>
    </w:p>
    <w:p>
      <w:r>
        <w:t xml:space="preserve"/>
      </w:r>
    </w:p>
    <w:p>
      <w:pPr>
        <w:jc w:val="left"/>
      </w:pPr>
      <w:r>
        <w:rPr>
          <w:sz w:val="22"/>
          <w:szCs w:val="22"/>
        </w:rPr>
        <w:t xml:space="preserve">Andrew Davis</w:t>
      </w:r>
    </w:p>
    <w:p>
      <w:r>
        <w:t xml:space="preserve"/>
      </w:r>
    </w:p>
    <w:p>
      <w:pPr>
        <w:jc w:val="left"/>
      </w:pPr>
      <w:r>
        <w:rPr>
          <w:sz w:val="22"/>
          <w:szCs w:val="22"/>
        </w:rPr>
        <w:t xml:space="preserve">Details of the Bidders including the Bidder’s address, name of the Bidder’s father/husband, investor status, occupation and bank account details and UPI ID, where applicable</w:t>
      </w:r>
    </w:p>
    <w:p>
      <w:r>
        <w:t xml:space="preserve"/>
      </w:r>
    </w:p>
    <w:p>
      <w:pPr>
        <w:jc w:val="left"/>
      </w:pPr>
      <w:r>
        <w:rPr>
          <w:sz w:val="22"/>
          <w:szCs w:val="22"/>
        </w:rPr>
        <w:t xml:space="preserve">Designated CDP Locations</w:t>
      </w:r>
    </w:p>
    <w:p>
      <w:r>
        <w:t xml:space="preserve"/>
      </w:r>
    </w:p>
    <w:p>
      <w:pPr>
        <w:jc w:val="left"/>
      </w:pPr>
      <w:r>
        <w:rPr>
          <w:sz w:val="22"/>
          <w:szCs w:val="22"/>
        </w:rPr>
        <w:t xml:space="preserve">Such locations of the CDPs where Bidders (other than Mary Anderson) can submit the ASBA Forms. The details of such Designated CDP Locations, along with names and contact details of the Alice Jones eligible to accept ASBA Forms are available on the</w:t>
      </w:r>
    </w:p>
    <w:p>
      <w:r>
        <w:t xml:space="preserve"/>
      </w:r>
    </w:p>
    <w:p>
      <w:pPr>
        <w:jc w:val="left"/>
      </w:pPr>
      <w:r>
        <w:rPr>
          <w:sz w:val="22"/>
          <w:szCs w:val="22"/>
        </w:rPr>
        <w:t xml:space="preserve">respective websites of the Stock Exchanges at www.bseindia.com and www.nseindia.com and updated from time to time</w:t>
      </w:r>
    </w:p>
    <w:p>
      <w:r>
        <w:t xml:space="preserve"/>
      </w:r>
    </w:p>
    <w:p>
      <w:pPr>
        <w:jc w:val="left"/>
      </w:pPr>
      <w:r>
        <w:rPr>
          <w:sz w:val="22"/>
          <w:szCs w:val="22"/>
        </w:rPr>
        <w:t xml:space="preserve">Laura Jones</w:t>
      </w:r>
    </w:p>
    <w:p>
      <w:r>
        <w:t xml:space="preserve"/>
      </w:r>
    </w:p>
    <w:p>
      <w:pPr>
        <w:jc w:val="left"/>
      </w:pPr>
      <w:r>
        <w:rPr>
          <w:sz w:val="22"/>
          <w:szCs w:val="22"/>
        </w:rPr>
        <w:t xml:space="preserve">The date on which funds are transferred from the Peter Parker and the amounts blocked are transferred from the ASBA Accounts, as the case may be, to the Public Offer Account or the David Johnson, as appropriate, in terms of this Jessica Miller and the Prospectus, after</w:t>
      </w:r>
    </w:p>
    <w:p>
      <w:r>
        <w:t xml:space="preserve"/>
      </w:r>
    </w:p>
    <w:p>
      <w:pPr>
        <w:jc w:val="left"/>
      </w:pPr>
      <w:r>
        <w:rPr>
          <w:sz w:val="22"/>
          <w:szCs w:val="22"/>
        </w:rPr>
        <w:t xml:space="preserve">finalisation of the Basis of Allotment in consultation with the Designated Stock Exchange, following which Equity Shares may be Allotted to successful Bidders in the Offer</w:t>
      </w:r>
    </w:p>
    <w:p>
      <w:r>
        <w:t xml:space="preserve"/>
      </w:r>
    </w:p>
    <w:p>
      <w:pPr>
        <w:jc w:val="left"/>
      </w:pPr>
      <w:r>
        <w:rPr>
          <w:sz w:val="22"/>
          <w:szCs w:val="22"/>
        </w:rPr>
        <w:t xml:space="preserve">William Johnson</w:t>
      </w:r>
    </w:p>
    <w:p>
      <w:r>
        <w:t xml:space="preserve"/>
      </w:r>
    </w:p>
    <w:p>
      <w:pPr>
        <w:jc w:val="left"/>
      </w:pPr>
      <w:r>
        <w:rPr>
          <w:sz w:val="22"/>
          <w:szCs w:val="22"/>
        </w:rPr>
        <w:t xml:space="preserve">In relation to ASBA Forms submitted by UPI Bidders (not using the UPI Mechanism) authorizing an SCSB to block the Bid Amount in the ASBA Account, William Johnson shall mean SCSBs.</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r>
        <w:t xml:space="preserve"/>
      </w:r>
    </w:p>
    <w:p>
      <w:r>
        <w:t xml:space="preserve"/>
      </w:r>
    </w:p>
    <w:p>
      <w:pPr>
        <w:jc w:val="left"/>
      </w:pPr>
      <w:r>
        <w:rPr>
          <w:sz w:val="22"/>
          <w:szCs w:val="22"/>
        </w:rPr>
        <w:t xml:space="preserve">In relation to ASBA Forms submitted by UPI Bidders where the Bid Amount will be blocked upon acceptance of UPI David Taylor by such UPI Bidders using the UPI Mechanism, William Johnson shall mean Syndicate, sub-syndicate, Jessica Doe, CDPs and RTAs.</w:t>
      </w:r>
    </w:p>
    <w:p>
      <w:r>
        <w:t xml:space="preserve"/>
      </w:r>
    </w:p>
    <w:p>
      <w:r>
        <w:t xml:space="preserve"/>
      </w:r>
    </w:p>
    <w:p>
      <w:r>
        <w:t xml:space="preserve"/>
      </w:r>
    </w:p>
    <w:p>
      <w:pPr>
        <w:jc w:val="left"/>
      </w:pPr>
      <w:r>
        <w:rPr>
          <w:sz w:val="22"/>
          <w:szCs w:val="22"/>
        </w:rPr>
        <w:t xml:space="preserve">In relation to ASBA Forms submitted by QIBs and NIIs (not using the UPI Mechanism), William Johnson shall mean SCSBs, Syndicate, sub-Syndicate, Jessica Doe,</w:t>
      </w:r>
    </w:p>
    <w:p>
      <w:r>
        <w:t xml:space="preserve"/>
      </w:r>
    </w:p>
    <w:p>
      <w:pPr>
        <w:jc w:val="left"/>
      </w:pPr>
      <w:r>
        <w:rPr>
          <w:sz w:val="22"/>
          <w:szCs w:val="22"/>
        </w:rPr>
        <w:t xml:space="preserve">CDPs and RTAs</w:t>
      </w:r>
    </w:p>
    <w:p>
      <w:r>
        <w:t xml:space="preserve"/>
      </w:r>
    </w:p>
    <w:p>
      <w:pPr>
        <w:jc w:val="left"/>
      </w:pPr>
      <w:r>
        <w:rPr>
          <w:sz w:val="22"/>
          <w:szCs w:val="22"/>
        </w:rPr>
        <w:t xml:space="preserve">Designated RTA Locations</w:t>
      </w:r>
    </w:p>
    <w:p>
      <w:r>
        <w:t xml:space="preserve"/>
      </w:r>
    </w:p>
    <w:p>
      <w:pPr>
        <w:jc w:val="left"/>
      </w:pPr>
      <w:r>
        <w:rPr>
          <w:sz w:val="22"/>
          <w:szCs w:val="22"/>
        </w:rPr>
        <w:t xml:space="preserve">Such centres of the RTAs where ASBA Bidders can submit the ASBA Forms (in case of UPI Bidder only ASBA Forms under UPI). The details of such Designated RTA Locations, along with the names and contact details of the RTAs are available on the respective websites of the Stock</w:t>
      </w:r>
    </w:p>
    <w:p>
      <w:r>
        <w:t xml:space="preserve"/>
      </w:r>
    </w:p>
    <w:p>
      <w:pPr>
        <w:jc w:val="left"/>
      </w:pPr>
      <w:r>
        <w:rPr>
          <w:sz w:val="22"/>
          <w:szCs w:val="22"/>
        </w:rPr>
        <w:t xml:space="preserve">Exchanges at www.bseindia.com and www.nseindia.com and as updated from time to time</w:t>
      </w:r>
    </w:p>
    <w:p>
      <w:r>
        <w:t xml:space="preserve"/>
      </w:r>
    </w:p>
    <w:p>
      <w:pPr>
        <w:jc w:val="left"/>
      </w:pPr>
      <w:r>
        <w:rPr>
          <w:sz w:val="22"/>
          <w:szCs w:val="22"/>
        </w:rPr>
        <w:t xml:space="preserve">Designated SCSB Branches</w:t>
      </w:r>
    </w:p>
    <w:p>
      <w:r>
        <w:t xml:space="preserve"/>
      </w:r>
    </w:p>
    <w:p>
      <w:pPr>
        <w:jc w:val="left"/>
      </w:pPr>
      <w:r>
        <w:rPr>
          <w:sz w:val="22"/>
          <w:szCs w:val="22"/>
        </w:rPr>
        <w:t xml:space="preserve">Such branches of the SCSBs which shall collect the ASBA Forms, a list of which is available on the website of SEBI at www.sebi.gov.in/sebiweb/other/OtherAction.do?doRecognised=yes or at</w:t>
      </w:r>
    </w:p>
    <w:p>
      <w:r>
        <w:t xml:space="preserve"/>
      </w:r>
    </w:p>
    <w:p>
      <w:pPr>
        <w:jc w:val="left"/>
      </w:pPr>
      <w:r>
        <w:rPr>
          <w:sz w:val="22"/>
          <w:szCs w:val="22"/>
        </w:rPr>
        <w:t xml:space="preserve">such other website as may be prescribed by SEBI from time to time</w:t>
      </w:r>
    </w:p>
    <w:p>
      <w:r>
        <w:t xml:space="preserve"/>
      </w:r>
    </w:p>
    <w:p>
      <w:pPr>
        <w:jc w:val="left"/>
      </w:pPr>
      <w:r>
        <w:rPr>
          <w:sz w:val="22"/>
          <w:szCs w:val="22"/>
        </w:rPr>
        <w:t xml:space="preserve">Designated Stock Exchange</w:t>
      </w:r>
    </w:p>
    <w:p>
      <w:r>
        <w:t xml:space="preserve"/>
      </w:r>
    </w:p>
    <w:p>
      <w:pPr>
        <w:pStyle w:val="Heading1"/>
      </w:pPr>
      <w:r>
        <w:t xml:space="preserve">BSE</w:t>
      </w:r>
    </w:p>
    <w:p>
      <w:r>
        <w:t xml:space="preserve"/>
      </w:r>
    </w:p>
    <w:p>
      <w:pPr>
        <w:jc w:val="left"/>
      </w:pPr>
      <w:r>
        <w:rPr>
          <w:sz w:val="22"/>
          <w:szCs w:val="22"/>
        </w:rPr>
        <w:t xml:space="preserve">Thomas Thomas/ DRHP</w:t>
      </w:r>
    </w:p>
    <w:p>
      <w:r>
        <w:t xml:space="preserve"/>
      </w:r>
    </w:p>
    <w:p>
      <w:pPr>
        <w:jc w:val="left"/>
      </w:pPr>
      <w:r>
        <w:rPr>
          <w:sz w:val="22"/>
          <w:szCs w:val="22"/>
        </w:rPr>
        <w:t xml:space="preserve">The draft red herring prospectus dated May 22, 2025, issued in accordance with the SEBI ICDR Regulations, which did not contain complete particulars of the price at which the Equity Shares</w:t>
      </w:r>
    </w:p>
    <w:p>
      <w:r>
        <w:t xml:space="preserve"/>
      </w:r>
    </w:p>
    <w:p>
      <w:pPr>
        <w:jc w:val="left"/>
      </w:pPr>
      <w:r>
        <w:rPr>
          <w:sz w:val="22"/>
          <w:szCs w:val="22"/>
        </w:rPr>
        <w:t xml:space="preserve">will be Allotted and the size of the Offer</w:t>
      </w:r>
    </w:p>
    <w:p>
      <w:r>
        <w:t xml:space="preserve"/>
      </w:r>
    </w:p>
    <w:p>
      <w:pPr>
        <w:jc w:val="left"/>
      </w:pPr>
      <w:r>
        <w:rPr>
          <w:sz w:val="22"/>
          <w:szCs w:val="22"/>
        </w:rPr>
        <w:t xml:space="preserve">Eligible FPI(s)</w:t>
      </w:r>
    </w:p>
    <w:p>
      <w:r>
        <w:t xml:space="preserve"/>
      </w:r>
    </w:p>
    <w:p>
      <w:pPr>
        <w:jc w:val="left"/>
      </w:pPr>
      <w:r>
        <w:rPr>
          <w:sz w:val="22"/>
          <w:szCs w:val="22"/>
        </w:rPr>
        <w:t xml:space="preserve">FPIs that are eligible to participate in this Offer in terms of applicable laws</w:t>
      </w:r>
    </w:p>
    <w:p>
      <w:r>
        <w:t xml:space="preserve"/>
      </w:r>
    </w:p>
    <w:p>
      <w:pPr>
        <w:jc w:val="left"/>
      </w:pPr>
      <w:r>
        <w:rPr>
          <w:sz w:val="22"/>
          <w:szCs w:val="22"/>
        </w:rPr>
        <w:t xml:space="preserve">Eligible NRI(s)</w:t>
      </w:r>
    </w:p>
    <w:p>
      <w:r>
        <w:t xml:space="preserve"/>
      </w:r>
    </w:p>
    <w:p>
      <w:pPr>
        <w:jc w:val="left"/>
      </w:pPr>
      <w:r>
        <w:rPr>
          <w:sz w:val="22"/>
          <w:szCs w:val="22"/>
        </w:rPr>
        <w:t xml:space="preserve">A non-resident Indian, resident in a jurisdiction outside India where it is not unlawful to make an offer or invitation under the Offer and in relation to whom this Jessica Miller and the John Miller constitute an invitation to subscribe or purchase for the Equity Shares</w:t>
      </w:r>
    </w:p>
    <w:p>
      <w:r>
        <w:t xml:space="preserve"/>
      </w:r>
    </w:p>
    <w:p>
      <w:pPr>
        <w:jc w:val="left"/>
      </w:pPr>
      <w:r>
        <w:rPr>
          <w:sz w:val="22"/>
          <w:szCs w:val="22"/>
        </w:rPr>
        <w:t xml:space="preserve">Peter Parker</w:t>
      </w:r>
    </w:p>
    <w:p>
      <w:r>
        <w:t xml:space="preserve"/>
      </w:r>
    </w:p>
    <w:p>
      <w:pPr>
        <w:jc w:val="left"/>
      </w:pPr>
      <w:r>
        <w:rPr>
          <w:sz w:val="22"/>
          <w:szCs w:val="22"/>
        </w:rPr>
        <w:t xml:space="preserve">Accounts opened with the LexCorp Securities Ltd and in whose favour Mary Anderson will transfer the money through direct credit/NEFT/RTGS/NACH in respect of the Bid Amount while submitting a Bid</w:t>
      </w:r>
    </w:p>
    <w:p>
      <w:r>
        <w:t xml:space="preserve"/>
      </w:r>
    </w:p>
    <w:p>
      <w:pPr>
        <w:jc w:val="left"/>
      </w:pPr>
      <w:r>
        <w:rPr>
          <w:sz w:val="22"/>
          <w:szCs w:val="22"/>
        </w:rPr>
        <w:t xml:space="preserve">LexCorp Securities Ltd</w:t>
      </w:r>
    </w:p>
    <w:p>
      <w:r>
        <w:t xml:space="preserve"/>
      </w:r>
    </w:p>
    <w:p>
      <w:pPr>
        <w:jc w:val="left"/>
      </w:pPr>
      <w:r>
        <w:rPr>
          <w:sz w:val="22"/>
          <w:szCs w:val="22"/>
        </w:rPr>
        <w:t xml:space="preserve">The bank, which is a clearing member registered with SEBI as banker to an issue under the SEBI BTI Regulations and with whom the Peter Parker have been opened, in this case being Globex Securities Limited</w:t>
      </w:r>
    </w:p>
    <w:p>
      <w:r>
        <w:t xml:space="preserve"/>
      </w:r>
    </w:p>
    <w:p>
      <w:pPr>
        <w:jc w:val="left"/>
      </w:pPr>
      <w:r>
        <w:rPr>
          <w:sz w:val="22"/>
          <w:szCs w:val="22"/>
        </w:rPr>
        <w:t xml:space="preserve">Laura Moore</w:t>
      </w:r>
    </w:p>
    <w:p>
      <w:r>
        <w:t xml:space="preserve"/>
      </w:r>
    </w:p>
    <w:p>
      <w:pPr>
        <w:jc w:val="left"/>
      </w:pPr>
      <w:r>
        <w:rPr>
          <w:sz w:val="22"/>
          <w:szCs w:val="22"/>
        </w:rPr>
        <w:t xml:space="preserve">Bidder whose name shall be mentioned in the Bid cum Jessica Harris or the Peter Brown and in case of joint Bids, whose name shall also appear as the first holder of the beneficiary account held in joint names</w:t>
      </w:r>
    </w:p>
    <w:p>
      <w:r>
        <w:t xml:space="preserve"/>
      </w:r>
    </w:p>
    <w:p>
      <w:pPr>
        <w:jc w:val="left"/>
      </w:pPr>
      <w:r>
        <w:rPr>
          <w:sz w:val="22"/>
          <w:szCs w:val="22"/>
        </w:rPr>
        <w:t xml:space="preserve">Floor Price</w:t>
      </w:r>
    </w:p>
    <w:p>
      <w:r>
        <w:t xml:space="preserve"/>
      </w:r>
    </w:p>
    <w:p>
      <w:pPr>
        <w:jc w:val="left"/>
      </w:pPr>
      <w:r>
        <w:rPr>
          <w:sz w:val="22"/>
          <w:szCs w:val="22"/>
        </w:rPr>
        <w:t xml:space="preserve">The lower end of the Price Band, subject to any revision(s) thereto, at or above which the Offer</w:t>
      </w:r>
    </w:p>
    <w:p>
      <w:r>
        <w:t xml:space="preserve"/>
      </w:r>
    </w:p>
    <w:p>
      <w:pPr>
        <w:jc w:val="left"/>
      </w:pPr>
      <w:r>
        <w:rPr>
          <w:sz w:val="22"/>
          <w:szCs w:val="22"/>
        </w:rPr>
        <w:t xml:space="preserve">Price and the Anchor Investor Offer Price will be finalised and below which no Bids will be accepted</w:t>
      </w:r>
    </w:p>
    <w:p>
      <w:r>
        <w:t xml:space="preserve"/>
      </w:r>
    </w:p>
    <w:p>
      <w:pPr>
        <w:jc w:val="left"/>
      </w:pPr>
      <w:r>
        <w:rPr>
          <w:sz w:val="22"/>
          <w:szCs w:val="22"/>
        </w:rPr>
        <w:t xml:space="preserve">Anna Doe</w:t>
      </w:r>
    </w:p>
    <w:p>
      <w:r>
        <w:t xml:space="preserve"/>
      </w:r>
    </w:p>
    <w:p>
      <w:pPr>
        <w:jc w:val="left"/>
      </w:pPr>
      <w:r>
        <w:rPr>
          <w:sz w:val="22"/>
          <w:szCs w:val="22"/>
        </w:rPr>
        <w:t xml:space="preserve">Fraudulent borrower as defined under Regulation 2(1)(lll) of the SEBI ICDR Regulations</w:t>
      </w:r>
    </w:p>
    <w:p>
      <w:r>
        <w:t xml:space="preserve"/>
      </w:r>
    </w:p>
    <w:p>
      <w:pPr>
        <w:jc w:val="left"/>
      </w:pPr>
      <w:r>
        <w:rPr>
          <w:sz w:val="22"/>
          <w:szCs w:val="22"/>
        </w:rPr>
        <w:t xml:space="preserve">Fresh Issue</w:t>
      </w:r>
    </w:p>
    <w:p>
      <w:r>
        <w:t xml:space="preserve"/>
      </w:r>
    </w:p>
    <w:p>
      <w:pPr>
        <w:jc w:val="left"/>
      </w:pPr>
      <w:r>
        <w:rPr>
          <w:sz w:val="22"/>
          <w:szCs w:val="22"/>
        </w:rPr>
        <w:t xml:space="preserve">The fresh issue of up to [●] Equity Shares of face value of ₹5 each by our Company, at ₹[●] per Equity Share (including a premium of ₹[●] per Equity Share) aggregating up to ₹4,200.00 million. For information, see “The Offer” on page 67</w:t>
      </w:r>
    </w:p>
    <w:p>
      <w:r>
        <w:t xml:space="preserve"/>
      </w:r>
    </w:p>
    <w:p>
      <w:pPr>
        <w:jc w:val="left"/>
      </w:pPr>
      <w:r>
        <w:rPr>
          <w:sz w:val="22"/>
          <w:szCs w:val="22"/>
        </w:rPr>
        <w:t xml:space="preserve">William White</w:t>
      </w:r>
    </w:p>
    <w:p>
      <w:r>
        <w:t xml:space="preserve"/>
      </w:r>
    </w:p>
    <w:p>
      <w:pPr>
        <w:jc w:val="left"/>
      </w:pPr>
      <w:r>
        <w:rPr>
          <w:sz w:val="22"/>
          <w:szCs w:val="22"/>
        </w:rPr>
        <w:t xml:space="preserve">An individual who is declared a fugitive economic offender under Section 12 of the Fugitive Economic Offenders Act, 2012</w:t>
      </w:r>
    </w:p>
    <w:p>
      <w:r>
        <w:t xml:space="preserve"/>
      </w:r>
    </w:p>
    <w:p>
      <w:pPr>
        <w:jc w:val="left"/>
      </w:pPr>
      <w:r>
        <w:rPr>
          <w:sz w:val="22"/>
          <w:szCs w:val="22"/>
        </w:rPr>
        <w:t xml:space="preserve">Thomas Brown</w:t>
      </w:r>
    </w:p>
    <w:p>
      <w:r>
        <w:t xml:space="preserve"/>
      </w:r>
    </w:p>
    <w:p>
      <w:pPr>
        <w:jc w:val="left"/>
      </w:pPr>
      <w:r>
        <w:rPr>
          <w:sz w:val="22"/>
          <w:szCs w:val="22"/>
        </w:rPr>
        <w:t xml:space="preserve">The General Information Document for investing in public offers, prepared and issued in accordance with the SEBI circular (SEBI/HO/CFD/DIL1/CIR/P/2020/37) dated March 17, 2020,</w:t>
      </w:r>
    </w:p>
    <w:p>
      <w:r>
        <w:t xml:space="preserve"/>
      </w:r>
    </w:p>
    <w:p>
      <w:pPr>
        <w:jc w:val="left"/>
      </w:pPr>
      <w:r>
        <w:rPr>
          <w:sz w:val="22"/>
          <w:szCs w:val="22"/>
        </w:rPr>
        <w:t xml:space="preserve">issued by SEBI, suitably modified and updated pursuant to, among others, the UPI Circulars and any subsequent circulars or notifications issued by SEBI from time to time</w:t>
      </w:r>
    </w:p>
    <w:p>
      <w:r>
        <w:t xml:space="preserve"/>
      </w:r>
    </w:p>
    <w:p>
      <w:pPr>
        <w:pStyle w:val="Heading1"/>
      </w:pPr>
      <w:r>
        <w:t xml:space="preserve">GSM</w:t>
      </w:r>
    </w:p>
    <w:p>
      <w:r>
        <w:t xml:space="preserve"/>
      </w:r>
    </w:p>
    <w:p>
      <w:pPr>
        <w:jc w:val="left"/>
      </w:pPr>
      <w:r>
        <w:rPr>
          <w:sz w:val="22"/>
          <w:szCs w:val="22"/>
        </w:rPr>
        <w:t xml:space="preserve">Thomas Parker</w:t>
      </w:r>
    </w:p>
    <w:p>
      <w:r>
        <w:t xml:space="preserve"/>
      </w:r>
    </w:p>
    <w:p>
      <w:pPr>
        <w:jc w:val="left"/>
      </w:pPr>
      <w:r>
        <w:rPr>
          <w:sz w:val="22"/>
          <w:szCs w:val="22"/>
        </w:rPr>
        <w:t xml:space="preserve">Gross Proceeds</w:t>
      </w:r>
    </w:p>
    <w:p>
      <w:r>
        <w:t xml:space="preserve"/>
      </w:r>
    </w:p>
    <w:p>
      <w:pPr>
        <w:jc w:val="left"/>
      </w:pPr>
      <w:r>
        <w:rPr>
          <w:sz w:val="22"/>
          <w:szCs w:val="22"/>
        </w:rPr>
        <w:t xml:space="preserve">The gross proceeds of the Fresh Issue</w:t>
      </w:r>
    </w:p>
    <w:p>
      <w:r>
        <w:t xml:space="preserve"/>
      </w:r>
    </w:p>
    <w:p>
      <w:pPr>
        <w:jc w:val="left"/>
      </w:pPr>
      <w:r>
        <w:rPr>
          <w:sz w:val="22"/>
          <w:szCs w:val="22"/>
        </w:rPr>
        <w:t xml:space="preserve">Globex Securities Limited</w:t>
      </w:r>
    </w:p>
    <w:p>
      <w:r>
        <w:t xml:space="preserve"/>
      </w:r>
    </w:p>
    <w:p>
      <w:pPr>
        <w:jc w:val="left"/>
      </w:pPr>
      <w:r>
        <w:rPr>
          <w:sz w:val="22"/>
          <w:szCs w:val="22"/>
        </w:rPr>
        <w:t xml:space="preserve">Vandermeer Finance Private Limited</w:t>
      </w:r>
    </w:p>
    <w:p>
      <w:r>
        <w:t xml:space="preserve"/>
      </w:r>
    </w:p>
    <w:p>
      <w:pPr>
        <w:jc w:val="left"/>
      </w:pPr>
      <w:r>
        <w:rPr>
          <w:sz w:val="22"/>
          <w:szCs w:val="22"/>
        </w:rPr>
        <w:t xml:space="preserve">James Martin</w:t>
      </w:r>
    </w:p>
    <w:p>
      <w:r>
        <w:t xml:space="preserve"/>
      </w:r>
    </w:p>
    <w:p>
      <w:pPr>
        <w:jc w:val="left"/>
      </w:pPr>
      <w:r>
        <w:rPr>
          <w:sz w:val="22"/>
          <w:szCs w:val="22"/>
        </w:rPr>
        <w:t xml:space="preserve">An entity registered with the Sarah Moore and Development Authority of India under the provisions of the Insurance Act, 1938</w:t>
      </w:r>
    </w:p>
    <w:p>
      <w:r>
        <w:t xml:space="preserve"/>
      </w:r>
    </w:p>
    <w:p>
      <w:pPr>
        <w:jc w:val="left"/>
      </w:pPr>
      <w:r>
        <w:rPr>
          <w:sz w:val="22"/>
          <w:szCs w:val="22"/>
        </w:rPr>
        <w:t xml:space="preserve">William Johnson</w:t>
      </w:r>
    </w:p>
    <w:p>
      <w:r>
        <w:t xml:space="preserve"/>
      </w:r>
    </w:p>
    <w:p>
      <w:pPr>
        <w:jc w:val="left"/>
      </w:pPr>
      <w:r>
        <w:rPr>
          <w:sz w:val="22"/>
          <w:szCs w:val="22"/>
        </w:rPr>
        <w:t xml:space="preserve">The monitoring agency appointed pursuant to the Daniel Wilson, namely Vandermeer Finance Private Limited</w:t>
      </w:r>
    </w:p>
    <w:p>
      <w:r>
        <w:t xml:space="preserve"/>
      </w:r>
    </w:p>
    <w:p>
      <w:pPr>
        <w:jc w:val="left"/>
      </w:pPr>
      <w:r>
        <w:rPr>
          <w:sz w:val="22"/>
          <w:szCs w:val="22"/>
        </w:rPr>
        <w:t xml:space="preserve">Daniel Wilson</w:t>
      </w:r>
    </w:p>
    <w:p>
      <w:r>
        <w:t xml:space="preserve"/>
      </w:r>
    </w:p>
    <w:p>
      <w:pPr>
        <w:jc w:val="left"/>
      </w:pPr>
      <w:r>
        <w:rPr>
          <w:sz w:val="22"/>
          <w:szCs w:val="22"/>
        </w:rPr>
        <w:t xml:space="preserve">The agreement dated December 6, 2025 entered into between our Company and the William Johnson prior to filing of this Jessica Miller</w:t>
      </w:r>
    </w:p>
    <w:p>
      <w:r>
        <w:t xml:space="preserve"/>
      </w:r>
    </w:p>
    <w:p>
      <w:pPr>
        <w:jc w:val="left"/>
      </w:pPr>
      <w:r>
        <w:rPr>
          <w:sz w:val="22"/>
          <w:szCs w:val="22"/>
        </w:rPr>
        <w:t xml:space="preserve">John Anderson</w:t>
      </w:r>
    </w:p>
    <w:p>
      <w:r>
        <w:t xml:space="preserve"/>
      </w:r>
    </w:p>
    <w:p>
      <w:pPr>
        <w:jc w:val="left"/>
      </w:pPr>
      <w:r>
        <w:rPr>
          <w:sz w:val="22"/>
          <w:szCs w:val="22"/>
        </w:rPr>
        <w:t xml:space="preserve">The portion of the Offer being 5% of the Net QIB Portion consisting of [●] Equity Shares of face value of ₹5 each which shall be available for allocation to Olivia Jones only on a proportionate basis, subject to valid Bids being received at or above the Offer Price</w:t>
      </w:r>
    </w:p>
    <w:p>
      <w:r>
        <w:t xml:space="preserve"/>
      </w:r>
    </w:p>
    <w:p>
      <w:pPr>
        <w:jc w:val="left"/>
      </w:pPr>
      <w:r>
        <w:rPr>
          <w:sz w:val="22"/>
          <w:szCs w:val="22"/>
        </w:rPr>
        <w:t xml:space="preserve">Olivia Jones</w:t>
      </w:r>
    </w:p>
    <w:p>
      <w:r>
        <w:t xml:space="preserve"/>
      </w:r>
    </w:p>
    <w:p>
      <w:pPr>
        <w:jc w:val="left"/>
      </w:pPr>
      <w:r>
        <w:rPr>
          <w:sz w:val="22"/>
          <w:szCs w:val="22"/>
        </w:rPr>
        <w:t xml:space="preserve">Mutual funds registered with SEBI under the SEBI Daniel Brown</w:t>
      </w:r>
    </w:p>
    <w:p>
      <w:r>
        <w:t xml:space="preserve"/>
      </w:r>
    </w:p>
    <w:p>
      <w:pPr>
        <w:jc w:val="left"/>
      </w:pPr>
      <w:r>
        <w:rPr>
          <w:sz w:val="22"/>
          <w:szCs w:val="22"/>
        </w:rPr>
        <w:t xml:space="preserve">Net Proceeds</w:t>
      </w:r>
    </w:p>
    <w:p>
      <w:r>
        <w:t xml:space="preserve"/>
      </w:r>
    </w:p>
    <w:p>
      <w:pPr>
        <w:jc w:val="left"/>
      </w:pPr>
      <w:r>
        <w:rPr>
          <w:sz w:val="22"/>
          <w:szCs w:val="22"/>
        </w:rPr>
        <w:t xml:space="preserve">The proceeds of the Fresh Issue less our Company’s share of the Offer related expenses. For details regarding the use of the Net Proceeds and the Offer related expenses, see “Objects of the Offer – Utilization of Net Proceeds” on page 107</w:t>
      </w:r>
    </w:p>
    <w:p>
      <w:r>
        <w:t xml:space="preserve"/>
      </w:r>
    </w:p>
    <w:p>
      <w:pPr>
        <w:jc w:val="left"/>
      </w:pPr>
      <w:r>
        <w:rPr>
          <w:sz w:val="22"/>
          <w:szCs w:val="22"/>
        </w:rPr>
        <w:t xml:space="preserve">Net QIB Portion</w:t>
      </w:r>
    </w:p>
    <w:p>
      <w:r>
        <w:t xml:space="preserve"/>
      </w:r>
    </w:p>
    <w:p>
      <w:pPr>
        <w:jc w:val="left"/>
      </w:pPr>
      <w:r>
        <w:rPr>
          <w:sz w:val="22"/>
          <w:szCs w:val="22"/>
        </w:rPr>
        <w:t xml:space="preserve">The portion of the QIB Portion less the number of Equity Shares Allotted to the Mary Anderson</w:t>
      </w:r>
    </w:p>
    <w:p>
      <w:r>
        <w:t xml:space="preserve"/>
      </w:r>
    </w:p>
    <w:p>
      <w:pPr>
        <w:jc w:val="left"/>
      </w:pPr>
      <w:r>
        <w:rPr>
          <w:sz w:val="22"/>
          <w:szCs w:val="22"/>
        </w:rPr>
        <w:t xml:space="preserve">Non-Emma Anderson/ NIIs</w:t>
      </w:r>
    </w:p>
    <w:p>
      <w:r>
        <w:t xml:space="preserve"/>
      </w:r>
    </w:p>
    <w:p>
      <w:pPr>
        <w:jc w:val="left"/>
      </w:pPr>
      <w:r>
        <w:rPr>
          <w:sz w:val="22"/>
          <w:szCs w:val="22"/>
        </w:rPr>
        <w:t xml:space="preserve">Olivia Jones that are not QIBs or Christopher White and who have Bid for Equity Shares for an amount more than ₹0.20 million (but not including NRIs other than Eligible NRIs)</w:t>
      </w:r>
    </w:p>
    <w:p>
      <w:r>
        <w:t xml:space="preserve"/>
      </w:r>
    </w:p>
    <w:p>
      <w:pPr>
        <w:jc w:val="left"/>
      </w:pPr>
      <w:r>
        <w:rPr>
          <w:sz w:val="22"/>
          <w:szCs w:val="22"/>
        </w:rPr>
        <w:t xml:space="preserve">Non-Jessica Anderson</w:t>
      </w:r>
    </w:p>
    <w:p>
      <w:r>
        <w:t xml:space="preserve"/>
      </w:r>
    </w:p>
    <w:p>
      <w:pPr>
        <w:jc w:val="left"/>
      </w:pPr>
      <w:r>
        <w:rPr>
          <w:sz w:val="22"/>
          <w:szCs w:val="22"/>
        </w:rPr>
        <w:t xml:space="preserve">The portion of the Offer being not less than 15% of the Offer consisting of [●] Equity Shares of face value of ₹5 each which shall be available for allocation to Non-Emma Anderson, of which (a) one-third portion shall be reserved for applicants with application size of more than</w:t>
      </w:r>
    </w:p>
    <w:p>
      <w:r>
        <w:t xml:space="preserve"/>
      </w:r>
    </w:p>
    <w:p>
      <w:pPr>
        <w:jc w:val="left"/>
      </w:pPr>
      <w:r>
        <w:rPr>
          <w:sz w:val="22"/>
          <w:szCs w:val="22"/>
        </w:rPr>
        <w:t xml:space="preserve">₹0.20 million and up to ₹1.00 million, and (b) two-thirds portion shall be reserved for applicants</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r>
        <w:t xml:space="preserve"/>
      </w:r>
    </w:p>
    <w:p>
      <w:r>
        <w:t xml:space="preserve"/>
      </w:r>
    </w:p>
    <w:p>
      <w:pPr>
        <w:jc w:val="left"/>
      </w:pPr>
      <w:r>
        <w:rPr>
          <w:sz w:val="22"/>
          <w:szCs w:val="22"/>
        </w:rPr>
        <w:t xml:space="preserve">with application size of more than ₹1.00 million, provided that the unsubscribed portion in either of such sub-categories may be allocated to applicants in the other sub-category of Non-</w:t>
      </w:r>
    </w:p>
    <w:p>
      <w:r>
        <w:t xml:space="preserve"/>
      </w:r>
    </w:p>
    <w:p>
      <w:pPr>
        <w:jc w:val="left"/>
      </w:pPr>
      <w:r>
        <w:rPr>
          <w:sz w:val="22"/>
          <w:szCs w:val="22"/>
        </w:rPr>
        <w:t xml:space="preserve">Emma Anderson, subject to valid Bids being received at or above the Offer Price</w:t>
      </w:r>
    </w:p>
    <w:p>
      <w:r>
        <w:t xml:space="preserve"/>
      </w:r>
    </w:p>
    <w:p>
      <w:pPr>
        <w:jc w:val="left"/>
      </w:pPr>
      <w:r>
        <w:rPr>
          <w:sz w:val="22"/>
          <w:szCs w:val="22"/>
        </w:rPr>
        <w:t xml:space="preserve">Non-Resident</w:t>
      </w:r>
    </w:p>
    <w:p>
      <w:r>
        <w:t xml:space="preserve"/>
      </w:r>
    </w:p>
    <w:p>
      <w:pPr>
        <w:jc w:val="left"/>
      </w:pPr>
      <w:r>
        <w:rPr>
          <w:sz w:val="22"/>
          <w:szCs w:val="22"/>
        </w:rPr>
        <w:t xml:space="preserve">A person resident outside India, as defined under FEMA and includes NRIs, FPIs and FVCIs</w:t>
      </w:r>
    </w:p>
    <w:p>
      <w:r>
        <w:t xml:space="preserve"/>
      </w:r>
    </w:p>
    <w:p>
      <w:pPr>
        <w:jc w:val="left"/>
      </w:pPr>
      <w:r>
        <w:rPr>
          <w:sz w:val="22"/>
          <w:szCs w:val="22"/>
        </w:rPr>
        <w:t xml:space="preserve">Nuvama</w:t>
      </w:r>
    </w:p>
    <w:p>
      <w:r>
        <w:t xml:space="preserve"/>
      </w:r>
    </w:p>
    <w:p>
      <w:pPr>
        <w:jc w:val="left"/>
      </w:pPr>
      <w:r>
        <w:rPr>
          <w:sz w:val="22"/>
          <w:szCs w:val="22"/>
        </w:rPr>
        <w:t xml:space="preserve">Globex Securities Limited</w:t>
      </w:r>
    </w:p>
    <w:p>
      <w:r>
        <w:t xml:space="preserve"/>
      </w:r>
    </w:p>
    <w:p>
      <w:pPr>
        <w:jc w:val="left"/>
      </w:pPr>
      <w:r>
        <w:rPr>
          <w:sz w:val="22"/>
          <w:szCs w:val="22"/>
        </w:rPr>
        <w:t xml:space="preserve">Offer</w:t>
      </w:r>
    </w:p>
    <w:p>
      <w:r>
        <w:t xml:space="preserve"/>
      </w:r>
    </w:p>
    <w:p>
      <w:pPr>
        <w:jc w:val="left"/>
      </w:pPr>
      <w:r>
        <w:rPr>
          <w:sz w:val="22"/>
          <w:szCs w:val="22"/>
        </w:rPr>
        <w:t xml:space="preserve">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r>
    </w:p>
    <w:p>
      <w:r>
        <w:t xml:space="preserve"/>
      </w:r>
    </w:p>
    <w:p>
      <w:pPr>
        <w:jc w:val="left"/>
      </w:pPr>
      <w:r>
        <w:rPr>
          <w:sz w:val="22"/>
          <w:szCs w:val="22"/>
        </w:rPr>
        <w:t xml:space="preserve">aggregating to ₹2,900.00 million by the Promoter Anna Doe</w:t>
      </w:r>
    </w:p>
    <w:p>
      <w:r>
        <w:t xml:space="preserve"/>
      </w:r>
    </w:p>
    <w:p>
      <w:pPr>
        <w:jc w:val="left"/>
      </w:pPr>
      <w:r>
        <w:rPr>
          <w:sz w:val="22"/>
          <w:szCs w:val="22"/>
        </w:rPr>
        <w:t xml:space="preserve">Offer Agreement</w:t>
      </w:r>
    </w:p>
    <w:p>
      <w:r>
        <w:t xml:space="preserve"/>
      </w:r>
    </w:p>
    <w:p>
      <w:pPr>
        <w:jc w:val="left"/>
      </w:pPr>
      <w:r>
        <w:rPr>
          <w:sz w:val="22"/>
          <w:szCs w:val="22"/>
        </w:rPr>
        <w:t xml:space="preserve">The agreement dated May 22, 2025, amongst our Company, the Promoter Anna Doe and the BRLMs, pursuant to which certain arrangements are agreed to in relation to the Offer</w:t>
      </w:r>
    </w:p>
    <w:p>
      <w:r>
        <w:t xml:space="preserve"/>
      </w:r>
    </w:p>
    <w:p>
      <w:pPr>
        <w:jc w:val="left"/>
      </w:pPr>
      <w:r>
        <w:rPr>
          <w:sz w:val="22"/>
          <w:szCs w:val="22"/>
        </w:rPr>
        <w:t xml:space="preserve">Offer for Sale</w:t>
      </w:r>
    </w:p>
    <w:p>
      <w:r>
        <w:t xml:space="preserve"/>
      </w:r>
    </w:p>
    <w:p>
      <w:pPr>
        <w:jc w:val="left"/>
      </w:pPr>
      <w:r>
        <w:rPr>
          <w:sz w:val="22"/>
          <w:szCs w:val="22"/>
        </w:rPr>
        <w:t xml:space="preserve">The offer for sale component of the Offer of up to [●] Equity Shares of face value of ₹5 each aggregating up to ₹2,900.00 million, comprising of an offer for sale of up to [●] Equity Shares of face value of ₹5 each by Daniel Wilson aggregating up to ₹1,528.00 million, up to [●] Equity Shares of face value of ₹5 each by Jessica Williams aggregating up to ₹422.00 million, up to [●] Equity Shares of face value of ₹5 each by Jessica Williams aggregating up to ₹475.00 million and up to [●] Equity Shares of face value of ₹5 each by William Taylor</w:t>
      </w:r>
    </w:p>
    <w:p>
      <w:r>
        <w:t xml:space="preserve"/>
      </w:r>
    </w:p>
    <w:p>
      <w:pPr>
        <w:jc w:val="left"/>
      </w:pPr>
      <w:r>
        <w:rPr>
          <w:sz w:val="22"/>
          <w:szCs w:val="22"/>
        </w:rPr>
        <w:t xml:space="preserve">aggregating up to ₹475.00 million</w:t>
      </w:r>
    </w:p>
    <w:p>
      <w:r>
        <w:t xml:space="preserve"/>
      </w:r>
    </w:p>
    <w:p>
      <w:pPr>
        <w:jc w:val="left"/>
      </w:pPr>
      <w:r>
        <w:rPr>
          <w:sz w:val="22"/>
          <w:szCs w:val="22"/>
        </w:rPr>
        <w:t xml:space="preserve">Offer Price</w:t>
      </w:r>
    </w:p>
    <w:p>
      <w:r>
        <w:t xml:space="preserve"/>
      </w:r>
    </w:p>
    <w:p>
      <w:pPr>
        <w:jc w:val="left"/>
      </w:pPr>
      <w:r>
        <w:rPr>
          <w:sz w:val="22"/>
          <w:szCs w:val="22"/>
        </w:rPr>
        <w:t xml:space="preserve">₹[●] per Equity Share, being the final price within the Price Band, at which Equity Shares will be Allotted to successful Bidders, other than Anchor Investors as determined in accordance with the Book Building Process and determined by our Company, in consultation with the Laura Jackson, in terms of this Jessica Miller on the Anna Miller. Equity Shares will be Allotted to Mary Anderson at the Anchor Investor Offer Price in terms of this Jessica Miller.</w:t>
      </w:r>
    </w:p>
    <w:p>
      <w:r>
        <w:t xml:space="preserve"/>
      </w:r>
    </w:p>
    <w:p>
      <w:pPr>
        <w:jc w:val="left"/>
      </w:pPr>
      <w:r>
        <w:rPr>
          <w:sz w:val="22"/>
          <w:szCs w:val="22"/>
        </w:rPr>
        <w:t xml:space="preserve">The Offer Price will be decided by our Company, 221B Elm Avenue, Mumbai - 422001, Gujarat, India</w:t>
      </w:r>
    </w:p>
    <w:p>
      <w:r>
        <w:t xml:space="preserve"/>
      </w:r>
    </w:p>
    <w:p>
      <w:pPr>
        <w:jc w:val="left"/>
      </w:pPr>
      <w:r>
        <w:rPr>
          <w:sz w:val="22"/>
          <w:szCs w:val="22"/>
        </w:rPr>
        <w:t xml:space="preserve">Offer Proceeds</w:t>
      </w:r>
    </w:p>
    <w:p>
      <w:r>
        <w:t xml:space="preserve"/>
      </w:r>
    </w:p>
    <w:p>
      <w:pPr>
        <w:jc w:val="left"/>
      </w:pPr>
      <w:r>
        <w:rPr>
          <w:sz w:val="22"/>
          <w:szCs w:val="22"/>
        </w:rPr>
        <w:t xml:space="preserve">The proceeds of the Fresh Issue which shall be available to our Company and the proceeds from the Offer for Sale which shall be available to the Promoter Anna Doe. For further</w:t>
      </w:r>
    </w:p>
    <w:p>
      <w:r>
        <w:t xml:space="preserve"/>
      </w:r>
    </w:p>
    <w:p>
      <w:pPr>
        <w:jc w:val="left"/>
      </w:pPr>
      <w:r>
        <w:rPr>
          <w:sz w:val="22"/>
          <w:szCs w:val="22"/>
        </w:rPr>
        <w:t xml:space="preserve">information about use of the Offer Proceeds, please see section titled “Objects of the Offer” on page 106</w:t>
      </w:r>
    </w:p>
    <w:p>
      <w:r>
        <w:t xml:space="preserve"/>
      </w:r>
    </w:p>
    <w:p>
      <w:pPr>
        <w:jc w:val="left"/>
      </w:pPr>
      <w:r>
        <w:rPr>
          <w:sz w:val="22"/>
          <w:szCs w:val="22"/>
        </w:rPr>
        <w:t xml:space="preserve">Offered Shares</w:t>
      </w:r>
    </w:p>
    <w:p>
      <w:r>
        <w:t xml:space="preserve"/>
      </w:r>
    </w:p>
    <w:p>
      <w:pPr>
        <w:jc w:val="left"/>
      </w:pPr>
      <w:r>
        <w:rPr>
          <w:sz w:val="22"/>
          <w:szCs w:val="22"/>
        </w:rPr>
        <w:t xml:space="preserve">Up to [●] Equity Shares of face value of ₹5 each aggregating to ₹2,900.00 million being offered for sale by the Promoter Anna Doe in the Offer for Sale component of the Offer</w:t>
      </w:r>
    </w:p>
    <w:p>
      <w:r>
        <w:t xml:space="preserve"/>
      </w:r>
    </w:p>
    <w:p>
      <w:pPr>
        <w:jc w:val="left"/>
      </w:pPr>
      <w:r>
        <w:rPr>
          <w:sz w:val="22"/>
          <w:szCs w:val="22"/>
        </w:rPr>
        <w:t xml:space="preserve">James Brown</w:t>
      </w:r>
    </w:p>
    <w:p>
      <w:r>
        <w:t xml:space="preserve"/>
      </w:r>
    </w:p>
    <w:p>
      <w:pPr>
        <w:jc w:val="left"/>
      </w:pPr>
      <w:r>
        <w:rPr>
          <w:sz w:val="22"/>
          <w:szCs w:val="22"/>
        </w:rPr>
        <w:t xml:space="preserve">A fund registered with the Thomas Martin and Development Authority under the</w:t>
      </w:r>
    </w:p>
    <w:p>
      <w:r>
        <w:t xml:space="preserve"/>
      </w:r>
    </w:p>
    <w:p>
      <w:pPr>
        <w:jc w:val="left"/>
      </w:pPr>
      <w:r>
        <w:rPr>
          <w:sz w:val="22"/>
          <w:szCs w:val="22"/>
        </w:rPr>
        <w:t xml:space="preserve">provisions of the Thomas Martin and Development Authority Act, 2013</w:t>
      </w:r>
    </w:p>
    <w:p>
      <w:r>
        <w:t xml:space="preserve"/>
      </w:r>
    </w:p>
    <w:p>
      <w:pPr>
        <w:jc w:val="left"/>
      </w:pPr>
      <w:r>
        <w:rPr>
          <w:sz w:val="22"/>
          <w:szCs w:val="22"/>
        </w:rPr>
        <w:t xml:space="preserve">Price Band</w:t>
      </w:r>
    </w:p>
    <w:p>
      <w:r>
        <w:t xml:space="preserve"/>
      </w:r>
    </w:p>
    <w:p>
      <w:pPr>
        <w:jc w:val="left"/>
      </w:pPr>
      <w:r>
        <w:rPr>
          <w:sz w:val="22"/>
          <w:szCs w:val="22"/>
        </w:rPr>
        <w:t xml:space="preserve">12/A, Model Colony Road, Nashik - 422001, Gujarat, India</w:t>
      </w:r>
    </w:p>
    <w:p>
      <w:r>
        <w:t xml:space="preserve"/>
      </w:r>
    </w:p>
    <w:p>
      <w:pPr>
        <w:jc w:val="left"/>
      </w:pPr>
      <w:r>
        <w:rPr>
          <w:sz w:val="22"/>
          <w:szCs w:val="22"/>
        </w:rPr>
        <w:t xml:space="preserve">₹[●] per Equity Share (Cap Price) including any revisions thereof. 99, Ring Road, Nagpur - 411001, Gujarat, India. The Price Band and the minimum Anna Doe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Anna Anderson is situated) at least two Laura Garcia prior to the1600 Pennsylvania Marg, Aurangabad - 422001, Maharashtra, Indiafor the</w:t>
      </w:r>
    </w:p>
    <w:p>
      <w:r>
        <w:t xml:space="preserve"/>
      </w:r>
    </w:p>
    <w:p>
      <w:pPr>
        <w:jc w:val="left"/>
      </w:pPr>
      <w:r>
        <w:rPr>
          <w:sz w:val="22"/>
          <w:szCs w:val="22"/>
        </w:rPr>
        <w:t xml:space="preserve">purpose of uploading on their respective websites</w:t>
      </w:r>
    </w:p>
    <w:p>
      <w:r>
        <w:t xml:space="preserve"/>
      </w:r>
    </w:p>
    <w:p>
      <w:pPr>
        <w:jc w:val="left"/>
      </w:pPr>
      <w:r>
        <w:rPr>
          <w:sz w:val="22"/>
          <w:szCs w:val="22"/>
        </w:rPr>
        <w:t xml:space="preserve">Anna Miller</w:t>
      </w:r>
    </w:p>
    <w:p>
      <w:r>
        <w:t xml:space="preserve"/>
      </w:r>
    </w:p>
    <w:p>
      <w:pPr>
        <w:jc w:val="left"/>
      </w:pPr>
      <w:r>
        <w:rPr>
          <w:sz w:val="22"/>
          <w:szCs w:val="22"/>
        </w:rPr>
        <w:t xml:space="preserve">The date on which our Company, in consultation with the BRLMs, will finalise the Offer Price</w:t>
      </w:r>
    </w:p>
    <w:p>
      <w:r>
        <w:t xml:space="preserve"/>
      </w:r>
    </w:p>
    <w:p>
      <w:pPr>
        <w:jc w:val="left"/>
      </w:pPr>
      <w:r>
        <w:rPr>
          <w:sz w:val="22"/>
          <w:szCs w:val="22"/>
        </w:rPr>
        <w:t xml:space="preserve">Prospectus</w:t>
      </w:r>
    </w:p>
    <w:p>
      <w:r>
        <w:t xml:space="preserve"/>
      </w:r>
    </w:p>
    <w:p>
      <w:pPr>
        <w:jc w:val="left"/>
      </w:pPr>
      <w:r>
        <w:rPr>
          <w:sz w:val="22"/>
          <w:szCs w:val="22"/>
        </w:rPr>
        <w:t xml:space="preserve">The Prospectus to be filed with the RoC in accordance with the Companies Act, 2013, and the SEBI ICDR Regulations containingSurvey No. 42, Industrial Area, Mumbai - 440001, Karnataka, Indiaenda</w:t>
      </w:r>
    </w:p>
    <w:p>
      <w:r>
        <w:t xml:space="preserve"/>
      </w:r>
    </w:p>
    <w:p>
      <w:pPr>
        <w:jc w:val="left"/>
      </w:pPr>
      <w:r>
        <w:rPr>
          <w:sz w:val="22"/>
          <w:szCs w:val="22"/>
        </w:rPr>
        <w:t xml:space="preserve">or corrigenda thereto</w:t>
      </w:r>
    </w:p>
    <w:p>
      <w:r>
        <w:t xml:space="preserve"/>
      </w:r>
    </w:p>
    <w:p>
      <w:pPr>
        <w:jc w:val="left"/>
      </w:pPr>
      <w:r>
        <w:rPr>
          <w:sz w:val="22"/>
          <w:szCs w:val="22"/>
        </w:rPr>
        <w:t xml:space="preserve">Bluth Company Associates</w:t>
      </w:r>
    </w:p>
    <w:p>
      <w:r>
        <w:t xml:space="preserve"/>
      </w:r>
    </w:p>
    <w:p>
      <w:pPr>
        <w:jc w:val="left"/>
      </w:pPr>
      <w:r>
        <w:rPr>
          <w:sz w:val="22"/>
          <w:szCs w:val="22"/>
        </w:rPr>
        <w:t xml:space="preserve">The bank with which the Public Offer Account has been opened for collection of Anna Williams from Peter Parker and ASBA Accounts on the Laura Jones, in this case being Wayne Enterprises Private Limited</w:t>
      </w:r>
    </w:p>
    <w:p>
      <w:r>
        <w:t xml:space="preserve"/>
      </w:r>
    </w:p>
    <w:p>
      <w:pPr>
        <w:jc w:val="left"/>
      </w:pPr>
      <w:r>
        <w:rPr>
          <w:sz w:val="22"/>
          <w:szCs w:val="22"/>
        </w:rPr>
        <w:t xml:space="preserve">Public Offer Account</w:t>
      </w:r>
    </w:p>
    <w:p>
      <w:r>
        <w:t xml:space="preserve"/>
      </w:r>
    </w:p>
    <w:p>
      <w:pPr>
        <w:jc w:val="left"/>
      </w:pPr>
      <w:r>
        <w:rPr>
          <w:sz w:val="22"/>
          <w:szCs w:val="22"/>
        </w:rPr>
        <w:t xml:space="preserve">Bank account opened with the Bluth Company Associates under Section 40(3) of the Companies Act, 2013, to receive monies from the Peter Parker and ASBA Accounts on the Laura Jones</w:t>
      </w:r>
    </w:p>
    <w:p>
      <w:r>
        <w:t xml:space="preserve"/>
      </w:r>
    </w:p>
    <w:p>
      <w:pPr>
        <w:jc w:val="left"/>
      </w:pPr>
      <w:r>
        <w:rPr>
          <w:sz w:val="22"/>
          <w:szCs w:val="22"/>
        </w:rPr>
        <w:t xml:space="preserve">QIB Portion</w:t>
      </w:r>
    </w:p>
    <w:p>
      <w:r>
        <w:t xml:space="preserve"/>
      </w:r>
    </w:p>
    <w:p>
      <w:pPr>
        <w:jc w:val="left"/>
      </w:pPr>
      <w:r>
        <w:rPr>
          <w:sz w:val="22"/>
          <w:szCs w:val="22"/>
        </w:rPr>
        <w:t xml:space="preserve">The category of the Offer (including the Rachel Jackson), being not more than 50% of the Offer, consisting of up to [●] Equity Shares of face value of ₹5 each aggregating to ₹[●] million, which shall be available for allocation to QIBs on a proportionate basis, including the Rachel Jackson (in which allocation shall be on a discretionary basis, as determined by our Company in consultation with the BRLMs subject to the provisions of the SEBI ICDR</w:t>
      </w:r>
    </w:p>
    <w:p>
      <w:r>
        <w:t xml:space="preserve"/>
      </w:r>
    </w:p>
    <w:p>
      <w:pPr>
        <w:jc w:val="left"/>
      </w:pPr>
      <w:r>
        <w:rPr>
          <w:sz w:val="22"/>
          <w:szCs w:val="22"/>
        </w:rPr>
        <w:t xml:space="preserve">Regulations), subject to valid Bids being received at or above the Offer Price or the Anchor Investor Offer Price (for Mary Anderson)</w:t>
      </w:r>
    </w:p>
    <w:p>
      <w:r>
        <w:t xml:space="preserve"/>
      </w:r>
    </w:p>
    <w:p>
      <w:pPr>
        <w:jc w:val="left"/>
      </w:pPr>
      <w:r>
        <w:rPr>
          <w:sz w:val="22"/>
          <w:szCs w:val="22"/>
        </w:rPr>
        <w:t xml:space="preserve">Qualified	Institutional	Buyer(s)/ QIB(s)/ QIB Bidder(s)</w:t>
      </w:r>
    </w:p>
    <w:p>
      <w:r>
        <w:t xml:space="preserve"/>
      </w:r>
    </w:p>
    <w:p>
      <w:pPr>
        <w:jc w:val="left"/>
      </w:pPr>
      <w:r>
        <w:rPr>
          <w:sz w:val="22"/>
          <w:szCs w:val="22"/>
        </w:rPr>
        <w:t xml:space="preserve">Qualified institutional buyers as defined under Regulation 2(1)(ss) of the SEBI ICDR Regulations</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Jessica Miller/ RHP</w:t>
      </w:r>
    </w:p>
    <w:p>
      <w:r>
        <w:t xml:space="preserve"/>
      </w:r>
    </w:p>
    <w:p>
      <w:pPr>
        <w:jc w:val="left"/>
      </w:pPr>
      <w:r>
        <w:rPr>
          <w:sz w:val="22"/>
          <w:szCs w:val="22"/>
        </w:rPr>
        <w:t xml:space="preserve">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r>
    </w:p>
    <w:p>
      <w:r>
        <w:t xml:space="preserve"/>
      </w:r>
    </w:p>
    <w:p>
      <w:pPr>
        <w:jc w:val="left"/>
      </w:pPr>
      <w:r>
        <w:rPr>
          <w:sz w:val="22"/>
          <w:szCs w:val="22"/>
        </w:rPr>
        <w:t xml:space="preserve">The Bid/Offer Opening Date is December 16, 2025, which is at least three Laura Garcia after filing of this Jessica Miller with the RoC. This Red Herring Prospectus will become the</w:t>
      </w:r>
    </w:p>
    <w:p>
      <w:r>
        <w:t xml:space="preserve"/>
      </w:r>
    </w:p>
    <w:p>
      <w:pPr>
        <w:jc w:val="left"/>
      </w:pPr>
      <w:r>
        <w:rPr>
          <w:sz w:val="22"/>
          <w:szCs w:val="22"/>
        </w:rPr>
        <w:t xml:space="preserve">Prospectus upon filing with the RoC after the Anna Miller, including any addenda or corrigenda thereto</w:t>
      </w:r>
    </w:p>
    <w:p>
      <w:r>
        <w:t xml:space="preserve"/>
      </w:r>
    </w:p>
    <w:p>
      <w:pPr>
        <w:jc w:val="left"/>
      </w:pPr>
      <w:r>
        <w:rPr>
          <w:sz w:val="22"/>
          <w:szCs w:val="22"/>
        </w:rPr>
        <w:t xml:space="preserve">David Johnson</w:t>
      </w:r>
    </w:p>
    <w:p>
      <w:r>
        <w:t xml:space="preserve"/>
      </w:r>
    </w:p>
    <w:p>
      <w:pPr>
        <w:jc w:val="left"/>
      </w:pPr>
      <w:r>
        <w:rPr>
          <w:sz w:val="22"/>
          <w:szCs w:val="22"/>
        </w:rPr>
        <w:t xml:space="preserve">The account opened with the Bluth Company Associates, from which refunds, if any, of the whole or part of the Bid Amount to the Mary Anderson shall be made.</w:t>
      </w:r>
    </w:p>
    <w:p>
      <w:r>
        <w:t xml:space="preserve"/>
      </w:r>
    </w:p>
    <w:p>
      <w:pPr>
        <w:jc w:val="left"/>
      </w:pPr>
      <w:r>
        <w:rPr>
          <w:sz w:val="22"/>
          <w:szCs w:val="22"/>
        </w:rPr>
        <w:t xml:space="preserve">Bluth Company Associates</w:t>
      </w:r>
    </w:p>
    <w:p>
      <w:r>
        <w:t xml:space="preserve"/>
      </w:r>
    </w:p>
    <w:p>
      <w:pPr>
        <w:jc w:val="left"/>
      </w:pPr>
      <w:r>
        <w:rPr>
          <w:sz w:val="22"/>
          <w:szCs w:val="22"/>
        </w:rPr>
        <w:t xml:space="preserve">The bank which is a clearing member registered with SEBI under the SEBI BTI Regulations with whom the David Johnson has been opened, in this case being Globex Securities Limited</w:t>
      </w:r>
    </w:p>
    <w:p>
      <w:r>
        <w:t xml:space="preserve"/>
      </w:r>
    </w:p>
    <w:p>
      <w:pPr>
        <w:jc w:val="left"/>
      </w:pPr>
      <w:r>
        <w:rPr>
          <w:sz w:val="22"/>
          <w:szCs w:val="22"/>
        </w:rPr>
        <w:t xml:space="preserve">Jessica Doe</w:t>
      </w:r>
    </w:p>
    <w:p>
      <w:r>
        <w:t xml:space="preserve"/>
      </w:r>
    </w:p>
    <w:p>
      <w:pPr>
        <w:jc w:val="left"/>
      </w:pPr>
      <w:r>
        <w:rPr>
          <w:sz w:val="22"/>
          <w:szCs w:val="22"/>
        </w:rPr>
        <w:t xml:space="preserve">Stockbrokers registered with the stock exchanges having nationwide terminals, other than the members of the Syndicate and eligible to procure Bids in terms of the SEBI ICDR Daniel Martin and the SEBI circular no. CIR/CFD/14/2012 dated October 4, 2012, and the UPI Circulars</w:t>
      </w:r>
    </w:p>
    <w:p>
      <w:r>
        <w:t xml:space="preserve"/>
      </w:r>
    </w:p>
    <w:p>
      <w:pPr>
        <w:jc w:val="left"/>
      </w:pPr>
      <w:r>
        <w:rPr>
          <w:sz w:val="22"/>
          <w:szCs w:val="22"/>
        </w:rPr>
        <w:t xml:space="preserve">RTAs/Registrar and Jessica Williams</w:t>
      </w:r>
    </w:p>
    <w:p>
      <w:r>
        <w:t xml:space="preserve"/>
      </w:r>
    </w:p>
    <w:p>
      <w:pPr>
        <w:jc w:val="left"/>
      </w:pPr>
      <w:r>
        <w:rPr>
          <w:sz w:val="22"/>
          <w:szCs w:val="22"/>
        </w:rPr>
        <w:t xml:space="preserve">The registrar and share transfer agents registered with SEBI and eligible to procure Bids at the</w:t>
      </w:r>
    </w:p>
    <w:p>
      <w:r>
        <w:t xml:space="preserve"/>
      </w:r>
    </w:p>
    <w:p>
      <w:pPr>
        <w:jc w:val="left"/>
      </w:pPr>
      <w:r>
        <w:rPr>
          <w:sz w:val="22"/>
          <w:szCs w:val="22"/>
        </w:rPr>
        <w:t xml:space="preserve">Designated RTA Locations as per the list available on the websites of BSE and NSE, and the UPI Circulars</w:t>
      </w:r>
    </w:p>
    <w:p>
      <w:r>
        <w:t xml:space="preserve"/>
      </w:r>
    </w:p>
    <w:p>
      <w:pPr>
        <w:jc w:val="left"/>
      </w:pPr>
      <w:r>
        <w:rPr>
          <w:sz w:val="22"/>
          <w:szCs w:val="22"/>
        </w:rPr>
        <w:t xml:space="preserve">Thomas Wilson</w:t>
      </w:r>
    </w:p>
    <w:p>
      <w:r>
        <w:t xml:space="preserve"/>
      </w:r>
    </w:p>
    <w:p>
      <w:pPr>
        <w:jc w:val="left"/>
      </w:pPr>
      <w:r>
        <w:rPr>
          <w:sz w:val="22"/>
          <w:szCs w:val="22"/>
        </w:rPr>
        <w:t xml:space="preserve">The agreement dated May 22, 2025 between our Company, the Promoter Anna Doe and the Registrar to the Offer in relation to the responsibilities and obligations of the Registrar to the Offer pertaining to the Offer</w:t>
      </w:r>
    </w:p>
    <w:p>
      <w:r>
        <w:t xml:space="preserve"/>
      </w:r>
    </w:p>
    <w:p>
      <w:pPr>
        <w:jc w:val="left"/>
      </w:pPr>
      <w:r>
        <w:rPr>
          <w:sz w:val="22"/>
          <w:szCs w:val="22"/>
        </w:rPr>
        <w:t xml:space="preserve">Registrar to the Offer</w:t>
      </w:r>
    </w:p>
    <w:p>
      <w:r>
        <w:t xml:space="preserve"/>
      </w:r>
    </w:p>
    <w:p>
      <w:pPr>
        <w:jc w:val="left"/>
      </w:pPr>
      <w:r>
        <w:rPr>
          <w:sz w:val="22"/>
          <w:szCs w:val="22"/>
        </w:rPr>
        <w:t xml:space="preserve">Oscorp Ventures Private Limited (Bluth Company Associates)</w:t>
      </w:r>
    </w:p>
    <w:p>
      <w:r>
        <w:t xml:space="preserve"/>
      </w:r>
    </w:p>
    <w:p>
      <w:pPr>
        <w:jc w:val="left"/>
      </w:pPr>
      <w:r>
        <w:rPr>
          <w:sz w:val="22"/>
          <w:szCs w:val="22"/>
        </w:rPr>
        <w:t xml:space="preserve">Christopher White(s)/ RII(s)</w:t>
      </w:r>
    </w:p>
    <w:p>
      <w:r>
        <w:t xml:space="preserve"/>
      </w:r>
    </w:p>
    <w:p>
      <w:pPr>
        <w:jc w:val="left"/>
      </w:pPr>
      <w:r>
        <w:rPr>
          <w:sz w:val="22"/>
          <w:szCs w:val="22"/>
        </w:rPr>
        <w:t xml:space="preserve">Alice Jackson, who have Bid for the Equity Shares for an amount not more than ₹0.20 million in any of the bidding options in the Offer (including HUFs applying through their Karta and Eligible NRIs and does not include NRIs other than Eligible NRIs)</w:t>
      </w:r>
    </w:p>
    <w:p>
      <w:r>
        <w:t xml:space="preserve"/>
      </w:r>
    </w:p>
    <w:p>
      <w:pPr>
        <w:jc w:val="left"/>
      </w:pPr>
      <w:r>
        <w:rPr>
          <w:sz w:val="22"/>
          <w:szCs w:val="22"/>
        </w:rPr>
        <w:t xml:space="preserve">Olivia Moore</w:t>
      </w:r>
    </w:p>
    <w:p>
      <w:r>
        <w:t xml:space="preserve"/>
      </w:r>
    </w:p>
    <w:p>
      <w:pPr>
        <w:jc w:val="left"/>
      </w:pPr>
      <w:r>
        <w:rPr>
          <w:sz w:val="22"/>
          <w:szCs w:val="22"/>
        </w:rPr>
        <w:t xml:space="preserve">The portion of the Offer being not less than 35% of the Offer consisting of [●] Equity Shares of face value of ₹5 each, available for allocation to Christopher White as per the SEBI ICDR Regulations, subject to valid Bids being received at or above the Offer Price</w:t>
      </w:r>
    </w:p>
    <w:p>
      <w:r>
        <w:t xml:space="preserve"/>
      </w:r>
    </w:p>
    <w:p>
      <w:pPr>
        <w:jc w:val="left"/>
      </w:pPr>
      <w:r>
        <w:rPr>
          <w:sz w:val="22"/>
          <w:szCs w:val="22"/>
        </w:rPr>
        <w:t xml:space="preserve">Peter Brown</w:t>
      </w:r>
    </w:p>
    <w:p>
      <w:r>
        <w:t xml:space="preserve"/>
      </w:r>
    </w:p>
    <w:p>
      <w:pPr>
        <w:jc w:val="left"/>
      </w:pPr>
      <w:r>
        <w:rPr>
          <w:sz w:val="22"/>
          <w:szCs w:val="22"/>
        </w:rPr>
        <w:t xml:space="preserve">Form used by the Bidders to modify the quantity of the Equity Shares or the Bid Amount in any of their ASBA Form(s) or any previous Peter Brown(s)</w:t>
      </w:r>
    </w:p>
    <w:p>
      <w:r>
        <w:t xml:space="preserve"/>
      </w:r>
    </w:p>
    <w:p>
      <w:pPr>
        <w:jc w:val="left"/>
      </w:pPr>
      <w:r>
        <w:rPr>
          <w:sz w:val="22"/>
          <w:szCs w:val="22"/>
        </w:rPr>
        <w:t xml:space="preserve">QIB Bidders and Non-Emma Anderson are not allowed to withdraw or lower their Bids (in terms of quantity of Equity Shares or the Bid Amount) at any stage. Christopher White</w:t>
      </w:r>
    </w:p>
    <w:p>
      <w:r>
        <w:t xml:space="preserve"/>
      </w:r>
    </w:p>
    <w:p>
      <w:pPr>
        <w:jc w:val="left"/>
      </w:pPr>
      <w:r>
        <w:rPr>
          <w:sz w:val="22"/>
          <w:szCs w:val="22"/>
        </w:rPr>
        <w:t xml:space="preserve">can revise their Bids during the Bid/Offer Period and withdraw their Bids until Bid/Offer Closing Date</w:t>
      </w:r>
    </w:p>
    <w:p>
      <w:r>
        <w:t xml:space="preserve"/>
      </w:r>
    </w:p>
    <w:p>
      <w:pPr>
        <w:pStyle w:val="Heading1"/>
      </w:pPr>
      <w:r>
        <w:t xml:space="preserve">SCORES</w:t>
      </w:r>
    </w:p>
    <w:p>
      <w:r>
        <w:t xml:space="preserve"/>
      </w:r>
    </w:p>
    <w:p>
      <w:pPr>
        <w:jc w:val="left"/>
      </w:pPr>
      <w:r>
        <w:rPr>
          <w:sz w:val="22"/>
          <w:szCs w:val="22"/>
        </w:rPr>
        <w:t xml:space="preserve">SEBI Olivia Jackson</w:t>
      </w:r>
    </w:p>
    <w:p>
      <w:r>
        <w:t xml:space="preserve"/>
      </w:r>
    </w:p>
    <w:p>
      <w:pPr>
        <w:jc w:val="left"/>
      </w:pPr>
      <w:r>
        <w:rPr>
          <w:sz w:val="22"/>
          <w:szCs w:val="22"/>
        </w:rPr>
        <w:t xml:space="preserve">Self-Certified	Stark Industries Limited(s)/ SCSB(s)</w:t>
      </w:r>
    </w:p>
    <w:p>
      <w:r>
        <w:t xml:space="preserve"/>
      </w:r>
    </w:p>
    <w:p>
      <w:pPr>
        <w:jc w:val="left"/>
      </w:pPr>
      <w:r>
        <w:rPr>
          <w:sz w:val="22"/>
          <w:szCs w:val="22"/>
        </w:rPr>
        <w:t xml:space="preserve">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w:t>
      </w:r>
    </w:p>
    <w:p>
      <w:r>
        <w:t xml:space="preserve"/>
      </w:r>
    </w:p>
    <w:p>
      <w:pPr>
        <w:jc w:val="left"/>
      </w:pPr>
      <w:r>
        <w:rPr>
          <w:sz w:val="22"/>
          <w:szCs w:val="22"/>
        </w:rPr>
        <w:t xml:space="preserve">The banks registered with SEBI, enabled for UPI Mechanism, a list of which is available on the		website	of	SEBI	at</w:t>
      </w:r>
    </w:p>
    <w:p>
      <w:r>
        <w:t xml:space="preserve"/>
      </w:r>
    </w:p>
    <w:p>
      <w:pPr>
        <w:jc w:val="left"/>
      </w:pPr>
      <w:r>
        <w:rPr>
          <w:sz w:val="22"/>
          <w:szCs w:val="22"/>
        </w:rPr>
        <w:t xml:space="preserve">www.sebi.gov.in/sebiweb/other/OtherAction.do?doRecognisedFpi=yes&amp;intmId=40	or	such other website as updated from time to time</w:t>
      </w:r>
    </w:p>
    <w:p>
      <w:r>
        <w:t xml:space="preserve"/>
      </w:r>
    </w:p>
    <w:p>
      <w:pPr>
        <w:jc w:val="left"/>
      </w:pPr>
      <w:r>
        <w:rPr>
          <w:sz w:val="22"/>
          <w:szCs w:val="22"/>
        </w:rPr>
        <w:t xml:space="preserve">Andrew Taylor</w:t>
      </w:r>
    </w:p>
    <w:p>
      <w:r>
        <w:t xml:space="preserve"/>
      </w:r>
    </w:p>
    <w:p>
      <w:pPr>
        <w:jc w:val="left"/>
      </w:pPr>
      <w:r>
        <w:rPr>
          <w:sz w:val="22"/>
          <w:szCs w:val="22"/>
        </w:rPr>
        <w:t xml:space="preserve">The share escrow agent appointed pursuant to the Jessica Miller, namely, Oscorp Ventures Private Limited (Bluth Company Associates)</w:t>
      </w:r>
    </w:p>
    <w:p>
      <w:r>
        <w:t xml:space="preserve"/>
      </w:r>
    </w:p>
    <w:p>
      <w:pPr>
        <w:jc w:val="left"/>
      </w:pPr>
      <w:r>
        <w:rPr>
          <w:sz w:val="22"/>
          <w:szCs w:val="22"/>
        </w:rPr>
        <w:t xml:space="preserve">Jessica Miller</w:t>
      </w:r>
    </w:p>
    <w:p>
      <w:r>
        <w:t xml:space="preserve"/>
      </w:r>
    </w:p>
    <w:p>
      <w:pPr>
        <w:jc w:val="left"/>
      </w:pPr>
      <w:r>
        <w:rPr>
          <w:sz w:val="22"/>
          <w:szCs w:val="22"/>
        </w:rPr>
        <w:t xml:space="preserve">The agreement dated December 6, 2025 entered into between our Company, the Promoter Anna Doe and the Andrew Taylor in connection with the transfer of the respective portion of Equity Shares being offered by each Promoter Andrew Johnson in the Offer for Sale portion</w:t>
      </w:r>
    </w:p>
    <w:p>
      <w:r>
        <w:t xml:space="preserve"/>
      </w:r>
    </w:p>
    <w:p>
      <w:pPr>
        <w:jc w:val="left"/>
      </w:pPr>
      <w:r>
        <w:rPr>
          <w:sz w:val="22"/>
          <w:szCs w:val="22"/>
        </w:rPr>
        <w:t xml:space="preserve">of the Offer and credit of such Equity Shares to the demat account of the Allottees in accordance with the Basis of Allotment</w:t>
      </w:r>
    </w:p>
    <w:p>
      <w:r>
        <w:t xml:space="preserve"/>
      </w:r>
    </w:p>
    <w:p>
      <w:pPr>
        <w:jc w:val="left"/>
      </w:pPr>
      <w:r>
        <w:rPr>
          <w:sz w:val="22"/>
          <w:szCs w:val="22"/>
        </w:rPr>
        <w:t xml:space="preserve">Jessica Williams</w:t>
      </w:r>
    </w:p>
    <w:p>
      <w:r>
        <w:t xml:space="preserve"/>
      </w:r>
    </w:p>
    <w:p>
      <w:pPr>
        <w:jc w:val="left"/>
      </w:pPr>
      <w:r>
        <w:rPr>
          <w:sz w:val="22"/>
          <w:szCs w:val="22"/>
        </w:rPr>
        <w:t xml:space="preserve">Bidding centres where the Syndicate shall accept ASBA Forms from Bidders, a list of which will be included in the Bid cum Jessica Harris</w:t>
      </w:r>
    </w:p>
    <w:p>
      <w:r>
        <w:t xml:space="preserve"/>
      </w:r>
    </w:p>
    <w:p>
      <w:pPr>
        <w:jc w:val="left"/>
      </w:pPr>
      <w:r>
        <w:rPr>
          <w:sz w:val="22"/>
          <w:szCs w:val="22"/>
        </w:rPr>
        <w:t xml:space="preserve">Michael Parker</w:t>
      </w:r>
    </w:p>
    <w:p>
      <w:r>
        <w:t xml:space="preserve"/>
      </w:r>
    </w:p>
    <w:p>
      <w:pPr>
        <w:jc w:val="left"/>
      </w:pPr>
      <w:r>
        <w:rPr>
          <w:sz w:val="22"/>
          <w:szCs w:val="22"/>
        </w:rPr>
        <w:t xml:space="preserve">The Bankers to the Offer registered with SEBI, which have been appointed by our Company to act as a conduit between the Stock Exchanges and NPCI in order to push the UPI David Taylor</w:t>
      </w:r>
    </w:p>
    <w:p>
      <w:r>
        <w:t xml:space="preserve"/>
      </w:r>
    </w:p>
    <w:p>
      <w:pPr>
        <w:jc w:val="left"/>
      </w:pPr>
      <w:r>
        <w:rPr>
          <w:sz w:val="22"/>
          <w:szCs w:val="22"/>
        </w:rPr>
        <w:t xml:space="preserve">and/or payment instructions of the UPI Bidders using the UPI and carry out other responsibilities, in terms of the UPI Circulars, in this case being Globex Securities Limited and Wayne Enterprises Private Limited</w:t>
      </w:r>
    </w:p>
    <w:p>
      <w:r>
        <w:t xml:space="preserve"/>
      </w:r>
    </w:p>
    <w:p>
      <w:pPr>
        <w:jc w:val="left"/>
      </w:pPr>
      <w:r>
        <w:rPr>
          <w:sz w:val="22"/>
          <w:szCs w:val="22"/>
        </w:rPr>
        <w:t xml:space="preserve">Stock Exchanges</w:t>
      </w:r>
    </w:p>
    <w:p>
      <w:r>
        <w:t xml:space="preserve"/>
      </w:r>
    </w:p>
    <w:p>
      <w:pPr>
        <w:jc w:val="left"/>
      </w:pPr>
      <w:r>
        <w:rPr>
          <w:sz w:val="22"/>
          <w:szCs w:val="22"/>
        </w:rPr>
        <w:t xml:space="preserve">Collectively, Soylent Technologies Limited and National Stock Exchange of Pied Piper Technologies Ltd</w:t>
      </w:r>
    </w:p>
    <w:p>
      <w:r>
        <w:t xml:space="preserve"/>
      </w:r>
    </w:p>
    <w:p>
      <w:pPr>
        <w:pStyle w:val="Heading1"/>
      </w:pPr>
      <w:r>
        <w:t xml:space="preserve">STT</w:t>
      </w:r>
    </w:p>
    <w:p>
      <w:r>
        <w:t xml:space="preserve"/>
      </w:r>
    </w:p>
    <w:p>
      <w:pPr>
        <w:jc w:val="left"/>
      </w:pPr>
      <w:r>
        <w:rPr>
          <w:sz w:val="22"/>
          <w:szCs w:val="22"/>
        </w:rPr>
        <w:t xml:space="preserve">Securities transaction tax</w:t>
      </w:r>
    </w:p>
    <w:p>
      <w:r>
        <w:t xml:space="preserve"/>
      </w:r>
    </w:p>
    <w:p>
      <w:pPr>
        <w:jc w:val="left"/>
      </w:pPr>
      <w:r>
        <w:rPr>
          <w:sz w:val="22"/>
          <w:szCs w:val="22"/>
        </w:rPr>
        <w:t xml:space="preserve">Mary Miller</w:t>
      </w:r>
    </w:p>
    <w:p>
      <w:r>
        <w:t xml:space="preserve"/>
      </w:r>
    </w:p>
    <w:p>
      <w:pPr>
        <w:jc w:val="left"/>
      </w:pPr>
      <w:r>
        <w:rPr>
          <w:sz w:val="22"/>
          <w:szCs w:val="22"/>
        </w:rPr>
        <w:t xml:space="preserve">Agreement dated December 9, 2025, entered into and amongst our Company, the Olivia Jones</w:t>
      </w:r>
    </w:p>
    <w:p>
      <w:r>
        <w:t xml:space="preserve"/>
      </w:r>
    </w:p>
    <w:p>
      <w:pPr>
        <w:jc w:val="left"/>
      </w:pPr>
      <w:r>
        <w:rPr>
          <w:sz w:val="22"/>
          <w:szCs w:val="22"/>
        </w:rPr>
        <w:t xml:space="preserve">Shareholders, the BRLMs, the Michael Parker and the Registrar to the Offer in relation to collection of Bid cum Andrew White by Syndicate</w:t>
      </w:r>
    </w:p>
    <w:p>
      <w:r>
        <w:t xml:space="preserve"/>
      </w:r>
    </w:p>
    <w:p>
      <w:pPr>
        <w:jc w:val="left"/>
      </w:pPr>
      <w:r>
        <w:rPr>
          <w:sz w:val="22"/>
          <w:szCs w:val="22"/>
        </w:rPr>
        <w:t xml:space="preserve">Michael Parker</w:t>
      </w:r>
    </w:p>
    <w:p>
      <w:r>
        <w:t xml:space="preserve"/>
      </w:r>
    </w:p>
    <w:p>
      <w:pPr>
        <w:jc w:val="left"/>
      </w:pPr>
      <w:r>
        <w:rPr>
          <w:sz w:val="22"/>
          <w:szCs w:val="22"/>
        </w:rPr>
        <w:t xml:space="preserve">Intermediaries (other than the BRLMs) registered with SEBI who are permitted to accept bids, applications and place order with respect to the Offer and carry out activities as an underwriter,</w:t>
      </w:r>
    </w:p>
    <w:p>
      <w:r>
        <w:t xml:space="preserve"/>
      </w:r>
    </w:p>
    <w:p>
      <w:pPr>
        <w:jc w:val="left"/>
      </w:pPr>
      <w:r>
        <w:rPr>
          <w:sz w:val="22"/>
          <w:szCs w:val="22"/>
        </w:rPr>
        <w:t xml:space="preserve">namely, Globex Securities Limited and Vandermeer Finance Private Limited</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Syndicate/Members of the Syndicate</w:t>
      </w:r>
    </w:p>
    <w:p>
      <w:r>
        <w:t xml:space="preserve"/>
      </w:r>
    </w:p>
    <w:p>
      <w:pPr>
        <w:jc w:val="left"/>
      </w:pPr>
      <w:r>
        <w:rPr>
          <w:sz w:val="22"/>
          <w:szCs w:val="22"/>
        </w:rPr>
        <w:t xml:space="preserve">Together, the BRLMs and the Michael Parker</w:t>
      </w:r>
    </w:p>
    <w:p>
      <w:r>
        <w:t xml:space="preserve"/>
      </w:r>
    </w:p>
    <w:p>
      <w:pPr>
        <w:jc w:val="left"/>
      </w:pPr>
      <w:r>
        <w:rPr>
          <w:sz w:val="22"/>
          <w:szCs w:val="22"/>
        </w:rPr>
        <w:t xml:space="preserve">Sarah Jackson-Banking Financial Company/ NBFC-SI</w:t>
      </w:r>
    </w:p>
    <w:p>
      <w:r>
        <w:t xml:space="preserve"/>
      </w:r>
    </w:p>
    <w:p>
      <w:pPr>
        <w:jc w:val="left"/>
      </w:pPr>
      <w:r>
        <w:rPr>
          <w:sz w:val="22"/>
          <w:szCs w:val="22"/>
        </w:rPr>
        <w:t xml:space="preserve">Systemically important non-banking financial company as defined under Regulation 2(1)(iii) of the SEBI ICDR Regulations</w:t>
      </w:r>
    </w:p>
    <w:p>
      <w:r>
        <w:t xml:space="preserve"/>
      </w:r>
    </w:p>
    <w:p>
      <w:pPr>
        <w:jc w:val="left"/>
      </w:pPr>
      <w:r>
        <w:rPr>
          <w:sz w:val="22"/>
          <w:szCs w:val="22"/>
        </w:rPr>
        <w:t xml:space="preserve">Underwriters</w:t>
      </w:r>
    </w:p>
    <w:p>
      <w:r>
        <w:t xml:space="preserve"/>
      </w:r>
    </w:p>
    <w:p>
      <w:pPr>
        <w:jc w:val="left"/>
      </w:pPr>
      <w:r>
        <w:rPr>
          <w:sz w:val="22"/>
          <w:szCs w:val="22"/>
        </w:rPr>
        <w:t xml:space="preserve">[●]</w:t>
      </w:r>
    </w:p>
    <w:p>
      <w:r>
        <w:t xml:space="preserve"/>
      </w:r>
    </w:p>
    <w:p>
      <w:pPr>
        <w:jc w:val="left"/>
      </w:pPr>
      <w:r>
        <w:rPr>
          <w:sz w:val="22"/>
          <w:szCs w:val="22"/>
        </w:rPr>
        <w:t xml:space="preserve">Alice Jones</w:t>
      </w:r>
    </w:p>
    <w:p>
      <w:r>
        <w:t xml:space="preserve"/>
      </w:r>
    </w:p>
    <w:p>
      <w:pPr>
        <w:jc w:val="left"/>
      </w:pPr>
      <w:r>
        <w:rPr>
          <w:sz w:val="22"/>
          <w:szCs w:val="22"/>
        </w:rPr>
        <w:t xml:space="preserve">The agreement among the Underwriters, the Promoter Anna Doe and our Company to be entered into on or after the Anna Miller, but prior to filing of the Prospectus with the RoC</w:t>
      </w:r>
    </w:p>
    <w:p>
      <w:r>
        <w:t xml:space="preserve"/>
      </w:r>
    </w:p>
    <w:p>
      <w:pPr>
        <w:pStyle w:val="Heading1"/>
      </w:pPr>
      <w:r>
        <w:t xml:space="preserve">UPI</w:t>
      </w:r>
    </w:p>
    <w:p>
      <w:r>
        <w:t xml:space="preserve"/>
      </w:r>
    </w:p>
    <w:p>
      <w:pPr>
        <w:jc w:val="left"/>
      </w:pPr>
      <w:r>
        <w:rPr>
          <w:sz w:val="22"/>
          <w:szCs w:val="22"/>
        </w:rPr>
        <w:t xml:space="preserve">John Miller, which is an instant payment mechanism, developed by NPCI</w:t>
      </w:r>
    </w:p>
    <w:p>
      <w:r>
        <w:t xml:space="preserve"/>
      </w:r>
    </w:p>
    <w:p>
      <w:pPr>
        <w:jc w:val="left"/>
      </w:pPr>
      <w:r>
        <w:rPr>
          <w:sz w:val="22"/>
          <w:szCs w:val="22"/>
        </w:rPr>
        <w:t xml:space="preserve">UPI Bidder(s)</w:t>
      </w:r>
    </w:p>
    <w:p>
      <w:r>
        <w:t xml:space="preserve"/>
      </w:r>
    </w:p>
    <w:p>
      <w:pPr>
        <w:jc w:val="left"/>
      </w:pPr>
      <w:r>
        <w:rPr>
          <w:sz w:val="22"/>
          <w:szCs w:val="22"/>
        </w:rPr>
        <w:t xml:space="preserve">Collectively, individual investors applying as Christopher White in the Olivia Moore and individuals applying as Non-Emma Anderson with a Bid Amount of up to ₹0.50 million in the Non-Jessica Anderson.</w:t>
      </w:r>
    </w:p>
    <w:p>
      <w:r>
        <w:t xml:space="preserve"/>
      </w:r>
    </w:p>
    <w:p>
      <w:pPr>
        <w:jc w:val="left"/>
      </w:pPr>
      <w:r>
        <w:rPr>
          <w:sz w:val="22"/>
          <w:szCs w:val="22"/>
        </w:rPr>
        <w:t xml:space="preserve">Pursuant to the SEBI ICDR Daniel Martin,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r>
        <w:t xml:space="preserve"/>
      </w:r>
    </w:p>
    <w:p>
      <w:pPr>
        <w:jc w:val="left"/>
      </w:pPr>
      <w:r>
        <w:rPr>
          <w:sz w:val="22"/>
          <w:szCs w:val="22"/>
        </w:rPr>
        <w:t xml:space="preserve">for such activity)</w:t>
      </w:r>
    </w:p>
    <w:p>
      <w:r>
        <w:t xml:space="preserve"/>
      </w:r>
    </w:p>
    <w:p>
      <w:pPr>
        <w:jc w:val="left"/>
      </w:pPr>
      <w:r>
        <w:rPr>
          <w:sz w:val="22"/>
          <w:szCs w:val="22"/>
        </w:rPr>
        <w:t xml:space="preserve">UPI Circulars</w:t>
      </w:r>
    </w:p>
    <w:p>
      <w:r>
        <w:t xml:space="preserve"/>
      </w:r>
    </w:p>
    <w:p>
      <w:pPr>
        <w:jc w:val="left"/>
      </w:pPr>
      <w:r>
        <w:rPr>
          <w:sz w:val="22"/>
          <w:szCs w:val="22"/>
        </w:rPr>
        <w:t xml:space="preserve">SEBI circular number SEBI/HO/CFD/DIL2/CIR/P/2019/85 dated July 26, 2019 and SEBI master circular with circular number SEBI/HO/MIRSD/POD-1/P/CIR/2024/37 dated May 7, 2024, SEBI ICDR Daniel Martin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p>
    <w:p>
      <w:r>
        <w:t xml:space="preserve"/>
      </w:r>
    </w:p>
    <w:p>
      <w:pPr>
        <w:jc w:val="left"/>
      </w:pPr>
      <w:r>
        <w:rPr>
          <w:sz w:val="22"/>
          <w:szCs w:val="22"/>
        </w:rPr>
        <w:t xml:space="preserve">circulars or notifications issued by SEBI or Stock Exchanges in this regard from time to time</w:t>
      </w:r>
    </w:p>
    <w:p>
      <w:r>
        <w:t xml:space="preserve"/>
      </w:r>
    </w:p>
    <w:p>
      <w:pPr>
        <w:pStyle w:val="Heading1"/>
      </w:pPr>
      <w:r>
        <w:t xml:space="preserve">UPI ID</w:t>
      </w:r>
    </w:p>
    <w:p>
      <w:r>
        <w:t xml:space="preserve"/>
      </w:r>
    </w:p>
    <w:p>
      <w:pPr>
        <w:jc w:val="left"/>
      </w:pPr>
      <w:r>
        <w:rPr>
          <w:sz w:val="22"/>
          <w:szCs w:val="22"/>
        </w:rPr>
        <w:t xml:space="preserve">ID created on UPI for single-window mobile payment system developed by the NPCI</w:t>
      </w:r>
    </w:p>
    <w:p>
      <w:r>
        <w:t xml:space="preserve"/>
      </w:r>
    </w:p>
    <w:p>
      <w:pPr>
        <w:jc w:val="left"/>
      </w:pPr>
      <w:r>
        <w:rPr>
          <w:sz w:val="22"/>
          <w:szCs w:val="22"/>
        </w:rPr>
        <w:t xml:space="preserve">UPI David Taylor</w:t>
      </w:r>
    </w:p>
    <w:p>
      <w:r>
        <w:t xml:space="preserve"/>
      </w:r>
    </w:p>
    <w:p>
      <w:pPr>
        <w:jc w:val="left"/>
      </w:pPr>
      <w:r>
        <w:rPr>
          <w:sz w:val="22"/>
          <w:szCs w:val="22"/>
        </w:rPr>
        <w:t xml:space="preserve">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Michael Parker to authorize blocking of funds equivalent to the Bid Amount in the relevant ASBA Account through the UPI linked mobile application, and the subsequent debit of</w:t>
      </w:r>
    </w:p>
    <w:p>
      <w:r>
        <w:t xml:space="preserve"/>
      </w:r>
    </w:p>
    <w:p>
      <w:pPr>
        <w:jc w:val="left"/>
      </w:pPr>
      <w:r>
        <w:rPr>
          <w:sz w:val="22"/>
          <w:szCs w:val="22"/>
        </w:rPr>
        <w:t xml:space="preserve">funds in case of Allotment</w:t>
      </w:r>
    </w:p>
    <w:p>
      <w:r>
        <w:t xml:space="preserve"/>
      </w:r>
    </w:p>
    <w:p>
      <w:pPr>
        <w:jc w:val="left"/>
      </w:pPr>
      <w:r>
        <w:rPr>
          <w:sz w:val="22"/>
          <w:szCs w:val="22"/>
        </w:rPr>
        <w:t xml:space="preserve">UPI Mechanism</w:t>
      </w:r>
    </w:p>
    <w:p>
      <w:r>
        <w:t xml:space="preserve"/>
      </w:r>
    </w:p>
    <w:p>
      <w:pPr>
        <w:jc w:val="left"/>
      </w:pPr>
      <w:r>
        <w:rPr>
          <w:sz w:val="22"/>
          <w:szCs w:val="22"/>
        </w:rPr>
        <w:t xml:space="preserve">The Bidding mechanism that may be used by UPI Bidders to make Bids in the Offer in accordance with UPI Circulars</w:t>
      </w:r>
    </w:p>
    <w:p>
      <w:r>
        <w:t xml:space="preserve"/>
      </w:r>
    </w:p>
    <w:p>
      <w:pPr>
        <w:pStyle w:val="Heading1"/>
      </w:pPr>
      <w:r>
        <w:t xml:space="preserve">UPI PIN</w:t>
      </w:r>
    </w:p>
    <w:p>
      <w:r>
        <w:t xml:space="preserve"/>
      </w:r>
    </w:p>
    <w:p>
      <w:pPr>
        <w:jc w:val="left"/>
      </w:pPr>
      <w:r>
        <w:rPr>
          <w:sz w:val="22"/>
          <w:szCs w:val="22"/>
        </w:rPr>
        <w:t xml:space="preserve">Password to authenticate UPI transaction</w:t>
      </w:r>
    </w:p>
    <w:p>
      <w:r>
        <w:t xml:space="preserve"/>
      </w:r>
    </w:p>
    <w:p>
      <w:pPr>
        <w:jc w:val="left"/>
      </w:pPr>
      <w:r>
        <w:rPr>
          <w:sz w:val="22"/>
          <w:szCs w:val="22"/>
        </w:rPr>
        <w:t xml:space="preserve">Michael Wilson</w:t>
      </w:r>
    </w:p>
    <w:p>
      <w:r>
        <w:t xml:space="preserve"/>
      </w:r>
    </w:p>
    <w:p>
      <w:pPr>
        <w:jc w:val="left"/>
      </w:pPr>
      <w:r>
        <w:rPr>
          <w:sz w:val="22"/>
          <w:szCs w:val="22"/>
        </w:rPr>
        <w:t xml:space="preserve">Wilful defaulter as defined under Regulation 2(1)(lll) of the SEBI ICDR Regulations</w:t>
      </w:r>
    </w:p>
    <w:p>
      <w:r>
        <w:t xml:space="preserve"/>
      </w:r>
    </w:p>
    <w:p>
      <w:pPr>
        <w:jc w:val="left"/>
      </w:pPr>
      <w:r>
        <w:rPr>
          <w:sz w:val="22"/>
          <w:szCs w:val="22"/>
        </w:rPr>
        <w:t xml:space="preserve">James Martin</w:t>
      </w:r>
    </w:p>
    <w:p>
      <w:r>
        <w:t xml:space="preserve"/>
      </w:r>
    </w:p>
    <w:p>
      <w:pPr>
        <w:jc w:val="left"/>
      </w:pPr>
      <w:r>
        <w:rPr>
          <w:sz w:val="22"/>
          <w:szCs w:val="22"/>
        </w:rPr>
        <w:t xml:space="preserve">All days on which commercial banks in Mumbai, India are open for business, provided however, for the purpose of announcement of the Price Band and the Bid/Offer Period, “James Martin” shall mean all days, excluding all Saturdays, Sundays and public holidays on which commercial banks in Maharashtra, India are open for business and the time period between the Bid/Offer Closing Date and listing of the Equity Shares on the Stock Exchanges, “James Martin” shall mean all trading days of the Stock Exchanges excluding Sundays and bank holidays in India in</w:t>
      </w:r>
    </w:p>
    <w:p>
      <w:r>
        <w:t xml:space="preserve"/>
      </w:r>
    </w:p>
    <w:p>
      <w:pPr>
        <w:jc w:val="left"/>
      </w:pPr>
      <w:r>
        <w:rPr>
          <w:sz w:val="22"/>
          <w:szCs w:val="22"/>
        </w:rPr>
        <w:t xml:space="preserve">accordance with circulars issued by SEBI, including UPI Circulars</w:t>
      </w:r>
    </w:p>
    <w:p>
      <w:r>
        <w:t xml:space="preserve"/>
      </w:r>
    </w:p>
    <w:p>
      <w:r>
        <w:t xml:space="preserve"/>
      </w:r>
    </w:p>
    <w:p>
      <w:r>
        <w:t xml:space="preserve"/>
      </w:r>
    </w:p>
    <w:p>
      <w:r>
        <w:t xml:space="preserve"/>
      </w:r>
    </w:p>
    <w:p>
      <w:r>
        <w:t xml:space="preserve"/>
      </w:r>
    </w:p>
    <w:p>
      <w:pPr>
        <w:jc w:val="left"/>
      </w:pPr>
      <w:r>
        <w:rPr>
          <w:sz w:val="22"/>
          <w:szCs w:val="22"/>
        </w:rPr>
        <w:t xml:space="preserve">Conventional and David White and Abbreviations</w:t>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pStyle w:val="Heading1"/>
      </w:pPr>
      <w:r>
        <w:t xml:space="preserve">AIF</w:t>
      </w:r>
    </w:p>
    <w:p>
      <w:r>
        <w:t xml:space="preserve"/>
      </w:r>
    </w:p>
    <w:p>
      <w:pPr>
        <w:jc w:val="left"/>
      </w:pPr>
      <w:r>
        <w:rPr>
          <w:sz w:val="22"/>
          <w:szCs w:val="22"/>
        </w:rPr>
        <w:t xml:space="preserve">Anna Miller</w:t>
      </w:r>
    </w:p>
    <w:p>
      <w:r>
        <w:t xml:space="preserve"/>
      </w:r>
    </w:p>
    <w:p>
      <w:pPr>
        <w:jc w:val="left"/>
      </w:pPr>
      <w:r>
        <w:rPr>
          <w:sz w:val="22"/>
          <w:szCs w:val="22"/>
        </w:rPr>
        <w:t xml:space="preserve">A.Y.</w:t>
      </w:r>
    </w:p>
    <w:p>
      <w:r>
        <w:t xml:space="preserve"/>
      </w:r>
    </w:p>
    <w:p>
      <w:pPr>
        <w:jc w:val="left"/>
      </w:pPr>
      <w:r>
        <w:rPr>
          <w:sz w:val="22"/>
          <w:szCs w:val="22"/>
        </w:rPr>
        <w:t xml:space="preserve">Assessment year</w:t>
      </w:r>
    </w:p>
    <w:p>
      <w:r>
        <w:t xml:space="preserve"/>
      </w:r>
    </w:p>
    <w:p>
      <w:pPr>
        <w:pStyle w:val="Heading1"/>
      </w:pPr>
      <w:r>
        <w:t xml:space="preserve">BSE</w:t>
      </w:r>
    </w:p>
    <w:p>
      <w:r>
        <w:t xml:space="preserve"/>
      </w:r>
    </w:p>
    <w:p>
      <w:pPr>
        <w:jc w:val="left"/>
      </w:pPr>
      <w:r>
        <w:rPr>
          <w:sz w:val="22"/>
          <w:szCs w:val="22"/>
        </w:rPr>
        <w:t xml:space="preserve">Soylent Technologies Limited</w:t>
      </w:r>
    </w:p>
    <w:p>
      <w:r>
        <w:t xml:space="preserve"/>
      </w:r>
    </w:p>
    <w:p>
      <w:pPr>
        <w:jc w:val="left"/>
      </w:pPr>
      <w:r>
        <w:rPr>
          <w:sz w:val="22"/>
          <w:szCs w:val="22"/>
        </w:rPr>
        <w:t xml:space="preserve">Thomas Parker or year</w:t>
      </w:r>
    </w:p>
    <w:p>
      <w:r>
        <w:t xml:space="preserve"/>
      </w:r>
    </w:p>
    <w:p>
      <w:pPr>
        <w:jc w:val="left"/>
      </w:pPr>
      <w:r>
        <w:rPr>
          <w:sz w:val="22"/>
          <w:szCs w:val="22"/>
        </w:rPr>
        <w:t xml:space="preserve">Unless the context otherwise requires, shall refer to the twelve-month period ending December 31</w:t>
      </w:r>
    </w:p>
    <w:p>
      <w:r>
        <w:t xml:space="preserve"/>
      </w:r>
    </w:p>
    <w:p>
      <w:pPr>
        <w:jc w:val="left"/>
      </w:pPr>
      <w:r>
        <w:rPr>
          <w:sz w:val="22"/>
          <w:szCs w:val="22"/>
        </w:rPr>
        <w:t xml:space="preserve">Category I AIF</w:t>
      </w:r>
    </w:p>
    <w:p>
      <w:r>
        <w:t xml:space="preserve"/>
      </w:r>
    </w:p>
    <w:p>
      <w:pPr>
        <w:jc w:val="left"/>
      </w:pPr>
      <w:r>
        <w:rPr>
          <w:sz w:val="22"/>
          <w:szCs w:val="22"/>
        </w:rPr>
        <w:t xml:space="preserve">AIFs registered as “Category I alternative investment funds” under the SEBI AIF Regulations</w:t>
      </w:r>
    </w:p>
    <w:p>
      <w:r>
        <w:t xml:space="preserve"/>
      </w:r>
    </w:p>
    <w:p>
      <w:pPr>
        <w:jc w:val="left"/>
      </w:pPr>
      <w:r>
        <w:rPr>
          <w:sz w:val="22"/>
          <w:szCs w:val="22"/>
        </w:rPr>
        <w:t xml:space="preserve">Category I FPIs</w:t>
      </w:r>
    </w:p>
    <w:p>
      <w:r>
        <w:t xml:space="preserve"/>
      </w:r>
    </w:p>
    <w:p>
      <w:pPr>
        <w:jc w:val="left"/>
      </w:pPr>
      <w:r>
        <w:rPr>
          <w:sz w:val="22"/>
          <w:szCs w:val="22"/>
        </w:rPr>
        <w:t xml:space="preserve">FPIs registered as “Category I foreign portfolio investors” under the SEBI FPI Regulations</w:t>
      </w:r>
    </w:p>
    <w:p>
      <w:r>
        <w:t xml:space="preserve"/>
      </w:r>
    </w:p>
    <w:p>
      <w:pPr>
        <w:jc w:val="left"/>
      </w:pPr>
      <w:r>
        <w:rPr>
          <w:sz w:val="22"/>
          <w:szCs w:val="22"/>
        </w:rPr>
        <w:t xml:space="preserve">Category II AIF</w:t>
      </w:r>
    </w:p>
    <w:p>
      <w:r>
        <w:t xml:space="preserve"/>
      </w:r>
    </w:p>
    <w:p>
      <w:pPr>
        <w:jc w:val="left"/>
      </w:pPr>
      <w:r>
        <w:rPr>
          <w:sz w:val="22"/>
          <w:szCs w:val="22"/>
        </w:rPr>
        <w:t xml:space="preserve">AIFs registered as “Category II alternative investment funds” under the SEBI AIF Regulations</w:t>
      </w:r>
    </w:p>
    <w:p>
      <w:r>
        <w:t xml:space="preserve"/>
      </w:r>
    </w:p>
    <w:p>
      <w:pPr>
        <w:jc w:val="left"/>
      </w:pPr>
      <w:r>
        <w:rPr>
          <w:sz w:val="22"/>
          <w:szCs w:val="22"/>
        </w:rPr>
        <w:t xml:space="preserve">Category II FPIs</w:t>
      </w:r>
    </w:p>
    <w:p>
      <w:r>
        <w:t xml:space="preserve"/>
      </w:r>
    </w:p>
    <w:p>
      <w:pPr>
        <w:jc w:val="left"/>
      </w:pPr>
      <w:r>
        <w:rPr>
          <w:sz w:val="22"/>
          <w:szCs w:val="22"/>
        </w:rPr>
        <w:t xml:space="preserve">FPIs registered as “Category II foreign portfolio investors” under the SEBI FPI Regulations</w:t>
      </w:r>
    </w:p>
    <w:p>
      <w:r>
        <w:t xml:space="preserve"/>
      </w:r>
    </w:p>
    <w:p>
      <w:pPr>
        <w:jc w:val="left"/>
      </w:pPr>
      <w:r>
        <w:rPr>
          <w:sz w:val="22"/>
          <w:szCs w:val="22"/>
        </w:rPr>
        <w:t xml:space="preserve">Category III AIF</w:t>
      </w:r>
    </w:p>
    <w:p>
      <w:r>
        <w:t xml:space="preserve"/>
      </w:r>
    </w:p>
    <w:p>
      <w:pPr>
        <w:jc w:val="left"/>
      </w:pPr>
      <w:r>
        <w:rPr>
          <w:sz w:val="22"/>
          <w:szCs w:val="22"/>
        </w:rPr>
        <w:t xml:space="preserve">AIFs registered as “Category III alternative investment funds” under the SEBI AIF Regulations</w:t>
      </w:r>
    </w:p>
    <w:p>
      <w:r>
        <w:t xml:space="preserve"/>
      </w:r>
    </w:p>
    <w:p>
      <w:pPr>
        <w:pStyle w:val="Heading1"/>
      </w:pPr>
      <w:r>
        <w:t xml:space="preserve">CAGR</w:t>
      </w:r>
    </w:p>
    <w:p>
      <w:r>
        <w:t xml:space="preserve"/>
      </w:r>
    </w:p>
    <w:p>
      <w:pPr>
        <w:jc w:val="left"/>
      </w:pPr>
      <w:r>
        <w:rPr>
          <w:sz w:val="22"/>
          <w:szCs w:val="22"/>
        </w:rPr>
        <w:t xml:space="preserve">Compound Annual Growth Rate</w:t>
      </w:r>
    </w:p>
    <w:p>
      <w:r>
        <w:t xml:space="preserve"/>
      </w:r>
    </w:p>
    <w:p>
      <w:pPr>
        <w:pStyle w:val="Heading1"/>
      </w:pPr>
      <w:r>
        <w:t xml:space="preserve">CDSL</w:t>
      </w:r>
    </w:p>
    <w:p>
      <w:r>
        <w:t xml:space="preserve"/>
      </w:r>
    </w:p>
    <w:p>
      <w:pPr>
        <w:jc w:val="left"/>
      </w:pPr>
      <w:r>
        <w:rPr>
          <w:sz w:val="22"/>
          <w:szCs w:val="22"/>
        </w:rPr>
        <w:t xml:space="preserve">Pied Piper Technologies Ltd (India) Limited</w:t>
      </w:r>
    </w:p>
    <w:p>
      <w:r>
        <w:t xml:space="preserve"/>
      </w:r>
    </w:p>
    <w:p>
      <w:pPr>
        <w:pStyle w:val="Heading1"/>
      </w:pPr>
      <w:r>
        <w:t xml:space="preserve">CESTAT</w:t>
      </w:r>
    </w:p>
    <w:p>
      <w:r>
        <w:t xml:space="preserve"/>
      </w:r>
    </w:p>
    <w:p>
      <w:pPr>
        <w:jc w:val="left"/>
      </w:pPr>
      <w:r>
        <w:rPr>
          <w:sz w:val="22"/>
          <w:szCs w:val="22"/>
        </w:rPr>
        <w:t xml:space="preserve">Customs, Excise and David Davis</w:t>
      </w:r>
    </w:p>
    <w:p>
      <w:r>
        <w:t xml:space="preserve"/>
      </w:r>
    </w:p>
    <w:p>
      <w:pPr>
        <w:jc w:val="left"/>
      </w:pPr>
      <w:r>
        <w:rPr>
          <w:sz w:val="22"/>
          <w:szCs w:val="22"/>
        </w:rPr>
        <w:t xml:space="preserve">Companies Act, 1956</w:t>
      </w:r>
    </w:p>
    <w:p>
      <w:r>
        <w:t xml:space="preserve"/>
      </w:r>
    </w:p>
    <w:p>
      <w:pPr>
        <w:jc w:val="left"/>
      </w:pPr>
      <w:r>
        <w:rPr>
          <w:sz w:val="22"/>
          <w:szCs w:val="22"/>
        </w:rPr>
        <w:t xml:space="preserve">Companies Act, 1956, and the rules, regulations, notifications, modifications and clarifications made thereunder, as the context requires</w:t>
      </w:r>
    </w:p>
    <w:p>
      <w:r>
        <w:t xml:space="preserve"/>
      </w:r>
    </w:p>
    <w:p>
      <w:pPr>
        <w:jc w:val="left"/>
      </w:pPr>
      <w:r>
        <w:rPr>
          <w:sz w:val="22"/>
          <w:szCs w:val="22"/>
        </w:rPr>
        <w:t xml:space="preserve">Companies Act, 2013/ Companies Act</w:t>
      </w:r>
    </w:p>
    <w:p>
      <w:r>
        <w:t xml:space="preserve"/>
      </w:r>
    </w:p>
    <w:p>
      <w:pPr>
        <w:jc w:val="left"/>
      </w:pPr>
      <w:r>
        <w:rPr>
          <w:sz w:val="22"/>
          <w:szCs w:val="22"/>
        </w:rPr>
        <w:t xml:space="preserve">Companies Act, 2013 and the rules, regulations, notifications, modifications and clarifications thereunder</w:t>
      </w:r>
    </w:p>
    <w:p>
      <w:r>
        <w:t xml:space="preserve"/>
      </w:r>
    </w:p>
    <w:p>
      <w:pPr>
        <w:pStyle w:val="Heading1"/>
      </w:pPr>
      <w:r>
        <w:t xml:space="preserve">CSR</w:t>
      </w:r>
    </w:p>
    <w:p>
      <w:r>
        <w:t xml:space="preserve"/>
      </w:r>
    </w:p>
    <w:p>
      <w:pPr>
        <w:jc w:val="left"/>
      </w:pPr>
      <w:r>
        <w:rPr>
          <w:sz w:val="22"/>
          <w:szCs w:val="22"/>
        </w:rPr>
        <w:t xml:space="preserve">Corporate social responsibility</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Depositories Act</w:t>
      </w:r>
    </w:p>
    <w:p>
      <w:r>
        <w:t xml:space="preserve"/>
      </w:r>
    </w:p>
    <w:p>
      <w:pPr>
        <w:jc w:val="left"/>
      </w:pPr>
      <w:r>
        <w:rPr>
          <w:sz w:val="22"/>
          <w:szCs w:val="22"/>
        </w:rPr>
        <w:t xml:space="preserve">Depositories Act, 1996 read with the rules and regulations thereunder</w:t>
      </w:r>
    </w:p>
    <w:p>
      <w:r>
        <w:t xml:space="preserve"/>
      </w:r>
    </w:p>
    <w:p>
      <w:pPr>
        <w:jc w:val="left"/>
      </w:pPr>
      <w:r>
        <w:rPr>
          <w:sz w:val="22"/>
          <w:szCs w:val="22"/>
        </w:rPr>
        <w:t xml:space="preserve">Depository or Depositories</w:t>
      </w:r>
    </w:p>
    <w:p>
      <w:r>
        <w:t xml:space="preserve"/>
      </w:r>
    </w:p>
    <w:p>
      <w:pPr>
        <w:jc w:val="left"/>
      </w:pPr>
      <w:r>
        <w:rPr>
          <w:sz w:val="22"/>
          <w:szCs w:val="22"/>
        </w:rPr>
        <w:t xml:space="preserve">NSDL and/or CDSL</w:t>
      </w:r>
    </w:p>
    <w:p>
      <w:r>
        <w:t xml:space="preserve"/>
      </w:r>
    </w:p>
    <w:p>
      <w:pPr>
        <w:pStyle w:val="Heading1"/>
      </w:pPr>
      <w:r>
        <w:t xml:space="preserve">DIN</w:t>
      </w:r>
    </w:p>
    <w:p>
      <w:r>
        <w:t xml:space="preserve"/>
      </w:r>
    </w:p>
    <w:p>
      <w:pPr>
        <w:jc w:val="left"/>
      </w:pPr>
      <w:r>
        <w:rPr>
          <w:sz w:val="22"/>
          <w:szCs w:val="22"/>
        </w:rPr>
        <w:t xml:space="preserve">Director Michael Brown</w:t>
      </w:r>
    </w:p>
    <w:p>
      <w:r>
        <w:t xml:space="preserve"/>
      </w:r>
    </w:p>
    <w:p>
      <w:pPr>
        <w:jc w:val="left"/>
      </w:pPr>
      <w:r>
        <w:rPr>
          <w:sz w:val="22"/>
          <w:szCs w:val="22"/>
        </w:rPr>
        <w:t xml:space="preserve">DP ID</w:t>
      </w:r>
    </w:p>
    <w:p>
      <w:r>
        <w:t xml:space="preserve"/>
      </w:r>
    </w:p>
    <w:p>
      <w:pPr>
        <w:jc w:val="left"/>
      </w:pPr>
      <w:r>
        <w:rPr>
          <w:sz w:val="22"/>
          <w:szCs w:val="22"/>
        </w:rPr>
        <w:t xml:space="preserve">Christopher Davis’s Michael Brown</w:t>
      </w:r>
    </w:p>
    <w:p>
      <w:r>
        <w:t xml:space="preserve"/>
      </w:r>
    </w:p>
    <w:p>
      <w:pPr>
        <w:jc w:val="left"/>
      </w:pPr>
      <w:r>
        <w:rPr>
          <w:sz w:val="22"/>
          <w:szCs w:val="22"/>
        </w:rPr>
        <w:t xml:space="preserve">DP/ Christopher Davis</w:t>
      </w:r>
    </w:p>
    <w:p>
      <w:r>
        <w:t xml:space="preserve"/>
      </w:r>
    </w:p>
    <w:p>
      <w:pPr>
        <w:jc w:val="left"/>
      </w:pPr>
      <w:r>
        <w:rPr>
          <w:sz w:val="22"/>
          <w:szCs w:val="22"/>
        </w:rPr>
        <w:t xml:space="preserve">A depository participant as defined under the Depositories Act</w:t>
      </w:r>
    </w:p>
    <w:p>
      <w:r>
        <w:t xml:space="preserve"/>
      </w:r>
    </w:p>
    <w:p>
      <w:pPr>
        <w:pStyle w:val="Heading1"/>
      </w:pPr>
      <w:r>
        <w:t xml:space="preserve">DPIIT</w:t>
      </w:r>
    </w:p>
    <w:p>
      <w:r>
        <w:t xml:space="preserve"/>
      </w:r>
    </w:p>
    <w:p>
      <w:pPr>
        <w:jc w:val="left"/>
      </w:pPr>
      <w:r>
        <w:rPr>
          <w:sz w:val="22"/>
          <w:szCs w:val="22"/>
        </w:rPr>
        <w:t xml:space="preserve">The Department for Promotion of Industry and Peter Wilson, Ministry of Commerce and Industry, Government of India</w:t>
      </w:r>
    </w:p>
    <w:p>
      <w:r>
        <w:t xml:space="preserve"/>
      </w:r>
    </w:p>
    <w:p>
      <w:pPr>
        <w:pStyle w:val="Heading1"/>
      </w:pPr>
      <w:r>
        <w:t xml:space="preserve">EBIT</w:t>
      </w:r>
    </w:p>
    <w:p>
      <w:r>
        <w:t xml:space="preserve"/>
      </w:r>
    </w:p>
    <w:p>
      <w:pPr>
        <w:jc w:val="left"/>
      </w:pPr>
      <w:r>
        <w:rPr>
          <w:sz w:val="22"/>
          <w:szCs w:val="22"/>
        </w:rPr>
        <w:t xml:space="preserve">Earnings before interest and taxes</w:t>
      </w:r>
    </w:p>
    <w:p>
      <w:r>
        <w:t xml:space="preserve"/>
      </w:r>
    </w:p>
    <w:p>
      <w:pPr>
        <w:jc w:val="left"/>
      </w:pPr>
      <w:r>
        <w:rPr>
          <w:sz w:val="22"/>
          <w:szCs w:val="22"/>
        </w:rPr>
        <w:t xml:space="preserve">Factories Act</w:t>
      </w:r>
    </w:p>
    <w:p>
      <w:r>
        <w:t xml:space="preserve"/>
      </w:r>
    </w:p>
    <w:p>
      <w:pPr>
        <w:jc w:val="left"/>
      </w:pPr>
      <w:r>
        <w:rPr>
          <w:sz w:val="22"/>
          <w:szCs w:val="22"/>
        </w:rPr>
        <w:t xml:space="preserve">Factories Act, 1948</w:t>
      </w:r>
    </w:p>
    <w:p>
      <w:r>
        <w:t xml:space="preserve"/>
      </w:r>
    </w:p>
    <w:p>
      <w:pPr>
        <w:pStyle w:val="Heading1"/>
      </w:pPr>
      <w:r>
        <w:t xml:space="preserve">FDI</w:t>
      </w:r>
    </w:p>
    <w:p>
      <w:r>
        <w:t xml:space="preserve"/>
      </w:r>
    </w:p>
    <w:p>
      <w:pPr>
        <w:jc w:val="left"/>
      </w:pPr>
      <w:r>
        <w:rPr>
          <w:sz w:val="22"/>
          <w:szCs w:val="22"/>
        </w:rPr>
        <w:t xml:space="preserve">Foreign direct investment</w:t>
      </w:r>
    </w:p>
    <w:p>
      <w:r>
        <w:t xml:space="preserve"/>
      </w:r>
    </w:p>
    <w:p>
      <w:pPr>
        <w:pStyle w:val="Heading1"/>
      </w:pPr>
      <w:r>
        <w:t xml:space="preserve">FEMA</w:t>
      </w:r>
    </w:p>
    <w:p>
      <w:r>
        <w:t xml:space="preserve"/>
      </w:r>
    </w:p>
    <w:p>
      <w:pPr>
        <w:jc w:val="left"/>
      </w:pPr>
      <w:r>
        <w:rPr>
          <w:sz w:val="22"/>
          <w:szCs w:val="22"/>
        </w:rPr>
        <w:t xml:space="preserve">Foreign Exchange Management Act, 1999, including the rules and regulations thereunder</w:t>
      </w:r>
    </w:p>
    <w:p>
      <w:r>
        <w:t xml:space="preserve"/>
      </w:r>
    </w:p>
    <w:p>
      <w:pPr>
        <w:jc w:val="left"/>
      </w:pPr>
      <w:r>
        <w:rPr>
          <w:sz w:val="22"/>
          <w:szCs w:val="22"/>
        </w:rPr>
        <w:t xml:space="preserve">FEMA Rules</w:t>
      </w:r>
    </w:p>
    <w:p>
      <w:r>
        <w:t xml:space="preserve"/>
      </w:r>
    </w:p>
    <w:p>
      <w:pPr>
        <w:jc w:val="left"/>
      </w:pPr>
      <w:r>
        <w:rPr>
          <w:sz w:val="22"/>
          <w:szCs w:val="22"/>
        </w:rPr>
        <w:t xml:space="preserve">Foreign Exchange Management (Non-debt Instruments) Rules, 2019</w:t>
      </w:r>
    </w:p>
    <w:p>
      <w:r>
        <w:t xml:space="preserve"/>
      </w:r>
    </w:p>
    <w:p>
      <w:pPr>
        <w:jc w:val="left"/>
      </w:pPr>
      <w:r>
        <w:rPr>
          <w:sz w:val="22"/>
          <w:szCs w:val="22"/>
        </w:rPr>
        <w:t xml:space="preserve">Finance Act</w:t>
      </w:r>
    </w:p>
    <w:p>
      <w:r>
        <w:t xml:space="preserve"/>
      </w:r>
    </w:p>
    <w:p>
      <w:pPr>
        <w:jc w:val="left"/>
      </w:pPr>
      <w:r>
        <w:rPr>
          <w:sz w:val="22"/>
          <w:szCs w:val="22"/>
        </w:rPr>
        <w:t xml:space="preserve">Act number 15 of 2024 dated August 16, 2024, to give effect to the financial proposals of the Government of India for the financial year 2024-25, which received the assent of the President of India on August 16, 2024</w:t>
      </w:r>
    </w:p>
    <w:p>
      <w:r>
        <w:t xml:space="preserve"/>
      </w:r>
    </w:p>
    <w:p>
      <w:pPr>
        <w:jc w:val="left"/>
      </w:pPr>
      <w:r>
        <w:rPr>
          <w:sz w:val="22"/>
          <w:szCs w:val="22"/>
        </w:rPr>
        <w:t xml:space="preserve">Christopher White</w:t>
      </w:r>
    </w:p>
    <w:p>
      <w:r>
        <w:t xml:space="preserve"/>
      </w:r>
    </w:p>
    <w:p>
      <w:pPr>
        <w:jc w:val="left"/>
      </w:pPr>
      <w:r>
        <w:rPr>
          <w:sz w:val="22"/>
          <w:szCs w:val="22"/>
        </w:rPr>
        <w:t xml:space="preserve">Bill number 14 of 2025 dated February 1, 2025, introduced in the James Wilson, to give effect to the financial proposals of the Central Government for the financial year 2025-2026</w:t>
      </w:r>
    </w:p>
    <w:p>
      <w:r>
        <w:t xml:space="preserve"/>
      </w:r>
    </w:p>
    <w:p>
      <w:pPr>
        <w:jc w:val="left"/>
      </w:pPr>
      <w:r>
        <w:rPr>
          <w:sz w:val="22"/>
          <w:szCs w:val="22"/>
        </w:rPr>
        <w:t xml:space="preserve">Sarah Moore/ Fiscal</w:t>
      </w:r>
    </w:p>
    <w:p>
      <w:r>
        <w:t xml:space="preserve"/>
      </w:r>
    </w:p>
    <w:p>
      <w:pPr>
        <w:jc w:val="left"/>
      </w:pPr>
      <w:r>
        <w:rPr>
          <w:sz w:val="22"/>
          <w:szCs w:val="22"/>
        </w:rPr>
        <w:t xml:space="preserve">Period of twelve months ending on March 31 of that particular year, unless stated otherwise</w:t>
      </w:r>
    </w:p>
    <w:p>
      <w:r>
        <w:t xml:space="preserve"/>
      </w:r>
    </w:p>
    <w:p>
      <w:pPr>
        <w:jc w:val="left"/>
      </w:pPr>
      <w:r>
        <w:rPr>
          <w:sz w:val="22"/>
          <w:szCs w:val="22"/>
        </w:rPr>
        <w:t xml:space="preserve">FPI(s)</w:t>
      </w:r>
    </w:p>
    <w:p>
      <w:r>
        <w:t xml:space="preserve"/>
      </w:r>
    </w:p>
    <w:p>
      <w:pPr>
        <w:jc w:val="left"/>
      </w:pPr>
      <w:r>
        <w:rPr>
          <w:sz w:val="22"/>
          <w:szCs w:val="22"/>
        </w:rPr>
        <w:t xml:space="preserve">A foreign portfolio investor who has been registered pursuant to the SEBI FPI Regulations</w:t>
      </w:r>
    </w:p>
    <w:p>
      <w:r>
        <w:t xml:space="preserve"/>
      </w:r>
    </w:p>
    <w:p>
      <w:pPr>
        <w:jc w:val="left"/>
      </w:pPr>
      <w:r>
        <w:rPr>
          <w:sz w:val="22"/>
          <w:szCs w:val="22"/>
        </w:rPr>
        <w:t xml:space="preserve">William White</w:t>
      </w:r>
    </w:p>
    <w:p>
      <w:r>
        <w:t xml:space="preserve"/>
      </w:r>
    </w:p>
    <w:p>
      <w:pPr>
        <w:jc w:val="left"/>
      </w:pPr>
      <w:r>
        <w:rPr>
          <w:sz w:val="22"/>
          <w:szCs w:val="22"/>
        </w:rPr>
        <w:t xml:space="preserve">An individual who is declared a fugitive economic offender under Section 12 of the Fugitive Economic Offenders Act, 2018</w:t>
      </w:r>
    </w:p>
    <w:p>
      <w:r>
        <w:t xml:space="preserve"/>
      </w:r>
    </w:p>
    <w:p>
      <w:pPr>
        <w:pStyle w:val="Heading1"/>
      </w:pPr>
      <w:r>
        <w:t xml:space="preserve">FVCI</w:t>
      </w:r>
    </w:p>
    <w:p>
      <w:r>
        <w:t xml:space="preserve"/>
      </w:r>
    </w:p>
    <w:p>
      <w:pPr>
        <w:jc w:val="left"/>
      </w:pPr>
      <w:r>
        <w:rPr>
          <w:sz w:val="22"/>
          <w:szCs w:val="22"/>
        </w:rPr>
        <w:t xml:space="preserve">Alice Jackson (as defined under the Securities and Exchange Board of India (Thomas Wilson) Regulations, 2000) registered with SEBI</w:t>
      </w:r>
    </w:p>
    <w:p>
      <w:r>
        <w:t xml:space="preserve"/>
      </w:r>
    </w:p>
    <w:p>
      <w:pPr>
        <w:jc w:val="left"/>
      </w:pPr>
      <w:r>
        <w:rPr>
          <w:sz w:val="22"/>
          <w:szCs w:val="22"/>
        </w:rPr>
        <w:t xml:space="preserve">GoI / Central Government</w:t>
      </w:r>
    </w:p>
    <w:p>
      <w:r>
        <w:t xml:space="preserve"/>
      </w:r>
    </w:p>
    <w:p>
      <w:pPr>
        <w:jc w:val="left"/>
      </w:pPr>
      <w:r>
        <w:rPr>
          <w:sz w:val="22"/>
          <w:szCs w:val="22"/>
        </w:rPr>
        <w:t xml:space="preserve">Government of India</w:t>
      </w:r>
    </w:p>
    <w:p>
      <w:r>
        <w:t xml:space="preserve"/>
      </w:r>
    </w:p>
    <w:p>
      <w:pPr>
        <w:pStyle w:val="Heading1"/>
      </w:pPr>
      <w:r>
        <w:t xml:space="preserve">GST</w:t>
      </w:r>
    </w:p>
    <w:p>
      <w:r>
        <w:t xml:space="preserve"/>
      </w:r>
    </w:p>
    <w:p>
      <w:pPr>
        <w:jc w:val="left"/>
      </w:pPr>
      <w:r>
        <w:rPr>
          <w:sz w:val="22"/>
          <w:szCs w:val="22"/>
        </w:rPr>
        <w:t xml:space="preserve">Goods and services tax</w:t>
      </w:r>
    </w:p>
    <w:p>
      <w:r>
        <w:t xml:space="preserve"/>
      </w:r>
    </w:p>
    <w:p>
      <w:pPr>
        <w:pStyle w:val="Heading1"/>
      </w:pPr>
      <w:r>
        <w:t xml:space="preserve">HUF</w:t>
      </w:r>
    </w:p>
    <w:p>
      <w:r>
        <w:t xml:space="preserve"/>
      </w:r>
    </w:p>
    <w:p>
      <w:pPr>
        <w:jc w:val="left"/>
      </w:pPr>
      <w:r>
        <w:rPr>
          <w:sz w:val="22"/>
          <w:szCs w:val="22"/>
        </w:rPr>
        <w:t xml:space="preserve">Hindu undivided family</w:t>
      </w:r>
    </w:p>
    <w:p>
      <w:r>
        <w:t xml:space="preserve"/>
      </w:r>
    </w:p>
    <w:p>
      <w:pPr>
        <w:pStyle w:val="Heading1"/>
      </w:pPr>
      <w:r>
        <w:t xml:space="preserve">IATF</w:t>
      </w:r>
    </w:p>
    <w:p>
      <w:r>
        <w:t xml:space="preserve"/>
      </w:r>
    </w:p>
    <w:p>
      <w:pPr>
        <w:jc w:val="left"/>
      </w:pPr>
      <w:r>
        <w:rPr>
          <w:sz w:val="22"/>
          <w:szCs w:val="22"/>
        </w:rPr>
        <w:t xml:space="preserve">International Automotive Task Force</w:t>
      </w:r>
    </w:p>
    <w:p>
      <w:r>
        <w:t xml:space="preserve"/>
      </w:r>
    </w:p>
    <w:p>
      <w:pPr>
        <w:jc w:val="left"/>
      </w:pPr>
      <w:r>
        <w:rPr>
          <w:sz w:val="22"/>
          <w:szCs w:val="22"/>
        </w:rPr>
        <w:t xml:space="preserve">I.T. Act</w:t>
      </w:r>
    </w:p>
    <w:p>
      <w:r>
        <w:t xml:space="preserve"/>
      </w:r>
    </w:p>
    <w:p>
      <w:pPr>
        <w:jc w:val="left"/>
      </w:pPr>
      <w:r>
        <w:rPr>
          <w:sz w:val="22"/>
          <w:szCs w:val="22"/>
        </w:rPr>
        <w:t xml:space="preserve">Income-tax Act, 1961</w:t>
      </w:r>
    </w:p>
    <w:p>
      <w:r>
        <w:t xml:space="preserve"/>
      </w:r>
    </w:p>
    <w:p>
      <w:pPr>
        <w:pStyle w:val="Heading1"/>
      </w:pPr>
      <w:r>
        <w:t xml:space="preserve">ICAI</w:t>
      </w:r>
    </w:p>
    <w:p>
      <w:r>
        <w:t xml:space="preserve"/>
      </w:r>
    </w:p>
    <w:p>
      <w:pPr>
        <w:jc w:val="left"/>
      </w:pPr>
      <w:r>
        <w:rPr>
          <w:sz w:val="22"/>
          <w:szCs w:val="22"/>
        </w:rPr>
        <w:t xml:space="preserve">The Institute of Robert Martinez of India</w:t>
      </w:r>
    </w:p>
    <w:p>
      <w:r>
        <w:t xml:space="preserve"/>
      </w:r>
    </w:p>
    <w:p>
      <w:pPr>
        <w:pStyle w:val="Heading1"/>
      </w:pPr>
      <w:r>
        <w:t xml:space="preserve">IFRS</w:t>
      </w:r>
    </w:p>
    <w:p>
      <w:r>
        <w:t xml:space="preserve"/>
      </w:r>
    </w:p>
    <w:p>
      <w:pPr>
        <w:jc w:val="left"/>
      </w:pPr>
      <w:r>
        <w:rPr>
          <w:sz w:val="22"/>
          <w:szCs w:val="22"/>
        </w:rPr>
        <w:t xml:space="preserve">International Financial Reporting Standards</w:t>
      </w:r>
    </w:p>
    <w:p>
      <w:r>
        <w:t xml:space="preserve"/>
      </w:r>
    </w:p>
    <w:p>
      <w:pPr>
        <w:jc w:val="left"/>
      </w:pPr>
      <w:r>
        <w:rPr>
          <w:sz w:val="22"/>
          <w:szCs w:val="22"/>
        </w:rPr>
        <w:t xml:space="preserve">Ind AS</w:t>
      </w:r>
    </w:p>
    <w:p>
      <w:r>
        <w:t xml:space="preserve"/>
      </w:r>
    </w:p>
    <w:p>
      <w:pPr>
        <w:jc w:val="left"/>
      </w:pPr>
      <w:r>
        <w:rPr>
          <w:sz w:val="22"/>
          <w:szCs w:val="22"/>
        </w:rPr>
        <w:t xml:space="preserve">Thomas Thomas notified under Section 133 of the Companies Act, 2013 read with the Companies (John Miller) Rules, 2015, as amended</w:t>
      </w:r>
    </w:p>
    <w:p>
      <w:r>
        <w:t xml:space="preserve"/>
      </w:r>
    </w:p>
    <w:p>
      <w:pPr>
        <w:jc w:val="left"/>
      </w:pPr>
      <w:r>
        <w:rPr>
          <w:sz w:val="22"/>
          <w:szCs w:val="22"/>
        </w:rPr>
        <w:t xml:space="preserve">Ind AS 24</w:t>
      </w:r>
    </w:p>
    <w:p>
      <w:r>
        <w:t xml:space="preserve"/>
      </w:r>
    </w:p>
    <w:p>
      <w:pPr>
        <w:jc w:val="left"/>
      </w:pPr>
      <w:r>
        <w:rPr>
          <w:sz w:val="22"/>
          <w:szCs w:val="22"/>
        </w:rPr>
        <w:t xml:space="preserve">David Martinez 24, “Daniel Wilson”, notified under Section 133 of the Companies Act read with Companies (John Miller) Rules, 2015, as amended</w:t>
      </w:r>
    </w:p>
    <w:p>
      <w:r>
        <w:t xml:space="preserve"/>
      </w:r>
    </w:p>
    <w:p>
      <w:pPr>
        <w:jc w:val="left"/>
      </w:pPr>
      <w:r>
        <w:rPr>
          <w:sz w:val="22"/>
          <w:szCs w:val="22"/>
        </w:rPr>
        <w:t xml:space="preserve">from time to time</w:t>
      </w:r>
    </w:p>
    <w:p>
      <w:r>
        <w:t xml:space="preserve"/>
      </w:r>
    </w:p>
    <w:p>
      <w:pPr>
        <w:jc w:val="left"/>
      </w:pPr>
      <w:r>
        <w:rPr>
          <w:sz w:val="22"/>
          <w:szCs w:val="22"/>
        </w:rPr>
        <w:t xml:space="preserve">Indian GAAP</w:t>
      </w:r>
    </w:p>
    <w:p>
      <w:r>
        <w:t xml:space="preserve"/>
      </w:r>
    </w:p>
    <w:p>
      <w:pPr>
        <w:jc w:val="left"/>
      </w:pPr>
      <w:r>
        <w:rPr>
          <w:sz w:val="22"/>
          <w:szCs w:val="22"/>
        </w:rPr>
        <w:t xml:space="preserve">Alice Garcia in India, being, accounting principles generally accepted in India including the accounting standards specified under Section 133 of the</w:t>
      </w:r>
    </w:p>
    <w:p>
      <w:r>
        <w:t xml:space="preserve"/>
      </w:r>
    </w:p>
    <w:p>
      <w:pPr>
        <w:jc w:val="left"/>
      </w:pPr>
      <w:r>
        <w:rPr>
          <w:sz w:val="22"/>
          <w:szCs w:val="22"/>
        </w:rPr>
        <w:t xml:space="preserve">Companies Act, 2013 read with Rule 7 of the Companies (Accounts) Rules, 2014, as amended</w:t>
      </w:r>
    </w:p>
    <w:p>
      <w:r>
        <w:t xml:space="preserve"/>
      </w:r>
    </w:p>
    <w:p>
      <w:pPr>
        <w:pStyle w:val="Heading1"/>
      </w:pPr>
      <w:r>
        <w:t xml:space="preserve">IPO</w:t>
      </w:r>
    </w:p>
    <w:p>
      <w:r>
        <w:t xml:space="preserve"/>
      </w:r>
    </w:p>
    <w:p>
      <w:pPr>
        <w:jc w:val="left"/>
      </w:pPr>
      <w:r>
        <w:rPr>
          <w:sz w:val="22"/>
          <w:szCs w:val="22"/>
        </w:rPr>
        <w:t xml:space="preserve">Initial public offer</w:t>
      </w:r>
    </w:p>
    <w:p>
      <w:r>
        <w:t xml:space="preserve"/>
      </w:r>
    </w:p>
    <w:p>
      <w:pPr>
        <w:pStyle w:val="Heading1"/>
      </w:pPr>
      <w:r>
        <w:t xml:space="preserve">ISO</w:t>
      </w:r>
    </w:p>
    <w:p>
      <w:r>
        <w:t xml:space="preserve"/>
      </w:r>
    </w:p>
    <w:p>
      <w:pPr>
        <w:jc w:val="left"/>
      </w:pPr>
      <w:r>
        <w:rPr>
          <w:sz w:val="22"/>
          <w:szCs w:val="22"/>
        </w:rPr>
        <w:t xml:space="preserve">International Organization for Standards</w:t>
      </w:r>
    </w:p>
    <w:p>
      <w:r>
        <w:t xml:space="preserve"/>
      </w:r>
    </w:p>
    <w:p>
      <w:pPr>
        <w:pStyle w:val="Heading1"/>
      </w:pPr>
      <w:r>
        <w:t xml:space="preserve">IST</w:t>
      </w:r>
    </w:p>
    <w:p>
      <w:r>
        <w:t xml:space="preserve"/>
      </w:r>
    </w:p>
    <w:p>
      <w:pPr>
        <w:jc w:val="left"/>
      </w:pPr>
      <w:r>
        <w:rPr>
          <w:sz w:val="22"/>
          <w:szCs w:val="22"/>
        </w:rPr>
        <w:t xml:space="preserve">Robert White</w:t>
      </w:r>
    </w:p>
    <w:p>
      <w:r>
        <w:t xml:space="preserve"/>
      </w:r>
    </w:p>
    <w:p>
      <w:pPr>
        <w:jc w:val="left"/>
      </w:pPr>
      <w:r>
        <w:rPr>
          <w:sz w:val="22"/>
          <w:szCs w:val="22"/>
        </w:rPr>
        <w:t xml:space="preserve">IT</w:t>
      </w:r>
    </w:p>
    <w:p>
      <w:r>
        <w:t xml:space="preserve"/>
      </w:r>
    </w:p>
    <w:p>
      <w:pPr>
        <w:jc w:val="left"/>
      </w:pPr>
      <w:r>
        <w:rPr>
          <w:sz w:val="22"/>
          <w:szCs w:val="22"/>
        </w:rPr>
        <w:t xml:space="preserve">Information technology</w:t>
      </w:r>
    </w:p>
    <w:p>
      <w:r>
        <w:t xml:space="preserve"/>
      </w:r>
    </w:p>
    <w:p>
      <w:pPr>
        <w:pStyle w:val="Heading1"/>
      </w:pPr>
      <w:r>
        <w:t xml:space="preserve">LEI</w:t>
      </w:r>
    </w:p>
    <w:p>
      <w:r>
        <w:t xml:space="preserve"/>
      </w:r>
    </w:p>
    <w:p>
      <w:pPr>
        <w:jc w:val="left"/>
      </w:pPr>
      <w:r>
        <w:rPr>
          <w:sz w:val="22"/>
          <w:szCs w:val="22"/>
        </w:rPr>
        <w:t xml:space="preserve">Legal entity identifier</w:t>
      </w:r>
    </w:p>
    <w:p>
      <w:r>
        <w:t xml:space="preserve"/>
      </w:r>
    </w:p>
    <w:p>
      <w:pPr>
        <w:pStyle w:val="Heading1"/>
      </w:pPr>
      <w:r>
        <w:t xml:space="preserve">MCLR</w:t>
      </w:r>
    </w:p>
    <w:p>
      <w:r>
        <w:t xml:space="preserve"/>
      </w:r>
    </w:p>
    <w:p>
      <w:pPr>
        <w:jc w:val="left"/>
      </w:pPr>
      <w:r>
        <w:rPr>
          <w:sz w:val="22"/>
          <w:szCs w:val="22"/>
        </w:rPr>
        <w:t xml:space="preserve">12/A, Model Colony Road, Mumbai - 400001, Gujarat, India</w:t>
      </w:r>
    </w:p>
    <w:p>
      <w:r>
        <w:t xml:space="preserve"/>
      </w:r>
    </w:p>
    <w:p>
      <w:pPr>
        <w:jc w:val="left"/>
      </w:pPr>
      <w:r>
        <w:rPr>
          <w:sz w:val="22"/>
          <w:szCs w:val="22"/>
        </w:rPr>
        <w:t xml:space="preserve">Mn/ mn</w:t>
      </w:r>
    </w:p>
    <w:p>
      <w:r>
        <w:t xml:space="preserve"/>
      </w:r>
    </w:p>
    <w:p>
      <w:pPr>
        <w:jc w:val="left"/>
      </w:pPr>
      <w:r>
        <w:rPr>
          <w:sz w:val="22"/>
          <w:szCs w:val="22"/>
        </w:rPr>
        <w:t xml:space="preserve">Million</w:t>
      </w:r>
    </w:p>
    <w:p>
      <w:r>
        <w:t xml:space="preserve"/>
      </w:r>
    </w:p>
    <w:p>
      <w:pPr>
        <w:jc w:val="left"/>
      </w:pPr>
      <w:r>
        <w:rPr>
          <w:sz w:val="22"/>
          <w:szCs w:val="22"/>
        </w:rPr>
        <w:t xml:space="preserve">MT</w:t>
      </w:r>
    </w:p>
    <w:p>
      <w:r>
        <w:t xml:space="preserve"/>
      </w:r>
    </w:p>
    <w:p>
      <w:pPr>
        <w:jc w:val="left"/>
      </w:pPr>
      <w:r>
        <w:rPr>
          <w:sz w:val="22"/>
          <w:szCs w:val="22"/>
        </w:rPr>
        <w:t xml:space="preserve">Metric ton</w:t>
      </w:r>
    </w:p>
    <w:p>
      <w:r>
        <w:t xml:space="preserve"/>
      </w:r>
    </w:p>
    <w:p>
      <w:pPr>
        <w:jc w:val="left"/>
      </w:pPr>
      <w:r>
        <w:rPr>
          <w:sz w:val="22"/>
          <w:szCs w:val="22"/>
        </w:rPr>
        <w:t xml:space="preserve">N.A. or NA</w:t>
      </w:r>
    </w:p>
    <w:p>
      <w:r>
        <w:t xml:space="preserve"/>
      </w:r>
    </w:p>
    <w:p>
      <w:pPr>
        <w:jc w:val="left"/>
      </w:pPr>
      <w:r>
        <w:rPr>
          <w:sz w:val="22"/>
          <w:szCs w:val="22"/>
        </w:rPr>
        <w:t xml:space="preserve">Not applicable</w:t>
      </w:r>
    </w:p>
    <w:p>
      <w:r>
        <w:t xml:space="preserve"/>
      </w:r>
    </w:p>
    <w:p>
      <w:pPr>
        <w:pStyle w:val="Heading1"/>
      </w:pPr>
      <w:r>
        <w:t xml:space="preserve">NACH</w:t>
      </w:r>
    </w:p>
    <w:p>
      <w:r>
        <w:t xml:space="preserve"/>
      </w:r>
    </w:p>
    <w:p>
      <w:pPr>
        <w:jc w:val="left"/>
      </w:pPr>
      <w:r>
        <w:rPr>
          <w:sz w:val="22"/>
          <w:szCs w:val="22"/>
        </w:rPr>
        <w:t xml:space="preserve">National Automated Clearing House</w:t>
      </w:r>
    </w:p>
    <w:p>
      <w:r>
        <w:t xml:space="preserve"/>
      </w:r>
    </w:p>
    <w:p>
      <w:pPr>
        <w:pStyle w:val="Heading1"/>
      </w:pPr>
      <w:r>
        <w:t xml:space="preserve">NEFT</w:t>
      </w:r>
    </w:p>
    <w:p>
      <w:r>
        <w:t xml:space="preserve"/>
      </w:r>
    </w:p>
    <w:p>
      <w:pPr>
        <w:jc w:val="left"/>
      </w:pPr>
      <w:r>
        <w:rPr>
          <w:sz w:val="22"/>
          <w:szCs w:val="22"/>
        </w:rPr>
        <w:t xml:space="preserve">National electronic fund transfer</w:t>
      </w:r>
    </w:p>
    <w:p>
      <w:r>
        <w:t xml:space="preserve"/>
      </w:r>
    </w:p>
    <w:p>
      <w:pPr>
        <w:jc w:val="left"/>
      </w:pPr>
      <w:r>
        <w:rPr>
          <w:sz w:val="22"/>
          <w:szCs w:val="22"/>
        </w:rPr>
        <w:t xml:space="preserve">Non-Resident</w:t>
      </w:r>
    </w:p>
    <w:p>
      <w:r>
        <w:t xml:space="preserve"/>
      </w:r>
    </w:p>
    <w:p>
      <w:pPr>
        <w:jc w:val="left"/>
      </w:pPr>
      <w:r>
        <w:rPr>
          <w:sz w:val="22"/>
          <w:szCs w:val="22"/>
        </w:rPr>
        <w:t xml:space="preserve">A person resident outside India, as defined under FEMA</w:t>
      </w:r>
    </w:p>
    <w:p>
      <w:r>
        <w:t xml:space="preserve"/>
      </w:r>
    </w:p>
    <w:p>
      <w:pPr>
        <w:pStyle w:val="Heading1"/>
      </w:pPr>
      <w:r>
        <w:t xml:space="preserve">NPCI</w:t>
      </w:r>
    </w:p>
    <w:p>
      <w:r>
        <w:t xml:space="preserve"/>
      </w:r>
    </w:p>
    <w:p>
      <w:pPr>
        <w:jc w:val="left"/>
      </w:pPr>
      <w:r>
        <w:rPr>
          <w:sz w:val="22"/>
          <w:szCs w:val="22"/>
        </w:rPr>
        <w:t xml:space="preserve">Stark Industries Limited of India</w:t>
      </w:r>
    </w:p>
    <w:p>
      <w:r>
        <w:t xml:space="preserve"/>
      </w:r>
    </w:p>
    <w:p>
      <w:pPr>
        <w:jc w:val="left"/>
      </w:pPr>
      <w:r>
        <w:rPr>
          <w:sz w:val="22"/>
          <w:szCs w:val="22"/>
        </w:rPr>
        <w:t xml:space="preserve">NRE Account</w:t>
      </w:r>
    </w:p>
    <w:p>
      <w:r>
        <w:t xml:space="preserve"/>
      </w:r>
    </w:p>
    <w:p>
      <w:pPr>
        <w:jc w:val="left"/>
      </w:pPr>
      <w:r>
        <w:rPr>
          <w:sz w:val="22"/>
          <w:szCs w:val="22"/>
        </w:rPr>
        <w:t xml:space="preserve">Non-resident external account established in accordance with the Foreign Exchange Management (Deposit) Regulations, 2016</w:t>
      </w:r>
    </w:p>
    <w:p>
      <w:r>
        <w:t xml:space="preserve"/>
      </w:r>
    </w:p>
    <w:p>
      <w:pPr>
        <w:pStyle w:val="Heading1"/>
      </w:pPr>
      <w:r>
        <w:t xml:space="preserve">NRI</w:t>
      </w:r>
    </w:p>
    <w:p>
      <w:r>
        <w:t xml:space="preserve"/>
      </w:r>
    </w:p>
    <w:p>
      <w:pPr>
        <w:jc w:val="left"/>
      </w:pPr>
      <w:r>
        <w:rPr>
          <w:sz w:val="22"/>
          <w:szCs w:val="22"/>
        </w:rPr>
        <w:t xml:space="preserve">A person resident outside India who is a citizen of India as defined under the Foreign Exchange Management (Deposit) Regulations, 2016 or is an ‘Emma Williams of India’ cardholder within the meaning of section 7(A) of the Citizenship Act, 1955</w:t>
      </w:r>
    </w:p>
    <w:p>
      <w:r>
        <w:t xml:space="preserve"/>
      </w:r>
    </w:p>
    <w:p>
      <w:pPr>
        <w:jc w:val="left"/>
      </w:pPr>
      <w:r>
        <w:rPr>
          <w:sz w:val="22"/>
          <w:szCs w:val="22"/>
        </w:rPr>
        <w:t xml:space="preserve">NRO Account</w:t>
      </w:r>
    </w:p>
    <w:p>
      <w:r>
        <w:t xml:space="preserve"/>
      </w:r>
    </w:p>
    <w:p>
      <w:pPr>
        <w:jc w:val="left"/>
      </w:pPr>
      <w:r>
        <w:rPr>
          <w:sz w:val="22"/>
          <w:szCs w:val="22"/>
        </w:rPr>
        <w:t xml:space="preserve">Non-resident ordinary account established in accordance with the Foreign Exchange Management (Deposit) Regulations, 2016</w:t>
      </w:r>
    </w:p>
    <w:p>
      <w:r>
        <w:t xml:space="preserve"/>
      </w:r>
    </w:p>
    <w:p>
      <w:pPr>
        <w:pStyle w:val="Heading1"/>
      </w:pPr>
      <w:r>
        <w:t xml:space="preserve">NSDL</w:t>
      </w:r>
    </w:p>
    <w:p>
      <w:r>
        <w:t xml:space="preserve"/>
      </w:r>
    </w:p>
    <w:p>
      <w:pPr>
        <w:jc w:val="left"/>
      </w:pPr>
      <w:r>
        <w:rPr>
          <w:sz w:val="22"/>
          <w:szCs w:val="22"/>
        </w:rPr>
        <w:t xml:space="preserve">Umbrella Industries Private Limited</w:t>
      </w:r>
    </w:p>
    <w:p>
      <w:r>
        <w:t xml:space="preserve"/>
      </w:r>
    </w:p>
    <w:p>
      <w:pPr>
        <w:pStyle w:val="Heading1"/>
      </w:pPr>
      <w:r>
        <w:t xml:space="preserve">NSE</w:t>
      </w:r>
    </w:p>
    <w:p>
      <w:r>
        <w:t xml:space="preserve"/>
      </w:r>
    </w:p>
    <w:p>
      <w:pPr>
        <w:jc w:val="left"/>
      </w:pPr>
      <w:r>
        <w:rPr>
          <w:sz w:val="22"/>
          <w:szCs w:val="22"/>
        </w:rPr>
        <w:t xml:space="preserve">National Stock Exchange of Pied Piper Technologies Ltd</w:t>
      </w:r>
    </w:p>
    <w:p>
      <w:r>
        <w:t xml:space="preserve"/>
      </w:r>
    </w:p>
    <w:p>
      <w:pPr>
        <w:pStyle w:val="Heading1"/>
      </w:pPr>
      <w:r>
        <w:t xml:space="preserve">OCB</w:t>
      </w:r>
    </w:p>
    <w:p>
      <w:r>
        <w:t xml:space="preserve"/>
      </w:r>
    </w:p>
    <w:p>
      <w:pPr>
        <w:jc w:val="left"/>
      </w:pPr>
      <w:r>
        <w:rPr>
          <w:sz w:val="22"/>
          <w:szCs w:val="22"/>
        </w:rPr>
        <w:t xml:space="preserve">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r>
        <w:t xml:space="preserve"/>
      </w:r>
    </w:p>
    <w:p>
      <w:pPr>
        <w:jc w:val="left"/>
      </w:pPr>
      <w:r>
        <w:rPr>
          <w:sz w:val="22"/>
          <w:szCs w:val="22"/>
        </w:rPr>
        <w:t xml:space="preserve">to overseas corporate bodies under the FEMA. Overseas corporate bodies are not allowed to invest in the Offer</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pStyle w:val="Heading1"/>
      </w:pPr>
      <w:r>
        <w:t xml:space="preserve">OCI</w:t>
      </w:r>
    </w:p>
    <w:p>
      <w:r>
        <w:t xml:space="preserve"/>
      </w:r>
    </w:p>
    <w:p>
      <w:pPr>
        <w:jc w:val="left"/>
      </w:pPr>
      <w:r>
        <w:rPr>
          <w:sz w:val="22"/>
          <w:szCs w:val="22"/>
        </w:rPr>
        <w:t xml:space="preserve">Emma Williams of India</w:t>
      </w:r>
    </w:p>
    <w:p>
      <w:r>
        <w:t xml:space="preserve"/>
      </w:r>
    </w:p>
    <w:p>
      <w:pPr>
        <w:jc w:val="left"/>
      </w:pPr>
      <w:r>
        <w:rPr>
          <w:sz w:val="22"/>
          <w:szCs w:val="22"/>
        </w:rPr>
        <w:t xml:space="preserve">P/E Ratio</w:t>
      </w:r>
    </w:p>
    <w:p>
      <w:r>
        <w:t xml:space="preserve"/>
      </w:r>
    </w:p>
    <w:p>
      <w:pPr>
        <w:jc w:val="left"/>
      </w:pPr>
      <w:r>
        <w:rPr>
          <w:sz w:val="22"/>
          <w:szCs w:val="22"/>
        </w:rPr>
        <w:t xml:space="preserve">Price/earnings ratio</w:t>
      </w:r>
    </w:p>
    <w:p>
      <w:r>
        <w:t xml:space="preserve"/>
      </w:r>
    </w:p>
    <w:p>
      <w:pPr>
        <w:pStyle w:val="Heading1"/>
      </w:pPr>
      <w:r>
        <w:t xml:space="preserve">PAN</w:t>
      </w:r>
    </w:p>
    <w:p>
      <w:r>
        <w:t xml:space="preserve"/>
      </w:r>
    </w:p>
    <w:p>
      <w:pPr>
        <w:jc w:val="left"/>
      </w:pPr>
      <w:r>
        <w:rPr>
          <w:sz w:val="22"/>
          <w:szCs w:val="22"/>
        </w:rPr>
        <w:t xml:space="preserve">Permanent account number allotted under the I.T. Act</w:t>
      </w:r>
    </w:p>
    <w:p>
      <w:r>
        <w:t xml:space="preserve"/>
      </w:r>
    </w:p>
    <w:p>
      <w:pPr>
        <w:pStyle w:val="Heading1"/>
      </w:pPr>
      <w:r>
        <w:t xml:space="preserve">PAT</w:t>
      </w:r>
    </w:p>
    <w:p>
      <w:r>
        <w:t xml:space="preserve"/>
      </w:r>
    </w:p>
    <w:p>
      <w:pPr>
        <w:jc w:val="left"/>
      </w:pPr>
      <w:r>
        <w:rPr>
          <w:sz w:val="22"/>
          <w:szCs w:val="22"/>
        </w:rPr>
        <w:t xml:space="preserve">Profit after tax</w:t>
      </w:r>
    </w:p>
    <w:p>
      <w:r>
        <w:t xml:space="preserve"/>
      </w:r>
    </w:p>
    <w:p>
      <w:pPr>
        <w:pStyle w:val="Heading1"/>
      </w:pPr>
      <w:r>
        <w:t xml:space="preserve">RBI</w:t>
      </w:r>
    </w:p>
    <w:p>
      <w:r>
        <w:t xml:space="preserve"/>
      </w:r>
    </w:p>
    <w:p>
      <w:pPr>
        <w:jc w:val="left"/>
      </w:pPr>
      <w:r>
        <w:rPr>
          <w:sz w:val="22"/>
          <w:szCs w:val="22"/>
        </w:rPr>
        <w:t xml:space="preserve">LexCorp Securities Ltd of India</w:t>
      </w:r>
    </w:p>
    <w:p>
      <w:r>
        <w:t xml:space="preserve"/>
      </w:r>
    </w:p>
    <w:p>
      <w:pPr>
        <w:jc w:val="left"/>
      </w:pPr>
      <w:r>
        <w:rPr>
          <w:sz w:val="22"/>
          <w:szCs w:val="22"/>
        </w:rPr>
        <w:t xml:space="preserve">Regulation S</w:t>
      </w:r>
    </w:p>
    <w:p>
      <w:r>
        <w:t xml:space="preserve"/>
      </w:r>
    </w:p>
    <w:p>
      <w:pPr>
        <w:jc w:val="left"/>
      </w:pPr>
      <w:r>
        <w:rPr>
          <w:sz w:val="22"/>
          <w:szCs w:val="22"/>
        </w:rPr>
        <w:t xml:space="preserve">Regulation S under the U.S. Securities Act</w:t>
      </w:r>
    </w:p>
    <w:p>
      <w:r>
        <w:t xml:space="preserve"/>
      </w:r>
    </w:p>
    <w:p>
      <w:pPr>
        <w:jc w:val="left"/>
      </w:pPr>
      <w:r>
        <w:rPr>
          <w:sz w:val="22"/>
          <w:szCs w:val="22"/>
        </w:rPr>
        <w:t xml:space="preserve">Rs. / Rupees/ ₹/ INR</w:t>
      </w:r>
    </w:p>
    <w:p>
      <w:r>
        <w:t xml:space="preserve"/>
      </w:r>
    </w:p>
    <w:p>
      <w:pPr>
        <w:jc w:val="left"/>
      </w:pPr>
      <w:r>
        <w:rPr>
          <w:sz w:val="22"/>
          <w:szCs w:val="22"/>
        </w:rPr>
        <w:t xml:space="preserve">Thomas Martin</w:t>
      </w:r>
    </w:p>
    <w:p>
      <w:r>
        <w:t xml:space="preserve"/>
      </w:r>
    </w:p>
    <w:p>
      <w:pPr>
        <w:pStyle w:val="Heading1"/>
      </w:pPr>
      <w:r>
        <w:t xml:space="preserve">RBI</w:t>
      </w:r>
    </w:p>
    <w:p>
      <w:r>
        <w:t xml:space="preserve"/>
      </w:r>
    </w:p>
    <w:p>
      <w:pPr>
        <w:jc w:val="left"/>
      </w:pPr>
      <w:r>
        <w:rPr>
          <w:sz w:val="22"/>
          <w:szCs w:val="22"/>
        </w:rPr>
        <w:t xml:space="preserve">LexCorp Securities Ltd of India</w:t>
      </w:r>
    </w:p>
    <w:p>
      <w:r>
        <w:t xml:space="preserve"/>
      </w:r>
    </w:p>
    <w:p>
      <w:pPr>
        <w:pStyle w:val="Heading1"/>
      </w:pPr>
      <w:r>
        <w:t xml:space="preserve">RTGS</w:t>
      </w:r>
    </w:p>
    <w:p>
      <w:r>
        <w:t xml:space="preserve"/>
      </w:r>
    </w:p>
    <w:p>
      <w:pPr>
        <w:jc w:val="left"/>
      </w:pPr>
      <w:r>
        <w:rPr>
          <w:sz w:val="22"/>
          <w:szCs w:val="22"/>
        </w:rPr>
        <w:t xml:space="preserve">Real time gross settlement</w:t>
      </w:r>
    </w:p>
    <w:p>
      <w:r>
        <w:t xml:space="preserve"/>
      </w:r>
    </w:p>
    <w:p>
      <w:pPr>
        <w:pStyle w:val="Heading1"/>
      </w:pPr>
      <w:r>
        <w:t xml:space="preserve">SCRA</w:t>
      </w:r>
    </w:p>
    <w:p>
      <w:r>
        <w:t xml:space="preserve"/>
      </w:r>
    </w:p>
    <w:p>
      <w:pPr>
        <w:jc w:val="left"/>
      </w:pPr>
      <w:r>
        <w:rPr>
          <w:sz w:val="22"/>
          <w:szCs w:val="22"/>
        </w:rPr>
        <w:t xml:space="preserve">Securities Contracts (Regulation) Act, 1956</w:t>
      </w:r>
    </w:p>
    <w:p>
      <w:r>
        <w:t xml:space="preserve"/>
      </w:r>
    </w:p>
    <w:p>
      <w:pPr>
        <w:pStyle w:val="Heading1"/>
      </w:pPr>
      <w:r>
        <w:t xml:space="preserve">SCRR</w:t>
      </w:r>
    </w:p>
    <w:p>
      <w:r>
        <w:t xml:space="preserve"/>
      </w:r>
    </w:p>
    <w:p>
      <w:pPr>
        <w:jc w:val="left"/>
      </w:pPr>
      <w:r>
        <w:rPr>
          <w:sz w:val="22"/>
          <w:szCs w:val="22"/>
        </w:rPr>
        <w:t xml:space="preserve">Securities Contracts (Regulation) Rules, 1957</w:t>
      </w:r>
    </w:p>
    <w:p>
      <w:r>
        <w:t xml:space="preserve"/>
      </w:r>
    </w:p>
    <w:p>
      <w:pPr>
        <w:pStyle w:val="Heading1"/>
      </w:pPr>
      <w:r>
        <w:t xml:space="preserve">SEBI</w:t>
      </w:r>
    </w:p>
    <w:p>
      <w:r>
        <w:t xml:space="preserve"/>
      </w:r>
    </w:p>
    <w:p>
      <w:pPr>
        <w:jc w:val="left"/>
      </w:pPr>
      <w:r>
        <w:rPr>
          <w:sz w:val="22"/>
          <w:szCs w:val="22"/>
        </w:rPr>
        <w:t xml:space="preserve">Securities and Exchange Board of India constituted under the SEBI Act</w:t>
      </w:r>
    </w:p>
    <w:p>
      <w:r>
        <w:t xml:space="preserve"/>
      </w:r>
    </w:p>
    <w:p>
      <w:pPr>
        <w:jc w:val="left"/>
      </w:pPr>
      <w:r>
        <w:rPr>
          <w:sz w:val="22"/>
          <w:szCs w:val="22"/>
        </w:rPr>
        <w:t xml:space="preserve">SEBI Act</w:t>
      </w:r>
    </w:p>
    <w:p>
      <w:r>
        <w:t xml:space="preserve"/>
      </w:r>
    </w:p>
    <w:p>
      <w:pPr>
        <w:jc w:val="left"/>
      </w:pPr>
      <w:r>
        <w:rPr>
          <w:sz w:val="22"/>
          <w:szCs w:val="22"/>
        </w:rPr>
        <w:t xml:space="preserve">Securities and Exchange Board of India Act, 1992</w:t>
      </w:r>
    </w:p>
    <w:p>
      <w:r>
        <w:t xml:space="preserve"/>
      </w:r>
    </w:p>
    <w:p>
      <w:pPr>
        <w:jc w:val="left"/>
      </w:pPr>
      <w:r>
        <w:rPr>
          <w:sz w:val="22"/>
          <w:szCs w:val="22"/>
        </w:rPr>
        <w:t xml:space="preserve">SEBI AIF Regulations</w:t>
      </w:r>
    </w:p>
    <w:p>
      <w:r>
        <w:t xml:space="preserve"/>
      </w:r>
    </w:p>
    <w:p>
      <w:pPr>
        <w:jc w:val="left"/>
      </w:pPr>
      <w:r>
        <w:rPr>
          <w:sz w:val="22"/>
          <w:szCs w:val="22"/>
        </w:rPr>
        <w:t xml:space="preserve">Securities and Exchange Board of India (Emma Miller) Regulations, 2012</w:t>
      </w:r>
    </w:p>
    <w:p>
      <w:r>
        <w:t xml:space="preserve"/>
      </w:r>
    </w:p>
    <w:p>
      <w:pPr>
        <w:jc w:val="left"/>
      </w:pPr>
      <w:r>
        <w:rPr>
          <w:sz w:val="22"/>
          <w:szCs w:val="22"/>
        </w:rPr>
        <w:t xml:space="preserve">SEBI BTI Regulations</w:t>
      </w:r>
    </w:p>
    <w:p>
      <w:r>
        <w:t xml:space="preserve"/>
      </w:r>
    </w:p>
    <w:p>
      <w:pPr>
        <w:jc w:val="left"/>
      </w:pPr>
      <w:r>
        <w:rPr>
          <w:sz w:val="22"/>
          <w:szCs w:val="22"/>
        </w:rPr>
        <w:t xml:space="preserve">Securities and Exchange Board of India (Bankers to an Issue) Regulations, 1994</w:t>
      </w:r>
    </w:p>
    <w:p>
      <w:r>
        <w:t xml:space="preserve"/>
      </w:r>
    </w:p>
    <w:p>
      <w:pPr>
        <w:jc w:val="left"/>
      </w:pPr>
      <w:r>
        <w:rPr>
          <w:sz w:val="22"/>
          <w:szCs w:val="22"/>
        </w:rPr>
        <w:t xml:space="preserve">SEBI FPI Regulations</w:t>
      </w:r>
    </w:p>
    <w:p>
      <w:r>
        <w:t xml:space="preserve"/>
      </w:r>
    </w:p>
    <w:p>
      <w:pPr>
        <w:jc w:val="left"/>
      </w:pPr>
      <w:r>
        <w:rPr>
          <w:sz w:val="22"/>
          <w:szCs w:val="22"/>
        </w:rPr>
        <w:t xml:space="preserve">Securities and Exchange Board of India (Peter Thomas) Regulations, 2019</w:t>
      </w:r>
    </w:p>
    <w:p>
      <w:r>
        <w:t xml:space="preserve"/>
      </w:r>
    </w:p>
    <w:p>
      <w:pPr>
        <w:jc w:val="left"/>
      </w:pPr>
      <w:r>
        <w:rPr>
          <w:sz w:val="22"/>
          <w:szCs w:val="22"/>
        </w:rPr>
        <w:t xml:space="preserve">SEBI FVCI Regulations</w:t>
      </w:r>
    </w:p>
    <w:p>
      <w:r>
        <w:t xml:space="preserve"/>
      </w:r>
    </w:p>
    <w:p>
      <w:pPr>
        <w:jc w:val="left"/>
      </w:pPr>
      <w:r>
        <w:rPr>
          <w:sz w:val="22"/>
          <w:szCs w:val="22"/>
        </w:rPr>
        <w:t xml:space="preserve">Securities and Exchange Board of India (Alice Jackson) Regulations, 2000</w:t>
      </w:r>
    </w:p>
    <w:p>
      <w:r>
        <w:t xml:space="preserve"/>
      </w:r>
    </w:p>
    <w:p>
      <w:pPr>
        <w:jc w:val="left"/>
      </w:pPr>
      <w:r>
        <w:rPr>
          <w:sz w:val="22"/>
          <w:szCs w:val="22"/>
        </w:rPr>
        <w:t xml:space="preserve">SEBI ICDR Daniel Martin</w:t>
      </w:r>
    </w:p>
    <w:p>
      <w:r>
        <w:t xml:space="preserve"/>
      </w:r>
    </w:p>
    <w:p>
      <w:pPr>
        <w:jc w:val="left"/>
      </w:pPr>
      <w:r>
        <w:rPr>
          <w:sz w:val="22"/>
          <w:szCs w:val="22"/>
        </w:rPr>
        <w:t xml:space="preserve">SEBI ICDR Daniel Martin - SEBI master circular bearing reference SEBI/HO/CFD/PoD-1/P/CIR/2024/0154 dated November 11, 2024, as amended</w:t>
      </w:r>
    </w:p>
    <w:p>
      <w:r>
        <w:t xml:space="preserve"/>
      </w:r>
    </w:p>
    <w:p>
      <w:pPr>
        <w:jc w:val="left"/>
      </w:pPr>
      <w:r>
        <w:rPr>
          <w:sz w:val="22"/>
          <w:szCs w:val="22"/>
        </w:rPr>
        <w:t xml:space="preserve">SEBI ICDR Regulations</w:t>
      </w:r>
    </w:p>
    <w:p>
      <w:r>
        <w:t xml:space="preserve"/>
      </w:r>
    </w:p>
    <w:p>
      <w:pPr>
        <w:jc w:val="left"/>
      </w:pPr>
      <w:r>
        <w:rPr>
          <w:sz w:val="22"/>
          <w:szCs w:val="22"/>
        </w:rPr>
        <w:t xml:space="preserve">Securities and Exchange Board of India (Issue of Capital and William Johnson) Regulations, 2018</w:t>
      </w:r>
    </w:p>
    <w:p>
      <w:r>
        <w:t xml:space="preserve"/>
      </w:r>
    </w:p>
    <w:p>
      <w:pPr>
        <w:jc w:val="left"/>
      </w:pPr>
      <w:r>
        <w:rPr>
          <w:sz w:val="22"/>
          <w:szCs w:val="22"/>
        </w:rPr>
        <w:t xml:space="preserve">SEBI Michael Parker</w:t>
      </w:r>
    </w:p>
    <w:p>
      <w:r>
        <w:t xml:space="preserve"/>
      </w:r>
    </w:p>
    <w:p>
      <w:pPr>
        <w:jc w:val="left"/>
      </w:pPr>
      <w:r>
        <w:rPr>
          <w:sz w:val="22"/>
          <w:szCs w:val="22"/>
        </w:rPr>
        <w:t xml:space="preserve">Securities and Exchange Board of India (Christopher White and William Johnson) Regulations, 2015</w:t>
      </w:r>
    </w:p>
    <w:p>
      <w:r>
        <w:t xml:space="preserve"/>
      </w:r>
    </w:p>
    <w:p>
      <w:pPr>
        <w:jc w:val="left"/>
      </w:pPr>
      <w:r>
        <w:rPr>
          <w:sz w:val="22"/>
          <w:szCs w:val="22"/>
        </w:rPr>
        <w:t xml:space="preserve">SEBI Daniel Brown</w:t>
      </w:r>
    </w:p>
    <w:p>
      <w:r>
        <w:t xml:space="preserve"/>
      </w:r>
    </w:p>
    <w:p>
      <w:pPr>
        <w:jc w:val="left"/>
      </w:pPr>
      <w:r>
        <w:rPr>
          <w:sz w:val="22"/>
          <w:szCs w:val="22"/>
        </w:rPr>
        <w:t xml:space="preserve">Securities and Exchange Board of India (Olivia Jones) Regulations, 1996</w:t>
      </w:r>
    </w:p>
    <w:p>
      <w:r>
        <w:t xml:space="preserve"/>
      </w:r>
    </w:p>
    <w:p>
      <w:pPr>
        <w:jc w:val="left"/>
      </w:pPr>
      <w:r>
        <w:rPr>
          <w:sz w:val="22"/>
          <w:szCs w:val="22"/>
        </w:rPr>
        <w:t xml:space="preserve">SEBI RTA Daniel Martin</w:t>
      </w:r>
    </w:p>
    <w:p>
      <w:r>
        <w:t xml:space="preserve"/>
      </w:r>
    </w:p>
    <w:p>
      <w:pPr>
        <w:jc w:val="left"/>
      </w:pPr>
      <w:r>
        <w:rPr>
          <w:sz w:val="22"/>
          <w:szCs w:val="22"/>
        </w:rPr>
        <w:t xml:space="preserve">SEBI master circular bearing number SEBI/HO/MIRSD/MIRSD-PoD/P/CIR/2025/91 dated June 23, 2025</w:t>
      </w:r>
    </w:p>
    <w:p>
      <w:r>
        <w:t xml:space="preserve"/>
      </w:r>
    </w:p>
    <w:p>
      <w:pPr>
        <w:jc w:val="left"/>
      </w:pPr>
      <w:r>
        <w:rPr>
          <w:sz w:val="22"/>
          <w:szCs w:val="22"/>
        </w:rPr>
        <w:t xml:space="preserve">SEBI SBEB &amp; SE Regulations</w:t>
      </w:r>
    </w:p>
    <w:p>
      <w:r>
        <w:t xml:space="preserve"/>
      </w:r>
    </w:p>
    <w:p>
      <w:pPr>
        <w:jc w:val="left"/>
      </w:pPr>
      <w:r>
        <w:rPr>
          <w:sz w:val="22"/>
          <w:szCs w:val="22"/>
        </w:rPr>
        <w:t xml:space="preserve">Securities and Exchange Board of India (Sarah Jones and Sweat Equity) Regulations, 2021</w:t>
      </w:r>
    </w:p>
    <w:p>
      <w:r>
        <w:t xml:space="preserve"/>
      </w:r>
    </w:p>
    <w:p>
      <w:pPr>
        <w:jc w:val="left"/>
      </w:pPr>
      <w:r>
        <w:rPr>
          <w:sz w:val="22"/>
          <w:szCs w:val="22"/>
        </w:rPr>
        <w:t xml:space="preserve">SEBI Laura Garcia</w:t>
      </w:r>
    </w:p>
    <w:p>
      <w:r>
        <w:t xml:space="preserve"/>
      </w:r>
    </w:p>
    <w:p>
      <w:pPr>
        <w:jc w:val="left"/>
      </w:pPr>
      <w:r>
        <w:rPr>
          <w:sz w:val="22"/>
          <w:szCs w:val="22"/>
        </w:rPr>
        <w:t xml:space="preserve">Securities and Exchange Board of India (Peter Martin of Shares and Takeovers) Regulations, 2011</w:t>
      </w:r>
    </w:p>
    <w:p>
      <w:r>
        <w:t xml:space="preserve"/>
      </w:r>
    </w:p>
    <w:p>
      <w:pPr>
        <w:jc w:val="left"/>
      </w:pPr>
      <w:r>
        <w:rPr>
          <w:sz w:val="22"/>
          <w:szCs w:val="22"/>
        </w:rPr>
        <w:t xml:space="preserve">SEBI VCF Regulations</w:t>
      </w:r>
    </w:p>
    <w:p>
      <w:r>
        <w:t xml:space="preserve"/>
      </w:r>
    </w:p>
    <w:p>
      <w:pPr>
        <w:jc w:val="left"/>
      </w:pPr>
      <w:r>
        <w:rPr>
          <w:sz w:val="22"/>
          <w:szCs w:val="22"/>
        </w:rPr>
        <w:t xml:space="preserve">Securities and Exchange Board of India (Anna Anderson) Regulations, 1996 as repealed pursuant to SEBI AIF Regulations</w:t>
      </w:r>
    </w:p>
    <w:p>
      <w:r>
        <w:t xml:space="preserve"/>
      </w:r>
    </w:p>
    <w:p>
      <w:pPr>
        <w:jc w:val="left"/>
      </w:pPr>
      <w:r>
        <w:rPr>
          <w:sz w:val="22"/>
          <w:szCs w:val="22"/>
        </w:rPr>
        <w:t xml:space="preserve">State Government</w:t>
      </w:r>
    </w:p>
    <w:p>
      <w:r>
        <w:t xml:space="preserve"/>
      </w:r>
    </w:p>
    <w:p>
      <w:pPr>
        <w:jc w:val="left"/>
      </w:pPr>
      <w:r>
        <w:rPr>
          <w:sz w:val="22"/>
          <w:szCs w:val="22"/>
        </w:rPr>
        <w:t xml:space="preserve">Government of a state of India.</w:t>
      </w:r>
    </w:p>
    <w:p>
      <w:r>
        <w:t xml:space="preserve"/>
      </w:r>
    </w:p>
    <w:p>
      <w:pPr>
        <w:jc w:val="left"/>
      </w:pPr>
      <w:r>
        <w:rPr>
          <w:sz w:val="22"/>
          <w:szCs w:val="22"/>
        </w:rPr>
        <w:t xml:space="preserve">U.S. Securities Act</w:t>
      </w:r>
    </w:p>
    <w:p>
      <w:r>
        <w:t xml:space="preserve"/>
      </w:r>
    </w:p>
    <w:p>
      <w:pPr>
        <w:jc w:val="left"/>
      </w:pPr>
      <w:r>
        <w:rPr>
          <w:sz w:val="22"/>
          <w:szCs w:val="22"/>
        </w:rPr>
        <w:t xml:space="preserve">LexCorp Securities Ltd Act of 1933, as amended</w:t>
      </w:r>
    </w:p>
    <w:p>
      <w:r>
        <w:t xml:space="preserve"/>
      </w:r>
    </w:p>
    <w:p>
      <w:pPr>
        <w:pStyle w:val="Heading1"/>
      </w:pPr>
      <w:r>
        <w:t xml:space="preserve">US GAAP</w:t>
      </w:r>
    </w:p>
    <w:p>
      <w:r>
        <w:t xml:space="preserve"/>
      </w:r>
    </w:p>
    <w:p>
      <w:pPr>
        <w:jc w:val="left"/>
      </w:pPr>
      <w:r>
        <w:rPr>
          <w:sz w:val="22"/>
          <w:szCs w:val="22"/>
        </w:rPr>
        <w:t xml:space="preserve">Alice Garcia in the Robert Taylor of America.</w:t>
      </w:r>
    </w:p>
    <w:p>
      <w:r>
        <w:t xml:space="preserve"/>
      </w:r>
    </w:p>
    <w:p>
      <w:pPr>
        <w:jc w:val="left"/>
      </w:pPr>
      <w:r>
        <w:rPr>
          <w:sz w:val="22"/>
          <w:szCs w:val="22"/>
        </w:rPr>
        <w:t xml:space="preserve">USA/ Robert Taylor/ U.S. / US</w:t>
      </w:r>
    </w:p>
    <w:p>
      <w:r>
        <w:t xml:space="preserve"/>
      </w:r>
    </w:p>
    <w:p>
      <w:pPr>
        <w:jc w:val="left"/>
      </w:pPr>
      <w:r>
        <w:rPr>
          <w:sz w:val="22"/>
          <w:szCs w:val="22"/>
        </w:rPr>
        <w:t xml:space="preserve">The United States of America</w:t>
      </w:r>
    </w:p>
    <w:p>
      <w:r>
        <w:t xml:space="preserve"/>
      </w:r>
    </w:p>
    <w:p>
      <w:pPr>
        <w:pStyle w:val="Heading1"/>
      </w:pPr>
      <w:r>
        <w:t xml:space="preserve">USD</w:t>
      </w:r>
    </w:p>
    <w:p>
      <w:r>
        <w:t xml:space="preserve"/>
      </w:r>
    </w:p>
    <w:p>
      <w:pPr>
        <w:jc w:val="left"/>
      </w:pPr>
      <w:r>
        <w:rPr>
          <w:sz w:val="22"/>
          <w:szCs w:val="22"/>
        </w:rPr>
        <w:t xml:space="preserve">Emma Anderson</w:t>
      </w:r>
    </w:p>
    <w:p>
      <w:r>
        <w:t xml:space="preserve"/>
      </w:r>
    </w:p>
    <w:p>
      <w:pPr>
        <w:jc w:val="left"/>
      </w:pPr>
      <w:r>
        <w:rPr>
          <w:sz w:val="22"/>
          <w:szCs w:val="22"/>
        </w:rPr>
        <w:t xml:space="preserve">VCFs</w:t>
      </w:r>
    </w:p>
    <w:p>
      <w:r>
        <w:t xml:space="preserve"/>
      </w:r>
    </w:p>
    <w:p>
      <w:pPr>
        <w:jc w:val="left"/>
      </w:pPr>
      <w:r>
        <w:rPr>
          <w:sz w:val="22"/>
          <w:szCs w:val="22"/>
        </w:rPr>
        <w:t xml:space="preserve">Venture capital funds as defined in, and registered with SEBI under, the SEBI VCF Regulations (now repealed) or the SEBI AIF Regulations, as the case may be</w:t>
      </w:r>
    </w:p>
    <w:p>
      <w:r>
        <w:t xml:space="preserve"/>
      </w:r>
    </w:p>
    <w:p>
      <w:r>
        <w:t xml:space="preserve"/>
      </w:r>
    </w:p>
    <w:p>
      <w:r>
        <w:t xml:space="preserve"/>
      </w:r>
    </w:p>
    <w:p>
      <w:r>
        <w:t xml:space="preserve"/>
      </w:r>
    </w:p>
    <w:p>
      <w:r>
        <w:t xml:space="preserve"/>
      </w:r>
    </w:p>
    <w:p>
      <w:pPr>
        <w:jc w:val="left"/>
      </w:pPr>
      <w:r>
        <w:rPr>
          <w:sz w:val="22"/>
          <w:szCs w:val="22"/>
        </w:rPr>
        <w:t xml:space="preserve">Technical and Anna Miller</w:t>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Abbreviations</w:t>
      </w:r>
    </w:p>
    <w:p>
      <w:r>
        <w:t xml:space="preserve"/>
      </w:r>
    </w:p>
    <w:p>
      <w:pPr>
        <w:jc w:val="left"/>
      </w:pPr>
      <w:r>
        <w:rPr>
          <w:sz w:val="22"/>
          <w:szCs w:val="22"/>
        </w:rPr>
        <w:t xml:space="preserve">2W</w:t>
      </w:r>
    </w:p>
    <w:p>
      <w:r>
        <w:t xml:space="preserve"/>
      </w:r>
    </w:p>
    <w:p>
      <w:pPr>
        <w:jc w:val="left"/>
      </w:pPr>
      <w:r>
        <w:rPr>
          <w:sz w:val="22"/>
          <w:szCs w:val="22"/>
        </w:rPr>
        <w:t xml:space="preserve">Two-Wheelers</w:t>
      </w:r>
    </w:p>
    <w:p>
      <w:r>
        <w:t xml:space="preserve"/>
      </w:r>
    </w:p>
    <w:p>
      <w:pPr>
        <w:jc w:val="left"/>
      </w:pPr>
      <w:r>
        <w:rPr>
          <w:sz w:val="22"/>
          <w:szCs w:val="22"/>
        </w:rPr>
        <w:t xml:space="preserve">3W</w:t>
      </w:r>
    </w:p>
    <w:p>
      <w:r>
        <w:t xml:space="preserve"/>
      </w:r>
    </w:p>
    <w:p>
      <w:pPr>
        <w:jc w:val="left"/>
      </w:pPr>
      <w:r>
        <w:rPr>
          <w:sz w:val="22"/>
          <w:szCs w:val="22"/>
        </w:rPr>
        <w:t xml:space="preserve">Daniel Wilson</w:t>
      </w:r>
    </w:p>
    <w:p>
      <w:r>
        <w:t xml:space="preserve"/>
      </w:r>
    </w:p>
    <w:p>
      <w:pPr>
        <w:jc w:val="left"/>
      </w:pPr>
      <w:r>
        <w:rPr>
          <w:sz w:val="22"/>
          <w:szCs w:val="22"/>
        </w:rPr>
        <w:t xml:space="preserve">4W</w:t>
      </w:r>
    </w:p>
    <w:p>
      <w:r>
        <w:t xml:space="preserve"/>
      </w:r>
    </w:p>
    <w:p>
      <w:pPr>
        <w:jc w:val="left"/>
      </w:pPr>
      <w:r>
        <w:rPr>
          <w:sz w:val="22"/>
          <w:szCs w:val="22"/>
        </w:rPr>
        <w:t xml:space="preserve">Michael Brown</w:t>
      </w:r>
    </w:p>
    <w:p>
      <w:r>
        <w:t xml:space="preserve"/>
      </w:r>
    </w:p>
    <w:p>
      <w:pPr>
        <w:pStyle w:val="Heading1"/>
      </w:pPr>
      <w:r>
        <w:t xml:space="preserve">AAS</w:t>
      </w:r>
    </w:p>
    <w:p>
      <w:r>
        <w:t xml:space="preserve"/>
      </w:r>
    </w:p>
    <w:p>
      <w:pPr>
        <w:jc w:val="left"/>
      </w:pPr>
      <w:r>
        <w:rPr>
          <w:sz w:val="22"/>
          <w:szCs w:val="22"/>
        </w:rPr>
        <w:t xml:space="preserve">Mary Miller</w:t>
      </w:r>
    </w:p>
    <w:p>
      <w:r>
        <w:t xml:space="preserve"/>
      </w:r>
    </w:p>
    <w:p>
      <w:pPr>
        <w:pStyle w:val="Heading1"/>
      </w:pPr>
      <w:r>
        <w:t xml:space="preserve">ACC</w:t>
      </w:r>
    </w:p>
    <w:p>
      <w:r>
        <w:t xml:space="preserve"/>
      </w:r>
    </w:p>
    <w:p>
      <w:pPr>
        <w:jc w:val="left"/>
      </w:pPr>
      <w:r>
        <w:rPr>
          <w:sz w:val="22"/>
          <w:szCs w:val="22"/>
        </w:rPr>
        <w:t xml:space="preserve">Sarah Moore</w:t>
      </w:r>
    </w:p>
    <w:p>
      <w:r>
        <w:t xml:space="preserve"/>
      </w:r>
    </w:p>
    <w:p>
      <w:pPr>
        <w:pStyle w:val="Heading1"/>
      </w:pPr>
      <w:r>
        <w:t xml:space="preserve">ADAS</w:t>
      </w:r>
    </w:p>
    <w:p>
      <w:r>
        <w:t xml:space="preserve"/>
      </w:r>
    </w:p>
    <w:p>
      <w:pPr>
        <w:jc w:val="left"/>
      </w:pPr>
      <w:r>
        <w:rPr>
          <w:sz w:val="22"/>
          <w:szCs w:val="22"/>
        </w:rPr>
        <w:t xml:space="preserve">Advanced driver-assistance systems</w:t>
      </w:r>
    </w:p>
    <w:p>
      <w:r>
        <w:t xml:space="preserve"/>
      </w:r>
    </w:p>
    <w:p>
      <w:pPr>
        <w:pStyle w:val="Heading1"/>
      </w:pPr>
      <w:r>
        <w:t xml:space="preserve">AMRUT</w:t>
      </w:r>
    </w:p>
    <w:p>
      <w:r>
        <w:t xml:space="preserve"/>
      </w:r>
    </w:p>
    <w:p>
      <w:pPr>
        <w:jc w:val="left"/>
      </w:pPr>
      <w:r>
        <w:rPr>
          <w:sz w:val="22"/>
          <w:szCs w:val="22"/>
        </w:rPr>
        <w:t xml:space="preserve">Emma Doe for Rejuvenation and Andrew Martinez</w:t>
      </w:r>
    </w:p>
    <w:p>
      <w:r>
        <w:t xml:space="preserve"/>
      </w:r>
    </w:p>
    <w:p>
      <w:pPr>
        <w:pStyle w:val="Heading1"/>
      </w:pPr>
      <w:r>
        <w:t xml:space="preserve">BCD</w:t>
      </w:r>
    </w:p>
    <w:p>
      <w:r>
        <w:t xml:space="preserve"/>
      </w:r>
    </w:p>
    <w:p>
      <w:pPr>
        <w:jc w:val="left"/>
      </w:pPr>
      <w:r>
        <w:rPr>
          <w:sz w:val="22"/>
          <w:szCs w:val="22"/>
        </w:rPr>
        <w:t xml:space="preserve">Michael Parker</w:t>
      </w:r>
    </w:p>
    <w:p>
      <w:r>
        <w:t xml:space="preserve"/>
      </w:r>
    </w:p>
    <w:p>
      <w:pPr>
        <w:pStyle w:val="Heading1"/>
      </w:pPr>
      <w:r>
        <w:t xml:space="preserve">BESS</w:t>
      </w:r>
    </w:p>
    <w:p>
      <w:r>
        <w:t xml:space="preserve"/>
      </w:r>
    </w:p>
    <w:p>
      <w:pPr>
        <w:jc w:val="left"/>
      </w:pPr>
      <w:r>
        <w:rPr>
          <w:sz w:val="22"/>
          <w:szCs w:val="22"/>
        </w:rPr>
        <w:t xml:space="preserve">Christopher Johnson</w:t>
      </w:r>
    </w:p>
    <w:p>
      <w:r>
        <w:t xml:space="preserve"/>
      </w:r>
    </w:p>
    <w:p>
      <w:pPr>
        <w:pStyle w:val="Heading1"/>
      </w:pPr>
      <w:r>
        <w:t xml:space="preserve">BIS</w:t>
      </w:r>
    </w:p>
    <w:p>
      <w:r>
        <w:t xml:space="preserve"/>
      </w:r>
    </w:p>
    <w:p>
      <w:pPr>
        <w:jc w:val="left"/>
      </w:pPr>
      <w:r>
        <w:rPr>
          <w:sz w:val="22"/>
          <w:szCs w:val="22"/>
        </w:rPr>
        <w:t xml:space="preserve">Bureau of Michael Wilson</w:t>
      </w:r>
    </w:p>
    <w:p>
      <w:r>
        <w:t xml:space="preserve"/>
      </w:r>
    </w:p>
    <w:p>
      <w:pPr>
        <w:pStyle w:val="Heading1"/>
      </w:pPr>
      <w:r>
        <w:t xml:space="preserve">BLDC</w:t>
      </w:r>
    </w:p>
    <w:p>
      <w:r>
        <w:t xml:space="preserve"/>
      </w:r>
    </w:p>
    <w:p>
      <w:pPr>
        <w:jc w:val="left"/>
      </w:pPr>
      <w:r>
        <w:rPr>
          <w:sz w:val="22"/>
          <w:szCs w:val="22"/>
        </w:rPr>
        <w:t xml:space="preserve">David Taylor</w:t>
      </w:r>
    </w:p>
    <w:p>
      <w:r>
        <w:t xml:space="preserve"/>
      </w:r>
    </w:p>
    <w:p>
      <w:pPr>
        <w:pStyle w:val="Heading1"/>
      </w:pPr>
      <w:r>
        <w:t xml:space="preserve">BTA</w:t>
      </w:r>
    </w:p>
    <w:p>
      <w:r>
        <w:t xml:space="preserve"/>
      </w:r>
    </w:p>
    <w:p>
      <w:pPr>
        <w:jc w:val="left"/>
      </w:pPr>
      <w:r>
        <w:rPr>
          <w:sz w:val="22"/>
          <w:szCs w:val="22"/>
        </w:rPr>
        <w:t xml:space="preserve">Bilateral trade agreement</w:t>
      </w:r>
    </w:p>
    <w:p>
      <w:r>
        <w:t xml:space="preserve"/>
      </w:r>
    </w:p>
    <w:p>
      <w:pPr>
        <w:jc w:val="left"/>
      </w:pPr>
      <w:r>
        <w:rPr>
          <w:sz w:val="22"/>
          <w:szCs w:val="22"/>
        </w:rPr>
        <w:t xml:space="preserve">BU</w:t>
      </w:r>
    </w:p>
    <w:p>
      <w:r>
        <w:t xml:space="preserve"/>
      </w:r>
    </w:p>
    <w:p>
      <w:pPr>
        <w:jc w:val="left"/>
      </w:pPr>
      <w:r>
        <w:rPr>
          <w:sz w:val="22"/>
          <w:szCs w:val="22"/>
        </w:rPr>
        <w:t xml:space="preserve">Billion unit</w:t>
      </w:r>
    </w:p>
    <w:p>
      <w:r>
        <w:t xml:space="preserve"/>
      </w:r>
    </w:p>
    <w:p>
      <w:pPr>
        <w:pStyle w:val="Heading1"/>
      </w:pPr>
      <w:r>
        <w:t xml:space="preserve">CEA</w:t>
      </w:r>
    </w:p>
    <w:p>
      <w:r>
        <w:t xml:space="preserve"/>
      </w:r>
    </w:p>
    <w:p>
      <w:pPr>
        <w:jc w:val="left"/>
      </w:pPr>
      <w:r>
        <w:rPr>
          <w:sz w:val="22"/>
          <w:szCs w:val="22"/>
        </w:rPr>
        <w:t xml:space="preserve">Central Electricity Authority</w:t>
      </w:r>
    </w:p>
    <w:p>
      <w:r>
        <w:t xml:space="preserve"/>
      </w:r>
    </w:p>
    <w:p>
      <w:pPr>
        <w:pStyle w:val="Heading1"/>
      </w:pPr>
      <w:r>
        <w:t xml:space="preserve">CERC</w:t>
      </w:r>
    </w:p>
    <w:p>
      <w:r>
        <w:t xml:space="preserve"/>
      </w:r>
    </w:p>
    <w:p>
      <w:pPr>
        <w:jc w:val="left"/>
      </w:pPr>
      <w:r>
        <w:rPr>
          <w:sz w:val="22"/>
          <w:szCs w:val="22"/>
        </w:rPr>
        <w:t xml:space="preserve">Central Electricity Regulatory Commission</w:t>
      </w:r>
    </w:p>
    <w:p>
      <w:r>
        <w:t xml:space="preserve"/>
      </w:r>
    </w:p>
    <w:p>
      <w:pPr>
        <w:pStyle w:val="Heading1"/>
      </w:pPr>
      <w:r>
        <w:t xml:space="preserve">CKM</w:t>
      </w:r>
    </w:p>
    <w:p>
      <w:r>
        <w:t xml:space="preserve"/>
      </w:r>
    </w:p>
    <w:p>
      <w:pPr>
        <w:jc w:val="left"/>
      </w:pPr>
      <w:r>
        <w:rPr>
          <w:sz w:val="22"/>
          <w:szCs w:val="22"/>
        </w:rPr>
        <w:t xml:space="preserve">Alice Garcia</w:t>
      </w:r>
    </w:p>
    <w:p>
      <w:r>
        <w:t xml:space="preserve"/>
      </w:r>
    </w:p>
    <w:p>
      <w:pPr>
        <w:pStyle w:val="Heading1"/>
      </w:pPr>
      <w:r>
        <w:t xml:space="preserve">CTC</w:t>
      </w:r>
    </w:p>
    <w:p>
      <w:r>
        <w:t xml:space="preserve"/>
      </w:r>
    </w:p>
    <w:p>
      <w:pPr>
        <w:jc w:val="left"/>
      </w:pPr>
      <w:r>
        <w:rPr>
          <w:sz w:val="22"/>
          <w:szCs w:val="22"/>
        </w:rPr>
        <w:t xml:space="preserve">Mary Doe</w:t>
      </w:r>
    </w:p>
    <w:p>
      <w:r>
        <w:t xml:space="preserve"/>
      </w:r>
    </w:p>
    <w:p>
      <w:pPr>
        <w:pStyle w:val="Heading1"/>
      </w:pPr>
      <w:r>
        <w:t xml:space="preserve">CUF</w:t>
      </w:r>
    </w:p>
    <w:p>
      <w:r>
        <w:t xml:space="preserve"/>
      </w:r>
    </w:p>
    <w:p>
      <w:pPr>
        <w:jc w:val="left"/>
      </w:pPr>
      <w:r>
        <w:rPr>
          <w:sz w:val="22"/>
          <w:szCs w:val="22"/>
        </w:rPr>
        <w:t xml:space="preserve">David Martinez</w:t>
      </w:r>
    </w:p>
    <w:p>
      <w:r>
        <w:t xml:space="preserve"/>
      </w:r>
    </w:p>
    <w:p>
      <w:pPr>
        <w:pStyle w:val="Heading1"/>
      </w:pPr>
      <w:r>
        <w:t xml:space="preserve">DDUGJY</w:t>
      </w:r>
    </w:p>
    <w:p>
      <w:r>
        <w:t xml:space="preserve"/>
      </w:r>
    </w:p>
    <w:p>
      <w:pPr>
        <w:jc w:val="left"/>
      </w:pPr>
      <w:r>
        <w:rPr>
          <w:sz w:val="22"/>
          <w:szCs w:val="22"/>
        </w:rPr>
        <w:t xml:space="preserve">Alice Moore Jyoti</w:t>
      </w:r>
    </w:p>
    <w:p>
      <w:r>
        <w:t xml:space="preserve"/>
      </w:r>
    </w:p>
    <w:p>
      <w:pPr>
        <w:pStyle w:val="Heading1"/>
      </w:pPr>
      <w:r>
        <w:t xml:space="preserve">DFI</w:t>
      </w:r>
    </w:p>
    <w:p>
      <w:r>
        <w:t xml:space="preserve"/>
      </w:r>
    </w:p>
    <w:p>
      <w:pPr>
        <w:jc w:val="left"/>
      </w:pPr>
      <w:r>
        <w:rPr>
          <w:sz w:val="22"/>
          <w:szCs w:val="22"/>
        </w:rPr>
        <w:t xml:space="preserve">Andrew Taylor</w:t>
      </w:r>
    </w:p>
    <w:p>
      <w:r>
        <w:t xml:space="preserve"/>
      </w:r>
    </w:p>
    <w:p>
      <w:pPr>
        <w:pStyle w:val="Heading1"/>
      </w:pPr>
      <w:r>
        <w:t xml:space="preserve">DFIA</w:t>
      </w:r>
    </w:p>
    <w:p>
      <w:r>
        <w:t xml:space="preserve"/>
      </w:r>
    </w:p>
    <w:p>
      <w:pPr>
        <w:jc w:val="left"/>
      </w:pPr>
      <w:r>
        <w:rPr>
          <w:sz w:val="22"/>
          <w:szCs w:val="22"/>
        </w:rPr>
        <w:t xml:space="preserve">Duty-William White</w:t>
      </w:r>
    </w:p>
    <w:p>
      <w:r>
        <w:t xml:space="preserve"/>
      </w:r>
    </w:p>
    <w:p>
      <w:pPr>
        <w:jc w:val="left"/>
      </w:pPr>
      <w:r>
        <w:rPr>
          <w:sz w:val="22"/>
          <w:szCs w:val="22"/>
        </w:rPr>
        <w:t xml:space="preserve">DG</w:t>
      </w:r>
    </w:p>
    <w:p>
      <w:r>
        <w:t xml:space="preserve"/>
      </w:r>
    </w:p>
    <w:p>
      <w:pPr>
        <w:jc w:val="left"/>
      </w:pPr>
      <w:r>
        <w:rPr>
          <w:sz w:val="22"/>
          <w:szCs w:val="22"/>
        </w:rPr>
        <w:t xml:space="preserve">Rachel Moore</w:t>
      </w:r>
    </w:p>
    <w:p>
      <w:r>
        <w:t xml:space="preserve"/>
      </w:r>
    </w:p>
    <w:p>
      <w:pPr>
        <w:pStyle w:val="Heading1"/>
      </w:pPr>
      <w:r>
        <w:t xml:space="preserve">EBITDA</w:t>
      </w:r>
    </w:p>
    <w:p>
      <w:r>
        <w:t xml:space="preserve"/>
      </w:r>
    </w:p>
    <w:p>
      <w:pPr>
        <w:jc w:val="left"/>
      </w:pPr>
      <w:r>
        <w:rPr>
          <w:sz w:val="22"/>
          <w:szCs w:val="22"/>
        </w:rPr>
        <w:t xml:space="preserve">Mary Williams, Taxes, Depreciation, and Amortization.</w:t>
      </w:r>
    </w:p>
    <w:p>
      <w:r>
        <w:t xml:space="preserve"/>
      </w:r>
    </w:p>
    <w:p>
      <w:r>
        <w:t xml:space="preserve"/>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Abbreviations</w:t>
      </w:r>
    </w:p>
    <w:p>
      <w:r>
        <w:t xml:space="preserve"/>
      </w:r>
    </w:p>
    <w:p>
      <w:pPr>
        <w:pStyle w:val="Heading1"/>
      </w:pPr>
      <w:r>
        <w:t xml:space="preserve">EMIS</w:t>
      </w:r>
    </w:p>
    <w:p>
      <w:r>
        <w:t xml:space="preserve"/>
      </w:r>
    </w:p>
    <w:p>
      <w:pPr>
        <w:jc w:val="left"/>
      </w:pPr>
      <w:r>
        <w:rPr>
          <w:sz w:val="22"/>
          <w:szCs w:val="22"/>
        </w:rPr>
        <w:t xml:space="preserve">John Anderson</w:t>
      </w:r>
    </w:p>
    <w:p>
      <w:r>
        <w:t xml:space="preserve"/>
      </w:r>
    </w:p>
    <w:p>
      <w:pPr>
        <w:pStyle w:val="Heading1"/>
      </w:pPr>
      <w:r>
        <w:t xml:space="preserve">EPCG</w:t>
      </w:r>
    </w:p>
    <w:p>
      <w:r>
        <w:t xml:space="preserve"/>
      </w:r>
    </w:p>
    <w:p>
      <w:pPr>
        <w:jc w:val="left"/>
      </w:pPr>
      <w:r>
        <w:rPr>
          <w:sz w:val="22"/>
          <w:szCs w:val="22"/>
        </w:rPr>
        <w:t xml:space="preserve">James Thomas</w:t>
      </w:r>
    </w:p>
    <w:p>
      <w:r>
        <w:t xml:space="preserve"/>
      </w:r>
    </w:p>
    <w:p>
      <w:pPr>
        <w:jc w:val="left"/>
      </w:pPr>
      <w:r>
        <w:rPr>
          <w:sz w:val="22"/>
          <w:szCs w:val="22"/>
        </w:rPr>
        <w:t xml:space="preserve">EV</w:t>
      </w:r>
    </w:p>
    <w:p>
      <w:r>
        <w:t xml:space="preserve"/>
      </w:r>
    </w:p>
    <w:p>
      <w:pPr>
        <w:jc w:val="left"/>
      </w:pPr>
      <w:r>
        <w:rPr>
          <w:sz w:val="22"/>
          <w:szCs w:val="22"/>
        </w:rPr>
        <w:t xml:space="preserve">Mary Doe</w:t>
      </w:r>
    </w:p>
    <w:p>
      <w:r>
        <w:t xml:space="preserve"/>
      </w:r>
    </w:p>
    <w:p>
      <w:pPr>
        <w:pStyle w:val="Heading1"/>
      </w:pPr>
      <w:r>
        <w:t xml:space="preserve">FAME</w:t>
      </w:r>
    </w:p>
    <w:p>
      <w:r>
        <w:t xml:space="preserve"/>
      </w:r>
    </w:p>
    <w:p>
      <w:pPr>
        <w:jc w:val="left"/>
      </w:pPr>
      <w:r>
        <w:rPr>
          <w:sz w:val="22"/>
          <w:szCs w:val="22"/>
        </w:rPr>
        <w:t xml:space="preserve">James Thomas and Manufacturing of Hybrid and Mary Doe</w:t>
      </w:r>
    </w:p>
    <w:p>
      <w:r>
        <w:t xml:space="preserve"/>
      </w:r>
    </w:p>
    <w:p>
      <w:pPr>
        <w:jc w:val="left"/>
      </w:pPr>
      <w:r>
        <w:rPr>
          <w:sz w:val="22"/>
          <w:szCs w:val="22"/>
        </w:rPr>
        <w:t xml:space="preserve">FE</w:t>
      </w:r>
    </w:p>
    <w:p>
      <w:r>
        <w:t xml:space="preserve"/>
      </w:r>
    </w:p>
    <w:p>
      <w:pPr>
        <w:jc w:val="left"/>
      </w:pPr>
      <w:r>
        <w:rPr>
          <w:sz w:val="22"/>
          <w:szCs w:val="22"/>
        </w:rPr>
        <w:t xml:space="preserve">Peter Martin</w:t>
      </w:r>
    </w:p>
    <w:p>
      <w:r>
        <w:t xml:space="preserve"/>
      </w:r>
    </w:p>
    <w:p>
      <w:pPr>
        <w:pStyle w:val="Heading1"/>
      </w:pPr>
      <w:r>
        <w:t xml:space="preserve">FHP</w:t>
      </w:r>
    </w:p>
    <w:p>
      <w:r>
        <w:t xml:space="preserve"/>
      </w:r>
    </w:p>
    <w:p>
      <w:pPr>
        <w:jc w:val="left"/>
      </w:pPr>
      <w:r>
        <w:rPr>
          <w:sz w:val="22"/>
          <w:szCs w:val="22"/>
        </w:rPr>
        <w:t xml:space="preserve">David White</w:t>
      </w:r>
    </w:p>
    <w:p>
      <w:r>
        <w:t xml:space="preserve"/>
      </w:r>
    </w:p>
    <w:p>
      <w:pPr>
        <w:pStyle w:val="Heading1"/>
      </w:pPr>
      <w:r>
        <w:t xml:space="preserve">FRE</w:t>
      </w:r>
    </w:p>
    <w:p>
      <w:r>
        <w:t xml:space="preserve"/>
      </w:r>
    </w:p>
    <w:p>
      <w:pPr>
        <w:jc w:val="left"/>
      </w:pPr>
      <w:r>
        <w:rPr>
          <w:sz w:val="22"/>
          <w:szCs w:val="22"/>
        </w:rPr>
        <w:t xml:space="preserve">Michael Wilson</w:t>
      </w:r>
    </w:p>
    <w:p>
      <w:r>
        <w:t xml:space="preserve"/>
      </w:r>
    </w:p>
    <w:p>
      <w:pPr>
        <w:pStyle w:val="Heading1"/>
      </w:pPr>
      <w:r>
        <w:t xml:space="preserve">FSA</w:t>
      </w:r>
    </w:p>
    <w:p>
      <w:r>
        <w:t xml:space="preserve"/>
      </w:r>
    </w:p>
    <w:p>
      <w:pPr>
        <w:jc w:val="left"/>
      </w:pPr>
      <w:r>
        <w:rPr>
          <w:sz w:val="22"/>
          <w:szCs w:val="22"/>
        </w:rPr>
        <w:t xml:space="preserve">Mary Anderson</w:t>
      </w:r>
    </w:p>
    <w:p>
      <w:r>
        <w:t xml:space="preserve"/>
      </w:r>
    </w:p>
    <w:p>
      <w:pPr>
        <w:pStyle w:val="Heading1"/>
      </w:pPr>
      <w:r>
        <w:t xml:space="preserve">FTA</w:t>
      </w:r>
    </w:p>
    <w:p>
      <w:r>
        <w:t xml:space="preserve"/>
      </w:r>
    </w:p>
    <w:p>
      <w:pPr>
        <w:jc w:val="left"/>
      </w:pPr>
      <w:r>
        <w:rPr>
          <w:sz w:val="22"/>
          <w:szCs w:val="22"/>
        </w:rPr>
        <w:t xml:space="preserve">William Johnson</w:t>
      </w:r>
    </w:p>
    <w:p>
      <w:r>
        <w:t xml:space="preserve"/>
      </w:r>
    </w:p>
    <w:p>
      <w:pPr>
        <w:pStyle w:val="Heading1"/>
      </w:pPr>
      <w:r>
        <w:t xml:space="preserve">GDP</w:t>
      </w:r>
    </w:p>
    <w:p>
      <w:r>
        <w:t xml:space="preserve"/>
      </w:r>
    </w:p>
    <w:p>
      <w:pPr>
        <w:jc w:val="left"/>
      </w:pPr>
      <w:r>
        <w:rPr>
          <w:sz w:val="22"/>
          <w:szCs w:val="22"/>
        </w:rPr>
        <w:t xml:space="preserve">Gross Domestic Product</w:t>
      </w:r>
    </w:p>
    <w:p>
      <w:r>
        <w:t xml:space="preserve"/>
      </w:r>
    </w:p>
    <w:p>
      <w:pPr>
        <w:pStyle w:val="Heading1"/>
      </w:pPr>
      <w:r>
        <w:t xml:space="preserve">GNDI</w:t>
      </w:r>
    </w:p>
    <w:p>
      <w:r>
        <w:t xml:space="preserve"/>
      </w:r>
    </w:p>
    <w:p>
      <w:pPr>
        <w:jc w:val="left"/>
      </w:pPr>
      <w:r>
        <w:rPr>
          <w:sz w:val="22"/>
          <w:szCs w:val="22"/>
        </w:rPr>
        <w:t xml:space="preserve">Gross National Disposable Income</w:t>
      </w:r>
    </w:p>
    <w:p>
      <w:r>
        <w:t xml:space="preserve"/>
      </w:r>
    </w:p>
    <w:p>
      <w:pPr>
        <w:pStyle w:val="Heading1"/>
      </w:pPr>
      <w:r>
        <w:t xml:space="preserve">GVA</w:t>
      </w:r>
    </w:p>
    <w:p>
      <w:r>
        <w:t xml:space="preserve"/>
      </w:r>
    </w:p>
    <w:p>
      <w:pPr>
        <w:jc w:val="left"/>
      </w:pPr>
      <w:r>
        <w:rPr>
          <w:sz w:val="22"/>
          <w:szCs w:val="22"/>
        </w:rPr>
        <w:t xml:space="preserve">Gross Value Added</w:t>
      </w:r>
    </w:p>
    <w:p>
      <w:r>
        <w:t xml:space="preserve"/>
      </w:r>
    </w:p>
    <w:p>
      <w:pPr>
        <w:jc w:val="left"/>
      </w:pPr>
      <w:r>
        <w:rPr>
          <w:sz w:val="22"/>
          <w:szCs w:val="22"/>
        </w:rPr>
        <w:t xml:space="preserve">GW</w:t>
      </w:r>
    </w:p>
    <w:p>
      <w:r>
        <w:t xml:space="preserve"/>
      </w:r>
    </w:p>
    <w:p>
      <w:pPr>
        <w:jc w:val="left"/>
      </w:pPr>
      <w:r>
        <w:rPr>
          <w:sz w:val="22"/>
          <w:szCs w:val="22"/>
        </w:rPr>
        <w:t xml:space="preserve">Gigawatt</w:t>
      </w:r>
    </w:p>
    <w:p>
      <w:r>
        <w:t xml:space="preserve"/>
      </w:r>
    </w:p>
    <w:p>
      <w:pPr>
        <w:pStyle w:val="Heading1"/>
      </w:pPr>
      <w:r>
        <w:t xml:space="preserve">GWH</w:t>
      </w:r>
    </w:p>
    <w:p>
      <w:r>
        <w:t xml:space="preserve"/>
      </w:r>
    </w:p>
    <w:p>
      <w:pPr>
        <w:jc w:val="left"/>
      </w:pPr>
      <w:r>
        <w:rPr>
          <w:sz w:val="22"/>
          <w:szCs w:val="22"/>
        </w:rPr>
        <w:t xml:space="preserve">Gigawatt-Hour</w:t>
      </w:r>
    </w:p>
    <w:p>
      <w:r>
        <w:t xml:space="preserve"/>
      </w:r>
    </w:p>
    <w:p>
      <w:pPr>
        <w:jc w:val="left"/>
      </w:pPr>
      <w:r>
        <w:rPr>
          <w:sz w:val="22"/>
          <w:szCs w:val="22"/>
        </w:rPr>
        <w:t xml:space="preserve">HT</w:t>
      </w:r>
    </w:p>
    <w:p>
      <w:r>
        <w:t xml:space="preserve"/>
      </w:r>
    </w:p>
    <w:p>
      <w:pPr>
        <w:jc w:val="left"/>
      </w:pPr>
      <w:r>
        <w:rPr>
          <w:sz w:val="22"/>
          <w:szCs w:val="22"/>
        </w:rPr>
        <w:t xml:space="preserve">Laura Jones</w:t>
      </w:r>
    </w:p>
    <w:p>
      <w:r>
        <w:t xml:space="preserve"/>
      </w:r>
    </w:p>
    <w:p>
      <w:pPr>
        <w:pStyle w:val="Heading1"/>
      </w:pPr>
      <w:r>
        <w:t xml:space="preserve">HVAC</w:t>
      </w:r>
    </w:p>
    <w:p>
      <w:r>
        <w:t xml:space="preserve"/>
      </w:r>
    </w:p>
    <w:p>
      <w:pPr>
        <w:jc w:val="left"/>
      </w:pPr>
      <w:r>
        <w:rPr>
          <w:sz w:val="22"/>
          <w:szCs w:val="22"/>
        </w:rPr>
        <w:t xml:space="preserve">Heating, Ventilation, and Michael Thomas</w:t>
      </w:r>
    </w:p>
    <w:p>
      <w:r>
        <w:t xml:space="preserve"/>
      </w:r>
    </w:p>
    <w:p>
      <w:pPr>
        <w:pStyle w:val="Heading1"/>
      </w:pPr>
      <w:r>
        <w:t xml:space="preserve">HVDC</w:t>
      </w:r>
    </w:p>
    <w:p>
      <w:r>
        <w:t xml:space="preserve"/>
      </w:r>
    </w:p>
    <w:p>
      <w:pPr>
        <w:jc w:val="left"/>
      </w:pPr>
      <w:r>
        <w:rPr>
          <w:sz w:val="22"/>
          <w:szCs w:val="22"/>
        </w:rPr>
        <w:t xml:space="preserve">John Anderson</w:t>
      </w:r>
    </w:p>
    <w:p>
      <w:r>
        <w:t xml:space="preserve"/>
      </w:r>
    </w:p>
    <w:p>
      <w:pPr>
        <w:pStyle w:val="Heading1"/>
      </w:pPr>
      <w:r>
        <w:t xml:space="preserve">IATF</w:t>
      </w:r>
    </w:p>
    <w:p>
      <w:r>
        <w:t xml:space="preserve"/>
      </w:r>
    </w:p>
    <w:p>
      <w:pPr>
        <w:jc w:val="left"/>
      </w:pPr>
      <w:r>
        <w:rPr>
          <w:sz w:val="22"/>
          <w:szCs w:val="22"/>
        </w:rPr>
        <w:t xml:space="preserve">International Automotive Task Force</w:t>
      </w:r>
    </w:p>
    <w:p>
      <w:r>
        <w:t xml:space="preserve"/>
      </w:r>
    </w:p>
    <w:p>
      <w:pPr>
        <w:pStyle w:val="Heading1"/>
      </w:pPr>
      <w:r>
        <w:t xml:space="preserve">ICE</w:t>
      </w:r>
    </w:p>
    <w:p>
      <w:r>
        <w:t xml:space="preserve"/>
      </w:r>
    </w:p>
    <w:p>
      <w:pPr>
        <w:jc w:val="left"/>
      </w:pPr>
      <w:r>
        <w:rPr>
          <w:sz w:val="22"/>
          <w:szCs w:val="22"/>
        </w:rPr>
        <w:t xml:space="preserve">Emma Doe</w:t>
      </w:r>
    </w:p>
    <w:p>
      <w:r>
        <w:t xml:space="preserve"/>
      </w:r>
    </w:p>
    <w:p>
      <w:pPr>
        <w:pStyle w:val="Heading1"/>
      </w:pPr>
      <w:r>
        <w:t xml:space="preserve">IEA</w:t>
      </w:r>
    </w:p>
    <w:p>
      <w:r>
        <w:t xml:space="preserve"/>
      </w:r>
    </w:p>
    <w:p>
      <w:pPr>
        <w:jc w:val="left"/>
      </w:pPr>
      <w:r>
        <w:rPr>
          <w:sz w:val="22"/>
          <w:szCs w:val="22"/>
        </w:rPr>
        <w:t xml:space="preserve">International Energy Agency</w:t>
      </w:r>
    </w:p>
    <w:p>
      <w:r>
        <w:t xml:space="preserve"/>
      </w:r>
    </w:p>
    <w:p>
      <w:pPr>
        <w:pStyle w:val="Heading1"/>
      </w:pPr>
      <w:r>
        <w:t xml:space="preserve">IEBR</w:t>
      </w:r>
    </w:p>
    <w:p>
      <w:r>
        <w:t xml:space="preserve"/>
      </w:r>
    </w:p>
    <w:p>
      <w:pPr>
        <w:jc w:val="left"/>
      </w:pPr>
      <w:r>
        <w:rPr>
          <w:sz w:val="22"/>
          <w:szCs w:val="22"/>
        </w:rPr>
        <w:t xml:space="preserve">Internal and Mary Anderson</w:t>
      </w:r>
    </w:p>
    <w:p>
      <w:r>
        <w:t xml:space="preserve"/>
      </w:r>
    </w:p>
    <w:p>
      <w:pPr>
        <w:pStyle w:val="Heading1"/>
      </w:pPr>
      <w:r>
        <w:t xml:space="preserve">IEC</w:t>
      </w:r>
    </w:p>
    <w:p>
      <w:r>
        <w:t xml:space="preserve"/>
      </w:r>
    </w:p>
    <w:p>
      <w:pPr>
        <w:jc w:val="left"/>
      </w:pPr>
      <w:r>
        <w:rPr>
          <w:sz w:val="22"/>
          <w:szCs w:val="22"/>
        </w:rPr>
        <w:t xml:space="preserve">International Electrotechnical Commission</w:t>
      </w:r>
    </w:p>
    <w:p>
      <w:r>
        <w:t xml:space="preserve"/>
      </w:r>
    </w:p>
    <w:p>
      <w:pPr>
        <w:pStyle w:val="Heading1"/>
      </w:pPr>
      <w:r>
        <w:t xml:space="preserve">IIP</w:t>
      </w:r>
    </w:p>
    <w:p>
      <w:r>
        <w:t xml:space="preserve"/>
      </w:r>
    </w:p>
    <w:p>
      <w:pPr>
        <w:jc w:val="left"/>
      </w:pPr>
      <w:r>
        <w:rPr>
          <w:sz w:val="22"/>
          <w:szCs w:val="22"/>
        </w:rPr>
        <w:t xml:space="preserve">Index of Industrial Production</w:t>
      </w:r>
    </w:p>
    <w:p>
      <w:r>
        <w:t xml:space="preserve"/>
      </w:r>
    </w:p>
    <w:p>
      <w:pPr>
        <w:pStyle w:val="Heading1"/>
      </w:pPr>
      <w:r>
        <w:t xml:space="preserve">IMF</w:t>
      </w:r>
    </w:p>
    <w:p>
      <w:r>
        <w:t xml:space="preserve"/>
      </w:r>
    </w:p>
    <w:p>
      <w:pPr>
        <w:jc w:val="left"/>
      </w:pPr>
      <w:r>
        <w:rPr>
          <w:sz w:val="22"/>
          <w:szCs w:val="22"/>
        </w:rPr>
        <w:t xml:space="preserve">International Monetary Fund</w:t>
      </w:r>
    </w:p>
    <w:p>
      <w:r>
        <w:t xml:space="preserve"/>
      </w:r>
    </w:p>
    <w:p>
      <w:pPr>
        <w:pStyle w:val="Heading1"/>
      </w:pPr>
      <w:r>
        <w:t xml:space="preserve">IPDS</w:t>
      </w:r>
    </w:p>
    <w:p>
      <w:r>
        <w:t xml:space="preserve"/>
      </w:r>
    </w:p>
    <w:p>
      <w:pPr>
        <w:jc w:val="left"/>
      </w:pPr>
      <w:r>
        <w:rPr>
          <w:sz w:val="22"/>
          <w:szCs w:val="22"/>
        </w:rPr>
        <w:t xml:space="preserve">Alice Garcia</w:t>
      </w:r>
    </w:p>
    <w:p>
      <w:r>
        <w:t xml:space="preserve"/>
      </w:r>
    </w:p>
    <w:p>
      <w:pPr>
        <w:pStyle w:val="Heading1"/>
      </w:pPr>
      <w:r>
        <w:t xml:space="preserve">ISTS</w:t>
      </w:r>
    </w:p>
    <w:p>
      <w:r>
        <w:t xml:space="preserve"/>
      </w:r>
    </w:p>
    <w:p>
      <w:pPr>
        <w:jc w:val="left"/>
      </w:pPr>
      <w:r>
        <w:rPr>
          <w:sz w:val="22"/>
          <w:szCs w:val="22"/>
        </w:rPr>
        <w:t xml:space="preserve">Inter-Mary Anderson</w:t>
      </w:r>
    </w:p>
    <w:p>
      <w:r>
        <w:t xml:space="preserve"/>
      </w:r>
    </w:p>
    <w:p>
      <w:pPr>
        <w:jc w:val="left"/>
      </w:pPr>
      <w:r>
        <w:rPr>
          <w:sz w:val="22"/>
          <w:szCs w:val="22"/>
        </w:rPr>
        <w:t xml:space="preserve">kV</w:t>
      </w:r>
    </w:p>
    <w:p>
      <w:r>
        <w:t xml:space="preserve"/>
      </w:r>
    </w:p>
    <w:p>
      <w:pPr>
        <w:jc w:val="left"/>
      </w:pPr>
      <w:r>
        <w:rPr>
          <w:sz w:val="22"/>
          <w:szCs w:val="22"/>
        </w:rPr>
        <w:t xml:space="preserve">Kilovolt</w:t>
      </w:r>
    </w:p>
    <w:p>
      <w:r>
        <w:t xml:space="preserve"/>
      </w:r>
    </w:p>
    <w:p>
      <w:pPr>
        <w:pStyle w:val="Heading1"/>
      </w:pPr>
      <w:r>
        <w:t xml:space="preserve">LPG</w:t>
      </w:r>
    </w:p>
    <w:p>
      <w:r>
        <w:t xml:space="preserve"/>
      </w:r>
    </w:p>
    <w:p>
      <w:pPr>
        <w:jc w:val="left"/>
      </w:pPr>
      <w:r>
        <w:rPr>
          <w:sz w:val="22"/>
          <w:szCs w:val="22"/>
        </w:rPr>
        <w:t xml:space="preserve">Alice Jones</w:t>
      </w:r>
    </w:p>
    <w:p>
      <w:r>
        <w:t xml:space="preserve"/>
      </w:r>
    </w:p>
    <w:p>
      <w:pPr>
        <w:jc w:val="left"/>
      </w:pPr>
      <w:r>
        <w:rPr>
          <w:sz w:val="22"/>
          <w:szCs w:val="22"/>
        </w:rPr>
        <w:t xml:space="preserve">LT</w:t>
      </w:r>
    </w:p>
    <w:p>
      <w:r>
        <w:t xml:space="preserve"/>
      </w:r>
    </w:p>
    <w:p>
      <w:pPr>
        <w:jc w:val="left"/>
      </w:pPr>
      <w:r>
        <w:rPr>
          <w:sz w:val="22"/>
          <w:szCs w:val="22"/>
        </w:rPr>
        <w:t xml:space="preserve">Anna Miller</w:t>
      </w:r>
    </w:p>
    <w:p>
      <w:r>
        <w:t xml:space="preserve"/>
      </w:r>
    </w:p>
    <w:p>
      <w:pPr>
        <w:pStyle w:val="Heading1"/>
      </w:pPr>
      <w:r>
        <w:t xml:space="preserve">MOSPI</w:t>
      </w:r>
    </w:p>
    <w:p>
      <w:r>
        <w:t xml:space="preserve"/>
      </w:r>
    </w:p>
    <w:p>
      <w:pPr>
        <w:jc w:val="left"/>
      </w:pPr>
      <w:r>
        <w:rPr>
          <w:sz w:val="22"/>
          <w:szCs w:val="22"/>
        </w:rPr>
        <w:t xml:space="preserve">Ministry of Statistics and Alice Jackson</w:t>
      </w:r>
    </w:p>
    <w:p>
      <w:r>
        <w:t xml:space="preserve"/>
      </w:r>
    </w:p>
    <w:p>
      <w:pPr>
        <w:pStyle w:val="Heading1"/>
      </w:pPr>
      <w:r>
        <w:t xml:space="preserve">MVA</w:t>
      </w:r>
    </w:p>
    <w:p>
      <w:r>
        <w:t xml:space="preserve"/>
      </w:r>
    </w:p>
    <w:p>
      <w:pPr>
        <w:jc w:val="left"/>
      </w:pPr>
      <w:r>
        <w:rPr>
          <w:sz w:val="22"/>
          <w:szCs w:val="22"/>
        </w:rPr>
        <w:t xml:space="preserve">William Johnson-Amperes</w:t>
      </w:r>
    </w:p>
    <w:p>
      <w:r>
        <w:t xml:space="preserve"/>
      </w:r>
    </w:p>
    <w:p>
      <w:pPr>
        <w:jc w:val="left"/>
      </w:pPr>
      <w:r>
        <w:rPr>
          <w:sz w:val="22"/>
          <w:szCs w:val="22"/>
        </w:rPr>
        <w:t xml:space="preserve">MW</w:t>
      </w:r>
    </w:p>
    <w:p>
      <w:r>
        <w:t xml:space="preserve"/>
      </w:r>
    </w:p>
    <w:p>
      <w:pPr>
        <w:jc w:val="left"/>
      </w:pPr>
      <w:r>
        <w:rPr>
          <w:sz w:val="22"/>
          <w:szCs w:val="22"/>
        </w:rPr>
        <w:t xml:space="preserve">Megawatt</w:t>
      </w:r>
    </w:p>
    <w:p>
      <w:r>
        <w:t xml:space="preserve"/>
      </w:r>
    </w:p>
    <w:p>
      <w:pPr>
        <w:pStyle w:val="Heading1"/>
      </w:pPr>
      <w:r>
        <w:t xml:space="preserve">MWW</w:t>
      </w:r>
    </w:p>
    <w:p>
      <w:r>
        <w:t xml:space="preserve"/>
      </w:r>
    </w:p>
    <w:p>
      <w:pPr>
        <w:jc w:val="left"/>
      </w:pPr>
      <w:r>
        <w:rPr>
          <w:sz w:val="22"/>
          <w:szCs w:val="22"/>
        </w:rPr>
        <w:t xml:space="preserve">Rachel Garcia</w:t>
      </w:r>
    </w:p>
    <w:p>
      <w:r>
        <w:t xml:space="preserve"/>
      </w:r>
    </w:p>
    <w:p>
      <w:pPr>
        <w:pStyle w:val="Heading1"/>
      </w:pPr>
      <w:r>
        <w:t xml:space="preserve">NEMMP</w:t>
      </w:r>
    </w:p>
    <w:p>
      <w:r>
        <w:t xml:space="preserve"/>
      </w:r>
    </w:p>
    <w:p>
      <w:pPr>
        <w:jc w:val="left"/>
      </w:pPr>
      <w:r>
        <w:rPr>
          <w:sz w:val="22"/>
          <w:szCs w:val="22"/>
        </w:rPr>
        <w:t xml:space="preserve">National Electric Mobility Mission Plan</w:t>
      </w:r>
    </w:p>
    <w:p>
      <w:r>
        <w:t xml:space="preserve"/>
      </w:r>
    </w:p>
    <w:p>
      <w:pPr>
        <w:pStyle w:val="Heading1"/>
      </w:pPr>
      <w:r>
        <w:t xml:space="preserve">NEP</w:t>
      </w:r>
    </w:p>
    <w:p>
      <w:r>
        <w:t xml:space="preserve"/>
      </w:r>
    </w:p>
    <w:p>
      <w:pPr>
        <w:jc w:val="left"/>
      </w:pPr>
      <w:r>
        <w:rPr>
          <w:sz w:val="22"/>
          <w:szCs w:val="22"/>
        </w:rPr>
        <w:t xml:space="preserve">National Electricity Plan</w:t>
      </w:r>
    </w:p>
    <w:p>
      <w:r>
        <w:t xml:space="preserve"/>
      </w:r>
    </w:p>
    <w:p>
      <w:pPr>
        <w:pStyle w:val="Heading1"/>
      </w:pPr>
      <w:r>
        <w:t xml:space="preserve">NIP</w:t>
      </w:r>
    </w:p>
    <w:p>
      <w:r>
        <w:t xml:space="preserve"/>
      </w:r>
    </w:p>
    <w:p>
      <w:pPr>
        <w:jc w:val="left"/>
      </w:pPr>
      <w:r>
        <w:rPr>
          <w:sz w:val="22"/>
          <w:szCs w:val="22"/>
        </w:rPr>
        <w:t xml:space="preserve">National Infrastructure Pipeline</w:t>
      </w:r>
    </w:p>
    <w:p>
      <w:r>
        <w:t xml:space="preserve"/>
      </w:r>
    </w:p>
    <w:p>
      <w:pPr>
        <w:pStyle w:val="Heading1"/>
      </w:pPr>
      <w:r>
        <w:t xml:space="preserve">NMP</w:t>
      </w:r>
    </w:p>
    <w:p>
      <w:r>
        <w:t xml:space="preserve"/>
      </w:r>
    </w:p>
    <w:p>
      <w:pPr>
        <w:jc w:val="left"/>
      </w:pPr>
      <w:r>
        <w:rPr>
          <w:sz w:val="22"/>
          <w:szCs w:val="22"/>
        </w:rPr>
        <w:t xml:space="preserve">National Monetization Pipeline</w:t>
      </w:r>
    </w:p>
    <w:p>
      <w:r>
        <w:t xml:space="preserve"/>
      </w:r>
    </w:p>
    <w:p>
      <w:pPr>
        <w:jc w:val="left"/>
      </w:pPr>
      <w:r>
        <w:rPr>
          <w:sz w:val="22"/>
          <w:szCs w:val="22"/>
        </w:rPr>
        <w:t xml:space="preserve">OEMs</w:t>
      </w:r>
    </w:p>
    <w:p>
      <w:r>
        <w:t xml:space="preserve"/>
      </w:r>
    </w:p>
    <w:p>
      <w:pPr>
        <w:jc w:val="left"/>
      </w:pPr>
      <w:r>
        <w:rPr>
          <w:sz w:val="22"/>
          <w:szCs w:val="22"/>
        </w:rPr>
        <w:t xml:space="preserve">Original equipment manufacturer</w:t>
      </w:r>
    </w:p>
    <w:p>
      <w:r>
        <w:t xml:space="preserve"/>
      </w:r>
    </w:p>
    <w:p>
      <w:pPr>
        <w:pStyle w:val="Heading1"/>
      </w:pPr>
      <w:r>
        <w:t xml:space="preserve">OTG</w:t>
      </w:r>
    </w:p>
    <w:p>
      <w:r>
        <w:t xml:space="preserve"/>
      </w:r>
    </w:p>
    <w:p>
      <w:pPr>
        <w:jc w:val="left"/>
      </w:pPr>
      <w:r>
        <w:rPr>
          <w:sz w:val="22"/>
          <w:szCs w:val="22"/>
        </w:rPr>
        <w:t xml:space="preserve">Oven, Toaster, Grill</w:t>
      </w:r>
    </w:p>
    <w:p>
      <w:r>
        <w:t xml:space="preserve"/>
      </w:r>
    </w:p>
    <w:p>
      <w:pPr>
        <w:pStyle w:val="Heading1"/>
      </w:pPr>
      <w:r>
        <w:t xml:space="preserve">PAT</w:t>
      </w:r>
    </w:p>
    <w:p>
      <w:r>
        <w:t xml:space="preserve"/>
      </w:r>
    </w:p>
    <w:p>
      <w:pPr>
        <w:jc w:val="left"/>
      </w:pPr>
      <w:r>
        <w:rPr>
          <w:sz w:val="22"/>
          <w:szCs w:val="22"/>
        </w:rPr>
        <w:t xml:space="preserve">Andrew Taylor</w:t>
      </w:r>
    </w:p>
    <w:p>
      <w:r>
        <w:t xml:space="preserve"/>
      </w:r>
    </w:p>
    <w:p>
      <w:pPr>
        <w:pStyle w:val="Heading1"/>
      </w:pPr>
      <w:r>
        <w:t xml:space="preserve">PFCE</w:t>
      </w:r>
    </w:p>
    <w:p>
      <w:r>
        <w:t xml:space="preserve"/>
      </w:r>
    </w:p>
    <w:p>
      <w:pPr>
        <w:jc w:val="left"/>
      </w:pPr>
      <w:r>
        <w:rPr>
          <w:sz w:val="22"/>
          <w:szCs w:val="22"/>
        </w:rPr>
        <w:t xml:space="preserve">Private Final Consumption Expenditure</w:t>
      </w:r>
    </w:p>
    <w:p>
      <w:r>
        <w:t xml:space="preserve"/>
      </w:r>
    </w:p>
    <w:p>
      <w:pPr>
        <w:pStyle w:val="Heading1"/>
      </w:pPr>
      <w:r>
        <w:t xml:space="preserve">PLI</w:t>
      </w:r>
    </w:p>
    <w:p>
      <w:r>
        <w:t xml:space="preserve"/>
      </w:r>
    </w:p>
    <w:p>
      <w:pPr>
        <w:jc w:val="left"/>
      </w:pPr>
      <w:r>
        <w:rPr>
          <w:sz w:val="22"/>
          <w:szCs w:val="22"/>
        </w:rPr>
        <w:t xml:space="preserve">Emma Anderson</w:t>
      </w:r>
    </w:p>
    <w:p>
      <w:r>
        <w:t xml:space="preserve"/>
      </w:r>
    </w:p>
    <w:p>
      <w:pPr>
        <w:pStyle w:val="Heading1"/>
      </w:pPr>
      <w:r>
        <w:t xml:space="preserve">PMAY</w:t>
      </w:r>
    </w:p>
    <w:p>
      <w:r>
        <w:t xml:space="preserve"/>
      </w:r>
    </w:p>
    <w:p>
      <w:pPr>
        <w:jc w:val="left"/>
      </w:pPr>
      <w:r>
        <w:rPr>
          <w:sz w:val="22"/>
          <w:szCs w:val="22"/>
        </w:rPr>
        <w:t xml:space="preserve">Robert Johnson</w:t>
      </w:r>
    </w:p>
    <w:p>
      <w:r>
        <w:t xml:space="preserve"/>
      </w:r>
    </w:p>
    <w:p>
      <w:pPr>
        <w:pStyle w:val="Heading1"/>
      </w:pPr>
      <w:r>
        <w:t xml:space="preserve">PM-KUSUM</w:t>
      </w:r>
    </w:p>
    <w:p>
      <w:r>
        <w:t xml:space="preserve"/>
      </w:r>
    </w:p>
    <w:p>
      <w:pPr>
        <w:jc w:val="left"/>
      </w:pPr>
      <w:r>
        <w:rPr>
          <w:sz w:val="22"/>
          <w:szCs w:val="22"/>
        </w:rPr>
        <w:t xml:space="preserve">Christopher Johnson Suraksha evam Peter Wilson</w:t>
      </w:r>
    </w:p>
    <w:p>
      <w:r>
        <w:t xml:space="preserve"/>
      </w:r>
    </w:p>
    <w:p>
      <w:pPr>
        <w:jc w:val="left"/>
      </w:pPr>
      <w:r>
        <w:rPr>
          <w:sz w:val="22"/>
          <w:szCs w:val="22"/>
        </w:rPr>
        <w:t xml:space="preserve">PV</w:t>
      </w:r>
    </w:p>
    <w:p>
      <w:r>
        <w:t xml:space="preserve"/>
      </w:r>
    </w:p>
    <w:p>
      <w:pPr>
        <w:jc w:val="left"/>
      </w:pPr>
      <w:r>
        <w:rPr>
          <w:sz w:val="22"/>
          <w:szCs w:val="22"/>
        </w:rPr>
        <w:t xml:space="preserve">Alice Moore</w:t>
      </w:r>
    </w:p>
    <w:p>
      <w:r>
        <w:t xml:space="preserve"/>
      </w:r>
    </w:p>
    <w:p>
      <w:pPr>
        <w:pStyle w:val="Heading1"/>
      </w:pPr>
      <w:r>
        <w:t xml:space="preserve">PWIL</w:t>
      </w:r>
    </w:p>
    <w:p>
      <w:r>
        <w:t xml:space="preserve"/>
      </w:r>
    </w:p>
    <w:p>
      <w:pPr>
        <w:jc w:val="left"/>
      </w:pPr>
      <w:r>
        <w:rPr>
          <w:sz w:val="22"/>
          <w:szCs w:val="22"/>
        </w:rPr>
        <w:t xml:space="preserve">Soylent Technologies Limited</w:t>
      </w:r>
    </w:p>
    <w:p>
      <w:r>
        <w:t xml:space="preserve"/>
      </w:r>
    </w:p>
    <w:p>
      <w:pPr>
        <w:pStyle w:val="Heading1"/>
      </w:pPr>
      <w:r>
        <w:t xml:space="preserve">QSR</w:t>
      </w:r>
    </w:p>
    <w:p>
      <w:r>
        <w:t xml:space="preserve"/>
      </w:r>
    </w:p>
    <w:p>
      <w:pPr>
        <w:jc w:val="left"/>
      </w:pPr>
      <w:r>
        <w:rPr>
          <w:sz w:val="22"/>
          <w:szCs w:val="22"/>
        </w:rPr>
        <w:t xml:space="preserve">Laura Moore</w:t>
      </w:r>
    </w:p>
    <w:p>
      <w:r>
        <w:t xml:space="preserve"/>
      </w:r>
    </w:p>
    <w:p>
      <w:pPr>
        <w:pStyle w:val="Heading1"/>
      </w:pPr>
      <w:r>
        <w:t xml:space="preserve">RBI</w:t>
      </w:r>
    </w:p>
    <w:p>
      <w:r>
        <w:t xml:space="preserve"/>
      </w:r>
    </w:p>
    <w:p>
      <w:pPr>
        <w:jc w:val="left"/>
      </w:pPr>
      <w:r>
        <w:rPr>
          <w:sz w:val="22"/>
          <w:szCs w:val="22"/>
        </w:rPr>
        <w:t xml:space="preserve">LexCorp Securities Ltd of India</w:t>
      </w:r>
    </w:p>
    <w:p>
      <w:r>
        <w:t xml:space="preserve"/>
      </w:r>
    </w:p>
    <w:p>
      <w:pPr>
        <w:pStyle w:val="Heading1"/>
      </w:pPr>
      <w:r>
        <w:t xml:space="preserve">RDSS</w:t>
      </w:r>
    </w:p>
    <w:p>
      <w:r>
        <w:t xml:space="preserve"/>
      </w:r>
    </w:p>
    <w:p>
      <w:pPr>
        <w:jc w:val="left"/>
      </w:pPr>
      <w:r>
        <w:rPr>
          <w:sz w:val="22"/>
          <w:szCs w:val="22"/>
        </w:rPr>
        <w:t xml:space="preserve">Plot 7, Sector 12, Mumbai - 411045, Karnataka, India</w:t>
      </w:r>
    </w:p>
    <w:p>
      <w:r>
        <w:t xml:space="preserve"/>
      </w:r>
    </w:p>
    <w:p>
      <w:pPr>
        <w:pStyle w:val="Heading1"/>
      </w:pPr>
      <w:r>
        <w:t xml:space="preserve">RES</w:t>
      </w:r>
    </w:p>
    <w:p>
      <w:r>
        <w:t xml:space="preserve"/>
      </w:r>
    </w:p>
    <w:p>
      <w:pPr>
        <w:jc w:val="left"/>
      </w:pPr>
      <w:r>
        <w:rPr>
          <w:sz w:val="22"/>
          <w:szCs w:val="22"/>
        </w:rPr>
        <w:t xml:space="preserve">Rachel Moore</w:t>
      </w:r>
    </w:p>
    <w:p>
      <w:r>
        <w:t xml:space="preserve"/>
      </w:r>
    </w:p>
    <w:p>
      <w:pPr>
        <w:pStyle w:val="Heading1"/>
      </w:pPr>
      <w:r>
        <w:t xml:space="preserve">ROCE</w:t>
      </w:r>
    </w:p>
    <w:p>
      <w:r>
        <w:t xml:space="preserve"/>
      </w:r>
    </w:p>
    <w:p>
      <w:pPr>
        <w:jc w:val="left"/>
      </w:pPr>
      <w:r>
        <w:rPr>
          <w:sz w:val="22"/>
          <w:szCs w:val="22"/>
        </w:rPr>
        <w:t xml:space="preserve">Return on Daniel Brown</w:t>
      </w:r>
    </w:p>
    <w:p>
      <w:r>
        <w:t xml:space="preserve"/>
      </w:r>
    </w:p>
    <w:p>
      <w:pPr>
        <w:jc w:val="left"/>
      </w:pPr>
      <w:r>
        <w:rPr>
          <w:sz w:val="22"/>
          <w:szCs w:val="22"/>
        </w:rPr>
        <w:t xml:space="preserve">RoDTEP</w:t>
      </w:r>
    </w:p>
    <w:p>
      <w:r>
        <w:t xml:space="preserve"/>
      </w:r>
    </w:p>
    <w:p>
      <w:pPr>
        <w:jc w:val="left"/>
      </w:pPr>
      <w:r>
        <w:rPr>
          <w:sz w:val="22"/>
          <w:szCs w:val="22"/>
        </w:rPr>
        <w:t xml:space="preserve">Remission of Duties and Taxes on Daniel Thomas</w:t>
      </w:r>
    </w:p>
    <w:p>
      <w:r>
        <w:t xml:space="preserve"/>
      </w:r>
    </w:p>
    <w:p>
      <w:pPr>
        <w:jc w:val="left"/>
      </w:pPr>
      <w:r>
        <w:rPr>
          <w:sz w:val="22"/>
          <w:szCs w:val="22"/>
        </w:rPr>
        <w:t xml:space="preserve">RoHS</w:t>
      </w:r>
    </w:p>
    <w:p>
      <w:r>
        <w:t xml:space="preserve"/>
      </w:r>
    </w:p>
    <w:p>
      <w:pPr>
        <w:jc w:val="left"/>
      </w:pPr>
      <w:r>
        <w:rPr>
          <w:sz w:val="22"/>
          <w:szCs w:val="22"/>
        </w:rPr>
        <w:t xml:space="preserve">Restriction of Jessica Harris</w:t>
      </w:r>
    </w:p>
    <w:p>
      <w:r>
        <w:t xml:space="preserve"/>
      </w:r>
    </w:p>
    <w:p>
      <w:pPr>
        <w:pStyle w:val="Heading1"/>
      </w:pPr>
      <w:r>
        <w:t xml:space="preserve">RPO</w:t>
      </w:r>
    </w:p>
    <w:p>
      <w:r>
        <w:t xml:space="preserve"/>
      </w:r>
    </w:p>
    <w:p>
      <w:pPr>
        <w:jc w:val="left"/>
      </w:pPr>
      <w:r>
        <w:rPr>
          <w:sz w:val="22"/>
          <w:szCs w:val="22"/>
        </w:rPr>
        <w:t xml:space="preserve">David White</w:t>
      </w:r>
    </w:p>
    <w:p>
      <w:r>
        <w:t xml:space="preserve"/>
      </w:r>
    </w:p>
    <w:p>
      <w:pPr>
        <w:pStyle w:val="Heading1"/>
      </w:pPr>
      <w:r>
        <w:t xml:space="preserve">RRTS</w:t>
      </w:r>
    </w:p>
    <w:p>
      <w:r>
        <w:t xml:space="preserve"/>
      </w:r>
    </w:p>
    <w:p>
      <w:pPr>
        <w:jc w:val="left"/>
      </w:pPr>
      <w:r>
        <w:rPr>
          <w:sz w:val="22"/>
          <w:szCs w:val="22"/>
        </w:rPr>
        <w:t xml:space="preserve">Regional rapid transit systems</w:t>
      </w:r>
    </w:p>
    <w:p>
      <w:r>
        <w:t xml:space="preserve"/>
      </w:r>
    </w:p>
    <w:p>
      <w:pPr>
        <w:pStyle w:val="Heading1"/>
      </w:pPr>
      <w:r>
        <w:t xml:space="preserve">SAE</w:t>
      </w:r>
    </w:p>
    <w:p>
      <w:r>
        <w:t xml:space="preserve"/>
      </w:r>
    </w:p>
    <w:p>
      <w:pPr>
        <w:jc w:val="left"/>
      </w:pPr>
      <w:r>
        <w:rPr>
          <w:sz w:val="22"/>
          <w:szCs w:val="22"/>
        </w:rPr>
        <w:t xml:space="preserve">Andrew Taylor</w:t>
      </w:r>
    </w:p>
    <w:p>
      <w:r>
        <w:t xml:space="preserve"/>
      </w:r>
    </w:p>
    <w:p>
      <w:pPr>
        <w:pStyle w:val="Heading1"/>
      </w:pPr>
      <w:r>
        <w:t xml:space="preserve">SECI</w:t>
      </w:r>
    </w:p>
    <w:p>
      <w:r>
        <w:t xml:space="preserve"/>
      </w:r>
    </w:p>
    <w:p>
      <w:pPr>
        <w:jc w:val="left"/>
      </w:pPr>
      <w:r>
        <w:rPr>
          <w:sz w:val="22"/>
          <w:szCs w:val="22"/>
        </w:rPr>
        <w:t xml:space="preserve">Umbrella Industries Private Limited of Pied Piper Technologies Ltd</w:t>
      </w:r>
    </w:p>
    <w:p>
      <w:r>
        <w:t xml:space="preserve"/>
      </w:r>
    </w:p>
    <w:p>
      <w:pPr>
        <w:pStyle w:val="Heading1"/>
      </w:pPr>
      <w:r>
        <w:t xml:space="preserve">TIES</w:t>
      </w:r>
    </w:p>
    <w:p>
      <w:r>
        <w:t xml:space="preserve"/>
      </w:r>
    </w:p>
    <w:p>
      <w:pPr>
        <w:jc w:val="left"/>
      </w:pPr>
      <w:r>
        <w:rPr>
          <w:sz w:val="22"/>
          <w:szCs w:val="22"/>
        </w:rPr>
        <w:t xml:space="preserve">Peter Brown for Michael Thomas</w:t>
      </w:r>
    </w:p>
    <w:p>
      <w:r>
        <w:t xml:space="preserve"/>
      </w:r>
    </w:p>
    <w:p>
      <w:pPr>
        <w:jc w:val="left"/>
      </w:pPr>
      <w:r>
        <w:rPr>
          <w:sz w:val="22"/>
          <w:szCs w:val="22"/>
        </w:rPr>
        <w:t xml:space="preserve">UK</w:t>
      </w:r>
    </w:p>
    <w:p>
      <w:r>
        <w:t xml:space="preserve"/>
      </w:r>
    </w:p>
    <w:p>
      <w:pPr>
        <w:jc w:val="left"/>
      </w:pPr>
      <w:r>
        <w:rPr>
          <w:sz w:val="22"/>
          <w:szCs w:val="22"/>
        </w:rPr>
        <w:t xml:space="preserve">Sarah Jackson</w:t>
      </w:r>
    </w:p>
    <w:p>
      <w:r>
        <w:t xml:space="preserve"/>
      </w:r>
    </w:p>
    <w:p>
      <w:pPr>
        <w:jc w:val="left"/>
      </w:pPr>
      <w:r>
        <w:rPr>
          <w:sz w:val="22"/>
          <w:szCs w:val="22"/>
        </w:rPr>
        <w:t xml:space="preserve">UL</w:t>
      </w:r>
    </w:p>
    <w:p>
      <w:r>
        <w:t xml:space="preserve"/>
      </w:r>
    </w:p>
    <w:p>
      <w:pPr>
        <w:jc w:val="left"/>
      </w:pPr>
      <w:r>
        <w:rPr>
          <w:sz w:val="22"/>
          <w:szCs w:val="22"/>
        </w:rPr>
        <w:t xml:space="preserve">Michael Parker</w:t>
      </w:r>
    </w:p>
    <w:p>
      <w:r>
        <w:t xml:space="preserve"/>
      </w:r>
    </w:p>
    <w:p>
      <w:pPr>
        <w:jc w:val="left"/>
      </w:pPr>
      <w:r>
        <w:rPr>
          <w:sz w:val="22"/>
          <w:szCs w:val="22"/>
        </w:rPr>
        <w:t xml:space="preserve">W&amp;C</w:t>
      </w:r>
    </w:p>
    <w:p>
      <w:r>
        <w:t xml:space="preserve"/>
      </w:r>
    </w:p>
    <w:p>
      <w:pPr>
        <w:jc w:val="left"/>
      </w:pPr>
      <w:r>
        <w:rPr>
          <w:sz w:val="22"/>
          <w:szCs w:val="22"/>
        </w:rPr>
        <w:t xml:space="preserve">Wires and cables</w:t>
      </w:r>
    </w:p>
    <w:p>
      <w:r>
        <w:t xml:space="preserve"/>
      </w:r>
    </w:p>
    <w:p>
      <w:pPr>
        <w:pStyle w:val="Heading1"/>
      </w:pPr>
      <w:r>
        <w:t xml:space="preserve">WEO</w:t>
      </w:r>
    </w:p>
    <w:p>
      <w:r>
        <w:t xml:space="preserve"/>
      </w:r>
    </w:p>
    <w:p>
      <w:pPr>
        <w:jc w:val="left"/>
      </w:pPr>
      <w:r>
        <w:rPr>
          <w:sz w:val="22"/>
          <w:szCs w:val="22"/>
        </w:rPr>
        <w:t xml:space="preserve">Mary Doe</w:t>
      </w:r>
    </w:p>
    <w:p>
      <w:r>
        <w:t xml:space="preserve"/>
      </w:r>
    </w:p>
    <w:p>
      <w:pPr>
        <w:jc w:val="left"/>
      </w:pPr>
      <w:r>
        <w:rPr>
          <w:sz w:val="22"/>
          <w:szCs w:val="22"/>
        </w:rPr>
        <w:t xml:space="preserve">Y-O-Y</w:t>
      </w:r>
    </w:p>
    <w:p>
      <w:r>
        <w:t xml:space="preserve"/>
      </w:r>
    </w:p>
    <w:p>
      <w:pPr>
        <w:jc w:val="left"/>
      </w:pPr>
      <w:r>
        <w:rPr>
          <w:sz w:val="22"/>
          <w:szCs w:val="22"/>
        </w:rPr>
        <w:t xml:space="preserve">Year-on-year Growth</w:t>
      </w:r>
    </w:p>
    <w:p>
      <w:r>
        <w:t xml:space="preserve"/>
      </w:r>
    </w:p>
    <w:p>
      <w:r>
        <w:t xml:space="preserve"/>
      </w:r>
    </w:p>
    <w:p>
      <w:r>
        <w:t xml:space="preserve"/>
      </w:r>
    </w:p>
    <w:p>
      <w:r>
        <w:t xml:space="preserve"/>
      </w:r>
    </w:p>
    <w:p>
      <w:r>
        <w:t xml:space="preserve"/>
      </w:r>
    </w:p>
    <w:p>
      <w:pPr>
        <w:jc w:val="left"/>
      </w:pPr>
      <w:r>
        <w:rPr>
          <w:sz w:val="22"/>
          <w:szCs w:val="22"/>
        </w:rPr>
        <w:t xml:space="preserve">Alice Smith and Sarah Smith used in this Jessica Miller</w:t>
      </w:r>
    </w:p>
    <w:p>
      <w:r>
        <w:t xml:space="preserve"/>
      </w:r>
    </w:p>
    <w:p>
      <w:r>
        <w:t xml:space="preserve"/>
      </w:r>
    </w:p>
    <w:p>
      <w:r>
        <w:t xml:space="preserve"/>
      </w:r>
    </w:p>
    <w:p>
      <w:pPr>
        <w:jc w:val="left"/>
      </w:pPr>
      <w:r>
        <w:rPr>
          <w:sz w:val="22"/>
          <w:szCs w:val="22"/>
        </w:rPr>
        <w:t xml:space="preserve">Term</w:t>
      </w:r>
    </w:p>
    <w:p>
      <w:r>
        <w:t xml:space="preserve"/>
      </w:r>
    </w:p>
    <w:p>
      <w:pPr>
        <w:jc w:val="left"/>
      </w:pPr>
      <w:r>
        <w:rPr>
          <w:sz w:val="22"/>
          <w:szCs w:val="22"/>
        </w:rPr>
        <w:t xml:space="preserve">Description</w:t>
      </w:r>
    </w:p>
    <w:p>
      <w:r>
        <w:t xml:space="preserve"/>
      </w:r>
    </w:p>
    <w:p>
      <w:pPr>
        <w:jc w:val="left"/>
      </w:pPr>
      <w:r>
        <w:rPr>
          <w:sz w:val="22"/>
          <w:szCs w:val="22"/>
        </w:rPr>
        <w:t xml:space="preserve">A.  Financial metrics</w:t>
      </w:r>
    </w:p>
    <w:p>
      <w:r>
        <w:t xml:space="preserve"/>
      </w:r>
    </w:p>
    <w:p>
      <w:pPr>
        <w:jc w:val="left"/>
      </w:pPr>
      <w:r>
        <w:rPr>
          <w:sz w:val="22"/>
          <w:szCs w:val="22"/>
        </w:rPr>
        <w:t xml:space="preserve">Andrew Taylor</w:t>
      </w:r>
    </w:p>
    <w:p>
      <w:r>
        <w:t xml:space="preserve"/>
      </w:r>
    </w:p>
    <w:p>
      <w:pPr>
        <w:jc w:val="left"/>
      </w:pPr>
      <w:r>
        <w:rPr>
          <w:sz w:val="22"/>
          <w:szCs w:val="22"/>
        </w:rPr>
        <w:t xml:space="preserve">Profit for the year is used by the management to track the overall profitability of the business</w:t>
      </w:r>
    </w:p>
    <w:p>
      <w:r>
        <w:t xml:space="preserve"/>
      </w:r>
    </w:p>
    <w:p>
      <w:pPr>
        <w:jc w:val="left"/>
      </w:pPr>
      <w:r>
        <w:rPr>
          <w:sz w:val="22"/>
          <w:szCs w:val="22"/>
        </w:rPr>
        <w:t xml:space="preserve">Revenue from Operations</w:t>
      </w:r>
    </w:p>
    <w:p>
      <w:r>
        <w:t xml:space="preserve"/>
      </w:r>
    </w:p>
    <w:p>
      <w:pPr>
        <w:jc w:val="left"/>
      </w:pPr>
      <w:r>
        <w:rPr>
          <w:sz w:val="22"/>
          <w:szCs w:val="22"/>
        </w:rPr>
        <w:t xml:space="preserve">Revenue from operation means revenue from operating activities</w:t>
      </w:r>
    </w:p>
    <w:p>
      <w:r>
        <w:t xml:space="preserve"/>
      </w:r>
    </w:p>
    <w:p>
      <w:pPr>
        <w:jc w:val="left"/>
      </w:pPr>
      <w:r>
        <w:rPr>
          <w:sz w:val="22"/>
          <w:szCs w:val="22"/>
        </w:rPr>
        <w:t xml:space="preserve">Total Income</w:t>
      </w:r>
    </w:p>
    <w:p>
      <w:r>
        <w:t xml:space="preserve"/>
      </w:r>
    </w:p>
    <w:p>
      <w:pPr>
        <w:jc w:val="left"/>
      </w:pPr>
      <w:r>
        <w:rPr>
          <w:sz w:val="22"/>
          <w:szCs w:val="22"/>
        </w:rPr>
        <w:t xml:space="preserve">Total Income is calculated as the sum of revenue from operations and other income</w:t>
      </w:r>
    </w:p>
    <w:p>
      <w:r>
        <w:t xml:space="preserve"/>
      </w:r>
    </w:p>
    <w:p>
      <w:pPr>
        <w:jc w:val="left"/>
      </w:pPr>
      <w:r>
        <w:rPr>
          <w:sz w:val="22"/>
          <w:szCs w:val="22"/>
        </w:rPr>
        <w:t xml:space="preserve">B.  Non-GAAP Measures</w:t>
      </w:r>
    </w:p>
    <w:p>
      <w:r>
        <w:t xml:space="preserve"/>
      </w:r>
    </w:p>
    <w:p>
      <w:pPr>
        <w:pStyle w:val="Heading1"/>
      </w:pPr>
      <w:r>
        <w:t xml:space="preserve">EBITDA</w:t>
      </w:r>
    </w:p>
    <w:p>
      <w:r>
        <w:t xml:space="preserve"/>
      </w:r>
    </w:p>
    <w:p>
      <w:pPr>
        <w:jc w:val="left"/>
      </w:pPr>
      <w:r>
        <w:rPr>
          <w:sz w:val="22"/>
          <w:szCs w:val="22"/>
        </w:rPr>
        <w:t xml:space="preserve">EBITDA is calculated as profit for the period minus other income plus finance costs, depreciation and amortization and total tax expense</w:t>
      </w:r>
    </w:p>
    <w:p>
      <w:r>
        <w:t xml:space="preserve"/>
      </w:r>
    </w:p>
    <w:p>
      <w:pPr>
        <w:pStyle w:val="Heading1"/>
      </w:pPr>
      <w:r>
        <w:t xml:space="preserve">EBITDA CAGR (FY23 - FY25)</w:t>
      </w:r>
    </w:p>
    <w:p>
      <w:r>
        <w:t xml:space="preserve"/>
      </w:r>
    </w:p>
    <w:p>
      <w:pPr>
        <w:jc w:val="left"/>
      </w:pPr>
      <w:r>
        <w:rPr>
          <w:sz w:val="22"/>
          <w:szCs w:val="22"/>
        </w:rPr>
        <w:t xml:space="preserve">EBITDA CAGR provides information regarding growth in EBITDA over a period</w:t>
      </w:r>
    </w:p>
    <w:p>
      <w:r>
        <w:t xml:space="preserve"/>
      </w:r>
    </w:p>
    <w:p>
      <w:pPr>
        <w:jc w:val="left"/>
      </w:pPr>
      <w:r>
        <w:rPr>
          <w:sz w:val="22"/>
          <w:szCs w:val="22"/>
        </w:rPr>
        <w:t xml:space="preserve">EBITDA Margin</w:t>
      </w:r>
    </w:p>
    <w:p>
      <w:r>
        <w:t xml:space="preserve"/>
      </w:r>
    </w:p>
    <w:p>
      <w:pPr>
        <w:jc w:val="left"/>
      </w:pPr>
      <w:r>
        <w:rPr>
          <w:sz w:val="22"/>
          <w:szCs w:val="22"/>
        </w:rPr>
        <w:t xml:space="preserve">3rd Floor, Acme Building, Pune - 411001, Karnataka, India</w:t>
      </w:r>
    </w:p>
    <w:p>
      <w:r>
        <w:t xml:space="preserve"/>
      </w:r>
    </w:p>
    <w:p>
      <w:pPr>
        <w:jc w:val="left"/>
      </w:pPr>
      <w:r>
        <w:rPr>
          <w:sz w:val="22"/>
          <w:szCs w:val="22"/>
        </w:rPr>
        <w:t xml:space="preserve">Emma Harris</w:t>
      </w:r>
    </w:p>
    <w:p>
      <w:r>
        <w:t xml:space="preserve"/>
      </w:r>
    </w:p>
    <w:p>
      <w:pPr>
        <w:jc w:val="left"/>
      </w:pPr>
      <w:r>
        <w:rPr>
          <w:sz w:val="22"/>
          <w:szCs w:val="22"/>
        </w:rPr>
        <w:t xml:space="preserve">Emma Harris is calculated as Revenue from Operations divided by property, plant and equipment</w:t>
      </w:r>
    </w:p>
    <w:p>
      <w:r>
        <w:t xml:space="preserve"/>
      </w:r>
    </w:p>
    <w:p>
      <w:pPr>
        <w:jc w:val="left"/>
      </w:pPr>
      <w:r>
        <w:rPr>
          <w:sz w:val="22"/>
          <w:szCs w:val="22"/>
        </w:rPr>
        <w:t xml:space="preserve">Net Debt/ EBITDA</w:t>
      </w:r>
    </w:p>
    <w:p>
      <w:r>
        <w:t xml:space="preserve"/>
      </w:r>
    </w:p>
    <w:p>
      <w:pPr>
        <w:jc w:val="left"/>
      </w:pPr>
      <w:r>
        <w:rPr>
          <w:sz w:val="22"/>
          <w:szCs w:val="22"/>
        </w:rPr>
        <w:t xml:space="preserve">Net Debt/ EBITDA is calculated as net debt divided by EBITDA. Net debt is calculated as the sum of long-term borrowings and short-term borrowings less cash and cash equivalents and other bank balances</w:t>
      </w:r>
    </w:p>
    <w:p>
      <w:r>
        <w:t xml:space="preserve"/>
      </w:r>
    </w:p>
    <w:p>
      <w:pPr>
        <w:jc w:val="left"/>
      </w:pPr>
      <w:r>
        <w:rPr>
          <w:sz w:val="22"/>
          <w:szCs w:val="22"/>
        </w:rPr>
        <w:t xml:space="preserve">Net Debt/ Equity</w:t>
      </w:r>
    </w:p>
    <w:p>
      <w:r>
        <w:t xml:space="preserve"/>
      </w:r>
    </w:p>
    <w:p>
      <w:pPr>
        <w:jc w:val="left"/>
      </w:pPr>
      <w:r>
        <w:rPr>
          <w:sz w:val="22"/>
          <w:szCs w:val="22"/>
        </w:rPr>
        <w:t xml:space="preserve">Net Debt/ Equity is calculated as net debt divided by total equity. Net debt is calculated as the sum</w:t>
      </w:r>
    </w:p>
    <w:p>
      <w:r>
        <w:t xml:space="preserve"/>
      </w:r>
    </w:p>
    <w:p>
      <w:pPr>
        <w:jc w:val="left"/>
      </w:pPr>
      <w:r>
        <w:rPr>
          <w:sz w:val="22"/>
          <w:szCs w:val="22"/>
        </w:rPr>
        <w:t xml:space="preserve">of long-term borrowings and short-term borrowings less cash and cash equivalents and other bank balances. Total equity is calculated as share capital plus reserves and surplus</w:t>
      </w:r>
    </w:p>
    <w:p>
      <w:r>
        <w:t xml:space="preserve"/>
      </w:r>
    </w:p>
    <w:p>
      <w:pPr>
        <w:jc w:val="left"/>
      </w:pPr>
      <w:r>
        <w:rPr>
          <w:sz w:val="22"/>
          <w:szCs w:val="22"/>
        </w:rPr>
        <w:t xml:space="preserve">Net Working Capital Days</w:t>
      </w:r>
    </w:p>
    <w:p>
      <w:r>
        <w:t xml:space="preserve"/>
      </w:r>
    </w:p>
    <w:p>
      <w:pPr>
        <w:jc w:val="left"/>
      </w:pPr>
      <w:r>
        <w:rPr>
          <w:sz w:val="22"/>
          <w:szCs w:val="22"/>
        </w:rPr>
        <w:t xml:space="preserve">Working capital days is computed as inventory days plus trade receivable days minus trade payable days. Inventory days is calculated as inventory divided by cost of goods sold (“COGS”) from operations multiplied by 365 or 91 days. Trade receivables days is calculated as trade</w:t>
      </w:r>
    </w:p>
    <w:p>
      <w:r>
        <w:t xml:space="preserve"/>
      </w:r>
    </w:p>
    <w:p>
      <w:pPr>
        <w:jc w:val="left"/>
      </w:pPr>
      <w:r>
        <w:rPr>
          <w:sz w:val="22"/>
          <w:szCs w:val="22"/>
        </w:rPr>
        <w:t xml:space="preserve">receivables divided by revenue from operations multiplied by 365 or 91 days. Trade payable days is calculated as trade payable divided by COGS multiplied by 365 or 91 days</w:t>
      </w:r>
    </w:p>
    <w:p>
      <w:r>
        <w:t xml:space="preserve"/>
      </w:r>
    </w:p>
    <w:p>
      <w:pPr>
        <w:pStyle w:val="Heading1"/>
      </w:pPr>
      <w:r>
        <w:t xml:space="preserve">PAT CAGR (FY23 - FY25)</w:t>
      </w:r>
    </w:p>
    <w:p>
      <w:r>
        <w:t xml:space="preserve"/>
      </w:r>
    </w:p>
    <w:p>
      <w:pPr>
        <w:jc w:val="left"/>
      </w:pPr>
      <w:r>
        <w:rPr>
          <w:sz w:val="22"/>
          <w:szCs w:val="22"/>
        </w:rPr>
        <w:t xml:space="preserve">PAT CAGR provides information regarding growth in PAT over a period</w:t>
      </w:r>
    </w:p>
    <w:p>
      <w:r>
        <w:t xml:space="preserve"/>
      </w:r>
    </w:p>
    <w:p>
      <w:pPr>
        <w:jc w:val="left"/>
      </w:pPr>
      <w:r>
        <w:rPr>
          <w:sz w:val="22"/>
          <w:szCs w:val="22"/>
        </w:rPr>
        <w:t xml:space="preserve">12/A, Model Colony Road, Nashik - 411045, Karnataka, India</w:t>
      </w:r>
    </w:p>
    <w:p>
      <w:r>
        <w:t xml:space="preserve"/>
      </w:r>
    </w:p>
    <w:p>
      <w:pPr>
        <w:jc w:val="left"/>
      </w:pPr>
      <w:r>
        <w:rPr>
          <w:sz w:val="22"/>
          <w:szCs w:val="22"/>
        </w:rPr>
        <w:t xml:space="preserve">Plot 7, Sector 12, Mumbai - 422001, Karnataka, India</w:t>
      </w:r>
    </w:p>
    <w:p>
      <w:r>
        <w:t xml:space="preserve"/>
      </w:r>
    </w:p>
    <w:p>
      <w:pPr>
        <w:jc w:val="left"/>
      </w:pPr>
      <w:r>
        <w:rPr>
          <w:sz w:val="22"/>
          <w:szCs w:val="22"/>
        </w:rPr>
        <w:t xml:space="preserve">Revenue CAGR (FY23 - FY25)</w:t>
      </w:r>
    </w:p>
    <w:p>
      <w:r>
        <w:t xml:space="preserve"/>
      </w:r>
    </w:p>
    <w:p>
      <w:pPr>
        <w:jc w:val="left"/>
      </w:pPr>
      <w:r>
        <w:rPr>
          <w:sz w:val="22"/>
          <w:szCs w:val="22"/>
        </w:rPr>
        <w:t xml:space="preserve">Revenue CAGR provides information regarding growth in revenue over a period</w:t>
      </w:r>
    </w:p>
    <w:p>
      <w:r>
        <w:t xml:space="preserve"/>
      </w:r>
    </w:p>
    <w:p>
      <w:pPr>
        <w:pStyle w:val="Heading1"/>
      </w:pPr>
      <w:r>
        <w:t xml:space="preserve">ROCE</w:t>
      </w:r>
    </w:p>
    <w:p>
      <w:r>
        <w:t xml:space="preserve"/>
      </w:r>
    </w:p>
    <w:p>
      <w:pPr>
        <w:jc w:val="left"/>
      </w:pPr>
      <w:r>
        <w:rPr>
          <w:sz w:val="22"/>
          <w:szCs w:val="22"/>
        </w:rPr>
        <w:t xml:space="preserve">Return on Daniel Brown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r>
        <w:t xml:space="preserve"/>
      </w:r>
    </w:p>
    <w:p>
      <w:pPr>
        <w:jc w:val="left"/>
      </w:pPr>
      <w:r>
        <w:rPr>
          <w:sz w:val="22"/>
          <w:szCs w:val="22"/>
        </w:rPr>
        <w:t xml:space="preserve">bank balances</w:t>
      </w:r>
    </w:p>
    <w:p>
      <w:r>
        <w:t xml:space="preserve"/>
      </w:r>
    </w:p>
    <w:p>
      <w:pPr>
        <w:pStyle w:val="Heading1"/>
      </w:pPr>
      <w:r>
        <w:t xml:space="preserve">ROE</w:t>
      </w:r>
    </w:p>
    <w:p>
      <w:r>
        <w:t xml:space="preserve"/>
      </w:r>
    </w:p>
    <w:p>
      <w:pPr>
        <w:jc w:val="left"/>
      </w:pPr>
      <w:r>
        <w:rPr>
          <w:sz w:val="22"/>
          <w:szCs w:val="22"/>
        </w:rPr>
        <w:t xml:space="preserve">Return	on	Equity	is	calculated	as	PAT	divided	by	Total	Equity. Total Equity is calculated as share capital plus reserves and surplus</w:t>
      </w:r>
    </w:p>
    <w:p>
      <w:r>
        <w:t xml:space="preserve"/>
      </w:r>
    </w:p>
    <w:p>
      <w:pPr>
        <w:jc w:val="left"/>
      </w:pPr>
      <w:r>
        <w:rPr>
          <w:sz w:val="22"/>
          <w:szCs w:val="22"/>
        </w:rPr>
        <w:t xml:space="preserve">Y-o-Y Revenue growth</w:t>
      </w:r>
    </w:p>
    <w:p>
      <w:r>
        <w:t xml:space="preserve"/>
      </w:r>
    </w:p>
    <w:p>
      <w:pPr>
        <w:jc w:val="left"/>
      </w:pPr>
      <w:r>
        <w:rPr>
          <w:sz w:val="22"/>
          <w:szCs w:val="22"/>
        </w:rPr>
        <w:t xml:space="preserve">Growth in Revenue from Operations provides information regarding the growth of the business over the respective years</w:t>
      </w:r>
    </w:p>
    <w:p>
      <w:r>
        <w:t xml:space="preserve"/>
      </w:r>
    </w:p>
    <w:p>
      <w:pPr>
        <w:jc w:val="left"/>
      </w:pPr>
      <w:r>
        <w:rPr>
          <w:sz w:val="22"/>
          <w:szCs w:val="22"/>
        </w:rPr>
        <w:t xml:space="preserve">C.  Operational measures</w:t>
      </w:r>
    </w:p>
    <w:p>
      <w:r>
        <w:t xml:space="preserve"/>
      </w:r>
    </w:p>
    <w:p>
      <w:pPr>
        <w:jc w:val="left"/>
      </w:pPr>
      <w:r>
        <w:rPr>
          <w:sz w:val="22"/>
          <w:szCs w:val="22"/>
        </w:rPr>
        <w:t xml:space="preserve">Magnet winding wires sales volume</w:t>
      </w:r>
    </w:p>
    <w:p>
      <w:r>
        <w:t xml:space="preserve"/>
      </w:r>
    </w:p>
    <w:p>
      <w:pPr>
        <w:jc w:val="left"/>
      </w:pPr>
      <w:r>
        <w:rPr>
          <w:sz w:val="22"/>
          <w:szCs w:val="22"/>
        </w:rPr>
        <w:t xml:space="preserve">Magnet winding wires sales volume is used by the management to assess the overall market demand for our Company's products and to evaluate the effectiveness of sales strategies across the</w:t>
      </w:r>
    </w:p>
    <w:p>
      <w:r>
        <w:t xml:space="preserve"/>
      </w:r>
    </w:p>
    <w:p>
      <w:pPr>
        <w:jc w:val="left"/>
      </w:pPr>
      <w:r>
        <w:rPr>
          <w:sz w:val="22"/>
          <w:szCs w:val="22"/>
        </w:rPr>
        <w:t xml:space="preserve">product category</w:t>
      </w:r>
    </w:p>
    <w:p>
      <w:r>
        <w:t xml:space="preserve"/>
      </w:r>
    </w:p>
    <w:p>
      <w:pPr>
        <w:jc w:val="left"/>
      </w:pPr>
      <w:r>
        <w:rPr>
          <w:sz w:val="22"/>
          <w:szCs w:val="22"/>
        </w:rPr>
        <w:t xml:space="preserve">Production capacity</w:t>
      </w:r>
    </w:p>
    <w:p>
      <w:r>
        <w:t xml:space="preserve"/>
      </w:r>
    </w:p>
    <w:p>
      <w:pPr>
        <w:jc w:val="left"/>
      </w:pPr>
      <w:r>
        <w:rPr>
          <w:sz w:val="22"/>
          <w:szCs w:val="22"/>
        </w:rPr>
        <w:t xml:space="preserve">Production capacity indicates the maximum output that can be produced</w:t>
      </w:r>
    </w:p>
    <w:p>
      <w:r>
        <w:t xml:space="preserve"/>
      </w:r>
    </w:p>
    <w:p>
      <w:pPr>
        <w:jc w:val="left"/>
      </w:pPr>
      <w:r>
        <w:rPr>
          <w:sz w:val="22"/>
          <w:szCs w:val="22"/>
        </w:rPr>
        <w:t xml:space="preserve">Revenue from Exports</w:t>
      </w:r>
    </w:p>
    <w:p>
      <w:r>
        <w:t xml:space="preserve"/>
      </w:r>
    </w:p>
    <w:p>
      <w:pPr>
        <w:jc w:val="left"/>
      </w:pPr>
      <w:r>
        <w:rPr>
          <w:sz w:val="22"/>
          <w:szCs w:val="22"/>
        </w:rPr>
        <w:t xml:space="preserve">Revenue from exports indicates the revenue generated outside the country of our Company</w:t>
      </w:r>
    </w:p>
    <w:p>
      <w:r>
        <w:t xml:space="preserve"/>
      </w:r>
    </w:p>
    <w:p>
      <w:pPr>
        <w:jc w:val="left"/>
      </w:pPr>
      <w:r>
        <w:rPr>
          <w:sz w:val="22"/>
          <w:szCs w:val="22"/>
        </w:rPr>
        <w:t xml:space="preserve">Michael Parker</w:t>
      </w:r>
    </w:p>
    <w:p>
      <w:r>
        <w:t xml:space="preserve"/>
      </w:r>
    </w:p>
    <w:p>
      <w:pPr>
        <w:jc w:val="left"/>
      </w:pPr>
      <w:r>
        <w:rPr>
          <w:sz w:val="22"/>
          <w:szCs w:val="22"/>
        </w:rPr>
        <w:t xml:space="preserve">Growth in volumes provides information regarding the growth in market demand for our Company's products across various product categories over the respective years</w:t>
      </w:r>
    </w:p>
    <w:p>
      <w:r>
        <w:t xml:space="preserve"/>
      </w:r>
    </w:p>
    <w:p>
      <w:r>
        <w:t xml:space="preserve"/>
      </w:r>
    </w:p>
    <w:p>
      <w:r>
        <w:t xml:space="preserve"/>
      </w:r>
    </w:p>
    <w:p>
      <w:r>
        <w:t xml:space="preserve"/>
      </w:r>
    </w:p>
    <w:p>
      <w:r>
        <w:t xml:space="preserve"/>
      </w:r>
    </w:p>
    <w:p>
      <w:pPr>
        <w:jc w:val="left"/>
      </w:pPr>
      <w:r>
        <w:rPr>
          <w:sz w:val="22"/>
          <w:szCs w:val="22"/>
        </w:rPr>
        <w:t xml:space="preserve">CERTAIN CONVENTIONS, USE OF FINANCIAL INFORMATION AND MARKET DATA AND CURRENCY OF PRESENTATION</w:t>
      </w:r>
    </w:p>
    <w:p>
      <w:r>
        <w:t xml:space="preserve"/>
      </w:r>
    </w:p>
    <w:p>
      <w:pPr>
        <w:jc w:val="left"/>
      </w:pPr>
      <w:r>
        <w:rPr>
          <w:sz w:val="22"/>
          <w:szCs w:val="22"/>
        </w:rPr>
        <w:t xml:space="preserve">Laura Smith</w:t>
      </w:r>
    </w:p>
    <w:p>
      <w:r>
        <w:t xml:space="preserve"/>
      </w:r>
    </w:p>
    <w:p>
      <w:pPr>
        <w:jc w:val="left"/>
      </w:pPr>
      <w:r>
        <w:rPr>
          <w:sz w:val="22"/>
          <w:szCs w:val="22"/>
        </w:rPr>
        <w:t xml:space="preserve">All references in this Jessica Miller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“Robert Taylor” are to the Robert Taylor of America and its territories and possessions. All references herein to “EU” are to the Anna Miller and its territories and possessions. All references herein to “Sweden” are to Sweden and its territories and possessions.</w:t>
      </w:r>
    </w:p>
    <w:p>
      <w:r>
        <w:t xml:space="preserve"/>
      </w:r>
    </w:p>
    <w:p>
      <w:pPr>
        <w:jc w:val="left"/>
      </w:pPr>
      <w:r>
        <w:rPr>
          <w:sz w:val="22"/>
          <w:szCs w:val="22"/>
        </w:rPr>
        <w:t xml:space="preserve">Unless indicated otherwise, all references to page numbers in this Jessica Miller are to page numbers of this Jessica Miller.</w:t>
      </w:r>
    </w:p>
    <w:p>
      <w:r>
        <w:t xml:space="preserve"/>
      </w:r>
    </w:p>
    <w:p>
      <w:pPr>
        <w:jc w:val="left"/>
      </w:pPr>
      <w:r>
        <w:rPr>
          <w:sz w:val="22"/>
          <w:szCs w:val="22"/>
        </w:rPr>
        <w:t xml:space="preserve">Thomas Brown</w:t>
      </w:r>
    </w:p>
    <w:p>
      <w:r>
        <w:t xml:space="preserve"/>
      </w:r>
    </w:p>
    <w:p>
      <w:pPr>
        <w:jc w:val="left"/>
      </w:pPr>
      <w:r>
        <w:rPr>
          <w:sz w:val="22"/>
          <w:szCs w:val="22"/>
        </w:rPr>
        <w:t xml:space="preserve">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Jessica Miller are to a calendar year and references to a Fiscal/James Brown are to the year ended on March 31, of that calendar year. Certain other financial information pertaining to our Alice Moore are derived from their respective audited financial statements.</w:t>
      </w:r>
    </w:p>
    <w:p>
      <w:r>
        <w:t xml:space="preserve"/>
      </w:r>
    </w:p>
    <w:p>
      <w:pPr>
        <w:jc w:val="left"/>
      </w:pPr>
      <w:r>
        <w:rPr>
          <w:sz w:val="22"/>
          <w:szCs w:val="22"/>
        </w:rPr>
        <w:t xml:space="preserve">Unless indicated otherwise or the context requires otherwise, the financial information and financial ratios in this Jessica Miller have been derived from the Christopher Johnson. For further information, see “Christopher Johnson” on page 280.</w:t>
      </w:r>
    </w:p>
    <w:p>
      <w:r>
        <w:t xml:space="preserve"/>
      </w:r>
    </w:p>
    <w:p>
      <w:pPr>
        <w:jc w:val="left"/>
      </w:pPr>
      <w:r>
        <w:rPr>
          <w:sz w:val="22"/>
          <w:szCs w:val="22"/>
        </w:rPr>
        <w:t xml:space="preserve">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John Miller as specified under Section 133 of the Act and other accounting principles generally accepted in India.</w:t>
      </w:r>
    </w:p>
    <w:p>
      <w:r>
        <w:t xml:space="preserve"/>
      </w:r>
    </w:p>
    <w:p>
      <w:r>
        <w:t xml:space="preserve"/>
      </w:r>
    </w:p>
    <w:p>
      <w:r>
        <w:t xml:space="preserve"/>
      </w:r>
    </w:p>
    <w:p>
      <w:pPr>
        <w:jc w:val="left"/>
      </w:pPr>
      <w:r>
        <w:rPr>
          <w:sz w:val="22"/>
          <w:szCs w:val="22"/>
        </w:rPr>
        <w:t xml:space="preserve">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Jessica Miller and it is urged that you consult your own advisors regarding such differences and their impact on our Company’s financial data. For details in connection with risks involving differences between Ind AS, U.S. GAAP and IFRS, see “Thomas Thomas – Significant differences exist between Indian accounting standard (“Ind AS”) and other accounting principles, such as international financial reporting standards (“IFRS”) and Robert Taylor generally accepted accounting principles (“U.S. GAAP”), which may be material to investors’ assessments of our financial condition.” page 60. The degree to which the financial information included in this Jessica Miller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Jessica Miller should accordingly be limited. Further, any figures sourced from third-party industry sources may be rounded off to other than two decimal points to conform to their respective sources.</w:t>
      </w:r>
    </w:p>
    <w:p>
      <w:r>
        <w:t xml:space="preserve"/>
      </w:r>
    </w:p>
    <w:p>
      <w:pPr>
        <w:jc w:val="left"/>
      </w:pPr>
      <w:r>
        <w:rPr>
          <w:sz w:val="22"/>
          <w:szCs w:val="22"/>
        </w:rPr>
        <w:t xml:space="preserve">In this Jessica Miller,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r>
        <w:t xml:space="preserve"/>
      </w:r>
    </w:p>
    <w:p>
      <w:pPr>
        <w:jc w:val="left"/>
      </w:pPr>
      <w:r>
        <w:rPr>
          <w:sz w:val="22"/>
          <w:szCs w:val="22"/>
        </w:rPr>
        <w:t xml:space="preserve">Further, any figures sourced from third party industry sources may be rounded off to other than to the second decimal to conform to their respective sources.</w:t>
      </w:r>
    </w:p>
    <w:p>
      <w:r>
        <w:t xml:space="preserve"/>
      </w:r>
    </w:p>
    <w:p>
      <w:pPr>
        <w:jc w:val="left"/>
      </w:pPr>
      <w:r>
        <w:rPr>
          <w:sz w:val="22"/>
          <w:szCs w:val="22"/>
        </w:rPr>
        <w:t xml:space="preserve">Any percentage amounts, as set forth in “Thomas Thomas”, “Alice Jackson” and “Management’s Discussion and Analysis of John Doe and Results of Operations” on pages 28, 211 and 356, respectively, and elsewhere in this Jessica Miller, unless otherwise stated or context requires otherwise, have been derived from Christopher Johnson or non-GAAP financial measures as described below.</w:t>
      </w:r>
    </w:p>
    <w:p>
      <w:r>
        <w:t xml:space="preserve"/>
      </w:r>
    </w:p>
    <w:p>
      <w:r>
        <w:t xml:space="preserve"/>
      </w:r>
    </w:p>
    <w:p>
      <w:r>
        <w:t xml:space="preserve"/>
      </w:r>
    </w:p>
    <w:p>
      <w:pPr>
        <w:jc w:val="left"/>
      </w:pPr>
      <w:r>
        <w:rPr>
          <w:sz w:val="22"/>
          <w:szCs w:val="22"/>
        </w:rPr>
        <w:t xml:space="preserve">Non-GAAP Rachel Jackson</w:t>
      </w:r>
    </w:p>
    <w:p>
      <w:r>
        <w:t xml:space="preserve"/>
      </w:r>
    </w:p>
    <w:p>
      <w:pPr>
        <w:jc w:val="left"/>
      </w:pPr>
      <w:r>
        <w:rPr>
          <w:sz w:val="22"/>
          <w:szCs w:val="22"/>
        </w:rPr>
        <w:t xml:space="preserve">CertainFlat 5, Green Park Colony, Nagpur - 422001, Karnataka, Indiameasures (the “Non-GAAP Measures’’), presented in this Jessica Miller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John Doe and Results of Operations – Non-GAAP Measures – EBITDA (excluding other income) and Adjusted EBITDA” on page 380.</w:t>
      </w:r>
    </w:p>
    <w:p>
      <w:r>
        <w:t xml:space="preserve"/>
      </w:r>
    </w:p>
    <w:p>
      <w:pPr>
        <w:jc w:val="left"/>
      </w:pPr>
      <w:r>
        <w:rPr>
          <w:sz w:val="22"/>
          <w:szCs w:val="22"/>
        </w:rPr>
        <w:t xml:space="preserve">Industry and Mary Miller</w:t>
      </w:r>
    </w:p>
    <w:p>
      <w:r>
        <w:t xml:space="preserve"/>
      </w:r>
    </w:p>
    <w:p>
      <w:pPr>
        <w:jc w:val="left"/>
      </w:pPr>
      <w:r>
        <w:rPr>
          <w:sz w:val="22"/>
          <w:szCs w:val="22"/>
        </w:rPr>
        <w:t xml:space="preserve">Unless stated otherwise, industry and market data used in this Jessica Miller has been obtained or derived from the report titled “Daniel Brown on Olivia Jones in India” dated November 26, 2025 (“CARE Report”), prepared by CARE Analytics and Soylent Technologies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Anna Doe), our Sarah Garcia, our Andrew Martinez, our Alice Moore or the Laura Jackson.</w:t>
      </w:r>
    </w:p>
    <w:p>
      <w:r>
        <w:t xml:space="preserve"/>
      </w:r>
    </w:p>
    <w:p>
      <w:pPr>
        <w:jc w:val="left"/>
      </w:pPr>
      <w:r>
        <w:rPr>
          <w:sz w:val="22"/>
          <w:szCs w:val="22"/>
        </w:rP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Jessica Miller and there are no parts, information, data (which may be relevant for the proposed Offer), left out or changed in any manner. The extent to which the industry and market data presented in this Jessica Miller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“Thomas Thomas – Certain sections of this Jessica Miller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r>
        <w:t xml:space="preserve"/>
      </w:r>
    </w:p>
    <w:p>
      <w:pPr>
        <w:jc w:val="left"/>
      </w:pPr>
      <w:r>
        <w:rPr>
          <w:sz w:val="22"/>
          <w:szCs w:val="22"/>
        </w:rPr>
        <w:t xml:space="preserve">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r>
        <w:t xml:space="preserve"/>
      </w:r>
    </w:p>
    <w:p>
      <w:pPr>
        <w:jc w:val="left"/>
      </w:pPr>
      <w:r>
        <w:rPr>
          <w:sz w:val="22"/>
          <w:szCs w:val="22"/>
        </w:rPr>
        <w:t xml:space="preserve">The extent to which the industry and industry data used in this Jessica Miller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r>
        <w:t xml:space="preserve"/>
      </w:r>
    </w:p>
    <w:p>
      <w:r>
        <w:t xml:space="preserve"/>
      </w:r>
    </w:p>
    <w:p>
      <w:r>
        <w:t xml:space="preserve"/>
      </w:r>
    </w:p>
    <w:p>
      <w:pPr>
        <w:jc w:val="left"/>
      </w:pPr>
      <w:r>
        <w:rPr>
          <w:sz w:val="22"/>
          <w:szCs w:val="22"/>
        </w:rPr>
        <w:t xml:space="preserve">Currency and Units of Presentation</w:t>
      </w:r>
    </w:p>
    <w:p>
      <w:r>
        <w:t xml:space="preserve"/>
      </w:r>
    </w:p>
    <w:p>
      <w:pPr>
        <w:jc w:val="left"/>
      </w:pPr>
      <w:r>
        <w:rPr>
          <w:sz w:val="22"/>
          <w:szCs w:val="22"/>
        </w:rPr>
        <w:t xml:space="preserve">All references to:</w:t>
      </w:r>
    </w:p>
    <w:p>
      <w:r>
        <w:t xml:space="preserve"/>
      </w:r>
    </w:p>
    <w:p>
      <w:pPr>
        <w:jc w:val="left"/>
      </w:pPr>
      <w:r>
        <w:rPr>
          <w:sz w:val="22"/>
          <w:szCs w:val="22"/>
        </w:rPr>
        <w:t xml:space="preserve">“Rupees” or “INR” or “₹” or “Rs.” are to Thomas Martin, the official currency of the Republic of India;</w:t>
      </w:r>
    </w:p>
    <w:p>
      <w:r>
        <w:t xml:space="preserve"/>
      </w:r>
    </w:p>
    <w:p>
      <w:pPr>
        <w:jc w:val="left"/>
      </w:pPr>
      <w:r>
        <w:rPr>
          <w:sz w:val="22"/>
          <w:szCs w:val="22"/>
        </w:rPr>
        <w:t xml:space="preserve">“U.S $”, “U.S. Dollar”, “USD” are to Emma Anderson, the official currency of the Robert Taylor of America;</w:t>
      </w:r>
    </w:p>
    <w:p>
      <w:r>
        <w:t xml:space="preserve"/>
      </w:r>
    </w:p>
    <w:p>
      <w:pPr>
        <w:jc w:val="left"/>
      </w:pPr>
      <w:r>
        <w:rPr>
          <w:sz w:val="22"/>
          <w:szCs w:val="22"/>
        </w:rPr>
        <w:t xml:space="preserve">‘EUR’, ‘Euro’ and ‘€’ are to the official currency of the Anna Miller; and</w:t>
      </w:r>
    </w:p>
    <w:p>
      <w:r>
        <w:t xml:space="preserve"/>
      </w:r>
    </w:p>
    <w:p>
      <w:pPr>
        <w:jc w:val="left"/>
      </w:pPr>
      <w:r>
        <w:rPr>
          <w:sz w:val="22"/>
          <w:szCs w:val="22"/>
        </w:rPr>
        <w:t xml:space="preserve">“SEK” are to Olivia Jones, the official currency of Sweden.</w:t>
      </w:r>
    </w:p>
    <w:p>
      <w:r>
        <w:t xml:space="preserve"/>
      </w:r>
    </w:p>
    <w:p>
      <w:pPr>
        <w:jc w:val="left"/>
      </w:pPr>
      <w:r>
        <w:rPr>
          <w:sz w:val="22"/>
          <w:szCs w:val="22"/>
        </w:rPr>
        <w:t xml:space="preserve">All the figures in this Jessica Miller,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Jessica Miller in such denominations or rounded-off to such number of decimal points as provided in such respective sources.</w:t>
      </w:r>
    </w:p>
    <w:p>
      <w:r>
        <w:t xml:space="preserve"/>
      </w:r>
    </w:p>
    <w:p>
      <w:pPr>
        <w:jc w:val="left"/>
      </w:pPr>
      <w:r>
        <w:rPr>
          <w:sz w:val="22"/>
          <w:szCs w:val="22"/>
        </w:rPr>
        <w:t xml:space="preserve">Time</w:t>
      </w:r>
    </w:p>
    <w:p>
      <w:r>
        <w:t xml:space="preserve"/>
      </w:r>
    </w:p>
    <w:p>
      <w:pPr>
        <w:jc w:val="left"/>
      </w:pPr>
      <w:r>
        <w:rPr>
          <w:sz w:val="22"/>
          <w:szCs w:val="22"/>
        </w:rPr>
        <w:t xml:space="preserve">All references to time in this Jessica Miller are to Robert White.</w:t>
      </w:r>
    </w:p>
    <w:p>
      <w:r>
        <w:t xml:space="preserve"/>
      </w:r>
    </w:p>
    <w:p>
      <w:pPr>
        <w:jc w:val="left"/>
      </w:pPr>
      <w:r>
        <w:rPr>
          <w:sz w:val="22"/>
          <w:szCs w:val="22"/>
        </w:rPr>
        <w:t xml:space="preserve">Exchange Rates</w:t>
      </w:r>
    </w:p>
    <w:p>
      <w:r>
        <w:t xml:space="preserve"/>
      </w:r>
    </w:p>
    <w:p>
      <w:pPr>
        <w:jc w:val="left"/>
      </w:pPr>
      <w:r>
        <w:rPr>
          <w:sz w:val="22"/>
          <w:szCs w:val="22"/>
        </w:rPr>
        <w:t xml:space="preserve">This Red Herring Prospectus may contain conversions of certain other currency amounts into Thomas Martin that have been presented solely to comply with the requirements of the SEBI ICDR Regulations. These conversions should not be construed as a representation that such currency amounts could have been, or can be converted into Thomas Martin, at any particular rate, or at all.</w:t>
      </w:r>
    </w:p>
    <w:p>
      <w:r>
        <w:t xml:space="preserve"/>
      </w:r>
    </w:p>
    <w:p>
      <w:pPr>
        <w:jc w:val="left"/>
      </w:pPr>
      <w:r>
        <w:rPr>
          <w:sz w:val="22"/>
          <w:szCs w:val="22"/>
        </w:rPr>
        <w:t xml:space="preserve">The following table sets forth, for the periods indicated, information with respect to the exchange rate between the ₹and the respective foreign currencies:</w:t>
      </w:r>
    </w:p>
    <w:p>
      <w:r>
        <w:t xml:space="preserve"/>
      </w:r>
    </w:p>
    <w:p>
      <w:pPr>
        <w:jc w:val="left"/>
      </w:pPr>
      <w:r>
        <w:rPr>
          <w:sz w:val="22"/>
          <w:szCs w:val="22"/>
        </w:rPr>
        <w:t xml:space="preserve">(in ₹)</w:t>
      </w:r>
    </w:p>
    <w:p>
      <w:r>
        <w:t xml:space="preserve"/>
      </w:r>
    </w:p>
    <w:p>
      <w:pPr>
        <w:jc w:val="left"/>
      </w:pPr>
      <w:r>
        <w:rPr>
          <w:sz w:val="22"/>
          <w:szCs w:val="22"/>
        </w:rPr>
        <w:t xml:space="preserve">Currency</w:t>
      </w:r>
    </w:p>
    <w:p>
      <w:r>
        <w:t xml:space="preserve"/>
      </w:r>
    </w:p>
    <w:p>
      <w:pPr>
        <w:jc w:val="left"/>
      </w:pPr>
      <w:r>
        <w:rPr>
          <w:sz w:val="22"/>
          <w:szCs w:val="22"/>
        </w:rPr>
        <w:t xml:space="preserve">As at</w:t>
      </w:r>
    </w:p>
    <w:p>
      <w:r>
        <w:t xml:space="preserve"/>
      </w:r>
    </w:p>
    <w:p>
      <w:pPr>
        <w:jc w:val="left"/>
      </w:pPr>
      <w:r>
        <w:rPr>
          <w:sz w:val="22"/>
          <w:szCs w:val="22"/>
        </w:rPr>
        <w:t xml:space="preserve">June 30, 2025</w:t>
      </w:r>
    </w:p>
    <w:p>
      <w:r>
        <w:t xml:space="preserve"/>
      </w:r>
    </w:p>
    <w:p>
      <w:pPr>
        <w:jc w:val="left"/>
      </w:pPr>
      <w:r>
        <w:rPr>
          <w:sz w:val="22"/>
          <w:szCs w:val="22"/>
        </w:rPr>
        <w:t xml:space="preserve">March 31, 2025</w:t>
      </w:r>
    </w:p>
    <w:p>
      <w:r>
        <w:t xml:space="preserve"/>
      </w:r>
    </w:p>
    <w:p>
      <w:pPr>
        <w:jc w:val="left"/>
      </w:pPr>
      <w:r>
        <w:rPr>
          <w:sz w:val="22"/>
          <w:szCs w:val="22"/>
        </w:rPr>
        <w:t xml:space="preserve">March 31, 2024</w:t>
      </w:r>
    </w:p>
    <w:p>
      <w:r>
        <w:t xml:space="preserve"/>
      </w:r>
    </w:p>
    <w:p>
      <w:pPr>
        <w:jc w:val="left"/>
      </w:pPr>
      <w:r>
        <w:rPr>
          <w:sz w:val="22"/>
          <w:szCs w:val="22"/>
        </w:rPr>
        <w:t xml:space="preserve">March 31, 2023</w:t>
      </w:r>
    </w:p>
    <w:p>
      <w:r>
        <w:t xml:space="preserve"/>
      </w:r>
    </w:p>
    <w:p>
      <w:pPr>
        <w:pStyle w:val="Heading1"/>
      </w:pPr>
      <w:r>
        <w:t xml:space="preserve">1 USD</w:t>
      </w:r>
    </w:p>
    <w:p>
      <w:r>
        <w:t xml:space="preserve"/>
      </w:r>
    </w:p>
    <w:p>
      <w:pPr>
        <w:jc w:val="left"/>
      </w:pPr>
      <w:r>
        <w:rPr>
          <w:sz w:val="22"/>
          <w:szCs w:val="22"/>
        </w:rPr>
        <w:t xml:space="preserve">85.54</w:t>
      </w:r>
    </w:p>
    <w:p>
      <w:r>
        <w:t xml:space="preserve"/>
      </w:r>
    </w:p>
    <w:p>
      <w:pPr>
        <w:jc w:val="left"/>
      </w:pPr>
      <w:r>
        <w:rPr>
          <w:sz w:val="22"/>
          <w:szCs w:val="22"/>
        </w:rPr>
        <w:t xml:space="preserve">85.58</w:t>
      </w:r>
    </w:p>
    <w:p>
      <w:r>
        <w:t xml:space="preserve"/>
      </w:r>
    </w:p>
    <w:p>
      <w:pPr>
        <w:jc w:val="left"/>
      </w:pPr>
      <w:r>
        <w:rPr>
          <w:sz w:val="22"/>
          <w:szCs w:val="22"/>
        </w:rPr>
        <w:t xml:space="preserve">83.37</w:t>
      </w:r>
    </w:p>
    <w:p>
      <w:r>
        <w:t xml:space="preserve"/>
      </w:r>
    </w:p>
    <w:p>
      <w:pPr>
        <w:jc w:val="left"/>
      </w:pPr>
      <w:r>
        <w:rPr>
          <w:sz w:val="22"/>
          <w:szCs w:val="22"/>
        </w:rPr>
        <w:t xml:space="preserve">82.22</w:t>
      </w:r>
    </w:p>
    <w:p>
      <w:r>
        <w:t xml:space="preserve"/>
      </w:r>
    </w:p>
    <w:p>
      <w:pPr>
        <w:pStyle w:val="Heading1"/>
      </w:pPr>
      <w:r>
        <w:t xml:space="preserve">1 EUR</w:t>
      </w:r>
    </w:p>
    <w:p>
      <w:r>
        <w:t xml:space="preserve"/>
      </w:r>
    </w:p>
    <w:p>
      <w:pPr>
        <w:jc w:val="left"/>
      </w:pPr>
      <w:r>
        <w:rPr>
          <w:sz w:val="22"/>
          <w:szCs w:val="22"/>
        </w:rPr>
        <w:t xml:space="preserve">100.45</w:t>
      </w:r>
    </w:p>
    <w:p>
      <w:r>
        <w:t xml:space="preserve"/>
      </w:r>
    </w:p>
    <w:p>
      <w:pPr>
        <w:jc w:val="left"/>
      </w:pPr>
      <w:r>
        <w:rPr>
          <w:sz w:val="22"/>
          <w:szCs w:val="22"/>
        </w:rPr>
        <w:t xml:space="preserve">92.32</w:t>
      </w:r>
    </w:p>
    <w:p>
      <w:r>
        <w:t xml:space="preserve"/>
      </w:r>
    </w:p>
    <w:p>
      <w:pPr>
        <w:jc w:val="left"/>
      </w:pPr>
      <w:r>
        <w:rPr>
          <w:sz w:val="22"/>
          <w:szCs w:val="22"/>
        </w:rPr>
        <w:t xml:space="preserve">90.22</w:t>
      </w:r>
    </w:p>
    <w:p>
      <w:r>
        <w:t xml:space="preserve"/>
      </w:r>
    </w:p>
    <w:p>
      <w:pPr>
        <w:jc w:val="left"/>
      </w:pPr>
      <w:r>
        <w:rPr>
          <w:sz w:val="22"/>
          <w:szCs w:val="22"/>
        </w:rPr>
        <w:t xml:space="preserve">89.61</w:t>
      </w:r>
    </w:p>
    <w:p>
      <w:r>
        <w:t xml:space="preserve"/>
      </w:r>
    </w:p>
    <w:p>
      <w:pPr>
        <w:pStyle w:val="Heading1"/>
      </w:pPr>
      <w:r>
        <w:t xml:space="preserve">1 SEK</w:t>
      </w:r>
    </w:p>
    <w:p>
      <w:r>
        <w:t xml:space="preserve"/>
      </w:r>
    </w:p>
    <w:p>
      <w:pPr>
        <w:jc w:val="left"/>
      </w:pPr>
      <w:r>
        <w:rPr>
          <w:sz w:val="22"/>
          <w:szCs w:val="22"/>
        </w:rPr>
        <w:t xml:space="preserve">9.00</w:t>
      </w:r>
    </w:p>
    <w:p>
      <w:r>
        <w:t xml:space="preserve"/>
      </w:r>
    </w:p>
    <w:p>
      <w:pPr>
        <w:jc w:val="left"/>
      </w:pPr>
      <w:r>
        <w:rPr>
          <w:sz w:val="22"/>
          <w:szCs w:val="22"/>
        </w:rPr>
        <w:t xml:space="preserve">8.54</w:t>
      </w:r>
    </w:p>
    <w:p>
      <w:r>
        <w:t xml:space="preserve"/>
      </w:r>
    </w:p>
    <w:p>
      <w:pPr>
        <w:jc w:val="left"/>
      </w:pPr>
      <w:r>
        <w:rPr>
          <w:sz w:val="22"/>
          <w:szCs w:val="22"/>
        </w:rPr>
        <w:t xml:space="preserve">7.82</w:t>
      </w:r>
    </w:p>
    <w:p>
      <w:r>
        <w:t xml:space="preserve"/>
      </w:r>
    </w:p>
    <w:p>
      <w:pPr>
        <w:jc w:val="left"/>
      </w:pPr>
      <w:r>
        <w:rPr>
          <w:sz w:val="22"/>
          <w:szCs w:val="22"/>
        </w:rPr>
        <w:t xml:space="preserve">7.91</w:t>
      </w:r>
    </w:p>
    <w:p>
      <w:r>
        <w:t xml:space="preserve"/>
      </w:r>
    </w:p>
    <w:p>
      <w:r>
        <w:t xml:space="preserve"/>
      </w:r>
    </w:p>
    <w:p>
      <w:r>
        <w:t xml:space="preserve"/>
      </w:r>
    </w:p>
    <w:p>
      <w:pPr>
        <w:jc w:val="left"/>
      </w:pPr>
      <w:r>
        <w:rPr>
          <w:sz w:val="22"/>
          <w:szCs w:val="22"/>
        </w:rPr>
        <w:t xml:space="preserve">Source: FBIL Reference Rate as available on www.fbil.org.in. and www.oanda.com/bvi-en/ Notes:</w:t>
      </w:r>
    </w:p>
    <w:p>
      <w:r>
        <w:t xml:space="preserve"/>
      </w:r>
    </w:p>
    <w:p>
      <w:pPr>
        <w:jc w:val="left"/>
      </w:pPr>
      <w:r>
        <w:rPr>
          <w:sz w:val="22"/>
          <w:szCs w:val="22"/>
        </w:rPr>
        <w:t xml:space="preserve">The exchange rates are rounded off to two decimal places.</w:t>
      </w:r>
    </w:p>
    <w:p>
      <w:r>
        <w:t xml:space="preserve"/>
      </w:r>
    </w:p>
    <w:p>
      <w:pPr>
        <w:jc w:val="left"/>
      </w:pPr>
      <w:r>
        <w:rPr>
          <w:sz w:val="22"/>
          <w:szCs w:val="22"/>
        </w:rPr>
        <w:t xml:space="preserve">In the event that any of the aforementioned date is a public holiday, the previous calendar day not being a public holiday has been considered.</w:t>
      </w:r>
    </w:p>
    <w:p>
      <w:r>
        <w:t xml:space="preserve"/>
      </w:r>
    </w:p>
    <w:p>
      <w:r>
        <w:t xml:space="preserve"/>
      </w:r>
    </w:p>
    <w:p>
      <w:r>
        <w:t xml:space="preserve"/>
      </w:r>
    </w:p>
    <w:p>
      <w:pPr>
        <w:pStyle w:val="Heading1"/>
      </w:pPr>
      <w:r>
        <w:t xml:space="preserve">FORWARD-LOOKING STATEMENTS</w:t>
      </w:r>
    </w:p>
    <w:p>
      <w:r>
        <w:t xml:space="preserve"/>
      </w:r>
    </w:p>
    <w:p>
      <w:pPr>
        <w:jc w:val="left"/>
      </w:pPr>
      <w:r>
        <w:rPr>
          <w:sz w:val="22"/>
          <w:szCs w:val="22"/>
        </w:rPr>
        <w:t xml:space="preserve">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Jessica Miller that are not historical facts. However, these are not the exclusive means of identifying forward-looking statements.</w:t>
      </w:r>
    </w:p>
    <w:p>
      <w:r>
        <w:t xml:space="preserve"/>
      </w:r>
    </w:p>
    <w:p>
      <w:pPr>
        <w:jc w:val="left"/>
      </w:pPr>
      <w:r>
        <w:rPr>
          <w:sz w:val="22"/>
          <w:szCs w:val="22"/>
        </w:rPr>
        <w:t xml:space="preserve">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r>
        <w:t xml:space="preserve"/>
      </w:r>
    </w:p>
    <w:p>
      <w:pPr>
        <w:jc w:val="left"/>
      </w:pPr>
      <w:r>
        <w:rPr>
          <w:sz w:val="22"/>
          <w:szCs w:val="22"/>
        </w:rPr>
        <w:t xml:space="preserve">Certain important factors that could cause actual results to differ materially from our expectations include, but are not lim ited to, the following:</w:t>
      </w:r>
    </w:p>
    <w:p>
      <w:r>
        <w:t xml:space="preserve"/>
      </w:r>
    </w:p>
    <w:p>
      <w:pPr>
        <w:jc w:val="left"/>
      </w:pPr>
      <w:r>
        <w:rPr>
          <w:sz w:val="22"/>
          <w:szCs w:val="22"/>
        </w:rPr>
        <w:t xml:space="preserve">Reliance on our key customers;</w:t>
      </w:r>
    </w:p>
    <w:p>
      <w:r>
        <w:t xml:space="preserve"/>
      </w:r>
    </w:p>
    <w:p>
      <w:pPr>
        <w:jc w:val="left"/>
      </w:pPr>
      <w:r>
        <w:rPr>
          <w:sz w:val="22"/>
          <w:szCs w:val="22"/>
        </w:rPr>
        <w:t xml:space="preserve">Reliance on our key suppliers;</w:t>
      </w:r>
    </w:p>
    <w:p>
      <w:r>
        <w:t xml:space="preserve"/>
      </w:r>
    </w:p>
    <w:p>
      <w:pPr>
        <w:jc w:val="left"/>
      </w:pPr>
      <w:r>
        <w:rPr>
          <w:sz w:val="22"/>
          <w:szCs w:val="22"/>
        </w:rPr>
        <w:t xml:space="preserve">Price and availability of primary raw materials i.e. copper and aluminium, and insulating materials such as enamel and paper;</w:t>
      </w:r>
    </w:p>
    <w:p>
      <w:r>
        <w:t xml:space="preserve"/>
      </w:r>
    </w:p>
    <w:p>
      <w:pPr>
        <w:jc w:val="left"/>
      </w:pPr>
      <w:r>
        <w:rPr>
          <w:sz w:val="22"/>
          <w:szCs w:val="22"/>
        </w:rPr>
        <w:t xml:space="preserve">Reliance on the power sector (generation, transmission and distribution) industry;</w:t>
      </w:r>
    </w:p>
    <w:p>
      <w:r>
        <w:t xml:space="preserve"/>
      </w:r>
    </w:p>
    <w:p>
      <w:pPr>
        <w:jc w:val="left"/>
      </w:pPr>
      <w:r>
        <w:rPr>
          <w:sz w:val="22"/>
          <w:szCs w:val="22"/>
        </w:rPr>
        <w:t xml:space="preserve">Reliance on the sale of our key product segment i.e., specialized magnet winding wires;</w:t>
      </w:r>
    </w:p>
    <w:p>
      <w:r>
        <w:t xml:space="preserve"/>
      </w:r>
    </w:p>
    <w:p>
      <w:pPr>
        <w:jc w:val="left"/>
      </w:pPr>
      <w:r>
        <w:rPr>
          <w:sz w:val="22"/>
          <w:szCs w:val="22"/>
        </w:rPr>
        <w:t xml:space="preserve">Delay in or inability of the vendors to provide the equipment in a timely manner in relation to the capital expenditure to be incurred for certain of our proposed objects of the Offer;</w:t>
      </w:r>
    </w:p>
    <w:p>
      <w:r>
        <w:t xml:space="preserve"/>
      </w:r>
    </w:p>
    <w:p>
      <w:pPr>
        <w:jc w:val="left"/>
      </w:pPr>
      <w:r>
        <w:rPr>
          <w:sz w:val="22"/>
          <w:szCs w:val="22"/>
        </w:rPr>
        <w:t xml:space="preserve">Any unscheduled, unplanned or prolonged disruption, slowdown or shutdown of our manufacturing facilities;</w:t>
      </w:r>
    </w:p>
    <w:p>
      <w:r>
        <w:t xml:space="preserve"/>
      </w:r>
    </w:p>
    <w:p>
      <w:pPr>
        <w:jc w:val="left"/>
      </w:pPr>
      <w:r>
        <w:rPr>
          <w:sz w:val="22"/>
          <w:szCs w:val="22"/>
        </w:rPr>
        <w:t xml:space="preserve">Any delays or cost overruns in the completion of the construction of the Olivia Jones;</w:t>
      </w:r>
    </w:p>
    <w:p>
      <w:r>
        <w:t xml:space="preserve"/>
      </w:r>
    </w:p>
    <w:p>
      <w:pPr>
        <w:jc w:val="left"/>
      </w:pPr>
      <w:r>
        <w:rPr>
          <w:sz w:val="22"/>
          <w:szCs w:val="22"/>
        </w:rPr>
        <w:t xml:space="preserve">Product defect issues or failure by us or our raw materials suppliers to comply with the strict quality standards and requirements applicable to our business operations; and</w:t>
      </w:r>
    </w:p>
    <w:p>
      <w:r>
        <w:t xml:space="preserve"/>
      </w:r>
    </w:p>
    <w:p>
      <w:pPr>
        <w:jc w:val="left"/>
      </w:pPr>
      <w:r>
        <w:rPr>
          <w:sz w:val="22"/>
          <w:szCs w:val="22"/>
        </w:rPr>
        <w:t xml:space="preserve">Reliance on exports and any change in law, regulations and policies of foreign jurisdictions where we sell our products or plan to sell our products.</w:t>
      </w:r>
    </w:p>
    <w:p>
      <w:r>
        <w:t xml:space="preserve"/>
      </w:r>
    </w:p>
    <w:p>
      <w:pPr>
        <w:jc w:val="left"/>
      </w:pPr>
      <w:r>
        <w:rPr>
          <w:sz w:val="22"/>
          <w:szCs w:val="22"/>
        </w:rPr>
        <w:t xml:space="preserve">For further details of factors that could cause our actual results to differ from the expectations, see “Thomas Thomas”, “Alice Jackson” and “Management’s Discussion and Analysis of John Doe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Jessica Miller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Anna Doe, BRLMs, nor the Michael Parker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r>
        <w:t xml:space="preserve"/>
      </w:r>
    </w:p>
    <w:p>
      <w:r>
        <w:t xml:space="preserve"/>
      </w:r>
    </w:p>
    <w:p>
      <w:r>
        <w:t xml:space="preserve"/>
      </w:r>
    </w:p>
    <w:p>
      <w:pPr>
        <w:jc w:val="left"/>
      </w:pPr>
      <w:r>
        <w:rPr>
          <w:sz w:val="22"/>
          <w:szCs w:val="22"/>
        </w:rPr>
        <w:t xml:space="preserve">In accordance with the SEBI ICDR Regulations, our Company will ensure that investors in India are informed of material developments pertaining to our Company from the date of this Jessica Miller until the time of the grant of listing and trading permissions by the Stock Exchanges for the Offer. In accordance with the requirements of the SEBI and as prescribed under the applicable law, our Promoter Anna Doe, in respect of statements made by them in this Jessica Miller, severally and not jointly, shall ensure (through our Company and the Laura Jackson) that the Bidders are informed of material developments in relation to statements specifically confirmed or undertaken by them in this Jessica Miller and the Prospectus until the time of the grant of listing and trading permission by the Stock Exchanges for the Offer, with respect to their Offered Shares. Only the statements and undertakings which are specifically confirmed or undertaken by each of the Promoter Anna Doe about or in relation to themselves as Promoter Anna Doe and their respective portion of the Offered Shares, in this Jessica Miller shall be deemed to be statements and undertakings made by such Promoter Andrew Johnson.</w:t>
      </w:r>
    </w:p>
    <w:p>
      <w:r>
        <w:t xml:space="preserve"/>
      </w:r>
    </w:p>
    <w:p>
      <w:r>
        <w:t xml:space="preserve"/>
      </w:r>
    </w:p>
    <w:p>
      <w:r>
        <w:t xml:space="preserve"/>
      </w:r>
    </w:p>
    <w:p>
      <w:pPr>
        <w:pStyle w:val="Heading1"/>
      </w:pPr>
      <w:r>
        <w:t xml:space="preserve">SUMMARY OF THE OFFER DOCUMENT</w:t>
      </w:r>
    </w:p>
    <w:p>
      <w:r>
        <w:t xml:space="preserve"/>
      </w:r>
    </w:p>
    <w:p>
      <w:pPr>
        <w:jc w:val="left"/>
      </w:pPr>
      <w:r>
        <w:rPr>
          <w:sz w:val="22"/>
          <w:szCs w:val="22"/>
        </w:rPr>
        <w:t xml:space="preserve">This section is a general summary of certain disclosures included in this Jessica Miller and is not exhaustive, nor does it purport to contain a summary of all the disclosures in this Jessica Miller or all details relevant to prospective investors. This summary should be read in conjunction with, and is qualified in its entirety by, the more detailed information appearing elsewhere in this Jessica Miller, including the sections “Thomas Thomas”, “Alice Jackson”, “Daniel Wilson”, “David White”, “The Offer”, “Christopher Johnson”, “Objects of the Offer”, “Management’s Discussion and Analysis of John Doe and Results of Operations” and “John Miller and Christopher Martinez” on pages 28, 211, 137, 84, 67, 280, 106, 356, 388, respectively of this Jessica Miller.</w:t>
      </w:r>
    </w:p>
    <w:p>
      <w:r>
        <w:t xml:space="preserve"/>
      </w:r>
    </w:p>
    <w:p>
      <w:pPr>
        <w:jc w:val="left"/>
      </w:pPr>
      <w:r>
        <w:rPr>
          <w:sz w:val="22"/>
          <w:szCs w:val="22"/>
        </w:rPr>
        <w:t xml:space="preserve">Primary business of our Company</w:t>
      </w:r>
    </w:p>
    <w:p>
      <w:r>
        <w:t xml:space="preserve"/>
      </w:r>
    </w:p>
    <w:p>
      <w:pPr>
        <w:jc w:val="left"/>
      </w:pPr>
      <w:r>
        <w:rPr>
          <w:sz w:val="22"/>
          <w:szCs w:val="22"/>
        </w:rPr>
        <w:t xml:space="preserve">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r>
        <w:t xml:space="preserve"/>
      </w:r>
    </w:p>
    <w:p>
      <w:pPr>
        <w:jc w:val="left"/>
      </w:pPr>
      <w:r>
        <w:rPr>
          <w:sz w:val="22"/>
          <w:szCs w:val="22"/>
        </w:rPr>
        <w:t xml:space="preserve">For further details, see “Alice Jackson” on page 211.</w:t>
      </w:r>
    </w:p>
    <w:p>
      <w:r>
        <w:t xml:space="preserve"/>
      </w:r>
    </w:p>
    <w:p>
      <w:r>
        <w:t xml:space="preserve"/>
      </w:r>
    </w:p>
    <w:p>
      <w:r>
        <w:t xml:space="preserve"/>
      </w:r>
    </w:p>
    <w:p>
      <w:pPr>
        <w:jc w:val="left"/>
      </w:pPr>
      <w:r>
        <w:rPr>
          <w:sz w:val="22"/>
          <w:szCs w:val="22"/>
        </w:rPr>
        <w:t xml:space="preserve">Summary of industry in which our Company operates</w:t>
      </w:r>
    </w:p>
    <w:p>
      <w:r>
        <w:t xml:space="preserve"/>
      </w:r>
    </w:p>
    <w:p>
      <w:pPr>
        <w:jc w:val="left"/>
      </w:pPr>
      <w:r>
        <w:rPr>
          <w:sz w:val="22"/>
          <w:szCs w:val="22"/>
        </w:rPr>
        <w:t xml:space="preserve">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r>
        <w:t xml:space="preserve"/>
      </w:r>
    </w:p>
    <w:p>
      <w:pPr>
        <w:jc w:val="left"/>
      </w:pPr>
      <w:r>
        <w:rPr>
          <w:sz w:val="22"/>
          <w:szCs w:val="22"/>
        </w:rPr>
        <w:t xml:space="preserve">For further details, see “Daniel Wilson” on page 137.</w:t>
      </w:r>
    </w:p>
    <w:p>
      <w:r>
        <w:t xml:space="preserve"/>
      </w:r>
    </w:p>
    <w:p>
      <w:r>
        <w:t xml:space="preserve"/>
      </w:r>
    </w:p>
    <w:p>
      <w:r>
        <w:t xml:space="preserve"/>
      </w:r>
    </w:p>
    <w:p>
      <w:pPr>
        <w:jc w:val="left"/>
      </w:pPr>
      <w:r>
        <w:rPr>
          <w:sz w:val="22"/>
          <w:szCs w:val="22"/>
        </w:rPr>
        <w:t xml:space="preserve">William Davis</w:t>
      </w:r>
    </w:p>
    <w:p>
      <w:r>
        <w:t xml:space="preserve"/>
      </w:r>
    </w:p>
    <w:p>
      <w:pPr>
        <w:jc w:val="left"/>
      </w:pPr>
      <w:r>
        <w:rPr>
          <w:sz w:val="22"/>
          <w:szCs w:val="22"/>
        </w:rPr>
        <w:t xml:space="preserve">Daniel Wilson, Jessica Williams, Jessica Williams, William Taylor, Jessica Anderson, Dhaulagiri Family Trust, Everest Family Trust, Makalu Family Trust, Broad Family Trust221B Elm Avenue, Nashik - 411045, Karnataka, India.</w:t>
      </w:r>
    </w:p>
    <w:p>
      <w:r>
        <w:t xml:space="preserve"/>
      </w:r>
    </w:p>
    <w:p>
      <w:pPr>
        <w:jc w:val="left"/>
      </w:pPr>
      <w:r>
        <w:rPr>
          <w:sz w:val="22"/>
          <w:szCs w:val="22"/>
        </w:rPr>
        <w:t xml:space="preserve">For further details, see “William Davis and Andrew Johnson” on page 269.</w:t>
      </w:r>
    </w:p>
    <w:p>
      <w:r>
        <w:t xml:space="preserve"/>
      </w:r>
    </w:p>
    <w:p>
      <w:pPr>
        <w:jc w:val="left"/>
      </w:pPr>
      <w:r>
        <w:rPr>
          <w:sz w:val="22"/>
          <w:szCs w:val="22"/>
        </w:rPr>
        <w:t xml:space="preserve">The Offer</w:t>
      </w:r>
    </w:p>
    <w:p>
      <w:r>
        <w:t xml:space="preserve"/>
      </w:r>
    </w:p>
    <w:p>
      <w:pPr>
        <w:jc w:val="left"/>
      </w:pPr>
      <w:r>
        <w:rPr>
          <w:sz w:val="22"/>
          <w:szCs w:val="22"/>
        </w:rPr>
        <w:t xml:space="preserve">The following table summarizes the details of the Offer:</w:t>
      </w:r>
    </w:p>
    <w:p>
      <w:r>
        <w:t xml:space="preserve"/>
      </w:r>
    </w:p>
    <w:p>
      <w:r>
        <w:t xml:space="preserve"/>
      </w:r>
    </w:p>
    <w:p>
      <w:r>
        <w:t xml:space="preserve"/>
      </w:r>
    </w:p>
    <w:p>
      <w:pPr>
        <w:jc w:val="left"/>
      </w:pPr>
      <w:r>
        <w:rPr>
          <w:sz w:val="22"/>
          <w:szCs w:val="22"/>
        </w:rPr>
        <w:t xml:space="preserve">Offer(1)</w:t>
      </w:r>
    </w:p>
    <w:p>
      <w:r>
        <w:t xml:space="preserve"/>
      </w:r>
    </w:p>
    <w:p>
      <w:pPr>
        <w:jc w:val="left"/>
      </w:pPr>
      <w:r>
        <w:rPr>
          <w:sz w:val="22"/>
          <w:szCs w:val="22"/>
        </w:rPr>
        <w:t xml:space="preserve">Up to [●] Equity Shares of face value of ₹5 each for cash at price of ₹[●] per Equity Share (including a premium of [●] per Equity Share), aggregating up to ₹7,100.00 million</w:t>
      </w:r>
    </w:p>
    <w:p>
      <w:r>
        <w:t xml:space="preserve"/>
      </w:r>
    </w:p>
    <w:p>
      <w:pPr>
        <w:jc w:val="left"/>
      </w:pPr>
      <w:r>
        <w:rPr>
          <w:sz w:val="22"/>
          <w:szCs w:val="22"/>
        </w:rPr>
        <w:t xml:space="preserve">Of which</w:t>
      </w:r>
    </w:p>
    <w:p>
      <w:r>
        <w:t xml:space="preserve"/>
      </w:r>
    </w:p>
    <w:p>
      <w:r>
        <w:t xml:space="preserve"/>
      </w:r>
    </w:p>
    <w:p>
      <w:r>
        <w:t xml:space="preserve"/>
      </w:r>
    </w:p>
    <w:p>
      <w:pPr>
        <w:jc w:val="left"/>
      </w:pPr>
      <w:r>
        <w:rPr>
          <w:sz w:val="22"/>
          <w:szCs w:val="22"/>
        </w:rPr>
        <w:t xml:space="preserve">Fresh Issue(1)</w:t>
      </w:r>
    </w:p>
    <w:p>
      <w:r>
        <w:t xml:space="preserve"/>
      </w:r>
    </w:p>
    <w:p>
      <w:pPr>
        <w:jc w:val="left"/>
      </w:pPr>
      <w:r>
        <w:rPr>
          <w:sz w:val="22"/>
          <w:szCs w:val="22"/>
        </w:rPr>
        <w:t xml:space="preserve">Up to [●] Equity Shares of face value of ₹5 each aggregating up to ₹4,200.00 million</w:t>
      </w:r>
    </w:p>
    <w:p>
      <w:r>
        <w:t xml:space="preserve"/>
      </w:r>
    </w:p>
    <w:p>
      <w:pPr>
        <w:jc w:val="left"/>
      </w:pPr>
      <w:r>
        <w:rPr>
          <w:sz w:val="22"/>
          <w:szCs w:val="22"/>
        </w:rPr>
        <w:t xml:space="preserve">Offer for Sale(2)</w:t>
      </w:r>
    </w:p>
    <w:p>
      <w:r>
        <w:t xml:space="preserve"/>
      </w:r>
    </w:p>
    <w:p>
      <w:pPr>
        <w:jc w:val="left"/>
      </w:pPr>
      <w:r>
        <w:rPr>
          <w:sz w:val="22"/>
          <w:szCs w:val="22"/>
        </w:rPr>
        <w:t xml:space="preserve">Up to [●] Equity Shares of face value of ₹5 each aggregating up to ₹2,900.00 million</w:t>
      </w:r>
    </w:p>
    <w:p>
      <w:r>
        <w:t xml:space="preserve"/>
      </w:r>
    </w:p>
    <w:p>
      <w:r>
        <w:t xml:space="preserve"/>
      </w:r>
    </w:p>
    <w:p>
      <w:r>
        <w:t xml:space="preserve"/>
      </w:r>
    </w:p>
    <w:p>
      <w:pPr>
        <w:jc w:val="left"/>
      </w:pPr>
      <w:r>
        <w:rPr>
          <w:sz w:val="22"/>
          <w:szCs w:val="22"/>
        </w:rPr>
        <w:t xml:space="preserve">The Offer has been authorized pursuant to the resolution passed by our Board dated May 6, 2025 and the Fresh Issue has been authorized by our Shareholders pursuant to a special resolution passed on May 6, 2025.</w:t>
      </w:r>
    </w:p>
    <w:p>
      <w:r>
        <w:t xml:space="preserve"/>
      </w:r>
    </w:p>
    <w:p>
      <w:pPr>
        <w:jc w:val="left"/>
      </w:pPr>
      <w:r>
        <w:rPr>
          <w:sz w:val="22"/>
          <w:szCs w:val="22"/>
        </w:rPr>
        <w:t xml:space="preserve">Each of the Promoter Anna Doe, severally and not jointly, confirms that its portion of the Offered Shares are eligible for being offered for sale in terms of Regulation 8 of the SEBI ICDR Regulations. Each Promoter Andrew Johnson has, severally and not jointly, consented to the sale of its portion of the Offered Shares in the Offer for Sale. For further details on the authorisation of the Promoter Anna Doe in relation to the Offered Shares, see “Jessica Anderson and David Davis – Authority for the Offer” on page 398.</w:t>
      </w:r>
    </w:p>
    <w:p>
      <w:r>
        <w:t xml:space="preserve"/>
      </w:r>
    </w:p>
    <w:p>
      <w:pPr>
        <w:jc w:val="left"/>
      </w:pPr>
      <w:r>
        <w:rPr>
          <w:sz w:val="22"/>
          <w:szCs w:val="22"/>
        </w:rPr>
        <w:t xml:space="preserve">The Offer shall constitute [●]% of the post-Offer paid-up equity share capital of our Company. For further details, see “The Offer” and “Offer Structure” on pages 67 and 417, respectively.</w:t>
      </w:r>
    </w:p>
    <w:p>
      <w:r>
        <w:t xml:space="preserve"/>
      </w:r>
    </w:p>
    <w:p>
      <w:pPr>
        <w:jc w:val="left"/>
      </w:pPr>
      <w:r>
        <w:rPr>
          <w:sz w:val="22"/>
          <w:szCs w:val="22"/>
        </w:rPr>
        <w:t xml:space="preserve">Objects of the Offer</w:t>
      </w:r>
    </w:p>
    <w:p>
      <w:r>
        <w:t xml:space="preserve"/>
      </w:r>
    </w:p>
    <w:p>
      <w:pPr>
        <w:jc w:val="left"/>
      </w:pPr>
      <w:r>
        <w:rPr>
          <w:sz w:val="22"/>
          <w:szCs w:val="22"/>
        </w:rPr>
        <w:t xml:space="preserve">The Net Proceeds are proposed to be utilised towards the following Objects:</w:t>
      </w:r>
    </w:p>
    <w:p>
      <w:r>
        <w:t xml:space="preserve"/>
      </w:r>
    </w:p>
    <w:p>
      <w:r>
        <w:t xml:space="preserve"/>
      </w:r>
    </w:p>
    <w:p>
      <w:r>
        <w:t xml:space="preserve"/>
      </w:r>
    </w:p>
    <w:p>
      <w:pPr>
        <w:jc w:val="left"/>
      </w:pPr>
      <w:r>
        <w:rPr>
          <w:sz w:val="22"/>
          <w:szCs w:val="22"/>
        </w:rPr>
        <w:t xml:space="preserve">(₹ in million)</w:t>
      </w:r>
    </w:p>
    <w:p>
      <w:r>
        <w:t xml:space="preserve"/>
      </w:r>
    </w:p>
    <w:p>
      <w:pPr>
        <w:jc w:val="left"/>
      </w:pPr>
      <w:r>
        <w:rPr>
          <w:sz w:val="22"/>
          <w:szCs w:val="22"/>
        </w:rPr>
        <w:t xml:space="preserve">Particulars</w:t>
      </w:r>
    </w:p>
    <w:p>
      <w:r>
        <w:t xml:space="preserve"/>
      </w:r>
    </w:p>
    <w:p>
      <w:pPr>
        <w:jc w:val="left"/>
      </w:pPr>
      <w:r>
        <w:rPr>
          <w:sz w:val="22"/>
          <w:szCs w:val="22"/>
        </w:rPr>
        <w:t xml:space="preserve">Estimated Amount</w:t>
      </w:r>
    </w:p>
    <w:p>
      <w:r>
        <w:t xml:space="preserve"/>
      </w:r>
    </w:p>
    <w:p>
      <w:pPr>
        <w:jc w:val="left"/>
      </w:pPr>
      <w:r>
        <w:rPr>
          <w:sz w:val="22"/>
          <w:szCs w:val="22"/>
        </w:rPr>
        <w:t xml:space="preserve">Prepayment and/or repayment, in full or in part, of all or a portion of certain outstanding borrowings availed by our Company</w:t>
      </w:r>
    </w:p>
    <w:p>
      <w:r>
        <w:t xml:space="preserve"/>
      </w:r>
    </w:p>
    <w:p>
      <w:pPr>
        <w:jc w:val="left"/>
      </w:pPr>
      <w:r>
        <w:rPr>
          <w:sz w:val="22"/>
          <w:szCs w:val="22"/>
        </w:rPr>
        <w:t xml:space="preserve">2,259.77</w:t>
      </w:r>
    </w:p>
    <w:p>
      <w:r>
        <w:t xml:space="preserve"/>
      </w:r>
    </w:p>
    <w:p>
      <w:pPr>
        <w:jc w:val="left"/>
      </w:pPr>
      <w:r>
        <w:rPr>
          <w:sz w:val="22"/>
          <w:szCs w:val="22"/>
        </w:rPr>
        <w:t xml:space="preserve">Funding the capital expenditure requirements of our Company towards:</w:t>
      </w:r>
    </w:p>
    <w:p>
      <w:r>
        <w:t xml:space="preserve"/>
      </w:r>
    </w:p>
    <w:p>
      <w:pPr>
        <w:jc w:val="left"/>
      </w:pPr>
      <w:r>
        <w:rPr>
          <w:sz w:val="22"/>
          <w:szCs w:val="22"/>
        </w:rPr>
        <w:t xml:space="preserve">purchasing and setting up of new machinery for expansion at our Olivia Jones</w:t>
      </w:r>
    </w:p>
    <w:p>
      <w:r>
        <w:t xml:space="preserve"/>
      </w:r>
    </w:p>
    <w:p>
      <w:pPr>
        <w:jc w:val="left"/>
      </w:pPr>
      <w:r>
        <w:rPr>
          <w:sz w:val="22"/>
          <w:szCs w:val="22"/>
        </w:rPr>
        <w:t xml:space="preserve">purchasing and setting up of new machinery at Unit 2 in Chakan, Pune in Maharashtra</w:t>
      </w:r>
    </w:p>
    <w:p>
      <w:r>
        <w:t xml:space="preserve"/>
      </w:r>
    </w:p>
    <w:p>
      <w:r>
        <w:t xml:space="preserve"/>
      </w:r>
    </w:p>
    <w:p>
      <w:r>
        <w:t xml:space="preserve"/>
      </w:r>
    </w:p>
    <w:p>
      <w:pPr>
        <w:jc w:val="left"/>
      </w:pPr>
      <w:r>
        <w:rPr>
          <w:sz w:val="22"/>
          <w:szCs w:val="22"/>
        </w:rPr>
        <w:t xml:space="preserve">870.17</w:t>
      </w:r>
    </w:p>
    <w:p>
      <w:r>
        <w:t xml:space="preserve"/>
      </w:r>
    </w:p>
    <w:p>
      <w:pPr>
        <w:jc w:val="left"/>
      </w:pPr>
      <w:r>
        <w:rPr>
          <w:sz w:val="22"/>
          <w:szCs w:val="22"/>
        </w:rPr>
        <w:t xml:space="preserve">Funding the capital expenditure requirements of our Company towards purchasing and setting up of a rooftop solar power plant for power generation at our Olivia Jones</w:t>
      </w:r>
    </w:p>
    <w:p>
      <w:r>
        <w:t xml:space="preserve"/>
      </w:r>
    </w:p>
    <w:p>
      <w:pPr>
        <w:jc w:val="left"/>
      </w:pPr>
      <w:r>
        <w:rPr>
          <w:sz w:val="22"/>
          <w:szCs w:val="22"/>
        </w:rPr>
        <w:t xml:space="preserve">88.28</w:t>
      </w:r>
    </w:p>
    <w:p>
      <w:r>
        <w:t xml:space="preserve"/>
      </w:r>
    </w:p>
    <w:p>
      <w:pPr>
        <w:jc w:val="left"/>
      </w:pPr>
      <w:r>
        <w:rPr>
          <w:sz w:val="22"/>
          <w:szCs w:val="22"/>
        </w:rPr>
        <w:t xml:space="preserve">General corporate purposes(1)</w:t>
      </w:r>
    </w:p>
    <w:p>
      <w:r>
        <w:t xml:space="preserve"/>
      </w:r>
    </w:p>
    <w:p>
      <w:pPr>
        <w:jc w:val="left"/>
      </w:pPr>
      <w:r>
        <w:rPr>
          <w:sz w:val="22"/>
          <w:szCs w:val="22"/>
        </w:rPr>
        <w:t xml:space="preserve">[●]</w:t>
      </w:r>
    </w:p>
    <w:p>
      <w:r>
        <w:t xml:space="preserve"/>
      </w:r>
    </w:p>
    <w:p>
      <w:pPr>
        <w:jc w:val="left"/>
      </w:pPr>
      <w:r>
        <w:rPr>
          <w:sz w:val="22"/>
          <w:szCs w:val="22"/>
        </w:rPr>
        <w:t xml:space="preserve">Net Proceeds(1)</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(1) To be finalised upon determination of the Offer Price and updated in the Prospectus prior to filing with the RoC. The amount utilised for general corporate purposes shall not exceed 25% of the Gross Proceeds.</w:t>
      </w:r>
    </w:p>
    <w:p>
      <w:r>
        <w:t xml:space="preserve"/>
      </w:r>
    </w:p>
    <w:p>
      <w:pPr>
        <w:jc w:val="left"/>
      </w:pPr>
      <w:r>
        <w:rPr>
          <w:sz w:val="22"/>
          <w:szCs w:val="22"/>
        </w:rPr>
        <w:t xml:space="preserve">For further information, see “Objects of the Offer” on page 106.</w:t>
      </w:r>
    </w:p>
    <w:p>
      <w:r>
        <w:t xml:space="preserve"/>
      </w:r>
    </w:p>
    <w:p>
      <w:pPr>
        <w:jc w:val="left"/>
      </w:pPr>
      <w:r>
        <w:rPr>
          <w:sz w:val="22"/>
          <w:szCs w:val="22"/>
        </w:rPr>
        <w:t xml:space="preserve">Aggregate pre-Offer and post-Offer shareholding of our Promoters, the members of our Andrew Johnson, the Promoter Anna Doe of our Company</w:t>
      </w:r>
    </w:p>
    <w:p>
      <w:r>
        <w:t xml:space="preserve"/>
      </w:r>
    </w:p>
    <w:p>
      <w:pPr>
        <w:jc w:val="left"/>
      </w:pPr>
      <w:r>
        <w:rPr>
          <w:sz w:val="22"/>
          <w:szCs w:val="22"/>
        </w:rPr>
        <w:t xml:space="preserve">The aggregate pre-Offer and post-Offer shareholding of our Promoters, the members of our Andrew Johnson and Promoter Anna Doe as on the date of this Jessica Miller is set out below:</w:t>
      </w:r>
    </w:p>
    <w:p>
      <w:r>
        <w:t xml:space="preserve"/>
      </w:r>
    </w:p>
    <w:p>
      <w:r>
        <w:t xml:space="preserve"/>
      </w:r>
    </w:p>
    <w:p>
      <w:r>
        <w:t xml:space="preserve"/>
      </w:r>
    </w:p>
    <w:p>
      <w:r>
        <w:t xml:space="preserve"/>
      </w:r>
    </w:p>
    <w:p>
      <w:r>
        <w:t xml:space="preserve"/>
      </w:r>
    </w:p>
    <w:p>
      <w:pPr>
        <w:jc w:val="left"/>
      </w:pPr>
      <w:r>
        <w:rPr>
          <w:sz w:val="22"/>
          <w:szCs w:val="22"/>
        </w:rPr>
        <w:t xml:space="preserve">S.</w:t>
      </w:r>
    </w:p>
    <w:p>
      <w:r>
        <w:t xml:space="preserve"/>
      </w:r>
    </w:p>
    <w:p>
      <w:pPr>
        <w:jc w:val="left"/>
      </w:pPr>
      <w:r>
        <w:rPr>
          <w:sz w:val="22"/>
          <w:szCs w:val="22"/>
        </w:rPr>
        <w:t xml:space="preserve">No.</w:t>
      </w:r>
    </w:p>
    <w:p>
      <w:r>
        <w:t xml:space="preserve"/>
      </w:r>
    </w:p>
    <w:p>
      <w:r>
        <w:t xml:space="preserve"/>
      </w:r>
    </w:p>
    <w:p>
      <w:r>
        <w:t xml:space="preserve"/>
      </w:r>
    </w:p>
    <w:p>
      <w:pPr>
        <w:jc w:val="left"/>
      </w:pPr>
      <w:r>
        <w:rPr>
          <w:sz w:val="22"/>
          <w:szCs w:val="22"/>
        </w:rPr>
        <w:t xml:space="preserve">Name of the Shareholder</w:t>
      </w:r>
    </w:p>
    <w:p>
      <w:r>
        <w:t xml:space="preserve"/>
      </w:r>
    </w:p>
    <w:p>
      <w:pPr>
        <w:jc w:val="left"/>
      </w:pPr>
      <w:r>
        <w:rPr>
          <w:sz w:val="22"/>
          <w:szCs w:val="22"/>
        </w:rPr>
        <w:t xml:space="preserve">Pre-Offer equity share capital</w:t>
      </w:r>
    </w:p>
    <w:p>
      <w:r>
        <w:t xml:space="preserve"/>
      </w:r>
    </w:p>
    <w:p>
      <w:pPr>
        <w:jc w:val="left"/>
      </w:pPr>
      <w:r>
        <w:rPr>
          <w:sz w:val="22"/>
          <w:szCs w:val="22"/>
        </w:rPr>
        <w:t xml:space="preserve">Post-Offer equity share capital^</w:t>
      </w:r>
    </w:p>
    <w:p>
      <w:r>
        <w:t xml:space="preserve"/>
      </w:r>
    </w:p>
    <w:p>
      <w:pPr>
        <w:jc w:val="left"/>
      </w:pPr>
      <w:r>
        <w:rPr>
          <w:sz w:val="22"/>
          <w:szCs w:val="22"/>
        </w:rPr>
        <w:t xml:space="preserve">No. of Equity Shares of face value of ₹5 each</w:t>
      </w:r>
    </w:p>
    <w:p>
      <w:r>
        <w:t xml:space="preserve"/>
      </w:r>
    </w:p>
    <w:p>
      <w:pPr>
        <w:jc w:val="left"/>
      </w:pPr>
      <w:r>
        <w:rPr>
          <w:sz w:val="22"/>
          <w:szCs w:val="22"/>
        </w:rPr>
        <w:t xml:space="preserve">% of paid-up Equity Share capital</w:t>
      </w:r>
    </w:p>
    <w:p>
      <w:r>
        <w:t xml:space="preserve"/>
      </w:r>
    </w:p>
    <w:p>
      <w:pPr>
        <w:jc w:val="left"/>
      </w:pPr>
      <w:r>
        <w:rPr>
          <w:sz w:val="22"/>
          <w:szCs w:val="22"/>
        </w:rPr>
        <w:t xml:space="preserve">No. of Equity Shares of face value of ₹5 each</w:t>
      </w:r>
    </w:p>
    <w:p>
      <w:r>
        <w:t xml:space="preserve"/>
      </w:r>
    </w:p>
    <w:p>
      <w:pPr>
        <w:jc w:val="left"/>
      </w:pPr>
      <w:r>
        <w:rPr>
          <w:sz w:val="22"/>
          <w:szCs w:val="22"/>
        </w:rPr>
        <w:t xml:space="preserve">% of paid-up Equity Share capital</w:t>
      </w:r>
    </w:p>
    <w:p>
      <w:r>
        <w:t xml:space="preserve"/>
      </w:r>
    </w:p>
    <w:p>
      <w:pPr>
        <w:jc w:val="left"/>
      </w:pPr>
      <w:r>
        <w:rPr>
          <w:sz w:val="22"/>
          <w:szCs w:val="22"/>
        </w:rPr>
        <w:t xml:space="preserve">Promoters</w:t>
      </w:r>
    </w:p>
    <w:p>
      <w:r>
        <w:t xml:space="preserve"/>
      </w:r>
    </w:p>
    <w:p>
      <w:r>
        <w:t xml:space="preserve"/>
      </w:r>
    </w:p>
    <w:p>
      <w:r>
        <w:t xml:space="preserve"/>
      </w:r>
    </w:p>
    <w:p>
      <w:pPr>
        <w:jc w:val="left"/>
      </w:pPr>
      <w:r>
        <w:rPr>
          <w:sz w:val="22"/>
          <w:szCs w:val="22"/>
        </w:rPr>
        <w:t xml:space="preserve">1.</w:t>
      </w:r>
    </w:p>
    <w:p>
      <w:r>
        <w:t xml:space="preserve"/>
      </w:r>
    </w:p>
    <w:p>
      <w:pPr>
        <w:jc w:val="left"/>
      </w:pPr>
      <w:r>
        <w:rPr>
          <w:sz w:val="22"/>
          <w:szCs w:val="22"/>
        </w:rPr>
        <w:t xml:space="preserve">Daniel Wilson*</w:t>
      </w:r>
    </w:p>
    <w:p>
      <w:r>
        <w:t xml:space="preserve"/>
      </w:r>
    </w:p>
    <w:p>
      <w:pPr>
        <w:jc w:val="left"/>
      </w:pPr>
      <w:r>
        <w:rPr>
          <w:sz w:val="22"/>
          <w:szCs w:val="22"/>
        </w:rPr>
        <w:t xml:space="preserve">26,704,570</w:t>
      </w:r>
    </w:p>
    <w:p>
      <w:r>
        <w:t xml:space="preserve"/>
      </w:r>
    </w:p>
    <w:p>
      <w:pPr>
        <w:jc w:val="left"/>
      </w:pPr>
      <w:r>
        <w:rPr>
          <w:sz w:val="22"/>
          <w:szCs w:val="22"/>
        </w:rPr>
        <w:t xml:space="preserve">47.00%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2.</w:t>
      </w:r>
    </w:p>
    <w:p>
      <w:r>
        <w:t xml:space="preserve"/>
      </w:r>
    </w:p>
    <w:p>
      <w:pPr>
        <w:jc w:val="left"/>
      </w:pPr>
      <w:r>
        <w:rPr>
          <w:sz w:val="22"/>
          <w:szCs w:val="22"/>
        </w:rPr>
        <w:t xml:space="preserve">Jessica Williams*</w:t>
      </w:r>
    </w:p>
    <w:p>
      <w:r>
        <w:t xml:space="preserve"/>
      </w:r>
    </w:p>
    <w:p>
      <w:pPr>
        <w:jc w:val="left"/>
      </w:pPr>
      <w:r>
        <w:rPr>
          <w:sz w:val="22"/>
          <w:szCs w:val="22"/>
        </w:rPr>
        <w:t xml:space="preserve">7,386,270</w:t>
      </w:r>
    </w:p>
    <w:p>
      <w:r>
        <w:t xml:space="preserve"/>
      </w:r>
    </w:p>
    <w:p>
      <w:pPr>
        <w:jc w:val="left"/>
      </w:pPr>
      <w:r>
        <w:rPr>
          <w:sz w:val="22"/>
          <w:szCs w:val="22"/>
        </w:rPr>
        <w:t xml:space="preserve">13.00%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3.</w:t>
      </w:r>
    </w:p>
    <w:p>
      <w:r>
        <w:t xml:space="preserve"/>
      </w:r>
    </w:p>
    <w:p>
      <w:pPr>
        <w:jc w:val="left"/>
      </w:pPr>
      <w:r>
        <w:rPr>
          <w:sz w:val="22"/>
          <w:szCs w:val="22"/>
        </w:rPr>
        <w:t xml:space="preserve">Jessica Williams*</w:t>
      </w:r>
    </w:p>
    <w:p>
      <w:r>
        <w:t xml:space="preserve"/>
      </w:r>
    </w:p>
    <w:p>
      <w:pPr>
        <w:jc w:val="left"/>
      </w:pPr>
      <w:r>
        <w:rPr>
          <w:sz w:val="22"/>
          <w:szCs w:val="22"/>
        </w:rPr>
        <w:t xml:space="preserve">10,907,771</w:t>
      </w:r>
    </w:p>
    <w:p>
      <w:r>
        <w:t xml:space="preserve"/>
      </w:r>
    </w:p>
    <w:p>
      <w:pPr>
        <w:jc w:val="left"/>
      </w:pPr>
      <w:r>
        <w:rPr>
          <w:sz w:val="22"/>
          <w:szCs w:val="22"/>
        </w:rPr>
        <w:t xml:space="preserve">19.20%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4.</w:t>
      </w:r>
    </w:p>
    <w:p>
      <w:r>
        <w:t xml:space="preserve"/>
      </w:r>
    </w:p>
    <w:p>
      <w:pPr>
        <w:jc w:val="left"/>
      </w:pPr>
      <w:r>
        <w:rPr>
          <w:sz w:val="22"/>
          <w:szCs w:val="22"/>
        </w:rPr>
        <w:t xml:space="preserve">William Taylor*</w:t>
      </w:r>
    </w:p>
    <w:p>
      <w:r>
        <w:t xml:space="preserve"/>
      </w:r>
    </w:p>
    <w:p>
      <w:pPr>
        <w:jc w:val="left"/>
      </w:pPr>
      <w:r>
        <w:rPr>
          <w:sz w:val="22"/>
          <w:szCs w:val="22"/>
        </w:rPr>
        <w:t xml:space="preserve">10,907,771</w:t>
      </w:r>
    </w:p>
    <w:p>
      <w:r>
        <w:t xml:space="preserve"/>
      </w:r>
    </w:p>
    <w:p>
      <w:pPr>
        <w:jc w:val="left"/>
      </w:pPr>
      <w:r>
        <w:rPr>
          <w:sz w:val="22"/>
          <w:szCs w:val="22"/>
        </w:rPr>
        <w:t xml:space="preserve">19.20%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5.</w:t>
      </w:r>
    </w:p>
    <w:p>
      <w:r>
        <w:t xml:space="preserve"/>
      </w:r>
    </w:p>
    <w:p>
      <w:pPr>
        <w:jc w:val="left"/>
      </w:pPr>
      <w:r>
        <w:rPr>
          <w:sz w:val="22"/>
          <w:szCs w:val="22"/>
        </w:rPr>
        <w:t xml:space="preserve">Jessica Anderson</w:t>
      </w:r>
    </w:p>
    <w:p>
      <w:r>
        <w:t xml:space="preserve"/>
      </w:r>
    </w:p>
    <w:p>
      <w:pPr>
        <w:jc w:val="left"/>
      </w:pPr>
      <w:r>
        <w:rPr>
          <w:sz w:val="22"/>
          <w:szCs w:val="22"/>
        </w:rPr>
        <w:t xml:space="preserve">100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6.</w:t>
      </w:r>
    </w:p>
    <w:p>
      <w:r>
        <w:t xml:space="preserve"/>
      </w:r>
    </w:p>
    <w:p>
      <w:pPr>
        <w:jc w:val="left"/>
      </w:pPr>
      <w:r>
        <w:rPr>
          <w:sz w:val="22"/>
          <w:szCs w:val="22"/>
        </w:rPr>
        <w:t xml:space="preserve">Dhaulagiri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7.</w:t>
      </w:r>
    </w:p>
    <w:p>
      <w:r>
        <w:t xml:space="preserve"/>
      </w:r>
    </w:p>
    <w:p>
      <w:pPr>
        <w:jc w:val="left"/>
      </w:pPr>
      <w:r>
        <w:rPr>
          <w:sz w:val="22"/>
          <w:szCs w:val="22"/>
        </w:rPr>
        <w:t xml:space="preserve">Everest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8.</w:t>
      </w:r>
    </w:p>
    <w:p>
      <w:r>
        <w:t xml:space="preserve"/>
      </w:r>
    </w:p>
    <w:p>
      <w:pPr>
        <w:jc w:val="left"/>
      </w:pPr>
      <w:r>
        <w:rPr>
          <w:sz w:val="22"/>
          <w:szCs w:val="22"/>
        </w:rPr>
        <w:t xml:space="preserve">Makalu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9.</w:t>
      </w:r>
    </w:p>
    <w:p>
      <w:r>
        <w:t xml:space="preserve"/>
      </w:r>
    </w:p>
    <w:p>
      <w:pPr>
        <w:jc w:val="left"/>
      </w:pPr>
      <w:r>
        <w:rPr>
          <w:sz w:val="22"/>
          <w:szCs w:val="22"/>
        </w:rPr>
        <w:t xml:space="preserve">Broad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10.</w:t>
      </w:r>
    </w:p>
    <w:p>
      <w:r>
        <w:t xml:space="preserve"/>
      </w:r>
    </w:p>
    <w:p>
      <w:pPr>
        <w:jc w:val="left"/>
      </w:pPr>
      <w:r>
        <w:rPr>
          <w:sz w:val="22"/>
          <w:szCs w:val="22"/>
        </w:rPr>
        <w:t xml:space="preserve">Annapurna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11.</w:t>
      </w:r>
    </w:p>
    <w:p>
      <w:r>
        <w:t xml:space="preserve"/>
      </w:r>
    </w:p>
    <w:p>
      <w:pPr>
        <w:jc w:val="left"/>
      </w:pPr>
      <w:r>
        <w:rPr>
          <w:sz w:val="22"/>
          <w:szCs w:val="22"/>
        </w:rPr>
        <w:t xml:space="preserve">Kanchenjunga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Sub-total (A)</w:t>
      </w:r>
    </w:p>
    <w:p>
      <w:r>
        <w:t xml:space="preserve"/>
      </w:r>
    </w:p>
    <w:p>
      <w:pPr>
        <w:jc w:val="left"/>
      </w:pPr>
      <w:r>
        <w:rPr>
          <w:sz w:val="22"/>
          <w:szCs w:val="22"/>
        </w:rPr>
        <w:t xml:space="preserve">55,906,542</w:t>
      </w:r>
    </w:p>
    <w:p>
      <w:r>
        <w:t xml:space="preserve"/>
      </w:r>
    </w:p>
    <w:p>
      <w:pPr>
        <w:jc w:val="left"/>
      </w:pPr>
      <w:r>
        <w:rPr>
          <w:sz w:val="22"/>
          <w:szCs w:val="22"/>
        </w:rPr>
        <w:t xml:space="preserve">98.40%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Andrew Johnson</w:t>
      </w:r>
    </w:p>
    <w:p>
      <w:r>
        <w:t xml:space="preserve"/>
      </w:r>
    </w:p>
    <w:p>
      <w:r>
        <w:t xml:space="preserve"/>
      </w:r>
    </w:p>
    <w:p>
      <w:r>
        <w:t xml:space="preserve"/>
      </w:r>
    </w:p>
    <w:p>
      <w:pPr>
        <w:jc w:val="left"/>
      </w:pPr>
      <w:r>
        <w:rPr>
          <w:sz w:val="22"/>
          <w:szCs w:val="22"/>
        </w:rPr>
        <w:t xml:space="preserve">12.</w:t>
      </w:r>
    </w:p>
    <w:p>
      <w:r>
        <w:t xml:space="preserve"/>
      </w:r>
    </w:p>
    <w:p>
      <w:pPr>
        <w:jc w:val="left"/>
      </w:pPr>
      <w:r>
        <w:rPr>
          <w:sz w:val="22"/>
          <w:szCs w:val="22"/>
        </w:rPr>
        <w:t xml:space="preserve">James Brown</w:t>
      </w:r>
    </w:p>
    <w:p>
      <w:r>
        <w:t xml:space="preserve"/>
      </w:r>
    </w:p>
    <w:p>
      <w:pPr>
        <w:jc w:val="left"/>
      </w:pPr>
      <w:r>
        <w:rPr>
          <w:sz w:val="22"/>
          <w:szCs w:val="22"/>
        </w:rPr>
        <w:t xml:space="preserve">100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13.</w:t>
      </w:r>
    </w:p>
    <w:p>
      <w:r>
        <w:t xml:space="preserve"/>
      </w:r>
    </w:p>
    <w:p>
      <w:pPr>
        <w:jc w:val="left"/>
      </w:pPr>
      <w:r>
        <w:rPr>
          <w:sz w:val="22"/>
          <w:szCs w:val="22"/>
        </w:rPr>
        <w:t xml:space="preserve">Mary Anderson</w:t>
      </w:r>
    </w:p>
    <w:p>
      <w:r>
        <w:t xml:space="preserve"/>
      </w:r>
    </w:p>
    <w:p>
      <w:pPr>
        <w:jc w:val="left"/>
      </w:pPr>
      <w:r>
        <w:rPr>
          <w:sz w:val="22"/>
          <w:szCs w:val="22"/>
        </w:rPr>
        <w:t xml:space="preserve">100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Sub-total (B)</w:t>
      </w:r>
    </w:p>
    <w:p>
      <w:r>
        <w:t xml:space="preserve"/>
      </w:r>
    </w:p>
    <w:p>
      <w:pPr>
        <w:jc w:val="left"/>
      </w:pPr>
      <w:r>
        <w:rPr>
          <w:sz w:val="22"/>
          <w:szCs w:val="22"/>
        </w:rPr>
        <w:t xml:space="preserve">200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Total (A + B)</w:t>
      </w:r>
    </w:p>
    <w:p>
      <w:r>
        <w:t xml:space="preserve"/>
      </w:r>
    </w:p>
    <w:p>
      <w:pPr>
        <w:jc w:val="left"/>
      </w:pPr>
      <w:r>
        <w:rPr>
          <w:sz w:val="22"/>
          <w:szCs w:val="22"/>
        </w:rPr>
        <w:t xml:space="preserve">55,906,742</w:t>
      </w:r>
    </w:p>
    <w:p>
      <w:r>
        <w:t xml:space="preserve"/>
      </w:r>
    </w:p>
    <w:p>
      <w:pPr>
        <w:jc w:val="left"/>
      </w:pPr>
      <w:r>
        <w:rPr>
          <w:sz w:val="22"/>
          <w:szCs w:val="22"/>
        </w:rPr>
        <w:t xml:space="preserve">98.40%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*Also, the Promoter Andrew Johnson.</w:t>
      </w:r>
    </w:p>
    <w:p>
      <w:r>
        <w:t xml:space="preserve"/>
      </w:r>
    </w:p>
    <w:p>
      <w:pPr>
        <w:jc w:val="left"/>
      </w:pPr>
      <w:r>
        <w:rPr>
          <w:sz w:val="22"/>
          <w:szCs w:val="22"/>
        </w:rPr>
        <w:t xml:space="preserve">**The number is negligible and below the rounding off norms adopted by our Company.</w:t>
      </w:r>
    </w:p>
    <w:p>
      <w:r>
        <w:t xml:space="preserve"/>
      </w:r>
    </w:p>
    <w:p>
      <w:pPr>
        <w:jc w:val="left"/>
      </w:pPr>
      <w:r>
        <w:rPr>
          <w:sz w:val="22"/>
          <w:szCs w:val="22"/>
        </w:rPr>
        <w:t xml:space="preserve">^Subject to completion of the Offer and finalisation of the Basis of Allotment.</w:t>
      </w:r>
    </w:p>
    <w:p>
      <w:r>
        <w:t xml:space="preserve"/>
      </w:r>
    </w:p>
    <w:p>
      <w:r>
        <w:t xml:space="preserve"/>
      </w:r>
    </w:p>
    <w:p>
      <w:r>
        <w:t xml:space="preserve"/>
      </w:r>
    </w:p>
    <w:p>
      <w:pPr>
        <w:jc w:val="left"/>
      </w:pPr>
      <w:r>
        <w:rPr>
          <w:sz w:val="22"/>
          <w:szCs w:val="22"/>
        </w:rPr>
        <w:t xml:space="preserve">For further details, see “David White” on page 84.</w:t>
      </w:r>
    </w:p>
    <w:p>
      <w:r>
        <w:t xml:space="preserve"/>
      </w:r>
    </w:p>
    <w:p>
      <w:pPr>
        <w:jc w:val="left"/>
      </w:pPr>
      <w:r>
        <w:rPr>
          <w:sz w:val="22"/>
          <w:szCs w:val="22"/>
        </w:rPr>
        <w:t xml:space="preserve">Aggregate pre-Offer and post-Offer shareholding of our Promoters, members of our Andrew Johnson and the additional top 10 Shareholders of our Company</w:t>
      </w:r>
    </w:p>
    <w:p>
      <w:r>
        <w:t xml:space="preserve"/>
      </w:r>
    </w:p>
    <w:p>
      <w:pPr>
        <w:jc w:val="left"/>
      </w:pPr>
      <w:r>
        <w:rPr>
          <w:sz w:val="22"/>
          <w:szCs w:val="22"/>
        </w:rPr>
        <w:t xml:space="preserve">The aggregate pre-Offer and post-Offer shareholding of our Promoters, members of our Andrew Johnson and additional top 10 Shareholders (apart from Promoters and members of our Andrew Johnson) as a percentage of the pre-Offer and post-Offer paid-up Equity Share capital of our Company is set out below:</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Name</w:t>
      </w:r>
    </w:p>
    <w:p>
      <w:r>
        <w:t xml:space="preserve"/>
      </w:r>
    </w:p>
    <w:p>
      <w:pPr>
        <w:jc w:val="left"/>
      </w:pPr>
      <w:r>
        <w:rPr>
          <w:sz w:val="22"/>
          <w:szCs w:val="22"/>
        </w:rPr>
        <w:t xml:space="preserve">Pre-Offer</w:t>
      </w:r>
    </w:p>
    <w:p>
      <w:r>
        <w:t xml:space="preserve"/>
      </w:r>
    </w:p>
    <w:p>
      <w:pPr>
        <w:jc w:val="left"/>
      </w:pPr>
      <w:r>
        <w:rPr>
          <w:sz w:val="22"/>
          <w:szCs w:val="22"/>
        </w:rPr>
        <w:t xml:space="preserve">Post-Offer shareholding as at Allotment^</w:t>
      </w:r>
    </w:p>
    <w:p>
      <w:r>
        <w:t xml:space="preserve"/>
      </w:r>
    </w:p>
    <w:p>
      <w:pPr>
        <w:jc w:val="left"/>
      </w:pPr>
      <w:r>
        <w:rPr>
          <w:sz w:val="22"/>
          <w:szCs w:val="22"/>
        </w:rPr>
        <w:t xml:space="preserve">Number of Equity Shares of face value of</w:t>
      </w:r>
    </w:p>
    <w:p>
      <w:r>
        <w:t xml:space="preserve"/>
      </w:r>
    </w:p>
    <w:p>
      <w:pPr>
        <w:jc w:val="left"/>
      </w:pPr>
      <w:r>
        <w:rPr>
          <w:sz w:val="22"/>
          <w:szCs w:val="22"/>
        </w:rPr>
        <w:t xml:space="preserve">₹5 each</w:t>
      </w:r>
    </w:p>
    <w:p>
      <w:r>
        <w:t xml:space="preserve"/>
      </w:r>
    </w:p>
    <w:p>
      <w:r>
        <w:t xml:space="preserve"/>
      </w:r>
    </w:p>
    <w:p>
      <w:r>
        <w:t xml:space="preserve"/>
      </w:r>
    </w:p>
    <w:p>
      <w:pPr>
        <w:jc w:val="left"/>
      </w:pPr>
      <w:r>
        <w:rPr>
          <w:sz w:val="22"/>
          <w:szCs w:val="22"/>
        </w:rPr>
        <w:t xml:space="preserve">Percentage of pre-Offer Equity Share capital (%)</w:t>
      </w:r>
    </w:p>
    <w:p>
      <w:r>
        <w:t xml:space="preserve"/>
      </w:r>
    </w:p>
    <w:p>
      <w:pPr>
        <w:jc w:val="left"/>
      </w:pPr>
      <w:r>
        <w:rPr>
          <w:sz w:val="22"/>
          <w:szCs w:val="22"/>
        </w:rPr>
        <w:t xml:space="preserve">At the lower end of the price band (₹[●])</w:t>
      </w:r>
    </w:p>
    <w:p>
      <w:r>
        <w:t xml:space="preserve"/>
      </w:r>
    </w:p>
    <w:p>
      <w:pPr>
        <w:jc w:val="left"/>
      </w:pPr>
      <w:r>
        <w:rPr>
          <w:sz w:val="22"/>
          <w:szCs w:val="22"/>
        </w:rPr>
        <w:t xml:space="preserve">At the upper end of the price band (₹[●])</w:t>
      </w:r>
    </w:p>
    <w:p>
      <w:r>
        <w:t xml:space="preserve"/>
      </w:r>
    </w:p>
    <w:p>
      <w:pPr>
        <w:jc w:val="left"/>
      </w:pPr>
      <w:r>
        <w:rPr>
          <w:sz w:val="22"/>
          <w:szCs w:val="22"/>
        </w:rPr>
        <w:t xml:space="preserve">Number of Equity Shares of</w:t>
      </w:r>
    </w:p>
    <w:p>
      <w:r>
        <w:t xml:space="preserve"/>
      </w:r>
    </w:p>
    <w:p>
      <w:pPr>
        <w:jc w:val="left"/>
      </w:pPr>
      <w:r>
        <w:rPr>
          <w:sz w:val="22"/>
          <w:szCs w:val="22"/>
        </w:rPr>
        <w:t xml:space="preserve">face value of ₹5 each</w:t>
      </w:r>
    </w:p>
    <w:p>
      <w:r>
        <w:t xml:space="preserve"/>
      </w:r>
    </w:p>
    <w:p>
      <w:pPr>
        <w:jc w:val="left"/>
      </w:pPr>
      <w:r>
        <w:rPr>
          <w:sz w:val="22"/>
          <w:szCs w:val="22"/>
        </w:rPr>
        <w:t xml:space="preserve">Percentage of post-Offer Equity Share capital (%)</w:t>
      </w:r>
    </w:p>
    <w:p>
      <w:r>
        <w:t xml:space="preserve"/>
      </w:r>
    </w:p>
    <w:p>
      <w:pPr>
        <w:jc w:val="left"/>
      </w:pPr>
      <w:r>
        <w:rPr>
          <w:sz w:val="22"/>
          <w:szCs w:val="22"/>
        </w:rPr>
        <w:t xml:space="preserve">Number of Equity Shares of</w:t>
      </w:r>
    </w:p>
    <w:p>
      <w:r>
        <w:t xml:space="preserve"/>
      </w:r>
    </w:p>
    <w:p>
      <w:pPr>
        <w:jc w:val="left"/>
      </w:pPr>
      <w:r>
        <w:rPr>
          <w:sz w:val="22"/>
          <w:szCs w:val="22"/>
        </w:rPr>
        <w:t xml:space="preserve">face value of ₹5 each</w:t>
      </w:r>
    </w:p>
    <w:p>
      <w:r>
        <w:t xml:space="preserve"/>
      </w:r>
    </w:p>
    <w:p>
      <w:pPr>
        <w:jc w:val="left"/>
      </w:pPr>
      <w:r>
        <w:rPr>
          <w:sz w:val="22"/>
          <w:szCs w:val="22"/>
        </w:rPr>
        <w:t xml:space="preserve">Percentage of post-Offer</w:t>
      </w:r>
    </w:p>
    <w:p>
      <w:r>
        <w:t xml:space="preserve"/>
      </w:r>
    </w:p>
    <w:p>
      <w:pPr>
        <w:jc w:val="left"/>
      </w:pPr>
      <w:r>
        <w:rPr>
          <w:sz w:val="22"/>
          <w:szCs w:val="22"/>
        </w:rPr>
        <w:t xml:space="preserve">Equity Share capital (%)</w:t>
      </w:r>
    </w:p>
    <w:p>
      <w:r>
        <w:t xml:space="preserve"/>
      </w:r>
    </w:p>
    <w:p>
      <w:pPr>
        <w:jc w:val="left"/>
      </w:pPr>
      <w:r>
        <w:rPr>
          <w:sz w:val="22"/>
          <w:szCs w:val="22"/>
        </w:rPr>
        <w:t xml:space="preserve">Promoters</w:t>
      </w:r>
    </w:p>
    <w:p>
      <w:r>
        <w:t xml:space="preserve"/>
      </w:r>
    </w:p>
    <w:p>
      <w:r>
        <w:t xml:space="preserve"/>
      </w:r>
    </w:p>
    <w:p>
      <w:r>
        <w:t xml:space="preserve"/>
      </w:r>
    </w:p>
    <w:p>
      <w:r>
        <w:t xml:space="preserve"/>
      </w:r>
    </w:p>
    <w:p>
      <w:r>
        <w:t xml:space="preserve"/>
      </w:r>
    </w:p>
    <w:p>
      <w:pPr>
        <w:jc w:val="left"/>
      </w:pPr>
      <w:r>
        <w:rPr>
          <w:sz w:val="22"/>
          <w:szCs w:val="22"/>
        </w:rPr>
        <w:t xml:space="preserve">Kushal	Subbayya Hegde*</w:t>
      </w:r>
    </w:p>
    <w:p>
      <w:r>
        <w:t xml:space="preserve"/>
      </w:r>
    </w:p>
    <w:p>
      <w:pPr>
        <w:jc w:val="left"/>
      </w:pPr>
      <w:r>
        <w:rPr>
          <w:sz w:val="22"/>
          <w:szCs w:val="22"/>
        </w:rPr>
        <w:t xml:space="preserve">26,704,570</w:t>
      </w:r>
    </w:p>
    <w:p>
      <w:r>
        <w:t xml:space="preserve"/>
      </w:r>
    </w:p>
    <w:p>
      <w:pPr>
        <w:jc w:val="left"/>
      </w:pPr>
      <w:r>
        <w:rPr>
          <w:sz w:val="22"/>
          <w:szCs w:val="22"/>
        </w:rPr>
        <w:t xml:space="preserve">47.00%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Name</w:t>
      </w:r>
    </w:p>
    <w:p>
      <w:r>
        <w:t xml:space="preserve"/>
      </w:r>
    </w:p>
    <w:p>
      <w:pPr>
        <w:jc w:val="left"/>
      </w:pPr>
      <w:r>
        <w:rPr>
          <w:sz w:val="22"/>
          <w:szCs w:val="22"/>
        </w:rPr>
        <w:t xml:space="preserve">Pre-Offer</w:t>
      </w:r>
    </w:p>
    <w:p>
      <w:r>
        <w:t xml:space="preserve"/>
      </w:r>
    </w:p>
    <w:p>
      <w:pPr>
        <w:jc w:val="left"/>
      </w:pPr>
      <w:r>
        <w:rPr>
          <w:sz w:val="22"/>
          <w:szCs w:val="22"/>
        </w:rPr>
        <w:t xml:space="preserve">Post-Offer shareholding as at Allotment^</w:t>
      </w:r>
    </w:p>
    <w:p>
      <w:r>
        <w:t xml:space="preserve"/>
      </w:r>
    </w:p>
    <w:p>
      <w:pPr>
        <w:jc w:val="left"/>
      </w:pPr>
      <w:r>
        <w:rPr>
          <w:sz w:val="22"/>
          <w:szCs w:val="22"/>
        </w:rPr>
        <w:t xml:space="preserve">Number of Equity Shares of face value of</w:t>
      </w:r>
    </w:p>
    <w:p>
      <w:r>
        <w:t xml:space="preserve"/>
      </w:r>
    </w:p>
    <w:p>
      <w:pPr>
        <w:jc w:val="left"/>
      </w:pPr>
      <w:r>
        <w:rPr>
          <w:sz w:val="22"/>
          <w:szCs w:val="22"/>
        </w:rPr>
        <w:t xml:space="preserve">₹5 each</w:t>
      </w:r>
    </w:p>
    <w:p>
      <w:r>
        <w:t xml:space="preserve"/>
      </w:r>
    </w:p>
    <w:p>
      <w:r>
        <w:t xml:space="preserve"/>
      </w:r>
    </w:p>
    <w:p>
      <w:r>
        <w:t xml:space="preserve"/>
      </w:r>
    </w:p>
    <w:p>
      <w:pPr>
        <w:jc w:val="left"/>
      </w:pPr>
      <w:r>
        <w:rPr>
          <w:sz w:val="22"/>
          <w:szCs w:val="22"/>
        </w:rPr>
        <w:t xml:space="preserve">Percentage of pre-Offer Equity Share capital (%)</w:t>
      </w:r>
    </w:p>
    <w:p>
      <w:r>
        <w:t xml:space="preserve"/>
      </w:r>
    </w:p>
    <w:p>
      <w:pPr>
        <w:jc w:val="left"/>
      </w:pPr>
      <w:r>
        <w:rPr>
          <w:sz w:val="22"/>
          <w:szCs w:val="22"/>
        </w:rPr>
        <w:t xml:space="preserve">At the lower end of the price band (₹[●])</w:t>
      </w:r>
    </w:p>
    <w:p>
      <w:r>
        <w:t xml:space="preserve"/>
      </w:r>
    </w:p>
    <w:p>
      <w:pPr>
        <w:jc w:val="left"/>
      </w:pPr>
      <w:r>
        <w:rPr>
          <w:sz w:val="22"/>
          <w:szCs w:val="22"/>
        </w:rPr>
        <w:t xml:space="preserve">At the upper end of the price band (₹[●])</w:t>
      </w:r>
    </w:p>
    <w:p>
      <w:r>
        <w:t xml:space="preserve"/>
      </w:r>
    </w:p>
    <w:p>
      <w:pPr>
        <w:jc w:val="left"/>
      </w:pPr>
      <w:r>
        <w:rPr>
          <w:sz w:val="22"/>
          <w:szCs w:val="22"/>
        </w:rPr>
        <w:t xml:space="preserve">Number of Equity Shares of face value of ₹5</w:t>
      </w:r>
    </w:p>
    <w:p>
      <w:r>
        <w:t xml:space="preserve"/>
      </w:r>
    </w:p>
    <w:p>
      <w:pPr>
        <w:jc w:val="left"/>
      </w:pPr>
      <w:r>
        <w:rPr>
          <w:sz w:val="22"/>
          <w:szCs w:val="22"/>
        </w:rPr>
        <w:t xml:space="preserve">each</w:t>
      </w:r>
    </w:p>
    <w:p>
      <w:r>
        <w:t xml:space="preserve"/>
      </w:r>
    </w:p>
    <w:p>
      <w:pPr>
        <w:jc w:val="left"/>
      </w:pPr>
      <w:r>
        <w:rPr>
          <w:sz w:val="22"/>
          <w:szCs w:val="22"/>
        </w:rPr>
        <w:t xml:space="preserve">Percentage of post-Offer Equity Share capital (%)</w:t>
      </w:r>
    </w:p>
    <w:p>
      <w:r>
        <w:t xml:space="preserve"/>
      </w:r>
    </w:p>
    <w:p>
      <w:pPr>
        <w:jc w:val="left"/>
      </w:pPr>
      <w:r>
        <w:rPr>
          <w:sz w:val="22"/>
          <w:szCs w:val="22"/>
        </w:rPr>
        <w:t xml:space="preserve">Number of Equity Shares of face value of ₹5</w:t>
      </w:r>
    </w:p>
    <w:p>
      <w:r>
        <w:t xml:space="preserve"/>
      </w:r>
    </w:p>
    <w:p>
      <w:pPr>
        <w:jc w:val="left"/>
      </w:pPr>
      <w:r>
        <w:rPr>
          <w:sz w:val="22"/>
          <w:szCs w:val="22"/>
        </w:rPr>
        <w:t xml:space="preserve">each</w:t>
      </w:r>
    </w:p>
    <w:p>
      <w:r>
        <w:t xml:space="preserve"/>
      </w:r>
    </w:p>
    <w:p>
      <w:pPr>
        <w:jc w:val="left"/>
      </w:pPr>
      <w:r>
        <w:rPr>
          <w:sz w:val="22"/>
          <w:szCs w:val="22"/>
        </w:rPr>
        <w:t xml:space="preserve">Percentage of post-Offer Equity Share</w:t>
      </w:r>
    </w:p>
    <w:p>
      <w:r>
        <w:t xml:space="preserve"/>
      </w:r>
    </w:p>
    <w:p>
      <w:pPr>
        <w:jc w:val="left"/>
      </w:pPr>
      <w:r>
        <w:rPr>
          <w:sz w:val="22"/>
          <w:szCs w:val="22"/>
        </w:rPr>
        <w:t xml:space="preserve">capital (%)</w:t>
      </w:r>
    </w:p>
    <w:p>
      <w:r>
        <w:t xml:space="preserve"/>
      </w:r>
    </w:p>
    <w:p>
      <w:pPr>
        <w:jc w:val="left"/>
      </w:pPr>
      <w:r>
        <w:rPr>
          <w:sz w:val="22"/>
          <w:szCs w:val="22"/>
        </w:rPr>
        <w:t xml:space="preserve">Pushpa	Kushal Hegde*</w:t>
      </w:r>
    </w:p>
    <w:p>
      <w:r>
        <w:t xml:space="preserve"/>
      </w:r>
    </w:p>
    <w:p>
      <w:pPr>
        <w:jc w:val="left"/>
      </w:pPr>
      <w:r>
        <w:rPr>
          <w:sz w:val="22"/>
          <w:szCs w:val="22"/>
        </w:rPr>
        <w:t xml:space="preserve">7,386,270</w:t>
      </w:r>
    </w:p>
    <w:p>
      <w:r>
        <w:t xml:space="preserve"/>
      </w:r>
    </w:p>
    <w:p>
      <w:pPr>
        <w:jc w:val="left"/>
      </w:pPr>
      <w:r>
        <w:rPr>
          <w:sz w:val="22"/>
          <w:szCs w:val="22"/>
        </w:rPr>
        <w:t xml:space="preserve">13.00%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Rajesh	Kushal Hegde*</w:t>
      </w:r>
    </w:p>
    <w:p>
      <w:r>
        <w:t xml:space="preserve"/>
      </w:r>
    </w:p>
    <w:p>
      <w:pPr>
        <w:jc w:val="left"/>
      </w:pPr>
      <w:r>
        <w:rPr>
          <w:sz w:val="22"/>
          <w:szCs w:val="22"/>
        </w:rPr>
        <w:t xml:space="preserve">10,907,771</w:t>
      </w:r>
    </w:p>
    <w:p>
      <w:r>
        <w:t xml:space="preserve"/>
      </w:r>
    </w:p>
    <w:p>
      <w:pPr>
        <w:jc w:val="left"/>
      </w:pPr>
      <w:r>
        <w:rPr>
          <w:sz w:val="22"/>
          <w:szCs w:val="22"/>
        </w:rPr>
        <w:t xml:space="preserve">19.20%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Rohit	Kushal Hegde*</w:t>
      </w:r>
    </w:p>
    <w:p>
      <w:r>
        <w:t xml:space="preserve"/>
      </w:r>
    </w:p>
    <w:p>
      <w:pPr>
        <w:jc w:val="left"/>
      </w:pPr>
      <w:r>
        <w:rPr>
          <w:sz w:val="22"/>
          <w:szCs w:val="22"/>
        </w:rPr>
        <w:t xml:space="preserve">10,907,771</w:t>
      </w:r>
    </w:p>
    <w:p>
      <w:r>
        <w:t xml:space="preserve"/>
      </w:r>
    </w:p>
    <w:p>
      <w:pPr>
        <w:jc w:val="left"/>
      </w:pPr>
      <w:r>
        <w:rPr>
          <w:sz w:val="22"/>
          <w:szCs w:val="22"/>
        </w:rPr>
        <w:t xml:space="preserve">19.20%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Jessica Anderson</w:t>
      </w:r>
    </w:p>
    <w:p>
      <w:r>
        <w:t xml:space="preserve"/>
      </w:r>
    </w:p>
    <w:p>
      <w:pPr>
        <w:jc w:val="left"/>
      </w:pPr>
      <w:r>
        <w:rPr>
          <w:sz w:val="22"/>
          <w:szCs w:val="22"/>
        </w:rPr>
        <w:t xml:space="preserve">100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Dhaulagiri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Everest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Makalu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Broad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Annapurna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Kanchenjunga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Sub-total (A)</w:t>
      </w:r>
    </w:p>
    <w:p>
      <w:r>
        <w:t xml:space="preserve"/>
      </w:r>
    </w:p>
    <w:p>
      <w:pPr>
        <w:jc w:val="left"/>
      </w:pPr>
      <w:r>
        <w:rPr>
          <w:sz w:val="22"/>
          <w:szCs w:val="22"/>
        </w:rPr>
        <w:t xml:space="preserve">55,906,542</w:t>
      </w:r>
    </w:p>
    <w:p>
      <w:r>
        <w:t xml:space="preserve"/>
      </w:r>
    </w:p>
    <w:p>
      <w:pPr>
        <w:jc w:val="left"/>
      </w:pPr>
      <w:r>
        <w:rPr>
          <w:sz w:val="22"/>
          <w:szCs w:val="22"/>
        </w:rPr>
        <w:t xml:space="preserve">98.40%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Andrew Johnson</w:t>
      </w:r>
    </w:p>
    <w:p>
      <w:r>
        <w:t xml:space="preserve"/>
      </w:r>
    </w:p>
    <w:p>
      <w:r>
        <w:t xml:space="preserve"/>
      </w:r>
    </w:p>
    <w:p>
      <w:r>
        <w:t xml:space="preserve"/>
      </w:r>
    </w:p>
    <w:p>
      <w:r>
        <w:t xml:space="preserve"/>
      </w:r>
    </w:p>
    <w:p>
      <w:r>
        <w:t xml:space="preserve"/>
      </w:r>
    </w:p>
    <w:p>
      <w:pPr>
        <w:jc w:val="left"/>
      </w:pPr>
      <w:r>
        <w:rPr>
          <w:sz w:val="22"/>
          <w:szCs w:val="22"/>
        </w:rPr>
        <w:t xml:space="preserve">Maithili	Rajesh Hegde</w:t>
      </w:r>
    </w:p>
    <w:p>
      <w:r>
        <w:t xml:space="preserve"/>
      </w:r>
    </w:p>
    <w:p>
      <w:pPr>
        <w:jc w:val="left"/>
      </w:pPr>
      <w:r>
        <w:rPr>
          <w:sz w:val="22"/>
          <w:szCs w:val="22"/>
        </w:rPr>
        <w:t xml:space="preserve">100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Mary Anderson</w:t>
      </w:r>
    </w:p>
    <w:p>
      <w:r>
        <w:t xml:space="preserve"/>
      </w:r>
    </w:p>
    <w:p>
      <w:pPr>
        <w:jc w:val="left"/>
      </w:pPr>
      <w:r>
        <w:rPr>
          <w:sz w:val="22"/>
          <w:szCs w:val="22"/>
        </w:rPr>
        <w:t xml:space="preserve">100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Sub-total (B)</w:t>
      </w:r>
    </w:p>
    <w:p>
      <w:r>
        <w:t xml:space="preserve"/>
      </w:r>
    </w:p>
    <w:p>
      <w:pPr>
        <w:jc w:val="left"/>
      </w:pPr>
      <w:r>
        <w:rPr>
          <w:sz w:val="22"/>
          <w:szCs w:val="22"/>
        </w:rPr>
        <w:t xml:space="preserve">200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Additional top 10 Shareholders</w:t>
      </w:r>
    </w:p>
    <w:p>
      <w:r>
        <w:t xml:space="preserve"/>
      </w:r>
    </w:p>
    <w:p>
      <w:pPr>
        <w:jc w:val="left"/>
      </w:pPr>
      <w:r>
        <w:rPr>
          <w:sz w:val="22"/>
          <w:szCs w:val="22"/>
        </w:rPr>
        <w:t xml:space="preserve">Acme Corp Private Limited</w:t>
      </w:r>
    </w:p>
    <w:p>
      <w:r>
        <w:t xml:space="preserve"/>
      </w:r>
    </w:p>
    <w:p>
      <w:pPr>
        <w:jc w:val="left"/>
      </w:pPr>
      <w:r>
        <w:rPr>
          <w:sz w:val="22"/>
          <w:szCs w:val="22"/>
        </w:rPr>
        <w:t xml:space="preserve">8,51,563</w:t>
      </w:r>
    </w:p>
    <w:p>
      <w:r>
        <w:t xml:space="preserve"/>
      </w:r>
    </w:p>
    <w:p>
      <w:pPr>
        <w:jc w:val="left"/>
      </w:pPr>
      <w:r>
        <w:rPr>
          <w:sz w:val="22"/>
          <w:szCs w:val="22"/>
        </w:rPr>
        <w:t xml:space="preserve">1.50%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Rupal K. Sancheti</w:t>
      </w:r>
    </w:p>
    <w:p>
      <w:r>
        <w:t xml:space="preserve"/>
      </w:r>
    </w:p>
    <w:p>
      <w:pPr>
        <w:jc w:val="left"/>
      </w:pPr>
      <w:r>
        <w:rPr>
          <w:sz w:val="22"/>
          <w:szCs w:val="22"/>
        </w:rPr>
        <w:t xml:space="preserve">39,062</w:t>
      </w:r>
    </w:p>
    <w:p>
      <w:r>
        <w:t xml:space="preserve"/>
      </w:r>
    </w:p>
    <w:p>
      <w:pPr>
        <w:jc w:val="left"/>
      </w:pPr>
      <w:r>
        <w:rPr>
          <w:sz w:val="22"/>
          <w:szCs w:val="22"/>
        </w:rPr>
        <w:t xml:space="preserve">0.07%</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Mary Miller</w:t>
      </w:r>
    </w:p>
    <w:p>
      <w:r>
        <w:t xml:space="preserve"/>
      </w:r>
    </w:p>
    <w:p>
      <w:pPr>
        <w:jc w:val="left"/>
      </w:pPr>
      <w:r>
        <w:rPr>
          <w:sz w:val="22"/>
          <w:szCs w:val="22"/>
        </w:rPr>
        <w:t xml:space="preserve">13,021</w:t>
      </w:r>
    </w:p>
    <w:p>
      <w:r>
        <w:t xml:space="preserve"/>
      </w:r>
    </w:p>
    <w:p>
      <w:pPr>
        <w:jc w:val="left"/>
      </w:pPr>
      <w:r>
        <w:rPr>
          <w:sz w:val="22"/>
          <w:szCs w:val="22"/>
        </w:rPr>
        <w:t xml:space="preserve">0.02%</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Christopher Davis</w:t>
      </w:r>
    </w:p>
    <w:p>
      <w:r>
        <w:t xml:space="preserve"/>
      </w:r>
    </w:p>
    <w:p>
      <w:pPr>
        <w:jc w:val="left"/>
      </w:pPr>
      <w:r>
        <w:rPr>
          <w:sz w:val="22"/>
          <w:szCs w:val="22"/>
        </w:rPr>
        <w:t xml:space="preserve">2,604</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Mary Harris</w:t>
      </w:r>
    </w:p>
    <w:p>
      <w:r>
        <w:t xml:space="preserve"/>
      </w:r>
    </w:p>
    <w:p>
      <w:pPr>
        <w:jc w:val="left"/>
      </w:pPr>
      <w:r>
        <w:rPr>
          <w:sz w:val="22"/>
          <w:szCs w:val="22"/>
        </w:rPr>
        <w:t xml:space="preserve">2,604</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Sunil	Nagayya Shetty</w:t>
      </w:r>
    </w:p>
    <w:p>
      <w:r>
        <w:t xml:space="preserve"/>
      </w:r>
    </w:p>
    <w:p>
      <w:pPr>
        <w:jc w:val="left"/>
      </w:pPr>
      <w:r>
        <w:rPr>
          <w:sz w:val="22"/>
          <w:szCs w:val="22"/>
        </w:rPr>
        <w:t xml:space="preserve">2,604</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Sub-total (C)</w:t>
      </w:r>
    </w:p>
    <w:p>
      <w:r>
        <w:t xml:space="preserve"/>
      </w:r>
    </w:p>
    <w:p>
      <w:pPr>
        <w:jc w:val="left"/>
      </w:pPr>
      <w:r>
        <w:rPr>
          <w:sz w:val="22"/>
          <w:szCs w:val="22"/>
        </w:rPr>
        <w:t xml:space="preserve">911,458</w:t>
      </w:r>
    </w:p>
    <w:p>
      <w:r>
        <w:t xml:space="preserve"/>
      </w:r>
    </w:p>
    <w:p>
      <w:pPr>
        <w:jc w:val="left"/>
      </w:pPr>
      <w:r>
        <w:rPr>
          <w:sz w:val="22"/>
          <w:szCs w:val="22"/>
        </w:rPr>
        <w:t xml:space="preserve">1.60%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Total (A+B+C)</w:t>
      </w:r>
    </w:p>
    <w:p>
      <w:r>
        <w:t xml:space="preserve"/>
      </w:r>
    </w:p>
    <w:p>
      <w:pPr>
        <w:jc w:val="left"/>
      </w:pPr>
      <w:r>
        <w:rPr>
          <w:sz w:val="22"/>
          <w:szCs w:val="22"/>
        </w:rPr>
        <w:t xml:space="preserve">5,68,18,200</w:t>
      </w:r>
    </w:p>
    <w:p>
      <w:r>
        <w:t xml:space="preserve"/>
      </w:r>
    </w:p>
    <w:p>
      <w:pPr>
        <w:jc w:val="left"/>
      </w:pPr>
      <w:r>
        <w:rPr>
          <w:sz w:val="22"/>
          <w:szCs w:val="22"/>
        </w:rPr>
        <w:t xml:space="preserve">100.00%</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^Subject to completion of the Offer and finalisation of the Basis of Allotment.</w:t>
      </w:r>
    </w:p>
    <w:p>
      <w:r>
        <w:t xml:space="preserve"/>
      </w:r>
    </w:p>
    <w:p>
      <w:pPr>
        <w:jc w:val="left"/>
      </w:pPr>
      <w:r>
        <w:rPr>
          <w:sz w:val="22"/>
          <w:szCs w:val="22"/>
        </w:rPr>
        <w:t xml:space="preserve">** The number is negligible and below the rounding off norms adopted by our Company.</w:t>
      </w:r>
    </w:p>
    <w:p>
      <w:r>
        <w:t xml:space="preserve"/>
      </w:r>
    </w:p>
    <w:p>
      <w:pPr>
        <w:jc w:val="left"/>
      </w:pPr>
      <w:r>
        <w:rPr>
          <w:sz w:val="22"/>
          <w:szCs w:val="22"/>
        </w:rPr>
        <w:t xml:space="preserve">*Also, the Promoter Andrew Johnson</w:t>
      </w:r>
    </w:p>
    <w:p>
      <w:r>
        <w:t xml:space="preserve"/>
      </w:r>
    </w:p>
    <w:p>
      <w:r>
        <w:t xml:space="preserve"/>
      </w:r>
    </w:p>
    <w:p>
      <w:r>
        <w:t xml:space="preserve"/>
      </w:r>
    </w:p>
    <w:p>
      <w:pPr>
        <w:jc w:val="left"/>
      </w:pPr>
      <w:r>
        <w:rPr>
          <w:sz w:val="22"/>
          <w:szCs w:val="22"/>
        </w:rPr>
        <w:t xml:space="preserve">For further details, see “David White” on page 84.</w:t>
      </w:r>
    </w:p>
    <w:p>
      <w:r>
        <w:t xml:space="preserve"/>
      </w:r>
    </w:p>
    <w:p>
      <w:pPr>
        <w:jc w:val="left"/>
      </w:pPr>
      <w:r>
        <w:rPr>
          <w:sz w:val="22"/>
          <w:szCs w:val="22"/>
        </w:rPr>
        <w:t xml:space="preserve">Summary of selected financial information</w:t>
      </w:r>
    </w:p>
    <w:p>
      <w:r>
        <w:t xml:space="preserve"/>
      </w:r>
    </w:p>
    <w:p>
      <w:pPr>
        <w:jc w:val="left"/>
      </w:pPr>
      <w:r>
        <w:rPr>
          <w:sz w:val="22"/>
          <w:szCs w:val="22"/>
        </w:rPr>
        <w:t xml:space="preserve">The details of certain financial information as at and for the three-month period ended June 30, 2025 and Fiscals 2025, 2024 and 2023, as derived from the Christopher Johnson are set forth below:</w:t>
      </w:r>
    </w:p>
    <w:p>
      <w:r>
        <w:t xml:space="preserve"/>
      </w:r>
    </w:p>
    <w:p>
      <w:pPr>
        <w:jc w:val="left"/>
      </w:pPr>
      <w:r>
        <w:rPr>
          <w:sz w:val="22"/>
          <w:szCs w:val="22"/>
        </w:rPr>
        <w:t xml:space="preserve">(₹ in million, except per share data)</w:t>
      </w:r>
    </w:p>
    <w:p>
      <w:r>
        <w:t xml:space="preserve"/>
      </w:r>
    </w:p>
    <w:p>
      <w:pPr>
        <w:jc w:val="left"/>
      </w:pPr>
      <w:r>
        <w:rPr>
          <w:sz w:val="22"/>
          <w:szCs w:val="22"/>
        </w:rPr>
        <w:t xml:space="preserve">Particulars</w:t>
      </w:r>
    </w:p>
    <w:p>
      <w:r>
        <w:t xml:space="preserve"/>
      </w:r>
    </w:p>
    <w:p>
      <w:pPr>
        <w:jc w:val="left"/>
      </w:pPr>
      <w:r>
        <w:rPr>
          <w:sz w:val="22"/>
          <w:szCs w:val="22"/>
        </w:rPr>
        <w:t xml:space="preserve">As at and for the three-month period ended June 30, 2025</w:t>
      </w:r>
    </w:p>
    <w:p>
      <w:r>
        <w:t xml:space="preserve"/>
      </w:r>
    </w:p>
    <w:p>
      <w:pPr>
        <w:jc w:val="left"/>
      </w:pPr>
      <w:r>
        <w:rPr>
          <w:sz w:val="22"/>
          <w:szCs w:val="22"/>
        </w:rPr>
        <w:t xml:space="preserve">As at and for</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Equity share capital</w:t>
      </w:r>
    </w:p>
    <w:p>
      <w:r>
        <w:t xml:space="preserve"/>
      </w:r>
    </w:p>
    <w:p>
      <w:pPr>
        <w:jc w:val="left"/>
      </w:pPr>
      <w:r>
        <w:rPr>
          <w:sz w:val="22"/>
          <w:szCs w:val="22"/>
        </w:rPr>
        <w:t xml:space="preserve">284.09</w:t>
      </w:r>
    </w:p>
    <w:p>
      <w:r>
        <w:t xml:space="preserve"/>
      </w:r>
    </w:p>
    <w:p>
      <w:pPr>
        <w:jc w:val="left"/>
      </w:pPr>
      <w:r>
        <w:rPr>
          <w:sz w:val="22"/>
          <w:szCs w:val="22"/>
        </w:rPr>
        <w:t xml:space="preserve">284.09</w:t>
      </w:r>
    </w:p>
    <w:p>
      <w:r>
        <w:t xml:space="preserve"/>
      </w:r>
    </w:p>
    <w:p>
      <w:pPr>
        <w:jc w:val="left"/>
      </w:pPr>
      <w:r>
        <w:rPr>
          <w:sz w:val="22"/>
          <w:szCs w:val="22"/>
        </w:rPr>
        <w:t xml:space="preserve">56.82</w:t>
      </w:r>
    </w:p>
    <w:p>
      <w:r>
        <w:t xml:space="preserve"/>
      </w:r>
    </w:p>
    <w:p>
      <w:pPr>
        <w:jc w:val="left"/>
      </w:pPr>
      <w:r>
        <w:rPr>
          <w:sz w:val="22"/>
          <w:szCs w:val="22"/>
        </w:rPr>
        <w:t xml:space="preserve">56.82</w:t>
      </w:r>
    </w:p>
    <w:p>
      <w:r>
        <w:t xml:space="preserve"/>
      </w:r>
    </w:p>
    <w:p>
      <w:pPr>
        <w:jc w:val="left"/>
      </w:pPr>
      <w:r>
        <w:rPr>
          <w:sz w:val="22"/>
          <w:szCs w:val="22"/>
        </w:rPr>
        <w:t xml:space="preserve">Total equity</w:t>
      </w:r>
    </w:p>
    <w:p>
      <w:r>
        <w:t xml:space="preserve"/>
      </w:r>
    </w:p>
    <w:p>
      <w:pPr>
        <w:jc w:val="left"/>
      </w:pPr>
      <w:r>
        <w:rPr>
          <w:sz w:val="22"/>
          <w:szCs w:val="22"/>
        </w:rPr>
        <w:t xml:space="preserve">3,214.74</w:t>
      </w:r>
    </w:p>
    <w:p>
      <w:r>
        <w:t xml:space="preserve"/>
      </w:r>
    </w:p>
    <w:p>
      <w:pPr>
        <w:jc w:val="left"/>
      </w:pPr>
      <w:r>
        <w:rPr>
          <w:sz w:val="22"/>
          <w:szCs w:val="22"/>
        </w:rPr>
        <w:t xml:space="preserve">2,985.46</w:t>
      </w:r>
    </w:p>
    <w:p>
      <w:r>
        <w:t xml:space="preserve"/>
      </w:r>
    </w:p>
    <w:p>
      <w:pPr>
        <w:jc w:val="left"/>
      </w:pPr>
      <w:r>
        <w:rPr>
          <w:sz w:val="22"/>
          <w:szCs w:val="22"/>
        </w:rPr>
        <w:t xml:space="preserve">2,309.46</w:t>
      </w:r>
    </w:p>
    <w:p>
      <w:r>
        <w:t xml:space="preserve"/>
      </w:r>
    </w:p>
    <w:p>
      <w:pPr>
        <w:jc w:val="left"/>
      </w:pPr>
      <w:r>
        <w:rPr>
          <w:sz w:val="22"/>
          <w:szCs w:val="22"/>
        </w:rPr>
        <w:t xml:space="preserve">1,936.55</w:t>
      </w:r>
    </w:p>
    <w:p>
      <w:r>
        <w:t xml:space="preserve"/>
      </w:r>
    </w:p>
    <w:p>
      <w:pPr>
        <w:jc w:val="left"/>
      </w:pPr>
      <w:r>
        <w:rPr>
          <w:sz w:val="22"/>
          <w:szCs w:val="22"/>
        </w:rPr>
        <w:t xml:space="preserve">Net worth(1)</w:t>
      </w:r>
    </w:p>
    <w:p>
      <w:r>
        <w:t xml:space="preserve"/>
      </w:r>
    </w:p>
    <w:p>
      <w:pPr>
        <w:jc w:val="left"/>
      </w:pPr>
      <w:r>
        <w:rPr>
          <w:sz w:val="22"/>
          <w:szCs w:val="22"/>
        </w:rPr>
        <w:t xml:space="preserve">3,214.74</w:t>
      </w:r>
    </w:p>
    <w:p>
      <w:r>
        <w:t xml:space="preserve"/>
      </w:r>
    </w:p>
    <w:p>
      <w:pPr>
        <w:jc w:val="left"/>
      </w:pPr>
      <w:r>
        <w:rPr>
          <w:sz w:val="22"/>
          <w:szCs w:val="22"/>
        </w:rPr>
        <w:t xml:space="preserve">2,985.46</w:t>
      </w:r>
    </w:p>
    <w:p>
      <w:r>
        <w:t xml:space="preserve"/>
      </w:r>
    </w:p>
    <w:p>
      <w:pPr>
        <w:jc w:val="left"/>
      </w:pPr>
      <w:r>
        <w:rPr>
          <w:sz w:val="22"/>
          <w:szCs w:val="22"/>
        </w:rPr>
        <w:t xml:space="preserve">2,309.46</w:t>
      </w:r>
    </w:p>
    <w:p>
      <w:r>
        <w:t xml:space="preserve"/>
      </w:r>
    </w:p>
    <w:p>
      <w:pPr>
        <w:jc w:val="left"/>
      </w:pPr>
      <w:r>
        <w:rPr>
          <w:sz w:val="22"/>
          <w:szCs w:val="22"/>
        </w:rPr>
        <w:t xml:space="preserve">1,936.55</w:t>
      </w:r>
    </w:p>
    <w:p>
      <w:r>
        <w:t xml:space="preserve"/>
      </w:r>
    </w:p>
    <w:p>
      <w:pPr>
        <w:jc w:val="left"/>
      </w:pPr>
      <w:r>
        <w:rPr>
          <w:sz w:val="22"/>
          <w:szCs w:val="22"/>
        </w:rPr>
        <w:t xml:space="preserve">Return on Net worth</w:t>
      </w:r>
    </w:p>
    <w:p>
      <w:r>
        <w:t xml:space="preserve"/>
      </w:r>
    </w:p>
    <w:p>
      <w:pPr>
        <w:jc w:val="left"/>
      </w:pPr>
      <w:r>
        <w:rPr>
          <w:sz w:val="22"/>
          <w:szCs w:val="22"/>
        </w:rPr>
        <w:t xml:space="preserve">7.06%</w:t>
      </w:r>
    </w:p>
    <w:p>
      <w:r>
        <w:t xml:space="preserve"/>
      </w:r>
    </w:p>
    <w:p>
      <w:pPr>
        <w:jc w:val="left"/>
      </w:pPr>
      <w:r>
        <w:rPr>
          <w:sz w:val="22"/>
          <w:szCs w:val="22"/>
        </w:rPr>
        <w:t xml:space="preserve">22.77%</w:t>
      </w:r>
    </w:p>
    <w:p>
      <w:r>
        <w:t xml:space="preserve"/>
      </w:r>
    </w:p>
    <w:p>
      <w:pPr>
        <w:jc w:val="left"/>
      </w:pPr>
      <w:r>
        <w:rPr>
          <w:sz w:val="22"/>
          <w:szCs w:val="22"/>
        </w:rPr>
        <w:t xml:space="preserve">16.17%</w:t>
      </w:r>
    </w:p>
    <w:p>
      <w:r>
        <w:t xml:space="preserve"/>
      </w:r>
    </w:p>
    <w:p>
      <w:pPr>
        <w:jc w:val="left"/>
      </w:pPr>
      <w:r>
        <w:rPr>
          <w:sz w:val="22"/>
          <w:szCs w:val="22"/>
        </w:rPr>
        <w:t xml:space="preserve">13.74%</w:t>
      </w:r>
    </w:p>
    <w:p>
      <w:r>
        <w:t xml:space="preserve"/>
      </w:r>
    </w:p>
    <w:p>
      <w:pPr>
        <w:jc w:val="left"/>
      </w:pPr>
      <w:r>
        <w:rPr>
          <w:sz w:val="22"/>
          <w:szCs w:val="22"/>
        </w:rPr>
        <w:t xml:space="preserve">Revenue from operations</w:t>
      </w:r>
    </w:p>
    <w:p>
      <w:r>
        <w:t xml:space="preserve"/>
      </w:r>
    </w:p>
    <w:p>
      <w:pPr>
        <w:jc w:val="left"/>
      </w:pPr>
      <w:r>
        <w:rPr>
          <w:sz w:val="22"/>
          <w:szCs w:val="22"/>
        </w:rPr>
        <w:t xml:space="preserve">5,587.12</w:t>
      </w:r>
    </w:p>
    <w:p>
      <w:r>
        <w:t xml:space="preserve"/>
      </w:r>
    </w:p>
    <w:p>
      <w:pPr>
        <w:jc w:val="left"/>
      </w:pPr>
      <w:r>
        <w:rPr>
          <w:sz w:val="22"/>
          <w:szCs w:val="22"/>
        </w:rPr>
        <w:t xml:space="preserve">19,282.93</w:t>
      </w:r>
    </w:p>
    <w:p>
      <w:r>
        <w:t xml:space="preserve"/>
      </w:r>
    </w:p>
    <w:p>
      <w:pPr>
        <w:jc w:val="left"/>
      </w:pPr>
      <w:r>
        <w:rPr>
          <w:sz w:val="22"/>
          <w:szCs w:val="22"/>
        </w:rPr>
        <w:t xml:space="preserve">13,828.15</w:t>
      </w:r>
    </w:p>
    <w:p>
      <w:r>
        <w:t xml:space="preserve"/>
      </w:r>
    </w:p>
    <w:p>
      <w:pPr>
        <w:jc w:val="left"/>
      </w:pPr>
      <w:r>
        <w:rPr>
          <w:sz w:val="22"/>
          <w:szCs w:val="22"/>
        </w:rPr>
        <w:t xml:space="preserve">10,494.60</w:t>
      </w:r>
    </w:p>
    <w:p>
      <w:r>
        <w:t xml:space="preserve"/>
      </w:r>
    </w:p>
    <w:p>
      <w:pPr>
        <w:jc w:val="left"/>
      </w:pPr>
      <w:r>
        <w:rPr>
          <w:sz w:val="22"/>
          <w:szCs w:val="22"/>
        </w:rPr>
        <w:t xml:space="preserve">Restated profit for the year</w:t>
      </w:r>
    </w:p>
    <w:p>
      <w:r>
        <w:t xml:space="preserve"/>
      </w:r>
    </w:p>
    <w:p>
      <w:pPr>
        <w:jc w:val="left"/>
      </w:pPr>
      <w:r>
        <w:rPr>
          <w:sz w:val="22"/>
          <w:szCs w:val="22"/>
        </w:rPr>
        <w:t xml:space="preserve">226.81</w:t>
      </w:r>
    </w:p>
    <w:p>
      <w:r>
        <w:t xml:space="preserve"/>
      </w:r>
    </w:p>
    <w:p>
      <w:pPr>
        <w:jc w:val="left"/>
      </w:pPr>
      <w:r>
        <w:rPr>
          <w:sz w:val="22"/>
          <w:szCs w:val="22"/>
        </w:rPr>
        <w:t xml:space="preserve">679.88</w:t>
      </w:r>
    </w:p>
    <w:p>
      <w:r>
        <w:t xml:space="preserve"/>
      </w:r>
    </w:p>
    <w:p>
      <w:pPr>
        <w:jc w:val="left"/>
      </w:pPr>
      <w:r>
        <w:rPr>
          <w:sz w:val="22"/>
          <w:szCs w:val="22"/>
        </w:rPr>
        <w:t xml:space="preserve">373.50</w:t>
      </w:r>
    </w:p>
    <w:p>
      <w:r>
        <w:t xml:space="preserve"/>
      </w:r>
    </w:p>
    <w:p>
      <w:pPr>
        <w:jc w:val="left"/>
      </w:pPr>
      <w:r>
        <w:rPr>
          <w:sz w:val="22"/>
          <w:szCs w:val="22"/>
        </w:rPr>
        <w:t xml:space="preserve">266.13</w:t>
      </w:r>
    </w:p>
    <w:p>
      <w:r>
        <w:t xml:space="preserve"/>
      </w:r>
    </w:p>
    <w:p>
      <w:pPr>
        <w:jc w:val="left"/>
      </w:pPr>
      <w:r>
        <w:rPr>
          <w:sz w:val="22"/>
          <w:szCs w:val="22"/>
        </w:rPr>
        <w:t xml:space="preserve">Earnings per Equity Share (of face value of ₹5 each) *</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 Basic(2)(4)</w:t>
      </w:r>
    </w:p>
    <w:p>
      <w:r>
        <w:t xml:space="preserve"/>
      </w:r>
    </w:p>
    <w:p>
      <w:pPr>
        <w:jc w:val="left"/>
      </w:pPr>
      <w:r>
        <w:rPr>
          <w:sz w:val="22"/>
          <w:szCs w:val="22"/>
        </w:rPr>
        <w:t xml:space="preserve">3.99</w:t>
      </w:r>
    </w:p>
    <w:p>
      <w:r>
        <w:t xml:space="preserve"/>
      </w:r>
    </w:p>
    <w:p>
      <w:pPr>
        <w:jc w:val="left"/>
      </w:pPr>
      <w:r>
        <w:rPr>
          <w:sz w:val="22"/>
          <w:szCs w:val="22"/>
        </w:rPr>
        <w:t xml:space="preserve">11.97</w:t>
      </w:r>
    </w:p>
    <w:p>
      <w:r>
        <w:t xml:space="preserve"/>
      </w:r>
    </w:p>
    <w:p>
      <w:pPr>
        <w:jc w:val="left"/>
      </w:pPr>
      <w:r>
        <w:rPr>
          <w:sz w:val="22"/>
          <w:szCs w:val="22"/>
        </w:rPr>
        <w:t xml:space="preserve">6.57</w:t>
      </w:r>
    </w:p>
    <w:p>
      <w:r>
        <w:t xml:space="preserve"/>
      </w:r>
    </w:p>
    <w:p>
      <w:pPr>
        <w:jc w:val="left"/>
      </w:pPr>
      <w:r>
        <w:rPr>
          <w:sz w:val="22"/>
          <w:szCs w:val="22"/>
        </w:rPr>
        <w:t xml:space="preserve">4.68</w:t>
      </w:r>
    </w:p>
    <w:p>
      <w:r>
        <w:t xml:space="preserve"/>
      </w:r>
    </w:p>
    <w:p>
      <w:pPr>
        <w:jc w:val="left"/>
      </w:pPr>
      <w:r>
        <w:rPr>
          <w:sz w:val="22"/>
          <w:szCs w:val="22"/>
        </w:rPr>
        <w:t xml:space="preserve">- Diluted(3)(4)</w:t>
      </w:r>
    </w:p>
    <w:p>
      <w:r>
        <w:t xml:space="preserve"/>
      </w:r>
    </w:p>
    <w:p>
      <w:pPr>
        <w:jc w:val="left"/>
      </w:pPr>
      <w:r>
        <w:rPr>
          <w:sz w:val="22"/>
          <w:szCs w:val="22"/>
        </w:rPr>
        <w:t xml:space="preserve">3.99</w:t>
      </w:r>
    </w:p>
    <w:p>
      <w:r>
        <w:t xml:space="preserve"/>
      </w:r>
    </w:p>
    <w:p>
      <w:pPr>
        <w:jc w:val="left"/>
      </w:pPr>
      <w:r>
        <w:rPr>
          <w:sz w:val="22"/>
          <w:szCs w:val="22"/>
        </w:rPr>
        <w:t xml:space="preserve">11.97</w:t>
      </w:r>
    </w:p>
    <w:p>
      <w:r>
        <w:t xml:space="preserve"/>
      </w:r>
    </w:p>
    <w:p>
      <w:pPr>
        <w:jc w:val="left"/>
      </w:pPr>
      <w:r>
        <w:rPr>
          <w:sz w:val="22"/>
          <w:szCs w:val="22"/>
        </w:rPr>
        <w:t xml:space="preserve">6.57</w:t>
      </w:r>
    </w:p>
    <w:p>
      <w:r>
        <w:t xml:space="preserve"/>
      </w:r>
    </w:p>
    <w:p>
      <w:pPr>
        <w:jc w:val="left"/>
      </w:pPr>
      <w:r>
        <w:rPr>
          <w:sz w:val="22"/>
          <w:szCs w:val="22"/>
        </w:rPr>
        <w:t xml:space="preserve">4.68</w:t>
      </w:r>
    </w:p>
    <w:p>
      <w:r>
        <w:t xml:space="preserve"/>
      </w:r>
    </w:p>
    <w:p>
      <w:r>
        <w:t xml:space="preserve"/>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As at and for the three-month period ended June 30, 2025</w:t>
      </w:r>
    </w:p>
    <w:p>
      <w:r>
        <w:t xml:space="preserve"/>
      </w:r>
    </w:p>
    <w:p>
      <w:pPr>
        <w:jc w:val="left"/>
      </w:pPr>
      <w:r>
        <w:rPr>
          <w:sz w:val="22"/>
          <w:szCs w:val="22"/>
        </w:rPr>
        <w:t xml:space="preserve">As at and for</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Net Asset Value per Equity Share(5)</w:t>
      </w:r>
    </w:p>
    <w:p>
      <w:r>
        <w:t xml:space="preserve"/>
      </w:r>
    </w:p>
    <w:p>
      <w:pPr>
        <w:jc w:val="left"/>
      </w:pPr>
      <w:r>
        <w:rPr>
          <w:sz w:val="22"/>
          <w:szCs w:val="22"/>
        </w:rPr>
        <w:t xml:space="preserve">56.58</w:t>
      </w:r>
    </w:p>
    <w:p>
      <w:r>
        <w:t xml:space="preserve"/>
      </w:r>
    </w:p>
    <w:p>
      <w:pPr>
        <w:jc w:val="left"/>
      </w:pPr>
      <w:r>
        <w:rPr>
          <w:sz w:val="22"/>
          <w:szCs w:val="22"/>
        </w:rPr>
        <w:t xml:space="preserve">52.54</w:t>
      </w:r>
    </w:p>
    <w:p>
      <w:r>
        <w:t xml:space="preserve"/>
      </w:r>
    </w:p>
    <w:p>
      <w:pPr>
        <w:jc w:val="left"/>
      </w:pPr>
      <w:r>
        <w:rPr>
          <w:sz w:val="22"/>
          <w:szCs w:val="22"/>
        </w:rPr>
        <w:t xml:space="preserve">40.65</w:t>
      </w:r>
    </w:p>
    <w:p>
      <w:r>
        <w:t xml:space="preserve"/>
      </w:r>
    </w:p>
    <w:p>
      <w:pPr>
        <w:jc w:val="left"/>
      </w:pPr>
      <w:r>
        <w:rPr>
          <w:sz w:val="22"/>
          <w:szCs w:val="22"/>
        </w:rPr>
        <w:t xml:space="preserve">34.08</w:t>
      </w:r>
    </w:p>
    <w:p>
      <w:r>
        <w:t xml:space="preserve"/>
      </w:r>
    </w:p>
    <w:p>
      <w:pPr>
        <w:jc w:val="left"/>
      </w:pPr>
      <w:r>
        <w:rPr>
          <w:sz w:val="22"/>
          <w:szCs w:val="22"/>
        </w:rPr>
        <w:t xml:space="preserve">Total borrowings(6)</w:t>
      </w:r>
    </w:p>
    <w:p>
      <w:r>
        <w:t xml:space="preserve"/>
      </w:r>
    </w:p>
    <w:p>
      <w:pPr>
        <w:jc w:val="left"/>
      </w:pPr>
      <w:r>
        <w:rPr>
          <w:sz w:val="22"/>
          <w:szCs w:val="22"/>
        </w:rPr>
        <w:t xml:space="preserve">3,793.94</w:t>
      </w:r>
    </w:p>
    <w:p>
      <w:r>
        <w:t xml:space="preserve"/>
      </w:r>
    </w:p>
    <w:p>
      <w:pPr>
        <w:jc w:val="left"/>
      </w:pPr>
      <w:r>
        <w:rPr>
          <w:sz w:val="22"/>
          <w:szCs w:val="22"/>
        </w:rPr>
        <w:t xml:space="preserve">3,600.49</w:t>
      </w:r>
    </w:p>
    <w:p>
      <w:r>
        <w:t xml:space="preserve"/>
      </w:r>
    </w:p>
    <w:p>
      <w:pPr>
        <w:jc w:val="left"/>
      </w:pPr>
      <w:r>
        <w:rPr>
          <w:sz w:val="22"/>
          <w:szCs w:val="22"/>
        </w:rPr>
        <w:t xml:space="preserve">2,068.08</w:t>
      </w:r>
    </w:p>
    <w:p>
      <w:r>
        <w:t xml:space="preserve"/>
      </w:r>
    </w:p>
    <w:p>
      <w:pPr>
        <w:jc w:val="left"/>
      </w:pPr>
      <w:r>
        <w:rPr>
          <w:sz w:val="22"/>
          <w:szCs w:val="22"/>
        </w:rPr>
        <w:t xml:space="preserve">1,203.54</w:t>
      </w:r>
    </w:p>
    <w:p>
      <w:r>
        <w:t xml:space="preserve"/>
      </w:r>
    </w:p>
    <w:p>
      <w:r>
        <w:t xml:space="preserve"/>
      </w:r>
    </w:p>
    <w:p>
      <w:r>
        <w:t xml:space="preserve"/>
      </w:r>
    </w:p>
    <w:p>
      <w:pPr>
        <w:jc w:val="left"/>
      </w:pPr>
      <w:r>
        <w:rPr>
          <w:sz w:val="22"/>
          <w:szCs w:val="22"/>
        </w:rPr>
        <w:t xml:space="preserve">*Not annualised for period ended June 30, 2025. Notes:</w:t>
      </w:r>
    </w:p>
    <w:p>
      <w:r>
        <w:t xml:space="preserve"/>
      </w:r>
    </w:p>
    <w:p>
      <w:pPr>
        <w:jc w:val="left"/>
      </w:pPr>
      <w:r>
        <w:rPr>
          <w:sz w:val="22"/>
          <w:szCs w:val="22"/>
        </w:rPr>
        <w:t xml:space="preserve">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Christopher Johnson of Assets and Liabilities of the Company.</w:t>
      </w:r>
    </w:p>
    <w:p>
      <w:r>
        <w:t xml:space="preserve"/>
      </w:r>
    </w:p>
    <w:p>
      <w:pPr>
        <w:jc w:val="left"/>
      </w:pPr>
      <w:r>
        <w:rPr>
          <w:sz w:val="22"/>
          <w:szCs w:val="22"/>
        </w:rPr>
        <w:t xml:space="preserve">Earnings per Equity Share (Basic) = restated profit attributable to the equity holders / weighted average number of equity shares.</w:t>
      </w:r>
    </w:p>
    <w:p>
      <w:r>
        <w:t xml:space="preserve"/>
      </w:r>
    </w:p>
    <w:p>
      <w:pPr>
        <w:jc w:val="left"/>
      </w:pPr>
      <w:r>
        <w:rPr>
          <w:sz w:val="22"/>
          <w:szCs w:val="22"/>
        </w:rPr>
        <w:t xml:space="preserve">Earnings per Equity Share (Diluted) = restated profit attributable to the equity holders / weighted average number of equity shares adjusted for the effects of dilution.</w:t>
      </w:r>
    </w:p>
    <w:p>
      <w:r>
        <w:t xml:space="preserve"/>
      </w:r>
    </w:p>
    <w:p>
      <w:pPr>
        <w:jc w:val="left"/>
      </w:pPr>
      <w:r>
        <w:rPr>
          <w:sz w:val="22"/>
          <w:szCs w:val="22"/>
        </w:rPr>
        <w:t xml:space="preserve">Basic EPS and Diluted EPS calculations are in accordance with David Martinez 33 ‘Earnings per Share’. The Split of Equity Shares and Bonus Issue are retrospectively considered for the computation of weighted average number of equity shares outstanding during the period, in accordance with Ind AS 33.</w:t>
      </w:r>
    </w:p>
    <w:p>
      <w:r>
        <w:t xml:space="preserve"/>
      </w:r>
    </w:p>
    <w:p>
      <w:pPr>
        <w:jc w:val="left"/>
      </w:pPr>
      <w:r>
        <w:rPr>
          <w:sz w:val="22"/>
          <w:szCs w:val="22"/>
        </w:rPr>
        <w:t xml:space="preserve">Net Asset Value per Equity share is calculated as Equity attributable to owners of the Company / Net Worth divided by Weighted average number of shares outstanding during the year as adjusted for Split of Equity Shares and Bonus Issue.</w:t>
      </w:r>
    </w:p>
    <w:p>
      <w:r>
        <w:t xml:space="preserve"/>
      </w:r>
    </w:p>
    <w:p>
      <w:pPr>
        <w:jc w:val="left"/>
      </w:pPr>
      <w:r>
        <w:rPr>
          <w:sz w:val="22"/>
          <w:szCs w:val="22"/>
        </w:rPr>
        <w:t xml:space="preserve">Total borrowings are computed as current borrowings plus non-current borrowings.</w:t>
      </w:r>
    </w:p>
    <w:p>
      <w:r>
        <w:t xml:space="preserve"/>
      </w:r>
    </w:p>
    <w:p>
      <w:r>
        <w:t xml:space="preserve"/>
      </w:r>
    </w:p>
    <w:p>
      <w:r>
        <w:t xml:space="preserve"/>
      </w:r>
    </w:p>
    <w:p>
      <w:pPr>
        <w:jc w:val="left"/>
      </w:pPr>
      <w:r>
        <w:rPr>
          <w:sz w:val="22"/>
          <w:szCs w:val="22"/>
        </w:rPr>
        <w:t xml:space="preserve">For further details, see “Christopher Johnson” on page 280.</w:t>
      </w:r>
    </w:p>
    <w:p>
      <w:r>
        <w:t xml:space="preserve"/>
      </w:r>
    </w:p>
    <w:p>
      <w:pPr>
        <w:jc w:val="left"/>
      </w:pPr>
      <w:r>
        <w:rPr>
          <w:sz w:val="22"/>
          <w:szCs w:val="22"/>
        </w:rPr>
        <w:t xml:space="preserve">Qualifications of the John Doe which have not been given effect to in the Christopher Johnson</w:t>
      </w:r>
    </w:p>
    <w:p>
      <w:r>
        <w:t xml:space="preserve"/>
      </w:r>
    </w:p>
    <w:p>
      <w:pPr>
        <w:jc w:val="left"/>
      </w:pPr>
      <w:r>
        <w:rPr>
          <w:sz w:val="22"/>
          <w:szCs w:val="22"/>
        </w:rPr>
        <w:t xml:space="preserve">There are no qualifications included by the John Doe in their audit reports and hence no effect is required to be given in the Christopher Johnson.</w:t>
      </w:r>
    </w:p>
    <w:p>
      <w:r>
        <w:t xml:space="preserve"/>
      </w:r>
    </w:p>
    <w:p>
      <w:pPr>
        <w:jc w:val="left"/>
      </w:pPr>
      <w:r>
        <w:rPr>
          <w:sz w:val="22"/>
          <w:szCs w:val="22"/>
        </w:rPr>
        <w:t xml:space="preserve">Summary of outstanding litigations</w:t>
      </w:r>
    </w:p>
    <w:p>
      <w:r>
        <w:t xml:space="preserve"/>
      </w:r>
    </w:p>
    <w:p>
      <w:pPr>
        <w:jc w:val="left"/>
      </w:pPr>
      <w:r>
        <w:rPr>
          <w:sz w:val="22"/>
          <w:szCs w:val="22"/>
        </w:rPr>
        <w:t xml:space="preserve">A summary of outstanding litigation proceedings involving our Company, our Directors, our Promoters, our KMPs and Andrew Martinez in accordance with the SEBI ICDR Regulations and the Robert Martinez as on the date of this Jessica Miller, is provided below:</w:t>
      </w:r>
    </w:p>
    <w:p>
      <w:r>
        <w:t xml:space="preserve"/>
      </w:r>
    </w:p>
    <w:p>
      <w:r>
        <w:t xml:space="preserve"/>
      </w:r>
    </w:p>
    <w:p>
      <w:r>
        <w:t xml:space="preserve"/>
      </w:r>
    </w:p>
    <w:p>
      <w:pPr>
        <w:jc w:val="left"/>
      </w:pPr>
      <w:r>
        <w:rPr>
          <w:sz w:val="22"/>
          <w:szCs w:val="22"/>
        </w:rPr>
        <w:t xml:space="preserve">Name of entity</w:t>
      </w:r>
    </w:p>
    <w:p>
      <w:r>
        <w:t xml:space="preserve"/>
      </w:r>
    </w:p>
    <w:p>
      <w:pPr>
        <w:jc w:val="left"/>
      </w:pPr>
      <w:r>
        <w:rPr>
          <w:sz w:val="22"/>
          <w:szCs w:val="22"/>
        </w:rPr>
        <w:t xml:space="preserve">Criminal proceedings</w:t>
      </w:r>
    </w:p>
    <w:p>
      <w:r>
        <w:t xml:space="preserve"/>
      </w:r>
    </w:p>
    <w:p>
      <w:pPr>
        <w:jc w:val="left"/>
      </w:pPr>
      <w:r>
        <w:rPr>
          <w:sz w:val="22"/>
          <w:szCs w:val="22"/>
        </w:rPr>
        <w:t xml:space="preserve">Tax proceedings</w:t>
      </w:r>
    </w:p>
    <w:p>
      <w:r>
        <w:t xml:space="preserve"/>
      </w:r>
    </w:p>
    <w:p>
      <w:pPr>
        <w:jc w:val="left"/>
      </w:pPr>
      <w:r>
        <w:rPr>
          <w:sz w:val="22"/>
          <w:szCs w:val="22"/>
        </w:rPr>
        <w:t xml:space="preserve">Statutory or regulatory proceedings</w:t>
      </w:r>
    </w:p>
    <w:p>
      <w:r>
        <w:t xml:space="preserve"/>
      </w:r>
    </w:p>
    <w:p>
      <w:pPr>
        <w:jc w:val="left"/>
      </w:pPr>
      <w:r>
        <w:rPr>
          <w:sz w:val="22"/>
          <w:szCs w:val="22"/>
        </w:rPr>
        <w:t xml:space="preserve">Disciplinary actions by the SEBI or Stock Exchanges</w:t>
      </w:r>
    </w:p>
    <w:p>
      <w:r>
        <w:t xml:space="preserve"/>
      </w:r>
    </w:p>
    <w:p>
      <w:pPr>
        <w:jc w:val="left"/>
      </w:pPr>
      <w:r>
        <w:rPr>
          <w:sz w:val="22"/>
          <w:szCs w:val="22"/>
        </w:rPr>
        <w:t xml:space="preserve">against our Promoters</w:t>
      </w:r>
    </w:p>
    <w:p>
      <w:r>
        <w:t xml:space="preserve"/>
      </w:r>
    </w:p>
    <w:p>
      <w:pPr>
        <w:jc w:val="left"/>
      </w:pPr>
      <w:r>
        <w:rPr>
          <w:sz w:val="22"/>
          <w:szCs w:val="22"/>
        </w:rPr>
        <w:t xml:space="preserve">Material civil litigations#</w:t>
      </w:r>
    </w:p>
    <w:p>
      <w:r>
        <w:t xml:space="preserve"/>
      </w:r>
    </w:p>
    <w:p>
      <w:pPr>
        <w:jc w:val="left"/>
      </w:pPr>
      <w:r>
        <w:rPr>
          <w:sz w:val="22"/>
          <w:szCs w:val="22"/>
        </w:rPr>
        <w:t xml:space="preserve">Aggregate amount involved* (₹ in million)</w:t>
      </w:r>
    </w:p>
    <w:p>
      <w:r>
        <w:t xml:space="preserve"/>
      </w:r>
    </w:p>
    <w:p>
      <w:pPr>
        <w:jc w:val="left"/>
      </w:pPr>
      <w:r>
        <w:rPr>
          <w:sz w:val="22"/>
          <w:szCs w:val="22"/>
        </w:rPr>
        <w:t xml:space="preserve">Company</w:t>
      </w:r>
    </w:p>
    <w:p>
      <w:r>
        <w:t xml:space="preserve"/>
      </w:r>
    </w:p>
    <w:p>
      <w:pPr>
        <w:jc w:val="left"/>
      </w:pPr>
      <w:r>
        <w:rPr>
          <w:sz w:val="22"/>
          <w:szCs w:val="22"/>
        </w:rPr>
        <w:t xml:space="preserve">By our Company</w:t>
      </w:r>
    </w:p>
    <w:p>
      <w:r>
        <w:t xml:space="preserve"/>
      </w:r>
    </w:p>
    <w:p>
      <w:pPr>
        <w:jc w:val="left"/>
      </w:pPr>
      <w:r>
        <w:rPr>
          <w:sz w:val="22"/>
          <w:szCs w:val="22"/>
        </w:rPr>
        <w:t xml:space="preserve">2</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11.54</w:t>
      </w:r>
    </w:p>
    <w:p>
      <w:r>
        <w:t xml:space="preserve"/>
      </w:r>
    </w:p>
    <w:p>
      <w:pPr>
        <w:jc w:val="left"/>
      </w:pPr>
      <w:r>
        <w:rPr>
          <w:sz w:val="22"/>
          <w:szCs w:val="22"/>
        </w:rPr>
        <w:t xml:space="preserve">Against our Company</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0.00</w:t>
      </w:r>
    </w:p>
    <w:p>
      <w:r>
        <w:t xml:space="preserve"/>
      </w:r>
    </w:p>
    <w:p>
      <w:pPr>
        <w:jc w:val="left"/>
      </w:pPr>
      <w:r>
        <w:rPr>
          <w:sz w:val="22"/>
          <w:szCs w:val="22"/>
        </w:rPr>
        <w:t xml:space="preserve">Directors (excluding our Promoters)</w:t>
      </w:r>
    </w:p>
    <w:p>
      <w:r>
        <w:t xml:space="preserve"/>
      </w:r>
    </w:p>
    <w:p>
      <w:pPr>
        <w:jc w:val="left"/>
      </w:pPr>
      <w:r>
        <w:rPr>
          <w:sz w:val="22"/>
          <w:szCs w:val="22"/>
        </w:rPr>
        <w:t xml:space="preserve">By our Directors</w:t>
      </w:r>
    </w:p>
    <w:p>
      <w:r>
        <w:t xml:space="preserve"/>
      </w:r>
    </w:p>
    <w:p>
      <w:pPr>
        <w:jc w:val="left"/>
      </w:pPr>
      <w:r>
        <w:rPr>
          <w:sz w:val="22"/>
          <w:szCs w:val="22"/>
        </w:rPr>
        <w:t xml:space="preserve">1</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2</w:t>
      </w:r>
    </w:p>
    <w:p>
      <w:r>
        <w:t xml:space="preserve"/>
      </w:r>
    </w:p>
    <w:p>
      <w:pPr>
        <w:jc w:val="left"/>
      </w:pPr>
      <w:r>
        <w:rPr>
          <w:sz w:val="22"/>
          <w:szCs w:val="22"/>
        </w:rPr>
        <w:t xml:space="preserve">1,360.00</w:t>
      </w:r>
    </w:p>
    <w:p>
      <w:r>
        <w:t xml:space="preserve"/>
      </w:r>
    </w:p>
    <w:p>
      <w:pPr>
        <w:jc w:val="left"/>
      </w:pPr>
      <w:r>
        <w:rPr>
          <w:sz w:val="22"/>
          <w:szCs w:val="22"/>
        </w:rPr>
        <w:t xml:space="preserve">Against our Directors</w:t>
      </w:r>
    </w:p>
    <w:p>
      <w:r>
        <w:t xml:space="preserve"/>
      </w:r>
    </w:p>
    <w:p>
      <w:pPr>
        <w:jc w:val="left"/>
      </w:pPr>
      <w:r>
        <w:rPr>
          <w:sz w:val="22"/>
          <w:szCs w:val="22"/>
        </w:rPr>
        <w:t xml:space="preserve">1</w:t>
      </w:r>
    </w:p>
    <w:p>
      <w:r>
        <w:t xml:space="preserve"/>
      </w:r>
    </w:p>
    <w:p>
      <w:pPr>
        <w:jc w:val="left"/>
      </w:pPr>
      <w:r>
        <w:rPr>
          <w:sz w:val="22"/>
          <w:szCs w:val="22"/>
        </w:rPr>
        <w:t xml:space="preserve">1</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0.73</w:t>
      </w:r>
    </w:p>
    <w:p>
      <w:r>
        <w:t xml:space="preserve"/>
      </w:r>
    </w:p>
    <w:p>
      <w:pPr>
        <w:jc w:val="left"/>
      </w:pPr>
      <w:r>
        <w:rPr>
          <w:sz w:val="22"/>
          <w:szCs w:val="22"/>
        </w:rPr>
        <w:t xml:space="preserve">Promoters (including the Robert Davis who are also our Promoters)</w:t>
      </w:r>
    </w:p>
    <w:p>
      <w:r>
        <w:t xml:space="preserve"/>
      </w:r>
    </w:p>
    <w:p>
      <w:pPr>
        <w:jc w:val="left"/>
      </w:pPr>
      <w:r>
        <w:rPr>
          <w:sz w:val="22"/>
          <w:szCs w:val="22"/>
        </w:rPr>
        <w:t xml:space="preserve">By our Promoters</w:t>
      </w:r>
    </w:p>
    <w:p>
      <w:r>
        <w:t xml:space="preserve"/>
      </w:r>
    </w:p>
    <w:p>
      <w:pPr>
        <w:jc w:val="left"/>
      </w:pPr>
      <w:r>
        <w:rPr>
          <w:sz w:val="22"/>
          <w:szCs w:val="22"/>
        </w:rPr>
        <w:t xml:space="preserve">1</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1</w:t>
      </w:r>
    </w:p>
    <w:p>
      <w:r>
        <w:t xml:space="preserve"/>
      </w:r>
    </w:p>
    <w:p>
      <w:pPr>
        <w:jc w:val="left"/>
      </w:pPr>
      <w:r>
        <w:rPr>
          <w:sz w:val="22"/>
          <w:szCs w:val="22"/>
        </w:rPr>
        <w:t xml:space="preserve">50.00</w:t>
      </w:r>
    </w:p>
    <w:p>
      <w:r>
        <w:t xml:space="preserve"/>
      </w:r>
    </w:p>
    <w:p>
      <w:pPr>
        <w:jc w:val="left"/>
      </w:pPr>
      <w:r>
        <w:rPr>
          <w:sz w:val="22"/>
          <w:szCs w:val="22"/>
        </w:rPr>
        <w:t xml:space="preserve">Against our Promoters</w:t>
      </w:r>
    </w:p>
    <w:p>
      <w:r>
        <w:t xml:space="preserve"/>
      </w:r>
    </w:p>
    <w:p>
      <w:pPr>
        <w:jc w:val="left"/>
      </w:pPr>
      <w:r>
        <w:rPr>
          <w:sz w:val="22"/>
          <w:szCs w:val="22"/>
        </w:rPr>
        <w:t xml:space="preserve">0</w:t>
      </w:r>
    </w:p>
    <w:p>
      <w:r>
        <w:t xml:space="preserve"/>
      </w:r>
    </w:p>
    <w:p>
      <w:pPr>
        <w:jc w:val="left"/>
      </w:pPr>
      <w:r>
        <w:rPr>
          <w:sz w:val="22"/>
          <w:szCs w:val="22"/>
        </w:rPr>
        <w:t xml:space="preserve">2</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2.78</w:t>
      </w:r>
    </w:p>
    <w:p>
      <w:r>
        <w:t xml:space="preserve"/>
      </w:r>
    </w:p>
    <w:p>
      <w:pPr>
        <w:jc w:val="left"/>
      </w:pPr>
      <w:r>
        <w:rPr>
          <w:sz w:val="22"/>
          <w:szCs w:val="22"/>
        </w:rPr>
        <w:t xml:space="preserve">Sarah Garcia (“KMPs”) (excluding our Robert Davis) (1)</w:t>
      </w:r>
    </w:p>
    <w:p>
      <w:r>
        <w:t xml:space="preserve"/>
      </w:r>
    </w:p>
    <w:p>
      <w:pPr>
        <w:jc w:val="left"/>
      </w:pPr>
      <w:r>
        <w:rPr>
          <w:sz w:val="22"/>
          <w:szCs w:val="22"/>
        </w:rPr>
        <w:t xml:space="preserve">By our KMPs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pPr>
        <w:jc w:val="left"/>
      </w:pPr>
      <w:r>
        <w:rPr>
          <w:sz w:val="22"/>
          <w:szCs w:val="22"/>
        </w:rPr>
        <w:t xml:space="preserve">Against our KMPs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pPr>
        <w:jc w:val="left"/>
      </w:pPr>
      <w:r>
        <w:rPr>
          <w:sz w:val="22"/>
          <w:szCs w:val="22"/>
        </w:rPr>
        <w:t xml:space="preserve">Andrew Martinez (“SM”) (excluding our KMPs)(2)</w:t>
      </w:r>
    </w:p>
    <w:p>
      <w:r>
        <w:t xml:space="preserve"/>
      </w:r>
    </w:p>
    <w:p>
      <w:pPr>
        <w:jc w:val="left"/>
      </w:pPr>
      <w:r>
        <w:rPr>
          <w:sz w:val="22"/>
          <w:szCs w:val="22"/>
        </w:rPr>
        <w:t xml:space="preserve">By our SMs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pPr>
        <w:jc w:val="left"/>
      </w:pPr>
      <w:r>
        <w:rPr>
          <w:sz w:val="22"/>
          <w:szCs w:val="22"/>
        </w:rPr>
        <w:t xml:space="preserve">Against our SMs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r>
        <w:t xml:space="preserve"/>
      </w:r>
    </w:p>
    <w:p>
      <w:r>
        <w:t xml:space="preserve"/>
      </w:r>
    </w:p>
    <w:p>
      <w:pPr>
        <w:jc w:val="left"/>
      </w:pPr>
      <w:r>
        <w:rPr>
          <w:sz w:val="22"/>
          <w:szCs w:val="22"/>
        </w:rPr>
        <w:t xml:space="preserve">*	To the extent quantifiable.</w:t>
      </w:r>
    </w:p>
    <w:p>
      <w:r>
        <w:t xml:space="preserve"/>
      </w:r>
    </w:p>
    <w:p>
      <w:pPr>
        <w:jc w:val="left"/>
      </w:pPr>
      <w:r>
        <w:rPr>
          <w:sz w:val="22"/>
          <w:szCs w:val="22"/>
        </w:rPr>
        <w:t xml:space="preserve">#	Determined in accordance with the Robert Martinez. Notes:</w:t>
      </w:r>
    </w:p>
    <w:p>
      <w:r>
        <w:t xml:space="preserve"/>
      </w:r>
    </w:p>
    <w:p>
      <w:pPr>
        <w:jc w:val="left"/>
      </w:pPr>
      <w:r>
        <w:rPr>
          <w:sz w:val="22"/>
          <w:szCs w:val="22"/>
        </w:rPr>
        <w:t xml:space="preserve">Certain of our KMPs including, Daniel Wilson, Jessica Williams, William Taylor and Jessica Anderson are also our Robert Davis. Hence, litigation against our Robert Davis have not been included under the heading of KMPs to avoid repetition.</w:t>
      </w:r>
    </w:p>
    <w:p>
      <w:r>
        <w:t xml:space="preserve"/>
      </w:r>
    </w:p>
    <w:p>
      <w:pPr>
        <w:jc w:val="left"/>
      </w:pPr>
      <w:r>
        <w:rPr>
          <w:sz w:val="22"/>
          <w:szCs w:val="22"/>
        </w:rPr>
        <w:t xml:space="preserve">Certain of our SMs including, Anna Miller, CEO, John Doe, CFO, Thomas Brown, CS and Robert Taylor, and William White, Robert Johnson, are also our KMPs. Hence, litigation against our KMPs have not been included under the heading of SMs to avoid repetition.</w:t>
      </w:r>
    </w:p>
    <w:p>
      <w:r>
        <w:t xml:space="preserve"/>
      </w:r>
    </w:p>
    <w:p>
      <w:r>
        <w:t xml:space="preserve"/>
      </w:r>
    </w:p>
    <w:p>
      <w:r>
        <w:t xml:space="preserve"/>
      </w:r>
    </w:p>
    <w:p>
      <w:pPr>
        <w:jc w:val="left"/>
      </w:pPr>
      <w:r>
        <w:rPr>
          <w:sz w:val="22"/>
          <w:szCs w:val="22"/>
        </w:rPr>
        <w:t xml:space="preserve">Further, as on the date of this Jessica Miller, there are no outstanding litigation involving our Alice Moore which may have a material impact on our Company.</w:t>
      </w:r>
    </w:p>
    <w:p>
      <w:r>
        <w:t xml:space="preserve"/>
      </w:r>
    </w:p>
    <w:p>
      <w:pPr>
        <w:jc w:val="left"/>
      </w:pPr>
      <w:r>
        <w:rPr>
          <w:sz w:val="22"/>
          <w:szCs w:val="22"/>
        </w:rPr>
        <w:t xml:space="preserve">For further details, see “John Miller and Christopher Martinez” on page 388.</w:t>
      </w:r>
    </w:p>
    <w:p>
      <w:r>
        <w:t xml:space="preserve"/>
      </w:r>
    </w:p>
    <w:p>
      <w:pPr>
        <w:jc w:val="left"/>
      </w:pPr>
      <w:r>
        <w:rPr>
          <w:sz w:val="22"/>
          <w:szCs w:val="22"/>
        </w:rPr>
        <w:t xml:space="preserve">Thomas Thomas</w:t>
      </w:r>
    </w:p>
    <w:p>
      <w:r>
        <w:t xml:space="preserve"/>
      </w:r>
    </w:p>
    <w:p>
      <w:r>
        <w:t xml:space="preserve"/>
      </w:r>
    </w:p>
    <w:p>
      <w:r>
        <w:t xml:space="preserve"/>
      </w:r>
    </w:p>
    <w:p>
      <w:pPr>
        <w:jc w:val="left"/>
      </w:pPr>
      <w:r>
        <w:rPr>
          <w:sz w:val="22"/>
          <w:szCs w:val="22"/>
        </w:rPr>
        <w:t xml:space="preserve">Specific attention of Bidders is invited to the section “Thomas Thomas” on page 28. Bidders are advised to read the risk factors carefully before taking an investment decision in the Offer. Set forth below are the top 10 risk factors applicable to our Company:</w:t>
      </w:r>
    </w:p>
    <w:p>
      <w:r>
        <w:t xml:space="preserve"/>
      </w:r>
    </w:p>
    <w:p>
      <w:r>
        <w:t xml:space="preserve"/>
      </w:r>
    </w:p>
    <w:p>
      <w:r>
        <w:t xml:space="preserve"/>
      </w:r>
    </w:p>
    <w:p>
      <w:pPr>
        <w:jc w:val="left"/>
      </w:pPr>
      <w:r>
        <w:rPr>
          <w:sz w:val="22"/>
          <w:szCs w:val="22"/>
        </w:rPr>
        <w:t xml:space="preserve">S. No.</w:t>
      </w:r>
    </w:p>
    <w:p>
      <w:r>
        <w:t xml:space="preserve"/>
      </w:r>
    </w:p>
    <w:p>
      <w:pPr>
        <w:jc w:val="left"/>
      </w:pPr>
      <w:r>
        <w:rPr>
          <w:sz w:val="22"/>
          <w:szCs w:val="22"/>
        </w:rPr>
        <w:t xml:space="preserve">Description of Risk</w:t>
      </w:r>
    </w:p>
    <w:p>
      <w:r>
        <w:t xml:space="preserve"/>
      </w:r>
    </w:p>
    <w:p>
      <w:pPr>
        <w:jc w:val="left"/>
      </w:pPr>
      <w:r>
        <w:rPr>
          <w:sz w:val="22"/>
          <w:szCs w:val="22"/>
        </w:rPr>
        <w:t xml:space="preserve">1.</w:t>
      </w:r>
    </w:p>
    <w:p>
      <w:r>
        <w:t xml:space="preserve"/>
      </w:r>
    </w:p>
    <w:p>
      <w:pPr>
        <w:jc w:val="left"/>
      </w:pPr>
      <w:r>
        <w:rPr>
          <w:sz w:val="22"/>
          <w:szCs w:val="22"/>
        </w:rP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r>
        <w:t xml:space="preserve"/>
      </w:r>
    </w:p>
    <w:p>
      <w:pPr>
        <w:jc w:val="left"/>
      </w:pPr>
      <w:r>
        <w:rPr>
          <w:sz w:val="22"/>
          <w:szCs w:val="22"/>
        </w:rPr>
        <w:t xml:space="preserve">flows.</w:t>
      </w:r>
    </w:p>
    <w:p>
      <w:r>
        <w:t xml:space="preserve"/>
      </w:r>
    </w:p>
    <w:p>
      <w:pPr>
        <w:jc w:val="left"/>
      </w:pPr>
      <w:r>
        <w:rPr>
          <w:sz w:val="22"/>
          <w:szCs w:val="22"/>
        </w:rPr>
        <w:t xml:space="preserve">2.</w:t>
      </w:r>
    </w:p>
    <w:p>
      <w:r>
        <w:t xml:space="preserve"/>
      </w:r>
    </w:p>
    <w:p>
      <w:pPr>
        <w:jc w:val="left"/>
      </w:pPr>
      <w:r>
        <w:rPr>
          <w:sz w:val="22"/>
          <w:szCs w:val="22"/>
        </w:rP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r>
    </w:p>
    <w:p>
      <w:r>
        <w:t xml:space="preserve"/>
      </w:r>
    </w:p>
    <w:p>
      <w:pPr>
        <w:jc w:val="left"/>
      </w:pPr>
      <w:r>
        <w:rPr>
          <w:sz w:val="22"/>
          <w:szCs w:val="22"/>
        </w:rPr>
        <w:t xml:space="preserve">of suppliers or interruptions in the timely delivery of raw materials or volatility in their prices could have an adverse impact on our business, financial condition, cash flows and results of operations.</w:t>
      </w:r>
    </w:p>
    <w:p>
      <w:r>
        <w:t xml:space="preserve"/>
      </w:r>
    </w:p>
    <w:p>
      <w:pPr>
        <w:jc w:val="left"/>
      </w:pPr>
      <w:r>
        <w:rPr>
          <w:sz w:val="22"/>
          <w:szCs w:val="22"/>
        </w:rPr>
        <w:t xml:space="preserve">3.</w:t>
      </w:r>
    </w:p>
    <w:p>
      <w:r>
        <w:t xml:space="preserve"/>
      </w:r>
    </w:p>
    <w:p>
      <w:pPr>
        <w:jc w:val="left"/>
      </w:pPr>
      <w:r>
        <w:rPr>
          <w:sz w:val="22"/>
          <w:szCs w:val="22"/>
        </w:rP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r>
        <w:t xml:space="preserve"/>
      </w:r>
    </w:p>
    <w:p>
      <w:pPr>
        <w:jc w:val="left"/>
      </w:pPr>
      <w:r>
        <w:rPr>
          <w:sz w:val="22"/>
          <w:szCs w:val="22"/>
        </w:rPr>
        <w:t xml:space="preserve">business, results of operations and financial condition.</w:t>
      </w:r>
    </w:p>
    <w:p>
      <w:r>
        <w:t xml:space="preserve"/>
      </w:r>
    </w:p>
    <w:p>
      <w:pPr>
        <w:jc w:val="left"/>
      </w:pPr>
      <w:r>
        <w:rPr>
          <w:sz w:val="22"/>
          <w:szCs w:val="22"/>
        </w:rPr>
        <w:t xml:space="preserve">4.</w:t>
      </w:r>
    </w:p>
    <w:p>
      <w:r>
        <w:t xml:space="preserve"/>
      </w:r>
    </w:p>
    <w:p>
      <w:pPr>
        <w:jc w:val="left"/>
      </w:pPr>
      <w:r>
        <w:rPr>
          <w:sz w:val="22"/>
          <w:szCs w:val="22"/>
        </w:rPr>
        <w:t xml:space="preserve">A significant portion of our revenue from operations i.e. 71.73%, 74.79%, 75.17% and 79.08% of our operating revenue for the three-month period ended June 30, 2025 and Fiscals 2025, 2024 and 2023, respectively is attributable to42 Baker Street, Nashik - 411001, Karnataka, India. Any Flat 5, Green Park Colony, Aurangabad - 440001, Gujarat, Indiainess, results</w:t>
      </w:r>
    </w:p>
    <w:p>
      <w:r>
        <w:t xml:space="preserve"/>
      </w:r>
    </w:p>
    <w:p>
      <w:pPr>
        <w:jc w:val="left"/>
      </w:pPr>
      <w:r>
        <w:rPr>
          <w:sz w:val="22"/>
          <w:szCs w:val="22"/>
        </w:rPr>
        <w:t xml:space="preserve">of operations and financial condition.</w:t>
      </w:r>
    </w:p>
    <w:p>
      <w:r>
        <w:t xml:space="preserve"/>
      </w:r>
    </w:p>
    <w:p>
      <w:pPr>
        <w:jc w:val="left"/>
      </w:pPr>
      <w:r>
        <w:rPr>
          <w:sz w:val="22"/>
          <w:szCs w:val="22"/>
        </w:rPr>
        <w:t xml:space="preserve">5.</w:t>
      </w:r>
    </w:p>
    <w:p>
      <w:r>
        <w:t xml:space="preserve"/>
      </w:r>
    </w:p>
    <w:p>
      <w:pPr>
        <w:jc w:val="left"/>
      </w:pPr>
      <w:r>
        <w:rPr>
          <w:sz w:val="22"/>
          <w:szCs w:val="22"/>
        </w:rPr>
        <w:t xml:space="preserve">We derive a substantial portion of our revenue (more than 70% in each of the three-month period ended June 30, 2025, and</w:t>
      </w:r>
    </w:p>
    <w:p>
      <w:r>
        <w:t xml:space="preserve"/>
      </w:r>
    </w:p>
    <w:p>
      <w:pPr>
        <w:jc w:val="left"/>
      </w:pPr>
      <w:r>
        <w:rPr>
          <w:sz w:val="22"/>
          <w:szCs w:val="22"/>
        </w:rPr>
        <w:t xml:space="preserve">Fiscals 2025, 2024 and 2023) from the sale of specialized magnet winding wires. Any reduction in demand for our key products would have a material adverse effect on our business, financial condition, results of operations and cash flows.</w:t>
      </w:r>
    </w:p>
    <w:p>
      <w:r>
        <w:t xml:space="preserve"/>
      </w:r>
    </w:p>
    <w:p>
      <w:pPr>
        <w:jc w:val="left"/>
      </w:pPr>
      <w:r>
        <w:rPr>
          <w:sz w:val="22"/>
          <w:szCs w:val="22"/>
        </w:rPr>
        <w:t xml:space="preserve">6.</w:t>
      </w:r>
    </w:p>
    <w:p>
      <w:r>
        <w:t xml:space="preserve"/>
      </w:r>
    </w:p>
    <w:p>
      <w:pPr>
        <w:jc w:val="left"/>
      </w:pPr>
      <w:r>
        <w:rPr>
          <w:sz w:val="22"/>
          <w:szCs w:val="22"/>
        </w:rP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w:t>
      </w:r>
    </w:p>
    <w:p>
      <w:r>
        <w:t xml:space="preserve"/>
      </w:r>
    </w:p>
    <w:p>
      <w:pPr>
        <w:jc w:val="left"/>
      </w:pPr>
      <w:r>
        <w:rPr>
          <w:sz w:val="22"/>
          <w:szCs w:val="22"/>
        </w:rPr>
        <w:t xml:space="preserve">timely manner, or at all, the same may result in time and cost over-runs.</w:t>
      </w:r>
    </w:p>
    <w:p>
      <w:r>
        <w:t xml:space="preserve"/>
      </w:r>
    </w:p>
    <w:p>
      <w:pPr>
        <w:jc w:val="left"/>
      </w:pPr>
      <w:r>
        <w:rPr>
          <w:sz w:val="22"/>
          <w:szCs w:val="22"/>
        </w:rPr>
        <w:t xml:space="preserve">7.</w:t>
      </w:r>
    </w:p>
    <w:p>
      <w:r>
        <w:t xml:space="preserve"/>
      </w:r>
    </w:p>
    <w:p>
      <w:pPr>
        <w:jc w:val="left"/>
      </w:pPr>
      <w:r>
        <w:rPr>
          <w:sz w:val="22"/>
          <w:szCs w:val="22"/>
        </w:rPr>
        <w:t xml:space="preserve">Our operations are significantly dependent on our manufacturing facilities. Any unscheduled, unplanned or prolonged disruption, slowdown or shutdown of our manufacturing facilities could have a material adverse effect on our business, financial condition,</w:t>
      </w:r>
    </w:p>
    <w:p>
      <w:r>
        <w:t xml:space="preserve"/>
      </w:r>
    </w:p>
    <w:p>
      <w:pPr>
        <w:jc w:val="left"/>
      </w:pPr>
      <w:r>
        <w:rPr>
          <w:sz w:val="22"/>
          <w:szCs w:val="22"/>
        </w:rPr>
        <w:t xml:space="preserve">cash flows and results of operations.</w:t>
      </w:r>
    </w:p>
    <w:p>
      <w:r>
        <w:t xml:space="preserve"/>
      </w:r>
    </w:p>
    <w:p>
      <w:pPr>
        <w:jc w:val="left"/>
      </w:pPr>
      <w:r>
        <w:rPr>
          <w:sz w:val="22"/>
          <w:szCs w:val="22"/>
        </w:rPr>
        <w:t xml:space="preserve">8.</w:t>
      </w:r>
    </w:p>
    <w:p>
      <w:r>
        <w:t xml:space="preserve"/>
      </w:r>
    </w:p>
    <w:p>
      <w:pPr>
        <w:jc w:val="left"/>
      </w:pPr>
      <w:r>
        <w:rPr>
          <w:sz w:val="22"/>
          <w:szCs w:val="22"/>
        </w:rP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r>
        <w:t xml:space="preserve"/>
      </w:r>
    </w:p>
    <w:p>
      <w:pPr>
        <w:jc w:val="left"/>
      </w:pPr>
      <w:r>
        <w:rPr>
          <w:sz w:val="22"/>
          <w:szCs w:val="22"/>
        </w:rPr>
        <w:t xml:space="preserve">9.</w:t>
      </w:r>
    </w:p>
    <w:p>
      <w:r>
        <w:t xml:space="preserve"/>
      </w:r>
    </w:p>
    <w:p>
      <w:pPr>
        <w:jc w:val="left"/>
      </w:pPr>
      <w:r>
        <w:rPr>
          <w:sz w:val="22"/>
          <w:szCs w:val="22"/>
        </w:rP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 xml:space="preserve"/>
      </w:r>
    </w:p>
    <w:p>
      <w:pPr>
        <w:jc w:val="left"/>
      </w:pPr>
      <w:r>
        <w:rPr>
          <w:sz w:val="22"/>
          <w:szCs w:val="22"/>
        </w:rPr>
        <w:t xml:space="preserve">10.</w:t>
      </w:r>
    </w:p>
    <w:p>
      <w:r>
        <w:t xml:space="preserve"/>
      </w:r>
    </w:p>
    <w:p>
      <w:pPr>
        <w:jc w:val="left"/>
      </w:pPr>
      <w:r>
        <w:rPr>
          <w:sz w:val="22"/>
          <w:szCs w:val="22"/>
        </w:rP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r>
        <w:t xml:space="preserve"/>
      </w:r>
    </w:p>
    <w:p>
      <w:pPr>
        <w:jc w:val="left"/>
      </w:pPr>
      <w:r>
        <w:rPr>
          <w:sz w:val="22"/>
          <w:szCs w:val="22"/>
        </w:rPr>
        <w:t xml:space="preserve">business, revenue operations, financial condition and cash flows.</w:t>
      </w:r>
    </w:p>
    <w:p>
      <w:r>
        <w:t xml:space="preserve"/>
      </w:r>
    </w:p>
    <w:p>
      <w:r>
        <w:t xml:space="preserve"/>
      </w:r>
    </w:p>
    <w:p>
      <w:r>
        <w:t xml:space="preserve"/>
      </w:r>
    </w:p>
    <w:p>
      <w:r>
        <w:t xml:space="preserve"/>
      </w:r>
    </w:p>
    <w:p>
      <w:r>
        <w:t xml:space="preserve"/>
      </w:r>
    </w:p>
    <w:p>
      <w:pPr>
        <w:jc w:val="left"/>
      </w:pPr>
      <w:r>
        <w:rPr>
          <w:sz w:val="22"/>
          <w:szCs w:val="22"/>
        </w:rPr>
        <w:t xml:space="preserve">For further details, see “Thomas Thomas” on page 28.</w:t>
      </w:r>
    </w:p>
    <w:p>
      <w:r>
        <w:t xml:space="preserve"/>
      </w:r>
    </w:p>
    <w:p>
      <w:pPr>
        <w:jc w:val="left"/>
      </w:pPr>
      <w:r>
        <w:rPr>
          <w:sz w:val="22"/>
          <w:szCs w:val="22"/>
        </w:rPr>
        <w:t xml:space="preserve">Summary of contingent liabilities</w:t>
      </w:r>
    </w:p>
    <w:p>
      <w:r>
        <w:t xml:space="preserve"/>
      </w:r>
    </w:p>
    <w:p>
      <w:pPr>
        <w:jc w:val="left"/>
      </w:pPr>
      <w:r>
        <w:rPr>
          <w:sz w:val="22"/>
          <w:szCs w:val="22"/>
        </w:rPr>
        <w:t xml:space="preserve">The following is a summary table of our contingent liabilities as at the three-month period ended June 30, 2025, as derived from the Christopher Johnson:</w:t>
      </w:r>
    </w:p>
    <w:p>
      <w:r>
        <w:t xml:space="preserve"/>
      </w:r>
    </w:p>
    <w:p>
      <w:pPr>
        <w:jc w:val="left"/>
      </w:pPr>
      <w:r>
        <w:rPr>
          <w:sz w:val="22"/>
          <w:szCs w:val="22"/>
        </w:rPr>
        <w:t xml:space="preserve">(₹ in million)</w:t>
      </w:r>
    </w:p>
    <w:p>
      <w:r>
        <w:t xml:space="preserve"/>
      </w:r>
    </w:p>
    <w:p>
      <w:pPr>
        <w:jc w:val="left"/>
      </w:pPr>
      <w:r>
        <w:rPr>
          <w:sz w:val="22"/>
          <w:szCs w:val="22"/>
        </w:rPr>
        <w:t xml:space="preserve">Particulars</w:t>
      </w:r>
    </w:p>
    <w:p>
      <w:r>
        <w:t xml:space="preserve"/>
      </w:r>
    </w:p>
    <w:p>
      <w:pPr>
        <w:jc w:val="left"/>
      </w:pPr>
      <w:r>
        <w:rPr>
          <w:sz w:val="22"/>
          <w:szCs w:val="22"/>
        </w:rPr>
        <w:t xml:space="preserve">Amount as at June 30, 2025</w:t>
      </w:r>
    </w:p>
    <w:p>
      <w:r>
        <w:t xml:space="preserve"/>
      </w:r>
    </w:p>
    <w:p>
      <w:pPr>
        <w:jc w:val="left"/>
      </w:pPr>
      <w:r>
        <w:rPr>
          <w:sz w:val="22"/>
          <w:szCs w:val="22"/>
        </w:rPr>
        <w:t xml:space="preserve">Open bank guarantees outstanding</w:t>
      </w:r>
    </w:p>
    <w:p>
      <w:r>
        <w:t xml:space="preserve"/>
      </w:r>
    </w:p>
    <w:p>
      <w:pPr>
        <w:jc w:val="left"/>
      </w:pPr>
      <w:r>
        <w:rPr>
          <w:sz w:val="22"/>
          <w:szCs w:val="22"/>
        </w:rPr>
        <w:t xml:space="preserve">34.92</w:t>
      </w:r>
    </w:p>
    <w:p>
      <w:r>
        <w:t xml:space="preserve"/>
      </w:r>
    </w:p>
    <w:p>
      <w:r>
        <w:t xml:space="preserve"/>
      </w:r>
    </w:p>
    <w:p>
      <w:r>
        <w:t xml:space="preserve"/>
      </w:r>
    </w:p>
    <w:p>
      <w:r>
        <w:t xml:space="preserve"/>
      </w:r>
    </w:p>
    <w:p>
      <w:r>
        <w:t xml:space="preserve"/>
      </w:r>
    </w:p>
    <w:p>
      <w:pPr>
        <w:jc w:val="left"/>
      </w:pPr>
      <w:r>
        <w:rPr>
          <w:sz w:val="22"/>
          <w:szCs w:val="22"/>
        </w:rPr>
        <w:t xml:space="preserve">For details, see “Christopher Johnson – Note 28: Contingent liabilities and commitments” on page 322.</w:t>
      </w:r>
    </w:p>
    <w:p>
      <w:r>
        <w:t xml:space="preserve"/>
      </w:r>
    </w:p>
    <w:p>
      <w:pPr>
        <w:jc w:val="left"/>
      </w:pPr>
      <w:r>
        <w:rPr>
          <w:sz w:val="22"/>
          <w:szCs w:val="22"/>
        </w:rPr>
        <w:t xml:space="preserve">Summary of related party transactions</w:t>
      </w:r>
    </w:p>
    <w:p>
      <w:r>
        <w:t xml:space="preserve"/>
      </w:r>
    </w:p>
    <w:p>
      <w:pPr>
        <w:jc w:val="left"/>
      </w:pPr>
      <w:r>
        <w:rPr>
          <w:sz w:val="22"/>
          <w:szCs w:val="22"/>
        </w:rPr>
        <w:t xml:space="preserve">The summary of related party transactions, as per the requirements under Ind AS 24 – ‘Daniel Wilson’, entered into by us for the three-month period ended June 30, 2025 and Fiscals 2025, 2024 and 2023, as derived from the Christopher Johnson are as set out in the table below:</w:t>
      </w:r>
    </w:p>
    <w:p>
      <w:r>
        <w:t xml:space="preserve"/>
      </w:r>
    </w:p>
    <w:p>
      <w:pPr>
        <w:jc w:val="left"/>
      </w:pPr>
      <w:r>
        <w:rPr>
          <w:sz w:val="22"/>
          <w:szCs w:val="22"/>
        </w:rPr>
        <w:t xml:space="preserve">(₹ in million)</w:t>
      </w:r>
    </w:p>
    <w:p>
      <w:r>
        <w:t xml:space="preserve"/>
      </w:r>
    </w:p>
    <w:p>
      <w:r>
        <w:t xml:space="preserve"/>
      </w:r>
    </w:p>
    <w:p>
      <w:r>
        <w:t xml:space="preserve"/>
      </w:r>
    </w:p>
    <w:p>
      <w:pPr>
        <w:jc w:val="left"/>
      </w:pPr>
      <w:r>
        <w:rPr>
          <w:sz w:val="22"/>
          <w:szCs w:val="22"/>
        </w:rPr>
        <w:t xml:space="preserve">Nature of transaction</w:t>
      </w:r>
    </w:p>
    <w:p>
      <w:r>
        <w:t xml:space="preserve"/>
      </w:r>
    </w:p>
    <w:p>
      <w:pPr>
        <w:jc w:val="left"/>
      </w:pPr>
      <w:r>
        <w:rPr>
          <w:sz w:val="22"/>
          <w:szCs w:val="22"/>
        </w:rPr>
        <w:t xml:space="preserve">Name of related party with whom transactions have taken</w:t>
      </w:r>
    </w:p>
    <w:p>
      <w:r>
        <w:t xml:space="preserve"/>
      </w:r>
    </w:p>
    <w:p>
      <w:pPr>
        <w:jc w:val="left"/>
      </w:pPr>
      <w:r>
        <w:rPr>
          <w:sz w:val="22"/>
          <w:szCs w:val="22"/>
        </w:rPr>
        <w:t xml:space="preserve">place</w:t>
      </w:r>
    </w:p>
    <w:p>
      <w:r>
        <w:t xml:space="preserve"/>
      </w:r>
    </w:p>
    <w:p>
      <w:pPr>
        <w:jc w:val="left"/>
      </w:pPr>
      <w:r>
        <w:rPr>
          <w:sz w:val="22"/>
          <w:szCs w:val="22"/>
        </w:rPr>
        <w:t xml:space="preserve">Nature of relationship</w:t>
      </w:r>
    </w:p>
    <w:p>
      <w:r>
        <w:t xml:space="preserve"/>
      </w:r>
    </w:p>
    <w:p>
      <w:pPr>
        <w:jc w:val="left"/>
      </w:pPr>
      <w:r>
        <w:rPr>
          <w:sz w:val="22"/>
          <w:szCs w:val="22"/>
        </w:rPr>
        <w:t xml:space="preserve">Three-month period ended June 30,</w:t>
      </w:r>
    </w:p>
    <w:p>
      <w:r>
        <w:t xml:space="preserve"/>
      </w:r>
    </w:p>
    <w:p>
      <w:pPr>
        <w:jc w:val="left"/>
      </w:pPr>
      <w:r>
        <w:rPr>
          <w:sz w:val="22"/>
          <w:szCs w:val="22"/>
        </w:rPr>
        <w:t xml:space="preserve">2025</w:t>
      </w:r>
    </w:p>
    <w:p>
      <w:r>
        <w:t xml:space="preserve"/>
      </w:r>
    </w:p>
    <w:p>
      <w:pPr>
        <w:jc w:val="left"/>
      </w:pPr>
      <w:r>
        <w:rPr>
          <w:sz w:val="22"/>
          <w:szCs w:val="22"/>
        </w:rPr>
        <w:t xml:space="preserve">% of revenue from operations</w:t>
      </w:r>
    </w:p>
    <w:p>
      <w:r>
        <w:t xml:space="preserve"/>
      </w:r>
    </w:p>
    <w:p>
      <w:pPr>
        <w:jc w:val="left"/>
      </w:pPr>
      <w:r>
        <w:rPr>
          <w:sz w:val="22"/>
          <w:szCs w:val="22"/>
        </w:rPr>
        <w:t xml:space="preserve">Fiscal 2025</w:t>
      </w:r>
    </w:p>
    <w:p>
      <w:r>
        <w:t xml:space="preserve"/>
      </w:r>
    </w:p>
    <w:p>
      <w:pPr>
        <w:jc w:val="left"/>
      </w:pPr>
      <w:r>
        <w:rPr>
          <w:sz w:val="22"/>
          <w:szCs w:val="22"/>
        </w:rPr>
        <w:t xml:space="preserve">% of revenue from operations</w:t>
      </w:r>
    </w:p>
    <w:p>
      <w:r>
        <w:t xml:space="preserve"/>
      </w:r>
    </w:p>
    <w:p>
      <w:pPr>
        <w:jc w:val="left"/>
      </w:pPr>
      <w:r>
        <w:rPr>
          <w:sz w:val="22"/>
          <w:szCs w:val="22"/>
        </w:rPr>
        <w:t xml:space="preserve">Fiscal 2024</w:t>
      </w:r>
    </w:p>
    <w:p>
      <w:r>
        <w:t xml:space="preserve"/>
      </w:r>
    </w:p>
    <w:p>
      <w:pPr>
        <w:jc w:val="left"/>
      </w:pPr>
      <w:r>
        <w:rPr>
          <w:sz w:val="22"/>
          <w:szCs w:val="22"/>
        </w:rPr>
        <w:t xml:space="preserve">% of revenue from operations</w:t>
      </w:r>
    </w:p>
    <w:p>
      <w:r>
        <w:t xml:space="preserve"/>
      </w:r>
    </w:p>
    <w:p>
      <w:pPr>
        <w:jc w:val="left"/>
      </w:pPr>
      <w:r>
        <w:rPr>
          <w:sz w:val="22"/>
          <w:szCs w:val="22"/>
        </w:rPr>
        <w:t xml:space="preserve">Fiscal 2023</w:t>
      </w:r>
    </w:p>
    <w:p>
      <w:r>
        <w:t xml:space="preserve"/>
      </w:r>
    </w:p>
    <w:p>
      <w:pPr>
        <w:jc w:val="left"/>
      </w:pPr>
      <w:r>
        <w:rPr>
          <w:sz w:val="22"/>
          <w:szCs w:val="22"/>
        </w:rPr>
        <w:t xml:space="preserve">% of revenue from operations</w:t>
      </w:r>
    </w:p>
    <w:p>
      <w:r>
        <w:t xml:space="preserve"/>
      </w:r>
    </w:p>
    <w:p>
      <w:pPr>
        <w:jc w:val="left"/>
      </w:pPr>
      <w:r>
        <w:rPr>
          <w:sz w:val="22"/>
          <w:szCs w:val="22"/>
        </w:rPr>
        <w:t xml:space="preserve">Purchase	of goods</w:t>
      </w:r>
    </w:p>
    <w:p>
      <w:r>
        <w:t xml:space="preserve"/>
      </w:r>
    </w:p>
    <w:p>
      <w:pPr>
        <w:jc w:val="left"/>
      </w:pPr>
      <w:r>
        <w:rPr>
          <w:sz w:val="22"/>
          <w:szCs w:val="22"/>
        </w:rPr>
        <w:t xml:space="preserve">Michael Parker</w:t>
      </w:r>
    </w:p>
    <w:p>
      <w:r>
        <w:t xml:space="preserve"/>
      </w:r>
    </w:p>
    <w:p>
      <w:pPr>
        <w:jc w:val="left"/>
      </w:pPr>
      <w:r>
        <w:rPr>
          <w:sz w:val="22"/>
          <w:szCs w:val="22"/>
        </w:rPr>
        <w:t xml:space="preserve">Promoters are partners in	the</w:t>
      </w:r>
    </w:p>
    <w:p>
      <w:r>
        <w:t xml:space="preserve"/>
      </w:r>
    </w:p>
    <w:p>
      <w:pPr>
        <w:jc w:val="left"/>
      </w:pPr>
      <w:r>
        <w:rPr>
          <w:sz w:val="22"/>
          <w:szCs w:val="22"/>
        </w:rPr>
        <w:t xml:space="preserve">partnership firm</w:t>
      </w:r>
    </w:p>
    <w:p>
      <w:r>
        <w:t xml:space="preserve"/>
      </w:r>
    </w:p>
    <w:p>
      <w:pPr>
        <w:jc w:val="left"/>
      </w:pPr>
      <w:r>
        <w:rPr>
          <w:sz w:val="22"/>
          <w:szCs w:val="22"/>
        </w:rPr>
        <w:t xml:space="preserve">0.39</w:t>
      </w:r>
    </w:p>
    <w:p>
      <w:r>
        <w:t xml:space="preserve"/>
      </w:r>
    </w:p>
    <w:p>
      <w:pPr>
        <w:jc w:val="left"/>
      </w:pPr>
      <w:r>
        <w:rPr>
          <w:sz w:val="22"/>
          <w:szCs w:val="22"/>
        </w:rPr>
        <w:t xml:space="preserve">0.01%</w:t>
      </w:r>
    </w:p>
    <w:p>
      <w:r>
        <w:t xml:space="preserve"/>
      </w:r>
    </w:p>
    <w:p>
      <w:pPr>
        <w:jc w:val="left"/>
      </w:pPr>
      <w:r>
        <w:rPr>
          <w:sz w:val="22"/>
          <w:szCs w:val="22"/>
        </w:rPr>
        <w:t xml:space="preserve">0.27</w:t>
      </w:r>
    </w:p>
    <w:p>
      <w:r>
        <w:t xml:space="preserve"/>
      </w:r>
    </w:p>
    <w:p>
      <w:pPr>
        <w:jc w:val="left"/>
      </w:pPr>
      <w:r>
        <w:rPr>
          <w:sz w:val="22"/>
          <w:szCs w:val="22"/>
        </w:rPr>
        <w:t xml:space="preserve">0.00%</w:t>
      </w:r>
    </w:p>
    <w:p>
      <w:r>
        <w:t xml:space="preserve"/>
      </w:r>
    </w:p>
    <w:p>
      <w:pPr>
        <w:jc w:val="left"/>
      </w:pPr>
      <w:r>
        <w:rPr>
          <w:sz w:val="22"/>
          <w:szCs w:val="22"/>
        </w:rPr>
        <w:t xml:space="preserve">0.28</w:t>
      </w:r>
    </w:p>
    <w:p>
      <w:r>
        <w:t xml:space="preserve"/>
      </w:r>
    </w:p>
    <w:p>
      <w:pPr>
        <w:jc w:val="left"/>
      </w:pPr>
      <w:r>
        <w:rPr>
          <w:sz w:val="22"/>
          <w:szCs w:val="22"/>
        </w:rPr>
        <w:t xml:space="preserve">0.00%</w:t>
      </w:r>
    </w:p>
    <w:p>
      <w:r>
        <w:t xml:space="preserve"/>
      </w:r>
    </w:p>
    <w:p>
      <w:pPr>
        <w:jc w:val="left"/>
      </w:pPr>
      <w:r>
        <w:rPr>
          <w:sz w:val="22"/>
          <w:szCs w:val="22"/>
        </w:rPr>
        <w:t xml:space="preserve">0.19</w:t>
      </w:r>
    </w:p>
    <w:p>
      <w:r>
        <w:t xml:space="preserve"/>
      </w:r>
    </w:p>
    <w:p>
      <w:pPr>
        <w:jc w:val="left"/>
      </w:pPr>
      <w:r>
        <w:rPr>
          <w:sz w:val="22"/>
          <w:szCs w:val="22"/>
        </w:rPr>
        <w:t xml:space="preserve">0.00%</w:t>
      </w:r>
    </w:p>
    <w:p>
      <w:r>
        <w:t xml:space="preserve"/>
      </w:r>
    </w:p>
    <w:p>
      <w:pPr>
        <w:jc w:val="left"/>
      </w:pPr>
      <w:r>
        <w:rPr>
          <w:sz w:val="22"/>
          <w:szCs w:val="22"/>
        </w:rPr>
        <w:t xml:space="preserve">Purchase	of goods</w:t>
      </w:r>
    </w:p>
    <w:p>
      <w:r>
        <w:t xml:space="preserve"/>
      </w:r>
    </w:p>
    <w:p>
      <w:pPr>
        <w:jc w:val="left"/>
      </w:pPr>
      <w:r>
        <w:rPr>
          <w:sz w:val="22"/>
          <w:szCs w:val="22"/>
        </w:rPr>
        <w:t xml:space="preserve">Thomas Parker</w:t>
      </w:r>
    </w:p>
    <w:p>
      <w:r>
        <w:t xml:space="preserve"/>
      </w:r>
    </w:p>
    <w:p>
      <w:pPr>
        <w:jc w:val="left"/>
      </w:pPr>
      <w:r>
        <w:rPr>
          <w:sz w:val="22"/>
          <w:szCs w:val="22"/>
        </w:rPr>
        <w:t xml:space="preserve">Promoters are partners in	the</w:t>
      </w:r>
    </w:p>
    <w:p>
      <w:r>
        <w:t xml:space="preserve"/>
      </w:r>
    </w:p>
    <w:p>
      <w:pPr>
        <w:jc w:val="left"/>
      </w:pPr>
      <w:r>
        <w:rPr>
          <w:sz w:val="22"/>
          <w:szCs w:val="22"/>
        </w:rPr>
        <w:t xml:space="preserve">partnership firm</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0.27</w:t>
      </w:r>
    </w:p>
    <w:p>
      <w:r>
        <w:t xml:space="preserve"/>
      </w:r>
    </w:p>
    <w:p>
      <w:pPr>
        <w:jc w:val="left"/>
      </w:pPr>
      <w:r>
        <w:rPr>
          <w:sz w:val="22"/>
          <w:szCs w:val="22"/>
        </w:rPr>
        <w:t xml:space="preserve">0.00%</w:t>
      </w:r>
    </w:p>
    <w:p>
      <w:r>
        <w:t xml:space="preserve"/>
      </w:r>
    </w:p>
    <w:p>
      <w:pPr>
        <w:jc w:val="left"/>
      </w:pPr>
      <w:r>
        <w:rPr>
          <w:sz w:val="22"/>
          <w:szCs w:val="22"/>
        </w:rPr>
        <w:t xml:space="preserve">0.10</w:t>
      </w:r>
    </w:p>
    <w:p>
      <w:r>
        <w:t xml:space="preserve"/>
      </w:r>
    </w:p>
    <w:p>
      <w:pPr>
        <w:jc w:val="left"/>
      </w:pPr>
      <w:r>
        <w:rPr>
          <w:sz w:val="22"/>
          <w:szCs w:val="22"/>
        </w:rPr>
        <w:t xml:space="preserve">0.00%</w:t>
      </w:r>
    </w:p>
    <w:p>
      <w:r>
        <w:t xml:space="preserve"/>
      </w:r>
    </w:p>
    <w:p>
      <w:pPr>
        <w:jc w:val="left"/>
      </w:pPr>
      <w:r>
        <w:rPr>
          <w:sz w:val="22"/>
          <w:szCs w:val="22"/>
        </w:rPr>
        <w:t xml:space="preserve">0.13</w:t>
      </w:r>
    </w:p>
    <w:p>
      <w:r>
        <w:t xml:space="preserve"/>
      </w:r>
    </w:p>
    <w:p>
      <w:pPr>
        <w:jc w:val="left"/>
      </w:pPr>
      <w:r>
        <w:rPr>
          <w:sz w:val="22"/>
          <w:szCs w:val="22"/>
        </w:rPr>
        <w:t xml:space="preserve">0.00%</w:t>
      </w:r>
    </w:p>
    <w:p>
      <w:r>
        <w:t xml:space="preserve"/>
      </w:r>
    </w:p>
    <w:p>
      <w:pPr>
        <w:jc w:val="left"/>
      </w:pPr>
      <w:r>
        <w:rPr>
          <w:sz w:val="22"/>
          <w:szCs w:val="22"/>
        </w:rPr>
        <w:t xml:space="preserve">Services received</w:t>
      </w:r>
    </w:p>
    <w:p>
      <w:r>
        <w:t xml:space="preserve"/>
      </w:r>
    </w:p>
    <w:p>
      <w:pPr>
        <w:pStyle w:val="Heading1"/>
      </w:pPr>
      <w:r>
        <w:t xml:space="preserve">KSH</w:t>
      </w:r>
    </w:p>
    <w:p>
      <w:r>
        <w:t xml:space="preserve"/>
      </w:r>
    </w:p>
    <w:p>
      <w:pPr>
        <w:jc w:val="left"/>
      </w:pPr>
      <w:r>
        <w:rPr>
          <w:sz w:val="22"/>
          <w:szCs w:val="22"/>
        </w:rPr>
        <w:t xml:space="preserve">Distriparks</w:t>
      </w:r>
    </w:p>
    <w:p>
      <w:r>
        <w:t xml:space="preserve"/>
      </w:r>
    </w:p>
    <w:p>
      <w:pPr>
        <w:jc w:val="left"/>
      </w:pPr>
      <w:r>
        <w:rPr>
          <w:sz w:val="22"/>
          <w:szCs w:val="22"/>
        </w:rPr>
        <w:t xml:space="preserve">Nakatomi Holdings Ltd</w:t>
      </w:r>
    </w:p>
    <w:p>
      <w:r>
        <w:t xml:space="preserve"/>
      </w:r>
    </w:p>
    <w:p>
      <w:pPr>
        <w:jc w:val="left"/>
      </w:pPr>
      <w:r>
        <w:rPr>
          <w:sz w:val="22"/>
          <w:szCs w:val="22"/>
        </w:rPr>
        <w:t xml:space="preserve">Common control</w:t>
      </w:r>
    </w:p>
    <w:p>
      <w:r>
        <w:t xml:space="preserve"/>
      </w:r>
    </w:p>
    <w:p>
      <w:pPr>
        <w:jc w:val="left"/>
      </w:pPr>
      <w:r>
        <w:rPr>
          <w:sz w:val="22"/>
          <w:szCs w:val="22"/>
        </w:rPr>
        <w:t xml:space="preserve">0.37</w:t>
      </w:r>
    </w:p>
    <w:p>
      <w:r>
        <w:t xml:space="preserve"/>
      </w:r>
    </w:p>
    <w:p>
      <w:pPr>
        <w:jc w:val="left"/>
      </w:pPr>
      <w:r>
        <w:rPr>
          <w:sz w:val="22"/>
          <w:szCs w:val="22"/>
        </w:rPr>
        <w:t xml:space="preserve">0.01%</w:t>
      </w:r>
    </w:p>
    <w:p>
      <w:r>
        <w:t xml:space="preserve"/>
      </w:r>
    </w:p>
    <w:p>
      <w:pPr>
        <w:jc w:val="left"/>
      </w:pPr>
      <w:r>
        <w:rPr>
          <w:sz w:val="22"/>
          <w:szCs w:val="22"/>
        </w:rPr>
        <w:t xml:space="preserve">3.23</w:t>
      </w:r>
    </w:p>
    <w:p>
      <w:r>
        <w:t xml:space="preserve"/>
      </w:r>
    </w:p>
    <w:p>
      <w:pPr>
        <w:jc w:val="left"/>
      </w:pPr>
      <w:r>
        <w:rPr>
          <w:sz w:val="22"/>
          <w:szCs w:val="22"/>
        </w:rPr>
        <w:t xml:space="preserve">0.02%</w:t>
      </w:r>
    </w:p>
    <w:p>
      <w:r>
        <w:t xml:space="preserve"/>
      </w:r>
    </w:p>
    <w:p>
      <w:pPr>
        <w:jc w:val="left"/>
      </w:pPr>
      <w:r>
        <w:rPr>
          <w:sz w:val="22"/>
          <w:szCs w:val="22"/>
        </w:rPr>
        <w:t xml:space="preserve">2.91</w:t>
      </w:r>
    </w:p>
    <w:p>
      <w:r>
        <w:t xml:space="preserve"/>
      </w:r>
    </w:p>
    <w:p>
      <w:pPr>
        <w:jc w:val="left"/>
      </w:pPr>
      <w:r>
        <w:rPr>
          <w:sz w:val="22"/>
          <w:szCs w:val="22"/>
        </w:rPr>
        <w:t xml:space="preserve">0.02%</w:t>
      </w:r>
    </w:p>
    <w:p>
      <w:r>
        <w:t xml:space="preserve"/>
      </w:r>
    </w:p>
    <w:p>
      <w:pPr>
        <w:jc w:val="left"/>
      </w:pPr>
      <w:r>
        <w:rPr>
          <w:sz w:val="22"/>
          <w:szCs w:val="22"/>
        </w:rPr>
        <w:t xml:space="preserve">3.66</w:t>
      </w:r>
    </w:p>
    <w:p>
      <w:r>
        <w:t xml:space="preserve"/>
      </w:r>
    </w:p>
    <w:p>
      <w:pPr>
        <w:jc w:val="left"/>
      </w:pPr>
      <w:r>
        <w:rPr>
          <w:sz w:val="22"/>
          <w:szCs w:val="22"/>
        </w:rPr>
        <w:t xml:space="preserve">0.03%</w:t>
      </w:r>
    </w:p>
    <w:p>
      <w:r>
        <w:t xml:space="preserve"/>
      </w:r>
    </w:p>
    <w:p>
      <w:pPr>
        <w:jc w:val="left"/>
      </w:pPr>
      <w:r>
        <w:rPr>
          <w:sz w:val="22"/>
          <w:szCs w:val="22"/>
        </w:rPr>
        <w:t xml:space="preserve">Services received</w:t>
      </w:r>
    </w:p>
    <w:p>
      <w:r>
        <w:t xml:space="preserve"/>
      </w:r>
    </w:p>
    <w:p>
      <w:pPr>
        <w:jc w:val="left"/>
      </w:pPr>
      <w:r>
        <w:rPr>
          <w:sz w:val="22"/>
          <w:szCs w:val="22"/>
        </w:rPr>
        <w:t xml:space="preserve">Rachel Jones</w:t>
      </w:r>
    </w:p>
    <w:p>
      <w:r>
        <w:t xml:space="preserve"/>
      </w:r>
    </w:p>
    <w:p>
      <w:pPr>
        <w:jc w:val="left"/>
      </w:pPr>
      <w:r>
        <w:rPr>
          <w:sz w:val="22"/>
          <w:szCs w:val="22"/>
        </w:rPr>
        <w:t xml:space="preserve">Promoters</w:t>
      </w:r>
    </w:p>
    <w:p>
      <w:r>
        <w:t xml:space="preserve"/>
      </w:r>
    </w:p>
    <w:p>
      <w:pPr>
        <w:jc w:val="left"/>
      </w:pPr>
      <w:r>
        <w:rPr>
          <w:sz w:val="22"/>
          <w:szCs w:val="22"/>
        </w:rPr>
        <w:t xml:space="preserve">are trustees in the trust</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4.26</w:t>
      </w:r>
    </w:p>
    <w:p>
      <w:r>
        <w:t xml:space="preserve"/>
      </w:r>
    </w:p>
    <w:p>
      <w:pPr>
        <w:jc w:val="left"/>
      </w:pPr>
      <w:r>
        <w:rPr>
          <w:sz w:val="22"/>
          <w:szCs w:val="22"/>
        </w:rPr>
        <w:t xml:space="preserve">0.02%</w:t>
      </w:r>
    </w:p>
    <w:p>
      <w:r>
        <w:t xml:space="preserve"/>
      </w:r>
    </w:p>
    <w:p>
      <w:pPr>
        <w:jc w:val="left"/>
      </w:pPr>
      <w:r>
        <w:rPr>
          <w:sz w:val="22"/>
          <w:szCs w:val="22"/>
        </w:rPr>
        <w:t xml:space="preserve">1.50</w:t>
      </w:r>
    </w:p>
    <w:p>
      <w:r>
        <w:t xml:space="preserve"/>
      </w:r>
    </w:p>
    <w:p>
      <w:pPr>
        <w:jc w:val="left"/>
      </w:pPr>
      <w:r>
        <w:rPr>
          <w:sz w:val="22"/>
          <w:szCs w:val="22"/>
        </w:rPr>
        <w:t xml:space="preserve">0.01%</w:t>
      </w:r>
    </w:p>
    <w:p>
      <w:r>
        <w:t xml:space="preserve"/>
      </w:r>
    </w:p>
    <w:p>
      <w:pPr>
        <w:jc w:val="left"/>
      </w:pPr>
      <w:r>
        <w:rPr>
          <w:sz w:val="22"/>
          <w:szCs w:val="22"/>
        </w:rPr>
        <w:t xml:space="preserve">2.00</w:t>
      </w:r>
    </w:p>
    <w:p>
      <w:r>
        <w:t xml:space="preserve"/>
      </w:r>
    </w:p>
    <w:p>
      <w:pPr>
        <w:jc w:val="left"/>
      </w:pPr>
      <w:r>
        <w:rPr>
          <w:sz w:val="22"/>
          <w:szCs w:val="22"/>
        </w:rPr>
        <w:t xml:space="preserve">0.02%</w:t>
      </w:r>
    </w:p>
    <w:p>
      <w:r>
        <w:t xml:space="preserve"/>
      </w:r>
    </w:p>
    <w:p>
      <w:pPr>
        <w:jc w:val="left"/>
      </w:pPr>
      <w:r>
        <w:rPr>
          <w:sz w:val="22"/>
          <w:szCs w:val="22"/>
        </w:rPr>
        <w:t xml:space="preserve">Deposit paid</w:t>
      </w:r>
    </w:p>
    <w:p>
      <w:r>
        <w:t xml:space="preserve"/>
      </w:r>
    </w:p>
    <w:p>
      <w:pPr>
        <w:jc w:val="left"/>
      </w:pPr>
      <w:r>
        <w:rPr>
          <w:sz w:val="22"/>
          <w:szCs w:val="22"/>
        </w:rPr>
        <w:t xml:space="preserve">3rd Floor, Acme Building, Nashik - 400001, Gujarat, India</w:t>
      </w:r>
    </w:p>
    <w:p>
      <w:r>
        <w:t xml:space="preserve"/>
      </w:r>
    </w:p>
    <w:p>
      <w:pPr>
        <w:jc w:val="left"/>
      </w:pPr>
      <w:r>
        <w:rPr>
          <w:sz w:val="22"/>
          <w:szCs w:val="22"/>
        </w:rPr>
        <w:t xml:space="preserve">Limited</w:t>
      </w:r>
    </w:p>
    <w:p>
      <w:r>
        <w:t xml:space="preserve"/>
      </w:r>
    </w:p>
    <w:p>
      <w:pPr>
        <w:jc w:val="left"/>
      </w:pPr>
      <w:r>
        <w:rPr>
          <w:sz w:val="22"/>
          <w:szCs w:val="22"/>
        </w:rPr>
        <w:t xml:space="preserve">Common control</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100.00</w:t>
      </w:r>
    </w:p>
    <w:p>
      <w:r>
        <w:t xml:space="preserve"/>
      </w:r>
    </w:p>
    <w:p>
      <w:pPr>
        <w:jc w:val="left"/>
      </w:pPr>
      <w:r>
        <w:rPr>
          <w:sz w:val="22"/>
          <w:szCs w:val="22"/>
        </w:rPr>
        <w:t xml:space="preserve">0.95%</w:t>
      </w:r>
    </w:p>
    <w:p>
      <w:r>
        <w:t xml:space="preserve"/>
      </w:r>
    </w:p>
    <w:p>
      <w:pPr>
        <w:jc w:val="left"/>
      </w:pPr>
      <w:r>
        <w:rPr>
          <w:sz w:val="22"/>
          <w:szCs w:val="22"/>
        </w:rPr>
        <w:t xml:space="preserve">Remuneration paid#</w:t>
      </w:r>
    </w:p>
    <w:p>
      <w:r>
        <w:t xml:space="preserve"/>
      </w:r>
    </w:p>
    <w:p>
      <w:pPr>
        <w:jc w:val="left"/>
      </w:pPr>
      <w:r>
        <w:rPr>
          <w:sz w:val="22"/>
          <w:szCs w:val="22"/>
        </w:rPr>
        <w:t xml:space="preserve">Remuneration paid to key managerial</w:t>
      </w:r>
    </w:p>
    <w:p>
      <w:r>
        <w:t xml:space="preserve"/>
      </w:r>
    </w:p>
    <w:p>
      <w:pPr>
        <w:jc w:val="left"/>
      </w:pPr>
      <w:r>
        <w:rPr>
          <w:sz w:val="22"/>
          <w:szCs w:val="22"/>
        </w:rPr>
        <w:t xml:space="preserve">personnel</w:t>
      </w:r>
    </w:p>
    <w:p>
      <w:r>
        <w:t xml:space="preserve"/>
      </w:r>
    </w:p>
    <w:p>
      <w:pPr>
        <w:jc w:val="left"/>
      </w:pPr>
      <w:r>
        <w:rPr>
          <w:sz w:val="22"/>
          <w:szCs w:val="22"/>
        </w:rPr>
        <w:t xml:space="preserve">Key managerial personnel</w:t>
      </w:r>
    </w:p>
    <w:p>
      <w:r>
        <w:t xml:space="preserve"/>
      </w:r>
    </w:p>
    <w:p>
      <w:pPr>
        <w:jc w:val="left"/>
      </w:pPr>
      <w:r>
        <w:rPr>
          <w:sz w:val="22"/>
          <w:szCs w:val="22"/>
        </w:rPr>
        <w:t xml:space="preserve">40.10</w:t>
      </w:r>
    </w:p>
    <w:p>
      <w:r>
        <w:t xml:space="preserve"/>
      </w:r>
    </w:p>
    <w:p>
      <w:pPr>
        <w:jc w:val="left"/>
      </w:pPr>
      <w:r>
        <w:rPr>
          <w:sz w:val="22"/>
          <w:szCs w:val="22"/>
        </w:rPr>
        <w:t xml:space="preserve">0.72%</w:t>
      </w:r>
    </w:p>
    <w:p>
      <w:r>
        <w:t xml:space="preserve"/>
      </w:r>
    </w:p>
    <w:p>
      <w:pPr>
        <w:jc w:val="left"/>
      </w:pPr>
      <w:r>
        <w:rPr>
          <w:sz w:val="22"/>
          <w:szCs w:val="22"/>
        </w:rPr>
        <w:t xml:space="preserve">138.44</w:t>
      </w:r>
    </w:p>
    <w:p>
      <w:r>
        <w:t xml:space="preserve"/>
      </w:r>
    </w:p>
    <w:p>
      <w:pPr>
        <w:jc w:val="left"/>
      </w:pPr>
      <w:r>
        <w:rPr>
          <w:sz w:val="22"/>
          <w:szCs w:val="22"/>
        </w:rPr>
        <w:t xml:space="preserve">0.72%</w:t>
      </w:r>
    </w:p>
    <w:p>
      <w:r>
        <w:t xml:space="preserve"/>
      </w:r>
    </w:p>
    <w:p>
      <w:pPr>
        <w:jc w:val="left"/>
      </w:pPr>
      <w:r>
        <w:rPr>
          <w:sz w:val="22"/>
          <w:szCs w:val="22"/>
        </w:rPr>
        <w:t xml:space="preserve">100.35</w:t>
      </w:r>
    </w:p>
    <w:p>
      <w:r>
        <w:t xml:space="preserve"/>
      </w:r>
    </w:p>
    <w:p>
      <w:pPr>
        <w:jc w:val="left"/>
      </w:pPr>
      <w:r>
        <w:rPr>
          <w:sz w:val="22"/>
          <w:szCs w:val="22"/>
        </w:rPr>
        <w:t xml:space="preserve">0.73%</w:t>
      </w:r>
    </w:p>
    <w:p>
      <w:r>
        <w:t xml:space="preserve"/>
      </w:r>
    </w:p>
    <w:p>
      <w:pPr>
        <w:jc w:val="left"/>
      </w:pPr>
      <w:r>
        <w:rPr>
          <w:sz w:val="22"/>
          <w:szCs w:val="22"/>
        </w:rPr>
        <w:t xml:space="preserve">123.32</w:t>
      </w:r>
    </w:p>
    <w:p>
      <w:r>
        <w:t xml:space="preserve"/>
      </w:r>
    </w:p>
    <w:p>
      <w:pPr>
        <w:jc w:val="left"/>
      </w:pPr>
      <w:r>
        <w:rPr>
          <w:sz w:val="22"/>
          <w:szCs w:val="22"/>
        </w:rPr>
        <w:t xml:space="preserve">1.18%</w:t>
      </w:r>
    </w:p>
    <w:p>
      <w:r>
        <w:t xml:space="preserve"/>
      </w:r>
    </w:p>
    <w:p>
      <w:pPr>
        <w:jc w:val="left"/>
      </w:pPr>
      <w:r>
        <w:rPr>
          <w:sz w:val="22"/>
          <w:szCs w:val="22"/>
        </w:rPr>
        <w:t xml:space="preserve">Remuneration paid#</w:t>
      </w:r>
    </w:p>
    <w:p>
      <w:r>
        <w:t xml:space="preserve"/>
      </w:r>
    </w:p>
    <w:p>
      <w:pPr>
        <w:jc w:val="left"/>
      </w:pPr>
      <w:r>
        <w:rPr>
          <w:sz w:val="22"/>
          <w:szCs w:val="22"/>
        </w:rPr>
        <w:t xml:space="preserve">Remuneration paid	to</w:t>
      </w:r>
    </w:p>
    <w:p>
      <w:r>
        <w:t xml:space="preserve"/>
      </w:r>
    </w:p>
    <w:p>
      <w:pPr>
        <w:jc w:val="left"/>
      </w:pPr>
      <w:r>
        <w:rPr>
          <w:sz w:val="22"/>
          <w:szCs w:val="22"/>
        </w:rPr>
        <w:t xml:space="preserve">relatives	of Jessica Anderson</w:t>
      </w:r>
    </w:p>
    <w:p>
      <w:r>
        <w:t xml:space="preserve"/>
      </w:r>
    </w:p>
    <w:p>
      <w:pPr>
        <w:jc w:val="left"/>
      </w:pPr>
      <w:r>
        <w:rPr>
          <w:sz w:val="22"/>
          <w:szCs w:val="22"/>
        </w:rPr>
        <w:t xml:space="preserve">Personnel</w:t>
      </w:r>
    </w:p>
    <w:p>
      <w:r>
        <w:t xml:space="preserve"/>
      </w:r>
    </w:p>
    <w:p>
      <w:pPr>
        <w:jc w:val="left"/>
      </w:pPr>
      <w:r>
        <w:rPr>
          <w:sz w:val="22"/>
          <w:szCs w:val="22"/>
        </w:rPr>
        <w:t xml:space="preserve">Relatives of key managerial personnel</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0.89</w:t>
      </w:r>
    </w:p>
    <w:p>
      <w:r>
        <w:t xml:space="preserve"/>
      </w:r>
    </w:p>
    <w:p>
      <w:pPr>
        <w:jc w:val="left"/>
      </w:pPr>
      <w:r>
        <w:rPr>
          <w:sz w:val="22"/>
          <w:szCs w:val="22"/>
        </w:rPr>
        <w:t xml:space="preserve">0.00%</w:t>
      </w:r>
    </w:p>
    <w:p>
      <w:r>
        <w:t xml:space="preserve"/>
      </w:r>
    </w:p>
    <w:p>
      <w:pPr>
        <w:jc w:val="left"/>
      </w:pPr>
      <w:r>
        <w:rPr>
          <w:sz w:val="22"/>
          <w:szCs w:val="22"/>
        </w:rPr>
        <w:t xml:space="preserve">0.98</w:t>
      </w:r>
    </w:p>
    <w:p>
      <w:r>
        <w:t xml:space="preserve"/>
      </w:r>
    </w:p>
    <w:p>
      <w:pPr>
        <w:jc w:val="left"/>
      </w:pPr>
      <w:r>
        <w:rPr>
          <w:sz w:val="22"/>
          <w:szCs w:val="22"/>
        </w:rPr>
        <w:t xml:space="preserve">0.01%</w:t>
      </w:r>
    </w:p>
    <w:p>
      <w:r>
        <w:t xml:space="preserve"/>
      </w:r>
    </w:p>
    <w:p>
      <w:pPr>
        <w:jc w:val="left"/>
      </w:pPr>
      <w:r>
        <w:rPr>
          <w:sz w:val="22"/>
          <w:szCs w:val="22"/>
        </w:rPr>
        <w:t xml:space="preserve">0.92</w:t>
      </w:r>
    </w:p>
    <w:p>
      <w:r>
        <w:t xml:space="preserve"/>
      </w:r>
    </w:p>
    <w:p>
      <w:pPr>
        <w:jc w:val="left"/>
      </w:pPr>
      <w:r>
        <w:rPr>
          <w:sz w:val="22"/>
          <w:szCs w:val="22"/>
        </w:rPr>
        <w:t xml:space="preserve">0.01%</w:t>
      </w:r>
    </w:p>
    <w:p>
      <w:r>
        <w:t xml:space="preserve"/>
      </w:r>
    </w:p>
    <w:p>
      <w:pPr>
        <w:jc w:val="left"/>
      </w:pPr>
      <w:r>
        <w:rPr>
          <w:sz w:val="22"/>
          <w:szCs w:val="22"/>
        </w:rPr>
        <w:t xml:space="preserve">Share	Based Payment Expense</w:t>
      </w:r>
    </w:p>
    <w:p>
      <w:r>
        <w:t xml:space="preserve"/>
      </w:r>
    </w:p>
    <w:p>
      <w:pPr>
        <w:jc w:val="left"/>
      </w:pPr>
      <w:r>
        <w:rPr>
          <w:sz w:val="22"/>
          <w:szCs w:val="22"/>
        </w:rPr>
        <w:t xml:space="preserve">Share	Based Payment Expense		of Jessica Anderson</w:t>
      </w:r>
    </w:p>
    <w:p>
      <w:r>
        <w:t xml:space="preserve"/>
      </w:r>
    </w:p>
    <w:p>
      <w:pPr>
        <w:jc w:val="left"/>
      </w:pPr>
      <w:r>
        <w:rPr>
          <w:sz w:val="22"/>
          <w:szCs w:val="22"/>
        </w:rPr>
        <w:t xml:space="preserve">Personnel</w:t>
      </w:r>
    </w:p>
    <w:p>
      <w:r>
        <w:t xml:space="preserve"/>
      </w:r>
    </w:p>
    <w:p>
      <w:pPr>
        <w:jc w:val="left"/>
      </w:pPr>
      <w:r>
        <w:rPr>
          <w:sz w:val="22"/>
          <w:szCs w:val="22"/>
        </w:rPr>
        <w:t xml:space="preserve">Key managerial personnel</w:t>
      </w:r>
    </w:p>
    <w:p>
      <w:r>
        <w:t xml:space="preserve"/>
      </w:r>
    </w:p>
    <w:p>
      <w:pPr>
        <w:jc w:val="left"/>
      </w:pPr>
      <w:r>
        <w:rPr>
          <w:sz w:val="22"/>
          <w:szCs w:val="22"/>
        </w:rPr>
        <w:t xml:space="preserve">0.36</w:t>
      </w:r>
    </w:p>
    <w:p>
      <w:r>
        <w:t xml:space="preserve"/>
      </w:r>
    </w:p>
    <w:p>
      <w:pPr>
        <w:jc w:val="left"/>
      </w:pPr>
      <w:r>
        <w:rPr>
          <w:sz w:val="22"/>
          <w:szCs w:val="22"/>
        </w:rPr>
        <w:t xml:space="preserve">0.01%</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Sitting	Fees</w:t>
      </w:r>
    </w:p>
    <w:p>
      <w:r>
        <w:t xml:space="preserve"/>
      </w:r>
    </w:p>
    <w:p>
      <w:pPr>
        <w:jc w:val="left"/>
      </w:pPr>
      <w:r>
        <w:rPr>
          <w:sz w:val="22"/>
          <w:szCs w:val="22"/>
        </w:rPr>
        <w:t xml:space="preserve">paid	to</w:t>
      </w:r>
    </w:p>
    <w:p>
      <w:r>
        <w:t xml:space="preserve"/>
      </w:r>
    </w:p>
    <w:p>
      <w:pPr>
        <w:jc w:val="left"/>
      </w:pPr>
      <w:r>
        <w:rPr>
          <w:sz w:val="22"/>
          <w:szCs w:val="22"/>
        </w:rPr>
        <w:t xml:space="preserve">Peter Brown</w:t>
      </w:r>
    </w:p>
    <w:p>
      <w:r>
        <w:t xml:space="preserve"/>
      </w:r>
    </w:p>
    <w:p>
      <w:pPr>
        <w:jc w:val="left"/>
      </w:pPr>
      <w:r>
        <w:rPr>
          <w:sz w:val="22"/>
          <w:szCs w:val="22"/>
        </w:rPr>
        <w:t xml:space="preserve">Payment	to Peter Brown</w:t>
      </w:r>
    </w:p>
    <w:p>
      <w:r>
        <w:t xml:space="preserve"/>
      </w:r>
    </w:p>
    <w:p>
      <w:pPr>
        <w:jc w:val="left"/>
      </w:pPr>
      <w:r>
        <w:rPr>
          <w:sz w:val="22"/>
          <w:szCs w:val="22"/>
        </w:rPr>
        <w:t xml:space="preserve">Independent directors</w:t>
      </w:r>
    </w:p>
    <w:p>
      <w:r>
        <w:t xml:space="preserve"/>
      </w:r>
    </w:p>
    <w:p>
      <w:pPr>
        <w:jc w:val="left"/>
      </w:pPr>
      <w:r>
        <w:rPr>
          <w:sz w:val="22"/>
          <w:szCs w:val="22"/>
        </w:rPr>
        <w:t xml:space="preserve">1.92</w:t>
      </w:r>
    </w:p>
    <w:p>
      <w:r>
        <w:t xml:space="preserve"/>
      </w:r>
    </w:p>
    <w:p>
      <w:pPr>
        <w:jc w:val="left"/>
      </w:pPr>
      <w:r>
        <w:rPr>
          <w:sz w:val="22"/>
          <w:szCs w:val="22"/>
        </w:rPr>
        <w:t xml:space="preserve">0.03%</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Total</w:t>
      </w:r>
    </w:p>
    <w:p>
      <w:r>
        <w:t xml:space="preserve"/>
      </w:r>
    </w:p>
    <w:p>
      <w:pPr>
        <w:jc w:val="left"/>
      </w:pPr>
      <w:r>
        <w:rPr>
          <w:sz w:val="22"/>
          <w:szCs w:val="22"/>
        </w:rPr>
        <w:t xml:space="preserve">43.14</w:t>
      </w:r>
    </w:p>
    <w:p>
      <w:r>
        <w:t xml:space="preserve"/>
      </w:r>
    </w:p>
    <w:p>
      <w:pPr>
        <w:jc w:val="left"/>
      </w:pPr>
      <w:r>
        <w:rPr>
          <w:sz w:val="22"/>
          <w:szCs w:val="22"/>
        </w:rPr>
        <w:t xml:space="preserve">0.77%</w:t>
      </w:r>
    </w:p>
    <w:p>
      <w:r>
        <w:t xml:space="preserve"/>
      </w:r>
    </w:p>
    <w:p>
      <w:pPr>
        <w:jc w:val="left"/>
      </w:pPr>
      <w:r>
        <w:rPr>
          <w:sz w:val="22"/>
          <w:szCs w:val="22"/>
        </w:rPr>
        <w:t xml:space="preserve">147.36</w:t>
      </w:r>
    </w:p>
    <w:p>
      <w:r>
        <w:t xml:space="preserve"/>
      </w:r>
    </w:p>
    <w:p>
      <w:pPr>
        <w:jc w:val="left"/>
      </w:pPr>
      <w:r>
        <w:rPr>
          <w:sz w:val="22"/>
          <w:szCs w:val="22"/>
        </w:rPr>
        <w:t xml:space="preserve">0.72%</w:t>
      </w:r>
    </w:p>
    <w:p>
      <w:r>
        <w:t xml:space="preserve"/>
      </w:r>
    </w:p>
    <w:p>
      <w:pPr>
        <w:jc w:val="left"/>
      </w:pPr>
      <w:r>
        <w:rPr>
          <w:sz w:val="22"/>
          <w:szCs w:val="22"/>
        </w:rPr>
        <w:t xml:space="preserve">106.12</w:t>
      </w:r>
    </w:p>
    <w:p>
      <w:r>
        <w:t xml:space="preserve"/>
      </w:r>
    </w:p>
    <w:p>
      <w:pPr>
        <w:jc w:val="left"/>
      </w:pPr>
      <w:r>
        <w:rPr>
          <w:sz w:val="22"/>
          <w:szCs w:val="22"/>
        </w:rPr>
        <w:t xml:space="preserve">0.77%</w:t>
      </w:r>
    </w:p>
    <w:p>
      <w:r>
        <w:t xml:space="preserve"/>
      </w:r>
    </w:p>
    <w:p>
      <w:pPr>
        <w:jc w:val="left"/>
      </w:pPr>
      <w:r>
        <w:rPr>
          <w:sz w:val="22"/>
          <w:szCs w:val="22"/>
        </w:rPr>
        <w:t xml:space="preserve">230.22</w:t>
      </w:r>
    </w:p>
    <w:p>
      <w:r>
        <w:t xml:space="preserve"/>
      </w:r>
    </w:p>
    <w:p>
      <w:pPr>
        <w:jc w:val="left"/>
      </w:pPr>
      <w:r>
        <w:rPr>
          <w:sz w:val="22"/>
          <w:szCs w:val="22"/>
        </w:rPr>
        <w:t xml:space="preserve">2.19%</w:t>
      </w:r>
    </w:p>
    <w:p>
      <w:r>
        <w:t xml:space="preserve"/>
      </w:r>
    </w:p>
    <w:p>
      <w:r>
        <w:t xml:space="preserve"/>
      </w:r>
    </w:p>
    <w:p>
      <w:r>
        <w:t xml:space="preserve"/>
      </w:r>
    </w:p>
    <w:p>
      <w:pPr>
        <w:jc w:val="left"/>
      </w:pPr>
      <w:r>
        <w:rPr>
          <w:sz w:val="22"/>
          <w:szCs w:val="22"/>
        </w:rPr>
        <w:t xml:space="preserve">#Information relating to remuneration does not include provision for gratuity, which is provided on an overall actuarial valuation, as separate amounts are not available for respective Sarah Garcia. Remuneration paid at actual basis is considered for above computation.</w:t>
      </w:r>
    </w:p>
    <w:p>
      <w:r>
        <w:t xml:space="preserve"/>
      </w:r>
    </w:p>
    <w:p>
      <w:r>
        <w:t xml:space="preserve"/>
      </w:r>
    </w:p>
    <w:p>
      <w:r>
        <w:t xml:space="preserve"/>
      </w:r>
    </w:p>
    <w:p>
      <w:pPr>
        <w:jc w:val="left"/>
      </w:pPr>
      <w:r>
        <w:rPr>
          <w:sz w:val="22"/>
          <w:szCs w:val="22"/>
        </w:rPr>
        <w:t xml:space="preserve">For further details, see “Christopher Johnson – Note 31: Peter Brown” on page 331.</w:t>
      </w:r>
    </w:p>
    <w:p>
      <w:r>
        <w:t xml:space="preserve"/>
      </w:r>
    </w:p>
    <w:p>
      <w:pPr>
        <w:jc w:val="left"/>
      </w:pPr>
      <w:r>
        <w:rPr>
          <w:sz w:val="22"/>
          <w:szCs w:val="22"/>
        </w:rPr>
        <w:t xml:space="preserve">Financing arrangements</w:t>
      </w:r>
    </w:p>
    <w:p>
      <w:r>
        <w:t xml:space="preserve"/>
      </w:r>
    </w:p>
    <w:p>
      <w:pPr>
        <w:jc w:val="left"/>
      </w:pPr>
      <w:r>
        <w:rPr>
          <w:sz w:val="22"/>
          <w:szCs w:val="22"/>
        </w:rPr>
        <w:t xml:space="preserve">There have been no financing arrangements whereby our Promoters, members of our Andrew Johnson,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William Johnson and this Jessica Miller.</w:t>
      </w:r>
    </w:p>
    <w:p>
      <w:r>
        <w:t xml:space="preserve"/>
      </w:r>
    </w:p>
    <w:p>
      <w:pPr>
        <w:jc w:val="left"/>
      </w:pPr>
      <w:r>
        <w:rPr>
          <w:sz w:val="22"/>
          <w:szCs w:val="22"/>
        </w:rPr>
        <w:t xml:space="preserve">Weighted average price at which the specified securities were acquired by our Promoter and the Promoter Anna Doe in the last one year preceding the date of this Jessica Miller</w:t>
      </w:r>
    </w:p>
    <w:p>
      <w:r>
        <w:t xml:space="preserve"/>
      </w:r>
    </w:p>
    <w:p>
      <w:pPr>
        <w:jc w:val="left"/>
      </w:pPr>
      <w:r>
        <w:rPr>
          <w:sz w:val="22"/>
          <w:szCs w:val="22"/>
        </w:rPr>
        <w:t xml:space="preserve">The weighted average price at which the specified securities were acquired by our Promoters and the Promoter Anna Doe in the last one year preceding the date of this Jessica Miller is given below:</w:t>
      </w:r>
    </w:p>
    <w:p>
      <w:r>
        <w:t xml:space="preserve"/>
      </w:r>
    </w:p>
    <w:p>
      <w:r>
        <w:t xml:space="preserve"/>
      </w:r>
    </w:p>
    <w:p>
      <w:r>
        <w:t xml:space="preserve"/>
      </w:r>
    </w:p>
    <w:p>
      <w:pPr>
        <w:jc w:val="left"/>
      </w:pPr>
      <w:r>
        <w:rPr>
          <w:sz w:val="22"/>
          <w:szCs w:val="22"/>
        </w:rPr>
        <w:t xml:space="preserve">Name of the Promoter</w:t>
      </w:r>
    </w:p>
    <w:p>
      <w:r>
        <w:t xml:space="preserve"/>
      </w:r>
    </w:p>
    <w:p>
      <w:pPr>
        <w:jc w:val="left"/>
      </w:pPr>
      <w:r>
        <w:rPr>
          <w:sz w:val="22"/>
          <w:szCs w:val="22"/>
        </w:rPr>
        <w:t xml:space="preserve">Number of Equity Shares of face value of ₹5 acquired</w:t>
      </w:r>
    </w:p>
    <w:p>
      <w:r>
        <w:t xml:space="preserve"/>
      </w:r>
    </w:p>
    <w:p>
      <w:pPr>
        <w:jc w:val="left"/>
      </w:pPr>
      <w:r>
        <w:rPr>
          <w:sz w:val="22"/>
          <w:szCs w:val="22"/>
        </w:rPr>
        <w:t xml:space="preserve">Weighted average price of acquisition per Equity Shares (1)# (in ₹)</w:t>
      </w:r>
    </w:p>
    <w:p>
      <w:r>
        <w:t xml:space="preserve"/>
      </w:r>
    </w:p>
    <w:p>
      <w:pPr>
        <w:jc w:val="left"/>
      </w:pPr>
      <w:r>
        <w:rPr>
          <w:sz w:val="22"/>
          <w:szCs w:val="22"/>
        </w:rPr>
        <w:t xml:space="preserve">Daniel Wilson*</w:t>
      </w:r>
    </w:p>
    <w:p>
      <w:r>
        <w:t xml:space="preserve"/>
      </w:r>
    </w:p>
    <w:p>
      <w:pPr>
        <w:jc w:val="left"/>
      </w:pPr>
      <w:r>
        <w:rPr>
          <w:sz w:val="22"/>
          <w:szCs w:val="22"/>
        </w:rPr>
        <w:t xml:space="preserve">26,437,554</w:t>
      </w:r>
    </w:p>
    <w:p>
      <w:r>
        <w:t xml:space="preserve"/>
      </w:r>
    </w:p>
    <w:p>
      <w:pPr>
        <w:jc w:val="left"/>
      </w:pPr>
      <w:r>
        <w:rPr>
          <w:sz w:val="22"/>
          <w:szCs w:val="22"/>
        </w:rPr>
        <w:t xml:space="preserve">0.00</w:t>
      </w:r>
    </w:p>
    <w:p>
      <w:r>
        <w:t xml:space="preserve"/>
      </w:r>
    </w:p>
    <w:p>
      <w:r>
        <w:t xml:space="preserve"/>
      </w:r>
    </w:p>
    <w:p>
      <w:r>
        <w:t xml:space="preserve"/>
      </w:r>
    </w:p>
    <w:p>
      <w:r>
        <w:t xml:space="preserve"/>
      </w:r>
    </w:p>
    <w:p>
      <w:r>
        <w:t xml:space="preserve"/>
      </w:r>
    </w:p>
    <w:p>
      <w:pPr>
        <w:jc w:val="left"/>
      </w:pPr>
      <w:r>
        <w:rPr>
          <w:sz w:val="22"/>
          <w:szCs w:val="22"/>
        </w:rPr>
        <w:t xml:space="preserve">Name of the Promoter</w:t>
      </w:r>
    </w:p>
    <w:p>
      <w:r>
        <w:t xml:space="preserve"/>
      </w:r>
    </w:p>
    <w:p>
      <w:pPr>
        <w:jc w:val="left"/>
      </w:pPr>
      <w:r>
        <w:rPr>
          <w:sz w:val="22"/>
          <w:szCs w:val="22"/>
        </w:rPr>
        <w:t xml:space="preserve">Number of Equity Shares of face value of ₹5 acquired</w:t>
      </w:r>
    </w:p>
    <w:p>
      <w:r>
        <w:t xml:space="preserve"/>
      </w:r>
    </w:p>
    <w:p>
      <w:pPr>
        <w:jc w:val="left"/>
      </w:pPr>
      <w:r>
        <w:rPr>
          <w:sz w:val="22"/>
          <w:szCs w:val="22"/>
        </w:rPr>
        <w:t xml:space="preserve">Weighted average price of acquisition per Equity Shares (1)# (in ₹)</w:t>
      </w:r>
    </w:p>
    <w:p>
      <w:r>
        <w:t xml:space="preserve"/>
      </w:r>
    </w:p>
    <w:p>
      <w:pPr>
        <w:jc w:val="left"/>
      </w:pPr>
      <w:r>
        <w:rPr>
          <w:sz w:val="22"/>
          <w:szCs w:val="22"/>
        </w:rPr>
        <w:t xml:space="preserve">Jessica Williams*</w:t>
      </w:r>
    </w:p>
    <w:p>
      <w:r>
        <w:t xml:space="preserve"/>
      </w:r>
    </w:p>
    <w:p>
      <w:pPr>
        <w:jc w:val="left"/>
      </w:pPr>
      <w:r>
        <w:rPr>
          <w:sz w:val="22"/>
          <w:szCs w:val="22"/>
        </w:rPr>
        <w:t xml:space="preserve">7,312,437</w:t>
      </w:r>
    </w:p>
    <w:p>
      <w:r>
        <w:t xml:space="preserve"/>
      </w:r>
    </w:p>
    <w:p>
      <w:pPr>
        <w:jc w:val="left"/>
      </w:pPr>
      <w:r>
        <w:rPr>
          <w:sz w:val="22"/>
          <w:szCs w:val="22"/>
        </w:rPr>
        <w:t xml:space="preserve">0.00</w:t>
      </w:r>
    </w:p>
    <w:p>
      <w:r>
        <w:t xml:space="preserve"/>
      </w:r>
    </w:p>
    <w:p>
      <w:pPr>
        <w:jc w:val="left"/>
      </w:pPr>
      <w:r>
        <w:rPr>
          <w:sz w:val="22"/>
          <w:szCs w:val="22"/>
        </w:rPr>
        <w:t xml:space="preserve">Jessica Williams*</w:t>
      </w:r>
    </w:p>
    <w:p>
      <w:r>
        <w:t xml:space="preserve"/>
      </w:r>
    </w:p>
    <w:p>
      <w:pPr>
        <w:jc w:val="left"/>
      </w:pPr>
      <w:r>
        <w:rPr>
          <w:sz w:val="22"/>
          <w:szCs w:val="22"/>
        </w:rPr>
        <w:t xml:space="preserve">11,249,865</w:t>
      </w:r>
    </w:p>
    <w:p>
      <w:r>
        <w:t xml:space="preserve"/>
      </w:r>
    </w:p>
    <w:p>
      <w:pPr>
        <w:jc w:val="left"/>
      </w:pPr>
      <w:r>
        <w:rPr>
          <w:sz w:val="22"/>
          <w:szCs w:val="22"/>
        </w:rPr>
        <w:t xml:space="preserve">0.00</w:t>
      </w:r>
    </w:p>
    <w:p>
      <w:r>
        <w:t xml:space="preserve"/>
      </w:r>
    </w:p>
    <w:p>
      <w:pPr>
        <w:jc w:val="left"/>
      </w:pPr>
      <w:r>
        <w:rPr>
          <w:sz w:val="22"/>
          <w:szCs w:val="22"/>
        </w:rPr>
        <w:t xml:space="preserve">William Taylor*</w:t>
      </w:r>
    </w:p>
    <w:p>
      <w:r>
        <w:t xml:space="preserve"/>
      </w:r>
    </w:p>
    <w:p>
      <w:pPr>
        <w:jc w:val="left"/>
      </w:pPr>
      <w:r>
        <w:rPr>
          <w:sz w:val="22"/>
          <w:szCs w:val="22"/>
        </w:rPr>
        <w:t xml:space="preserve">11,249,865</w:t>
      </w:r>
    </w:p>
    <w:p>
      <w:r>
        <w:t xml:space="preserve"/>
      </w:r>
    </w:p>
    <w:p>
      <w:pPr>
        <w:jc w:val="left"/>
      </w:pPr>
      <w:r>
        <w:rPr>
          <w:sz w:val="22"/>
          <w:szCs w:val="22"/>
        </w:rPr>
        <w:t xml:space="preserve">0.00</w:t>
      </w:r>
    </w:p>
    <w:p>
      <w:r>
        <w:t xml:space="preserve"/>
      </w:r>
    </w:p>
    <w:p>
      <w:pPr>
        <w:jc w:val="left"/>
      </w:pPr>
      <w:r>
        <w:rPr>
          <w:sz w:val="22"/>
          <w:szCs w:val="22"/>
        </w:rPr>
        <w:t xml:space="preserve">Jessica Anderson</w:t>
      </w:r>
    </w:p>
    <w:p>
      <w:r>
        <w:t xml:space="preserve"/>
      </w:r>
    </w:p>
    <w:p>
      <w:pPr>
        <w:jc w:val="left"/>
      </w:pPr>
      <w:r>
        <w:rPr>
          <w:sz w:val="22"/>
          <w:szCs w:val="22"/>
        </w:rPr>
        <w:t xml:space="preserve">100</w:t>
      </w:r>
    </w:p>
    <w:p>
      <w:r>
        <w:t xml:space="preserve"/>
      </w:r>
    </w:p>
    <w:p>
      <w:pPr>
        <w:jc w:val="left"/>
      </w:pPr>
      <w:r>
        <w:rPr>
          <w:sz w:val="22"/>
          <w:szCs w:val="22"/>
        </w:rPr>
        <w:t xml:space="preserve">530.00</w:t>
      </w:r>
    </w:p>
    <w:p>
      <w:r>
        <w:t xml:space="preserve"/>
      </w:r>
    </w:p>
    <w:p>
      <w:pPr>
        <w:jc w:val="left"/>
      </w:pPr>
      <w:r>
        <w:rPr>
          <w:sz w:val="22"/>
          <w:szCs w:val="22"/>
        </w:rPr>
        <w:t xml:space="preserve">Dhaulagiri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Everest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Makalu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Broad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Annapurna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Kanchenjunga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r>
        <w:t xml:space="preserve"/>
      </w:r>
    </w:p>
    <w:p>
      <w:r>
        <w:t xml:space="preserve"/>
      </w:r>
    </w:p>
    <w:p>
      <w:pPr>
        <w:jc w:val="left"/>
      </w:pPr>
      <w:r>
        <w:rPr>
          <w:sz w:val="22"/>
          <w:szCs w:val="22"/>
        </w:rPr>
        <w:t xml:space="preserve">Note: Number of Equity shares and cost of acquisition has been adjusted for subsequent sale/transfers made based on the average cost of the acquisition.</w:t>
      </w:r>
    </w:p>
    <w:p>
      <w:r>
        <w:t xml:space="preserve"/>
      </w:r>
    </w:p>
    <w:p>
      <w:pPr>
        <w:jc w:val="left"/>
      </w:pPr>
      <w:r>
        <w:rPr>
          <w:sz w:val="22"/>
          <w:szCs w:val="22"/>
        </w:rPr>
        <w:t xml:space="preserve">*Also, the Promoter Andrew Johnson</w:t>
      </w:r>
    </w:p>
    <w:p>
      <w:r>
        <w:t xml:space="preserve"/>
      </w:r>
    </w:p>
    <w:p>
      <w:pPr>
        <w:jc w:val="left"/>
      </w:pPr>
      <w:r>
        <w:rPr>
          <w:sz w:val="22"/>
          <w:szCs w:val="22"/>
        </w:rPr>
        <w:t xml:space="preserve">#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p>
    <w:p>
      <w:r>
        <w:t xml:space="preserve"/>
      </w:r>
    </w:p>
    <w:p>
      <w:pPr>
        <w:jc w:val="left"/>
      </w:pPr>
      <w:r>
        <w:rPr>
          <w:sz w:val="22"/>
          <w:szCs w:val="22"/>
        </w:rPr>
        <w:t xml:space="preserve">(1) As certified by Kirtane &amp; Oscorp Ventures Private Limited, Robert Martinez, our John Doe, by way of their certificate dated December 10, 2025.</w:t>
      </w:r>
    </w:p>
    <w:p>
      <w:r>
        <w:t xml:space="preserve"/>
      </w:r>
    </w:p>
    <w:p>
      <w:pPr>
        <w:jc w:val="left"/>
      </w:pPr>
      <w:r>
        <w:rPr>
          <w:sz w:val="22"/>
          <w:szCs w:val="22"/>
        </w:rPr>
        <w:t xml:space="preserve">Weighted average cost of acquisition of all shares transacted in last one year, 18 months and three years preceding the date of this Jessica Miller</w:t>
      </w:r>
    </w:p>
    <w:p>
      <w:r>
        <w:t xml:space="preserve"/>
      </w:r>
    </w:p>
    <w:p>
      <w:pPr>
        <w:jc w:val="left"/>
      </w:pPr>
      <w:r>
        <w:rPr>
          <w:sz w:val="22"/>
          <w:szCs w:val="22"/>
        </w:rPr>
        <w:t xml:space="preserve">The weighted average price for all equity shares acquired in the last one year, eighteen months and three years preceding the date of this Jessica Miller is mentioned below:</w:t>
      </w:r>
    </w:p>
    <w:p>
      <w:r>
        <w:t xml:space="preserve"/>
      </w:r>
    </w:p>
    <w:p>
      <w:r>
        <w:t xml:space="preserve"/>
      </w:r>
    </w:p>
    <w:p>
      <w:r>
        <w:t xml:space="preserve"/>
      </w:r>
    </w:p>
    <w:p>
      <w:pPr>
        <w:jc w:val="left"/>
      </w:pPr>
      <w:r>
        <w:rPr>
          <w:sz w:val="22"/>
          <w:szCs w:val="22"/>
        </w:rPr>
        <w:t xml:space="preserve">Period</w:t>
      </w:r>
    </w:p>
    <w:p>
      <w:r>
        <w:t xml:space="preserve"/>
      </w:r>
    </w:p>
    <w:p>
      <w:pPr>
        <w:jc w:val="left"/>
      </w:pPr>
      <w:r>
        <w:rPr>
          <w:sz w:val="22"/>
          <w:szCs w:val="22"/>
        </w:rPr>
        <w:t xml:space="preserve">Weighted average cost of acquisition (in ₹)*#</w:t>
      </w:r>
    </w:p>
    <w:p>
      <w:r>
        <w:t xml:space="preserve"/>
      </w:r>
    </w:p>
    <w:p>
      <w:pPr>
        <w:jc w:val="left"/>
      </w:pPr>
      <w:r>
        <w:rPr>
          <w:sz w:val="22"/>
          <w:szCs w:val="22"/>
        </w:rPr>
        <w:t xml:space="preserve">Cap Price is ‘x’ times the weighted average cost of acquisition**</w:t>
      </w:r>
    </w:p>
    <w:p>
      <w:r>
        <w:t xml:space="preserve"/>
      </w:r>
    </w:p>
    <w:p>
      <w:pPr>
        <w:jc w:val="left"/>
      </w:pPr>
      <w:r>
        <w:rPr>
          <w:sz w:val="22"/>
          <w:szCs w:val="22"/>
        </w:rPr>
        <w:t xml:space="preserve">Range of acquisition price per Equity Share of face value of ₹5: lowest price – highest price (in ₹)#</w:t>
      </w:r>
    </w:p>
    <w:p>
      <w:r>
        <w:t xml:space="preserve"/>
      </w:r>
    </w:p>
    <w:p>
      <w:pPr>
        <w:jc w:val="left"/>
      </w:pPr>
      <w:r>
        <w:rPr>
          <w:sz w:val="22"/>
          <w:szCs w:val="22"/>
        </w:rPr>
        <w:t xml:space="preserve">Last one year</w:t>
      </w:r>
    </w:p>
    <w:p>
      <w:r>
        <w:t xml:space="preserve"/>
      </w:r>
    </w:p>
    <w:p>
      <w:pPr>
        <w:jc w:val="left"/>
      </w:pPr>
      <w:r>
        <w:rPr>
          <w:sz w:val="22"/>
          <w:szCs w:val="22"/>
        </w:rPr>
        <w:t xml:space="preserve">384.01</w:t>
      </w:r>
    </w:p>
    <w:p>
      <w:r>
        <w:t xml:space="preserve"/>
      </w:r>
    </w:p>
    <w:p>
      <w:pPr>
        <w:jc w:val="left"/>
      </w:pPr>
      <w:r>
        <w:rPr>
          <w:sz w:val="22"/>
          <w:szCs w:val="22"/>
        </w:rPr>
        <w:t xml:space="preserve">To be updated upon finalization of the price band.</w:t>
      </w:r>
    </w:p>
    <w:p>
      <w:r>
        <w:t xml:space="preserve"/>
      </w:r>
    </w:p>
    <w:p>
      <w:pPr>
        <w:jc w:val="left"/>
      </w:pPr>
      <w:r>
        <w:rPr>
          <w:sz w:val="22"/>
          <w:szCs w:val="22"/>
        </w:rPr>
        <w:t xml:space="preserve">0.00 – 530.00</w:t>
      </w:r>
    </w:p>
    <w:p>
      <w:r>
        <w:t xml:space="preserve"/>
      </w:r>
    </w:p>
    <w:p>
      <w:pPr>
        <w:jc w:val="left"/>
      </w:pPr>
      <w:r>
        <w:rPr>
          <w:sz w:val="22"/>
          <w:szCs w:val="22"/>
        </w:rPr>
        <w:t xml:space="preserve">Last trailing 18 months</w:t>
      </w:r>
    </w:p>
    <w:p>
      <w:r>
        <w:t xml:space="preserve"/>
      </w:r>
    </w:p>
    <w:p>
      <w:pPr>
        <w:jc w:val="left"/>
      </w:pPr>
      <w:r>
        <w:rPr>
          <w:sz w:val="22"/>
          <w:szCs w:val="22"/>
        </w:rPr>
        <w:t xml:space="preserve">384.01</w:t>
      </w:r>
    </w:p>
    <w:p>
      <w:r>
        <w:t xml:space="preserve"/>
      </w:r>
    </w:p>
    <w:p>
      <w:pPr>
        <w:jc w:val="left"/>
      </w:pPr>
      <w:r>
        <w:rPr>
          <w:sz w:val="22"/>
          <w:szCs w:val="22"/>
        </w:rPr>
        <w:t xml:space="preserve">0.00 – 530.00</w:t>
      </w:r>
    </w:p>
    <w:p>
      <w:r>
        <w:t xml:space="preserve"/>
      </w:r>
    </w:p>
    <w:p>
      <w:pPr>
        <w:jc w:val="left"/>
      </w:pPr>
      <w:r>
        <w:rPr>
          <w:sz w:val="22"/>
          <w:szCs w:val="22"/>
        </w:rPr>
        <w:t xml:space="preserve">Last three years</w:t>
      </w:r>
    </w:p>
    <w:p>
      <w:r>
        <w:t xml:space="preserve"/>
      </w:r>
    </w:p>
    <w:p>
      <w:pPr>
        <w:jc w:val="left"/>
      </w:pPr>
      <w:r>
        <w:rPr>
          <w:sz w:val="22"/>
          <w:szCs w:val="22"/>
        </w:rPr>
        <w:t xml:space="preserve">384.01</w:t>
      </w:r>
    </w:p>
    <w:p>
      <w:r>
        <w:t xml:space="preserve"/>
      </w:r>
    </w:p>
    <w:p>
      <w:pPr>
        <w:jc w:val="left"/>
      </w:pPr>
      <w:r>
        <w:rPr>
          <w:sz w:val="22"/>
          <w:szCs w:val="22"/>
        </w:rPr>
        <w:t xml:space="preserve">0.00 – 530.00</w:t>
      </w:r>
    </w:p>
    <w:p>
      <w:r>
        <w:t xml:space="preserve"/>
      </w:r>
    </w:p>
    <w:p>
      <w:r>
        <w:t xml:space="preserve"/>
      </w:r>
    </w:p>
    <w:p>
      <w:r>
        <w:t xml:space="preserve"/>
      </w:r>
    </w:p>
    <w:p>
      <w:pPr>
        <w:jc w:val="left"/>
      </w:pPr>
      <w:r>
        <w:rPr>
          <w:sz w:val="22"/>
          <w:szCs w:val="22"/>
        </w:rPr>
        <w:t xml:space="preserve">*	As certified by Kirtane &amp; Oscorp Ventures Private Limited, Robert Martinez, our John Doe, by way of their certificate dated December 10, 2025.</w:t>
      </w:r>
    </w:p>
    <w:p>
      <w:r>
        <w:t xml:space="preserve"/>
      </w:r>
    </w:p>
    <w:p>
      <w:pPr>
        <w:jc w:val="left"/>
      </w:pPr>
      <w:r>
        <w:rPr>
          <w:sz w:val="22"/>
          <w:szCs w:val="22"/>
        </w:rPr>
        <w:t xml:space="preserve">**  To be updated in the Prospectus.</w:t>
      </w:r>
    </w:p>
    <w:p>
      <w:r>
        <w:t xml:space="preserve"/>
      </w:r>
    </w:p>
    <w:p>
      <w:pPr>
        <w:jc w:val="left"/>
      </w:pPr>
      <w:r>
        <w:rPr>
          <w:sz w:val="22"/>
          <w:szCs w:val="22"/>
        </w:rPr>
        <w:t xml:space="preserve">#	Impact of bonus and sub-division of shares have been taken only on transactions that have been transacted during the last 1 year, trailing 18 months and last 3 years.</w:t>
      </w:r>
    </w:p>
    <w:p>
      <w:r>
        <w:t xml:space="preserve"/>
      </w:r>
    </w:p>
    <w:p>
      <w:r>
        <w:t xml:space="preserve"/>
      </w:r>
    </w:p>
    <w:p>
      <w:r>
        <w:t xml:space="preserve"/>
      </w:r>
    </w:p>
    <w:p>
      <w:pPr>
        <w:jc w:val="left"/>
      </w:pPr>
      <w:r>
        <w:rPr>
          <w:sz w:val="22"/>
          <w:szCs w:val="22"/>
        </w:rPr>
        <w:t xml:space="preserve">Average cost of acquisition of Equity Shares by our Promoters and the Promoter Anna Doe</w:t>
      </w:r>
    </w:p>
    <w:p>
      <w:r>
        <w:t xml:space="preserve"/>
      </w:r>
    </w:p>
    <w:p>
      <w:pPr>
        <w:jc w:val="left"/>
      </w:pPr>
      <w:r>
        <w:rPr>
          <w:sz w:val="22"/>
          <w:szCs w:val="22"/>
        </w:rPr>
        <w:t xml:space="preserve">The average cost of acquisition of Equity Shares by our Promoters and the Promoter Anna Doe as on the date of this Jessica Miller, is as set forth below:</w:t>
      </w:r>
    </w:p>
    <w:p>
      <w:r>
        <w:t xml:space="preserve"/>
      </w:r>
    </w:p>
    <w:p>
      <w:r>
        <w:t xml:space="preserve"/>
      </w:r>
    </w:p>
    <w:p>
      <w:r>
        <w:t xml:space="preserve"/>
      </w:r>
    </w:p>
    <w:p>
      <w:pPr>
        <w:jc w:val="left"/>
      </w:pPr>
      <w:r>
        <w:rPr>
          <w:sz w:val="22"/>
          <w:szCs w:val="22"/>
        </w:rPr>
        <w:t xml:space="preserve">Name of Promoter</w:t>
      </w:r>
    </w:p>
    <w:p>
      <w:r>
        <w:t xml:space="preserve"/>
      </w:r>
    </w:p>
    <w:p>
      <w:pPr>
        <w:jc w:val="left"/>
      </w:pPr>
      <w:r>
        <w:rPr>
          <w:sz w:val="22"/>
          <w:szCs w:val="22"/>
        </w:rPr>
        <w:t xml:space="preserve">Number of Equity Shares held of face value of ₹5 each</w:t>
      </w:r>
    </w:p>
    <w:p>
      <w:r>
        <w:t xml:space="preserve"/>
      </w:r>
    </w:p>
    <w:p>
      <w:pPr>
        <w:jc w:val="left"/>
      </w:pPr>
      <w:r>
        <w:rPr>
          <w:sz w:val="22"/>
          <w:szCs w:val="22"/>
        </w:rPr>
        <w:t xml:space="preserve">Average cost per Equity Share of face values of ₹5 each** (₹)</w:t>
      </w:r>
    </w:p>
    <w:p>
      <w:r>
        <w:t xml:space="preserve"/>
      </w:r>
    </w:p>
    <w:p>
      <w:pPr>
        <w:jc w:val="left"/>
      </w:pPr>
      <w:r>
        <w:rPr>
          <w:sz w:val="22"/>
          <w:szCs w:val="22"/>
        </w:rPr>
        <w:t xml:space="preserve">Daniel Wilson*</w:t>
      </w:r>
    </w:p>
    <w:p>
      <w:r>
        <w:t xml:space="preserve"/>
      </w:r>
    </w:p>
    <w:p>
      <w:pPr>
        <w:jc w:val="left"/>
      </w:pPr>
      <w:r>
        <w:rPr>
          <w:sz w:val="22"/>
          <w:szCs w:val="22"/>
        </w:rPr>
        <w:t xml:space="preserve">26,704,570</w:t>
      </w:r>
    </w:p>
    <w:p>
      <w:r>
        <w:t xml:space="preserve"/>
      </w:r>
    </w:p>
    <w:p>
      <w:pPr>
        <w:jc w:val="left"/>
      </w:pPr>
      <w:r>
        <w:rPr>
          <w:sz w:val="22"/>
          <w:szCs w:val="22"/>
        </w:rPr>
        <w:t xml:space="preserve">1.36</w:t>
      </w:r>
    </w:p>
    <w:p>
      <w:r>
        <w:t xml:space="preserve"/>
      </w:r>
    </w:p>
    <w:p>
      <w:pPr>
        <w:jc w:val="left"/>
      </w:pPr>
      <w:r>
        <w:rPr>
          <w:sz w:val="22"/>
          <w:szCs w:val="22"/>
        </w:rPr>
        <w:t xml:space="preserve">Jessica Williams*</w:t>
      </w:r>
    </w:p>
    <w:p>
      <w:r>
        <w:t xml:space="preserve"/>
      </w:r>
    </w:p>
    <w:p>
      <w:pPr>
        <w:jc w:val="left"/>
      </w:pPr>
      <w:r>
        <w:rPr>
          <w:sz w:val="22"/>
          <w:szCs w:val="22"/>
        </w:rPr>
        <w:t xml:space="preserve">7,386,270</w:t>
      </w:r>
    </w:p>
    <w:p>
      <w:r>
        <w:t xml:space="preserve"/>
      </w:r>
    </w:p>
    <w:p>
      <w:pPr>
        <w:jc w:val="left"/>
      </w:pPr>
      <w:r>
        <w:rPr>
          <w:sz w:val="22"/>
          <w:szCs w:val="22"/>
        </w:rPr>
        <w:t xml:space="preserve">1.51</w:t>
      </w:r>
    </w:p>
    <w:p>
      <w:r>
        <w:t xml:space="preserve"/>
      </w:r>
    </w:p>
    <w:p>
      <w:pPr>
        <w:jc w:val="left"/>
      </w:pPr>
      <w:r>
        <w:rPr>
          <w:sz w:val="22"/>
          <w:szCs w:val="22"/>
        </w:rPr>
        <w:t xml:space="preserve">Jessica Williams*</w:t>
      </w:r>
    </w:p>
    <w:p>
      <w:r>
        <w:t xml:space="preserve"/>
      </w:r>
    </w:p>
    <w:p>
      <w:pPr>
        <w:jc w:val="left"/>
      </w:pPr>
      <w:r>
        <w:rPr>
          <w:sz w:val="22"/>
          <w:szCs w:val="22"/>
        </w:rPr>
        <w:t xml:space="preserve">10,907,771</w:t>
      </w:r>
    </w:p>
    <w:p>
      <w:r>
        <w:t xml:space="preserve"/>
      </w:r>
    </w:p>
    <w:p>
      <w:pPr>
        <w:jc w:val="left"/>
      </w:pPr>
      <w:r>
        <w:rPr>
          <w:sz w:val="22"/>
          <w:szCs w:val="22"/>
        </w:rPr>
        <w:t xml:space="preserve">1.41</w:t>
      </w:r>
    </w:p>
    <w:p>
      <w:r>
        <w:t xml:space="preserve"/>
      </w:r>
    </w:p>
    <w:p>
      <w:pPr>
        <w:jc w:val="left"/>
      </w:pPr>
      <w:r>
        <w:rPr>
          <w:sz w:val="22"/>
          <w:szCs w:val="22"/>
        </w:rPr>
        <w:t xml:space="preserve">William Taylor*</w:t>
      </w:r>
    </w:p>
    <w:p>
      <w:r>
        <w:t xml:space="preserve"/>
      </w:r>
    </w:p>
    <w:p>
      <w:pPr>
        <w:jc w:val="left"/>
      </w:pPr>
      <w:r>
        <w:rPr>
          <w:sz w:val="22"/>
          <w:szCs w:val="22"/>
        </w:rPr>
        <w:t xml:space="preserve">10,907,771</w:t>
      </w:r>
    </w:p>
    <w:p>
      <w:r>
        <w:t xml:space="preserve"/>
      </w:r>
    </w:p>
    <w:p>
      <w:pPr>
        <w:jc w:val="left"/>
      </w:pPr>
      <w:r>
        <w:rPr>
          <w:sz w:val="22"/>
          <w:szCs w:val="22"/>
        </w:rPr>
        <w:t xml:space="preserve">1.35</w:t>
      </w:r>
    </w:p>
    <w:p>
      <w:r>
        <w:t xml:space="preserve"/>
      </w:r>
    </w:p>
    <w:p>
      <w:pPr>
        <w:jc w:val="left"/>
      </w:pPr>
      <w:r>
        <w:rPr>
          <w:sz w:val="22"/>
          <w:szCs w:val="22"/>
        </w:rPr>
        <w:t xml:space="preserve">Jessica Anderson</w:t>
      </w:r>
    </w:p>
    <w:p>
      <w:r>
        <w:t xml:space="preserve"/>
      </w:r>
    </w:p>
    <w:p>
      <w:pPr>
        <w:jc w:val="left"/>
      </w:pPr>
      <w:r>
        <w:rPr>
          <w:sz w:val="22"/>
          <w:szCs w:val="22"/>
        </w:rPr>
        <w:t xml:space="preserve">100</w:t>
      </w:r>
    </w:p>
    <w:p>
      <w:r>
        <w:t xml:space="preserve"/>
      </w:r>
    </w:p>
    <w:p>
      <w:pPr>
        <w:jc w:val="left"/>
      </w:pPr>
      <w:r>
        <w:rPr>
          <w:sz w:val="22"/>
          <w:szCs w:val="22"/>
        </w:rPr>
        <w:t xml:space="preserve">530.00</w:t>
      </w:r>
    </w:p>
    <w:p>
      <w:r>
        <w:t xml:space="preserve"/>
      </w:r>
    </w:p>
    <w:p>
      <w:pPr>
        <w:jc w:val="left"/>
      </w:pPr>
      <w:r>
        <w:rPr>
          <w:sz w:val="22"/>
          <w:szCs w:val="22"/>
        </w:rPr>
        <w:t xml:space="preserve">Dhaulagiri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Everest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Makalu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Broad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Annapurna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pPr>
        <w:jc w:val="left"/>
      </w:pPr>
      <w:r>
        <w:rPr>
          <w:sz w:val="22"/>
          <w:szCs w:val="22"/>
        </w:rPr>
        <w:t xml:space="preserve">Kanchenjunga Family Trust</w:t>
      </w:r>
    </w:p>
    <w:p>
      <w:r>
        <w:t xml:space="preserve"/>
      </w:r>
    </w:p>
    <w:p>
      <w:pPr>
        <w:jc w:val="left"/>
      </w:pPr>
      <w:r>
        <w:rPr>
          <w:sz w:val="22"/>
          <w:szCs w:val="22"/>
        </w:rPr>
        <w:t xml:space="preserve">10</w:t>
      </w:r>
    </w:p>
    <w:p>
      <w:r>
        <w:t xml:space="preserve"/>
      </w:r>
    </w:p>
    <w:p>
      <w:pPr>
        <w:jc w:val="left"/>
      </w:pPr>
      <w:r>
        <w:rPr>
          <w:sz w:val="22"/>
          <w:szCs w:val="22"/>
        </w:rPr>
        <w:t xml:space="preserve">0.00</w:t>
      </w:r>
    </w:p>
    <w:p>
      <w:r>
        <w:t xml:space="preserve"/>
      </w:r>
    </w:p>
    <w:p>
      <w:r>
        <w:t xml:space="preserve"/>
      </w:r>
    </w:p>
    <w:p>
      <w:r>
        <w:t xml:space="preserve"/>
      </w:r>
    </w:p>
    <w:p>
      <w:pPr>
        <w:jc w:val="left"/>
      </w:pPr>
      <w:r>
        <w:rPr>
          <w:sz w:val="22"/>
          <w:szCs w:val="22"/>
        </w:rPr>
        <w:t xml:space="preserve">Note: Number of Equity shares and cost of acquisition has been adjusted for subsequent sale/transfers made based on the average cost of the acquisition.</w:t>
      </w:r>
    </w:p>
    <w:p>
      <w:r>
        <w:t xml:space="preserve"/>
      </w:r>
    </w:p>
    <w:p>
      <w:pPr>
        <w:jc w:val="left"/>
      </w:pPr>
      <w:r>
        <w:rPr>
          <w:sz w:val="22"/>
          <w:szCs w:val="22"/>
        </w:rPr>
        <w:t xml:space="preserve">**  As certified by Kirtane &amp; Oscorp Ventures Private Limited, Robert Martinez, our John Doe, by way of their certificate dated December 10, 2025.</w:t>
      </w:r>
    </w:p>
    <w:p>
      <w:r>
        <w:t xml:space="preserve"/>
      </w:r>
    </w:p>
    <w:p>
      <w:pPr>
        <w:jc w:val="left"/>
      </w:pPr>
      <w:r>
        <w:rPr>
          <w:sz w:val="22"/>
          <w:szCs w:val="22"/>
        </w:rPr>
        <w:t xml:space="preserve">*	Also, Promoter Anna Doe.</w:t>
      </w:r>
    </w:p>
    <w:p>
      <w:r>
        <w:t xml:space="preserve"/>
      </w:r>
    </w:p>
    <w:p>
      <w:pPr>
        <w:jc w:val="left"/>
      </w:pPr>
      <w:r>
        <w:rPr>
          <w:sz w:val="22"/>
          <w:szCs w:val="22"/>
        </w:rPr>
        <w:t xml:space="preserve">Details of price at which specified securities of our Company were acquired by our Promoters, members of the Andrew Johnson, Promoter Anna Doe and Shareholders with the right to nominate Directors or any other special rights in the three years preceding the date of this Jessica Miller</w:t>
      </w:r>
    </w:p>
    <w:p>
      <w:r>
        <w:t xml:space="preserve"/>
      </w:r>
    </w:p>
    <w:p>
      <w:pPr>
        <w:jc w:val="left"/>
      </w:pPr>
      <w:r>
        <w:rPr>
          <w:sz w:val="22"/>
          <w:szCs w:val="22"/>
        </w:rPr>
        <w:t xml:space="preserve">Except as stated below, none of our Promoters and members of our Andrew Johnson, Promoter Anna Doe and Shareholders with right to nominate directors or other special rights have acquired any Equity in the three years immediately preceding the date of this Jessica Miller:</w:t>
      </w:r>
    </w:p>
    <w:p>
      <w:r>
        <w:t xml:space="preserve"/>
      </w:r>
    </w:p>
    <w:p>
      <w:r>
        <w:t xml:space="preserve"/>
      </w:r>
    </w:p>
    <w:p>
      <w:r>
        <w:t xml:space="preserve"/>
      </w:r>
    </w:p>
    <w:p>
      <w:pPr>
        <w:jc w:val="left"/>
      </w:pPr>
      <w:r>
        <w:rPr>
          <w:sz w:val="22"/>
          <w:szCs w:val="22"/>
        </w:rPr>
        <w:t xml:space="preserve">Name of Shareholder</w:t>
      </w:r>
    </w:p>
    <w:p>
      <w:r>
        <w:t xml:space="preserve"/>
      </w:r>
    </w:p>
    <w:p>
      <w:pPr>
        <w:jc w:val="left"/>
      </w:pPr>
      <w:r>
        <w:rPr>
          <w:sz w:val="22"/>
          <w:szCs w:val="22"/>
        </w:rPr>
        <w:t xml:space="preserve">Date of acquisition</w:t>
      </w:r>
    </w:p>
    <w:p>
      <w:r>
        <w:t xml:space="preserve"/>
      </w:r>
    </w:p>
    <w:p>
      <w:pPr>
        <w:jc w:val="left"/>
      </w:pPr>
      <w:r>
        <w:rPr>
          <w:sz w:val="22"/>
          <w:szCs w:val="22"/>
        </w:rPr>
        <w:t xml:space="preserve">Number of equity shares acquired</w:t>
      </w:r>
    </w:p>
    <w:p>
      <w:r>
        <w:t xml:space="preserve"/>
      </w:r>
    </w:p>
    <w:p>
      <w:pPr>
        <w:jc w:val="left"/>
      </w:pPr>
      <w:r>
        <w:rPr>
          <w:sz w:val="22"/>
          <w:szCs w:val="22"/>
        </w:rPr>
        <w:t xml:space="preserve">Face value (₹)</w:t>
      </w:r>
    </w:p>
    <w:p>
      <w:r>
        <w:t xml:space="preserve"/>
      </w:r>
    </w:p>
    <w:p>
      <w:pPr>
        <w:jc w:val="left"/>
      </w:pPr>
      <w:r>
        <w:rPr>
          <w:sz w:val="22"/>
          <w:szCs w:val="22"/>
        </w:rPr>
        <w:t xml:space="preserve">Acquisition price per equity share^ (in ₹)</w:t>
      </w:r>
    </w:p>
    <w:p>
      <w:r>
        <w:t xml:space="preserve"/>
      </w:r>
    </w:p>
    <w:p>
      <w:pPr>
        <w:jc w:val="left"/>
      </w:pPr>
      <w:r>
        <w:rPr>
          <w:sz w:val="22"/>
          <w:szCs w:val="22"/>
        </w:rPr>
        <w:t xml:space="preserve">Promoters</w:t>
      </w:r>
    </w:p>
    <w:p>
      <w:r>
        <w:t xml:space="preserve"/>
      </w:r>
    </w:p>
    <w:p>
      <w:pPr>
        <w:jc w:val="left"/>
      </w:pPr>
      <w:r>
        <w:rPr>
          <w:sz w:val="22"/>
          <w:szCs w:val="22"/>
        </w:rPr>
        <w:t xml:space="preserve">Daniel Wilson*^&amp;</w:t>
      </w:r>
    </w:p>
    <w:p>
      <w:r>
        <w:t xml:space="preserve"/>
      </w:r>
    </w:p>
    <w:p>
      <w:pPr>
        <w:jc w:val="left"/>
      </w:pPr>
      <w:r>
        <w:rPr>
          <w:sz w:val="22"/>
          <w:szCs w:val="22"/>
        </w:rPr>
        <w:t xml:space="preserve">February 21, 2025</w:t>
      </w:r>
    </w:p>
    <w:p>
      <w:r>
        <w:t xml:space="preserve"/>
      </w:r>
    </w:p>
    <w:p>
      <w:pPr>
        <w:jc w:val="left"/>
      </w:pPr>
      <w:r>
        <w:rPr>
          <w:sz w:val="22"/>
          <w:szCs w:val="22"/>
        </w:rPr>
        <w:t xml:space="preserve">21,363,680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Jessica Williams*^&amp;</w:t>
      </w:r>
    </w:p>
    <w:p>
      <w:r>
        <w:t xml:space="preserve"/>
      </w:r>
    </w:p>
    <w:p>
      <w:pPr>
        <w:jc w:val="left"/>
      </w:pPr>
      <w:r>
        <w:rPr>
          <w:sz w:val="22"/>
          <w:szCs w:val="22"/>
        </w:rPr>
        <w:t xml:space="preserve">February 21, 2025</w:t>
      </w:r>
    </w:p>
    <w:p>
      <w:r>
        <w:t xml:space="preserve"/>
      </w:r>
    </w:p>
    <w:p>
      <w:pPr>
        <w:jc w:val="left"/>
      </w:pPr>
      <w:r>
        <w:rPr>
          <w:sz w:val="22"/>
          <w:szCs w:val="22"/>
        </w:rPr>
        <w:t xml:space="preserve">5,909,040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Jessica Williams*^&amp;</w:t>
      </w:r>
    </w:p>
    <w:p>
      <w:r>
        <w:t xml:space="preserve"/>
      </w:r>
    </w:p>
    <w:p>
      <w:pPr>
        <w:jc w:val="left"/>
      </w:pPr>
      <w:r>
        <w:rPr>
          <w:sz w:val="22"/>
          <w:szCs w:val="22"/>
        </w:rPr>
        <w:t xml:space="preserve">February 21, 2025</w:t>
      </w:r>
    </w:p>
    <w:p>
      <w:r>
        <w:t xml:space="preserve"/>
      </w:r>
    </w:p>
    <w:p>
      <w:pPr>
        <w:jc w:val="left"/>
      </w:pPr>
      <w:r>
        <w:rPr>
          <w:sz w:val="22"/>
          <w:szCs w:val="22"/>
        </w:rPr>
        <w:t xml:space="preserve">9,090,800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William Taylor*^&amp;</w:t>
      </w:r>
    </w:p>
    <w:p>
      <w:r>
        <w:t xml:space="preserve"/>
      </w:r>
    </w:p>
    <w:p>
      <w:pPr>
        <w:jc w:val="left"/>
      </w:pPr>
      <w:r>
        <w:rPr>
          <w:sz w:val="22"/>
          <w:szCs w:val="22"/>
        </w:rPr>
        <w:t xml:space="preserve">February 21, 2025</w:t>
      </w:r>
    </w:p>
    <w:p>
      <w:r>
        <w:t xml:space="preserve"/>
      </w:r>
    </w:p>
    <w:p>
      <w:pPr>
        <w:jc w:val="left"/>
      </w:pPr>
      <w:r>
        <w:rPr>
          <w:sz w:val="22"/>
          <w:szCs w:val="22"/>
        </w:rPr>
        <w:t xml:space="preserve">9,090,800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Jessica Anderson&amp;</w:t>
      </w:r>
    </w:p>
    <w:p>
      <w:r>
        <w:t xml:space="preserve"/>
      </w:r>
    </w:p>
    <w:p>
      <w:pPr>
        <w:jc w:val="left"/>
      </w:pPr>
      <w:r>
        <w:rPr>
          <w:sz w:val="22"/>
          <w:szCs w:val="22"/>
        </w:rPr>
        <w:t xml:space="preserve">December 17, 2024</w:t>
      </w:r>
    </w:p>
    <w:p>
      <w:r>
        <w:t xml:space="preserve"/>
      </w:r>
    </w:p>
    <w:p>
      <w:pPr>
        <w:jc w:val="left"/>
      </w:pPr>
      <w:r>
        <w:rPr>
          <w:sz w:val="22"/>
          <w:szCs w:val="22"/>
        </w:rPr>
        <w:t xml:space="preserve">1</w:t>
      </w:r>
    </w:p>
    <w:p>
      <w:r>
        <w:t xml:space="preserve"/>
      </w:r>
    </w:p>
    <w:p>
      <w:pPr>
        <w:jc w:val="left"/>
      </w:pPr>
      <w:r>
        <w:rPr>
          <w:sz w:val="22"/>
          <w:szCs w:val="22"/>
        </w:rPr>
        <w:t xml:space="preserve">100</w:t>
      </w:r>
    </w:p>
    <w:p>
      <w:r>
        <w:t xml:space="preserve"/>
      </w:r>
    </w:p>
    <w:p>
      <w:pPr>
        <w:jc w:val="left"/>
      </w:pPr>
      <w:r>
        <w:rPr>
          <w:sz w:val="22"/>
          <w:szCs w:val="22"/>
        </w:rPr>
        <w:t xml:space="preserve">53,000.00</w:t>
      </w:r>
    </w:p>
    <w:p>
      <w:r>
        <w:t xml:space="preserve"/>
      </w:r>
    </w:p>
    <w:p>
      <w:pPr>
        <w:jc w:val="left"/>
      </w:pPr>
      <w:r>
        <w:rPr>
          <w:sz w:val="22"/>
          <w:szCs w:val="22"/>
        </w:rPr>
        <w:t xml:space="preserve">Jessica Anderson^&amp;</w:t>
      </w:r>
    </w:p>
    <w:p>
      <w:r>
        <w:t xml:space="preserve"/>
      </w:r>
    </w:p>
    <w:p>
      <w:pPr>
        <w:jc w:val="left"/>
      </w:pPr>
      <w:r>
        <w:rPr>
          <w:sz w:val="22"/>
          <w:szCs w:val="22"/>
        </w:rPr>
        <w:t xml:space="preserve">February 21, 2025</w:t>
      </w:r>
    </w:p>
    <w:p>
      <w:r>
        <w:t xml:space="preserve"/>
      </w:r>
    </w:p>
    <w:p>
      <w:pPr>
        <w:jc w:val="left"/>
      </w:pPr>
      <w:r>
        <w:rPr>
          <w:sz w:val="22"/>
          <w:szCs w:val="22"/>
        </w:rPr>
        <w:t xml:space="preserve">80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Dhaulagiri Family Trust&amp;</w:t>
      </w:r>
    </w:p>
    <w:p>
      <w:r>
        <w:t xml:space="preserve"/>
      </w:r>
    </w:p>
    <w:p>
      <w:pPr>
        <w:jc w:val="left"/>
      </w:pPr>
      <w:r>
        <w:rPr>
          <w:sz w:val="22"/>
          <w:szCs w:val="22"/>
        </w:rPr>
        <w:t xml:space="preserve">May 7, 2025</w:t>
      </w:r>
    </w:p>
    <w:p>
      <w:r>
        <w:t xml:space="preserve"/>
      </w:r>
    </w:p>
    <w:p>
      <w:pPr>
        <w:jc w:val="left"/>
      </w:pPr>
      <w:r>
        <w:rPr>
          <w:sz w:val="22"/>
          <w:szCs w:val="22"/>
        </w:rPr>
        <w:t xml:space="preserve">10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Everest Family Trust&amp;</w:t>
      </w:r>
    </w:p>
    <w:p>
      <w:r>
        <w:t xml:space="preserve"/>
      </w:r>
    </w:p>
    <w:p>
      <w:pPr>
        <w:jc w:val="left"/>
      </w:pPr>
      <w:r>
        <w:rPr>
          <w:sz w:val="22"/>
          <w:szCs w:val="22"/>
        </w:rPr>
        <w:t xml:space="preserve">May 7, 2025</w:t>
      </w:r>
    </w:p>
    <w:p>
      <w:r>
        <w:t xml:space="preserve"/>
      </w:r>
    </w:p>
    <w:p>
      <w:pPr>
        <w:jc w:val="left"/>
      </w:pPr>
      <w:r>
        <w:rPr>
          <w:sz w:val="22"/>
          <w:szCs w:val="22"/>
        </w:rPr>
        <w:t xml:space="preserve">10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Makalu Family Trust&amp;</w:t>
      </w:r>
    </w:p>
    <w:p>
      <w:r>
        <w:t xml:space="preserve"/>
      </w:r>
    </w:p>
    <w:p>
      <w:pPr>
        <w:jc w:val="left"/>
      </w:pPr>
      <w:r>
        <w:rPr>
          <w:sz w:val="22"/>
          <w:szCs w:val="22"/>
        </w:rPr>
        <w:t xml:space="preserve">May 7, 2025</w:t>
      </w:r>
    </w:p>
    <w:p>
      <w:r>
        <w:t xml:space="preserve"/>
      </w:r>
    </w:p>
    <w:p>
      <w:pPr>
        <w:jc w:val="left"/>
      </w:pPr>
      <w:r>
        <w:rPr>
          <w:sz w:val="22"/>
          <w:szCs w:val="22"/>
        </w:rPr>
        <w:t xml:space="preserve">10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Broad Family Trust&amp;</w:t>
      </w:r>
    </w:p>
    <w:p>
      <w:r>
        <w:t xml:space="preserve"/>
      </w:r>
    </w:p>
    <w:p>
      <w:pPr>
        <w:jc w:val="left"/>
      </w:pPr>
      <w:r>
        <w:rPr>
          <w:sz w:val="22"/>
          <w:szCs w:val="22"/>
        </w:rPr>
        <w:t xml:space="preserve">May 8, 2025</w:t>
      </w:r>
    </w:p>
    <w:p>
      <w:r>
        <w:t xml:space="preserve"/>
      </w:r>
    </w:p>
    <w:p>
      <w:pPr>
        <w:jc w:val="left"/>
      </w:pPr>
      <w:r>
        <w:rPr>
          <w:sz w:val="22"/>
          <w:szCs w:val="22"/>
        </w:rPr>
        <w:t xml:space="preserve">10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Annapurna Family Trust&amp;</w:t>
      </w:r>
    </w:p>
    <w:p>
      <w:r>
        <w:t xml:space="preserve"/>
      </w:r>
    </w:p>
    <w:p>
      <w:pPr>
        <w:jc w:val="left"/>
      </w:pPr>
      <w:r>
        <w:rPr>
          <w:sz w:val="22"/>
          <w:szCs w:val="22"/>
        </w:rPr>
        <w:t xml:space="preserve">May 8, 2025</w:t>
      </w:r>
    </w:p>
    <w:p>
      <w:r>
        <w:t xml:space="preserve"/>
      </w:r>
    </w:p>
    <w:p>
      <w:pPr>
        <w:jc w:val="left"/>
      </w:pPr>
      <w:r>
        <w:rPr>
          <w:sz w:val="22"/>
          <w:szCs w:val="22"/>
        </w:rPr>
        <w:t xml:space="preserve">10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Kanchenjunga Family Trust &amp;</w:t>
      </w:r>
    </w:p>
    <w:p>
      <w:r>
        <w:t xml:space="preserve"/>
      </w:r>
    </w:p>
    <w:p>
      <w:pPr>
        <w:jc w:val="left"/>
      </w:pPr>
      <w:r>
        <w:rPr>
          <w:sz w:val="22"/>
          <w:szCs w:val="22"/>
        </w:rPr>
        <w:t xml:space="preserve">May 7, 2025</w:t>
      </w:r>
    </w:p>
    <w:p>
      <w:r>
        <w:t xml:space="preserve"/>
      </w:r>
    </w:p>
    <w:p>
      <w:pPr>
        <w:jc w:val="left"/>
      </w:pPr>
      <w:r>
        <w:rPr>
          <w:sz w:val="22"/>
          <w:szCs w:val="22"/>
        </w:rPr>
        <w:t xml:space="preserve">10</w:t>
      </w:r>
    </w:p>
    <w:p>
      <w:r>
        <w:t xml:space="preserve"/>
      </w:r>
    </w:p>
    <w:p>
      <w:pPr>
        <w:jc w:val="left"/>
      </w:pPr>
      <w:r>
        <w:rPr>
          <w:sz w:val="22"/>
          <w:szCs w:val="22"/>
        </w:rPr>
        <w:t xml:space="preserve">5</w:t>
      </w:r>
    </w:p>
    <w:p>
      <w:r>
        <w:t xml:space="preserve"/>
      </w:r>
    </w:p>
    <w:p>
      <w:pPr>
        <w:jc w:val="left"/>
      </w:pPr>
      <w:r>
        <w:rPr>
          <w:sz w:val="22"/>
          <w:szCs w:val="22"/>
        </w:rPr>
        <w:t xml:space="preserve">0.00</w:t>
      </w:r>
    </w:p>
    <w:p>
      <w:r>
        <w:t xml:space="preserve"/>
      </w:r>
    </w:p>
    <w:p>
      <w:pPr>
        <w:jc w:val="left"/>
      </w:pPr>
      <w:r>
        <w:rPr>
          <w:sz w:val="22"/>
          <w:szCs w:val="22"/>
        </w:rPr>
        <w:t xml:space="preserve">Andrew Johnson</w:t>
      </w:r>
    </w:p>
    <w:p>
      <w:r>
        <w:t xml:space="preserve"/>
      </w:r>
    </w:p>
    <w:p>
      <w:pPr>
        <w:jc w:val="left"/>
      </w:pPr>
      <w:r>
        <w:rPr>
          <w:sz w:val="22"/>
          <w:szCs w:val="22"/>
        </w:rPr>
        <w:t xml:space="preserve">James Brown&amp;</w:t>
      </w:r>
    </w:p>
    <w:p>
      <w:r>
        <w:t xml:space="preserve"/>
      </w:r>
    </w:p>
    <w:p>
      <w:pPr>
        <w:jc w:val="left"/>
      </w:pPr>
      <w:r>
        <w:rPr>
          <w:sz w:val="22"/>
          <w:szCs w:val="22"/>
        </w:rPr>
        <w:t xml:space="preserve">December 17, 2024</w:t>
      </w:r>
    </w:p>
    <w:p>
      <w:r>
        <w:t xml:space="preserve"/>
      </w:r>
    </w:p>
    <w:p>
      <w:pPr>
        <w:jc w:val="left"/>
      </w:pPr>
      <w:r>
        <w:rPr>
          <w:sz w:val="22"/>
          <w:szCs w:val="22"/>
        </w:rPr>
        <w:t xml:space="preserve">1</w:t>
      </w:r>
    </w:p>
    <w:p>
      <w:r>
        <w:t xml:space="preserve"/>
      </w:r>
    </w:p>
    <w:p>
      <w:pPr>
        <w:jc w:val="left"/>
      </w:pPr>
      <w:r>
        <w:rPr>
          <w:sz w:val="22"/>
          <w:szCs w:val="22"/>
        </w:rPr>
        <w:t xml:space="preserve">100</w:t>
      </w:r>
    </w:p>
    <w:p>
      <w:r>
        <w:t xml:space="preserve"/>
      </w:r>
    </w:p>
    <w:p>
      <w:pPr>
        <w:jc w:val="left"/>
      </w:pPr>
      <w:r>
        <w:rPr>
          <w:sz w:val="22"/>
          <w:szCs w:val="22"/>
        </w:rPr>
        <w:t xml:space="preserve">53,000.00</w:t>
      </w:r>
    </w:p>
    <w:p>
      <w:r>
        <w:t xml:space="preserve"/>
      </w:r>
    </w:p>
    <w:p>
      <w:pPr>
        <w:jc w:val="left"/>
      </w:pPr>
      <w:r>
        <w:rPr>
          <w:sz w:val="22"/>
          <w:szCs w:val="22"/>
        </w:rPr>
        <w:t xml:space="preserve">James Brown^&amp;</w:t>
      </w:r>
    </w:p>
    <w:p>
      <w:r>
        <w:t xml:space="preserve"/>
      </w:r>
    </w:p>
    <w:p>
      <w:pPr>
        <w:jc w:val="left"/>
      </w:pPr>
      <w:r>
        <w:rPr>
          <w:sz w:val="22"/>
          <w:szCs w:val="22"/>
        </w:rPr>
        <w:t xml:space="preserve">February 21, 2025</w:t>
      </w:r>
    </w:p>
    <w:p>
      <w:r>
        <w:t xml:space="preserve"/>
      </w:r>
    </w:p>
    <w:p>
      <w:pPr>
        <w:jc w:val="left"/>
      </w:pPr>
      <w:r>
        <w:rPr>
          <w:sz w:val="22"/>
          <w:szCs w:val="22"/>
        </w:rPr>
        <w:t xml:space="preserve">80</w:t>
      </w:r>
    </w:p>
    <w:p>
      <w:r>
        <w:t xml:space="preserve"/>
      </w:r>
    </w:p>
    <w:p>
      <w:pPr>
        <w:jc w:val="left"/>
      </w:pPr>
      <w:r>
        <w:rPr>
          <w:sz w:val="22"/>
          <w:szCs w:val="22"/>
        </w:rPr>
        <w:t xml:space="preserve">5</w:t>
      </w:r>
    </w:p>
    <w:p>
      <w:r>
        <w:t xml:space="preserve"/>
      </w:r>
    </w:p>
    <w:p>
      <w:pPr>
        <w:jc w:val="left"/>
      </w:pPr>
      <w:r>
        <w:rPr>
          <w:sz w:val="22"/>
          <w:szCs w:val="22"/>
        </w:rPr>
        <w:t xml:space="preserve">N.A.</w:t>
      </w:r>
    </w:p>
    <w:p>
      <w:r>
        <w:t xml:space="preserve"/>
      </w:r>
    </w:p>
    <w:p>
      <w:pPr>
        <w:jc w:val="left"/>
      </w:pPr>
      <w:r>
        <w:rPr>
          <w:sz w:val="22"/>
          <w:szCs w:val="22"/>
        </w:rPr>
        <w:t xml:space="preserve">Mary Anderson&amp;</w:t>
      </w:r>
    </w:p>
    <w:p>
      <w:r>
        <w:t xml:space="preserve"/>
      </w:r>
    </w:p>
    <w:p>
      <w:pPr>
        <w:jc w:val="left"/>
      </w:pPr>
      <w:r>
        <w:rPr>
          <w:sz w:val="22"/>
          <w:szCs w:val="22"/>
        </w:rPr>
        <w:t xml:space="preserve">December 17, 2024</w:t>
      </w:r>
    </w:p>
    <w:p>
      <w:r>
        <w:t xml:space="preserve"/>
      </w:r>
    </w:p>
    <w:p>
      <w:pPr>
        <w:jc w:val="left"/>
      </w:pPr>
      <w:r>
        <w:rPr>
          <w:sz w:val="22"/>
          <w:szCs w:val="22"/>
        </w:rPr>
        <w:t xml:space="preserve">1</w:t>
      </w:r>
    </w:p>
    <w:p>
      <w:r>
        <w:t xml:space="preserve"/>
      </w:r>
    </w:p>
    <w:p>
      <w:pPr>
        <w:jc w:val="left"/>
      </w:pPr>
      <w:r>
        <w:rPr>
          <w:sz w:val="22"/>
          <w:szCs w:val="22"/>
        </w:rPr>
        <w:t xml:space="preserve">100</w:t>
      </w:r>
    </w:p>
    <w:p>
      <w:r>
        <w:t xml:space="preserve"/>
      </w:r>
    </w:p>
    <w:p>
      <w:pPr>
        <w:jc w:val="left"/>
      </w:pPr>
      <w:r>
        <w:rPr>
          <w:sz w:val="22"/>
          <w:szCs w:val="22"/>
        </w:rPr>
        <w:t xml:space="preserve">53,000.00</w:t>
      </w:r>
    </w:p>
    <w:p>
      <w:r>
        <w:t xml:space="preserve"/>
      </w:r>
    </w:p>
    <w:p>
      <w:pPr>
        <w:jc w:val="left"/>
      </w:pPr>
      <w:r>
        <w:rPr>
          <w:sz w:val="22"/>
          <w:szCs w:val="22"/>
        </w:rPr>
        <w:t xml:space="preserve">Mary Anderson ^&amp;</w:t>
      </w:r>
    </w:p>
    <w:p>
      <w:r>
        <w:t xml:space="preserve"/>
      </w:r>
    </w:p>
    <w:p>
      <w:pPr>
        <w:jc w:val="left"/>
      </w:pPr>
      <w:r>
        <w:rPr>
          <w:sz w:val="22"/>
          <w:szCs w:val="22"/>
        </w:rPr>
        <w:t xml:space="preserve">February 21, 2025</w:t>
      </w:r>
    </w:p>
    <w:p>
      <w:r>
        <w:t xml:space="preserve"/>
      </w:r>
    </w:p>
    <w:p>
      <w:pPr>
        <w:jc w:val="left"/>
      </w:pPr>
      <w:r>
        <w:rPr>
          <w:sz w:val="22"/>
          <w:szCs w:val="22"/>
        </w:rPr>
        <w:t xml:space="preserve">80</w:t>
      </w:r>
    </w:p>
    <w:p>
      <w:r>
        <w:t xml:space="preserve"/>
      </w:r>
    </w:p>
    <w:p>
      <w:pPr>
        <w:jc w:val="left"/>
      </w:pPr>
      <w:r>
        <w:rPr>
          <w:sz w:val="22"/>
          <w:szCs w:val="22"/>
        </w:rPr>
        <w:t xml:space="preserve">5</w:t>
      </w:r>
    </w:p>
    <w:p>
      <w:r>
        <w:t xml:space="preserve"/>
      </w:r>
    </w:p>
    <w:p>
      <w:pPr>
        <w:jc w:val="left"/>
      </w:pPr>
      <w:r>
        <w:rPr>
          <w:sz w:val="22"/>
          <w:szCs w:val="22"/>
        </w:rPr>
        <w:t xml:space="preserve">N.A.</w:t>
      </w:r>
    </w:p>
    <w:p>
      <w:r>
        <w:t xml:space="preserve"/>
      </w:r>
    </w:p>
    <w:p>
      <w:r>
        <w:t xml:space="preserve"/>
      </w:r>
    </w:p>
    <w:p>
      <w:r>
        <w:t xml:space="preserve"/>
      </w:r>
    </w:p>
    <w:p>
      <w:pPr>
        <w:jc w:val="left"/>
      </w:pPr>
      <w:r>
        <w:rPr>
          <w:sz w:val="22"/>
          <w:szCs w:val="22"/>
        </w:rPr>
        <w:t xml:space="preserve">#	As certified by Kirtane &amp; Oscorp Ventures Private Limited, Robert Martinez, our John Doe, by way of their certificate dated December 10, 2025.</w:t>
      </w:r>
    </w:p>
    <w:p>
      <w:r>
        <w:t xml:space="preserve"/>
      </w:r>
    </w:p>
    <w:p>
      <w:pPr>
        <w:jc w:val="left"/>
      </w:pPr>
      <w:r>
        <w:rPr>
          <w:sz w:val="22"/>
          <w:szCs w:val="22"/>
        </w:rPr>
        <w:t xml:space="preserve">*	Also, a Promoter Andrew Johnson.</w:t>
      </w:r>
    </w:p>
    <w:p>
      <w:r>
        <w:t xml:space="preserve"/>
      </w:r>
    </w:p>
    <w:p>
      <w:pPr>
        <w:jc w:val="left"/>
      </w:pPr>
      <w:r>
        <w:rPr>
          <w:sz w:val="22"/>
          <w:szCs w:val="22"/>
        </w:rPr>
        <w:t xml:space="preserve">&amp;	Shareholder entitled with right to nominate directors or any other rights</w:t>
      </w:r>
    </w:p>
    <w:p>
      <w:r>
        <w:t xml:space="preserve"/>
      </w:r>
    </w:p>
    <w:p>
      <w:pPr>
        <w:jc w:val="left"/>
      </w:pPr>
      <w:r>
        <w:rPr>
          <w:sz w:val="22"/>
          <w:szCs w:val="22"/>
        </w:rPr>
        <w:t xml:space="preserve">^	Bonus shares issued in the ratio of 4:1.</w:t>
      </w:r>
    </w:p>
    <w:p>
      <w:r>
        <w:t xml:space="preserve"/>
      </w:r>
    </w:p>
    <w:p>
      <w:r>
        <w:t xml:space="preserve"/>
      </w:r>
    </w:p>
    <w:p>
      <w:r>
        <w:t xml:space="preserve"/>
      </w:r>
    </w:p>
    <w:p>
      <w:pPr>
        <w:jc w:val="left"/>
      </w:pPr>
      <w:r>
        <w:rPr>
          <w:sz w:val="22"/>
          <w:szCs w:val="22"/>
        </w:rPr>
        <w:t xml:space="preserve">Michael Martin of Equity Shares of face value of ₹5 each in the form of Gifts</w:t>
      </w:r>
    </w:p>
    <w:p>
      <w:r>
        <w:t xml:space="preserve"/>
      </w:r>
    </w:p>
    <w:p>
      <w:r>
        <w:t xml:space="preserve"/>
      </w:r>
    </w:p>
    <w:p>
      <w:r>
        <w:t xml:space="preserve"/>
      </w:r>
    </w:p>
    <w:p>
      <w:pPr>
        <w:jc w:val="left"/>
      </w:pPr>
      <w:r>
        <w:rPr>
          <w:sz w:val="22"/>
          <w:szCs w:val="22"/>
        </w:rPr>
        <w:t xml:space="preserve">Transferee</w:t>
      </w:r>
    </w:p>
    <w:p>
      <w:r>
        <w:t xml:space="preserve"/>
      </w:r>
    </w:p>
    <w:p>
      <w:pPr>
        <w:jc w:val="left"/>
      </w:pPr>
      <w:r>
        <w:rPr>
          <w:sz w:val="22"/>
          <w:szCs w:val="22"/>
        </w:rPr>
        <w:t xml:space="preserve">Transferor</w:t>
      </w:r>
    </w:p>
    <w:p>
      <w:r>
        <w:t xml:space="preserve"/>
      </w:r>
    </w:p>
    <w:p>
      <w:pPr>
        <w:jc w:val="left"/>
      </w:pPr>
      <w:r>
        <w:rPr>
          <w:sz w:val="22"/>
          <w:szCs w:val="22"/>
        </w:rPr>
        <w:t xml:space="preserve">Equity Shares of face value of ₹5 each</w:t>
      </w:r>
    </w:p>
    <w:p>
      <w:r>
        <w:t xml:space="preserve"/>
      </w:r>
    </w:p>
    <w:p>
      <w:pPr>
        <w:jc w:val="left"/>
      </w:pPr>
      <w:r>
        <w:rPr>
          <w:sz w:val="22"/>
          <w:szCs w:val="22"/>
        </w:rPr>
        <w:t xml:space="preserve">Date</w:t>
      </w:r>
    </w:p>
    <w:p>
      <w:r>
        <w:t xml:space="preserve"/>
      </w:r>
    </w:p>
    <w:p>
      <w:pPr>
        <w:jc w:val="left"/>
      </w:pPr>
      <w:r>
        <w:rPr>
          <w:sz w:val="22"/>
          <w:szCs w:val="22"/>
        </w:rPr>
        <w:t xml:space="preserve">Dhaulagiri Family Trust</w:t>
      </w:r>
    </w:p>
    <w:p>
      <w:r>
        <w:t xml:space="preserve"/>
      </w:r>
    </w:p>
    <w:p>
      <w:pPr>
        <w:jc w:val="left"/>
      </w:pPr>
      <w:r>
        <w:rPr>
          <w:sz w:val="22"/>
          <w:szCs w:val="22"/>
        </w:rPr>
        <w:t xml:space="preserve">Daniel Wilson</w:t>
      </w:r>
    </w:p>
    <w:p>
      <w:r>
        <w:t xml:space="preserve"/>
      </w:r>
    </w:p>
    <w:p>
      <w:pPr>
        <w:jc w:val="left"/>
      </w:pPr>
      <w:r>
        <w:rPr>
          <w:sz w:val="22"/>
          <w:szCs w:val="22"/>
        </w:rPr>
        <w:t xml:space="preserve">10</w:t>
      </w:r>
    </w:p>
    <w:p>
      <w:r>
        <w:t xml:space="preserve"/>
      </w:r>
    </w:p>
    <w:p>
      <w:pPr>
        <w:jc w:val="left"/>
      </w:pPr>
      <w:r>
        <w:rPr>
          <w:sz w:val="22"/>
          <w:szCs w:val="22"/>
        </w:rPr>
        <w:t xml:space="preserve">May 7, 2025</w:t>
      </w:r>
    </w:p>
    <w:p>
      <w:r>
        <w:t xml:space="preserve"/>
      </w:r>
    </w:p>
    <w:p>
      <w:pPr>
        <w:jc w:val="left"/>
      </w:pPr>
      <w:r>
        <w:rPr>
          <w:sz w:val="22"/>
          <w:szCs w:val="22"/>
        </w:rPr>
        <w:t xml:space="preserve">Makalu Family Trust</w:t>
      </w:r>
    </w:p>
    <w:p>
      <w:r>
        <w:t xml:space="preserve"/>
      </w:r>
    </w:p>
    <w:p>
      <w:pPr>
        <w:jc w:val="left"/>
      </w:pPr>
      <w:r>
        <w:rPr>
          <w:sz w:val="22"/>
          <w:szCs w:val="22"/>
        </w:rPr>
        <w:t xml:space="preserve">Daniel Wilson</w:t>
      </w:r>
    </w:p>
    <w:p>
      <w:r>
        <w:t xml:space="preserve"/>
      </w:r>
    </w:p>
    <w:p>
      <w:pPr>
        <w:jc w:val="left"/>
      </w:pPr>
      <w:r>
        <w:rPr>
          <w:sz w:val="22"/>
          <w:szCs w:val="22"/>
        </w:rPr>
        <w:t xml:space="preserve">10</w:t>
      </w:r>
    </w:p>
    <w:p>
      <w:r>
        <w:t xml:space="preserve"/>
      </w:r>
    </w:p>
    <w:p>
      <w:pPr>
        <w:jc w:val="left"/>
      </w:pPr>
      <w:r>
        <w:rPr>
          <w:sz w:val="22"/>
          <w:szCs w:val="22"/>
        </w:rPr>
        <w:t xml:space="preserve">May 7, 2025</w:t>
      </w:r>
    </w:p>
    <w:p>
      <w:r>
        <w:t xml:space="preserve"/>
      </w:r>
    </w:p>
    <w:p>
      <w:pPr>
        <w:jc w:val="left"/>
      </w:pPr>
      <w:r>
        <w:rPr>
          <w:sz w:val="22"/>
          <w:szCs w:val="22"/>
        </w:rPr>
        <w:t xml:space="preserve">Everest Family Trust</w:t>
      </w:r>
    </w:p>
    <w:p>
      <w:r>
        <w:t xml:space="preserve"/>
      </w:r>
    </w:p>
    <w:p>
      <w:pPr>
        <w:jc w:val="left"/>
      </w:pPr>
      <w:r>
        <w:rPr>
          <w:sz w:val="22"/>
          <w:szCs w:val="22"/>
        </w:rPr>
        <w:t xml:space="preserve">Daniel Wilson</w:t>
      </w:r>
    </w:p>
    <w:p>
      <w:r>
        <w:t xml:space="preserve"/>
      </w:r>
    </w:p>
    <w:p>
      <w:pPr>
        <w:jc w:val="left"/>
      </w:pPr>
      <w:r>
        <w:rPr>
          <w:sz w:val="22"/>
          <w:szCs w:val="22"/>
        </w:rPr>
        <w:t xml:space="preserve">10</w:t>
      </w:r>
    </w:p>
    <w:p>
      <w:r>
        <w:t xml:space="preserve"/>
      </w:r>
    </w:p>
    <w:p>
      <w:pPr>
        <w:jc w:val="left"/>
      </w:pPr>
      <w:r>
        <w:rPr>
          <w:sz w:val="22"/>
          <w:szCs w:val="22"/>
        </w:rPr>
        <w:t xml:space="preserve">May 7, 2025</w:t>
      </w:r>
    </w:p>
    <w:p>
      <w:r>
        <w:t xml:space="preserve"/>
      </w:r>
    </w:p>
    <w:p>
      <w:pPr>
        <w:jc w:val="left"/>
      </w:pPr>
      <w:r>
        <w:rPr>
          <w:sz w:val="22"/>
          <w:szCs w:val="22"/>
        </w:rPr>
        <w:t xml:space="preserve">Kanchenjunga Family Trust</w:t>
      </w:r>
    </w:p>
    <w:p>
      <w:r>
        <w:t xml:space="preserve"/>
      </w:r>
    </w:p>
    <w:p>
      <w:pPr>
        <w:jc w:val="left"/>
      </w:pPr>
      <w:r>
        <w:rPr>
          <w:sz w:val="22"/>
          <w:szCs w:val="22"/>
        </w:rPr>
        <w:t xml:space="preserve">Jessica Williams</w:t>
      </w:r>
    </w:p>
    <w:p>
      <w:r>
        <w:t xml:space="preserve"/>
      </w:r>
    </w:p>
    <w:p>
      <w:pPr>
        <w:jc w:val="left"/>
      </w:pPr>
      <w:r>
        <w:rPr>
          <w:sz w:val="22"/>
          <w:szCs w:val="22"/>
        </w:rPr>
        <w:t xml:space="preserve">10</w:t>
      </w:r>
    </w:p>
    <w:p>
      <w:r>
        <w:t xml:space="preserve"/>
      </w:r>
    </w:p>
    <w:p>
      <w:pPr>
        <w:jc w:val="left"/>
      </w:pPr>
      <w:r>
        <w:rPr>
          <w:sz w:val="22"/>
          <w:szCs w:val="22"/>
        </w:rPr>
        <w:t xml:space="preserve">May 7, 2025</w:t>
      </w:r>
    </w:p>
    <w:p>
      <w:r>
        <w:t xml:space="preserve"/>
      </w:r>
    </w:p>
    <w:p>
      <w:pPr>
        <w:jc w:val="left"/>
      </w:pPr>
      <w:r>
        <w:rPr>
          <w:sz w:val="22"/>
          <w:szCs w:val="22"/>
        </w:rPr>
        <w:t xml:space="preserve">Annapurna Family Trust</w:t>
      </w:r>
    </w:p>
    <w:p>
      <w:r>
        <w:t xml:space="preserve"/>
      </w:r>
    </w:p>
    <w:p>
      <w:pPr>
        <w:jc w:val="left"/>
      </w:pPr>
      <w:r>
        <w:rPr>
          <w:sz w:val="22"/>
          <w:szCs w:val="22"/>
        </w:rPr>
        <w:t xml:space="preserve">Jessica Williams</w:t>
      </w:r>
    </w:p>
    <w:p>
      <w:r>
        <w:t xml:space="preserve"/>
      </w:r>
    </w:p>
    <w:p>
      <w:pPr>
        <w:jc w:val="left"/>
      </w:pPr>
      <w:r>
        <w:rPr>
          <w:sz w:val="22"/>
          <w:szCs w:val="22"/>
        </w:rPr>
        <w:t xml:space="preserve">10</w:t>
      </w:r>
    </w:p>
    <w:p>
      <w:r>
        <w:t xml:space="preserve"/>
      </w:r>
    </w:p>
    <w:p>
      <w:pPr>
        <w:jc w:val="left"/>
      </w:pPr>
      <w:r>
        <w:rPr>
          <w:sz w:val="22"/>
          <w:szCs w:val="22"/>
        </w:rPr>
        <w:t xml:space="preserve">May 8, 2025</w:t>
      </w:r>
    </w:p>
    <w:p>
      <w:r>
        <w:t xml:space="preserve"/>
      </w:r>
    </w:p>
    <w:p>
      <w:pPr>
        <w:jc w:val="left"/>
      </w:pPr>
      <w:r>
        <w:rPr>
          <w:sz w:val="22"/>
          <w:szCs w:val="22"/>
        </w:rPr>
        <w:t xml:space="preserve">Broad Family Trust</w:t>
      </w:r>
    </w:p>
    <w:p>
      <w:r>
        <w:t xml:space="preserve"/>
      </w:r>
    </w:p>
    <w:p>
      <w:pPr>
        <w:jc w:val="left"/>
      </w:pPr>
      <w:r>
        <w:rPr>
          <w:sz w:val="22"/>
          <w:szCs w:val="22"/>
        </w:rPr>
        <w:t xml:space="preserve">Jessica Williams</w:t>
      </w:r>
    </w:p>
    <w:p>
      <w:r>
        <w:t xml:space="preserve"/>
      </w:r>
    </w:p>
    <w:p>
      <w:pPr>
        <w:jc w:val="left"/>
      </w:pPr>
      <w:r>
        <w:rPr>
          <w:sz w:val="22"/>
          <w:szCs w:val="22"/>
        </w:rPr>
        <w:t xml:space="preserve">10</w:t>
      </w:r>
    </w:p>
    <w:p>
      <w:r>
        <w:t xml:space="preserve"/>
      </w:r>
    </w:p>
    <w:p>
      <w:pPr>
        <w:jc w:val="left"/>
      </w:pPr>
      <w:r>
        <w:rPr>
          <w:sz w:val="22"/>
          <w:szCs w:val="22"/>
        </w:rPr>
        <w:t xml:space="preserve">May 8, 2025</w:t>
      </w:r>
    </w:p>
    <w:p>
      <w:r>
        <w:t xml:space="preserve"/>
      </w:r>
    </w:p>
    <w:p>
      <w:r>
        <w:t xml:space="preserve"/>
      </w:r>
    </w:p>
    <w:p>
      <w:r>
        <w:t xml:space="preserve"/>
      </w:r>
    </w:p>
    <w:p>
      <w:pPr>
        <w:jc w:val="left"/>
      </w:pPr>
      <w:r>
        <w:rPr>
          <w:sz w:val="22"/>
          <w:szCs w:val="22"/>
        </w:rPr>
        <w:t xml:space="preserve">Details of pre-IPO placement</w:t>
      </w:r>
    </w:p>
    <w:p>
      <w:r>
        <w:t xml:space="preserve"/>
      </w:r>
    </w:p>
    <w:p>
      <w:pPr>
        <w:jc w:val="left"/>
      </w:pPr>
      <w:r>
        <w:rPr>
          <w:sz w:val="22"/>
          <w:szCs w:val="22"/>
        </w:rPr>
        <w:t xml:space="preserve">Our Company has not undertaken any pre-IPO placement between the date of the Thomas Thomas and the date of this Jessica Miller.</w:t>
      </w:r>
    </w:p>
    <w:p>
      <w:r>
        <w:t xml:space="preserve"/>
      </w:r>
    </w:p>
    <w:p>
      <w:pPr>
        <w:jc w:val="left"/>
      </w:pPr>
      <w:r>
        <w:rPr>
          <w:sz w:val="22"/>
          <w:szCs w:val="22"/>
        </w:rPr>
        <w:t xml:space="preserve">Issue of equity shares of our Company for consideration other than cash in the last one year</w:t>
      </w:r>
    </w:p>
    <w:p>
      <w:r>
        <w:t xml:space="preserve"/>
      </w:r>
    </w:p>
    <w:p>
      <w:pPr>
        <w:jc w:val="left"/>
      </w:pPr>
      <w:r>
        <w:rPr>
          <w:sz w:val="22"/>
          <w:szCs w:val="22"/>
        </w:rPr>
        <w:t xml:space="preserve">Except as disclosed in “David White – Notes to David White – Shares issued for consideration other than cash or by way of a bonus issue” on page 90, our Company has not issued any equity shares for consideration other than cash in the one year preceding the date of this Jessica Miller.</w:t>
      </w:r>
    </w:p>
    <w:p>
      <w:r>
        <w:t xml:space="preserve"/>
      </w:r>
    </w:p>
    <w:p>
      <w:pPr>
        <w:jc w:val="left"/>
      </w:pPr>
      <w:r>
        <w:rPr>
          <w:sz w:val="22"/>
          <w:szCs w:val="22"/>
        </w:rPr>
        <w:t xml:space="preserve">Split or consolidation of equity shares in the last one year</w:t>
      </w:r>
    </w:p>
    <w:p>
      <w:r>
        <w:t xml:space="preserve"/>
      </w:r>
    </w:p>
    <w:p>
      <w:pPr>
        <w:jc w:val="left"/>
      </w:pPr>
      <w:r>
        <w:rPr>
          <w:sz w:val="22"/>
          <w:szCs w:val="22"/>
        </w:rPr>
        <w:t xml:space="preserve">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r>
        <w:t xml:space="preserve"/>
      </w:r>
    </w:p>
    <w:p>
      <w:pPr>
        <w:jc w:val="left"/>
      </w:pPr>
      <w:r>
        <w:rPr>
          <w:sz w:val="22"/>
          <w:szCs w:val="22"/>
        </w:rPr>
        <w:t xml:space="preserve">₹100 each was split into 1,13,63,640 Equity Shares of ₹5 each. For further details, please see “David White – Equity Share capital history of our Company” on page 85.</w:t>
      </w:r>
    </w:p>
    <w:p>
      <w:r>
        <w:t xml:space="preserve"/>
      </w:r>
    </w:p>
    <w:p>
      <w:pPr>
        <w:jc w:val="left"/>
      </w:pPr>
      <w:r>
        <w:rPr>
          <w:sz w:val="22"/>
          <w:szCs w:val="22"/>
        </w:rPr>
        <w:t xml:space="preserve">Exemption from complying with any provisions of securities laws, if any, granted by the SEBI</w:t>
      </w:r>
    </w:p>
    <w:p>
      <w:r>
        <w:t xml:space="preserve"/>
      </w:r>
    </w:p>
    <w:p>
      <w:pPr>
        <w:jc w:val="left"/>
      </w:pPr>
      <w:r>
        <w:rPr>
          <w:sz w:val="22"/>
          <w:szCs w:val="22"/>
        </w:rPr>
        <w:t xml:space="preserve">Our Company has not applied for or received any exemption by SEBI from complying with any provisions of securities laws including the SEBI ICDR Regulations, as on the date of this Jessica Miller.</w:t>
      </w:r>
    </w:p>
    <w:p>
      <w:r>
        <w:t xml:space="preserve"/>
      </w:r>
    </w:p>
    <w:p>
      <w:r>
        <w:t xml:space="preserve"/>
      </w:r>
    </w:p>
    <w:p>
      <w:r>
        <w:t xml:space="preserve"/>
      </w:r>
    </w:p>
    <w:p>
      <w:pPr>
        <w:pStyle w:val="Heading1"/>
      </w:pPr>
      <w:r>
        <w:t xml:space="preserve">SECTION II: RISK FACTORS</w:t>
      </w:r>
    </w:p>
    <w:p>
      <w:r>
        <w:t xml:space="preserve"/>
      </w:r>
    </w:p>
    <w:p>
      <w:pPr>
        <w:jc w:val="left"/>
      </w:pPr>
      <w:r>
        <w:rPr>
          <w:sz w:val="22"/>
          <w:szCs w:val="22"/>
        </w:rPr>
        <w:t xml:space="preserve">An investment in equity shares involves a high degree of risk. Prospective investors should carefully consider all the information in this Jessica Miller, including the risks and uncertainties described below, before making an investment in our Equity Shares. The risks described in this section are those that we consider to be the most significant to our business, results of operations and financial condition as of the date of this Jessica Miller.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r>
        <w:t xml:space="preserve"/>
      </w:r>
    </w:p>
    <w:p>
      <w:pPr>
        <w:jc w:val="left"/>
      </w:pPr>
      <w:r>
        <w:rPr>
          <w:sz w:val="22"/>
          <w:szCs w:val="22"/>
        </w:rPr>
        <w:t xml:space="preserve">In order to obtain a complete understanding of our Company and our business, prospective investors should read this section in conjunction with “Daniel Wilson”, “Alice Jackson”, “Emma Doe and Policies in India”, “Christopher Johnson”, “Management’s Discussion and Analysis of Rachel Jackson and Results of Operations” and “John Miller and Christopher Martinez” on pages 137, 211, 238, 280, 356 and 388, respectively, as well as the other financial and statistical information contained in this Jessica Miller.</w:t>
      </w:r>
    </w:p>
    <w:p>
      <w:r>
        <w:t xml:space="preserve"/>
      </w:r>
    </w:p>
    <w:p>
      <w:pPr>
        <w:jc w:val="left"/>
      </w:pPr>
      <w:r>
        <w:rPr>
          <w:sz w:val="22"/>
          <w:szCs w:val="22"/>
        </w:rPr>
        <w:t xml:space="preserve">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Jessica Miller. For more details, see “Forward-Daniel Parker” on page 18.</w:t>
      </w:r>
    </w:p>
    <w:p>
      <w:r>
        <w:t xml:space="preserve"/>
      </w:r>
    </w:p>
    <w:p>
      <w:pPr>
        <w:jc w:val="left"/>
      </w:pPr>
      <w:r>
        <w:rPr>
          <w:sz w:val="22"/>
          <w:szCs w:val="22"/>
        </w:rPr>
        <w:t xml:space="preserve">Unless otherwise stated, or unless the context otherwise requires, the financial information of our Company used in this section has been derived from our Christopher Johnson included in this Jessica Miller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r>
        <w:t xml:space="preserve"/>
      </w:r>
    </w:p>
    <w:p>
      <w:pPr>
        <w:jc w:val="left"/>
      </w:pPr>
      <w:r>
        <w:rPr>
          <w:sz w:val="22"/>
          <w:szCs w:val="22"/>
        </w:rPr>
        <w:t xml:space="preserve">We have also included various financial and operational performance indicators in this Jessica Miller, some of which have not been derived from the Christopher Johnson. The manner of calculation and presentation of some of these financial and operational performance indicators, and the assumptions and estimates used in such calculations, may vary from those used by other companies in India and other jurisdictions.</w:t>
      </w:r>
    </w:p>
    <w:p>
      <w:r>
        <w:t xml:space="preserve"/>
      </w:r>
    </w:p>
    <w:p>
      <w:pPr>
        <w:jc w:val="left"/>
      </w:pPr>
      <w:r>
        <w:rPr>
          <w:sz w:val="22"/>
          <w:szCs w:val="22"/>
        </w:rPr>
        <w:t xml:space="preserve">Unless stated otherwise, industry and market data used in this section has been obtained or derived from the report titled “Daniel Brown on Olivia Jones in India” dated November 26, 2025 (“CARE Report”), prepared and issued by Robert Davis and Soylent Technologies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Jessica Miller until the Bid/Offer Closing Date. For more information, see “Laura Smith, Use of James Parker and Mary Miller and Currency of Presentation” on page 15.</w:t>
      </w:r>
    </w:p>
    <w:p>
      <w:r>
        <w:t xml:space="preserve"/>
      </w:r>
    </w:p>
    <w:p>
      <w:pPr>
        <w:pStyle w:val="Heading1"/>
      </w:pPr>
      <w:r>
        <w:t xml:space="preserve">INTERNAL RISKS</w:t>
      </w:r>
    </w:p>
    <w:p>
      <w:r>
        <w:t xml:space="preserve"/>
      </w:r>
    </w:p>
    <w:p>
      <w:pPr>
        <w:jc w:val="left"/>
      </w:pPr>
      <w:r>
        <w:rPr>
          <w:sz w:val="22"/>
          <w:szCs w:val="22"/>
        </w:rP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r>
        <w:t xml:space="preserve"/>
      </w:r>
    </w:p>
    <w:p>
      <w:pPr>
        <w:jc w:val="left"/>
      </w:pPr>
      <w:r>
        <w:rPr>
          <w:sz w:val="22"/>
          <w:szCs w:val="22"/>
        </w:rPr>
        <w:t xml:space="preserve">We have derived a significant portion of our revenue from operations from our top 10 customers. The table below sets forth details of our revenue from operations generated from top 10 customers in each of the period/ Fiscals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Revenue from top 10 customers (₹ in million)</w:t>
      </w:r>
    </w:p>
    <w:p>
      <w:r>
        <w:t xml:space="preserve"/>
      </w:r>
    </w:p>
    <w:p>
      <w:pPr>
        <w:jc w:val="left"/>
      </w:pPr>
      <w:r>
        <w:rPr>
          <w:sz w:val="22"/>
          <w:szCs w:val="22"/>
        </w:rPr>
        <w:t xml:space="preserve">3,015.48</w:t>
      </w:r>
    </w:p>
    <w:p>
      <w:r>
        <w:t xml:space="preserve"/>
      </w:r>
    </w:p>
    <w:p>
      <w:pPr>
        <w:jc w:val="left"/>
      </w:pPr>
      <w:r>
        <w:rPr>
          <w:sz w:val="22"/>
          <w:szCs w:val="22"/>
        </w:rPr>
        <w:t xml:space="preserve">10,130.32</w:t>
      </w:r>
    </w:p>
    <w:p>
      <w:r>
        <w:t xml:space="preserve"/>
      </w:r>
    </w:p>
    <w:p>
      <w:pPr>
        <w:jc w:val="left"/>
      </w:pPr>
      <w:r>
        <w:rPr>
          <w:sz w:val="22"/>
          <w:szCs w:val="22"/>
        </w:rPr>
        <w:t xml:space="preserve">7,896.04</w:t>
      </w:r>
    </w:p>
    <w:p>
      <w:r>
        <w:t xml:space="preserve"/>
      </w:r>
    </w:p>
    <w:p>
      <w:pPr>
        <w:jc w:val="left"/>
      </w:pPr>
      <w:r>
        <w:rPr>
          <w:sz w:val="22"/>
          <w:szCs w:val="22"/>
        </w:rPr>
        <w:t xml:space="preserve">6,191.05</w:t>
      </w:r>
    </w:p>
    <w:p>
      <w:r>
        <w:t xml:space="preserve"/>
      </w:r>
    </w:p>
    <w:p>
      <w:r>
        <w:t xml:space="preserve"/>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Revenue from top 10 customers as a percentage of total revenue from operations (%)</w:t>
      </w:r>
    </w:p>
    <w:p>
      <w:r>
        <w:t xml:space="preserve"/>
      </w:r>
    </w:p>
    <w:p>
      <w:pPr>
        <w:jc w:val="left"/>
      </w:pPr>
      <w:r>
        <w:rPr>
          <w:sz w:val="22"/>
          <w:szCs w:val="22"/>
        </w:rPr>
        <w:t xml:space="preserve">53.97%</w:t>
      </w:r>
    </w:p>
    <w:p>
      <w:r>
        <w:t xml:space="preserve"/>
      </w:r>
    </w:p>
    <w:p>
      <w:pPr>
        <w:jc w:val="left"/>
      </w:pPr>
      <w:r>
        <w:rPr>
          <w:sz w:val="22"/>
          <w:szCs w:val="22"/>
        </w:rPr>
        <w:t xml:space="preserve">52.54%</w:t>
      </w:r>
    </w:p>
    <w:p>
      <w:r>
        <w:t xml:space="preserve"/>
      </w:r>
    </w:p>
    <w:p>
      <w:pPr>
        <w:jc w:val="left"/>
      </w:pPr>
      <w:r>
        <w:rPr>
          <w:sz w:val="22"/>
          <w:szCs w:val="22"/>
        </w:rPr>
        <w:t xml:space="preserve">57.10%</w:t>
      </w:r>
    </w:p>
    <w:p>
      <w:r>
        <w:t xml:space="preserve"/>
      </w:r>
    </w:p>
    <w:p>
      <w:pPr>
        <w:jc w:val="left"/>
      </w:pPr>
      <w:r>
        <w:rPr>
          <w:sz w:val="22"/>
          <w:szCs w:val="22"/>
        </w:rPr>
        <w:t xml:space="preserve">58.99%</w:t>
      </w:r>
    </w:p>
    <w:p>
      <w:r>
        <w:t xml:space="preserve"/>
      </w:r>
    </w:p>
    <w:p>
      <w:pPr>
        <w:jc w:val="left"/>
      </w:pPr>
      <w:r>
        <w:rPr>
          <w:sz w:val="22"/>
          <w:szCs w:val="22"/>
        </w:rPr>
        <w:t xml:space="preserve">Total revenue from operations</w:t>
      </w:r>
    </w:p>
    <w:p>
      <w:r>
        <w:t xml:space="preserve"/>
      </w:r>
    </w:p>
    <w:p>
      <w:pPr>
        <w:jc w:val="left"/>
      </w:pPr>
      <w:r>
        <w:rPr>
          <w:sz w:val="22"/>
          <w:szCs w:val="22"/>
        </w:rPr>
        <w:t xml:space="preserve">5,587.12</w:t>
      </w:r>
    </w:p>
    <w:p>
      <w:r>
        <w:t xml:space="preserve"/>
      </w:r>
    </w:p>
    <w:p>
      <w:pPr>
        <w:jc w:val="left"/>
      </w:pPr>
      <w:r>
        <w:rPr>
          <w:sz w:val="22"/>
          <w:szCs w:val="22"/>
        </w:rPr>
        <w:t xml:space="preserve">19,282.93</w:t>
      </w:r>
    </w:p>
    <w:p>
      <w:r>
        <w:t xml:space="preserve"/>
      </w:r>
    </w:p>
    <w:p>
      <w:pPr>
        <w:jc w:val="left"/>
      </w:pPr>
      <w:r>
        <w:rPr>
          <w:sz w:val="22"/>
          <w:szCs w:val="22"/>
        </w:rPr>
        <w:t xml:space="preserve">13,828.15</w:t>
      </w:r>
    </w:p>
    <w:p>
      <w:r>
        <w:t xml:space="preserve"/>
      </w:r>
    </w:p>
    <w:p>
      <w:pPr>
        <w:jc w:val="left"/>
      </w:pPr>
      <w:r>
        <w:rPr>
          <w:sz w:val="22"/>
          <w:szCs w:val="22"/>
        </w:rPr>
        <w:t xml:space="preserve">10,494.60</w:t>
      </w:r>
    </w:p>
    <w:p>
      <w:r>
        <w:t xml:space="preserve"/>
      </w:r>
    </w:p>
    <w:p>
      <w:r>
        <w:t xml:space="preserve"/>
      </w:r>
    </w:p>
    <w:p>
      <w:r>
        <w:t xml:space="preserve"/>
      </w:r>
    </w:p>
    <w:p>
      <w:r>
        <w:t xml:space="preserve"/>
      </w:r>
    </w:p>
    <w:p>
      <w:r>
        <w:t xml:space="preserve"/>
      </w:r>
    </w:p>
    <w:p>
      <w:pPr>
        <w:jc w:val="left"/>
      </w:pPr>
      <w:r>
        <w:rPr>
          <w:sz w:val="22"/>
          <w:szCs w:val="22"/>
        </w:rPr>
        <w:t xml:space="preserve">The table below sets forth the revenue derived from each of our top 10 customers, for the period/ Fiscals indicated:</w:t>
      </w:r>
    </w:p>
    <w:p>
      <w:r>
        <w:t xml:space="preserve"/>
      </w:r>
    </w:p>
    <w:p>
      <w:r>
        <w:t xml:space="preserve"/>
      </w:r>
    </w:p>
    <w:p>
      <w:r>
        <w:t xml:space="preserve"/>
      </w:r>
    </w:p>
    <w:p>
      <w:pPr>
        <w:jc w:val="left"/>
      </w:pPr>
      <w:r>
        <w:rPr>
          <w:sz w:val="22"/>
          <w:szCs w:val="22"/>
        </w:rPr>
        <w:t xml:space="preserve">S. N</w:t>
      </w:r>
    </w:p>
    <w:p>
      <w:r>
        <w:t xml:space="preserve"/>
      </w:r>
    </w:p>
    <w:p>
      <w:pPr>
        <w:jc w:val="left"/>
      </w:pPr>
      <w:r>
        <w:rPr>
          <w:sz w:val="22"/>
          <w:szCs w:val="22"/>
        </w:rPr>
        <w:t xml:space="preserve">o.</w:t>
      </w:r>
    </w:p>
    <w:p>
      <w:r>
        <w:t xml:space="preserve"/>
      </w:r>
    </w:p>
    <w:p>
      <w:pPr>
        <w:jc w:val="left"/>
      </w:pPr>
      <w:r>
        <w:rPr>
          <w:sz w:val="22"/>
          <w:szCs w:val="22"/>
        </w:rPr>
        <w:t xml:space="preserve">Various customer 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 in million)</w:t>
      </w:r>
    </w:p>
    <w:p>
      <w:r>
        <w:t xml:space="preserve"/>
      </w:r>
    </w:p>
    <w:p>
      <w:pPr>
        <w:jc w:val="left"/>
      </w:pPr>
      <w:r>
        <w:rPr>
          <w:sz w:val="22"/>
          <w:szCs w:val="22"/>
        </w:rPr>
        <w:t xml:space="preserve">% of revenue from</w:t>
      </w:r>
    </w:p>
    <w:p>
      <w:r>
        <w:t xml:space="preserve"/>
      </w:r>
    </w:p>
    <w:p>
      <w:pPr>
        <w:jc w:val="left"/>
      </w:pPr>
      <w:r>
        <w:rPr>
          <w:sz w:val="22"/>
          <w:szCs w:val="22"/>
        </w:rPr>
        <w:t xml:space="preserve">operatio ns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revenue from operations</w:t>
      </w:r>
    </w:p>
    <w:p>
      <w:r>
        <w:t xml:space="preserve"/>
      </w:r>
    </w:p>
    <w:p>
      <w:pPr>
        <w:jc w:val="left"/>
      </w:pPr>
      <w:r>
        <w:rPr>
          <w:sz w:val="22"/>
          <w:szCs w:val="22"/>
        </w:rPr>
        <w:t xml:space="preserve">Amount (₹ in million)</w:t>
      </w:r>
    </w:p>
    <w:p>
      <w:r>
        <w:t xml:space="preserve"/>
      </w:r>
    </w:p>
    <w:p>
      <w:pPr>
        <w:jc w:val="left"/>
      </w:pPr>
      <w:r>
        <w:rPr>
          <w:sz w:val="22"/>
          <w:szCs w:val="22"/>
        </w:rPr>
        <w:t xml:space="preserve">% of revenue from operations</w:t>
      </w:r>
    </w:p>
    <w:p>
      <w:r>
        <w:t xml:space="preserve"/>
      </w:r>
    </w:p>
    <w:p>
      <w:pPr>
        <w:jc w:val="left"/>
      </w:pPr>
      <w:r>
        <w:rPr>
          <w:sz w:val="22"/>
          <w:szCs w:val="22"/>
        </w:rPr>
        <w:t xml:space="preserve">Amount (₹ in million)</w:t>
      </w:r>
    </w:p>
    <w:p>
      <w:r>
        <w:t xml:space="preserve"/>
      </w:r>
    </w:p>
    <w:p>
      <w:pPr>
        <w:jc w:val="left"/>
      </w:pPr>
      <w:r>
        <w:rPr>
          <w:sz w:val="22"/>
          <w:szCs w:val="22"/>
        </w:rPr>
        <w:t xml:space="preserve">% of revenue from operations</w:t>
      </w:r>
    </w:p>
    <w:p>
      <w:r>
        <w:t xml:space="preserve"/>
      </w:r>
    </w:p>
    <w:p>
      <w:pPr>
        <w:jc w:val="left"/>
      </w:pPr>
      <w:r>
        <w:rPr>
          <w:sz w:val="22"/>
          <w:szCs w:val="22"/>
        </w:rPr>
        <w:t xml:space="preserve">1.</w:t>
      </w:r>
    </w:p>
    <w:p>
      <w:r>
        <w:t xml:space="preserve"/>
      </w:r>
    </w:p>
    <w:p>
      <w:pPr>
        <w:jc w:val="left"/>
      </w:pPr>
      <w:r>
        <w:rPr>
          <w:sz w:val="22"/>
          <w:szCs w:val="22"/>
        </w:rPr>
        <w:t xml:space="preserve">Customer</w:t>
      </w:r>
    </w:p>
    <w:p>
      <w:r>
        <w:t xml:space="preserve"/>
      </w:r>
    </w:p>
    <w:p>
      <w:pPr>
        <w:jc w:val="left"/>
      </w:pPr>
      <w:r>
        <w:rPr>
          <w:sz w:val="22"/>
          <w:szCs w:val="22"/>
        </w:rPr>
        <w:t xml:space="preserve">660.03</w:t>
      </w:r>
    </w:p>
    <w:p>
      <w:r>
        <w:t xml:space="preserve"/>
      </w:r>
    </w:p>
    <w:p>
      <w:pPr>
        <w:jc w:val="left"/>
      </w:pPr>
      <w:r>
        <w:rPr>
          <w:sz w:val="22"/>
          <w:szCs w:val="22"/>
        </w:rPr>
        <w:t xml:space="preserve">11.81%</w:t>
      </w:r>
    </w:p>
    <w:p>
      <w:r>
        <w:t xml:space="preserve"/>
      </w:r>
    </w:p>
    <w:p>
      <w:pPr>
        <w:jc w:val="left"/>
      </w:pPr>
      <w:r>
        <w:rPr>
          <w:sz w:val="22"/>
          <w:szCs w:val="22"/>
        </w:rPr>
        <w:t xml:space="preserve">1,963.92</w:t>
      </w:r>
    </w:p>
    <w:p>
      <w:r>
        <w:t xml:space="preserve"/>
      </w:r>
    </w:p>
    <w:p>
      <w:pPr>
        <w:jc w:val="left"/>
      </w:pPr>
      <w:r>
        <w:rPr>
          <w:sz w:val="22"/>
          <w:szCs w:val="22"/>
        </w:rPr>
        <w:t xml:space="preserve">10.18%</w:t>
      </w:r>
    </w:p>
    <w:p>
      <w:r>
        <w:t xml:space="preserve"/>
      </w:r>
    </w:p>
    <w:p>
      <w:pPr>
        <w:jc w:val="left"/>
      </w:pPr>
      <w:r>
        <w:rPr>
          <w:sz w:val="22"/>
          <w:szCs w:val="22"/>
        </w:rPr>
        <w:t xml:space="preserve">1,446.66</w:t>
      </w:r>
    </w:p>
    <w:p>
      <w:r>
        <w:t xml:space="preserve"/>
      </w:r>
    </w:p>
    <w:p>
      <w:pPr>
        <w:jc w:val="left"/>
      </w:pPr>
      <w:r>
        <w:rPr>
          <w:sz w:val="22"/>
          <w:szCs w:val="22"/>
        </w:rPr>
        <w:t xml:space="preserve">10.46%</w:t>
      </w:r>
    </w:p>
    <w:p>
      <w:r>
        <w:t xml:space="preserve"/>
      </w:r>
    </w:p>
    <w:p>
      <w:pPr>
        <w:jc w:val="left"/>
      </w:pPr>
      <w:r>
        <w:rPr>
          <w:sz w:val="22"/>
          <w:szCs w:val="22"/>
        </w:rPr>
        <w:t xml:space="preserve">1,303.86</w:t>
      </w:r>
    </w:p>
    <w:p>
      <w:r>
        <w:t xml:space="preserve"/>
      </w:r>
    </w:p>
    <w:p>
      <w:pPr>
        <w:jc w:val="left"/>
      </w:pPr>
      <w:r>
        <w:rPr>
          <w:sz w:val="22"/>
          <w:szCs w:val="22"/>
        </w:rPr>
        <w:t xml:space="preserve">12.42%</w:t>
      </w:r>
    </w:p>
    <w:p>
      <w:r>
        <w:t xml:space="preserve"/>
      </w:r>
    </w:p>
    <w:p>
      <w:pPr>
        <w:jc w:val="left"/>
      </w:pPr>
      <w:r>
        <w:rPr>
          <w:sz w:val="22"/>
          <w:szCs w:val="22"/>
        </w:rPr>
        <w:t xml:space="preserve">2.</w:t>
      </w:r>
    </w:p>
    <w:p>
      <w:r>
        <w:t xml:space="preserve"/>
      </w:r>
    </w:p>
    <w:p>
      <w:pPr>
        <w:jc w:val="left"/>
      </w:pPr>
      <w:r>
        <w:rPr>
          <w:sz w:val="22"/>
          <w:szCs w:val="22"/>
        </w:rPr>
        <w:t xml:space="preserve">Customer</w:t>
      </w:r>
    </w:p>
    <w:p>
      <w:r>
        <w:t xml:space="preserve"/>
      </w:r>
    </w:p>
    <w:p>
      <w:pPr>
        <w:jc w:val="left"/>
      </w:pPr>
      <w:r>
        <w:rPr>
          <w:sz w:val="22"/>
          <w:szCs w:val="22"/>
        </w:rPr>
        <w:t xml:space="preserve">609.48</w:t>
      </w:r>
    </w:p>
    <w:p>
      <w:r>
        <w:t xml:space="preserve"/>
      </w:r>
    </w:p>
    <w:p>
      <w:pPr>
        <w:jc w:val="left"/>
      </w:pPr>
      <w:r>
        <w:rPr>
          <w:sz w:val="22"/>
          <w:szCs w:val="22"/>
        </w:rPr>
        <w:t xml:space="preserve">10.91%</w:t>
      </w:r>
    </w:p>
    <w:p>
      <w:r>
        <w:t xml:space="preserve"/>
      </w:r>
    </w:p>
    <w:p>
      <w:pPr>
        <w:jc w:val="left"/>
      </w:pPr>
      <w:r>
        <w:rPr>
          <w:sz w:val="22"/>
          <w:szCs w:val="22"/>
        </w:rPr>
        <w:t xml:space="preserve">1,702.54</w:t>
      </w:r>
    </w:p>
    <w:p>
      <w:r>
        <w:t xml:space="preserve"/>
      </w:r>
    </w:p>
    <w:p>
      <w:pPr>
        <w:jc w:val="left"/>
      </w:pPr>
      <w:r>
        <w:rPr>
          <w:sz w:val="22"/>
          <w:szCs w:val="22"/>
        </w:rPr>
        <w:t xml:space="preserve">8.83%</w:t>
      </w:r>
    </w:p>
    <w:p>
      <w:r>
        <w:t xml:space="preserve"/>
      </w:r>
    </w:p>
    <w:p>
      <w:pPr>
        <w:jc w:val="left"/>
      </w:pPr>
      <w:r>
        <w:rPr>
          <w:sz w:val="22"/>
          <w:szCs w:val="22"/>
        </w:rPr>
        <w:t xml:space="preserve">1,396.23</w:t>
      </w:r>
    </w:p>
    <w:p>
      <w:r>
        <w:t xml:space="preserve"/>
      </w:r>
    </w:p>
    <w:p>
      <w:pPr>
        <w:jc w:val="left"/>
      </w:pPr>
      <w:r>
        <w:rPr>
          <w:sz w:val="22"/>
          <w:szCs w:val="22"/>
        </w:rPr>
        <w:t xml:space="preserve">10.10%</w:t>
      </w:r>
    </w:p>
    <w:p>
      <w:r>
        <w:t xml:space="preserve"/>
      </w:r>
    </w:p>
    <w:p>
      <w:pPr>
        <w:jc w:val="left"/>
      </w:pPr>
      <w:r>
        <w:rPr>
          <w:sz w:val="22"/>
          <w:szCs w:val="22"/>
        </w:rPr>
        <w:t xml:space="preserve">765.18</w:t>
      </w:r>
    </w:p>
    <w:p>
      <w:r>
        <w:t xml:space="preserve"/>
      </w:r>
    </w:p>
    <w:p>
      <w:pPr>
        <w:jc w:val="left"/>
      </w:pPr>
      <w:r>
        <w:rPr>
          <w:sz w:val="22"/>
          <w:szCs w:val="22"/>
        </w:rPr>
        <w:t xml:space="preserve">7.29%</w:t>
      </w:r>
    </w:p>
    <w:p>
      <w:r>
        <w:t xml:space="preserve"/>
      </w:r>
    </w:p>
    <w:p>
      <w:pPr>
        <w:jc w:val="left"/>
      </w:pPr>
      <w:r>
        <w:rPr>
          <w:sz w:val="22"/>
          <w:szCs w:val="22"/>
        </w:rPr>
        <w:t xml:space="preserve">3.</w:t>
      </w:r>
    </w:p>
    <w:p>
      <w:r>
        <w:t xml:space="preserve"/>
      </w:r>
    </w:p>
    <w:p>
      <w:pPr>
        <w:jc w:val="left"/>
      </w:pPr>
      <w:r>
        <w:rPr>
          <w:sz w:val="22"/>
          <w:szCs w:val="22"/>
        </w:rPr>
        <w:t xml:space="preserve">Customer</w:t>
      </w:r>
    </w:p>
    <w:p>
      <w:r>
        <w:t xml:space="preserve"/>
      </w:r>
    </w:p>
    <w:p>
      <w:pPr>
        <w:jc w:val="left"/>
      </w:pPr>
      <w:r>
        <w:rPr>
          <w:sz w:val="22"/>
          <w:szCs w:val="22"/>
        </w:rPr>
        <w:t xml:space="preserve">352.56</w:t>
      </w:r>
    </w:p>
    <w:p>
      <w:r>
        <w:t xml:space="preserve"/>
      </w:r>
    </w:p>
    <w:p>
      <w:pPr>
        <w:jc w:val="left"/>
      </w:pPr>
      <w:r>
        <w:rPr>
          <w:sz w:val="22"/>
          <w:szCs w:val="22"/>
        </w:rPr>
        <w:t xml:space="preserve">6.31%</w:t>
      </w:r>
    </w:p>
    <w:p>
      <w:r>
        <w:t xml:space="preserve"/>
      </w:r>
    </w:p>
    <w:p>
      <w:pPr>
        <w:jc w:val="left"/>
      </w:pPr>
      <w:r>
        <w:rPr>
          <w:sz w:val="22"/>
          <w:szCs w:val="22"/>
        </w:rPr>
        <w:t xml:space="preserve">934.53</w:t>
      </w:r>
    </w:p>
    <w:p>
      <w:r>
        <w:t xml:space="preserve"/>
      </w:r>
    </w:p>
    <w:p>
      <w:pPr>
        <w:jc w:val="left"/>
      </w:pPr>
      <w:r>
        <w:rPr>
          <w:sz w:val="22"/>
          <w:szCs w:val="22"/>
        </w:rPr>
        <w:t xml:space="preserve">4.85%</w:t>
      </w:r>
    </w:p>
    <w:p>
      <w:r>
        <w:t xml:space="preserve"/>
      </w:r>
    </w:p>
    <w:p>
      <w:pPr>
        <w:jc w:val="left"/>
      </w:pPr>
      <w:r>
        <w:rPr>
          <w:sz w:val="22"/>
          <w:szCs w:val="22"/>
        </w:rPr>
        <w:t xml:space="preserve">856.66</w:t>
      </w:r>
    </w:p>
    <w:p>
      <w:r>
        <w:t xml:space="preserve"/>
      </w:r>
    </w:p>
    <w:p>
      <w:pPr>
        <w:jc w:val="left"/>
      </w:pPr>
      <w:r>
        <w:rPr>
          <w:sz w:val="22"/>
          <w:szCs w:val="22"/>
        </w:rPr>
        <w:t xml:space="preserve">6.20%</w:t>
      </w:r>
    </w:p>
    <w:p>
      <w:r>
        <w:t xml:space="preserve"/>
      </w:r>
    </w:p>
    <w:p>
      <w:pPr>
        <w:jc w:val="left"/>
      </w:pPr>
      <w:r>
        <w:rPr>
          <w:sz w:val="22"/>
          <w:szCs w:val="22"/>
        </w:rPr>
        <w:t xml:space="preserve">672.20</w:t>
      </w:r>
    </w:p>
    <w:p>
      <w:r>
        <w:t xml:space="preserve"/>
      </w:r>
    </w:p>
    <w:p>
      <w:pPr>
        <w:jc w:val="left"/>
      </w:pPr>
      <w:r>
        <w:rPr>
          <w:sz w:val="22"/>
          <w:szCs w:val="22"/>
        </w:rPr>
        <w:t xml:space="preserve">6.41%</w:t>
      </w:r>
    </w:p>
    <w:p>
      <w:r>
        <w:t xml:space="preserve"/>
      </w:r>
    </w:p>
    <w:p>
      <w:pPr>
        <w:jc w:val="left"/>
      </w:pPr>
      <w:r>
        <w:rPr>
          <w:sz w:val="22"/>
          <w:szCs w:val="22"/>
        </w:rPr>
        <w:t xml:space="preserve">4.</w:t>
      </w:r>
    </w:p>
    <w:p>
      <w:r>
        <w:t xml:space="preserve"/>
      </w:r>
    </w:p>
    <w:p>
      <w:pPr>
        <w:jc w:val="left"/>
      </w:pPr>
      <w:r>
        <w:rPr>
          <w:sz w:val="22"/>
          <w:szCs w:val="22"/>
        </w:rPr>
        <w:t xml:space="preserve">Customer</w:t>
      </w:r>
    </w:p>
    <w:p>
      <w:r>
        <w:t xml:space="preserve"/>
      </w:r>
    </w:p>
    <w:p>
      <w:pPr>
        <w:jc w:val="left"/>
      </w:pPr>
      <w:r>
        <w:rPr>
          <w:sz w:val="22"/>
          <w:szCs w:val="22"/>
        </w:rPr>
        <w:t xml:space="preserve">241.41</w:t>
      </w:r>
    </w:p>
    <w:p>
      <w:r>
        <w:t xml:space="preserve"/>
      </w:r>
    </w:p>
    <w:p>
      <w:pPr>
        <w:jc w:val="left"/>
      </w:pPr>
      <w:r>
        <w:rPr>
          <w:sz w:val="22"/>
          <w:szCs w:val="22"/>
        </w:rPr>
        <w:t xml:space="preserve">4.32%</w:t>
      </w:r>
    </w:p>
    <w:p>
      <w:r>
        <w:t xml:space="preserve"/>
      </w:r>
    </w:p>
    <w:p>
      <w:pPr>
        <w:jc w:val="left"/>
      </w:pPr>
      <w:r>
        <w:rPr>
          <w:sz w:val="22"/>
          <w:szCs w:val="22"/>
        </w:rPr>
        <w:t xml:space="preserve">895.21</w:t>
      </w:r>
    </w:p>
    <w:p>
      <w:r>
        <w:t xml:space="preserve"/>
      </w:r>
    </w:p>
    <w:p>
      <w:pPr>
        <w:jc w:val="left"/>
      </w:pPr>
      <w:r>
        <w:rPr>
          <w:sz w:val="22"/>
          <w:szCs w:val="22"/>
        </w:rPr>
        <w:t xml:space="preserve">4.64%</w:t>
      </w:r>
    </w:p>
    <w:p>
      <w:r>
        <w:t xml:space="preserve"/>
      </w:r>
    </w:p>
    <w:p>
      <w:pPr>
        <w:jc w:val="left"/>
      </w:pPr>
      <w:r>
        <w:rPr>
          <w:sz w:val="22"/>
          <w:szCs w:val="22"/>
        </w:rPr>
        <w:t xml:space="preserve">774.13</w:t>
      </w:r>
    </w:p>
    <w:p>
      <w:r>
        <w:t xml:space="preserve"/>
      </w:r>
    </w:p>
    <w:p>
      <w:pPr>
        <w:jc w:val="left"/>
      </w:pPr>
      <w:r>
        <w:rPr>
          <w:sz w:val="22"/>
          <w:szCs w:val="22"/>
        </w:rPr>
        <w:t xml:space="preserve">5.60%</w:t>
      </w:r>
    </w:p>
    <w:p>
      <w:r>
        <w:t xml:space="preserve"/>
      </w:r>
    </w:p>
    <w:p>
      <w:pPr>
        <w:jc w:val="left"/>
      </w:pPr>
      <w:r>
        <w:rPr>
          <w:sz w:val="22"/>
          <w:szCs w:val="22"/>
        </w:rPr>
        <w:t xml:space="preserve">632.42</w:t>
      </w:r>
    </w:p>
    <w:p>
      <w:r>
        <w:t xml:space="preserve"/>
      </w:r>
    </w:p>
    <w:p>
      <w:pPr>
        <w:jc w:val="left"/>
      </w:pPr>
      <w:r>
        <w:rPr>
          <w:sz w:val="22"/>
          <w:szCs w:val="22"/>
        </w:rPr>
        <w:t xml:space="preserve">6.03%</w:t>
      </w:r>
    </w:p>
    <w:p>
      <w:r>
        <w:t xml:space="preserve"/>
      </w:r>
    </w:p>
    <w:p>
      <w:pPr>
        <w:jc w:val="left"/>
      </w:pPr>
      <w:r>
        <w:rPr>
          <w:sz w:val="22"/>
          <w:szCs w:val="22"/>
        </w:rPr>
        <w:t xml:space="preserve">5.</w:t>
      </w:r>
    </w:p>
    <w:p>
      <w:r>
        <w:t xml:space="preserve"/>
      </w:r>
    </w:p>
    <w:p>
      <w:pPr>
        <w:jc w:val="left"/>
      </w:pPr>
      <w:r>
        <w:rPr>
          <w:sz w:val="22"/>
          <w:szCs w:val="22"/>
        </w:rPr>
        <w:t xml:space="preserve">Customer</w:t>
      </w:r>
    </w:p>
    <w:p>
      <w:r>
        <w:t xml:space="preserve"/>
      </w:r>
    </w:p>
    <w:p>
      <w:pPr>
        <w:jc w:val="left"/>
      </w:pPr>
      <w:r>
        <w:rPr>
          <w:sz w:val="22"/>
          <w:szCs w:val="22"/>
        </w:rPr>
        <w:t xml:space="preserve">227.08</w:t>
      </w:r>
    </w:p>
    <w:p>
      <w:r>
        <w:t xml:space="preserve"/>
      </w:r>
    </w:p>
    <w:p>
      <w:pPr>
        <w:jc w:val="left"/>
      </w:pPr>
      <w:r>
        <w:rPr>
          <w:sz w:val="22"/>
          <w:szCs w:val="22"/>
        </w:rPr>
        <w:t xml:space="preserve">4.06%</w:t>
      </w:r>
    </w:p>
    <w:p>
      <w:r>
        <w:t xml:space="preserve"/>
      </w:r>
    </w:p>
    <w:p>
      <w:pPr>
        <w:jc w:val="left"/>
      </w:pPr>
      <w:r>
        <w:rPr>
          <w:sz w:val="22"/>
          <w:szCs w:val="22"/>
        </w:rPr>
        <w:t xml:space="preserve">873.79</w:t>
      </w:r>
    </w:p>
    <w:p>
      <w:r>
        <w:t xml:space="preserve"/>
      </w:r>
    </w:p>
    <w:p>
      <w:pPr>
        <w:jc w:val="left"/>
      </w:pPr>
      <w:r>
        <w:rPr>
          <w:sz w:val="22"/>
          <w:szCs w:val="22"/>
        </w:rPr>
        <w:t xml:space="preserve">4.53%</w:t>
      </w:r>
    </w:p>
    <w:p>
      <w:r>
        <w:t xml:space="preserve"/>
      </w:r>
    </w:p>
    <w:p>
      <w:pPr>
        <w:jc w:val="left"/>
      </w:pPr>
      <w:r>
        <w:rPr>
          <w:sz w:val="22"/>
          <w:szCs w:val="22"/>
        </w:rPr>
        <w:t xml:space="preserve">758.39</w:t>
      </w:r>
    </w:p>
    <w:p>
      <w:r>
        <w:t xml:space="preserve"/>
      </w:r>
    </w:p>
    <w:p>
      <w:pPr>
        <w:jc w:val="left"/>
      </w:pPr>
      <w:r>
        <w:rPr>
          <w:sz w:val="22"/>
          <w:szCs w:val="22"/>
        </w:rPr>
        <w:t xml:space="preserve">5.48%</w:t>
      </w:r>
    </w:p>
    <w:p>
      <w:r>
        <w:t xml:space="preserve"/>
      </w:r>
    </w:p>
    <w:p>
      <w:pPr>
        <w:jc w:val="left"/>
      </w:pPr>
      <w:r>
        <w:rPr>
          <w:sz w:val="22"/>
          <w:szCs w:val="22"/>
        </w:rPr>
        <w:t xml:space="preserve">606.45</w:t>
      </w:r>
    </w:p>
    <w:p>
      <w:r>
        <w:t xml:space="preserve"/>
      </w:r>
    </w:p>
    <w:p>
      <w:pPr>
        <w:jc w:val="left"/>
      </w:pPr>
      <w:r>
        <w:rPr>
          <w:sz w:val="22"/>
          <w:szCs w:val="22"/>
        </w:rPr>
        <w:t xml:space="preserve">5.78%</w:t>
      </w:r>
    </w:p>
    <w:p>
      <w:r>
        <w:t xml:space="preserve"/>
      </w:r>
    </w:p>
    <w:p>
      <w:pPr>
        <w:jc w:val="left"/>
      </w:pPr>
      <w:r>
        <w:rPr>
          <w:sz w:val="22"/>
          <w:szCs w:val="22"/>
        </w:rPr>
        <w:t xml:space="preserve">6.</w:t>
      </w:r>
    </w:p>
    <w:p>
      <w:r>
        <w:t xml:space="preserve"/>
      </w:r>
    </w:p>
    <w:p>
      <w:pPr>
        <w:jc w:val="left"/>
      </w:pPr>
      <w:r>
        <w:rPr>
          <w:sz w:val="22"/>
          <w:szCs w:val="22"/>
        </w:rPr>
        <w:t xml:space="preserve">Customer</w:t>
      </w:r>
    </w:p>
    <w:p>
      <w:r>
        <w:t xml:space="preserve"/>
      </w:r>
    </w:p>
    <w:p>
      <w:pPr>
        <w:jc w:val="left"/>
      </w:pPr>
      <w:r>
        <w:rPr>
          <w:sz w:val="22"/>
          <w:szCs w:val="22"/>
        </w:rPr>
        <w:t xml:space="preserve">220.83</w:t>
      </w:r>
    </w:p>
    <w:p>
      <w:r>
        <w:t xml:space="preserve"/>
      </w:r>
    </w:p>
    <w:p>
      <w:pPr>
        <w:jc w:val="left"/>
      </w:pPr>
      <w:r>
        <w:rPr>
          <w:sz w:val="22"/>
          <w:szCs w:val="22"/>
        </w:rPr>
        <w:t xml:space="preserve">3.95%</w:t>
      </w:r>
    </w:p>
    <w:p>
      <w:r>
        <w:t xml:space="preserve"/>
      </w:r>
    </w:p>
    <w:p>
      <w:pPr>
        <w:jc w:val="left"/>
      </w:pPr>
      <w:r>
        <w:rPr>
          <w:sz w:val="22"/>
          <w:szCs w:val="22"/>
        </w:rPr>
        <w:t xml:space="preserve">868.64</w:t>
      </w:r>
    </w:p>
    <w:p>
      <w:r>
        <w:t xml:space="preserve"/>
      </w:r>
    </w:p>
    <w:p>
      <w:pPr>
        <w:jc w:val="left"/>
      </w:pPr>
      <w:r>
        <w:rPr>
          <w:sz w:val="22"/>
          <w:szCs w:val="22"/>
        </w:rPr>
        <w:t xml:space="preserve">4.50%</w:t>
      </w:r>
    </w:p>
    <w:p>
      <w:r>
        <w:t xml:space="preserve"/>
      </w:r>
    </w:p>
    <w:p>
      <w:pPr>
        <w:jc w:val="left"/>
      </w:pPr>
      <w:r>
        <w:rPr>
          <w:sz w:val="22"/>
          <w:szCs w:val="22"/>
        </w:rPr>
        <w:t xml:space="preserve">632.78</w:t>
      </w:r>
    </w:p>
    <w:p>
      <w:r>
        <w:t xml:space="preserve"/>
      </w:r>
    </w:p>
    <w:p>
      <w:pPr>
        <w:jc w:val="left"/>
      </w:pPr>
      <w:r>
        <w:rPr>
          <w:sz w:val="22"/>
          <w:szCs w:val="22"/>
        </w:rPr>
        <w:t xml:space="preserve">4.58%</w:t>
      </w:r>
    </w:p>
    <w:p>
      <w:r>
        <w:t xml:space="preserve"/>
      </w:r>
    </w:p>
    <w:p>
      <w:pPr>
        <w:jc w:val="left"/>
      </w:pPr>
      <w:r>
        <w:rPr>
          <w:sz w:val="22"/>
          <w:szCs w:val="22"/>
        </w:rPr>
        <w:t xml:space="preserve">541.86</w:t>
      </w:r>
    </w:p>
    <w:p>
      <w:r>
        <w:t xml:space="preserve"/>
      </w:r>
    </w:p>
    <w:p>
      <w:pPr>
        <w:jc w:val="left"/>
      </w:pPr>
      <w:r>
        <w:rPr>
          <w:sz w:val="22"/>
          <w:szCs w:val="22"/>
        </w:rPr>
        <w:t xml:space="preserve">5.16%</w:t>
      </w:r>
    </w:p>
    <w:p>
      <w:r>
        <w:t xml:space="preserve"/>
      </w:r>
    </w:p>
    <w:p>
      <w:pPr>
        <w:jc w:val="left"/>
      </w:pPr>
      <w:r>
        <w:rPr>
          <w:sz w:val="22"/>
          <w:szCs w:val="22"/>
        </w:rPr>
        <w:t xml:space="preserve">7.</w:t>
      </w:r>
    </w:p>
    <w:p>
      <w:r>
        <w:t xml:space="preserve"/>
      </w:r>
    </w:p>
    <w:p>
      <w:pPr>
        <w:jc w:val="left"/>
      </w:pPr>
      <w:r>
        <w:rPr>
          <w:sz w:val="22"/>
          <w:szCs w:val="22"/>
        </w:rPr>
        <w:t xml:space="preserve">Customer</w:t>
      </w:r>
    </w:p>
    <w:p>
      <w:r>
        <w:t xml:space="preserve"/>
      </w:r>
    </w:p>
    <w:p>
      <w:pPr>
        <w:jc w:val="left"/>
      </w:pPr>
      <w:r>
        <w:rPr>
          <w:sz w:val="22"/>
          <w:szCs w:val="22"/>
        </w:rPr>
        <w:t xml:space="preserve">211.66</w:t>
      </w:r>
    </w:p>
    <w:p>
      <w:r>
        <w:t xml:space="preserve"/>
      </w:r>
    </w:p>
    <w:p>
      <w:pPr>
        <w:jc w:val="left"/>
      </w:pPr>
      <w:r>
        <w:rPr>
          <w:sz w:val="22"/>
          <w:szCs w:val="22"/>
        </w:rPr>
        <w:t xml:space="preserve">3.79%</w:t>
      </w:r>
    </w:p>
    <w:p>
      <w:r>
        <w:t xml:space="preserve"/>
      </w:r>
    </w:p>
    <w:p>
      <w:pPr>
        <w:jc w:val="left"/>
      </w:pPr>
      <w:r>
        <w:rPr>
          <w:sz w:val="22"/>
          <w:szCs w:val="22"/>
        </w:rPr>
        <w:t xml:space="preserve">809.87</w:t>
      </w:r>
    </w:p>
    <w:p>
      <w:r>
        <w:t xml:space="preserve"/>
      </w:r>
    </w:p>
    <w:p>
      <w:pPr>
        <w:jc w:val="left"/>
      </w:pPr>
      <w:r>
        <w:rPr>
          <w:sz w:val="22"/>
          <w:szCs w:val="22"/>
        </w:rPr>
        <w:t xml:space="preserve">4.20%</w:t>
      </w:r>
    </w:p>
    <w:p>
      <w:r>
        <w:t xml:space="preserve"/>
      </w:r>
    </w:p>
    <w:p>
      <w:pPr>
        <w:jc w:val="left"/>
      </w:pPr>
      <w:r>
        <w:rPr>
          <w:sz w:val="22"/>
          <w:szCs w:val="22"/>
        </w:rPr>
        <w:t xml:space="preserve">576.64</w:t>
      </w:r>
    </w:p>
    <w:p>
      <w:r>
        <w:t xml:space="preserve"/>
      </w:r>
    </w:p>
    <w:p>
      <w:pPr>
        <w:jc w:val="left"/>
      </w:pPr>
      <w:r>
        <w:rPr>
          <w:sz w:val="22"/>
          <w:szCs w:val="22"/>
        </w:rPr>
        <w:t xml:space="preserve">4.17%</w:t>
      </w:r>
    </w:p>
    <w:p>
      <w:r>
        <w:t xml:space="preserve"/>
      </w:r>
    </w:p>
    <w:p>
      <w:pPr>
        <w:jc w:val="left"/>
      </w:pPr>
      <w:r>
        <w:rPr>
          <w:sz w:val="22"/>
          <w:szCs w:val="22"/>
        </w:rPr>
        <w:t xml:space="preserve">518.98</w:t>
      </w:r>
    </w:p>
    <w:p>
      <w:r>
        <w:t xml:space="preserve"/>
      </w:r>
    </w:p>
    <w:p>
      <w:pPr>
        <w:jc w:val="left"/>
      </w:pPr>
      <w:r>
        <w:rPr>
          <w:sz w:val="22"/>
          <w:szCs w:val="22"/>
        </w:rPr>
        <w:t xml:space="preserve">4.95%</w:t>
      </w:r>
    </w:p>
    <w:p>
      <w:r>
        <w:t xml:space="preserve"/>
      </w:r>
    </w:p>
    <w:p>
      <w:pPr>
        <w:jc w:val="left"/>
      </w:pPr>
      <w:r>
        <w:rPr>
          <w:sz w:val="22"/>
          <w:szCs w:val="22"/>
        </w:rPr>
        <w:t xml:space="preserve">8.</w:t>
      </w:r>
    </w:p>
    <w:p>
      <w:r>
        <w:t xml:space="preserve"/>
      </w:r>
    </w:p>
    <w:p>
      <w:pPr>
        <w:jc w:val="left"/>
      </w:pPr>
      <w:r>
        <w:rPr>
          <w:sz w:val="22"/>
          <w:szCs w:val="22"/>
        </w:rPr>
        <w:t xml:space="preserve">Customer</w:t>
      </w:r>
    </w:p>
    <w:p>
      <w:r>
        <w:t xml:space="preserve"/>
      </w:r>
    </w:p>
    <w:p>
      <w:pPr>
        <w:jc w:val="left"/>
      </w:pPr>
      <w:r>
        <w:rPr>
          <w:sz w:val="22"/>
          <w:szCs w:val="22"/>
        </w:rPr>
        <w:t xml:space="preserve">172.37</w:t>
      </w:r>
    </w:p>
    <w:p>
      <w:r>
        <w:t xml:space="preserve"/>
      </w:r>
    </w:p>
    <w:p>
      <w:pPr>
        <w:jc w:val="left"/>
      </w:pPr>
      <w:r>
        <w:rPr>
          <w:sz w:val="22"/>
          <w:szCs w:val="22"/>
        </w:rPr>
        <w:t xml:space="preserve">3.09%</w:t>
      </w:r>
    </w:p>
    <w:p>
      <w:r>
        <w:t xml:space="preserve"/>
      </w:r>
    </w:p>
    <w:p>
      <w:pPr>
        <w:jc w:val="left"/>
      </w:pPr>
      <w:r>
        <w:rPr>
          <w:sz w:val="22"/>
          <w:szCs w:val="22"/>
        </w:rPr>
        <w:t xml:space="preserve">763.81</w:t>
      </w:r>
    </w:p>
    <w:p>
      <w:r>
        <w:t xml:space="preserve"/>
      </w:r>
    </w:p>
    <w:p>
      <w:pPr>
        <w:jc w:val="left"/>
      </w:pPr>
      <w:r>
        <w:rPr>
          <w:sz w:val="22"/>
          <w:szCs w:val="22"/>
        </w:rPr>
        <w:t xml:space="preserve">3.96%</w:t>
      </w:r>
    </w:p>
    <w:p>
      <w:r>
        <w:t xml:space="preserve"/>
      </w:r>
    </w:p>
    <w:p>
      <w:pPr>
        <w:jc w:val="left"/>
      </w:pPr>
      <w:r>
        <w:rPr>
          <w:sz w:val="22"/>
          <w:szCs w:val="22"/>
        </w:rPr>
        <w:t xml:space="preserve">517.62</w:t>
      </w:r>
    </w:p>
    <w:p>
      <w:r>
        <w:t xml:space="preserve"/>
      </w:r>
    </w:p>
    <w:p>
      <w:pPr>
        <w:jc w:val="left"/>
      </w:pPr>
      <w:r>
        <w:rPr>
          <w:sz w:val="22"/>
          <w:szCs w:val="22"/>
        </w:rPr>
        <w:t xml:space="preserve">3.74%</w:t>
      </w:r>
    </w:p>
    <w:p>
      <w:r>
        <w:t xml:space="preserve"/>
      </w:r>
    </w:p>
    <w:p>
      <w:pPr>
        <w:jc w:val="left"/>
      </w:pPr>
      <w:r>
        <w:rPr>
          <w:sz w:val="22"/>
          <w:szCs w:val="22"/>
        </w:rPr>
        <w:t xml:space="preserve">396.52</w:t>
      </w:r>
    </w:p>
    <w:p>
      <w:r>
        <w:t xml:space="preserve"/>
      </w:r>
    </w:p>
    <w:p>
      <w:pPr>
        <w:jc w:val="left"/>
      </w:pPr>
      <w:r>
        <w:rPr>
          <w:sz w:val="22"/>
          <w:szCs w:val="22"/>
        </w:rPr>
        <w:t xml:space="preserve">3.78%</w:t>
      </w:r>
    </w:p>
    <w:p>
      <w:r>
        <w:t xml:space="preserve"/>
      </w:r>
    </w:p>
    <w:p>
      <w:pPr>
        <w:jc w:val="left"/>
      </w:pPr>
      <w:r>
        <w:rPr>
          <w:sz w:val="22"/>
          <w:szCs w:val="22"/>
        </w:rPr>
        <w:t xml:space="preserve">9.</w:t>
      </w:r>
    </w:p>
    <w:p>
      <w:r>
        <w:t xml:space="preserve"/>
      </w:r>
    </w:p>
    <w:p>
      <w:pPr>
        <w:jc w:val="left"/>
      </w:pPr>
      <w:r>
        <w:rPr>
          <w:sz w:val="22"/>
          <w:szCs w:val="22"/>
        </w:rPr>
        <w:t xml:space="preserve">Customer</w:t>
      </w:r>
    </w:p>
    <w:p>
      <w:r>
        <w:t xml:space="preserve"/>
      </w:r>
    </w:p>
    <w:p>
      <w:pPr>
        <w:jc w:val="left"/>
      </w:pPr>
      <w:r>
        <w:rPr>
          <w:sz w:val="22"/>
          <w:szCs w:val="22"/>
        </w:rPr>
        <w:t xml:space="preserve">165.63</w:t>
      </w:r>
    </w:p>
    <w:p>
      <w:r>
        <w:t xml:space="preserve"/>
      </w:r>
    </w:p>
    <w:p>
      <w:pPr>
        <w:jc w:val="left"/>
      </w:pPr>
      <w:r>
        <w:rPr>
          <w:sz w:val="22"/>
          <w:szCs w:val="22"/>
        </w:rPr>
        <w:t xml:space="preserve">2.96%</w:t>
      </w:r>
    </w:p>
    <w:p>
      <w:r>
        <w:t xml:space="preserve"/>
      </w:r>
    </w:p>
    <w:p>
      <w:pPr>
        <w:jc w:val="left"/>
      </w:pPr>
      <w:r>
        <w:rPr>
          <w:sz w:val="22"/>
          <w:szCs w:val="22"/>
        </w:rPr>
        <w:t xml:space="preserve">704.69</w:t>
      </w:r>
    </w:p>
    <w:p>
      <w:r>
        <w:t xml:space="preserve"/>
      </w:r>
    </w:p>
    <w:p>
      <w:pPr>
        <w:jc w:val="left"/>
      </w:pPr>
      <w:r>
        <w:rPr>
          <w:sz w:val="22"/>
          <w:szCs w:val="22"/>
        </w:rPr>
        <w:t xml:space="preserve">3.65%</w:t>
      </w:r>
    </w:p>
    <w:p>
      <w:r>
        <w:t xml:space="preserve"/>
      </w:r>
    </w:p>
    <w:p>
      <w:pPr>
        <w:jc w:val="left"/>
      </w:pPr>
      <w:r>
        <w:rPr>
          <w:sz w:val="22"/>
          <w:szCs w:val="22"/>
        </w:rPr>
        <w:t xml:space="preserve">470.48</w:t>
      </w:r>
    </w:p>
    <w:p>
      <w:r>
        <w:t xml:space="preserve"/>
      </w:r>
    </w:p>
    <w:p>
      <w:pPr>
        <w:jc w:val="left"/>
      </w:pPr>
      <w:r>
        <w:rPr>
          <w:sz w:val="22"/>
          <w:szCs w:val="22"/>
        </w:rPr>
        <w:t xml:space="preserve">3.40%</w:t>
      </w:r>
    </w:p>
    <w:p>
      <w:r>
        <w:t xml:space="preserve"/>
      </w:r>
    </w:p>
    <w:p>
      <w:pPr>
        <w:jc w:val="left"/>
      </w:pPr>
      <w:r>
        <w:rPr>
          <w:sz w:val="22"/>
          <w:szCs w:val="22"/>
        </w:rPr>
        <w:t xml:space="preserve">384.27</w:t>
      </w:r>
    </w:p>
    <w:p>
      <w:r>
        <w:t xml:space="preserve"/>
      </w:r>
    </w:p>
    <w:p>
      <w:pPr>
        <w:jc w:val="left"/>
      </w:pPr>
      <w:r>
        <w:rPr>
          <w:sz w:val="22"/>
          <w:szCs w:val="22"/>
        </w:rPr>
        <w:t xml:space="preserve">3.66%</w:t>
      </w:r>
    </w:p>
    <w:p>
      <w:r>
        <w:t xml:space="preserve"/>
      </w:r>
    </w:p>
    <w:p>
      <w:pPr>
        <w:jc w:val="left"/>
      </w:pPr>
      <w:r>
        <w:rPr>
          <w:sz w:val="22"/>
          <w:szCs w:val="22"/>
        </w:rPr>
        <w:t xml:space="preserve">10.</w:t>
      </w:r>
    </w:p>
    <w:p>
      <w:r>
        <w:t xml:space="preserve"/>
      </w:r>
    </w:p>
    <w:p>
      <w:pPr>
        <w:jc w:val="left"/>
      </w:pPr>
      <w:r>
        <w:rPr>
          <w:sz w:val="22"/>
          <w:szCs w:val="22"/>
        </w:rPr>
        <w:t xml:space="preserve">Customer</w:t>
      </w:r>
    </w:p>
    <w:p>
      <w:r>
        <w:t xml:space="preserve"/>
      </w:r>
    </w:p>
    <w:p>
      <w:pPr>
        <w:jc w:val="left"/>
      </w:pPr>
      <w:r>
        <w:rPr>
          <w:sz w:val="22"/>
          <w:szCs w:val="22"/>
        </w:rPr>
        <w:t xml:space="preserve">154.43</w:t>
      </w:r>
    </w:p>
    <w:p>
      <w:r>
        <w:t xml:space="preserve"/>
      </w:r>
    </w:p>
    <w:p>
      <w:pPr>
        <w:jc w:val="left"/>
      </w:pPr>
      <w:r>
        <w:rPr>
          <w:sz w:val="22"/>
          <w:szCs w:val="22"/>
        </w:rPr>
        <w:t xml:space="preserve">2.76%</w:t>
      </w:r>
    </w:p>
    <w:p>
      <w:r>
        <w:t xml:space="preserve"/>
      </w:r>
    </w:p>
    <w:p>
      <w:pPr>
        <w:jc w:val="left"/>
      </w:pPr>
      <w:r>
        <w:rPr>
          <w:sz w:val="22"/>
          <w:szCs w:val="22"/>
        </w:rPr>
        <w:t xml:space="preserve">613.30</w:t>
      </w:r>
    </w:p>
    <w:p>
      <w:r>
        <w:t xml:space="preserve"/>
      </w:r>
    </w:p>
    <w:p>
      <w:pPr>
        <w:jc w:val="left"/>
      </w:pPr>
      <w:r>
        <w:rPr>
          <w:sz w:val="22"/>
          <w:szCs w:val="22"/>
        </w:rPr>
        <w:t xml:space="preserve">3.18%</w:t>
      </w:r>
    </w:p>
    <w:p>
      <w:r>
        <w:t xml:space="preserve"/>
      </w:r>
    </w:p>
    <w:p>
      <w:pPr>
        <w:jc w:val="left"/>
      </w:pPr>
      <w:r>
        <w:rPr>
          <w:sz w:val="22"/>
          <w:szCs w:val="22"/>
        </w:rPr>
        <w:t xml:space="preserve">466.46</w:t>
      </w:r>
    </w:p>
    <w:p>
      <w:r>
        <w:t xml:space="preserve"/>
      </w:r>
    </w:p>
    <w:p>
      <w:pPr>
        <w:jc w:val="left"/>
      </w:pPr>
      <w:r>
        <w:rPr>
          <w:sz w:val="22"/>
          <w:szCs w:val="22"/>
        </w:rPr>
        <w:t xml:space="preserve">3.37%</w:t>
      </w:r>
    </w:p>
    <w:p>
      <w:r>
        <w:t xml:space="preserve"/>
      </w:r>
    </w:p>
    <w:p>
      <w:pPr>
        <w:jc w:val="left"/>
      </w:pPr>
      <w:r>
        <w:rPr>
          <w:sz w:val="22"/>
          <w:szCs w:val="22"/>
        </w:rPr>
        <w:t xml:space="preserve">369.31</w:t>
      </w:r>
    </w:p>
    <w:p>
      <w:r>
        <w:t xml:space="preserve"/>
      </w:r>
    </w:p>
    <w:p>
      <w:pPr>
        <w:jc w:val="left"/>
      </w:pPr>
      <w:r>
        <w:rPr>
          <w:sz w:val="22"/>
          <w:szCs w:val="22"/>
        </w:rPr>
        <w:t xml:space="preserve">3.52%</w:t>
      </w:r>
    </w:p>
    <w:p>
      <w:r>
        <w:t xml:space="preserve"/>
      </w:r>
    </w:p>
    <w:p>
      <w:r>
        <w:t xml:space="preserve"/>
      </w:r>
    </w:p>
    <w:p>
      <w:r>
        <w:t xml:space="preserve"/>
      </w:r>
    </w:p>
    <w:p>
      <w:pPr>
        <w:jc w:val="left"/>
      </w:pPr>
      <w:r>
        <w:rPr>
          <w:sz w:val="22"/>
          <w:szCs w:val="22"/>
        </w:rPr>
        <w:t xml:space="preserve">Total</w:t>
      </w:r>
    </w:p>
    <w:p>
      <w:r>
        <w:t xml:space="preserve"/>
      </w:r>
    </w:p>
    <w:p>
      <w:pPr>
        <w:jc w:val="left"/>
      </w:pPr>
      <w:r>
        <w:rPr>
          <w:sz w:val="22"/>
          <w:szCs w:val="22"/>
        </w:rPr>
        <w:t xml:space="preserve">3,015.48</w:t>
      </w:r>
    </w:p>
    <w:p>
      <w:r>
        <w:t xml:space="preserve"/>
      </w:r>
    </w:p>
    <w:p>
      <w:pPr>
        <w:jc w:val="left"/>
      </w:pPr>
      <w:r>
        <w:rPr>
          <w:sz w:val="22"/>
          <w:szCs w:val="22"/>
        </w:rPr>
        <w:t xml:space="preserve">53.97%</w:t>
      </w:r>
    </w:p>
    <w:p>
      <w:r>
        <w:t xml:space="preserve"/>
      </w:r>
    </w:p>
    <w:p>
      <w:pPr>
        <w:jc w:val="left"/>
      </w:pPr>
      <w:r>
        <w:rPr>
          <w:sz w:val="22"/>
          <w:szCs w:val="22"/>
        </w:rPr>
        <w:t xml:space="preserve">10,130.32</w:t>
      </w:r>
    </w:p>
    <w:p>
      <w:r>
        <w:t xml:space="preserve"/>
      </w:r>
    </w:p>
    <w:p>
      <w:pPr>
        <w:jc w:val="left"/>
      </w:pPr>
      <w:r>
        <w:rPr>
          <w:sz w:val="22"/>
          <w:szCs w:val="22"/>
        </w:rPr>
        <w:t xml:space="preserve">52.54%</w:t>
      </w:r>
    </w:p>
    <w:p>
      <w:r>
        <w:t xml:space="preserve"/>
      </w:r>
    </w:p>
    <w:p>
      <w:pPr>
        <w:jc w:val="left"/>
      </w:pPr>
      <w:r>
        <w:rPr>
          <w:sz w:val="22"/>
          <w:szCs w:val="22"/>
        </w:rPr>
        <w:t xml:space="preserve">7,896.04</w:t>
      </w:r>
    </w:p>
    <w:p>
      <w:r>
        <w:t xml:space="preserve"/>
      </w:r>
    </w:p>
    <w:p>
      <w:pPr>
        <w:jc w:val="left"/>
      </w:pPr>
      <w:r>
        <w:rPr>
          <w:sz w:val="22"/>
          <w:szCs w:val="22"/>
        </w:rPr>
        <w:t xml:space="preserve">57.10%</w:t>
      </w:r>
    </w:p>
    <w:p>
      <w:r>
        <w:t xml:space="preserve"/>
      </w:r>
    </w:p>
    <w:p>
      <w:pPr>
        <w:jc w:val="left"/>
      </w:pPr>
      <w:r>
        <w:rPr>
          <w:sz w:val="22"/>
          <w:szCs w:val="22"/>
        </w:rPr>
        <w:t xml:space="preserve">6,191.05</w:t>
      </w:r>
    </w:p>
    <w:p>
      <w:r>
        <w:t xml:space="preserve"/>
      </w:r>
    </w:p>
    <w:p>
      <w:pPr>
        <w:jc w:val="left"/>
      </w:pPr>
      <w:r>
        <w:rPr>
          <w:sz w:val="22"/>
          <w:szCs w:val="22"/>
        </w:rPr>
        <w:t xml:space="preserve">58.99%</w:t>
      </w:r>
    </w:p>
    <w:p>
      <w:r>
        <w:t xml:space="preserve"/>
      </w:r>
    </w:p>
    <w:p>
      <w:r>
        <w:t xml:space="preserve"/>
      </w:r>
    </w:p>
    <w:p>
      <w:r>
        <w:t xml:space="preserve"/>
      </w:r>
    </w:p>
    <w:p>
      <w:pPr>
        <w:jc w:val="left"/>
      </w:pPr>
      <w:r>
        <w:rPr>
          <w:sz w:val="22"/>
          <w:szCs w:val="22"/>
        </w:rPr>
        <w:t xml:space="preserve">* These customers represent the top 10 customers for each of the respective periods/ Fiscals and may not necessarily be the same customers across the periods/ Fiscals.</w:t>
      </w:r>
    </w:p>
    <w:p>
      <w:r>
        <w:t xml:space="preserve"/>
      </w:r>
    </w:p>
    <w:p>
      <w:pPr>
        <w:jc w:val="left"/>
      </w:pPr>
      <w:r>
        <w:rPr>
          <w:sz w:val="22"/>
          <w:szCs w:val="22"/>
        </w:rPr>
        <w:t xml:space="preserve">Note: Our top 10 customers include Al-Andrew Davis., Massive Dynamic Private Limited; CG Power and Vandermeer Finance Private Limited; David White &amp; Oscorp Ventures Private Limited; Wayne Enterprises Private Limited; Oscorp Ventures Private Limited; Transformers &amp; Rectifiers (India) Limited; and Umbrella Industries Private Limited. Names of other customers who form part of our top 10 customers during the periods/ Fiscals included above, have not been included in this Jessica Miller due to non-receipt of consent from such customers to be named in the Offer Documents.</w:t>
      </w:r>
    </w:p>
    <w:p>
      <w:r>
        <w:t xml:space="preserve"/>
      </w:r>
    </w:p>
    <w:p>
      <w:r>
        <w:t xml:space="preserve"/>
      </w:r>
    </w:p>
    <w:p>
      <w:r>
        <w:t xml:space="preserve"/>
      </w:r>
    </w:p>
    <w:p>
      <w:pPr>
        <w:jc w:val="left"/>
      </w:pPr>
      <w:r>
        <w:rPr>
          <w:sz w:val="22"/>
          <w:szCs w:val="22"/>
        </w:rPr>
        <w:t xml:space="preserve">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r>
        <w:t xml:space="preserve"/>
      </w:r>
    </w:p>
    <w:p>
      <w:pPr>
        <w:jc w:val="left"/>
      </w:pPr>
      <w:r>
        <w:rPr>
          <w:sz w:val="22"/>
          <w:szCs w:val="22"/>
        </w:rPr>
        <w:t xml:space="preserve">Except as disclosed in the section titled “John Miller and Christopher Martinez – A. Rachel Jones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r>
        <w:t xml:space="preserve"/>
      </w:r>
    </w:p>
    <w:p>
      <w:pPr>
        <w:jc w:val="left"/>
      </w:pPr>
      <w:r>
        <w:rPr>
          <w:sz w:val="22"/>
          <w:szCs w:val="22"/>
        </w:rPr>
        <w:t xml:space="preserve">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r>
        <w:t xml:space="preserve"/>
      </w:r>
    </w:p>
    <w:p>
      <w:r>
        <w:t xml:space="preserve"/>
      </w:r>
    </w:p>
    <w:p>
      <w:r>
        <w:t xml:space="preserve"/>
      </w:r>
    </w:p>
    <w:p>
      <w:pPr>
        <w:jc w:val="left"/>
      </w:pPr>
      <w:r>
        <w:rPr>
          <w:sz w:val="22"/>
          <w:szCs w:val="22"/>
        </w:rPr>
        <w:t xml:space="preserve">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r>
        <w:t xml:space="preserve"/>
      </w:r>
    </w:p>
    <w:p>
      <w:pPr>
        <w:jc w:val="left"/>
      </w:pPr>
      <w:r>
        <w:rPr>
          <w:sz w:val="22"/>
          <w:szCs w:val="22"/>
        </w:rP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p>
      <w:r>
        <w:t xml:space="preserve"/>
      </w:r>
    </w:p>
    <w:p>
      <w:pPr>
        <w:jc w:val="left"/>
      </w:pPr>
      <w:r>
        <w:rPr>
          <w:sz w:val="22"/>
          <w:szCs w:val="22"/>
        </w:rPr>
        <w:t xml:space="preserve">S.</w:t>
      </w:r>
    </w:p>
    <w:p>
      <w:r>
        <w:t xml:space="preserve"/>
      </w:r>
    </w:p>
    <w:p>
      <w:pPr>
        <w:jc w:val="left"/>
      </w:pPr>
      <w:r>
        <w:rPr>
          <w:sz w:val="22"/>
          <w:szCs w:val="22"/>
        </w:rPr>
        <w:t xml:space="preserve">No.</w:t>
      </w:r>
    </w:p>
    <w:p>
      <w:r>
        <w:t xml:space="preserve"/>
      </w:r>
    </w:p>
    <w:p>
      <w:pPr>
        <w:jc w:val="left"/>
      </w:pPr>
      <w:r>
        <w:rPr>
          <w:sz w:val="22"/>
          <w:szCs w:val="22"/>
        </w:rPr>
        <w:t xml:space="preserve">Various suppliers*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w:t>
      </w:r>
    </w:p>
    <w:p>
      <w:r>
        <w:t xml:space="preserve"/>
      </w:r>
    </w:p>
    <w:p>
      <w:pPr>
        <w:jc w:val="left"/>
      </w:pPr>
      <w:r>
        <w:rPr>
          <w:sz w:val="22"/>
          <w:szCs w:val="22"/>
        </w:rPr>
        <w:t xml:space="preserve">purchased</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 purchased</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 purchased</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 purchased</w:t>
      </w:r>
    </w:p>
    <w:p>
      <w:r>
        <w:t xml:space="preserve"/>
      </w:r>
    </w:p>
    <w:p>
      <w:pPr>
        <w:jc w:val="left"/>
      </w:pPr>
      <w:r>
        <w:rPr>
          <w:sz w:val="22"/>
          <w:szCs w:val="22"/>
        </w:rPr>
        <w:t xml:space="preserve">1.</w:t>
      </w:r>
    </w:p>
    <w:p>
      <w:r>
        <w:t xml:space="preserve"/>
      </w:r>
    </w:p>
    <w:p>
      <w:pPr>
        <w:jc w:val="left"/>
      </w:pPr>
      <w:r>
        <w:rPr>
          <w:sz w:val="22"/>
          <w:szCs w:val="22"/>
        </w:rPr>
        <w:t xml:space="preserve">Supplier</w:t>
      </w:r>
    </w:p>
    <w:p>
      <w:r>
        <w:t xml:space="preserve"/>
      </w:r>
    </w:p>
    <w:p>
      <w:pPr>
        <w:jc w:val="left"/>
      </w:pPr>
      <w:r>
        <w:rPr>
          <w:sz w:val="22"/>
          <w:szCs w:val="22"/>
        </w:rPr>
        <w:t xml:space="preserve">2,119.68</w:t>
      </w:r>
    </w:p>
    <w:p>
      <w:r>
        <w:t xml:space="preserve"/>
      </w:r>
    </w:p>
    <w:p>
      <w:pPr>
        <w:jc w:val="left"/>
      </w:pPr>
      <w:r>
        <w:rPr>
          <w:sz w:val="22"/>
          <w:szCs w:val="22"/>
        </w:rPr>
        <w:t xml:space="preserve">41.41%</w:t>
      </w:r>
    </w:p>
    <w:p>
      <w:r>
        <w:t xml:space="preserve"/>
      </w:r>
    </w:p>
    <w:p>
      <w:pPr>
        <w:jc w:val="left"/>
      </w:pPr>
      <w:r>
        <w:rPr>
          <w:sz w:val="22"/>
          <w:szCs w:val="22"/>
        </w:rPr>
        <w:t xml:space="preserve">8615.79</w:t>
      </w:r>
    </w:p>
    <w:p>
      <w:r>
        <w:t xml:space="preserve"/>
      </w:r>
    </w:p>
    <w:p>
      <w:pPr>
        <w:jc w:val="left"/>
      </w:pPr>
      <w:r>
        <w:rPr>
          <w:sz w:val="22"/>
          <w:szCs w:val="22"/>
        </w:rPr>
        <w:t xml:space="preserve">48.07%</w:t>
      </w:r>
    </w:p>
    <w:p>
      <w:r>
        <w:t xml:space="preserve"/>
      </w:r>
    </w:p>
    <w:p>
      <w:pPr>
        <w:jc w:val="left"/>
      </w:pPr>
      <w:r>
        <w:rPr>
          <w:sz w:val="22"/>
          <w:szCs w:val="22"/>
        </w:rPr>
        <w:t xml:space="preserve">8518.72</w:t>
      </w:r>
    </w:p>
    <w:p>
      <w:r>
        <w:t xml:space="preserve"/>
      </w:r>
    </w:p>
    <w:p>
      <w:pPr>
        <w:jc w:val="left"/>
      </w:pPr>
      <w:r>
        <w:rPr>
          <w:sz w:val="22"/>
          <w:szCs w:val="22"/>
        </w:rPr>
        <w:t xml:space="preserve">67.86%</w:t>
      </w:r>
    </w:p>
    <w:p>
      <w:r>
        <w:t xml:space="preserve"/>
      </w:r>
    </w:p>
    <w:p>
      <w:pPr>
        <w:jc w:val="left"/>
      </w:pPr>
      <w:r>
        <w:rPr>
          <w:sz w:val="22"/>
          <w:szCs w:val="22"/>
        </w:rPr>
        <w:t xml:space="preserve">5845.18</w:t>
      </w:r>
    </w:p>
    <w:p>
      <w:r>
        <w:t xml:space="preserve"/>
      </w:r>
    </w:p>
    <w:p>
      <w:pPr>
        <w:jc w:val="left"/>
      </w:pPr>
      <w:r>
        <w:rPr>
          <w:sz w:val="22"/>
          <w:szCs w:val="22"/>
        </w:rPr>
        <w:t xml:space="preserve">61.86%</w:t>
      </w:r>
    </w:p>
    <w:p>
      <w:r>
        <w:t xml:space="preserve"/>
      </w:r>
    </w:p>
    <w:p>
      <w:pPr>
        <w:jc w:val="left"/>
      </w:pPr>
      <w:r>
        <w:rPr>
          <w:sz w:val="22"/>
          <w:szCs w:val="22"/>
        </w:rPr>
        <w:t xml:space="preserve">2.</w:t>
      </w:r>
    </w:p>
    <w:p>
      <w:r>
        <w:t xml:space="preserve"/>
      </w:r>
    </w:p>
    <w:p>
      <w:pPr>
        <w:jc w:val="left"/>
      </w:pPr>
      <w:r>
        <w:rPr>
          <w:sz w:val="22"/>
          <w:szCs w:val="22"/>
        </w:rPr>
        <w:t xml:space="preserve">Supplier</w:t>
      </w:r>
    </w:p>
    <w:p>
      <w:r>
        <w:t xml:space="preserve"/>
      </w:r>
    </w:p>
    <w:p>
      <w:pPr>
        <w:jc w:val="left"/>
      </w:pPr>
      <w:r>
        <w:rPr>
          <w:sz w:val="22"/>
          <w:szCs w:val="22"/>
        </w:rPr>
        <w:t xml:space="preserve">2,107.31</w:t>
      </w:r>
    </w:p>
    <w:p>
      <w:r>
        <w:t xml:space="preserve"/>
      </w:r>
    </w:p>
    <w:p>
      <w:pPr>
        <w:jc w:val="left"/>
      </w:pPr>
      <w:r>
        <w:rPr>
          <w:sz w:val="22"/>
          <w:szCs w:val="22"/>
        </w:rPr>
        <w:t xml:space="preserve">41.17%</w:t>
      </w:r>
    </w:p>
    <w:p>
      <w:r>
        <w:t xml:space="preserve"/>
      </w:r>
    </w:p>
    <w:p>
      <w:pPr>
        <w:jc w:val="left"/>
      </w:pPr>
      <w:r>
        <w:rPr>
          <w:sz w:val="22"/>
          <w:szCs w:val="22"/>
        </w:rPr>
        <w:t xml:space="preserve">6386.19</w:t>
      </w:r>
    </w:p>
    <w:p>
      <w:r>
        <w:t xml:space="preserve"/>
      </w:r>
    </w:p>
    <w:p>
      <w:pPr>
        <w:jc w:val="left"/>
      </w:pPr>
      <w:r>
        <w:rPr>
          <w:sz w:val="22"/>
          <w:szCs w:val="22"/>
        </w:rPr>
        <w:t xml:space="preserve">35.63%</w:t>
      </w:r>
    </w:p>
    <w:p>
      <w:r>
        <w:t xml:space="preserve"/>
      </w:r>
    </w:p>
    <w:p>
      <w:pPr>
        <w:jc w:val="left"/>
      </w:pPr>
      <w:r>
        <w:rPr>
          <w:sz w:val="22"/>
          <w:szCs w:val="22"/>
        </w:rPr>
        <w:t xml:space="preserve">2415.14</w:t>
      </w:r>
    </w:p>
    <w:p>
      <w:r>
        <w:t xml:space="preserve"/>
      </w:r>
    </w:p>
    <w:p>
      <w:pPr>
        <w:jc w:val="left"/>
      </w:pPr>
      <w:r>
        <w:rPr>
          <w:sz w:val="22"/>
          <w:szCs w:val="22"/>
        </w:rPr>
        <w:t xml:space="preserve">19.24%</w:t>
      </w:r>
    </w:p>
    <w:p>
      <w:r>
        <w:t xml:space="preserve"/>
      </w:r>
    </w:p>
    <w:p>
      <w:pPr>
        <w:jc w:val="left"/>
      </w:pPr>
      <w:r>
        <w:rPr>
          <w:sz w:val="22"/>
          <w:szCs w:val="22"/>
        </w:rPr>
        <w:t xml:space="preserve">2961.22</w:t>
      </w:r>
    </w:p>
    <w:p>
      <w:r>
        <w:t xml:space="preserve"/>
      </w:r>
    </w:p>
    <w:p>
      <w:pPr>
        <w:jc w:val="left"/>
      </w:pPr>
      <w:r>
        <w:rPr>
          <w:sz w:val="22"/>
          <w:szCs w:val="22"/>
        </w:rPr>
        <w:t xml:space="preserve">31.34%</w:t>
      </w:r>
    </w:p>
    <w:p>
      <w:r>
        <w:t xml:space="preserve"/>
      </w:r>
    </w:p>
    <w:p>
      <w:pPr>
        <w:jc w:val="left"/>
      </w:pPr>
      <w:r>
        <w:rPr>
          <w:sz w:val="22"/>
          <w:szCs w:val="22"/>
        </w:rPr>
        <w:t xml:space="preserve">3.</w:t>
      </w:r>
    </w:p>
    <w:p>
      <w:r>
        <w:t xml:space="preserve"/>
      </w:r>
    </w:p>
    <w:p>
      <w:pPr>
        <w:jc w:val="left"/>
      </w:pPr>
      <w:r>
        <w:rPr>
          <w:sz w:val="22"/>
          <w:szCs w:val="22"/>
        </w:rPr>
        <w:t xml:space="preserve">Supplier</w:t>
      </w:r>
    </w:p>
    <w:p>
      <w:r>
        <w:t xml:space="preserve"/>
      </w:r>
    </w:p>
    <w:p>
      <w:pPr>
        <w:jc w:val="left"/>
      </w:pPr>
      <w:r>
        <w:rPr>
          <w:sz w:val="22"/>
          <w:szCs w:val="22"/>
        </w:rPr>
        <w:t xml:space="preserve">507.57</w:t>
      </w:r>
    </w:p>
    <w:p>
      <w:r>
        <w:t xml:space="preserve"/>
      </w:r>
    </w:p>
    <w:p>
      <w:pPr>
        <w:jc w:val="left"/>
      </w:pPr>
      <w:r>
        <w:rPr>
          <w:sz w:val="22"/>
          <w:szCs w:val="22"/>
        </w:rPr>
        <w:t xml:space="preserve">9.92%</w:t>
      </w:r>
    </w:p>
    <w:p>
      <w:r>
        <w:t xml:space="preserve"/>
      </w:r>
    </w:p>
    <w:p>
      <w:pPr>
        <w:jc w:val="left"/>
      </w:pPr>
      <w:r>
        <w:rPr>
          <w:sz w:val="22"/>
          <w:szCs w:val="22"/>
        </w:rPr>
        <w:t xml:space="preserve">1621.10</w:t>
      </w:r>
    </w:p>
    <w:p>
      <w:r>
        <w:t xml:space="preserve"/>
      </w:r>
    </w:p>
    <w:p>
      <w:pPr>
        <w:jc w:val="left"/>
      </w:pPr>
      <w:r>
        <w:rPr>
          <w:sz w:val="22"/>
          <w:szCs w:val="22"/>
        </w:rPr>
        <w:t xml:space="preserve">9.04%</w:t>
      </w:r>
    </w:p>
    <w:p>
      <w:r>
        <w:t xml:space="preserve"/>
      </w:r>
    </w:p>
    <w:p>
      <w:pPr>
        <w:jc w:val="left"/>
      </w:pPr>
      <w:r>
        <w:rPr>
          <w:sz w:val="22"/>
          <w:szCs w:val="22"/>
        </w:rPr>
        <w:t xml:space="preserve">678.91</w:t>
      </w:r>
    </w:p>
    <w:p>
      <w:r>
        <w:t xml:space="preserve"/>
      </w:r>
    </w:p>
    <w:p>
      <w:pPr>
        <w:jc w:val="left"/>
      </w:pPr>
      <w:r>
        <w:rPr>
          <w:sz w:val="22"/>
          <w:szCs w:val="22"/>
        </w:rPr>
        <w:t xml:space="preserve">5.41%</w:t>
      </w:r>
    </w:p>
    <w:p>
      <w:r>
        <w:t xml:space="preserve"/>
      </w:r>
    </w:p>
    <w:p>
      <w:pPr>
        <w:jc w:val="left"/>
      </w:pPr>
      <w:r>
        <w:rPr>
          <w:sz w:val="22"/>
          <w:szCs w:val="22"/>
        </w:rPr>
        <w:t xml:space="preserve">230.39</w:t>
      </w:r>
    </w:p>
    <w:p>
      <w:r>
        <w:t xml:space="preserve"/>
      </w:r>
    </w:p>
    <w:p>
      <w:pPr>
        <w:jc w:val="left"/>
      </w:pPr>
      <w:r>
        <w:rPr>
          <w:sz w:val="22"/>
          <w:szCs w:val="22"/>
        </w:rPr>
        <w:t xml:space="preserve">2.44%</w:t>
      </w:r>
    </w:p>
    <w:p>
      <w:r>
        <w:t xml:space="preserve"/>
      </w:r>
    </w:p>
    <w:p>
      <w:pPr>
        <w:jc w:val="left"/>
      </w:pPr>
      <w:r>
        <w:rPr>
          <w:sz w:val="22"/>
          <w:szCs w:val="22"/>
        </w:rPr>
        <w:t xml:space="preserve">4.</w:t>
      </w:r>
    </w:p>
    <w:p>
      <w:r>
        <w:t xml:space="preserve"/>
      </w:r>
    </w:p>
    <w:p>
      <w:pPr>
        <w:jc w:val="left"/>
      </w:pPr>
      <w:r>
        <w:rPr>
          <w:sz w:val="22"/>
          <w:szCs w:val="22"/>
        </w:rPr>
        <w:t xml:space="preserve">Supplier</w:t>
      </w:r>
    </w:p>
    <w:p>
      <w:r>
        <w:t xml:space="preserve"/>
      </w:r>
    </w:p>
    <w:p>
      <w:pPr>
        <w:jc w:val="left"/>
      </w:pPr>
      <w:r>
        <w:rPr>
          <w:sz w:val="22"/>
          <w:szCs w:val="22"/>
        </w:rPr>
        <w:t xml:space="preserve">129.37</w:t>
      </w:r>
    </w:p>
    <w:p>
      <w:r>
        <w:t xml:space="preserve"/>
      </w:r>
    </w:p>
    <w:p>
      <w:pPr>
        <w:jc w:val="left"/>
      </w:pPr>
      <w:r>
        <w:rPr>
          <w:sz w:val="22"/>
          <w:szCs w:val="22"/>
        </w:rPr>
        <w:t xml:space="preserve">2.53%</w:t>
      </w:r>
    </w:p>
    <w:p>
      <w:r>
        <w:t xml:space="preserve"/>
      </w:r>
    </w:p>
    <w:p>
      <w:pPr>
        <w:jc w:val="left"/>
      </w:pPr>
      <w:r>
        <w:rPr>
          <w:sz w:val="22"/>
          <w:szCs w:val="22"/>
        </w:rPr>
        <w:t xml:space="preserve">470.39</w:t>
      </w:r>
    </w:p>
    <w:p>
      <w:r>
        <w:t xml:space="preserve"/>
      </w:r>
    </w:p>
    <w:p>
      <w:pPr>
        <w:jc w:val="left"/>
      </w:pPr>
      <w:r>
        <w:rPr>
          <w:sz w:val="22"/>
          <w:szCs w:val="22"/>
        </w:rPr>
        <w:t xml:space="preserve">2.62%</w:t>
      </w:r>
    </w:p>
    <w:p>
      <w:r>
        <w:t xml:space="preserve"/>
      </w:r>
    </w:p>
    <w:p>
      <w:pPr>
        <w:jc w:val="left"/>
      </w:pPr>
      <w:r>
        <w:rPr>
          <w:sz w:val="22"/>
          <w:szCs w:val="22"/>
        </w:rPr>
        <w:t xml:space="preserve">242.87</w:t>
      </w:r>
    </w:p>
    <w:p>
      <w:r>
        <w:t xml:space="preserve"/>
      </w:r>
    </w:p>
    <w:p>
      <w:pPr>
        <w:jc w:val="left"/>
      </w:pPr>
      <w:r>
        <w:rPr>
          <w:sz w:val="22"/>
          <w:szCs w:val="22"/>
        </w:rPr>
        <w:t xml:space="preserve">1.93%</w:t>
      </w:r>
    </w:p>
    <w:p>
      <w:r>
        <w:t xml:space="preserve"/>
      </w:r>
    </w:p>
    <w:p>
      <w:pPr>
        <w:jc w:val="left"/>
      </w:pPr>
      <w:r>
        <w:rPr>
          <w:sz w:val="22"/>
          <w:szCs w:val="22"/>
        </w:rPr>
        <w:t xml:space="preserve">126.91</w:t>
      </w:r>
    </w:p>
    <w:p>
      <w:r>
        <w:t xml:space="preserve"/>
      </w:r>
    </w:p>
    <w:p>
      <w:pPr>
        <w:jc w:val="left"/>
      </w:pPr>
      <w:r>
        <w:rPr>
          <w:sz w:val="22"/>
          <w:szCs w:val="22"/>
        </w:rPr>
        <w:t xml:space="preserve">1.34%</w:t>
      </w:r>
    </w:p>
    <w:p>
      <w:r>
        <w:t xml:space="preserve"/>
      </w:r>
    </w:p>
    <w:p>
      <w:pPr>
        <w:jc w:val="left"/>
      </w:pPr>
      <w:r>
        <w:rPr>
          <w:sz w:val="22"/>
          <w:szCs w:val="22"/>
        </w:rPr>
        <w:t xml:space="preserve">5.</w:t>
      </w:r>
    </w:p>
    <w:p>
      <w:r>
        <w:t xml:space="preserve"/>
      </w:r>
    </w:p>
    <w:p>
      <w:pPr>
        <w:jc w:val="left"/>
      </w:pPr>
      <w:r>
        <w:rPr>
          <w:sz w:val="22"/>
          <w:szCs w:val="22"/>
        </w:rPr>
        <w:t xml:space="preserve">Supplier</w:t>
      </w:r>
    </w:p>
    <w:p>
      <w:r>
        <w:t xml:space="preserve"/>
      </w:r>
    </w:p>
    <w:p>
      <w:pPr>
        <w:jc w:val="left"/>
      </w:pPr>
      <w:r>
        <w:rPr>
          <w:sz w:val="22"/>
          <w:szCs w:val="22"/>
        </w:rPr>
        <w:t xml:space="preserve">84.25</w:t>
      </w:r>
    </w:p>
    <w:p>
      <w:r>
        <w:t xml:space="preserve"/>
      </w:r>
    </w:p>
    <w:p>
      <w:pPr>
        <w:jc w:val="left"/>
      </w:pPr>
      <w:r>
        <w:rPr>
          <w:sz w:val="22"/>
          <w:szCs w:val="22"/>
        </w:rPr>
        <w:t xml:space="preserve">1.65%</w:t>
      </w:r>
    </w:p>
    <w:p>
      <w:r>
        <w:t xml:space="preserve"/>
      </w:r>
    </w:p>
    <w:p>
      <w:pPr>
        <w:jc w:val="left"/>
      </w:pPr>
      <w:r>
        <w:rPr>
          <w:sz w:val="22"/>
          <w:szCs w:val="22"/>
        </w:rPr>
        <w:t xml:space="preserve">277.76</w:t>
      </w:r>
    </w:p>
    <w:p>
      <w:r>
        <w:t xml:space="preserve"/>
      </w:r>
    </w:p>
    <w:p>
      <w:pPr>
        <w:jc w:val="left"/>
      </w:pPr>
      <w:r>
        <w:rPr>
          <w:sz w:val="22"/>
          <w:szCs w:val="22"/>
        </w:rPr>
        <w:t xml:space="preserve">1.55%</w:t>
      </w:r>
    </w:p>
    <w:p>
      <w:r>
        <w:t xml:space="preserve"/>
      </w:r>
    </w:p>
    <w:p>
      <w:pPr>
        <w:jc w:val="left"/>
      </w:pPr>
      <w:r>
        <w:rPr>
          <w:sz w:val="22"/>
          <w:szCs w:val="22"/>
        </w:rPr>
        <w:t xml:space="preserve">98.33</w:t>
      </w:r>
    </w:p>
    <w:p>
      <w:r>
        <w:t xml:space="preserve"/>
      </w:r>
    </w:p>
    <w:p>
      <w:pPr>
        <w:jc w:val="left"/>
      </w:pPr>
      <w:r>
        <w:rPr>
          <w:sz w:val="22"/>
          <w:szCs w:val="22"/>
        </w:rPr>
        <w:t xml:space="preserve">0.78%</w:t>
      </w:r>
    </w:p>
    <w:p>
      <w:r>
        <w:t xml:space="preserve"/>
      </w:r>
    </w:p>
    <w:p>
      <w:pPr>
        <w:jc w:val="left"/>
      </w:pPr>
      <w:r>
        <w:rPr>
          <w:sz w:val="22"/>
          <w:szCs w:val="22"/>
        </w:rPr>
        <w:t xml:space="preserve">32.53</w:t>
      </w:r>
    </w:p>
    <w:p>
      <w:r>
        <w:t xml:space="preserve"/>
      </w:r>
    </w:p>
    <w:p>
      <w:pPr>
        <w:jc w:val="left"/>
      </w:pPr>
      <w:r>
        <w:rPr>
          <w:sz w:val="22"/>
          <w:szCs w:val="22"/>
        </w:rPr>
        <w:t xml:space="preserve">0.34%</w:t>
      </w:r>
    </w:p>
    <w:p>
      <w:r>
        <w:t xml:space="preserve"/>
      </w:r>
    </w:p>
    <w:p>
      <w:pPr>
        <w:jc w:val="left"/>
      </w:pPr>
      <w:r>
        <w:rPr>
          <w:sz w:val="22"/>
          <w:szCs w:val="22"/>
        </w:rPr>
        <w:t xml:space="preserve">6.</w:t>
      </w:r>
    </w:p>
    <w:p>
      <w:r>
        <w:t xml:space="preserve"/>
      </w:r>
    </w:p>
    <w:p>
      <w:pPr>
        <w:jc w:val="left"/>
      </w:pPr>
      <w:r>
        <w:rPr>
          <w:sz w:val="22"/>
          <w:szCs w:val="22"/>
        </w:rPr>
        <w:t xml:space="preserve">Supplier</w:t>
      </w:r>
    </w:p>
    <w:p>
      <w:r>
        <w:t xml:space="preserve"/>
      </w:r>
    </w:p>
    <w:p>
      <w:pPr>
        <w:jc w:val="left"/>
      </w:pPr>
      <w:r>
        <w:rPr>
          <w:sz w:val="22"/>
          <w:szCs w:val="22"/>
        </w:rPr>
        <w:t xml:space="preserve">52.01</w:t>
      </w:r>
    </w:p>
    <w:p>
      <w:r>
        <w:t xml:space="preserve"/>
      </w:r>
    </w:p>
    <w:p>
      <w:pPr>
        <w:jc w:val="left"/>
      </w:pPr>
      <w:r>
        <w:rPr>
          <w:sz w:val="22"/>
          <w:szCs w:val="22"/>
        </w:rPr>
        <w:t xml:space="preserve">1.02%</w:t>
      </w:r>
    </w:p>
    <w:p>
      <w:r>
        <w:t xml:space="preserve"/>
      </w:r>
    </w:p>
    <w:p>
      <w:pPr>
        <w:jc w:val="left"/>
      </w:pPr>
      <w:r>
        <w:rPr>
          <w:sz w:val="22"/>
          <w:szCs w:val="22"/>
        </w:rPr>
        <w:t xml:space="preserve">72.24</w:t>
      </w:r>
    </w:p>
    <w:p>
      <w:r>
        <w:t xml:space="preserve"/>
      </w:r>
    </w:p>
    <w:p>
      <w:pPr>
        <w:jc w:val="left"/>
      </w:pPr>
      <w:r>
        <w:rPr>
          <w:sz w:val="22"/>
          <w:szCs w:val="22"/>
        </w:rPr>
        <w:t xml:space="preserve">0.40%</w:t>
      </w:r>
    </w:p>
    <w:p>
      <w:r>
        <w:t xml:space="preserve"/>
      </w:r>
    </w:p>
    <w:p>
      <w:pPr>
        <w:jc w:val="left"/>
      </w:pPr>
      <w:r>
        <w:rPr>
          <w:sz w:val="22"/>
          <w:szCs w:val="22"/>
        </w:rPr>
        <w:t xml:space="preserve">73.68</w:t>
      </w:r>
    </w:p>
    <w:p>
      <w:r>
        <w:t xml:space="preserve"/>
      </w:r>
    </w:p>
    <w:p>
      <w:pPr>
        <w:jc w:val="left"/>
      </w:pPr>
      <w:r>
        <w:rPr>
          <w:sz w:val="22"/>
          <w:szCs w:val="22"/>
        </w:rPr>
        <w:t xml:space="preserve">0.59%</w:t>
      </w:r>
    </w:p>
    <w:p>
      <w:r>
        <w:t xml:space="preserve"/>
      </w:r>
    </w:p>
    <w:p>
      <w:pPr>
        <w:jc w:val="left"/>
      </w:pPr>
      <w:r>
        <w:rPr>
          <w:sz w:val="22"/>
          <w:szCs w:val="22"/>
        </w:rPr>
        <w:t xml:space="preserve">28.95</w:t>
      </w:r>
    </w:p>
    <w:p>
      <w:r>
        <w:t xml:space="preserve"/>
      </w:r>
    </w:p>
    <w:p>
      <w:pPr>
        <w:jc w:val="left"/>
      </w:pPr>
      <w:r>
        <w:rPr>
          <w:sz w:val="22"/>
          <w:szCs w:val="22"/>
        </w:rPr>
        <w:t xml:space="preserve">0.31%</w:t>
      </w:r>
    </w:p>
    <w:p>
      <w:r>
        <w:t xml:space="preserve"/>
      </w:r>
    </w:p>
    <w:p>
      <w:pPr>
        <w:jc w:val="left"/>
      </w:pPr>
      <w:r>
        <w:rPr>
          <w:sz w:val="22"/>
          <w:szCs w:val="22"/>
        </w:rPr>
        <w:t xml:space="preserve">7.</w:t>
      </w:r>
    </w:p>
    <w:p>
      <w:r>
        <w:t xml:space="preserve"/>
      </w:r>
    </w:p>
    <w:p>
      <w:pPr>
        <w:jc w:val="left"/>
      </w:pPr>
      <w:r>
        <w:rPr>
          <w:sz w:val="22"/>
          <w:szCs w:val="22"/>
        </w:rPr>
        <w:t xml:space="preserve">Supplier</w:t>
      </w:r>
    </w:p>
    <w:p>
      <w:r>
        <w:t xml:space="preserve"/>
      </w:r>
    </w:p>
    <w:p>
      <w:pPr>
        <w:jc w:val="left"/>
      </w:pPr>
      <w:r>
        <w:rPr>
          <w:sz w:val="22"/>
          <w:szCs w:val="22"/>
        </w:rPr>
        <w:t xml:space="preserve">17.77</w:t>
      </w:r>
    </w:p>
    <w:p>
      <w:r>
        <w:t xml:space="preserve"/>
      </w:r>
    </w:p>
    <w:p>
      <w:pPr>
        <w:jc w:val="left"/>
      </w:pPr>
      <w:r>
        <w:rPr>
          <w:sz w:val="22"/>
          <w:szCs w:val="22"/>
        </w:rPr>
        <w:t xml:space="preserve">0.35%</w:t>
      </w:r>
    </w:p>
    <w:p>
      <w:r>
        <w:t xml:space="preserve"/>
      </w:r>
    </w:p>
    <w:p>
      <w:pPr>
        <w:jc w:val="left"/>
      </w:pPr>
      <w:r>
        <w:rPr>
          <w:sz w:val="22"/>
          <w:szCs w:val="22"/>
        </w:rPr>
        <w:t xml:space="preserve">68.36</w:t>
      </w:r>
    </w:p>
    <w:p>
      <w:r>
        <w:t xml:space="preserve"/>
      </w:r>
    </w:p>
    <w:p>
      <w:pPr>
        <w:jc w:val="left"/>
      </w:pPr>
      <w:r>
        <w:rPr>
          <w:sz w:val="22"/>
          <w:szCs w:val="22"/>
        </w:rPr>
        <w:t xml:space="preserve">0.38%</w:t>
      </w:r>
    </w:p>
    <w:p>
      <w:r>
        <w:t xml:space="preserve"/>
      </w:r>
    </w:p>
    <w:p>
      <w:pPr>
        <w:jc w:val="left"/>
      </w:pPr>
      <w:r>
        <w:rPr>
          <w:sz w:val="22"/>
          <w:szCs w:val="22"/>
        </w:rPr>
        <w:t xml:space="preserve">39.79</w:t>
      </w:r>
    </w:p>
    <w:p>
      <w:r>
        <w:t xml:space="preserve"/>
      </w:r>
    </w:p>
    <w:p>
      <w:pPr>
        <w:jc w:val="left"/>
      </w:pPr>
      <w:r>
        <w:rPr>
          <w:sz w:val="22"/>
          <w:szCs w:val="22"/>
        </w:rPr>
        <w:t xml:space="preserve">0.32%</w:t>
      </w:r>
    </w:p>
    <w:p>
      <w:r>
        <w:t xml:space="preserve"/>
      </w:r>
    </w:p>
    <w:p>
      <w:pPr>
        <w:jc w:val="left"/>
      </w:pPr>
      <w:r>
        <w:rPr>
          <w:sz w:val="22"/>
          <w:szCs w:val="22"/>
        </w:rPr>
        <w:t xml:space="preserve">26.19</w:t>
      </w:r>
    </w:p>
    <w:p>
      <w:r>
        <w:t xml:space="preserve"/>
      </w:r>
    </w:p>
    <w:p>
      <w:pPr>
        <w:jc w:val="left"/>
      </w:pPr>
      <w:r>
        <w:rPr>
          <w:sz w:val="22"/>
          <w:szCs w:val="22"/>
        </w:rPr>
        <w:t xml:space="preserve">0.28%</w:t>
      </w:r>
    </w:p>
    <w:p>
      <w:r>
        <w:t xml:space="preserve"/>
      </w:r>
    </w:p>
    <w:p>
      <w:pPr>
        <w:jc w:val="left"/>
      </w:pPr>
      <w:r>
        <w:rPr>
          <w:sz w:val="22"/>
          <w:szCs w:val="22"/>
        </w:rPr>
        <w:t xml:space="preserve">8.</w:t>
      </w:r>
    </w:p>
    <w:p>
      <w:r>
        <w:t xml:space="preserve"/>
      </w:r>
    </w:p>
    <w:p>
      <w:pPr>
        <w:jc w:val="left"/>
      </w:pPr>
      <w:r>
        <w:rPr>
          <w:sz w:val="22"/>
          <w:szCs w:val="22"/>
        </w:rPr>
        <w:t xml:space="preserve">Supplier</w:t>
      </w:r>
    </w:p>
    <w:p>
      <w:r>
        <w:t xml:space="preserve"/>
      </w:r>
    </w:p>
    <w:p>
      <w:pPr>
        <w:jc w:val="left"/>
      </w:pPr>
      <w:r>
        <w:rPr>
          <w:sz w:val="22"/>
          <w:szCs w:val="22"/>
        </w:rPr>
        <w:t xml:space="preserve">17.60</w:t>
      </w:r>
    </w:p>
    <w:p>
      <w:r>
        <w:t xml:space="preserve"/>
      </w:r>
    </w:p>
    <w:p>
      <w:pPr>
        <w:jc w:val="left"/>
      </w:pPr>
      <w:r>
        <w:rPr>
          <w:sz w:val="22"/>
          <w:szCs w:val="22"/>
        </w:rPr>
        <w:t xml:space="preserve">0.34%</w:t>
      </w:r>
    </w:p>
    <w:p>
      <w:r>
        <w:t xml:space="preserve"/>
      </w:r>
    </w:p>
    <w:p>
      <w:pPr>
        <w:jc w:val="left"/>
      </w:pPr>
      <w:r>
        <w:rPr>
          <w:sz w:val="22"/>
          <w:szCs w:val="22"/>
        </w:rPr>
        <w:t xml:space="preserve">48.86</w:t>
      </w:r>
    </w:p>
    <w:p>
      <w:r>
        <w:t xml:space="preserve"/>
      </w:r>
    </w:p>
    <w:p>
      <w:pPr>
        <w:jc w:val="left"/>
      </w:pPr>
      <w:r>
        <w:rPr>
          <w:sz w:val="22"/>
          <w:szCs w:val="22"/>
        </w:rPr>
        <w:t xml:space="preserve">0.27%</w:t>
      </w:r>
    </w:p>
    <w:p>
      <w:r>
        <w:t xml:space="preserve"/>
      </w:r>
    </w:p>
    <w:p>
      <w:pPr>
        <w:jc w:val="left"/>
      </w:pPr>
      <w:r>
        <w:rPr>
          <w:sz w:val="22"/>
          <w:szCs w:val="22"/>
        </w:rPr>
        <w:t xml:space="preserve">35.79</w:t>
      </w:r>
    </w:p>
    <w:p>
      <w:r>
        <w:t xml:space="preserve"/>
      </w:r>
    </w:p>
    <w:p>
      <w:pPr>
        <w:jc w:val="left"/>
      </w:pPr>
      <w:r>
        <w:rPr>
          <w:sz w:val="22"/>
          <w:szCs w:val="22"/>
        </w:rPr>
        <w:t xml:space="preserve">0.29%</w:t>
      </w:r>
    </w:p>
    <w:p>
      <w:r>
        <w:t xml:space="preserve"/>
      </w:r>
    </w:p>
    <w:p>
      <w:pPr>
        <w:jc w:val="left"/>
      </w:pPr>
      <w:r>
        <w:rPr>
          <w:sz w:val="22"/>
          <w:szCs w:val="22"/>
        </w:rPr>
        <w:t xml:space="preserve">22.83</w:t>
      </w:r>
    </w:p>
    <w:p>
      <w:r>
        <w:t xml:space="preserve"/>
      </w:r>
    </w:p>
    <w:p>
      <w:pPr>
        <w:jc w:val="left"/>
      </w:pPr>
      <w:r>
        <w:rPr>
          <w:sz w:val="22"/>
          <w:szCs w:val="22"/>
        </w:rPr>
        <w:t xml:space="preserve">0.24%</w:t>
      </w:r>
    </w:p>
    <w:p>
      <w:r>
        <w:t xml:space="preserve"/>
      </w:r>
    </w:p>
    <w:p>
      <w:pPr>
        <w:jc w:val="left"/>
      </w:pPr>
      <w:r>
        <w:rPr>
          <w:sz w:val="22"/>
          <w:szCs w:val="22"/>
        </w:rPr>
        <w:t xml:space="preserve">9.</w:t>
      </w:r>
    </w:p>
    <w:p>
      <w:r>
        <w:t xml:space="preserve"/>
      </w:r>
    </w:p>
    <w:p>
      <w:pPr>
        <w:jc w:val="left"/>
      </w:pPr>
      <w:r>
        <w:rPr>
          <w:sz w:val="22"/>
          <w:szCs w:val="22"/>
        </w:rPr>
        <w:t xml:space="preserve">Supplier</w:t>
      </w:r>
    </w:p>
    <w:p>
      <w:r>
        <w:t xml:space="preserve"/>
      </w:r>
    </w:p>
    <w:p>
      <w:pPr>
        <w:jc w:val="left"/>
      </w:pPr>
      <w:r>
        <w:rPr>
          <w:sz w:val="22"/>
          <w:szCs w:val="22"/>
        </w:rPr>
        <w:t xml:space="preserve">14.77</w:t>
      </w:r>
    </w:p>
    <w:p>
      <w:r>
        <w:t xml:space="preserve"/>
      </w:r>
    </w:p>
    <w:p>
      <w:pPr>
        <w:jc w:val="left"/>
      </w:pPr>
      <w:r>
        <w:rPr>
          <w:sz w:val="22"/>
          <w:szCs w:val="22"/>
        </w:rPr>
        <w:t xml:space="preserve">0.29%</w:t>
      </w:r>
    </w:p>
    <w:p>
      <w:r>
        <w:t xml:space="preserve"/>
      </w:r>
    </w:p>
    <w:p>
      <w:pPr>
        <w:jc w:val="left"/>
      </w:pPr>
      <w:r>
        <w:rPr>
          <w:sz w:val="22"/>
          <w:szCs w:val="22"/>
        </w:rPr>
        <w:t xml:space="preserve">44.22</w:t>
      </w:r>
    </w:p>
    <w:p>
      <w:r>
        <w:t xml:space="preserve"/>
      </w:r>
    </w:p>
    <w:p>
      <w:pPr>
        <w:jc w:val="left"/>
      </w:pPr>
      <w:r>
        <w:rPr>
          <w:sz w:val="22"/>
          <w:szCs w:val="22"/>
        </w:rPr>
        <w:t xml:space="preserve">0.25%</w:t>
      </w:r>
    </w:p>
    <w:p>
      <w:r>
        <w:t xml:space="preserve"/>
      </w:r>
    </w:p>
    <w:p>
      <w:pPr>
        <w:jc w:val="left"/>
      </w:pPr>
      <w:r>
        <w:rPr>
          <w:sz w:val="22"/>
          <w:szCs w:val="22"/>
        </w:rPr>
        <w:t xml:space="preserve">34.60</w:t>
      </w:r>
    </w:p>
    <w:p>
      <w:r>
        <w:t xml:space="preserve"/>
      </w:r>
    </w:p>
    <w:p>
      <w:pPr>
        <w:jc w:val="left"/>
      </w:pPr>
      <w:r>
        <w:rPr>
          <w:sz w:val="22"/>
          <w:szCs w:val="22"/>
        </w:rPr>
        <w:t xml:space="preserve">0.28%</w:t>
      </w:r>
    </w:p>
    <w:p>
      <w:r>
        <w:t xml:space="preserve"/>
      </w:r>
    </w:p>
    <w:p>
      <w:pPr>
        <w:jc w:val="left"/>
      </w:pPr>
      <w:r>
        <w:rPr>
          <w:sz w:val="22"/>
          <w:szCs w:val="22"/>
        </w:rPr>
        <w:t xml:space="preserve">21.27</w:t>
      </w:r>
    </w:p>
    <w:p>
      <w:r>
        <w:t xml:space="preserve"/>
      </w:r>
    </w:p>
    <w:p>
      <w:pPr>
        <w:jc w:val="left"/>
      </w:pPr>
      <w:r>
        <w:rPr>
          <w:sz w:val="22"/>
          <w:szCs w:val="22"/>
        </w:rPr>
        <w:t xml:space="preserve">0.23%</w:t>
      </w:r>
    </w:p>
    <w:p>
      <w:r>
        <w:t xml:space="preserve"/>
      </w:r>
    </w:p>
    <w:p>
      <w:pPr>
        <w:jc w:val="left"/>
      </w:pPr>
      <w:r>
        <w:rPr>
          <w:sz w:val="22"/>
          <w:szCs w:val="22"/>
        </w:rPr>
        <w:t xml:space="preserve">10</w:t>
      </w:r>
    </w:p>
    <w:p>
      <w:r>
        <w:t xml:space="preserve"/>
      </w:r>
    </w:p>
    <w:p>
      <w:pPr>
        <w:jc w:val="left"/>
      </w:pPr>
      <w:r>
        <w:rPr>
          <w:sz w:val="22"/>
          <w:szCs w:val="22"/>
        </w:rPr>
        <w:t xml:space="preserve">Supplier</w:t>
      </w:r>
    </w:p>
    <w:p>
      <w:r>
        <w:t xml:space="preserve"/>
      </w:r>
    </w:p>
    <w:p>
      <w:pPr>
        <w:jc w:val="left"/>
      </w:pPr>
      <w:r>
        <w:rPr>
          <w:sz w:val="22"/>
          <w:szCs w:val="22"/>
        </w:rPr>
        <w:t xml:space="preserve">11.99</w:t>
      </w:r>
    </w:p>
    <w:p>
      <w:r>
        <w:t xml:space="preserve"/>
      </w:r>
    </w:p>
    <w:p>
      <w:pPr>
        <w:jc w:val="left"/>
      </w:pPr>
      <w:r>
        <w:rPr>
          <w:sz w:val="22"/>
          <w:szCs w:val="22"/>
        </w:rPr>
        <w:t xml:space="preserve">0.23%</w:t>
      </w:r>
    </w:p>
    <w:p>
      <w:r>
        <w:t xml:space="preserve"/>
      </w:r>
    </w:p>
    <w:p>
      <w:pPr>
        <w:jc w:val="left"/>
      </w:pPr>
      <w:r>
        <w:rPr>
          <w:sz w:val="22"/>
          <w:szCs w:val="22"/>
        </w:rPr>
        <w:t xml:space="preserve">42.00</w:t>
      </w:r>
    </w:p>
    <w:p>
      <w:r>
        <w:t xml:space="preserve"/>
      </w:r>
    </w:p>
    <w:p>
      <w:pPr>
        <w:jc w:val="left"/>
      </w:pPr>
      <w:r>
        <w:rPr>
          <w:sz w:val="22"/>
          <w:szCs w:val="22"/>
        </w:rPr>
        <w:t xml:space="preserve">0.23%</w:t>
      </w:r>
    </w:p>
    <w:p>
      <w:r>
        <w:t xml:space="preserve"/>
      </w:r>
    </w:p>
    <w:p>
      <w:pPr>
        <w:jc w:val="left"/>
      </w:pPr>
      <w:r>
        <w:rPr>
          <w:sz w:val="22"/>
          <w:szCs w:val="22"/>
        </w:rPr>
        <w:t xml:space="preserve">29.86</w:t>
      </w:r>
    </w:p>
    <w:p>
      <w:r>
        <w:t xml:space="preserve"/>
      </w:r>
    </w:p>
    <w:p>
      <w:pPr>
        <w:jc w:val="left"/>
      </w:pPr>
      <w:r>
        <w:rPr>
          <w:sz w:val="22"/>
          <w:szCs w:val="22"/>
        </w:rPr>
        <w:t xml:space="preserve">0.24%</w:t>
      </w:r>
    </w:p>
    <w:p>
      <w:r>
        <w:t xml:space="preserve"/>
      </w:r>
    </w:p>
    <w:p>
      <w:pPr>
        <w:jc w:val="left"/>
      </w:pPr>
      <w:r>
        <w:rPr>
          <w:sz w:val="22"/>
          <w:szCs w:val="22"/>
        </w:rPr>
        <w:t xml:space="preserve">19.83</w:t>
      </w:r>
    </w:p>
    <w:p>
      <w:r>
        <w:t xml:space="preserve"/>
      </w:r>
    </w:p>
    <w:p>
      <w:pPr>
        <w:jc w:val="left"/>
      </w:pPr>
      <w:r>
        <w:rPr>
          <w:sz w:val="22"/>
          <w:szCs w:val="22"/>
        </w:rPr>
        <w:t xml:space="preserve">0.21%</w:t>
      </w:r>
    </w:p>
    <w:p>
      <w:r>
        <w:t xml:space="preserve"/>
      </w:r>
    </w:p>
    <w:p>
      <w:r>
        <w:t xml:space="preserve"/>
      </w:r>
    </w:p>
    <w:p>
      <w:r>
        <w:t xml:space="preserve"/>
      </w:r>
    </w:p>
    <w:p>
      <w:pPr>
        <w:jc w:val="left"/>
      </w:pPr>
      <w:r>
        <w:rPr>
          <w:sz w:val="22"/>
          <w:szCs w:val="22"/>
        </w:rPr>
        <w:t xml:space="preserve">Total</w:t>
      </w:r>
    </w:p>
    <w:p>
      <w:r>
        <w:t xml:space="preserve"/>
      </w:r>
    </w:p>
    <w:p>
      <w:pPr>
        <w:jc w:val="left"/>
      </w:pPr>
      <w:r>
        <w:rPr>
          <w:sz w:val="22"/>
          <w:szCs w:val="22"/>
        </w:rPr>
        <w:t xml:space="preserve">5,062.32</w:t>
      </w:r>
    </w:p>
    <w:p>
      <w:r>
        <w:t xml:space="preserve"/>
      </w:r>
    </w:p>
    <w:p>
      <w:pPr>
        <w:jc w:val="left"/>
      </w:pPr>
      <w:r>
        <w:rPr>
          <w:sz w:val="22"/>
          <w:szCs w:val="22"/>
        </w:rPr>
        <w:t xml:space="preserve">98.91%</w:t>
      </w:r>
    </w:p>
    <w:p>
      <w:r>
        <w:t xml:space="preserve"/>
      </w:r>
    </w:p>
    <w:p>
      <w:pPr>
        <w:jc w:val="left"/>
      </w:pPr>
      <w:r>
        <w:rPr>
          <w:sz w:val="22"/>
          <w:szCs w:val="22"/>
        </w:rPr>
        <w:t xml:space="preserve">17646.92</w:t>
      </w:r>
    </w:p>
    <w:p>
      <w:r>
        <w:t xml:space="preserve"/>
      </w:r>
    </w:p>
    <w:p>
      <w:pPr>
        <w:jc w:val="left"/>
      </w:pPr>
      <w:r>
        <w:rPr>
          <w:sz w:val="22"/>
          <w:szCs w:val="22"/>
        </w:rPr>
        <w:t xml:space="preserve">98.45%</w:t>
      </w:r>
    </w:p>
    <w:p>
      <w:r>
        <w:t xml:space="preserve"/>
      </w:r>
    </w:p>
    <w:p>
      <w:pPr>
        <w:jc w:val="left"/>
      </w:pPr>
      <w:r>
        <w:rPr>
          <w:sz w:val="22"/>
          <w:szCs w:val="22"/>
        </w:rPr>
        <w:t xml:space="preserve">12167.69</w:t>
      </w:r>
    </w:p>
    <w:p>
      <w:r>
        <w:t xml:space="preserve"/>
      </w:r>
    </w:p>
    <w:p>
      <w:pPr>
        <w:jc w:val="left"/>
      </w:pPr>
      <w:r>
        <w:rPr>
          <w:sz w:val="22"/>
          <w:szCs w:val="22"/>
        </w:rPr>
        <w:t xml:space="preserve">96.93%</w:t>
      </w:r>
    </w:p>
    <w:p>
      <w:r>
        <w:t xml:space="preserve"/>
      </w:r>
    </w:p>
    <w:p>
      <w:pPr>
        <w:jc w:val="left"/>
      </w:pPr>
      <w:r>
        <w:rPr>
          <w:sz w:val="22"/>
          <w:szCs w:val="22"/>
        </w:rPr>
        <w:t xml:space="preserve">9315.30</w:t>
      </w:r>
    </w:p>
    <w:p>
      <w:r>
        <w:t xml:space="preserve"/>
      </w:r>
    </w:p>
    <w:p>
      <w:pPr>
        <w:jc w:val="left"/>
      </w:pPr>
      <w:r>
        <w:rPr>
          <w:sz w:val="22"/>
          <w:szCs w:val="22"/>
        </w:rPr>
        <w:t xml:space="preserve">98.58%</w:t>
      </w:r>
    </w:p>
    <w:p>
      <w:r>
        <w:t xml:space="preserve"/>
      </w:r>
    </w:p>
    <w:p>
      <w:pPr>
        <w:jc w:val="left"/>
      </w:pPr>
      <w:r>
        <w:rPr>
          <w:sz w:val="22"/>
          <w:szCs w:val="22"/>
        </w:rPr>
        <w:t xml:space="preserve">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*These suppliers represent the top 10 suppliers for each of the respective period/ Fiscals and may not necessarily be the same suppliers across the period/ Fiscals.</w:t>
      </w:r>
    </w:p>
    <w:p>
      <w:r>
        <w:t xml:space="preserve"/>
      </w:r>
    </w:p>
    <w:p>
      <w:pPr>
        <w:jc w:val="left"/>
      </w:pPr>
      <w:r>
        <w:rPr>
          <w:sz w:val="22"/>
          <w:szCs w:val="22"/>
        </w:rPr>
        <w:t xml:space="preserve">Note: Our top 10 suppliers include Anna Harris AB; Wayne Enterprises Private Limited; Massive Dynamic Private Limited; Wayne Enterprises Private Limited; Acme Corp Private Limited; Bluth Company Associates; Umbrella Industries Private Limited; and Globex Securities Limited Sterlite Copper. Names of other suppliers have not been included in this Jessica Miller due to non-receipt of consent from such suppliers to be named in the Offer Documents.</w:t>
      </w:r>
    </w:p>
    <w:p>
      <w:r>
        <w:t xml:space="preserve"/>
      </w:r>
    </w:p>
    <w:p>
      <w:r>
        <w:t xml:space="preserve"/>
      </w:r>
    </w:p>
    <w:p>
      <w:r>
        <w:t xml:space="preserve"/>
      </w:r>
    </w:p>
    <w:p>
      <w:pPr>
        <w:jc w:val="left"/>
      </w:pPr>
      <w:r>
        <w:rPr>
          <w:sz w:val="22"/>
          <w:szCs w:val="22"/>
        </w:rPr>
        <w:t xml:space="preserve">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r>
        <w:t xml:space="preserve"/>
      </w:r>
    </w:p>
    <w:p>
      <w:pPr>
        <w:jc w:val="left"/>
      </w:pPr>
      <w:r>
        <w:rPr>
          <w:sz w:val="22"/>
          <w:szCs w:val="22"/>
        </w:rPr>
        <w:t xml:space="preserve">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r>
        <w:t xml:space="preserve"/>
      </w:r>
    </w:p>
    <w:p>
      <w:r>
        <w:t xml:space="preserve"/>
      </w:r>
    </w:p>
    <w:p>
      <w:r>
        <w:t xml:space="preserve"/>
      </w:r>
    </w:p>
    <w:p>
      <w:pPr>
        <w:jc w:val="left"/>
      </w:pPr>
      <w:r>
        <w:rPr>
          <w:sz w:val="22"/>
          <w:szCs w:val="22"/>
        </w:rPr>
        <w:t xml:space="preserve">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r>
        <w:t xml:space="preserve"/>
      </w:r>
    </w:p>
    <w:p>
      <w:pPr>
        <w:jc w:val="left"/>
      </w:pPr>
      <w:r>
        <w:rPr>
          <w:sz w:val="22"/>
          <w:szCs w:val="22"/>
        </w:rP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r>
        <w:t xml:space="preserve"/>
      </w:r>
    </w:p>
    <w:p>
      <w:pPr>
        <w:jc w:val="left"/>
      </w:pPr>
      <w:r>
        <w:rPr>
          <w:sz w:val="22"/>
          <w:szCs w:val="22"/>
        </w:rPr>
        <w:t xml:space="preserve">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Cost of raw materials and components consumed (₹ in million)</w:t>
      </w:r>
    </w:p>
    <w:p>
      <w:r>
        <w:t xml:space="preserve"/>
      </w:r>
    </w:p>
    <w:p>
      <w:pPr>
        <w:jc w:val="left"/>
      </w:pPr>
      <w:r>
        <w:rPr>
          <w:sz w:val="22"/>
          <w:szCs w:val="22"/>
        </w:rPr>
        <w:t xml:space="preserve">5,094.36</w:t>
      </w:r>
    </w:p>
    <w:p>
      <w:r>
        <w:t xml:space="preserve"/>
      </w:r>
    </w:p>
    <w:p>
      <w:pPr>
        <w:jc w:val="left"/>
      </w:pPr>
      <w:r>
        <w:rPr>
          <w:sz w:val="22"/>
          <w:szCs w:val="22"/>
        </w:rPr>
        <w:t xml:space="preserve">17,418.18</w:t>
      </w:r>
    </w:p>
    <w:p>
      <w:r>
        <w:t xml:space="preserve"/>
      </w:r>
    </w:p>
    <w:p>
      <w:pPr>
        <w:jc w:val="left"/>
      </w:pPr>
      <w:r>
        <w:rPr>
          <w:sz w:val="22"/>
          <w:szCs w:val="22"/>
        </w:rPr>
        <w:t xml:space="preserve">12,514.10</w:t>
      </w:r>
    </w:p>
    <w:p>
      <w:r>
        <w:t xml:space="preserve"/>
      </w:r>
    </w:p>
    <w:p>
      <w:pPr>
        <w:jc w:val="left"/>
      </w:pPr>
      <w:r>
        <w:rPr>
          <w:sz w:val="22"/>
          <w:szCs w:val="22"/>
        </w:rPr>
        <w:t xml:space="preserve">9,449.56</w:t>
      </w:r>
    </w:p>
    <w:p>
      <w:r>
        <w:t xml:space="preserve"/>
      </w:r>
    </w:p>
    <w:p>
      <w:pPr>
        <w:jc w:val="left"/>
      </w:pPr>
      <w:r>
        <w:rPr>
          <w:sz w:val="22"/>
          <w:szCs w:val="22"/>
        </w:rPr>
        <w:t xml:space="preserve">Cost of materials and components consumed as a percentage of our total expenses (%)</w:t>
      </w:r>
    </w:p>
    <w:p>
      <w:r>
        <w:t xml:space="preserve"/>
      </w:r>
    </w:p>
    <w:p>
      <w:pPr>
        <w:jc w:val="left"/>
      </w:pPr>
      <w:r>
        <w:rPr>
          <w:sz w:val="22"/>
          <w:szCs w:val="22"/>
        </w:rPr>
        <w:t xml:space="preserve">96.29%</w:t>
      </w:r>
    </w:p>
    <w:p>
      <w:r>
        <w:t xml:space="preserve"/>
      </w:r>
    </w:p>
    <w:p>
      <w:pPr>
        <w:jc w:val="left"/>
      </w:pPr>
      <w:r>
        <w:rPr>
          <w:sz w:val="22"/>
          <w:szCs w:val="22"/>
        </w:rPr>
        <w:t xml:space="preserve">94.27%</w:t>
      </w:r>
    </w:p>
    <w:p>
      <w:r>
        <w:t xml:space="preserve"/>
      </w:r>
    </w:p>
    <w:p>
      <w:pPr>
        <w:jc w:val="left"/>
      </w:pPr>
      <w:r>
        <w:rPr>
          <w:sz w:val="22"/>
          <w:szCs w:val="22"/>
        </w:rPr>
        <w:t xml:space="preserve">93.40%</w:t>
      </w:r>
    </w:p>
    <w:p>
      <w:r>
        <w:t xml:space="preserve"/>
      </w:r>
    </w:p>
    <w:p>
      <w:pPr>
        <w:jc w:val="left"/>
      </w:pPr>
      <w:r>
        <w:rPr>
          <w:sz w:val="22"/>
          <w:szCs w:val="22"/>
        </w:rPr>
        <w:t xml:space="preserve">92.54%</w:t>
      </w:r>
    </w:p>
    <w:p>
      <w:r>
        <w:t xml:space="preserve"/>
      </w:r>
    </w:p>
    <w:p>
      <w:r>
        <w:t xml:space="preserve"/>
      </w:r>
    </w:p>
    <w:p>
      <w:r>
        <w:t xml:space="preserve"/>
      </w:r>
    </w:p>
    <w:p>
      <w:r>
        <w:t xml:space="preserve"/>
      </w:r>
    </w:p>
    <w:p>
      <w:r>
        <w:t xml:space="preserve"/>
      </w:r>
    </w:p>
    <w:p>
      <w:pPr>
        <w:jc w:val="left"/>
      </w:pPr>
      <w:r>
        <w:rPr>
          <w:sz w:val="22"/>
          <w:szCs w:val="22"/>
        </w:rPr>
        <w:t xml:space="preserve">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r>
        <w:t xml:space="preserve"/>
      </w:r>
    </w:p>
    <w:p>
      <w:pPr>
        <w:jc w:val="left"/>
      </w:pPr>
      <w:r>
        <w:rPr>
          <w:sz w:val="22"/>
          <w:szCs w:val="22"/>
        </w:rPr>
        <w:t xml:space="preserve">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r>
        <w:t xml:space="preserve"/>
      </w:r>
    </w:p>
    <w:p>
      <w:r>
        <w:t xml:space="preserve"/>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Cost of primary raw materials consumed</w:t>
      </w:r>
    </w:p>
    <w:p>
      <w:r>
        <w:t xml:space="preserve"/>
      </w:r>
    </w:p>
    <w:p>
      <w:pPr>
        <w:jc w:val="left"/>
      </w:pPr>
      <w:r>
        <w:rPr>
          <w:sz w:val="22"/>
          <w:szCs w:val="22"/>
        </w:rPr>
        <w:t xml:space="preserve">(copper and aluminium) (A)</w:t>
      </w:r>
    </w:p>
    <w:p>
      <w:r>
        <w:t xml:space="preserve"/>
      </w:r>
    </w:p>
    <w:p>
      <w:pPr>
        <w:jc w:val="left"/>
      </w:pPr>
      <w:r>
        <w:rPr>
          <w:sz w:val="22"/>
          <w:szCs w:val="22"/>
        </w:rPr>
        <w:t xml:space="preserve">4,891.18</w:t>
      </w:r>
    </w:p>
    <w:p>
      <w:r>
        <w:t xml:space="preserve"/>
      </w:r>
    </w:p>
    <w:p>
      <w:pPr>
        <w:jc w:val="left"/>
      </w:pPr>
      <w:r>
        <w:rPr>
          <w:sz w:val="22"/>
          <w:szCs w:val="22"/>
        </w:rPr>
        <w:t xml:space="preserve">96.01%</w:t>
      </w:r>
    </w:p>
    <w:p>
      <w:r>
        <w:t xml:space="preserve"/>
      </w:r>
    </w:p>
    <w:p>
      <w:pPr>
        <w:jc w:val="left"/>
      </w:pPr>
      <w:r>
        <w:rPr>
          <w:sz w:val="22"/>
          <w:szCs w:val="22"/>
        </w:rPr>
        <w:t xml:space="preserve">16,669.95</w:t>
      </w:r>
    </w:p>
    <w:p>
      <w:r>
        <w:t xml:space="preserve"/>
      </w:r>
    </w:p>
    <w:p>
      <w:pPr>
        <w:jc w:val="left"/>
      </w:pPr>
      <w:r>
        <w:rPr>
          <w:sz w:val="22"/>
          <w:szCs w:val="22"/>
        </w:rPr>
        <w:t xml:space="preserve">95.70%</w:t>
      </w:r>
    </w:p>
    <w:p>
      <w:r>
        <w:t xml:space="preserve"/>
      </w:r>
    </w:p>
    <w:p>
      <w:pPr>
        <w:jc w:val="left"/>
      </w:pPr>
      <w:r>
        <w:rPr>
          <w:sz w:val="22"/>
          <w:szCs w:val="22"/>
        </w:rPr>
        <w:t xml:space="preserve">11,885.25</w:t>
      </w:r>
    </w:p>
    <w:p>
      <w:r>
        <w:t xml:space="preserve"/>
      </w:r>
    </w:p>
    <w:p>
      <w:pPr>
        <w:jc w:val="left"/>
      </w:pPr>
      <w:r>
        <w:rPr>
          <w:sz w:val="22"/>
          <w:szCs w:val="22"/>
        </w:rPr>
        <w:t xml:space="preserve">94.97%</w:t>
      </w:r>
    </w:p>
    <w:p>
      <w:r>
        <w:t xml:space="preserve"/>
      </w:r>
    </w:p>
    <w:p>
      <w:pPr>
        <w:jc w:val="left"/>
      </w:pPr>
      <w:r>
        <w:rPr>
          <w:sz w:val="22"/>
          <w:szCs w:val="22"/>
        </w:rPr>
        <w:t xml:space="preserve">8,957.00</w:t>
      </w:r>
    </w:p>
    <w:p>
      <w:r>
        <w:t xml:space="preserve"/>
      </w:r>
    </w:p>
    <w:p>
      <w:pPr>
        <w:jc w:val="left"/>
      </w:pPr>
      <w:r>
        <w:rPr>
          <w:sz w:val="22"/>
          <w:szCs w:val="22"/>
        </w:rPr>
        <w:t xml:space="preserve">94.79%</w:t>
      </w:r>
    </w:p>
    <w:p>
      <w:r>
        <w:t xml:space="preserve"/>
      </w:r>
    </w:p>
    <w:p>
      <w:pPr>
        <w:jc w:val="left"/>
      </w:pPr>
      <w:r>
        <w:rPr>
          <w:sz w:val="22"/>
          <w:szCs w:val="22"/>
        </w:rPr>
        <w:t xml:space="preserve">Cost of other raw materials and</w:t>
      </w:r>
    </w:p>
    <w:p>
      <w:r>
        <w:t xml:space="preserve"/>
      </w:r>
    </w:p>
    <w:p>
      <w:pPr>
        <w:jc w:val="left"/>
      </w:pPr>
      <w:r>
        <w:rPr>
          <w:sz w:val="22"/>
          <w:szCs w:val="22"/>
        </w:rPr>
        <w:t xml:space="preserve">components consumed (B)</w:t>
      </w:r>
    </w:p>
    <w:p>
      <w:r>
        <w:t xml:space="preserve"/>
      </w:r>
    </w:p>
    <w:p>
      <w:pPr>
        <w:jc w:val="left"/>
      </w:pPr>
      <w:r>
        <w:rPr>
          <w:sz w:val="22"/>
          <w:szCs w:val="22"/>
        </w:rPr>
        <w:t xml:space="preserve">203.18</w:t>
      </w:r>
    </w:p>
    <w:p>
      <w:r>
        <w:t xml:space="preserve"/>
      </w:r>
    </w:p>
    <w:p>
      <w:pPr>
        <w:jc w:val="left"/>
      </w:pPr>
      <w:r>
        <w:rPr>
          <w:sz w:val="22"/>
          <w:szCs w:val="22"/>
        </w:rPr>
        <w:t xml:space="preserve">3.99%</w:t>
      </w:r>
    </w:p>
    <w:p>
      <w:r>
        <w:t xml:space="preserve"/>
      </w:r>
    </w:p>
    <w:p>
      <w:pPr>
        <w:jc w:val="left"/>
      </w:pPr>
      <w:r>
        <w:rPr>
          <w:sz w:val="22"/>
          <w:szCs w:val="22"/>
        </w:rPr>
        <w:t xml:space="preserve">748.23</w:t>
      </w:r>
    </w:p>
    <w:p>
      <w:r>
        <w:t xml:space="preserve"/>
      </w:r>
    </w:p>
    <w:p>
      <w:pPr>
        <w:jc w:val="left"/>
      </w:pPr>
      <w:r>
        <w:rPr>
          <w:sz w:val="22"/>
          <w:szCs w:val="22"/>
        </w:rPr>
        <w:t xml:space="preserve">4.30%</w:t>
      </w:r>
    </w:p>
    <w:p>
      <w:r>
        <w:t xml:space="preserve"/>
      </w:r>
    </w:p>
    <w:p>
      <w:pPr>
        <w:jc w:val="left"/>
      </w:pPr>
      <w:r>
        <w:rPr>
          <w:sz w:val="22"/>
          <w:szCs w:val="22"/>
        </w:rPr>
        <w:t xml:space="preserve">628.85</w:t>
      </w:r>
    </w:p>
    <w:p>
      <w:r>
        <w:t xml:space="preserve"/>
      </w:r>
    </w:p>
    <w:p>
      <w:pPr>
        <w:jc w:val="left"/>
      </w:pPr>
      <w:r>
        <w:rPr>
          <w:sz w:val="22"/>
          <w:szCs w:val="22"/>
        </w:rPr>
        <w:t xml:space="preserve">5.03%</w:t>
      </w:r>
    </w:p>
    <w:p>
      <w:r>
        <w:t xml:space="preserve"/>
      </w:r>
    </w:p>
    <w:p>
      <w:pPr>
        <w:jc w:val="left"/>
      </w:pPr>
      <w:r>
        <w:rPr>
          <w:sz w:val="22"/>
          <w:szCs w:val="22"/>
        </w:rPr>
        <w:t xml:space="preserve">492.56</w:t>
      </w:r>
    </w:p>
    <w:p>
      <w:r>
        <w:t xml:space="preserve"/>
      </w:r>
    </w:p>
    <w:p>
      <w:pPr>
        <w:jc w:val="left"/>
      </w:pPr>
      <w:r>
        <w:rPr>
          <w:sz w:val="22"/>
          <w:szCs w:val="22"/>
        </w:rPr>
        <w:t xml:space="preserve">5.21%</w:t>
      </w:r>
    </w:p>
    <w:p>
      <w:r>
        <w:t xml:space="preserve"/>
      </w:r>
    </w:p>
    <w:p>
      <w:pPr>
        <w:jc w:val="left"/>
      </w:pPr>
      <w:r>
        <w:rPr>
          <w:sz w:val="22"/>
          <w:szCs w:val="22"/>
        </w:rPr>
        <w:t xml:space="preserve">Total cost of raw materials</w:t>
      </w:r>
    </w:p>
    <w:p>
      <w:r>
        <w:t xml:space="preserve"/>
      </w:r>
    </w:p>
    <w:p>
      <w:pPr>
        <w:jc w:val="left"/>
      </w:pPr>
      <w:r>
        <w:rPr>
          <w:sz w:val="22"/>
          <w:szCs w:val="22"/>
        </w:rPr>
        <w:t xml:space="preserve">and</w:t>
      </w:r>
    </w:p>
    <w:p>
      <w:r>
        <w:t xml:space="preserve"/>
      </w:r>
    </w:p>
    <w:p>
      <w:pPr>
        <w:jc w:val="left"/>
      </w:pPr>
      <w:r>
        <w:rPr>
          <w:sz w:val="22"/>
          <w:szCs w:val="22"/>
        </w:rPr>
        <w:t xml:space="preserve">5,094.36</w:t>
      </w:r>
    </w:p>
    <w:p>
      <w:r>
        <w:t xml:space="preserve"/>
      </w:r>
    </w:p>
    <w:p>
      <w:pPr>
        <w:jc w:val="left"/>
      </w:pPr>
      <w:r>
        <w:rPr>
          <w:sz w:val="22"/>
          <w:szCs w:val="22"/>
        </w:rPr>
        <w:t xml:space="preserve">100.00%</w:t>
      </w:r>
    </w:p>
    <w:p>
      <w:r>
        <w:t xml:space="preserve"/>
      </w:r>
    </w:p>
    <w:p>
      <w:pPr>
        <w:jc w:val="left"/>
      </w:pPr>
      <w:r>
        <w:rPr>
          <w:sz w:val="22"/>
          <w:szCs w:val="22"/>
        </w:rPr>
        <w:t xml:space="preserve">17,418.18</w:t>
      </w:r>
    </w:p>
    <w:p>
      <w:r>
        <w:t xml:space="preserve"/>
      </w:r>
    </w:p>
    <w:p>
      <w:pPr>
        <w:jc w:val="left"/>
      </w:pPr>
      <w:r>
        <w:rPr>
          <w:sz w:val="22"/>
          <w:szCs w:val="22"/>
        </w:rPr>
        <w:t xml:space="preserve">100.00%</w:t>
      </w:r>
    </w:p>
    <w:p>
      <w:r>
        <w:t xml:space="preserve"/>
      </w:r>
    </w:p>
    <w:p>
      <w:pPr>
        <w:jc w:val="left"/>
      </w:pPr>
      <w:r>
        <w:rPr>
          <w:sz w:val="22"/>
          <w:szCs w:val="22"/>
        </w:rPr>
        <w:t xml:space="preserve">12,514.10</w:t>
      </w:r>
    </w:p>
    <w:p>
      <w:r>
        <w:t xml:space="preserve"/>
      </w:r>
    </w:p>
    <w:p>
      <w:pPr>
        <w:jc w:val="left"/>
      </w:pPr>
      <w:r>
        <w:rPr>
          <w:sz w:val="22"/>
          <w:szCs w:val="22"/>
        </w:rPr>
        <w:t xml:space="preserve">100.00%</w:t>
      </w:r>
    </w:p>
    <w:p>
      <w:r>
        <w:t xml:space="preserve"/>
      </w:r>
    </w:p>
    <w:p>
      <w:pPr>
        <w:jc w:val="left"/>
      </w:pPr>
      <w:r>
        <w:rPr>
          <w:sz w:val="22"/>
          <w:szCs w:val="22"/>
        </w:rPr>
        <w:t xml:space="preserve">9,449.56</w:t>
      </w:r>
    </w:p>
    <w:p>
      <w:r>
        <w:t xml:space="preserve"/>
      </w:r>
    </w:p>
    <w:p>
      <w:pPr>
        <w:jc w:val="left"/>
      </w:pPr>
      <w:r>
        <w:rPr>
          <w:sz w:val="22"/>
          <w:szCs w:val="22"/>
        </w:rPr>
        <w:t xml:space="preserve">100.00%</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 total expenses</w:t>
      </w:r>
    </w:p>
    <w:p>
      <w:r>
        <w:t xml:space="preserve"/>
      </w:r>
    </w:p>
    <w:p>
      <w:pPr>
        <w:jc w:val="left"/>
      </w:pPr>
      <w:r>
        <w:rPr>
          <w:sz w:val="22"/>
          <w:szCs w:val="22"/>
        </w:rPr>
        <w:t xml:space="preserve">components consumed</w:t>
      </w:r>
    </w:p>
    <w:p>
      <w:r>
        <w:t xml:space="preserve"/>
      </w:r>
    </w:p>
    <w:p>
      <w:pPr>
        <w:jc w:val="left"/>
      </w:pPr>
      <w:r>
        <w:rPr>
          <w:sz w:val="22"/>
          <w:szCs w:val="22"/>
        </w:rPr>
        <w:t xml:space="preserve">(A+B)</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r>
        <w:t xml:space="preserve"/>
      </w:r>
    </w:p>
    <w:p>
      <w:r>
        <w:t xml:space="preserve"/>
      </w:r>
    </w:p>
    <w:p>
      <w:pPr>
        <w:jc w:val="left"/>
      </w:pPr>
      <w:r>
        <w:rPr>
          <w:sz w:val="22"/>
          <w:szCs w:val="22"/>
        </w:rPr>
        <w:t xml:space="preserve">Amount</w:t>
      </w:r>
    </w:p>
    <w:p>
      <w:r>
        <w:t xml:space="preserve"/>
      </w:r>
    </w:p>
    <w:p>
      <w:pPr>
        <w:jc w:val="left"/>
      </w:pPr>
      <w:r>
        <w:rPr>
          <w:sz w:val="22"/>
          <w:szCs w:val="22"/>
        </w:rPr>
        <w:t xml:space="preserve">(₹ in million)</w:t>
      </w:r>
    </w:p>
    <w:p>
      <w:r>
        <w:t xml:space="preserve"/>
      </w:r>
    </w:p>
    <w:p>
      <w:pPr>
        <w:jc w:val="left"/>
      </w:pPr>
      <w:r>
        <w:rPr>
          <w:sz w:val="22"/>
          <w:szCs w:val="22"/>
        </w:rPr>
        <w:t xml:space="preserve">% of expenses</w:t>
      </w:r>
    </w:p>
    <w:p>
      <w:r>
        <w:t xml:space="preserve"/>
      </w:r>
    </w:p>
    <w:p>
      <w:pPr>
        <w:jc w:val="left"/>
      </w:pPr>
      <w:r>
        <w:rPr>
          <w:sz w:val="22"/>
          <w:szCs w:val="22"/>
        </w:rPr>
        <w:t xml:space="preserve">Amount</w:t>
      </w:r>
    </w:p>
    <w:p>
      <w:r>
        <w:t xml:space="preserve"/>
      </w:r>
    </w:p>
    <w:p>
      <w:pPr>
        <w:jc w:val="left"/>
      </w:pPr>
      <w:r>
        <w:rPr>
          <w:sz w:val="22"/>
          <w:szCs w:val="22"/>
        </w:rPr>
        <w:t xml:space="preserve">(₹ in</w:t>
      </w:r>
    </w:p>
    <w:p>
      <w:r>
        <w:t xml:space="preserve"/>
      </w:r>
    </w:p>
    <w:p>
      <w:pPr>
        <w:jc w:val="left"/>
      </w:pPr>
      <w:r>
        <w:rPr>
          <w:sz w:val="22"/>
          <w:szCs w:val="22"/>
        </w:rPr>
        <w:t xml:space="preserve">million)</w:t>
      </w:r>
    </w:p>
    <w:p>
      <w:r>
        <w:t xml:space="preserve"/>
      </w:r>
    </w:p>
    <w:p>
      <w:pPr>
        <w:jc w:val="left"/>
      </w:pPr>
      <w:r>
        <w:rPr>
          <w:sz w:val="22"/>
          <w:szCs w:val="22"/>
        </w:rPr>
        <w:t xml:space="preserve">% of expenses</w:t>
      </w:r>
    </w:p>
    <w:p>
      <w:r>
        <w:t xml:space="preserve"/>
      </w:r>
    </w:p>
    <w:p>
      <w:pPr>
        <w:jc w:val="left"/>
      </w:pPr>
      <w:r>
        <w:rPr>
          <w:sz w:val="22"/>
          <w:szCs w:val="22"/>
        </w:rPr>
        <w:t xml:space="preserve">Amount</w:t>
      </w:r>
    </w:p>
    <w:p>
      <w:r>
        <w:t xml:space="preserve"/>
      </w:r>
    </w:p>
    <w:p>
      <w:pPr>
        <w:jc w:val="left"/>
      </w:pPr>
      <w:r>
        <w:rPr>
          <w:sz w:val="22"/>
          <w:szCs w:val="22"/>
        </w:rPr>
        <w:t xml:space="preserve">(₹ in million)</w:t>
      </w:r>
    </w:p>
    <w:p>
      <w:r>
        <w:t xml:space="preserve"/>
      </w:r>
    </w:p>
    <w:p>
      <w:pPr>
        <w:jc w:val="left"/>
      </w:pPr>
      <w:r>
        <w:rPr>
          <w:sz w:val="22"/>
          <w:szCs w:val="22"/>
        </w:rPr>
        <w:t xml:space="preserve">% of expenses</w:t>
      </w:r>
    </w:p>
    <w:p>
      <w:r>
        <w:t xml:space="preserve"/>
      </w:r>
    </w:p>
    <w:p>
      <w:pPr>
        <w:jc w:val="left"/>
      </w:pPr>
      <w:r>
        <w:rPr>
          <w:sz w:val="22"/>
          <w:szCs w:val="22"/>
        </w:rPr>
        <w:t xml:space="preserve">Amount</w:t>
      </w:r>
    </w:p>
    <w:p>
      <w:r>
        <w:t xml:space="preserve"/>
      </w:r>
    </w:p>
    <w:p>
      <w:pPr>
        <w:jc w:val="left"/>
      </w:pPr>
      <w:r>
        <w:rPr>
          <w:sz w:val="22"/>
          <w:szCs w:val="22"/>
        </w:rPr>
        <w:t xml:space="preserve">(₹ in</w:t>
      </w:r>
    </w:p>
    <w:p>
      <w:r>
        <w:t xml:space="preserve"/>
      </w:r>
    </w:p>
    <w:p>
      <w:pPr>
        <w:jc w:val="left"/>
      </w:pPr>
      <w:r>
        <w:rPr>
          <w:sz w:val="22"/>
          <w:szCs w:val="22"/>
        </w:rPr>
        <w:t xml:space="preserve">million)</w:t>
      </w:r>
    </w:p>
    <w:p>
      <w:r>
        <w:t xml:space="preserve"/>
      </w:r>
    </w:p>
    <w:p>
      <w:pPr>
        <w:jc w:val="left"/>
      </w:pPr>
      <w:r>
        <w:rPr>
          <w:sz w:val="22"/>
          <w:szCs w:val="22"/>
        </w:rPr>
        <w:t xml:space="preserve">% of expenses</w:t>
      </w:r>
    </w:p>
    <w:p>
      <w:r>
        <w:t xml:space="preserve"/>
      </w:r>
    </w:p>
    <w:p>
      <w:pPr>
        <w:jc w:val="left"/>
      </w:pPr>
      <w:r>
        <w:rPr>
          <w:sz w:val="22"/>
          <w:szCs w:val="22"/>
        </w:rPr>
        <w:t xml:space="preserve">Domestic suppliers</w:t>
      </w:r>
    </w:p>
    <w:p>
      <w:r>
        <w:t xml:space="preserve"/>
      </w:r>
    </w:p>
    <w:p>
      <w:pPr>
        <w:jc w:val="left"/>
      </w:pPr>
      <w:r>
        <w:rPr>
          <w:sz w:val="22"/>
          <w:szCs w:val="22"/>
        </w:rPr>
        <w:t xml:space="preserve">2,800.29</w:t>
      </w:r>
    </w:p>
    <w:p>
      <w:r>
        <w:t xml:space="preserve"/>
      </w:r>
    </w:p>
    <w:p>
      <w:pPr>
        <w:jc w:val="left"/>
      </w:pPr>
      <w:r>
        <w:rPr>
          <w:sz w:val="22"/>
          <w:szCs w:val="22"/>
        </w:rPr>
        <w:t xml:space="preserve">54.97%</w:t>
      </w:r>
    </w:p>
    <w:p>
      <w:r>
        <w:t xml:space="preserve"/>
      </w:r>
    </w:p>
    <w:p>
      <w:pPr>
        <w:jc w:val="left"/>
      </w:pPr>
      <w:r>
        <w:rPr>
          <w:sz w:val="22"/>
          <w:szCs w:val="22"/>
        </w:rPr>
        <w:t xml:space="preserve">10,671.66</w:t>
      </w:r>
    </w:p>
    <w:p>
      <w:r>
        <w:t xml:space="preserve"/>
      </w:r>
    </w:p>
    <w:p>
      <w:pPr>
        <w:jc w:val="left"/>
      </w:pPr>
      <w:r>
        <w:rPr>
          <w:sz w:val="22"/>
          <w:szCs w:val="22"/>
        </w:rPr>
        <w:t xml:space="preserve">61.27%</w:t>
      </w:r>
    </w:p>
    <w:p>
      <w:r>
        <w:t xml:space="preserve"/>
      </w:r>
    </w:p>
    <w:p>
      <w:pPr>
        <w:jc w:val="left"/>
      </w:pPr>
      <w:r>
        <w:rPr>
          <w:sz w:val="22"/>
          <w:szCs w:val="22"/>
        </w:rPr>
        <w:t xml:space="preserve">9,837.40</w:t>
      </w:r>
    </w:p>
    <w:p>
      <w:r>
        <w:t xml:space="preserve"/>
      </w:r>
    </w:p>
    <w:p>
      <w:pPr>
        <w:jc w:val="left"/>
      </w:pPr>
      <w:r>
        <w:rPr>
          <w:sz w:val="22"/>
          <w:szCs w:val="22"/>
        </w:rPr>
        <w:t xml:space="preserve">78.61%</w:t>
      </w:r>
    </w:p>
    <w:p>
      <w:r>
        <w:t xml:space="preserve"/>
      </w:r>
    </w:p>
    <w:p>
      <w:pPr>
        <w:jc w:val="left"/>
      </w:pPr>
      <w:r>
        <w:rPr>
          <w:sz w:val="22"/>
          <w:szCs w:val="22"/>
        </w:rPr>
        <w:t xml:space="preserve">6,472.40</w:t>
      </w:r>
    </w:p>
    <w:p>
      <w:r>
        <w:t xml:space="preserve"/>
      </w:r>
    </w:p>
    <w:p>
      <w:pPr>
        <w:jc w:val="left"/>
      </w:pPr>
      <w:r>
        <w:rPr>
          <w:sz w:val="22"/>
          <w:szCs w:val="22"/>
        </w:rPr>
        <w:t xml:space="preserve">68.49%</w:t>
      </w:r>
    </w:p>
    <w:p>
      <w:r>
        <w:t xml:space="preserve"/>
      </w:r>
    </w:p>
    <w:p>
      <w:pPr>
        <w:jc w:val="left"/>
      </w:pPr>
      <w:r>
        <w:rPr>
          <w:sz w:val="22"/>
          <w:szCs w:val="22"/>
        </w:rPr>
        <w:t xml:space="preserve">Suppliers from outside</w:t>
      </w:r>
    </w:p>
    <w:p>
      <w:r>
        <w:t xml:space="preserve"/>
      </w:r>
    </w:p>
    <w:p>
      <w:pPr>
        <w:jc w:val="left"/>
      </w:pPr>
      <w:r>
        <w:rPr>
          <w:sz w:val="22"/>
          <w:szCs w:val="22"/>
        </w:rPr>
        <w:t xml:space="preserve">India</w:t>
      </w:r>
    </w:p>
    <w:p>
      <w:r>
        <w:t xml:space="preserve"/>
      </w:r>
    </w:p>
    <w:p>
      <w:pPr>
        <w:jc w:val="left"/>
      </w:pPr>
      <w:r>
        <w:rPr>
          <w:sz w:val="22"/>
          <w:szCs w:val="22"/>
        </w:rPr>
        <w:t xml:space="preserve">2,294.06</w:t>
      </w:r>
    </w:p>
    <w:p>
      <w:r>
        <w:t xml:space="preserve"/>
      </w:r>
    </w:p>
    <w:p>
      <w:pPr>
        <w:jc w:val="left"/>
      </w:pPr>
      <w:r>
        <w:rPr>
          <w:sz w:val="22"/>
          <w:szCs w:val="22"/>
        </w:rPr>
        <w:t xml:space="preserve">45.03%</w:t>
      </w:r>
    </w:p>
    <w:p>
      <w:r>
        <w:t xml:space="preserve"/>
      </w:r>
    </w:p>
    <w:p>
      <w:pPr>
        <w:jc w:val="left"/>
      </w:pPr>
      <w:r>
        <w:rPr>
          <w:sz w:val="22"/>
          <w:szCs w:val="22"/>
        </w:rPr>
        <w:t xml:space="preserve">6,746.51</w:t>
      </w:r>
    </w:p>
    <w:p>
      <w:r>
        <w:t xml:space="preserve"/>
      </w:r>
    </w:p>
    <w:p>
      <w:pPr>
        <w:jc w:val="left"/>
      </w:pPr>
      <w:r>
        <w:rPr>
          <w:sz w:val="22"/>
          <w:szCs w:val="22"/>
        </w:rPr>
        <w:t xml:space="preserve">38.73%</w:t>
      </w:r>
    </w:p>
    <w:p>
      <w:r>
        <w:t xml:space="preserve"/>
      </w:r>
    </w:p>
    <w:p>
      <w:pPr>
        <w:jc w:val="left"/>
      </w:pPr>
      <w:r>
        <w:rPr>
          <w:sz w:val="22"/>
          <w:szCs w:val="22"/>
        </w:rPr>
        <w:t xml:space="preserve">2,676.70</w:t>
      </w:r>
    </w:p>
    <w:p>
      <w:r>
        <w:t xml:space="preserve"/>
      </w:r>
    </w:p>
    <w:p>
      <w:pPr>
        <w:jc w:val="left"/>
      </w:pPr>
      <w:r>
        <w:rPr>
          <w:sz w:val="22"/>
          <w:szCs w:val="22"/>
        </w:rPr>
        <w:t xml:space="preserve">21.39%</w:t>
      </w:r>
    </w:p>
    <w:p>
      <w:r>
        <w:t xml:space="preserve"/>
      </w:r>
    </w:p>
    <w:p>
      <w:pPr>
        <w:jc w:val="left"/>
      </w:pPr>
      <w:r>
        <w:rPr>
          <w:sz w:val="22"/>
          <w:szCs w:val="22"/>
        </w:rPr>
        <w:t xml:space="preserve">2,977.16</w:t>
      </w:r>
    </w:p>
    <w:p>
      <w:r>
        <w:t xml:space="preserve"/>
      </w:r>
    </w:p>
    <w:p>
      <w:pPr>
        <w:jc w:val="left"/>
      </w:pPr>
      <w:r>
        <w:rPr>
          <w:sz w:val="22"/>
          <w:szCs w:val="22"/>
        </w:rPr>
        <w:t xml:space="preserve">31.51%</w:t>
      </w:r>
    </w:p>
    <w:p>
      <w:r>
        <w:t xml:space="preserve"/>
      </w:r>
    </w:p>
    <w:p>
      <w:pPr>
        <w:jc w:val="left"/>
      </w:pPr>
      <w:r>
        <w:rPr>
          <w:sz w:val="22"/>
          <w:szCs w:val="22"/>
        </w:rPr>
        <w:t xml:space="preserve">Total</w:t>
      </w:r>
    </w:p>
    <w:p>
      <w:r>
        <w:t xml:space="preserve"/>
      </w:r>
    </w:p>
    <w:p>
      <w:pPr>
        <w:jc w:val="left"/>
      </w:pPr>
      <w:r>
        <w:rPr>
          <w:sz w:val="22"/>
          <w:szCs w:val="22"/>
        </w:rPr>
        <w:t xml:space="preserve">5,094.36</w:t>
      </w:r>
    </w:p>
    <w:p>
      <w:r>
        <w:t xml:space="preserve"/>
      </w:r>
    </w:p>
    <w:p>
      <w:pPr>
        <w:jc w:val="left"/>
      </w:pPr>
      <w:r>
        <w:rPr>
          <w:sz w:val="22"/>
          <w:szCs w:val="22"/>
        </w:rPr>
        <w:t xml:space="preserve">100.00%</w:t>
      </w:r>
    </w:p>
    <w:p>
      <w:r>
        <w:t xml:space="preserve"/>
      </w:r>
    </w:p>
    <w:p>
      <w:pPr>
        <w:jc w:val="left"/>
      </w:pPr>
      <w:r>
        <w:rPr>
          <w:sz w:val="22"/>
          <w:szCs w:val="22"/>
        </w:rPr>
        <w:t xml:space="preserve">17,418.18</w:t>
      </w:r>
    </w:p>
    <w:p>
      <w:r>
        <w:t xml:space="preserve"/>
      </w:r>
    </w:p>
    <w:p>
      <w:pPr>
        <w:jc w:val="left"/>
      </w:pPr>
      <w:r>
        <w:rPr>
          <w:sz w:val="22"/>
          <w:szCs w:val="22"/>
        </w:rPr>
        <w:t xml:space="preserve">100.00%</w:t>
      </w:r>
    </w:p>
    <w:p>
      <w:r>
        <w:t xml:space="preserve"/>
      </w:r>
    </w:p>
    <w:p>
      <w:pPr>
        <w:jc w:val="left"/>
      </w:pPr>
      <w:r>
        <w:rPr>
          <w:sz w:val="22"/>
          <w:szCs w:val="22"/>
        </w:rPr>
        <w:t xml:space="preserve">12,514.10</w:t>
      </w:r>
    </w:p>
    <w:p>
      <w:r>
        <w:t xml:space="preserve"/>
      </w:r>
    </w:p>
    <w:p>
      <w:pPr>
        <w:jc w:val="left"/>
      </w:pPr>
      <w:r>
        <w:rPr>
          <w:sz w:val="22"/>
          <w:szCs w:val="22"/>
        </w:rPr>
        <w:t xml:space="preserve">100.00%</w:t>
      </w:r>
    </w:p>
    <w:p>
      <w:r>
        <w:t xml:space="preserve"/>
      </w:r>
    </w:p>
    <w:p>
      <w:pPr>
        <w:jc w:val="left"/>
      </w:pPr>
      <w:r>
        <w:rPr>
          <w:sz w:val="22"/>
          <w:szCs w:val="22"/>
        </w:rPr>
        <w:t xml:space="preserve">9,449.56</w:t>
      </w:r>
    </w:p>
    <w:p>
      <w:r>
        <w:t xml:space="preserve"/>
      </w:r>
    </w:p>
    <w:p>
      <w:pPr>
        <w:jc w:val="left"/>
      </w:pPr>
      <w:r>
        <w:rPr>
          <w:sz w:val="22"/>
          <w:szCs w:val="22"/>
        </w:rPr>
        <w:t xml:space="preserve">100.00%</w:t>
      </w:r>
    </w:p>
    <w:p>
      <w:r>
        <w:t xml:space="preserve"/>
      </w:r>
    </w:p>
    <w:p>
      <w:r>
        <w:t xml:space="preserve"/>
      </w:r>
    </w:p>
    <w:p>
      <w:r>
        <w:t xml:space="preserve"/>
      </w:r>
    </w:p>
    <w:p>
      <w:r>
        <w:t xml:space="preserve"/>
      </w:r>
    </w:p>
    <w:p>
      <w:r>
        <w:t xml:space="preserve"/>
      </w:r>
    </w:p>
    <w:p>
      <w:pPr>
        <w:jc w:val="left"/>
      </w:pPr>
      <w:r>
        <w:rPr>
          <w:sz w:val="22"/>
          <w:szCs w:val="22"/>
        </w:rPr>
        <w:t xml:space="preserve">Set out below is the contribution of our suppliers from Gujarat and in UAE for the three-month period ended June 30, 2025, and Fiscals 2025, 2024, and 2023:</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 purchased</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 purchased</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 purchased</w:t>
      </w:r>
    </w:p>
    <w:p>
      <w:r>
        <w:t xml:space="preserve"/>
      </w:r>
    </w:p>
    <w:p>
      <w:pPr>
        <w:jc w:val="left"/>
      </w:pPr>
      <w:r>
        <w:rPr>
          <w:sz w:val="22"/>
          <w:szCs w:val="22"/>
        </w:rPr>
        <w:t xml:space="preserve">Amount (₹ in million)</w:t>
      </w:r>
    </w:p>
    <w:p>
      <w:r>
        <w:t xml:space="preserve"/>
      </w:r>
    </w:p>
    <w:p>
      <w:pPr>
        <w:jc w:val="left"/>
      </w:pPr>
      <w:r>
        <w:rPr>
          <w:sz w:val="22"/>
          <w:szCs w:val="22"/>
        </w:rPr>
        <w:t xml:space="preserve">% of total cost of raw materials and components</w:t>
      </w:r>
    </w:p>
    <w:p>
      <w:r>
        <w:t xml:space="preserve"/>
      </w:r>
    </w:p>
    <w:p>
      <w:pPr>
        <w:jc w:val="left"/>
      </w:pPr>
      <w:r>
        <w:rPr>
          <w:sz w:val="22"/>
          <w:szCs w:val="22"/>
        </w:rPr>
        <w:t xml:space="preserve">purchased</w:t>
      </w:r>
    </w:p>
    <w:p>
      <w:r>
        <w:t xml:space="preserve"/>
      </w:r>
    </w:p>
    <w:p>
      <w:pPr>
        <w:jc w:val="left"/>
      </w:pPr>
      <w:r>
        <w:rPr>
          <w:sz w:val="22"/>
          <w:szCs w:val="22"/>
        </w:rPr>
        <w:t xml:space="preserve">Gujarat</w:t>
      </w:r>
    </w:p>
    <w:p>
      <w:r>
        <w:t xml:space="preserve"/>
      </w:r>
    </w:p>
    <w:p>
      <w:pPr>
        <w:jc w:val="left"/>
      </w:pPr>
      <w:r>
        <w:rPr>
          <w:sz w:val="22"/>
          <w:szCs w:val="22"/>
        </w:rPr>
        <w:t xml:space="preserve">225.95</w:t>
      </w:r>
    </w:p>
    <w:p>
      <w:r>
        <w:t xml:space="preserve"/>
      </w:r>
    </w:p>
    <w:p>
      <w:pPr>
        <w:jc w:val="left"/>
      </w:pPr>
      <w:r>
        <w:rPr>
          <w:sz w:val="22"/>
          <w:szCs w:val="22"/>
        </w:rPr>
        <w:t xml:space="preserve">4.41%</w:t>
      </w:r>
    </w:p>
    <w:p>
      <w:r>
        <w:t xml:space="preserve"/>
      </w:r>
    </w:p>
    <w:p>
      <w:pPr>
        <w:jc w:val="left"/>
      </w:pPr>
      <w:r>
        <w:rPr>
          <w:sz w:val="22"/>
          <w:szCs w:val="22"/>
        </w:rPr>
        <w:t xml:space="preserve">8,698.99</w:t>
      </w:r>
    </w:p>
    <w:p>
      <w:r>
        <w:t xml:space="preserve"/>
      </w:r>
    </w:p>
    <w:p>
      <w:pPr>
        <w:jc w:val="left"/>
      </w:pPr>
      <w:r>
        <w:rPr>
          <w:sz w:val="22"/>
          <w:szCs w:val="22"/>
        </w:rPr>
        <w:t xml:space="preserve">48.88%</w:t>
      </w:r>
    </w:p>
    <w:p>
      <w:r>
        <w:t xml:space="preserve"/>
      </w:r>
    </w:p>
    <w:p>
      <w:pPr>
        <w:jc w:val="left"/>
      </w:pPr>
      <w:r>
        <w:rPr>
          <w:sz w:val="22"/>
          <w:szCs w:val="22"/>
        </w:rPr>
        <w:t xml:space="preserve">7,578.49</w:t>
      </w:r>
    </w:p>
    <w:p>
      <w:r>
        <w:t xml:space="preserve"/>
      </w:r>
    </w:p>
    <w:p>
      <w:pPr>
        <w:jc w:val="left"/>
      </w:pPr>
      <w:r>
        <w:rPr>
          <w:sz w:val="22"/>
          <w:szCs w:val="22"/>
        </w:rPr>
        <w:t xml:space="preserve">60.37%</w:t>
      </w:r>
    </w:p>
    <w:p>
      <w:r>
        <w:t xml:space="preserve"/>
      </w:r>
    </w:p>
    <w:p>
      <w:pPr>
        <w:jc w:val="left"/>
      </w:pPr>
      <w:r>
        <w:rPr>
          <w:sz w:val="22"/>
          <w:szCs w:val="22"/>
        </w:rPr>
        <w:t xml:space="preserve">2,977.48</w:t>
      </w:r>
    </w:p>
    <w:p>
      <w:r>
        <w:t xml:space="preserve"/>
      </w:r>
    </w:p>
    <w:p>
      <w:pPr>
        <w:jc w:val="left"/>
      </w:pPr>
      <w:r>
        <w:rPr>
          <w:sz w:val="22"/>
          <w:szCs w:val="22"/>
        </w:rPr>
        <w:t xml:space="preserve">31.51%</w:t>
      </w:r>
    </w:p>
    <w:p>
      <w:r>
        <w:t xml:space="preserve"/>
      </w:r>
    </w:p>
    <w:p>
      <w:pPr>
        <w:pStyle w:val="Heading1"/>
      </w:pPr>
      <w:r>
        <w:t xml:space="preserve">UAE</w:t>
      </w:r>
    </w:p>
    <w:p>
      <w:r>
        <w:t xml:space="preserve"/>
      </w:r>
    </w:p>
    <w:p>
      <w:pPr>
        <w:jc w:val="left"/>
      </w:pPr>
      <w:r>
        <w:rPr>
          <w:sz w:val="22"/>
          <w:szCs w:val="22"/>
        </w:rPr>
        <w:t xml:space="preserve">2,119.68</w:t>
      </w:r>
    </w:p>
    <w:p>
      <w:r>
        <w:t xml:space="preserve"/>
      </w:r>
    </w:p>
    <w:p>
      <w:pPr>
        <w:jc w:val="left"/>
      </w:pPr>
      <w:r>
        <w:rPr>
          <w:sz w:val="22"/>
          <w:szCs w:val="22"/>
        </w:rPr>
        <w:t xml:space="preserve">41.41%</w:t>
      </w:r>
    </w:p>
    <w:p>
      <w:r>
        <w:t xml:space="preserve"/>
      </w:r>
    </w:p>
    <w:p>
      <w:pPr>
        <w:jc w:val="left"/>
      </w:pPr>
      <w:r>
        <w:rPr>
          <w:sz w:val="22"/>
          <w:szCs w:val="22"/>
        </w:rPr>
        <w:t xml:space="preserve">6,856.58</w:t>
      </w:r>
    </w:p>
    <w:p>
      <w:r>
        <w:t xml:space="preserve"/>
      </w:r>
    </w:p>
    <w:p>
      <w:pPr>
        <w:jc w:val="left"/>
      </w:pPr>
      <w:r>
        <w:rPr>
          <w:sz w:val="22"/>
          <w:szCs w:val="22"/>
        </w:rPr>
        <w:t xml:space="preserve">38.52%</w:t>
      </w:r>
    </w:p>
    <w:p>
      <w:r>
        <w:t xml:space="preserve"/>
      </w:r>
    </w:p>
    <w:p>
      <w:pPr>
        <w:jc w:val="left"/>
      </w:pPr>
      <w:r>
        <w:rPr>
          <w:sz w:val="22"/>
          <w:szCs w:val="22"/>
        </w:rPr>
        <w:t xml:space="preserve">2,488.83</w:t>
      </w:r>
    </w:p>
    <w:p>
      <w:r>
        <w:t xml:space="preserve"/>
      </w:r>
    </w:p>
    <w:p>
      <w:pPr>
        <w:jc w:val="left"/>
      </w:pPr>
      <w:r>
        <w:rPr>
          <w:sz w:val="22"/>
          <w:szCs w:val="22"/>
        </w:rPr>
        <w:t xml:space="preserve">19.83%</w:t>
      </w:r>
    </w:p>
    <w:p>
      <w:r>
        <w:t xml:space="preserve"/>
      </w:r>
    </w:p>
    <w:p>
      <w:pPr>
        <w:jc w:val="left"/>
      </w:pPr>
      <w:r>
        <w:rPr>
          <w:sz w:val="22"/>
          <w:szCs w:val="22"/>
        </w:rPr>
        <w:t xml:space="preserve">2,970.67</w:t>
      </w:r>
    </w:p>
    <w:p>
      <w:r>
        <w:t xml:space="preserve"/>
      </w:r>
    </w:p>
    <w:p>
      <w:pPr>
        <w:jc w:val="left"/>
      </w:pPr>
      <w:r>
        <w:rPr>
          <w:sz w:val="22"/>
          <w:szCs w:val="22"/>
        </w:rPr>
        <w:t xml:space="preserve">31.44%</w:t>
      </w:r>
    </w:p>
    <w:p>
      <w:r>
        <w:t xml:space="preserve"/>
      </w:r>
    </w:p>
    <w:p>
      <w:pPr>
        <w:jc w:val="left"/>
      </w:pPr>
      <w:r>
        <w:rPr>
          <w:sz w:val="22"/>
          <w:szCs w:val="22"/>
        </w:rPr>
        <w:t xml:space="preserve">Total</w:t>
      </w:r>
    </w:p>
    <w:p>
      <w:r>
        <w:t xml:space="preserve"/>
      </w:r>
    </w:p>
    <w:p>
      <w:pPr>
        <w:jc w:val="left"/>
      </w:pPr>
      <w:r>
        <w:rPr>
          <w:sz w:val="22"/>
          <w:szCs w:val="22"/>
        </w:rPr>
        <w:t xml:space="preserve">2,345.63</w:t>
      </w:r>
    </w:p>
    <w:p>
      <w:r>
        <w:t xml:space="preserve"/>
      </w:r>
    </w:p>
    <w:p>
      <w:pPr>
        <w:jc w:val="left"/>
      </w:pPr>
      <w:r>
        <w:rPr>
          <w:sz w:val="22"/>
          <w:szCs w:val="22"/>
        </w:rPr>
        <w:t xml:space="preserve">45.82%</w:t>
      </w:r>
    </w:p>
    <w:p>
      <w:r>
        <w:t xml:space="preserve"/>
      </w:r>
    </w:p>
    <w:p>
      <w:pPr>
        <w:jc w:val="left"/>
      </w:pPr>
      <w:r>
        <w:rPr>
          <w:sz w:val="22"/>
          <w:szCs w:val="22"/>
        </w:rPr>
        <w:t xml:space="preserve">15,555.57</w:t>
      </w:r>
    </w:p>
    <w:p>
      <w:r>
        <w:t xml:space="preserve"/>
      </w:r>
    </w:p>
    <w:p>
      <w:pPr>
        <w:jc w:val="left"/>
      </w:pPr>
      <w:r>
        <w:rPr>
          <w:sz w:val="22"/>
          <w:szCs w:val="22"/>
        </w:rPr>
        <w:t xml:space="preserve">87.40%</w:t>
      </w:r>
    </w:p>
    <w:p>
      <w:r>
        <w:t xml:space="preserve"/>
      </w:r>
    </w:p>
    <w:p>
      <w:pPr>
        <w:jc w:val="left"/>
      </w:pPr>
      <w:r>
        <w:rPr>
          <w:sz w:val="22"/>
          <w:szCs w:val="22"/>
        </w:rPr>
        <w:t xml:space="preserve">10,067.32</w:t>
      </w:r>
    </w:p>
    <w:p>
      <w:r>
        <w:t xml:space="preserve"/>
      </w:r>
    </w:p>
    <w:p>
      <w:pPr>
        <w:jc w:val="left"/>
      </w:pPr>
      <w:r>
        <w:rPr>
          <w:sz w:val="22"/>
          <w:szCs w:val="22"/>
        </w:rPr>
        <w:t xml:space="preserve">80.20%</w:t>
      </w:r>
    </w:p>
    <w:p>
      <w:r>
        <w:t xml:space="preserve"/>
      </w:r>
    </w:p>
    <w:p>
      <w:pPr>
        <w:jc w:val="left"/>
      </w:pPr>
      <w:r>
        <w:rPr>
          <w:sz w:val="22"/>
          <w:szCs w:val="22"/>
        </w:rPr>
        <w:t xml:space="preserve">5,948.15</w:t>
      </w:r>
    </w:p>
    <w:p>
      <w:r>
        <w:t xml:space="preserve"/>
      </w:r>
    </w:p>
    <w:p>
      <w:pPr>
        <w:jc w:val="left"/>
      </w:pPr>
      <w:r>
        <w:rPr>
          <w:sz w:val="22"/>
          <w:szCs w:val="22"/>
        </w:rPr>
        <w:t xml:space="preserve">62.95%</w:t>
      </w:r>
    </w:p>
    <w:p>
      <w:r>
        <w:t xml:space="preserve"/>
      </w:r>
    </w:p>
    <w:p>
      <w:r>
        <w:t xml:space="preserve"/>
      </w:r>
    </w:p>
    <w:p>
      <w:r>
        <w:t xml:space="preserve"/>
      </w:r>
    </w:p>
    <w:p>
      <w:r>
        <w:t xml:space="preserve"/>
      </w:r>
    </w:p>
    <w:p>
      <w:r>
        <w:t xml:space="preserve"/>
      </w:r>
    </w:p>
    <w:p>
      <w:pPr>
        <w:jc w:val="left"/>
      </w:pPr>
      <w:r>
        <w:rPr>
          <w:sz w:val="22"/>
          <w:szCs w:val="22"/>
        </w:rPr>
        <w:t xml:space="preserve">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r>
        <w:t xml:space="preserve"/>
      </w:r>
    </w:p>
    <w:p>
      <w:pPr>
        <w:jc w:val="left"/>
      </w:pPr>
      <w:r>
        <w:rPr>
          <w:sz w:val="22"/>
          <w:szCs w:val="22"/>
        </w:rPr>
        <w:t xml:space="preserve">A significant portion of our revenue from operations i.e. 71.73%, 74.79%, 75.17% and 79.08% of our operating revenue for the three-month period ended June 30, 2025 and Fiscals 2025, 2024 and 2023, respectively is attributable to42 Baker Street, Nashik - 411001, Karnataka, India. Any Flat 5, Green Park Colony, Aurangabad - 440001, Gujarat, Indiainess, results of operations and financial condition.</w:t>
      </w:r>
    </w:p>
    <w:p>
      <w:r>
        <w:t xml:space="preserve"/>
      </w:r>
    </w:p>
    <w:p>
      <w:pPr>
        <w:jc w:val="left"/>
      </w:pPr>
      <w:r>
        <w:rPr>
          <w:sz w:val="22"/>
          <w:szCs w:val="22"/>
        </w:rPr>
        <w:t xml:space="preserve">Survey No. 42, Industrial Area, Nagpur - 411045, Maharashtra, India. Set out below are details of our operating revenue generated from each of the industries that we cater to, for the period/ Fiscals indicated:</w:t>
      </w:r>
    </w:p>
    <w:p>
      <w:r>
        <w:t xml:space="preserve"/>
      </w:r>
    </w:p>
    <w:p>
      <w:r>
        <w:t xml:space="preserve"/>
      </w:r>
    </w:p>
    <w:p>
      <w:r>
        <w:t xml:space="preserve"/>
      </w:r>
    </w:p>
    <w:p>
      <w:pPr>
        <w:jc w:val="left"/>
      </w:pPr>
      <w:r>
        <w:rPr>
          <w:sz w:val="22"/>
          <w:szCs w:val="22"/>
        </w:rPr>
        <w:t xml:space="preserve">End-user industry</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 in million)</w:t>
      </w:r>
    </w:p>
    <w:p>
      <w:r>
        <w:t xml:space="preserve"/>
      </w:r>
    </w:p>
    <w:p>
      <w:pPr>
        <w:jc w:val="left"/>
      </w:pPr>
      <w:r>
        <w:rPr>
          <w:sz w:val="22"/>
          <w:szCs w:val="22"/>
        </w:rPr>
        <w:t xml:space="preserve">% of operating</w:t>
      </w:r>
    </w:p>
    <w:p>
      <w:r>
        <w:t xml:space="preserve"/>
      </w:r>
    </w:p>
    <w:p>
      <w:pPr>
        <w:jc w:val="left"/>
      </w:pPr>
      <w:r>
        <w:rPr>
          <w:sz w:val="22"/>
          <w:szCs w:val="22"/>
        </w:rPr>
        <w:t xml:space="preserve">revenue</w:t>
      </w:r>
    </w:p>
    <w:p>
      <w:r>
        <w:t xml:space="preserve"/>
      </w:r>
    </w:p>
    <w:p>
      <w:pPr>
        <w:jc w:val="left"/>
      </w:pPr>
      <w:r>
        <w:rPr>
          <w:sz w:val="22"/>
          <w:szCs w:val="22"/>
        </w:rPr>
        <w:t xml:space="preserve">Amount (₹ in million)</w:t>
      </w:r>
    </w:p>
    <w:p>
      <w:r>
        <w:t xml:space="preserve"/>
      </w:r>
    </w:p>
    <w:p>
      <w:pPr>
        <w:jc w:val="left"/>
      </w:pPr>
      <w:r>
        <w:rPr>
          <w:sz w:val="22"/>
          <w:szCs w:val="22"/>
        </w:rPr>
        <w:t xml:space="preserve">% of operating</w:t>
      </w:r>
    </w:p>
    <w:p>
      <w:r>
        <w:t xml:space="preserve"/>
      </w:r>
    </w:p>
    <w:p>
      <w:pPr>
        <w:jc w:val="left"/>
      </w:pPr>
      <w:r>
        <w:rPr>
          <w:sz w:val="22"/>
          <w:szCs w:val="22"/>
        </w:rPr>
        <w:t xml:space="preserve">revenue</w:t>
      </w:r>
    </w:p>
    <w:p>
      <w:r>
        <w:t xml:space="preserve"/>
      </w:r>
    </w:p>
    <w:p>
      <w:pPr>
        <w:jc w:val="left"/>
      </w:pPr>
      <w:r>
        <w:rPr>
          <w:sz w:val="22"/>
          <w:szCs w:val="22"/>
        </w:rPr>
        <w:t xml:space="preserve">Amount (₹ in</w:t>
      </w:r>
    </w:p>
    <w:p>
      <w:r>
        <w:t xml:space="preserve"/>
      </w:r>
    </w:p>
    <w:p>
      <w:pPr>
        <w:jc w:val="left"/>
      </w:pPr>
      <w:r>
        <w:rPr>
          <w:sz w:val="22"/>
          <w:szCs w:val="22"/>
        </w:rPr>
        <w:t xml:space="preserve">million)</w:t>
      </w:r>
    </w:p>
    <w:p>
      <w:r>
        <w:t xml:space="preserve"/>
      </w:r>
    </w:p>
    <w:p>
      <w:pPr>
        <w:jc w:val="left"/>
      </w:pPr>
      <w:r>
        <w:rPr>
          <w:sz w:val="22"/>
          <w:szCs w:val="22"/>
        </w:rPr>
        <w:t xml:space="preserve">% of operating</w:t>
      </w:r>
    </w:p>
    <w:p>
      <w:r>
        <w:t xml:space="preserve"/>
      </w:r>
    </w:p>
    <w:p>
      <w:pPr>
        <w:jc w:val="left"/>
      </w:pPr>
      <w:r>
        <w:rPr>
          <w:sz w:val="22"/>
          <w:szCs w:val="22"/>
        </w:rPr>
        <w:t xml:space="preserve">revenue</w:t>
      </w:r>
    </w:p>
    <w:p>
      <w:r>
        <w:t xml:space="preserve"/>
      </w:r>
    </w:p>
    <w:p>
      <w:pPr>
        <w:jc w:val="left"/>
      </w:pPr>
      <w:r>
        <w:rPr>
          <w:sz w:val="22"/>
          <w:szCs w:val="22"/>
        </w:rPr>
        <w:t xml:space="preserve">Amount (₹ in million)</w:t>
      </w:r>
    </w:p>
    <w:p>
      <w:r>
        <w:t xml:space="preserve"/>
      </w:r>
    </w:p>
    <w:p>
      <w:pPr>
        <w:jc w:val="left"/>
      </w:pPr>
      <w:r>
        <w:rPr>
          <w:sz w:val="22"/>
          <w:szCs w:val="22"/>
        </w:rPr>
        <w:t xml:space="preserve">% of operating</w:t>
      </w:r>
    </w:p>
    <w:p>
      <w:r>
        <w:t xml:space="preserve"/>
      </w:r>
    </w:p>
    <w:p>
      <w:pPr>
        <w:jc w:val="left"/>
      </w:pPr>
      <w:r>
        <w:rPr>
          <w:sz w:val="22"/>
          <w:szCs w:val="22"/>
        </w:rPr>
        <w:t xml:space="preserve">revenue</w:t>
      </w:r>
    </w:p>
    <w:p>
      <w:r>
        <w:t xml:space="preserve"/>
      </w:r>
    </w:p>
    <w:p>
      <w:pPr>
        <w:jc w:val="left"/>
      </w:pPr>
      <w:r>
        <w:rPr>
          <w:sz w:val="22"/>
          <w:szCs w:val="22"/>
        </w:rPr>
        <w:t xml:space="preserve">William Davis</w:t>
      </w:r>
    </w:p>
    <w:p>
      <w:r>
        <w:t xml:space="preserve"/>
      </w:r>
    </w:p>
    <w:p>
      <w:pPr>
        <w:jc w:val="left"/>
      </w:pPr>
      <w:r>
        <w:rPr>
          <w:sz w:val="22"/>
          <w:szCs w:val="22"/>
        </w:rPr>
        <w:t xml:space="preserve">3,798.10</w:t>
      </w:r>
    </w:p>
    <w:p>
      <w:r>
        <w:t xml:space="preserve"/>
      </w:r>
    </w:p>
    <w:p>
      <w:pPr>
        <w:jc w:val="left"/>
      </w:pPr>
      <w:r>
        <w:rPr>
          <w:sz w:val="22"/>
          <w:szCs w:val="22"/>
        </w:rPr>
        <w:t xml:space="preserve">71.73%</w:t>
      </w:r>
    </w:p>
    <w:p>
      <w:r>
        <w:t xml:space="preserve"/>
      </w:r>
    </w:p>
    <w:p>
      <w:pPr>
        <w:jc w:val="left"/>
      </w:pPr>
      <w:r>
        <w:rPr>
          <w:sz w:val="22"/>
          <w:szCs w:val="22"/>
        </w:rPr>
        <w:t xml:space="preserve">13,502.66</w:t>
      </w:r>
    </w:p>
    <w:p>
      <w:r>
        <w:t xml:space="preserve"/>
      </w:r>
    </w:p>
    <w:p>
      <w:pPr>
        <w:jc w:val="left"/>
      </w:pPr>
      <w:r>
        <w:rPr>
          <w:sz w:val="22"/>
          <w:szCs w:val="22"/>
        </w:rPr>
        <w:t xml:space="preserve">74.79%</w:t>
      </w:r>
    </w:p>
    <w:p>
      <w:r>
        <w:t xml:space="preserve"/>
      </w:r>
    </w:p>
    <w:p>
      <w:pPr>
        <w:jc w:val="left"/>
      </w:pPr>
      <w:r>
        <w:rPr>
          <w:sz w:val="22"/>
          <w:szCs w:val="22"/>
        </w:rPr>
        <w:t xml:space="preserve">9,642.92</w:t>
      </w:r>
    </w:p>
    <w:p>
      <w:r>
        <w:t xml:space="preserve"/>
      </w:r>
    </w:p>
    <w:p>
      <w:pPr>
        <w:jc w:val="left"/>
      </w:pPr>
      <w:r>
        <w:rPr>
          <w:sz w:val="22"/>
          <w:szCs w:val="22"/>
        </w:rPr>
        <w:t xml:space="preserve">75.17%</w:t>
      </w:r>
    </w:p>
    <w:p>
      <w:r>
        <w:t xml:space="preserve"/>
      </w:r>
    </w:p>
    <w:p>
      <w:pPr>
        <w:jc w:val="left"/>
      </w:pPr>
      <w:r>
        <w:rPr>
          <w:sz w:val="22"/>
          <w:szCs w:val="22"/>
        </w:rPr>
        <w:t xml:space="preserve">7,652.26</w:t>
      </w:r>
    </w:p>
    <w:p>
      <w:r>
        <w:t xml:space="preserve"/>
      </w:r>
    </w:p>
    <w:p>
      <w:pPr>
        <w:jc w:val="left"/>
      </w:pPr>
      <w:r>
        <w:rPr>
          <w:sz w:val="22"/>
          <w:szCs w:val="22"/>
        </w:rPr>
        <w:t xml:space="preserve">79.08%</w:t>
      </w:r>
    </w:p>
    <w:p>
      <w:r>
        <w:t xml:space="preserve"/>
      </w:r>
    </w:p>
    <w:p>
      <w:pPr>
        <w:jc w:val="left"/>
      </w:pPr>
      <w:r>
        <w:rPr>
          <w:sz w:val="22"/>
          <w:szCs w:val="22"/>
        </w:rPr>
        <w:t xml:space="preserve">Others*</w:t>
      </w:r>
    </w:p>
    <w:p>
      <w:r>
        <w:t xml:space="preserve"/>
      </w:r>
    </w:p>
    <w:p>
      <w:pPr>
        <w:jc w:val="left"/>
      </w:pPr>
      <w:r>
        <w:rPr>
          <w:sz w:val="22"/>
          <w:szCs w:val="22"/>
        </w:rPr>
        <w:t xml:space="preserve">1,496.93</w:t>
      </w:r>
    </w:p>
    <w:p>
      <w:r>
        <w:t xml:space="preserve"/>
      </w:r>
    </w:p>
    <w:p>
      <w:pPr>
        <w:jc w:val="left"/>
      </w:pPr>
      <w:r>
        <w:rPr>
          <w:sz w:val="22"/>
          <w:szCs w:val="22"/>
        </w:rPr>
        <w:t xml:space="preserve">28.27%</w:t>
      </w:r>
    </w:p>
    <w:p>
      <w:r>
        <w:t xml:space="preserve"/>
      </w:r>
    </w:p>
    <w:p>
      <w:pPr>
        <w:jc w:val="left"/>
      </w:pPr>
      <w:r>
        <w:rPr>
          <w:sz w:val="22"/>
          <w:szCs w:val="22"/>
        </w:rPr>
        <w:t xml:space="preserve">4,550.79</w:t>
      </w:r>
    </w:p>
    <w:p>
      <w:r>
        <w:t xml:space="preserve"/>
      </w:r>
    </w:p>
    <w:p>
      <w:pPr>
        <w:jc w:val="left"/>
      </w:pPr>
      <w:r>
        <w:rPr>
          <w:sz w:val="22"/>
          <w:szCs w:val="22"/>
        </w:rPr>
        <w:t xml:space="preserve">25.21%</w:t>
      </w:r>
    </w:p>
    <w:p>
      <w:r>
        <w:t xml:space="preserve"/>
      </w:r>
    </w:p>
    <w:p>
      <w:pPr>
        <w:jc w:val="left"/>
      </w:pPr>
      <w:r>
        <w:rPr>
          <w:sz w:val="22"/>
          <w:szCs w:val="22"/>
        </w:rPr>
        <w:t xml:space="preserve">3,185.92</w:t>
      </w:r>
    </w:p>
    <w:p>
      <w:r>
        <w:t xml:space="preserve"/>
      </w:r>
    </w:p>
    <w:p>
      <w:pPr>
        <w:jc w:val="left"/>
      </w:pPr>
      <w:r>
        <w:rPr>
          <w:sz w:val="22"/>
          <w:szCs w:val="22"/>
        </w:rPr>
        <w:t xml:space="preserve">24.83%</w:t>
      </w:r>
    </w:p>
    <w:p>
      <w:r>
        <w:t xml:space="preserve"/>
      </w:r>
    </w:p>
    <w:p>
      <w:pPr>
        <w:jc w:val="left"/>
      </w:pPr>
      <w:r>
        <w:rPr>
          <w:sz w:val="22"/>
          <w:szCs w:val="22"/>
        </w:rPr>
        <w:t xml:space="preserve">2,023.98</w:t>
      </w:r>
    </w:p>
    <w:p>
      <w:r>
        <w:t xml:space="preserve"/>
      </w:r>
    </w:p>
    <w:p>
      <w:pPr>
        <w:jc w:val="left"/>
      </w:pPr>
      <w:r>
        <w:rPr>
          <w:sz w:val="22"/>
          <w:szCs w:val="22"/>
        </w:rPr>
        <w:t xml:space="preserve">20.92%</w:t>
      </w:r>
    </w:p>
    <w:p>
      <w:r>
        <w:t xml:space="preserve"/>
      </w:r>
    </w:p>
    <w:p>
      <w:r>
        <w:t xml:space="preserve"/>
      </w:r>
    </w:p>
    <w:p>
      <w:r>
        <w:t xml:space="preserve"/>
      </w:r>
    </w:p>
    <w:p>
      <w:r>
        <w:t xml:space="preserve"/>
      </w:r>
    </w:p>
    <w:p>
      <w:r>
        <w:t xml:space="preserve"/>
      </w:r>
    </w:p>
    <w:p>
      <w:pPr>
        <w:jc w:val="left"/>
      </w:pPr>
      <w:r>
        <w:rPr>
          <w:sz w:val="22"/>
          <w:szCs w:val="22"/>
        </w:rPr>
        <w:t xml:space="preserve">End-user industry</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 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Amount (₹ 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Amount</w:t>
      </w:r>
    </w:p>
    <w:p>
      <w:r>
        <w:t xml:space="preserve"/>
      </w:r>
    </w:p>
    <w:p>
      <w:pPr>
        <w:jc w:val="left"/>
      </w:pPr>
      <w:r>
        <w:rPr>
          <w:sz w:val="22"/>
          <w:szCs w:val="22"/>
        </w:rPr>
        <w:t xml:space="preserve">(₹ 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Amount (₹ 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Total#</w:t>
      </w:r>
    </w:p>
    <w:p>
      <w:r>
        <w:t xml:space="preserve"/>
      </w:r>
    </w:p>
    <w:p>
      <w:pPr>
        <w:jc w:val="left"/>
      </w:pPr>
      <w:r>
        <w:rPr>
          <w:sz w:val="22"/>
          <w:szCs w:val="22"/>
        </w:rPr>
        <w:t xml:space="preserve">5,295.03</w:t>
      </w:r>
    </w:p>
    <w:p>
      <w:r>
        <w:t xml:space="preserve"/>
      </w:r>
    </w:p>
    <w:p>
      <w:pPr>
        <w:jc w:val="left"/>
      </w:pPr>
      <w:r>
        <w:rPr>
          <w:sz w:val="22"/>
          <w:szCs w:val="22"/>
        </w:rPr>
        <w:t xml:space="preserve">100.00%</w:t>
      </w:r>
    </w:p>
    <w:p>
      <w:r>
        <w:t xml:space="preserve"/>
      </w:r>
    </w:p>
    <w:p>
      <w:pPr>
        <w:jc w:val="left"/>
      </w:pPr>
      <w:r>
        <w:rPr>
          <w:sz w:val="22"/>
          <w:szCs w:val="22"/>
        </w:rPr>
        <w:t xml:space="preserve">18,053.45</w:t>
      </w:r>
    </w:p>
    <w:p>
      <w:r>
        <w:t xml:space="preserve"/>
      </w:r>
    </w:p>
    <w:p>
      <w:pPr>
        <w:jc w:val="left"/>
      </w:pPr>
      <w:r>
        <w:rPr>
          <w:sz w:val="22"/>
          <w:szCs w:val="22"/>
        </w:rPr>
        <w:t xml:space="preserve">100.00%</w:t>
      </w:r>
    </w:p>
    <w:p>
      <w:r>
        <w:t xml:space="preserve"/>
      </w:r>
    </w:p>
    <w:p>
      <w:pPr>
        <w:jc w:val="left"/>
      </w:pPr>
      <w:r>
        <w:rPr>
          <w:sz w:val="22"/>
          <w:szCs w:val="22"/>
        </w:rPr>
        <w:t xml:space="preserve">12,828.84</w:t>
      </w:r>
    </w:p>
    <w:p>
      <w:r>
        <w:t xml:space="preserve"/>
      </w:r>
    </w:p>
    <w:p>
      <w:pPr>
        <w:jc w:val="left"/>
      </w:pPr>
      <w:r>
        <w:rPr>
          <w:sz w:val="22"/>
          <w:szCs w:val="22"/>
        </w:rPr>
        <w:t xml:space="preserve">100.00%</w:t>
      </w:r>
    </w:p>
    <w:p>
      <w:r>
        <w:t xml:space="preserve"/>
      </w:r>
    </w:p>
    <w:p>
      <w:pPr>
        <w:jc w:val="left"/>
      </w:pPr>
      <w:r>
        <w:rPr>
          <w:sz w:val="22"/>
          <w:szCs w:val="22"/>
        </w:rPr>
        <w:t xml:space="preserve">9,676.24</w:t>
      </w:r>
    </w:p>
    <w:p>
      <w:r>
        <w:t xml:space="preserve"/>
      </w:r>
    </w:p>
    <w:p>
      <w:pPr>
        <w:jc w:val="left"/>
      </w:pPr>
      <w:r>
        <w:rPr>
          <w:sz w:val="22"/>
          <w:szCs w:val="22"/>
        </w:rPr>
        <w:t xml:space="preserve">100.00%</w:t>
      </w:r>
    </w:p>
    <w:p>
      <w:r>
        <w:t xml:space="preserve"/>
      </w:r>
    </w:p>
    <w:p>
      <w:r>
        <w:t xml:space="preserve"/>
      </w:r>
    </w:p>
    <w:p>
      <w:r>
        <w:t xml:space="preserve"/>
      </w:r>
    </w:p>
    <w:p>
      <w:pPr>
        <w:jc w:val="left"/>
      </w:pPr>
      <w:r>
        <w:rPr>
          <w:sz w:val="22"/>
          <w:szCs w:val="22"/>
        </w:rPr>
        <w:t xml:space="preserve">* Others include industrials, automotives (EV and ICE), home appliances, refrigeration and air conditioning.</w:t>
      </w:r>
    </w:p>
    <w:p>
      <w:r>
        <w:t xml:space="preserve"/>
      </w:r>
    </w:p>
    <w:p>
      <w:pPr>
        <w:jc w:val="left"/>
      </w:pPr>
      <w:r>
        <w:rPr>
          <w:sz w:val="22"/>
          <w:szCs w:val="22"/>
        </w:rPr>
        <w:t xml:space="preserve"># Excludes other operating income including income from scrap and income from remission of duties and taxes on export products.</w:t>
      </w:r>
    </w:p>
    <w:p>
      <w:r>
        <w:t xml:space="preserve"/>
      </w:r>
    </w:p>
    <w:p>
      <w:r>
        <w:t xml:space="preserve"/>
      </w:r>
    </w:p>
    <w:p>
      <w:r>
        <w:t xml:space="preserve"/>
      </w:r>
    </w:p>
    <w:p>
      <w:pPr>
        <w:jc w:val="left"/>
      </w:pPr>
      <w:r>
        <w:rPr>
          <w:sz w:val="22"/>
          <w:szCs w:val="22"/>
        </w:rPr>
        <w:t xml:space="preserve">221B Elm Avenue, Pune - 411045, Karnataka, Indial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10 Downing Road, Aurangabad - 440001, Karnataka, India023, there can be no assurance that there will not be any such reduction in future. Further, there can be no assurance that any instance of economic221B Elm Avenue, Pune - 400001, Gujarat, Indiaaffect our business, financial condition, cash flows and results of operations.</w:t>
      </w:r>
    </w:p>
    <w:p>
      <w:r>
        <w:t xml:space="preserve"/>
      </w:r>
    </w:p>
    <w:p>
      <w:pPr>
        <w:jc w:val="left"/>
      </w:pPr>
      <w:r>
        <w:rPr>
          <w:sz w:val="22"/>
          <w:szCs w:val="22"/>
        </w:rPr>
        <w:t xml:space="preserve">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r>
        <w:t xml:space="preserve"/>
      </w:r>
    </w:p>
    <w:p>
      <w:pPr>
        <w:jc w:val="left"/>
      </w:pPr>
      <w:r>
        <w:rPr>
          <w:sz w:val="22"/>
          <w:szCs w:val="22"/>
        </w:rPr>
        <w:t xml:space="preserve">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r>
        <w:t xml:space="preserve"/>
      </w:r>
    </w:p>
    <w:p>
      <w:r>
        <w:t xml:space="preserve"/>
      </w:r>
    </w:p>
    <w:p>
      <w:r>
        <w:t xml:space="preserve"/>
      </w:r>
    </w:p>
    <w:p>
      <w:pPr>
        <w:jc w:val="left"/>
      </w:pPr>
      <w:r>
        <w:rPr>
          <w:sz w:val="22"/>
          <w:szCs w:val="22"/>
        </w:rPr>
        <w:t xml:space="preserve">Products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Amount (₹</w:t>
      </w:r>
    </w:p>
    <w:p>
      <w:r>
        <w:t xml:space="preserve"/>
      </w:r>
    </w:p>
    <w:p>
      <w:pPr>
        <w:jc w:val="left"/>
      </w:pPr>
      <w:r>
        <w:rPr>
          <w:sz w:val="22"/>
          <w:szCs w:val="22"/>
        </w:rPr>
        <w:t xml:space="preserve">in million)</w:t>
      </w:r>
    </w:p>
    <w:p>
      <w:r>
        <w:t xml:space="preserve"/>
      </w:r>
    </w:p>
    <w:p>
      <w:pPr>
        <w:jc w:val="left"/>
      </w:pPr>
      <w:r>
        <w:rPr>
          <w:sz w:val="22"/>
          <w:szCs w:val="22"/>
        </w:rPr>
        <w:t xml:space="preserve">% of</w:t>
      </w:r>
    </w:p>
    <w:p>
      <w:r>
        <w:t xml:space="preserve"/>
      </w:r>
    </w:p>
    <w:p>
      <w:pPr>
        <w:jc w:val="left"/>
      </w:pPr>
      <w:r>
        <w:rPr>
          <w:sz w:val="22"/>
          <w:szCs w:val="22"/>
        </w:rPr>
        <w:t xml:space="preserve">operating revenue</w:t>
      </w:r>
    </w:p>
    <w:p>
      <w:r>
        <w:t xml:space="preserve"/>
      </w:r>
    </w:p>
    <w:p>
      <w:pPr>
        <w:jc w:val="left"/>
      </w:pPr>
      <w:r>
        <w:rPr>
          <w:sz w:val="22"/>
          <w:szCs w:val="22"/>
        </w:rPr>
        <w:t xml:space="preserve">Specialized magnet winding wires</w:t>
      </w:r>
    </w:p>
    <w:p>
      <w:r>
        <w:t xml:space="preserve"/>
      </w:r>
    </w:p>
    <w:p>
      <w:pPr>
        <w:jc w:val="left"/>
      </w:pPr>
      <w:r>
        <w:rPr>
          <w:sz w:val="22"/>
          <w:szCs w:val="22"/>
        </w:rPr>
        <w:t xml:space="preserve">3,798.10</w:t>
      </w:r>
    </w:p>
    <w:p>
      <w:r>
        <w:t xml:space="preserve"/>
      </w:r>
    </w:p>
    <w:p>
      <w:pPr>
        <w:jc w:val="left"/>
      </w:pPr>
      <w:r>
        <w:rPr>
          <w:sz w:val="22"/>
          <w:szCs w:val="22"/>
        </w:rPr>
        <w:t xml:space="preserve">71.73%</w:t>
      </w:r>
    </w:p>
    <w:p>
      <w:r>
        <w:t xml:space="preserve"/>
      </w:r>
    </w:p>
    <w:p>
      <w:pPr>
        <w:jc w:val="left"/>
      </w:pPr>
      <w:r>
        <w:rPr>
          <w:sz w:val="22"/>
          <w:szCs w:val="22"/>
        </w:rPr>
        <w:t xml:space="preserve">13,502.66</w:t>
      </w:r>
    </w:p>
    <w:p>
      <w:r>
        <w:t xml:space="preserve"/>
      </w:r>
    </w:p>
    <w:p>
      <w:pPr>
        <w:jc w:val="left"/>
      </w:pPr>
      <w:r>
        <w:rPr>
          <w:sz w:val="22"/>
          <w:szCs w:val="22"/>
        </w:rPr>
        <w:t xml:space="preserve">74.79%</w:t>
      </w:r>
    </w:p>
    <w:p>
      <w:r>
        <w:t xml:space="preserve"/>
      </w:r>
    </w:p>
    <w:p>
      <w:pPr>
        <w:jc w:val="left"/>
      </w:pPr>
      <w:r>
        <w:rPr>
          <w:sz w:val="22"/>
          <w:szCs w:val="22"/>
        </w:rPr>
        <w:t xml:space="preserve">9,642.92</w:t>
      </w:r>
    </w:p>
    <w:p>
      <w:r>
        <w:t xml:space="preserve"/>
      </w:r>
    </w:p>
    <w:p>
      <w:pPr>
        <w:jc w:val="left"/>
      </w:pPr>
      <w:r>
        <w:rPr>
          <w:sz w:val="22"/>
          <w:szCs w:val="22"/>
        </w:rPr>
        <w:t xml:space="preserve">75.17%</w:t>
      </w:r>
    </w:p>
    <w:p>
      <w:r>
        <w:t xml:space="preserve"/>
      </w:r>
    </w:p>
    <w:p>
      <w:pPr>
        <w:jc w:val="left"/>
      </w:pPr>
      <w:r>
        <w:rPr>
          <w:sz w:val="22"/>
          <w:szCs w:val="22"/>
        </w:rPr>
        <w:t xml:space="preserve">7,652.26</w:t>
      </w:r>
    </w:p>
    <w:p>
      <w:r>
        <w:t xml:space="preserve"/>
      </w:r>
    </w:p>
    <w:p>
      <w:pPr>
        <w:jc w:val="left"/>
      </w:pPr>
      <w:r>
        <w:rPr>
          <w:sz w:val="22"/>
          <w:szCs w:val="22"/>
        </w:rPr>
        <w:t xml:space="preserve">79.08%</w:t>
      </w:r>
    </w:p>
    <w:p>
      <w:r>
        <w:t xml:space="preserve"/>
      </w:r>
    </w:p>
    <w:p>
      <w:pPr>
        <w:jc w:val="left"/>
      </w:pPr>
      <w:r>
        <w:rPr>
          <w:sz w:val="22"/>
          <w:szCs w:val="22"/>
        </w:rPr>
        <w:t xml:space="preserve">Standard	magnet winding wires</w:t>
      </w:r>
    </w:p>
    <w:p>
      <w:r>
        <w:t xml:space="preserve"/>
      </w:r>
    </w:p>
    <w:p>
      <w:pPr>
        <w:jc w:val="left"/>
      </w:pPr>
      <w:r>
        <w:rPr>
          <w:sz w:val="22"/>
          <w:szCs w:val="22"/>
        </w:rPr>
        <w:t xml:space="preserve">1,496.93</w:t>
      </w:r>
    </w:p>
    <w:p>
      <w:r>
        <w:t xml:space="preserve"/>
      </w:r>
    </w:p>
    <w:p>
      <w:pPr>
        <w:jc w:val="left"/>
      </w:pPr>
      <w:r>
        <w:rPr>
          <w:sz w:val="22"/>
          <w:szCs w:val="22"/>
        </w:rPr>
        <w:t xml:space="preserve">28.27%</w:t>
      </w:r>
    </w:p>
    <w:p>
      <w:r>
        <w:t xml:space="preserve"/>
      </w:r>
    </w:p>
    <w:p>
      <w:pPr>
        <w:jc w:val="left"/>
      </w:pPr>
      <w:r>
        <w:rPr>
          <w:sz w:val="22"/>
          <w:szCs w:val="22"/>
        </w:rPr>
        <w:t xml:space="preserve">4,550.79</w:t>
      </w:r>
    </w:p>
    <w:p>
      <w:r>
        <w:t xml:space="preserve"/>
      </w:r>
    </w:p>
    <w:p>
      <w:pPr>
        <w:jc w:val="left"/>
      </w:pPr>
      <w:r>
        <w:rPr>
          <w:sz w:val="22"/>
          <w:szCs w:val="22"/>
        </w:rPr>
        <w:t xml:space="preserve">25.21%</w:t>
      </w:r>
    </w:p>
    <w:p>
      <w:r>
        <w:t xml:space="preserve"/>
      </w:r>
    </w:p>
    <w:p>
      <w:pPr>
        <w:jc w:val="left"/>
      </w:pPr>
      <w:r>
        <w:rPr>
          <w:sz w:val="22"/>
          <w:szCs w:val="22"/>
        </w:rPr>
        <w:t xml:space="preserve">3,185.92</w:t>
      </w:r>
    </w:p>
    <w:p>
      <w:r>
        <w:t xml:space="preserve"/>
      </w:r>
    </w:p>
    <w:p>
      <w:pPr>
        <w:jc w:val="left"/>
      </w:pPr>
      <w:r>
        <w:rPr>
          <w:sz w:val="22"/>
          <w:szCs w:val="22"/>
        </w:rPr>
        <w:t xml:space="preserve">24.82%</w:t>
      </w:r>
    </w:p>
    <w:p>
      <w:r>
        <w:t xml:space="preserve"/>
      </w:r>
    </w:p>
    <w:p>
      <w:pPr>
        <w:jc w:val="left"/>
      </w:pPr>
      <w:r>
        <w:rPr>
          <w:sz w:val="22"/>
          <w:szCs w:val="22"/>
        </w:rPr>
        <w:t xml:space="preserve">2,023.98</w:t>
      </w:r>
    </w:p>
    <w:p>
      <w:r>
        <w:t xml:space="preserve"/>
      </w:r>
    </w:p>
    <w:p>
      <w:pPr>
        <w:jc w:val="left"/>
      </w:pPr>
      <w:r>
        <w:rPr>
          <w:sz w:val="22"/>
          <w:szCs w:val="22"/>
        </w:rPr>
        <w:t xml:space="preserve">20.92%</w:t>
      </w:r>
    </w:p>
    <w:p>
      <w:r>
        <w:t xml:space="preserve"/>
      </w:r>
    </w:p>
    <w:p>
      <w:pPr>
        <w:jc w:val="left"/>
      </w:pPr>
      <w:r>
        <w:rPr>
          <w:sz w:val="22"/>
          <w:szCs w:val="22"/>
        </w:rPr>
        <w:t xml:space="preserve">Total</w:t>
      </w:r>
    </w:p>
    <w:p>
      <w:r>
        <w:t xml:space="preserve"/>
      </w:r>
    </w:p>
    <w:p>
      <w:pPr>
        <w:jc w:val="left"/>
      </w:pPr>
      <w:r>
        <w:rPr>
          <w:sz w:val="22"/>
          <w:szCs w:val="22"/>
        </w:rPr>
        <w:t xml:space="preserve">5,295.03</w:t>
      </w:r>
    </w:p>
    <w:p>
      <w:r>
        <w:t xml:space="preserve"/>
      </w:r>
    </w:p>
    <w:p>
      <w:pPr>
        <w:jc w:val="left"/>
      </w:pPr>
      <w:r>
        <w:rPr>
          <w:sz w:val="22"/>
          <w:szCs w:val="22"/>
        </w:rPr>
        <w:t xml:space="preserve">100.00%</w:t>
      </w:r>
    </w:p>
    <w:p>
      <w:r>
        <w:t xml:space="preserve"/>
      </w:r>
    </w:p>
    <w:p>
      <w:pPr>
        <w:jc w:val="left"/>
      </w:pPr>
      <w:r>
        <w:rPr>
          <w:sz w:val="22"/>
          <w:szCs w:val="22"/>
        </w:rPr>
        <w:t xml:space="preserve">18,053.45</w:t>
      </w:r>
    </w:p>
    <w:p>
      <w:r>
        <w:t xml:space="preserve"/>
      </w:r>
    </w:p>
    <w:p>
      <w:pPr>
        <w:jc w:val="left"/>
      </w:pPr>
      <w:r>
        <w:rPr>
          <w:sz w:val="22"/>
          <w:szCs w:val="22"/>
        </w:rPr>
        <w:t xml:space="preserve">100.00%</w:t>
      </w:r>
    </w:p>
    <w:p>
      <w:r>
        <w:t xml:space="preserve"/>
      </w:r>
    </w:p>
    <w:p>
      <w:pPr>
        <w:jc w:val="left"/>
      </w:pPr>
      <w:r>
        <w:rPr>
          <w:sz w:val="22"/>
          <w:szCs w:val="22"/>
        </w:rPr>
        <w:t xml:space="preserve">12,828.84</w:t>
      </w:r>
    </w:p>
    <w:p>
      <w:r>
        <w:t xml:space="preserve"/>
      </w:r>
    </w:p>
    <w:p>
      <w:pPr>
        <w:jc w:val="left"/>
      </w:pPr>
      <w:r>
        <w:rPr>
          <w:sz w:val="22"/>
          <w:szCs w:val="22"/>
        </w:rPr>
        <w:t xml:space="preserve">100.00%</w:t>
      </w:r>
    </w:p>
    <w:p>
      <w:r>
        <w:t xml:space="preserve"/>
      </w:r>
    </w:p>
    <w:p>
      <w:pPr>
        <w:jc w:val="left"/>
      </w:pPr>
      <w:r>
        <w:rPr>
          <w:sz w:val="22"/>
          <w:szCs w:val="22"/>
        </w:rPr>
        <w:t xml:space="preserve">9,676.24</w:t>
      </w:r>
    </w:p>
    <w:p>
      <w:r>
        <w:t xml:space="preserve"/>
      </w:r>
    </w:p>
    <w:p>
      <w:pPr>
        <w:jc w:val="left"/>
      </w:pPr>
      <w:r>
        <w:rPr>
          <w:sz w:val="22"/>
          <w:szCs w:val="22"/>
        </w:rPr>
        <w:t xml:space="preserve">100.00%</w:t>
      </w:r>
    </w:p>
    <w:p>
      <w:r>
        <w:t xml:space="preserve"/>
      </w:r>
    </w:p>
    <w:p>
      <w:r>
        <w:t xml:space="preserve"/>
      </w:r>
    </w:p>
    <w:p>
      <w:r>
        <w:t xml:space="preserve"/>
      </w:r>
    </w:p>
    <w:p>
      <w:r>
        <w:t xml:space="preserve"/>
      </w:r>
    </w:p>
    <w:p>
      <w:r>
        <w:t xml:space="preserve"/>
      </w:r>
    </w:p>
    <w:p>
      <w:pPr>
        <w:jc w:val="left"/>
      </w:pPr>
      <w:r>
        <w:rPr>
          <w:sz w:val="22"/>
          <w:szCs w:val="22"/>
        </w:rPr>
        <w:t xml:space="preserve">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r>
        <w:t xml:space="preserve"/>
      </w:r>
    </w:p>
    <w:p>
      <w:pPr>
        <w:jc w:val="left"/>
      </w:pPr>
      <w:r>
        <w:rPr>
          <w:sz w:val="22"/>
          <w:szCs w:val="22"/>
        </w:rP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r>
        <w:t xml:space="preserve"/>
      </w:r>
    </w:p>
    <w:p>
      <w:pPr>
        <w:jc w:val="left"/>
      </w:pPr>
      <w:r>
        <w:rPr>
          <w:sz w:val="22"/>
          <w:szCs w:val="22"/>
        </w:rPr>
        <w:t xml:space="preserve">We intend to utilize portions of the Net Proceeds for funding capital expenditure requirements for (i) funding the capital expenditure requirements of our Company towards purchasing and setting up of new machinery for expansion at our Olivia Jones; (ii) funding the capital expenditure requirements of our Company towards purchasing and setting up of a rooftop solar power plant for power generation at our Olivia Jones; and (iii) funding the capital expenditure requirements of our Company towards purchasing and setting up of new machinery at Unit 2 in Chakan, Pune in Maharashtra (collectively, “Robert Taylor”). While we have procured quotations from various vendors in relation to the capital expenditure to be incurred for the Robert Taylor,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Robert Taylor, for</w:t>
      </w:r>
    </w:p>
    <w:p>
      <w:r>
        <w:t xml:space="preserve"/>
      </w:r>
    </w:p>
    <w:p>
      <w:r>
        <w:t xml:space="preserve"/>
      </w:r>
    </w:p>
    <w:p>
      <w:r>
        <w:t xml:space="preserve"/>
      </w:r>
    </w:p>
    <w:p>
      <w:pPr>
        <w:jc w:val="left"/>
      </w:pPr>
      <w:r>
        <w:rPr>
          <w:sz w:val="22"/>
          <w:szCs w:val="22"/>
        </w:rPr>
        <w:t xml:space="preserve">which our Company has already placed purchase orders, may not be delivered within the expected time, or at all, and may impact the time and cost estimates of our Robert Taylor.</w:t>
      </w:r>
    </w:p>
    <w:p>
      <w:r>
        <w:t xml:space="preserve"/>
      </w:r>
    </w:p>
    <w:p>
      <w:pPr>
        <w:jc w:val="left"/>
      </w:pPr>
      <w:r>
        <w:rPr>
          <w:sz w:val="22"/>
          <w:szCs w:val="22"/>
        </w:rPr>
        <w:t xml:space="preserve">In the event of any delay in placing the orders, or an escalation in the cost of acquisition of the equipment or in the event the vendors are not able to provide the equipment and services in a timely manner, or at all, we may encounter time and cost overruns for the Robert Taylor. Further, if we are unable to procure the requisite items for Robert Taylor and ancillary items or avail services from the vendors from whom we have procured quotations, we cannot assure you that we may be able to identify alternative vendors to provide us with the similar kind of items for Robert Taylor and ancillary items and services, which satisfy our requirements at acceptable prices. Our inability to procure the items for Robert Taylor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r>
        <w:t xml:space="preserve"/>
      </w:r>
    </w:p>
    <w:p>
      <w:pPr>
        <w:jc w:val="left"/>
      </w:pPr>
      <w:r>
        <w:rPr>
          <w:sz w:val="22"/>
          <w:szCs w:val="22"/>
        </w:rPr>
        <w:t xml:space="preserve">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r>
        <w:t xml:space="preserve"/>
      </w:r>
    </w:p>
    <w:p>
      <w:pPr>
        <w:jc w:val="left"/>
      </w:pPr>
      <w:r>
        <w:rPr>
          <w:sz w:val="22"/>
          <w:szCs w:val="22"/>
        </w:rPr>
        <w:t xml:space="preserve">Our business is dependent upon our ability to efficiently manage our manufacturing facilities, and the operational risks associated with it, including those beyond our control. As of the date of this Jessica Miller, we have three operational manufacturing facilities in India. For details in relation to our manufacturing facilities, and their capacity utilization, see “Alice Jackson – Andrew White” and “Alice Jackson – Capacity and Olivia Moore”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r>
        <w:t xml:space="preserve"/>
      </w:r>
    </w:p>
    <w:p>
      <w:pPr>
        <w:jc w:val="left"/>
      </w:pPr>
      <w:r>
        <w:rPr>
          <w:sz w:val="22"/>
          <w:szCs w:val="22"/>
        </w:rPr>
        <w:t xml:space="preserve">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“Alice Jackson – Laura Jones”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r>
        <w:t xml:space="preserve"/>
      </w:r>
    </w:p>
    <w:p>
      <w:r>
        <w:t xml:space="preserve"/>
      </w:r>
    </w:p>
    <w:p>
      <w:r>
        <w:t xml:space="preserve"/>
      </w:r>
    </w:p>
    <w:p>
      <w:pPr>
        <w:jc w:val="left"/>
      </w:pPr>
      <w:r>
        <w:rPr>
          <w:sz w:val="22"/>
          <w:szCs w:val="22"/>
        </w:rP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r>
        <w:t xml:space="preserve"/>
      </w:r>
    </w:p>
    <w:p>
      <w:pPr>
        <w:jc w:val="left"/>
      </w:pPr>
      <w:r>
        <w:rPr>
          <w:sz w:val="22"/>
          <w:szCs w:val="22"/>
        </w:rPr>
        <w:t xml:space="preserve">Our manufacturing unit at Supa, Ahilyanagar (formerly Ahmednagar) in Maharashtra was originally anticipated to commence operations by March 31, 2025, however, we have experienced delays in setting up our Olivia Jones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Olivia Jones in the future on account of several factors, including delays in receiving governmental, statutory, and other regulatory approvals and permits, and delays in or non-delivery of construction equipment by suppliers, among others.</w:t>
      </w:r>
    </w:p>
    <w:p>
      <w:r>
        <w:t xml:space="preserve"/>
      </w:r>
    </w:p>
    <w:p>
      <w:pPr>
        <w:jc w:val="left"/>
      </w:pPr>
      <w:r>
        <w:rPr>
          <w:sz w:val="22"/>
          <w:szCs w:val="22"/>
        </w:rPr>
        <w:t xml:space="preserve">Additionally, an amount of ₹ 783.Plot 7, Sector 12, Nagpur - 411001, Karnataka, India. For further details, see “Objects of the Offer – Funding the capital expenditure requirements of our Company towards: (i) 42 Baker Street, Nashik - 400001, Karnataka, Indiamachinery at Unit 2 in Chakan, Pune in Maharashtra” on page 114. 99, Ring Road, Nashik - 440001, Gujarat, India and any failure of receipt of the required approvals required for operation of the Olivia Jones, could have an adverse impact on our business, results of operations, financial condition, and cash flows.</w:t>
      </w:r>
    </w:p>
    <w:p>
      <w:r>
        <w:t xml:space="preserve"/>
      </w:r>
    </w:p>
    <w:p>
      <w:pPr>
        <w:jc w:val="left"/>
      </w:pPr>
      <w:r>
        <w:rPr>
          <w:sz w:val="22"/>
          <w:szCs w:val="22"/>
        </w:rP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 xml:space="preserve"/>
      </w:r>
    </w:p>
    <w:p>
      <w:pPr>
        <w:jc w:val="left"/>
      </w:pPr>
      <w:r>
        <w:rPr>
          <w:sz w:val="22"/>
          <w:szCs w:val="22"/>
        </w:rPr>
        <w:t xml:space="preserve">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r>
        <w:t xml:space="preserve"/>
      </w:r>
    </w:p>
    <w:p>
      <w:pPr>
        <w:jc w:val="left"/>
      </w:pPr>
      <w:r>
        <w:rPr>
          <w:sz w:val="22"/>
          <w:szCs w:val="22"/>
        </w:rPr>
        <w:t xml:space="preserve">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r>
        <w:t xml:space="preserve"/>
      </w:r>
    </w:p>
    <w:p>
      <w:pPr>
        <w:jc w:val="left"/>
      </w:pPr>
      <w:r>
        <w:rPr>
          <w:sz w:val="22"/>
          <w:szCs w:val="22"/>
        </w:rPr>
        <w:t xml:space="preserve">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“Alice Jackson – Overview” on page</w:t>
      </w:r>
    </w:p>
    <w:p>
      <w:r>
        <w:t xml:space="preserve"/>
      </w:r>
    </w:p>
    <w:p>
      <w:pPr>
        <w:jc w:val="left"/>
      </w:pPr>
      <w:r>
        <w:rPr>
          <w:sz w:val="22"/>
          <w:szCs w:val="22"/>
        </w:rPr>
        <w:t xml:space="preserve">211. While there has not been any non-compliance with the quality standards of our customers during the three-month period ended June 30, 2025, or Fiscals 2025, 2024 and 2023, we cannot assure you that any future non-compliance</w:t>
      </w:r>
    </w:p>
    <w:p>
      <w:r>
        <w:t xml:space="preserve"/>
      </w:r>
    </w:p>
    <w:p>
      <w:r>
        <w:t xml:space="preserve"/>
      </w:r>
    </w:p>
    <w:p>
      <w:r>
        <w:t xml:space="preserve"/>
      </w:r>
    </w:p>
    <w:p>
      <w:pPr>
        <w:jc w:val="left"/>
      </w:pPr>
      <w:r>
        <w:rPr>
          <w:sz w:val="22"/>
          <w:szCs w:val="22"/>
        </w:rPr>
        <w:t xml:space="preserve">with quality standards will not result in a material adverse effect on our business, financial condition, results of operations, cash flows and prospects.</w:t>
      </w:r>
    </w:p>
    <w:p>
      <w:r>
        <w:t xml:space="preserve"/>
      </w:r>
    </w:p>
    <w:p>
      <w:pPr>
        <w:jc w:val="left"/>
      </w:pPr>
      <w:r>
        <w:rPr>
          <w:sz w:val="22"/>
          <w:szCs w:val="22"/>
        </w:rPr>
        <w:t xml:space="preserve">For details of our certifications and accreditations, see “Alice Jackson - Description of our Business - Laura Moore,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r>
        <w:t xml:space="preserve"/>
      </w:r>
    </w:p>
    <w:p>
      <w:pPr>
        <w:jc w:val="left"/>
      </w:pPr>
      <w:r>
        <w:rPr>
          <w:sz w:val="22"/>
          <w:szCs w:val="22"/>
        </w:rP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r>
        <w:t xml:space="preserve"/>
      </w:r>
    </w:p>
    <w:p>
      <w:pPr>
        <w:jc w:val="left"/>
      </w:pPr>
      <w:r>
        <w:rPr>
          <w:sz w:val="22"/>
          <w:szCs w:val="22"/>
        </w:rPr>
        <w:t xml:space="preserve">We have supplied our products to customers across 24 countries outside India, as of June 30, 2025. The table below sets forth details of the customers served outside India and revenue generated from such customers in the years/ periods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Amount</w:t>
      </w:r>
    </w:p>
    <w:p>
      <w:r>
        <w:t xml:space="preserve"/>
      </w:r>
    </w:p>
    <w:p>
      <w:pPr>
        <w:jc w:val="left"/>
      </w:pPr>
      <w:r>
        <w:rPr>
          <w:sz w:val="22"/>
          <w:szCs w:val="22"/>
        </w:rPr>
        <w:t xml:space="preserve">(₹ in</w:t>
      </w:r>
    </w:p>
    <w:p>
      <w:r>
        <w:t xml:space="preserve"/>
      </w:r>
    </w:p>
    <w:p>
      <w:pPr>
        <w:jc w:val="left"/>
      </w:pPr>
      <w:r>
        <w:rPr>
          <w:sz w:val="22"/>
          <w:szCs w:val="22"/>
        </w:rPr>
        <w:t xml:space="preserve">million)</w:t>
      </w:r>
    </w:p>
    <w:p>
      <w:r>
        <w:t xml:space="preserve"/>
      </w:r>
    </w:p>
    <w:p>
      <w:pPr>
        <w:jc w:val="left"/>
      </w:pPr>
      <w:r>
        <w:rPr>
          <w:sz w:val="22"/>
          <w:szCs w:val="22"/>
        </w:rPr>
        <w:t xml:space="preserve">% of sale of products</w:t>
      </w:r>
    </w:p>
    <w:p>
      <w:r>
        <w:t xml:space="preserve"/>
      </w:r>
    </w:p>
    <w:p>
      <w:pPr>
        <w:jc w:val="left"/>
      </w:pPr>
      <w:r>
        <w:rPr>
          <w:sz w:val="22"/>
          <w:szCs w:val="22"/>
        </w:rPr>
        <w:t xml:space="preserve">Amount</w:t>
      </w:r>
    </w:p>
    <w:p>
      <w:r>
        <w:t xml:space="preserve"/>
      </w:r>
    </w:p>
    <w:p>
      <w:pPr>
        <w:jc w:val="left"/>
      </w:pPr>
      <w:r>
        <w:rPr>
          <w:sz w:val="22"/>
          <w:szCs w:val="22"/>
        </w:rPr>
        <w:t xml:space="preserve">(₹ in</w:t>
      </w:r>
    </w:p>
    <w:p>
      <w:r>
        <w:t xml:space="preserve"/>
      </w:r>
    </w:p>
    <w:p>
      <w:pPr>
        <w:jc w:val="left"/>
      </w:pPr>
      <w:r>
        <w:rPr>
          <w:sz w:val="22"/>
          <w:szCs w:val="22"/>
        </w:rPr>
        <w:t xml:space="preserve">million)</w:t>
      </w:r>
    </w:p>
    <w:p>
      <w:r>
        <w:t xml:space="preserve"/>
      </w:r>
    </w:p>
    <w:p>
      <w:pPr>
        <w:jc w:val="left"/>
      </w:pPr>
      <w:r>
        <w:rPr>
          <w:sz w:val="22"/>
          <w:szCs w:val="22"/>
        </w:rPr>
        <w:t xml:space="preserve">% of sale of products</w:t>
      </w:r>
    </w:p>
    <w:p>
      <w:r>
        <w:t xml:space="preserve"/>
      </w:r>
    </w:p>
    <w:p>
      <w:pPr>
        <w:jc w:val="left"/>
      </w:pPr>
      <w:r>
        <w:rPr>
          <w:sz w:val="22"/>
          <w:szCs w:val="22"/>
        </w:rPr>
        <w:t xml:space="preserve">Amount</w:t>
      </w:r>
    </w:p>
    <w:p>
      <w:r>
        <w:t xml:space="preserve"/>
      </w:r>
    </w:p>
    <w:p>
      <w:pPr>
        <w:jc w:val="left"/>
      </w:pPr>
      <w:r>
        <w:rPr>
          <w:sz w:val="22"/>
          <w:szCs w:val="22"/>
        </w:rPr>
        <w:t xml:space="preserve">(₹ in</w:t>
      </w:r>
    </w:p>
    <w:p>
      <w:r>
        <w:t xml:space="preserve"/>
      </w:r>
    </w:p>
    <w:p>
      <w:pPr>
        <w:jc w:val="left"/>
      </w:pPr>
      <w:r>
        <w:rPr>
          <w:sz w:val="22"/>
          <w:szCs w:val="22"/>
        </w:rPr>
        <w:t xml:space="preserve">million)</w:t>
      </w:r>
    </w:p>
    <w:p>
      <w:r>
        <w:t xml:space="preserve"/>
      </w:r>
    </w:p>
    <w:p>
      <w:pPr>
        <w:jc w:val="left"/>
      </w:pPr>
      <w:r>
        <w:rPr>
          <w:sz w:val="22"/>
          <w:szCs w:val="22"/>
        </w:rPr>
        <w:t xml:space="preserve">% of sale of products</w:t>
      </w:r>
    </w:p>
    <w:p>
      <w:r>
        <w:t xml:space="preserve"/>
      </w:r>
    </w:p>
    <w:p>
      <w:pPr>
        <w:jc w:val="left"/>
      </w:pPr>
      <w:r>
        <w:rPr>
          <w:sz w:val="22"/>
          <w:szCs w:val="22"/>
        </w:rPr>
        <w:t xml:space="preserve">Amount</w:t>
      </w:r>
    </w:p>
    <w:p>
      <w:r>
        <w:t xml:space="preserve"/>
      </w:r>
    </w:p>
    <w:p>
      <w:pPr>
        <w:jc w:val="left"/>
      </w:pPr>
      <w:r>
        <w:rPr>
          <w:sz w:val="22"/>
          <w:szCs w:val="22"/>
        </w:rPr>
        <w:t xml:space="preserve">(₹ in</w:t>
      </w:r>
    </w:p>
    <w:p>
      <w:r>
        <w:t xml:space="preserve"/>
      </w:r>
    </w:p>
    <w:p>
      <w:pPr>
        <w:jc w:val="left"/>
      </w:pPr>
      <w:r>
        <w:rPr>
          <w:sz w:val="22"/>
          <w:szCs w:val="22"/>
        </w:rPr>
        <w:t xml:space="preserve">million)</w:t>
      </w:r>
    </w:p>
    <w:p>
      <w:r>
        <w:t xml:space="preserve"/>
      </w:r>
    </w:p>
    <w:p>
      <w:pPr>
        <w:jc w:val="left"/>
      </w:pPr>
      <w:r>
        <w:rPr>
          <w:sz w:val="22"/>
          <w:szCs w:val="22"/>
        </w:rPr>
        <w:t xml:space="preserve">% of sale of products</w:t>
      </w:r>
    </w:p>
    <w:p>
      <w:r>
        <w:t xml:space="preserve"/>
      </w:r>
    </w:p>
    <w:p>
      <w:pPr>
        <w:jc w:val="left"/>
      </w:pPr>
      <w:r>
        <w:rPr>
          <w:sz w:val="22"/>
          <w:szCs w:val="22"/>
        </w:rPr>
        <w:t xml:space="preserve">Domestic customers</w:t>
      </w:r>
    </w:p>
    <w:p>
      <w:r>
        <w:t xml:space="preserve"/>
      </w:r>
    </w:p>
    <w:p>
      <w:pPr>
        <w:jc w:val="left"/>
      </w:pPr>
      <w:r>
        <w:rPr>
          <w:sz w:val="22"/>
          <w:szCs w:val="22"/>
        </w:rPr>
        <w:t xml:space="preserve">3,637.09</w:t>
      </w:r>
    </w:p>
    <w:p>
      <w:r>
        <w:t xml:space="preserve"/>
      </w:r>
    </w:p>
    <w:p>
      <w:pPr>
        <w:jc w:val="left"/>
      </w:pPr>
      <w:r>
        <w:rPr>
          <w:sz w:val="22"/>
          <w:szCs w:val="22"/>
        </w:rPr>
        <w:t xml:space="preserve">69.25%</w:t>
      </w:r>
    </w:p>
    <w:p>
      <w:r>
        <w:t xml:space="preserve"/>
      </w:r>
    </w:p>
    <w:p>
      <w:pPr>
        <w:jc w:val="left"/>
      </w:pPr>
      <w:r>
        <w:rPr>
          <w:sz w:val="22"/>
          <w:szCs w:val="22"/>
        </w:rPr>
        <w:t xml:space="preserve">11,879.83</w:t>
      </w:r>
    </w:p>
    <w:p>
      <w:r>
        <w:t xml:space="preserve"/>
      </w:r>
    </w:p>
    <w:p>
      <w:pPr>
        <w:jc w:val="left"/>
      </w:pPr>
      <w:r>
        <w:rPr>
          <w:sz w:val="22"/>
          <w:szCs w:val="22"/>
        </w:rPr>
        <w:t xml:space="preserve">66.80%</w:t>
      </w:r>
    </w:p>
    <w:p>
      <w:r>
        <w:t xml:space="preserve"/>
      </w:r>
    </w:p>
    <w:p>
      <w:pPr>
        <w:jc w:val="left"/>
      </w:pPr>
      <w:r>
        <w:rPr>
          <w:sz w:val="22"/>
          <w:szCs w:val="22"/>
        </w:rPr>
        <w:t xml:space="preserve">7,559.52</w:t>
      </w:r>
    </w:p>
    <w:p>
      <w:r>
        <w:t xml:space="preserve"/>
      </w:r>
    </w:p>
    <w:p>
      <w:pPr>
        <w:jc w:val="left"/>
      </w:pPr>
      <w:r>
        <w:rPr>
          <w:sz w:val="22"/>
          <w:szCs w:val="22"/>
        </w:rPr>
        <w:t xml:space="preserve">60.85%</w:t>
      </w:r>
    </w:p>
    <w:p>
      <w:r>
        <w:t xml:space="preserve"/>
      </w:r>
    </w:p>
    <w:p>
      <w:pPr>
        <w:jc w:val="left"/>
      </w:pPr>
      <w:r>
        <w:rPr>
          <w:sz w:val="22"/>
          <w:szCs w:val="22"/>
        </w:rPr>
        <w:t xml:space="preserve">5,245.79</w:t>
      </w:r>
    </w:p>
    <w:p>
      <w:r>
        <w:t xml:space="preserve"/>
      </w:r>
    </w:p>
    <w:p>
      <w:pPr>
        <w:jc w:val="left"/>
      </w:pPr>
      <w:r>
        <w:rPr>
          <w:sz w:val="22"/>
          <w:szCs w:val="22"/>
        </w:rPr>
        <w:t xml:space="preserve">56.07%</w:t>
      </w:r>
    </w:p>
    <w:p>
      <w:r>
        <w:t xml:space="preserve"/>
      </w:r>
    </w:p>
    <w:p>
      <w:pPr>
        <w:jc w:val="left"/>
      </w:pPr>
      <w:r>
        <w:rPr>
          <w:sz w:val="22"/>
          <w:szCs w:val="22"/>
        </w:rPr>
        <w:t xml:space="preserve">Customers outside India</w:t>
      </w:r>
    </w:p>
    <w:p>
      <w:r>
        <w:t xml:space="preserve"/>
      </w:r>
    </w:p>
    <w:p>
      <w:pPr>
        <w:jc w:val="left"/>
      </w:pPr>
      <w:r>
        <w:rPr>
          <w:sz w:val="22"/>
          <w:szCs w:val="22"/>
        </w:rPr>
        <w:t xml:space="preserve">1,615.13</w:t>
      </w:r>
    </w:p>
    <w:p>
      <w:r>
        <w:t xml:space="preserve"/>
      </w:r>
    </w:p>
    <w:p>
      <w:pPr>
        <w:jc w:val="left"/>
      </w:pPr>
      <w:r>
        <w:rPr>
          <w:sz w:val="22"/>
          <w:szCs w:val="22"/>
        </w:rPr>
        <w:t xml:space="preserve">30.75%</w:t>
      </w:r>
    </w:p>
    <w:p>
      <w:r>
        <w:t xml:space="preserve"/>
      </w:r>
    </w:p>
    <w:p>
      <w:pPr>
        <w:jc w:val="left"/>
      </w:pPr>
      <w:r>
        <w:rPr>
          <w:sz w:val="22"/>
          <w:szCs w:val="22"/>
        </w:rPr>
        <w:t xml:space="preserve">5,903.64</w:t>
      </w:r>
    </w:p>
    <w:p>
      <w:r>
        <w:t xml:space="preserve"/>
      </w:r>
    </w:p>
    <w:p>
      <w:pPr>
        <w:jc w:val="left"/>
      </w:pPr>
      <w:r>
        <w:rPr>
          <w:sz w:val="22"/>
          <w:szCs w:val="22"/>
        </w:rPr>
        <w:t xml:space="preserve">33.20%</w:t>
      </w:r>
    </w:p>
    <w:p>
      <w:r>
        <w:t xml:space="preserve"/>
      </w:r>
    </w:p>
    <w:p>
      <w:pPr>
        <w:jc w:val="left"/>
      </w:pPr>
      <w:r>
        <w:rPr>
          <w:sz w:val="22"/>
          <w:szCs w:val="22"/>
        </w:rPr>
        <w:t xml:space="preserve">4,863.35</w:t>
      </w:r>
    </w:p>
    <w:p>
      <w:r>
        <w:t xml:space="preserve"/>
      </w:r>
    </w:p>
    <w:p>
      <w:pPr>
        <w:jc w:val="left"/>
      </w:pPr>
      <w:r>
        <w:rPr>
          <w:sz w:val="22"/>
          <w:szCs w:val="22"/>
        </w:rPr>
        <w:t xml:space="preserve">39.15%</w:t>
      </w:r>
    </w:p>
    <w:p>
      <w:r>
        <w:t xml:space="preserve"/>
      </w:r>
    </w:p>
    <w:p>
      <w:pPr>
        <w:jc w:val="left"/>
      </w:pPr>
      <w:r>
        <w:rPr>
          <w:sz w:val="22"/>
          <w:szCs w:val="22"/>
        </w:rPr>
        <w:t xml:space="preserve">4,110.36</w:t>
      </w:r>
    </w:p>
    <w:p>
      <w:r>
        <w:t xml:space="preserve"/>
      </w:r>
    </w:p>
    <w:p>
      <w:pPr>
        <w:jc w:val="left"/>
      </w:pPr>
      <w:r>
        <w:rPr>
          <w:sz w:val="22"/>
          <w:szCs w:val="22"/>
        </w:rPr>
        <w:t xml:space="preserve">43.93%</w:t>
      </w:r>
    </w:p>
    <w:p>
      <w:r>
        <w:t xml:space="preserve"/>
      </w:r>
    </w:p>
    <w:p>
      <w:pPr>
        <w:jc w:val="left"/>
      </w:pPr>
      <w:r>
        <w:rPr>
          <w:sz w:val="22"/>
          <w:szCs w:val="22"/>
        </w:rPr>
        <w:t xml:space="preserve">Total*</w:t>
      </w:r>
    </w:p>
    <w:p>
      <w:r>
        <w:t xml:space="preserve"/>
      </w:r>
    </w:p>
    <w:p>
      <w:pPr>
        <w:jc w:val="left"/>
      </w:pPr>
      <w:r>
        <w:rPr>
          <w:sz w:val="22"/>
          <w:szCs w:val="22"/>
        </w:rPr>
        <w:t xml:space="preserve">5,252.21</w:t>
      </w:r>
    </w:p>
    <w:p>
      <w:r>
        <w:t xml:space="preserve"/>
      </w:r>
    </w:p>
    <w:p>
      <w:pPr>
        <w:jc w:val="left"/>
      </w:pPr>
      <w:r>
        <w:rPr>
          <w:sz w:val="22"/>
          <w:szCs w:val="22"/>
        </w:rPr>
        <w:t xml:space="preserve">100.00%</w:t>
      </w:r>
    </w:p>
    <w:p>
      <w:r>
        <w:t xml:space="preserve"/>
      </w:r>
    </w:p>
    <w:p>
      <w:pPr>
        <w:jc w:val="left"/>
      </w:pPr>
      <w:r>
        <w:rPr>
          <w:sz w:val="22"/>
          <w:szCs w:val="22"/>
        </w:rPr>
        <w:t xml:space="preserve">17,783.47</w:t>
      </w:r>
    </w:p>
    <w:p>
      <w:r>
        <w:t xml:space="preserve"/>
      </w:r>
    </w:p>
    <w:p>
      <w:pPr>
        <w:jc w:val="left"/>
      </w:pPr>
      <w:r>
        <w:rPr>
          <w:sz w:val="22"/>
          <w:szCs w:val="22"/>
        </w:rPr>
        <w:t xml:space="preserve">100.00%</w:t>
      </w:r>
    </w:p>
    <w:p>
      <w:r>
        <w:t xml:space="preserve"/>
      </w:r>
    </w:p>
    <w:p>
      <w:pPr>
        <w:jc w:val="left"/>
      </w:pPr>
      <w:r>
        <w:rPr>
          <w:sz w:val="22"/>
          <w:szCs w:val="22"/>
        </w:rPr>
        <w:t xml:space="preserve">12,422.87</w:t>
      </w:r>
    </w:p>
    <w:p>
      <w:r>
        <w:t xml:space="preserve"/>
      </w:r>
    </w:p>
    <w:p>
      <w:pPr>
        <w:jc w:val="left"/>
      </w:pPr>
      <w:r>
        <w:rPr>
          <w:sz w:val="22"/>
          <w:szCs w:val="22"/>
        </w:rPr>
        <w:t xml:space="preserve">100.00%</w:t>
      </w:r>
    </w:p>
    <w:p>
      <w:r>
        <w:t xml:space="preserve"/>
      </w:r>
    </w:p>
    <w:p>
      <w:pPr>
        <w:jc w:val="left"/>
      </w:pPr>
      <w:r>
        <w:rPr>
          <w:sz w:val="22"/>
          <w:szCs w:val="22"/>
        </w:rPr>
        <w:t xml:space="preserve">9,356.15</w:t>
      </w:r>
    </w:p>
    <w:p>
      <w:r>
        <w:t xml:space="preserve"/>
      </w:r>
    </w:p>
    <w:p>
      <w:pPr>
        <w:jc w:val="left"/>
      </w:pPr>
      <w:r>
        <w:rPr>
          <w:sz w:val="22"/>
          <w:szCs w:val="22"/>
        </w:rPr>
        <w:t xml:space="preserve">100.00%</w:t>
      </w:r>
    </w:p>
    <w:p>
      <w:r>
        <w:t xml:space="preserve"/>
      </w:r>
    </w:p>
    <w:p>
      <w:r>
        <w:t xml:space="preserve"/>
      </w:r>
    </w:p>
    <w:p>
      <w:r>
        <w:t xml:space="preserve"/>
      </w:r>
    </w:p>
    <w:p>
      <w:pPr>
        <w:jc w:val="left"/>
      </w:pPr>
      <w:r>
        <w:rPr>
          <w:sz w:val="22"/>
          <w:szCs w:val="22"/>
        </w:rPr>
        <w:t xml:space="preserve">* This does not include processing charges and other operating revenue.</w:t>
      </w:r>
    </w:p>
    <w:p>
      <w:r>
        <w:t xml:space="preserve"/>
      </w:r>
    </w:p>
    <w:p>
      <w:r>
        <w:t xml:space="preserve"/>
      </w:r>
    </w:p>
    <w:p>
      <w:r>
        <w:t xml:space="preserve"/>
      </w:r>
    </w:p>
    <w:p>
      <w:pPr>
        <w:jc w:val="left"/>
      </w:pPr>
      <w:r>
        <w:rPr>
          <w:sz w:val="22"/>
          <w:szCs w:val="22"/>
        </w:rPr>
        <w:t xml:space="preserve">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Laura Garcia of Emma Miller,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r>
        <w:t xml:space="preserve"/>
      </w:r>
    </w:p>
    <w:p>
      <w:pPr>
        <w:jc w:val="left"/>
      </w:pPr>
      <w:r>
        <w:rPr>
          <w:sz w:val="22"/>
          <w:szCs w:val="22"/>
        </w:rPr>
        <w:t xml:space="preserve">Further, the Robert Taylor have recently introduced tariff hikes on its imports from India. Electrical components, classified under the Indian customs heading (“CTS”) 8544, corresponding to the harmonised tariff schedule (“HTS”) 8544 of the Robert Taylor, are subject to a reciprocal tariff of 25% and an additional tariff of 25%, totalling a combined tariff rate of 50% when imported to the Robert Taylor.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r>
        <w:t xml:space="preserve"/>
      </w:r>
    </w:p>
    <w:p>
      <w:r>
        <w:t xml:space="preserve"/>
      </w:r>
    </w:p>
    <w:p>
      <w:r>
        <w:t xml:space="preserve"/>
      </w:r>
    </w:p>
    <w:p>
      <w:pPr>
        <w:jc w:val="left"/>
      </w:pPr>
      <w:r>
        <w:rPr>
          <w:sz w:val="22"/>
          <w:szCs w:val="22"/>
        </w:rPr>
        <w:t xml:space="preserve">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r>
        <w:t xml:space="preserve"/>
      </w:r>
    </w:p>
    <w:p>
      <w:pPr>
        <w:jc w:val="left"/>
      </w:pPr>
      <w:r>
        <w:rPr>
          <w:sz w:val="22"/>
          <w:szCs w:val="22"/>
        </w:rPr>
        <w:t xml:space="preserve">The table below sets forth certain information relating to our cash flows from operating activities for the periods/ years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Net cash flows from / (used in) operating activities</w:t>
      </w:r>
    </w:p>
    <w:p>
      <w:r>
        <w:t xml:space="preserve"/>
      </w:r>
    </w:p>
    <w:p>
      <w:pPr>
        <w:jc w:val="left"/>
      </w:pPr>
      <w:r>
        <w:rPr>
          <w:sz w:val="22"/>
          <w:szCs w:val="22"/>
        </w:rPr>
        <w:t xml:space="preserve">139.82</w:t>
      </w:r>
    </w:p>
    <w:p>
      <w:r>
        <w:t xml:space="preserve"/>
      </w:r>
    </w:p>
    <w:p>
      <w:pPr>
        <w:jc w:val="left"/>
      </w:pPr>
      <w:r>
        <w:rPr>
          <w:sz w:val="22"/>
          <w:szCs w:val="22"/>
        </w:rPr>
        <w:t xml:space="preserve">(97.74)</w:t>
      </w:r>
    </w:p>
    <w:p>
      <w:r>
        <w:t xml:space="preserve"/>
      </w:r>
    </w:p>
    <w:p>
      <w:pPr>
        <w:jc w:val="left"/>
      </w:pPr>
      <w:r>
        <w:rPr>
          <w:sz w:val="22"/>
          <w:szCs w:val="22"/>
        </w:rPr>
        <w:t xml:space="preserve">(172.32)</w:t>
      </w:r>
    </w:p>
    <w:p>
      <w:r>
        <w:t xml:space="preserve"/>
      </w:r>
    </w:p>
    <w:p>
      <w:pPr>
        <w:jc w:val="left"/>
      </w:pPr>
      <w:r>
        <w:rPr>
          <w:sz w:val="22"/>
          <w:szCs w:val="22"/>
        </w:rPr>
        <w:t xml:space="preserve">620.89</w:t>
      </w:r>
    </w:p>
    <w:p>
      <w:r>
        <w:t xml:space="preserve"/>
      </w:r>
    </w:p>
    <w:p>
      <w:r>
        <w:t xml:space="preserve"/>
      </w:r>
    </w:p>
    <w:p>
      <w:r>
        <w:t xml:space="preserve"/>
      </w:r>
    </w:p>
    <w:p>
      <w:r>
        <w:t xml:space="preserve"/>
      </w:r>
    </w:p>
    <w:p>
      <w:r>
        <w:t xml:space="preserve"/>
      </w:r>
    </w:p>
    <w:p>
      <w:pPr>
        <w:jc w:val="left"/>
      </w:pPr>
      <w:r>
        <w:rPr>
          <w:sz w:val="22"/>
          <w:szCs w:val="22"/>
        </w:rPr>
        <w:t xml:space="preserve">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Rachel Jackson and Results of Operations – Emma Anderson” on page 378.</w:t>
      </w:r>
    </w:p>
    <w:p>
      <w:r>
        <w:t xml:space="preserve"/>
      </w:r>
    </w:p>
    <w:p>
      <w:pPr>
        <w:jc w:val="left"/>
      </w:pPr>
      <w:r>
        <w:rPr>
          <w:sz w:val="22"/>
          <w:szCs w:val="22"/>
        </w:rPr>
        <w:t xml:space="preserve">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r>
        <w:t xml:space="preserve"/>
      </w:r>
    </w:p>
    <w:p>
      <w:pPr>
        <w:jc w:val="left"/>
      </w:pPr>
      <w:r>
        <w:rPr>
          <w:sz w:val="22"/>
          <w:szCs w:val="22"/>
        </w:rPr>
        <w:t xml:space="preserve">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Emma Miller”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r>
        <w:t xml:space="preserve"/>
      </w:r>
    </w:p>
    <w:p>
      <w:pPr>
        <w:jc w:val="left"/>
      </w:pPr>
      <w:r>
        <w:rPr>
          <w:sz w:val="22"/>
          <w:szCs w:val="22"/>
        </w:rPr>
        <w:t xml:space="preserve">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r>
        <w:t xml:space="preserve"/>
      </w:r>
    </w:p>
    <w:p>
      <w:pPr>
        <w:jc w:val="left"/>
      </w:pPr>
      <w:r>
        <w:rPr>
          <w:sz w:val="22"/>
          <w:szCs w:val="22"/>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“LexCorp Securities Ltd”. Additionally, we are yet to make an application for obtaining the building completion certificate issued in relation to Unit 2 by the Pune Metropolitan Region Development Authority. For details, see “Government and Emma Miller – C. Material approvals in relation to our Company – IV. Robert Taylor or renewal applied for but not received” on page 394 and “Government and Emma Miller – C. Material approvals in relation to our Company – IV. Robert Taylor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Emma Miller” on page 393. If we fail to retain, renew or receive any of such approvals, licenses, registrations, permissions or renewals, in a timely manner or at all, our business, financial condition, results of operations, cash flows and prospects may be adversely affected.</w:t>
      </w:r>
    </w:p>
    <w:p>
      <w:r>
        <w:t xml:space="preserve"/>
      </w:r>
    </w:p>
    <w:p>
      <w:pPr>
        <w:jc w:val="left"/>
      </w:pPr>
      <w:r>
        <w:rPr>
          <w:sz w:val="22"/>
          <w:szCs w:val="22"/>
        </w:rPr>
        <w:t xml:space="preserve">Further, our government approvals and licenses are subject to certain conditions, some of which are onerous and require us to make substantial compliance-related expenditure. If we fail to comply or a regulator claim that we have</w:t>
      </w:r>
    </w:p>
    <w:p>
      <w:r>
        <w:t xml:space="preserve"/>
      </w:r>
    </w:p>
    <w:p>
      <w:r>
        <w:t xml:space="preserve"/>
      </w:r>
    </w:p>
    <w:p>
      <w:r>
        <w:t xml:space="preserve"/>
      </w:r>
    </w:p>
    <w:p>
      <w:pPr>
        <w:jc w:val="left"/>
      </w:pPr>
      <w:r>
        <w:rPr>
          <w:sz w:val="22"/>
          <w:szCs w:val="22"/>
        </w:rPr>
        <w:t xml:space="preserve">not complied with such conditions, our business, prospects, financial condition, results of operations and cash flows may be adversely affected.</w:t>
      </w:r>
    </w:p>
    <w:p>
      <w:r>
        <w:t xml:space="preserve"/>
      </w:r>
    </w:p>
    <w:p>
      <w:pPr>
        <w:jc w:val="left"/>
      </w:pPr>
      <w:r>
        <w:rPr>
          <w:sz w:val="22"/>
          <w:szCs w:val="22"/>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“Thomas Thomas – Our insurance coverage may not be sufficient or adequate to protect us against all material hazards, which may adversely affect our business, results of operations, financial condition and cash flows” on page 54.</w:t>
      </w:r>
    </w:p>
    <w:p>
      <w:r>
        <w:t xml:space="preserve"/>
      </w:r>
    </w:p>
    <w:p>
      <w:pPr>
        <w:jc w:val="left"/>
      </w:pPr>
      <w:r>
        <w:rPr>
          <w:sz w:val="22"/>
          <w:szCs w:val="22"/>
        </w:rPr>
        <w:t xml:space="preserve">Further, we propose to utilise a portion of our Net Proceeds towards funding the capital expenditure requirements of our Company towards purchasing and setting up of new machinery for expansion at our Olivia Jones which will require us to obtain necessary licenses and approvals. For details, see “Objects of the Offer –Funding the capital expenditure requirements of our Company towards: (i) 42 Baker Street, Nashik - 400001, Karnataka, Indiamachinery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r>
        <w:t xml:space="preserve"/>
      </w:r>
    </w:p>
    <w:p>
      <w:pPr>
        <w:jc w:val="left"/>
      </w:pPr>
      <w:r>
        <w:rPr>
          <w:sz w:val="22"/>
          <w:szCs w:val="22"/>
        </w:rPr>
        <w:t xml:space="preserve">Our inability to control the costs involved in complying with these and other relevant laws and regulations could have an adverse effect on our business, financial condition, results of operations and cash flows.</w:t>
      </w:r>
    </w:p>
    <w:p>
      <w:r>
        <w:t xml:space="preserve"/>
      </w:r>
    </w:p>
    <w:p>
      <w:pPr>
        <w:jc w:val="left"/>
      </w:pPr>
      <w:r>
        <w:rPr>
          <w:sz w:val="22"/>
          <w:szCs w:val="22"/>
        </w:rPr>
        <w:t xml:space="preserve">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r>
        <w:t xml:space="preserve"/>
      </w:r>
    </w:p>
    <w:p>
      <w:pPr>
        <w:jc w:val="left"/>
      </w:pPr>
      <w:r>
        <w:rPr>
          <w:sz w:val="22"/>
          <w:szCs w:val="22"/>
        </w:rPr>
        <w:t xml:space="preserve">Certain of our Company’s corporate records are not traceable as the relevant information was not available in the records maintained by our Company or on the online portal of the Ministry of William White (“MCA Portal”) or in the physical records available at the Registrar of Companies. For instance, we are unable to trace the following:</w:t>
      </w:r>
    </w:p>
    <w:p>
      <w:r>
        <w:t xml:space="preserve"/>
      </w:r>
    </w:p>
    <w:p>
      <w:pPr>
        <w:jc w:val="left"/>
      </w:pPr>
      <w:r>
        <w:rPr>
          <w:sz w:val="22"/>
          <w:szCs w:val="22"/>
        </w:rPr>
        <w:t xml:space="preserve">Annual returns filed by the Company beginning from the Fiscal 1980 until the Fiscal 2003, except for the Fiscals ended March 31, 1983, and March 31, 1988;</w:t>
      </w:r>
    </w:p>
    <w:p>
      <w:r>
        <w:t xml:space="preserve"/>
      </w:r>
    </w:p>
    <w:p>
      <w:pPr>
        <w:jc w:val="left"/>
      </w:pPr>
      <w:r>
        <w:rPr>
          <w:sz w:val="22"/>
          <w:szCs w:val="22"/>
        </w:rPr>
        <w:t xml:space="preserve">Financial statements, (a) between the Fiscal 1980 until March 31, 1985, (b) between the Fiscal 1986 until March 31, 2005, and (c) between the Fiscals 2011 and 2014;</w:t>
      </w:r>
    </w:p>
    <w:p>
      <w:r>
        <w:t xml:space="preserve"/>
      </w:r>
    </w:p>
    <w:p>
      <w:pPr>
        <w:jc w:val="left"/>
      </w:pPr>
      <w:r>
        <w:rPr>
          <w:sz w:val="22"/>
          <w:szCs w:val="22"/>
        </w:rPr>
        <w:t xml:space="preserve">Form 1, Form 1A and Form 18 along with corresponding RoC challans for incorporation of the Company dated July 30, 1979, application for reservation of name, and intimation of registered office respectively;</w:t>
      </w:r>
    </w:p>
    <w:p>
      <w:r>
        <w:t xml:space="preserve"/>
      </w:r>
    </w:p>
    <w:p>
      <w:pPr>
        <w:jc w:val="left"/>
      </w:pPr>
      <w:r>
        <w:rPr>
          <w:sz w:val="22"/>
          <w:szCs w:val="22"/>
        </w:rPr>
        <w:t xml:space="preserve">Form 23, Forms 1A and 1B along with corresponding RoC challans for change of name of the Company from “Acme Corp Private Limited” to “LexCorp Securities Ltd” dated July 4, 1996;</w:t>
      </w:r>
    </w:p>
    <w:p>
      <w:r>
        <w:t xml:space="preserve"/>
      </w:r>
    </w:p>
    <w:p>
      <w:pPr>
        <w:jc w:val="left"/>
      </w:pPr>
      <w:r>
        <w:rPr>
          <w:sz w:val="22"/>
          <w:szCs w:val="22"/>
        </w:rPr>
        <w:t xml:space="preserve">Form 32 along with corresponding challan for regularization as director in relation to Jessica Williams dated September 26, 1996;</w:t>
      </w:r>
    </w:p>
    <w:p>
      <w:r>
        <w:t xml:space="preserve"/>
      </w:r>
    </w:p>
    <w:p>
      <w:pPr>
        <w:jc w:val="left"/>
      </w:pPr>
      <w:r>
        <w:rPr>
          <w:sz w:val="22"/>
          <w:szCs w:val="22"/>
        </w:rPr>
        <w:t xml:space="preserve">Form 32 along with corresponding RoC challan for appointment as additional director in relation to William Taylor dated November 1, 2000;</w:t>
      </w:r>
    </w:p>
    <w:p>
      <w:r>
        <w:t xml:space="preserve"/>
      </w:r>
    </w:p>
    <w:p>
      <w:pPr>
        <w:jc w:val="left"/>
      </w:pPr>
      <w:r>
        <w:rPr>
          <w:sz w:val="22"/>
          <w:szCs w:val="22"/>
        </w:rPr>
        <w:t xml:space="preserve">Form 32 along with the corresponding RoC challan for regularisation as director in relation to William Taylor dated September 21, 2000;</w:t>
      </w:r>
    </w:p>
    <w:p>
      <w:r>
        <w:t xml:space="preserve"/>
      </w:r>
    </w:p>
    <w:p>
      <w:pPr>
        <w:jc w:val="left"/>
      </w:pPr>
      <w:r>
        <w:rPr>
          <w:sz w:val="22"/>
          <w:szCs w:val="22"/>
        </w:rPr>
        <w:t xml:space="preserve">Copies or counter folios of share certificates issued to the shareholders; and</w:t>
      </w:r>
    </w:p>
    <w:p>
      <w:r>
        <w:t xml:space="preserve"/>
      </w:r>
    </w:p>
    <w:p>
      <w:pPr>
        <w:jc w:val="left"/>
      </w:pPr>
      <w:r>
        <w:rPr>
          <w:sz w:val="22"/>
          <w:szCs w:val="22"/>
        </w:rPr>
        <w:t xml:space="preserve">Share transfer forms for all secondary transactions of equity shares, including the following transfers involving the Promoter Anna Doe: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S.</w:t>
      </w:r>
    </w:p>
    <w:p>
      <w:r>
        <w:t xml:space="preserve"/>
      </w:r>
    </w:p>
    <w:p>
      <w:pPr>
        <w:jc w:val="left"/>
      </w:pPr>
      <w:r>
        <w:rPr>
          <w:sz w:val="22"/>
          <w:szCs w:val="22"/>
        </w:rPr>
        <w:t xml:space="preserve">No.</w:t>
      </w:r>
    </w:p>
    <w:p>
      <w:r>
        <w:t xml:space="preserve"/>
      </w:r>
    </w:p>
    <w:p>
      <w:pPr>
        <w:jc w:val="left"/>
      </w:pPr>
      <w:r>
        <w:rPr>
          <w:sz w:val="22"/>
          <w:szCs w:val="22"/>
        </w:rPr>
        <w:t xml:space="preserve">Date</w:t>
      </w:r>
    </w:p>
    <w:p>
      <w:r>
        <w:t xml:space="preserve"/>
      </w:r>
    </w:p>
    <w:p>
      <w:pPr>
        <w:jc w:val="left"/>
      </w:pPr>
      <w:r>
        <w:rPr>
          <w:sz w:val="22"/>
          <w:szCs w:val="22"/>
        </w:rPr>
        <w:t xml:space="preserve">Details</w:t>
      </w:r>
    </w:p>
    <w:p>
      <w:r>
        <w:t xml:space="preserve"/>
      </w:r>
    </w:p>
    <w:p>
      <w:pPr>
        <w:jc w:val="left"/>
      </w:pPr>
      <w:r>
        <w:rPr>
          <w:sz w:val="22"/>
          <w:szCs w:val="22"/>
        </w:rPr>
        <w:t xml:space="preserve">Nature of document</w:t>
      </w:r>
    </w:p>
    <w:p>
      <w:r>
        <w:t xml:space="preserve"/>
      </w:r>
    </w:p>
    <w:p>
      <w:r>
        <w:t xml:space="preserve"/>
      </w:r>
    </w:p>
    <w:p>
      <w:r>
        <w:t xml:space="preserve"/>
      </w:r>
    </w:p>
    <w:p>
      <w:r>
        <w:t xml:space="preserve"/>
      </w:r>
    </w:p>
    <w:p>
      <w:r>
        <w:t xml:space="preserve"/>
      </w:r>
    </w:p>
    <w:p>
      <w:pPr>
        <w:jc w:val="left"/>
      </w:pPr>
      <w:r>
        <w:rPr>
          <w:sz w:val="22"/>
          <w:szCs w:val="22"/>
        </w:rPr>
        <w:t xml:space="preserve">1.</w:t>
      </w:r>
    </w:p>
    <w:p>
      <w:r>
        <w:t xml:space="preserve"/>
      </w:r>
    </w:p>
    <w:p>
      <w:pPr>
        <w:jc w:val="left"/>
      </w:pPr>
      <w:r>
        <w:rPr>
          <w:sz w:val="22"/>
          <w:szCs w:val="22"/>
        </w:rPr>
        <w:t xml:space="preserve">1979-1980</w:t>
      </w:r>
    </w:p>
    <w:p>
      <w:r>
        <w:t xml:space="preserve"/>
      </w:r>
    </w:p>
    <w:p>
      <w:pPr>
        <w:jc w:val="left"/>
      </w:pPr>
      <w:r>
        <w:rPr>
          <w:sz w:val="22"/>
          <w:szCs w:val="22"/>
        </w:rPr>
        <w:t xml:space="preserve">Initial subscription to the MoA and further issue</w:t>
      </w:r>
    </w:p>
    <w:p>
      <w:r>
        <w:t xml:space="preserve"/>
      </w:r>
    </w:p>
    <w:p>
      <w:pPr>
        <w:jc w:val="left"/>
      </w:pPr>
      <w:r>
        <w:rPr>
          <w:sz w:val="22"/>
          <w:szCs w:val="22"/>
        </w:rPr>
        <w:t xml:space="preserve">The financial statements of FY 1980 and FY 1981.</w:t>
      </w:r>
    </w:p>
    <w:p>
      <w:r>
        <w:t xml:space="preserve"/>
      </w:r>
    </w:p>
    <w:p>
      <w:pPr>
        <w:jc w:val="left"/>
      </w:pPr>
      <w:r>
        <w:rPr>
          <w:sz w:val="22"/>
          <w:szCs w:val="22"/>
        </w:rPr>
        <w:t xml:space="preserve">2.</w:t>
      </w:r>
    </w:p>
    <w:p>
      <w:r>
        <w:t xml:space="preserve"/>
      </w:r>
    </w:p>
    <w:p>
      <w:pPr>
        <w:jc w:val="left"/>
      </w:pPr>
      <w:r>
        <w:rPr>
          <w:sz w:val="22"/>
          <w:szCs w:val="22"/>
        </w:rPr>
        <w:t xml:space="preserve">September	30,</w:t>
      </w:r>
    </w:p>
    <w:p>
      <w:r>
        <w:t xml:space="preserve"/>
      </w:r>
    </w:p>
    <w:p>
      <w:pPr>
        <w:jc w:val="left"/>
      </w:pPr>
      <w:r>
        <w:rPr>
          <w:sz w:val="22"/>
          <w:szCs w:val="22"/>
        </w:rPr>
        <w:t xml:space="preserve">1981</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Andrew Johnson from DM Shetty and Gopal BO.</w:t>
      </w:r>
    </w:p>
    <w:p>
      <w:r>
        <w:t xml:space="preserve"/>
      </w:r>
    </w:p>
    <w:p>
      <w:pPr>
        <w:jc w:val="left"/>
      </w:pPr>
      <w:r>
        <w:rPr>
          <w:sz w:val="22"/>
          <w:szCs w:val="22"/>
        </w:rPr>
        <w:t xml:space="preserve">3.</w:t>
      </w:r>
    </w:p>
    <w:p>
      <w:r>
        <w:t xml:space="preserve"/>
      </w:r>
    </w:p>
    <w:p>
      <w:pPr>
        <w:jc w:val="left"/>
      </w:pPr>
      <w:r>
        <w:rPr>
          <w:sz w:val="22"/>
          <w:szCs w:val="22"/>
        </w:rPr>
        <w:t xml:space="preserve">August 6, 1982</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Andrew Johnson from James Brown and SA Shetty.</w:t>
      </w:r>
    </w:p>
    <w:p>
      <w:r>
        <w:t xml:space="preserve"/>
      </w:r>
    </w:p>
    <w:p>
      <w:pPr>
        <w:jc w:val="left"/>
      </w:pPr>
      <w:r>
        <w:rPr>
          <w:sz w:val="22"/>
          <w:szCs w:val="22"/>
        </w:rPr>
        <w:t xml:space="preserve">4.</w:t>
      </w:r>
    </w:p>
    <w:p>
      <w:r>
        <w:t xml:space="preserve"/>
      </w:r>
    </w:p>
    <w:p>
      <w:pPr>
        <w:jc w:val="left"/>
      </w:pPr>
      <w:r>
        <w:rPr>
          <w:sz w:val="22"/>
          <w:szCs w:val="22"/>
        </w:rPr>
        <w:t xml:space="preserve">December 9, 1983</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Andrew Johnson from Laura Smith.</w:t>
      </w:r>
    </w:p>
    <w:p>
      <w:r>
        <w:t xml:space="preserve"/>
      </w:r>
    </w:p>
    <w:p>
      <w:pPr>
        <w:jc w:val="left"/>
      </w:pPr>
      <w:r>
        <w:rPr>
          <w:sz w:val="22"/>
          <w:szCs w:val="22"/>
        </w:rPr>
        <w:t xml:space="preserve">5.</w:t>
      </w:r>
    </w:p>
    <w:p>
      <w:r>
        <w:t xml:space="preserve"/>
      </w:r>
    </w:p>
    <w:p>
      <w:pPr>
        <w:jc w:val="left"/>
      </w:pPr>
      <w:r>
        <w:rPr>
          <w:sz w:val="22"/>
          <w:szCs w:val="22"/>
        </w:rPr>
        <w:t xml:space="preserve">March 28, 1987</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by Andrew Johnson to James Thomas.</w:t>
      </w:r>
    </w:p>
    <w:p>
      <w:r>
        <w:t xml:space="preserve"/>
      </w:r>
    </w:p>
    <w:p>
      <w:pPr>
        <w:jc w:val="left"/>
      </w:pPr>
      <w:r>
        <w:rPr>
          <w:sz w:val="22"/>
          <w:szCs w:val="22"/>
        </w:rPr>
        <w:t xml:space="preserve">6.</w:t>
      </w:r>
    </w:p>
    <w:p>
      <w:r>
        <w:t xml:space="preserve"/>
      </w:r>
    </w:p>
    <w:p>
      <w:pPr>
        <w:jc w:val="left"/>
      </w:pPr>
      <w:r>
        <w:rPr>
          <w:sz w:val="22"/>
          <w:szCs w:val="22"/>
        </w:rPr>
        <w:t xml:space="preserve">February 25, 1993</w:t>
      </w:r>
    </w:p>
    <w:p>
      <w:r>
        <w:t xml:space="preserve"/>
      </w:r>
    </w:p>
    <w:p>
      <w:pPr>
        <w:jc w:val="left"/>
      </w:pPr>
      <w:r>
        <w:rPr>
          <w:sz w:val="22"/>
          <w:szCs w:val="22"/>
        </w:rPr>
        <w:t xml:space="preserve">Further issue of equity shares</w:t>
      </w:r>
    </w:p>
    <w:p>
      <w:r>
        <w:t xml:space="preserve"/>
      </w:r>
    </w:p>
    <w:p>
      <w:pPr>
        <w:jc w:val="left"/>
      </w:pPr>
      <w:r>
        <w:rPr>
          <w:sz w:val="22"/>
          <w:szCs w:val="22"/>
        </w:rPr>
        <w:t xml:space="preserve">Challan for the Form 2 in relation to the said allotment</w:t>
      </w:r>
    </w:p>
    <w:p>
      <w:r>
        <w:t xml:space="preserve"/>
      </w:r>
    </w:p>
    <w:p>
      <w:pPr>
        <w:jc w:val="left"/>
      </w:pPr>
      <w:r>
        <w:rPr>
          <w:sz w:val="22"/>
          <w:szCs w:val="22"/>
        </w:rPr>
        <w:t xml:space="preserve">7.</w:t>
      </w:r>
    </w:p>
    <w:p>
      <w:r>
        <w:t xml:space="preserve"/>
      </w:r>
    </w:p>
    <w:p>
      <w:pPr>
        <w:jc w:val="left"/>
      </w:pPr>
      <w:r>
        <w:rPr>
          <w:sz w:val="22"/>
          <w:szCs w:val="22"/>
        </w:rPr>
        <w:t xml:space="preserve">September 7, 1998</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James Thomas HUF from James Thomas.</w:t>
      </w:r>
    </w:p>
    <w:p>
      <w:r>
        <w:t xml:space="preserve"/>
      </w:r>
    </w:p>
    <w:p>
      <w:pPr>
        <w:jc w:val="left"/>
      </w:pPr>
      <w:r>
        <w:rPr>
          <w:sz w:val="22"/>
          <w:szCs w:val="22"/>
        </w:rPr>
        <w:t xml:space="preserve">8.</w:t>
      </w:r>
    </w:p>
    <w:p>
      <w:r>
        <w:t xml:space="preserve"/>
      </w:r>
    </w:p>
    <w:p>
      <w:pPr>
        <w:jc w:val="left"/>
      </w:pPr>
      <w:r>
        <w:rPr>
          <w:sz w:val="22"/>
          <w:szCs w:val="22"/>
        </w:rPr>
        <w:t xml:space="preserve">September 7, 1998</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Jessica Williams from Narayana B. Shetty</w:t>
      </w:r>
    </w:p>
    <w:p>
      <w:r>
        <w:t xml:space="preserve"/>
      </w:r>
    </w:p>
    <w:p>
      <w:pPr>
        <w:jc w:val="left"/>
      </w:pPr>
      <w:r>
        <w:rPr>
          <w:sz w:val="22"/>
          <w:szCs w:val="22"/>
        </w:rPr>
        <w:t xml:space="preserve">9.</w:t>
      </w:r>
    </w:p>
    <w:p>
      <w:r>
        <w:t xml:space="preserve"/>
      </w:r>
    </w:p>
    <w:p>
      <w:pPr>
        <w:jc w:val="left"/>
      </w:pPr>
      <w:r>
        <w:rPr>
          <w:sz w:val="22"/>
          <w:szCs w:val="22"/>
        </w:rPr>
        <w:t xml:space="preserve">December	28,</w:t>
      </w:r>
    </w:p>
    <w:p>
      <w:r>
        <w:t xml:space="preserve"/>
      </w:r>
    </w:p>
    <w:p>
      <w:pPr>
        <w:jc w:val="left"/>
      </w:pPr>
      <w:r>
        <w:rPr>
          <w:sz w:val="22"/>
          <w:szCs w:val="22"/>
        </w:rPr>
        <w:t xml:space="preserve">1998</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Andrew Johnson from Thomas Parker and Dunder Mifflin Associates LLP</w:t>
      </w:r>
    </w:p>
    <w:p>
      <w:r>
        <w:t xml:space="preserve"/>
      </w:r>
    </w:p>
    <w:p>
      <w:pPr>
        <w:jc w:val="left"/>
      </w:pPr>
      <w:r>
        <w:rPr>
          <w:sz w:val="22"/>
          <w:szCs w:val="22"/>
        </w:rPr>
        <w:t xml:space="preserve">10.</w:t>
      </w:r>
    </w:p>
    <w:p>
      <w:r>
        <w:t xml:space="preserve"/>
      </w:r>
    </w:p>
    <w:p>
      <w:pPr>
        <w:jc w:val="left"/>
      </w:pPr>
      <w:r>
        <w:rPr>
          <w:sz w:val="22"/>
          <w:szCs w:val="22"/>
        </w:rPr>
        <w:t xml:space="preserve">December	28,</w:t>
      </w:r>
    </w:p>
    <w:p>
      <w:r>
        <w:t xml:space="preserve"/>
      </w:r>
    </w:p>
    <w:p>
      <w:pPr>
        <w:jc w:val="left"/>
      </w:pPr>
      <w:r>
        <w:rPr>
          <w:sz w:val="22"/>
          <w:szCs w:val="22"/>
        </w:rPr>
        <w:t xml:space="preserve">1998</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William Johnson from James Thomas HUF.</w:t>
      </w:r>
    </w:p>
    <w:p>
      <w:r>
        <w:t xml:space="preserve"/>
      </w:r>
    </w:p>
    <w:p>
      <w:pPr>
        <w:jc w:val="left"/>
      </w:pPr>
      <w:r>
        <w:rPr>
          <w:sz w:val="22"/>
          <w:szCs w:val="22"/>
        </w:rPr>
        <w:t xml:space="preserve">11.</w:t>
      </w:r>
    </w:p>
    <w:p>
      <w:r>
        <w:t xml:space="preserve"/>
      </w:r>
    </w:p>
    <w:p>
      <w:pPr>
        <w:jc w:val="left"/>
      </w:pPr>
      <w:r>
        <w:rPr>
          <w:sz w:val="22"/>
          <w:szCs w:val="22"/>
        </w:rPr>
        <w:t xml:space="preserve">December	28,</w:t>
      </w:r>
    </w:p>
    <w:p>
      <w:r>
        <w:t xml:space="preserve"/>
      </w:r>
    </w:p>
    <w:p>
      <w:pPr>
        <w:jc w:val="left"/>
      </w:pPr>
      <w:r>
        <w:rPr>
          <w:sz w:val="22"/>
          <w:szCs w:val="22"/>
        </w:rPr>
        <w:t xml:space="preserve">1998</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Jessica Williams from Thomas Parker and Dunder Mifflin Associates LLP</w:t>
      </w:r>
    </w:p>
    <w:p>
      <w:r>
        <w:t xml:space="preserve"/>
      </w:r>
    </w:p>
    <w:p>
      <w:pPr>
        <w:jc w:val="left"/>
      </w:pPr>
      <w:r>
        <w:rPr>
          <w:sz w:val="22"/>
          <w:szCs w:val="22"/>
        </w:rPr>
        <w:t xml:space="preserve">12.</w:t>
      </w:r>
    </w:p>
    <w:p>
      <w:r>
        <w:t xml:space="preserve"/>
      </w:r>
    </w:p>
    <w:p>
      <w:pPr>
        <w:jc w:val="left"/>
      </w:pPr>
      <w:r>
        <w:rPr>
          <w:sz w:val="22"/>
          <w:szCs w:val="22"/>
        </w:rPr>
        <w:t xml:space="preserve">November	29,</w:t>
      </w:r>
    </w:p>
    <w:p>
      <w:r>
        <w:t xml:space="preserve"/>
      </w:r>
    </w:p>
    <w:p>
      <w:pPr>
        <w:jc w:val="left"/>
      </w:pPr>
      <w:r>
        <w:rPr>
          <w:sz w:val="22"/>
          <w:szCs w:val="22"/>
        </w:rPr>
        <w:t xml:space="preserve">2001</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Anna Williams by Rachel Moore.</w:t>
      </w:r>
    </w:p>
    <w:p>
      <w:r>
        <w:t xml:space="preserve"/>
      </w:r>
    </w:p>
    <w:p>
      <w:pPr>
        <w:jc w:val="left"/>
      </w:pPr>
      <w:r>
        <w:rPr>
          <w:sz w:val="22"/>
          <w:szCs w:val="22"/>
        </w:rPr>
        <w:t xml:space="preserve">13.</w:t>
      </w:r>
    </w:p>
    <w:p>
      <w:r>
        <w:t xml:space="preserve"/>
      </w:r>
    </w:p>
    <w:p>
      <w:pPr>
        <w:jc w:val="left"/>
      </w:pPr>
      <w:r>
        <w:rPr>
          <w:sz w:val="22"/>
          <w:szCs w:val="22"/>
        </w:rPr>
        <w:t xml:space="preserve">November	29,</w:t>
      </w:r>
    </w:p>
    <w:p>
      <w:r>
        <w:t xml:space="preserve"/>
      </w:r>
    </w:p>
    <w:p>
      <w:pPr>
        <w:jc w:val="left"/>
      </w:pPr>
      <w:r>
        <w:rPr>
          <w:sz w:val="22"/>
          <w:szCs w:val="22"/>
        </w:rPr>
        <w:t xml:space="preserve">2001</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to William Johnson by Rachel Moore.</w:t>
      </w:r>
    </w:p>
    <w:p>
      <w:r>
        <w:t xml:space="preserve"/>
      </w:r>
    </w:p>
    <w:p>
      <w:pPr>
        <w:jc w:val="left"/>
      </w:pPr>
      <w:r>
        <w:rPr>
          <w:sz w:val="22"/>
          <w:szCs w:val="22"/>
        </w:rPr>
        <w:t xml:space="preserve">14.</w:t>
      </w:r>
    </w:p>
    <w:p>
      <w:r>
        <w:t xml:space="preserve"/>
      </w:r>
    </w:p>
    <w:p>
      <w:pPr>
        <w:jc w:val="left"/>
      </w:pPr>
      <w:r>
        <w:rPr>
          <w:sz w:val="22"/>
          <w:szCs w:val="22"/>
        </w:rPr>
        <w:t xml:space="preserve">April 20, 2002</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7B for transfer of shares by Andrew Johnson to Anna Williams and William Johnson.</w:t>
      </w:r>
    </w:p>
    <w:p>
      <w:r>
        <w:t xml:space="preserve"/>
      </w:r>
    </w:p>
    <w:p>
      <w:pPr>
        <w:jc w:val="left"/>
      </w:pPr>
      <w:r>
        <w:rPr>
          <w:sz w:val="22"/>
          <w:szCs w:val="22"/>
        </w:rPr>
        <w:t xml:space="preserve">15.</w:t>
      </w:r>
    </w:p>
    <w:p>
      <w:r>
        <w:t xml:space="preserve"/>
      </w:r>
    </w:p>
    <w:p>
      <w:pPr>
        <w:jc w:val="left"/>
      </w:pPr>
      <w:r>
        <w:rPr>
          <w:sz w:val="22"/>
          <w:szCs w:val="22"/>
        </w:rPr>
        <w:t xml:space="preserve">1979-1980</w:t>
      </w:r>
    </w:p>
    <w:p>
      <w:r>
        <w:t xml:space="preserve"/>
      </w:r>
    </w:p>
    <w:p>
      <w:pPr>
        <w:jc w:val="left"/>
      </w:pPr>
      <w:r>
        <w:rPr>
          <w:sz w:val="22"/>
          <w:szCs w:val="22"/>
        </w:rPr>
        <w:t xml:space="preserve">Initial subscription to the MoA and further issue</w:t>
      </w:r>
    </w:p>
    <w:p>
      <w:r>
        <w:t xml:space="preserve"/>
      </w:r>
    </w:p>
    <w:p>
      <w:pPr>
        <w:jc w:val="left"/>
      </w:pPr>
      <w:r>
        <w:rPr>
          <w:sz w:val="22"/>
          <w:szCs w:val="22"/>
        </w:rPr>
        <w:t xml:space="preserve">The financial statements of FY 1980 and FY 1981.</w:t>
      </w:r>
    </w:p>
    <w:p>
      <w:r>
        <w:t xml:space="preserve"/>
      </w:r>
    </w:p>
    <w:p>
      <w:pPr>
        <w:jc w:val="left"/>
      </w:pPr>
      <w:r>
        <w:rPr>
          <w:sz w:val="22"/>
          <w:szCs w:val="22"/>
        </w:rPr>
        <w:t xml:space="preserve">16.</w:t>
      </w:r>
    </w:p>
    <w:p>
      <w:r>
        <w:t xml:space="preserve"/>
      </w:r>
    </w:p>
    <w:p>
      <w:pPr>
        <w:jc w:val="left"/>
      </w:pPr>
      <w:r>
        <w:rPr>
          <w:sz w:val="22"/>
          <w:szCs w:val="22"/>
        </w:rPr>
        <w:t xml:space="preserve">February 20, 2015</w:t>
      </w:r>
    </w:p>
    <w:p>
      <w:r>
        <w:t xml:space="preserve"/>
      </w:r>
    </w:p>
    <w:p>
      <w:pPr>
        <w:jc w:val="left"/>
      </w:pPr>
      <w:r>
        <w:rPr>
          <w:sz w:val="22"/>
          <w:szCs w:val="22"/>
        </w:rPr>
        <w:t xml:space="preserve">Conversion of unsecured loan</w:t>
      </w:r>
    </w:p>
    <w:p>
      <w:r>
        <w:t xml:space="preserve"/>
      </w:r>
    </w:p>
    <w:p>
      <w:pPr>
        <w:jc w:val="left"/>
      </w:pPr>
      <w:r>
        <w:rPr>
          <w:sz w:val="22"/>
          <w:szCs w:val="22"/>
        </w:rPr>
        <w:t xml:space="preserve">Valuation report of an independent chartered accountant for conversion of loan into equity shares.</w:t>
      </w:r>
    </w:p>
    <w:p>
      <w:r>
        <w:t xml:space="preserve"/>
      </w:r>
    </w:p>
    <w:p>
      <w:pPr>
        <w:jc w:val="left"/>
      </w:pPr>
      <w:r>
        <w:rPr>
          <w:sz w:val="22"/>
          <w:szCs w:val="22"/>
        </w:rPr>
        <w:t xml:space="preserve">17.</w:t>
      </w:r>
    </w:p>
    <w:p>
      <w:r>
        <w:t xml:space="preserve"/>
      </w:r>
    </w:p>
    <w:p>
      <w:pPr>
        <w:jc w:val="left"/>
      </w:pPr>
      <w:r>
        <w:rPr>
          <w:sz w:val="22"/>
          <w:szCs w:val="22"/>
        </w:rPr>
        <w:t xml:space="preserve">March 29, 2016</w:t>
      </w:r>
    </w:p>
    <w:p>
      <w:r>
        <w:t xml:space="preserve"/>
      </w:r>
    </w:p>
    <w:p>
      <w:pPr>
        <w:jc w:val="left"/>
      </w:pPr>
      <w:r>
        <w:rPr>
          <w:sz w:val="22"/>
          <w:szCs w:val="22"/>
        </w:rPr>
        <w:t xml:space="preserve">Secondary transfer of equity shares</w:t>
      </w:r>
    </w:p>
    <w:p>
      <w:r>
        <w:t xml:space="preserve"/>
      </w:r>
    </w:p>
    <w:p>
      <w:pPr>
        <w:jc w:val="left"/>
      </w:pPr>
      <w:r>
        <w:rPr>
          <w:sz w:val="22"/>
          <w:szCs w:val="22"/>
        </w:rPr>
        <w:t xml:space="preserve">Form SH- 4 for transfer of shares by Andrew Johnson, Anna Williams and William Johnson to Jessica Miller.</w:t>
      </w:r>
    </w:p>
    <w:p>
      <w:r>
        <w:t xml:space="preserve"/>
      </w:r>
    </w:p>
    <w:p>
      <w:pPr>
        <w:jc w:val="left"/>
      </w:pPr>
      <w:r>
        <w:rPr>
          <w:sz w:val="22"/>
          <w:szCs w:val="22"/>
        </w:rPr>
        <w:t xml:space="preserve">18.</w:t>
      </w:r>
    </w:p>
    <w:p>
      <w:r>
        <w:t xml:space="preserve"/>
      </w:r>
    </w:p>
    <w:p>
      <w:pPr>
        <w:jc w:val="left"/>
      </w:pPr>
      <w:r>
        <w:rPr>
          <w:sz w:val="22"/>
          <w:szCs w:val="22"/>
        </w:rPr>
        <w:t xml:space="preserve">1979 – 2016</w:t>
      </w:r>
    </w:p>
    <w:p>
      <w:r>
        <w:t xml:space="preserve"/>
      </w:r>
    </w:p>
    <w:p>
      <w:r>
        <w:t xml:space="preserve"/>
      </w:r>
    </w:p>
    <w:p>
      <w:r>
        <w:t xml:space="preserve"/>
      </w:r>
    </w:p>
    <w:p>
      <w:pPr>
        <w:jc w:val="left"/>
      </w:pPr>
      <w:r>
        <w:rPr>
          <w:sz w:val="22"/>
          <w:szCs w:val="22"/>
        </w:rPr>
        <w:t xml:space="preserve">Copy or counter folios of share certificates issued to the shareholders.</w:t>
      </w:r>
    </w:p>
    <w:p>
      <w:r>
        <w:t xml:space="preserve"/>
      </w:r>
    </w:p>
    <w:p>
      <w:r>
        <w:t xml:space="preserve"/>
      </w:r>
    </w:p>
    <w:p>
      <w:r>
        <w:t xml:space="preserve"/>
      </w:r>
    </w:p>
    <w:p>
      <w:r>
        <w:t xml:space="preserve"/>
      </w:r>
    </w:p>
    <w:p>
      <w:r>
        <w:t xml:space="preserve"/>
      </w:r>
    </w:p>
    <w:p>
      <w:pPr>
        <w:jc w:val="left"/>
      </w:pPr>
      <w:r>
        <w:rPr>
          <w:sz w:val="22"/>
          <w:szCs w:val="22"/>
        </w:rPr>
        <w:t xml:space="preserve">For further details, see “David White – Details of history of shareholding and share capital of our Promoters and members of the Andrew Johnson in our Company” and “David White – Equity Share capital history of our Company” on pages 91 and 85, respectively.</w:t>
      </w:r>
    </w:p>
    <w:p>
      <w:r>
        <w:t xml:space="preserve"/>
      </w:r>
    </w:p>
    <w:p>
      <w:pPr>
        <w:jc w:val="left"/>
      </w:pPr>
      <w:r>
        <w:rPr>
          <w:sz w:val="22"/>
          <w:szCs w:val="22"/>
        </w:rPr>
        <w:t xml:space="preserve">We have been unable to trace these documents despite commissioning a detailed search at the Registrar of Companies, through an independent practicing company secretary, Kanj and Wayne Enterprises Private Limited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r>
        <w:t xml:space="preserve"/>
      </w:r>
    </w:p>
    <w:p>
      <w:pPr>
        <w:jc w:val="left"/>
      </w:pPr>
      <w:r>
        <w:rPr>
          <w:sz w:val="22"/>
          <w:szCs w:val="22"/>
        </w:rPr>
        <w:t xml:space="preserve">In addition, 1,000, equity shares of face value of ₹100 each allotted to Karunakar N. Bhandary, 500 equity shares of face value of ₹100 each allotted to Daniel Wilson, Narayna B. Shetty and Jayaram N. Shetty, respectively, pursuant to the initial subscription to the MoA dated June 29, 1979, were subsequently taken on record by the Board by way of a resolution dated August 25, 1979. For further details, see “David White – Notes to David White – Equity Share capital history of our Company”.</w:t>
      </w:r>
    </w:p>
    <w:p>
      <w:r>
        <w:t xml:space="preserve"/>
      </w:r>
    </w:p>
    <w:p>
      <w:pPr>
        <w:jc w:val="left"/>
      </w:pPr>
      <w:r>
        <w:rPr>
          <w:sz w:val="22"/>
          <w:szCs w:val="22"/>
        </w:rPr>
        <w:t xml:space="preserve">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r>
        <w:t xml:space="preserve"/>
      </w:r>
    </w:p>
    <w:p>
      <w:pPr>
        <w:jc w:val="left"/>
      </w:pPr>
      <w:r>
        <w:rPr>
          <w:sz w:val="22"/>
          <w:szCs w:val="22"/>
        </w:rPr>
        <w:t xml:space="preserve">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r>
        <w:t xml:space="preserve"/>
      </w:r>
    </w:p>
    <w:p>
      <w:r>
        <w:t xml:space="preserve"/>
      </w:r>
    </w:p>
    <w:p>
      <w:r>
        <w:t xml:space="preserve"/>
      </w:r>
    </w:p>
    <w:p>
      <w:r>
        <w:t xml:space="preserve"/>
      </w:r>
    </w:p>
    <w:p>
      <w:r>
        <w:t xml:space="preserve"/>
      </w:r>
    </w:p>
    <w:p>
      <w:pPr>
        <w:jc w:val="left"/>
      </w:pPr>
      <w:r>
        <w:rPr>
          <w:sz w:val="22"/>
          <w:szCs w:val="22"/>
        </w:rPr>
        <w:t xml:space="preserve">Certain sections of this Jessica Miller contain information from the CARE Report which has been commissioned by us and any reliance on such information for making an investment decision in this Offer is subject to inherent risks.</w:t>
      </w:r>
    </w:p>
    <w:p>
      <w:r>
        <w:t xml:space="preserve"/>
      </w:r>
    </w:p>
    <w:p>
      <w:r>
        <w:t xml:space="preserve"/>
      </w:r>
    </w:p>
    <w:p>
      <w:r>
        <w:t xml:space="preserve"/>
      </w:r>
    </w:p>
    <w:p>
      <w:pPr>
        <w:jc w:val="left"/>
      </w:pPr>
      <w:r>
        <w:rPr>
          <w:sz w:val="22"/>
          <w:szCs w:val="22"/>
        </w:rPr>
        <w:t xml:space="preserve">Certain sections of this Jessica Miller include information based on, or derived from, the CARE Report or extracts of the CARE Report prepared by Robert Davis and Soylent Technologies Limited (“CareEdge Research”). All such information in this Jessica Miller indicates the CARE Report as its source. The CARE Report is available on the website of our Company at https://kshinternational.com/investor-relations/industry-report/.</w:t>
      </w:r>
    </w:p>
    <w:p>
      <w:r>
        <w:t xml:space="preserve"/>
      </w:r>
    </w:p>
    <w:p>
      <w:pPr>
        <w:jc w:val="left"/>
      </w:pPr>
      <w:r>
        <w:rPr>
          <w:sz w:val="22"/>
          <w:szCs w:val="22"/>
        </w:rPr>
        <w:t xml:space="preserve">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r>
        <w:t xml:space="preserve"/>
      </w:r>
    </w:p>
    <w:p>
      <w:pPr>
        <w:jc w:val="left"/>
      </w:pPr>
      <w:r>
        <w:rPr>
          <w:sz w:val="22"/>
          <w:szCs w:val="22"/>
        </w:rPr>
        <w:t xml:space="preserve">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r>
        <w:t xml:space="preserve"/>
      </w:r>
    </w:p>
    <w:p>
      <w:pPr>
        <w:jc w:val="left"/>
      </w:pPr>
      <w:r>
        <w:rPr>
          <w:sz w:val="22"/>
          <w:szCs w:val="22"/>
        </w:rPr>
        <w:t xml:space="preserve">/ disinvest in any company covered in the CARE Report. Accordingly, prospective investors should not place undue reliance on or base their investment decision solely on this information.</w:t>
      </w:r>
    </w:p>
    <w:p>
      <w:r>
        <w:t xml:space="preserve"/>
      </w:r>
    </w:p>
    <w:p>
      <w:pPr>
        <w:jc w:val="left"/>
      </w:pPr>
      <w:r>
        <w:rPr>
          <w:sz w:val="22"/>
          <w:szCs w:val="22"/>
        </w:rPr>
        <w:t xml:space="preserve">In view of the foregoing, you may not be able to seek legal recourse for any losses resulting from undertaking any investment in this Offer pursuant to reliance on the information in this Jessica Miller based on, or derived from, the CARE Report. You should consult your own advisors and undertake an independent assessment of information in this Jessica Miller based on, or derived from, the CARE Report before making any investment decision regarding this Offer. See “Daniel Wilson” on page 137. For the disclaimer associated with the CARE Report, see “Laura Smith, Use of James Parker and Mary Miller and Currency of Presentation – Industry and Mary Miller” on page 16.</w:t>
      </w:r>
    </w:p>
    <w:p>
      <w:r>
        <w:t xml:space="preserve"/>
      </w:r>
    </w:p>
    <w:p>
      <w:pPr>
        <w:jc w:val="left"/>
      </w:pPr>
      <w:r>
        <w:rPr>
          <w:sz w:val="22"/>
          <w:szCs w:val="22"/>
        </w:rPr>
        <w:t xml:space="preserve">We operate in a competitive business environment. Failure to compete effectively against our competitors and new entrants to the industry may adversely affect our business, financial condition and results of operations.</w:t>
      </w:r>
    </w:p>
    <w:p>
      <w:r>
        <w:t xml:space="preserve"/>
      </w:r>
    </w:p>
    <w:p>
      <w:pPr>
        <w:jc w:val="left"/>
      </w:pPr>
      <w:r>
        <w:rPr>
          <w:sz w:val="22"/>
          <w:szCs w:val="22"/>
        </w:rPr>
        <w:t xml:space="preserve">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“Alice Jackson – Competition”, “Basis for Offer Price” and “Daniel Wilson”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r>
        <w:t xml:space="preserve"/>
      </w:r>
    </w:p>
    <w:p>
      <w:pPr>
        <w:jc w:val="left"/>
      </w:pPr>
      <w:r>
        <w:rPr>
          <w:sz w:val="22"/>
          <w:szCs w:val="22"/>
        </w:rPr>
        <w:t xml:space="preserve">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r>
        <w:t xml:space="preserve"/>
      </w:r>
    </w:p>
    <w:p>
      <w:pPr>
        <w:jc w:val="left"/>
      </w:pPr>
      <w:r>
        <w:rPr>
          <w:sz w:val="22"/>
          <w:szCs w:val="22"/>
        </w:rPr>
        <w:t xml:space="preserve">Any failure in arranging adequate working capital for our operations or furnishing performance bank guarantees may adversely affect our business, results of operations, cash flows and financial condition.</w:t>
      </w:r>
    </w:p>
    <w:p>
      <w:r>
        <w:t xml:space="preserve"/>
      </w:r>
    </w:p>
    <w:p>
      <w:pPr>
        <w:jc w:val="left"/>
      </w:pPr>
      <w:r>
        <w:rPr>
          <w:sz w:val="22"/>
          <w:szCs w:val="22"/>
        </w:rPr>
        <w:t xml:space="preserve">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r>
        <w:t xml:space="preserve"/>
      </w:r>
    </w:p>
    <w:p>
      <w:pPr>
        <w:jc w:val="left"/>
      </w:pPr>
      <w:r>
        <w:rPr>
          <w:sz w:val="22"/>
          <w:szCs w:val="22"/>
        </w:rPr>
        <w:t xml:space="preserve">Set out below are our working capital days for the three-month period ended June 30, 2025, and the Fiscals 2025, 2024 and 2023:</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Net	Working Capital Days(1)</w:t>
      </w:r>
    </w:p>
    <w:p>
      <w:r>
        <w:t xml:space="preserve"/>
      </w:r>
    </w:p>
    <w:p>
      <w:pPr>
        <w:jc w:val="left"/>
      </w:pPr>
      <w:r>
        <w:rPr>
          <w:sz w:val="22"/>
          <w:szCs w:val="22"/>
        </w:rPr>
        <w:t xml:space="preserve">Number of days</w:t>
      </w:r>
    </w:p>
    <w:p>
      <w:r>
        <w:t xml:space="preserve"/>
      </w:r>
    </w:p>
    <w:p>
      <w:pPr>
        <w:jc w:val="left"/>
      </w:pPr>
      <w:r>
        <w:rPr>
          <w:sz w:val="22"/>
          <w:szCs w:val="22"/>
        </w:rPr>
        <w:t xml:space="preserve">72</w:t>
      </w:r>
    </w:p>
    <w:p>
      <w:r>
        <w:t xml:space="preserve"/>
      </w:r>
    </w:p>
    <w:p>
      <w:pPr>
        <w:jc w:val="left"/>
      </w:pPr>
      <w:r>
        <w:rPr>
          <w:sz w:val="22"/>
          <w:szCs w:val="22"/>
        </w:rPr>
        <w:t xml:space="preserve">80</w:t>
      </w:r>
    </w:p>
    <w:p>
      <w:r>
        <w:t xml:space="preserve"/>
      </w:r>
    </w:p>
    <w:p>
      <w:pPr>
        <w:jc w:val="left"/>
      </w:pPr>
      <w:r>
        <w:rPr>
          <w:sz w:val="22"/>
          <w:szCs w:val="22"/>
        </w:rPr>
        <w:t xml:space="preserve">76</w:t>
      </w:r>
    </w:p>
    <w:p>
      <w:r>
        <w:t xml:space="preserve"/>
      </w:r>
    </w:p>
    <w:p>
      <w:pPr>
        <w:jc w:val="left"/>
      </w:pPr>
      <w:r>
        <w:rPr>
          <w:sz w:val="22"/>
          <w:szCs w:val="22"/>
        </w:rPr>
        <w:t xml:space="preserve">73</w:t>
      </w:r>
    </w:p>
    <w:p>
      <w:r>
        <w:t xml:space="preserve"/>
      </w:r>
    </w:p>
    <w:p>
      <w:r>
        <w:t xml:space="preserve"/>
      </w:r>
    </w:p>
    <w:p>
      <w:r>
        <w:t xml:space="preserve"/>
      </w:r>
    </w:p>
    <w:p>
      <w:pPr>
        <w:jc w:val="left"/>
      </w:pPr>
      <w:r>
        <w:rPr>
          <w:sz w:val="22"/>
          <w:szCs w:val="22"/>
        </w:rPr>
        <w:t xml:space="preserve">(1)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r>
        <w:t xml:space="preserve"/>
      </w:r>
    </w:p>
    <w:p>
      <w:r>
        <w:t xml:space="preserve"/>
      </w:r>
    </w:p>
    <w:p>
      <w:r>
        <w:t xml:space="preserve"/>
      </w:r>
    </w:p>
    <w:p>
      <w:pPr>
        <w:jc w:val="left"/>
      </w:pPr>
      <w:r>
        <w:rPr>
          <w:sz w:val="22"/>
          <w:szCs w:val="22"/>
        </w:rPr>
        <w:t xml:space="preserve">receivables divided by revenue from operations multiplied by 365 or 91 days. Trade payable days is calculated as Trade payable divided by COGS multiplied by 365 or 91 days.</w:t>
      </w:r>
    </w:p>
    <w:p>
      <w:r>
        <w:t xml:space="preserve"/>
      </w:r>
    </w:p>
    <w:p>
      <w:r>
        <w:t xml:space="preserve"/>
      </w:r>
    </w:p>
    <w:p>
      <w:r>
        <w:t xml:space="preserve"/>
      </w:r>
    </w:p>
    <w:p>
      <w:pPr>
        <w:jc w:val="left"/>
      </w:pPr>
      <w:r>
        <w:rPr>
          <w:sz w:val="22"/>
          <w:szCs w:val="22"/>
        </w:rPr>
        <w:t xml:space="preserve">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r>
        <w:t xml:space="preserve"/>
      </w:r>
    </w:p>
    <w:p>
      <w:pPr>
        <w:jc w:val="left"/>
      </w:pPr>
      <w:r>
        <w:rPr>
          <w:sz w:val="22"/>
          <w:szCs w:val="22"/>
        </w:rPr>
        <w:t xml:space="preserve">Our Company is involved in certain outstanding legal and regulatory proceedings. Any adverse decision in such proceedings may have an adverse effect on our business, financial condition, cash flows and results of operations.</w:t>
      </w:r>
    </w:p>
    <w:p>
      <w:r>
        <w:t xml:space="preserve"/>
      </w:r>
    </w:p>
    <w:p>
      <w:pPr>
        <w:jc w:val="left"/>
      </w:pPr>
      <w:r>
        <w:rPr>
          <w:sz w:val="22"/>
          <w:szCs w:val="22"/>
        </w:rPr>
        <w:t xml:space="preserve">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Jessica Miller is set out below:</w:t>
      </w:r>
    </w:p>
    <w:p>
      <w:r>
        <w:t xml:space="preserve"/>
      </w:r>
    </w:p>
    <w:p>
      <w:r>
        <w:t xml:space="preserve"/>
      </w:r>
    </w:p>
    <w:p>
      <w:r>
        <w:t xml:space="preserve"/>
      </w:r>
    </w:p>
    <w:p>
      <w:pPr>
        <w:jc w:val="left"/>
      </w:pPr>
      <w:r>
        <w:rPr>
          <w:sz w:val="22"/>
          <w:szCs w:val="22"/>
        </w:rPr>
        <w:t xml:space="preserve">Name of entity</w:t>
      </w:r>
    </w:p>
    <w:p>
      <w:r>
        <w:t xml:space="preserve"/>
      </w:r>
    </w:p>
    <w:p>
      <w:pPr>
        <w:jc w:val="left"/>
      </w:pPr>
      <w:r>
        <w:rPr>
          <w:sz w:val="22"/>
          <w:szCs w:val="22"/>
        </w:rPr>
        <w:t xml:space="preserve">Criminal proceedings</w:t>
      </w:r>
    </w:p>
    <w:p>
      <w:r>
        <w:t xml:space="preserve"/>
      </w:r>
    </w:p>
    <w:p>
      <w:pPr>
        <w:jc w:val="left"/>
      </w:pPr>
      <w:r>
        <w:rPr>
          <w:sz w:val="22"/>
          <w:szCs w:val="22"/>
        </w:rPr>
        <w:t xml:space="preserve">Tax proceedings</w:t>
      </w:r>
    </w:p>
    <w:p>
      <w:r>
        <w:t xml:space="preserve"/>
      </w:r>
    </w:p>
    <w:p>
      <w:pPr>
        <w:jc w:val="left"/>
      </w:pPr>
      <w:r>
        <w:rPr>
          <w:sz w:val="22"/>
          <w:szCs w:val="22"/>
        </w:rPr>
        <w:t xml:space="preserve">Statutory or regulatory proceedings</w:t>
      </w:r>
    </w:p>
    <w:p>
      <w:r>
        <w:t xml:space="preserve"/>
      </w:r>
    </w:p>
    <w:p>
      <w:pPr>
        <w:jc w:val="left"/>
      </w:pPr>
      <w:r>
        <w:rPr>
          <w:sz w:val="22"/>
          <w:szCs w:val="22"/>
        </w:rPr>
        <w:t xml:space="preserve">Disciplinary actions by the SEBI or Stock Exchanges</w:t>
      </w:r>
    </w:p>
    <w:p>
      <w:r>
        <w:t xml:space="preserve"/>
      </w:r>
    </w:p>
    <w:p>
      <w:pPr>
        <w:jc w:val="left"/>
      </w:pPr>
      <w:r>
        <w:rPr>
          <w:sz w:val="22"/>
          <w:szCs w:val="22"/>
        </w:rPr>
        <w:t xml:space="preserve">against our Promoters</w:t>
      </w:r>
    </w:p>
    <w:p>
      <w:r>
        <w:t xml:space="preserve"/>
      </w:r>
    </w:p>
    <w:p>
      <w:pPr>
        <w:jc w:val="left"/>
      </w:pPr>
      <w:r>
        <w:rPr>
          <w:sz w:val="22"/>
          <w:szCs w:val="22"/>
        </w:rPr>
        <w:t xml:space="preserve">Material civil litigations#</w:t>
      </w:r>
    </w:p>
    <w:p>
      <w:r>
        <w:t xml:space="preserve"/>
      </w:r>
    </w:p>
    <w:p>
      <w:pPr>
        <w:jc w:val="left"/>
      </w:pPr>
      <w:r>
        <w:rPr>
          <w:sz w:val="22"/>
          <w:szCs w:val="22"/>
        </w:rPr>
        <w:t xml:space="preserve">Aggregate amount involved* (₹ in million)</w:t>
      </w:r>
    </w:p>
    <w:p>
      <w:r>
        <w:t xml:space="preserve"/>
      </w:r>
    </w:p>
    <w:p>
      <w:pPr>
        <w:jc w:val="left"/>
      </w:pPr>
      <w:r>
        <w:rPr>
          <w:sz w:val="22"/>
          <w:szCs w:val="22"/>
        </w:rPr>
        <w:t xml:space="preserve">Company</w:t>
      </w:r>
    </w:p>
    <w:p>
      <w:r>
        <w:t xml:space="preserve"/>
      </w:r>
    </w:p>
    <w:p>
      <w:pPr>
        <w:jc w:val="left"/>
      </w:pPr>
      <w:r>
        <w:rPr>
          <w:sz w:val="22"/>
          <w:szCs w:val="22"/>
        </w:rPr>
        <w:t xml:space="preserve">By our Company</w:t>
      </w:r>
    </w:p>
    <w:p>
      <w:r>
        <w:t xml:space="preserve"/>
      </w:r>
    </w:p>
    <w:p>
      <w:pPr>
        <w:jc w:val="left"/>
      </w:pPr>
      <w:r>
        <w:rPr>
          <w:sz w:val="22"/>
          <w:szCs w:val="22"/>
        </w:rPr>
        <w:t xml:space="preserve">2</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11.54</w:t>
      </w:r>
    </w:p>
    <w:p>
      <w:r>
        <w:t xml:space="preserve"/>
      </w:r>
    </w:p>
    <w:p>
      <w:pPr>
        <w:jc w:val="left"/>
      </w:pPr>
      <w:r>
        <w:rPr>
          <w:sz w:val="22"/>
          <w:szCs w:val="22"/>
        </w:rPr>
        <w:t xml:space="preserve">Against our Company</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0.00</w:t>
      </w:r>
    </w:p>
    <w:p>
      <w:r>
        <w:t xml:space="preserve"/>
      </w:r>
    </w:p>
    <w:p>
      <w:pPr>
        <w:jc w:val="left"/>
      </w:pPr>
      <w:r>
        <w:rPr>
          <w:sz w:val="22"/>
          <w:szCs w:val="22"/>
        </w:rPr>
        <w:t xml:space="preserve">Directors (excluding our Promoters)</w:t>
      </w:r>
    </w:p>
    <w:p>
      <w:r>
        <w:t xml:space="preserve"/>
      </w:r>
    </w:p>
    <w:p>
      <w:pPr>
        <w:jc w:val="left"/>
      </w:pPr>
      <w:r>
        <w:rPr>
          <w:sz w:val="22"/>
          <w:szCs w:val="22"/>
        </w:rPr>
        <w:t xml:space="preserve">By our Directors</w:t>
      </w:r>
    </w:p>
    <w:p>
      <w:r>
        <w:t xml:space="preserve"/>
      </w:r>
    </w:p>
    <w:p>
      <w:pPr>
        <w:jc w:val="left"/>
      </w:pPr>
      <w:r>
        <w:rPr>
          <w:sz w:val="22"/>
          <w:szCs w:val="22"/>
        </w:rPr>
        <w:t xml:space="preserve">1</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2</w:t>
      </w:r>
    </w:p>
    <w:p>
      <w:r>
        <w:t xml:space="preserve"/>
      </w:r>
    </w:p>
    <w:p>
      <w:pPr>
        <w:jc w:val="left"/>
      </w:pPr>
      <w:r>
        <w:rPr>
          <w:sz w:val="22"/>
          <w:szCs w:val="22"/>
        </w:rPr>
        <w:t xml:space="preserve">1,360.00</w:t>
      </w:r>
    </w:p>
    <w:p>
      <w:r>
        <w:t xml:space="preserve"/>
      </w:r>
    </w:p>
    <w:p>
      <w:pPr>
        <w:jc w:val="left"/>
      </w:pPr>
      <w:r>
        <w:rPr>
          <w:sz w:val="22"/>
          <w:szCs w:val="22"/>
        </w:rPr>
        <w:t xml:space="preserve">Against our Directors</w:t>
      </w:r>
    </w:p>
    <w:p>
      <w:r>
        <w:t xml:space="preserve"/>
      </w:r>
    </w:p>
    <w:p>
      <w:pPr>
        <w:jc w:val="left"/>
      </w:pPr>
      <w:r>
        <w:rPr>
          <w:sz w:val="22"/>
          <w:szCs w:val="22"/>
        </w:rPr>
        <w:t xml:space="preserve">1</w:t>
      </w:r>
    </w:p>
    <w:p>
      <w:r>
        <w:t xml:space="preserve"/>
      </w:r>
    </w:p>
    <w:p>
      <w:pPr>
        <w:jc w:val="left"/>
      </w:pPr>
      <w:r>
        <w:rPr>
          <w:sz w:val="22"/>
          <w:szCs w:val="22"/>
        </w:rPr>
        <w:t xml:space="preserve">1</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0.73</w:t>
      </w:r>
    </w:p>
    <w:p>
      <w:r>
        <w:t xml:space="preserve"/>
      </w:r>
    </w:p>
    <w:p>
      <w:pPr>
        <w:jc w:val="left"/>
      </w:pPr>
      <w:r>
        <w:rPr>
          <w:sz w:val="22"/>
          <w:szCs w:val="22"/>
        </w:rPr>
        <w:t xml:space="preserve">Promoters (including the Robert Davis who are also our Promoters)</w:t>
      </w:r>
    </w:p>
    <w:p>
      <w:r>
        <w:t xml:space="preserve"/>
      </w:r>
    </w:p>
    <w:p>
      <w:pPr>
        <w:jc w:val="left"/>
      </w:pPr>
      <w:r>
        <w:rPr>
          <w:sz w:val="22"/>
          <w:szCs w:val="22"/>
        </w:rPr>
        <w:t xml:space="preserve">By our Promoters</w:t>
      </w:r>
    </w:p>
    <w:p>
      <w:r>
        <w:t xml:space="preserve"/>
      </w:r>
    </w:p>
    <w:p>
      <w:pPr>
        <w:jc w:val="left"/>
      </w:pPr>
      <w:r>
        <w:rPr>
          <w:sz w:val="22"/>
          <w:szCs w:val="22"/>
        </w:rPr>
        <w:t xml:space="preserve">1</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1</w:t>
      </w:r>
    </w:p>
    <w:p>
      <w:r>
        <w:t xml:space="preserve"/>
      </w:r>
    </w:p>
    <w:p>
      <w:pPr>
        <w:jc w:val="left"/>
      </w:pPr>
      <w:r>
        <w:rPr>
          <w:sz w:val="22"/>
          <w:szCs w:val="22"/>
        </w:rPr>
        <w:t xml:space="preserve">50.00</w:t>
      </w:r>
    </w:p>
    <w:p>
      <w:r>
        <w:t xml:space="preserve"/>
      </w:r>
    </w:p>
    <w:p>
      <w:pPr>
        <w:jc w:val="left"/>
      </w:pPr>
      <w:r>
        <w:rPr>
          <w:sz w:val="22"/>
          <w:szCs w:val="22"/>
        </w:rPr>
        <w:t xml:space="preserve">Against our Promoters</w:t>
      </w:r>
    </w:p>
    <w:p>
      <w:r>
        <w:t xml:space="preserve"/>
      </w:r>
    </w:p>
    <w:p>
      <w:pPr>
        <w:jc w:val="left"/>
      </w:pPr>
      <w:r>
        <w:rPr>
          <w:sz w:val="22"/>
          <w:szCs w:val="22"/>
        </w:rPr>
        <w:t xml:space="preserve">0</w:t>
      </w:r>
    </w:p>
    <w:p>
      <w:r>
        <w:t xml:space="preserve"/>
      </w:r>
    </w:p>
    <w:p>
      <w:pPr>
        <w:jc w:val="left"/>
      </w:pPr>
      <w:r>
        <w:rPr>
          <w:sz w:val="22"/>
          <w:szCs w:val="22"/>
        </w:rPr>
        <w:t xml:space="preserve">2</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2.78</w:t>
      </w:r>
    </w:p>
    <w:p>
      <w:r>
        <w:t xml:space="preserve"/>
      </w:r>
    </w:p>
    <w:p>
      <w:pPr>
        <w:jc w:val="left"/>
      </w:pPr>
      <w:r>
        <w:rPr>
          <w:sz w:val="22"/>
          <w:szCs w:val="22"/>
        </w:rPr>
        <w:t xml:space="preserve">Sarah Garcia (“KMPs”) (excluding our Robert Davis) (1)</w:t>
      </w:r>
    </w:p>
    <w:p>
      <w:r>
        <w:t xml:space="preserve"/>
      </w:r>
    </w:p>
    <w:p>
      <w:pPr>
        <w:jc w:val="left"/>
      </w:pPr>
      <w:r>
        <w:rPr>
          <w:sz w:val="22"/>
          <w:szCs w:val="22"/>
        </w:rPr>
        <w:t xml:space="preserve">By our KMPs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pPr>
        <w:jc w:val="left"/>
      </w:pPr>
      <w:r>
        <w:rPr>
          <w:sz w:val="22"/>
          <w:szCs w:val="22"/>
        </w:rPr>
        <w:t xml:space="preserve">Against our KMPs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pPr>
        <w:jc w:val="left"/>
      </w:pPr>
      <w:r>
        <w:rPr>
          <w:sz w:val="22"/>
          <w:szCs w:val="22"/>
        </w:rPr>
        <w:t xml:space="preserve">Andrew Martinez (“SM”) (excluding our KMPs)(2)</w:t>
      </w:r>
    </w:p>
    <w:p>
      <w:r>
        <w:t xml:space="preserve"/>
      </w:r>
    </w:p>
    <w:p>
      <w:pPr>
        <w:jc w:val="left"/>
      </w:pPr>
      <w:r>
        <w:rPr>
          <w:sz w:val="22"/>
          <w:szCs w:val="22"/>
        </w:rPr>
        <w:t xml:space="preserve">By our SMs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pPr>
        <w:jc w:val="left"/>
      </w:pPr>
      <w:r>
        <w:rPr>
          <w:sz w:val="22"/>
          <w:szCs w:val="22"/>
        </w:rPr>
        <w:t xml:space="preserve">Against our SMs</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0</w:t>
      </w:r>
    </w:p>
    <w:p>
      <w:r>
        <w:t xml:space="preserve"/>
      </w:r>
    </w:p>
    <w:p>
      <w:pPr>
        <w:jc w:val="left"/>
      </w:pPr>
      <w:r>
        <w:rPr>
          <w:sz w:val="22"/>
          <w:szCs w:val="22"/>
        </w:rPr>
        <w:t xml:space="preserve">N.A.</w:t>
      </w:r>
    </w:p>
    <w:p>
      <w:r>
        <w:t xml:space="preserve"/>
      </w:r>
    </w:p>
    <w:p>
      <w:pPr>
        <w:jc w:val="left"/>
      </w:pPr>
      <w:r>
        <w:rPr>
          <w:sz w:val="22"/>
          <w:szCs w:val="22"/>
        </w:rPr>
        <w:t xml:space="preserve">N.A.</w:t>
      </w:r>
    </w:p>
    <w:p>
      <w:r>
        <w:t xml:space="preserve"/>
      </w:r>
    </w:p>
    <w:p>
      <w:pPr>
        <w:jc w:val="left"/>
      </w:pPr>
      <w:r>
        <w:rPr>
          <w:sz w:val="22"/>
          <w:szCs w:val="22"/>
        </w:rPr>
        <w:t xml:space="preserve">0.00</w:t>
      </w:r>
    </w:p>
    <w:p>
      <w:r>
        <w:t xml:space="preserve"/>
      </w:r>
    </w:p>
    <w:p>
      <w:r>
        <w:t xml:space="preserve"/>
      </w:r>
    </w:p>
    <w:p>
      <w:r>
        <w:t xml:space="preserve"/>
      </w:r>
    </w:p>
    <w:p>
      <w:pPr>
        <w:jc w:val="left"/>
      </w:pPr>
      <w:r>
        <w:rPr>
          <w:sz w:val="22"/>
          <w:szCs w:val="22"/>
        </w:rPr>
        <w:t xml:space="preserve">*   To the extent quantifiable.</w:t>
      </w:r>
    </w:p>
    <w:p>
      <w:r>
        <w:t xml:space="preserve"/>
      </w:r>
    </w:p>
    <w:p>
      <w:pPr>
        <w:jc w:val="left"/>
      </w:pPr>
      <w:r>
        <w:rPr>
          <w:sz w:val="22"/>
          <w:szCs w:val="22"/>
        </w:rPr>
        <w:t xml:space="preserve"># Determined in accordance with the Robert Martinez. Notes:</w:t>
      </w:r>
    </w:p>
    <w:p>
      <w:r>
        <w:t xml:space="preserve"/>
      </w:r>
    </w:p>
    <w:p>
      <w:pPr>
        <w:jc w:val="left"/>
      </w:pPr>
      <w:r>
        <w:rPr>
          <w:sz w:val="22"/>
          <w:szCs w:val="22"/>
        </w:rPr>
        <w:t xml:space="preserve">Certain of our KMPs including, Daniel Wilson, Jessica Williams, William Taylor and Jessica Anderson are also our Robert Davis. Hence, litigation against our Robert Davis have not been included under the heading of KMPs to avoid repetition.</w:t>
      </w:r>
    </w:p>
    <w:p>
      <w:r>
        <w:t xml:space="preserve"/>
      </w:r>
    </w:p>
    <w:p>
      <w:pPr>
        <w:jc w:val="left"/>
      </w:pPr>
      <w:r>
        <w:rPr>
          <w:sz w:val="22"/>
          <w:szCs w:val="22"/>
        </w:rPr>
        <w:t xml:space="preserve">Certain of our SMs including, Anna Miller, CEO, John Doe, CFO, Thomas Brown, CS and Robert Taylor, and William White, Robert Johnson, are also our KMPs. Hence, litigation against our KMPs have not been included under the heading of SMs to avoid repetition.</w:t>
      </w:r>
    </w:p>
    <w:p>
      <w:r>
        <w:t xml:space="preserve"/>
      </w:r>
    </w:p>
    <w:p>
      <w:r>
        <w:t xml:space="preserve"/>
      </w:r>
    </w:p>
    <w:p>
      <w:r>
        <w:t xml:space="preserve"/>
      </w:r>
    </w:p>
    <w:p>
      <w:pPr>
        <w:jc w:val="left"/>
      </w:pPr>
      <w:r>
        <w:rPr>
          <w:sz w:val="22"/>
          <w:szCs w:val="22"/>
        </w:rPr>
        <w:t xml:space="preserve">Further, as on the date of this Jessica Miller, there are no pending litigation proceedings involving any of our Alice Moore which will have a material impact on our Company.</w:t>
      </w:r>
    </w:p>
    <w:p>
      <w:r>
        <w:t xml:space="preserve"/>
      </w:r>
    </w:p>
    <w:p>
      <w:pPr>
        <w:jc w:val="left"/>
      </w:pPr>
      <w:r>
        <w:rPr>
          <w:sz w:val="22"/>
          <w:szCs w:val="22"/>
        </w:rPr>
        <w:t xml:space="preserve">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r>
        <w:t xml:space="preserve"/>
      </w:r>
    </w:p>
    <w:p>
      <w:r>
        <w:t xml:space="preserve"/>
      </w:r>
    </w:p>
    <w:p>
      <w:r>
        <w:t xml:space="preserve"/>
      </w:r>
    </w:p>
    <w:p>
      <w:pPr>
        <w:jc w:val="left"/>
      </w:pPr>
      <w:r>
        <w:rPr>
          <w:sz w:val="22"/>
          <w:szCs w:val="22"/>
        </w:rPr>
        <w:t xml:space="preserve">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“John Miller and Christopher Martinez” on page 388.</w:t>
      </w:r>
    </w:p>
    <w:p>
      <w:r>
        <w:t xml:space="preserve"/>
      </w:r>
    </w:p>
    <w:p>
      <w:pPr>
        <w:jc w:val="left"/>
      </w:pPr>
      <w:r>
        <w:rPr>
          <w:sz w:val="22"/>
          <w:szCs w:val="22"/>
        </w:rPr>
        <w:t xml:space="preserve">Under-utilization of our manufacturing capacities and an inability to effectively utilize our manufacturing capacities could have an adverse effect on our business, future prospects and future financial performance.</w:t>
      </w:r>
    </w:p>
    <w:p>
      <w:r>
        <w:t xml:space="preserve"/>
      </w:r>
    </w:p>
    <w:p>
      <w:pPr>
        <w:jc w:val="left"/>
      </w:pPr>
      <w:r>
        <w:rPr>
          <w:sz w:val="22"/>
          <w:szCs w:val="22"/>
        </w:rPr>
        <w:t xml:space="preserve">Information relating to the installed capacity and capacity utilization of our manufacturing facilities included in this Jessica Miller are based on various assumptions and estimates of our management that have been taken into account by the Daniel Wilson, in the calculation of the installed capacity and capacity utilization of our manufacturing facilities.</w:t>
      </w:r>
    </w:p>
    <w:p>
      <w:r>
        <w:t xml:space="preserve"/>
      </w:r>
    </w:p>
    <w:p>
      <w:pPr>
        <w:jc w:val="left"/>
      </w:pPr>
      <w:r>
        <w:rPr>
          <w:sz w:val="22"/>
          <w:szCs w:val="22"/>
        </w:rPr>
        <w:t xml:space="preserve">The table below sets forth the installed capacity and capacity utilization product category wise across our manufacturing facilities during the three-month period ended June 30, 2025, and the Fiscals 2025, 2024 and 2023, respectively:</w:t>
      </w:r>
    </w:p>
    <w:p>
      <w:r>
        <w:t xml:space="preserve"/>
      </w:r>
    </w:p>
    <w:p>
      <w:r>
        <w:t xml:space="preserve"/>
      </w:r>
    </w:p>
    <w:p>
      <w:r>
        <w:t xml:space="preserve"/>
      </w:r>
    </w:p>
    <w:p>
      <w:r>
        <w:t xml:space="preserve"/>
      </w:r>
    </w:p>
    <w:p>
      <w:r>
        <w:t xml:space="preserve"/>
      </w:r>
    </w:p>
    <w:p>
      <w:pPr>
        <w:jc w:val="left"/>
      </w:pPr>
      <w:r>
        <w:rPr>
          <w:sz w:val="22"/>
          <w:szCs w:val="22"/>
        </w:rPr>
        <w:t xml:space="preserve">(The remainder of the page is intentionally left blank)</w:t>
      </w:r>
    </w:p>
    <w:p>
      <w:r>
        <w:t xml:space="preserve"/>
      </w:r>
    </w:p>
    <w:p>
      <w:r>
        <w:t xml:space="preserve"/>
      </w:r>
    </w:p>
    <w:p>
      <w:r>
        <w:t xml:space="preserve"/>
      </w:r>
    </w:p>
    <w:p>
      <w:r>
        <w:t xml:space="preserve"/>
      </w:r>
    </w:p>
    <w:p>
      <w:r>
        <w:t xml:space="preserve"/>
      </w:r>
    </w:p>
    <w:p>
      <w:pPr>
        <w:jc w:val="left"/>
      </w:pPr>
      <w:r>
        <w:rPr>
          <w:sz w:val="22"/>
          <w:szCs w:val="22"/>
        </w:rPr>
        <w:t xml:space="preserve">Sr. No.</w:t>
      </w:r>
    </w:p>
    <w:p>
      <w:r>
        <w:t xml:space="preserve"/>
      </w:r>
    </w:p>
    <w:p>
      <w:r>
        <w:t xml:space="preserve"/>
      </w:r>
    </w:p>
    <w:p>
      <w:r>
        <w:t xml:space="preserve"/>
      </w:r>
    </w:p>
    <w:p>
      <w:pPr>
        <w:jc w:val="left"/>
      </w:pPr>
      <w:r>
        <w:rPr>
          <w:sz w:val="22"/>
          <w:szCs w:val="22"/>
        </w:rPr>
        <w:t xml:space="preserve">Olivia Moore/ Product</w:t>
      </w:r>
    </w:p>
    <w:p>
      <w:r>
        <w:t xml:space="preserve"/>
      </w:r>
    </w:p>
    <w:p>
      <w:pPr>
        <w:jc w:val="left"/>
      </w:pPr>
      <w:r>
        <w:rPr>
          <w:sz w:val="22"/>
          <w:szCs w:val="22"/>
        </w:rPr>
        <w:t xml:space="preserve">Three-month period ended June 30, 2025 *</w:t>
      </w:r>
    </w:p>
    <w:p>
      <w:r>
        <w:t xml:space="preserve"/>
      </w:r>
    </w:p>
    <w:p>
      <w:pPr>
        <w:jc w:val="left"/>
      </w:pPr>
      <w:r>
        <w:rPr>
          <w:sz w:val="22"/>
          <w:szCs w:val="22"/>
        </w:rPr>
        <w:t xml:space="preserve">Fiscal 2025</w:t>
      </w:r>
    </w:p>
    <w:p>
      <w:r>
        <w:t xml:space="preserve"/>
      </w:r>
    </w:p>
    <w:p>
      <w:pPr>
        <w:jc w:val="left"/>
      </w:pPr>
      <w:r>
        <w:rPr>
          <w:sz w:val="22"/>
          <w:szCs w:val="22"/>
        </w:rPr>
        <w:t xml:space="preserve">Installed capacity in MT</w:t>
      </w:r>
    </w:p>
    <w:p>
      <w:r>
        <w:t xml:space="preserve"/>
      </w:r>
    </w:p>
    <w:p>
      <w:pPr>
        <w:jc w:val="left"/>
      </w:pPr>
      <w:r>
        <w:rPr>
          <w:sz w:val="22"/>
          <w:szCs w:val="22"/>
        </w:rPr>
        <w:t xml:space="preserve">Actual production in MT</w:t>
      </w:r>
    </w:p>
    <w:p>
      <w:r>
        <w:t xml:space="preserve"/>
      </w:r>
    </w:p>
    <w:p>
      <w:pPr>
        <w:jc w:val="left"/>
      </w:pPr>
      <w:r>
        <w:rPr>
          <w:sz w:val="22"/>
          <w:szCs w:val="22"/>
        </w:rPr>
        <w:t xml:space="preserve">Capacity utilization % ^</w:t>
      </w:r>
    </w:p>
    <w:p>
      <w:r>
        <w:t xml:space="preserve"/>
      </w:r>
    </w:p>
    <w:p>
      <w:pPr>
        <w:jc w:val="left"/>
      </w:pPr>
      <w:r>
        <w:rPr>
          <w:sz w:val="22"/>
          <w:szCs w:val="22"/>
        </w:rPr>
        <w:t xml:space="preserve">Installed capacity in MT</w:t>
      </w:r>
    </w:p>
    <w:p>
      <w:r>
        <w:t xml:space="preserve"/>
      </w:r>
    </w:p>
    <w:p>
      <w:pPr>
        <w:jc w:val="left"/>
      </w:pPr>
      <w:r>
        <w:rPr>
          <w:sz w:val="22"/>
          <w:szCs w:val="22"/>
        </w:rPr>
        <w:t xml:space="preserve">Actual production in MT</w:t>
      </w:r>
    </w:p>
    <w:p>
      <w:r>
        <w:t xml:space="preserve"/>
      </w:r>
    </w:p>
    <w:p>
      <w:pPr>
        <w:jc w:val="left"/>
      </w:pPr>
      <w:r>
        <w:rPr>
          <w:sz w:val="22"/>
          <w:szCs w:val="22"/>
        </w:rPr>
        <w:t xml:space="preserve">Capacity utilization %</w:t>
      </w:r>
    </w:p>
    <w:p>
      <w:r>
        <w:t xml:space="preserve"/>
      </w:r>
    </w:p>
    <w:p>
      <w:pPr>
        <w:jc w:val="left"/>
      </w:pPr>
      <w:r>
        <w:rPr>
          <w:sz w:val="22"/>
          <w:szCs w:val="22"/>
        </w:rPr>
        <w:t xml:space="preserve">1</w:t>
      </w:r>
    </w:p>
    <w:p>
      <w:r>
        <w:t xml:space="preserve"/>
      </w:r>
    </w:p>
    <w:p>
      <w:pPr>
        <w:jc w:val="left"/>
      </w:pPr>
      <w:r>
        <w:rPr>
          <w:sz w:val="22"/>
          <w:szCs w:val="22"/>
        </w:rPr>
        <w:t xml:space="preserve">Sarah Jones 1 (Taloja)</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a)</w:t>
      </w:r>
    </w:p>
    <w:p>
      <w:r>
        <w:t xml:space="preserve"/>
      </w:r>
    </w:p>
    <w:p>
      <w:pPr>
        <w:jc w:val="left"/>
      </w:pPr>
      <w:r>
        <w:rPr>
          <w:sz w:val="22"/>
          <w:szCs w:val="22"/>
        </w:rPr>
        <w:t xml:space="preserve">David Martinez</w:t>
      </w:r>
    </w:p>
    <w:p>
      <w:r>
        <w:t xml:space="preserve"/>
      </w:r>
    </w:p>
    <w:p>
      <w:pPr>
        <w:jc w:val="left"/>
      </w:pPr>
      <w:r>
        <w:rPr>
          <w:sz w:val="22"/>
          <w:szCs w:val="22"/>
        </w:rPr>
        <w:t xml:space="preserve">4,241</w:t>
      </w:r>
    </w:p>
    <w:p>
      <w:r>
        <w:t xml:space="preserve"/>
      </w:r>
    </w:p>
    <w:p>
      <w:pPr>
        <w:jc w:val="left"/>
      </w:pPr>
      <w:r>
        <w:rPr>
          <w:sz w:val="22"/>
          <w:szCs w:val="22"/>
        </w:rPr>
        <w:t xml:space="preserve">898</w:t>
      </w:r>
    </w:p>
    <w:p>
      <w:r>
        <w:t xml:space="preserve"/>
      </w:r>
    </w:p>
    <w:p>
      <w:pPr>
        <w:jc w:val="left"/>
      </w:pPr>
      <w:r>
        <w:rPr>
          <w:sz w:val="22"/>
          <w:szCs w:val="22"/>
        </w:rPr>
        <w:t xml:space="preserve">84.70%</w:t>
      </w:r>
    </w:p>
    <w:p>
      <w:r>
        <w:t xml:space="preserve"/>
      </w:r>
    </w:p>
    <w:p>
      <w:pPr>
        <w:jc w:val="left"/>
      </w:pPr>
      <w:r>
        <w:rPr>
          <w:sz w:val="22"/>
          <w:szCs w:val="22"/>
        </w:rPr>
        <w:t xml:space="preserve">4,241</w:t>
      </w:r>
    </w:p>
    <w:p>
      <w:r>
        <w:t xml:space="preserve"/>
      </w:r>
    </w:p>
    <w:p>
      <w:pPr>
        <w:jc w:val="left"/>
      </w:pPr>
      <w:r>
        <w:rPr>
          <w:sz w:val="22"/>
          <w:szCs w:val="22"/>
        </w:rPr>
        <w:t xml:space="preserve">3,454</w:t>
      </w:r>
    </w:p>
    <w:p>
      <w:r>
        <w:t xml:space="preserve"/>
      </w:r>
    </w:p>
    <w:p>
      <w:pPr>
        <w:jc w:val="left"/>
      </w:pPr>
      <w:r>
        <w:rPr>
          <w:sz w:val="22"/>
          <w:szCs w:val="22"/>
        </w:rPr>
        <w:t xml:space="preserve">81.44%</w:t>
      </w:r>
    </w:p>
    <w:p>
      <w:r>
        <w:t xml:space="preserve"/>
      </w:r>
    </w:p>
    <w:p>
      <w:r>
        <w:t xml:space="preserve"/>
      </w:r>
    </w:p>
    <w:p>
      <w:r>
        <w:t xml:space="preserve"/>
      </w:r>
    </w:p>
    <w:p>
      <w:pPr>
        <w:jc w:val="left"/>
      </w:pPr>
      <w:r>
        <w:rPr>
          <w:sz w:val="22"/>
          <w:szCs w:val="22"/>
        </w:rPr>
        <w:t xml:space="preserve">Total Taloja Unit No 1</w:t>
      </w:r>
    </w:p>
    <w:p>
      <w:r>
        <w:t xml:space="preserve"/>
      </w:r>
    </w:p>
    <w:p>
      <w:pPr>
        <w:jc w:val="left"/>
      </w:pPr>
      <w:r>
        <w:rPr>
          <w:sz w:val="22"/>
          <w:szCs w:val="22"/>
        </w:rPr>
        <w:t xml:space="preserve">4,241</w:t>
      </w:r>
    </w:p>
    <w:p>
      <w:r>
        <w:t xml:space="preserve"/>
      </w:r>
    </w:p>
    <w:p>
      <w:pPr>
        <w:jc w:val="left"/>
      </w:pPr>
      <w:r>
        <w:rPr>
          <w:sz w:val="22"/>
          <w:szCs w:val="22"/>
        </w:rPr>
        <w:t xml:space="preserve">898</w:t>
      </w:r>
    </w:p>
    <w:p>
      <w:r>
        <w:t xml:space="preserve"/>
      </w:r>
    </w:p>
    <w:p>
      <w:pPr>
        <w:jc w:val="left"/>
      </w:pPr>
      <w:r>
        <w:rPr>
          <w:sz w:val="22"/>
          <w:szCs w:val="22"/>
        </w:rPr>
        <w:t xml:space="preserve">84.70%</w:t>
      </w:r>
    </w:p>
    <w:p>
      <w:r>
        <w:t xml:space="preserve"/>
      </w:r>
    </w:p>
    <w:p>
      <w:pPr>
        <w:jc w:val="left"/>
      </w:pPr>
      <w:r>
        <w:rPr>
          <w:sz w:val="22"/>
          <w:szCs w:val="22"/>
        </w:rPr>
        <w:t xml:space="preserve">4,241</w:t>
      </w:r>
    </w:p>
    <w:p>
      <w:r>
        <w:t xml:space="preserve"/>
      </w:r>
    </w:p>
    <w:p>
      <w:pPr>
        <w:jc w:val="left"/>
      </w:pPr>
      <w:r>
        <w:rPr>
          <w:sz w:val="22"/>
          <w:szCs w:val="22"/>
        </w:rPr>
        <w:t xml:space="preserve">3,454</w:t>
      </w:r>
    </w:p>
    <w:p>
      <w:r>
        <w:t xml:space="preserve"/>
      </w:r>
    </w:p>
    <w:p>
      <w:pPr>
        <w:jc w:val="left"/>
      </w:pPr>
      <w:r>
        <w:rPr>
          <w:sz w:val="22"/>
          <w:szCs w:val="22"/>
        </w:rPr>
        <w:t xml:space="preserve">81.44%</w:t>
      </w:r>
    </w:p>
    <w:p>
      <w:r>
        <w:t xml:space="preserve"/>
      </w:r>
    </w:p>
    <w:p>
      <w:pPr>
        <w:jc w:val="left"/>
      </w:pPr>
      <w:r>
        <w:rPr>
          <w:sz w:val="22"/>
          <w:szCs w:val="22"/>
        </w:rPr>
        <w:t xml:space="preserve">2</w:t>
      </w:r>
    </w:p>
    <w:p>
      <w:r>
        <w:t xml:space="preserve"/>
      </w:r>
    </w:p>
    <w:p>
      <w:pPr>
        <w:jc w:val="left"/>
      </w:pPr>
      <w:r>
        <w:rPr>
          <w:sz w:val="22"/>
          <w:szCs w:val="22"/>
        </w:rPr>
        <w:t xml:space="preserve">Daniel Brown. 2 (Birdewadi)</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a)</w:t>
      </w:r>
    </w:p>
    <w:p>
      <w:r>
        <w:t xml:space="preserve"/>
      </w:r>
    </w:p>
    <w:p>
      <w:pPr>
        <w:jc w:val="left"/>
      </w:pPr>
      <w:r>
        <w:rPr>
          <w:sz w:val="22"/>
          <w:szCs w:val="22"/>
        </w:rPr>
        <w:t xml:space="preserve">David Martinez</w:t>
      </w:r>
    </w:p>
    <w:p>
      <w:r>
        <w:t xml:space="preserve"/>
      </w:r>
    </w:p>
    <w:p>
      <w:pPr>
        <w:jc w:val="left"/>
      </w:pPr>
      <w:r>
        <w:rPr>
          <w:sz w:val="22"/>
          <w:szCs w:val="22"/>
        </w:rPr>
        <w:t xml:space="preserve">14,626</w:t>
      </w:r>
    </w:p>
    <w:p>
      <w:r>
        <w:t xml:space="preserve"/>
      </w:r>
    </w:p>
    <w:p>
      <w:pPr>
        <w:jc w:val="left"/>
      </w:pPr>
      <w:r>
        <w:rPr>
          <w:sz w:val="22"/>
          <w:szCs w:val="22"/>
        </w:rPr>
        <w:t xml:space="preserve">3,564</w:t>
      </w:r>
    </w:p>
    <w:p>
      <w:r>
        <w:t xml:space="preserve"/>
      </w:r>
    </w:p>
    <w:p>
      <w:pPr>
        <w:jc w:val="left"/>
      </w:pPr>
      <w:r>
        <w:rPr>
          <w:sz w:val="22"/>
          <w:szCs w:val="22"/>
        </w:rPr>
        <w:t xml:space="preserve">97.47%</w:t>
      </w:r>
    </w:p>
    <w:p>
      <w:r>
        <w:t xml:space="preserve"/>
      </w:r>
    </w:p>
    <w:p>
      <w:pPr>
        <w:jc w:val="left"/>
      </w:pPr>
      <w:r>
        <w:rPr>
          <w:sz w:val="22"/>
          <w:szCs w:val="22"/>
        </w:rPr>
        <w:t xml:space="preserve">14,626</w:t>
      </w:r>
    </w:p>
    <w:p>
      <w:r>
        <w:t xml:space="preserve"/>
      </w:r>
    </w:p>
    <w:p>
      <w:pPr>
        <w:jc w:val="left"/>
      </w:pPr>
      <w:r>
        <w:rPr>
          <w:sz w:val="22"/>
          <w:szCs w:val="22"/>
        </w:rPr>
        <w:t xml:space="preserve">14,056</w:t>
      </w:r>
    </w:p>
    <w:p>
      <w:r>
        <w:t xml:space="preserve"/>
      </w:r>
    </w:p>
    <w:p>
      <w:pPr>
        <w:jc w:val="left"/>
      </w:pPr>
      <w:r>
        <w:rPr>
          <w:sz w:val="22"/>
          <w:szCs w:val="22"/>
        </w:rPr>
        <w:t xml:space="preserve">96.10%</w:t>
      </w:r>
    </w:p>
    <w:p>
      <w:r>
        <w:t xml:space="preserve"/>
      </w:r>
    </w:p>
    <w:p>
      <w:pPr>
        <w:jc w:val="left"/>
      </w:pPr>
      <w:r>
        <w:rPr>
          <w:sz w:val="22"/>
          <w:szCs w:val="22"/>
        </w:rPr>
        <w:t xml:space="preserve">b)</w:t>
      </w:r>
    </w:p>
    <w:p>
      <w:r>
        <w:t xml:space="preserve"/>
      </w:r>
    </w:p>
    <w:p>
      <w:pPr>
        <w:jc w:val="left"/>
      </w:pPr>
      <w:r>
        <w:rPr>
          <w:sz w:val="22"/>
          <w:szCs w:val="22"/>
        </w:rPr>
        <w:t xml:space="preserve">Olivia Garcia</w:t>
      </w:r>
    </w:p>
    <w:p>
      <w:r>
        <w:t xml:space="preserve"/>
      </w:r>
    </w:p>
    <w:p>
      <w:pPr>
        <w:jc w:val="left"/>
      </w:pPr>
      <w:r>
        <w:rPr>
          <w:sz w:val="22"/>
          <w:szCs w:val="22"/>
        </w:rPr>
        <w:t xml:space="preserve">2,694</w:t>
      </w:r>
    </w:p>
    <w:p>
      <w:r>
        <w:t xml:space="preserve"/>
      </w:r>
    </w:p>
    <w:p>
      <w:pPr>
        <w:jc w:val="left"/>
      </w:pPr>
      <w:r>
        <w:rPr>
          <w:sz w:val="22"/>
          <w:szCs w:val="22"/>
        </w:rPr>
        <w:t xml:space="preserve">237</w:t>
      </w:r>
    </w:p>
    <w:p>
      <w:r>
        <w:t xml:space="preserve"/>
      </w:r>
    </w:p>
    <w:p>
      <w:pPr>
        <w:jc w:val="left"/>
      </w:pPr>
      <w:r>
        <w:rPr>
          <w:sz w:val="22"/>
          <w:szCs w:val="22"/>
        </w:rPr>
        <w:t xml:space="preserve">35.19%</w:t>
      </w:r>
    </w:p>
    <w:p>
      <w:r>
        <w:t xml:space="preserve"/>
      </w:r>
    </w:p>
    <w:p>
      <w:pPr>
        <w:jc w:val="left"/>
      </w:pPr>
      <w:r>
        <w:rPr>
          <w:sz w:val="22"/>
          <w:szCs w:val="22"/>
        </w:rPr>
        <w:t xml:space="preserve">2,694</w:t>
      </w:r>
    </w:p>
    <w:p>
      <w:r>
        <w:t xml:space="preserve"/>
      </w:r>
    </w:p>
    <w:p>
      <w:pPr>
        <w:jc w:val="left"/>
      </w:pPr>
      <w:r>
        <w:rPr>
          <w:sz w:val="22"/>
          <w:szCs w:val="22"/>
        </w:rPr>
        <w:t xml:space="preserve">580</w:t>
      </w:r>
    </w:p>
    <w:p>
      <w:r>
        <w:t xml:space="preserve"/>
      </w:r>
    </w:p>
    <w:p>
      <w:pPr>
        <w:jc w:val="left"/>
      </w:pPr>
      <w:r>
        <w:rPr>
          <w:sz w:val="22"/>
          <w:szCs w:val="22"/>
        </w:rPr>
        <w:t xml:space="preserve">21.53%</w:t>
      </w:r>
    </w:p>
    <w:p>
      <w:r>
        <w:t xml:space="preserve"/>
      </w:r>
    </w:p>
    <w:p>
      <w:r>
        <w:t xml:space="preserve"/>
      </w:r>
    </w:p>
    <w:p>
      <w:r>
        <w:t xml:space="preserve"/>
      </w:r>
    </w:p>
    <w:p>
      <w:pPr>
        <w:jc w:val="left"/>
      </w:pPr>
      <w:r>
        <w:rPr>
          <w:sz w:val="22"/>
          <w:szCs w:val="22"/>
        </w:rPr>
        <w:t xml:space="preserve">Total Chakan Unit No. 2</w:t>
      </w:r>
    </w:p>
    <w:p>
      <w:r>
        <w:t xml:space="preserve"/>
      </w:r>
    </w:p>
    <w:p>
      <w:pPr>
        <w:jc w:val="left"/>
      </w:pPr>
      <w:r>
        <w:rPr>
          <w:sz w:val="22"/>
          <w:szCs w:val="22"/>
        </w:rPr>
        <w:t xml:space="preserve">17,320</w:t>
      </w:r>
    </w:p>
    <w:p>
      <w:r>
        <w:t xml:space="preserve"/>
      </w:r>
    </w:p>
    <w:p>
      <w:pPr>
        <w:jc w:val="left"/>
      </w:pPr>
      <w:r>
        <w:rPr>
          <w:sz w:val="22"/>
          <w:szCs w:val="22"/>
        </w:rPr>
        <w:t xml:space="preserve">3,801</w:t>
      </w:r>
    </w:p>
    <w:p>
      <w:r>
        <w:t xml:space="preserve"/>
      </w:r>
    </w:p>
    <w:p>
      <w:pPr>
        <w:jc w:val="left"/>
      </w:pPr>
      <w:r>
        <w:rPr>
          <w:sz w:val="22"/>
          <w:szCs w:val="22"/>
        </w:rPr>
        <w:t xml:space="preserve">87.78%</w:t>
      </w:r>
    </w:p>
    <w:p>
      <w:r>
        <w:t xml:space="preserve"/>
      </w:r>
    </w:p>
    <w:p>
      <w:pPr>
        <w:jc w:val="left"/>
      </w:pPr>
      <w:r>
        <w:rPr>
          <w:sz w:val="22"/>
          <w:szCs w:val="22"/>
        </w:rPr>
        <w:t xml:space="preserve">17,320</w:t>
      </w:r>
    </w:p>
    <w:p>
      <w:r>
        <w:t xml:space="preserve"/>
      </w:r>
    </w:p>
    <w:p>
      <w:pPr>
        <w:jc w:val="left"/>
      </w:pPr>
      <w:r>
        <w:rPr>
          <w:sz w:val="22"/>
          <w:szCs w:val="22"/>
        </w:rPr>
        <w:t xml:space="preserve">14,636</w:t>
      </w:r>
    </w:p>
    <w:p>
      <w:r>
        <w:t xml:space="preserve"/>
      </w:r>
    </w:p>
    <w:p>
      <w:pPr>
        <w:jc w:val="left"/>
      </w:pPr>
      <w:r>
        <w:rPr>
          <w:sz w:val="22"/>
          <w:szCs w:val="22"/>
        </w:rPr>
        <w:t xml:space="preserve">84.50%</w:t>
      </w:r>
    </w:p>
    <w:p>
      <w:r>
        <w:t xml:space="preserve"/>
      </w:r>
    </w:p>
    <w:p>
      <w:pPr>
        <w:jc w:val="left"/>
      </w:pPr>
      <w:r>
        <w:rPr>
          <w:sz w:val="22"/>
          <w:szCs w:val="22"/>
        </w:rPr>
        <w:t xml:space="preserve">3</w:t>
      </w:r>
    </w:p>
    <w:p>
      <w:r>
        <w:t xml:space="preserve"/>
      </w:r>
    </w:p>
    <w:p>
      <w:pPr>
        <w:jc w:val="left"/>
      </w:pPr>
      <w:r>
        <w:rPr>
          <w:sz w:val="22"/>
          <w:szCs w:val="22"/>
        </w:rPr>
        <w:t xml:space="preserve">Daniel Brown. 3 (Khalumbre)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a)</w:t>
      </w:r>
    </w:p>
    <w:p>
      <w:r>
        <w:t xml:space="preserve"/>
      </w:r>
    </w:p>
    <w:p>
      <w:pPr>
        <w:jc w:val="left"/>
      </w:pPr>
      <w:r>
        <w:rPr>
          <w:sz w:val="22"/>
          <w:szCs w:val="22"/>
        </w:rPr>
        <w:t xml:space="preserve">Olivia Garcia</w:t>
      </w:r>
    </w:p>
    <w:p>
      <w:r>
        <w:t xml:space="preserve"/>
      </w:r>
    </w:p>
    <w:p>
      <w:pPr>
        <w:jc w:val="left"/>
      </w:pPr>
      <w:r>
        <w:rPr>
          <w:sz w:val="22"/>
          <w:szCs w:val="22"/>
        </w:rPr>
        <w:t xml:space="preserve">7,484</w:t>
      </w:r>
    </w:p>
    <w:p>
      <w:r>
        <w:t xml:space="preserve"/>
      </w:r>
    </w:p>
    <w:p>
      <w:pPr>
        <w:jc w:val="left"/>
      </w:pPr>
      <w:r>
        <w:rPr>
          <w:sz w:val="22"/>
          <w:szCs w:val="22"/>
        </w:rPr>
        <w:t xml:space="preserve">1,535</w:t>
      </w:r>
    </w:p>
    <w:p>
      <w:r>
        <w:t xml:space="preserve"/>
      </w:r>
    </w:p>
    <w:p>
      <w:pPr>
        <w:jc w:val="left"/>
      </w:pPr>
      <w:r>
        <w:rPr>
          <w:sz w:val="22"/>
          <w:szCs w:val="22"/>
        </w:rPr>
        <w:t xml:space="preserve">82.04%</w:t>
      </w:r>
    </w:p>
    <w:p>
      <w:r>
        <w:t xml:space="preserve"/>
      </w:r>
    </w:p>
    <w:p>
      <w:pPr>
        <w:jc w:val="left"/>
      </w:pPr>
      <w:r>
        <w:rPr>
          <w:sz w:val="22"/>
          <w:szCs w:val="22"/>
        </w:rPr>
        <w:t xml:space="preserve">82.04%</w:t>
      </w:r>
    </w:p>
    <w:p>
      <w:r>
        <w:t xml:space="preserve"/>
      </w:r>
    </w:p>
    <w:p>
      <w:pPr>
        <w:jc w:val="left"/>
      </w:pPr>
      <w:r>
        <w:rPr>
          <w:sz w:val="22"/>
          <w:szCs w:val="22"/>
        </w:rPr>
        <w:t xml:space="preserve">7,484</w:t>
      </w:r>
    </w:p>
    <w:p>
      <w:r>
        <w:t xml:space="preserve"/>
      </w:r>
    </w:p>
    <w:p>
      <w:pPr>
        <w:jc w:val="left"/>
      </w:pPr>
      <w:r>
        <w:rPr>
          <w:sz w:val="22"/>
          <w:szCs w:val="22"/>
        </w:rPr>
        <w:t xml:space="preserve">5,334</w:t>
      </w:r>
    </w:p>
    <w:p>
      <w:r>
        <w:t xml:space="preserve"/>
      </w:r>
    </w:p>
    <w:p>
      <w:r>
        <w:t xml:space="preserve"/>
      </w:r>
    </w:p>
    <w:p>
      <w:r>
        <w:t xml:space="preserve"/>
      </w:r>
    </w:p>
    <w:p>
      <w:pPr>
        <w:jc w:val="left"/>
      </w:pPr>
      <w:r>
        <w:rPr>
          <w:sz w:val="22"/>
          <w:szCs w:val="22"/>
        </w:rPr>
        <w:t xml:space="preserve">Total Chakan Unit No. 3</w:t>
      </w:r>
    </w:p>
    <w:p>
      <w:r>
        <w:t xml:space="preserve"/>
      </w:r>
    </w:p>
    <w:p>
      <w:pPr>
        <w:jc w:val="left"/>
      </w:pPr>
      <w:r>
        <w:rPr>
          <w:sz w:val="22"/>
          <w:szCs w:val="22"/>
        </w:rPr>
        <w:t xml:space="preserve">7,484</w:t>
      </w:r>
    </w:p>
    <w:p>
      <w:r>
        <w:t xml:space="preserve"/>
      </w:r>
    </w:p>
    <w:p>
      <w:pPr>
        <w:jc w:val="left"/>
      </w:pPr>
      <w:r>
        <w:rPr>
          <w:sz w:val="22"/>
          <w:szCs w:val="22"/>
        </w:rPr>
        <w:t xml:space="preserve">1,535</w:t>
      </w:r>
    </w:p>
    <w:p>
      <w:r>
        <w:t xml:space="preserve"/>
      </w:r>
    </w:p>
    <w:p>
      <w:pPr>
        <w:jc w:val="left"/>
      </w:pPr>
      <w:r>
        <w:rPr>
          <w:sz w:val="22"/>
          <w:szCs w:val="22"/>
        </w:rPr>
        <w:t xml:space="preserve">82.04%</w:t>
      </w:r>
    </w:p>
    <w:p>
      <w:r>
        <w:t xml:space="preserve"/>
      </w:r>
    </w:p>
    <w:p>
      <w:pPr>
        <w:jc w:val="left"/>
      </w:pPr>
      <w:r>
        <w:rPr>
          <w:sz w:val="22"/>
          <w:szCs w:val="22"/>
        </w:rPr>
        <w:t xml:space="preserve">82.04%</w:t>
      </w:r>
    </w:p>
    <w:p>
      <w:r>
        <w:t xml:space="preserve"/>
      </w:r>
    </w:p>
    <w:p>
      <w:pPr>
        <w:jc w:val="left"/>
      </w:pPr>
      <w:r>
        <w:rPr>
          <w:sz w:val="22"/>
          <w:szCs w:val="22"/>
        </w:rPr>
        <w:t xml:space="preserve">7,484</w:t>
      </w:r>
    </w:p>
    <w:p>
      <w:r>
        <w:t xml:space="preserve"/>
      </w:r>
    </w:p>
    <w:p>
      <w:pPr>
        <w:jc w:val="left"/>
      </w:pPr>
      <w:r>
        <w:rPr>
          <w:sz w:val="22"/>
          <w:szCs w:val="22"/>
        </w:rPr>
        <w:t xml:space="preserve">5,334</w:t>
      </w:r>
    </w:p>
    <w:p>
      <w:r>
        <w:t xml:space="preserve"/>
      </w:r>
    </w:p>
    <w:p>
      <w:r>
        <w:t xml:space="preserve"/>
      </w:r>
    </w:p>
    <w:p>
      <w:r>
        <w:t xml:space="preserve"/>
      </w:r>
    </w:p>
    <w:p>
      <w:pPr>
        <w:jc w:val="left"/>
      </w:pPr>
      <w:r>
        <w:rPr>
          <w:sz w:val="22"/>
          <w:szCs w:val="22"/>
        </w:rPr>
        <w:t xml:space="preserve">Total</w:t>
      </w:r>
    </w:p>
    <w:p>
      <w:r>
        <w:t xml:space="preserve"/>
      </w:r>
    </w:p>
    <w:p>
      <w:pPr>
        <w:jc w:val="left"/>
      </w:pPr>
      <w:r>
        <w:rPr>
          <w:sz w:val="22"/>
          <w:szCs w:val="22"/>
        </w:rPr>
        <w:t xml:space="preserve">29,045</w:t>
      </w:r>
    </w:p>
    <w:p>
      <w:r>
        <w:t xml:space="preserve"/>
      </w:r>
    </w:p>
    <w:p>
      <w:pPr>
        <w:jc w:val="left"/>
      </w:pPr>
      <w:r>
        <w:rPr>
          <w:sz w:val="22"/>
          <w:szCs w:val="22"/>
        </w:rPr>
        <w:t xml:space="preserve">6,234</w:t>
      </w:r>
    </w:p>
    <w:p>
      <w:r>
        <w:t xml:space="preserve"/>
      </w:r>
    </w:p>
    <w:p>
      <w:pPr>
        <w:jc w:val="left"/>
      </w:pPr>
      <w:r>
        <w:rPr>
          <w:sz w:val="22"/>
          <w:szCs w:val="22"/>
        </w:rPr>
        <w:t xml:space="preserve">85.85%</w:t>
      </w:r>
    </w:p>
    <w:p>
      <w:r>
        <w:t xml:space="preserve"/>
      </w:r>
    </w:p>
    <w:p>
      <w:pPr>
        <w:jc w:val="left"/>
      </w:pPr>
      <w:r>
        <w:rPr>
          <w:sz w:val="22"/>
          <w:szCs w:val="22"/>
        </w:rPr>
        <w:t xml:space="preserve">85.85%</w:t>
      </w:r>
    </w:p>
    <w:p>
      <w:r>
        <w:t xml:space="preserve"/>
      </w:r>
    </w:p>
    <w:p>
      <w:pPr>
        <w:jc w:val="left"/>
      </w:pPr>
      <w:r>
        <w:rPr>
          <w:sz w:val="22"/>
          <w:szCs w:val="22"/>
        </w:rPr>
        <w:t xml:space="preserve">29,045</w:t>
      </w:r>
    </w:p>
    <w:p>
      <w:r>
        <w:t xml:space="preserve"/>
      </w:r>
    </w:p>
    <w:p>
      <w:pPr>
        <w:jc w:val="left"/>
      </w:pPr>
      <w:r>
        <w:rPr>
          <w:sz w:val="22"/>
          <w:szCs w:val="22"/>
        </w:rPr>
        <w:t xml:space="preserve">23,424</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Sr. No.</w:t>
      </w:r>
    </w:p>
    <w:p>
      <w:r>
        <w:t xml:space="preserve"/>
      </w:r>
    </w:p>
    <w:p>
      <w:r>
        <w:t xml:space="preserve"/>
      </w:r>
    </w:p>
    <w:p>
      <w:r>
        <w:t xml:space="preserve"/>
      </w:r>
    </w:p>
    <w:p>
      <w:pPr>
        <w:jc w:val="left"/>
      </w:pPr>
      <w:r>
        <w:rPr>
          <w:sz w:val="22"/>
          <w:szCs w:val="22"/>
        </w:rPr>
        <w:t xml:space="preserve">Olivia Moore/ Product</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Installed capacity in MT</w:t>
      </w:r>
    </w:p>
    <w:p>
      <w:r>
        <w:t xml:space="preserve"/>
      </w:r>
    </w:p>
    <w:p>
      <w:pPr>
        <w:jc w:val="left"/>
      </w:pPr>
      <w:r>
        <w:rPr>
          <w:sz w:val="22"/>
          <w:szCs w:val="22"/>
        </w:rPr>
        <w:t xml:space="preserve">Actual production in MT</w:t>
      </w:r>
    </w:p>
    <w:p>
      <w:r>
        <w:t xml:space="preserve"/>
      </w:r>
    </w:p>
    <w:p>
      <w:pPr>
        <w:jc w:val="left"/>
      </w:pPr>
      <w:r>
        <w:rPr>
          <w:sz w:val="22"/>
          <w:szCs w:val="22"/>
        </w:rPr>
        <w:t xml:space="preserve">Capacity utilization %</w:t>
      </w:r>
    </w:p>
    <w:p>
      <w:r>
        <w:t xml:space="preserve"/>
      </w:r>
    </w:p>
    <w:p>
      <w:pPr>
        <w:jc w:val="left"/>
      </w:pPr>
      <w:r>
        <w:rPr>
          <w:sz w:val="22"/>
          <w:szCs w:val="22"/>
        </w:rPr>
        <w:t xml:space="preserve">Installed capacity in MT</w:t>
      </w:r>
    </w:p>
    <w:p>
      <w:r>
        <w:t xml:space="preserve"/>
      </w:r>
    </w:p>
    <w:p>
      <w:pPr>
        <w:jc w:val="left"/>
      </w:pPr>
      <w:r>
        <w:rPr>
          <w:sz w:val="22"/>
          <w:szCs w:val="22"/>
        </w:rPr>
        <w:t xml:space="preserve">Actual production in MT</w:t>
      </w:r>
    </w:p>
    <w:p>
      <w:r>
        <w:t xml:space="preserve"/>
      </w:r>
    </w:p>
    <w:p>
      <w:pPr>
        <w:jc w:val="left"/>
      </w:pPr>
      <w:r>
        <w:rPr>
          <w:sz w:val="22"/>
          <w:szCs w:val="22"/>
        </w:rPr>
        <w:t xml:space="preserve">Capacity utilization</w:t>
      </w:r>
    </w:p>
    <w:p>
      <w:r>
        <w:t xml:space="preserve"/>
      </w:r>
    </w:p>
    <w:p>
      <w:pPr>
        <w:jc w:val="left"/>
      </w:pPr>
      <w:r>
        <w:rPr>
          <w:sz w:val="22"/>
          <w:szCs w:val="22"/>
        </w:rPr>
        <w:t xml:space="preserve">%</w:t>
      </w:r>
    </w:p>
    <w:p>
      <w:r>
        <w:t xml:space="preserve"/>
      </w:r>
    </w:p>
    <w:p>
      <w:pPr>
        <w:jc w:val="left"/>
      </w:pPr>
      <w:r>
        <w:rPr>
          <w:sz w:val="22"/>
          <w:szCs w:val="22"/>
        </w:rPr>
        <w:t xml:space="preserve">1</w:t>
      </w:r>
    </w:p>
    <w:p>
      <w:r>
        <w:t xml:space="preserve"/>
      </w:r>
    </w:p>
    <w:p>
      <w:pPr>
        <w:jc w:val="left"/>
      </w:pPr>
      <w:r>
        <w:rPr>
          <w:sz w:val="22"/>
          <w:szCs w:val="22"/>
        </w:rPr>
        <w:t xml:space="preserve">Sarah Jones 1 (Taloja)</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a)</w:t>
      </w:r>
    </w:p>
    <w:p>
      <w:r>
        <w:t xml:space="preserve"/>
      </w:r>
    </w:p>
    <w:p>
      <w:pPr>
        <w:jc w:val="left"/>
      </w:pPr>
      <w:r>
        <w:rPr>
          <w:sz w:val="22"/>
          <w:szCs w:val="22"/>
        </w:rPr>
        <w:t xml:space="preserve">David Martinez</w:t>
      </w:r>
    </w:p>
    <w:p>
      <w:r>
        <w:t xml:space="preserve"/>
      </w:r>
    </w:p>
    <w:p>
      <w:pPr>
        <w:jc w:val="left"/>
      </w:pPr>
      <w:r>
        <w:rPr>
          <w:sz w:val="22"/>
          <w:szCs w:val="22"/>
        </w:rPr>
        <w:t xml:space="preserve">4,241</w:t>
      </w:r>
    </w:p>
    <w:p>
      <w:r>
        <w:t xml:space="preserve"/>
      </w:r>
    </w:p>
    <w:p>
      <w:pPr>
        <w:jc w:val="left"/>
      </w:pPr>
      <w:r>
        <w:rPr>
          <w:sz w:val="22"/>
          <w:szCs w:val="22"/>
        </w:rPr>
        <w:t xml:space="preserve">3,487</w:t>
      </w:r>
    </w:p>
    <w:p>
      <w:r>
        <w:t xml:space="preserve"/>
      </w:r>
    </w:p>
    <w:p>
      <w:pPr>
        <w:jc w:val="left"/>
      </w:pPr>
      <w:r>
        <w:rPr>
          <w:sz w:val="22"/>
          <w:szCs w:val="22"/>
        </w:rPr>
        <w:t xml:space="preserve">82.22%</w:t>
      </w:r>
    </w:p>
    <w:p>
      <w:r>
        <w:t xml:space="preserve"/>
      </w:r>
    </w:p>
    <w:p>
      <w:pPr>
        <w:jc w:val="left"/>
      </w:pPr>
      <w:r>
        <w:rPr>
          <w:sz w:val="22"/>
          <w:szCs w:val="22"/>
        </w:rPr>
        <w:t xml:space="preserve">4,241</w:t>
      </w:r>
    </w:p>
    <w:p>
      <w:r>
        <w:t xml:space="preserve"/>
      </w:r>
    </w:p>
    <w:p>
      <w:pPr>
        <w:jc w:val="left"/>
      </w:pPr>
      <w:r>
        <w:rPr>
          <w:sz w:val="22"/>
          <w:szCs w:val="22"/>
        </w:rPr>
        <w:t xml:space="preserve">3,647</w:t>
      </w:r>
    </w:p>
    <w:p>
      <w:r>
        <w:t xml:space="preserve"/>
      </w:r>
    </w:p>
    <w:p>
      <w:pPr>
        <w:jc w:val="left"/>
      </w:pPr>
      <w:r>
        <w:rPr>
          <w:sz w:val="22"/>
          <w:szCs w:val="22"/>
        </w:rPr>
        <w:t xml:space="preserve">85.99%</w:t>
      </w:r>
    </w:p>
    <w:p>
      <w:r>
        <w:t xml:space="preserve"/>
      </w:r>
    </w:p>
    <w:p>
      <w:r>
        <w:t xml:space="preserve"/>
      </w:r>
    </w:p>
    <w:p>
      <w:r>
        <w:t xml:space="preserve"/>
      </w:r>
    </w:p>
    <w:p>
      <w:pPr>
        <w:jc w:val="left"/>
      </w:pPr>
      <w:r>
        <w:rPr>
          <w:sz w:val="22"/>
          <w:szCs w:val="22"/>
        </w:rPr>
        <w:t xml:space="preserve">Total Taloja Unit No 1</w:t>
      </w:r>
    </w:p>
    <w:p>
      <w:r>
        <w:t xml:space="preserve"/>
      </w:r>
    </w:p>
    <w:p>
      <w:pPr>
        <w:jc w:val="left"/>
      </w:pPr>
      <w:r>
        <w:rPr>
          <w:sz w:val="22"/>
          <w:szCs w:val="22"/>
        </w:rPr>
        <w:t xml:space="preserve">4,241</w:t>
      </w:r>
    </w:p>
    <w:p>
      <w:r>
        <w:t xml:space="preserve"/>
      </w:r>
    </w:p>
    <w:p>
      <w:pPr>
        <w:jc w:val="left"/>
      </w:pPr>
      <w:r>
        <w:rPr>
          <w:sz w:val="22"/>
          <w:szCs w:val="22"/>
        </w:rPr>
        <w:t xml:space="preserve">3,487</w:t>
      </w:r>
    </w:p>
    <w:p>
      <w:r>
        <w:t xml:space="preserve"/>
      </w:r>
    </w:p>
    <w:p>
      <w:pPr>
        <w:jc w:val="left"/>
      </w:pPr>
      <w:r>
        <w:rPr>
          <w:sz w:val="22"/>
          <w:szCs w:val="22"/>
        </w:rPr>
        <w:t xml:space="preserve">82.22%</w:t>
      </w:r>
    </w:p>
    <w:p>
      <w:r>
        <w:t xml:space="preserve"/>
      </w:r>
    </w:p>
    <w:p>
      <w:pPr>
        <w:jc w:val="left"/>
      </w:pPr>
      <w:r>
        <w:rPr>
          <w:sz w:val="22"/>
          <w:szCs w:val="22"/>
        </w:rPr>
        <w:t xml:space="preserve">4,241</w:t>
      </w:r>
    </w:p>
    <w:p>
      <w:r>
        <w:t xml:space="preserve"/>
      </w:r>
    </w:p>
    <w:p>
      <w:pPr>
        <w:jc w:val="left"/>
      </w:pPr>
      <w:r>
        <w:rPr>
          <w:sz w:val="22"/>
          <w:szCs w:val="22"/>
        </w:rPr>
        <w:t xml:space="preserve">3,647</w:t>
      </w:r>
    </w:p>
    <w:p>
      <w:r>
        <w:t xml:space="preserve"/>
      </w:r>
    </w:p>
    <w:p>
      <w:pPr>
        <w:jc w:val="left"/>
      </w:pPr>
      <w:r>
        <w:rPr>
          <w:sz w:val="22"/>
          <w:szCs w:val="22"/>
        </w:rPr>
        <w:t xml:space="preserve">85.99%</w:t>
      </w:r>
    </w:p>
    <w:p>
      <w:r>
        <w:t xml:space="preserve"/>
      </w:r>
    </w:p>
    <w:p>
      <w:pPr>
        <w:jc w:val="left"/>
      </w:pPr>
      <w:r>
        <w:rPr>
          <w:sz w:val="22"/>
          <w:szCs w:val="22"/>
        </w:rPr>
        <w:t xml:space="preserve">2</w:t>
      </w:r>
    </w:p>
    <w:p>
      <w:r>
        <w:t xml:space="preserve"/>
      </w:r>
    </w:p>
    <w:p>
      <w:pPr>
        <w:jc w:val="left"/>
      </w:pPr>
      <w:r>
        <w:rPr>
          <w:sz w:val="22"/>
          <w:szCs w:val="22"/>
        </w:rPr>
        <w:t xml:space="preserve">Daniel Brown. 2 (Birdewadi)</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a)</w:t>
      </w:r>
    </w:p>
    <w:p>
      <w:r>
        <w:t xml:space="preserve"/>
      </w:r>
    </w:p>
    <w:p>
      <w:pPr>
        <w:jc w:val="left"/>
      </w:pPr>
      <w:r>
        <w:rPr>
          <w:sz w:val="22"/>
          <w:szCs w:val="22"/>
        </w:rPr>
        <w:t xml:space="preserve">David Martinez</w:t>
      </w:r>
    </w:p>
    <w:p>
      <w:r>
        <w:t xml:space="preserve"/>
      </w:r>
    </w:p>
    <w:p>
      <w:pPr>
        <w:jc w:val="left"/>
      </w:pPr>
      <w:r>
        <w:rPr>
          <w:sz w:val="22"/>
          <w:szCs w:val="22"/>
        </w:rPr>
        <w:t xml:space="preserve">14,626</w:t>
      </w:r>
    </w:p>
    <w:p>
      <w:r>
        <w:t xml:space="preserve"/>
      </w:r>
    </w:p>
    <w:p>
      <w:pPr>
        <w:jc w:val="left"/>
      </w:pPr>
      <w:r>
        <w:rPr>
          <w:sz w:val="22"/>
          <w:szCs w:val="22"/>
        </w:rPr>
        <w:t xml:space="preserve">13,472</w:t>
      </w:r>
    </w:p>
    <w:p>
      <w:r>
        <w:t xml:space="preserve"/>
      </w:r>
    </w:p>
    <w:p>
      <w:pPr>
        <w:jc w:val="left"/>
      </w:pPr>
      <w:r>
        <w:rPr>
          <w:sz w:val="22"/>
          <w:szCs w:val="22"/>
        </w:rPr>
        <w:t xml:space="preserve">92.11%</w:t>
      </w:r>
    </w:p>
    <w:p>
      <w:r>
        <w:t xml:space="preserve"/>
      </w:r>
    </w:p>
    <w:p>
      <w:pPr>
        <w:jc w:val="left"/>
      </w:pPr>
      <w:r>
        <w:rPr>
          <w:sz w:val="22"/>
          <w:szCs w:val="22"/>
        </w:rPr>
        <w:t xml:space="preserve">14,626</w:t>
      </w:r>
    </w:p>
    <w:p>
      <w:r>
        <w:t xml:space="preserve"/>
      </w:r>
    </w:p>
    <w:p>
      <w:pPr>
        <w:jc w:val="left"/>
      </w:pPr>
      <w:r>
        <w:rPr>
          <w:sz w:val="22"/>
          <w:szCs w:val="22"/>
        </w:rPr>
        <w:t xml:space="preserve">10,882</w:t>
      </w:r>
    </w:p>
    <w:p>
      <w:r>
        <w:t xml:space="preserve"/>
      </w:r>
    </w:p>
    <w:p>
      <w:pPr>
        <w:jc w:val="left"/>
      </w:pPr>
      <w:r>
        <w:rPr>
          <w:sz w:val="22"/>
          <w:szCs w:val="22"/>
        </w:rPr>
        <w:t xml:space="preserve">74.40%</w:t>
      </w:r>
    </w:p>
    <w:p>
      <w:r>
        <w:t xml:space="preserve"/>
      </w:r>
    </w:p>
    <w:p>
      <w:pPr>
        <w:jc w:val="left"/>
      </w:pPr>
      <w:r>
        <w:rPr>
          <w:sz w:val="22"/>
          <w:szCs w:val="22"/>
        </w:rPr>
        <w:t xml:space="preserve">b)</w:t>
      </w:r>
    </w:p>
    <w:p>
      <w:r>
        <w:t xml:space="preserve"/>
      </w:r>
    </w:p>
    <w:p>
      <w:pPr>
        <w:jc w:val="left"/>
      </w:pPr>
      <w:r>
        <w:rPr>
          <w:sz w:val="22"/>
          <w:szCs w:val="22"/>
        </w:rPr>
        <w:t xml:space="preserve">Olivia Garcia</w:t>
      </w:r>
    </w:p>
    <w:p>
      <w:r>
        <w:t xml:space="preserve"/>
      </w:r>
    </w:p>
    <w:p>
      <w:pPr>
        <w:jc w:val="left"/>
      </w:pPr>
      <w:r>
        <w:rPr>
          <w:sz w:val="22"/>
          <w:szCs w:val="22"/>
        </w:rPr>
        <w:t xml:space="preserve">2,694</w:t>
      </w:r>
    </w:p>
    <w:p>
      <w:r>
        <w:t xml:space="preserve"/>
      </w:r>
    </w:p>
    <w:p>
      <w:pPr>
        <w:jc w:val="left"/>
      </w:pPr>
      <w:r>
        <w:rPr>
          <w:sz w:val="22"/>
          <w:szCs w:val="22"/>
        </w:rPr>
        <w:t xml:space="preserve">506</w:t>
      </w:r>
    </w:p>
    <w:p>
      <w:r>
        <w:t xml:space="preserve"/>
      </w:r>
    </w:p>
    <w:p>
      <w:pPr>
        <w:jc w:val="left"/>
      </w:pPr>
      <w:r>
        <w:rPr>
          <w:sz w:val="22"/>
          <w:szCs w:val="22"/>
        </w:rPr>
        <w:t xml:space="preserve">18.78%</w:t>
      </w:r>
    </w:p>
    <w:p>
      <w:r>
        <w:t xml:space="preserve"/>
      </w:r>
    </w:p>
    <w:p>
      <w:pPr>
        <w:jc w:val="left"/>
      </w:pPr>
      <w:r>
        <w:rPr>
          <w:sz w:val="22"/>
          <w:szCs w:val="22"/>
        </w:rPr>
        <w:t xml:space="preserve">1,347</w:t>
      </w:r>
    </w:p>
    <w:p>
      <w:r>
        <w:t xml:space="preserve"/>
      </w:r>
    </w:p>
    <w:p>
      <w:pPr>
        <w:jc w:val="left"/>
      </w:pPr>
      <w:r>
        <w:rPr>
          <w:sz w:val="22"/>
          <w:szCs w:val="22"/>
        </w:rPr>
        <w:t xml:space="preserve">53</w:t>
      </w:r>
    </w:p>
    <w:p>
      <w:r>
        <w:t xml:space="preserve"/>
      </w:r>
    </w:p>
    <w:p>
      <w:pPr>
        <w:jc w:val="left"/>
      </w:pPr>
      <w:r>
        <w:rPr>
          <w:sz w:val="22"/>
          <w:szCs w:val="22"/>
        </w:rPr>
        <w:t xml:space="preserve">3.93%</w:t>
      </w:r>
    </w:p>
    <w:p>
      <w:r>
        <w:t xml:space="preserve"/>
      </w:r>
    </w:p>
    <w:p>
      <w:r>
        <w:t xml:space="preserve"/>
      </w:r>
    </w:p>
    <w:p>
      <w:r>
        <w:t xml:space="preserve"/>
      </w:r>
    </w:p>
    <w:p>
      <w:pPr>
        <w:jc w:val="left"/>
      </w:pPr>
      <w:r>
        <w:rPr>
          <w:sz w:val="22"/>
          <w:szCs w:val="22"/>
        </w:rPr>
        <w:t xml:space="preserve">Total Chakan Unit No. 2</w:t>
      </w:r>
    </w:p>
    <w:p>
      <w:r>
        <w:t xml:space="preserve"/>
      </w:r>
    </w:p>
    <w:p>
      <w:pPr>
        <w:jc w:val="left"/>
      </w:pPr>
      <w:r>
        <w:rPr>
          <w:sz w:val="22"/>
          <w:szCs w:val="22"/>
        </w:rPr>
        <w:t xml:space="preserve">17,320</w:t>
      </w:r>
    </w:p>
    <w:p>
      <w:r>
        <w:t xml:space="preserve"/>
      </w:r>
    </w:p>
    <w:p>
      <w:pPr>
        <w:jc w:val="left"/>
      </w:pPr>
      <w:r>
        <w:rPr>
          <w:sz w:val="22"/>
          <w:szCs w:val="22"/>
        </w:rPr>
        <w:t xml:space="preserve">13,978</w:t>
      </w:r>
    </w:p>
    <w:p>
      <w:r>
        <w:t xml:space="preserve"/>
      </w:r>
    </w:p>
    <w:p>
      <w:pPr>
        <w:jc w:val="left"/>
      </w:pPr>
      <w:r>
        <w:rPr>
          <w:sz w:val="22"/>
          <w:szCs w:val="22"/>
        </w:rPr>
        <w:t xml:space="preserve">80.70%</w:t>
      </w:r>
    </w:p>
    <w:p>
      <w:r>
        <w:t xml:space="preserve"/>
      </w:r>
    </w:p>
    <w:p>
      <w:pPr>
        <w:jc w:val="left"/>
      </w:pPr>
      <w:r>
        <w:rPr>
          <w:sz w:val="22"/>
          <w:szCs w:val="22"/>
        </w:rPr>
        <w:t xml:space="preserve">15,973</w:t>
      </w:r>
    </w:p>
    <w:p>
      <w:r>
        <w:t xml:space="preserve"/>
      </w:r>
    </w:p>
    <w:p>
      <w:pPr>
        <w:jc w:val="left"/>
      </w:pPr>
      <w:r>
        <w:rPr>
          <w:sz w:val="22"/>
          <w:szCs w:val="22"/>
        </w:rPr>
        <w:t xml:space="preserve">10,935</w:t>
      </w:r>
    </w:p>
    <w:p>
      <w:r>
        <w:t xml:space="preserve"/>
      </w:r>
    </w:p>
    <w:p>
      <w:pPr>
        <w:jc w:val="left"/>
      </w:pPr>
      <w:r>
        <w:rPr>
          <w:sz w:val="22"/>
          <w:szCs w:val="22"/>
        </w:rPr>
        <w:t xml:space="preserve">68.46%</w:t>
      </w:r>
    </w:p>
    <w:p>
      <w:r>
        <w:t xml:space="preserve"/>
      </w:r>
    </w:p>
    <w:p>
      <w:pPr>
        <w:jc w:val="left"/>
      </w:pPr>
      <w:r>
        <w:rPr>
          <w:sz w:val="22"/>
          <w:szCs w:val="22"/>
        </w:rPr>
        <w:t xml:space="preserve">3</w:t>
      </w:r>
    </w:p>
    <w:p>
      <w:r>
        <w:t xml:space="preserve"/>
      </w:r>
    </w:p>
    <w:p>
      <w:pPr>
        <w:jc w:val="left"/>
      </w:pPr>
      <w:r>
        <w:rPr>
          <w:sz w:val="22"/>
          <w:szCs w:val="22"/>
        </w:rPr>
        <w:t xml:space="preserve">Daniel Brown. 3 (Khalumbre)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a)</w:t>
      </w:r>
    </w:p>
    <w:p>
      <w:r>
        <w:t xml:space="preserve"/>
      </w:r>
    </w:p>
    <w:p>
      <w:pPr>
        <w:jc w:val="left"/>
      </w:pPr>
      <w:r>
        <w:rPr>
          <w:sz w:val="22"/>
          <w:szCs w:val="22"/>
        </w:rPr>
        <w:t xml:space="preserve">Olivia Garcia</w:t>
      </w:r>
    </w:p>
    <w:p>
      <w:r>
        <w:t xml:space="preserve"/>
      </w:r>
    </w:p>
    <w:p>
      <w:pPr>
        <w:jc w:val="left"/>
      </w:pPr>
      <w:r>
        <w:rPr>
          <w:sz w:val="22"/>
          <w:szCs w:val="22"/>
        </w:rPr>
        <w:t xml:space="preserve">6,875</w:t>
      </w:r>
    </w:p>
    <w:p>
      <w:r>
        <w:t xml:space="preserve"/>
      </w:r>
    </w:p>
    <w:p>
      <w:pPr>
        <w:jc w:val="left"/>
      </w:pPr>
      <w:r>
        <w:rPr>
          <w:sz w:val="22"/>
          <w:szCs w:val="22"/>
        </w:rPr>
        <w:t xml:space="preserve">4,289</w:t>
      </w:r>
    </w:p>
    <w:p>
      <w:r>
        <w:t xml:space="preserve"/>
      </w:r>
    </w:p>
    <w:p>
      <w:pPr>
        <w:jc w:val="left"/>
      </w:pPr>
      <w:r>
        <w:rPr>
          <w:sz w:val="22"/>
          <w:szCs w:val="22"/>
        </w:rPr>
        <w:t xml:space="preserve">62.39%</w:t>
      </w:r>
    </w:p>
    <w:p>
      <w:r>
        <w:t xml:space="preserve"/>
      </w:r>
    </w:p>
    <w:p>
      <w:pPr>
        <w:jc w:val="left"/>
      </w:pPr>
      <w:r>
        <w:rPr>
          <w:sz w:val="22"/>
          <w:szCs w:val="22"/>
        </w:rPr>
        <w:t xml:space="preserve">5,051</w:t>
      </w:r>
    </w:p>
    <w:p>
      <w:r>
        <w:t xml:space="preserve"/>
      </w:r>
    </w:p>
    <w:p>
      <w:pPr>
        <w:jc w:val="left"/>
      </w:pPr>
      <w:r>
        <w:rPr>
          <w:sz w:val="22"/>
          <w:szCs w:val="22"/>
        </w:rPr>
        <w:t xml:space="preserve">3,174</w:t>
      </w:r>
    </w:p>
    <w:p>
      <w:r>
        <w:t xml:space="preserve"/>
      </w:r>
    </w:p>
    <w:p>
      <w:pPr>
        <w:jc w:val="left"/>
      </w:pPr>
      <w:r>
        <w:rPr>
          <w:sz w:val="22"/>
          <w:szCs w:val="22"/>
        </w:rPr>
        <w:t xml:space="preserve">62.84%</w:t>
      </w:r>
    </w:p>
    <w:p>
      <w:r>
        <w:t xml:space="preserve"/>
      </w:r>
    </w:p>
    <w:p>
      <w:r>
        <w:t xml:space="preserve"/>
      </w:r>
    </w:p>
    <w:p>
      <w:r>
        <w:t xml:space="preserve"/>
      </w:r>
    </w:p>
    <w:p>
      <w:pPr>
        <w:jc w:val="left"/>
      </w:pPr>
      <w:r>
        <w:rPr>
          <w:sz w:val="22"/>
          <w:szCs w:val="22"/>
        </w:rPr>
        <w:t xml:space="preserve">Total Chakan Unit No. 3</w:t>
      </w:r>
    </w:p>
    <w:p>
      <w:r>
        <w:t xml:space="preserve"/>
      </w:r>
    </w:p>
    <w:p>
      <w:pPr>
        <w:jc w:val="left"/>
      </w:pPr>
      <w:r>
        <w:rPr>
          <w:sz w:val="22"/>
          <w:szCs w:val="22"/>
        </w:rPr>
        <w:t xml:space="preserve">6,875</w:t>
      </w:r>
    </w:p>
    <w:p>
      <w:r>
        <w:t xml:space="preserve"/>
      </w:r>
    </w:p>
    <w:p>
      <w:pPr>
        <w:jc w:val="left"/>
      </w:pPr>
      <w:r>
        <w:rPr>
          <w:sz w:val="22"/>
          <w:szCs w:val="22"/>
        </w:rPr>
        <w:t xml:space="preserve">4,289</w:t>
      </w:r>
    </w:p>
    <w:p>
      <w:r>
        <w:t xml:space="preserve"/>
      </w:r>
    </w:p>
    <w:p>
      <w:pPr>
        <w:jc w:val="left"/>
      </w:pPr>
      <w:r>
        <w:rPr>
          <w:sz w:val="22"/>
          <w:szCs w:val="22"/>
        </w:rPr>
        <w:t xml:space="preserve">62.39%</w:t>
      </w:r>
    </w:p>
    <w:p>
      <w:r>
        <w:t xml:space="preserve"/>
      </w:r>
    </w:p>
    <w:p>
      <w:pPr>
        <w:jc w:val="left"/>
      </w:pPr>
      <w:r>
        <w:rPr>
          <w:sz w:val="22"/>
          <w:szCs w:val="22"/>
        </w:rPr>
        <w:t xml:space="preserve">5,051</w:t>
      </w:r>
    </w:p>
    <w:p>
      <w:r>
        <w:t xml:space="preserve"/>
      </w:r>
    </w:p>
    <w:p>
      <w:pPr>
        <w:jc w:val="left"/>
      </w:pPr>
      <w:r>
        <w:rPr>
          <w:sz w:val="22"/>
          <w:szCs w:val="22"/>
        </w:rPr>
        <w:t xml:space="preserve">3,174</w:t>
      </w:r>
    </w:p>
    <w:p>
      <w:r>
        <w:t xml:space="preserve"/>
      </w:r>
    </w:p>
    <w:p>
      <w:pPr>
        <w:jc w:val="left"/>
      </w:pPr>
      <w:r>
        <w:rPr>
          <w:sz w:val="22"/>
          <w:szCs w:val="22"/>
        </w:rPr>
        <w:t xml:space="preserve">62.84%</w:t>
      </w:r>
    </w:p>
    <w:p>
      <w:r>
        <w:t xml:space="preserve"/>
      </w:r>
    </w:p>
    <w:p>
      <w:r>
        <w:t xml:space="preserve"/>
      </w:r>
    </w:p>
    <w:p>
      <w:r>
        <w:t xml:space="preserve"/>
      </w:r>
    </w:p>
    <w:p>
      <w:pPr>
        <w:jc w:val="left"/>
      </w:pPr>
      <w:r>
        <w:rPr>
          <w:sz w:val="22"/>
          <w:szCs w:val="22"/>
        </w:rPr>
        <w:t xml:space="preserve">Total</w:t>
      </w:r>
    </w:p>
    <w:p>
      <w:r>
        <w:t xml:space="preserve"/>
      </w:r>
    </w:p>
    <w:p>
      <w:pPr>
        <w:jc w:val="left"/>
      </w:pPr>
      <w:r>
        <w:rPr>
          <w:sz w:val="22"/>
          <w:szCs w:val="22"/>
        </w:rPr>
        <w:t xml:space="preserve">28,436</w:t>
      </w:r>
    </w:p>
    <w:p>
      <w:r>
        <w:t xml:space="preserve"/>
      </w:r>
    </w:p>
    <w:p>
      <w:pPr>
        <w:jc w:val="left"/>
      </w:pPr>
      <w:r>
        <w:rPr>
          <w:sz w:val="22"/>
          <w:szCs w:val="22"/>
        </w:rPr>
        <w:t xml:space="preserve">21,754</w:t>
      </w:r>
    </w:p>
    <w:p>
      <w:r>
        <w:t xml:space="preserve"/>
      </w:r>
    </w:p>
    <w:p>
      <w:pPr>
        <w:jc w:val="left"/>
      </w:pPr>
      <w:r>
        <w:rPr>
          <w:sz w:val="22"/>
          <w:szCs w:val="22"/>
        </w:rPr>
        <w:t xml:space="preserve">76.50%</w:t>
      </w:r>
    </w:p>
    <w:p>
      <w:r>
        <w:t xml:space="preserve"/>
      </w:r>
    </w:p>
    <w:p>
      <w:pPr>
        <w:jc w:val="left"/>
      </w:pPr>
      <w:r>
        <w:rPr>
          <w:sz w:val="22"/>
          <w:szCs w:val="22"/>
        </w:rPr>
        <w:t xml:space="preserve">25,265</w:t>
      </w:r>
    </w:p>
    <w:p>
      <w:r>
        <w:t xml:space="preserve"/>
      </w:r>
    </w:p>
    <w:p>
      <w:pPr>
        <w:jc w:val="left"/>
      </w:pPr>
      <w:r>
        <w:rPr>
          <w:sz w:val="22"/>
          <w:szCs w:val="22"/>
        </w:rPr>
        <w:t xml:space="preserve">17,756</w:t>
      </w:r>
    </w:p>
    <w:p>
      <w:r>
        <w:t xml:space="preserve"/>
      </w:r>
    </w:p>
    <w:p>
      <w:pPr>
        <w:jc w:val="left"/>
      </w:pPr>
      <w:r>
        <w:rPr>
          <w:sz w:val="22"/>
          <w:szCs w:val="22"/>
        </w:rPr>
        <w:t xml:space="preserve">70.28%</w:t>
      </w:r>
    </w:p>
    <w:p>
      <w:r>
        <w:t xml:space="preserve"/>
      </w:r>
    </w:p>
    <w:p>
      <w:r>
        <w:t xml:space="preserve"/>
      </w:r>
    </w:p>
    <w:p>
      <w:r>
        <w:t xml:space="preserve"/>
      </w:r>
    </w:p>
    <w:p>
      <w:pPr>
        <w:jc w:val="left"/>
      </w:pPr>
      <w:r>
        <w:rPr>
          <w:sz w:val="22"/>
          <w:szCs w:val="22"/>
        </w:rPr>
        <w:t xml:space="preserve">^ Calculated on proportionate installed capacity basis.</w:t>
      </w:r>
    </w:p>
    <w:p>
      <w:r>
        <w:t xml:space="preserve"/>
      </w:r>
    </w:p>
    <w:p>
      <w:pPr>
        <w:jc w:val="left"/>
      </w:pPr>
      <w:r>
        <w:rPr>
          <w:sz w:val="22"/>
          <w:szCs w:val="22"/>
        </w:rPr>
        <w:t xml:space="preserve">* Actual production mentioned above is for the three-month period ended June 30, 2025.</w:t>
      </w:r>
    </w:p>
    <w:p>
      <w:r>
        <w:t xml:space="preserve"/>
      </w:r>
    </w:p>
    <w:p>
      <w:pPr>
        <w:jc w:val="left"/>
      </w:pPr>
      <w:r>
        <w:rPr>
          <w:sz w:val="22"/>
          <w:szCs w:val="22"/>
        </w:rPr>
        <w:t xml:space="preserve">Notes:</w:t>
      </w:r>
    </w:p>
    <w:p>
      <w:r>
        <w:t xml:space="preserve"/>
      </w:r>
    </w:p>
    <w:p>
      <w:pPr>
        <w:jc w:val="left"/>
      </w:pPr>
      <w:r>
        <w:rPr>
          <w:sz w:val="22"/>
          <w:szCs w:val="22"/>
        </w:rPr>
        <w:t xml:space="preserve">Capacity mentioned in above table for the year 2022-2023, 2023-2024 and 2024-2025 &amp; first quarter of the year 2025-26 is on annualized basis.</w:t>
      </w:r>
    </w:p>
    <w:p>
      <w:r>
        <w:t xml:space="preserve"/>
      </w:r>
    </w:p>
    <w:p>
      <w:pPr>
        <w:jc w:val="left"/>
      </w:pPr>
      <w:r>
        <w:rPr>
          <w:sz w:val="22"/>
          <w:szCs w:val="22"/>
        </w:rPr>
        <w:t xml:space="preserve">PICC means - James Brown.</w:t>
      </w:r>
    </w:p>
    <w:p>
      <w:r>
        <w:t xml:space="preserve"/>
      </w:r>
    </w:p>
    <w:p>
      <w:pPr>
        <w:jc w:val="left"/>
      </w:pPr>
      <w:r>
        <w:rPr>
          <w:sz w:val="22"/>
          <w:szCs w:val="22"/>
        </w:rPr>
        <w:t xml:space="preserve">CTC means - Thomas Thomas.</w:t>
      </w:r>
    </w:p>
    <w:p>
      <w:r>
        <w:t xml:space="preserve"/>
      </w:r>
    </w:p>
    <w:p>
      <w:pPr>
        <w:jc w:val="left"/>
      </w:pPr>
      <w:r>
        <w:rPr>
          <w:sz w:val="22"/>
          <w:szCs w:val="22"/>
        </w:rPr>
        <w:t xml:space="preserve">RW means - Michael Martin.</w:t>
      </w:r>
    </w:p>
    <w:p>
      <w:r>
        <w:t xml:space="preserve"/>
      </w:r>
    </w:p>
    <w:p>
      <w:pPr>
        <w:jc w:val="left"/>
      </w:pPr>
      <w:r>
        <w:rPr>
          <w:sz w:val="22"/>
          <w:szCs w:val="22"/>
        </w:rPr>
        <w:t xml:space="preserve">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r>
        <w:t xml:space="preserve"/>
      </w:r>
    </w:p>
    <w:p>
      <w:pPr>
        <w:jc w:val="left"/>
      </w:pPr>
      <w:r>
        <w:rPr>
          <w:sz w:val="22"/>
          <w:szCs w:val="22"/>
        </w:rPr>
        <w:t xml:space="preserve">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r>
        <w:t xml:space="preserve"/>
      </w:r>
    </w:p>
    <w:p>
      <w:pPr>
        <w:jc w:val="left"/>
      </w:pPr>
      <w:r>
        <w:rPr>
          <w:sz w:val="22"/>
          <w:szCs w:val="22"/>
        </w:rPr>
        <w:t xml:space="preserve">Actual production will vary due to factors such as size/shape of conductors, no./ bunch of conductors, operator’s skill, age of the machine, condition of the machine, annealing time, enamelling type, paper overlapping etc.</w:t>
      </w:r>
    </w:p>
    <w:p>
      <w:r>
        <w:t xml:space="preserve"/>
      </w:r>
    </w:p>
    <w:p>
      <w:pPr>
        <w:jc w:val="left"/>
      </w:pPr>
      <w:r>
        <w:rPr>
          <w:sz w:val="22"/>
          <w:szCs w:val="22"/>
        </w:rPr>
        <w:t xml:space="preserve">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r>
        <w:t xml:space="preserve"/>
      </w:r>
    </w:p>
    <w:p>
      <w:pPr>
        <w:jc w:val="left"/>
      </w:pPr>
      <w:r>
        <w:rPr>
          <w:sz w:val="22"/>
          <w:szCs w:val="22"/>
        </w:rPr>
        <w:t xml:space="preserve">The company is manufacturing aluminum &amp; copper winding wires and for purpose of arriving at copper equivalent figures of production and sales, the aluminum products has been multiplied by 3.28.</w:t>
      </w:r>
    </w:p>
    <w:p>
      <w:r>
        <w:t xml:space="preserve"/>
      </w:r>
    </w:p>
    <w:p>
      <w:pPr>
        <w:jc w:val="left"/>
      </w:pPr>
      <w:r>
        <w:rPr>
          <w:sz w:val="22"/>
          <w:szCs w:val="22"/>
        </w:rPr>
        <w:t xml:space="preserve">Assumptions and estimates taken into account for measuring available capacities includes:</w:t>
      </w:r>
    </w:p>
    <w:p>
      <w:r>
        <w:t xml:space="preserve"/>
      </w:r>
    </w:p>
    <w:p>
      <w:r>
        <w:t xml:space="preserve"/>
      </w:r>
    </w:p>
    <w:p>
      <w:r>
        <w:t xml:space="preserve"/>
      </w:r>
    </w:p>
    <w:p>
      <w:pPr>
        <w:jc w:val="left"/>
      </w:pPr>
      <w:r>
        <w:rPr>
          <w:sz w:val="22"/>
          <w:szCs w:val="22"/>
        </w:rPr>
        <w:t xml:space="preserve">Specialize magnet winding wires:</w:t>
      </w:r>
    </w:p>
    <w:p>
      <w:r>
        <w:t xml:space="preserve"/>
      </w:r>
    </w:p>
    <w:p>
      <w:pPr>
        <w:jc w:val="left"/>
      </w:pPr>
      <w:r>
        <w:rPr>
          <w:sz w:val="22"/>
          <w:szCs w:val="22"/>
        </w:rPr>
        <w:t xml:space="preserve">For PICC - 26 days per month resulting in 312 working days in a year with per day three operating shifts with actual run time of 5.6 hours per shift.</w:t>
      </w:r>
    </w:p>
    <w:p>
      <w:r>
        <w:t xml:space="preserve"/>
      </w:r>
    </w:p>
    <w:p>
      <w:pPr>
        <w:jc w:val="left"/>
      </w:pPr>
      <w:r>
        <w:rPr>
          <w:sz w:val="22"/>
          <w:szCs w:val="22"/>
        </w:rPr>
        <w:t xml:space="preserve">For CTC - 26 days per month resulting in 312 working days in a year with per day three operating shifts with actual run time of 5.2 hours per shift.</w:t>
      </w:r>
    </w:p>
    <w:p>
      <w:r>
        <w:t xml:space="preserve"/>
      </w:r>
    </w:p>
    <w:p>
      <w:pPr>
        <w:jc w:val="left"/>
      </w:pPr>
      <w:r>
        <w:rPr>
          <w:sz w:val="22"/>
          <w:szCs w:val="22"/>
        </w:rPr>
        <w:t xml:space="preserve">Standard magnet winding wires:</w:t>
      </w:r>
    </w:p>
    <w:p>
      <w:r>
        <w:t xml:space="preserve"/>
      </w:r>
    </w:p>
    <w:p>
      <w:pPr>
        <w:jc w:val="left"/>
      </w:pPr>
      <w:r>
        <w:rPr>
          <w:sz w:val="22"/>
          <w:szCs w:val="22"/>
        </w:rPr>
        <w:t xml:space="preserve">For RW – 95% of 365 working days in a year on a continuing basis with per day three operating shifts with actual run time of 8 hours per shift.</w:t>
      </w:r>
    </w:p>
    <w:p>
      <w:r>
        <w:t xml:space="preserve"/>
      </w:r>
    </w:p>
    <w:p>
      <w:pPr>
        <w:jc w:val="left"/>
      </w:pPr>
      <w:r>
        <w:rPr>
          <w:sz w:val="22"/>
          <w:szCs w:val="22"/>
        </w:rPr>
        <w:t xml:space="preserve">The information relating to the actual production at the manufacturing units as on date included above are based on the following assumptions.</w:t>
      </w:r>
    </w:p>
    <w:p>
      <w:r>
        <w:t xml:space="preserve"/>
      </w:r>
    </w:p>
    <w:p>
      <w:pPr>
        <w:jc w:val="left"/>
      </w:pPr>
      <w:r>
        <w:rPr>
          <w:sz w:val="22"/>
          <w:szCs w:val="22"/>
        </w:rPr>
        <w:t xml:space="preserve">The actual production capacity of the company is derived from a ‘Robert Johnson’ on a monthly basis.</w:t>
      </w:r>
    </w:p>
    <w:p>
      <w:r>
        <w:t xml:space="preserve"/>
      </w:r>
    </w:p>
    <w:p>
      <w:pPr>
        <w:jc w:val="left"/>
      </w:pPr>
      <w:r>
        <w:rPr>
          <w:sz w:val="22"/>
          <w:szCs w:val="22"/>
        </w:rPr>
        <w:t xml:space="preserve">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r>
        <w:t xml:space="preserve"/>
      </w:r>
    </w:p>
    <w:p>
      <w:pPr>
        <w:jc w:val="left"/>
      </w:pPr>
      <w:r>
        <w:rPr>
          <w:sz w:val="22"/>
          <w:szCs w:val="22"/>
        </w:rPr>
        <w:t xml:space="preserve">The Company is expanding by setting up a plant at Plot No. 42 Baker Street, Nashik - 411001, Karnataka, India. 1600 Pennsylvania Marg, Pune - 400001, Gujarat, IndiaII, named Beta I, with a proposed installed capacity of 18,000 MT per annum. Currently, a consent to operate dated SeptemberPlot 7, Sector 12, Mumbai - 422001, Maharashtra, India. Flat 5, Green Park Colony, Mumbai - 411001, Karnataka, India.</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(The remainder of the page is intentionally left blank)</w:t>
      </w:r>
    </w:p>
    <w:p>
      <w:r>
        <w:t xml:space="preserve"/>
      </w:r>
    </w:p>
    <w:p>
      <w:r>
        <w:t xml:space="preserve"/>
      </w:r>
    </w:p>
    <w:p>
      <w:r>
        <w:t xml:space="preserve"/>
      </w:r>
    </w:p>
    <w:p>
      <w:pPr>
        <w:jc w:val="left"/>
      </w:pPr>
      <w:r>
        <w:rPr>
          <w:sz w:val="22"/>
          <w:szCs w:val="22"/>
        </w:rPr>
        <w:t xml:space="preserve">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“Alice Jackson – Capacity and Olivia Moore”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r>
        <w:t xml:space="preserve"/>
      </w:r>
    </w:p>
    <w:p>
      <w:pPr>
        <w:jc w:val="left"/>
      </w:pPr>
      <w:r>
        <w:rPr>
          <w:sz w:val="22"/>
          <w:szCs w:val="22"/>
        </w:rPr>
        <w:t xml:space="preserve">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r>
        <w:t xml:space="preserve"/>
      </w:r>
    </w:p>
    <w:p>
      <w:pPr>
        <w:jc w:val="left"/>
      </w:pPr>
      <w:r>
        <w:rPr>
          <w:sz w:val="22"/>
          <w:szCs w:val="22"/>
        </w:rPr>
        <w:t xml:space="preserve">As of the date of this Jessica Miller,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(“Olivia Jones”), of which, phase I is currently operational. For details in relation to the land on which our Andrew White are located, see, “Alice Jackson – Andrew White” on page 229. Further, Olivia Jones, phase II of which is under construction, as on the date of this Jessica Miller is located at Emma Doe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r>
        <w:t xml:space="preserve"/>
      </w:r>
    </w:p>
    <w:p>
      <w:pPr>
        <w:jc w:val="left"/>
      </w:pPr>
      <w:r>
        <w:rPr>
          <w:sz w:val="22"/>
          <w:szCs w:val="22"/>
        </w:rPr>
        <w:t xml:space="preserve">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r>
        <w:t xml:space="preserve"/>
      </w:r>
    </w:p>
    <w:p>
      <w:pPr>
        <w:jc w:val="left"/>
      </w:pPr>
      <w:r>
        <w:rPr>
          <w:sz w:val="22"/>
          <w:szCs w:val="22"/>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“Robert Davis”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r>
        <w:t xml:space="preserve"/>
      </w:r>
    </w:p>
    <w:p>
      <w:pPr>
        <w:jc w:val="left"/>
      </w:pPr>
      <w:r>
        <w:rPr>
          <w:sz w:val="22"/>
          <w:szCs w:val="22"/>
        </w:rPr>
        <w:t xml:space="preserve">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r>
        <w:t xml:space="preserve"/>
      </w:r>
    </w:p>
    <w:p>
      <w:r>
        <w:t xml:space="preserve"/>
      </w:r>
    </w:p>
    <w:p>
      <w:r>
        <w:t xml:space="preserve"/>
      </w:r>
    </w:p>
    <w:p>
      <w:pPr>
        <w:jc w:val="left"/>
      </w:pPr>
      <w:r>
        <w:rPr>
          <w:sz w:val="22"/>
          <w:szCs w:val="22"/>
        </w:rPr>
        <w:t xml:space="preserve">on acceptable terms or at all. For further details in relation to the personal guarantees, see “History and Peter Parker – Guarantees provided to third parties by our Promoter Anna Doe” on page 245.</w:t>
      </w:r>
    </w:p>
    <w:p>
      <w:r>
        <w:t xml:space="preserve"/>
      </w:r>
    </w:p>
    <w:p>
      <w:pPr>
        <w:jc w:val="left"/>
      </w:pPr>
      <w:r>
        <w:rPr>
          <w:sz w:val="22"/>
          <w:szCs w:val="22"/>
        </w:rPr>
        <w:t xml:space="preserve">The level of our indebtedness and the covenants under the relevant agreements may restrict our ability to obtain additional financing in the future or renegotiate or refinance our existing indebtedness on terms favourable to us, which may impact our growth plans.</w:t>
      </w:r>
    </w:p>
    <w:p>
      <w:r>
        <w:t xml:space="preserve"/>
      </w:r>
    </w:p>
    <w:p>
      <w:pPr>
        <w:jc w:val="left"/>
      </w:pPr>
      <w:r>
        <w:rPr>
          <w:sz w:val="22"/>
          <w:szCs w:val="22"/>
        </w:rPr>
        <w:t xml:space="preserve">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r>
        <w:t xml:space="preserve"/>
      </w:r>
    </w:p>
    <w:p>
      <w:pPr>
        <w:jc w:val="left"/>
      </w:pPr>
      <w:r>
        <w:rPr>
          <w:sz w:val="22"/>
          <w:szCs w:val="22"/>
        </w:rPr>
        <w:t xml:space="preserve">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r>
        <w:t xml:space="preserve"/>
      </w:r>
    </w:p>
    <w:p>
      <w:pPr>
        <w:jc w:val="left"/>
      </w:pPr>
      <w:r>
        <w:rPr>
          <w:sz w:val="22"/>
          <w:szCs w:val="22"/>
        </w:rPr>
        <w:t xml:space="preserve">The loss of certain independent certification and accreditation of our products and the manufacturing practices that we have adopted could harm our business.</w:t>
      </w:r>
    </w:p>
    <w:p>
      <w:r>
        <w:t xml:space="preserve"/>
      </w:r>
    </w:p>
    <w:p>
      <w:pPr>
        <w:jc w:val="left"/>
      </w:pPr>
      <w:r>
        <w:rPr>
          <w:sz w:val="22"/>
          <w:szCs w:val="22"/>
        </w:rPr>
        <w:t xml:space="preserve">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r>
        <w:t xml:space="preserve"/>
      </w:r>
    </w:p>
    <w:p>
      <w:pPr>
        <w:jc w:val="left"/>
      </w:pPr>
      <w:r>
        <w:rPr>
          <w:sz w:val="22"/>
          <w:szCs w:val="22"/>
        </w:rPr>
        <w:t xml:space="preserve">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r>
        <w:t xml:space="preserve"/>
      </w:r>
    </w:p>
    <w:p>
      <w:pPr>
        <w:jc w:val="left"/>
      </w:pPr>
      <w:r>
        <w:rPr>
          <w:sz w:val="22"/>
          <w:szCs w:val="22"/>
        </w:rPr>
        <w:t xml:space="preserve">We are required to pay certain statutory dues including provident fund contributions under the Employees’ Andrew White and Miscellaneous Provisions Act, 1952, employee state insurance contributions under the Employees’ State Insurance Act, 1948, professional tax, tax deduction at source (“TDS”), labour welfare fund, GST and income tax.</w:t>
      </w:r>
    </w:p>
    <w:p>
      <w:r>
        <w:t xml:space="preserve"/>
      </w:r>
    </w:p>
    <w:p>
      <w:pPr>
        <w:jc w:val="left"/>
      </w:pPr>
      <w:r>
        <w:rPr>
          <w:sz w:val="22"/>
          <w:szCs w:val="22"/>
        </w:rPr>
        <w:t xml:space="preserve">The table below sets out details of statutory dues paid by our Company, in relation to its employees during the period/ Fiscals indicated:</w:t>
      </w:r>
    </w:p>
    <w:p>
      <w:r>
        <w:t xml:space="preserve"/>
      </w:r>
    </w:p>
    <w:p>
      <w:pPr>
        <w:jc w:val="left"/>
      </w:pPr>
      <w:r>
        <w:rPr>
          <w:sz w:val="22"/>
          <w:szCs w:val="22"/>
        </w:rPr>
        <w:t xml:space="preserve">(₹ in million)</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Nature of Payment</w:t>
      </w:r>
    </w:p>
    <w:p>
      <w:r>
        <w:t xml:space="preserve"/>
      </w:r>
    </w:p>
    <w:p>
      <w:pPr>
        <w:jc w:val="left"/>
      </w:pPr>
      <w:r>
        <w:rPr>
          <w:sz w:val="22"/>
          <w:szCs w:val="22"/>
        </w:rPr>
        <w:t xml:space="preserve">As at and for the three-month period ended</w:t>
      </w:r>
    </w:p>
    <w:p>
      <w:r>
        <w:t xml:space="preserve"/>
      </w:r>
    </w:p>
    <w:p>
      <w:pPr>
        <w:jc w:val="left"/>
      </w:pPr>
      <w:r>
        <w:rPr>
          <w:sz w:val="22"/>
          <w:szCs w:val="22"/>
        </w:rPr>
        <w:t xml:space="preserve">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Total Dues (in millio</w:t>
      </w:r>
    </w:p>
    <w:p>
      <w:r>
        <w:t xml:space="preserve"/>
      </w:r>
    </w:p>
    <w:p>
      <w:pPr>
        <w:jc w:val="left"/>
      </w:pPr>
      <w:r>
        <w:rPr>
          <w:sz w:val="22"/>
          <w:szCs w:val="22"/>
        </w:rPr>
        <w:t xml:space="preserve">ns)</w:t>
      </w:r>
    </w:p>
    <w:p>
      <w:r>
        <w:t xml:space="preserve"/>
      </w:r>
    </w:p>
    <w:p>
      <w:pPr>
        <w:jc w:val="left"/>
      </w:pPr>
      <w:r>
        <w:rPr>
          <w:sz w:val="22"/>
          <w:szCs w:val="22"/>
        </w:rPr>
        <w:t xml:space="preserve">Paid (in millio ns)</w:t>
      </w:r>
    </w:p>
    <w:p>
      <w:r>
        <w:t xml:space="preserve"/>
      </w:r>
    </w:p>
    <w:p>
      <w:pPr>
        <w:jc w:val="left"/>
      </w:pPr>
      <w:r>
        <w:rPr>
          <w:sz w:val="22"/>
          <w:szCs w:val="22"/>
        </w:rPr>
        <w:t xml:space="preserve">Unpai d (in millio ns)</w:t>
      </w:r>
    </w:p>
    <w:p>
      <w:r>
        <w:t xml:space="preserve"/>
      </w:r>
    </w:p>
    <w:p>
      <w:pPr>
        <w:jc w:val="left"/>
      </w:pPr>
      <w:r>
        <w:rPr>
          <w:sz w:val="22"/>
          <w:szCs w:val="22"/>
        </w:rPr>
        <w:t xml:space="preserve">Total Dues (in millions</w:t>
      </w:r>
    </w:p>
    <w:p>
      <w:r>
        <w:t xml:space="preserve"/>
      </w:r>
    </w:p>
    <w:p>
      <w:pPr>
        <w:jc w:val="left"/>
      </w:pPr>
      <w:r>
        <w:rPr>
          <w:sz w:val="22"/>
          <w:szCs w:val="22"/>
        </w:rPr>
        <w:t xml:space="preserve">)</w:t>
      </w:r>
    </w:p>
    <w:p>
      <w:r>
        <w:t xml:space="preserve"/>
      </w:r>
    </w:p>
    <w:p>
      <w:pPr>
        <w:jc w:val="left"/>
      </w:pPr>
      <w:r>
        <w:rPr>
          <w:sz w:val="22"/>
          <w:szCs w:val="22"/>
        </w:rPr>
        <w:t xml:space="preserve">Paid (in million s)</w:t>
      </w:r>
    </w:p>
    <w:p>
      <w:r>
        <w:t xml:space="preserve"/>
      </w:r>
    </w:p>
    <w:p>
      <w:pPr>
        <w:jc w:val="left"/>
      </w:pPr>
      <w:r>
        <w:rPr>
          <w:sz w:val="22"/>
          <w:szCs w:val="22"/>
        </w:rPr>
        <w:t xml:space="preserve">Unpai d (in millio ns)</w:t>
      </w:r>
    </w:p>
    <w:p>
      <w:r>
        <w:t xml:space="preserve"/>
      </w:r>
    </w:p>
    <w:p>
      <w:pPr>
        <w:jc w:val="left"/>
      </w:pPr>
      <w:r>
        <w:rPr>
          <w:sz w:val="22"/>
          <w:szCs w:val="22"/>
        </w:rPr>
        <w:t xml:space="preserve">Total Dues (in millio</w:t>
      </w:r>
    </w:p>
    <w:p>
      <w:r>
        <w:t xml:space="preserve"/>
      </w:r>
    </w:p>
    <w:p>
      <w:pPr>
        <w:jc w:val="left"/>
      </w:pPr>
      <w:r>
        <w:rPr>
          <w:sz w:val="22"/>
          <w:szCs w:val="22"/>
        </w:rPr>
        <w:t xml:space="preserve">ns)</w:t>
      </w:r>
    </w:p>
    <w:p>
      <w:r>
        <w:t xml:space="preserve"/>
      </w:r>
    </w:p>
    <w:p>
      <w:pPr>
        <w:jc w:val="left"/>
      </w:pPr>
      <w:r>
        <w:rPr>
          <w:sz w:val="22"/>
          <w:szCs w:val="22"/>
        </w:rPr>
        <w:t xml:space="preserve">Paid (in millio ns)</w:t>
      </w:r>
    </w:p>
    <w:p>
      <w:r>
        <w:t xml:space="preserve"/>
      </w:r>
    </w:p>
    <w:p>
      <w:pPr>
        <w:jc w:val="left"/>
      </w:pPr>
      <w:r>
        <w:rPr>
          <w:sz w:val="22"/>
          <w:szCs w:val="22"/>
        </w:rPr>
        <w:t xml:space="preserve">Unpai d (in millio ns)</w:t>
      </w:r>
    </w:p>
    <w:p>
      <w:r>
        <w:t xml:space="preserve"/>
      </w:r>
    </w:p>
    <w:p>
      <w:pPr>
        <w:jc w:val="left"/>
      </w:pPr>
      <w:r>
        <w:rPr>
          <w:sz w:val="22"/>
          <w:szCs w:val="22"/>
        </w:rPr>
        <w:t xml:space="preserve">Total Dues (in millio</w:t>
      </w:r>
    </w:p>
    <w:p>
      <w:r>
        <w:t xml:space="preserve"/>
      </w:r>
    </w:p>
    <w:p>
      <w:pPr>
        <w:jc w:val="left"/>
      </w:pPr>
      <w:r>
        <w:rPr>
          <w:sz w:val="22"/>
          <w:szCs w:val="22"/>
        </w:rPr>
        <w:t xml:space="preserve">ns)</w:t>
      </w:r>
    </w:p>
    <w:p>
      <w:r>
        <w:t xml:space="preserve"/>
      </w:r>
    </w:p>
    <w:p>
      <w:pPr>
        <w:jc w:val="left"/>
      </w:pPr>
      <w:r>
        <w:rPr>
          <w:sz w:val="22"/>
          <w:szCs w:val="22"/>
        </w:rPr>
        <w:t xml:space="preserve">Paid (in millio ns)</w:t>
      </w:r>
    </w:p>
    <w:p>
      <w:r>
        <w:t xml:space="preserve"/>
      </w:r>
    </w:p>
    <w:p>
      <w:pPr>
        <w:jc w:val="left"/>
      </w:pPr>
      <w:r>
        <w:rPr>
          <w:sz w:val="22"/>
          <w:szCs w:val="22"/>
        </w:rPr>
        <w:t xml:space="preserve">Unpai d (in millio ns)</w:t>
      </w:r>
    </w:p>
    <w:p>
      <w:r>
        <w:t xml:space="preserve"/>
      </w:r>
    </w:p>
    <w:p>
      <w:pPr>
        <w:jc w:val="left"/>
      </w:pPr>
      <w:r>
        <w:rPr>
          <w:sz w:val="22"/>
          <w:szCs w:val="22"/>
        </w:rPr>
        <w:t xml:space="preserve">Employee</w:t>
      </w:r>
    </w:p>
    <w:p>
      <w:r>
        <w:t xml:space="preserve"/>
      </w:r>
    </w:p>
    <w:p>
      <w:pPr>
        <w:jc w:val="left"/>
      </w:pPr>
      <w:r>
        <w:rPr>
          <w:sz w:val="22"/>
          <w:szCs w:val="22"/>
        </w:rPr>
        <w:t xml:space="preserve">s	Thomas Martin</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w:t>
      </w:r>
    </w:p>
    <w:p>
      <w:r>
        <w:t xml:space="preserve"/>
      </w:r>
    </w:p>
    <w:p>
      <w:pPr>
        <w:jc w:val="left"/>
      </w:pPr>
      <w:r>
        <w:rPr>
          <w:sz w:val="22"/>
          <w:szCs w:val="22"/>
        </w:rPr>
        <w:t xml:space="preserve">0.03</w:t>
      </w:r>
    </w:p>
    <w:p>
      <w:r>
        <w:t xml:space="preserve"/>
      </w:r>
    </w:p>
    <w:p>
      <w:pPr>
        <w:jc w:val="left"/>
      </w:pPr>
      <w:r>
        <w:rPr>
          <w:sz w:val="22"/>
          <w:szCs w:val="22"/>
        </w:rPr>
        <w:t xml:space="preserve">0.03</w:t>
      </w:r>
    </w:p>
    <w:p>
      <w:r>
        <w:t xml:space="preserve"/>
      </w:r>
    </w:p>
    <w:p>
      <w:pPr>
        <w:jc w:val="left"/>
      </w:pPr>
      <w:r>
        <w:rPr>
          <w:sz w:val="22"/>
          <w:szCs w:val="22"/>
        </w:rPr>
        <w:t xml:space="preserve">-</w:t>
      </w:r>
    </w:p>
    <w:p>
      <w:r>
        <w:t xml:space="preserve"/>
      </w:r>
    </w:p>
    <w:p>
      <w:pPr>
        <w:jc w:val="left"/>
      </w:pPr>
      <w:r>
        <w:rPr>
          <w:sz w:val="22"/>
          <w:szCs w:val="22"/>
        </w:rPr>
        <w:t xml:space="preserve">0.03</w:t>
      </w:r>
    </w:p>
    <w:p>
      <w:r>
        <w:t xml:space="preserve"/>
      </w:r>
    </w:p>
    <w:p>
      <w:pPr>
        <w:jc w:val="left"/>
      </w:pPr>
      <w:r>
        <w:rPr>
          <w:sz w:val="22"/>
          <w:szCs w:val="22"/>
        </w:rPr>
        <w:t xml:space="preserve">0.03</w:t>
      </w:r>
    </w:p>
    <w:p>
      <w:r>
        <w:t xml:space="preserve"/>
      </w:r>
    </w:p>
    <w:p>
      <w:pPr>
        <w:jc w:val="left"/>
      </w:pPr>
      <w:r>
        <w:rPr>
          <w:sz w:val="22"/>
          <w:szCs w:val="22"/>
        </w:rPr>
        <w:t xml:space="preserve">-</w:t>
      </w:r>
    </w:p>
    <w:p>
      <w:r>
        <w:t xml:space="preserve"/>
      </w:r>
    </w:p>
    <w:p>
      <w:pPr>
        <w:jc w:val="left"/>
      </w:pPr>
      <w:r>
        <w:rPr>
          <w:sz w:val="22"/>
          <w:szCs w:val="22"/>
        </w:rPr>
        <w:t xml:space="preserve">0.09</w:t>
      </w:r>
    </w:p>
    <w:p>
      <w:r>
        <w:t xml:space="preserve"/>
      </w:r>
    </w:p>
    <w:p>
      <w:pPr>
        <w:jc w:val="left"/>
      </w:pPr>
      <w:r>
        <w:rPr>
          <w:sz w:val="22"/>
          <w:szCs w:val="22"/>
        </w:rPr>
        <w:t xml:space="preserve">0.09</w:t>
      </w:r>
    </w:p>
    <w:p>
      <w:r>
        <w:t xml:space="preserve"/>
      </w:r>
    </w:p>
    <w:p>
      <w:pPr>
        <w:jc w:val="left"/>
      </w:pPr>
      <w:r>
        <w:rPr>
          <w:sz w:val="22"/>
          <w:szCs w:val="22"/>
        </w:rPr>
        <w:t xml:space="preserve">-</w:t>
      </w:r>
    </w:p>
    <w:p>
      <w:r>
        <w:t xml:space="preserve"/>
      </w:r>
    </w:p>
    <w:p>
      <w:pPr>
        <w:jc w:val="left"/>
      </w:pPr>
      <w:r>
        <w:rPr>
          <w:sz w:val="22"/>
          <w:szCs w:val="22"/>
        </w:rPr>
        <w:t xml:space="preserve">John Doe#</w:t>
      </w:r>
    </w:p>
    <w:p>
      <w:r>
        <w:t xml:space="preserve"/>
      </w:r>
    </w:p>
    <w:p>
      <w:pPr>
        <w:jc w:val="left"/>
      </w:pPr>
      <w:r>
        <w:rPr>
          <w:sz w:val="22"/>
          <w:szCs w:val="22"/>
        </w:rPr>
        <w:t xml:space="preserve">3.50</w:t>
      </w:r>
    </w:p>
    <w:p>
      <w:r>
        <w:t xml:space="preserve"/>
      </w:r>
    </w:p>
    <w:p>
      <w:pPr>
        <w:jc w:val="left"/>
      </w:pPr>
      <w:r>
        <w:rPr>
          <w:sz w:val="22"/>
          <w:szCs w:val="22"/>
        </w:rPr>
        <w:t xml:space="preserve">3.50</w:t>
      </w:r>
    </w:p>
    <w:p>
      <w:r>
        <w:t xml:space="preserve"/>
      </w:r>
    </w:p>
    <w:p>
      <w:pPr>
        <w:jc w:val="left"/>
      </w:pPr>
      <w:r>
        <w:rPr>
          <w:sz w:val="22"/>
          <w:szCs w:val="22"/>
        </w:rPr>
        <w:t xml:space="preserve">-</w:t>
      </w:r>
    </w:p>
    <w:p>
      <w:r>
        <w:t xml:space="preserve"/>
      </w:r>
    </w:p>
    <w:p>
      <w:pPr>
        <w:jc w:val="left"/>
      </w:pPr>
      <w:r>
        <w:rPr>
          <w:sz w:val="22"/>
          <w:szCs w:val="22"/>
        </w:rPr>
        <w:t xml:space="preserve">12.15</w:t>
      </w:r>
    </w:p>
    <w:p>
      <w:r>
        <w:t xml:space="preserve"/>
      </w:r>
    </w:p>
    <w:p>
      <w:pPr>
        <w:jc w:val="left"/>
      </w:pPr>
      <w:r>
        <w:rPr>
          <w:sz w:val="22"/>
          <w:szCs w:val="22"/>
        </w:rPr>
        <w:t xml:space="preserve">12.15</w:t>
      </w:r>
    </w:p>
    <w:p>
      <w:r>
        <w:t xml:space="preserve"/>
      </w:r>
    </w:p>
    <w:p>
      <w:pPr>
        <w:jc w:val="left"/>
      </w:pPr>
      <w:r>
        <w:rPr>
          <w:sz w:val="22"/>
          <w:szCs w:val="22"/>
        </w:rPr>
        <w:t xml:space="preserve">-</w:t>
      </w:r>
    </w:p>
    <w:p>
      <w:r>
        <w:t xml:space="preserve"/>
      </w:r>
    </w:p>
    <w:p>
      <w:pPr>
        <w:jc w:val="left"/>
      </w:pPr>
      <w:r>
        <w:rPr>
          <w:sz w:val="22"/>
          <w:szCs w:val="22"/>
        </w:rPr>
        <w:t xml:space="preserve">11.15</w:t>
      </w:r>
    </w:p>
    <w:p>
      <w:r>
        <w:t xml:space="preserve"/>
      </w:r>
    </w:p>
    <w:p>
      <w:pPr>
        <w:jc w:val="left"/>
      </w:pPr>
      <w:r>
        <w:rPr>
          <w:sz w:val="22"/>
          <w:szCs w:val="22"/>
        </w:rPr>
        <w:t xml:space="preserve">11.15</w:t>
      </w:r>
    </w:p>
    <w:p>
      <w:r>
        <w:t xml:space="preserve"/>
      </w:r>
    </w:p>
    <w:p>
      <w:pPr>
        <w:jc w:val="left"/>
      </w:pPr>
      <w:r>
        <w:rPr>
          <w:sz w:val="22"/>
          <w:szCs w:val="22"/>
        </w:rPr>
        <w:t xml:space="preserve">-</w:t>
      </w:r>
    </w:p>
    <w:p>
      <w:r>
        <w:t xml:space="preserve"/>
      </w:r>
    </w:p>
    <w:p>
      <w:pPr>
        <w:jc w:val="left"/>
      </w:pPr>
      <w:r>
        <w:rPr>
          <w:sz w:val="22"/>
          <w:szCs w:val="22"/>
        </w:rPr>
        <w:t xml:space="preserve">10.01</w:t>
      </w:r>
    </w:p>
    <w:p>
      <w:r>
        <w:t xml:space="preserve"/>
      </w:r>
    </w:p>
    <w:p>
      <w:pPr>
        <w:jc w:val="left"/>
      </w:pPr>
      <w:r>
        <w:rPr>
          <w:sz w:val="22"/>
          <w:szCs w:val="22"/>
        </w:rPr>
        <w:t xml:space="preserve">10.01</w:t>
      </w:r>
    </w:p>
    <w:p>
      <w:r>
        <w:t xml:space="preserve"/>
      </w:r>
    </w:p>
    <w:p>
      <w:pPr>
        <w:jc w:val="left"/>
      </w:pPr>
      <w:r>
        <w:rPr>
          <w:sz w:val="22"/>
          <w:szCs w:val="22"/>
        </w:rPr>
        <w:t xml:space="preserve">-</w:t>
      </w:r>
    </w:p>
    <w:p>
      <w:r>
        <w:t xml:space="preserve"/>
      </w:r>
    </w:p>
    <w:p>
      <w:pPr>
        <w:jc w:val="left"/>
      </w:pPr>
      <w:r>
        <w:rPr>
          <w:sz w:val="22"/>
          <w:szCs w:val="22"/>
        </w:rPr>
        <w:t xml:space="preserve">Company Profession al Tax</w:t>
      </w:r>
    </w:p>
    <w:p>
      <w:r>
        <w:t xml:space="preserve"/>
      </w:r>
    </w:p>
    <w:p>
      <w:pPr>
        <w:jc w:val="left"/>
      </w:pPr>
      <w:r>
        <w:rPr>
          <w:sz w:val="22"/>
          <w:szCs w:val="22"/>
        </w:rPr>
        <w:t xml:space="preserve">0.11</w:t>
      </w:r>
    </w:p>
    <w:p>
      <w:r>
        <w:t xml:space="preserve"/>
      </w:r>
    </w:p>
    <w:p>
      <w:pPr>
        <w:jc w:val="left"/>
      </w:pPr>
      <w:r>
        <w:rPr>
          <w:sz w:val="22"/>
          <w:szCs w:val="22"/>
        </w:rPr>
        <w:t xml:space="preserve">0.11</w:t>
      </w:r>
    </w:p>
    <w:p>
      <w:r>
        <w:t xml:space="preserve"/>
      </w:r>
    </w:p>
    <w:p>
      <w:pPr>
        <w:jc w:val="left"/>
      </w:pPr>
      <w:r>
        <w:rPr>
          <w:sz w:val="22"/>
          <w:szCs w:val="22"/>
        </w:rPr>
        <w:t xml:space="preserve">-</w:t>
      </w:r>
    </w:p>
    <w:p>
      <w:r>
        <w:t xml:space="preserve"/>
      </w:r>
    </w:p>
    <w:p>
      <w:pPr>
        <w:jc w:val="left"/>
      </w:pPr>
      <w:r>
        <w:rPr>
          <w:sz w:val="22"/>
          <w:szCs w:val="22"/>
        </w:rPr>
        <w:t xml:space="preserve">0.42</w:t>
      </w:r>
    </w:p>
    <w:p>
      <w:r>
        <w:t xml:space="preserve"/>
      </w:r>
    </w:p>
    <w:p>
      <w:pPr>
        <w:jc w:val="left"/>
      </w:pPr>
      <w:r>
        <w:rPr>
          <w:sz w:val="22"/>
          <w:szCs w:val="22"/>
        </w:rPr>
        <w:t xml:space="preserve">0.42</w:t>
      </w:r>
    </w:p>
    <w:p>
      <w:r>
        <w:t xml:space="preserve"/>
      </w:r>
    </w:p>
    <w:p>
      <w:pPr>
        <w:jc w:val="left"/>
      </w:pPr>
      <w:r>
        <w:rPr>
          <w:sz w:val="22"/>
          <w:szCs w:val="22"/>
        </w:rPr>
        <w:t xml:space="preserve">-</w:t>
      </w:r>
    </w:p>
    <w:p>
      <w:r>
        <w:t xml:space="preserve"/>
      </w:r>
    </w:p>
    <w:p>
      <w:pPr>
        <w:jc w:val="left"/>
      </w:pPr>
      <w:r>
        <w:rPr>
          <w:sz w:val="22"/>
          <w:szCs w:val="22"/>
        </w:rPr>
        <w:t xml:space="preserve">0.40</w:t>
      </w:r>
    </w:p>
    <w:p>
      <w:r>
        <w:t xml:space="preserve"/>
      </w:r>
    </w:p>
    <w:p>
      <w:pPr>
        <w:jc w:val="left"/>
      </w:pPr>
      <w:r>
        <w:rPr>
          <w:sz w:val="22"/>
          <w:szCs w:val="22"/>
        </w:rPr>
        <w:t xml:space="preserve">0.40</w:t>
      </w:r>
    </w:p>
    <w:p>
      <w:r>
        <w:t xml:space="preserve"/>
      </w:r>
    </w:p>
    <w:p>
      <w:pPr>
        <w:jc w:val="left"/>
      </w:pPr>
      <w:r>
        <w:rPr>
          <w:sz w:val="22"/>
          <w:szCs w:val="22"/>
        </w:rPr>
        <w:t xml:space="preserve">-</w:t>
      </w:r>
    </w:p>
    <w:p>
      <w:r>
        <w:t xml:space="preserve"/>
      </w:r>
    </w:p>
    <w:p>
      <w:pPr>
        <w:jc w:val="left"/>
      </w:pPr>
      <w:r>
        <w:rPr>
          <w:sz w:val="22"/>
          <w:szCs w:val="22"/>
        </w:rPr>
        <w:t xml:space="preserve">0.39</w:t>
      </w:r>
    </w:p>
    <w:p>
      <w:r>
        <w:t xml:space="preserve"/>
      </w:r>
    </w:p>
    <w:p>
      <w:pPr>
        <w:jc w:val="left"/>
      </w:pPr>
      <w:r>
        <w:rPr>
          <w:sz w:val="22"/>
          <w:szCs w:val="22"/>
        </w:rPr>
        <w:t xml:space="preserve">0.39</w:t>
      </w:r>
    </w:p>
    <w:p>
      <w:r>
        <w:t xml:space="preserve"/>
      </w:r>
    </w:p>
    <w:p>
      <w:pPr>
        <w:jc w:val="left"/>
      </w:pPr>
      <w:r>
        <w:rPr>
          <w:sz w:val="22"/>
          <w:szCs w:val="22"/>
        </w:rPr>
        <w:t xml:space="preserve">-</w:t>
      </w:r>
    </w:p>
    <w:p>
      <w:r>
        <w:t xml:space="preserve"/>
      </w:r>
    </w:p>
    <w:p>
      <w:pPr>
        <w:jc w:val="left"/>
      </w:pPr>
      <w:r>
        <w:rPr>
          <w:sz w:val="22"/>
          <w:szCs w:val="22"/>
        </w:rPr>
        <w:t xml:space="preserve">Robert White at Source</w:t>
      </w:r>
    </w:p>
    <w:p>
      <w:r>
        <w:t xml:space="preserve"/>
      </w:r>
    </w:p>
    <w:p>
      <w:pPr>
        <w:jc w:val="left"/>
      </w:pPr>
      <w:r>
        <w:rPr>
          <w:sz w:val="22"/>
          <w:szCs w:val="22"/>
        </w:rPr>
        <w:t xml:space="preserve">u/s 192B</w:t>
      </w:r>
    </w:p>
    <w:p>
      <w:r>
        <w:t xml:space="preserve"/>
      </w:r>
    </w:p>
    <w:p>
      <w:pPr>
        <w:jc w:val="left"/>
      </w:pPr>
      <w:r>
        <w:rPr>
          <w:sz w:val="22"/>
          <w:szCs w:val="22"/>
        </w:rPr>
        <w:t xml:space="preserve">10.77</w:t>
      </w:r>
    </w:p>
    <w:p>
      <w:r>
        <w:t xml:space="preserve"/>
      </w:r>
    </w:p>
    <w:p>
      <w:pPr>
        <w:jc w:val="left"/>
      </w:pPr>
      <w:r>
        <w:rPr>
          <w:sz w:val="22"/>
          <w:szCs w:val="22"/>
        </w:rPr>
        <w:t xml:space="preserve">10.77</w:t>
      </w:r>
    </w:p>
    <w:p>
      <w:r>
        <w:t xml:space="preserve"/>
      </w:r>
    </w:p>
    <w:p>
      <w:pPr>
        <w:jc w:val="left"/>
      </w:pPr>
      <w:r>
        <w:rPr>
          <w:sz w:val="22"/>
          <w:szCs w:val="22"/>
        </w:rPr>
        <w:t xml:space="preserve">-</w:t>
      </w:r>
    </w:p>
    <w:p>
      <w:r>
        <w:t xml:space="preserve"/>
      </w:r>
    </w:p>
    <w:p>
      <w:pPr>
        <w:jc w:val="left"/>
      </w:pPr>
      <w:r>
        <w:rPr>
          <w:sz w:val="22"/>
          <w:szCs w:val="22"/>
        </w:rPr>
        <w:t xml:space="preserve">11.50</w:t>
      </w:r>
    </w:p>
    <w:p>
      <w:r>
        <w:t xml:space="preserve"/>
      </w:r>
    </w:p>
    <w:p>
      <w:pPr>
        <w:jc w:val="left"/>
      </w:pPr>
      <w:r>
        <w:rPr>
          <w:sz w:val="22"/>
          <w:szCs w:val="22"/>
        </w:rPr>
        <w:t xml:space="preserve">11.50</w:t>
      </w:r>
    </w:p>
    <w:p>
      <w:r>
        <w:t xml:space="preserve"/>
      </w:r>
    </w:p>
    <w:p>
      <w:pPr>
        <w:jc w:val="left"/>
      </w:pPr>
      <w:r>
        <w:rPr>
          <w:sz w:val="22"/>
          <w:szCs w:val="22"/>
        </w:rPr>
        <w:t xml:space="preserve">-</w:t>
      </w:r>
    </w:p>
    <w:p>
      <w:r>
        <w:t xml:space="preserve"/>
      </w:r>
    </w:p>
    <w:p>
      <w:pPr>
        <w:jc w:val="left"/>
      </w:pPr>
      <w:r>
        <w:rPr>
          <w:sz w:val="22"/>
          <w:szCs w:val="22"/>
        </w:rPr>
        <w:t xml:space="preserve">41.65</w:t>
      </w:r>
    </w:p>
    <w:p>
      <w:r>
        <w:t xml:space="preserve"/>
      </w:r>
    </w:p>
    <w:p>
      <w:pPr>
        <w:jc w:val="left"/>
      </w:pPr>
      <w:r>
        <w:rPr>
          <w:sz w:val="22"/>
          <w:szCs w:val="22"/>
        </w:rPr>
        <w:t xml:space="preserve">41.65</w:t>
      </w:r>
    </w:p>
    <w:p>
      <w:r>
        <w:t xml:space="preserve"/>
      </w:r>
    </w:p>
    <w:p>
      <w:pPr>
        <w:jc w:val="left"/>
      </w:pPr>
      <w:r>
        <w:rPr>
          <w:sz w:val="22"/>
          <w:szCs w:val="22"/>
        </w:rPr>
        <w:t xml:space="preserve">-</w:t>
      </w:r>
    </w:p>
    <w:p>
      <w:r>
        <w:t xml:space="preserve"/>
      </w:r>
    </w:p>
    <w:p>
      <w:pPr>
        <w:jc w:val="left"/>
      </w:pPr>
      <w:r>
        <w:rPr>
          <w:sz w:val="22"/>
          <w:szCs w:val="22"/>
        </w:rPr>
        <w:t xml:space="preserve">52.03</w:t>
      </w:r>
    </w:p>
    <w:p>
      <w:r>
        <w:t xml:space="preserve"/>
      </w:r>
    </w:p>
    <w:p>
      <w:pPr>
        <w:jc w:val="left"/>
      </w:pPr>
      <w:r>
        <w:rPr>
          <w:sz w:val="22"/>
          <w:szCs w:val="22"/>
        </w:rPr>
        <w:t xml:space="preserve">52.03</w:t>
      </w:r>
    </w:p>
    <w:p>
      <w:r>
        <w:t xml:space="preserve"/>
      </w:r>
    </w:p>
    <w:p>
      <w:pPr>
        <w:jc w:val="left"/>
      </w:pPr>
      <w:r>
        <w:rPr>
          <w:sz w:val="22"/>
          <w:szCs w:val="22"/>
        </w:rPr>
        <w:t xml:space="preserv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Nature of Payment</w:t>
      </w:r>
    </w:p>
    <w:p>
      <w:r>
        <w:t xml:space="preserve"/>
      </w:r>
    </w:p>
    <w:p>
      <w:pPr>
        <w:jc w:val="left"/>
      </w:pPr>
      <w:r>
        <w:rPr>
          <w:sz w:val="22"/>
          <w:szCs w:val="22"/>
        </w:rPr>
        <w:t xml:space="preserve">As at and for the 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Total Dues (in millio</w:t>
      </w:r>
    </w:p>
    <w:p>
      <w:r>
        <w:t xml:space="preserve"/>
      </w:r>
    </w:p>
    <w:p>
      <w:pPr>
        <w:jc w:val="left"/>
      </w:pPr>
      <w:r>
        <w:rPr>
          <w:sz w:val="22"/>
          <w:szCs w:val="22"/>
        </w:rPr>
        <w:t xml:space="preserve">ns)</w:t>
      </w:r>
    </w:p>
    <w:p>
      <w:r>
        <w:t xml:space="preserve"/>
      </w:r>
    </w:p>
    <w:p>
      <w:pPr>
        <w:jc w:val="left"/>
      </w:pPr>
      <w:r>
        <w:rPr>
          <w:sz w:val="22"/>
          <w:szCs w:val="22"/>
        </w:rPr>
        <w:t xml:space="preserve">Paid (in millio ns)</w:t>
      </w:r>
    </w:p>
    <w:p>
      <w:r>
        <w:t xml:space="preserve"/>
      </w:r>
    </w:p>
    <w:p>
      <w:pPr>
        <w:jc w:val="left"/>
      </w:pPr>
      <w:r>
        <w:rPr>
          <w:sz w:val="22"/>
          <w:szCs w:val="22"/>
        </w:rPr>
        <w:t xml:space="preserve">Unpai d (in millio ns)</w:t>
      </w:r>
    </w:p>
    <w:p>
      <w:r>
        <w:t xml:space="preserve"/>
      </w:r>
    </w:p>
    <w:p>
      <w:pPr>
        <w:jc w:val="left"/>
      </w:pPr>
      <w:r>
        <w:rPr>
          <w:sz w:val="22"/>
          <w:szCs w:val="22"/>
        </w:rPr>
        <w:t xml:space="preserve">Total Dues (in millions</w:t>
      </w:r>
    </w:p>
    <w:p>
      <w:r>
        <w:t xml:space="preserve"/>
      </w:r>
    </w:p>
    <w:p>
      <w:pPr>
        <w:jc w:val="left"/>
      </w:pPr>
      <w:r>
        <w:rPr>
          <w:sz w:val="22"/>
          <w:szCs w:val="22"/>
        </w:rPr>
        <w:t xml:space="preserve">)</w:t>
      </w:r>
    </w:p>
    <w:p>
      <w:r>
        <w:t xml:space="preserve"/>
      </w:r>
    </w:p>
    <w:p>
      <w:pPr>
        <w:jc w:val="left"/>
      </w:pPr>
      <w:r>
        <w:rPr>
          <w:sz w:val="22"/>
          <w:szCs w:val="22"/>
        </w:rPr>
        <w:t xml:space="preserve">Paid (in million s)</w:t>
      </w:r>
    </w:p>
    <w:p>
      <w:r>
        <w:t xml:space="preserve"/>
      </w:r>
    </w:p>
    <w:p>
      <w:pPr>
        <w:jc w:val="left"/>
      </w:pPr>
      <w:r>
        <w:rPr>
          <w:sz w:val="22"/>
          <w:szCs w:val="22"/>
        </w:rPr>
        <w:t xml:space="preserve">Unpai d (in millio ns)</w:t>
      </w:r>
    </w:p>
    <w:p>
      <w:r>
        <w:t xml:space="preserve"/>
      </w:r>
    </w:p>
    <w:p>
      <w:pPr>
        <w:jc w:val="left"/>
      </w:pPr>
      <w:r>
        <w:rPr>
          <w:sz w:val="22"/>
          <w:szCs w:val="22"/>
        </w:rPr>
        <w:t xml:space="preserve">Total Dues (in millio</w:t>
      </w:r>
    </w:p>
    <w:p>
      <w:r>
        <w:t xml:space="preserve"/>
      </w:r>
    </w:p>
    <w:p>
      <w:pPr>
        <w:jc w:val="left"/>
      </w:pPr>
      <w:r>
        <w:rPr>
          <w:sz w:val="22"/>
          <w:szCs w:val="22"/>
        </w:rPr>
        <w:t xml:space="preserve">ns)</w:t>
      </w:r>
    </w:p>
    <w:p>
      <w:r>
        <w:t xml:space="preserve"/>
      </w:r>
    </w:p>
    <w:p>
      <w:pPr>
        <w:jc w:val="left"/>
      </w:pPr>
      <w:r>
        <w:rPr>
          <w:sz w:val="22"/>
          <w:szCs w:val="22"/>
        </w:rPr>
        <w:t xml:space="preserve">Paid (in millio ns)</w:t>
      </w:r>
    </w:p>
    <w:p>
      <w:r>
        <w:t xml:space="preserve"/>
      </w:r>
    </w:p>
    <w:p>
      <w:pPr>
        <w:jc w:val="left"/>
      </w:pPr>
      <w:r>
        <w:rPr>
          <w:sz w:val="22"/>
          <w:szCs w:val="22"/>
        </w:rPr>
        <w:t xml:space="preserve">Unpai d (in millio ns)</w:t>
      </w:r>
    </w:p>
    <w:p>
      <w:r>
        <w:t xml:space="preserve"/>
      </w:r>
    </w:p>
    <w:p>
      <w:pPr>
        <w:jc w:val="left"/>
      </w:pPr>
      <w:r>
        <w:rPr>
          <w:sz w:val="22"/>
          <w:szCs w:val="22"/>
        </w:rPr>
        <w:t xml:space="preserve">Total Dues (in millio</w:t>
      </w:r>
    </w:p>
    <w:p>
      <w:r>
        <w:t xml:space="preserve"/>
      </w:r>
    </w:p>
    <w:p>
      <w:pPr>
        <w:jc w:val="left"/>
      </w:pPr>
      <w:r>
        <w:rPr>
          <w:sz w:val="22"/>
          <w:szCs w:val="22"/>
        </w:rPr>
        <w:t xml:space="preserve">ns)</w:t>
      </w:r>
    </w:p>
    <w:p>
      <w:r>
        <w:t xml:space="preserve"/>
      </w:r>
    </w:p>
    <w:p>
      <w:pPr>
        <w:jc w:val="left"/>
      </w:pPr>
      <w:r>
        <w:rPr>
          <w:sz w:val="22"/>
          <w:szCs w:val="22"/>
        </w:rPr>
        <w:t xml:space="preserve">Paid (in millio ns)</w:t>
      </w:r>
    </w:p>
    <w:p>
      <w:r>
        <w:t xml:space="preserve"/>
      </w:r>
    </w:p>
    <w:p>
      <w:pPr>
        <w:jc w:val="left"/>
      </w:pPr>
      <w:r>
        <w:rPr>
          <w:sz w:val="22"/>
          <w:szCs w:val="22"/>
        </w:rPr>
        <w:t xml:space="preserve">Unpai d (in millio ns)</w:t>
      </w:r>
    </w:p>
    <w:p>
      <w:r>
        <w:t xml:space="preserve"/>
      </w:r>
    </w:p>
    <w:p>
      <w:pPr>
        <w:jc w:val="left"/>
      </w:pPr>
      <w:r>
        <w:rPr>
          <w:sz w:val="22"/>
          <w:szCs w:val="22"/>
        </w:rPr>
        <w:t xml:space="preserve">James Thomas</w:t>
      </w:r>
    </w:p>
    <w:p>
      <w:r>
        <w:t xml:space="preserve"/>
      </w:r>
    </w:p>
    <w:p>
      <w:pPr>
        <w:jc w:val="left"/>
      </w:pPr>
      <w:r>
        <w:rPr>
          <w:sz w:val="22"/>
          <w:szCs w:val="22"/>
        </w:rPr>
        <w:t xml:space="preserve">Fund</w:t>
      </w:r>
    </w:p>
    <w:p>
      <w:r>
        <w:t xml:space="preserve"/>
      </w:r>
    </w:p>
    <w:p>
      <w:pPr>
        <w:jc w:val="left"/>
      </w:pPr>
      <w:r>
        <w:rPr>
          <w:sz w:val="22"/>
          <w:szCs w:val="22"/>
        </w:rPr>
        <w:t xml:space="preserve">0.01</w:t>
      </w:r>
    </w:p>
    <w:p>
      <w:r>
        <w:t xml:space="preserve"/>
      </w:r>
    </w:p>
    <w:p>
      <w:pPr>
        <w:jc w:val="left"/>
      </w:pPr>
      <w:r>
        <w:rPr>
          <w:sz w:val="22"/>
          <w:szCs w:val="22"/>
        </w:rPr>
        <w:t xml:space="preserve">0.01</w:t>
      </w:r>
    </w:p>
    <w:p>
      <w:r>
        <w:t xml:space="preserve"/>
      </w:r>
    </w:p>
    <w:p>
      <w:pPr>
        <w:jc w:val="left"/>
      </w:pPr>
      <w:r>
        <w:rPr>
          <w:sz w:val="22"/>
          <w:szCs w:val="22"/>
        </w:rPr>
        <w:t xml:space="preserve">-</w:t>
      </w:r>
    </w:p>
    <w:p>
      <w:r>
        <w:t xml:space="preserve"/>
      </w:r>
    </w:p>
    <w:p>
      <w:pPr>
        <w:jc w:val="left"/>
      </w:pPr>
      <w:r>
        <w:rPr>
          <w:sz w:val="22"/>
          <w:szCs w:val="22"/>
        </w:rPr>
        <w:t xml:space="preserve">0.02</w:t>
      </w:r>
    </w:p>
    <w:p>
      <w:r>
        <w:t xml:space="preserve"/>
      </w:r>
    </w:p>
    <w:p>
      <w:pPr>
        <w:jc w:val="left"/>
      </w:pPr>
      <w:r>
        <w:rPr>
          <w:sz w:val="22"/>
          <w:szCs w:val="22"/>
        </w:rPr>
        <w:t xml:space="preserve">0.02</w:t>
      </w:r>
    </w:p>
    <w:p>
      <w:r>
        <w:t xml:space="preserve"/>
      </w:r>
    </w:p>
    <w:p>
      <w:pPr>
        <w:jc w:val="left"/>
      </w:pPr>
      <w:r>
        <w:rPr>
          <w:sz w:val="22"/>
          <w:szCs w:val="22"/>
        </w:rPr>
        <w:t xml:space="preserve">-</w:t>
      </w:r>
    </w:p>
    <w:p>
      <w:r>
        <w:t xml:space="preserve"/>
      </w:r>
    </w:p>
    <w:p>
      <w:pPr>
        <w:jc w:val="left"/>
      </w:pPr>
      <w:r>
        <w:rPr>
          <w:sz w:val="22"/>
          <w:szCs w:val="22"/>
        </w:rPr>
        <w:t xml:space="preserve">0.01</w:t>
      </w:r>
    </w:p>
    <w:p>
      <w:r>
        <w:t xml:space="preserve"/>
      </w:r>
    </w:p>
    <w:p>
      <w:pPr>
        <w:jc w:val="left"/>
      </w:pPr>
      <w:r>
        <w:rPr>
          <w:sz w:val="22"/>
          <w:szCs w:val="22"/>
        </w:rPr>
        <w:t xml:space="preserve">0.01</w:t>
      </w:r>
    </w:p>
    <w:p>
      <w:r>
        <w:t xml:space="preserve"/>
      </w:r>
    </w:p>
    <w:p>
      <w:pPr>
        <w:jc w:val="left"/>
      </w:pPr>
      <w:r>
        <w:rPr>
          <w:sz w:val="22"/>
          <w:szCs w:val="22"/>
        </w:rPr>
        <w:t xml:space="preserve">-</w:t>
      </w:r>
    </w:p>
    <w:p>
      <w:r>
        <w:t xml:space="preserve"/>
      </w:r>
    </w:p>
    <w:p>
      <w:pPr>
        <w:jc w:val="left"/>
      </w:pPr>
      <w:r>
        <w:rPr>
          <w:sz w:val="22"/>
          <w:szCs w:val="22"/>
        </w:rPr>
        <w:t xml:space="preserve">0.01</w:t>
      </w:r>
    </w:p>
    <w:p>
      <w:r>
        <w:t xml:space="preserve"/>
      </w:r>
    </w:p>
    <w:p>
      <w:pPr>
        <w:jc w:val="left"/>
      </w:pPr>
      <w:r>
        <w:rPr>
          <w:sz w:val="22"/>
          <w:szCs w:val="22"/>
        </w:rPr>
        <w:t xml:space="preserve">0.01</w:t>
      </w:r>
    </w:p>
    <w:p>
      <w:r>
        <w:t xml:space="preserve"/>
      </w:r>
    </w:p>
    <w:p>
      <w:pPr>
        <w:jc w:val="left"/>
      </w:pPr>
      <w:r>
        <w:rPr>
          <w:sz w:val="22"/>
          <w:szCs w:val="22"/>
        </w:rPr>
        <w:t xml:space="preserve">-</w:t>
      </w:r>
    </w:p>
    <w:p>
      <w:r>
        <w:t xml:space="preserve"/>
      </w:r>
    </w:p>
    <w:p>
      <w:pPr>
        <w:jc w:val="left"/>
      </w:pPr>
      <w:r>
        <w:rPr>
          <w:sz w:val="22"/>
          <w:szCs w:val="22"/>
        </w:rPr>
        <w:t xml:space="preserve">Goods and Christopher White&amp;</w:t>
      </w:r>
    </w:p>
    <w:p>
      <w:r>
        <w:t xml:space="preserve"/>
      </w:r>
    </w:p>
    <w:p>
      <w:pPr>
        <w:jc w:val="left"/>
      </w:pPr>
      <w:r>
        <w:rPr>
          <w:sz w:val="22"/>
          <w:szCs w:val="22"/>
        </w:rPr>
        <w:t xml:space="preserve">30.56</w:t>
      </w:r>
    </w:p>
    <w:p>
      <w:r>
        <w:t xml:space="preserve"/>
      </w:r>
    </w:p>
    <w:p>
      <w:pPr>
        <w:jc w:val="left"/>
      </w:pPr>
      <w:r>
        <w:rPr>
          <w:sz w:val="22"/>
          <w:szCs w:val="22"/>
        </w:rPr>
        <w:t xml:space="preserve">30.65</w:t>
      </w:r>
    </w:p>
    <w:p>
      <w:r>
        <w:t xml:space="preserve"/>
      </w:r>
    </w:p>
    <w:p>
      <w:pPr>
        <w:jc w:val="left"/>
      </w:pPr>
      <w:r>
        <w:rPr>
          <w:sz w:val="22"/>
          <w:szCs w:val="22"/>
        </w:rPr>
        <w:t xml:space="preserve">-</w:t>
      </w:r>
    </w:p>
    <w:p>
      <w:r>
        <w:t xml:space="preserve"/>
      </w:r>
    </w:p>
    <w:p>
      <w:pPr>
        <w:jc w:val="left"/>
      </w:pPr>
      <w:r>
        <w:rPr>
          <w:sz w:val="22"/>
          <w:szCs w:val="22"/>
        </w:rPr>
        <w:t xml:space="preserve">98.95</w:t>
      </w:r>
    </w:p>
    <w:p>
      <w:r>
        <w:t xml:space="preserve"/>
      </w:r>
    </w:p>
    <w:p>
      <w:pPr>
        <w:jc w:val="left"/>
      </w:pPr>
      <w:r>
        <w:rPr>
          <w:sz w:val="22"/>
          <w:szCs w:val="22"/>
        </w:rPr>
        <w:t xml:space="preserve">98.95</w:t>
      </w:r>
    </w:p>
    <w:p>
      <w:r>
        <w:t xml:space="preserve"/>
      </w:r>
    </w:p>
    <w:p>
      <w:pPr>
        <w:jc w:val="left"/>
      </w:pPr>
      <w:r>
        <w:rPr>
          <w:sz w:val="22"/>
          <w:szCs w:val="22"/>
        </w:rPr>
        <w:t xml:space="preserve">-</w:t>
      </w:r>
    </w:p>
    <w:p>
      <w:r>
        <w:t xml:space="preserve"/>
      </w:r>
    </w:p>
    <w:p>
      <w:pPr>
        <w:jc w:val="left"/>
      </w:pPr>
      <w:r>
        <w:rPr>
          <w:sz w:val="22"/>
          <w:szCs w:val="22"/>
        </w:rPr>
        <w:t xml:space="preserve">39.92</w:t>
      </w:r>
    </w:p>
    <w:p>
      <w:r>
        <w:t xml:space="preserve"/>
      </w:r>
    </w:p>
    <w:p>
      <w:pPr>
        <w:jc w:val="left"/>
      </w:pPr>
      <w:r>
        <w:rPr>
          <w:sz w:val="22"/>
          <w:szCs w:val="22"/>
        </w:rPr>
        <w:t xml:space="preserve">39.92</w:t>
      </w:r>
    </w:p>
    <w:p>
      <w:r>
        <w:t xml:space="preserve"/>
      </w:r>
    </w:p>
    <w:p>
      <w:pPr>
        <w:jc w:val="left"/>
      </w:pPr>
      <w:r>
        <w:rPr>
          <w:sz w:val="22"/>
          <w:szCs w:val="22"/>
        </w:rPr>
        <w:t xml:space="preserve">-</w:t>
      </w:r>
    </w:p>
    <w:p>
      <w:r>
        <w:t xml:space="preserve"/>
      </w:r>
    </w:p>
    <w:p>
      <w:pPr>
        <w:jc w:val="left"/>
      </w:pPr>
      <w:r>
        <w:rPr>
          <w:sz w:val="22"/>
          <w:szCs w:val="22"/>
        </w:rPr>
        <w:t xml:space="preserve">17.61</w:t>
      </w:r>
    </w:p>
    <w:p>
      <w:r>
        <w:t xml:space="preserve"/>
      </w:r>
    </w:p>
    <w:p>
      <w:pPr>
        <w:jc w:val="left"/>
      </w:pPr>
      <w:r>
        <w:rPr>
          <w:sz w:val="22"/>
          <w:szCs w:val="22"/>
        </w:rPr>
        <w:t xml:space="preserve">17.61</w:t>
      </w:r>
    </w:p>
    <w:p>
      <w:r>
        <w:t xml:space="preserve"/>
      </w:r>
    </w:p>
    <w:p>
      <w:pPr>
        <w:jc w:val="left"/>
      </w:pPr>
      <w:r>
        <w:rPr>
          <w:sz w:val="22"/>
          <w:szCs w:val="22"/>
        </w:rPr>
        <w:t xml:space="preserve">-</w:t>
      </w:r>
    </w:p>
    <w:p>
      <w:r>
        <w:t xml:space="preserve"/>
      </w:r>
    </w:p>
    <w:p>
      <w:pPr>
        <w:jc w:val="left"/>
      </w:pPr>
      <w:r>
        <w:rPr>
          <w:sz w:val="22"/>
          <w:szCs w:val="22"/>
        </w:rPr>
        <w:t xml:space="preserve">Total</w:t>
      </w:r>
    </w:p>
    <w:p>
      <w:r>
        <w:t xml:space="preserve"/>
      </w:r>
    </w:p>
    <w:p>
      <w:pPr>
        <w:jc w:val="left"/>
      </w:pPr>
      <w:r>
        <w:rPr>
          <w:sz w:val="22"/>
          <w:szCs w:val="22"/>
        </w:rPr>
        <w:t xml:space="preserve">44.95</w:t>
      </w:r>
    </w:p>
    <w:p>
      <w:r>
        <w:t xml:space="preserve"/>
      </w:r>
    </w:p>
    <w:p>
      <w:pPr>
        <w:jc w:val="left"/>
      </w:pPr>
      <w:r>
        <w:rPr>
          <w:sz w:val="22"/>
          <w:szCs w:val="22"/>
        </w:rPr>
        <w:t xml:space="preserve">44.95</w:t>
      </w:r>
    </w:p>
    <w:p>
      <w:r>
        <w:t xml:space="preserve"/>
      </w:r>
    </w:p>
    <w:p>
      <w:r>
        <w:t xml:space="preserve"/>
      </w:r>
    </w:p>
    <w:p>
      <w:r>
        <w:t xml:space="preserve"/>
      </w:r>
    </w:p>
    <w:p>
      <w:pPr>
        <w:jc w:val="left"/>
      </w:pPr>
      <w:r>
        <w:rPr>
          <w:sz w:val="22"/>
          <w:szCs w:val="22"/>
        </w:rPr>
        <w:t xml:space="preserve">123.07</w:t>
      </w:r>
    </w:p>
    <w:p>
      <w:r>
        <w:t xml:space="preserve"/>
      </w:r>
    </w:p>
    <w:p>
      <w:pPr>
        <w:jc w:val="left"/>
      </w:pPr>
      <w:r>
        <w:rPr>
          <w:sz w:val="22"/>
          <w:szCs w:val="22"/>
        </w:rPr>
        <w:t xml:space="preserve">123.07</w:t>
      </w:r>
    </w:p>
    <w:p>
      <w:r>
        <w:t xml:space="preserve"/>
      </w:r>
    </w:p>
    <w:p>
      <w:pPr>
        <w:jc w:val="left"/>
      </w:pPr>
      <w:r>
        <w:rPr>
          <w:sz w:val="22"/>
          <w:szCs w:val="22"/>
        </w:rPr>
        <w:t xml:space="preserve">-</w:t>
      </w:r>
    </w:p>
    <w:p>
      <w:r>
        <w:t xml:space="preserve"/>
      </w:r>
    </w:p>
    <w:p>
      <w:pPr>
        <w:jc w:val="left"/>
      </w:pPr>
      <w:r>
        <w:rPr>
          <w:sz w:val="22"/>
          <w:szCs w:val="22"/>
        </w:rPr>
        <w:t xml:space="preserve">93.17</w:t>
      </w:r>
    </w:p>
    <w:p>
      <w:r>
        <w:t xml:space="preserve"/>
      </w:r>
    </w:p>
    <w:p>
      <w:pPr>
        <w:jc w:val="left"/>
      </w:pPr>
      <w:r>
        <w:rPr>
          <w:sz w:val="22"/>
          <w:szCs w:val="22"/>
        </w:rPr>
        <w:t xml:space="preserve">93.17</w:t>
      </w:r>
    </w:p>
    <w:p>
      <w:r>
        <w:t xml:space="preserve"/>
      </w:r>
    </w:p>
    <w:p>
      <w:pPr>
        <w:jc w:val="left"/>
      </w:pPr>
      <w:r>
        <w:rPr>
          <w:sz w:val="22"/>
          <w:szCs w:val="22"/>
        </w:rPr>
        <w:t xml:space="preserve">-</w:t>
      </w:r>
    </w:p>
    <w:p>
      <w:r>
        <w:t xml:space="preserve"/>
      </w:r>
    </w:p>
    <w:p>
      <w:pPr>
        <w:jc w:val="left"/>
      </w:pPr>
      <w:r>
        <w:rPr>
          <w:sz w:val="22"/>
          <w:szCs w:val="22"/>
        </w:rPr>
        <w:t xml:space="preserve">80.14</w:t>
      </w:r>
    </w:p>
    <w:p>
      <w:r>
        <w:t xml:space="preserve"/>
      </w:r>
    </w:p>
    <w:p>
      <w:pPr>
        <w:jc w:val="left"/>
      </w:pPr>
      <w:r>
        <w:rPr>
          <w:sz w:val="22"/>
          <w:szCs w:val="22"/>
        </w:rPr>
        <w:t xml:space="preserve">80.14</w:t>
      </w:r>
    </w:p>
    <w:p>
      <w:r>
        <w:t xml:space="preserve"/>
      </w:r>
    </w:p>
    <w:p>
      <w:pPr>
        <w:jc w:val="left"/>
      </w:pPr>
      <w:r>
        <w:rPr>
          <w:sz w:val="22"/>
          <w:szCs w:val="22"/>
        </w:rPr>
        <w:t xml:space="preserve">-</w:t>
      </w:r>
    </w:p>
    <w:p>
      <w:r>
        <w:t xml:space="preserve"/>
      </w:r>
    </w:p>
    <w:p>
      <w:pPr>
        <w:jc w:val="left"/>
      </w:pPr>
      <w:r>
        <w:rPr>
          <w:sz w:val="22"/>
          <w:szCs w:val="22"/>
        </w:rPr>
        <w:t xml:space="preserve">No   of</w:t>
      </w:r>
    </w:p>
    <w:p>
      <w:r>
        <w:t xml:space="preserve"/>
      </w:r>
    </w:p>
    <w:p>
      <w:pPr>
        <w:jc w:val="left"/>
      </w:pPr>
      <w:r>
        <w:rPr>
          <w:sz w:val="22"/>
          <w:szCs w:val="22"/>
        </w:rPr>
        <w:t xml:space="preserve">Employee s as at period/yea r end*</w:t>
      </w:r>
    </w:p>
    <w:p>
      <w:r>
        <w:t xml:space="preserve"/>
      </w:r>
    </w:p>
    <w:p>
      <w:pPr>
        <w:jc w:val="left"/>
      </w:pPr>
      <w:r>
        <w:rPr>
          <w:sz w:val="22"/>
          <w:szCs w:val="22"/>
        </w:rPr>
        <w:t xml:space="preserve">189</w:t>
      </w:r>
    </w:p>
    <w:p>
      <w:r>
        <w:t xml:space="preserve"/>
      </w:r>
    </w:p>
    <w:p>
      <w:pPr>
        <w:jc w:val="left"/>
      </w:pPr>
      <w:r>
        <w:rPr>
          <w:sz w:val="22"/>
          <w:szCs w:val="22"/>
        </w:rPr>
        <w:t xml:space="preserve">178</w:t>
      </w:r>
    </w:p>
    <w:p>
      <w:r>
        <w:t xml:space="preserve"/>
      </w:r>
    </w:p>
    <w:p>
      <w:pPr>
        <w:jc w:val="left"/>
      </w:pPr>
      <w:r>
        <w:rPr>
          <w:sz w:val="22"/>
          <w:szCs w:val="22"/>
        </w:rPr>
        <w:t xml:space="preserve">168</w:t>
      </w:r>
    </w:p>
    <w:p>
      <w:r>
        <w:t xml:space="preserve"/>
      </w:r>
    </w:p>
    <w:p>
      <w:pPr>
        <w:jc w:val="left"/>
      </w:pPr>
      <w:r>
        <w:rPr>
          <w:sz w:val="22"/>
          <w:szCs w:val="22"/>
        </w:rPr>
        <w:t xml:space="preserve">161</w:t>
      </w:r>
    </w:p>
    <w:p>
      <w:r>
        <w:t xml:space="preserve"/>
      </w:r>
    </w:p>
    <w:p>
      <w:r>
        <w:t xml:space="preserve"/>
      </w:r>
    </w:p>
    <w:p>
      <w:r>
        <w:t xml:space="preserve"/>
      </w:r>
    </w:p>
    <w:p>
      <w:pPr>
        <w:jc w:val="left"/>
      </w:pPr>
      <w:r>
        <w:rPr>
          <w:sz w:val="22"/>
          <w:szCs w:val="22"/>
        </w:rPr>
        <w:t xml:space="preserve">Note:</w:t>
      </w:r>
    </w:p>
    <w:p>
      <w:r>
        <w:t xml:space="preserve"/>
      </w:r>
    </w:p>
    <w:p>
      <w:pPr>
        <w:jc w:val="left"/>
      </w:pPr>
      <w:r>
        <w:rPr>
          <w:sz w:val="22"/>
          <w:szCs w:val="22"/>
        </w:rPr>
        <w:t xml:space="preserve">The number of employees mentioned in the above table differ for every statutory due basis eligibility under respective acts.</w:t>
      </w:r>
    </w:p>
    <w:p>
      <w:r>
        <w:t xml:space="preserve"/>
      </w:r>
    </w:p>
    <w:p>
      <w:pPr>
        <w:jc w:val="left"/>
      </w:pPr>
      <w:r>
        <w:rPr>
          <w:sz w:val="22"/>
          <w:szCs w:val="22"/>
        </w:rPr>
        <w:t xml:space="preserve">*excludes contractual employees.</w:t>
      </w:r>
    </w:p>
    <w:p>
      <w:r>
        <w:t xml:space="preserve"/>
      </w:r>
    </w:p>
    <w:p>
      <w:pPr>
        <w:jc w:val="left"/>
      </w:pPr>
      <w:r>
        <w:rPr>
          <w:sz w:val="22"/>
          <w:szCs w:val="22"/>
        </w:rPr>
        <w:t xml:space="preserve">&amp; Goods and Christopher White includes only payment of taxes in cash.</w:t>
      </w:r>
    </w:p>
    <w:p>
      <w:r>
        <w:t xml:space="preserve"/>
      </w:r>
    </w:p>
    <w:p>
      <w:pPr>
        <w:jc w:val="left"/>
      </w:pPr>
      <w:r>
        <w:rPr>
          <w:sz w:val="22"/>
          <w:szCs w:val="22"/>
        </w:rPr>
        <w:t xml:space="preserve"># Employer and John Anderson.</w:t>
      </w:r>
    </w:p>
    <w:p>
      <w:r>
        <w:t xml:space="preserve"/>
      </w:r>
    </w:p>
    <w:p>
      <w:r>
        <w:t xml:space="preserve"/>
      </w:r>
    </w:p>
    <w:p>
      <w:r>
        <w:t xml:space="preserve"/>
      </w:r>
    </w:p>
    <w:p>
      <w:pPr>
        <w:jc w:val="left"/>
      </w:pPr>
      <w:r>
        <w:rPr>
          <w:sz w:val="22"/>
          <w:szCs w:val="22"/>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r>
        <w:t xml:space="preserve"/>
      </w:r>
    </w:p>
    <w:p>
      <w:pPr>
        <w:jc w:val="left"/>
      </w:pPr>
      <w:r>
        <w:rPr>
          <w:sz w:val="22"/>
          <w:szCs w:val="22"/>
        </w:rPr>
        <w:t xml:space="preserve">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r>
        <w:t xml:space="preserve"/>
      </w:r>
    </w:p>
    <w:p>
      <w:pPr>
        <w:jc w:val="left"/>
      </w:pPr>
      <w:r>
        <w:rPr>
          <w:sz w:val="22"/>
          <w:szCs w:val="22"/>
        </w:rPr>
        <w:t xml:space="preserve">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r>
        <w:t xml:space="preserve"/>
      </w:r>
    </w:p>
    <w:p>
      <w:pPr>
        <w:jc w:val="left"/>
      </w:pPr>
      <w:r>
        <w:rPr>
          <w:sz w:val="22"/>
          <w:szCs w:val="22"/>
        </w:rPr>
        <w:t xml:space="preserve">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r>
        <w:t xml:space="preserve"/>
      </w:r>
    </w:p>
    <w:p>
      <w:r>
        <w:t xml:space="preserve"/>
      </w:r>
    </w:p>
    <w:p>
      <w:r>
        <w:t xml:space="preserve"/>
      </w:r>
    </w:p>
    <w:p>
      <w:pPr>
        <w:jc w:val="left"/>
      </w:pPr>
      <w:r>
        <w:rPr>
          <w:sz w:val="22"/>
          <w:szCs w:val="22"/>
        </w:rPr>
        <w:t xml:space="preserve">We have substantial requirements for power and fuel for our manufacturing facilities and any disruption in the supply or increase in tariff may adversely affect our business, results of operations, and financial condition.</w:t>
      </w:r>
    </w:p>
    <w:p>
      <w:r>
        <w:t xml:space="preserve"/>
      </w:r>
    </w:p>
    <w:p>
      <w:pPr>
        <w:jc w:val="left"/>
      </w:pPr>
      <w:r>
        <w:rPr>
          <w:sz w:val="22"/>
          <w:szCs w:val="22"/>
        </w:rPr>
        <w:t xml:space="preserve">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Power and fuel cost (₹ in million)</w:t>
      </w:r>
    </w:p>
    <w:p>
      <w:r>
        <w:t xml:space="preserve"/>
      </w:r>
    </w:p>
    <w:p>
      <w:pPr>
        <w:jc w:val="left"/>
      </w:pPr>
      <w:r>
        <w:rPr>
          <w:sz w:val="22"/>
          <w:szCs w:val="22"/>
        </w:rPr>
        <w:t xml:space="preserve">56.37</w:t>
      </w:r>
    </w:p>
    <w:p>
      <w:r>
        <w:t xml:space="preserve"/>
      </w:r>
    </w:p>
    <w:p>
      <w:pPr>
        <w:jc w:val="left"/>
      </w:pPr>
      <w:r>
        <w:rPr>
          <w:sz w:val="22"/>
          <w:szCs w:val="22"/>
        </w:rPr>
        <w:t xml:space="preserve">221.78</w:t>
      </w:r>
    </w:p>
    <w:p>
      <w:r>
        <w:t xml:space="preserve"/>
      </w:r>
    </w:p>
    <w:p>
      <w:pPr>
        <w:jc w:val="left"/>
      </w:pPr>
      <w:r>
        <w:rPr>
          <w:sz w:val="22"/>
          <w:szCs w:val="22"/>
        </w:rPr>
        <w:t xml:space="preserve">197.53</w:t>
      </w:r>
    </w:p>
    <w:p>
      <w:r>
        <w:t xml:space="preserve"/>
      </w:r>
    </w:p>
    <w:p>
      <w:pPr>
        <w:jc w:val="left"/>
      </w:pPr>
      <w:r>
        <w:rPr>
          <w:sz w:val="22"/>
          <w:szCs w:val="22"/>
        </w:rPr>
        <w:t xml:space="preserve">156.38</w:t>
      </w:r>
    </w:p>
    <w:p>
      <w:r>
        <w:t xml:space="preserve"/>
      </w:r>
    </w:p>
    <w:p>
      <w:pPr>
        <w:jc w:val="left"/>
      </w:pPr>
      <w:r>
        <w:rPr>
          <w:sz w:val="22"/>
          <w:szCs w:val="22"/>
        </w:rPr>
        <w:t xml:space="preserve">Percentage	of	total expenses (%)</w:t>
      </w:r>
    </w:p>
    <w:p>
      <w:r>
        <w:t xml:space="preserve"/>
      </w:r>
    </w:p>
    <w:p>
      <w:pPr>
        <w:jc w:val="left"/>
      </w:pPr>
      <w:r>
        <w:rPr>
          <w:sz w:val="22"/>
          <w:szCs w:val="22"/>
        </w:rPr>
        <w:t xml:space="preserve">1.07%</w:t>
      </w:r>
    </w:p>
    <w:p>
      <w:r>
        <w:t xml:space="preserve"/>
      </w:r>
    </w:p>
    <w:p>
      <w:pPr>
        <w:jc w:val="left"/>
      </w:pPr>
      <w:r>
        <w:rPr>
          <w:sz w:val="22"/>
          <w:szCs w:val="22"/>
        </w:rPr>
        <w:t xml:space="preserve">1.20%</w:t>
      </w:r>
    </w:p>
    <w:p>
      <w:r>
        <w:t xml:space="preserve"/>
      </w:r>
    </w:p>
    <w:p>
      <w:pPr>
        <w:jc w:val="left"/>
      </w:pPr>
      <w:r>
        <w:rPr>
          <w:sz w:val="22"/>
          <w:szCs w:val="22"/>
        </w:rPr>
        <w:t xml:space="preserve">1.47%</w:t>
      </w:r>
    </w:p>
    <w:p>
      <w:r>
        <w:t xml:space="preserve"/>
      </w:r>
    </w:p>
    <w:p>
      <w:pPr>
        <w:jc w:val="left"/>
      </w:pPr>
      <w:r>
        <w:rPr>
          <w:sz w:val="22"/>
          <w:szCs w:val="22"/>
        </w:rPr>
        <w:t xml:space="preserve">1.53%</w:t>
      </w:r>
    </w:p>
    <w:p>
      <w:r>
        <w:t xml:space="preserve"/>
      </w:r>
    </w:p>
    <w:p>
      <w:r>
        <w:t xml:space="preserve"/>
      </w:r>
    </w:p>
    <w:p>
      <w:r>
        <w:t xml:space="preserve"/>
      </w:r>
    </w:p>
    <w:p>
      <w:r>
        <w:t xml:space="preserve"/>
      </w:r>
    </w:p>
    <w:p>
      <w:r>
        <w:t xml:space="preserve"/>
      </w:r>
    </w:p>
    <w:p>
      <w:pPr>
        <w:jc w:val="left"/>
      </w:pPr>
      <w:r>
        <w:rPr>
          <w:sz w:val="22"/>
          <w:szCs w:val="22"/>
        </w:rPr>
        <w:t xml:space="preserve">While we plan to install a 3.2 MW rooftop solar power plant at our Olivia Jones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r>
        <w:t xml:space="preserve"/>
      </w:r>
    </w:p>
    <w:p>
      <w:pPr>
        <w:jc w:val="left"/>
      </w:pPr>
      <w:r>
        <w:rPr>
          <w:sz w:val="22"/>
          <w:szCs w:val="22"/>
        </w:rPr>
        <w:t xml:space="preserve">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r>
        <w:t xml:space="preserve"/>
      </w:r>
    </w:p>
    <w:p>
      <w:pPr>
        <w:jc w:val="left"/>
      </w:pPr>
      <w:r>
        <w:rPr>
          <w:sz w:val="22"/>
          <w:szCs w:val="22"/>
        </w:rPr>
        <w:t xml:space="preserve">We are subject to counterparty credit risk and any delay in receiving payments or non-receipt of payments from our customers could have an adverse effect on our business, results of operations, financial condition and cash flows.</w:t>
      </w:r>
    </w:p>
    <w:p>
      <w:r>
        <w:t xml:space="preserve"/>
      </w:r>
    </w:p>
    <w:p>
      <w:pPr>
        <w:jc w:val="left"/>
      </w:pPr>
      <w:r>
        <w:rPr>
          <w:sz w:val="22"/>
          <w:szCs w:val="22"/>
        </w:rPr>
        <w:t xml:space="preserve">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r>
        <w:t xml:space="preserve"/>
      </w:r>
    </w:p>
    <w:p>
      <w:pPr>
        <w:jc w:val="left"/>
      </w:pPr>
      <w:r>
        <w:rPr>
          <w:sz w:val="22"/>
          <w:szCs w:val="22"/>
        </w:rPr>
        <w:t xml:space="preserve">(₹ in million, except percentages)</w:t>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Financial year ended</w:t>
      </w:r>
    </w:p>
    <w:p>
      <w:r>
        <w:t xml:space="preserve"/>
      </w:r>
    </w:p>
    <w:p>
      <w:pPr>
        <w:jc w:val="left"/>
      </w:pPr>
      <w:r>
        <w:rPr>
          <w:sz w:val="22"/>
          <w:szCs w:val="22"/>
        </w:rPr>
        <w:t xml:space="preserve">March 31, 2025</w:t>
      </w:r>
    </w:p>
    <w:p>
      <w:r>
        <w:t xml:space="preserve"/>
      </w:r>
    </w:p>
    <w:p>
      <w:pPr>
        <w:jc w:val="left"/>
      </w:pPr>
      <w:r>
        <w:rPr>
          <w:sz w:val="22"/>
          <w:szCs w:val="22"/>
        </w:rPr>
        <w:t xml:space="preserve">March 31, 2024</w:t>
      </w:r>
    </w:p>
    <w:p>
      <w:r>
        <w:t xml:space="preserve"/>
      </w:r>
    </w:p>
    <w:p>
      <w:pPr>
        <w:jc w:val="left"/>
      </w:pPr>
      <w:r>
        <w:rPr>
          <w:sz w:val="22"/>
          <w:szCs w:val="22"/>
        </w:rPr>
        <w:t xml:space="preserve">March 31, 2023</w:t>
      </w:r>
    </w:p>
    <w:p>
      <w:r>
        <w:t xml:space="preserve"/>
      </w:r>
    </w:p>
    <w:p>
      <w:pPr>
        <w:jc w:val="left"/>
      </w:pPr>
      <w:r>
        <w:rPr>
          <w:sz w:val="22"/>
          <w:szCs w:val="22"/>
        </w:rPr>
        <w:t xml:space="preserve">Bad debts written off (A)</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0.24</w:t>
      </w:r>
    </w:p>
    <w:p>
      <w:r>
        <w:t xml:space="preserve"/>
      </w:r>
    </w:p>
    <w:p>
      <w:pPr>
        <w:jc w:val="left"/>
      </w:pPr>
      <w:r>
        <w:rPr>
          <w:sz w:val="22"/>
          <w:szCs w:val="22"/>
        </w:rPr>
        <w:t xml:space="preserve">0.00</w:t>
      </w:r>
    </w:p>
    <w:p>
      <w:r>
        <w:t xml:space="preserve"/>
      </w:r>
    </w:p>
    <w:p>
      <w:pPr>
        <w:jc w:val="left"/>
      </w:pPr>
      <w:r>
        <w:rPr>
          <w:sz w:val="22"/>
          <w:szCs w:val="22"/>
        </w:rPr>
        <w:t xml:space="preserve">Bad debts written off as a percentage of revenue from operations (B = A/E) (%)</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Provision for bad debt (C)</w:t>
      </w:r>
    </w:p>
    <w:p>
      <w:r>
        <w:t xml:space="preserve"/>
      </w:r>
    </w:p>
    <w:p>
      <w:pPr>
        <w:jc w:val="left"/>
      </w:pPr>
      <w:r>
        <w:rPr>
          <w:sz w:val="22"/>
          <w:szCs w:val="22"/>
        </w:rPr>
        <w:t xml:space="preserve">0.00</w:t>
      </w:r>
    </w:p>
    <w:p>
      <w:r>
        <w:t xml:space="preserve"/>
      </w:r>
    </w:p>
    <w:p>
      <w:pPr>
        <w:jc w:val="left"/>
      </w:pPr>
      <w:r>
        <w:rPr>
          <w:sz w:val="22"/>
          <w:szCs w:val="22"/>
        </w:rPr>
        <w:t xml:space="preserve">0.65</w:t>
      </w:r>
    </w:p>
    <w:p>
      <w:r>
        <w:t xml:space="preserve"/>
      </w:r>
    </w:p>
    <w:p>
      <w:pPr>
        <w:jc w:val="left"/>
      </w:pPr>
      <w:r>
        <w:rPr>
          <w:sz w:val="22"/>
          <w:szCs w:val="22"/>
        </w:rPr>
        <w:t xml:space="preserve">13.59</w:t>
      </w:r>
    </w:p>
    <w:p>
      <w:r>
        <w:t xml:space="preserve"/>
      </w:r>
    </w:p>
    <w:p>
      <w:pPr>
        <w:jc w:val="left"/>
      </w:pPr>
      <w:r>
        <w:rPr>
          <w:sz w:val="22"/>
          <w:szCs w:val="22"/>
        </w:rPr>
        <w:t xml:space="preserve">17.81</w:t>
      </w:r>
    </w:p>
    <w:p>
      <w:r>
        <w:t xml:space="preserve"/>
      </w:r>
    </w:p>
    <w:p>
      <w:pPr>
        <w:jc w:val="left"/>
      </w:pPr>
      <w:r>
        <w:rPr>
          <w:sz w:val="22"/>
          <w:szCs w:val="22"/>
        </w:rPr>
        <w:t xml:space="preserve">Provision for bad debt as a percentage of revenue from operations (D = C/E) (%)</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0.10%</w:t>
      </w:r>
    </w:p>
    <w:p>
      <w:r>
        <w:t xml:space="preserve"/>
      </w:r>
    </w:p>
    <w:p>
      <w:pPr>
        <w:jc w:val="left"/>
      </w:pPr>
      <w:r>
        <w:rPr>
          <w:sz w:val="22"/>
          <w:szCs w:val="22"/>
        </w:rPr>
        <w:t xml:space="preserve">0.17%</w:t>
      </w:r>
    </w:p>
    <w:p>
      <w:r>
        <w:t xml:space="preserve"/>
      </w:r>
    </w:p>
    <w:p>
      <w:pPr>
        <w:jc w:val="left"/>
      </w:pPr>
      <w:r>
        <w:rPr>
          <w:sz w:val="22"/>
          <w:szCs w:val="22"/>
        </w:rPr>
        <w:t xml:space="preserve">Revenue from operations (E)</w:t>
      </w:r>
    </w:p>
    <w:p>
      <w:r>
        <w:t xml:space="preserve"/>
      </w:r>
    </w:p>
    <w:p>
      <w:pPr>
        <w:jc w:val="left"/>
      </w:pPr>
      <w:r>
        <w:rPr>
          <w:sz w:val="22"/>
          <w:szCs w:val="22"/>
        </w:rPr>
        <w:t xml:space="preserve">5,587.12</w:t>
      </w:r>
    </w:p>
    <w:p>
      <w:r>
        <w:t xml:space="preserve"/>
      </w:r>
    </w:p>
    <w:p>
      <w:pPr>
        <w:jc w:val="left"/>
      </w:pPr>
      <w:r>
        <w:rPr>
          <w:sz w:val="22"/>
          <w:szCs w:val="22"/>
        </w:rPr>
        <w:t xml:space="preserve">19,282.93</w:t>
      </w:r>
    </w:p>
    <w:p>
      <w:r>
        <w:t xml:space="preserve"/>
      </w:r>
    </w:p>
    <w:p>
      <w:pPr>
        <w:jc w:val="left"/>
      </w:pPr>
      <w:r>
        <w:rPr>
          <w:sz w:val="22"/>
          <w:szCs w:val="22"/>
        </w:rPr>
        <w:t xml:space="preserve">13,828.15</w:t>
      </w:r>
    </w:p>
    <w:p>
      <w:r>
        <w:t xml:space="preserve"/>
      </w:r>
    </w:p>
    <w:p>
      <w:pPr>
        <w:jc w:val="left"/>
      </w:pPr>
      <w:r>
        <w:rPr>
          <w:sz w:val="22"/>
          <w:szCs w:val="22"/>
        </w:rPr>
        <w:t xml:space="preserve">10,494.60</w:t>
      </w:r>
    </w:p>
    <w:p>
      <w:r>
        <w:t xml:space="preserve"/>
      </w:r>
    </w:p>
    <w:p>
      <w:r>
        <w:t xml:space="preserve"/>
      </w:r>
    </w:p>
    <w:p>
      <w:r>
        <w:t xml:space="preserve"/>
      </w:r>
    </w:p>
    <w:p>
      <w:r>
        <w:t xml:space="preserve"/>
      </w:r>
    </w:p>
    <w:p>
      <w:r>
        <w:t xml:space="preserve"/>
      </w:r>
    </w:p>
    <w:p>
      <w:pPr>
        <w:jc w:val="left"/>
      </w:pPr>
      <w:r>
        <w:rPr>
          <w:sz w:val="22"/>
          <w:szCs w:val="22"/>
        </w:rPr>
        <w:t xml:space="preserve">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r>
        <w:t xml:space="preserve"/>
      </w:r>
    </w:p>
    <w:p>
      <w:r>
        <w:t xml:space="preserve"/>
      </w:r>
    </w:p>
    <w:p>
      <w:r>
        <w:t xml:space="preserve"/>
      </w:r>
    </w:p>
    <w:p>
      <w:pPr>
        <w:jc w:val="left"/>
      </w:pPr>
      <w:r>
        <w:rPr>
          <w:sz w:val="22"/>
          <w:szCs w:val="22"/>
        </w:rPr>
        <w:t xml:space="preserve">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r>
        <w:t xml:space="preserve"/>
      </w:r>
    </w:p>
    <w:p>
      <w:pPr>
        <w:jc w:val="left"/>
      </w:pPr>
      <w:r>
        <w:rPr>
          <w:sz w:val="22"/>
          <w:szCs w:val="22"/>
        </w:rPr>
        <w:t xml:space="preserve">As of June 30, 2025, we have a dedicated team of 20 employees focused on new product/ process development and maintenance. During the three-month period ended June 30, 2025, and Fiscals 2025, 2024, and 2023, we have incurred</w:t>
      </w:r>
    </w:p>
    <w:p>
      <w:r>
        <w:t xml:space="preserve"/>
      </w:r>
    </w:p>
    <w:p>
      <w:pPr>
        <w:jc w:val="left"/>
      </w:pPr>
      <w:r>
        <w:rPr>
          <w:sz w:val="22"/>
          <w:szCs w:val="22"/>
        </w:rPr>
        <w:t xml:space="preserve">₹4.49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r>
        <w:t xml:space="preserve"/>
      </w:r>
    </w:p>
    <w:p>
      <w:pPr>
        <w:jc w:val="left"/>
      </w:pPr>
      <w:r>
        <w:rPr>
          <w:sz w:val="22"/>
          <w:szCs w:val="22"/>
        </w:rPr>
        <w:t xml:space="preserve">Our ability to access capital at attractive costs depends on our credit ratings. Non-availability of credit ratings or a poor rating may restrict our access to capital and thereby adversely affect our business, financial conditions, cash flows and results of operations.</w:t>
      </w:r>
    </w:p>
    <w:p>
      <w:r>
        <w:t xml:space="preserve"/>
      </w:r>
    </w:p>
    <w:p>
      <w:pPr>
        <w:jc w:val="left"/>
      </w:pPr>
      <w:r>
        <w:rPr>
          <w:sz w:val="22"/>
          <w:szCs w:val="22"/>
        </w:rPr>
        <w:t xml:space="preserve">The cost and availability of capital depends on our credit ratings. Set out below are our credit ratings received from LexCorp Securities Ltd, in the three-month period ended June 30, 2025, Fiscals 2025, 2024 and 2023:</w:t>
      </w:r>
    </w:p>
    <w:p>
      <w:r>
        <w:t xml:space="preserve"/>
      </w:r>
    </w:p>
    <w:p>
      <w:r>
        <w:t xml:space="preserve"/>
      </w:r>
    </w:p>
    <w:p>
      <w:r>
        <w:t xml:space="preserve"/>
      </w:r>
    </w:p>
    <w:p>
      <w:pPr>
        <w:jc w:val="left"/>
      </w:pPr>
      <w:r>
        <w:rPr>
          <w:sz w:val="22"/>
          <w:szCs w:val="22"/>
        </w:rPr>
        <w:t xml:space="preserve">Date</w:t>
      </w:r>
    </w:p>
    <w:p>
      <w:r>
        <w:t xml:space="preserve"/>
      </w:r>
    </w:p>
    <w:p>
      <w:pPr>
        <w:jc w:val="left"/>
      </w:pPr>
      <w:r>
        <w:rPr>
          <w:sz w:val="22"/>
          <w:szCs w:val="22"/>
        </w:rPr>
        <w:t xml:space="preserve">Rating</w:t>
      </w:r>
    </w:p>
    <w:p>
      <w:r>
        <w:t xml:space="preserve"/>
      </w:r>
    </w:p>
    <w:p>
      <w:pPr>
        <w:jc w:val="left"/>
      </w:pPr>
      <w:r>
        <w:rPr>
          <w:sz w:val="22"/>
          <w:szCs w:val="22"/>
        </w:rPr>
        <w:t xml:space="preserve">Outlook</w:t>
      </w:r>
    </w:p>
    <w:p>
      <w:r>
        <w:t xml:space="preserve"/>
      </w:r>
    </w:p>
    <w:p>
      <w:pPr>
        <w:jc w:val="left"/>
      </w:pPr>
      <w:r>
        <w:rPr>
          <w:sz w:val="22"/>
          <w:szCs w:val="22"/>
        </w:rPr>
        <w:t xml:space="preserve">Facilities/ Instrument</w:t>
      </w:r>
    </w:p>
    <w:p>
      <w:r>
        <w:t xml:space="preserve"/>
      </w:r>
    </w:p>
    <w:p>
      <w:pPr>
        <w:jc w:val="left"/>
      </w:pPr>
      <w:r>
        <w:rPr>
          <w:sz w:val="22"/>
          <w:szCs w:val="22"/>
        </w:rPr>
        <w:t xml:space="preserve">December 10, 2024</w:t>
      </w:r>
    </w:p>
    <w:p>
      <w:r>
        <w:t xml:space="preserve"/>
      </w:r>
    </w:p>
    <w:p>
      <w:pPr>
        <w:pStyle w:val="Heading1"/>
      </w:pPr>
      <w:r>
        <w:t xml:space="preserve">‘CARE A-’</w:t>
      </w:r>
    </w:p>
    <w:p>
      <w:r>
        <w:t xml:space="preserve"/>
      </w:r>
    </w:p>
    <w:p>
      <w:pPr>
        <w:jc w:val="left"/>
      </w:pPr>
      <w:r>
        <w:rPr>
          <w:sz w:val="22"/>
          <w:szCs w:val="22"/>
        </w:rPr>
        <w:t xml:space="preserve">Stable</w:t>
      </w:r>
    </w:p>
    <w:p>
      <w:r>
        <w:t xml:space="preserve"/>
      </w:r>
    </w:p>
    <w:p>
      <w:pPr>
        <w:jc w:val="left"/>
      </w:pPr>
      <w:r>
        <w:rPr>
          <w:sz w:val="22"/>
          <w:szCs w:val="22"/>
        </w:rPr>
        <w:t xml:space="preserve">Acme Corp Private Limited Facilities</w:t>
      </w:r>
    </w:p>
    <w:p>
      <w:r>
        <w:t xml:space="preserve"/>
      </w:r>
    </w:p>
    <w:p>
      <w:pPr>
        <w:pStyle w:val="Heading1"/>
      </w:pPr>
      <w:r>
        <w:t xml:space="preserve">‘CARE A-’</w:t>
      </w:r>
    </w:p>
    <w:p>
      <w:r>
        <w:t xml:space="preserve"/>
      </w:r>
    </w:p>
    <w:p>
      <w:pPr>
        <w:jc w:val="left"/>
      </w:pPr>
      <w:r>
        <w:rPr>
          <w:sz w:val="22"/>
          <w:szCs w:val="22"/>
        </w:rPr>
        <w:t xml:space="preserve">Stable/ CARE A2</w:t>
      </w:r>
    </w:p>
    <w:p>
      <w:r>
        <w:t xml:space="preserve"/>
      </w:r>
    </w:p>
    <w:p>
      <w:pPr>
        <w:jc w:val="left"/>
      </w:pPr>
      <w:r>
        <w:rPr>
          <w:sz w:val="22"/>
          <w:szCs w:val="22"/>
        </w:rPr>
        <w:t xml:space="preserve">Anna Williams / Umbrella Industries Private Limited Facilities</w:t>
      </w:r>
    </w:p>
    <w:p>
      <w:r>
        <w:t xml:space="preserve"/>
      </w:r>
    </w:p>
    <w:p>
      <w:pPr>
        <w:pStyle w:val="Heading1"/>
      </w:pPr>
      <w:r>
        <w:t xml:space="preserve">‘CARE A2’</w:t>
      </w:r>
    </w:p>
    <w:p>
      <w:r>
        <w:t xml:space="preserve"/>
      </w:r>
    </w:p>
    <w:p>
      <w:pPr>
        <w:jc w:val="left"/>
      </w:pPr>
      <w:r>
        <w:rPr>
          <w:sz w:val="22"/>
          <w:szCs w:val="22"/>
        </w:rPr>
        <w:t xml:space="preserve">N.A.</w:t>
      </w:r>
    </w:p>
    <w:p>
      <w:r>
        <w:t xml:space="preserve"/>
      </w:r>
    </w:p>
    <w:p>
      <w:pPr>
        <w:jc w:val="left"/>
      </w:pPr>
      <w:r>
        <w:rPr>
          <w:sz w:val="22"/>
          <w:szCs w:val="22"/>
        </w:rPr>
        <w:t xml:space="preserve">Umbrella Industries Private Limited Facilities</w:t>
      </w:r>
    </w:p>
    <w:p>
      <w:r>
        <w:t xml:space="preserve"/>
      </w:r>
    </w:p>
    <w:p>
      <w:pPr>
        <w:jc w:val="left"/>
      </w:pPr>
      <w:r>
        <w:rPr>
          <w:sz w:val="22"/>
          <w:szCs w:val="22"/>
        </w:rPr>
        <w:t xml:space="preserve">December 18, 2023</w:t>
      </w:r>
    </w:p>
    <w:p>
      <w:r>
        <w:t xml:space="preserve"/>
      </w:r>
    </w:p>
    <w:p>
      <w:pPr>
        <w:pStyle w:val="Heading1"/>
      </w:pPr>
      <w:r>
        <w:t xml:space="preserve">‘CARE A-’</w:t>
      </w:r>
    </w:p>
    <w:p>
      <w:r>
        <w:t xml:space="preserve"/>
      </w:r>
    </w:p>
    <w:p>
      <w:pPr>
        <w:jc w:val="left"/>
      </w:pPr>
      <w:r>
        <w:rPr>
          <w:sz w:val="22"/>
          <w:szCs w:val="22"/>
        </w:rPr>
        <w:t xml:space="preserve">Stable</w:t>
      </w:r>
    </w:p>
    <w:p>
      <w:r>
        <w:t xml:space="preserve"/>
      </w:r>
    </w:p>
    <w:p>
      <w:pPr>
        <w:jc w:val="left"/>
      </w:pPr>
      <w:r>
        <w:rPr>
          <w:sz w:val="22"/>
          <w:szCs w:val="22"/>
        </w:rPr>
        <w:t xml:space="preserve">Acme Corp Private Limited Facilities</w:t>
      </w:r>
    </w:p>
    <w:p>
      <w:r>
        <w:t xml:space="preserve"/>
      </w:r>
    </w:p>
    <w:p>
      <w:pPr>
        <w:pStyle w:val="Heading1"/>
      </w:pPr>
      <w:r>
        <w:t xml:space="preserve">‘CARE A-’</w:t>
      </w:r>
    </w:p>
    <w:p>
      <w:r>
        <w:t xml:space="preserve"/>
      </w:r>
    </w:p>
    <w:p>
      <w:pPr>
        <w:jc w:val="left"/>
      </w:pPr>
      <w:r>
        <w:rPr>
          <w:sz w:val="22"/>
          <w:szCs w:val="22"/>
        </w:rPr>
        <w:t xml:space="preserve">Stable/ CARE A2</w:t>
      </w:r>
    </w:p>
    <w:p>
      <w:r>
        <w:t xml:space="preserve"/>
      </w:r>
    </w:p>
    <w:p>
      <w:pPr>
        <w:jc w:val="left"/>
      </w:pPr>
      <w:r>
        <w:rPr>
          <w:sz w:val="22"/>
          <w:szCs w:val="22"/>
        </w:rPr>
        <w:t xml:space="preserve">Anna Williams / Umbrella Industries Private Limited Facilities</w:t>
      </w:r>
    </w:p>
    <w:p>
      <w:r>
        <w:t xml:space="preserve"/>
      </w:r>
    </w:p>
    <w:p>
      <w:pPr>
        <w:pStyle w:val="Heading1"/>
      </w:pPr>
      <w:r>
        <w:t xml:space="preserve">‘CARE A2’</w:t>
      </w:r>
    </w:p>
    <w:p>
      <w:r>
        <w:t xml:space="preserve"/>
      </w:r>
    </w:p>
    <w:p>
      <w:pPr>
        <w:jc w:val="left"/>
      </w:pPr>
      <w:r>
        <w:rPr>
          <w:sz w:val="22"/>
          <w:szCs w:val="22"/>
        </w:rPr>
        <w:t xml:space="preserve">N.A.</w:t>
      </w:r>
    </w:p>
    <w:p>
      <w:r>
        <w:t xml:space="preserve"/>
      </w:r>
    </w:p>
    <w:p>
      <w:pPr>
        <w:jc w:val="left"/>
      </w:pPr>
      <w:r>
        <w:rPr>
          <w:sz w:val="22"/>
          <w:szCs w:val="22"/>
        </w:rPr>
        <w:t xml:space="preserve">Umbrella Industries Private Limited Facilities</w:t>
      </w:r>
    </w:p>
    <w:p>
      <w:r>
        <w:t xml:space="preserve"/>
      </w:r>
    </w:p>
    <w:p>
      <w:pPr>
        <w:pStyle w:val="Heading1"/>
      </w:pPr>
      <w:r>
        <w:t xml:space="preserve">‘CARE A2’</w:t>
      </w:r>
    </w:p>
    <w:p>
      <w:r>
        <w:t xml:space="preserve"/>
      </w:r>
    </w:p>
    <w:p>
      <w:pPr>
        <w:jc w:val="left"/>
      </w:pPr>
      <w:r>
        <w:rPr>
          <w:sz w:val="22"/>
          <w:szCs w:val="22"/>
        </w:rPr>
        <w:t xml:space="preserve">N.A.</w:t>
      </w:r>
    </w:p>
    <w:p>
      <w:r>
        <w:t xml:space="preserve"/>
      </w:r>
    </w:p>
    <w:p>
      <w:pPr>
        <w:jc w:val="left"/>
      </w:pPr>
      <w:r>
        <w:rPr>
          <w:sz w:val="22"/>
          <w:szCs w:val="22"/>
        </w:rPr>
        <w:t xml:space="preserve">Umbrella Industries Private Limited Facilities</w:t>
      </w:r>
    </w:p>
    <w:p>
      <w:r>
        <w:t xml:space="preserve"/>
      </w:r>
    </w:p>
    <w:p>
      <w:pPr>
        <w:jc w:val="left"/>
      </w:pPr>
      <w:r>
        <w:rPr>
          <w:sz w:val="22"/>
          <w:szCs w:val="22"/>
        </w:rPr>
        <w:t xml:space="preserve">November 30, 2022</w:t>
      </w:r>
    </w:p>
    <w:p>
      <w:r>
        <w:t xml:space="preserve"/>
      </w:r>
    </w:p>
    <w:p>
      <w:pPr>
        <w:pStyle w:val="Heading1"/>
      </w:pPr>
      <w:r>
        <w:t xml:space="preserve">‘CARE A-’</w:t>
      </w:r>
    </w:p>
    <w:p>
      <w:r>
        <w:t xml:space="preserve"/>
      </w:r>
    </w:p>
    <w:p>
      <w:pPr>
        <w:jc w:val="left"/>
      </w:pPr>
      <w:r>
        <w:rPr>
          <w:sz w:val="22"/>
          <w:szCs w:val="22"/>
        </w:rPr>
        <w:t xml:space="preserve">Positive</w:t>
      </w:r>
    </w:p>
    <w:p>
      <w:r>
        <w:t xml:space="preserve"/>
      </w:r>
    </w:p>
    <w:p>
      <w:pPr>
        <w:jc w:val="left"/>
      </w:pPr>
      <w:r>
        <w:rPr>
          <w:sz w:val="22"/>
          <w:szCs w:val="22"/>
        </w:rPr>
        <w:t xml:space="preserve">Acme Corp Private Limited Facilities</w:t>
      </w:r>
    </w:p>
    <w:p>
      <w:r>
        <w:t xml:space="preserve"/>
      </w:r>
    </w:p>
    <w:p>
      <w:pPr>
        <w:pStyle w:val="Heading1"/>
      </w:pPr>
      <w:r>
        <w:t xml:space="preserve">‘CARE A-’</w:t>
      </w:r>
    </w:p>
    <w:p>
      <w:r>
        <w:t xml:space="preserve"/>
      </w:r>
    </w:p>
    <w:p>
      <w:pPr>
        <w:jc w:val="left"/>
      </w:pPr>
      <w:r>
        <w:rPr>
          <w:sz w:val="22"/>
          <w:szCs w:val="22"/>
        </w:rPr>
        <w:t xml:space="preserve">Positive / CARE A2</w:t>
      </w:r>
    </w:p>
    <w:p>
      <w:r>
        <w:t xml:space="preserve"/>
      </w:r>
    </w:p>
    <w:p>
      <w:pPr>
        <w:jc w:val="left"/>
      </w:pPr>
      <w:r>
        <w:rPr>
          <w:sz w:val="22"/>
          <w:szCs w:val="22"/>
        </w:rPr>
        <w:t xml:space="preserve">Anna Williams / Umbrella Industries Private Limited Facilities</w:t>
      </w:r>
    </w:p>
    <w:p>
      <w:r>
        <w:t xml:space="preserve"/>
      </w:r>
    </w:p>
    <w:p>
      <w:pPr>
        <w:pStyle w:val="Heading1"/>
      </w:pPr>
      <w:r>
        <w:t xml:space="preserve">‘CARE A-’</w:t>
      </w:r>
    </w:p>
    <w:p>
      <w:r>
        <w:t xml:space="preserve"/>
      </w:r>
    </w:p>
    <w:p>
      <w:pPr>
        <w:jc w:val="left"/>
      </w:pPr>
      <w:r>
        <w:rPr>
          <w:sz w:val="22"/>
          <w:szCs w:val="22"/>
        </w:rPr>
        <w:t xml:space="preserve">Positive / CARE A2</w:t>
      </w:r>
    </w:p>
    <w:p>
      <w:r>
        <w:t xml:space="preserve"/>
      </w:r>
    </w:p>
    <w:p>
      <w:pPr>
        <w:jc w:val="left"/>
      </w:pPr>
      <w:r>
        <w:rPr>
          <w:sz w:val="22"/>
          <w:szCs w:val="22"/>
        </w:rPr>
        <w:t xml:space="preserve">Anna Williams / Umbrella Industries Private Limited Facilities</w:t>
      </w:r>
    </w:p>
    <w:p>
      <w:r>
        <w:t xml:space="preserve"/>
      </w:r>
    </w:p>
    <w:p>
      <w:pPr>
        <w:pStyle w:val="Heading1"/>
      </w:pPr>
      <w:r>
        <w:t xml:space="preserve">‘CARE A2’</w:t>
      </w:r>
    </w:p>
    <w:p>
      <w:r>
        <w:t xml:space="preserve"/>
      </w:r>
    </w:p>
    <w:p>
      <w:pPr>
        <w:jc w:val="left"/>
      </w:pPr>
      <w:r>
        <w:rPr>
          <w:sz w:val="22"/>
          <w:szCs w:val="22"/>
        </w:rPr>
        <w:t xml:space="preserve">N.A.</w:t>
      </w:r>
    </w:p>
    <w:p>
      <w:r>
        <w:t xml:space="preserve"/>
      </w:r>
    </w:p>
    <w:p>
      <w:pPr>
        <w:jc w:val="left"/>
      </w:pPr>
      <w:r>
        <w:rPr>
          <w:sz w:val="22"/>
          <w:szCs w:val="22"/>
        </w:rPr>
        <w:t xml:space="preserve">Umbrella Industries Private Limited Facilities</w:t>
      </w:r>
    </w:p>
    <w:p>
      <w:r>
        <w:t xml:space="preserve"/>
      </w:r>
    </w:p>
    <w:p>
      <w:r>
        <w:t xml:space="preserve"/>
      </w:r>
    </w:p>
    <w:p>
      <w:r>
        <w:t xml:space="preserve"/>
      </w:r>
    </w:p>
    <w:p>
      <w:r>
        <w:t xml:space="preserve"/>
      </w:r>
    </w:p>
    <w:p>
      <w:r>
        <w:t xml:space="preserve"/>
      </w:r>
    </w:p>
    <w:p>
      <w:pPr>
        <w:jc w:val="left"/>
      </w:pPr>
      <w:r>
        <w:rPr>
          <w:sz w:val="22"/>
          <w:szCs w:val="22"/>
        </w:rPr>
        <w:t xml:space="preserve">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r>
        <w:t xml:space="preserve"/>
      </w:r>
    </w:p>
    <w:p>
      <w:pPr>
        <w:jc w:val="left"/>
      </w:pPr>
      <w:r>
        <w:rPr>
          <w:sz w:val="22"/>
          <w:szCs w:val="22"/>
        </w:rPr>
        <w:t xml:space="preserve">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r>
        <w:t xml:space="preserve"/>
      </w:r>
    </w:p>
    <w:p>
      <w:pPr>
        <w:jc w:val="left"/>
      </w:pPr>
      <w:r>
        <w:rPr>
          <w:sz w:val="22"/>
          <w:szCs w:val="22"/>
        </w:rPr>
        <w:t xml:space="preserve">Exchange rate fluctuations may adversely affect our business, financial conditions, cash flows and results of operations.</w:t>
      </w:r>
    </w:p>
    <w:p>
      <w:r>
        <w:t xml:space="preserve"/>
      </w:r>
    </w:p>
    <w:p>
      <w:pPr>
        <w:jc w:val="left"/>
      </w:pPr>
      <w:r>
        <w:rPr>
          <w:sz w:val="22"/>
          <w:szCs w:val="22"/>
        </w:rPr>
        <w:t xml:space="preserve">Our financial statements are presented in Thomas Martin. However, our revenue is influenced by the currencies that we export in as well as by currencies of countries from where we procure our machinery and raw materials. Our foreign currency exposures, exchange rate fluctuations between the Rachel Garcia and foreign currencies, especially USD, EURO and SEK, may have an adverse impact on our results of operations, cash flows and financial condition. While</w:t>
      </w:r>
    </w:p>
    <w:p>
      <w:r>
        <w:t xml:space="preserve"/>
      </w:r>
    </w:p>
    <w:p>
      <w:r>
        <w:t xml:space="preserve"/>
      </w:r>
    </w:p>
    <w:p>
      <w:r>
        <w:t xml:space="preserve"/>
      </w:r>
    </w:p>
    <w:p>
      <w:pPr>
        <w:jc w:val="left"/>
      </w:pPr>
      <w:r>
        <w:rPr>
          <w:sz w:val="22"/>
          <w:szCs w:val="22"/>
        </w:rPr>
        <w:t xml:space="preserve">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“Thomas Thomas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r>
        <w:t xml:space="preserve"/>
      </w:r>
    </w:p>
    <w:p>
      <w:pPr>
        <w:jc w:val="left"/>
      </w:pPr>
      <w:r>
        <w:rPr>
          <w:sz w:val="22"/>
          <w:szCs w:val="22"/>
        </w:rPr>
        <w:t xml:space="preserve">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r>
        <w:t xml:space="preserve"/>
      </w:r>
    </w:p>
    <w:p>
      <w:pPr>
        <w:jc w:val="left"/>
      </w:pPr>
      <w:r>
        <w:rPr>
          <w:sz w:val="22"/>
          <w:szCs w:val="22"/>
        </w:rPr>
        <w:t xml:space="preserve">Fraud, employee misconduct or similar incidents may adversely affect our results of operations and cash flows.</w:t>
      </w:r>
    </w:p>
    <w:p>
      <w:r>
        <w:t xml:space="preserve"/>
      </w:r>
    </w:p>
    <w:p>
      <w:pPr>
        <w:jc w:val="left"/>
      </w:pPr>
      <w:r>
        <w:rPr>
          <w:sz w:val="22"/>
          <w:szCs w:val="22"/>
        </w:rPr>
        <w:t xml:space="preserve">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r>
        <w:t xml:space="preserve"/>
      </w:r>
    </w:p>
    <w:p>
      <w:pPr>
        <w:jc w:val="left"/>
      </w:pPr>
      <w:r>
        <w:rPr>
          <w:sz w:val="22"/>
          <w:szCs w:val="22"/>
        </w:rPr>
        <w:t xml:space="preserve">Some of our manufacturing facilities and our David White are leased by us. In the event we lose or are unable to renew such leasehold rights, our business, financial condition and results of operations may be adversely affected.</w:t>
      </w:r>
    </w:p>
    <w:p>
      <w:r>
        <w:t xml:space="preserve"/>
      </w:r>
    </w:p>
    <w:p>
      <w:pPr>
        <w:jc w:val="left"/>
      </w:pPr>
      <w:r>
        <w:rPr>
          <w:sz w:val="22"/>
          <w:szCs w:val="22"/>
        </w:rPr>
        <w:t xml:space="preserve">Some of our properties, including manufacturing facilities and our David White are leased by us. Our manufacturing facility at Unit 3 located at Chakan, Pune, Maharashtra, is on a leasehold basis for a period of three years with effect from August 2, 2023. For details in relation to the land on which our leased properties are located, see, “Alice Jackson – Property” on page 236.</w:t>
      </w:r>
    </w:p>
    <w:p>
      <w:r>
        <w:t xml:space="preserve"/>
      </w:r>
    </w:p>
    <w:p>
      <w:pPr>
        <w:jc w:val="left"/>
      </w:pPr>
      <w:r>
        <w:rPr>
          <w:sz w:val="22"/>
          <w:szCs w:val="22"/>
        </w:rPr>
        <w:t xml:space="preserve">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r>
        <w:t xml:space="preserve"/>
      </w:r>
    </w:p>
    <w:p>
      <w:pPr>
        <w:jc w:val="left"/>
      </w:pPr>
      <w:r>
        <w:rPr>
          <w:sz w:val="22"/>
          <w:szCs w:val="22"/>
        </w:rPr>
        <w:t xml:space="preserve">We have not made any alternate arrangements for meeting our capital requirements for the Objects of the Offer. Any shortfall in raising / meeting the same could adversely affect our growth plans, operations and financial performance.</w:t>
      </w:r>
    </w:p>
    <w:p>
      <w:r>
        <w:t xml:space="preserve"/>
      </w:r>
    </w:p>
    <w:p>
      <w:pPr>
        <w:jc w:val="left"/>
      </w:pPr>
      <w:r>
        <w:rPr>
          <w:sz w:val="22"/>
          <w:szCs w:val="22"/>
        </w:rPr>
        <w:t xml:space="preserve">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r>
        <w:t xml:space="preserve"/>
      </w:r>
    </w:p>
    <w:p>
      <w:r>
        <w:t xml:space="preserve"/>
      </w:r>
    </w:p>
    <w:p>
      <w:r>
        <w:t xml:space="preserve"/>
      </w:r>
    </w:p>
    <w:p>
      <w:pPr>
        <w:jc w:val="left"/>
      </w:pPr>
      <w:r>
        <w:rPr>
          <w:sz w:val="22"/>
          <w:szCs w:val="22"/>
        </w:rPr>
        <w:t xml:space="preserve">to raise money from this Offer or any shortfall in the Offer proceeds may delay the implementation schedule and could adversely affect our growth plans. For further details please refer to the chapter titled “Objects of the Offer” on page 106 of this Jessica Miller.</w:t>
      </w:r>
    </w:p>
    <w:p>
      <w:r>
        <w:t xml:space="preserve"/>
      </w:r>
    </w:p>
    <w:p>
      <w:pPr>
        <w:jc w:val="left"/>
      </w:pPr>
      <w:r>
        <w:rPr>
          <w:sz w:val="22"/>
          <w:szCs w:val="22"/>
        </w:rPr>
        <w:t xml:space="preserve">A portion of the Net Proceeds may be utilised for repayment or prepayment of certain loan facilities availed by our Company.</w:t>
      </w:r>
    </w:p>
    <w:p>
      <w:r>
        <w:t xml:space="preserve"/>
      </w:r>
    </w:p>
    <w:p>
      <w:pPr>
        <w:jc w:val="left"/>
      </w:pPr>
      <w:r>
        <w:rPr>
          <w:sz w:val="22"/>
          <w:szCs w:val="22"/>
        </w:rPr>
        <w:t xml:space="preserve">We propose to repay or pre-pay certain loan facilities availed by our Company from Bank from the Net Proceeds. For details, see “Objects of the Offer” on page 106.</w:t>
      </w:r>
    </w:p>
    <w:p>
      <w:r>
        <w:t xml:space="preserve"/>
      </w:r>
    </w:p>
    <w:p>
      <w:pPr>
        <w:jc w:val="left"/>
      </w:pPr>
      <w:r>
        <w:rPr>
          <w:sz w:val="22"/>
          <w:szCs w:val="22"/>
        </w:rPr>
        <w:t xml:space="preserve">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r>
        <w:t xml:space="preserve"/>
      </w:r>
    </w:p>
    <w:p>
      <w:pPr>
        <w:jc w:val="left"/>
      </w:pPr>
      <w:r>
        <w:rPr>
          <w:sz w:val="22"/>
          <w:szCs w:val="22"/>
        </w:rPr>
        <w:t xml:space="preserve">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r>
        <w:t xml:space="preserve"/>
      </w:r>
    </w:p>
    <w:p>
      <w:pPr>
        <w:jc w:val="left"/>
      </w:pPr>
      <w:r>
        <w:rPr>
          <w:sz w:val="22"/>
          <w:szCs w:val="22"/>
        </w:rPr>
        <w:t xml:space="preserve">The success of our business depends greatly on our ability to effectively manage our business and implement our strategies. For details, see section titled “Alice Jackson – Thomas Brown” on page 218. We will require significant capital investments and cash outlays, which is likely to have a material impact on our results of operations. Our ability to successfully execute these expansion plans will depend on various factors, including, among others:</w:t>
      </w:r>
    </w:p>
    <w:p>
      <w:r>
        <w:t xml:space="preserve"/>
      </w:r>
    </w:p>
    <w:p>
      <w:pPr>
        <w:jc w:val="left"/>
      </w:pPr>
      <w:r>
        <w:rPr>
          <w:sz w:val="22"/>
          <w:szCs w:val="22"/>
        </w:rPr>
        <w:t xml:space="preserve">the availability, terms and costs of financing;</w:t>
      </w:r>
    </w:p>
    <w:p>
      <w:r>
        <w:t xml:space="preserve"/>
      </w:r>
    </w:p>
    <w:p>
      <w:pPr>
        <w:jc w:val="left"/>
      </w:pPr>
      <w:r>
        <w:rPr>
          <w:sz w:val="22"/>
          <w:szCs w:val="22"/>
        </w:rPr>
        <w:t xml:space="preserve">the grant of regulatory approvals; and</w:t>
      </w:r>
    </w:p>
    <w:p>
      <w:r>
        <w:t xml:space="preserve"/>
      </w:r>
    </w:p>
    <w:p>
      <w:pPr>
        <w:jc w:val="left"/>
      </w:pPr>
      <w:r>
        <w:rPr>
          <w:sz w:val="22"/>
          <w:szCs w:val="22"/>
        </w:rPr>
        <w:t xml:space="preserve">general economic conditions in such markets.</w:t>
      </w:r>
    </w:p>
    <w:p>
      <w:r>
        <w:t xml:space="preserve"/>
      </w:r>
    </w:p>
    <w:p>
      <w:pPr>
        <w:jc w:val="left"/>
      </w:pPr>
      <w:r>
        <w:rPr>
          <w:sz w:val="22"/>
          <w:szCs w:val="22"/>
        </w:rPr>
        <w:t xml:space="preserve">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r>
        <w:t xml:space="preserve"/>
      </w:r>
    </w:p>
    <w:p>
      <w:pPr>
        <w:jc w:val="left"/>
      </w:pPr>
      <w:r>
        <w:rPr>
          <w:sz w:val="22"/>
          <w:szCs w:val="22"/>
        </w:rPr>
        <w:t xml:space="preserve">Our failure to keep our technical knowledge confidential could erode our competitive advantage.</w:t>
      </w:r>
    </w:p>
    <w:p>
      <w:r>
        <w:t xml:space="preserve"/>
      </w:r>
    </w:p>
    <w:p>
      <w:pPr>
        <w:jc w:val="left"/>
      </w:pPr>
      <w:r>
        <w:rPr>
          <w:sz w:val="22"/>
          <w:szCs w:val="22"/>
        </w:rPr>
        <w:t xml:space="preserve">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r>
        <w:t xml:space="preserve"/>
      </w:r>
    </w:p>
    <w:p>
      <w:r>
        <w:t xml:space="preserve"/>
      </w:r>
    </w:p>
    <w:p>
      <w:r>
        <w:t xml:space="preserve"/>
      </w:r>
    </w:p>
    <w:p>
      <w:pPr>
        <w:jc w:val="left"/>
      </w:pPr>
      <w:r>
        <w:rPr>
          <w:sz w:val="22"/>
          <w:szCs w:val="22"/>
        </w:rPr>
        <w:t xml:space="preserve">Our Company has availed unsecured loans from financial institutions which may be recalled on demand.</w:t>
      </w:r>
    </w:p>
    <w:p>
      <w:r>
        <w:t xml:space="preserve"/>
      </w:r>
    </w:p>
    <w:p>
      <w:pPr>
        <w:jc w:val="left"/>
      </w:pPr>
      <w:r>
        <w:rPr>
          <w:sz w:val="22"/>
          <w:szCs w:val="22"/>
        </w:rPr>
        <w:t xml:space="preserve">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“John Doe” on page 280.</w:t>
      </w:r>
    </w:p>
    <w:p>
      <w:r>
        <w:t xml:space="preserve"/>
      </w:r>
    </w:p>
    <w:p>
      <w:pPr>
        <w:jc w:val="left"/>
      </w:pPr>
      <w:r>
        <w:rPr>
          <w:sz w:val="22"/>
          <w:szCs w:val="22"/>
        </w:rPr>
        <w:t xml:space="preserve">We depend on our Olivia Jackson, Andrew Martinez, Olivia Moore and qualified and skilled personnel with technical expertise, and if we are unable to recruit and retain senior management, qualified and skilled personnel, our business and our ability to operate or grow our business maybe adversely affected.</w:t>
      </w:r>
    </w:p>
    <w:p>
      <w:r>
        <w:t xml:space="preserve"/>
      </w:r>
    </w:p>
    <w:p>
      <w:pPr>
        <w:jc w:val="left"/>
      </w:pPr>
      <w:r>
        <w:rPr>
          <w:sz w:val="22"/>
          <w:szCs w:val="22"/>
        </w:rPr>
        <w:t xml:space="preserve">We are led by our John Doe Hegde, Jessica Williams, Jessica Williams, William Taylor and Jessica Anderson. For further details, see “Christopher White” and “Anna Miller and Andrew Johnson” on pages 250 and 269, respectively.</w:t>
      </w:r>
    </w:p>
    <w:p>
      <w:r>
        <w:t xml:space="preserve"/>
      </w:r>
    </w:p>
    <w:p>
      <w:pPr>
        <w:jc w:val="left"/>
      </w:pPr>
      <w:r>
        <w:rPr>
          <w:sz w:val="22"/>
          <w:szCs w:val="22"/>
        </w:rPr>
        <w:t xml:space="preserve">Our future performance would depend on the continued service of our Olivia Jackson, Andrew Martinez, Sarah Garcia,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r>
        <w:t xml:space="preserve"/>
      </w:r>
    </w:p>
    <w:p>
      <w:pPr>
        <w:jc w:val="left"/>
      </w:pPr>
      <w:r>
        <w:rPr>
          <w:sz w:val="22"/>
          <w:szCs w:val="22"/>
        </w:rPr>
        <w:t xml:space="preserve">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r>
        <w:t xml:space="preserve"/>
      </w:r>
    </w:p>
    <w:p>
      <w:pPr>
        <w:jc w:val="left"/>
      </w:pPr>
      <w:r>
        <w:rPr>
          <w:sz w:val="22"/>
          <w:szCs w:val="22"/>
        </w:rPr>
        <w:t xml:space="preserve">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r>
        <w:t xml:space="preserve"/>
      </w:r>
    </w:p>
    <w:p>
      <w:pPr>
        <w:jc w:val="left"/>
      </w:pPr>
      <w:r>
        <w:rPr>
          <w:sz w:val="22"/>
          <w:szCs w:val="22"/>
        </w:rPr>
        <w:t xml:space="preserve">The following table sets forth the attrition rate for KMPs, SMs and other employees, respectively, in the period/ Fiscals indicated:</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Cumulative attrition rate of KMPs and SMs</w:t>
      </w:r>
    </w:p>
    <w:p>
      <w:r>
        <w:t xml:space="preserve"/>
      </w:r>
    </w:p>
    <w:p>
      <w:pPr>
        <w:jc w:val="left"/>
      </w:pPr>
      <w:r>
        <w:rPr>
          <w:sz w:val="22"/>
          <w:szCs w:val="22"/>
        </w:rPr>
        <w:t xml:space="preserve">0.00%</w:t>
      </w:r>
    </w:p>
    <w:p>
      <w:r>
        <w:t xml:space="preserve"/>
      </w:r>
    </w:p>
    <w:p>
      <w:pPr>
        <w:jc w:val="left"/>
      </w:pPr>
      <w:r>
        <w:rPr>
          <w:sz w:val="22"/>
          <w:szCs w:val="22"/>
        </w:rPr>
        <w:t xml:space="preserve">0.00%</w:t>
      </w:r>
    </w:p>
    <w:p>
      <w:r>
        <w:t xml:space="preserve"/>
      </w:r>
    </w:p>
    <w:p>
      <w:pPr>
        <w:jc w:val="left"/>
      </w:pPr>
      <w:r>
        <w:rPr>
          <w:sz w:val="22"/>
          <w:szCs w:val="22"/>
        </w:rPr>
        <w:t xml:space="preserve">9.09%</w:t>
      </w:r>
    </w:p>
    <w:p>
      <w:r>
        <w:t xml:space="preserve"/>
      </w:r>
    </w:p>
    <w:p>
      <w:pPr>
        <w:jc w:val="left"/>
      </w:pPr>
      <w:r>
        <w:rPr>
          <w:sz w:val="22"/>
          <w:szCs w:val="22"/>
        </w:rPr>
        <w:t xml:space="preserve">0.00%</w:t>
      </w:r>
    </w:p>
    <w:p>
      <w:r>
        <w:t xml:space="preserve"/>
      </w:r>
    </w:p>
    <w:p>
      <w:r>
        <w:t xml:space="preserve"/>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Employee attrition rate (excluding KMPs/ SMs)</w:t>
      </w:r>
    </w:p>
    <w:p>
      <w:r>
        <w:t xml:space="preserve"/>
      </w:r>
    </w:p>
    <w:p>
      <w:pPr>
        <w:jc w:val="left"/>
      </w:pPr>
      <w:r>
        <w:rPr>
          <w:sz w:val="22"/>
          <w:szCs w:val="22"/>
        </w:rPr>
        <w:t xml:space="preserve">4.00%</w:t>
      </w:r>
    </w:p>
    <w:p>
      <w:r>
        <w:t xml:space="preserve"/>
      </w:r>
    </w:p>
    <w:p>
      <w:pPr>
        <w:jc w:val="left"/>
      </w:pPr>
      <w:r>
        <w:rPr>
          <w:sz w:val="22"/>
          <w:szCs w:val="22"/>
        </w:rPr>
        <w:t xml:space="preserve">15.00%</w:t>
      </w:r>
    </w:p>
    <w:p>
      <w:r>
        <w:t xml:space="preserve"/>
      </w:r>
    </w:p>
    <w:p>
      <w:pPr>
        <w:jc w:val="left"/>
      </w:pPr>
      <w:r>
        <w:rPr>
          <w:sz w:val="22"/>
          <w:szCs w:val="22"/>
        </w:rPr>
        <w:t xml:space="preserve">12.10%</w:t>
      </w:r>
    </w:p>
    <w:p>
      <w:r>
        <w:t xml:space="preserve"/>
      </w:r>
    </w:p>
    <w:p>
      <w:pPr>
        <w:jc w:val="left"/>
      </w:pPr>
      <w:r>
        <w:rPr>
          <w:sz w:val="22"/>
          <w:szCs w:val="22"/>
        </w:rPr>
        <w:t xml:space="preserve">18.00%</w:t>
      </w:r>
    </w:p>
    <w:p>
      <w:r>
        <w:t xml:space="preserve"/>
      </w:r>
    </w:p>
    <w:p>
      <w:r>
        <w:t xml:space="preserve"/>
      </w:r>
    </w:p>
    <w:p>
      <w:r>
        <w:t xml:space="preserve"/>
      </w:r>
    </w:p>
    <w:p>
      <w:r>
        <w:t xml:space="preserve"/>
      </w:r>
    </w:p>
    <w:p>
      <w:r>
        <w:t xml:space="preserve"/>
      </w:r>
    </w:p>
    <w:p>
      <w:pPr>
        <w:jc w:val="left"/>
      </w:pPr>
      <w:r>
        <w:rPr>
          <w:sz w:val="22"/>
          <w:szCs w:val="22"/>
        </w:rPr>
        <w:t xml:space="preserve">For further details regarding the employees, see “Alice Jackson – Laura Jones” on page 235.</w:t>
      </w:r>
    </w:p>
    <w:p>
      <w:r>
        <w:t xml:space="preserve"/>
      </w:r>
    </w:p>
    <w:p>
      <w:pPr>
        <w:jc w:val="left"/>
      </w:pPr>
      <w:r>
        <w:rPr>
          <w:sz w:val="22"/>
          <w:szCs w:val="22"/>
        </w:rPr>
        <w:t xml:space="preserve">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r>
        <w:t xml:space="preserve"/>
      </w:r>
    </w:p>
    <w:p>
      <w:r>
        <w:t xml:space="preserve"/>
      </w:r>
    </w:p>
    <w:p>
      <w:r>
        <w:t xml:space="preserve"/>
      </w:r>
    </w:p>
    <w:p>
      <w:pPr>
        <w:jc w:val="left"/>
      </w:pPr>
      <w:r>
        <w:rPr>
          <w:sz w:val="22"/>
          <w:szCs w:val="22"/>
        </w:rPr>
        <w:t xml:space="preserve">or qualified replacements, our results of operations may be adversely affected. For details of changes in our key management personnel, please see “Christopher White” on page 250.</w:t>
      </w:r>
    </w:p>
    <w:p>
      <w:r>
        <w:t xml:space="preserve"/>
      </w:r>
    </w:p>
    <w:p>
      <w:pPr>
        <w:jc w:val="left"/>
      </w:pPr>
      <w:r>
        <w:rPr>
          <w:sz w:val="22"/>
          <w:szCs w:val="22"/>
        </w:rPr>
        <w:t xml:space="preserve">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r>
        <w:t xml:space="preserve"/>
      </w:r>
    </w:p>
    <w:p>
      <w:pPr>
        <w:jc w:val="left"/>
      </w:pPr>
      <w:r>
        <w:rPr>
          <w:sz w:val="22"/>
          <w:szCs w:val="22"/>
        </w:rPr>
        <w:t xml:space="preserve">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Michael Parker and the Companies Act. Any non-compliance with the regulatory requirements, due to lack of experience or otherwise, may subject us to adverse regulatory actions.</w:t>
      </w:r>
    </w:p>
    <w:p>
      <w:r>
        <w:t xml:space="preserve"/>
      </w:r>
    </w:p>
    <w:p>
      <w:pPr>
        <w:jc w:val="left"/>
      </w:pPr>
      <w:r>
        <w:rPr>
          <w:sz w:val="22"/>
          <w:szCs w:val="22"/>
        </w:rPr>
        <w:t xml:space="preserve">As of the date of this Jessica Miller, our Board comprises of eight Directors, of which four are Robert Davis, and four are Peter Brown (including one woman Sarah Smith). While all of our directors have several years of experience and expertise in their respective fields, apart from two of our Peter Brown, namely Alice Garcia and Daniel Parker,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r>
        <w:t xml:space="preserve"/>
      </w:r>
    </w:p>
    <w:p>
      <w:pPr>
        <w:jc w:val="left"/>
      </w:pPr>
      <w:r>
        <w:rPr>
          <w:sz w:val="22"/>
          <w:szCs w:val="22"/>
        </w:rPr>
        <w:t xml:space="preserve">Post listing of the Equity Shares on the Stock Exchanges, our Company will be subject to the applicable regulatory requirements of a listed company, including the regulations prescribed under the SEBI Michael Parker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r>
        <w:t xml:space="preserve"/>
      </w:r>
    </w:p>
    <w:p>
      <w:pPr>
        <w:jc w:val="left"/>
      </w:pPr>
      <w:r>
        <w:rPr>
          <w:sz w:val="22"/>
          <w:szCs w:val="22"/>
        </w:rPr>
        <w:t xml:space="preserve">As a result, the Board of Directors may have to provide increased attention to such procedures and their attention may be diverted from our business concerns, which may adversely affect our business, prospects, results of operations and financial condition.</w:t>
      </w:r>
    </w:p>
    <w:p>
      <w:r>
        <w:t xml:space="preserve"/>
      </w:r>
    </w:p>
    <w:p>
      <w:pPr>
        <w:jc w:val="left"/>
      </w:pPr>
      <w:r>
        <w:rPr>
          <w:sz w:val="22"/>
          <w:szCs w:val="22"/>
        </w:rPr>
        <w:t xml:space="preserve">We currently avail benefits under certain Government incentive schemes. Cancellation or our inability to meet the conditions under such schemes may result in adversely affect our business operations, cash flows, results of operations and financial condition.</w:t>
      </w:r>
    </w:p>
    <w:p>
      <w:r>
        <w:t xml:space="preserve"/>
      </w:r>
    </w:p>
    <w:p>
      <w:pPr>
        <w:jc w:val="left"/>
      </w:pPr>
      <w:r>
        <w:rPr>
          <w:sz w:val="22"/>
          <w:szCs w:val="22"/>
        </w:rPr>
        <w:t xml:space="preserve">During the three-month period ended June 30, 2025, and preceding three Fiscals, our Company has availed certain incentives such as Laura Jones from India Scheme (“MEIS”) and Remission of Duties or Taxes on Export of Peter Wilson (“RoDTEP”). The table below sets forth details relating to government incentive schemes:</w:t>
      </w:r>
    </w:p>
    <w:p>
      <w:r>
        <w:t xml:space="preserve"/>
      </w:r>
    </w:p>
    <w:p>
      <w:r>
        <w:t xml:space="preserve"/>
      </w:r>
    </w:p>
    <w:p>
      <w:r>
        <w:t xml:space="preserve"/>
      </w:r>
    </w:p>
    <w:p>
      <w:pPr>
        <w:jc w:val="left"/>
      </w:pPr>
      <w:r>
        <w:rPr>
          <w:sz w:val="22"/>
          <w:szCs w:val="22"/>
        </w:rPr>
        <w:t xml:space="preserve">Three-month period ended June 30, 2025</w:t>
      </w:r>
    </w:p>
    <w:p>
      <w:r>
        <w:t xml:space="preserve"/>
      </w:r>
    </w:p>
    <w:p>
      <w:pPr>
        <w:jc w:val="left"/>
      </w:pPr>
      <w:r>
        <w:rPr>
          <w:sz w:val="22"/>
          <w:szCs w:val="22"/>
        </w:rPr>
        <w:t xml:space="preserve">Fiscal 2025</w:t>
      </w:r>
    </w:p>
    <w:p>
      <w:r>
        <w:t xml:space="preserve"/>
      </w:r>
    </w:p>
    <w:p>
      <w:pPr>
        <w:jc w:val="left"/>
      </w:pPr>
      <w:r>
        <w:rPr>
          <w:sz w:val="22"/>
          <w:szCs w:val="22"/>
        </w:rPr>
        <w:t xml:space="preserve">Fiscal 2024</w:t>
      </w:r>
    </w:p>
    <w:p>
      <w:r>
        <w:t xml:space="preserve"/>
      </w:r>
    </w:p>
    <w:p>
      <w:pPr>
        <w:jc w:val="left"/>
      </w:pPr>
      <w:r>
        <w:rPr>
          <w:sz w:val="22"/>
          <w:szCs w:val="22"/>
        </w:rPr>
        <w:t xml:space="preserve">Fiscal 2023</w:t>
      </w:r>
    </w:p>
    <w:p>
      <w:r>
        <w:t xml:space="preserve"/>
      </w:r>
    </w:p>
    <w:p>
      <w:pPr>
        <w:jc w:val="left"/>
      </w:pPr>
      <w:r>
        <w:rPr>
          <w:sz w:val="22"/>
          <w:szCs w:val="22"/>
        </w:rPr>
        <w:t xml:space="preserve">Governmen t Incentive schemes (₹ in million)</w:t>
      </w:r>
    </w:p>
    <w:p>
      <w:r>
        <w:t xml:space="preserve"/>
      </w:r>
    </w:p>
    <w:p>
      <w:pPr>
        <w:jc w:val="left"/>
      </w:pPr>
      <w:r>
        <w:rPr>
          <w:sz w:val="22"/>
          <w:szCs w:val="22"/>
        </w:rPr>
        <w:t xml:space="preserve">Percentage of Revenue from Operations</w:t>
      </w:r>
    </w:p>
    <w:p>
      <w:r>
        <w:t xml:space="preserve"/>
      </w:r>
    </w:p>
    <w:p>
      <w:pPr>
        <w:jc w:val="left"/>
      </w:pPr>
      <w:r>
        <w:rPr>
          <w:sz w:val="22"/>
          <w:szCs w:val="22"/>
        </w:rPr>
        <w:t xml:space="preserve">(%)</w:t>
      </w:r>
    </w:p>
    <w:p>
      <w:r>
        <w:t xml:space="preserve"/>
      </w:r>
    </w:p>
    <w:p>
      <w:pPr>
        <w:jc w:val="left"/>
      </w:pPr>
      <w:r>
        <w:rPr>
          <w:sz w:val="22"/>
          <w:szCs w:val="22"/>
        </w:rPr>
        <w:t xml:space="preserve">Government Incentive schemes (₹ in million)</w:t>
      </w:r>
    </w:p>
    <w:p>
      <w:r>
        <w:t xml:space="preserve"/>
      </w:r>
    </w:p>
    <w:p>
      <w:pPr>
        <w:jc w:val="left"/>
      </w:pPr>
      <w:r>
        <w:rPr>
          <w:sz w:val="22"/>
          <w:szCs w:val="22"/>
        </w:rPr>
        <w:t xml:space="preserve">Percentage of Revenue from Operations (%)</w:t>
      </w:r>
    </w:p>
    <w:p>
      <w:r>
        <w:t xml:space="preserve"/>
      </w:r>
    </w:p>
    <w:p>
      <w:pPr>
        <w:jc w:val="left"/>
      </w:pPr>
      <w:r>
        <w:rPr>
          <w:sz w:val="22"/>
          <w:szCs w:val="22"/>
        </w:rPr>
        <w:t xml:space="preserve">Government Incentive schemes (₹ in million)</w:t>
      </w:r>
    </w:p>
    <w:p>
      <w:r>
        <w:t xml:space="preserve"/>
      </w:r>
    </w:p>
    <w:p>
      <w:pPr>
        <w:jc w:val="left"/>
      </w:pPr>
      <w:r>
        <w:rPr>
          <w:sz w:val="22"/>
          <w:szCs w:val="22"/>
        </w:rPr>
        <w:t xml:space="preserve">Percentage of Revenue from Operations (%)</w:t>
      </w:r>
    </w:p>
    <w:p>
      <w:r>
        <w:t xml:space="preserve"/>
      </w:r>
    </w:p>
    <w:p>
      <w:pPr>
        <w:jc w:val="left"/>
      </w:pPr>
      <w:r>
        <w:rPr>
          <w:sz w:val="22"/>
          <w:szCs w:val="22"/>
        </w:rPr>
        <w:t xml:space="preserve">Government Incentive schemes (₹ in million)</w:t>
      </w:r>
    </w:p>
    <w:p>
      <w:r>
        <w:t xml:space="preserve"/>
      </w:r>
    </w:p>
    <w:p>
      <w:pPr>
        <w:jc w:val="left"/>
      </w:pPr>
      <w:r>
        <w:rPr>
          <w:sz w:val="22"/>
          <w:szCs w:val="22"/>
        </w:rPr>
        <w:t xml:space="preserve">Percentage of Revenue from Operations (%)</w:t>
      </w:r>
    </w:p>
    <w:p>
      <w:r>
        <w:t xml:space="preserve"/>
      </w:r>
    </w:p>
    <w:p>
      <w:pPr>
        <w:jc w:val="left"/>
      </w:pPr>
      <w:r>
        <w:rPr>
          <w:sz w:val="22"/>
          <w:szCs w:val="22"/>
        </w:rPr>
        <w:t xml:space="preserve">2.67</w:t>
      </w:r>
    </w:p>
    <w:p>
      <w:r>
        <w:t xml:space="preserve"/>
      </w:r>
    </w:p>
    <w:p>
      <w:pPr>
        <w:jc w:val="left"/>
      </w:pPr>
      <w:r>
        <w:rPr>
          <w:sz w:val="22"/>
          <w:szCs w:val="22"/>
        </w:rPr>
        <w:t xml:space="preserve">0.05%</w:t>
      </w:r>
    </w:p>
    <w:p>
      <w:r>
        <w:t xml:space="preserve"/>
      </w:r>
    </w:p>
    <w:p>
      <w:pPr>
        <w:jc w:val="left"/>
      </w:pPr>
      <w:r>
        <w:rPr>
          <w:sz w:val="22"/>
          <w:szCs w:val="22"/>
        </w:rPr>
        <w:t xml:space="preserve">25.58</w:t>
      </w:r>
    </w:p>
    <w:p>
      <w:r>
        <w:t xml:space="preserve"/>
      </w:r>
    </w:p>
    <w:p>
      <w:pPr>
        <w:jc w:val="left"/>
      </w:pPr>
      <w:r>
        <w:rPr>
          <w:sz w:val="22"/>
          <w:szCs w:val="22"/>
        </w:rPr>
        <w:t xml:space="preserve">0.13%</w:t>
      </w:r>
    </w:p>
    <w:p>
      <w:r>
        <w:t xml:space="preserve"/>
      </w:r>
    </w:p>
    <w:p>
      <w:pPr>
        <w:jc w:val="left"/>
      </w:pPr>
      <w:r>
        <w:rPr>
          <w:sz w:val="22"/>
          <w:szCs w:val="22"/>
        </w:rPr>
        <w:t xml:space="preserve">0</w:t>
      </w:r>
    </w:p>
    <w:p>
      <w:r>
        <w:t xml:space="preserve"/>
      </w:r>
    </w:p>
    <w:p>
      <w:pPr>
        <w:jc w:val="left"/>
      </w:pPr>
      <w:r>
        <w:rPr>
          <w:sz w:val="22"/>
          <w:szCs w:val="22"/>
        </w:rPr>
        <w:t xml:space="preserve">0%</w:t>
      </w:r>
    </w:p>
    <w:p>
      <w:r>
        <w:t xml:space="preserve"/>
      </w:r>
    </w:p>
    <w:p>
      <w:pPr>
        <w:jc w:val="left"/>
      </w:pPr>
      <w:r>
        <w:rPr>
          <w:sz w:val="22"/>
          <w:szCs w:val="22"/>
        </w:rPr>
        <w:t xml:space="preserve">0.75</w:t>
      </w:r>
    </w:p>
    <w:p>
      <w:r>
        <w:t xml:space="preserve"/>
      </w:r>
    </w:p>
    <w:p>
      <w:pPr>
        <w:jc w:val="left"/>
      </w:pPr>
      <w:r>
        <w:rPr>
          <w:sz w:val="22"/>
          <w:szCs w:val="22"/>
        </w:rPr>
        <w:t xml:space="preserve">0.01%</w:t>
      </w:r>
    </w:p>
    <w:p>
      <w:r>
        <w:t xml:space="preserve"/>
      </w:r>
    </w:p>
    <w:p>
      <w:r>
        <w:t xml:space="preserve"/>
      </w:r>
    </w:p>
    <w:p>
      <w:r>
        <w:t xml:space="preserve"/>
      </w:r>
    </w:p>
    <w:p>
      <w:r>
        <w:t xml:space="preserve"/>
      </w:r>
    </w:p>
    <w:p>
      <w:r>
        <w:t xml:space="preserve"/>
      </w:r>
    </w:p>
    <w:p>
      <w:pPr>
        <w:jc w:val="left"/>
      </w:pPr>
      <w:r>
        <w:rPr>
          <w:sz w:val="22"/>
          <w:szCs w:val="22"/>
        </w:rPr>
        <w:t xml:space="preserve">In relation to our upcoming projects, including in relation to, setting up of our Olivia Jones,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r>
        <w:t xml:space="preserve"/>
      </w:r>
    </w:p>
    <w:p>
      <w:pPr>
        <w:jc w:val="left"/>
      </w:pPr>
      <w:r>
        <w:rPr>
          <w:sz w:val="22"/>
          <w:szCs w:val="22"/>
        </w:rPr>
        <w:t xml:space="preserve">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Olivia Smith of Emma Miller had issued a notification dated March 20, 2025 bearing reference number 66/2024-25, pursuant to which the support under the RoDTEP scheme has been retrospectively discontinued</w:t>
      </w:r>
    </w:p>
    <w:p>
      <w:r>
        <w:t xml:space="preserve"/>
      </w:r>
    </w:p>
    <w:p>
      <w:r>
        <w:t xml:space="preserve"/>
      </w:r>
    </w:p>
    <w:p>
      <w:r>
        <w:t xml:space="preserve"/>
      </w:r>
    </w:p>
    <w:p>
      <w:pPr>
        <w:jc w:val="left"/>
      </w:pPr>
      <w:r>
        <w:rPr>
          <w:sz w:val="22"/>
          <w:szCs w:val="22"/>
        </w:rPr>
        <w:t xml:space="preserve">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r>
        <w:t xml:space="preserve"/>
      </w:r>
    </w:p>
    <w:p>
      <w:pPr>
        <w:jc w:val="left"/>
      </w:pPr>
      <w:r>
        <w:rPr>
          <w:sz w:val="22"/>
          <w:szCs w:val="22"/>
        </w:rPr>
        <w:t xml:space="preserve">We may be unable to adequately protect intellectual property that we use and may be subject to risks of infringement claims.</w:t>
      </w:r>
    </w:p>
    <w:p>
      <w:r>
        <w:t xml:space="preserve"/>
      </w:r>
    </w:p>
    <w:p>
      <w:pPr>
        <w:jc w:val="left"/>
      </w:pPr>
      <w:r>
        <w:rPr>
          <w:sz w:val="22"/>
          <w:szCs w:val="22"/>
        </w:rPr>
        <w:t xml:space="preserve">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r>
        <w:t xml:space="preserve"/>
      </w:r>
    </w:p>
    <w:p>
      <w:pPr>
        <w:jc w:val="left"/>
      </w:pPr>
      <w:r>
        <w:rPr>
          <w:sz w:val="22"/>
          <w:szCs w:val="22"/>
        </w:rPr>
        <w:t xml:space="preserve">Our trademark “KSH” is also used by 18 other entities, including, (i) Waterloo Motors Private Limited; (ii) KSH Project Management Services Private Limited; (iii) KSH Infra Park 5 Private Limited; (iv) KSH Infra Park VI Private Limited; (v) Bluth Company Associates; (vi) Nakatomi Holdings Ltd; (vii) Kushal Motors 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Waterloo99, Ring Road, Nagpur - 422001, Maharashtra, Indiaaterloo Industrial Park IX B Private Limited; (xvii) Waterloo Industrial Park IX A Private Limited; and (xviii) KSH Infra Park IV Private Limited (“Sarah Moore”). We have entered into consent and waiver letters each dated May 22, 2025, respectively, and authorisation letter dated November 27, 2025, with the Sarah Moore setting out the arrangement on usage of the brand “KSH”. As of date of this Jessica Miller, we have permitted the Sarah Moore to use the “KSH” trademark without any payment, provided that certain terms and conditions therein are met. We cannot assure you that any waiver of consideration for using the “KSH” trademark would not have any adverse effect on our financial condition.</w:t>
      </w:r>
    </w:p>
    <w:p>
      <w:r>
        <w:t xml:space="preserve"/>
      </w:r>
    </w:p>
    <w:p>
      <w:pPr>
        <w:jc w:val="left"/>
      </w:pPr>
      <w:r>
        <w:rPr>
          <w:sz w:val="22"/>
          <w:szCs w:val="22"/>
        </w:rPr>
        <w:t xml:space="preserve">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r>
        <w:t xml:space="preserve"/>
      </w:r>
    </w:p>
    <w:p>
      <w:pPr>
        <w:jc w:val="left"/>
      </w:pPr>
      <w:r>
        <w:rPr>
          <w:sz w:val="22"/>
          <w:szCs w:val="22"/>
        </w:rPr>
        <w:t xml:space="preserve">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r>
        <w:t xml:space="preserve"/>
      </w:r>
    </w:p>
    <w:p>
      <w:pPr>
        <w:jc w:val="left"/>
      </w:pPr>
      <w:r>
        <w:rPr>
          <w:sz w:val="22"/>
          <w:szCs w:val="22"/>
        </w:rPr>
        <w:t xml:space="preserve">Our insurance coverage may not be sufficient or adequate to protect us against all material hazards, which may adversely affect our business, results of operations, financial condition and cash flows</w:t>
      </w:r>
    </w:p>
    <w:p>
      <w:r>
        <w:t xml:space="preserve"/>
      </w:r>
    </w:p>
    <w:p>
      <w:pPr>
        <w:jc w:val="left"/>
      </w:pPr>
      <w:r>
        <w:rPr>
          <w:sz w:val="22"/>
          <w:szCs w:val="22"/>
        </w:rPr>
        <w:t xml:space="preserve">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r>
        <w:t xml:space="preserve"/>
      </w:r>
    </w:p>
    <w:p>
      <w:pPr>
        <w:jc w:val="left"/>
      </w:pPr>
      <w:r>
        <w:rPr>
          <w:sz w:val="22"/>
          <w:szCs w:val="22"/>
        </w:rPr>
        <w:t xml:space="preserve">(i)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“Alice Jackson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r>
        <w:t xml:space="preserve"/>
      </w:r>
    </w:p>
    <w:p>
      <w:pPr>
        <w:jc w:val="left"/>
      </w:pPr>
      <w:r>
        <w:rPr>
          <w:sz w:val="22"/>
          <w:szCs w:val="22"/>
        </w:rPr>
        <w:t xml:space="preserve">The following table sets forth our insurance cover in absolute amount and as a percentage of net assets as of the dates indicated:</w:t>
      </w:r>
    </w:p>
    <w:p>
      <w:r>
        <w:t xml:space="preserve"/>
      </w:r>
    </w:p>
    <w:p>
      <w:r>
        <w:t xml:space="preserve"/>
      </w:r>
    </w:p>
    <w:p>
      <w:r>
        <w:t xml:space="preserve"/>
      </w:r>
    </w:p>
    <w:p>
      <w:r>
        <w:t xml:space="preserve"/>
      </w:r>
    </w:p>
    <w:p>
      <w:r>
        <w:t xml:space="preserve"/>
      </w:r>
    </w:p>
    <w:p>
      <w:pPr>
        <w:jc w:val="left"/>
      </w:pPr>
      <w:r>
        <w:rPr>
          <w:sz w:val="22"/>
          <w:szCs w:val="22"/>
        </w:rPr>
        <w:t xml:space="preserve">Period</w:t>
      </w:r>
    </w:p>
    <w:p>
      <w:r>
        <w:t xml:space="preserve"/>
      </w:r>
    </w:p>
    <w:p>
      <w:pPr>
        <w:jc w:val="left"/>
      </w:pPr>
      <w:r>
        <w:rPr>
          <w:sz w:val="22"/>
          <w:szCs w:val="22"/>
        </w:rPr>
        <w:t xml:space="preserve">Book value of assets (in ₹ million)</w:t>
      </w:r>
    </w:p>
    <w:p>
      <w:r>
        <w:t xml:space="preserve"/>
      </w:r>
    </w:p>
    <w:p>
      <w:pPr>
        <w:jc w:val="left"/>
      </w:pPr>
      <w:r>
        <w:rPr>
          <w:sz w:val="22"/>
          <w:szCs w:val="22"/>
        </w:rPr>
        <w:t xml:space="preserve">Anna Doe** (in ₹ million)</w:t>
      </w:r>
    </w:p>
    <w:p>
      <w:r>
        <w:t xml:space="preserve"/>
      </w:r>
    </w:p>
    <w:p>
      <w:pPr>
        <w:jc w:val="left"/>
      </w:pPr>
      <w:r>
        <w:rPr>
          <w:sz w:val="22"/>
          <w:szCs w:val="22"/>
        </w:rPr>
        <w:t xml:space="preserve">David Martinez of insurance coverage to net value of assets (in</w:t>
      </w:r>
    </w:p>
    <w:p>
      <w:r>
        <w:t xml:space="preserve"/>
      </w:r>
    </w:p>
    <w:p>
      <w:pPr>
        <w:jc w:val="left"/>
      </w:pPr>
      <w:r>
        <w:rPr>
          <w:sz w:val="22"/>
          <w:szCs w:val="22"/>
        </w:rPr>
        <w:t xml:space="preserve">%)</w:t>
      </w:r>
    </w:p>
    <w:p>
      <w:r>
        <w:t xml:space="preserve"/>
      </w:r>
    </w:p>
    <w:p>
      <w:pPr>
        <w:jc w:val="left"/>
      </w:pPr>
      <w:r>
        <w:rPr>
          <w:sz w:val="22"/>
          <w:szCs w:val="22"/>
        </w:rPr>
        <w:t xml:space="preserve">As on three-month period ended June 30, 2025</w:t>
      </w:r>
    </w:p>
    <w:p>
      <w:r>
        <w:t xml:space="preserve"/>
      </w:r>
    </w:p>
    <w:p>
      <w:pPr>
        <w:jc w:val="left"/>
      </w:pPr>
      <w:r>
        <w:rPr>
          <w:sz w:val="22"/>
          <w:szCs w:val="22"/>
        </w:rPr>
        <w:t xml:space="preserve">4,560.56</w:t>
      </w:r>
    </w:p>
    <w:p>
      <w:r>
        <w:t xml:space="preserve"/>
      </w:r>
    </w:p>
    <w:p>
      <w:pPr>
        <w:jc w:val="left"/>
      </w:pPr>
      <w:r>
        <w:rPr>
          <w:sz w:val="22"/>
          <w:szCs w:val="22"/>
        </w:rPr>
        <w:t xml:space="preserve">5,531.49</w:t>
      </w:r>
    </w:p>
    <w:p>
      <w:r>
        <w:t xml:space="preserve"/>
      </w:r>
    </w:p>
    <w:p>
      <w:pPr>
        <w:jc w:val="left"/>
      </w:pPr>
      <w:r>
        <w:rPr>
          <w:sz w:val="22"/>
          <w:szCs w:val="22"/>
        </w:rPr>
        <w:t xml:space="preserve">121.29%</w:t>
      </w:r>
    </w:p>
    <w:p>
      <w:r>
        <w:t xml:space="preserve"/>
      </w:r>
    </w:p>
    <w:p>
      <w:pPr>
        <w:jc w:val="left"/>
      </w:pPr>
      <w:r>
        <w:rPr>
          <w:sz w:val="22"/>
          <w:szCs w:val="22"/>
        </w:rPr>
        <w:t xml:space="preserve">As on financial year ended March 31, 2025</w:t>
      </w:r>
    </w:p>
    <w:p>
      <w:r>
        <w:t xml:space="preserve"/>
      </w:r>
    </w:p>
    <w:p>
      <w:pPr>
        <w:jc w:val="left"/>
      </w:pPr>
      <w:r>
        <w:rPr>
          <w:sz w:val="22"/>
          <w:szCs w:val="22"/>
        </w:rPr>
        <w:t xml:space="preserve">4045.16</w:t>
      </w:r>
    </w:p>
    <w:p>
      <w:r>
        <w:t xml:space="preserve"/>
      </w:r>
    </w:p>
    <w:p>
      <w:pPr>
        <w:jc w:val="left"/>
      </w:pPr>
      <w:r>
        <w:rPr>
          <w:sz w:val="22"/>
          <w:szCs w:val="22"/>
        </w:rPr>
        <w:t xml:space="preserve">5,526.27</w:t>
      </w:r>
    </w:p>
    <w:p>
      <w:r>
        <w:t xml:space="preserve"/>
      </w:r>
    </w:p>
    <w:p>
      <w:pPr>
        <w:jc w:val="left"/>
      </w:pPr>
      <w:r>
        <w:rPr>
          <w:sz w:val="22"/>
          <w:szCs w:val="22"/>
        </w:rPr>
        <w:t xml:space="preserve">136.61%</w:t>
      </w:r>
    </w:p>
    <w:p>
      <w:r>
        <w:t xml:space="preserve"/>
      </w:r>
    </w:p>
    <w:p>
      <w:pPr>
        <w:jc w:val="left"/>
      </w:pPr>
      <w:r>
        <w:rPr>
          <w:sz w:val="22"/>
          <w:szCs w:val="22"/>
        </w:rPr>
        <w:t xml:space="preserve">As on financial year ended March 31, 2024</w:t>
      </w:r>
    </w:p>
    <w:p>
      <w:r>
        <w:t xml:space="preserve"/>
      </w:r>
    </w:p>
    <w:p>
      <w:pPr>
        <w:jc w:val="left"/>
      </w:pPr>
      <w:r>
        <w:rPr>
          <w:sz w:val="22"/>
          <w:szCs w:val="22"/>
        </w:rPr>
        <w:t xml:space="preserve">2,325.63</w:t>
      </w:r>
    </w:p>
    <w:p>
      <w:r>
        <w:t xml:space="preserve"/>
      </w:r>
    </w:p>
    <w:p>
      <w:pPr>
        <w:jc w:val="left"/>
      </w:pPr>
      <w:r>
        <w:rPr>
          <w:sz w:val="22"/>
          <w:szCs w:val="22"/>
        </w:rPr>
        <w:t xml:space="preserve">3,348.99</w:t>
      </w:r>
    </w:p>
    <w:p>
      <w:r>
        <w:t xml:space="preserve"/>
      </w:r>
    </w:p>
    <w:p>
      <w:pPr>
        <w:jc w:val="left"/>
      </w:pPr>
      <w:r>
        <w:rPr>
          <w:sz w:val="22"/>
          <w:szCs w:val="22"/>
        </w:rPr>
        <w:t xml:space="preserve">144.00%</w:t>
      </w:r>
    </w:p>
    <w:p>
      <w:r>
        <w:t xml:space="preserve"/>
      </w:r>
    </w:p>
    <w:p>
      <w:pPr>
        <w:jc w:val="left"/>
      </w:pPr>
      <w:r>
        <w:rPr>
          <w:sz w:val="22"/>
          <w:szCs w:val="22"/>
        </w:rPr>
        <w:t xml:space="preserve">As on financial year ended March 31, 2023</w:t>
      </w:r>
    </w:p>
    <w:p>
      <w:r>
        <w:t xml:space="preserve"/>
      </w:r>
    </w:p>
    <w:p>
      <w:pPr>
        <w:jc w:val="left"/>
      </w:pPr>
      <w:r>
        <w:rPr>
          <w:sz w:val="22"/>
          <w:szCs w:val="22"/>
        </w:rPr>
        <w:t xml:space="preserve">1,960.55</w:t>
      </w:r>
    </w:p>
    <w:p>
      <w:r>
        <w:t xml:space="preserve"/>
      </w:r>
    </w:p>
    <w:p>
      <w:pPr>
        <w:jc w:val="left"/>
      </w:pPr>
      <w:r>
        <w:rPr>
          <w:sz w:val="22"/>
          <w:szCs w:val="22"/>
        </w:rPr>
        <w:t xml:space="preserve">2,486.50</w:t>
      </w:r>
    </w:p>
    <w:p>
      <w:r>
        <w:t xml:space="preserve"/>
      </w:r>
    </w:p>
    <w:p>
      <w:pPr>
        <w:jc w:val="left"/>
      </w:pPr>
      <w:r>
        <w:rPr>
          <w:sz w:val="22"/>
          <w:szCs w:val="22"/>
        </w:rPr>
        <w:t xml:space="preserve">126.83%</w:t>
      </w:r>
    </w:p>
    <w:p>
      <w:r>
        <w:t xml:space="preserve"/>
      </w:r>
    </w:p>
    <w:p>
      <w:r>
        <w:t xml:space="preserve"/>
      </w:r>
    </w:p>
    <w:p>
      <w:r>
        <w:t xml:space="preserve"/>
      </w:r>
    </w:p>
    <w:p>
      <w:pPr>
        <w:jc w:val="left"/>
      </w:pPr>
      <w:r>
        <w:rPr>
          <w:sz w:val="22"/>
          <w:szCs w:val="22"/>
        </w:rPr>
        <w:t xml:space="preserve">* Assets represent Peter Thomas including Andrew Taylor in Progress and Inventory and excluding Mary Doe and Sarah Jackson, Intangibles, Investments, Cash and Bank Balances, other Bank Balances and Advances and Andrew Martinez.</w:t>
      </w:r>
    </w:p>
    <w:p>
      <w:r>
        <w:t xml:space="preserve"/>
      </w:r>
    </w:p>
    <w:p>
      <w:pPr>
        <w:jc w:val="left"/>
      </w:pPr>
      <w:r>
        <w:rPr>
          <w:sz w:val="22"/>
          <w:szCs w:val="22"/>
        </w:rPr>
        <w:t xml:space="preserve">** Insurance policies do not include Rachel Garcia, Daniel Thomas and Rachel Moore.</w:t>
      </w:r>
    </w:p>
    <w:p>
      <w:r>
        <w:t xml:space="preserve"/>
      </w:r>
    </w:p>
    <w:p>
      <w:r>
        <w:t xml:space="preserve"/>
      </w:r>
    </w:p>
    <w:p>
      <w:r>
        <w:t xml:space="preserve"/>
      </w:r>
    </w:p>
    <w:p>
      <w:pPr>
        <w:jc w:val="left"/>
      </w:pPr>
      <w:r>
        <w:rPr>
          <w:sz w:val="22"/>
          <w:szCs w:val="22"/>
        </w:rPr>
        <w:t xml:space="preserve">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(“Mary Miller”).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r>
        <w:t xml:space="preserve"/>
      </w:r>
    </w:p>
    <w:p>
      <w:pPr>
        <w:jc w:val="left"/>
      </w:pPr>
      <w:r>
        <w:rPr>
          <w:sz w:val="22"/>
          <w:szCs w:val="22"/>
        </w:rPr>
        <w:t xml:space="preserve">We have certain contingent liabilities that have not been provided for in our financial statements, which if they materialise, may adversely affect our financial condition.</w:t>
      </w:r>
    </w:p>
    <w:p>
      <w:r>
        <w:t xml:space="preserve"/>
      </w:r>
    </w:p>
    <w:p>
      <w:pPr>
        <w:jc w:val="left"/>
      </w:pPr>
      <w:r>
        <w:rPr>
          <w:sz w:val="22"/>
          <w:szCs w:val="22"/>
        </w:rPr>
        <w:t xml:space="preserve">As at June 30, 2025, our contingent liabilities as per Ind AS 37 – provisions, contingent liabilities and contingent assets, that have not been provided for are as set out in the table below:</w:t>
      </w:r>
    </w:p>
    <w:p>
      <w:r>
        <w:t xml:space="preserve"/>
      </w:r>
    </w:p>
    <w:p>
      <w:pPr>
        <w:jc w:val="left"/>
      </w:pPr>
      <w:r>
        <w:rPr>
          <w:sz w:val="22"/>
          <w:szCs w:val="22"/>
        </w:rPr>
        <w:t xml:space="preserve">(₹ in million)</w:t>
      </w:r>
    </w:p>
    <w:p>
      <w:r>
        <w:t xml:space="preserve"/>
      </w:r>
    </w:p>
    <w:p>
      <w:pPr>
        <w:jc w:val="left"/>
      </w:pPr>
      <w:r>
        <w:rPr>
          <w:sz w:val="22"/>
          <w:szCs w:val="22"/>
        </w:rPr>
        <w:t xml:space="preserve">Particulars</w:t>
      </w:r>
    </w:p>
    <w:p>
      <w:r>
        <w:t xml:space="preserve"/>
      </w:r>
    </w:p>
    <w:p>
      <w:pPr>
        <w:jc w:val="left"/>
      </w:pPr>
      <w:r>
        <w:rPr>
          <w:sz w:val="22"/>
          <w:szCs w:val="22"/>
        </w:rPr>
        <w:t xml:space="preserve">Amount as at June 30, 2025</w:t>
      </w:r>
    </w:p>
    <w:p>
      <w:r>
        <w:t xml:space="preserve"/>
      </w:r>
    </w:p>
    <w:p>
      <w:pPr>
        <w:jc w:val="left"/>
      </w:pPr>
      <w:r>
        <w:rPr>
          <w:sz w:val="22"/>
          <w:szCs w:val="22"/>
        </w:rPr>
        <w:t xml:space="preserve">Open bank guarantees outstanding</w:t>
      </w:r>
    </w:p>
    <w:p>
      <w:r>
        <w:t xml:space="preserve"/>
      </w:r>
    </w:p>
    <w:p>
      <w:pPr>
        <w:jc w:val="left"/>
      </w:pPr>
      <w:r>
        <w:rPr>
          <w:sz w:val="22"/>
          <w:szCs w:val="22"/>
        </w:rPr>
        <w:t xml:space="preserve">34.92</w:t>
      </w:r>
    </w:p>
    <w:p>
      <w:r>
        <w:t xml:space="preserve"/>
      </w:r>
    </w:p>
    <w:p>
      <w:r>
        <w:t xml:space="preserve"/>
      </w:r>
    </w:p>
    <w:p>
      <w:r>
        <w:t xml:space="preserve"/>
      </w:r>
    </w:p>
    <w:p>
      <w:pPr>
        <w:jc w:val="left"/>
      </w:pPr>
      <w:r>
        <w:rPr>
          <w:sz w:val="22"/>
          <w:szCs w:val="22"/>
        </w:rPr>
        <w:t xml:space="preserve">Our contingent liabilities may materialise and become actual liabilities. In such case, our business, financial condition, cash flows and results of operations may be adversely affected. For further information, see “Christopher Johnson – Note 28: Contingent liabilities and commitments” on page 322.</w:t>
      </w:r>
    </w:p>
    <w:p>
      <w:r>
        <w:t xml:space="preserve"/>
      </w:r>
    </w:p>
    <w:p>
      <w:pPr>
        <w:jc w:val="left"/>
      </w:pPr>
      <w:r>
        <w:rPr>
          <w:sz w:val="22"/>
          <w:szCs w:val="22"/>
        </w:rPr>
        <w:t xml:space="preserve">William Davis and certain of our Directors are interested in our Company in addition to their remuneration and reimbursement of expenses.</w:t>
      </w:r>
    </w:p>
    <w:p>
      <w:r>
        <w:t xml:space="preserve"/>
      </w:r>
    </w:p>
    <w:p>
      <w:pPr>
        <w:jc w:val="left"/>
      </w:pPr>
      <w:r>
        <w:rPr>
          <w:sz w:val="22"/>
          <w:szCs w:val="22"/>
        </w:rPr>
        <w:t xml:space="preserve">William Davis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“Michael Thomas – Alice Smith” on “William Davis and Andrew Johnson – Interests of Promoters”, “Christopher White – Interest of Directors” on pages 24, 355, 275 and 256, respectively.</w:t>
      </w:r>
    </w:p>
    <w:p>
      <w:r>
        <w:t xml:space="preserve"/>
      </w:r>
    </w:p>
    <w:p>
      <w:pPr>
        <w:jc w:val="left"/>
      </w:pPr>
      <w:r>
        <w:rPr>
          <w:sz w:val="22"/>
          <w:szCs w:val="22"/>
        </w:rPr>
        <w:t xml:space="preserve">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r>
        <w:t xml:space="preserve"/>
      </w:r>
    </w:p>
    <w:p>
      <w:r>
        <w:t xml:space="preserve"/>
      </w:r>
    </w:p>
    <w:p>
      <w:r>
        <w:t xml:space="preserve"/>
      </w:r>
    </w:p>
    <w:p>
      <w:pPr>
        <w:jc w:val="left"/>
      </w:pPr>
      <w:r>
        <w:rPr>
          <w:sz w:val="22"/>
          <w:szCs w:val="22"/>
        </w:rPr>
        <w:t xml:space="preserve">We have entered into, and will continue to enter into, related party transactions that may involve conflicts of interest.</w:t>
      </w:r>
    </w:p>
    <w:p>
      <w:r>
        <w:t xml:space="preserve"/>
      </w:r>
    </w:p>
    <w:p>
      <w:pPr>
        <w:jc w:val="left"/>
      </w:pPr>
      <w:r>
        <w:rPr>
          <w:sz w:val="22"/>
          <w:szCs w:val="22"/>
        </w:rPr>
        <w:t xml:space="preserve">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“Michael Thomas – Alice Smith”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Michael Parker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r>
        <w:t xml:space="preserve"/>
      </w:r>
    </w:p>
    <w:p>
      <w:pPr>
        <w:jc w:val="left"/>
      </w:pPr>
      <w:r>
        <w:rPr>
          <w:sz w:val="22"/>
          <w:szCs w:val="22"/>
        </w:rPr>
        <w:t xml:space="preserve">William Davis and members of our Andrew Johnson will continue to hold a significant equity stake in our Company after the Offer and their interests may differ from those of the other shareholders.</w:t>
      </w:r>
    </w:p>
    <w:p>
      <w:r>
        <w:t xml:space="preserve"/>
      </w:r>
    </w:p>
    <w:p>
      <w:pPr>
        <w:jc w:val="left"/>
      </w:pPr>
      <w:r>
        <w:rPr>
          <w:sz w:val="22"/>
          <w:szCs w:val="22"/>
        </w:rPr>
        <w:t xml:space="preserve">As on the date of this Jessica Miller, our Promoters and members of the Andrew Johnson collectively hold 98.40% of the paid-up Equity Share capital of our Company. For further information on their shareholding pre and post-Offer, see “David White” on page 84. After the completion of the Offer, our Promoters along with the members of Andrew Johnson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Andrew Johnson could conflict with our interests or the interests of our other shareholders. We cannot assure you that the Promoters or the members of the Andrew Johnson will act to resolve any conflict of interest in our favour and any such conflict may adversely affect our ability to execute our business strategy or to operate our business. For further information in relation to the interests of our Promoters in the Company, see “William Davis and Andrew Johnson” and “Christopher White” on pages 269 and 250, respectively.</w:t>
      </w:r>
    </w:p>
    <w:p>
      <w:r>
        <w:t xml:space="preserve"/>
      </w:r>
    </w:p>
    <w:p>
      <w:pPr>
        <w:jc w:val="left"/>
      </w:pPr>
      <w:r>
        <w:rPr>
          <w:sz w:val="22"/>
          <w:szCs w:val="22"/>
        </w:rPr>
        <w:t xml:space="preserve">Technological failures could disrupt our operations and adversely affect our business operations and financial performance.</w:t>
      </w:r>
    </w:p>
    <w:p>
      <w:r>
        <w:t xml:space="preserve"/>
      </w:r>
    </w:p>
    <w:p>
      <w:pPr>
        <w:jc w:val="left"/>
      </w:pPr>
      <w:r>
        <w:rPr>
          <w:sz w:val="22"/>
          <w:szCs w:val="22"/>
        </w:rPr>
        <w:t xml:space="preserve">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(“David Taylor”) to streamline our record keeping and track our business operations. Any disruptions of services at David Taylor’s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r>
        <w:t xml:space="preserve"/>
      </w:r>
    </w:p>
    <w:p>
      <w:r>
        <w:t xml:space="preserve"/>
      </w:r>
    </w:p>
    <w:p>
      <w:r>
        <w:t xml:space="preserve"/>
      </w:r>
    </w:p>
    <w:p>
      <w:pPr>
        <w:jc w:val="left"/>
      </w:pPr>
      <w:r>
        <w:rPr>
          <w:sz w:val="22"/>
          <w:szCs w:val="22"/>
        </w:rPr>
        <w:t xml:space="preserve">Any variation in the utilization of the Net Proceeds as disclosed in this Jessica Miller shall be subject to certain compliance requirements, including prior approval of the shareholders of our Company.</w:t>
      </w:r>
    </w:p>
    <w:p>
      <w:r>
        <w:t xml:space="preserve"/>
      </w:r>
    </w:p>
    <w:p>
      <w:pPr>
        <w:jc w:val="left"/>
      </w:pPr>
      <w:r>
        <w:rPr>
          <w:sz w:val="22"/>
          <w:szCs w:val="22"/>
        </w:rPr>
        <w:t xml:space="preserve">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Olivia Jones; and (b) purchasing and setting up of new machinery at Unit 2 in Chakan, Pune in Maharashtra; (iii) Funding the capital expenditure requirements of our Company towards purchasing and setting up of a rooftop solar power plant for power generation at our Olivia Jones;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Jessica Miller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r>
        <w:t xml:space="preserve"/>
      </w:r>
    </w:p>
    <w:p>
      <w:pPr>
        <w:jc w:val="left"/>
      </w:pPr>
      <w:r>
        <w:rPr>
          <w:sz w:val="22"/>
          <w:szCs w:val="22"/>
        </w:rPr>
        <w:t xml:space="preserve">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r>
        <w:t xml:space="preserve"/>
      </w:r>
    </w:p>
    <w:p>
      <w:pPr>
        <w:jc w:val="left"/>
      </w:pPr>
      <w:r>
        <w:rPr>
          <w:sz w:val="22"/>
          <w:szCs w:val="22"/>
        </w:rPr>
        <w:t xml:space="preserve">We may be susceptible to liabilities arising from violation of applicable anti-bribery and anti-corruption laws.</w:t>
      </w:r>
    </w:p>
    <w:p>
      <w:r>
        <w:t xml:space="preserve"/>
      </w:r>
    </w:p>
    <w:p>
      <w:pPr>
        <w:jc w:val="left"/>
      </w:pPr>
      <w:r>
        <w:rPr>
          <w:sz w:val="22"/>
          <w:szCs w:val="22"/>
        </w:rPr>
        <w:t xml:space="preserve">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r>
        <w:t xml:space="preserve"/>
      </w:r>
    </w:p>
    <w:p>
      <w:pPr>
        <w:jc w:val="left"/>
      </w:pPr>
      <w:r>
        <w:rPr>
          <w:sz w:val="22"/>
          <w:szCs w:val="22"/>
        </w:rPr>
        <w:t xml:space="preserve">Our ability to pay dividends in the future will depend on our future cash flows, working capital requirements, capital expenditures and financial condition.</w:t>
      </w:r>
    </w:p>
    <w:p>
      <w:r>
        <w:t xml:space="preserve"/>
      </w:r>
    </w:p>
    <w:p>
      <w:pPr>
        <w:jc w:val="left"/>
      </w:pPr>
      <w:r>
        <w:rPr>
          <w:sz w:val="22"/>
          <w:szCs w:val="22"/>
        </w:rPr>
        <w:t xml:space="preserve">We have not declared and paid dividend in the previous three Fiscals. For details, see section titled “Daniel Parker”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r>
        <w:t xml:space="preserve"/>
      </w:r>
    </w:p>
    <w:p>
      <w:pPr>
        <w:jc w:val="left"/>
      </w:pPr>
      <w:r>
        <w:rPr>
          <w:sz w:val="22"/>
          <w:szCs w:val="22"/>
        </w:rPr>
        <w:t xml:space="preserve">The disclosures related to the educational qualifications of certain of our Promoters in this Jessica Miller are based on declarations, affidavits, and undertakings furnished by them.</w:t>
      </w:r>
    </w:p>
    <w:p>
      <w:r>
        <w:t xml:space="preserve"/>
      </w:r>
    </w:p>
    <w:p>
      <w:pPr>
        <w:jc w:val="left"/>
      </w:pPr>
      <w:r>
        <w:rPr>
          <w:sz w:val="22"/>
          <w:szCs w:val="22"/>
        </w:rPr>
        <w:t xml:space="preserve">Anna Miller, Chairman and Anna Anderson, Daniel Wilson, and our Promoter, Jessica Miller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Jessica Miller and we have not been able to independently</w:t>
      </w:r>
    </w:p>
    <w:p>
      <w:r>
        <w:t xml:space="preserve"/>
      </w:r>
    </w:p>
    <w:p>
      <w:r>
        <w:t xml:space="preserve"/>
      </w:r>
    </w:p>
    <w:p>
      <w:r>
        <w:t xml:space="preserve"/>
      </w:r>
    </w:p>
    <w:p>
      <w:pPr>
        <w:jc w:val="left"/>
      </w:pPr>
      <w:r>
        <w:rPr>
          <w:sz w:val="22"/>
          <w:szCs w:val="22"/>
        </w:rPr>
        <w:t xml:space="preserve">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“Christopher White” on page 250 is complete, true and accurate.</w:t>
      </w:r>
    </w:p>
    <w:p>
      <w:r>
        <w:t xml:space="preserve"/>
      </w:r>
    </w:p>
    <w:p>
      <w:pPr>
        <w:jc w:val="left"/>
      </w:pPr>
      <w:r>
        <w:rPr>
          <w:sz w:val="22"/>
          <w:szCs w:val="22"/>
        </w:rPr>
        <w:t xml:space="preserve">Our Company will not receive any proceeds from the Offer for Sale. Our Promoter Anna Doe will receive the proceeds from the Offer for Sale.</w:t>
      </w:r>
    </w:p>
    <w:p>
      <w:r>
        <w:t xml:space="preserve"/>
      </w:r>
    </w:p>
    <w:p>
      <w:pPr>
        <w:jc w:val="left"/>
      </w:pPr>
      <w:r>
        <w:rPr>
          <w:sz w:val="22"/>
          <w:szCs w:val="22"/>
        </w:rPr>
        <w:t xml:space="preserve">The Offer comprises of a Fresh Issue and an Offer for Sale by the Promoter Anna Doe. Our Promoter Anna Doe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r>
        <w:t xml:space="preserve"/>
      </w:r>
    </w:p>
    <w:p>
      <w:pPr>
        <w:pStyle w:val="Heading1"/>
      </w:pPr>
      <w:r>
        <w:t xml:space="preserve">SECTION III – INTRODUCTION THE OFFER</w:t>
      </w:r>
    </w:p>
    <w:p>
      <w:r>
        <w:t xml:space="preserve"/>
      </w:r>
    </w:p>
    <w:p>
      <w:pPr>
        <w:jc w:val="left"/>
      </w:pPr>
      <w:r>
        <w:rPr>
          <w:sz w:val="22"/>
          <w:szCs w:val="22"/>
        </w:rPr>
        <w:t xml:space="preserve">The following table summarizes details of the Offer:</w:t>
      </w:r>
    </w:p>
    <w:p>
      <w:r>
        <w:t xml:space="preserve"/>
      </w:r>
    </w:p>
    <w:p>
      <w:r>
        <w:t xml:space="preserve"/>
      </w:r>
    </w:p>
    <w:p>
      <w:r>
        <w:t xml:space="preserve"/>
      </w:r>
    </w:p>
    <w:p>
      <w:pPr>
        <w:jc w:val="left"/>
      </w:pPr>
      <w:r>
        <w:rPr>
          <w:sz w:val="22"/>
          <w:szCs w:val="22"/>
        </w:rPr>
        <w:t xml:space="preserve">Offer of Equity Shares (1)</w:t>
      </w:r>
    </w:p>
    <w:p>
      <w:r>
        <w:t xml:space="preserve"/>
      </w:r>
    </w:p>
    <w:p>
      <w:pPr>
        <w:jc w:val="left"/>
      </w:pPr>
      <w:r>
        <w:rPr>
          <w:sz w:val="22"/>
          <w:szCs w:val="22"/>
        </w:rPr>
        <w:t xml:space="preserve">Up to [●] Equity Shares of face value of ₹5 each, aggregating up to ₹7,100.00 million</w:t>
      </w:r>
    </w:p>
    <w:p>
      <w:r>
        <w:t xml:space="preserve"/>
      </w:r>
    </w:p>
    <w:p>
      <w:pPr>
        <w:jc w:val="left"/>
      </w:pPr>
      <w:r>
        <w:rPr>
          <w:sz w:val="22"/>
          <w:szCs w:val="22"/>
        </w:rPr>
        <w:t xml:space="preserve">Of which:</w:t>
      </w:r>
    </w:p>
    <w:p>
      <w:r>
        <w:t xml:space="preserve"/>
      </w:r>
    </w:p>
    <w:p>
      <w:r>
        <w:t xml:space="preserve"/>
      </w:r>
    </w:p>
    <w:p>
      <w:r>
        <w:t xml:space="preserve"/>
      </w:r>
    </w:p>
    <w:p>
      <w:pPr>
        <w:jc w:val="left"/>
      </w:pPr>
      <w:r>
        <w:rPr>
          <w:sz w:val="22"/>
          <w:szCs w:val="22"/>
        </w:rPr>
        <w:t xml:space="preserve">Fresh Issue(1)</w:t>
      </w:r>
    </w:p>
    <w:p>
      <w:r>
        <w:t xml:space="preserve"/>
      </w:r>
    </w:p>
    <w:p>
      <w:pPr>
        <w:jc w:val="left"/>
      </w:pPr>
      <w:r>
        <w:rPr>
          <w:sz w:val="22"/>
          <w:szCs w:val="22"/>
        </w:rPr>
        <w:t xml:space="preserve">Up to [●] Equity Shares of face value of ₹5 each, aggregating up to ₹4,200.00 million</w:t>
      </w:r>
    </w:p>
    <w:p>
      <w:r>
        <w:t xml:space="preserve"/>
      </w:r>
    </w:p>
    <w:p>
      <w:pPr>
        <w:jc w:val="left"/>
      </w:pPr>
      <w:r>
        <w:rPr>
          <w:sz w:val="22"/>
          <w:szCs w:val="22"/>
        </w:rPr>
        <w:t xml:space="preserve">Offer for Sale(2)(3)</w:t>
      </w:r>
    </w:p>
    <w:p>
      <w:r>
        <w:t xml:space="preserve"/>
      </w:r>
    </w:p>
    <w:p>
      <w:pPr>
        <w:jc w:val="left"/>
      </w:pPr>
      <w:r>
        <w:rPr>
          <w:sz w:val="22"/>
          <w:szCs w:val="22"/>
        </w:rPr>
        <w:t xml:space="preserve">Up to [●] Equity Shares of face value of ₹5 each, aggregating up to ₹2,900.00 million</w:t>
      </w:r>
    </w:p>
    <w:p>
      <w:r>
        <w:t xml:space="preserve"/>
      </w:r>
    </w:p>
    <w:p>
      <w:pPr>
        <w:jc w:val="left"/>
      </w:pPr>
      <w:r>
        <w:rPr>
          <w:sz w:val="22"/>
          <w:szCs w:val="22"/>
        </w:rPr>
        <w:t xml:space="preserve">The Offer comprises of:</w:t>
      </w:r>
    </w:p>
    <w:p>
      <w:r>
        <w:t xml:space="preserve"/>
      </w:r>
    </w:p>
    <w:p>
      <w:r>
        <w:t xml:space="preserve"/>
      </w:r>
    </w:p>
    <w:p>
      <w:r>
        <w:t xml:space="preserve"/>
      </w:r>
    </w:p>
    <w:p>
      <w:pPr>
        <w:jc w:val="left"/>
      </w:pPr>
      <w:r>
        <w:rPr>
          <w:sz w:val="22"/>
          <w:szCs w:val="22"/>
        </w:rPr>
        <w:t xml:space="preserve">A) QIB Portion(4)(5)(6)</w:t>
      </w:r>
    </w:p>
    <w:p>
      <w:r>
        <w:t xml:space="preserve"/>
      </w:r>
    </w:p>
    <w:p>
      <w:pPr>
        <w:jc w:val="left"/>
      </w:pPr>
      <w:r>
        <w:rPr>
          <w:sz w:val="22"/>
          <w:szCs w:val="22"/>
        </w:rPr>
        <w:t xml:space="preserve">Not more than [●] Equity Shares of face value of ₹5 each aggregating up to ₹[●] million</w:t>
      </w:r>
    </w:p>
    <w:p>
      <w:r>
        <w:t xml:space="preserve"/>
      </w:r>
    </w:p>
    <w:p>
      <w:pPr>
        <w:jc w:val="left"/>
      </w:pPr>
      <w:r>
        <w:rPr>
          <w:sz w:val="22"/>
          <w:szCs w:val="22"/>
        </w:rPr>
        <w:t xml:space="preserve">of which:</w:t>
      </w:r>
    </w:p>
    <w:p>
      <w:r>
        <w:t xml:space="preserve"/>
      </w:r>
    </w:p>
    <w:p>
      <w:r>
        <w:t xml:space="preserve"/>
      </w:r>
    </w:p>
    <w:p>
      <w:r>
        <w:t xml:space="preserve"/>
      </w:r>
    </w:p>
    <w:p>
      <w:pPr>
        <w:jc w:val="left"/>
      </w:pPr>
      <w:r>
        <w:rPr>
          <w:sz w:val="22"/>
          <w:szCs w:val="22"/>
        </w:rPr>
        <w:t xml:space="preserve">(i) Rachel Jackson(6)</w:t>
      </w:r>
    </w:p>
    <w:p>
      <w:r>
        <w:t xml:space="preserve"/>
      </w:r>
    </w:p>
    <w:p>
      <w:pPr>
        <w:jc w:val="left"/>
      </w:pPr>
      <w:r>
        <w:rPr>
          <w:sz w:val="22"/>
          <w:szCs w:val="22"/>
        </w:rPr>
        <w:t xml:space="preserve">Up to [●] Equity Shares of face value of ₹5 each</w:t>
      </w:r>
    </w:p>
    <w:p>
      <w:r>
        <w:t xml:space="preserve"/>
      </w:r>
    </w:p>
    <w:p>
      <w:pPr>
        <w:jc w:val="left"/>
      </w:pPr>
      <w:r>
        <w:rPr>
          <w:sz w:val="22"/>
          <w:szCs w:val="22"/>
        </w:rPr>
        <w:t xml:space="preserve">(ii) Net QIB Portion (assuming Rachel Jackson is fully subscribed)</w:t>
      </w:r>
    </w:p>
    <w:p>
      <w:r>
        <w:t xml:space="preserve"/>
      </w:r>
    </w:p>
    <w:p>
      <w:pPr>
        <w:jc w:val="left"/>
      </w:pPr>
      <w:r>
        <w:rPr>
          <w:sz w:val="22"/>
          <w:szCs w:val="22"/>
        </w:rPr>
        <w:t xml:space="preserve">Up to [●] Equity Shares of face value of ₹5 each</w:t>
      </w:r>
    </w:p>
    <w:p>
      <w:r>
        <w:t xml:space="preserve"/>
      </w:r>
    </w:p>
    <w:p>
      <w:pPr>
        <w:jc w:val="left"/>
      </w:pPr>
      <w:r>
        <w:rPr>
          <w:sz w:val="22"/>
          <w:szCs w:val="22"/>
        </w:rPr>
        <w:t xml:space="preserve">of which:</w:t>
      </w:r>
    </w:p>
    <w:p>
      <w:r>
        <w:t xml:space="preserve"/>
      </w:r>
    </w:p>
    <w:p>
      <w:r>
        <w:t xml:space="preserve"/>
      </w:r>
    </w:p>
    <w:p>
      <w:r>
        <w:t xml:space="preserve"/>
      </w:r>
    </w:p>
    <w:p>
      <w:pPr>
        <w:jc w:val="left"/>
      </w:pPr>
      <w:r>
        <w:rPr>
          <w:sz w:val="22"/>
          <w:szCs w:val="22"/>
        </w:rPr>
        <w:t xml:space="preserve">(a) Available for allocation to Olivia Jones only (5% of the Net QIB Portion)</w:t>
      </w:r>
    </w:p>
    <w:p>
      <w:r>
        <w:t xml:space="preserve"/>
      </w:r>
    </w:p>
    <w:p>
      <w:pPr>
        <w:jc w:val="left"/>
      </w:pPr>
      <w:r>
        <w:rPr>
          <w:sz w:val="22"/>
          <w:szCs w:val="22"/>
        </w:rPr>
        <w:t xml:space="preserve">Up to [●] Equity Shares of face value of ₹5 each</w:t>
      </w:r>
    </w:p>
    <w:p>
      <w:r>
        <w:t xml:space="preserve"/>
      </w:r>
    </w:p>
    <w:p>
      <w:pPr>
        <w:jc w:val="left"/>
      </w:pPr>
      <w:r>
        <w:rPr>
          <w:sz w:val="22"/>
          <w:szCs w:val="22"/>
        </w:rPr>
        <w:t xml:space="preserve">(b) Balance of QIB Portion for all QIBs including Olivia Jones</w:t>
      </w:r>
    </w:p>
    <w:p>
      <w:r>
        <w:t xml:space="preserve"/>
      </w:r>
    </w:p>
    <w:p>
      <w:pPr>
        <w:jc w:val="left"/>
      </w:pPr>
      <w:r>
        <w:rPr>
          <w:sz w:val="22"/>
          <w:szCs w:val="22"/>
        </w:rPr>
        <w:t xml:space="preserve">Up to [●] Equity Shares of face value of ₹5 each</w:t>
      </w:r>
    </w:p>
    <w:p>
      <w:r>
        <w:t xml:space="preserve"/>
      </w:r>
    </w:p>
    <w:p>
      <w:r>
        <w:t xml:space="preserve"/>
      </w:r>
    </w:p>
    <w:p>
      <w:r>
        <w:t xml:space="preserve"/>
      </w:r>
    </w:p>
    <w:p>
      <w:r>
        <w:t xml:space="preserve"/>
      </w:r>
    </w:p>
    <w:p>
      <w:r>
        <w:t xml:space="preserve"/>
      </w:r>
    </w:p>
    <w:p>
      <w:pPr>
        <w:jc w:val="left"/>
      </w:pPr>
      <w:r>
        <w:rPr>
          <w:sz w:val="22"/>
          <w:szCs w:val="22"/>
        </w:rPr>
        <w:t xml:space="preserve">B) Non-Jessica Anderson(4)(5)</w:t>
      </w:r>
    </w:p>
    <w:p>
      <w:r>
        <w:t xml:space="preserve"/>
      </w:r>
    </w:p>
    <w:p>
      <w:pPr>
        <w:jc w:val="left"/>
      </w:pPr>
      <w:r>
        <w:rPr>
          <w:sz w:val="22"/>
          <w:szCs w:val="22"/>
        </w:rPr>
        <w:t xml:space="preserve">Not less than [●] Equity Shares of face value of ₹5 each aggregating up to ₹[●] million</w:t>
      </w:r>
    </w:p>
    <w:p>
      <w:r>
        <w:t xml:space="preserve"/>
      </w:r>
    </w:p>
    <w:p>
      <w:pPr>
        <w:jc w:val="left"/>
      </w:pPr>
      <w:r>
        <w:rPr>
          <w:sz w:val="22"/>
          <w:szCs w:val="22"/>
        </w:rPr>
        <w:t xml:space="preserve">of which:</w:t>
      </w:r>
    </w:p>
    <w:p>
      <w:r>
        <w:t xml:space="preserve"/>
      </w:r>
    </w:p>
    <w:p>
      <w:r>
        <w:t xml:space="preserve"/>
      </w:r>
    </w:p>
    <w:p>
      <w:r>
        <w:t xml:space="preserve"/>
      </w:r>
    </w:p>
    <w:p>
      <w:pPr>
        <w:jc w:val="left"/>
      </w:pPr>
      <w:r>
        <w:rPr>
          <w:sz w:val="22"/>
          <w:szCs w:val="22"/>
        </w:rPr>
        <w:t xml:space="preserve">(i) One-third available for allocation to Bidders with an application size of more than ₹0.20 million and up to ₹1.00 million</w:t>
      </w:r>
    </w:p>
    <w:p>
      <w:r>
        <w:t xml:space="preserve"/>
      </w:r>
    </w:p>
    <w:p>
      <w:pPr>
        <w:jc w:val="left"/>
      </w:pPr>
      <w:r>
        <w:rPr>
          <w:sz w:val="22"/>
          <w:szCs w:val="22"/>
        </w:rPr>
        <w:t xml:space="preserve">Up to [●] Equity Shares of face value of ₹5 each</w:t>
      </w:r>
    </w:p>
    <w:p>
      <w:r>
        <w:t xml:space="preserve"/>
      </w:r>
    </w:p>
    <w:p>
      <w:pPr>
        <w:jc w:val="left"/>
      </w:pPr>
      <w:r>
        <w:rPr>
          <w:sz w:val="22"/>
          <w:szCs w:val="22"/>
        </w:rPr>
        <w:t xml:space="preserve">(ii) Two-third available for allocation to Bidders with an application size of more than ₹1.00 million</w:t>
      </w:r>
    </w:p>
    <w:p>
      <w:r>
        <w:t xml:space="preserve"/>
      </w:r>
    </w:p>
    <w:p>
      <w:pPr>
        <w:jc w:val="left"/>
      </w:pPr>
      <w:r>
        <w:rPr>
          <w:sz w:val="22"/>
          <w:szCs w:val="22"/>
        </w:rPr>
        <w:t xml:space="preserve">Up to [●] Equity Shares of face value of ₹5 each</w:t>
      </w:r>
    </w:p>
    <w:p>
      <w:r>
        <w:t xml:space="preserve"/>
      </w:r>
    </w:p>
    <w:p>
      <w:r>
        <w:t xml:space="preserve"/>
      </w:r>
    </w:p>
    <w:p>
      <w:r>
        <w:t xml:space="preserve"/>
      </w:r>
    </w:p>
    <w:p>
      <w:r>
        <w:t xml:space="preserve"/>
      </w:r>
    </w:p>
    <w:p>
      <w:r>
        <w:t xml:space="preserve"/>
      </w:r>
    </w:p>
    <w:p>
      <w:pPr>
        <w:jc w:val="left"/>
      </w:pPr>
      <w:r>
        <w:rPr>
          <w:sz w:val="22"/>
          <w:szCs w:val="22"/>
        </w:rPr>
        <w:t xml:space="preserve">C) Olivia Moore(4)(5)</w:t>
      </w:r>
    </w:p>
    <w:p>
      <w:r>
        <w:t xml:space="preserve"/>
      </w:r>
    </w:p>
    <w:p>
      <w:pPr>
        <w:jc w:val="left"/>
      </w:pPr>
      <w:r>
        <w:rPr>
          <w:sz w:val="22"/>
          <w:szCs w:val="22"/>
        </w:rPr>
        <w:t xml:space="preserve">Not less than [●] Equity Shares of face value of ₹5 each aggregating up to ₹[●] million</w:t>
      </w:r>
    </w:p>
    <w:p>
      <w:r>
        <w:t xml:space="preserve"/>
      </w:r>
    </w:p>
    <w:p>
      <w:r>
        <w:t xml:space="preserve"/>
      </w:r>
    </w:p>
    <w:p>
      <w:r>
        <w:t xml:space="preserve"/>
      </w:r>
    </w:p>
    <w:p>
      <w:r>
        <w:t xml:space="preserve"/>
      </w:r>
    </w:p>
    <w:p>
      <w:r>
        <w:t xml:space="preserve"/>
      </w:r>
    </w:p>
    <w:p>
      <w:pPr>
        <w:jc w:val="left"/>
      </w:pPr>
      <w:r>
        <w:rPr>
          <w:sz w:val="22"/>
          <w:szCs w:val="22"/>
        </w:rPr>
        <w:t xml:space="preserve">Pre- and post-Offer Equity Shares</w:t>
      </w:r>
    </w:p>
    <w:p>
      <w:r>
        <w:t xml:space="preserve"/>
      </w:r>
    </w:p>
    <w:p>
      <w:r>
        <w:t xml:space="preserve"/>
      </w:r>
    </w:p>
    <w:p>
      <w:r>
        <w:t xml:space="preserve"/>
      </w:r>
    </w:p>
    <w:p>
      <w:pPr>
        <w:jc w:val="left"/>
      </w:pPr>
      <w:r>
        <w:rPr>
          <w:sz w:val="22"/>
          <w:szCs w:val="22"/>
        </w:rPr>
        <w:t xml:space="preserve">Equity Shares outstanding prior to the Offer (as on the date of this Jessica Miller)</w:t>
      </w:r>
    </w:p>
    <w:p>
      <w:r>
        <w:t xml:space="preserve"/>
      </w:r>
    </w:p>
    <w:p>
      <w:pPr>
        <w:jc w:val="left"/>
      </w:pPr>
      <w:r>
        <w:rPr>
          <w:sz w:val="22"/>
          <w:szCs w:val="22"/>
        </w:rPr>
        <w:t xml:space="preserve">56,818,200 Equity Shares of face value of ₹5 each</w:t>
      </w:r>
    </w:p>
    <w:p>
      <w:r>
        <w:t xml:space="preserve"/>
      </w:r>
    </w:p>
    <w:p>
      <w:pPr>
        <w:jc w:val="left"/>
      </w:pPr>
      <w:r>
        <w:rPr>
          <w:sz w:val="22"/>
          <w:szCs w:val="22"/>
        </w:rPr>
        <w:t xml:space="preserve">Equity Shares outstanding after the Offer*</w:t>
      </w:r>
    </w:p>
    <w:p>
      <w:r>
        <w:t xml:space="preserve"/>
      </w:r>
    </w:p>
    <w:p>
      <w:pPr>
        <w:jc w:val="left"/>
      </w:pPr>
      <w:r>
        <w:rPr>
          <w:sz w:val="22"/>
          <w:szCs w:val="22"/>
        </w:rPr>
        <w:t xml:space="preserve">[●] Equity Shares of face value of ₹5 each</w:t>
      </w:r>
    </w:p>
    <w:p>
      <w:r>
        <w:t xml:space="preserve"/>
      </w:r>
    </w:p>
    <w:p>
      <w:r>
        <w:t xml:space="preserve"/>
      </w:r>
    </w:p>
    <w:p>
      <w:r>
        <w:t xml:space="preserve"/>
      </w:r>
    </w:p>
    <w:p>
      <w:r>
        <w:t xml:space="preserve"/>
      </w:r>
    </w:p>
    <w:p>
      <w:r>
        <w:t xml:space="preserve"/>
      </w:r>
    </w:p>
    <w:p>
      <w:pPr>
        <w:jc w:val="left"/>
      </w:pPr>
      <w:r>
        <w:rPr>
          <w:sz w:val="22"/>
          <w:szCs w:val="22"/>
        </w:rPr>
        <w:t xml:space="preserve">Use of Net Proceeds of the Offer</w:t>
      </w:r>
    </w:p>
    <w:p>
      <w:r>
        <w:t xml:space="preserve"/>
      </w:r>
    </w:p>
    <w:p>
      <w:pPr>
        <w:jc w:val="left"/>
      </w:pPr>
      <w:r>
        <w:rPr>
          <w:sz w:val="22"/>
          <w:szCs w:val="22"/>
        </w:rPr>
        <w:t xml:space="preserve">See “Objects of the Offer” on page 106 for information about the use of the Net Proceeds of the Offer. Our Company will not receive any proceeds from the Offer for Sale.</w:t>
      </w:r>
    </w:p>
    <w:p>
      <w:r>
        <w:t xml:space="preserve"/>
      </w:r>
    </w:p>
    <w:p>
      <w:r>
        <w:t xml:space="preserve"/>
      </w:r>
    </w:p>
    <w:p>
      <w:r>
        <w:t xml:space="preserve"/>
      </w:r>
    </w:p>
    <w:p>
      <w:pPr>
        <w:jc w:val="left"/>
      </w:pPr>
      <w:r>
        <w:rPr>
          <w:sz w:val="22"/>
          <w:szCs w:val="22"/>
        </w:rPr>
        <w:t xml:space="preserve">*	To be updated upon finalization of the Offer Price.</w:t>
      </w:r>
    </w:p>
    <w:p>
      <w:r>
        <w:t xml:space="preserve"/>
      </w:r>
    </w:p>
    <w:p>
      <w:pPr>
        <w:jc w:val="left"/>
      </w:pPr>
      <w:r>
        <w:rPr>
          <w:sz w:val="22"/>
          <w:szCs w:val="22"/>
        </w:rPr>
        <w:t xml:space="preserve">The Offer has been authorized pursuant to the resolution passed by our Board dated May 6, 2025. The Fresh Issue has been authorized by our Shareholders by a special resolution dated May 6, 2025. Further, our Board has taken on record the consents of the Promoter Anna Doe to participate in the Offer for Sale pursuant to its resolution dated May 6, 2025 and IPO Committee has taken on record further updated consents of the Promoter Anna Doe pursuant to its resolutions dated May 22, 2025 and December 6, 2025, respectively.</w:t>
      </w:r>
    </w:p>
    <w:p>
      <w:r>
        <w:t xml:space="preserve"/>
      </w:r>
    </w:p>
    <w:p>
      <w:r>
        <w:t xml:space="preserve"/>
      </w:r>
    </w:p>
    <w:p>
      <w:r>
        <w:t xml:space="preserve"/>
      </w:r>
    </w:p>
    <w:p>
      <w:pPr>
        <w:jc w:val="left"/>
      </w:pPr>
      <w:r>
        <w:rPr>
          <w:sz w:val="22"/>
          <w:szCs w:val="22"/>
        </w:rPr>
        <w:t xml:space="preserve">Our Promoter Anna Doe have confirmed and authorised their participation in the Offer for Sale as set out below:</w:t>
      </w:r>
    </w:p>
    <w:p>
      <w:r>
        <w:t xml:space="preserve"/>
      </w:r>
    </w:p>
    <w:p>
      <w:r>
        <w:t xml:space="preserve"/>
      </w:r>
    </w:p>
    <w:p>
      <w:r>
        <w:t xml:space="preserve"/>
      </w:r>
    </w:p>
    <w:p>
      <w:pPr>
        <w:jc w:val="left"/>
      </w:pPr>
      <w:r>
        <w:rPr>
          <w:sz w:val="22"/>
          <w:szCs w:val="22"/>
        </w:rPr>
        <w:t xml:space="preserve">S. No.</w:t>
      </w:r>
    </w:p>
    <w:p>
      <w:r>
        <w:t xml:space="preserve"/>
      </w:r>
    </w:p>
    <w:p>
      <w:pPr>
        <w:jc w:val="left"/>
      </w:pPr>
      <w:r>
        <w:rPr>
          <w:sz w:val="22"/>
          <w:szCs w:val="22"/>
        </w:rPr>
        <w:t xml:space="preserve">Promoter Andrew Johnson</w:t>
      </w:r>
    </w:p>
    <w:p>
      <w:r>
        <w:t xml:space="preserve"/>
      </w:r>
    </w:p>
    <w:p>
      <w:pPr>
        <w:jc w:val="left"/>
      </w:pPr>
      <w:r>
        <w:rPr>
          <w:sz w:val="22"/>
          <w:szCs w:val="22"/>
        </w:rPr>
        <w:t xml:space="preserve">Maximum number of Equity Shares offered in the Offer for Sale</w:t>
      </w:r>
    </w:p>
    <w:p>
      <w:r>
        <w:t xml:space="preserve"/>
      </w:r>
    </w:p>
    <w:p>
      <w:pPr>
        <w:jc w:val="left"/>
      </w:pPr>
      <w:r>
        <w:rPr>
          <w:sz w:val="22"/>
          <w:szCs w:val="22"/>
        </w:rPr>
        <w:t xml:space="preserve">Aggregate amount of Offer for Sale (₹ in million)</w:t>
      </w:r>
    </w:p>
    <w:p>
      <w:r>
        <w:t xml:space="preserve"/>
      </w:r>
    </w:p>
    <w:p>
      <w:pPr>
        <w:jc w:val="left"/>
      </w:pPr>
      <w:r>
        <w:rPr>
          <w:sz w:val="22"/>
          <w:szCs w:val="22"/>
        </w:rPr>
        <w:t xml:space="preserve">Date of consent letter</w:t>
      </w:r>
    </w:p>
    <w:p>
      <w:r>
        <w:t xml:space="preserve"/>
      </w:r>
    </w:p>
    <w:p>
      <w:pPr>
        <w:jc w:val="left"/>
      </w:pPr>
      <w:r>
        <w:rPr>
          <w:sz w:val="22"/>
          <w:szCs w:val="22"/>
        </w:rPr>
        <w:t xml:space="preserve">1.</w:t>
      </w:r>
    </w:p>
    <w:p>
      <w:r>
        <w:t xml:space="preserve"/>
      </w:r>
    </w:p>
    <w:p>
      <w:pPr>
        <w:jc w:val="left"/>
      </w:pPr>
      <w:r>
        <w:rPr>
          <w:sz w:val="22"/>
          <w:szCs w:val="22"/>
        </w:rPr>
        <w:t xml:space="preserve">Daniel Wilson</w:t>
      </w:r>
    </w:p>
    <w:p>
      <w:r>
        <w:t xml:space="preserve"/>
      </w:r>
    </w:p>
    <w:p>
      <w:pPr>
        <w:jc w:val="left"/>
      </w:pPr>
      <w:r>
        <w:rPr>
          <w:sz w:val="22"/>
          <w:szCs w:val="22"/>
        </w:rPr>
        <w:t xml:space="preserve">[●]</w:t>
      </w:r>
    </w:p>
    <w:p>
      <w:r>
        <w:t xml:space="preserve"/>
      </w:r>
    </w:p>
    <w:p>
      <w:pPr>
        <w:jc w:val="left"/>
      </w:pPr>
      <w:r>
        <w:rPr>
          <w:sz w:val="22"/>
          <w:szCs w:val="22"/>
        </w:rPr>
        <w:t xml:space="preserve">Up to ₹1,528.00 million</w:t>
      </w:r>
    </w:p>
    <w:p>
      <w:r>
        <w:t xml:space="preserve"/>
      </w:r>
    </w:p>
    <w:p>
      <w:pPr>
        <w:jc w:val="left"/>
      </w:pPr>
      <w:r>
        <w:rPr>
          <w:sz w:val="22"/>
          <w:szCs w:val="22"/>
        </w:rPr>
        <w:t xml:space="preserve">December 6, 2025</w:t>
      </w:r>
    </w:p>
    <w:p>
      <w:r>
        <w:t xml:space="preserve"/>
      </w:r>
    </w:p>
    <w:p>
      <w:pPr>
        <w:jc w:val="left"/>
      </w:pPr>
      <w:r>
        <w:rPr>
          <w:sz w:val="22"/>
          <w:szCs w:val="22"/>
        </w:rPr>
        <w:t xml:space="preserve">2.</w:t>
      </w:r>
    </w:p>
    <w:p>
      <w:r>
        <w:t xml:space="preserve"/>
      </w:r>
    </w:p>
    <w:p>
      <w:pPr>
        <w:jc w:val="left"/>
      </w:pPr>
      <w:r>
        <w:rPr>
          <w:sz w:val="22"/>
          <w:szCs w:val="22"/>
        </w:rPr>
        <w:t xml:space="preserve">Jessica Williams</w:t>
      </w:r>
    </w:p>
    <w:p>
      <w:r>
        <w:t xml:space="preserve"/>
      </w:r>
    </w:p>
    <w:p>
      <w:pPr>
        <w:jc w:val="left"/>
      </w:pPr>
      <w:r>
        <w:rPr>
          <w:sz w:val="22"/>
          <w:szCs w:val="22"/>
        </w:rPr>
        <w:t xml:space="preserve">[●]</w:t>
      </w:r>
    </w:p>
    <w:p>
      <w:r>
        <w:t xml:space="preserve"/>
      </w:r>
    </w:p>
    <w:p>
      <w:pPr>
        <w:jc w:val="left"/>
      </w:pPr>
      <w:r>
        <w:rPr>
          <w:sz w:val="22"/>
          <w:szCs w:val="22"/>
        </w:rPr>
        <w:t xml:space="preserve">Up to ₹422.00 million</w:t>
      </w:r>
    </w:p>
    <w:p>
      <w:r>
        <w:t xml:space="preserve"/>
      </w:r>
    </w:p>
    <w:p>
      <w:pPr>
        <w:jc w:val="left"/>
      </w:pPr>
      <w:r>
        <w:rPr>
          <w:sz w:val="22"/>
          <w:szCs w:val="22"/>
        </w:rPr>
        <w:t xml:space="preserve">December 6, 2025</w:t>
      </w:r>
    </w:p>
    <w:p>
      <w:r>
        <w:t xml:space="preserve"/>
      </w:r>
    </w:p>
    <w:p>
      <w:pPr>
        <w:jc w:val="left"/>
      </w:pPr>
      <w:r>
        <w:rPr>
          <w:sz w:val="22"/>
          <w:szCs w:val="22"/>
        </w:rPr>
        <w:t xml:space="preserve">3.</w:t>
      </w:r>
    </w:p>
    <w:p>
      <w:r>
        <w:t xml:space="preserve"/>
      </w:r>
    </w:p>
    <w:p>
      <w:pPr>
        <w:jc w:val="left"/>
      </w:pPr>
      <w:r>
        <w:rPr>
          <w:sz w:val="22"/>
          <w:szCs w:val="22"/>
        </w:rPr>
        <w:t xml:space="preserve">Jessica Williams</w:t>
      </w:r>
    </w:p>
    <w:p>
      <w:r>
        <w:t xml:space="preserve"/>
      </w:r>
    </w:p>
    <w:p>
      <w:pPr>
        <w:jc w:val="left"/>
      </w:pPr>
      <w:r>
        <w:rPr>
          <w:sz w:val="22"/>
          <w:szCs w:val="22"/>
        </w:rPr>
        <w:t xml:space="preserve">[●]</w:t>
      </w:r>
    </w:p>
    <w:p>
      <w:r>
        <w:t xml:space="preserve"/>
      </w:r>
    </w:p>
    <w:p>
      <w:pPr>
        <w:jc w:val="left"/>
      </w:pPr>
      <w:r>
        <w:rPr>
          <w:sz w:val="22"/>
          <w:szCs w:val="22"/>
        </w:rPr>
        <w:t xml:space="preserve">Up to ₹475.00 million</w:t>
      </w:r>
    </w:p>
    <w:p>
      <w:r>
        <w:t xml:space="preserve"/>
      </w:r>
    </w:p>
    <w:p>
      <w:pPr>
        <w:jc w:val="left"/>
      </w:pPr>
      <w:r>
        <w:rPr>
          <w:sz w:val="22"/>
          <w:szCs w:val="22"/>
        </w:rPr>
        <w:t xml:space="preserve">December 6, 2025</w:t>
      </w:r>
    </w:p>
    <w:p>
      <w:r>
        <w:t xml:space="preserve"/>
      </w:r>
    </w:p>
    <w:p>
      <w:pPr>
        <w:jc w:val="left"/>
      </w:pPr>
      <w:r>
        <w:rPr>
          <w:sz w:val="22"/>
          <w:szCs w:val="22"/>
        </w:rPr>
        <w:t xml:space="preserve">4.</w:t>
      </w:r>
    </w:p>
    <w:p>
      <w:r>
        <w:t xml:space="preserve"/>
      </w:r>
    </w:p>
    <w:p>
      <w:pPr>
        <w:jc w:val="left"/>
      </w:pPr>
      <w:r>
        <w:rPr>
          <w:sz w:val="22"/>
          <w:szCs w:val="22"/>
        </w:rPr>
        <w:t xml:space="preserve">William Taylor</w:t>
      </w:r>
    </w:p>
    <w:p>
      <w:r>
        <w:t xml:space="preserve"/>
      </w:r>
    </w:p>
    <w:p>
      <w:pPr>
        <w:jc w:val="left"/>
      </w:pPr>
      <w:r>
        <w:rPr>
          <w:sz w:val="22"/>
          <w:szCs w:val="22"/>
        </w:rPr>
        <w:t xml:space="preserve">[●]</w:t>
      </w:r>
    </w:p>
    <w:p>
      <w:r>
        <w:t xml:space="preserve"/>
      </w:r>
    </w:p>
    <w:p>
      <w:pPr>
        <w:jc w:val="left"/>
      </w:pPr>
      <w:r>
        <w:rPr>
          <w:sz w:val="22"/>
          <w:szCs w:val="22"/>
        </w:rPr>
        <w:t xml:space="preserve">Up to ₹475.00 million</w:t>
      </w:r>
    </w:p>
    <w:p>
      <w:r>
        <w:t xml:space="preserve"/>
      </w:r>
    </w:p>
    <w:p>
      <w:pPr>
        <w:jc w:val="left"/>
      </w:pPr>
      <w:r>
        <w:rPr>
          <w:sz w:val="22"/>
          <w:szCs w:val="22"/>
        </w:rPr>
        <w:t xml:space="preserve">December 6, 2025</w:t>
      </w:r>
    </w:p>
    <w:p>
      <w:r>
        <w:t xml:space="preserve"/>
      </w:r>
    </w:p>
    <w:p>
      <w:r>
        <w:t xml:space="preserve"/>
      </w:r>
    </w:p>
    <w:p>
      <w:r>
        <w:t xml:space="preserve"/>
      </w:r>
    </w:p>
    <w:p>
      <w:r>
        <w:t xml:space="preserve"/>
      </w:r>
    </w:p>
    <w:p>
      <w:r>
        <w:t xml:space="preserve"/>
      </w:r>
    </w:p>
    <w:p>
      <w:pPr>
        <w:jc w:val="left"/>
      </w:pPr>
      <w:r>
        <w:rPr>
          <w:sz w:val="22"/>
          <w:szCs w:val="22"/>
        </w:rPr>
        <w:t xml:space="preserve">The Equity Shares held by the respective Promoter Anna Doe and being offered by the Promoter Anna Doe are eligible to form a part of the Offer for Sale in terms of the SEBI ICDR Regulations. Each of the Promoter Anna Doe, severally and not jointly, confirms that the Equity Shares being offered by it are eligible for being offered for sale pursuant to the Offer in terms of Regulation 8 of the SEBI ICDR Regulations. For further details of authorizations received for the Offer, see “Jessica Anderson and David Davis” on page 398.</w:t>
      </w:r>
    </w:p>
    <w:p>
      <w:r>
        <w:t xml:space="preserve"/>
      </w:r>
    </w:p>
    <w:p>
      <w:r>
        <w:t xml:space="preserve"/>
      </w:r>
    </w:p>
    <w:p>
      <w:r>
        <w:t xml:space="preserve"/>
      </w:r>
    </w:p>
    <w:p>
      <w:pPr>
        <w:jc w:val="left"/>
      </w:pPr>
      <w:r>
        <w:rPr>
          <w:sz w:val="22"/>
          <w:szCs w:val="22"/>
        </w:rPr>
        <w:t xml:space="preserve">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r>
        <w:t xml:space="preserve"/>
      </w:r>
    </w:p>
    <w:p>
      <w:r>
        <w:t xml:space="preserve"/>
      </w:r>
    </w:p>
    <w:p>
      <w:r>
        <w:t xml:space="preserve"/>
      </w:r>
    </w:p>
    <w:p>
      <w:pPr>
        <w:jc w:val="left"/>
      </w:pPr>
      <w:r>
        <w:rPr>
          <w:sz w:val="22"/>
          <w:szCs w:val="22"/>
        </w:rPr>
        <w:t xml:space="preserve">Allocation to Bidders in all categories, except Mary Anderson, if any, Non-Emma Anderson and Christopher White, shall be made on a proportionate basis subject to valid Bids received at or above the Offer Price. The allocation to each Christopher White shall not be less than the minimum Anna Doe, subject to availability of Equity Shares in the Olivia Moore and the remaining available Equity Shares, if any, shall be allocated on a proportionate basis. Not less than 15% of the Offer shall be available for allocation to Non-Emma Anderson of which one-third of the Non-Jessica Anderson will be available for allocation to Bidders with an application size of more than ₹0.20 million and up to ₹1.00 million and two-thirds of the Non-Jessica Anderson will be available for allocation to Bidders with an application size of more than ₹1.00 million and under-subscription in either of these two sub-categories of Non-Jessica Anderson may be allocated to Bidders in the other sub-category of Non-Jessica Anderson. The allocation to each Non-Emma Anderson shall not be less than the minimum application size, subject to availability of Equity Shares in the Non-Jessica Anderson and the remaining available Equity Shares, if any, shall be allocated on a proportionate basis.</w:t>
      </w:r>
    </w:p>
    <w:p>
      <w:r>
        <w:t xml:space="preserve"/>
      </w:r>
    </w:p>
    <w:p>
      <w:r>
        <w:t xml:space="preserve"/>
      </w:r>
    </w:p>
    <w:p>
      <w:r>
        <w:t xml:space="preserve"/>
      </w:r>
    </w:p>
    <w:p>
      <w:pPr>
        <w:jc w:val="left"/>
      </w:pPr>
      <w:r>
        <w:rPr>
          <w:sz w:val="22"/>
          <w:szCs w:val="22"/>
        </w:rPr>
        <w:t xml:space="preserve">Our Company, in consultation with the BRLMs, may allocate up to 60% of the QIB Portion to Mary Anderson on a discretionary basis in accordance with the SEBI ICDR Regulations. 40% of the Rachel Jackson shall be reserved in the following manner (i) 33.33% of the Rachel Jackson shall be reserved for domestic Olivia Jones; and (ii) 6.67% of the Rachel Jackson shall be reserved for James Martin and Olivia Smith, subject to valid Bids being received from domestic Olivia Jones, James Martin and Olivia Smith, as applicable, at or above the Anchor Investor Allocation Price. Any under-subscription in the James Martin and Olivia Smith category specified in (ii) above may be allocated to domestic Olivia Jones, in accordance with the SEBI ICDR Regulations.. In the event of under-subscription in the Rachel Jackson, the remaining Equity Shares shall be added to the Net QIB Portion. Further, 5% of the Net QIB Portion shall be available for allocation on a proportionate basis to Olivia Jones only, and the remainder of the Net QIB Portion shall be available for allocation on a proportionate basis to all QIB Bidders (other than Mary Anderson), including Olivia Jones, subject to valid Bids being received at or above the Offer Price. However, if the aggregate demand from Olivia Jones is less than as specified above, the balance Equity Shares available for Allotment in the John Anderson will be added to the Net QIB Portion and allocated proportionately to the QIB Bidders (other than Mary Anderson) in proportion to their Bids. For further information, see “Offer Procedure” on page 420.</w:t>
      </w:r>
    </w:p>
    <w:p>
      <w:r>
        <w:t xml:space="preserve"/>
      </w:r>
    </w:p>
    <w:p>
      <w:r>
        <w:t xml:space="preserve"/>
      </w:r>
    </w:p>
    <w:p>
      <w:r>
        <w:t xml:space="preserve"/>
      </w:r>
    </w:p>
    <w:p>
      <w:pPr>
        <w:jc w:val="left"/>
      </w:pPr>
      <w:r>
        <w:rPr>
          <w:sz w:val="22"/>
          <w:szCs w:val="22"/>
        </w:rPr>
        <w:t xml:space="preserve">For further details including in relation to grounds for rejection of Bids, see “Offer Structure”, “Offer Procedure” and “Terms of the Offer” on pages 417, 420 and 411.</w:t>
      </w:r>
    </w:p>
    <w:p>
      <w:r>
        <w:t xml:space="preserve"/>
      </w:r>
    </w:p>
    <w:p>
      <w:r>
        <w:t xml:space="preserve"/>
      </w:r>
    </w:p>
    <w:p>
      <w:r>
        <w:t xml:space="preserve"/>
      </w:r>
    </w:p>
    <w:p>
      <w:pPr>
        <w:pStyle w:val="Heading1"/>
      </w:pPr>
      <w:r>
        <w:t xml:space="preserve">SUMMARY FINANCIAL STATEMENTS</w:t>
      </w:r>
    </w:p>
    <w:p>
      <w:r>
        <w:t xml:space="preserve"/>
      </w:r>
    </w:p>
    <w:p>
      <w:pPr>
        <w:jc w:val="left"/>
      </w:pPr>
      <w:r>
        <w:rPr>
          <w:sz w:val="22"/>
          <w:szCs w:val="22"/>
        </w:rPr>
        <w:t xml:space="preserve">The following tables set forth the summary financial information derived from the Christopher Johnson. The summary financial information presented below should be read in conjunction with “James Parker” and “Management’s Discussion and Analysis of Rachel Jackson and Results of Operations” on pages 280 and 356, respectively.</w:t>
      </w:r>
    </w:p>
    <w:p>
      <w:r>
        <w:t xml:space="preserve"/>
      </w:r>
    </w:p>
    <w:p>
      <w:r>
        <w:t xml:space="preserve"/>
      </w:r>
    </w:p>
    <w:p>
      <w:r>
        <w:t xml:space="preserve"/>
      </w:r>
    </w:p>
    <w:p>
      <w:r>
        <w:t xml:space="preserve"/>
      </w:r>
    </w:p>
    <w:p>
      <w:r>
        <w:t xml:space="preserve"/>
      </w:r>
    </w:p>
    <w:p>
      <w:pPr>
        <w:jc w:val="left"/>
      </w:pPr>
      <w:r>
        <w:rPr>
          <w:sz w:val="22"/>
          <w:szCs w:val="22"/>
        </w:rPr>
        <w:t xml:space="preserve">(The remainder of the page has intentionally been left blank)</w:t>
      </w:r>
    </w:p>
    <w:p>
      <w:r>
        <w:t xml:space="preserve"/>
      </w:r>
    </w:p>
    <w:p>
      <w:r>
        <w:t xml:space="preserve"/>
      </w:r>
    </w:p>
    <w:p>
      <w:r>
        <w:t xml:space="preserve"/>
      </w:r>
    </w:p>
    <w:p>
      <w:pPr>
        <w:pStyle w:val="Heading1"/>
      </w:pPr>
      <w:r>
        <w:t xml:space="preserve">GENERAL INFORMATION</w:t>
      </w:r>
    </w:p>
    <w:p>
      <w:r>
        <w:t xml:space="preserve"/>
      </w:r>
    </w:p>
    <w:p>
      <w:pPr>
        <w:jc w:val="left"/>
      </w:pPr>
      <w:r>
        <w:rPr>
          <w:sz w:val="22"/>
          <w:szCs w:val="22"/>
        </w:rPr>
        <w:t xml:space="preserve">Anna Anderson of our LexCorp Securities Ltd</w:t>
      </w:r>
    </w:p>
    <w:p>
      <w:r>
        <w:t xml:space="preserve"/>
      </w:r>
    </w:p>
    <w:p>
      <w:pPr>
        <w:jc w:val="left"/>
      </w:pPr>
      <w:r>
        <w:rPr>
          <w:sz w:val="22"/>
          <w:szCs w:val="22"/>
        </w:rPr>
        <w:t xml:space="preserve">Flat 5, Green Park Colony, Nashik - 411045, Maharashtra, India</w:t>
      </w:r>
    </w:p>
    <w:p>
      <w:r>
        <w:t xml:space="preserve"/>
      </w:r>
    </w:p>
    <w:p>
      <w:pPr>
        <w:jc w:val="left"/>
      </w:pPr>
      <w:r>
        <w:rPr>
          <w:sz w:val="22"/>
          <w:szCs w:val="22"/>
        </w:rPr>
        <w:t xml:space="preserve">221B Elm Avenue, Pune - 422001, Gujarat, India</w:t>
      </w:r>
    </w:p>
    <w:p>
      <w:r>
        <w:t xml:space="preserve"/>
      </w:r>
    </w:p>
    <w:p>
      <w:pPr>
        <w:jc w:val="left"/>
      </w:pPr>
      <w:r>
        <w:rPr>
          <w:sz w:val="22"/>
          <w:szCs w:val="22"/>
        </w:rPr>
        <w:t xml:space="preserve">Maharashtra, India</w:t>
      </w:r>
    </w:p>
    <w:p>
      <w:r>
        <w:t xml:space="preserve"/>
      </w:r>
    </w:p>
    <w:p>
      <w:pPr>
        <w:jc w:val="left"/>
      </w:pPr>
      <w:r>
        <w:rPr>
          <w:sz w:val="22"/>
          <w:szCs w:val="22"/>
        </w:rPr>
        <w:t xml:space="preserve">For details of change in our registered office, see “History and Peter Parker – Changes in our Anna Anderson” on page 243.</w:t>
      </w:r>
    </w:p>
    <w:p>
      <w:r>
        <w:t xml:space="preserve"/>
      </w:r>
    </w:p>
    <w:p>
      <w:pPr>
        <w:jc w:val="left"/>
      </w:pPr>
      <w:r>
        <w:rPr>
          <w:sz w:val="22"/>
          <w:szCs w:val="22"/>
        </w:rPr>
        <w:t xml:space="preserve">David White of our LexCorp Securities Ltd</w:t>
      </w:r>
    </w:p>
    <w:p>
      <w:r>
        <w:t xml:space="preserve"/>
      </w:r>
    </w:p>
    <w:p>
      <w:pPr>
        <w:pStyle w:val="Heading2"/>
      </w:pPr>
      <w:r>
        <w:t xml:space="preserve">1600 Pennsylvania Marg, Nagpur - 400001, Karnataka, India</w:t>
      </w:r>
    </w:p>
    <w:p>
      <w:r>
        <w:t xml:space="preserve"/>
      </w:r>
    </w:p>
    <w:p>
      <w:pPr>
        <w:pStyle w:val="Heading2"/>
      </w:pPr>
      <w:r>
        <w:t xml:space="preserve">1600 Pennsylvania Marg, Nagpur - 411045, Maharashtra, India</w:t>
      </w:r>
    </w:p>
    <w:p>
      <w:r>
        <w:t xml:space="preserve"/>
      </w:r>
    </w:p>
    <w:p>
      <w:pPr>
        <w:jc w:val="left"/>
      </w:pPr>
      <w:r>
        <w:rPr>
          <w:sz w:val="22"/>
          <w:szCs w:val="22"/>
        </w:rPr>
        <w:t xml:space="preserve">Company registration number and corporate identity number</w:t>
      </w:r>
    </w:p>
    <w:p>
      <w:r>
        <w:t xml:space="preserve"/>
      </w:r>
    </w:p>
    <w:p>
      <w:pPr>
        <w:jc w:val="left"/>
      </w:pPr>
      <w:r>
        <w:rPr>
          <w:sz w:val="22"/>
          <w:szCs w:val="22"/>
        </w:rPr>
        <w:t xml:space="preserve">Registration number: 141032</w:t>
      </w:r>
    </w:p>
    <w:p>
      <w:r>
        <w:t xml:space="preserve"/>
      </w:r>
    </w:p>
    <w:p>
      <w:pPr>
        <w:jc w:val="left"/>
      </w:pPr>
      <w:r>
        <w:rPr>
          <w:sz w:val="22"/>
          <w:szCs w:val="22"/>
        </w:rPr>
        <w:t xml:space="preserve">Corporate identity number: U77777KA2002PLC777777</w:t>
      </w:r>
    </w:p>
    <w:p>
      <w:r>
        <w:t xml:space="preserve"/>
      </w:r>
    </w:p>
    <w:p>
      <w:pPr>
        <w:jc w:val="left"/>
      </w:pPr>
      <w:r>
        <w:rPr>
          <w:sz w:val="22"/>
          <w:szCs w:val="22"/>
        </w:rPr>
        <w:t xml:space="preserve">Address of the RoC</w:t>
      </w:r>
    </w:p>
    <w:p>
      <w:r>
        <w:t xml:space="preserve"/>
      </w:r>
    </w:p>
    <w:p>
      <w:pPr>
        <w:jc w:val="left"/>
      </w:pPr>
      <w:r>
        <w:rPr>
          <w:sz w:val="22"/>
          <w:szCs w:val="22"/>
        </w:rPr>
        <w:t xml:space="preserve">Our Company is registered with the Registrar of Companies, Maharashtra at Pune, which is situated at the following address:</w:t>
      </w:r>
    </w:p>
    <w:p>
      <w:r>
        <w:t xml:space="preserve"/>
      </w:r>
    </w:p>
    <w:p>
      <w:pPr>
        <w:jc w:val="left"/>
      </w:pPr>
      <w:r>
        <w:rPr>
          <w:sz w:val="22"/>
          <w:szCs w:val="22"/>
        </w:rPr>
        <w:t xml:space="preserve">Registrar of Companies, Maharashtra at Pune</w:t>
      </w:r>
    </w:p>
    <w:p>
      <w:r>
        <w:t xml:space="preserve"/>
      </w:r>
    </w:p>
    <w:p>
      <w:pPr>
        <w:jc w:val="left"/>
      </w:pPr>
      <w:r>
        <w:rPr>
          <w:sz w:val="22"/>
          <w:szCs w:val="22"/>
        </w:rPr>
        <w:t xml:space="preserve">99, Ring Road, Mumbai - 400001, Karnataka, Indiaharashtra, India</w:t>
      </w:r>
    </w:p>
    <w:p>
      <w:r>
        <w:t xml:space="preserve"/>
      </w:r>
    </w:p>
    <w:p>
      <w:pPr>
        <w:jc w:val="left"/>
      </w:pPr>
      <w:r>
        <w:rPr>
          <w:sz w:val="22"/>
          <w:szCs w:val="22"/>
        </w:rPr>
        <w:t xml:space="preserve">Board of Directors of our Company</w:t>
      </w:r>
    </w:p>
    <w:p>
      <w:r>
        <w:t xml:space="preserve"/>
      </w:r>
    </w:p>
    <w:p>
      <w:pPr>
        <w:jc w:val="left"/>
      </w:pPr>
      <w:r>
        <w:rPr>
          <w:sz w:val="22"/>
          <w:szCs w:val="22"/>
        </w:rPr>
        <w:t xml:space="preserve">The following table sets out the brief details of our Board of Directors as on the date of this Jessica Miller:</w:t>
      </w:r>
    </w:p>
    <w:p>
      <w:r>
        <w:t xml:space="preserve"/>
      </w:r>
    </w:p>
    <w:p>
      <w:r>
        <w:t xml:space="preserve"/>
      </w:r>
    </w:p>
    <w:p>
      <w:r>
        <w:t xml:space="preserve"/>
      </w:r>
    </w:p>
    <w:p>
      <w:pPr>
        <w:jc w:val="left"/>
      </w:pPr>
      <w:r>
        <w:rPr>
          <w:sz w:val="22"/>
          <w:szCs w:val="22"/>
        </w:rPr>
        <w:t xml:space="preserve">Name</w:t>
      </w:r>
    </w:p>
    <w:p>
      <w:r>
        <w:t xml:space="preserve"/>
      </w:r>
    </w:p>
    <w:p>
      <w:pPr>
        <w:jc w:val="left"/>
      </w:pPr>
      <w:r>
        <w:rPr>
          <w:sz w:val="22"/>
          <w:szCs w:val="22"/>
        </w:rPr>
        <w:t xml:space="preserve">Designation</w:t>
      </w:r>
    </w:p>
    <w:p>
      <w:r>
        <w:t xml:space="preserve"/>
      </w:r>
    </w:p>
    <w:p>
      <w:pPr>
        <w:pStyle w:val="Heading1"/>
      </w:pPr>
      <w:r>
        <w:t xml:space="preserve">DIN</w:t>
      </w:r>
    </w:p>
    <w:p>
      <w:r>
        <w:t xml:space="preserve"/>
      </w:r>
    </w:p>
    <w:p>
      <w:pPr>
        <w:jc w:val="left"/>
      </w:pPr>
      <w:r>
        <w:rPr>
          <w:sz w:val="22"/>
          <w:szCs w:val="22"/>
        </w:rPr>
        <w:t xml:space="preserve">Address</w:t>
      </w:r>
    </w:p>
    <w:p>
      <w:r>
        <w:t xml:space="preserve"/>
      </w:r>
    </w:p>
    <w:p>
      <w:pPr>
        <w:jc w:val="left"/>
      </w:pPr>
      <w:r>
        <w:rPr>
          <w:sz w:val="22"/>
          <w:szCs w:val="22"/>
        </w:rPr>
        <w:t xml:space="preserve">Daniel Wilson</w:t>
      </w:r>
    </w:p>
    <w:p>
      <w:r>
        <w:t xml:space="preserve"/>
      </w:r>
    </w:p>
    <w:p>
      <w:pPr>
        <w:jc w:val="left"/>
      </w:pPr>
      <w:r>
        <w:rPr>
          <w:sz w:val="22"/>
          <w:szCs w:val="22"/>
        </w:rPr>
        <w:t xml:space="preserve">Chairman	and	Anna Anderson</w:t>
      </w:r>
    </w:p>
    <w:p>
      <w:r>
        <w:t xml:space="preserve"/>
      </w:r>
    </w:p>
    <w:p>
      <w:pPr>
        <w:jc w:val="left"/>
      </w:pPr>
      <w:r>
        <w:rPr>
          <w:sz w:val="22"/>
          <w:szCs w:val="22"/>
        </w:rPr>
        <w:t xml:space="preserve">47865067</w:t>
      </w:r>
    </w:p>
    <w:p>
      <w:r>
        <w:t xml:space="preserve"/>
      </w:r>
    </w:p>
    <w:p>
      <w:pPr>
        <w:jc w:val="left"/>
      </w:pPr>
      <w:r>
        <w:rPr>
          <w:sz w:val="22"/>
          <w:szCs w:val="22"/>
        </w:rPr>
        <w:t xml:space="preserve">S. no. 245/ 104, Pushpakamal, Rachel Moore, lane no. 3rd Floor, Acme Building, Mumbai - 411001, Karnataka, Indiadia</w:t>
      </w:r>
    </w:p>
    <w:p>
      <w:r>
        <w:t xml:space="preserve"/>
      </w:r>
    </w:p>
    <w:p>
      <w:pPr>
        <w:jc w:val="left"/>
      </w:pPr>
      <w:r>
        <w:rPr>
          <w:sz w:val="22"/>
          <w:szCs w:val="22"/>
        </w:rPr>
        <w:t xml:space="preserve">Jessica Williams</w:t>
      </w:r>
    </w:p>
    <w:p>
      <w:r>
        <w:t xml:space="preserve"/>
      </w:r>
    </w:p>
    <w:p>
      <w:pPr>
        <w:jc w:val="left"/>
      </w:pPr>
      <w:r>
        <w:rPr>
          <w:sz w:val="22"/>
          <w:szCs w:val="22"/>
        </w:rPr>
        <w:t xml:space="preserve">John Miller</w:t>
      </w:r>
    </w:p>
    <w:p>
      <w:r>
        <w:t xml:space="preserve"/>
      </w:r>
    </w:p>
    <w:p>
      <w:pPr>
        <w:jc w:val="left"/>
      </w:pPr>
      <w:r>
        <w:rPr>
          <w:sz w:val="22"/>
          <w:szCs w:val="22"/>
        </w:rPr>
        <w:t xml:space="preserve">45595792</w:t>
      </w:r>
    </w:p>
    <w:p>
      <w:r>
        <w:t xml:space="preserve"/>
      </w:r>
    </w:p>
    <w:p>
      <w:pPr>
        <w:pStyle w:val="Heading2"/>
      </w:pPr>
      <w:r>
        <w:t xml:space="preserve">12 Emma Doe, NCL co-operative housing society, 12/A, Model Colony Road, Nashik - 400001, Karnataka, India</w:t>
      </w:r>
    </w:p>
    <w:p>
      <w:r>
        <w:t xml:space="preserve"/>
      </w:r>
    </w:p>
    <w:p>
      <w:pPr>
        <w:jc w:val="left"/>
      </w:pPr>
      <w:r>
        <w:rPr>
          <w:sz w:val="22"/>
          <w:szCs w:val="22"/>
        </w:rPr>
        <w:t xml:space="preserve">William Taylor</w:t>
      </w:r>
    </w:p>
    <w:p>
      <w:r>
        <w:t xml:space="preserve"/>
      </w:r>
    </w:p>
    <w:p>
      <w:pPr>
        <w:jc w:val="left"/>
      </w:pPr>
      <w:r>
        <w:rPr>
          <w:sz w:val="22"/>
          <w:szCs w:val="22"/>
        </w:rPr>
        <w:t xml:space="preserve">Sarah Jackson</w:t>
      </w:r>
    </w:p>
    <w:p>
      <w:r>
        <w:t xml:space="preserve"/>
      </w:r>
    </w:p>
    <w:p>
      <w:pPr>
        <w:jc w:val="left"/>
      </w:pPr>
      <w:r>
        <w:rPr>
          <w:sz w:val="22"/>
          <w:szCs w:val="22"/>
        </w:rPr>
        <w:t xml:space="preserve">47976052</w:t>
      </w:r>
    </w:p>
    <w:p>
      <w:r>
        <w:t xml:space="preserve"/>
      </w:r>
    </w:p>
    <w:p>
      <w:pPr>
        <w:jc w:val="left"/>
      </w:pPr>
      <w:r>
        <w:rPr>
          <w:sz w:val="22"/>
          <w:szCs w:val="22"/>
        </w:rPr>
        <w:t xml:space="preserve">Daniel Martin, Flat – 1, S. no. 221B Elm Avenue, Nagpur - 422001, Karnataka, India. 221B Elm Avenue, Aurangabad - 422001, Karnataka, India</w:t>
      </w:r>
    </w:p>
    <w:p>
      <w:r>
        <w:t xml:space="preserve"/>
      </w:r>
    </w:p>
    <w:p>
      <w:pPr>
        <w:jc w:val="left"/>
      </w:pPr>
      <w:r>
        <w:rPr>
          <w:sz w:val="22"/>
          <w:szCs w:val="22"/>
        </w:rPr>
        <w:t xml:space="preserve">Jessica Anderson</w:t>
      </w:r>
    </w:p>
    <w:p>
      <w:r>
        <w:t xml:space="preserve"/>
      </w:r>
    </w:p>
    <w:p>
      <w:pPr>
        <w:jc w:val="left"/>
      </w:pPr>
      <w:r>
        <w:rPr>
          <w:sz w:val="22"/>
          <w:szCs w:val="22"/>
        </w:rPr>
        <w:t xml:space="preserve">Whole-time Director</w:t>
      </w:r>
    </w:p>
    <w:p>
      <w:r>
        <w:t xml:space="preserve"/>
      </w:r>
    </w:p>
    <w:p>
      <w:pPr>
        <w:jc w:val="left"/>
      </w:pPr>
      <w:r>
        <w:rPr>
          <w:sz w:val="22"/>
          <w:szCs w:val="22"/>
        </w:rPr>
        <w:t xml:space="preserve">71478726</w:t>
      </w:r>
    </w:p>
    <w:p>
      <w:r>
        <w:t xml:space="preserve"/>
      </w:r>
    </w:p>
    <w:p>
      <w:pPr>
        <w:jc w:val="left"/>
      </w:pPr>
      <w:r>
        <w:rPr>
          <w:sz w:val="22"/>
          <w:szCs w:val="22"/>
        </w:rPr>
        <w:t xml:space="preserve">S. no. 245/ 104, Pushpakamal, Rachel Moore, lane no.</w:t>
      </w:r>
    </w:p>
    <w:p>
      <w:r>
        <w:t xml:space="preserve"/>
      </w:r>
    </w:p>
    <w:p>
      <w:pPr>
        <w:pStyle w:val="Heading2"/>
      </w:pPr>
      <w:r>
        <w:t xml:space="preserve">42 Baker Street, Aurangabad - 411001, Gujarat, Indiaarashtra, India</w:t>
      </w:r>
    </w:p>
    <w:p>
      <w:r>
        <w:t xml:space="preserve"/>
      </w:r>
    </w:p>
    <w:p>
      <w:pPr>
        <w:jc w:val="left"/>
      </w:pPr>
      <w:r>
        <w:rPr>
          <w:sz w:val="22"/>
          <w:szCs w:val="22"/>
        </w:rPr>
        <w:t xml:space="preserve">Alice Garcia</w:t>
      </w:r>
    </w:p>
    <w:p>
      <w:r>
        <w:t xml:space="preserve"/>
      </w:r>
    </w:p>
    <w:p>
      <w:pPr>
        <w:jc w:val="left"/>
      </w:pPr>
      <w:r>
        <w:rPr>
          <w:sz w:val="22"/>
          <w:szCs w:val="22"/>
        </w:rPr>
        <w:t xml:space="preserve">Sarah Smith</w:t>
      </w:r>
    </w:p>
    <w:p>
      <w:r>
        <w:t xml:space="preserve"/>
      </w:r>
    </w:p>
    <w:p>
      <w:pPr>
        <w:jc w:val="left"/>
      </w:pPr>
      <w:r>
        <w:rPr>
          <w:sz w:val="22"/>
          <w:szCs w:val="22"/>
        </w:rPr>
        <w:t xml:space="preserve">90990118</w:t>
      </w:r>
    </w:p>
    <w:p>
      <w:r>
        <w:t xml:space="preserve"/>
      </w:r>
    </w:p>
    <w:p>
      <w:pPr>
        <w:pStyle w:val="Heading2"/>
      </w:pPr>
      <w:r>
        <w:t xml:space="preserve">10 Downing Road, Pune - 440001, Gujarat, India</w:t>
      </w:r>
    </w:p>
    <w:p>
      <w:r>
        <w:t xml:space="preserve"/>
      </w:r>
    </w:p>
    <w:p>
      <w:pPr>
        <w:jc w:val="left"/>
      </w:pPr>
      <w:r>
        <w:rPr>
          <w:sz w:val="22"/>
          <w:szCs w:val="22"/>
        </w:rPr>
        <w:t xml:space="preserve">Daniel Parker</w:t>
      </w:r>
    </w:p>
    <w:p>
      <w:r>
        <w:t xml:space="preserve"/>
      </w:r>
    </w:p>
    <w:p>
      <w:pPr>
        <w:jc w:val="left"/>
      </w:pPr>
      <w:r>
        <w:rPr>
          <w:sz w:val="22"/>
          <w:szCs w:val="22"/>
        </w:rPr>
        <w:t xml:space="preserve">Sarah Smith</w:t>
      </w:r>
    </w:p>
    <w:p>
      <w:r>
        <w:t xml:space="preserve"/>
      </w:r>
    </w:p>
    <w:p>
      <w:pPr>
        <w:jc w:val="left"/>
      </w:pPr>
      <w:r>
        <w:rPr>
          <w:sz w:val="22"/>
          <w:szCs w:val="22"/>
        </w:rPr>
        <w:t xml:space="preserve">37893300</w:t>
      </w:r>
    </w:p>
    <w:p>
      <w:r>
        <w:t xml:space="preserve"/>
      </w:r>
    </w:p>
    <w:p>
      <w:pPr>
        <w:jc w:val="left"/>
      </w:pPr>
      <w:r>
        <w:rPr>
          <w:sz w:val="22"/>
          <w:szCs w:val="22"/>
        </w:rPr>
        <w:t xml:space="preserve">99, Ring Road, Pune - 411045, Maharashtra, India</w:t>
      </w:r>
    </w:p>
    <w:p>
      <w:r>
        <w:t xml:space="preserve"/>
      </w:r>
    </w:p>
    <w:p>
      <w:pPr>
        <w:jc w:val="left"/>
      </w:pPr>
      <w:r>
        <w:rPr>
          <w:sz w:val="22"/>
          <w:szCs w:val="22"/>
        </w:rPr>
        <w:t xml:space="preserve">Laura Smith</w:t>
      </w:r>
    </w:p>
    <w:p>
      <w:r>
        <w:t xml:space="preserve"/>
      </w:r>
    </w:p>
    <w:p>
      <w:pPr>
        <w:jc w:val="left"/>
      </w:pPr>
      <w:r>
        <w:rPr>
          <w:sz w:val="22"/>
          <w:szCs w:val="22"/>
        </w:rPr>
        <w:t xml:space="preserve">Sarah Smith</w:t>
      </w:r>
    </w:p>
    <w:p>
      <w:r>
        <w:t xml:space="preserve"/>
      </w:r>
    </w:p>
    <w:p>
      <w:pPr>
        <w:jc w:val="left"/>
      </w:pPr>
      <w:r>
        <w:rPr>
          <w:sz w:val="22"/>
          <w:szCs w:val="22"/>
        </w:rPr>
        <w:t xml:space="preserve">31649211</w:t>
      </w:r>
    </w:p>
    <w:p>
      <w:r>
        <w:t xml:space="preserve"/>
      </w:r>
    </w:p>
    <w:p>
      <w:pPr>
        <w:jc w:val="left"/>
      </w:pPr>
      <w:r>
        <w:rPr>
          <w:sz w:val="22"/>
          <w:szCs w:val="22"/>
        </w:rPr>
        <w:t xml:space="preserve">12/A, Model Colony Road, Nagpur - 440001, Karnataka, India</w:t>
      </w:r>
    </w:p>
    <w:p>
      <w:r>
        <w:t xml:space="preserve"/>
      </w:r>
    </w:p>
    <w:p>
      <w:pPr>
        <w:jc w:val="left"/>
      </w:pPr>
      <w:r>
        <w:rPr>
          <w:sz w:val="22"/>
          <w:szCs w:val="22"/>
        </w:rPr>
        <w:t xml:space="preserve">William Johnson</w:t>
      </w:r>
    </w:p>
    <w:p>
      <w:r>
        <w:t xml:space="preserve"/>
      </w:r>
    </w:p>
    <w:p>
      <w:pPr>
        <w:jc w:val="left"/>
      </w:pPr>
      <w:r>
        <w:rPr>
          <w:sz w:val="22"/>
          <w:szCs w:val="22"/>
        </w:rPr>
        <w:t xml:space="preserve">Sarah Smith</w:t>
      </w:r>
    </w:p>
    <w:p>
      <w:r>
        <w:t xml:space="preserve"/>
      </w:r>
    </w:p>
    <w:p>
      <w:pPr>
        <w:jc w:val="left"/>
      </w:pPr>
      <w:r>
        <w:rPr>
          <w:sz w:val="22"/>
          <w:szCs w:val="22"/>
        </w:rPr>
        <w:t xml:space="preserve">76619566</w:t>
      </w:r>
    </w:p>
    <w:p>
      <w:r>
        <w:t xml:space="preserve"/>
      </w:r>
    </w:p>
    <w:p>
      <w:pPr>
        <w:jc w:val="left"/>
      </w:pPr>
      <w:r>
        <w:rPr>
          <w:sz w:val="22"/>
          <w:szCs w:val="22"/>
        </w:rPr>
        <w:t xml:space="preserve">221B Elm Avenue, Nagpur - 411045, Maharashtra, India</w:t>
      </w:r>
    </w:p>
    <w:p>
      <w:r>
        <w:t xml:space="preserve"/>
      </w:r>
    </w:p>
    <w:p>
      <w:r>
        <w:t xml:space="preserve"/>
      </w:r>
    </w:p>
    <w:p>
      <w:r>
        <w:t xml:space="preserve"/>
      </w:r>
    </w:p>
    <w:p>
      <w:r>
        <w:t xml:space="preserve"/>
      </w:r>
    </w:p>
    <w:p>
      <w:r>
        <w:t xml:space="preserve"/>
      </w:r>
    </w:p>
    <w:p>
      <w:pPr>
        <w:jc w:val="left"/>
      </w:pPr>
      <w:r>
        <w:rPr>
          <w:sz w:val="22"/>
          <w:szCs w:val="22"/>
        </w:rPr>
        <w:t xml:space="preserve">For brief profiles and further details of our Board of Directors, see “Christopher White – Board of Directors” on page 250.</w:t>
      </w:r>
    </w:p>
    <w:p>
      <w:r>
        <w:t xml:space="preserve"/>
      </w:r>
    </w:p>
    <w:p>
      <w:r>
        <w:t xml:space="preserve"/>
      </w:r>
    </w:p>
    <w:p>
      <w:r>
        <w:t xml:space="preserve"/>
      </w:r>
    </w:p>
    <w:p>
      <w:pPr>
        <w:jc w:val="left"/>
      </w:pPr>
      <w:r>
        <w:rPr>
          <w:sz w:val="22"/>
          <w:szCs w:val="22"/>
        </w:rPr>
        <w:t xml:space="preserve">Company Secretary and Robert Taylor</w:t>
      </w:r>
    </w:p>
    <w:p>
      <w:r>
        <w:t xml:space="preserve"/>
      </w:r>
    </w:p>
    <w:p>
      <w:pPr>
        <w:jc w:val="left"/>
      </w:pPr>
      <w:r>
        <w:rPr>
          <w:sz w:val="22"/>
          <w:szCs w:val="22"/>
        </w:rPr>
        <w:t xml:space="preserve">Thomas Brown is our Company Secretary and Robert Taylor. His contact details are as set forth below: Gat 42 Baker Street, Pune - 411045, Maharashtra, India</w:t>
      </w:r>
    </w:p>
    <w:p>
      <w:r>
        <w:t xml:space="preserve"/>
      </w:r>
    </w:p>
    <w:p>
      <w:pPr>
        <w:jc w:val="left"/>
      </w:pPr>
      <w:r>
        <w:rPr>
          <w:sz w:val="22"/>
          <w:szCs w:val="22"/>
        </w:rPr>
        <w:t xml:space="preserve">221B Elm Avenue, Mumbai - 411001, Maharashtra, India</w:t>
      </w:r>
    </w:p>
    <w:p>
      <w:r>
        <w:t xml:space="preserve"/>
      </w:r>
    </w:p>
    <w:p>
      <w:pPr>
        <w:jc w:val="left"/>
      </w:pPr>
      <w:r>
        <w:rPr>
          <w:sz w:val="22"/>
          <w:szCs w:val="22"/>
        </w:rPr>
        <w:t xml:space="preserve">Maharashtra, India</w:t>
      </w:r>
    </w:p>
    <w:p>
      <w:r>
        <w:t xml:space="preserve"/>
      </w:r>
    </w:p>
    <w:p>
      <w:pPr>
        <w:jc w:val="left"/>
      </w:pPr>
      <w:r>
        <w:rPr>
          <w:sz w:val="22"/>
          <w:szCs w:val="22"/>
        </w:rPr>
        <w:t xml:space="preserve">Telephone: + 91 20 45053237</w:t>
      </w:r>
    </w:p>
    <w:p>
      <w:r>
        <w:t xml:space="preserve"/>
      </w:r>
    </w:p>
    <w:p>
      <w:pPr>
        <w:jc w:val="left"/>
      </w:pPr>
      <w:r>
        <w:rPr>
          <w:sz w:val="22"/>
          <w:szCs w:val="22"/>
        </w:rPr>
        <w:t xml:space="preserve">E-mail: thomas.thomas@placeholder.io</w:t>
      </w:r>
    </w:p>
    <w:p>
      <w:r>
        <w:t xml:space="preserve"/>
      </w:r>
    </w:p>
    <w:p>
      <w:pPr>
        <w:jc w:val="left"/>
      </w:pPr>
      <w:r>
        <w:rPr>
          <w:sz w:val="22"/>
          <w:szCs w:val="22"/>
        </w:rPr>
        <w:t xml:space="preserve">Investor grievances</w:t>
      </w:r>
    </w:p>
    <w:p>
      <w:r>
        <w:t xml:space="preserve"/>
      </w:r>
    </w:p>
    <w:p>
      <w:pPr>
        <w:jc w:val="left"/>
      </w:pPr>
      <w:r>
        <w:rPr>
          <w:sz w:val="22"/>
          <w:szCs w:val="22"/>
        </w:rPr>
        <w:t xml:space="preserve">Bidders may contact the Company Secretary and Robert Taylor, Laura Jackson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r>
        <w:t xml:space="preserve"/>
      </w:r>
    </w:p>
    <w:p>
      <w:pPr>
        <w:jc w:val="left"/>
      </w:pPr>
      <w:r>
        <w:rPr>
          <w:sz w:val="22"/>
          <w:szCs w:val="22"/>
        </w:rPr>
        <w:t xml:space="preserve">All Offer-related grievances, other than that of Mary Anderson, may be addressed to the Registrar to the Offer with a copy to the relevant Daniel Martin(ies) with whom the Bid cum Jessica Harris was submitted, giving full details such as name of the sole or Laura Moore, Bid cum Jessica Harris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Jessica Harris and the name and address of the relevant Daniel Martin(ies) where the Bid was submitted. Further, the Bidder shall enclose a copy of the Michael Parker or provide the application number received from the Daniel Martin(ies) in addition to the documents or information mentioned hereinabove. All grievances relating to Bids submitted through Jessica Doe may be addressed to the Stock Exchanges with a copy to the Registrar to the Offer. The Registrar to the Offer shall obtain the required information from the SCSBs for addressing any clarifications or grievances of ASBA Bidders.</w:t>
      </w:r>
    </w:p>
    <w:p>
      <w:r>
        <w:t xml:space="preserve"/>
      </w:r>
    </w:p>
    <w:p>
      <w:pPr>
        <w:jc w:val="left"/>
      </w:pPr>
      <w:r>
        <w:rPr>
          <w:sz w:val="22"/>
          <w:szCs w:val="22"/>
        </w:rPr>
        <w:t xml:space="preserve">All Offer-related grievances of the Mary Anderson may be addressed to the Registrar to the Offer, giving full details such as the name of the sole or Laura Moore, David Martinez number, Bidders’ DP ID, Client ID, PAN, date of the David Martinez, address of the Bidder, number of the Equity Shares applied for, Bid Amount paid on submission of the David Martinez and the name and address of the BRLMs where the David Martinez was submitted by the Andrew White.</w:t>
      </w:r>
    </w:p>
    <w:p>
      <w:r>
        <w:t xml:space="preserve"/>
      </w:r>
    </w:p>
    <w:p>
      <w:pPr>
        <w:jc w:val="left"/>
      </w:pPr>
      <w:r>
        <w:rPr>
          <w:sz w:val="22"/>
          <w:szCs w:val="22"/>
        </w:rPr>
        <w:t xml:space="preserve">Laura Jackson</w:t>
      </w:r>
    </w:p>
    <w:p>
      <w:r>
        <w:t xml:space="preserve"/>
      </w:r>
    </w:p>
    <w:p>
      <w:r>
        <w:t xml:space="preserve"/>
      </w:r>
    </w:p>
    <w:p>
      <w:r>
        <w:t xml:space="preserve"/>
      </w:r>
    </w:p>
    <w:p>
      <w:r>
        <w:t xml:space="preserve"/>
      </w:r>
    </w:p>
    <w:p>
      <w:r>
        <w:t xml:space="preserve"/>
      </w:r>
    </w:p>
    <w:p>
      <w:pPr>
        <w:jc w:val="left"/>
      </w:pPr>
      <w:r>
        <w:rPr>
          <w:sz w:val="22"/>
          <w:szCs w:val="22"/>
        </w:rPr>
        <w:t xml:space="preserve">Globex Securities Limited</w:t>
      </w:r>
    </w:p>
    <w:p>
      <w:r>
        <w:t xml:space="preserve"/>
      </w:r>
    </w:p>
    <w:p>
      <w:pPr>
        <w:jc w:val="left"/>
      </w:pPr>
      <w:r>
        <w:rPr>
          <w:sz w:val="22"/>
          <w:szCs w:val="22"/>
        </w:rPr>
        <w:t xml:space="preserve">Survey No. 42, Industrial Area, Nashik - 400001, Gujarat, India. 3 Inspire BKC G Block, Andrew Johnson</w:t>
      </w:r>
    </w:p>
    <w:p>
      <w:r>
        <w:t xml:space="preserve"/>
      </w:r>
    </w:p>
    <w:p>
      <w:pPr>
        <w:jc w:val="left"/>
      </w:pPr>
      <w:r>
        <w:rPr>
          <w:sz w:val="22"/>
          <w:szCs w:val="22"/>
        </w:rPr>
        <w:t xml:space="preserve">Flat 5, Green Park Colony, Nashik - 422001, Gujarat, India</w:t>
      </w:r>
    </w:p>
    <w:p>
      <w:r>
        <w:t xml:space="preserve"/>
      </w:r>
    </w:p>
    <w:p>
      <w:pPr>
        <w:jc w:val="left"/>
      </w:pPr>
      <w:r>
        <w:rPr>
          <w:sz w:val="22"/>
          <w:szCs w:val="22"/>
        </w:rPr>
        <w:t xml:space="preserve">Telephone: +91 22 40094400 Email: alice.moore@sample.net Website: www.nuvama.com</w:t>
      </w:r>
    </w:p>
    <w:p>
      <w:r>
        <w:t xml:space="preserve"/>
      </w:r>
    </w:p>
    <w:p>
      <w:pPr>
        <w:jc w:val="left"/>
      </w:pPr>
      <w:r>
        <w:rPr>
          <w:sz w:val="22"/>
          <w:szCs w:val="22"/>
        </w:rPr>
        <w:t xml:space="preserve">Investor grievance E-mail: olivia.garcia@sample.net</w:t>
      </w:r>
    </w:p>
    <w:p>
      <w:r>
        <w:t xml:space="preserve"/>
      </w:r>
    </w:p>
    <w:p>
      <w:pPr>
        <w:jc w:val="left"/>
      </w:pPr>
      <w:r>
        <w:rPr>
          <w:sz w:val="22"/>
          <w:szCs w:val="22"/>
        </w:rPr>
        <w:t xml:space="preserve">Contact person: Mary Miller/ John Williams</w:t>
      </w:r>
    </w:p>
    <w:p>
      <w:r>
        <w:t xml:space="preserve"/>
      </w:r>
    </w:p>
    <w:p>
      <w:pPr>
        <w:jc w:val="left"/>
      </w:pPr>
      <w:r>
        <w:rPr>
          <w:sz w:val="22"/>
          <w:szCs w:val="22"/>
        </w:rPr>
        <w:t xml:space="preserve">SEBI registration no.: INM000013004</w:t>
      </w:r>
    </w:p>
    <w:p>
      <w:r>
        <w:t xml:space="preserve"/>
      </w:r>
    </w:p>
    <w:p>
      <w:r>
        <w:t xml:space="preserve"/>
      </w:r>
    </w:p>
    <w:p>
      <w:r>
        <w:t xml:space="preserve"/>
      </w:r>
    </w:p>
    <w:p>
      <w:pPr>
        <w:pStyle w:val="Heading2"/>
      </w:pPr>
      <w:r>
        <w:t xml:space="preserve">10 Downing Road, Nashik - 411001, Gujarat, India</w:t>
      </w:r>
    </w:p>
    <w:p>
      <w:r>
        <w:t xml:space="preserve"/>
      </w:r>
    </w:p>
    <w:p>
      <w:pPr>
        <w:jc w:val="left"/>
      </w:pPr>
      <w:r>
        <w:rPr>
          <w:sz w:val="22"/>
          <w:szCs w:val="22"/>
        </w:rPr>
        <w:t xml:space="preserve">Telephone: +91 9098265108 Email: sarah.jones@placeholder.io Website: www.icicisecurities.com Investor grievance E-mail: william.taylor@sample.net</w:t>
      </w:r>
    </w:p>
    <w:p>
      <w:r>
        <w:t xml:space="preserve"/>
      </w:r>
    </w:p>
    <w:p>
      <w:pPr>
        <w:jc w:val="left"/>
      </w:pPr>
      <w:r>
        <w:rPr>
          <w:sz w:val="22"/>
          <w:szCs w:val="22"/>
        </w:rPr>
        <w:t xml:space="preserve">Contact person: Christopher Martinez/Jessica Doe</w:t>
      </w:r>
    </w:p>
    <w:p>
      <w:r>
        <w:t xml:space="preserve"/>
      </w:r>
    </w:p>
    <w:p>
      <w:pPr>
        <w:jc w:val="left"/>
      </w:pPr>
      <w:r>
        <w:rPr>
          <w:sz w:val="22"/>
          <w:szCs w:val="22"/>
        </w:rPr>
        <w:t xml:space="preserve">SEBI registration no.: INM000011179</w:t>
      </w:r>
    </w:p>
    <w:p>
      <w:r>
        <w:t xml:space="preserve"/>
      </w:r>
    </w:p>
    <w:p>
      <w:r>
        <w:t xml:space="preserve"/>
      </w:r>
    </w:p>
    <w:p>
      <w:r>
        <w:t xml:space="preserve"/>
      </w:r>
    </w:p>
    <w:p>
      <w:r>
        <w:t xml:space="preserve"/>
      </w:r>
    </w:p>
    <w:p>
      <w:r>
        <w:t xml:space="preserve"/>
      </w:r>
    </w:p>
    <w:p>
      <w:pPr>
        <w:jc w:val="left"/>
      </w:pPr>
      <w:r>
        <w:rPr>
          <w:sz w:val="22"/>
          <w:szCs w:val="22"/>
        </w:rPr>
        <w:t xml:space="preserve">Statement of inter-se allocation of responsibilities among the BRLMs</w:t>
      </w:r>
    </w:p>
    <w:p>
      <w:r>
        <w:t xml:space="preserve"/>
      </w:r>
    </w:p>
    <w:p>
      <w:pPr>
        <w:jc w:val="left"/>
      </w:pPr>
      <w:r>
        <w:rPr>
          <w:sz w:val="22"/>
          <w:szCs w:val="22"/>
        </w:rPr>
        <w:t xml:space="preserve">The responsibilities and coordination by the BRLMs for various activities in the Offer are as follows:</w:t>
      </w:r>
    </w:p>
    <w:p>
      <w:r>
        <w:t xml:space="preserve"/>
      </w:r>
    </w:p>
    <w:p>
      <w:r>
        <w:t xml:space="preserve"/>
      </w:r>
    </w:p>
    <w:p>
      <w:r>
        <w:t xml:space="preserve"/>
      </w:r>
    </w:p>
    <w:p>
      <w:pPr>
        <w:jc w:val="left"/>
      </w:pPr>
      <w:r>
        <w:rPr>
          <w:sz w:val="22"/>
          <w:szCs w:val="22"/>
        </w:rPr>
        <w:t xml:space="preserve">S. No.</w:t>
      </w:r>
    </w:p>
    <w:p>
      <w:r>
        <w:t xml:space="preserve"/>
      </w:r>
    </w:p>
    <w:p>
      <w:pPr>
        <w:jc w:val="left"/>
      </w:pPr>
      <w:r>
        <w:rPr>
          <w:sz w:val="22"/>
          <w:szCs w:val="22"/>
        </w:rPr>
        <w:t xml:space="preserve">Activities</w:t>
      </w:r>
    </w:p>
    <w:p>
      <w:r>
        <w:t xml:space="preserve"/>
      </w:r>
    </w:p>
    <w:p>
      <w:pPr>
        <w:jc w:val="left"/>
      </w:pPr>
      <w:r>
        <w:rPr>
          <w:sz w:val="22"/>
          <w:szCs w:val="22"/>
        </w:rPr>
        <w:t xml:space="preserve">Responsibility</w:t>
      </w:r>
    </w:p>
    <w:p>
      <w:r>
        <w:t xml:space="preserve"/>
      </w:r>
    </w:p>
    <w:p>
      <w:pPr>
        <w:jc w:val="left"/>
      </w:pPr>
      <w:r>
        <w:rPr>
          <w:sz w:val="22"/>
          <w:szCs w:val="22"/>
        </w:rPr>
        <w:t xml:space="preserve">Coordinator</w:t>
      </w:r>
    </w:p>
    <w:p>
      <w:r>
        <w:t xml:space="preserve"/>
      </w:r>
    </w:p>
    <w:p>
      <w:pPr>
        <w:jc w:val="left"/>
      </w:pPr>
      <w:r>
        <w:rPr>
          <w:sz w:val="22"/>
          <w:szCs w:val="22"/>
        </w:rPr>
        <w:t xml:space="preserve">1.</w:t>
      </w:r>
    </w:p>
    <w:p>
      <w:r>
        <w:t xml:space="preserve"/>
      </w:r>
    </w:p>
    <w:p>
      <w:pPr>
        <w:jc w:val="left"/>
      </w:pPr>
      <w:r>
        <w:rPr>
          <w:sz w:val="22"/>
          <w:szCs w:val="22"/>
        </w:rPr>
        <w:t xml:space="preserve">Due diligence of the Company including its operations/management/business plans/legal etc. Drafting and design of the Thomas Thomas, Jessica Miller, Prospectus, abridged prospectus and application form. The BRLMs shall ensure compliance with stipulated requirements and completion of prescribed formalities with the Stock Exchanges, RoC and SEBI including finalisation of RHP, Prospectus and RoC filing.</w:t>
      </w:r>
    </w:p>
    <w:p>
      <w:r>
        <w:t xml:space="preserve"/>
      </w:r>
    </w:p>
    <w:p>
      <w:pPr>
        <w:jc w:val="left"/>
      </w:pPr>
      <w:r>
        <w:rPr>
          <w:sz w:val="22"/>
          <w:szCs w:val="22"/>
        </w:rPr>
        <w:t xml:space="preserve">Capital structuring with the relative components and formalities such as type of instruments, allocation between primary and secondary, etc.</w:t>
      </w:r>
    </w:p>
    <w:p>
      <w:r>
        <w:t xml:space="preserve"/>
      </w:r>
    </w:p>
    <w:p>
      <w:pPr>
        <w:jc w:val="left"/>
      </w:pPr>
      <w:r>
        <w:rPr>
          <w:sz w:val="22"/>
          <w:szCs w:val="22"/>
        </w:rPr>
        <w:t xml:space="preserve">BRLMs</w:t>
      </w:r>
    </w:p>
    <w:p>
      <w:r>
        <w:t xml:space="preserve"/>
      </w:r>
    </w:p>
    <w:p>
      <w:pPr>
        <w:jc w:val="left"/>
      </w:pPr>
      <w:r>
        <w:rPr>
          <w:sz w:val="22"/>
          <w:szCs w:val="22"/>
        </w:rPr>
        <w:t xml:space="preserve">Nuvama</w:t>
      </w:r>
    </w:p>
    <w:p>
      <w:r>
        <w:t xml:space="preserve"/>
      </w:r>
    </w:p>
    <w:p>
      <w:pPr>
        <w:jc w:val="left"/>
      </w:pPr>
      <w:r>
        <w:rPr>
          <w:sz w:val="22"/>
          <w:szCs w:val="22"/>
        </w:rPr>
        <w:t xml:space="preserve">2.</w:t>
      </w:r>
    </w:p>
    <w:p>
      <w:r>
        <w:t xml:space="preserve"/>
      </w:r>
    </w:p>
    <w:p>
      <w:pPr>
        <w:jc w:val="left"/>
      </w:pPr>
      <w:r>
        <w:rPr>
          <w:sz w:val="22"/>
          <w:szCs w:val="22"/>
        </w:rPr>
        <w:t xml:space="preserve">Drafting and approval of statutory advertisements</w:t>
      </w:r>
    </w:p>
    <w:p>
      <w:r>
        <w:t xml:space="preserve"/>
      </w:r>
    </w:p>
    <w:p>
      <w:pPr>
        <w:jc w:val="left"/>
      </w:pPr>
      <w:r>
        <w:rPr>
          <w:sz w:val="22"/>
          <w:szCs w:val="22"/>
        </w:rPr>
        <w:t xml:space="preserve">BRLMs</w:t>
      </w:r>
    </w:p>
    <w:p>
      <w:r>
        <w:t xml:space="preserve"/>
      </w:r>
    </w:p>
    <w:p>
      <w:pPr>
        <w:jc w:val="left"/>
      </w:pPr>
      <w:r>
        <w:rPr>
          <w:sz w:val="22"/>
          <w:szCs w:val="22"/>
        </w:rPr>
        <w:t xml:space="preserve">Nuvama</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S. No.</w:t>
      </w:r>
    </w:p>
    <w:p>
      <w:r>
        <w:t xml:space="preserve"/>
      </w:r>
    </w:p>
    <w:p>
      <w:pPr>
        <w:jc w:val="left"/>
      </w:pPr>
      <w:r>
        <w:rPr>
          <w:sz w:val="22"/>
          <w:szCs w:val="22"/>
        </w:rPr>
        <w:t xml:space="preserve">Activities</w:t>
      </w:r>
    </w:p>
    <w:p>
      <w:r>
        <w:t xml:space="preserve"/>
      </w:r>
    </w:p>
    <w:p>
      <w:pPr>
        <w:jc w:val="left"/>
      </w:pPr>
      <w:r>
        <w:rPr>
          <w:sz w:val="22"/>
          <w:szCs w:val="22"/>
        </w:rPr>
        <w:t xml:space="preserve">Responsibility</w:t>
      </w:r>
    </w:p>
    <w:p>
      <w:r>
        <w:t xml:space="preserve"/>
      </w:r>
    </w:p>
    <w:p>
      <w:pPr>
        <w:jc w:val="left"/>
      </w:pPr>
      <w:r>
        <w:rPr>
          <w:sz w:val="22"/>
          <w:szCs w:val="22"/>
        </w:rPr>
        <w:t xml:space="preserve">Coordinator</w:t>
      </w:r>
    </w:p>
    <w:p>
      <w:r>
        <w:t xml:space="preserve"/>
      </w:r>
    </w:p>
    <w:p>
      <w:pPr>
        <w:jc w:val="left"/>
      </w:pPr>
      <w:r>
        <w:rPr>
          <w:sz w:val="22"/>
          <w:szCs w:val="22"/>
        </w:rPr>
        <w:t xml:space="preserve">3.</w:t>
      </w:r>
    </w:p>
    <w:p>
      <w:r>
        <w:t xml:space="preserve"/>
      </w:r>
    </w:p>
    <w:p>
      <w:pPr>
        <w:jc w:val="left"/>
      </w:pPr>
      <w:r>
        <w:rPr>
          <w:sz w:val="22"/>
          <w:szCs w:val="22"/>
        </w:rPr>
        <w:t xml:space="preserve">Drafting and approval of all publicity material other than statutory advertisement as mentioned above including corporate advertising, brochure, etc. and filing of media</w:t>
      </w:r>
    </w:p>
    <w:p>
      <w:r>
        <w:t xml:space="preserve"/>
      </w:r>
    </w:p>
    <w:p>
      <w:pPr>
        <w:jc w:val="left"/>
      </w:pPr>
      <w:r>
        <w:rPr>
          <w:sz w:val="22"/>
          <w:szCs w:val="22"/>
        </w:rPr>
        <w:t xml:space="preserve">compliance report with SEBI</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pPr>
        <w:jc w:val="left"/>
      </w:pPr>
      <w:r>
        <w:rPr>
          <w:sz w:val="22"/>
          <w:szCs w:val="22"/>
        </w:rPr>
        <w:t xml:space="preserve">4.</w:t>
      </w:r>
    </w:p>
    <w:p>
      <w:r>
        <w:t xml:space="preserve"/>
      </w:r>
    </w:p>
    <w:p>
      <w:pPr>
        <w:jc w:val="left"/>
      </w:pPr>
      <w:r>
        <w:rPr>
          <w:sz w:val="22"/>
          <w:szCs w:val="22"/>
        </w:rPr>
        <w:t xml:space="preserve">Appointment of all other intermediaries (e.g., Registrar(s), Printer(s), William Johnson, Banker(s) to the Issue and Thomas Wilson to the Issue, Advertising agency</w:t>
      </w:r>
    </w:p>
    <w:p>
      <w:r>
        <w:t xml:space="preserve"/>
      </w:r>
    </w:p>
    <w:p>
      <w:pPr>
        <w:jc w:val="left"/>
      </w:pPr>
      <w:r>
        <w:rPr>
          <w:sz w:val="22"/>
          <w:szCs w:val="22"/>
        </w:rPr>
        <w:t xml:space="preserve">etc.) including coordinating all agreements to be entered with such parties</w:t>
      </w:r>
    </w:p>
    <w:p>
      <w:r>
        <w:t xml:space="preserve"/>
      </w:r>
    </w:p>
    <w:p>
      <w:pPr>
        <w:jc w:val="left"/>
      </w:pPr>
      <w:r>
        <w:rPr>
          <w:sz w:val="22"/>
          <w:szCs w:val="22"/>
        </w:rPr>
        <w:t xml:space="preserve">BRLMs</w:t>
      </w:r>
    </w:p>
    <w:p>
      <w:r>
        <w:t xml:space="preserve"/>
      </w:r>
    </w:p>
    <w:p>
      <w:pPr>
        <w:jc w:val="left"/>
      </w:pPr>
      <w:r>
        <w:rPr>
          <w:sz w:val="22"/>
          <w:szCs w:val="22"/>
        </w:rPr>
        <w:t xml:space="preserve">Nuvama</w:t>
      </w:r>
    </w:p>
    <w:p>
      <w:r>
        <w:t xml:space="preserve"/>
      </w:r>
    </w:p>
    <w:p>
      <w:pPr>
        <w:jc w:val="left"/>
      </w:pPr>
      <w:r>
        <w:rPr>
          <w:sz w:val="22"/>
          <w:szCs w:val="22"/>
        </w:rPr>
        <w:t xml:space="preserve">5.</w:t>
      </w:r>
    </w:p>
    <w:p>
      <w:r>
        <w:t xml:space="preserve"/>
      </w:r>
    </w:p>
    <w:p>
      <w:pPr>
        <w:jc w:val="left"/>
      </w:pPr>
      <w:r>
        <w:rPr>
          <w:sz w:val="22"/>
          <w:szCs w:val="22"/>
        </w:rPr>
        <w:t xml:space="preserve">Preparation of road show presentation and frequently asked questions</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pPr>
        <w:jc w:val="left"/>
      </w:pPr>
      <w:r>
        <w:rPr>
          <w:sz w:val="22"/>
          <w:szCs w:val="22"/>
        </w:rPr>
        <w:t xml:space="preserve">6.</w:t>
      </w:r>
    </w:p>
    <w:p>
      <w:r>
        <w:t xml:space="preserve"/>
      </w:r>
    </w:p>
    <w:p>
      <w:pPr>
        <w:jc w:val="left"/>
      </w:pPr>
      <w:r>
        <w:rPr>
          <w:sz w:val="22"/>
          <w:szCs w:val="22"/>
        </w:rPr>
        <w:t xml:space="preserve">International Institutional Marketing of the Issue, which will cover, inter alia:</w:t>
      </w:r>
    </w:p>
    <w:p>
      <w:r>
        <w:t xml:space="preserve"/>
      </w:r>
    </w:p>
    <w:p>
      <w:pPr>
        <w:jc w:val="left"/>
      </w:pPr>
      <w:r>
        <w:rPr>
          <w:sz w:val="22"/>
          <w:szCs w:val="22"/>
        </w:rPr>
        <w:t xml:space="preserve">Marketing strategy</w:t>
      </w:r>
    </w:p>
    <w:p>
      <w:r>
        <w:t xml:space="preserve"/>
      </w:r>
    </w:p>
    <w:p>
      <w:pPr>
        <w:jc w:val="left"/>
      </w:pPr>
      <w:r>
        <w:rPr>
          <w:sz w:val="22"/>
          <w:szCs w:val="22"/>
        </w:rPr>
        <w:t xml:space="preserve">Finalising the list and division of international investors for one-to-one meetings and</w:t>
      </w:r>
    </w:p>
    <w:p>
      <w:r>
        <w:t xml:space="preserve"/>
      </w:r>
    </w:p>
    <w:p>
      <w:pPr>
        <w:jc w:val="left"/>
      </w:pPr>
      <w:r>
        <w:rPr>
          <w:sz w:val="22"/>
          <w:szCs w:val="22"/>
        </w:rPr>
        <w:t xml:space="preserve">Finalizing road show and investor meeting schedules</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pPr>
        <w:jc w:val="left"/>
      </w:pPr>
      <w:r>
        <w:rPr>
          <w:sz w:val="22"/>
          <w:szCs w:val="22"/>
        </w:rPr>
        <w:t xml:space="preserve">7.</w:t>
      </w:r>
    </w:p>
    <w:p>
      <w:r>
        <w:t xml:space="preserve"/>
      </w:r>
    </w:p>
    <w:p>
      <w:pPr>
        <w:jc w:val="left"/>
      </w:pPr>
      <w:r>
        <w:rPr>
          <w:sz w:val="22"/>
          <w:szCs w:val="22"/>
        </w:rPr>
        <w:t xml:space="preserve">Robert Martinez of the Issue, which will cover, inter alia:</w:t>
      </w:r>
    </w:p>
    <w:p>
      <w:r>
        <w:t xml:space="preserve"/>
      </w:r>
    </w:p>
    <w:p>
      <w:pPr>
        <w:jc w:val="left"/>
      </w:pPr>
      <w:r>
        <w:rPr>
          <w:sz w:val="22"/>
          <w:szCs w:val="22"/>
        </w:rPr>
        <w:t xml:space="preserve">Finalising the list and division of domestic investors for one-to-one meetings</w:t>
      </w:r>
    </w:p>
    <w:p>
      <w:r>
        <w:t xml:space="preserve"/>
      </w:r>
    </w:p>
    <w:p>
      <w:pPr>
        <w:jc w:val="left"/>
      </w:pPr>
      <w:r>
        <w:rPr>
          <w:sz w:val="22"/>
          <w:szCs w:val="22"/>
        </w:rPr>
        <w:t xml:space="preserve">Finalizing domestic road show schedules and investor meeting schedules</w:t>
      </w:r>
    </w:p>
    <w:p>
      <w:r>
        <w:t xml:space="preserve"/>
      </w:r>
    </w:p>
    <w:p>
      <w:pPr>
        <w:jc w:val="left"/>
      </w:pPr>
      <w:r>
        <w:rPr>
          <w:sz w:val="22"/>
          <w:szCs w:val="22"/>
        </w:rPr>
        <w:t xml:space="preserve">BRLMs</w:t>
      </w:r>
    </w:p>
    <w:p>
      <w:r>
        <w:t xml:space="preserve"/>
      </w:r>
    </w:p>
    <w:p>
      <w:pPr>
        <w:jc w:val="left"/>
      </w:pPr>
      <w:r>
        <w:rPr>
          <w:sz w:val="22"/>
          <w:szCs w:val="22"/>
        </w:rPr>
        <w:t xml:space="preserve">Nuvama</w:t>
      </w:r>
    </w:p>
    <w:p>
      <w:r>
        <w:t xml:space="preserve"/>
      </w:r>
    </w:p>
    <w:p>
      <w:pPr>
        <w:jc w:val="left"/>
      </w:pPr>
      <w:r>
        <w:rPr>
          <w:sz w:val="22"/>
          <w:szCs w:val="22"/>
        </w:rPr>
        <w:t xml:space="preserve">8.</w:t>
      </w:r>
    </w:p>
    <w:p>
      <w:r>
        <w:t xml:space="preserve"/>
      </w:r>
    </w:p>
    <w:p>
      <w:pPr>
        <w:jc w:val="left"/>
      </w:pPr>
      <w:r>
        <w:rPr>
          <w:sz w:val="22"/>
          <w:szCs w:val="22"/>
        </w:rPr>
        <w:t xml:space="preserve">Non-institutional marketing of the Issue, which will cover, inter alia,</w:t>
      </w:r>
    </w:p>
    <w:p>
      <w:r>
        <w:t xml:space="preserve"/>
      </w:r>
    </w:p>
    <w:p>
      <w:pPr>
        <w:jc w:val="left"/>
      </w:pPr>
      <w:r>
        <w:rPr>
          <w:sz w:val="22"/>
          <w:szCs w:val="22"/>
        </w:rPr>
        <w:t xml:space="preserve">Finalising media, marketing and public relations strategy including list of frequently asked questions at non-institutional road shows; and</w:t>
      </w:r>
    </w:p>
    <w:p>
      <w:r>
        <w:t xml:space="preserve"/>
      </w:r>
    </w:p>
    <w:p>
      <w:pPr>
        <w:jc w:val="left"/>
      </w:pPr>
      <w:r>
        <w:rPr>
          <w:sz w:val="22"/>
          <w:szCs w:val="22"/>
        </w:rPr>
        <w:t xml:space="preserve">Finalising centres for holding conferences for brokers, etc.;</w:t>
      </w:r>
    </w:p>
    <w:p>
      <w:r>
        <w:t xml:space="preserve"/>
      </w:r>
    </w:p>
    <w:p>
      <w:pPr>
        <w:jc w:val="left"/>
      </w:pPr>
      <w:r>
        <w:rPr>
          <w:sz w:val="22"/>
          <w:szCs w:val="22"/>
        </w:rPr>
        <w:t xml:space="preserve">BRLMs</w:t>
      </w:r>
    </w:p>
    <w:p>
      <w:r>
        <w:t xml:space="preserve"/>
      </w:r>
    </w:p>
    <w:p>
      <w:pPr>
        <w:jc w:val="left"/>
      </w:pPr>
      <w:r>
        <w:rPr>
          <w:sz w:val="22"/>
          <w:szCs w:val="22"/>
        </w:rPr>
        <w:t xml:space="preserve">Nuvama</w:t>
      </w:r>
    </w:p>
    <w:p>
      <w:r>
        <w:t xml:space="preserve"/>
      </w:r>
    </w:p>
    <w:p>
      <w:pPr>
        <w:jc w:val="left"/>
      </w:pPr>
      <w:r>
        <w:rPr>
          <w:sz w:val="22"/>
          <w:szCs w:val="22"/>
        </w:rPr>
        <w:t xml:space="preserve">9.</w:t>
      </w:r>
    </w:p>
    <w:p>
      <w:r>
        <w:t xml:space="preserve"/>
      </w:r>
    </w:p>
    <w:p>
      <w:pPr>
        <w:jc w:val="left"/>
      </w:pPr>
      <w:r>
        <w:rPr>
          <w:sz w:val="22"/>
          <w:szCs w:val="22"/>
        </w:rPr>
        <w:t xml:space="preserve">Robert Johnson of the Issue, which will cover, inter alia,</w:t>
      </w:r>
    </w:p>
    <w:p>
      <w:r>
        <w:t xml:space="preserve"/>
      </w:r>
    </w:p>
    <w:p>
      <w:pPr>
        <w:jc w:val="left"/>
      </w:pPr>
      <w:r>
        <w:rPr>
          <w:sz w:val="22"/>
          <w:szCs w:val="22"/>
        </w:rPr>
        <w:t xml:space="preserve">Formulating marketing strategies, preparation of publicity budget</w:t>
      </w:r>
    </w:p>
    <w:p>
      <w:r>
        <w:t xml:space="preserve"/>
      </w:r>
    </w:p>
    <w:p>
      <w:pPr>
        <w:jc w:val="left"/>
      </w:pPr>
      <w:r>
        <w:rPr>
          <w:sz w:val="22"/>
          <w:szCs w:val="22"/>
        </w:rPr>
        <w:t xml:space="preserve">David Johnson and PR strategy</w:t>
      </w:r>
    </w:p>
    <w:p>
      <w:r>
        <w:t xml:space="preserve"/>
      </w:r>
    </w:p>
    <w:p>
      <w:pPr>
        <w:jc w:val="left"/>
      </w:pPr>
      <w:r>
        <w:rPr>
          <w:sz w:val="22"/>
          <w:szCs w:val="22"/>
        </w:rPr>
        <w:t xml:space="preserve">Finalizing centres for holding conferences for brokers, etc.</w:t>
      </w:r>
    </w:p>
    <w:p>
      <w:r>
        <w:t xml:space="preserve"/>
      </w:r>
    </w:p>
    <w:p>
      <w:pPr>
        <w:jc w:val="left"/>
      </w:pPr>
      <w:r>
        <w:rPr>
          <w:sz w:val="22"/>
          <w:szCs w:val="22"/>
        </w:rPr>
        <w:t xml:space="preserve">Finalizing collection centres; and</w:t>
      </w:r>
    </w:p>
    <w:p>
      <w:r>
        <w:t xml:space="preserve"/>
      </w:r>
    </w:p>
    <w:p>
      <w:pPr>
        <w:jc w:val="left"/>
      </w:pPr>
      <w:r>
        <w:rPr>
          <w:sz w:val="22"/>
          <w:szCs w:val="22"/>
        </w:rPr>
        <w:t xml:space="preserve">Follow-up on distribution of publicity and Issue material including application form, prospectus and deciding on the quantum of the Issue material</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pPr>
        <w:jc w:val="left"/>
      </w:pPr>
      <w:r>
        <w:rPr>
          <w:sz w:val="22"/>
          <w:szCs w:val="22"/>
        </w:rPr>
        <w:t xml:space="preserve">10.</w:t>
      </w:r>
    </w:p>
    <w:p>
      <w:r>
        <w:t xml:space="preserve"/>
      </w:r>
    </w:p>
    <w:p>
      <w:pPr>
        <w:jc w:val="left"/>
      </w:pPr>
      <w:r>
        <w:rPr>
          <w:sz w:val="22"/>
          <w:szCs w:val="22"/>
        </w:rPr>
        <w:t xml:space="preserve">Coordination with Stock-Exchanges for book building software, bidding terminals, mock trading, anchor coordination, anchor CAN and intimation of anchor allocation</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pPr>
        <w:jc w:val="left"/>
      </w:pPr>
      <w:r>
        <w:rPr>
          <w:sz w:val="22"/>
          <w:szCs w:val="22"/>
        </w:rPr>
        <w:t xml:space="preserve">11.</w:t>
      </w:r>
    </w:p>
    <w:p>
      <w:r>
        <w:t xml:space="preserve"/>
      </w:r>
    </w:p>
    <w:p>
      <w:pPr>
        <w:jc w:val="left"/>
      </w:pPr>
      <w:r>
        <w:rPr>
          <w:sz w:val="22"/>
          <w:szCs w:val="22"/>
        </w:rPr>
        <w:t xml:space="preserve">Managing the book and finalization of pricing in consultation with the Company</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pPr>
        <w:jc w:val="left"/>
      </w:pPr>
      <w:r>
        <w:rPr>
          <w:sz w:val="22"/>
          <w:szCs w:val="22"/>
        </w:rPr>
        <w:t xml:space="preserve">12.</w:t>
      </w:r>
    </w:p>
    <w:p>
      <w:r>
        <w:t xml:space="preserve"/>
      </w:r>
    </w:p>
    <w:p>
      <w:pPr>
        <w:jc w:val="left"/>
      </w:pPr>
      <w:r>
        <w:rPr>
          <w:sz w:val="22"/>
          <w:szCs w:val="22"/>
        </w:rPr>
        <w:t xml:space="preserve">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Anna Doe and coordination with various agencies connected with the post-Offer activity such as Registrar to the Issue, Bankers to the Issue, Michael Parker, SCSBs including responsibility for underwriting arrangements, as applicable.</w:t>
      </w:r>
    </w:p>
    <w:p>
      <w:r>
        <w:t xml:space="preserve"/>
      </w:r>
    </w:p>
    <w:p>
      <w:pPr>
        <w:jc w:val="left"/>
      </w:pPr>
      <w:r>
        <w:rPr>
          <w:sz w:val="22"/>
          <w:szCs w:val="22"/>
        </w:rPr>
        <w:t xml:space="preserve">Coordinating with Stock Exchanges and SEBI for submission of all post-Issue reports including the initial and final post-Issue report to SEBI.</w:t>
      </w:r>
    </w:p>
    <w:p>
      <w:r>
        <w:t xml:space="preserve"/>
      </w:r>
    </w:p>
    <w:p>
      <w:pPr>
        <w:jc w:val="left"/>
      </w:pPr>
      <w:r>
        <w:rPr>
          <w:sz w:val="22"/>
          <w:szCs w:val="22"/>
        </w:rPr>
        <w:t xml:space="preserve">BRLMs</w:t>
      </w:r>
    </w:p>
    <w:p>
      <w:r>
        <w:t xml:space="preserve"/>
      </w:r>
    </w:p>
    <w:p>
      <w:pPr>
        <w:jc w:val="left"/>
      </w:pPr>
      <w:r>
        <w:rPr>
          <w:sz w:val="22"/>
          <w:szCs w:val="22"/>
        </w:rPr>
        <w:t xml:space="preserve">I-Sec</w:t>
      </w:r>
    </w:p>
    <w:p>
      <w:r>
        <w:t xml:space="preserve"/>
      </w:r>
    </w:p>
    <w:p>
      <w:r>
        <w:t xml:space="preserve"/>
      </w:r>
    </w:p>
    <w:p>
      <w:r>
        <w:t xml:space="preserve"/>
      </w:r>
    </w:p>
    <w:p>
      <w:pPr>
        <w:jc w:val="left"/>
      </w:pPr>
      <w:r>
        <w:rPr>
          <w:sz w:val="22"/>
          <w:szCs w:val="22"/>
        </w:rPr>
        <w:t xml:space="preserve">Michael Parker</w:t>
      </w:r>
    </w:p>
    <w:p>
      <w:r>
        <w:t xml:space="preserve"/>
      </w:r>
    </w:p>
    <w:p>
      <w:pPr>
        <w:jc w:val="left"/>
      </w:pPr>
      <w:r>
        <w:rPr>
          <w:sz w:val="22"/>
          <w:szCs w:val="22"/>
        </w:rPr>
        <w:t xml:space="preserve">Globex Securities Limited</w:t>
      </w:r>
    </w:p>
    <w:p>
      <w:r>
        <w:t xml:space="preserve"/>
      </w:r>
    </w:p>
    <w:p>
      <w:pPr>
        <w:jc w:val="left"/>
      </w:pPr>
      <w:r>
        <w:rPr>
          <w:sz w:val="22"/>
          <w:szCs w:val="22"/>
        </w:rPr>
        <w:t xml:space="preserve">3rd Floor, Acme Building, Mumbai - 411001, Gujarat, India</w:t>
      </w:r>
    </w:p>
    <w:p>
      <w:r>
        <w:t xml:space="preserve"/>
      </w:r>
    </w:p>
    <w:p>
      <w:pPr>
        <w:pStyle w:val="Heading2"/>
      </w:pPr>
      <w:r>
        <w:t xml:space="preserve">10 Downing Road, Aurangabad - 411045, Karnataka, India</w:t>
      </w:r>
    </w:p>
    <w:p>
      <w:r>
        <w:t xml:space="preserve"/>
      </w:r>
    </w:p>
    <w:p>
      <w:pPr>
        <w:jc w:val="left"/>
      </w:pPr>
      <w:r>
        <w:rPr>
          <w:sz w:val="22"/>
          <w:szCs w:val="22"/>
        </w:rPr>
        <w:t xml:space="preserve">Maharashtra, India</w:t>
      </w:r>
    </w:p>
    <w:p>
      <w:r>
        <w:t xml:space="preserve"/>
      </w:r>
    </w:p>
    <w:p>
      <w:pPr>
        <w:jc w:val="left"/>
      </w:pPr>
      <w:r>
        <w:rPr>
          <w:sz w:val="22"/>
          <w:szCs w:val="22"/>
        </w:rPr>
        <w:t xml:space="preserve">Telephone: + +91 9149818476</w:t>
      </w:r>
    </w:p>
    <w:p>
      <w:r>
        <w:t xml:space="preserve"/>
      </w:r>
    </w:p>
    <w:p>
      <w:pPr>
        <w:jc w:val="left"/>
      </w:pPr>
      <w:r>
        <w:rPr>
          <w:sz w:val="22"/>
          <w:szCs w:val="22"/>
        </w:rPr>
        <w:t xml:space="preserve">Email: alice.moore@sample.net, olivia.garcia@sample.net, and alice.moore@sample.net</w:t>
      </w:r>
    </w:p>
    <w:p>
      <w:r>
        <w:t xml:space="preserve"/>
      </w:r>
    </w:p>
    <w:p>
      <w:pPr>
        <w:jc w:val="left"/>
      </w:pPr>
      <w:r>
        <w:rPr>
          <w:sz w:val="22"/>
          <w:szCs w:val="22"/>
        </w:rPr>
        <w:t xml:space="preserve">Website: www.nuvama.com</w:t>
      </w:r>
    </w:p>
    <w:p>
      <w:r>
        <w:t xml:space="preserve"/>
      </w:r>
    </w:p>
    <w:p>
      <w:pPr>
        <w:jc w:val="left"/>
      </w:pPr>
      <w:r>
        <w:rPr>
          <w:sz w:val="22"/>
          <w:szCs w:val="22"/>
        </w:rPr>
        <w:t xml:space="preserve">James Parker: Alice Smith</w:t>
      </w:r>
    </w:p>
    <w:p>
      <w:r>
        <w:t xml:space="preserve"/>
      </w:r>
    </w:p>
    <w:p>
      <w:pPr>
        <w:jc w:val="left"/>
      </w:pPr>
      <w:r>
        <w:rPr>
          <w:sz w:val="22"/>
          <w:szCs w:val="22"/>
        </w:rPr>
        <w:t xml:space="preserve">SEBI Laura Moore: INZ000166136</w:t>
      </w:r>
    </w:p>
    <w:p>
      <w:r>
        <w:t xml:space="preserve"/>
      </w:r>
    </w:p>
    <w:p>
      <w:r>
        <w:t xml:space="preserve"/>
      </w:r>
    </w:p>
    <w:p>
      <w:r>
        <w:t xml:space="preserve"/>
      </w:r>
    </w:p>
    <w:p>
      <w:pPr>
        <w:pStyle w:val="Heading2"/>
      </w:pPr>
      <w:r>
        <w:t xml:space="preserve">10 Downing Road, Nashik - 411001, Gujarat, India</w:t>
      </w:r>
    </w:p>
    <w:p>
      <w:r>
        <w:t xml:space="preserve"/>
      </w:r>
    </w:p>
    <w:p>
      <w:pPr>
        <w:jc w:val="left"/>
      </w:pPr>
      <w:r>
        <w:rPr>
          <w:sz w:val="22"/>
          <w:szCs w:val="22"/>
        </w:rPr>
        <w:t xml:space="preserve">Telephone: +91 9098265108 Email: sarah.jones@placeholder.io Website: www.icicisecurities.com</w:t>
      </w:r>
    </w:p>
    <w:p>
      <w:r>
        <w:t xml:space="preserve"/>
      </w:r>
    </w:p>
    <w:p>
      <w:pPr>
        <w:jc w:val="left"/>
      </w:pPr>
      <w:r>
        <w:rPr>
          <w:sz w:val="22"/>
          <w:szCs w:val="22"/>
        </w:rPr>
        <w:t xml:space="preserve">Investor grievance E-mail: william.taylor@sample.net</w:t>
      </w:r>
    </w:p>
    <w:p>
      <w:r>
        <w:t xml:space="preserve"/>
      </w:r>
    </w:p>
    <w:p>
      <w:pPr>
        <w:jc w:val="left"/>
      </w:pPr>
      <w:r>
        <w:rPr>
          <w:sz w:val="22"/>
          <w:szCs w:val="22"/>
        </w:rPr>
        <w:t xml:space="preserve">Contact person: Christopher Martinez/Jessica Doe</w:t>
      </w:r>
    </w:p>
    <w:p>
      <w:r>
        <w:t xml:space="preserve"/>
      </w:r>
    </w:p>
    <w:p>
      <w:r>
        <w:t xml:space="preserve"/>
      </w:r>
    </w:p>
    <w:p>
      <w:r>
        <w:t xml:space="preserve"/>
      </w:r>
    </w:p>
    <w:p>
      <w:pPr>
        <w:jc w:val="left"/>
      </w:pPr>
      <w:r>
        <w:rPr>
          <w:sz w:val="22"/>
          <w:szCs w:val="22"/>
        </w:rPr>
        <w:t xml:space="preserve">SEBI registration no.: INM000011179</w:t>
      </w:r>
    </w:p>
    <w:p>
      <w:r>
        <w:t xml:space="preserve"/>
      </w:r>
    </w:p>
    <w:p>
      <w:pPr>
        <w:jc w:val="left"/>
      </w:pPr>
      <w:r>
        <w:rPr>
          <w:sz w:val="22"/>
          <w:szCs w:val="22"/>
        </w:rPr>
        <w:t xml:space="preserve">Rachel Moore to our Company as to Christopher White</w:t>
      </w:r>
    </w:p>
    <w:p>
      <w:r>
        <w:t xml:space="preserve"/>
      </w:r>
    </w:p>
    <w:p>
      <w:pPr>
        <w:jc w:val="left"/>
      </w:pPr>
      <w:r>
        <w:rPr>
          <w:sz w:val="22"/>
          <w:szCs w:val="22"/>
        </w:rPr>
        <w:t xml:space="preserve">Michael Martin</w:t>
      </w:r>
    </w:p>
    <w:p>
      <w:r>
        <w:t xml:space="preserve"/>
      </w:r>
    </w:p>
    <w:p>
      <w:pPr>
        <w:jc w:val="left"/>
      </w:pPr>
      <w:r>
        <w:rPr>
          <w:sz w:val="22"/>
          <w:szCs w:val="22"/>
        </w:rPr>
        <w:t xml:space="preserve">Survey No. 42, Industrial Area, Nagpur - 440001, Maharashtra, India</w:t>
      </w:r>
    </w:p>
    <w:p>
      <w:r>
        <w:t xml:space="preserve"/>
      </w:r>
    </w:p>
    <w:p>
      <w:pPr>
        <w:pStyle w:val="Heading2"/>
      </w:pPr>
      <w:r>
        <w:t xml:space="preserve">42 Baker Street, Pune - 411045, Maharashtra, India</w:t>
      </w:r>
    </w:p>
    <w:p>
      <w:r>
        <w:t xml:space="preserve"/>
      </w:r>
    </w:p>
    <w:p>
      <w:pPr>
        <w:jc w:val="left"/>
      </w:pPr>
      <w:r>
        <w:rPr>
          <w:sz w:val="22"/>
          <w:szCs w:val="22"/>
        </w:rPr>
        <w:t xml:space="preserve">Maharashtra, India</w:t>
      </w:r>
    </w:p>
    <w:p>
      <w:r>
        <w:t xml:space="preserve"/>
      </w:r>
    </w:p>
    <w:p>
      <w:pPr>
        <w:jc w:val="left"/>
      </w:pPr>
      <w:r>
        <w:rPr>
          <w:sz w:val="22"/>
          <w:szCs w:val="22"/>
        </w:rPr>
        <w:t xml:space="preserve">Email: mary.anderson@example.com</w:t>
      </w:r>
    </w:p>
    <w:p>
      <w:r>
        <w:t xml:space="preserve"/>
      </w:r>
    </w:p>
    <w:p>
      <w:pPr>
        <w:jc w:val="left"/>
      </w:pPr>
      <w:r>
        <w:rPr>
          <w:sz w:val="22"/>
          <w:szCs w:val="22"/>
        </w:rPr>
        <w:t xml:space="preserve">Telephone: +91 9031890644</w:t>
      </w:r>
    </w:p>
    <w:p>
      <w:r>
        <w:t xml:space="preserve"/>
      </w:r>
    </w:p>
    <w:p>
      <w:r>
        <w:t xml:space="preserve"/>
      </w:r>
    </w:p>
    <w:p>
      <w:r>
        <w:t xml:space="preserve"/>
      </w:r>
    </w:p>
    <w:p>
      <w:pPr>
        <w:jc w:val="left"/>
      </w:pPr>
      <w:r>
        <w:rPr>
          <w:sz w:val="22"/>
          <w:szCs w:val="22"/>
        </w:rPr>
        <w:t xml:space="preserve">Registrar to the Offer</w:t>
      </w:r>
    </w:p>
    <w:p>
      <w:r>
        <w:t xml:space="preserve"/>
      </w:r>
    </w:p>
    <w:p>
      <w:pPr>
        <w:jc w:val="left"/>
      </w:pPr>
      <w:r>
        <w:rPr>
          <w:sz w:val="22"/>
          <w:szCs w:val="22"/>
        </w:rPr>
        <w:t xml:space="preserve">Oscorp Ventures Private Limited (Bluth Company Associates) C-101, Embassy 247</w:t>
      </w:r>
    </w:p>
    <w:p>
      <w:r>
        <w:t xml:space="preserve"/>
      </w:r>
    </w:p>
    <w:p>
      <w:pPr>
        <w:jc w:val="left"/>
      </w:pPr>
      <w:r>
        <w:rPr>
          <w:sz w:val="22"/>
          <w:szCs w:val="22"/>
        </w:rPr>
        <w:t xml:space="preserve">1st Floor, L B S Marg, Vikhroli (West) Mumbai 400083, (Maharashtra), India Telephone: +91 9251630368</w:t>
      </w:r>
    </w:p>
    <w:p>
      <w:r>
        <w:t xml:space="preserve"/>
      </w:r>
    </w:p>
    <w:p>
      <w:pPr>
        <w:jc w:val="left"/>
      </w:pPr>
      <w:r>
        <w:rPr>
          <w:sz w:val="22"/>
          <w:szCs w:val="22"/>
        </w:rPr>
        <w:t xml:space="preserve">E-mail: emma.miller@redacted.org</w:t>
      </w:r>
    </w:p>
    <w:p>
      <w:r>
        <w:t xml:space="preserve"/>
      </w:r>
    </w:p>
    <w:p>
      <w:pPr>
        <w:jc w:val="left"/>
      </w:pPr>
      <w:r>
        <w:rPr>
          <w:sz w:val="22"/>
          <w:szCs w:val="22"/>
        </w:rPr>
        <w:t xml:space="preserve">Investor grievance E-mail: emma.miller@redacted.org</w:t>
      </w:r>
    </w:p>
    <w:p>
      <w:r>
        <w:t xml:space="preserve"/>
      </w:r>
    </w:p>
    <w:p>
      <w:pPr>
        <w:jc w:val="left"/>
      </w:pPr>
      <w:r>
        <w:rPr>
          <w:sz w:val="22"/>
          <w:szCs w:val="22"/>
        </w:rPr>
        <w:t xml:space="preserve">Website: www.in.mpms.mufg.com James Parker: Rachel Smith SEBI Mary Harris.: INR000004058</w:t>
      </w:r>
    </w:p>
    <w:p>
      <w:r>
        <w:t xml:space="preserve"/>
      </w:r>
    </w:p>
    <w:p>
      <w:pPr>
        <w:jc w:val="left"/>
      </w:pPr>
      <w:r>
        <w:rPr>
          <w:sz w:val="22"/>
          <w:szCs w:val="22"/>
        </w:rPr>
        <w:t xml:space="preserve">URL of SEBI website: www.sebi.gov.in/sebiweb/other/OtherAction.do?doRecognisedFpi=yes&amp;intmId=10</w:t>
      </w:r>
    </w:p>
    <w:p>
      <w:r>
        <w:t xml:space="preserve"/>
      </w:r>
    </w:p>
    <w:p>
      <w:pPr>
        <w:pStyle w:val="Heading1"/>
      </w:pPr>
      <w:r>
        <w:t xml:space="preserve">CIN: U77777KA2002PLC777777</w:t>
      </w:r>
    </w:p>
    <w:p>
      <w:r>
        <w:t xml:space="preserve"/>
      </w:r>
    </w:p>
    <w:p>
      <w:pPr>
        <w:jc w:val="left"/>
      </w:pPr>
      <w:r>
        <w:rPr>
          <w:sz w:val="22"/>
          <w:szCs w:val="22"/>
        </w:rPr>
        <w:t xml:space="preserve">Bankers to the Globex Securities Limited</w:t>
      </w:r>
    </w:p>
    <w:p>
      <w:r>
        <w:t xml:space="preserve"/>
      </w:r>
    </w:p>
    <w:p>
      <w:pPr>
        <w:jc w:val="left"/>
      </w:pPr>
      <w:r>
        <w:rPr>
          <w:sz w:val="22"/>
          <w:szCs w:val="22"/>
        </w:rPr>
        <w:t xml:space="preserve">Globex Securities Limited, FIG-OPS Department – Lodha I Rachel Moore, O-3 Level</w:t>
      </w:r>
    </w:p>
    <w:p>
      <w:r>
        <w:t xml:space="preserve"/>
      </w:r>
    </w:p>
    <w:p>
      <w:pPr>
        <w:jc w:val="left"/>
      </w:pPr>
      <w:r>
        <w:rPr>
          <w:sz w:val="22"/>
          <w:szCs w:val="22"/>
        </w:rPr>
        <w:t xml:space="preserve">Next to Andrew White, Kanjurmarg (East) 42 Baker Street, Nashik - 411045, Maharashtra, India</w:t>
      </w:r>
    </w:p>
    <w:p>
      <w:r>
        <w:t xml:space="preserve"/>
      </w:r>
    </w:p>
    <w:p>
      <w:pPr>
        <w:jc w:val="left"/>
      </w:pPr>
      <w:r>
        <w:rPr>
          <w:sz w:val="22"/>
          <w:szCs w:val="22"/>
        </w:rPr>
        <w:t xml:space="preserve">Telephone: +91 22 30752929, +91 22 30752928 and +91 22 30752914</w:t>
      </w:r>
    </w:p>
    <w:p>
      <w:r>
        <w:t xml:space="preserve"/>
      </w:r>
    </w:p>
    <w:p>
      <w:pPr>
        <w:jc w:val="left"/>
      </w:pPr>
      <w:r>
        <w:rPr>
          <w:sz w:val="22"/>
          <w:szCs w:val="22"/>
        </w:rPr>
        <w:t xml:space="preserve">Email: michael.thomas@sample.net, robert.taylor@example.com emma.anderson@placeholder.io, rachel.jackson@redacted.org, and emma.williams@placeholder.io Website: www.hdfcbank.com</w:t>
      </w:r>
    </w:p>
    <w:p>
      <w:r>
        <w:t xml:space="preserve"/>
      </w:r>
    </w:p>
    <w:p>
      <w:pPr>
        <w:jc w:val="left"/>
      </w:pPr>
      <w:r>
        <w:rPr>
          <w:sz w:val="22"/>
          <w:szCs w:val="22"/>
        </w:rPr>
        <w:t xml:space="preserve">James Parker: Mary Harris/ William Davis/ Sarah Moore/ Peter Wilson/ Alice Moore</w:t>
      </w:r>
    </w:p>
    <w:p>
      <w:r>
        <w:t xml:space="preserve"/>
      </w:r>
    </w:p>
    <w:p>
      <w:pPr>
        <w:jc w:val="left"/>
      </w:pPr>
      <w:r>
        <w:rPr>
          <w:sz w:val="22"/>
          <w:szCs w:val="22"/>
        </w:rPr>
        <w:t xml:space="preserve">SEBI Mary Harris: INBI00000063</w:t>
      </w:r>
    </w:p>
    <w:p>
      <w:r>
        <w:t xml:space="preserve"/>
      </w:r>
    </w:p>
    <w:p>
      <w:pPr>
        <w:pStyle w:val="Heading1"/>
      </w:pPr>
      <w:r>
        <w:t xml:space="preserve">CIN: L88888DL2001PLC888888</w:t>
      </w:r>
    </w:p>
    <w:p>
      <w:r>
        <w:t xml:space="preserve"/>
      </w:r>
    </w:p>
    <w:p>
      <w:r>
        <w:t xml:space="preserve"/>
      </w:r>
    </w:p>
    <w:p>
      <w:r>
        <w:t xml:space="preserve"/>
      </w:r>
    </w:p>
    <w:p>
      <w:pPr>
        <w:jc w:val="left"/>
      </w:pPr>
      <w:r>
        <w:rPr>
          <w:sz w:val="22"/>
          <w:szCs w:val="22"/>
        </w:rPr>
        <w:t xml:space="preserve">Bluth Company Associates</w:t>
      </w:r>
    </w:p>
    <w:p>
      <w:r>
        <w:t xml:space="preserve"/>
      </w:r>
    </w:p>
    <w:p>
      <w:pPr>
        <w:jc w:val="left"/>
      </w:pPr>
      <w:r>
        <w:rPr>
          <w:sz w:val="22"/>
          <w:szCs w:val="22"/>
        </w:rPr>
        <w:t xml:space="preserve">Wayne Enterprises Private Limited</w:t>
      </w:r>
    </w:p>
    <w:p>
      <w:r>
        <w:t xml:space="preserve"/>
      </w:r>
    </w:p>
    <w:p>
      <w:pPr>
        <w:jc w:val="left"/>
      </w:pPr>
      <w:r>
        <w:rPr>
          <w:sz w:val="22"/>
          <w:szCs w:val="22"/>
        </w:rPr>
        <w:t xml:space="preserve">Capital Market Division</w:t>
      </w:r>
    </w:p>
    <w:p>
      <w:r>
        <w:t xml:space="preserve"/>
      </w:r>
    </w:p>
    <w:p>
      <w:pPr>
        <w:jc w:val="left"/>
      </w:pPr>
      <w:r>
        <w:rPr>
          <w:sz w:val="22"/>
          <w:szCs w:val="22"/>
        </w:rPr>
        <w:t xml:space="preserve">Plot 7, Sector 12, Mumbai - 411001, Karnataka, India.T.12/A, Model Colony Road, Mumbai - 411001, Karnataka, Indiadaniel.thomas@sample.net Website: www.icicibank.com James Parker: Daniel Brown</w:t>
      </w:r>
    </w:p>
    <w:p>
      <w:r>
        <w:t xml:space="preserve"/>
      </w:r>
    </w:p>
    <w:p>
      <w:pPr>
        <w:jc w:val="left"/>
      </w:pPr>
      <w:r>
        <w:rPr>
          <w:sz w:val="22"/>
          <w:szCs w:val="22"/>
        </w:rPr>
        <w:t xml:space="preserve">SEBI Mary Harris: INBI00000004</w:t>
      </w:r>
    </w:p>
    <w:p>
      <w:r>
        <w:t xml:space="preserve"/>
      </w:r>
    </w:p>
    <w:p>
      <w:pPr>
        <w:pStyle w:val="Heading1"/>
      </w:pPr>
      <w:r>
        <w:t xml:space="preserve">CIN: L88888DL2001PLC888888</w:t>
      </w:r>
    </w:p>
    <w:p>
      <w:r>
        <w:t xml:space="preserve"/>
      </w:r>
    </w:p>
    <w:p>
      <w:r>
        <w:t xml:space="preserve"/>
      </w:r>
    </w:p>
    <w:p>
      <w:r>
        <w:t xml:space="preserve"/>
      </w:r>
    </w:p>
    <w:p>
      <w:pPr>
        <w:jc w:val="left"/>
      </w:pPr>
      <w:r>
        <w:rPr>
          <w:sz w:val="22"/>
          <w:szCs w:val="22"/>
        </w:rPr>
        <w:t xml:space="preserve">Globex Securities Limited</w:t>
      </w:r>
    </w:p>
    <w:p>
      <w:r>
        <w:t xml:space="preserve"/>
      </w:r>
    </w:p>
    <w:p>
      <w:pPr>
        <w:jc w:val="left"/>
      </w:pPr>
      <w:r>
        <w:rPr>
          <w:sz w:val="22"/>
          <w:szCs w:val="22"/>
        </w:rPr>
        <w:t xml:space="preserve">Globex Securities Limited, FIG-OPS Department – Lodha I Rachel Moore, O-3 Level</w:t>
      </w:r>
    </w:p>
    <w:p>
      <w:r>
        <w:t xml:space="preserve"/>
      </w:r>
    </w:p>
    <w:p>
      <w:pPr>
        <w:jc w:val="left"/>
      </w:pPr>
      <w:r>
        <w:rPr>
          <w:sz w:val="22"/>
          <w:szCs w:val="22"/>
        </w:rPr>
        <w:t xml:space="preserve">Next to Andrew White, Kanjurmarg (East) 42 Baker Street, Nashik - 411045, Maharashtra, India</w:t>
      </w:r>
    </w:p>
    <w:p>
      <w:r>
        <w:t xml:space="preserve"/>
      </w:r>
    </w:p>
    <w:p>
      <w:pPr>
        <w:jc w:val="left"/>
      </w:pPr>
      <w:r>
        <w:rPr>
          <w:sz w:val="22"/>
          <w:szCs w:val="22"/>
        </w:rPr>
        <w:t xml:space="preserve">Telephone: +91 22 30752929, +91 22 30752928 and +91 22 30752914</w:t>
      </w:r>
    </w:p>
    <w:p>
      <w:r>
        <w:t xml:space="preserve"/>
      </w:r>
    </w:p>
    <w:p>
      <w:pPr>
        <w:jc w:val="left"/>
      </w:pPr>
      <w:r>
        <w:rPr>
          <w:sz w:val="22"/>
          <w:szCs w:val="22"/>
        </w:rPr>
        <w:t xml:space="preserve">Email: michael.thomas@sample.net, robert.taylor@example.com emma.anderson@placeholder.io, rachel.jackson@redacted.org, and emma.williams@placeholder.io Website: www.hdfcbank.com</w:t>
      </w:r>
    </w:p>
    <w:p>
      <w:r>
        <w:t xml:space="preserve"/>
      </w:r>
    </w:p>
    <w:p>
      <w:pPr>
        <w:jc w:val="left"/>
      </w:pPr>
      <w:r>
        <w:rPr>
          <w:sz w:val="22"/>
          <w:szCs w:val="22"/>
        </w:rPr>
        <w:t xml:space="preserve">James Parker: Mary Harris/ William Davis/ Sarah Moore/ Peter Wilson/ Alice Moore</w:t>
      </w:r>
    </w:p>
    <w:p>
      <w:r>
        <w:t xml:space="preserve"/>
      </w:r>
    </w:p>
    <w:p>
      <w:pPr>
        <w:jc w:val="left"/>
      </w:pPr>
      <w:r>
        <w:rPr>
          <w:sz w:val="22"/>
          <w:szCs w:val="22"/>
        </w:rPr>
        <w:t xml:space="preserve">SEBI Mary Harris: INBI00000063</w:t>
      </w:r>
    </w:p>
    <w:p>
      <w:r>
        <w:t xml:space="preserve"/>
      </w:r>
    </w:p>
    <w:p>
      <w:pPr>
        <w:pStyle w:val="Heading1"/>
      </w:pPr>
      <w:r>
        <w:t xml:space="preserve">CIN: L88888DL2001PLC888888</w:t>
      </w:r>
    </w:p>
    <w:p>
      <w:r>
        <w:t xml:space="preserve"/>
      </w:r>
    </w:p>
    <w:p>
      <w:r>
        <w:t xml:space="preserve"/>
      </w:r>
    </w:p>
    <w:p>
      <w:r>
        <w:t xml:space="preserve"/>
      </w:r>
    </w:p>
    <w:p>
      <w:pPr>
        <w:jc w:val="left"/>
      </w:pPr>
      <w:r>
        <w:rPr>
          <w:sz w:val="22"/>
          <w:szCs w:val="22"/>
        </w:rPr>
        <w:t xml:space="preserve">Michael Parker</w:t>
      </w:r>
    </w:p>
    <w:p>
      <w:r>
        <w:t xml:space="preserve"/>
      </w:r>
    </w:p>
    <w:p>
      <w:pPr>
        <w:jc w:val="left"/>
      </w:pPr>
      <w:r>
        <w:rPr>
          <w:sz w:val="22"/>
          <w:szCs w:val="22"/>
        </w:rPr>
        <w:t xml:space="preserve">Wayne Enterprises Private Limited</w:t>
      </w:r>
    </w:p>
    <w:p>
      <w:r>
        <w:t xml:space="preserve"/>
      </w:r>
    </w:p>
    <w:p>
      <w:pPr>
        <w:jc w:val="left"/>
      </w:pPr>
      <w:r>
        <w:rPr>
          <w:sz w:val="22"/>
          <w:szCs w:val="22"/>
        </w:rPr>
        <w:t xml:space="preserve">Capital Market Division</w:t>
      </w:r>
    </w:p>
    <w:p>
      <w:r>
        <w:t xml:space="preserve"/>
      </w:r>
    </w:p>
    <w:p>
      <w:pPr>
        <w:jc w:val="left"/>
      </w:pPr>
      <w:r>
        <w:rPr>
          <w:sz w:val="22"/>
          <w:szCs w:val="22"/>
        </w:rPr>
        <w:t xml:space="preserve">Plot 7, Sector 12, Mumbai - 411001, Karnataka, India.T.12/A, Model Colony Road, Mumbai - 411001, Karnataka, Indiadaniel.thomas@sample.net Website: www.icicibank.com James Parker: Daniel Brown</w:t>
      </w:r>
    </w:p>
    <w:p>
      <w:r>
        <w:t xml:space="preserve"/>
      </w:r>
    </w:p>
    <w:p>
      <w:pPr>
        <w:jc w:val="left"/>
      </w:pPr>
      <w:r>
        <w:rPr>
          <w:sz w:val="22"/>
          <w:szCs w:val="22"/>
        </w:rPr>
        <w:t xml:space="preserve">SEBI Mary Harris: INBI00000004</w:t>
      </w:r>
    </w:p>
    <w:p>
      <w:r>
        <w:t xml:space="preserve"/>
      </w:r>
    </w:p>
    <w:p>
      <w:pPr>
        <w:pStyle w:val="Heading1"/>
      </w:pPr>
      <w:r>
        <w:t xml:space="preserve">CIN: L88888DL2001PLC888888</w:t>
      </w:r>
    </w:p>
    <w:p>
      <w:r>
        <w:t xml:space="preserve"/>
      </w:r>
    </w:p>
    <w:p>
      <w:pPr>
        <w:jc w:val="left"/>
      </w:pPr>
      <w:r>
        <w:rPr>
          <w:sz w:val="22"/>
          <w:szCs w:val="22"/>
        </w:rPr>
        <w:t xml:space="preserve">Globex Securities Limited</w:t>
      </w:r>
    </w:p>
    <w:p>
      <w:r>
        <w:t xml:space="preserve"/>
      </w:r>
    </w:p>
    <w:p>
      <w:pPr>
        <w:jc w:val="left"/>
      </w:pPr>
      <w:r>
        <w:rPr>
          <w:sz w:val="22"/>
          <w:szCs w:val="22"/>
        </w:rPr>
        <w:t xml:space="preserve">Globex Securities Limited, FIG-OPS Department – Lodha I Rachel Moore, O-3 Level</w:t>
      </w:r>
    </w:p>
    <w:p>
      <w:r>
        <w:t xml:space="preserve"/>
      </w:r>
    </w:p>
    <w:p>
      <w:pPr>
        <w:jc w:val="left"/>
      </w:pPr>
      <w:r>
        <w:rPr>
          <w:sz w:val="22"/>
          <w:szCs w:val="22"/>
        </w:rPr>
        <w:t xml:space="preserve">Next to Andrew White, Kanjurmarg (East) 42 Baker Street, Nashik - 411045, Maharashtra, India</w:t>
      </w:r>
    </w:p>
    <w:p>
      <w:r>
        <w:t xml:space="preserve"/>
      </w:r>
    </w:p>
    <w:p>
      <w:pPr>
        <w:jc w:val="left"/>
      </w:pPr>
      <w:r>
        <w:rPr>
          <w:sz w:val="22"/>
          <w:szCs w:val="22"/>
        </w:rPr>
        <w:t xml:space="preserve">Telephone: +91 22 30752929, +91 22 30752928 and +91 22 30752914</w:t>
      </w:r>
    </w:p>
    <w:p>
      <w:r>
        <w:t xml:space="preserve"/>
      </w:r>
    </w:p>
    <w:p>
      <w:pPr>
        <w:jc w:val="left"/>
      </w:pPr>
      <w:r>
        <w:rPr>
          <w:sz w:val="22"/>
          <w:szCs w:val="22"/>
        </w:rPr>
        <w:t xml:space="preserve">Email: michael.thomas@sample.net, robert.taylor@example.com emma.anderson@placeholder.io, rachel.jackson@redacted.org, and emma.williams@placeholder.io Website: www.hdfcbank.com</w:t>
      </w:r>
    </w:p>
    <w:p>
      <w:r>
        <w:t xml:space="preserve"/>
      </w:r>
    </w:p>
    <w:p>
      <w:pPr>
        <w:jc w:val="left"/>
      </w:pPr>
      <w:r>
        <w:rPr>
          <w:sz w:val="22"/>
          <w:szCs w:val="22"/>
        </w:rPr>
        <w:t xml:space="preserve">James Parker: Mary Harris/ William Davis/ Sarah Moore/ Peter Wilson/ Alice Moore</w:t>
      </w:r>
    </w:p>
    <w:p>
      <w:r>
        <w:t xml:space="preserve"/>
      </w:r>
    </w:p>
    <w:p>
      <w:pPr>
        <w:jc w:val="left"/>
      </w:pPr>
      <w:r>
        <w:rPr>
          <w:sz w:val="22"/>
          <w:szCs w:val="22"/>
        </w:rPr>
        <w:t xml:space="preserve">SEBI Mary Harris: INBI00000063</w:t>
      </w:r>
    </w:p>
    <w:p>
      <w:r>
        <w:t xml:space="preserve"/>
      </w:r>
    </w:p>
    <w:p>
      <w:pPr>
        <w:pStyle w:val="Heading1"/>
      </w:pPr>
      <w:r>
        <w:t xml:space="preserve">CIN: L88888DL2001PLC888888</w:t>
      </w:r>
    </w:p>
    <w:p>
      <w:r>
        <w:t xml:space="preserve"/>
      </w:r>
    </w:p>
    <w:p>
      <w:r>
        <w:t xml:space="preserve"/>
      </w:r>
    </w:p>
    <w:p>
      <w:r>
        <w:t xml:space="preserve"/>
      </w:r>
    </w:p>
    <w:p>
      <w:pPr>
        <w:jc w:val="left"/>
      </w:pPr>
      <w:r>
        <w:rPr>
          <w:sz w:val="22"/>
          <w:szCs w:val="22"/>
        </w:rPr>
        <w:t xml:space="preserve">William Johnson</w:t>
      </w:r>
    </w:p>
    <w:p>
      <w:r>
        <w:t xml:space="preserve"/>
      </w:r>
    </w:p>
    <w:p>
      <w:pPr>
        <w:jc w:val="left"/>
      </w:pPr>
      <w:r>
        <w:rPr>
          <w:sz w:val="22"/>
          <w:szCs w:val="22"/>
        </w:rPr>
        <w:t xml:space="preserve">Self-John Williams</w:t>
      </w:r>
    </w:p>
    <w:p>
      <w:r>
        <w:t xml:space="preserve"/>
      </w:r>
    </w:p>
    <w:p>
      <w:pPr>
        <w:jc w:val="left"/>
      </w:pPr>
      <w:r>
        <w:rPr>
          <w:sz w:val="22"/>
          <w:szCs w:val="22"/>
        </w:rPr>
        <w:t xml:space="preserve">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Syndicate/Alice Smith or through a Robert Davis, RTA or CDP may submit the Bid cum	Application	Forms,	is	available	at https://www.sebi.gov.in/sebiweb/other/OtherAction.do?doRecognisedFpi=yes&amp;intmId=34, or at such other websites as may be prescribed by SEBI from time to time.</w:t>
      </w:r>
    </w:p>
    <w:p>
      <w:r>
        <w:t xml:space="preserve"/>
      </w:r>
    </w:p>
    <w:p>
      <w:pPr>
        <w:jc w:val="left"/>
      </w:pPr>
      <w:r>
        <w:rPr>
          <w:sz w:val="22"/>
          <w:szCs w:val="22"/>
        </w:rPr>
        <w:t xml:space="preserve">Eligible SCSBs and mobile applications enabled for UPI Mechanism</w:t>
      </w:r>
    </w:p>
    <w:p>
      <w:r>
        <w:t xml:space="preserve"/>
      </w:r>
    </w:p>
    <w:p>
      <w:pPr>
        <w:jc w:val="left"/>
      </w:pPr>
      <w:r>
        <w:rPr>
          <w:sz w:val="22"/>
          <w:szCs w:val="22"/>
        </w:rPr>
        <w:t xml:space="preserve">In accordance with the SEBI ICDR Daniel Martin,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r>
        <w:t xml:space="preserve"/>
      </w:r>
    </w:p>
    <w:p>
      <w:r>
        <w:t xml:space="preserve"/>
      </w:r>
    </w:p>
    <w:p>
      <w:r>
        <w:t xml:space="preserve"/>
      </w:r>
    </w:p>
    <w:p>
      <w:pPr>
        <w:jc w:val="left"/>
      </w:pPr>
      <w:r>
        <w:rPr>
          <w:sz w:val="22"/>
          <w:szCs w:val="22"/>
        </w:rPr>
        <w:t xml:space="preserve">In relation to Bids (other than Bids by Mary Anderson and RIIs) submitted to a member of the Syndicate, the list of branches of the SCSBs at the Jessica Williams named by the respective SCSBs to receive deposits of Bid cum Andrew White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Andrew White from the Syndicate at Jessica Williams, see the website of the SEBI at www.sebi.gov.in/sebiweb/other/OtherAction.do?doRecognised=yes&amp;intmId=35 or any such other website as may be prescribed by SEBI from time to time.</w:t>
      </w:r>
    </w:p>
    <w:p>
      <w:r>
        <w:t xml:space="preserve"/>
      </w:r>
    </w:p>
    <w:p>
      <w:pPr>
        <w:jc w:val="left"/>
      </w:pPr>
      <w:r>
        <w:rPr>
          <w:sz w:val="22"/>
          <w:szCs w:val="22"/>
        </w:rPr>
        <w:t xml:space="preserve">Jessica Doe</w:t>
      </w:r>
    </w:p>
    <w:p>
      <w:r>
        <w:t xml:space="preserve"/>
      </w:r>
    </w:p>
    <w:p>
      <w:pPr>
        <w:jc w:val="left"/>
      </w:pPr>
      <w:r>
        <w:rPr>
          <w:sz w:val="22"/>
          <w:szCs w:val="22"/>
        </w:rPr>
        <w:t xml:space="preserve">Bidders can submit ASBA Forms in the Offer using the stockbroker network of the stock exchange, i.e., through the Jessica Doe at the Andrew Davis. The list of the Jessica Doe eligible to accept ASBA Forms, including details such as postal address, telephone number and e-mail address, is provided on the websites of the Stock Exchanges at www.bseindia.com and www.nseindia.com, as updated from time to time.</w:t>
      </w:r>
    </w:p>
    <w:p>
      <w:r>
        <w:t xml:space="preserve"/>
      </w:r>
    </w:p>
    <w:p>
      <w:pPr>
        <w:jc w:val="left"/>
      </w:pPr>
      <w:r>
        <w:rPr>
          <w:sz w:val="22"/>
          <w:szCs w:val="22"/>
        </w:rPr>
        <w:t xml:space="preserve">Registrar and Jessica Williams</w:t>
      </w:r>
    </w:p>
    <w:p>
      <w:r>
        <w:t xml:space="preserve"/>
      </w:r>
    </w:p>
    <w:p>
      <w:pPr>
        <w:jc w:val="left"/>
      </w:pPr>
      <w:r>
        <w:rPr>
          <w:sz w:val="22"/>
          <w:szCs w:val="22"/>
        </w:rPr>
        <w:t xml:space="preserve">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w:t>
      </w:r>
    </w:p>
    <w:p>
      <w:r>
        <w:t xml:space="preserve"/>
      </w:r>
    </w:p>
    <w:p>
      <w:pPr>
        <w:jc w:val="left"/>
      </w:pPr>
      <w:r>
        <w:rPr>
          <w:sz w:val="22"/>
          <w:szCs w:val="22"/>
        </w:rPr>
        <w:t xml:space="preserve">Alice Jones</w:t>
      </w:r>
    </w:p>
    <w:p>
      <w:r>
        <w:t xml:space="preserve"/>
      </w:r>
    </w:p>
    <w:p>
      <w:pPr>
        <w:jc w:val="left"/>
      </w:pPr>
      <w:r>
        <w:rPr>
          <w:sz w:val="22"/>
          <w:szCs w:val="22"/>
        </w:rPr>
        <w:t xml:space="preserve">The list of the CDPs eligible to accept ASBA Forms at the Designated CDP Locations, including details such as their name and contact details, is provided on the websites of the Stock Exchanges at https://www.bseindia.com/Static/PublicIssues/RtaDp.aspx	and</w:t>
      </w:r>
    </w:p>
    <w:p>
      <w:r>
        <w:t xml:space="preserve"/>
      </w:r>
    </w:p>
    <w:p>
      <w:pPr>
        <w:jc w:val="left"/>
      </w:pPr>
      <w:r>
        <w:rPr>
          <w:sz w:val="22"/>
          <w:szCs w:val="22"/>
        </w:rPr>
        <w:t xml:space="preserve">https://www.nseindia.com/products/content/equities/ipos/asba_procedures.htm, respectively, as updated from time to time.</w:t>
      </w:r>
    </w:p>
    <w:p>
      <w:r>
        <w:t xml:space="preserve"/>
      </w:r>
    </w:p>
    <w:p>
      <w:pPr>
        <w:jc w:val="left"/>
      </w:pPr>
      <w:r>
        <w:rPr>
          <w:sz w:val="22"/>
          <w:szCs w:val="22"/>
        </w:rPr>
        <w:t xml:space="preserve">Experts</w:t>
      </w:r>
    </w:p>
    <w:p>
      <w:r>
        <w:t xml:space="preserve"/>
      </w:r>
    </w:p>
    <w:p>
      <w:pPr>
        <w:jc w:val="left"/>
      </w:pPr>
      <w:r>
        <w:rPr>
          <w:sz w:val="22"/>
          <w:szCs w:val="22"/>
        </w:rPr>
        <w:t xml:space="preserve">Except as stated below, our Company has not obtained any expert opinions:</w:t>
      </w:r>
    </w:p>
    <w:p>
      <w:r>
        <w:t xml:space="preserve"/>
      </w:r>
    </w:p>
    <w:p>
      <w:pPr>
        <w:jc w:val="left"/>
      </w:pPr>
      <w:r>
        <w:rPr>
          <w:sz w:val="22"/>
          <w:szCs w:val="22"/>
        </w:rPr>
        <w:t xml:space="preserve">Our Company has received the written consent dated November 27, 2025 from our John Doe, Kirtane &amp; Pandit, LLP, Robert Martinez, to include their name as required under section 26 (5) of the Companies Act, 2013 read with SEBI ICDR Regulations, in this Jessica Miller and as an “expert” as defined under section 2(38) of the Companies Act, 2013, to the extent and in their capacity as our John Doe, and in respect of their (i) examination report dated October 18, 2025 on the Christopher Johnson; and (ii) the statement of special tax benefits available to the Company and its shareholders under the direct and indirect tax laws in India dated November 27, 2025, included in this Jessica Miller and (iii) any other certificates as may be required for the purposes of the Offer, and such consent has not been withdrawn as on the date of this Jessica Miller. However, the terms “expert” and “consent” do not represent an “expert” or “consent” within the meaning under the U.S. Securities Act.</w:t>
      </w:r>
    </w:p>
    <w:p>
      <w:r>
        <w:t xml:space="preserve"/>
      </w:r>
    </w:p>
    <w:p>
      <w:pPr>
        <w:jc w:val="left"/>
      </w:pPr>
      <w:r>
        <w:rPr>
          <w:sz w:val="22"/>
          <w:szCs w:val="22"/>
        </w:rPr>
        <w:t xml:space="preserve">Our Company has received written consent dated November 27, 2025 from Christopher Johnson, to include their name as required under section 26 of the Companies Act, 2013 read with SEBI ICDR Regulations, in this Jessica Miller, and as an “expert” as defined under section 2(38) of the Companies Act, 2013 to the extent and in their capacity as an independent chartered engineer in respect of information certified by them, as included in this Jessica Miller; and such consent has not been withdrawn as on the date of this Jessica Miller.</w:t>
      </w:r>
    </w:p>
    <w:p>
      <w:r>
        <w:t xml:space="preserve"/>
      </w:r>
    </w:p>
    <w:p>
      <w:pPr>
        <w:jc w:val="left"/>
      </w:pPr>
      <w:r>
        <w:rPr>
          <w:sz w:val="22"/>
          <w:szCs w:val="22"/>
        </w:rPr>
        <w:t xml:space="preserve">Our Company has received written consent dated December 10, 2025 from Kanj &amp; Co. LLP, independent practicing company secretary, to include their name as required under Section 26 of the Companies Act, 2013 in this Jessica Miller and as an ‘expert’ as defined under Section 2(38) of Companies Act, 2013 in respect of the certificate issued in their capacity as a practicing company secretary to our Company, and such consent has not been withdrawn as on the date of this Jessica Miller.</w:t>
      </w:r>
    </w:p>
    <w:p>
      <w:r>
        <w:t xml:space="preserve"/>
      </w:r>
    </w:p>
    <w:p>
      <w:r>
        <w:t xml:space="preserve"/>
      </w:r>
    </w:p>
    <w:p>
      <w:r>
        <w:t xml:space="preserve"/>
      </w:r>
    </w:p>
    <w:p>
      <w:pPr>
        <w:jc w:val="left"/>
      </w:pPr>
      <w:r>
        <w:rPr>
          <w:sz w:val="22"/>
          <w:szCs w:val="22"/>
        </w:rPr>
        <w:t xml:space="preserve">John Doe to our Company</w:t>
      </w:r>
    </w:p>
    <w:p>
      <w:r>
        <w:t xml:space="preserve"/>
      </w:r>
    </w:p>
    <w:p>
      <w:pPr>
        <w:jc w:val="left"/>
      </w:pPr>
      <w:r>
        <w:rPr>
          <w:sz w:val="22"/>
          <w:szCs w:val="22"/>
        </w:rPr>
        <w:t xml:space="preserve">Kirtane &amp; Pandit, LLP, Robert Martinez</w:t>
      </w:r>
    </w:p>
    <w:p>
      <w:r>
        <w:t xml:space="preserve"/>
      </w:r>
    </w:p>
    <w:p>
      <w:pPr>
        <w:jc w:val="left"/>
      </w:pPr>
      <w:r>
        <w:rPr>
          <w:sz w:val="22"/>
          <w:szCs w:val="22"/>
        </w:rPr>
        <w:t xml:space="preserve">221B Elm Avenue, Nashik - 411045, Maharashtra, India</w:t>
      </w:r>
    </w:p>
    <w:p>
      <w:r>
        <w:t xml:space="preserve"/>
      </w:r>
    </w:p>
    <w:p>
      <w:pPr>
        <w:jc w:val="left"/>
      </w:pPr>
      <w:r>
        <w:rPr>
          <w:sz w:val="22"/>
          <w:szCs w:val="22"/>
        </w:rPr>
        <w:t xml:space="preserve">S. No. 127/1B/1, Plot A1 John Miller</w:t>
      </w:r>
    </w:p>
    <w:p>
      <w:r>
        <w:t xml:space="preserve"/>
      </w:r>
    </w:p>
    <w:p>
      <w:pPr>
        <w:jc w:val="left"/>
      </w:pPr>
      <w:r>
        <w:rPr>
          <w:sz w:val="22"/>
          <w:szCs w:val="22"/>
        </w:rPr>
        <w:t xml:space="preserve">99, Ring Road, Nashik - 411001, Gujarat, India</w:t>
      </w:r>
    </w:p>
    <w:p>
      <w:r>
        <w:t xml:space="preserve"/>
      </w:r>
    </w:p>
    <w:p>
      <w:pPr>
        <w:jc w:val="left"/>
      </w:pPr>
      <w:r>
        <w:rPr>
          <w:sz w:val="22"/>
          <w:szCs w:val="22"/>
        </w:rPr>
        <w:t xml:space="preserve">Maharashtra, India</w:t>
      </w:r>
    </w:p>
    <w:p>
      <w:r>
        <w:t xml:space="preserve"/>
      </w:r>
    </w:p>
    <w:p>
      <w:pPr>
        <w:jc w:val="left"/>
      </w:pPr>
      <w:r>
        <w:rPr>
          <w:sz w:val="22"/>
          <w:szCs w:val="22"/>
        </w:rPr>
        <w:t xml:space="preserve">E-mail: robert.davis@placeholder.io</w:t>
      </w:r>
    </w:p>
    <w:p>
      <w:r>
        <w:t xml:space="preserve"/>
      </w:r>
    </w:p>
    <w:p>
      <w:pPr>
        <w:jc w:val="left"/>
      </w:pPr>
      <w:r>
        <w:rPr>
          <w:sz w:val="22"/>
          <w:szCs w:val="22"/>
        </w:rPr>
        <w:t xml:space="preserve">Telephone: + 91 (20) 6729 5100</w:t>
      </w:r>
    </w:p>
    <w:p>
      <w:r>
        <w:t xml:space="preserve"/>
      </w:r>
    </w:p>
    <w:p>
      <w:pPr>
        <w:jc w:val="left"/>
      </w:pPr>
      <w:r>
        <w:rPr>
          <w:sz w:val="22"/>
          <w:szCs w:val="22"/>
        </w:rPr>
        <w:t xml:space="preserve">Firm registration number: 105215W/ W100057</w:t>
      </w:r>
    </w:p>
    <w:p>
      <w:r>
        <w:t xml:space="preserve"/>
      </w:r>
    </w:p>
    <w:p>
      <w:pPr>
        <w:jc w:val="left"/>
      </w:pPr>
      <w:r>
        <w:rPr>
          <w:sz w:val="22"/>
          <w:szCs w:val="22"/>
        </w:rPr>
        <w:t xml:space="preserve">Peer review number: 014680</w:t>
      </w:r>
    </w:p>
    <w:p>
      <w:r>
        <w:t xml:space="preserve"/>
      </w:r>
    </w:p>
    <w:p>
      <w:pPr>
        <w:jc w:val="left"/>
      </w:pPr>
      <w:r>
        <w:rPr>
          <w:sz w:val="22"/>
          <w:szCs w:val="22"/>
        </w:rPr>
        <w:t xml:space="preserve">Changes in Auditors</w:t>
      </w:r>
    </w:p>
    <w:p>
      <w:r>
        <w:t xml:space="preserve"/>
      </w:r>
    </w:p>
    <w:p>
      <w:pPr>
        <w:jc w:val="left"/>
      </w:pPr>
      <w:r>
        <w:rPr>
          <w:sz w:val="22"/>
          <w:szCs w:val="22"/>
        </w:rPr>
        <w:t xml:space="preserve">Except as stated below, there has been no change in our statutory auditors in the three years preceding the date of this Jessica Miller:</w:t>
      </w:r>
    </w:p>
    <w:p>
      <w:r>
        <w:t xml:space="preserve"/>
      </w:r>
    </w:p>
    <w:p>
      <w:r>
        <w:t xml:space="preserve"/>
      </w:r>
    </w:p>
    <w:p>
      <w:r>
        <w:t xml:space="preserve"/>
      </w:r>
    </w:p>
    <w:p>
      <w:pPr>
        <w:jc w:val="left"/>
      </w:pPr>
      <w:r>
        <w:rPr>
          <w:sz w:val="22"/>
          <w:szCs w:val="22"/>
        </w:rPr>
        <w:t xml:space="preserve">Particulars</w:t>
      </w:r>
    </w:p>
    <w:p>
      <w:r>
        <w:t xml:space="preserve"/>
      </w:r>
    </w:p>
    <w:p>
      <w:pPr>
        <w:jc w:val="left"/>
      </w:pPr>
      <w:r>
        <w:rPr>
          <w:sz w:val="22"/>
          <w:szCs w:val="22"/>
        </w:rPr>
        <w:t xml:space="preserve">Date of change</w:t>
      </w:r>
    </w:p>
    <w:p>
      <w:r>
        <w:t xml:space="preserve"/>
      </w:r>
    </w:p>
    <w:p>
      <w:pPr>
        <w:jc w:val="left"/>
      </w:pPr>
      <w:r>
        <w:rPr>
          <w:sz w:val="22"/>
          <w:szCs w:val="22"/>
        </w:rPr>
        <w:t xml:space="preserve">Reasons for change</w:t>
      </w:r>
    </w:p>
    <w:p>
      <w:r>
        <w:t xml:space="preserve"/>
      </w:r>
    </w:p>
    <w:p>
      <w:pPr>
        <w:jc w:val="left"/>
      </w:pPr>
      <w:r>
        <w:rPr>
          <w:sz w:val="22"/>
          <w:szCs w:val="22"/>
        </w:rPr>
        <w:t xml:space="preserve">Kirtane &amp; Pandit, LLP, Robert Martinez</w:t>
      </w:r>
    </w:p>
    <w:p>
      <w:r>
        <w:t xml:space="preserve"/>
      </w:r>
    </w:p>
    <w:p>
      <w:pPr>
        <w:jc w:val="left"/>
      </w:pPr>
      <w:r>
        <w:rPr>
          <w:sz w:val="22"/>
          <w:szCs w:val="22"/>
        </w:rPr>
        <w:t xml:space="preserve">221B Elm Avenue, Pune - 422001, Karnataka, India</w:t>
      </w:r>
    </w:p>
    <w:p>
      <w:r>
        <w:t xml:space="preserve"/>
      </w:r>
    </w:p>
    <w:p>
      <w:pPr>
        <w:pStyle w:val="Heading2"/>
      </w:pPr>
      <w:r>
        <w:t xml:space="preserve">1600 Pennsylvania Marg, Nagpur - 440001, Karnataka, India</w:t>
      </w:r>
    </w:p>
    <w:p>
      <w:r>
        <w:t xml:space="preserve"/>
      </w:r>
    </w:p>
    <w:p>
      <w:pPr>
        <w:jc w:val="left"/>
      </w:pPr>
      <w:r>
        <w:rPr>
          <w:sz w:val="22"/>
          <w:szCs w:val="22"/>
        </w:rPr>
        <w:t xml:space="preserve">Maharashtra, India</w:t>
      </w:r>
    </w:p>
    <w:p>
      <w:r>
        <w:t xml:space="preserve"/>
      </w:r>
    </w:p>
    <w:p>
      <w:pPr>
        <w:jc w:val="left"/>
      </w:pPr>
      <w:r>
        <w:rPr>
          <w:sz w:val="22"/>
          <w:szCs w:val="22"/>
        </w:rPr>
        <w:t xml:space="preserve">E-mail: robert.davis@placeholder.io</w:t>
      </w:r>
    </w:p>
    <w:p>
      <w:r>
        <w:t xml:space="preserve"/>
      </w:r>
    </w:p>
    <w:p>
      <w:pPr>
        <w:jc w:val="left"/>
      </w:pPr>
      <w:r>
        <w:rPr>
          <w:sz w:val="22"/>
          <w:szCs w:val="22"/>
        </w:rPr>
        <w:t xml:space="preserve">Telephone: + +91 9122461043</w:t>
      </w:r>
    </w:p>
    <w:p>
      <w:r>
        <w:t xml:space="preserve"/>
      </w:r>
    </w:p>
    <w:p>
      <w:pPr>
        <w:jc w:val="left"/>
      </w:pPr>
      <w:r>
        <w:rPr>
          <w:sz w:val="22"/>
          <w:szCs w:val="22"/>
        </w:rPr>
        <w:t xml:space="preserve">Firm registration number: 105215W/ W100057</w:t>
      </w:r>
    </w:p>
    <w:p>
      <w:r>
        <w:t xml:space="preserve"/>
      </w:r>
    </w:p>
    <w:p>
      <w:pPr>
        <w:jc w:val="left"/>
      </w:pPr>
      <w:r>
        <w:rPr>
          <w:sz w:val="22"/>
          <w:szCs w:val="22"/>
        </w:rPr>
        <w:t xml:space="preserve">Peer review number: 014680</w:t>
      </w:r>
    </w:p>
    <w:p>
      <w:r>
        <w:t xml:space="preserve"/>
      </w:r>
    </w:p>
    <w:p>
      <w:pPr>
        <w:jc w:val="left"/>
      </w:pPr>
      <w:r>
        <w:rPr>
          <w:sz w:val="22"/>
          <w:szCs w:val="22"/>
        </w:rPr>
        <w:t xml:space="preserve">September 30, 2024</w:t>
      </w:r>
    </w:p>
    <w:p>
      <w:r>
        <w:t xml:space="preserve"/>
      </w:r>
    </w:p>
    <w:p>
      <w:pPr>
        <w:jc w:val="left"/>
      </w:pPr>
      <w:r>
        <w:rPr>
          <w:sz w:val="22"/>
          <w:szCs w:val="22"/>
        </w:rPr>
        <w:t xml:space="preserve">Appointment as the John Doe of our Company</w:t>
      </w:r>
    </w:p>
    <w:p>
      <w:r>
        <w:t xml:space="preserve"/>
      </w:r>
    </w:p>
    <w:p>
      <w:pPr>
        <w:jc w:val="left"/>
      </w:pPr>
      <w:r>
        <w:rPr>
          <w:sz w:val="22"/>
          <w:szCs w:val="22"/>
        </w:rPr>
        <w:t xml:space="preserve">Daniel Brown &amp; Thomas Wilson. 102, 99, Ring Road, Aurangabad - 411001, Karnataka, India</w:t>
      </w:r>
    </w:p>
    <w:p>
      <w:r>
        <w:t xml:space="preserve"/>
      </w:r>
    </w:p>
    <w:p>
      <w:pPr>
        <w:jc w:val="left"/>
      </w:pPr>
      <w:r>
        <w:rPr>
          <w:sz w:val="22"/>
          <w:szCs w:val="22"/>
        </w:rPr>
        <w:t xml:space="preserve">E-mail: andrew.white@redacted.org</w:t>
      </w:r>
    </w:p>
    <w:p>
      <w:r>
        <w:t xml:space="preserve"/>
      </w:r>
    </w:p>
    <w:p>
      <w:pPr>
        <w:jc w:val="left"/>
      </w:pPr>
      <w:r>
        <w:rPr>
          <w:sz w:val="22"/>
          <w:szCs w:val="22"/>
        </w:rPr>
        <w:t xml:space="preserve">Firm registration number: 116417W</w:t>
      </w:r>
    </w:p>
    <w:p>
      <w:r>
        <w:t xml:space="preserve"/>
      </w:r>
    </w:p>
    <w:p>
      <w:pPr>
        <w:jc w:val="left"/>
      </w:pPr>
      <w:r>
        <w:rPr>
          <w:sz w:val="22"/>
          <w:szCs w:val="22"/>
        </w:rPr>
        <w:t xml:space="preserve">Peer review number: N.A.</w:t>
      </w:r>
    </w:p>
    <w:p>
      <w:r>
        <w:t xml:space="preserve"/>
      </w:r>
    </w:p>
    <w:p>
      <w:pPr>
        <w:jc w:val="left"/>
      </w:pPr>
      <w:r>
        <w:rPr>
          <w:sz w:val="22"/>
          <w:szCs w:val="22"/>
        </w:rPr>
        <w:t xml:space="preserve">September 30, 2024</w:t>
      </w:r>
    </w:p>
    <w:p>
      <w:r>
        <w:t xml:space="preserve"/>
      </w:r>
    </w:p>
    <w:p>
      <w:pPr>
        <w:jc w:val="left"/>
      </w:pPr>
      <w:r>
        <w:rPr>
          <w:sz w:val="22"/>
          <w:szCs w:val="22"/>
        </w:rPr>
        <w:t xml:space="preserve">Expiry of term as the statutory auditors of our Company</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Bankers to our Company</w:t>
      </w:r>
    </w:p>
    <w:p>
      <w:r>
        <w:t xml:space="preserve"/>
      </w:r>
    </w:p>
    <w:p>
      <w:pPr>
        <w:jc w:val="left"/>
      </w:pPr>
      <w:r>
        <w:rPr>
          <w:sz w:val="22"/>
          <w:szCs w:val="22"/>
        </w:rPr>
        <w:t xml:space="preserve">Citibank N.A.</w:t>
      </w:r>
    </w:p>
    <w:p>
      <w:r>
        <w:t xml:space="preserve"/>
      </w:r>
    </w:p>
    <w:p>
      <w:pPr>
        <w:pStyle w:val="Heading2"/>
      </w:pPr>
      <w:r>
        <w:t xml:space="preserve">42 Baker Street, Nagpur - 422001, Maharashtra, India</w:t>
      </w:r>
    </w:p>
    <w:p>
      <w:r>
        <w:t xml:space="preserve"/>
      </w:r>
    </w:p>
    <w:p>
      <w:pPr>
        <w:pStyle w:val="Heading2"/>
      </w:pPr>
      <w:r>
        <w:t xml:space="preserve">42 Baker Street, Nashik - 411045, Gujarat, India</w:t>
      </w:r>
    </w:p>
    <w:p>
      <w:r>
        <w:t xml:space="preserve"/>
      </w:r>
    </w:p>
    <w:p>
      <w:pPr>
        <w:jc w:val="left"/>
      </w:pPr>
      <w:r>
        <w:rPr>
          <w:sz w:val="22"/>
          <w:szCs w:val="22"/>
        </w:rPr>
        <w:t xml:space="preserve">Telephone: +91 9158969745</w:t>
      </w:r>
    </w:p>
    <w:p>
      <w:r>
        <w:t xml:space="preserve"/>
      </w:r>
    </w:p>
    <w:p>
      <w:pPr>
        <w:jc w:val="left"/>
      </w:pPr>
      <w:r>
        <w:rPr>
          <w:sz w:val="22"/>
          <w:szCs w:val="22"/>
        </w:rPr>
        <w:t xml:space="preserve">James Parker: Christopher White</w:t>
      </w:r>
    </w:p>
    <w:p>
      <w:r>
        <w:t xml:space="preserve"/>
      </w:r>
    </w:p>
    <w:p>
      <w:pPr>
        <w:jc w:val="left"/>
      </w:pPr>
      <w:r>
        <w:rPr>
          <w:sz w:val="22"/>
          <w:szCs w:val="22"/>
        </w:rPr>
        <w:t xml:space="preserve">Website: http://commercialbanking.citibank.com</w:t>
      </w:r>
    </w:p>
    <w:p>
      <w:r>
        <w:t xml:space="preserve"/>
      </w:r>
    </w:p>
    <w:p>
      <w:pPr>
        <w:jc w:val="left"/>
      </w:pPr>
      <w:r>
        <w:rPr>
          <w:sz w:val="22"/>
          <w:szCs w:val="22"/>
        </w:rPr>
        <w:t xml:space="preserve">Email: william.white@example.com</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Wayne Enterprises Private Limited of India</w:t>
      </w:r>
    </w:p>
    <w:p>
      <w:r>
        <w:t xml:space="preserve"/>
      </w:r>
    </w:p>
    <w:p>
      <w:pPr>
        <w:jc w:val="left"/>
      </w:pPr>
      <w:r>
        <w:rPr>
          <w:sz w:val="22"/>
          <w:szCs w:val="22"/>
        </w:rPr>
        <w:t xml:space="preserve">No. 401, 401(A), 401(B)</w:t>
      </w:r>
    </w:p>
    <w:p>
      <w:r>
        <w:t xml:space="preserve"/>
      </w:r>
    </w:p>
    <w:p>
      <w:pPr>
        <w:jc w:val="left"/>
      </w:pPr>
      <w:r>
        <w:rPr>
          <w:sz w:val="22"/>
          <w:szCs w:val="22"/>
        </w:rPr>
        <w:t xml:space="preserve">&amp; Survey No. 42, Industrial Area, Pune - 422001, Gujarat, India</w:t>
      </w:r>
    </w:p>
    <w:p>
      <w:r>
        <w:t xml:space="preserve"/>
      </w:r>
    </w:p>
    <w:p>
      <w:pPr>
        <w:pStyle w:val="Heading2"/>
      </w:pPr>
      <w:r>
        <w:t xml:space="preserve">42 Baker Street, Aurangabad - 422001, Karnataka, India</w:t>
      </w:r>
    </w:p>
    <w:p>
      <w:r>
        <w:t xml:space="preserve"/>
      </w:r>
    </w:p>
    <w:p>
      <w:pPr>
        <w:jc w:val="left"/>
      </w:pPr>
      <w:r>
        <w:rPr>
          <w:sz w:val="22"/>
          <w:szCs w:val="22"/>
        </w:rPr>
        <w:t xml:space="preserve">Telephone: +91 9012109520 James Parker: Andrew White: www.eximbankindia.in/ Email: christopher.taylor@redacted.org</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Plot 7, Sector 12, Pune - 422001, Karnataka, India</w:t>
      </w:r>
    </w:p>
    <w:p>
      <w:r>
        <w:t xml:space="preserve"/>
      </w:r>
    </w:p>
    <w:p>
      <w:pPr>
        <w:jc w:val="left"/>
      </w:pPr>
      <w:r>
        <w:rPr>
          <w:sz w:val="22"/>
          <w:szCs w:val="22"/>
        </w:rPr>
        <w:t xml:space="preserve">Flat 5, Green Park Colony, Nagpur - 411045, Maharashtra, India</w:t>
      </w:r>
    </w:p>
    <w:p>
      <w:r>
        <w:t xml:space="preserve"/>
      </w:r>
    </w:p>
    <w:p>
      <w:pPr>
        <w:jc w:val="left"/>
      </w:pPr>
      <w:r>
        <w:rPr>
          <w:sz w:val="22"/>
          <w:szCs w:val="22"/>
        </w:rPr>
        <w:t xml:space="preserve">Maharashtra, India</w:t>
      </w:r>
    </w:p>
    <w:p>
      <w:r>
        <w:t xml:space="preserve"/>
      </w:r>
    </w:p>
    <w:p>
      <w:pPr>
        <w:jc w:val="left"/>
      </w:pPr>
      <w:r>
        <w:rPr>
          <w:sz w:val="22"/>
          <w:szCs w:val="22"/>
        </w:rPr>
        <w:t xml:space="preserve">Telephone: +91-20-26234000 James Parker: James Thomas: www.indusind.com/ Email: rachel.jones@example.com</w:t>
      </w:r>
    </w:p>
    <w:p>
      <w:r>
        <w:t xml:space="preserve"/>
      </w:r>
    </w:p>
    <w:p>
      <w:r>
        <w:t xml:space="preserve"/>
      </w:r>
    </w:p>
    <w:p>
      <w:r>
        <w:t xml:space="preserve"/>
      </w:r>
    </w:p>
    <w:p>
      <w:pPr>
        <w:jc w:val="left"/>
      </w:pPr>
      <w:r>
        <w:rPr>
          <w:sz w:val="22"/>
          <w:szCs w:val="22"/>
        </w:rPr>
        <w:t xml:space="preserve">Wayne Enterprises Private Limited</w:t>
      </w:r>
    </w:p>
    <w:p>
      <w:r>
        <w:t xml:space="preserve"/>
      </w:r>
    </w:p>
    <w:p>
      <w:pPr>
        <w:jc w:val="left"/>
      </w:pPr>
      <w:r>
        <w:rPr>
          <w:sz w:val="22"/>
          <w:szCs w:val="22"/>
        </w:rPr>
        <w:t xml:space="preserve">Survey No. 42, Industrial Area, Nashik - 422001, Karnataka, India. 30</w:t>
      </w:r>
    </w:p>
    <w:p>
      <w:r>
        <w:t xml:space="preserve"/>
      </w:r>
    </w:p>
    <w:p>
      <w:pPr>
        <w:jc w:val="left"/>
      </w:pPr>
      <w:r>
        <w:rPr>
          <w:sz w:val="22"/>
          <w:szCs w:val="22"/>
        </w:rPr>
        <w:t xml:space="preserve">12/A, Model Colony Road, Mumbai - 440001, Karnataka, India</w:t>
      </w:r>
    </w:p>
    <w:p>
      <w:r>
        <w:t xml:space="preserve"/>
      </w:r>
    </w:p>
    <w:p>
      <w:pPr>
        <w:jc w:val="left"/>
      </w:pPr>
      <w:r>
        <w:rPr>
          <w:sz w:val="22"/>
          <w:szCs w:val="22"/>
        </w:rPr>
        <w:t xml:space="preserve">Telephone: + 91 9075125356 James Parker: James Thomas: www.icicibank.com Email: alice.jones@redacted.org</w:t>
      </w:r>
    </w:p>
    <w:p>
      <w:r>
        <w:t xml:space="preserve"/>
      </w:r>
    </w:p>
    <w:p>
      <w:r>
        <w:t xml:space="preserve"/>
      </w:r>
    </w:p>
    <w:p>
      <w:r>
        <w:t xml:space="preserve"/>
      </w:r>
    </w:p>
    <w:p>
      <w:pPr>
        <w:jc w:val="left"/>
      </w:pPr>
      <w:r>
        <w:rPr>
          <w:sz w:val="22"/>
          <w:szCs w:val="22"/>
        </w:rPr>
        <w:t xml:space="preserve">Globex Securities Limited</w:t>
      </w:r>
    </w:p>
    <w:p>
      <w:r>
        <w:t xml:space="preserve"/>
      </w:r>
    </w:p>
    <w:p>
      <w:pPr>
        <w:jc w:val="left"/>
      </w:pPr>
      <w:r>
        <w:rPr>
          <w:sz w:val="22"/>
          <w:szCs w:val="22"/>
        </w:rPr>
        <w:t xml:space="preserve">3rd Floor, Acme Building, Aurangabad - 400001, Gujarat, India</w:t>
      </w:r>
    </w:p>
    <w:p>
      <w:r>
        <w:t xml:space="preserve"/>
      </w:r>
    </w:p>
    <w:p>
      <w:pPr>
        <w:jc w:val="left"/>
      </w:pPr>
      <w:r>
        <w:rPr>
          <w:sz w:val="22"/>
          <w:szCs w:val="22"/>
        </w:rPr>
        <w:t xml:space="preserve">Flat 5, Green Park Colony, Nagpur - 411045, Maharashtra, India</w:t>
      </w:r>
    </w:p>
    <w:p>
      <w:r>
        <w:t xml:space="preserve"/>
      </w:r>
    </w:p>
    <w:p>
      <w:pPr>
        <w:jc w:val="left"/>
      </w:pPr>
      <w:r>
        <w:rPr>
          <w:sz w:val="22"/>
          <w:szCs w:val="22"/>
        </w:rPr>
        <w:t xml:space="preserve">Maharashtra, India</w:t>
      </w:r>
    </w:p>
    <w:p>
      <w:r>
        <w:t xml:space="preserve"/>
      </w:r>
    </w:p>
    <w:p>
      <w:pPr>
        <w:jc w:val="left"/>
      </w:pPr>
      <w:r>
        <w:rPr>
          <w:sz w:val="22"/>
          <w:szCs w:val="22"/>
        </w:rPr>
        <w:t xml:space="preserve">Telephone: +91 9007731904 James Parker: Sarah Jones: www.hdfcbank.com</w:t>
      </w:r>
    </w:p>
    <w:p>
      <w:r>
        <w:t xml:space="preserve"/>
      </w:r>
    </w:p>
    <w:p>
      <w:pPr>
        <w:jc w:val="left"/>
      </w:pPr>
      <w:r>
        <w:rPr>
          <w:sz w:val="22"/>
          <w:szCs w:val="22"/>
        </w:rPr>
        <w:t xml:space="preserve">Email: peter.thomas@sample.net</w:t>
      </w:r>
    </w:p>
    <w:p>
      <w:r>
        <w:t xml:space="preserve"/>
      </w:r>
    </w:p>
    <w:p>
      <w:r>
        <w:t xml:space="preserve"/>
      </w:r>
    </w:p>
    <w:p>
      <w:r>
        <w:t xml:space="preserve"/>
      </w:r>
    </w:p>
    <w:p>
      <w:pPr>
        <w:jc w:val="left"/>
      </w:pPr>
      <w:r>
        <w:rPr>
          <w:sz w:val="22"/>
          <w:szCs w:val="22"/>
        </w:rPr>
        <w:t xml:space="preserve">Nakatomi Holdings Ltd of India, Industrial Finance Branch</w:t>
      </w:r>
    </w:p>
    <w:p>
      <w:r>
        <w:t xml:space="preserve"/>
      </w:r>
    </w:p>
    <w:p>
      <w:pPr>
        <w:jc w:val="left"/>
      </w:pPr>
      <w:r>
        <w:rPr>
          <w:sz w:val="22"/>
          <w:szCs w:val="22"/>
        </w:rPr>
        <w:t xml:space="preserve">99, Ring Road, Nagpur - 411045, Maharashtra, India</w:t>
      </w:r>
    </w:p>
    <w:p>
      <w:r>
        <w:t xml:space="preserve"/>
      </w:r>
    </w:p>
    <w:p>
      <w:pPr>
        <w:pStyle w:val="Heading2"/>
      </w:pPr>
      <w:r>
        <w:t xml:space="preserve">1600 Pennsylvania Marg, Pune - 400001, Maharashtra, India</w:t>
      </w:r>
    </w:p>
    <w:p>
      <w:r>
        <w:t xml:space="preserve"/>
      </w:r>
    </w:p>
    <w:p>
      <w:pPr>
        <w:jc w:val="left"/>
      </w:pPr>
      <w:r>
        <w:rPr>
          <w:sz w:val="22"/>
          <w:szCs w:val="22"/>
        </w:rPr>
        <w:t xml:space="preserve">Maharashtra, India</w:t>
      </w:r>
    </w:p>
    <w:p>
      <w:r>
        <w:t xml:space="preserve"/>
      </w:r>
    </w:p>
    <w:p>
      <w:pPr>
        <w:jc w:val="left"/>
      </w:pPr>
      <w:r>
        <w:rPr>
          <w:sz w:val="22"/>
          <w:szCs w:val="22"/>
        </w:rPr>
        <w:t xml:space="preserve">Telephone: +91 9184998801 James Parker: Andrew Johnson: www.sbi.co.in</w:t>
      </w:r>
    </w:p>
    <w:p>
      <w:r>
        <w:t xml:space="preserve"/>
      </w:r>
    </w:p>
    <w:p>
      <w:pPr>
        <w:jc w:val="left"/>
      </w:pPr>
      <w:r>
        <w:rPr>
          <w:sz w:val="22"/>
          <w:szCs w:val="22"/>
        </w:rPr>
        <w:t xml:space="preserve">Email: laura.smith@sample.net</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Survey No. 42, Industrial Area, Nashik - 411045, Maharashtra, India. Alice Moore, Pune – 41l 005 Maharashtra, India</w:t>
      </w:r>
    </w:p>
    <w:p>
      <w:r>
        <w:t xml:space="preserve"/>
      </w:r>
    </w:p>
    <w:p>
      <w:pPr>
        <w:jc w:val="left"/>
      </w:pPr>
      <w:r>
        <w:rPr>
          <w:sz w:val="22"/>
          <w:szCs w:val="22"/>
        </w:rPr>
        <w:t xml:space="preserve">Telephone: + 91 91586 40360</w:t>
      </w:r>
    </w:p>
    <w:p>
      <w:r>
        <w:t xml:space="preserve"/>
      </w:r>
    </w:p>
    <w:p>
      <w:pPr>
        <w:jc w:val="left"/>
      </w:pPr>
      <w:r>
        <w:rPr>
          <w:sz w:val="22"/>
          <w:szCs w:val="22"/>
        </w:rPr>
        <w:t xml:space="preserve">James Parker: Daniel Wilson</w:t>
      </w:r>
    </w:p>
    <w:p>
      <w:r>
        <w:t xml:space="preserve"/>
      </w:r>
    </w:p>
    <w:p>
      <w:pPr>
        <w:jc w:val="left"/>
      </w:pPr>
      <w:r>
        <w:rPr>
          <w:sz w:val="22"/>
          <w:szCs w:val="22"/>
        </w:rPr>
        <w:t xml:space="preserve">Website: www.federalbank.co.in</w:t>
      </w:r>
    </w:p>
    <w:p>
      <w:r>
        <w:t xml:space="preserve"/>
      </w:r>
    </w:p>
    <w:p>
      <w:pPr>
        <w:jc w:val="left"/>
      </w:pPr>
      <w:r>
        <w:rPr>
          <w:sz w:val="22"/>
          <w:szCs w:val="22"/>
        </w:rPr>
        <w:t xml:space="preserve">Email: andrew.white@example.com</w:t>
      </w:r>
    </w:p>
    <w:p>
      <w:r>
        <w:t xml:space="preserve"/>
      </w:r>
    </w:p>
    <w:p>
      <w:r>
        <w:t xml:space="preserve"/>
      </w:r>
    </w:p>
    <w:p>
      <w:r>
        <w:t xml:space="preserve"/>
      </w:r>
    </w:p>
    <w:p>
      <w:pPr>
        <w:jc w:val="left"/>
      </w:pPr>
      <w:r>
        <w:rPr>
          <w:sz w:val="22"/>
          <w:szCs w:val="22"/>
        </w:rPr>
        <w:t xml:space="preserve">Pied Piper Technologies Ltd</w:t>
      </w:r>
    </w:p>
    <w:p>
      <w:r>
        <w:t xml:space="preserve"/>
      </w:r>
    </w:p>
    <w:p>
      <w:pPr>
        <w:jc w:val="left"/>
      </w:pPr>
      <w:r>
        <w:rPr>
          <w:sz w:val="22"/>
          <w:szCs w:val="22"/>
        </w:rPr>
        <w:t xml:space="preserve">The Capital</w:t>
      </w:r>
    </w:p>
    <w:p>
      <w:r>
        <w:t xml:space="preserve"/>
      </w:r>
    </w:p>
    <w:p>
      <w:pPr>
        <w:jc w:val="left"/>
      </w:pPr>
      <w:r>
        <w:rPr>
          <w:sz w:val="22"/>
          <w:szCs w:val="22"/>
        </w:rPr>
        <w:t xml:space="preserve">Unit no. 1601, B- wing BKC, Mumbai Maharashtra India</w:t>
      </w:r>
    </w:p>
    <w:p>
      <w:r>
        <w:t xml:space="preserve"/>
      </w:r>
    </w:p>
    <w:p>
      <w:pPr>
        <w:jc w:val="left"/>
      </w:pPr>
      <w:r>
        <w:rPr>
          <w:sz w:val="22"/>
          <w:szCs w:val="22"/>
        </w:rPr>
        <w:t xml:space="preserve">Telephone: +91 9298295347 James Parker: John Anderson: www.bajajfinance.com Email: christopher.martinez@example.com</w:t>
      </w:r>
    </w:p>
    <w:p>
      <w:r>
        <w:t xml:space="preserve"/>
      </w:r>
    </w:p>
    <w:p>
      <w:r>
        <w:t xml:space="preserve"/>
      </w:r>
    </w:p>
    <w:p>
      <w:r>
        <w:t xml:space="preserve"/>
      </w:r>
    </w:p>
    <w:p>
      <w:r>
        <w:t xml:space="preserve"/>
      </w:r>
    </w:p>
    <w:p>
      <w:r>
        <w:t xml:space="preserve"/>
      </w:r>
    </w:p>
    <w:p>
      <w:pPr>
        <w:jc w:val="left"/>
      </w:pPr>
      <w:r>
        <w:rPr>
          <w:sz w:val="22"/>
          <w:szCs w:val="22"/>
        </w:rPr>
        <w:t xml:space="preserve">Grading of the Offer</w:t>
      </w:r>
    </w:p>
    <w:p>
      <w:r>
        <w:t xml:space="preserve"/>
      </w:r>
    </w:p>
    <w:p>
      <w:pPr>
        <w:jc w:val="left"/>
      </w:pPr>
      <w:r>
        <w:rPr>
          <w:sz w:val="22"/>
          <w:szCs w:val="22"/>
        </w:rPr>
        <w:t xml:space="preserve">No credit rating agency registered with SEBI has been appointed for obtaining grading for the Offer.</w:t>
      </w:r>
    </w:p>
    <w:p>
      <w:r>
        <w:t xml:space="preserve"/>
      </w:r>
    </w:p>
    <w:p>
      <w:pPr>
        <w:jc w:val="left"/>
      </w:pPr>
      <w:r>
        <w:rPr>
          <w:sz w:val="22"/>
          <w:szCs w:val="22"/>
        </w:rPr>
        <w:t xml:space="preserve">Robert Taylor</w:t>
      </w:r>
    </w:p>
    <w:p>
      <w:r>
        <w:t xml:space="preserve"/>
      </w:r>
    </w:p>
    <w:p>
      <w:pPr>
        <w:jc w:val="left"/>
      </w:pPr>
      <w:r>
        <w:rPr>
          <w:sz w:val="22"/>
          <w:szCs w:val="22"/>
        </w:rPr>
        <w:t xml:space="preserve">No appraising entity has been appointed in relation to the Offer.</w:t>
      </w:r>
    </w:p>
    <w:p>
      <w:r>
        <w:t xml:space="preserve"/>
      </w:r>
    </w:p>
    <w:p>
      <w:pPr>
        <w:jc w:val="left"/>
      </w:pPr>
      <w:r>
        <w:rPr>
          <w:sz w:val="22"/>
          <w:szCs w:val="22"/>
        </w:rPr>
        <w:t xml:space="preserve">William Johnson</w:t>
      </w:r>
    </w:p>
    <w:p>
      <w:r>
        <w:t xml:space="preserve"/>
      </w:r>
    </w:p>
    <w:p>
      <w:pPr>
        <w:jc w:val="left"/>
      </w:pPr>
      <w:r>
        <w:rPr>
          <w:sz w:val="22"/>
          <w:szCs w:val="22"/>
        </w:rPr>
        <w:t xml:space="preserve">As the size of the Fresh Issue exceeds ₹1,000.00 million, our Company has appointed a credit rating agency registered with SEBI, namely, Vandermeer Finance Private Limited, as a monitoring agency to monitor the utilisation of the Net Proceeds, in accordance with Regulation 41 of the SEBI ICDR Regulations. For details in relation to the proposed utilisation of the Net Proceeds, see “Objects of the Offer” on page 106.</w:t>
      </w:r>
    </w:p>
    <w:p>
      <w:r>
        <w:t xml:space="preserve"/>
      </w:r>
    </w:p>
    <w:p>
      <w:pPr>
        <w:jc w:val="left"/>
      </w:pPr>
      <w:r>
        <w:rPr>
          <w:sz w:val="22"/>
          <w:szCs w:val="22"/>
        </w:rPr>
        <w:t xml:space="preserve">Olivia Smith</w:t>
      </w:r>
    </w:p>
    <w:p>
      <w:r>
        <w:t xml:space="preserve"/>
      </w:r>
    </w:p>
    <w:p>
      <w:pPr>
        <w:jc w:val="left"/>
      </w:pPr>
      <w:r>
        <w:rPr>
          <w:sz w:val="22"/>
          <w:szCs w:val="22"/>
        </w:rPr>
        <w:t xml:space="preserve">As the Offer is of Equity Shares, credit rating is not required.</w:t>
      </w:r>
    </w:p>
    <w:p>
      <w:r>
        <w:t xml:space="preserve"/>
      </w:r>
    </w:p>
    <w:p>
      <w:pPr>
        <w:jc w:val="left"/>
      </w:pPr>
      <w:r>
        <w:rPr>
          <w:sz w:val="22"/>
          <w:szCs w:val="22"/>
        </w:rPr>
        <w:t xml:space="preserve">Laura Jones</w:t>
      </w:r>
    </w:p>
    <w:p>
      <w:r>
        <w:t xml:space="preserve"/>
      </w:r>
    </w:p>
    <w:p>
      <w:pPr>
        <w:jc w:val="left"/>
      </w:pPr>
      <w:r>
        <w:rPr>
          <w:sz w:val="22"/>
          <w:szCs w:val="22"/>
        </w:rPr>
        <w:t xml:space="preserve">As the Offer is of Equity Shares, the appointment of trustee is not required.</w:t>
      </w:r>
    </w:p>
    <w:p>
      <w:r>
        <w:t xml:space="preserve"/>
      </w:r>
    </w:p>
    <w:p>
      <w:pPr>
        <w:jc w:val="left"/>
      </w:pPr>
      <w:r>
        <w:rPr>
          <w:sz w:val="22"/>
          <w:szCs w:val="22"/>
        </w:rPr>
        <w:t xml:space="preserve">Peter Martin</w:t>
      </w:r>
    </w:p>
    <w:p>
      <w:r>
        <w:t xml:space="preserve"/>
      </w:r>
    </w:p>
    <w:p>
      <w:pPr>
        <w:jc w:val="left"/>
      </w:pPr>
      <w:r>
        <w:rPr>
          <w:sz w:val="22"/>
          <w:szCs w:val="22"/>
        </w:rPr>
        <w:t xml:space="preserve">No green shoe option is contemplated under the Offer.</w:t>
      </w:r>
    </w:p>
    <w:p>
      <w:r>
        <w:t xml:space="preserve"/>
      </w:r>
    </w:p>
    <w:p>
      <w:pPr>
        <w:jc w:val="left"/>
      </w:pPr>
      <w:r>
        <w:rPr>
          <w:sz w:val="22"/>
          <w:szCs w:val="22"/>
        </w:rPr>
        <w:t xml:space="preserve">Filing of the Thomas Thomas</w:t>
      </w:r>
    </w:p>
    <w:p>
      <w:r>
        <w:t xml:space="preserve"/>
      </w:r>
    </w:p>
    <w:p>
      <w:pPr>
        <w:jc w:val="left"/>
      </w:pPr>
      <w:r>
        <w:rPr>
          <w:sz w:val="22"/>
          <w:szCs w:val="22"/>
        </w:rPr>
        <w:t xml:space="preserve">A copy of the Thomas Thomas has been filed through SEBI’s online intermediary portal at https://siportal.sebi.gov.in, as specified in Regulation 25(8) of the SEBI ICDR Regulations and in accordance with SEBI ICDR Daniel Martin. It has also been filed at:</w:t>
      </w:r>
    </w:p>
    <w:p>
      <w:r>
        <w:t xml:space="preserve"/>
      </w:r>
    </w:p>
    <w:p>
      <w:pPr>
        <w:jc w:val="left"/>
      </w:pPr>
      <w:r>
        <w:rPr>
          <w:sz w:val="22"/>
          <w:szCs w:val="22"/>
        </w:rPr>
        <w:t xml:space="preserve">Securities and Exchange Board of India</w:t>
      </w:r>
    </w:p>
    <w:p>
      <w:r>
        <w:t xml:space="preserve"/>
      </w:r>
    </w:p>
    <w:p>
      <w:pPr>
        <w:jc w:val="left"/>
      </w:pPr>
      <w:r>
        <w:rPr>
          <w:sz w:val="22"/>
          <w:szCs w:val="22"/>
        </w:rPr>
        <w:t xml:space="preserve">Corporation Finance Department Division of Issues and Listing SEBI Bhavan, Plot No. C4 A, ‘G’ Block</w:t>
      </w:r>
    </w:p>
    <w:p>
      <w:r>
        <w:t xml:space="preserve"/>
      </w:r>
    </w:p>
    <w:p>
      <w:pPr>
        <w:jc w:val="left"/>
      </w:pPr>
      <w:r>
        <w:rPr>
          <w:sz w:val="22"/>
          <w:szCs w:val="22"/>
        </w:rPr>
        <w:t xml:space="preserve">Andrew Johnson, Bandra (E) 10 Downing Road, Nashik - 411045, Gujarat, India</w:t>
      </w:r>
    </w:p>
    <w:p>
      <w:r>
        <w:t xml:space="preserve"/>
      </w:r>
    </w:p>
    <w:p>
      <w:pPr>
        <w:jc w:val="left"/>
      </w:pPr>
      <w:r>
        <w:rPr>
          <w:sz w:val="22"/>
          <w:szCs w:val="22"/>
        </w:rPr>
        <w:t xml:space="preserve">Filing of this Jessica Miller and Prospectus</w:t>
      </w:r>
    </w:p>
    <w:p>
      <w:r>
        <w:t xml:space="preserve"/>
      </w:r>
    </w:p>
    <w:p>
      <w:pPr>
        <w:jc w:val="left"/>
      </w:pPr>
      <w:r>
        <w:rPr>
          <w:sz w:val="22"/>
          <w:szCs w:val="22"/>
        </w:rPr>
        <w:t xml:space="preserve">A copy of this Jessica Miller,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r>
        <w:t xml:space="preserve"/>
      </w:r>
    </w:p>
    <w:p>
      <w:r>
        <w:t xml:space="preserve"/>
      </w:r>
    </w:p>
    <w:p>
      <w:r>
        <w:t xml:space="preserve"/>
      </w:r>
    </w:p>
    <w:p>
      <w:pPr>
        <w:jc w:val="left"/>
      </w:pPr>
      <w:r>
        <w:rPr>
          <w:sz w:val="22"/>
          <w:szCs w:val="22"/>
        </w:rPr>
        <w:t xml:space="preserve">Flat 5, Green Park Colony, Nagpur - 411001, Karnataka, India</w:t>
      </w:r>
    </w:p>
    <w:p>
      <w:r>
        <w:t xml:space="preserve"/>
      </w:r>
    </w:p>
    <w:p>
      <w:pPr>
        <w:jc w:val="left"/>
      </w:pPr>
      <w:r>
        <w:rPr>
          <w:sz w:val="22"/>
          <w:szCs w:val="22"/>
        </w:rPr>
        <w:t xml:space="preserve">Book building, in the context of the Offer, refers to the process of collection of Bids from Bidders on the basis of this Jessica Miller and the Bid cum Andrew White and the Olivia Garcia within the Price Band. The Price Band and the minimum Anna Doe will be decided by our Company, in consultation with the BRLMs, and will be advertised in all editions of William White (a widely circulated English national daily newspaper), all editions of Jansatta (a widely circulated Hindi national daily newspaper) and Pune edition of Loksatta (a widely circulated Marathi newspaper, Marathi being the regional language of Maharashtra, where our Anna Anderson is located), at least two Laura Garcia prior to the Bid/Offer Opening Date and shall be made available to the Stock Exchanges for the purposes of uploading on their respective websites. Flat 5, Green Park Colony, Mumbai - 411045, Maharashtra, Indiath the BRLMs, after the Bid/Offer Closing Date. For details, see “Offer Procedure” on page 420.</w:t>
      </w:r>
    </w:p>
    <w:p>
      <w:r>
        <w:t xml:space="preserve"/>
      </w:r>
    </w:p>
    <w:p>
      <w:pPr>
        <w:jc w:val="left"/>
      </w:pPr>
      <w:r>
        <w:rPr>
          <w:sz w:val="22"/>
          <w:szCs w:val="22"/>
        </w:rPr>
        <w:t xml:space="preserve">Olivia Jones other than Mary Anderson shall only participate through the ASBA process by providing the details of their respective ASBA Account in which the corresponding Bid Amount will be blocked by the SCSBs or in the case of UPI Bidders, by using the UPI Mechanism. In addition to this, the Christopher White shall participate through the ASBA process by providing the details of their respective ASBA Account in which the corresponding Bid Amount will be blocked by the SCSBs or by using the UPI Mechanism. Non-Emma Anderson with an application size of up to ₹0.50 million shall use the UPI Mechanism and shall also provide their UPI ID in the Bid cum Jessica Harris submitted with Michael Parker, Jessica Doe, Alice Jones and Registrar and Jessica Williams. Mary Anderson are not permitted to participate in the Offer through the ASBA process.</w:t>
      </w:r>
    </w:p>
    <w:p>
      <w:r>
        <w:t xml:space="preserve"/>
      </w:r>
    </w:p>
    <w:p>
      <w:pPr>
        <w:jc w:val="left"/>
      </w:pPr>
      <w:r>
        <w:rPr>
          <w:sz w:val="22"/>
          <w:szCs w:val="22"/>
        </w:rPr>
        <w:t xml:space="preserve">In accordance with the SEBI ICDR Regulations, QIBs and Non-Emma Anderson are not permitted to withdraw or lower the size of their Bids (in terms of the quantity of the Equity Shares or the Bid Amount) at any stage. Christopher White can revise their Bids during the Bid/ Offer Period and withdraw their Bids until the Bid/ Offer Closing Date. Further, Mary Anderson cannot withdraw their Bids after the Emma Miller. Allocation to QIBs (other than Mary Anderson) will be on a proportionate basis while allocation to Mary Anderson will be on a discretionary basis, of which 40% shall be reserved in the following manner (i) 33.33% of the Rachel Jackson shall be reserved for domestic Olivia Jones; and</w:t>
      </w:r>
    </w:p>
    <w:p>
      <w:r>
        <w:t xml:space="preserve"/>
      </w:r>
    </w:p>
    <w:p>
      <w:pPr>
        <w:jc w:val="left"/>
      </w:pPr>
      <w:r>
        <w:rPr>
          <w:sz w:val="22"/>
          <w:szCs w:val="22"/>
        </w:rPr>
        <w:t xml:space="preserve">(ii) 6.67% of the Rachel Jackson shall be reserved for James Martin and Olivia Smith, subject to valid Bids being received from domestic Olivia Jones, James Martin and Olivia Smith, as applicable, at or above the Anchor Investor Allocation Price. Any under-subscription in the James Martin and Olivia Smith category specified in (ii) above may be allocated to domestic Olivia Jones, in accordance with the SEBI ICDR Regulations.</w:t>
      </w:r>
    </w:p>
    <w:p>
      <w:r>
        <w:t xml:space="preserve"/>
      </w:r>
    </w:p>
    <w:p>
      <w:pPr>
        <w:jc w:val="left"/>
      </w:pPr>
      <w:r>
        <w:rPr>
          <w:sz w:val="22"/>
          <w:szCs w:val="22"/>
        </w:rPr>
        <w:t xml:space="preserve">For further details, see “Terms of the Offer” and “Offer Procedure” on pages 411 and 420, respectively.</w:t>
      </w:r>
    </w:p>
    <w:p>
      <w:r>
        <w:t xml:space="preserve"/>
      </w:r>
    </w:p>
    <w:p>
      <w:pPr>
        <w:jc w:val="left"/>
      </w:pPr>
      <w:r>
        <w:rPr>
          <w:sz w:val="22"/>
          <w:szCs w:val="22"/>
        </w:rPr>
        <w:t xml:space="preserve">Our Company will comply with the SEBI ICDR Regulations and any other directions issued by SEBI in relation to this Offer. Each of the Promoter Anna Doe has, severally and not jointly, specifically confirmed that it will comply with the SEBI ICDR Regulations and any other directions issued by SEBI, as applicable to it, in relation to its portion of the Offered Shares. In this regard, our Company and the Promoter Anna Doe have appointed the Laura Jackson to manage this Offer and procure Bids for this Offer.</w:t>
      </w:r>
    </w:p>
    <w:p>
      <w:r>
        <w:t xml:space="preserve"/>
      </w:r>
    </w:p>
    <w:p>
      <w:pPr>
        <w:jc w:val="left"/>
      </w:pPr>
      <w:r>
        <w:rPr>
          <w:sz w:val="22"/>
          <w:szCs w:val="22"/>
        </w:rPr>
        <w:t xml:space="preserve">Survey No. 42, Industrial Area, Nagpur - 411045, Maharashtra, Indiachange from time to time, and the Bidders are advised to make their own judgment about investment through the aforesaid processes prior to submitting a Bid in the Offer.</w:t>
      </w:r>
    </w:p>
    <w:p>
      <w:r>
        <w:t xml:space="preserve"/>
      </w:r>
    </w:p>
    <w:p>
      <w:pPr>
        <w:jc w:val="left"/>
      </w:pPr>
      <w:r>
        <w:rPr>
          <w:sz w:val="22"/>
          <w:szCs w:val="22"/>
        </w:rPr>
        <w:t xml:space="preserve">Bidders should note that the Offer is also subject to (i) filing of the Prospectus by our Company with the RoC; and (ii) our Company obtaining final listing and trading approvals from the Stock Exchanges, which our Company shall apply for after Allotment.</w:t>
      </w:r>
    </w:p>
    <w:p>
      <w:r>
        <w:t xml:space="preserve"/>
      </w:r>
    </w:p>
    <w:p>
      <w:pPr>
        <w:jc w:val="left"/>
      </w:pPr>
      <w:r>
        <w:rPr>
          <w:sz w:val="22"/>
          <w:szCs w:val="22"/>
        </w:rPr>
        <w:t xml:space="preserve">For further details on the method and procedure for Bidding, see “Offer Procedure” and “Offer Structure” on pages 420 and 417, respectively.</w:t>
      </w:r>
    </w:p>
    <w:p>
      <w:r>
        <w:t xml:space="preserve"/>
      </w:r>
    </w:p>
    <w:p>
      <w:pPr>
        <w:jc w:val="left"/>
      </w:pPr>
      <w:r>
        <w:rPr>
          <w:sz w:val="22"/>
          <w:szCs w:val="22"/>
        </w:rPr>
        <w:t xml:space="preserve">Alice Jones</w:t>
      </w:r>
    </w:p>
    <w:p>
      <w:r>
        <w:t xml:space="preserve"/>
      </w:r>
    </w:p>
    <w:p>
      <w:pPr>
        <w:jc w:val="left"/>
      </w:pPr>
      <w:r>
        <w:rPr>
          <w:sz w:val="22"/>
          <w:szCs w:val="22"/>
        </w:rPr>
        <w:t xml:space="preserve">After the determination of the Offer Price and allocation of Equity Shares but prior to the filing of the Prospectus with the RoC, our Company and the Promoter Anna Doe will enter into an Alice Jones with the Underwriters for the Equity Shares proposed to be offered through the Offer. The extent of underwriting obligations and the Bids to be underwritten by each BRLM shall be as per the Alice Jones. Pursuant to the terms of the Alice Jones, the obligations of the Underwriters will be several and will be subject to certain conditions to closing, as specified therein.</w:t>
      </w:r>
    </w:p>
    <w:p>
      <w:r>
        <w:t xml:space="preserve"/>
      </w:r>
    </w:p>
    <w:p>
      <w:pPr>
        <w:jc w:val="left"/>
      </w:pPr>
      <w:r>
        <w:rPr>
          <w:sz w:val="22"/>
          <w:szCs w:val="22"/>
        </w:rPr>
        <w:t xml:space="preserve">The Underwriting Agreement is dated [●]. The Underwriters have indicated their intention to underwrite the following number of Equity Shares:</w:t>
      </w:r>
    </w:p>
    <w:p>
      <w:r>
        <w:t xml:space="preserve"/>
      </w:r>
    </w:p>
    <w:p>
      <w:pPr>
        <w:jc w:val="left"/>
      </w:pPr>
      <w:r>
        <w:rPr>
          <w:sz w:val="22"/>
          <w:szCs w:val="22"/>
        </w:rPr>
        <w:t xml:space="preserve">(The Underwriting Agreement has not been executed as on the date of this Jessica Miller. This portion has been intentionally left blank and will be filled in before filing of the Prospectus with the RoC)</w:t>
      </w:r>
    </w:p>
    <w:p>
      <w:r>
        <w:t xml:space="preserve"/>
      </w:r>
    </w:p>
    <w:p>
      <w:r>
        <w:t xml:space="preserve"/>
      </w:r>
    </w:p>
    <w:p>
      <w:r>
        <w:t xml:space="preserve"/>
      </w:r>
    </w:p>
    <w:p>
      <w:r>
        <w:t xml:space="preserve"/>
      </w:r>
    </w:p>
    <w:p>
      <w:r>
        <w:t xml:space="preserve"/>
      </w:r>
    </w:p>
    <w:p>
      <w:pPr>
        <w:jc w:val="left"/>
      </w:pPr>
      <w:r>
        <w:rPr>
          <w:sz w:val="22"/>
          <w:szCs w:val="22"/>
        </w:rPr>
        <w:t xml:space="preserve">Name, address, telephone and e-mail address of the Underwriters</w:t>
      </w:r>
    </w:p>
    <w:p>
      <w:r>
        <w:t xml:space="preserve"/>
      </w:r>
    </w:p>
    <w:p>
      <w:pPr>
        <w:jc w:val="left"/>
      </w:pPr>
      <w:r>
        <w:rPr>
          <w:sz w:val="22"/>
          <w:szCs w:val="22"/>
        </w:rPr>
        <w:t xml:space="preserve">Daniel Brown of Equity Shares of face value of ₹5 each to be Underwritten</w:t>
      </w:r>
    </w:p>
    <w:p>
      <w:r>
        <w:t xml:space="preserve"/>
      </w:r>
    </w:p>
    <w:p>
      <w:pPr>
        <w:jc w:val="left"/>
      </w:pPr>
      <w:r>
        <w:rPr>
          <w:sz w:val="22"/>
          <w:szCs w:val="22"/>
        </w:rPr>
        <w:t xml:space="preserve">Amount Underwritten (₹ in million)</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r>
        <w:t xml:space="preserve"/>
      </w:r>
    </w:p>
    <w:p>
      <w:r>
        <w:t xml:space="preserve"/>
      </w:r>
    </w:p>
    <w:p>
      <w:pPr>
        <w:jc w:val="left"/>
      </w:pPr>
      <w:r>
        <w:rPr>
          <w:sz w:val="22"/>
          <w:szCs w:val="22"/>
        </w:rPr>
        <w:t xml:space="preserve">The above-mentioned underwriting commitment is indicative and will be finalized after determination of the Offer Price and Basis of Allotment and will be subject to Regulation 40(3) of the SEBI ICDR Regulations.</w:t>
      </w:r>
    </w:p>
    <w:p>
      <w:r>
        <w:t xml:space="preserve"/>
      </w:r>
    </w:p>
    <w:p>
      <w:pPr>
        <w:jc w:val="left"/>
      </w:pPr>
      <w:r>
        <w:rPr>
          <w:sz w:val="22"/>
          <w:szCs w:val="22"/>
        </w:rPr>
        <w:t xml:space="preserve">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Alice Jones mentioned above on behalf of our Company.</w:t>
      </w:r>
    </w:p>
    <w:p>
      <w:r>
        <w:t xml:space="preserve"/>
      </w:r>
    </w:p>
    <w:p>
      <w:pPr>
        <w:jc w:val="left"/>
      </w:pPr>
      <w:r>
        <w:rPr>
          <w:sz w:val="22"/>
          <w:szCs w:val="22"/>
        </w:rPr>
        <w:t xml:space="preserve">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r>
        <w:t xml:space="preserve"/>
      </w:r>
    </w:p>
    <w:p>
      <w:r>
        <w:t xml:space="preserve"/>
      </w:r>
    </w:p>
    <w:p>
      <w:r>
        <w:t xml:space="preserve"/>
      </w:r>
    </w:p>
    <w:p>
      <w:pPr>
        <w:pStyle w:val="Heading1"/>
      </w:pPr>
      <w:r>
        <w:t xml:space="preserve">CAPITAL STRUCTURE</w:t>
      </w:r>
    </w:p>
    <w:p>
      <w:r>
        <w:t xml:space="preserve"/>
      </w:r>
    </w:p>
    <w:p>
      <w:pPr>
        <w:jc w:val="left"/>
      </w:pPr>
      <w:r>
        <w:rPr>
          <w:sz w:val="22"/>
          <w:szCs w:val="22"/>
        </w:rPr>
        <w:t xml:space="preserve">The share capital of our Company, as on the date of this Jessica Miller, is set forth below:</w:t>
      </w:r>
    </w:p>
    <w:p>
      <w:r>
        <w:t xml:space="preserve"/>
      </w:r>
    </w:p>
    <w:p>
      <w:pPr>
        <w:jc w:val="left"/>
      </w:pPr>
      <w:r>
        <w:rPr>
          <w:sz w:val="22"/>
          <w:szCs w:val="22"/>
        </w:rPr>
        <w:t xml:space="preserve">(in ₹, except share data)</w:t>
      </w:r>
    </w:p>
    <w:p>
      <w:r>
        <w:t xml:space="preserve"/>
      </w:r>
    </w:p>
    <w:p>
      <w:pPr>
        <w:jc w:val="left"/>
      </w:pPr>
      <w:r>
        <w:rPr>
          <w:sz w:val="22"/>
          <w:szCs w:val="22"/>
        </w:rPr>
        <w:t xml:space="preserve">S. No.</w:t>
      </w:r>
    </w:p>
    <w:p>
      <w:r>
        <w:t xml:space="preserve"/>
      </w:r>
    </w:p>
    <w:p>
      <w:pPr>
        <w:jc w:val="left"/>
      </w:pPr>
      <w:r>
        <w:rPr>
          <w:sz w:val="22"/>
          <w:szCs w:val="22"/>
        </w:rPr>
        <w:t xml:space="preserve">Particulars</w:t>
      </w:r>
    </w:p>
    <w:p>
      <w:r>
        <w:t xml:space="preserve"/>
      </w:r>
    </w:p>
    <w:p>
      <w:pPr>
        <w:jc w:val="left"/>
      </w:pPr>
      <w:r>
        <w:rPr>
          <w:sz w:val="22"/>
          <w:szCs w:val="22"/>
        </w:rPr>
        <w:t xml:space="preserve">Aggregate nominal value</w:t>
      </w:r>
    </w:p>
    <w:p>
      <w:r>
        <w:t xml:space="preserve"/>
      </w:r>
    </w:p>
    <w:p>
      <w:pPr>
        <w:jc w:val="left"/>
      </w:pPr>
      <w:r>
        <w:rPr>
          <w:sz w:val="22"/>
          <w:szCs w:val="22"/>
        </w:rPr>
        <w:t xml:space="preserve">Aggregate value at Offer Price*</w:t>
      </w:r>
    </w:p>
    <w:p>
      <w:r>
        <w:t xml:space="preserve"/>
      </w:r>
    </w:p>
    <w:p>
      <w:pPr>
        <w:jc w:val="left"/>
      </w:pPr>
      <w:r>
        <w:rPr>
          <w:sz w:val="22"/>
          <w:szCs w:val="22"/>
        </w:rPr>
        <w:t xml:space="preserve">A)</w:t>
      </w:r>
    </w:p>
    <w:p>
      <w:r>
        <w:t xml:space="preserve"/>
      </w:r>
    </w:p>
    <w:p>
      <w:pPr>
        <w:pStyle w:val="Heading1"/>
      </w:pPr>
      <w:r>
        <w:t xml:space="preserve">AUTHORISED SHARE CAPITAL(1)</w:t>
      </w:r>
    </w:p>
    <w:p>
      <w:r>
        <w:t xml:space="preserve"/>
      </w:r>
    </w:p>
    <w:p>
      <w:r>
        <w:t xml:space="preserve"/>
      </w:r>
    </w:p>
    <w:p>
      <w:r>
        <w:t xml:space="preserve"/>
      </w:r>
    </w:p>
    <w:p>
      <w:pPr>
        <w:jc w:val="left"/>
      </w:pPr>
      <w:r>
        <w:rPr>
          <w:sz w:val="22"/>
          <w:szCs w:val="22"/>
        </w:rPr>
        <w:t xml:space="preserve">Equity Shares comprising:</w:t>
      </w:r>
    </w:p>
    <w:p>
      <w:r>
        <w:t xml:space="preserve"/>
      </w:r>
    </w:p>
    <w:p>
      <w:r>
        <w:t xml:space="preserve"/>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80,000,000 Equity Shares of face value of ₹5 each</w:t>
      </w:r>
    </w:p>
    <w:p>
      <w:r>
        <w:t xml:space="preserve"/>
      </w:r>
    </w:p>
    <w:p>
      <w:pPr>
        <w:jc w:val="left"/>
      </w:pPr>
      <w:r>
        <w:rPr>
          <w:sz w:val="22"/>
          <w:szCs w:val="22"/>
        </w:rPr>
        <w:t xml:space="preserve">400,000,000</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B)</w:t>
      </w:r>
    </w:p>
    <w:p>
      <w:r>
        <w:t xml:space="preserve"/>
      </w:r>
    </w:p>
    <w:p>
      <w:pPr>
        <w:pStyle w:val="Heading1"/>
      </w:pPr>
      <w:r>
        <w:t xml:space="preserve">ISSUED, SUBSCRIBED AND PAID-UP SHARE CAPITAL BEFORE THE OFFER</w:t>
      </w:r>
    </w:p>
    <w:p>
      <w:r>
        <w:t xml:space="preserve"/>
      </w:r>
    </w:p>
    <w:p>
      <w:r>
        <w:t xml:space="preserve"/>
      </w:r>
    </w:p>
    <w:p>
      <w:r>
        <w:t xml:space="preserve"/>
      </w:r>
    </w:p>
    <w:p>
      <w:pPr>
        <w:jc w:val="left"/>
      </w:pPr>
      <w:r>
        <w:rPr>
          <w:sz w:val="22"/>
          <w:szCs w:val="22"/>
        </w:rPr>
        <w:t xml:space="preserve">56,818,200 Equity Shares of face value of ₹5 each</w:t>
      </w:r>
    </w:p>
    <w:p>
      <w:r>
        <w:t xml:space="preserve"/>
      </w:r>
    </w:p>
    <w:p>
      <w:pPr>
        <w:jc w:val="left"/>
      </w:pPr>
      <w:r>
        <w:rPr>
          <w:sz w:val="22"/>
          <w:szCs w:val="22"/>
        </w:rPr>
        <w:t xml:space="preserve">284,091,000</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C)</w:t>
      </w:r>
    </w:p>
    <w:p>
      <w:r>
        <w:t xml:space="preserve"/>
      </w:r>
    </w:p>
    <w:p>
      <w:pPr>
        <w:pStyle w:val="Heading1"/>
      </w:pPr>
      <w:r>
        <w:t xml:space="preserve">PRESENT OFFER(2)</w:t>
      </w:r>
    </w:p>
    <w:p>
      <w:r>
        <w:t xml:space="preserve"/>
      </w:r>
    </w:p>
    <w:p>
      <w:r>
        <w:t xml:space="preserve"/>
      </w:r>
    </w:p>
    <w:p>
      <w:r>
        <w:t xml:space="preserve"/>
      </w:r>
    </w:p>
    <w:p>
      <w:pPr>
        <w:jc w:val="left"/>
      </w:pPr>
      <w:r>
        <w:rPr>
          <w:sz w:val="22"/>
          <w:szCs w:val="22"/>
        </w:rPr>
        <w:t xml:space="preserve">Offer of up to [●] Equity Shares of face value of ₹5 each aggregating up to</w:t>
      </w:r>
    </w:p>
    <w:p>
      <w:r>
        <w:t xml:space="preserve"/>
      </w:r>
    </w:p>
    <w:p>
      <w:pPr>
        <w:jc w:val="left"/>
      </w:pPr>
      <w:r>
        <w:rPr>
          <w:sz w:val="22"/>
          <w:szCs w:val="22"/>
        </w:rPr>
        <w:t xml:space="preserve">₹7,100.00 million (3)</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Of which</w:t>
      </w:r>
    </w:p>
    <w:p>
      <w:r>
        <w:t xml:space="preserve"/>
      </w:r>
    </w:p>
    <w:p>
      <w:r>
        <w:t xml:space="preserve"/>
      </w:r>
    </w:p>
    <w:p>
      <w:r>
        <w:t xml:space="preserve"/>
      </w:r>
    </w:p>
    <w:p>
      <w:r>
        <w:t xml:space="preserve"/>
      </w:r>
    </w:p>
    <w:p>
      <w:r>
        <w:t xml:space="preserve"/>
      </w:r>
    </w:p>
    <w:p>
      <w:r>
        <w:t xml:space="preserve"/>
      </w:r>
    </w:p>
    <w:p>
      <w:r>
        <w:t xml:space="preserve"/>
      </w:r>
    </w:p>
    <w:p>
      <w:pPr>
        <w:jc w:val="left"/>
      </w:pPr>
      <w:r>
        <w:rPr>
          <w:sz w:val="22"/>
          <w:szCs w:val="22"/>
        </w:rPr>
        <w:t xml:space="preserve">Fresh Issue of up to [●] Equity Shares of face value of ₹5 each aggregating up to ₹4,200.00 million</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Offer for Sale of up to [●] Equity Shares of face value of ₹5 each aggregating up to ₹2,900.00 million(3)</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E)</w:t>
      </w:r>
    </w:p>
    <w:p>
      <w:r>
        <w:t xml:space="preserve"/>
      </w:r>
    </w:p>
    <w:p>
      <w:pPr>
        <w:pStyle w:val="Heading1"/>
      </w:pPr>
      <w:r>
        <w:t xml:space="preserve">ISSUED, SUBSCRIBED AND PAID-UP SHARE CAPITAL AFTER THE OFFER*</w:t>
      </w:r>
    </w:p>
    <w:p>
      <w:r>
        <w:t xml:space="preserve"/>
      </w:r>
    </w:p>
    <w:p>
      <w:r>
        <w:t xml:space="preserve"/>
      </w:r>
    </w:p>
    <w:p>
      <w:r>
        <w:t xml:space="preserve"/>
      </w:r>
    </w:p>
    <w:p>
      <w:pPr>
        <w:jc w:val="left"/>
      </w:pPr>
      <w:r>
        <w:rPr>
          <w:sz w:val="22"/>
          <w:szCs w:val="22"/>
        </w:rPr>
        <w:t xml:space="preserve">[●] Equity Shares of face value of ₹5 each</w:t>
      </w:r>
    </w:p>
    <w:p>
      <w:r>
        <w:t xml:space="preserve"/>
      </w:r>
    </w:p>
    <w:p>
      <w:pPr>
        <w:jc w:val="left"/>
      </w:pPr>
      <w:r>
        <w:rPr>
          <w:sz w:val="22"/>
          <w:szCs w:val="22"/>
        </w:rPr>
        <w:t xml:space="preserve">[●]</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F)</w:t>
      </w:r>
    </w:p>
    <w:p>
      <w:r>
        <w:t xml:space="preserve"/>
      </w:r>
    </w:p>
    <w:p>
      <w:pPr>
        <w:pStyle w:val="Heading1"/>
      </w:pPr>
      <w:r>
        <w:t xml:space="preserve">SECURITIES PREMIUM ACCOUNT</w:t>
      </w:r>
    </w:p>
    <w:p>
      <w:r>
        <w:t xml:space="preserve"/>
      </w:r>
    </w:p>
    <w:p>
      <w:r>
        <w:t xml:space="preserve"/>
      </w:r>
    </w:p>
    <w:p>
      <w:r>
        <w:t xml:space="preserve"/>
      </w:r>
    </w:p>
    <w:p>
      <w:pPr>
        <w:jc w:val="left"/>
      </w:pPr>
      <w:r>
        <w:rPr>
          <w:sz w:val="22"/>
          <w:szCs w:val="22"/>
        </w:rPr>
        <w:t xml:space="preserve">Before the Offer</w:t>
      </w:r>
    </w:p>
    <w:p>
      <w:r>
        <w:t xml:space="preserve"/>
      </w:r>
    </w:p>
    <w:p>
      <w:pPr>
        <w:jc w:val="left"/>
      </w:pPr>
      <w:r>
        <w:rPr>
          <w:sz w:val="22"/>
          <w:szCs w:val="22"/>
        </w:rPr>
        <w:t xml:space="preserve">0.00</w:t>
      </w:r>
    </w:p>
    <w:p>
      <w:r>
        <w:t xml:space="preserve"/>
      </w:r>
    </w:p>
    <w:p>
      <w:pPr>
        <w:jc w:val="left"/>
      </w:pPr>
      <w:r>
        <w:rPr>
          <w:sz w:val="22"/>
          <w:szCs w:val="22"/>
        </w:rPr>
        <w:t xml:space="preserve">After the Offer*</w:t>
      </w:r>
    </w:p>
    <w:p>
      <w:r>
        <w:t xml:space="preserve"/>
      </w:r>
    </w:p>
    <w:p>
      <w:pPr>
        <w:jc w:val="left"/>
      </w:pPr>
      <w:r>
        <w:rPr>
          <w:sz w:val="22"/>
          <w:szCs w:val="22"/>
        </w:rPr>
        <w:t xml:space="preserve">[●]</w:t>
      </w:r>
    </w:p>
    <w:p>
      <w:r>
        <w:t xml:space="preserve"/>
      </w:r>
    </w:p>
    <w:p>
      <w:r>
        <w:t xml:space="preserve"/>
      </w:r>
    </w:p>
    <w:p>
      <w:r>
        <w:t xml:space="preserve"/>
      </w:r>
    </w:p>
    <w:p>
      <w:pPr>
        <w:jc w:val="left"/>
      </w:pPr>
      <w:r>
        <w:rPr>
          <w:sz w:val="22"/>
          <w:szCs w:val="22"/>
        </w:rPr>
        <w:t xml:space="preserve">*	To be updated upon finalisation of the Offer Price, and subject to Basis of Allotment.</w:t>
      </w:r>
    </w:p>
    <w:p>
      <w:r>
        <w:t xml:space="preserve"/>
      </w:r>
    </w:p>
    <w:p>
      <w:pPr>
        <w:jc w:val="left"/>
      </w:pPr>
      <w:r>
        <w:rPr>
          <w:sz w:val="22"/>
          <w:szCs w:val="22"/>
        </w:rPr>
        <w:t xml:space="preserve">(1)  For details in relation to the changes in the authorised share capital of our Company in the last 10 years, see “History and Peter Parker – Amendments to our Memorandum of Association in the last 10 years” on page 244.</w:t>
      </w:r>
    </w:p>
    <w:p>
      <w:r>
        <w:t xml:space="preserve"/>
      </w:r>
    </w:p>
    <w:p>
      <w:pPr>
        <w:jc w:val="left"/>
      </w:pPr>
      <w:r>
        <w:rPr>
          <w:sz w:val="22"/>
          <w:szCs w:val="22"/>
        </w:rPr>
        <w:t xml:space="preserve">(2)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Anna Doe to participate in the Offer for Sale pursuant to its resolution dated May 6, 2025 and IPO Committee has taken on record further updated consents of the Promoter Anna Doe pursuant to its resolutions dated May 22, 2025 and December 6, 2025, respectively.</w:t>
      </w:r>
    </w:p>
    <w:p>
      <w:r>
        <w:t xml:space="preserve"/>
      </w:r>
    </w:p>
    <w:p>
      <w:pPr>
        <w:jc w:val="left"/>
      </w:pPr>
      <w:r>
        <w:rPr>
          <w:sz w:val="22"/>
          <w:szCs w:val="22"/>
        </w:rPr>
        <w:t xml:space="preserve">(3) Each of the Promoter Anna Doe have, severally and not jointly, consented to participate in the Offer for Sale. Each of the Promoter Anna Doe has specifically confirmed that its respective portion of the Offered Shares has been held by each one of them for a period of at least one year prior to the filing of the Thomas Thomas and are accordingly eligible for being offered for sale in the Offer as required by the SEBI ICDR Regulations. Further, each of the Promoter Anna Doe has confirmed that it is in compliance with the conditions specified in Regulation 8 of the SEBI ICDR Regulations, to the extent applicable, as on the date of this Jessica Miller. For details on the authorisation of the Promoter Anna Doe in relation to the Offered Shares, see “The Offer” and “Jessica Anderson and David Davis” on pages 67 and 398, respectively.</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2026-07-17T19:23:24.048Z</dcterms:created>
  <dcterms:modified xsi:type="dcterms:W3CDTF">2026-07-17T19:23:24.048Z</dcterms:modified>
</cp:coreProperties>
</file>

<file path=docProps/custom.xml><?xml version="1.0" encoding="utf-8"?>
<Properties xmlns="http://schemas.openxmlformats.org/officeDocument/2006/custom-properties" xmlns:vt="http://schemas.openxmlformats.org/officeDocument/2006/docPropsVTypes"/>
</file>