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4135A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Data Flow Diagram Standard (Confluence)</w:t>
      </w:r>
    </w:p>
    <w:p w14:paraId="1DE71CDE" w14:textId="77777777" w:rsidR="00C045AE" w:rsidRPr="00C045AE" w:rsidRDefault="00C045AE" w:rsidP="00C045AE">
      <w:r w:rsidRPr="00C045AE">
        <w:rPr>
          <w:b/>
          <w:bCs/>
        </w:rPr>
        <w:t>Applies to:</w:t>
      </w:r>
      <w:r w:rsidRPr="00C045AE">
        <w:t xml:space="preserve"> Any web-facing UI/API/service that processes, transmits, or stores data</w:t>
      </w:r>
      <w:r w:rsidRPr="00C045AE">
        <w:br/>
      </w:r>
      <w:r w:rsidRPr="00C045AE">
        <w:rPr>
          <w:b/>
          <w:bCs/>
        </w:rPr>
        <w:t>Goal:</w:t>
      </w:r>
      <w:r w:rsidRPr="00C045AE">
        <w:t xml:space="preserve"> Make data movement and data risk understandable to IT, Engineering leadership, and auditors.</w:t>
      </w:r>
    </w:p>
    <w:p w14:paraId="464B3AD4" w14:textId="77777777" w:rsidR="00C045AE" w:rsidRPr="00C045AE" w:rsidRDefault="00C045AE" w:rsidP="00C045AE">
      <w:r w:rsidRPr="00C045AE">
        <w:pict w14:anchorId="44DDFC63">
          <v:rect id="_x0000_i1091" style="width:0;height:1.5pt" o:hralign="center" o:hrstd="t" o:hr="t" fillcolor="#a0a0a0" stroked="f"/>
        </w:pict>
      </w:r>
    </w:p>
    <w:p w14:paraId="4F1CAA1C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1) What the Data Flow Diagram Must Communicate</w:t>
      </w:r>
    </w:p>
    <w:p w14:paraId="19B6DEDF" w14:textId="77777777" w:rsidR="00C045AE" w:rsidRPr="00C045AE" w:rsidRDefault="00C045AE" w:rsidP="00C045AE">
      <w:r w:rsidRPr="00C045AE">
        <w:t xml:space="preserve">Your data flow diagram must answer these questions </w:t>
      </w:r>
      <w:r w:rsidRPr="00C045AE">
        <w:rPr>
          <w:b/>
          <w:bCs/>
        </w:rPr>
        <w:t>without a meeting</w:t>
      </w:r>
      <w:r w:rsidRPr="00C045AE">
        <w:t>:</w:t>
      </w:r>
    </w:p>
    <w:p w14:paraId="1790DDAB" w14:textId="77777777" w:rsidR="00C045AE" w:rsidRPr="00C045AE" w:rsidRDefault="00C045AE" w:rsidP="00C045AE">
      <w:pPr>
        <w:numPr>
          <w:ilvl w:val="0"/>
          <w:numId w:val="1"/>
        </w:numPr>
      </w:pPr>
      <w:r w:rsidRPr="00C045AE">
        <w:rPr>
          <w:b/>
          <w:bCs/>
        </w:rPr>
        <w:t>What data enters the system?</w:t>
      </w:r>
      <w:r w:rsidRPr="00C045AE">
        <w:t xml:space="preserve"> (source + method)</w:t>
      </w:r>
    </w:p>
    <w:p w14:paraId="2B9495A1" w14:textId="77777777" w:rsidR="00C045AE" w:rsidRPr="00C045AE" w:rsidRDefault="00C045AE" w:rsidP="00C045AE">
      <w:pPr>
        <w:numPr>
          <w:ilvl w:val="0"/>
          <w:numId w:val="1"/>
        </w:numPr>
      </w:pPr>
      <w:r w:rsidRPr="00C045AE">
        <w:rPr>
          <w:b/>
          <w:bCs/>
        </w:rPr>
        <w:t>Where does it go next?</w:t>
      </w:r>
      <w:r w:rsidRPr="00C045AE">
        <w:t xml:space="preserve"> (components/services)</w:t>
      </w:r>
    </w:p>
    <w:p w14:paraId="7E3D1747" w14:textId="77777777" w:rsidR="00C045AE" w:rsidRPr="00C045AE" w:rsidRDefault="00C045AE" w:rsidP="00C045AE">
      <w:pPr>
        <w:numPr>
          <w:ilvl w:val="0"/>
          <w:numId w:val="1"/>
        </w:numPr>
      </w:pPr>
      <w:r w:rsidRPr="00C045AE">
        <w:rPr>
          <w:b/>
          <w:bCs/>
        </w:rPr>
        <w:t>Where is it transformed?</w:t>
      </w:r>
      <w:r w:rsidRPr="00C045AE">
        <w:t xml:space="preserve"> (business logic + ETL)</w:t>
      </w:r>
    </w:p>
    <w:p w14:paraId="08B2FE2D" w14:textId="77777777" w:rsidR="00C045AE" w:rsidRPr="00C045AE" w:rsidRDefault="00C045AE" w:rsidP="00C045AE">
      <w:pPr>
        <w:numPr>
          <w:ilvl w:val="0"/>
          <w:numId w:val="1"/>
        </w:numPr>
      </w:pPr>
      <w:r w:rsidRPr="00C045AE">
        <w:rPr>
          <w:b/>
          <w:bCs/>
        </w:rPr>
        <w:t>Where is it stored?</w:t>
      </w:r>
      <w:r w:rsidRPr="00C045AE">
        <w:t xml:space="preserve"> (databases, blobs, queues)</w:t>
      </w:r>
    </w:p>
    <w:p w14:paraId="55CDAFBB" w14:textId="77777777" w:rsidR="00C045AE" w:rsidRPr="00C045AE" w:rsidRDefault="00C045AE" w:rsidP="00C045AE">
      <w:pPr>
        <w:numPr>
          <w:ilvl w:val="0"/>
          <w:numId w:val="1"/>
        </w:numPr>
      </w:pPr>
      <w:r w:rsidRPr="00C045AE">
        <w:rPr>
          <w:b/>
          <w:bCs/>
        </w:rPr>
        <w:t>Where does it leave the system?</w:t>
      </w:r>
      <w:r w:rsidRPr="00C045AE">
        <w:t xml:space="preserve"> (external outputs)</w:t>
      </w:r>
    </w:p>
    <w:p w14:paraId="4EDB794A" w14:textId="77777777" w:rsidR="00C045AE" w:rsidRPr="00C045AE" w:rsidRDefault="00C045AE" w:rsidP="00C045AE">
      <w:pPr>
        <w:numPr>
          <w:ilvl w:val="0"/>
          <w:numId w:val="1"/>
        </w:numPr>
      </w:pPr>
      <w:r w:rsidRPr="00C045AE">
        <w:rPr>
          <w:b/>
          <w:bCs/>
        </w:rPr>
        <w:t>What data is sensitive/regulated?</w:t>
      </w:r>
      <w:r w:rsidRPr="00C045AE">
        <w:t xml:space="preserve"> (PHI, PII, credentials)</w:t>
      </w:r>
    </w:p>
    <w:p w14:paraId="54C8FC59" w14:textId="77777777" w:rsidR="00C045AE" w:rsidRPr="00C045AE" w:rsidRDefault="00C045AE" w:rsidP="00C045AE">
      <w:pPr>
        <w:numPr>
          <w:ilvl w:val="0"/>
          <w:numId w:val="1"/>
        </w:numPr>
      </w:pPr>
      <w:r w:rsidRPr="00C045AE">
        <w:rPr>
          <w:b/>
          <w:bCs/>
        </w:rPr>
        <w:t>What controls protect the data?</w:t>
      </w:r>
      <w:r w:rsidRPr="00C045AE">
        <w:t xml:space="preserve"> (encryption, auth, secrets, logging)</w:t>
      </w:r>
    </w:p>
    <w:p w14:paraId="3D85D4D3" w14:textId="77777777" w:rsidR="00C045AE" w:rsidRPr="00C045AE" w:rsidRDefault="00C045AE" w:rsidP="00C045AE">
      <w:pPr>
        <w:numPr>
          <w:ilvl w:val="0"/>
          <w:numId w:val="1"/>
        </w:numPr>
      </w:pPr>
      <w:r w:rsidRPr="00C045AE">
        <w:rPr>
          <w:b/>
          <w:bCs/>
        </w:rPr>
        <w:t>What are the failure paths?</w:t>
      </w:r>
      <w:r w:rsidRPr="00C045AE">
        <w:t xml:space="preserve"> (dead letters, retries, manual exceptions)</w:t>
      </w:r>
    </w:p>
    <w:p w14:paraId="52426B1B" w14:textId="77777777" w:rsidR="00C045AE" w:rsidRPr="00C045AE" w:rsidRDefault="00C045AE" w:rsidP="00C045AE">
      <w:r w:rsidRPr="00C045AE">
        <w:t xml:space="preserve">If your diagram doesn’t show </w:t>
      </w:r>
      <w:r w:rsidRPr="00C045AE">
        <w:rPr>
          <w:b/>
          <w:bCs/>
        </w:rPr>
        <w:t>data classification</w:t>
      </w:r>
      <w:r w:rsidRPr="00C045AE">
        <w:t xml:space="preserve"> and </w:t>
      </w:r>
      <w:r w:rsidRPr="00C045AE">
        <w:rPr>
          <w:b/>
          <w:bCs/>
        </w:rPr>
        <w:t>controls</w:t>
      </w:r>
      <w:r w:rsidRPr="00C045AE">
        <w:t>, it’s not enterprise-ready.</w:t>
      </w:r>
    </w:p>
    <w:p w14:paraId="5913DD73" w14:textId="77777777" w:rsidR="00C045AE" w:rsidRPr="00C045AE" w:rsidRDefault="00C045AE" w:rsidP="00C045AE">
      <w:r w:rsidRPr="00C045AE">
        <w:pict w14:anchorId="1328483F">
          <v:rect id="_x0000_i1092" style="width:0;height:1.5pt" o:hralign="center" o:hrstd="t" o:hr="t" fillcolor="#a0a0a0" stroked="f"/>
        </w:pict>
      </w:r>
    </w:p>
    <w:p w14:paraId="6A235B2B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2) Required Detail Level (What “Good” Looks Like)</w:t>
      </w:r>
    </w:p>
    <w:p w14:paraId="696D6B04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Rule #1: Show data objects, not just arrows</w:t>
      </w:r>
    </w:p>
    <w:p w14:paraId="25AF75F6" w14:textId="77777777" w:rsidR="00C045AE" w:rsidRPr="00C045AE" w:rsidRDefault="00C045AE" w:rsidP="00C045AE">
      <w:r w:rsidRPr="00C045AE">
        <w:t>Every arrow must have a label like:</w:t>
      </w:r>
    </w:p>
    <w:p w14:paraId="574D1B5C" w14:textId="77777777" w:rsidR="00C045AE" w:rsidRPr="00C045AE" w:rsidRDefault="00C045AE" w:rsidP="00C045AE">
      <w:pPr>
        <w:numPr>
          <w:ilvl w:val="0"/>
          <w:numId w:val="2"/>
        </w:numPr>
      </w:pPr>
      <w:r w:rsidRPr="00C045AE">
        <w:t>“User login credentials (OIDC token)”</w:t>
      </w:r>
    </w:p>
    <w:p w14:paraId="441F6CB7" w14:textId="77777777" w:rsidR="00C045AE" w:rsidRPr="00C045AE" w:rsidRDefault="00C045AE" w:rsidP="00C045AE">
      <w:pPr>
        <w:numPr>
          <w:ilvl w:val="0"/>
          <w:numId w:val="2"/>
        </w:numPr>
      </w:pPr>
      <w:r w:rsidRPr="00C045AE">
        <w:t>“Patient demographic JSON”</w:t>
      </w:r>
    </w:p>
    <w:p w14:paraId="049A8F96" w14:textId="77777777" w:rsidR="00C045AE" w:rsidRPr="00C045AE" w:rsidRDefault="00C045AE" w:rsidP="00C045AE">
      <w:pPr>
        <w:numPr>
          <w:ilvl w:val="0"/>
          <w:numId w:val="2"/>
        </w:numPr>
      </w:pPr>
      <w:r w:rsidRPr="00C045AE">
        <w:t>“Eligibility request payload (270 / API request)”</w:t>
      </w:r>
    </w:p>
    <w:p w14:paraId="38831E92" w14:textId="77777777" w:rsidR="00C045AE" w:rsidRPr="00C045AE" w:rsidRDefault="00C045AE" w:rsidP="00C045AE">
      <w:pPr>
        <w:numPr>
          <w:ilvl w:val="0"/>
          <w:numId w:val="2"/>
        </w:numPr>
      </w:pPr>
      <w:r w:rsidRPr="00C045AE">
        <w:t>“File upload: CSV claims extract”</w:t>
      </w:r>
    </w:p>
    <w:p w14:paraId="19389FE8" w14:textId="77777777" w:rsidR="00C045AE" w:rsidRPr="00C045AE" w:rsidRDefault="00C045AE" w:rsidP="00C045AE">
      <w:pPr>
        <w:numPr>
          <w:ilvl w:val="0"/>
          <w:numId w:val="2"/>
        </w:numPr>
      </w:pPr>
      <w:r w:rsidRPr="00C045AE">
        <w:t>“Audit log events”</w:t>
      </w:r>
    </w:p>
    <w:p w14:paraId="2C5B4B18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Rule #2: Show where data changes form</w:t>
      </w:r>
    </w:p>
    <w:p w14:paraId="455C99F5" w14:textId="77777777" w:rsidR="00C045AE" w:rsidRPr="00C045AE" w:rsidRDefault="00C045AE" w:rsidP="00C045AE">
      <w:r w:rsidRPr="00C045AE">
        <w:lastRenderedPageBreak/>
        <w:t>Auditors and IT care deeply about transformation points.</w:t>
      </w:r>
      <w:r w:rsidRPr="00C045AE">
        <w:br/>
        <w:t>Examples:</w:t>
      </w:r>
    </w:p>
    <w:p w14:paraId="0C8B155D" w14:textId="77777777" w:rsidR="00C045AE" w:rsidRPr="00C045AE" w:rsidRDefault="00C045AE" w:rsidP="00C045AE">
      <w:pPr>
        <w:numPr>
          <w:ilvl w:val="0"/>
          <w:numId w:val="3"/>
        </w:numPr>
      </w:pPr>
      <w:r w:rsidRPr="00C045AE">
        <w:t>UI form → API JSON</w:t>
      </w:r>
    </w:p>
    <w:p w14:paraId="4EBF3D97" w14:textId="77777777" w:rsidR="00C045AE" w:rsidRPr="00C045AE" w:rsidRDefault="00C045AE" w:rsidP="00C045AE">
      <w:pPr>
        <w:numPr>
          <w:ilvl w:val="0"/>
          <w:numId w:val="3"/>
        </w:numPr>
      </w:pPr>
      <w:r w:rsidRPr="00C045AE">
        <w:t>EDI file → parsed JSON → DB rows</w:t>
      </w:r>
    </w:p>
    <w:p w14:paraId="19AABB86" w14:textId="77777777" w:rsidR="00C045AE" w:rsidRPr="00C045AE" w:rsidRDefault="00C045AE" w:rsidP="00C045AE">
      <w:pPr>
        <w:numPr>
          <w:ilvl w:val="0"/>
          <w:numId w:val="3"/>
        </w:numPr>
      </w:pPr>
      <w:r w:rsidRPr="00C045AE">
        <w:t>External API response → normalized internal model</w:t>
      </w:r>
    </w:p>
    <w:p w14:paraId="45E8CC36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Rule #3: Show storage + retention impact</w:t>
      </w:r>
    </w:p>
    <w:p w14:paraId="0EEF06DE" w14:textId="77777777" w:rsidR="00C045AE" w:rsidRPr="00C045AE" w:rsidRDefault="00C045AE" w:rsidP="00C045AE">
      <w:r w:rsidRPr="00C045AE">
        <w:t>If data touches:</w:t>
      </w:r>
    </w:p>
    <w:p w14:paraId="02E71E8F" w14:textId="77777777" w:rsidR="00C045AE" w:rsidRPr="00C045AE" w:rsidRDefault="00C045AE" w:rsidP="00C045AE">
      <w:pPr>
        <w:numPr>
          <w:ilvl w:val="0"/>
          <w:numId w:val="4"/>
        </w:numPr>
      </w:pPr>
      <w:r w:rsidRPr="00C045AE">
        <w:t>DB</w:t>
      </w:r>
    </w:p>
    <w:p w14:paraId="778C185B" w14:textId="77777777" w:rsidR="00C045AE" w:rsidRPr="00C045AE" w:rsidRDefault="00C045AE" w:rsidP="00C045AE">
      <w:pPr>
        <w:numPr>
          <w:ilvl w:val="0"/>
          <w:numId w:val="4"/>
        </w:numPr>
      </w:pPr>
      <w:r w:rsidRPr="00C045AE">
        <w:t>Blob storage</w:t>
      </w:r>
    </w:p>
    <w:p w14:paraId="548F550B" w14:textId="77777777" w:rsidR="00C045AE" w:rsidRPr="00C045AE" w:rsidRDefault="00C045AE" w:rsidP="00C045AE">
      <w:pPr>
        <w:numPr>
          <w:ilvl w:val="0"/>
          <w:numId w:val="4"/>
        </w:numPr>
      </w:pPr>
      <w:r w:rsidRPr="00C045AE">
        <w:t>logs</w:t>
      </w:r>
    </w:p>
    <w:p w14:paraId="19BE6CD4" w14:textId="77777777" w:rsidR="00C045AE" w:rsidRPr="00C045AE" w:rsidRDefault="00C045AE" w:rsidP="00C045AE">
      <w:pPr>
        <w:numPr>
          <w:ilvl w:val="0"/>
          <w:numId w:val="4"/>
        </w:numPr>
      </w:pPr>
      <w:r w:rsidRPr="00C045AE">
        <w:t>queues</w:t>
      </w:r>
    </w:p>
    <w:p w14:paraId="3961AEB9" w14:textId="77777777" w:rsidR="00C045AE" w:rsidRPr="00C045AE" w:rsidRDefault="00C045AE" w:rsidP="00C045AE">
      <w:r w:rsidRPr="00C045AE">
        <w:t>…the diagram must show it and note:</w:t>
      </w:r>
    </w:p>
    <w:p w14:paraId="7378C167" w14:textId="77777777" w:rsidR="00C045AE" w:rsidRPr="00C045AE" w:rsidRDefault="00C045AE" w:rsidP="00C045AE">
      <w:pPr>
        <w:numPr>
          <w:ilvl w:val="0"/>
          <w:numId w:val="5"/>
        </w:numPr>
      </w:pPr>
      <w:r w:rsidRPr="00C045AE">
        <w:t>whether it contains regulated data</w:t>
      </w:r>
    </w:p>
    <w:p w14:paraId="7AA07038" w14:textId="77777777" w:rsidR="00C045AE" w:rsidRPr="00C045AE" w:rsidRDefault="00C045AE" w:rsidP="00C045AE">
      <w:pPr>
        <w:numPr>
          <w:ilvl w:val="0"/>
          <w:numId w:val="5"/>
        </w:numPr>
      </w:pPr>
      <w:r w:rsidRPr="00C045AE">
        <w:t>retention expectations (even if “TBD – per policy”)</w:t>
      </w:r>
    </w:p>
    <w:p w14:paraId="77FE1272" w14:textId="77777777" w:rsidR="00C045AE" w:rsidRPr="00C045AE" w:rsidRDefault="00C045AE" w:rsidP="00C045AE">
      <w:r w:rsidRPr="00C045AE">
        <w:pict w14:anchorId="0B684A0B">
          <v:rect id="_x0000_i1093" style="width:0;height:1.5pt" o:hralign="center" o:hrstd="t" o:hr="t" fillcolor="#a0a0a0" stroked="f"/>
        </w:pict>
      </w:r>
    </w:p>
    <w:p w14:paraId="6916943A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3) Data Classification (Mandatory Visual Requirement)</w:t>
      </w:r>
    </w:p>
    <w:p w14:paraId="224155CE" w14:textId="77777777" w:rsidR="00C045AE" w:rsidRPr="00C045AE" w:rsidRDefault="00C045AE" w:rsidP="00C045AE">
      <w:r w:rsidRPr="00C045AE">
        <w:t>Every data flow diagram must label data elements with at least one classification.</w:t>
      </w:r>
    </w:p>
    <w:p w14:paraId="3F85866B" w14:textId="77777777" w:rsidR="00C045AE" w:rsidRPr="00C045AE" w:rsidRDefault="00C045AE" w:rsidP="00C045AE">
      <w:r w:rsidRPr="00C045AE">
        <w:t>Use this simple legend in your diagram:</w:t>
      </w:r>
    </w:p>
    <w:p w14:paraId="008294C3" w14:textId="77777777" w:rsidR="00C045AE" w:rsidRPr="00C045AE" w:rsidRDefault="00C045AE" w:rsidP="00C045AE">
      <w:pPr>
        <w:numPr>
          <w:ilvl w:val="0"/>
          <w:numId w:val="6"/>
        </w:numPr>
      </w:pPr>
      <w:r w:rsidRPr="00C045AE">
        <w:rPr>
          <w:b/>
          <w:bCs/>
        </w:rPr>
        <w:t>Public</w:t>
      </w:r>
      <w:r w:rsidRPr="00C045AE">
        <w:t xml:space="preserve"> (P0)</w:t>
      </w:r>
    </w:p>
    <w:p w14:paraId="2C91A0CF" w14:textId="77777777" w:rsidR="00C045AE" w:rsidRPr="00C045AE" w:rsidRDefault="00C045AE" w:rsidP="00C045AE">
      <w:pPr>
        <w:numPr>
          <w:ilvl w:val="0"/>
          <w:numId w:val="6"/>
        </w:numPr>
      </w:pPr>
      <w:r w:rsidRPr="00C045AE">
        <w:rPr>
          <w:b/>
          <w:bCs/>
        </w:rPr>
        <w:t>Internal</w:t>
      </w:r>
      <w:r w:rsidRPr="00C045AE">
        <w:t xml:space="preserve"> (P1)</w:t>
      </w:r>
    </w:p>
    <w:p w14:paraId="69D2DFDE" w14:textId="77777777" w:rsidR="00C045AE" w:rsidRPr="00C045AE" w:rsidRDefault="00C045AE" w:rsidP="00C045AE">
      <w:pPr>
        <w:numPr>
          <w:ilvl w:val="0"/>
          <w:numId w:val="6"/>
        </w:numPr>
      </w:pPr>
      <w:r w:rsidRPr="00C045AE">
        <w:rPr>
          <w:b/>
          <w:bCs/>
        </w:rPr>
        <w:t>Confidential</w:t>
      </w:r>
      <w:r w:rsidRPr="00C045AE">
        <w:t xml:space="preserve"> (P2)</w:t>
      </w:r>
    </w:p>
    <w:p w14:paraId="59E3359B" w14:textId="77777777" w:rsidR="00C045AE" w:rsidRPr="00C045AE" w:rsidRDefault="00C045AE" w:rsidP="00C045AE">
      <w:pPr>
        <w:numPr>
          <w:ilvl w:val="0"/>
          <w:numId w:val="6"/>
        </w:numPr>
      </w:pPr>
      <w:r w:rsidRPr="00C045AE">
        <w:rPr>
          <w:b/>
          <w:bCs/>
        </w:rPr>
        <w:t>Regulated (PHI/PII/PCI)</w:t>
      </w:r>
      <w:r w:rsidRPr="00C045AE">
        <w:t xml:space="preserve"> (P3)</w:t>
      </w:r>
    </w:p>
    <w:p w14:paraId="7C8C5751" w14:textId="77777777" w:rsidR="00C045AE" w:rsidRPr="00C045AE" w:rsidRDefault="00C045AE" w:rsidP="00C045AE">
      <w:r w:rsidRPr="00C045AE">
        <w:rPr>
          <w:b/>
          <w:bCs/>
        </w:rPr>
        <w:t>Minimum requirement:</w:t>
      </w:r>
      <w:r w:rsidRPr="00C045AE">
        <w:t xml:space="preserve"> Anything PHI/PII must be labeled </w:t>
      </w:r>
      <w:r w:rsidRPr="00C045AE">
        <w:rPr>
          <w:b/>
          <w:bCs/>
        </w:rPr>
        <w:t>P3</w:t>
      </w:r>
      <w:r w:rsidRPr="00C045AE">
        <w:t>.</w:t>
      </w:r>
    </w:p>
    <w:p w14:paraId="2EFEC0BA" w14:textId="77777777" w:rsidR="00C045AE" w:rsidRPr="00C045AE" w:rsidRDefault="00C045AE" w:rsidP="00C045AE">
      <w:r w:rsidRPr="00C045AE">
        <w:pict w14:anchorId="3AED4177">
          <v:rect id="_x0000_i1094" style="width:0;height:1.5pt" o:hralign="center" o:hrstd="t" o:hr="t" fillcolor="#a0a0a0" stroked="f"/>
        </w:pict>
      </w:r>
    </w:p>
    <w:p w14:paraId="7E34749C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4) Required Diagram “Swimlanes” / Zones (Enterprise Standard)</w:t>
      </w:r>
    </w:p>
    <w:p w14:paraId="3D6A8B18" w14:textId="77777777" w:rsidR="00C045AE" w:rsidRPr="00C045AE" w:rsidRDefault="00C045AE" w:rsidP="00C045AE">
      <w:r w:rsidRPr="00C045AE">
        <w:t>Your diagram must show flow across these zones:</w:t>
      </w:r>
    </w:p>
    <w:p w14:paraId="3B66EC77" w14:textId="77777777" w:rsidR="00C045AE" w:rsidRPr="00C045AE" w:rsidRDefault="00C045AE" w:rsidP="00C045AE">
      <w:pPr>
        <w:numPr>
          <w:ilvl w:val="0"/>
          <w:numId w:val="7"/>
        </w:numPr>
      </w:pPr>
      <w:r w:rsidRPr="00C045AE">
        <w:rPr>
          <w:b/>
          <w:bCs/>
        </w:rPr>
        <w:lastRenderedPageBreak/>
        <w:t>External Actor Zone</w:t>
      </w:r>
    </w:p>
    <w:p w14:paraId="768A556A" w14:textId="77777777" w:rsidR="00C045AE" w:rsidRPr="00C045AE" w:rsidRDefault="00C045AE" w:rsidP="00C045AE">
      <w:pPr>
        <w:numPr>
          <w:ilvl w:val="1"/>
          <w:numId w:val="7"/>
        </w:numPr>
      </w:pPr>
      <w:r w:rsidRPr="00C045AE">
        <w:t>End user, client staff, external systems</w:t>
      </w:r>
    </w:p>
    <w:p w14:paraId="33FBA896" w14:textId="77777777" w:rsidR="00C045AE" w:rsidRPr="00C045AE" w:rsidRDefault="00C045AE" w:rsidP="00C045AE">
      <w:pPr>
        <w:numPr>
          <w:ilvl w:val="0"/>
          <w:numId w:val="7"/>
        </w:numPr>
      </w:pPr>
      <w:r w:rsidRPr="00C045AE">
        <w:rPr>
          <w:b/>
          <w:bCs/>
        </w:rPr>
        <w:t>Edge/Ingress Zone</w:t>
      </w:r>
    </w:p>
    <w:p w14:paraId="587F5DAE" w14:textId="77777777" w:rsidR="00C045AE" w:rsidRPr="00C045AE" w:rsidRDefault="00C045AE" w:rsidP="00C045AE">
      <w:pPr>
        <w:numPr>
          <w:ilvl w:val="1"/>
          <w:numId w:val="7"/>
        </w:numPr>
      </w:pPr>
      <w:r w:rsidRPr="00C045AE">
        <w:t>WAF, API gateway, load balancer</w:t>
      </w:r>
    </w:p>
    <w:p w14:paraId="2939B839" w14:textId="77777777" w:rsidR="00C045AE" w:rsidRPr="00C045AE" w:rsidRDefault="00C045AE" w:rsidP="00C045AE">
      <w:pPr>
        <w:numPr>
          <w:ilvl w:val="0"/>
          <w:numId w:val="7"/>
        </w:numPr>
      </w:pPr>
      <w:r w:rsidRPr="00C045AE">
        <w:rPr>
          <w:b/>
          <w:bCs/>
        </w:rPr>
        <w:t>Application Zone</w:t>
      </w:r>
    </w:p>
    <w:p w14:paraId="265D3EA5" w14:textId="77777777" w:rsidR="00C045AE" w:rsidRPr="00C045AE" w:rsidRDefault="00C045AE" w:rsidP="00C045AE">
      <w:pPr>
        <w:numPr>
          <w:ilvl w:val="1"/>
          <w:numId w:val="7"/>
        </w:numPr>
      </w:pPr>
      <w:r w:rsidRPr="00C045AE">
        <w:t>UI service, API service, worker service(s)</w:t>
      </w:r>
    </w:p>
    <w:p w14:paraId="623914E9" w14:textId="77777777" w:rsidR="00C045AE" w:rsidRPr="00C045AE" w:rsidRDefault="00C045AE" w:rsidP="00C045AE">
      <w:pPr>
        <w:numPr>
          <w:ilvl w:val="0"/>
          <w:numId w:val="7"/>
        </w:numPr>
      </w:pPr>
      <w:r w:rsidRPr="00C045AE">
        <w:rPr>
          <w:b/>
          <w:bCs/>
        </w:rPr>
        <w:t>Data Zone</w:t>
      </w:r>
    </w:p>
    <w:p w14:paraId="42E407BC" w14:textId="77777777" w:rsidR="00C045AE" w:rsidRPr="00C045AE" w:rsidRDefault="00C045AE" w:rsidP="00C045AE">
      <w:pPr>
        <w:numPr>
          <w:ilvl w:val="1"/>
          <w:numId w:val="7"/>
        </w:numPr>
      </w:pPr>
      <w:r w:rsidRPr="00C045AE">
        <w:t>DB, storage, queues, cache</w:t>
      </w:r>
    </w:p>
    <w:p w14:paraId="41099003" w14:textId="77777777" w:rsidR="00C045AE" w:rsidRPr="00C045AE" w:rsidRDefault="00C045AE" w:rsidP="00C045AE">
      <w:pPr>
        <w:numPr>
          <w:ilvl w:val="0"/>
          <w:numId w:val="7"/>
        </w:numPr>
      </w:pPr>
      <w:r w:rsidRPr="00C045AE">
        <w:rPr>
          <w:b/>
          <w:bCs/>
        </w:rPr>
        <w:t>External Dependencies Zone</w:t>
      </w:r>
    </w:p>
    <w:p w14:paraId="26E69F54" w14:textId="77777777" w:rsidR="00C045AE" w:rsidRPr="00C045AE" w:rsidRDefault="00C045AE" w:rsidP="00C045AE">
      <w:pPr>
        <w:numPr>
          <w:ilvl w:val="1"/>
          <w:numId w:val="7"/>
        </w:numPr>
      </w:pPr>
      <w:r w:rsidRPr="00C045AE">
        <w:t>EMR, payer API, 3rd party services</w:t>
      </w:r>
    </w:p>
    <w:p w14:paraId="787B23FE" w14:textId="77777777" w:rsidR="00C045AE" w:rsidRPr="00C045AE" w:rsidRDefault="00C045AE" w:rsidP="00C045AE">
      <w:pPr>
        <w:numPr>
          <w:ilvl w:val="0"/>
          <w:numId w:val="7"/>
        </w:numPr>
      </w:pPr>
      <w:r w:rsidRPr="00C045AE">
        <w:rPr>
          <w:b/>
          <w:bCs/>
        </w:rPr>
        <w:t>Observability Zone</w:t>
      </w:r>
    </w:p>
    <w:p w14:paraId="2720B63E" w14:textId="77777777" w:rsidR="00C045AE" w:rsidRPr="00C045AE" w:rsidRDefault="00C045AE" w:rsidP="00C045AE">
      <w:pPr>
        <w:numPr>
          <w:ilvl w:val="1"/>
          <w:numId w:val="7"/>
        </w:numPr>
      </w:pPr>
      <w:r w:rsidRPr="00C045AE">
        <w:t>logging, monitoring, SIEM (if applicable)</w:t>
      </w:r>
    </w:p>
    <w:p w14:paraId="2CFC42D0" w14:textId="77777777" w:rsidR="00C045AE" w:rsidRPr="00C045AE" w:rsidRDefault="00C045AE" w:rsidP="00C045AE">
      <w:r w:rsidRPr="00C045AE">
        <w:t>This makes trust boundaries obvious for IT review.</w:t>
      </w:r>
    </w:p>
    <w:p w14:paraId="649BFAAE" w14:textId="77777777" w:rsidR="00C045AE" w:rsidRPr="00C045AE" w:rsidRDefault="00C045AE" w:rsidP="00C045AE">
      <w:r w:rsidRPr="00C045AE">
        <w:pict w14:anchorId="3AF55849">
          <v:rect id="_x0000_i1095" style="width:0;height:1.5pt" o:hralign="center" o:hrstd="t" o:hr="t" fillcolor="#a0a0a0" stroked="f"/>
        </w:pict>
      </w:r>
    </w:p>
    <w:p w14:paraId="4EECCC3D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5) Minimum Flows You Must Include</w:t>
      </w:r>
    </w:p>
    <w:p w14:paraId="6D6410A1" w14:textId="77777777" w:rsidR="00C045AE" w:rsidRPr="00C045AE" w:rsidRDefault="00C045AE" w:rsidP="00C045AE">
      <w:r w:rsidRPr="00C045AE">
        <w:t>Even if your app is small, you must include these flows:</w:t>
      </w:r>
    </w:p>
    <w:p w14:paraId="32DEF3D7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A. Authentication Flow</w:t>
      </w:r>
    </w:p>
    <w:p w14:paraId="2E3D429E" w14:textId="77777777" w:rsidR="00C045AE" w:rsidRPr="00C045AE" w:rsidRDefault="00C045AE" w:rsidP="00C045AE">
      <w:pPr>
        <w:numPr>
          <w:ilvl w:val="0"/>
          <w:numId w:val="8"/>
        </w:numPr>
      </w:pPr>
      <w:r w:rsidRPr="00C045AE">
        <w:t>User → Identity provider → token → app</w:t>
      </w:r>
    </w:p>
    <w:p w14:paraId="7F31741F" w14:textId="77777777" w:rsidR="00C045AE" w:rsidRPr="00C045AE" w:rsidRDefault="00C045AE" w:rsidP="00C045AE">
      <w:pPr>
        <w:numPr>
          <w:ilvl w:val="0"/>
          <w:numId w:val="8"/>
        </w:numPr>
      </w:pPr>
      <w:r w:rsidRPr="00C045AE">
        <w:t>Where token is validated (UI vs API)</w:t>
      </w:r>
    </w:p>
    <w:p w14:paraId="2740C977" w14:textId="77777777" w:rsidR="00C045AE" w:rsidRPr="00C045AE" w:rsidRDefault="00C045AE" w:rsidP="00C045AE">
      <w:pPr>
        <w:numPr>
          <w:ilvl w:val="0"/>
          <w:numId w:val="8"/>
        </w:numPr>
      </w:pPr>
      <w:r w:rsidRPr="00C045AE">
        <w:t>How roles/permissions are determined</w:t>
      </w:r>
    </w:p>
    <w:p w14:paraId="7B7DABF9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B. Primary Business Transaction Flow</w:t>
      </w:r>
    </w:p>
    <w:p w14:paraId="1F3B762E" w14:textId="77777777" w:rsidR="00C045AE" w:rsidRPr="00C045AE" w:rsidRDefault="00C045AE" w:rsidP="00C045AE">
      <w:r w:rsidRPr="00C045AE">
        <w:t>Your app’s “happy path” end-to-end.</w:t>
      </w:r>
      <w:r w:rsidRPr="00C045AE">
        <w:br/>
        <w:t>Example: “User submits claim” or “User uploads file” or “User triggers workflow”.</w:t>
      </w:r>
    </w:p>
    <w:p w14:paraId="47318CF7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C. Data Storage Flow</w:t>
      </w:r>
    </w:p>
    <w:p w14:paraId="52F9B9CB" w14:textId="77777777" w:rsidR="00C045AE" w:rsidRPr="00C045AE" w:rsidRDefault="00C045AE" w:rsidP="00C045AE">
      <w:pPr>
        <w:numPr>
          <w:ilvl w:val="0"/>
          <w:numId w:val="9"/>
        </w:numPr>
      </w:pPr>
      <w:r w:rsidRPr="00C045AE">
        <w:t>What is stored</w:t>
      </w:r>
    </w:p>
    <w:p w14:paraId="51598752" w14:textId="77777777" w:rsidR="00C045AE" w:rsidRPr="00C045AE" w:rsidRDefault="00C045AE" w:rsidP="00C045AE">
      <w:pPr>
        <w:numPr>
          <w:ilvl w:val="0"/>
          <w:numId w:val="9"/>
        </w:numPr>
      </w:pPr>
      <w:r w:rsidRPr="00C045AE">
        <w:t>Where it is stored</w:t>
      </w:r>
    </w:p>
    <w:p w14:paraId="72A9482D" w14:textId="77777777" w:rsidR="00C045AE" w:rsidRPr="00C045AE" w:rsidRDefault="00C045AE" w:rsidP="00C045AE">
      <w:pPr>
        <w:numPr>
          <w:ilvl w:val="0"/>
          <w:numId w:val="9"/>
        </w:numPr>
      </w:pPr>
      <w:r w:rsidRPr="00C045AE">
        <w:lastRenderedPageBreak/>
        <w:t>Any encryption/keys involved (high-level)</w:t>
      </w:r>
    </w:p>
    <w:p w14:paraId="6342DC0F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D. Error / Exception Flow</w:t>
      </w:r>
    </w:p>
    <w:p w14:paraId="17011314" w14:textId="77777777" w:rsidR="00C045AE" w:rsidRPr="00C045AE" w:rsidRDefault="00C045AE" w:rsidP="00C045AE">
      <w:pPr>
        <w:numPr>
          <w:ilvl w:val="0"/>
          <w:numId w:val="10"/>
        </w:numPr>
      </w:pPr>
      <w:r w:rsidRPr="00C045AE">
        <w:t>What happens on failure</w:t>
      </w:r>
    </w:p>
    <w:p w14:paraId="1F45A1C3" w14:textId="77777777" w:rsidR="00C045AE" w:rsidRPr="00C045AE" w:rsidRDefault="00C045AE" w:rsidP="00C045AE">
      <w:pPr>
        <w:numPr>
          <w:ilvl w:val="0"/>
          <w:numId w:val="10"/>
        </w:numPr>
      </w:pPr>
      <w:r w:rsidRPr="00C045AE">
        <w:t>Retry strategy</w:t>
      </w:r>
    </w:p>
    <w:p w14:paraId="4D5B71DB" w14:textId="77777777" w:rsidR="00C045AE" w:rsidRPr="00C045AE" w:rsidRDefault="00C045AE" w:rsidP="00C045AE">
      <w:pPr>
        <w:numPr>
          <w:ilvl w:val="0"/>
          <w:numId w:val="10"/>
        </w:numPr>
      </w:pPr>
      <w:r w:rsidRPr="00C045AE">
        <w:t>Dead-letter queue (if applicable)</w:t>
      </w:r>
    </w:p>
    <w:p w14:paraId="482BCB5B" w14:textId="77777777" w:rsidR="00C045AE" w:rsidRPr="00C045AE" w:rsidRDefault="00C045AE" w:rsidP="00C045AE">
      <w:pPr>
        <w:numPr>
          <w:ilvl w:val="0"/>
          <w:numId w:val="10"/>
        </w:numPr>
      </w:pPr>
      <w:r w:rsidRPr="00C045AE">
        <w:t>Manual queue / ticket (if applicable)</w:t>
      </w:r>
    </w:p>
    <w:p w14:paraId="53253202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E. Audit Logging Flow</w:t>
      </w:r>
    </w:p>
    <w:p w14:paraId="54FC494C" w14:textId="77777777" w:rsidR="00C045AE" w:rsidRPr="00C045AE" w:rsidRDefault="00C045AE" w:rsidP="00C045AE">
      <w:pPr>
        <w:numPr>
          <w:ilvl w:val="0"/>
          <w:numId w:val="11"/>
        </w:numPr>
      </w:pPr>
      <w:r w:rsidRPr="00C045AE">
        <w:t>What is logged</w:t>
      </w:r>
    </w:p>
    <w:p w14:paraId="6D94C8E4" w14:textId="77777777" w:rsidR="00C045AE" w:rsidRPr="00C045AE" w:rsidRDefault="00C045AE" w:rsidP="00C045AE">
      <w:pPr>
        <w:numPr>
          <w:ilvl w:val="0"/>
          <w:numId w:val="11"/>
        </w:numPr>
      </w:pPr>
      <w:r w:rsidRPr="00C045AE">
        <w:t>Where logs go</w:t>
      </w:r>
    </w:p>
    <w:p w14:paraId="7FEBBC53" w14:textId="77777777" w:rsidR="00C045AE" w:rsidRPr="00C045AE" w:rsidRDefault="00C045AE" w:rsidP="00C045AE">
      <w:pPr>
        <w:numPr>
          <w:ilvl w:val="0"/>
          <w:numId w:val="11"/>
        </w:numPr>
      </w:pPr>
      <w:r w:rsidRPr="00C045AE">
        <w:t>Who can access logs</w:t>
      </w:r>
    </w:p>
    <w:p w14:paraId="11A4B2C4" w14:textId="77777777" w:rsidR="00C045AE" w:rsidRPr="00C045AE" w:rsidRDefault="00C045AE" w:rsidP="00C045AE">
      <w:r w:rsidRPr="00C045AE">
        <w:t>Auditors will expect these flows to exist explicitly.</w:t>
      </w:r>
    </w:p>
    <w:p w14:paraId="766AD15B" w14:textId="77777777" w:rsidR="00C045AE" w:rsidRPr="00C045AE" w:rsidRDefault="00C045AE" w:rsidP="00C045AE">
      <w:r w:rsidRPr="00C045AE">
        <w:pict w14:anchorId="7148AB21">
          <v:rect id="_x0000_i1096" style="width:0;height:1.5pt" o:hralign="center" o:hrstd="t" o:hr="t" fillcolor="#a0a0a0" stroked="f"/>
        </w:pict>
      </w:r>
    </w:p>
    <w:p w14:paraId="7AEE8D30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6) Confluence Template (Copy/Paste)</w:t>
      </w:r>
    </w:p>
    <w:p w14:paraId="2CAB5177" w14:textId="77777777" w:rsidR="00C045AE" w:rsidRPr="00C045AE" w:rsidRDefault="00C045AE" w:rsidP="00C045AE">
      <w:r w:rsidRPr="00C045AE">
        <w:t>Create a Confluence page section titled:</w:t>
      </w:r>
    </w:p>
    <w:p w14:paraId="436112C7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“Data Flow – [Application Name] – Web-Facing Readiness”</w:t>
      </w:r>
    </w:p>
    <w:p w14:paraId="7E1A403E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Data Flow Section Template</w:t>
      </w:r>
    </w:p>
    <w:p w14:paraId="501F9690" w14:textId="77777777" w:rsidR="00C045AE" w:rsidRPr="00C045AE" w:rsidRDefault="00C045AE" w:rsidP="00C045AE">
      <w:r w:rsidRPr="00C045AE">
        <w:rPr>
          <w:b/>
          <w:bCs/>
        </w:rPr>
        <w:t>A. Diagram(s):</w:t>
      </w:r>
    </w:p>
    <w:p w14:paraId="66DFFEE2" w14:textId="77777777" w:rsidR="00C045AE" w:rsidRPr="00C045AE" w:rsidRDefault="00C045AE" w:rsidP="00C045AE">
      <w:pPr>
        <w:numPr>
          <w:ilvl w:val="0"/>
          <w:numId w:val="12"/>
        </w:numPr>
      </w:pPr>
      <w:r w:rsidRPr="00C045AE">
        <w:t xml:space="preserve">Data Flow Diagram (DFD) – Level 0 (System Context): </w:t>
      </w:r>
      <w:r w:rsidRPr="00C045AE">
        <w:rPr>
          <w:i/>
          <w:iCs/>
        </w:rPr>
        <w:t>(embed image / link)</w:t>
      </w:r>
    </w:p>
    <w:p w14:paraId="3A420582" w14:textId="77777777" w:rsidR="00C045AE" w:rsidRPr="00C045AE" w:rsidRDefault="00C045AE" w:rsidP="00C045AE">
      <w:pPr>
        <w:numPr>
          <w:ilvl w:val="0"/>
          <w:numId w:val="12"/>
        </w:numPr>
      </w:pPr>
      <w:r w:rsidRPr="00C045AE">
        <w:t xml:space="preserve">Data Flow Diagram (DFD) – Level 1 (Detailed Flow): </w:t>
      </w:r>
      <w:r w:rsidRPr="00C045AE">
        <w:rPr>
          <w:i/>
          <w:iCs/>
        </w:rPr>
        <w:t>(embed image / link)</w:t>
      </w:r>
    </w:p>
    <w:p w14:paraId="11DA2B2A" w14:textId="77777777" w:rsidR="00C045AE" w:rsidRPr="00C045AE" w:rsidRDefault="00C045AE" w:rsidP="00C045AE">
      <w:r w:rsidRPr="00C045AE">
        <w:rPr>
          <w:b/>
          <w:bCs/>
        </w:rPr>
        <w:t>B. Data Objects &amp; Classification Table (must match diagram labels):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309"/>
        <w:gridCol w:w="1937"/>
        <w:gridCol w:w="833"/>
        <w:gridCol w:w="1330"/>
        <w:gridCol w:w="1160"/>
        <w:gridCol w:w="1443"/>
      </w:tblGrid>
      <w:tr w:rsidR="00C045AE" w:rsidRPr="00C045AE" w14:paraId="4AFB11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6A30D" w14:textId="77777777" w:rsidR="00C045AE" w:rsidRPr="00C045AE" w:rsidRDefault="00C045AE" w:rsidP="00C045AE">
            <w:pPr>
              <w:rPr>
                <w:b/>
                <w:bCs/>
              </w:rPr>
            </w:pPr>
            <w:r w:rsidRPr="00C045AE">
              <w:rPr>
                <w:b/>
                <w:bCs/>
              </w:rPr>
              <w:t>Data Object Name</w:t>
            </w:r>
          </w:p>
        </w:tc>
        <w:tc>
          <w:tcPr>
            <w:tcW w:w="0" w:type="auto"/>
            <w:vAlign w:val="center"/>
            <w:hideMark/>
          </w:tcPr>
          <w:p w14:paraId="6E9A1DC9" w14:textId="77777777" w:rsidR="00C045AE" w:rsidRPr="00C045AE" w:rsidRDefault="00C045AE" w:rsidP="00C045AE">
            <w:pPr>
              <w:rPr>
                <w:b/>
                <w:bCs/>
              </w:rPr>
            </w:pPr>
            <w:r w:rsidRPr="00C045AE">
              <w:rPr>
                <w:b/>
                <w:bCs/>
              </w:rPr>
              <w:t>Example Fields</w:t>
            </w:r>
          </w:p>
        </w:tc>
        <w:tc>
          <w:tcPr>
            <w:tcW w:w="0" w:type="auto"/>
            <w:vAlign w:val="center"/>
            <w:hideMark/>
          </w:tcPr>
          <w:p w14:paraId="29758FCC" w14:textId="77777777" w:rsidR="00C045AE" w:rsidRPr="00C045AE" w:rsidRDefault="00C045AE" w:rsidP="00C045AE">
            <w:pPr>
              <w:rPr>
                <w:b/>
                <w:bCs/>
              </w:rPr>
            </w:pPr>
            <w:r w:rsidRPr="00C045AE">
              <w:rPr>
                <w:b/>
                <w:bCs/>
              </w:rPr>
              <w:t>Classification (P0–P3)</w:t>
            </w:r>
          </w:p>
        </w:tc>
        <w:tc>
          <w:tcPr>
            <w:tcW w:w="0" w:type="auto"/>
            <w:vAlign w:val="center"/>
            <w:hideMark/>
          </w:tcPr>
          <w:p w14:paraId="1E1A4E9E" w14:textId="77777777" w:rsidR="00C045AE" w:rsidRPr="00C045AE" w:rsidRDefault="00C045AE" w:rsidP="00C045AE">
            <w:pPr>
              <w:rPr>
                <w:b/>
                <w:bCs/>
              </w:rPr>
            </w:pPr>
            <w:r w:rsidRPr="00C045A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246BE24" w14:textId="77777777" w:rsidR="00C045AE" w:rsidRPr="00C045AE" w:rsidRDefault="00C045AE" w:rsidP="00C045AE">
            <w:pPr>
              <w:rPr>
                <w:b/>
                <w:bCs/>
              </w:rPr>
            </w:pPr>
            <w:r w:rsidRPr="00C045AE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EF95481" w14:textId="77777777" w:rsidR="00C045AE" w:rsidRPr="00C045AE" w:rsidRDefault="00C045AE" w:rsidP="00C045AE">
            <w:pPr>
              <w:rPr>
                <w:b/>
                <w:bCs/>
              </w:rPr>
            </w:pPr>
            <w:r w:rsidRPr="00C045AE">
              <w:rPr>
                <w:b/>
                <w:bCs/>
              </w:rPr>
              <w:t>Stored? (Y/N)</w:t>
            </w:r>
          </w:p>
        </w:tc>
        <w:tc>
          <w:tcPr>
            <w:tcW w:w="0" w:type="auto"/>
            <w:vAlign w:val="center"/>
            <w:hideMark/>
          </w:tcPr>
          <w:p w14:paraId="5E2BA237" w14:textId="77777777" w:rsidR="00C045AE" w:rsidRPr="00C045AE" w:rsidRDefault="00C045AE" w:rsidP="00C045AE">
            <w:pPr>
              <w:rPr>
                <w:b/>
                <w:bCs/>
              </w:rPr>
            </w:pPr>
            <w:r w:rsidRPr="00C045AE">
              <w:rPr>
                <w:b/>
                <w:bCs/>
              </w:rPr>
              <w:t>Retention Notes</w:t>
            </w:r>
          </w:p>
        </w:tc>
      </w:tr>
    </w:tbl>
    <w:p w14:paraId="1CDBC042" w14:textId="77777777" w:rsidR="00C045AE" w:rsidRPr="00C045AE" w:rsidRDefault="00C045AE" w:rsidP="00C045AE">
      <w:r w:rsidRPr="00C045AE">
        <w:rPr>
          <w:b/>
          <w:bCs/>
        </w:rPr>
        <w:t>C. Primary Flows (narrative, short):</w:t>
      </w:r>
    </w:p>
    <w:p w14:paraId="356B6C82" w14:textId="77777777" w:rsidR="00C045AE" w:rsidRPr="00C045AE" w:rsidRDefault="00C045AE" w:rsidP="00C045AE">
      <w:pPr>
        <w:numPr>
          <w:ilvl w:val="0"/>
          <w:numId w:val="13"/>
        </w:numPr>
      </w:pPr>
      <w:r w:rsidRPr="00C045AE">
        <w:t>Authentication flow:</w:t>
      </w:r>
    </w:p>
    <w:p w14:paraId="752E8A78" w14:textId="77777777" w:rsidR="00C045AE" w:rsidRPr="00C045AE" w:rsidRDefault="00C045AE" w:rsidP="00C045AE">
      <w:pPr>
        <w:numPr>
          <w:ilvl w:val="0"/>
          <w:numId w:val="13"/>
        </w:numPr>
      </w:pPr>
      <w:r w:rsidRPr="00C045AE">
        <w:t>Primary business transaction flow:</w:t>
      </w:r>
    </w:p>
    <w:p w14:paraId="1583163B" w14:textId="77777777" w:rsidR="00C045AE" w:rsidRPr="00C045AE" w:rsidRDefault="00C045AE" w:rsidP="00C045AE">
      <w:pPr>
        <w:numPr>
          <w:ilvl w:val="0"/>
          <w:numId w:val="13"/>
        </w:numPr>
      </w:pPr>
      <w:r w:rsidRPr="00C045AE">
        <w:lastRenderedPageBreak/>
        <w:t>Data persistence flow:</w:t>
      </w:r>
    </w:p>
    <w:p w14:paraId="60F899FE" w14:textId="77777777" w:rsidR="00C045AE" w:rsidRPr="00C045AE" w:rsidRDefault="00C045AE" w:rsidP="00C045AE">
      <w:pPr>
        <w:numPr>
          <w:ilvl w:val="0"/>
          <w:numId w:val="13"/>
        </w:numPr>
      </w:pPr>
      <w:r w:rsidRPr="00C045AE">
        <w:t>Exception flow:</w:t>
      </w:r>
    </w:p>
    <w:p w14:paraId="3C3886D5" w14:textId="77777777" w:rsidR="00C045AE" w:rsidRPr="00C045AE" w:rsidRDefault="00C045AE" w:rsidP="00C045AE">
      <w:pPr>
        <w:numPr>
          <w:ilvl w:val="0"/>
          <w:numId w:val="13"/>
        </w:numPr>
      </w:pPr>
      <w:r w:rsidRPr="00C045AE">
        <w:t>Audit logging flow:</w:t>
      </w:r>
    </w:p>
    <w:p w14:paraId="5F995FE3" w14:textId="77777777" w:rsidR="00C045AE" w:rsidRPr="00C045AE" w:rsidRDefault="00C045AE" w:rsidP="00C045AE">
      <w:r w:rsidRPr="00C045AE">
        <w:rPr>
          <w:b/>
          <w:bCs/>
        </w:rPr>
        <w:t>D. Controls by Flow (required):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5380"/>
        <w:gridCol w:w="896"/>
        <w:gridCol w:w="1819"/>
      </w:tblGrid>
      <w:tr w:rsidR="00C045AE" w:rsidRPr="00C045AE" w14:paraId="200951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05E62" w14:textId="77777777" w:rsidR="00C045AE" w:rsidRPr="00C045AE" w:rsidRDefault="00C045AE" w:rsidP="00C045AE">
            <w:pPr>
              <w:rPr>
                <w:b/>
                <w:bCs/>
              </w:rPr>
            </w:pPr>
            <w:r w:rsidRPr="00C045AE">
              <w:rPr>
                <w:b/>
                <w:bCs/>
              </w:rPr>
              <w:t>Flow Name</w:t>
            </w:r>
          </w:p>
        </w:tc>
        <w:tc>
          <w:tcPr>
            <w:tcW w:w="0" w:type="auto"/>
            <w:vAlign w:val="center"/>
            <w:hideMark/>
          </w:tcPr>
          <w:p w14:paraId="1B31A40E" w14:textId="77777777" w:rsidR="00C045AE" w:rsidRPr="00C045AE" w:rsidRDefault="00C045AE" w:rsidP="00C045AE">
            <w:pPr>
              <w:rPr>
                <w:b/>
                <w:bCs/>
              </w:rPr>
            </w:pPr>
            <w:r w:rsidRPr="00C045AE">
              <w:rPr>
                <w:b/>
                <w:bCs/>
              </w:rPr>
              <w:t>Key Controls (AuthN/AuthZ, Encryption, Validation)</w:t>
            </w:r>
          </w:p>
        </w:tc>
        <w:tc>
          <w:tcPr>
            <w:tcW w:w="0" w:type="auto"/>
            <w:vAlign w:val="center"/>
            <w:hideMark/>
          </w:tcPr>
          <w:p w14:paraId="5A6F6761" w14:textId="77777777" w:rsidR="00C045AE" w:rsidRPr="00C045AE" w:rsidRDefault="00C045AE" w:rsidP="00C045AE">
            <w:pPr>
              <w:rPr>
                <w:b/>
                <w:bCs/>
              </w:rPr>
            </w:pPr>
            <w:r w:rsidRPr="00C045AE">
              <w:rPr>
                <w:b/>
                <w:bCs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7EDDDA36" w14:textId="77777777" w:rsidR="00C045AE" w:rsidRPr="00C045AE" w:rsidRDefault="00C045AE" w:rsidP="00C045AE">
            <w:pPr>
              <w:rPr>
                <w:b/>
                <w:bCs/>
              </w:rPr>
            </w:pPr>
            <w:r w:rsidRPr="00C045AE">
              <w:rPr>
                <w:b/>
                <w:bCs/>
              </w:rPr>
              <w:t>Failure Handling</w:t>
            </w:r>
          </w:p>
        </w:tc>
      </w:tr>
    </w:tbl>
    <w:p w14:paraId="209B20DE" w14:textId="77777777" w:rsidR="00C045AE" w:rsidRPr="00C045AE" w:rsidRDefault="00C045AE" w:rsidP="00C045AE">
      <w:r w:rsidRPr="00C045AE">
        <w:rPr>
          <w:b/>
          <w:bCs/>
        </w:rPr>
        <w:t>E. Links</w:t>
      </w:r>
    </w:p>
    <w:p w14:paraId="7A48A2D6" w14:textId="77777777" w:rsidR="00C045AE" w:rsidRPr="00C045AE" w:rsidRDefault="00C045AE" w:rsidP="00C045AE">
      <w:pPr>
        <w:numPr>
          <w:ilvl w:val="0"/>
          <w:numId w:val="14"/>
        </w:numPr>
      </w:pPr>
      <w:r w:rsidRPr="00C045AE">
        <w:t>Jira Epic:</w:t>
      </w:r>
    </w:p>
    <w:p w14:paraId="4F9BE2CD" w14:textId="77777777" w:rsidR="00C045AE" w:rsidRPr="00C045AE" w:rsidRDefault="00C045AE" w:rsidP="00C045AE">
      <w:pPr>
        <w:numPr>
          <w:ilvl w:val="0"/>
          <w:numId w:val="14"/>
        </w:numPr>
      </w:pPr>
      <w:r w:rsidRPr="00C045AE">
        <w:t>Jira Release Ticket:</w:t>
      </w:r>
    </w:p>
    <w:p w14:paraId="2A58C471" w14:textId="77777777" w:rsidR="00C045AE" w:rsidRPr="00C045AE" w:rsidRDefault="00C045AE" w:rsidP="00C045AE">
      <w:pPr>
        <w:numPr>
          <w:ilvl w:val="0"/>
          <w:numId w:val="14"/>
        </w:numPr>
      </w:pPr>
      <w:r w:rsidRPr="00C045AE">
        <w:t>GitHub Repo:</w:t>
      </w:r>
    </w:p>
    <w:p w14:paraId="2A74E118" w14:textId="77777777" w:rsidR="00C045AE" w:rsidRPr="00C045AE" w:rsidRDefault="00C045AE" w:rsidP="00C045AE">
      <w:pPr>
        <w:numPr>
          <w:ilvl w:val="0"/>
          <w:numId w:val="14"/>
        </w:numPr>
      </w:pPr>
      <w:r w:rsidRPr="00C045AE">
        <w:t>PR(s) implementing flow(s):</w:t>
      </w:r>
    </w:p>
    <w:p w14:paraId="60EC187A" w14:textId="77777777" w:rsidR="00C045AE" w:rsidRPr="00C045AE" w:rsidRDefault="00C045AE" w:rsidP="00C045AE">
      <w:r w:rsidRPr="00C045AE">
        <w:pict w14:anchorId="0BD9FD30">
          <v:rect id="_x0000_i1097" style="width:0;height:1.5pt" o:hralign="center" o:hrstd="t" o:hr="t" fillcolor="#a0a0a0" stroked="f"/>
        </w:pict>
      </w:r>
    </w:p>
    <w:p w14:paraId="5C73FA74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7) Example: What Your Diagram Labels Should Look Like</w:t>
      </w:r>
    </w:p>
    <w:p w14:paraId="685C10D3" w14:textId="77777777" w:rsidR="00C045AE" w:rsidRPr="00C045AE" w:rsidRDefault="00C045AE" w:rsidP="00C045AE">
      <w:r w:rsidRPr="00C045AE">
        <w:t>Here are “enterprise-grade” arrow labels to model:</w:t>
      </w:r>
    </w:p>
    <w:p w14:paraId="2EFE62F1" w14:textId="77777777" w:rsidR="00C045AE" w:rsidRPr="00C045AE" w:rsidRDefault="00C045AE" w:rsidP="00C045AE">
      <w:pPr>
        <w:numPr>
          <w:ilvl w:val="0"/>
          <w:numId w:val="15"/>
        </w:numPr>
      </w:pPr>
      <w:r w:rsidRPr="00C045AE">
        <w:t>“OIDC access token + user claims (P2)”</w:t>
      </w:r>
    </w:p>
    <w:p w14:paraId="70268DCA" w14:textId="77777777" w:rsidR="00C045AE" w:rsidRPr="00C045AE" w:rsidRDefault="00C045AE" w:rsidP="00C045AE">
      <w:pPr>
        <w:numPr>
          <w:ilvl w:val="0"/>
          <w:numId w:val="15"/>
        </w:numPr>
      </w:pPr>
      <w:r w:rsidRPr="00C045AE">
        <w:t>“Request: /api/v1/eligibility (JSON payload, P3)”</w:t>
      </w:r>
    </w:p>
    <w:p w14:paraId="121A8136" w14:textId="77777777" w:rsidR="00C045AE" w:rsidRPr="00C045AE" w:rsidRDefault="00C045AE" w:rsidP="00C045AE">
      <w:pPr>
        <w:numPr>
          <w:ilvl w:val="0"/>
          <w:numId w:val="15"/>
        </w:numPr>
      </w:pPr>
      <w:r w:rsidRPr="00C045AE">
        <w:t>“Response: eligibility determination (P3)”</w:t>
      </w:r>
    </w:p>
    <w:p w14:paraId="1DDBADCA" w14:textId="77777777" w:rsidR="00C045AE" w:rsidRPr="00C045AE" w:rsidRDefault="00C045AE" w:rsidP="00C045AE">
      <w:pPr>
        <w:numPr>
          <w:ilvl w:val="0"/>
          <w:numId w:val="15"/>
        </w:numPr>
      </w:pPr>
      <w:r w:rsidRPr="00C045AE">
        <w:t>“Persist: eligibility result record (P3)”</w:t>
      </w:r>
    </w:p>
    <w:p w14:paraId="0FA6E891" w14:textId="77777777" w:rsidR="00C045AE" w:rsidRPr="00C045AE" w:rsidRDefault="00C045AE" w:rsidP="00C045AE">
      <w:pPr>
        <w:numPr>
          <w:ilvl w:val="0"/>
          <w:numId w:val="15"/>
        </w:numPr>
      </w:pPr>
      <w:r w:rsidRPr="00C045AE">
        <w:t>“Publish: status event to queue (P2)”</w:t>
      </w:r>
    </w:p>
    <w:p w14:paraId="1134AF69" w14:textId="77777777" w:rsidR="00C045AE" w:rsidRPr="00C045AE" w:rsidRDefault="00C045AE" w:rsidP="00C045AE">
      <w:pPr>
        <w:numPr>
          <w:ilvl w:val="0"/>
          <w:numId w:val="15"/>
        </w:numPr>
      </w:pPr>
      <w:r w:rsidRPr="00C045AE">
        <w:t>“Write: audit log event (P2)”</w:t>
      </w:r>
    </w:p>
    <w:p w14:paraId="2D3A137B" w14:textId="77777777" w:rsidR="00C045AE" w:rsidRPr="00C045AE" w:rsidRDefault="00C045AE" w:rsidP="00C045AE">
      <w:r w:rsidRPr="00C045AE">
        <w:t>Notice:</w:t>
      </w:r>
    </w:p>
    <w:p w14:paraId="280A2256" w14:textId="77777777" w:rsidR="00C045AE" w:rsidRPr="00C045AE" w:rsidRDefault="00C045AE" w:rsidP="00C045AE">
      <w:pPr>
        <w:numPr>
          <w:ilvl w:val="0"/>
          <w:numId w:val="16"/>
        </w:numPr>
      </w:pPr>
      <w:r w:rsidRPr="00C045AE">
        <w:t>Data type</w:t>
      </w:r>
    </w:p>
    <w:p w14:paraId="27D4101D" w14:textId="77777777" w:rsidR="00C045AE" w:rsidRPr="00C045AE" w:rsidRDefault="00C045AE" w:rsidP="00C045AE">
      <w:pPr>
        <w:numPr>
          <w:ilvl w:val="0"/>
          <w:numId w:val="16"/>
        </w:numPr>
      </w:pPr>
      <w:r w:rsidRPr="00C045AE">
        <w:t>Classification</w:t>
      </w:r>
    </w:p>
    <w:p w14:paraId="0D7AFE55" w14:textId="77777777" w:rsidR="00C045AE" w:rsidRPr="00C045AE" w:rsidRDefault="00C045AE" w:rsidP="00C045AE">
      <w:pPr>
        <w:numPr>
          <w:ilvl w:val="0"/>
          <w:numId w:val="16"/>
        </w:numPr>
      </w:pPr>
      <w:r w:rsidRPr="00C045AE">
        <w:t>Purpose</w:t>
      </w:r>
    </w:p>
    <w:p w14:paraId="427BB588" w14:textId="77777777" w:rsidR="00C045AE" w:rsidRPr="00C045AE" w:rsidRDefault="00C045AE" w:rsidP="00C045AE">
      <w:r w:rsidRPr="00C045AE">
        <w:pict w14:anchorId="44D2D901">
          <v:rect id="_x0000_i1098" style="width:0;height:1.5pt" o:hralign="center" o:hrstd="t" o:hr="t" fillcolor="#a0a0a0" stroked="f"/>
        </w:pict>
      </w:r>
    </w:p>
    <w:p w14:paraId="1EEFF428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8) Jira Ticket Expectations (For Traceability)</w:t>
      </w:r>
    </w:p>
    <w:p w14:paraId="76765C86" w14:textId="77777777" w:rsidR="00C045AE" w:rsidRPr="00C045AE" w:rsidRDefault="00C045AE" w:rsidP="00C045AE">
      <w:r w:rsidRPr="00C045AE">
        <w:lastRenderedPageBreak/>
        <w:t>Your Jira structure must create traceability that an auditor can follow.</w:t>
      </w:r>
    </w:p>
    <w:p w14:paraId="35C87126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Required Jira structure for Data Flow documentation:</w:t>
      </w:r>
    </w:p>
    <w:p w14:paraId="65A98B01" w14:textId="77777777" w:rsidR="00C045AE" w:rsidRPr="00C045AE" w:rsidRDefault="00C045AE" w:rsidP="00C045AE">
      <w:pPr>
        <w:numPr>
          <w:ilvl w:val="0"/>
          <w:numId w:val="17"/>
        </w:numPr>
      </w:pPr>
      <w:r w:rsidRPr="00C045AE">
        <w:rPr>
          <w:b/>
          <w:bCs/>
        </w:rPr>
        <w:t>Epic:</w:t>
      </w:r>
      <w:r w:rsidRPr="00C045AE">
        <w:t xml:space="preserve"> “Web-Facing Release – [App Name]”</w:t>
      </w:r>
    </w:p>
    <w:p w14:paraId="34469B27" w14:textId="77777777" w:rsidR="00C045AE" w:rsidRPr="00C045AE" w:rsidRDefault="00C045AE" w:rsidP="00C045AE">
      <w:pPr>
        <w:numPr>
          <w:ilvl w:val="0"/>
          <w:numId w:val="17"/>
        </w:numPr>
      </w:pPr>
      <w:r w:rsidRPr="00C045AE">
        <w:rPr>
          <w:b/>
          <w:bCs/>
        </w:rPr>
        <w:t>Story:</w:t>
      </w:r>
      <w:r w:rsidRPr="00C045AE">
        <w:t xml:space="preserve"> “Create Data Flow Diagrams (DFD L0 + L1)”</w:t>
      </w:r>
    </w:p>
    <w:p w14:paraId="13BAEF54" w14:textId="77777777" w:rsidR="00C045AE" w:rsidRPr="00C045AE" w:rsidRDefault="00C045AE" w:rsidP="00C045AE">
      <w:pPr>
        <w:numPr>
          <w:ilvl w:val="0"/>
          <w:numId w:val="17"/>
        </w:numPr>
      </w:pPr>
      <w:r w:rsidRPr="00C045AE">
        <w:rPr>
          <w:b/>
          <w:bCs/>
        </w:rPr>
        <w:t>Subtasks:</w:t>
      </w:r>
    </w:p>
    <w:p w14:paraId="057C19EC" w14:textId="77777777" w:rsidR="00C045AE" w:rsidRPr="00C045AE" w:rsidRDefault="00C045AE" w:rsidP="00C045AE">
      <w:pPr>
        <w:numPr>
          <w:ilvl w:val="1"/>
          <w:numId w:val="17"/>
        </w:numPr>
      </w:pPr>
      <w:r w:rsidRPr="00C045AE">
        <w:t>Identify data objects + classify (P0–P3)</w:t>
      </w:r>
    </w:p>
    <w:p w14:paraId="04FB3340" w14:textId="77777777" w:rsidR="00C045AE" w:rsidRPr="00C045AE" w:rsidRDefault="00C045AE" w:rsidP="00C045AE">
      <w:pPr>
        <w:numPr>
          <w:ilvl w:val="1"/>
          <w:numId w:val="17"/>
        </w:numPr>
      </w:pPr>
      <w:r w:rsidRPr="00C045AE">
        <w:t>Build DFD Level 0 (context diagram)</w:t>
      </w:r>
    </w:p>
    <w:p w14:paraId="33E9E0CA" w14:textId="77777777" w:rsidR="00C045AE" w:rsidRPr="00C045AE" w:rsidRDefault="00C045AE" w:rsidP="00C045AE">
      <w:pPr>
        <w:numPr>
          <w:ilvl w:val="1"/>
          <w:numId w:val="17"/>
        </w:numPr>
      </w:pPr>
      <w:r w:rsidRPr="00C045AE">
        <w:t>Build DFD Level 1 (detailed diagram)</w:t>
      </w:r>
    </w:p>
    <w:p w14:paraId="2E616440" w14:textId="77777777" w:rsidR="00C045AE" w:rsidRPr="00C045AE" w:rsidRDefault="00C045AE" w:rsidP="00C045AE">
      <w:pPr>
        <w:numPr>
          <w:ilvl w:val="1"/>
          <w:numId w:val="17"/>
        </w:numPr>
      </w:pPr>
      <w:r w:rsidRPr="00C045AE">
        <w:t>Document controls per flow</w:t>
      </w:r>
    </w:p>
    <w:p w14:paraId="694FADEF" w14:textId="77777777" w:rsidR="00C045AE" w:rsidRPr="00C045AE" w:rsidRDefault="00C045AE" w:rsidP="00C045AE">
      <w:pPr>
        <w:numPr>
          <w:ilvl w:val="1"/>
          <w:numId w:val="17"/>
        </w:numPr>
      </w:pPr>
      <w:r w:rsidRPr="00C045AE">
        <w:t>Document error/exception flows</w:t>
      </w:r>
    </w:p>
    <w:p w14:paraId="30D09CFE" w14:textId="77777777" w:rsidR="00C045AE" w:rsidRPr="00C045AE" w:rsidRDefault="00C045AE" w:rsidP="00C045AE">
      <w:pPr>
        <w:numPr>
          <w:ilvl w:val="1"/>
          <w:numId w:val="17"/>
        </w:numPr>
      </w:pPr>
      <w:r w:rsidRPr="00C045AE">
        <w:t>Director review comments addressed</w:t>
      </w:r>
    </w:p>
    <w:p w14:paraId="4E2376B8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Required acceptance criteria (example)</w:t>
      </w:r>
    </w:p>
    <w:p w14:paraId="418E3E65" w14:textId="77777777" w:rsidR="00C045AE" w:rsidRPr="00C045AE" w:rsidRDefault="00C045AE" w:rsidP="00C045AE">
      <w:pPr>
        <w:numPr>
          <w:ilvl w:val="0"/>
          <w:numId w:val="18"/>
        </w:numPr>
      </w:pPr>
      <w:r w:rsidRPr="00C045AE">
        <w:t>DFD L0 and L1 posted in Confluence and linked in Jira</w:t>
      </w:r>
    </w:p>
    <w:p w14:paraId="08FC8276" w14:textId="77777777" w:rsidR="00C045AE" w:rsidRPr="00C045AE" w:rsidRDefault="00C045AE" w:rsidP="00C045AE">
      <w:pPr>
        <w:numPr>
          <w:ilvl w:val="0"/>
          <w:numId w:val="18"/>
        </w:numPr>
      </w:pPr>
      <w:r w:rsidRPr="00C045AE">
        <w:t>All arrow labels contain data object names + classification</w:t>
      </w:r>
    </w:p>
    <w:p w14:paraId="5A258D35" w14:textId="77777777" w:rsidR="00C045AE" w:rsidRPr="00C045AE" w:rsidRDefault="00C045AE" w:rsidP="00C045AE">
      <w:pPr>
        <w:numPr>
          <w:ilvl w:val="0"/>
          <w:numId w:val="18"/>
        </w:numPr>
      </w:pPr>
      <w:r w:rsidRPr="00C045AE">
        <w:t>Data objects table matches diagram labels</w:t>
      </w:r>
    </w:p>
    <w:p w14:paraId="6DA707C3" w14:textId="77777777" w:rsidR="00C045AE" w:rsidRPr="00C045AE" w:rsidRDefault="00C045AE" w:rsidP="00C045AE">
      <w:pPr>
        <w:numPr>
          <w:ilvl w:val="0"/>
          <w:numId w:val="18"/>
        </w:numPr>
      </w:pPr>
      <w:r w:rsidRPr="00C045AE">
        <w:t>Exception and audit logging flows explicitly included</w:t>
      </w:r>
    </w:p>
    <w:p w14:paraId="3BE1B80E" w14:textId="77777777" w:rsidR="00C045AE" w:rsidRPr="00C045AE" w:rsidRDefault="00C045AE" w:rsidP="00C045AE">
      <w:r w:rsidRPr="00C045AE">
        <w:pict w14:anchorId="67DBC88A">
          <v:rect id="_x0000_i1099" style="width:0;height:1.5pt" o:hralign="center" o:hrstd="t" o:hr="t" fillcolor="#a0a0a0" stroked="f"/>
        </w:pict>
      </w:r>
    </w:p>
    <w:p w14:paraId="5D5EC06F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9) “Good vs Bad” Examples (What to avoid)</w:t>
      </w:r>
    </w:p>
    <w:p w14:paraId="170949E1" w14:textId="77777777" w:rsidR="00C045AE" w:rsidRPr="00C045AE" w:rsidRDefault="00C045AE" w:rsidP="00C045AE">
      <w:pPr>
        <w:rPr>
          <w:b/>
          <w:bCs/>
        </w:rPr>
      </w:pPr>
      <w:r w:rsidRPr="00C045AE">
        <w:rPr>
          <w:rFonts w:ascii="Segoe UI Emoji" w:hAnsi="Segoe UI Emoji" w:cs="Segoe UI Emoji"/>
          <w:b/>
          <w:bCs/>
        </w:rPr>
        <w:t>❌</w:t>
      </w:r>
      <w:r w:rsidRPr="00C045AE">
        <w:rPr>
          <w:b/>
          <w:bCs/>
        </w:rPr>
        <w:t xml:space="preserve"> Bad</w:t>
      </w:r>
    </w:p>
    <w:p w14:paraId="5A63F143" w14:textId="77777777" w:rsidR="00C045AE" w:rsidRPr="00C045AE" w:rsidRDefault="00C045AE" w:rsidP="00C045AE">
      <w:pPr>
        <w:numPr>
          <w:ilvl w:val="0"/>
          <w:numId w:val="19"/>
        </w:numPr>
      </w:pPr>
      <w:r w:rsidRPr="00C045AE">
        <w:t>“User → Backend → DB”</w:t>
      </w:r>
    </w:p>
    <w:p w14:paraId="472B7DD7" w14:textId="77777777" w:rsidR="00C045AE" w:rsidRPr="00C045AE" w:rsidRDefault="00C045AE" w:rsidP="00C045AE">
      <w:pPr>
        <w:numPr>
          <w:ilvl w:val="0"/>
          <w:numId w:val="19"/>
        </w:numPr>
      </w:pPr>
      <w:r w:rsidRPr="00C045AE">
        <w:t>No mention of PHI/PII classification</w:t>
      </w:r>
    </w:p>
    <w:p w14:paraId="6A878D86" w14:textId="77777777" w:rsidR="00C045AE" w:rsidRPr="00C045AE" w:rsidRDefault="00C045AE" w:rsidP="00C045AE">
      <w:pPr>
        <w:numPr>
          <w:ilvl w:val="0"/>
          <w:numId w:val="19"/>
        </w:numPr>
      </w:pPr>
      <w:r w:rsidRPr="00C045AE">
        <w:t>No auth flow</w:t>
      </w:r>
    </w:p>
    <w:p w14:paraId="6D4D4783" w14:textId="77777777" w:rsidR="00C045AE" w:rsidRPr="00C045AE" w:rsidRDefault="00C045AE" w:rsidP="00C045AE">
      <w:pPr>
        <w:numPr>
          <w:ilvl w:val="0"/>
          <w:numId w:val="19"/>
        </w:numPr>
      </w:pPr>
      <w:r w:rsidRPr="00C045AE">
        <w:t>No error flow</w:t>
      </w:r>
    </w:p>
    <w:p w14:paraId="48BD53C4" w14:textId="77777777" w:rsidR="00C045AE" w:rsidRPr="00C045AE" w:rsidRDefault="00C045AE" w:rsidP="00C045AE">
      <w:pPr>
        <w:numPr>
          <w:ilvl w:val="0"/>
          <w:numId w:val="19"/>
        </w:numPr>
      </w:pPr>
      <w:r w:rsidRPr="00C045AE">
        <w:t>No external dependencies shown</w:t>
      </w:r>
    </w:p>
    <w:p w14:paraId="224364B1" w14:textId="77777777" w:rsidR="00C045AE" w:rsidRPr="00C045AE" w:rsidRDefault="00C045AE" w:rsidP="00C045AE">
      <w:pPr>
        <w:rPr>
          <w:b/>
          <w:bCs/>
        </w:rPr>
      </w:pPr>
      <w:r w:rsidRPr="00C045AE">
        <w:rPr>
          <w:rFonts w:ascii="Segoe UI Emoji" w:hAnsi="Segoe UI Emoji" w:cs="Segoe UI Emoji"/>
          <w:b/>
          <w:bCs/>
        </w:rPr>
        <w:t>✅</w:t>
      </w:r>
      <w:r w:rsidRPr="00C045AE">
        <w:rPr>
          <w:b/>
          <w:bCs/>
        </w:rPr>
        <w:t xml:space="preserve"> Good</w:t>
      </w:r>
    </w:p>
    <w:p w14:paraId="0E7A8FA7" w14:textId="77777777" w:rsidR="00C045AE" w:rsidRPr="00C045AE" w:rsidRDefault="00C045AE" w:rsidP="00C045AE">
      <w:pPr>
        <w:numPr>
          <w:ilvl w:val="0"/>
          <w:numId w:val="20"/>
        </w:numPr>
      </w:pPr>
      <w:r w:rsidRPr="00C045AE">
        <w:lastRenderedPageBreak/>
        <w:t>“User submits intake form (P3) → API validates (schema + auth) → Worker processes → Store in DB (P3 encrypted) → Emit event → Log audit trail”</w:t>
      </w:r>
    </w:p>
    <w:p w14:paraId="0EE5B9BC" w14:textId="77777777" w:rsidR="00C045AE" w:rsidRPr="00C045AE" w:rsidRDefault="00C045AE" w:rsidP="00C045AE">
      <w:r w:rsidRPr="00C045AE">
        <w:pict w14:anchorId="75A9336A">
          <v:rect id="_x0000_i1100" style="width:0;height:1.5pt" o:hralign="center" o:hrstd="t" o:hr="t" fillcolor="#a0a0a0" stroked="f"/>
        </w:pict>
      </w:r>
    </w:p>
    <w:p w14:paraId="1E132064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10) Director Review Criteria (What they will check)</w:t>
      </w:r>
    </w:p>
    <w:p w14:paraId="5ECE4D8E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Director of Engineering checks:</w:t>
      </w:r>
    </w:p>
    <w:p w14:paraId="2B822764" w14:textId="77777777" w:rsidR="00C045AE" w:rsidRPr="00C045AE" w:rsidRDefault="00C045AE" w:rsidP="00C045AE">
      <w:pPr>
        <w:numPr>
          <w:ilvl w:val="0"/>
          <w:numId w:val="21"/>
        </w:numPr>
      </w:pPr>
      <w:r w:rsidRPr="00C045AE">
        <w:t>Flows match actual system behavior</w:t>
      </w:r>
    </w:p>
    <w:p w14:paraId="3B2DE2E6" w14:textId="77777777" w:rsidR="00C045AE" w:rsidRPr="00C045AE" w:rsidRDefault="00C045AE" w:rsidP="00C045AE">
      <w:pPr>
        <w:numPr>
          <w:ilvl w:val="0"/>
          <w:numId w:val="21"/>
        </w:numPr>
      </w:pPr>
      <w:r w:rsidRPr="00C045AE">
        <w:t>Transformations are logical and documented</w:t>
      </w:r>
    </w:p>
    <w:p w14:paraId="6A66548A" w14:textId="77777777" w:rsidR="00C045AE" w:rsidRPr="00C045AE" w:rsidRDefault="00C045AE" w:rsidP="00C045AE">
      <w:pPr>
        <w:numPr>
          <w:ilvl w:val="0"/>
          <w:numId w:val="21"/>
        </w:numPr>
      </w:pPr>
      <w:r w:rsidRPr="00C045AE">
        <w:t>Critical paths and failures are accounted for</w:t>
      </w:r>
    </w:p>
    <w:p w14:paraId="72C61ACE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Director of IT checks:</w:t>
      </w:r>
    </w:p>
    <w:p w14:paraId="34FF4786" w14:textId="77777777" w:rsidR="00C045AE" w:rsidRPr="00C045AE" w:rsidRDefault="00C045AE" w:rsidP="00C045AE">
      <w:pPr>
        <w:numPr>
          <w:ilvl w:val="0"/>
          <w:numId w:val="22"/>
        </w:numPr>
      </w:pPr>
      <w:r w:rsidRPr="00C045AE">
        <w:t>Data classification is accurate</w:t>
      </w:r>
    </w:p>
    <w:p w14:paraId="4067AEBB" w14:textId="77777777" w:rsidR="00C045AE" w:rsidRPr="00C045AE" w:rsidRDefault="00C045AE" w:rsidP="00C045AE">
      <w:pPr>
        <w:numPr>
          <w:ilvl w:val="0"/>
          <w:numId w:val="22"/>
        </w:numPr>
      </w:pPr>
      <w:r w:rsidRPr="00C045AE">
        <w:t>Sensitive data is encrypted and access-controlled</w:t>
      </w:r>
    </w:p>
    <w:p w14:paraId="64A7079C" w14:textId="77777777" w:rsidR="00C045AE" w:rsidRPr="00C045AE" w:rsidRDefault="00C045AE" w:rsidP="00C045AE">
      <w:pPr>
        <w:numPr>
          <w:ilvl w:val="0"/>
          <w:numId w:val="22"/>
        </w:numPr>
      </w:pPr>
      <w:r w:rsidRPr="00C045AE">
        <w:t>Logging does not leak regulated data</w:t>
      </w:r>
    </w:p>
    <w:p w14:paraId="76DBD70B" w14:textId="77777777" w:rsidR="00C045AE" w:rsidRPr="00C045AE" w:rsidRDefault="00C045AE" w:rsidP="00C045AE">
      <w:pPr>
        <w:numPr>
          <w:ilvl w:val="0"/>
          <w:numId w:val="22"/>
        </w:numPr>
      </w:pPr>
      <w:r w:rsidRPr="00C045AE">
        <w:t>Trust boundaries are clear</w:t>
      </w:r>
    </w:p>
    <w:p w14:paraId="6AD5A5FF" w14:textId="77777777" w:rsidR="00C045AE" w:rsidRPr="00C045AE" w:rsidRDefault="00C045AE" w:rsidP="00C045AE">
      <w:pPr>
        <w:numPr>
          <w:ilvl w:val="0"/>
          <w:numId w:val="22"/>
        </w:numPr>
      </w:pPr>
      <w:r w:rsidRPr="00C045AE">
        <w:t>Failure paths don’t create data loss or exposure</w:t>
      </w:r>
    </w:p>
    <w:p w14:paraId="214E2226" w14:textId="77777777" w:rsidR="00C045AE" w:rsidRPr="00C045AE" w:rsidRDefault="00C045AE" w:rsidP="00C045AE">
      <w:r w:rsidRPr="00C045AE">
        <w:pict w14:anchorId="77266F2D">
          <v:rect id="_x0000_i1101" style="width:0;height:1.5pt" o:hralign="center" o:hrstd="t" o:hr="t" fillcolor="#a0a0a0" stroked="f"/>
        </w:pict>
      </w:r>
    </w:p>
    <w:p w14:paraId="4D80BEAE" w14:textId="77777777" w:rsidR="00C045AE" w:rsidRPr="00C045AE" w:rsidRDefault="00C045AE" w:rsidP="00C045AE">
      <w:pPr>
        <w:rPr>
          <w:b/>
          <w:bCs/>
        </w:rPr>
      </w:pPr>
      <w:r w:rsidRPr="00C045AE">
        <w:rPr>
          <w:b/>
          <w:bCs/>
        </w:rPr>
        <w:t>11) Common “Enterprise Misses” to Warn Developers About</w:t>
      </w:r>
    </w:p>
    <w:p w14:paraId="5F1FFFDC" w14:textId="77777777" w:rsidR="00C045AE" w:rsidRPr="00C045AE" w:rsidRDefault="00C045AE" w:rsidP="00C045AE">
      <w:r w:rsidRPr="00C045AE">
        <w:t>Include these warnings in the playbook so the team internalizes the mindset:</w:t>
      </w:r>
    </w:p>
    <w:p w14:paraId="69A79547" w14:textId="77777777" w:rsidR="00C045AE" w:rsidRPr="00C045AE" w:rsidRDefault="00C045AE" w:rsidP="00C045AE">
      <w:pPr>
        <w:numPr>
          <w:ilvl w:val="0"/>
          <w:numId w:val="23"/>
        </w:numPr>
      </w:pPr>
      <w:r w:rsidRPr="00C045AE">
        <w:t>Logging PHI/PII “for debugging”</w:t>
      </w:r>
    </w:p>
    <w:p w14:paraId="5D16B662" w14:textId="77777777" w:rsidR="00C045AE" w:rsidRPr="00C045AE" w:rsidRDefault="00C045AE" w:rsidP="00C045AE">
      <w:pPr>
        <w:numPr>
          <w:ilvl w:val="0"/>
          <w:numId w:val="23"/>
        </w:numPr>
      </w:pPr>
      <w:r w:rsidRPr="00C045AE">
        <w:t>Writing payloads to storage without retention rules</w:t>
      </w:r>
    </w:p>
    <w:p w14:paraId="4B5FB587" w14:textId="77777777" w:rsidR="00C045AE" w:rsidRPr="00C045AE" w:rsidRDefault="00C045AE" w:rsidP="00C045AE">
      <w:pPr>
        <w:numPr>
          <w:ilvl w:val="0"/>
          <w:numId w:val="23"/>
        </w:numPr>
      </w:pPr>
      <w:r w:rsidRPr="00C045AE">
        <w:t>Treating queues as “temporary” (they often persist)</w:t>
      </w:r>
    </w:p>
    <w:p w14:paraId="31C3D369" w14:textId="77777777" w:rsidR="00C045AE" w:rsidRPr="00C045AE" w:rsidRDefault="00C045AE" w:rsidP="00C045AE">
      <w:pPr>
        <w:numPr>
          <w:ilvl w:val="0"/>
          <w:numId w:val="23"/>
        </w:numPr>
      </w:pPr>
      <w:r w:rsidRPr="00C045AE">
        <w:t>Forgetting that error paths are still data paths</w:t>
      </w:r>
    </w:p>
    <w:p w14:paraId="4092350B" w14:textId="77777777" w:rsidR="00C045AE" w:rsidRPr="00C045AE" w:rsidRDefault="00C045AE" w:rsidP="00C045AE">
      <w:pPr>
        <w:numPr>
          <w:ilvl w:val="0"/>
          <w:numId w:val="23"/>
        </w:numPr>
      </w:pPr>
      <w:r w:rsidRPr="00C045AE">
        <w:t>Not documenting how tokens/claims propagate</w:t>
      </w:r>
    </w:p>
    <w:p w14:paraId="071ABFDB" w14:textId="77777777" w:rsidR="007B5251" w:rsidRDefault="007B5251"/>
    <w:sectPr w:rsidR="007B5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755A"/>
    <w:multiLevelType w:val="multilevel"/>
    <w:tmpl w:val="A098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442D4"/>
    <w:multiLevelType w:val="multilevel"/>
    <w:tmpl w:val="E3D6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13C51"/>
    <w:multiLevelType w:val="multilevel"/>
    <w:tmpl w:val="7FA4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5571A"/>
    <w:multiLevelType w:val="multilevel"/>
    <w:tmpl w:val="96C0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A1951"/>
    <w:multiLevelType w:val="multilevel"/>
    <w:tmpl w:val="FFAA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84E0B"/>
    <w:multiLevelType w:val="multilevel"/>
    <w:tmpl w:val="9C16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223E8"/>
    <w:multiLevelType w:val="multilevel"/>
    <w:tmpl w:val="8AF0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A49B6"/>
    <w:multiLevelType w:val="multilevel"/>
    <w:tmpl w:val="2A289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157FE7"/>
    <w:multiLevelType w:val="multilevel"/>
    <w:tmpl w:val="28E4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74D9B"/>
    <w:multiLevelType w:val="multilevel"/>
    <w:tmpl w:val="DB2C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C1350"/>
    <w:multiLevelType w:val="multilevel"/>
    <w:tmpl w:val="1896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F55A3"/>
    <w:multiLevelType w:val="multilevel"/>
    <w:tmpl w:val="4BA6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C1197"/>
    <w:multiLevelType w:val="multilevel"/>
    <w:tmpl w:val="1408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B074C"/>
    <w:multiLevelType w:val="multilevel"/>
    <w:tmpl w:val="2C04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B4DFD"/>
    <w:multiLevelType w:val="multilevel"/>
    <w:tmpl w:val="58A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20D6E"/>
    <w:multiLevelType w:val="multilevel"/>
    <w:tmpl w:val="AB18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918A4"/>
    <w:multiLevelType w:val="multilevel"/>
    <w:tmpl w:val="E7E4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76D9E"/>
    <w:multiLevelType w:val="multilevel"/>
    <w:tmpl w:val="4D2A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67DDF"/>
    <w:multiLevelType w:val="multilevel"/>
    <w:tmpl w:val="4444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564B3"/>
    <w:multiLevelType w:val="multilevel"/>
    <w:tmpl w:val="DE92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4B214B"/>
    <w:multiLevelType w:val="multilevel"/>
    <w:tmpl w:val="EE26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516385"/>
    <w:multiLevelType w:val="multilevel"/>
    <w:tmpl w:val="7AA0B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6A4B53"/>
    <w:multiLevelType w:val="multilevel"/>
    <w:tmpl w:val="00E4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79918">
    <w:abstractNumId w:val="21"/>
  </w:num>
  <w:num w:numId="2" w16cid:durableId="596443781">
    <w:abstractNumId w:val="8"/>
  </w:num>
  <w:num w:numId="3" w16cid:durableId="834078460">
    <w:abstractNumId w:val="10"/>
  </w:num>
  <w:num w:numId="4" w16cid:durableId="1125083726">
    <w:abstractNumId w:val="2"/>
  </w:num>
  <w:num w:numId="5" w16cid:durableId="1138499512">
    <w:abstractNumId w:val="1"/>
  </w:num>
  <w:num w:numId="6" w16cid:durableId="1176461538">
    <w:abstractNumId w:val="22"/>
  </w:num>
  <w:num w:numId="7" w16cid:durableId="302078183">
    <w:abstractNumId w:val="0"/>
  </w:num>
  <w:num w:numId="8" w16cid:durableId="102576115">
    <w:abstractNumId w:val="14"/>
  </w:num>
  <w:num w:numId="9" w16cid:durableId="19940982">
    <w:abstractNumId w:val="6"/>
  </w:num>
  <w:num w:numId="10" w16cid:durableId="979118834">
    <w:abstractNumId w:val="18"/>
  </w:num>
  <w:num w:numId="11" w16cid:durableId="1747073224">
    <w:abstractNumId w:val="13"/>
  </w:num>
  <w:num w:numId="12" w16cid:durableId="564609256">
    <w:abstractNumId w:val="4"/>
  </w:num>
  <w:num w:numId="13" w16cid:durableId="815532549">
    <w:abstractNumId w:val="7"/>
  </w:num>
  <w:num w:numId="14" w16cid:durableId="876043222">
    <w:abstractNumId w:val="11"/>
  </w:num>
  <w:num w:numId="15" w16cid:durableId="1366759826">
    <w:abstractNumId w:val="15"/>
  </w:num>
  <w:num w:numId="16" w16cid:durableId="70280932">
    <w:abstractNumId w:val="5"/>
  </w:num>
  <w:num w:numId="17" w16cid:durableId="1263534959">
    <w:abstractNumId w:val="3"/>
  </w:num>
  <w:num w:numId="18" w16cid:durableId="1738743971">
    <w:abstractNumId w:val="19"/>
  </w:num>
  <w:num w:numId="19" w16cid:durableId="456870935">
    <w:abstractNumId w:val="9"/>
  </w:num>
  <w:num w:numId="20" w16cid:durableId="1389692663">
    <w:abstractNumId w:val="12"/>
  </w:num>
  <w:num w:numId="21" w16cid:durableId="1934895315">
    <w:abstractNumId w:val="20"/>
  </w:num>
  <w:num w:numId="22" w16cid:durableId="1039429491">
    <w:abstractNumId w:val="17"/>
  </w:num>
  <w:num w:numId="23" w16cid:durableId="4605420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2D0"/>
    <w:rsid w:val="003E12D0"/>
    <w:rsid w:val="007B5251"/>
    <w:rsid w:val="00AC7231"/>
    <w:rsid w:val="00C045AE"/>
    <w:rsid w:val="00F9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BA3B84-E606-4360-8FDC-F0AC7AD89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926</Words>
  <Characters>5283</Characters>
  <Application>Microsoft Office Word</Application>
  <DocSecurity>0</DocSecurity>
  <Lines>44</Lines>
  <Paragraphs>12</Paragraphs>
  <ScaleCrop>false</ScaleCrop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Ishvinder Singh</dc:creator>
  <cp:keywords/>
  <dc:description/>
  <cp:lastModifiedBy>Ishvinder Singh</cp:lastModifiedBy>
  <cp:revision>2</cp:revision>
  <dcterms:created xsi:type="dcterms:W3CDTF">2026-01-09T13:54:00Z</dcterms:created>
  <dcterms:modified xsi:type="dcterms:W3CDTF">2026-01-09T13:54:00Z</dcterms:modified>
</cp:coreProperties>
</file>