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ACA8" w14:textId="7CF337C6" w:rsidR="00A3188E" w:rsidRDefault="00C21BA0">
      <w:r w:rsidRPr="00C21BA0">
        <w:t>Considere o sistema descrito a seguir.</w:t>
      </w:r>
      <w:r w:rsidRPr="00C21BA0">
        <w:br/>
      </w:r>
      <w:r w:rsidRPr="00C21BA0">
        <w:br/>
        <w:t xml:space="preserve">"Poles gosta muito de jogar RPG de mesa com seus amigos. Ele quer construir um site para gerenciar as informações sobre os diferentes mundos que eles e seus amigos criaram para jogar. Ele precisa da sua ajuda para construir o banco </w:t>
      </w:r>
      <w:proofErr w:type="gramStart"/>
      <w:r w:rsidRPr="00C21BA0">
        <w:t>de  dados</w:t>
      </w:r>
      <w:proofErr w:type="gramEnd"/>
      <w:r w:rsidRPr="00C21BA0">
        <w:t xml:space="preserve"> desse site.</w:t>
      </w:r>
      <w:r w:rsidRPr="00C21BA0">
        <w:br/>
      </w:r>
      <w:r w:rsidRPr="00C21BA0">
        <w:br/>
        <w:t>Primeiramente, ele precisa de um sistema onde os mestres podem cadastrar mundos e páginas. Os mundos podem ter nome e descrição. As páginas contêm um título e uma descrição e vão descrever informação relacionadas a um determinado mundo.</w:t>
      </w:r>
      <w:r w:rsidRPr="00C21BA0">
        <w:br/>
      </w:r>
      <w:r w:rsidRPr="00C21BA0">
        <w:br/>
        <w:t>Em seguida, ele precisa de um sistema de uma loja de itens e habilidades. Os mestres podem cadastrar itens e habilidades. Itens podem possuir nome, preço, peso e volume. Além disso, podem existir alguns itens especiais, como itens mágicos, inventários e armas. Alguns itens podem ser mágicos e possuir um efeito. Outros itens podem ser do tipo inventário, possuindo uma capacidade de peso e uma capacidade de volume. Por fim podem existir itens do tipo arma, possuindo uma classe e um dano. Cada habilidade deve ter uma descrição e um atributo base.</w:t>
      </w:r>
      <w:r w:rsidRPr="00C21BA0">
        <w:br/>
      </w:r>
      <w:r w:rsidRPr="00C21BA0">
        <w:br/>
        <w:t>Por fim, os jogadores podem criar seus personagens para jogar. Personagens podem ter nome, idade, profissão, cultura e data de criação. Além disso, cada personagem vai viver em um determinado mundo e pode conhecer algumas informações descritas pelas páginas. Cada personagem pode carregar quantos itens ele aguentar, ou não carregar nenhum item. Mas cada item é único e só pode ser carregado por um personagem. Um personagem pode ter uma ou mais habilidades com um determinado modificador. Vários personagens podem ter as mesmas habilidades, mas com modificadores diferentes."</w:t>
      </w:r>
      <w:r>
        <w:br/>
      </w:r>
      <w:r>
        <w:lastRenderedPageBreak/>
        <w:br/>
      </w:r>
      <w:r w:rsidRPr="00C21BA0">
        <w:drawing>
          <wp:inline distT="0" distB="0" distL="0" distR="0" wp14:anchorId="19AFB2C0" wp14:editId="04692122">
            <wp:extent cx="4122777" cy="3810330"/>
            <wp:effectExtent l="0" t="0" r="0" b="0"/>
            <wp:docPr id="927716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6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7279" w14:textId="77777777" w:rsidR="00C21BA0" w:rsidRDefault="00C21BA0"/>
    <w:p w14:paraId="5E2B2493" w14:textId="77777777" w:rsidR="00C21BA0" w:rsidRPr="00C21BA0" w:rsidRDefault="00C21BA0" w:rsidP="00C21BA0">
      <w:r w:rsidRPr="00C21BA0">
        <w:t xml:space="preserve">Considerando a descrição e o modelo relacional apresentados, responda as questões a seguir descrevendo </w:t>
      </w:r>
      <w:proofErr w:type="gramStart"/>
      <w:r w:rsidRPr="00C21BA0">
        <w:t>os comando</w:t>
      </w:r>
      <w:proofErr w:type="gramEnd"/>
      <w:r w:rsidRPr="00C21BA0">
        <w:t xml:space="preserve"> SQL para criar o esquema desse banco de dados no SGBD </w:t>
      </w:r>
      <w:proofErr w:type="spellStart"/>
      <w:r w:rsidRPr="00C21BA0">
        <w:t>SQLite</w:t>
      </w:r>
      <w:proofErr w:type="spellEnd"/>
      <w:r w:rsidRPr="00C21BA0">
        <w:t xml:space="preserve"> e para manipular os registros.</w:t>
      </w:r>
    </w:p>
    <w:p w14:paraId="41FED8B8" w14:textId="77777777" w:rsidR="00C21BA0" w:rsidRDefault="00C21BA0"/>
    <w:sectPr w:rsidR="00C21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A0"/>
    <w:rsid w:val="004B5FE9"/>
    <w:rsid w:val="00811BBE"/>
    <w:rsid w:val="00A3188E"/>
    <w:rsid w:val="00C2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BE9D"/>
  <w15:chartTrackingRefBased/>
  <w15:docId w15:val="{36F44CDD-5DFB-40D6-9211-E0AAB2FE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B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B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B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B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B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B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CRISTINA ANANIAS RIBEIRO</dc:creator>
  <cp:keywords/>
  <dc:description/>
  <cp:lastModifiedBy>MAYARA CRISTINA ANANIAS RIBEIRO</cp:lastModifiedBy>
  <cp:revision>1</cp:revision>
  <dcterms:created xsi:type="dcterms:W3CDTF">2026-06-19T01:04:00Z</dcterms:created>
  <dcterms:modified xsi:type="dcterms:W3CDTF">2026-06-19T01:06:00Z</dcterms:modified>
</cp:coreProperties>
</file>