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6697" w14:textId="4589B372" w:rsidR="00A12D7F" w:rsidRDefault="00000000" w:rsidP="00942D55">
      <w:pPr>
        <w:spacing w:after="120"/>
        <w:jc w:val="center"/>
        <w:rPr>
          <w:b/>
          <w:bCs/>
          <w:color w:val="0A2463"/>
          <w:sz w:val="24"/>
          <w:szCs w:val="24"/>
        </w:rPr>
      </w:pPr>
      <w:r>
        <w:rPr>
          <w:b/>
          <w:bCs/>
          <w:color w:val="0A2463"/>
          <w:sz w:val="24"/>
          <w:szCs w:val="24"/>
        </w:rPr>
        <w:t>AAPD7112</w:t>
      </w:r>
    </w:p>
    <w:p w14:paraId="3866CE3F" w14:textId="1C3AC4BD" w:rsidR="00942D55" w:rsidRDefault="00942D55" w:rsidP="00942D55">
      <w:pPr>
        <w:spacing w:after="120"/>
        <w:jc w:val="center"/>
        <w:rPr>
          <w:b/>
          <w:bCs/>
          <w:color w:val="0A2463"/>
          <w:sz w:val="24"/>
          <w:szCs w:val="24"/>
        </w:rPr>
      </w:pPr>
      <w:r>
        <w:rPr>
          <w:b/>
          <w:bCs/>
          <w:color w:val="0A2463"/>
          <w:sz w:val="24"/>
          <w:szCs w:val="24"/>
        </w:rPr>
        <w:t>Zwivhuya Madzivhandila</w:t>
      </w:r>
    </w:p>
    <w:p w14:paraId="5AE5A92B" w14:textId="2E438360" w:rsidR="00942D55" w:rsidRDefault="00942D55" w:rsidP="00942D55">
      <w:pPr>
        <w:spacing w:after="120"/>
        <w:jc w:val="center"/>
      </w:pPr>
      <w:r>
        <w:rPr>
          <w:b/>
          <w:bCs/>
          <w:color w:val="0A2463"/>
          <w:sz w:val="24"/>
          <w:szCs w:val="24"/>
        </w:rPr>
        <w:t>ST10030452</w:t>
      </w:r>
    </w:p>
    <w:p w14:paraId="4AC58F96" w14:textId="77777777" w:rsidR="00A12D7F" w:rsidRDefault="00000000">
      <w:pPr>
        <w:spacing w:after="120"/>
        <w:jc w:val="center"/>
      </w:pPr>
      <w:r>
        <w:rPr>
          <w:sz w:val="22"/>
          <w:szCs w:val="22"/>
        </w:rPr>
        <w:t>Advanced Application Development</w:t>
      </w:r>
    </w:p>
    <w:p w14:paraId="18225A71" w14:textId="77777777" w:rsidR="00A12D7F" w:rsidRDefault="00000000">
      <w:pPr>
        <w:spacing w:after="60"/>
        <w:jc w:val="center"/>
      </w:pPr>
      <w:r>
        <w:rPr>
          <w:sz w:val="22"/>
          <w:szCs w:val="22"/>
        </w:rPr>
        <w:t>Portfolio of Evidence – Part 2</w:t>
      </w:r>
    </w:p>
    <w:p w14:paraId="78F45892" w14:textId="77777777" w:rsidR="00A12D7F" w:rsidRDefault="00A12D7F">
      <w:pPr>
        <w:spacing w:after="200"/>
      </w:pPr>
    </w:p>
    <w:p w14:paraId="50F6C9BB" w14:textId="77777777" w:rsidR="00A12D7F" w:rsidRDefault="00000000">
      <w:pPr>
        <w:spacing w:after="200"/>
        <w:jc w:val="center"/>
      </w:pPr>
      <w:r>
        <w:rPr>
          <w:b/>
          <w:bCs/>
          <w:color w:val="0A2463"/>
          <w:sz w:val="40"/>
          <w:szCs w:val="40"/>
        </w:rPr>
        <w:t>README</w:t>
      </w:r>
    </w:p>
    <w:p w14:paraId="26A5EBF8" w14:textId="77777777" w:rsidR="00A12D7F" w:rsidRDefault="00000000">
      <w:pPr>
        <w:spacing w:after="60"/>
        <w:jc w:val="center"/>
      </w:pPr>
      <w:proofErr w:type="spellStart"/>
      <w:r>
        <w:rPr>
          <w:b/>
          <w:bCs/>
          <w:color w:val="00A86B"/>
          <w:sz w:val="26"/>
          <w:szCs w:val="26"/>
        </w:rPr>
        <w:t>MuniServe</w:t>
      </w:r>
      <w:proofErr w:type="spellEnd"/>
      <w:r>
        <w:rPr>
          <w:b/>
          <w:bCs/>
          <w:color w:val="00A86B"/>
          <w:sz w:val="26"/>
          <w:szCs w:val="26"/>
        </w:rPr>
        <w:t xml:space="preserve"> – Municipal Services Application</w:t>
      </w:r>
    </w:p>
    <w:p w14:paraId="465A4530" w14:textId="77777777" w:rsidR="00A12D7F" w:rsidRDefault="00000000">
      <w:pPr>
        <w:spacing w:after="400"/>
        <w:jc w:val="center"/>
      </w:pPr>
      <w:r>
        <w:rPr>
          <w:i/>
          <w:iCs/>
          <w:color w:val="6B7280"/>
          <w:sz w:val="22"/>
          <w:szCs w:val="22"/>
        </w:rPr>
        <w:t>How to Compile, Run &amp; Use the Software</w:t>
      </w:r>
    </w:p>
    <w:p w14:paraId="101D0FD7" w14:textId="77777777" w:rsidR="00A12D7F" w:rsidRDefault="00A12D7F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6650"/>
      </w:tblGrid>
      <w:tr w:rsidR="00A12D7F" w14:paraId="63DF3F5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0A2463" w:fill="auto"/>
          </w:tcPr>
          <w:p w14:paraId="45F576EF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1A3A8A" w:fill="auto"/>
          </w:tcPr>
          <w:p w14:paraId="74E081C4" w14:textId="77777777" w:rsidR="00A12D7F" w:rsidRDefault="00000000">
            <w:pPr>
              <w:spacing w:before="80" w:after="80"/>
            </w:pPr>
            <w:r>
              <w:rPr>
                <w:color w:val="FFFFFF"/>
                <w:sz w:val="19"/>
                <w:szCs w:val="19"/>
              </w:rPr>
              <w:t>Details</w:t>
            </w:r>
          </w:p>
        </w:tc>
      </w:tr>
      <w:tr w:rsidR="00A12D7F" w14:paraId="5B12E18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068D4E6A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Module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7605E443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Advanced Application Development (AAPD7112)</w:t>
            </w:r>
          </w:p>
        </w:tc>
      </w:tr>
      <w:tr w:rsidR="00A12D7F" w14:paraId="3E2C1E5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7E634711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Project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41AA5282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MunicipalServicesApp1</w:t>
            </w:r>
          </w:p>
        </w:tc>
      </w:tr>
      <w:tr w:rsidR="00A12D7F" w14:paraId="4B56FCE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3D93E224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Platform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6D575B50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.NET Framework 4.8  –  Windows Forms (C#)</w:t>
            </w:r>
          </w:p>
        </w:tc>
      </w:tr>
      <w:tr w:rsidR="00A12D7F" w14:paraId="78655F5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633118E3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Part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6D9496AD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Part 2  –  Local Events &amp; Announcements</w:t>
            </w:r>
          </w:p>
        </w:tc>
      </w:tr>
      <w:tr w:rsidR="00A12D7F" w14:paraId="2F49E4F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640837A4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Date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2A4B8C16" w14:textId="3924FD2F" w:rsidR="00A12D7F" w:rsidRDefault="00F16EED">
            <w:pPr>
              <w:spacing w:before="80" w:after="80"/>
            </w:pPr>
            <w:r>
              <w:t>2026</w:t>
            </w:r>
          </w:p>
        </w:tc>
      </w:tr>
    </w:tbl>
    <w:p w14:paraId="40E26BD7" w14:textId="77777777" w:rsidR="00A12D7F" w:rsidRDefault="00000000">
      <w:r>
        <w:br w:type="page"/>
      </w:r>
    </w:p>
    <w:p w14:paraId="494FFE35" w14:textId="77777777" w:rsidR="00A12D7F" w:rsidRDefault="00000000">
      <w:pPr>
        <w:pBdr>
          <w:bottom w:val="single" w:sz="4" w:space="4" w:color="00A86B"/>
        </w:pBdr>
        <w:spacing w:before="340" w:after="120"/>
      </w:pPr>
      <w:r>
        <w:rPr>
          <w:b/>
          <w:bCs/>
          <w:color w:val="0A2463"/>
          <w:sz w:val="28"/>
          <w:szCs w:val="28"/>
        </w:rPr>
        <w:lastRenderedPageBreak/>
        <w:t>1.  Application Overview</w:t>
      </w:r>
    </w:p>
    <w:p w14:paraId="1CD80EB3" w14:textId="77777777" w:rsidR="00A12D7F" w:rsidRDefault="00000000">
      <w:pPr>
        <w:spacing w:after="120" w:line="340" w:lineRule="auto"/>
        <w:jc w:val="both"/>
      </w:pPr>
      <w:proofErr w:type="spellStart"/>
      <w:r>
        <w:t>MuniServe</w:t>
      </w:r>
      <w:proofErr w:type="spellEnd"/>
      <w:r>
        <w:t xml:space="preserve"> is a C# .NET Framework 4.8 Windows Forms desktop application that enables South African citizens to report municipal issues and browse local events. Part 2 adds the fully functional Local Events &amp; Announcements page, built using advanced data structures.</w:t>
      </w:r>
    </w:p>
    <w:p w14:paraId="27B89B88" w14:textId="77777777" w:rsidR="00A12D7F" w:rsidRDefault="00A12D7F">
      <w:pPr>
        <w:spacing w:after="100"/>
      </w:pPr>
    </w:p>
    <w:p w14:paraId="70337437" w14:textId="77777777" w:rsidR="00A12D7F" w:rsidRDefault="00000000">
      <w:pPr>
        <w:spacing w:before="220" w:after="80"/>
      </w:pPr>
      <w:r>
        <w:rPr>
          <w:b/>
          <w:bCs/>
          <w:color w:val="00A86B"/>
          <w:sz w:val="24"/>
          <w:szCs w:val="24"/>
        </w:rPr>
        <w:t>Part 2 Features Added</w:t>
      </w:r>
    </w:p>
    <w:p w14:paraId="00FE4A96" w14:textId="77777777" w:rsidR="00A12D7F" w:rsidRDefault="00000000">
      <w:pPr>
        <w:spacing w:before="40" w:after="40" w:line="320" w:lineRule="auto"/>
        <w:ind w:left="400" w:hanging="260"/>
      </w:pPr>
      <w:r>
        <w:rPr>
          <w:b/>
          <w:bCs/>
          <w:color w:val="00A86B"/>
        </w:rPr>
        <w:t xml:space="preserve">•  </w:t>
      </w:r>
      <w:r>
        <w:t>Local Events &amp; Announcements page — now fully active on the main menu</w:t>
      </w:r>
    </w:p>
    <w:p w14:paraId="367FFF7C" w14:textId="77777777" w:rsidR="00A12D7F" w:rsidRDefault="00000000">
      <w:pPr>
        <w:spacing w:before="40" w:after="40" w:line="320" w:lineRule="auto"/>
        <w:ind w:left="400" w:hanging="260"/>
      </w:pPr>
      <w:r>
        <w:rPr>
          <w:b/>
          <w:bCs/>
          <w:color w:val="00A86B"/>
        </w:rPr>
        <w:t xml:space="preserve">•  </w:t>
      </w:r>
      <w:r>
        <w:t>Keyword, category, and date search functionality</w:t>
      </w:r>
    </w:p>
    <w:p w14:paraId="67790B37" w14:textId="77777777" w:rsidR="00A12D7F" w:rsidRDefault="00000000">
      <w:pPr>
        <w:spacing w:before="40" w:after="40" w:line="320" w:lineRule="auto"/>
        <w:ind w:left="400" w:hanging="260"/>
      </w:pPr>
      <w:r>
        <w:rPr>
          <w:b/>
          <w:bCs/>
          <w:color w:val="00A86B"/>
        </w:rPr>
        <w:t xml:space="preserve">•  </w:t>
      </w:r>
      <w:r>
        <w:t>Smart recommendation engine based on user search patterns</w:t>
      </w:r>
    </w:p>
    <w:p w14:paraId="29B03A1D" w14:textId="77777777" w:rsidR="00A12D7F" w:rsidRDefault="00000000">
      <w:pPr>
        <w:spacing w:before="40" w:after="40" w:line="320" w:lineRule="auto"/>
        <w:ind w:left="400" w:hanging="260"/>
      </w:pPr>
      <w:r>
        <w:rPr>
          <w:b/>
          <w:bCs/>
          <w:color w:val="00A86B"/>
        </w:rPr>
        <w:t xml:space="preserve">•  </w:t>
      </w:r>
      <w:r>
        <w:t>Search history displayed as clickable chips (backed by a Stack)</w:t>
      </w:r>
    </w:p>
    <w:p w14:paraId="68B22B0C" w14:textId="77777777" w:rsidR="00A12D7F" w:rsidRDefault="00000000">
      <w:pPr>
        <w:spacing w:before="40" w:after="40" w:line="320" w:lineRule="auto"/>
        <w:ind w:left="400" w:hanging="260"/>
      </w:pPr>
      <w:r>
        <w:rPr>
          <w:b/>
          <w:bCs/>
          <w:color w:val="00A86B"/>
        </w:rPr>
        <w:t xml:space="preserve">•  </w:t>
      </w:r>
      <w:r>
        <w:t>Urgent event banner driven by a Priority Queue</w:t>
      </w:r>
    </w:p>
    <w:p w14:paraId="162A5443" w14:textId="77777777" w:rsidR="00A12D7F" w:rsidRDefault="00000000">
      <w:pPr>
        <w:spacing w:before="40" w:after="40" w:line="320" w:lineRule="auto"/>
        <w:ind w:left="400" w:hanging="260"/>
      </w:pPr>
      <w:r>
        <w:rPr>
          <w:b/>
          <w:bCs/>
          <w:color w:val="00A86B"/>
        </w:rPr>
        <w:t xml:space="preserve">•  </w:t>
      </w:r>
      <w:r>
        <w:t>Live statistics panel showing total events, categories, dates, and searches</w:t>
      </w:r>
    </w:p>
    <w:p w14:paraId="70EF4D34" w14:textId="08599FEA" w:rsidR="00A12D7F" w:rsidRDefault="00000000">
      <w:pPr>
        <w:spacing w:before="40" w:after="40" w:line="320" w:lineRule="auto"/>
        <w:ind w:left="400" w:hanging="260"/>
      </w:pPr>
      <w:r>
        <w:rPr>
          <w:b/>
          <w:bCs/>
          <w:color w:val="00A86B"/>
        </w:rPr>
        <w:t xml:space="preserve">•  </w:t>
      </w:r>
      <w:r w:rsidR="00942D55">
        <w:t>8</w:t>
      </w:r>
      <w:r>
        <w:t xml:space="preserve"> pre-loaded real-world South African municipal events</w:t>
      </w:r>
    </w:p>
    <w:p w14:paraId="2771ACF1" w14:textId="77777777" w:rsidR="00A12D7F" w:rsidRDefault="00A12D7F">
      <w:pPr>
        <w:spacing w:after="100"/>
      </w:pPr>
    </w:p>
    <w:p w14:paraId="4F04665A" w14:textId="77777777" w:rsidR="00A12D7F" w:rsidRDefault="00000000">
      <w:pPr>
        <w:spacing w:before="220" w:after="80"/>
      </w:pPr>
      <w:r>
        <w:rPr>
          <w:b/>
          <w:bCs/>
          <w:color w:val="00A86B"/>
          <w:sz w:val="24"/>
          <w:szCs w:val="24"/>
        </w:rPr>
        <w:t>Data Structures Used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6650"/>
      </w:tblGrid>
      <w:tr w:rsidR="00A12D7F" w14:paraId="68F7195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0A2463" w:fill="auto"/>
          </w:tcPr>
          <w:p w14:paraId="76D76B80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Structure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1A3A8A" w:fill="auto"/>
          </w:tcPr>
          <w:p w14:paraId="4144016A" w14:textId="77777777" w:rsidR="00A12D7F" w:rsidRDefault="00000000">
            <w:pPr>
              <w:spacing w:before="80" w:after="80"/>
            </w:pPr>
            <w:r>
              <w:rPr>
                <w:color w:val="FFFFFF"/>
                <w:sz w:val="19"/>
                <w:szCs w:val="19"/>
              </w:rPr>
              <w:t>Purpose</w:t>
            </w:r>
          </w:p>
        </w:tc>
      </w:tr>
      <w:tr w:rsidR="00A12D7F" w14:paraId="7F29425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6A943D00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Stack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53F528C0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Stores the last 20 search terms — used for the Recent Searches chip strip</w:t>
            </w:r>
          </w:p>
        </w:tc>
      </w:tr>
      <w:tr w:rsidR="00A12D7F" w14:paraId="47CCB1E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6CE2CF5B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Queue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5439C879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FIFO announcement queue — all events queued in order of addition</w:t>
            </w:r>
          </w:p>
        </w:tc>
      </w:tr>
      <w:tr w:rsidR="00A12D7F" w14:paraId="1A52B4B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12D10279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Priority Queue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7758877D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Min-heap surfaces urgent (Priority 1) events first in the banner</w:t>
            </w:r>
          </w:p>
        </w:tc>
      </w:tr>
      <w:tr w:rsidR="00A12D7F" w14:paraId="001DE43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71EB459D" w14:textId="77777777" w:rsidR="00A12D7F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A2463"/>
                <w:sz w:val="19"/>
                <w:szCs w:val="19"/>
              </w:rPr>
              <w:t>SortedDictionary</w:t>
            </w:r>
            <w:proofErr w:type="spellEnd"/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69DA8B46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Events indexed by date — auto-sorted chronologically, O(log n) lookup</w:t>
            </w:r>
          </w:p>
        </w:tc>
      </w:tr>
      <w:tr w:rsidR="00A12D7F" w14:paraId="6279A70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15C88EB0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Dictionary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4A16A9B7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Events indexed by category — O(1) category filter lookup</w:t>
            </w:r>
          </w:p>
        </w:tc>
      </w:tr>
      <w:tr w:rsidR="00A12D7F" w14:paraId="1BBC4F2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7009A9E2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Hash Table (</w:t>
            </w:r>
            <w:proofErr w:type="spellStart"/>
            <w:r>
              <w:rPr>
                <w:b/>
                <w:bCs/>
                <w:color w:val="0A2463"/>
                <w:sz w:val="19"/>
                <w:szCs w:val="19"/>
              </w:rPr>
              <w:t>Dict</w:t>
            </w:r>
            <w:proofErr w:type="spellEnd"/>
            <w:r>
              <w:rPr>
                <w:b/>
                <w:bCs/>
                <w:color w:val="0A2463"/>
                <w:sz w:val="19"/>
                <w:szCs w:val="19"/>
              </w:rPr>
              <w:t>)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3DC723FC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Records search frequency per term — drives the recommendation engine</w:t>
            </w:r>
          </w:p>
        </w:tc>
      </w:tr>
      <w:tr w:rsidR="00A12D7F" w14:paraId="4D834B5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2234F4B1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HashSet (Set)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649BF142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Tracks unique category names and unique date strings</w:t>
            </w:r>
          </w:p>
        </w:tc>
      </w:tr>
    </w:tbl>
    <w:p w14:paraId="40EE24B1" w14:textId="77777777" w:rsidR="00A12D7F" w:rsidRDefault="00000000">
      <w:r>
        <w:br w:type="page"/>
      </w:r>
    </w:p>
    <w:p w14:paraId="0B027D36" w14:textId="77777777" w:rsidR="00A12D7F" w:rsidRDefault="00000000">
      <w:pPr>
        <w:pBdr>
          <w:bottom w:val="single" w:sz="4" w:space="4" w:color="00A86B"/>
        </w:pBdr>
        <w:spacing w:before="340" w:after="120"/>
      </w:pPr>
      <w:r>
        <w:rPr>
          <w:b/>
          <w:bCs/>
          <w:color w:val="0A2463"/>
          <w:sz w:val="28"/>
          <w:szCs w:val="28"/>
        </w:rPr>
        <w:lastRenderedPageBreak/>
        <w:t>2.  System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6650"/>
      </w:tblGrid>
      <w:tr w:rsidR="00A12D7F" w14:paraId="70B388D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0A2463" w:fill="auto"/>
          </w:tcPr>
          <w:p w14:paraId="798A2B19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1A3A8A" w:fill="auto"/>
          </w:tcPr>
          <w:p w14:paraId="44A45DE9" w14:textId="77777777" w:rsidR="00A12D7F" w:rsidRDefault="00000000">
            <w:pPr>
              <w:spacing w:before="80" w:after="80"/>
            </w:pPr>
            <w:r>
              <w:rPr>
                <w:color w:val="FFFFFF"/>
                <w:sz w:val="19"/>
                <w:szCs w:val="19"/>
              </w:rPr>
              <w:t>Details</w:t>
            </w:r>
          </w:p>
        </w:tc>
      </w:tr>
      <w:tr w:rsidR="00A12D7F" w14:paraId="70F0727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329567BD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Operating System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28B98A04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Windows 10 or Windows 11</w:t>
            </w:r>
          </w:p>
        </w:tc>
      </w:tr>
      <w:tr w:rsidR="00A12D7F" w14:paraId="12B8EFA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53638C0E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.NET Framework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2D00CCAE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Version 4.8 (pre-installed on most Windows 10/11 machines)</w:t>
            </w:r>
          </w:p>
        </w:tc>
      </w:tr>
      <w:tr w:rsidR="00A12D7F" w14:paraId="76855C1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5BCE953C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IDE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1F400826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Visual Studio 2019 or later (Community Edition is free)</w:t>
            </w:r>
          </w:p>
        </w:tc>
      </w:tr>
      <w:tr w:rsidR="00A12D7F" w14:paraId="6A86063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752BBB38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RAM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29BA48C2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Minimum 4 GB recommended</w:t>
            </w:r>
          </w:p>
        </w:tc>
      </w:tr>
      <w:tr w:rsidR="00A12D7F" w14:paraId="4963031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32A9D169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Disk Space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37D38A07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~50 MB for the project and build output</w:t>
            </w:r>
          </w:p>
        </w:tc>
      </w:tr>
    </w:tbl>
    <w:p w14:paraId="76795274" w14:textId="77777777" w:rsidR="00A12D7F" w:rsidRDefault="00000000">
      <w:r>
        <w:br w:type="page"/>
      </w:r>
    </w:p>
    <w:p w14:paraId="275D1D95" w14:textId="77777777" w:rsidR="00A12D7F" w:rsidRDefault="00000000">
      <w:pPr>
        <w:pBdr>
          <w:bottom w:val="single" w:sz="4" w:space="4" w:color="00A86B"/>
        </w:pBdr>
        <w:spacing w:before="340" w:after="120"/>
      </w:pPr>
      <w:r>
        <w:rPr>
          <w:b/>
          <w:bCs/>
          <w:color w:val="0A2463"/>
          <w:sz w:val="28"/>
          <w:szCs w:val="28"/>
        </w:rPr>
        <w:lastRenderedPageBreak/>
        <w:t>3.  How to Compile the Application</w:t>
      </w:r>
    </w:p>
    <w:p w14:paraId="3A44B71E" w14:textId="77777777" w:rsidR="00A12D7F" w:rsidRDefault="00000000">
      <w:pPr>
        <w:spacing w:before="60" w:after="60" w:line="320" w:lineRule="auto"/>
        <w:ind w:left="440" w:hanging="360"/>
      </w:pPr>
      <w:r>
        <w:rPr>
          <w:b/>
          <w:bCs/>
          <w:color w:val="00A86B"/>
        </w:rPr>
        <w:t xml:space="preserve">1.  </w:t>
      </w:r>
      <w:r>
        <w:rPr>
          <w:b/>
          <w:bCs/>
        </w:rPr>
        <w:t>Open Visual Studio.</w:t>
      </w:r>
      <w:r>
        <w:t xml:space="preserve"> Launch Visual Studio 2019 or later. Download the free Community Edition from visualstudio.microsoft.com if needed.</w:t>
      </w:r>
    </w:p>
    <w:p w14:paraId="7931D981" w14:textId="77777777" w:rsidR="00A12D7F" w:rsidRDefault="00000000">
      <w:pPr>
        <w:spacing w:before="60" w:after="60" w:line="320" w:lineRule="auto"/>
        <w:ind w:left="440" w:hanging="360"/>
      </w:pPr>
      <w:r>
        <w:rPr>
          <w:b/>
          <w:bCs/>
          <w:color w:val="00A86B"/>
        </w:rPr>
        <w:t xml:space="preserve">2.  </w:t>
      </w:r>
      <w:r>
        <w:rPr>
          <w:b/>
          <w:bCs/>
        </w:rPr>
        <w:t>Open the Project.</w:t>
      </w:r>
      <w:r>
        <w:t xml:space="preserve"> Go to File → Open → Project/Solution. Navigate to the MunicipalServicesApp1 folder and open MunicipalServicesApp1.sln.</w:t>
      </w:r>
    </w:p>
    <w:p w14:paraId="08722161" w14:textId="77777777" w:rsidR="00A12D7F" w:rsidRDefault="00000000">
      <w:pPr>
        <w:spacing w:before="60" w:after="60" w:line="320" w:lineRule="auto"/>
        <w:ind w:left="440" w:hanging="360"/>
      </w:pPr>
      <w:r>
        <w:rPr>
          <w:b/>
          <w:bCs/>
          <w:color w:val="00A86B"/>
        </w:rPr>
        <w:t xml:space="preserve">3.  </w:t>
      </w:r>
      <w:r>
        <w:rPr>
          <w:b/>
          <w:bCs/>
        </w:rPr>
        <w:t>Verify the Project File.</w:t>
      </w:r>
      <w:r>
        <w:t xml:space="preserve"> Right-click the project → Edit Project File and confirm it contains: &lt;</w:t>
      </w:r>
      <w:proofErr w:type="spellStart"/>
      <w:r>
        <w:t>TargetFramework</w:t>
      </w:r>
      <w:proofErr w:type="spellEnd"/>
      <w:r>
        <w:t>&gt;net48&lt;/</w:t>
      </w:r>
      <w:proofErr w:type="spellStart"/>
      <w:r>
        <w:t>TargetFramework</w:t>
      </w:r>
      <w:proofErr w:type="spellEnd"/>
      <w:r>
        <w:t>&gt; and &lt;</w:t>
      </w:r>
      <w:proofErr w:type="spellStart"/>
      <w:r>
        <w:t>UseWindowsForms</w:t>
      </w:r>
      <w:proofErr w:type="spellEnd"/>
      <w:r>
        <w:t>&gt;true&lt;/</w:t>
      </w:r>
      <w:proofErr w:type="spellStart"/>
      <w:r>
        <w:t>UseWindowsForms</w:t>
      </w:r>
      <w:proofErr w:type="spellEnd"/>
      <w:r>
        <w:t>&gt;.</w:t>
      </w:r>
    </w:p>
    <w:p w14:paraId="1D772EED" w14:textId="77777777" w:rsidR="00A12D7F" w:rsidRDefault="00000000">
      <w:pPr>
        <w:spacing w:before="60" w:after="60" w:line="320" w:lineRule="auto"/>
        <w:ind w:left="440" w:hanging="360"/>
      </w:pPr>
      <w:r>
        <w:rPr>
          <w:b/>
          <w:bCs/>
          <w:color w:val="00A86B"/>
        </w:rPr>
        <w:t xml:space="preserve">4.  </w:t>
      </w:r>
      <w:r>
        <w:rPr>
          <w:b/>
          <w:bCs/>
        </w:rPr>
        <w:t>Add Part 2 Files.</w:t>
      </w:r>
      <w:r>
        <w:t xml:space="preserve"> Ensure the following files are included in the project: Forms/</w:t>
      </w:r>
      <w:proofErr w:type="spellStart"/>
      <w:r>
        <w:t>LocalEventsForm.cs</w:t>
      </w:r>
      <w:proofErr w:type="spellEnd"/>
      <w:r>
        <w:t xml:space="preserve">, </w:t>
      </w:r>
      <w:proofErr w:type="spellStart"/>
      <w:r>
        <w:t>DataStructures</w:t>
      </w:r>
      <w:proofErr w:type="spellEnd"/>
      <w:r>
        <w:t>/</w:t>
      </w:r>
      <w:proofErr w:type="spellStart"/>
      <w:r>
        <w:t>EventRepository.cs</w:t>
      </w:r>
      <w:proofErr w:type="spellEnd"/>
      <w:r>
        <w:t>, Models/</w:t>
      </w:r>
      <w:proofErr w:type="spellStart"/>
      <w:r>
        <w:t>MunicipalEvent.cs</w:t>
      </w:r>
      <w:proofErr w:type="spellEnd"/>
      <w:r>
        <w:t>, and the updated Forms/</w:t>
      </w:r>
      <w:proofErr w:type="spellStart"/>
      <w:r>
        <w:t>MainMenuForm.cs</w:t>
      </w:r>
      <w:proofErr w:type="spellEnd"/>
      <w:r>
        <w:t>.</w:t>
      </w:r>
    </w:p>
    <w:p w14:paraId="005005C8" w14:textId="77777777" w:rsidR="00A12D7F" w:rsidRDefault="00000000">
      <w:pPr>
        <w:spacing w:before="60" w:after="60" w:line="320" w:lineRule="auto"/>
        <w:ind w:left="440" w:hanging="360"/>
      </w:pPr>
      <w:r>
        <w:rPr>
          <w:b/>
          <w:bCs/>
          <w:color w:val="00A86B"/>
        </w:rPr>
        <w:t xml:space="preserve">5.  </w:t>
      </w:r>
      <w:r>
        <w:rPr>
          <w:b/>
          <w:bCs/>
        </w:rPr>
        <w:t>Build.</w:t>
      </w:r>
      <w:r>
        <w:t xml:space="preserve"> Press Ctrl + Shift + B or go to Build → Build Solution. The Output window should show: Build succeeded with 0 error(s).</w:t>
      </w:r>
    </w:p>
    <w:p w14:paraId="18FA684E" w14:textId="77777777" w:rsidR="00A12D7F" w:rsidRDefault="00A12D7F">
      <w:pPr>
        <w:spacing w:after="100"/>
      </w:pPr>
    </w:p>
    <w:p w14:paraId="598036FA" w14:textId="77777777" w:rsidR="00A12D7F" w:rsidRDefault="00000000">
      <w:pPr>
        <w:pBdr>
          <w:bottom w:val="single" w:sz="4" w:space="4" w:color="00A86B"/>
        </w:pBdr>
        <w:spacing w:before="340" w:after="120"/>
      </w:pPr>
      <w:r>
        <w:rPr>
          <w:b/>
          <w:bCs/>
          <w:color w:val="0A2463"/>
          <w:sz w:val="28"/>
          <w:szCs w:val="28"/>
        </w:rPr>
        <w:t>4.  Project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6375"/>
      </w:tblGrid>
      <w:tr w:rsidR="00A12D7F" w14:paraId="1901CD6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0A2463" w:fill="auto"/>
          </w:tcPr>
          <w:p w14:paraId="26C9F756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File / Folder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1A3A8A" w:fill="auto"/>
          </w:tcPr>
          <w:p w14:paraId="2D22541E" w14:textId="77777777" w:rsidR="00A12D7F" w:rsidRDefault="00000000">
            <w:pPr>
              <w:spacing w:before="80" w:after="80"/>
            </w:pPr>
            <w:r>
              <w:rPr>
                <w:color w:val="FFFFFF"/>
                <w:sz w:val="19"/>
                <w:szCs w:val="19"/>
              </w:rPr>
              <w:t>Purpose</w:t>
            </w:r>
          </w:p>
        </w:tc>
      </w:tr>
      <w:tr w:rsidR="00A12D7F" w14:paraId="6F54F9B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7530CAD7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MunicipalServicesApp1.sln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6BE29AAE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Solution file — open this in Visual Studio</w:t>
            </w:r>
          </w:p>
        </w:tc>
      </w:tr>
      <w:tr w:rsidR="00A12D7F" w14:paraId="493790C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29FD196E" w14:textId="77777777" w:rsidR="00A12D7F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A2463"/>
                <w:sz w:val="19"/>
                <w:szCs w:val="19"/>
              </w:rPr>
              <w:t>Program.cs</w:t>
            </w:r>
            <w:proofErr w:type="spellEnd"/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6DC5681A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Application entry point</w:t>
            </w:r>
          </w:p>
        </w:tc>
      </w:tr>
      <w:tr w:rsidR="00A12D7F" w14:paraId="35FAB1C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73BADCC4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Forms/</w:t>
            </w:r>
            <w:proofErr w:type="spellStart"/>
            <w:r>
              <w:rPr>
                <w:b/>
                <w:bCs/>
                <w:color w:val="0A2463"/>
                <w:sz w:val="19"/>
                <w:szCs w:val="19"/>
              </w:rPr>
              <w:t>MainMenuForm.cs</w:t>
            </w:r>
            <w:proofErr w:type="spellEnd"/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62B4324D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Main menu — Report Issues &amp; Local Events now both active</w:t>
            </w:r>
          </w:p>
        </w:tc>
      </w:tr>
      <w:tr w:rsidR="00A12D7F" w14:paraId="7462E21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6D82F828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Forms/</w:t>
            </w:r>
            <w:proofErr w:type="spellStart"/>
            <w:r>
              <w:rPr>
                <w:b/>
                <w:bCs/>
                <w:color w:val="0A2463"/>
                <w:sz w:val="19"/>
                <w:szCs w:val="19"/>
              </w:rPr>
              <w:t>ReportIssuesForm.cs</w:t>
            </w:r>
            <w:proofErr w:type="spellEnd"/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547700B4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Part 1 — Report Issues form (unchanged)</w:t>
            </w:r>
          </w:p>
        </w:tc>
      </w:tr>
      <w:tr w:rsidR="00A12D7F" w14:paraId="3BC87BE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10877681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Forms/</w:t>
            </w:r>
            <w:proofErr w:type="spellStart"/>
            <w:r>
              <w:rPr>
                <w:b/>
                <w:bCs/>
                <w:color w:val="0A2463"/>
                <w:sz w:val="19"/>
                <w:szCs w:val="19"/>
              </w:rPr>
              <w:t>LocalEventsForm.cs</w:t>
            </w:r>
            <w:proofErr w:type="spellEnd"/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37D9DB8D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Part 2 — Local Events &amp; Announcements form (new)</w:t>
            </w:r>
          </w:p>
        </w:tc>
      </w:tr>
      <w:tr w:rsidR="00A12D7F" w14:paraId="48CD379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154611EE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Models/</w:t>
            </w:r>
            <w:proofErr w:type="spellStart"/>
            <w:r>
              <w:rPr>
                <w:b/>
                <w:bCs/>
                <w:color w:val="0A2463"/>
                <w:sz w:val="19"/>
                <w:szCs w:val="19"/>
              </w:rPr>
              <w:t>Issue.cs</w:t>
            </w:r>
            <w:proofErr w:type="spellEnd"/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3C2A961A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Data model for reported issues</w:t>
            </w:r>
          </w:p>
        </w:tc>
      </w:tr>
      <w:tr w:rsidR="00A12D7F" w14:paraId="0E93A69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03DA7506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Models/</w:t>
            </w:r>
            <w:proofErr w:type="spellStart"/>
            <w:r>
              <w:rPr>
                <w:b/>
                <w:bCs/>
                <w:color w:val="0A2463"/>
                <w:sz w:val="19"/>
                <w:szCs w:val="19"/>
              </w:rPr>
              <w:t>MunicipalEvent.cs</w:t>
            </w:r>
            <w:proofErr w:type="spellEnd"/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6EC8207F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Data model for events and announcements (new)</w:t>
            </w:r>
          </w:p>
        </w:tc>
      </w:tr>
      <w:tr w:rsidR="00A12D7F" w14:paraId="026D48A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516BC640" w14:textId="77777777" w:rsidR="00A12D7F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0A2463"/>
                <w:sz w:val="19"/>
                <w:szCs w:val="19"/>
              </w:rPr>
              <w:t>DataStructures</w:t>
            </w:r>
            <w:proofErr w:type="spellEnd"/>
            <w:r>
              <w:rPr>
                <w:b/>
                <w:bCs/>
                <w:color w:val="0A2463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0A2463"/>
                <w:sz w:val="19"/>
                <w:szCs w:val="19"/>
              </w:rPr>
              <w:t>EventRepository.cs</w:t>
            </w:r>
            <w:proofErr w:type="spellEnd"/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2EA170B3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All data structures: Stack, Queue, </w:t>
            </w:r>
            <w:proofErr w:type="spellStart"/>
            <w:r>
              <w:rPr>
                <w:sz w:val="19"/>
                <w:szCs w:val="19"/>
              </w:rPr>
              <w:t>PriorityQueue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SortedDictionary</w:t>
            </w:r>
            <w:proofErr w:type="spellEnd"/>
            <w:r>
              <w:rPr>
                <w:sz w:val="19"/>
                <w:szCs w:val="19"/>
              </w:rPr>
              <w:t>, Dictionary, HashSet (new)</w:t>
            </w:r>
          </w:p>
        </w:tc>
      </w:tr>
    </w:tbl>
    <w:p w14:paraId="3588653D" w14:textId="77777777" w:rsidR="00A12D7F" w:rsidRDefault="00000000">
      <w:r>
        <w:br w:type="page"/>
      </w:r>
    </w:p>
    <w:p w14:paraId="4CA0AEB4" w14:textId="77777777" w:rsidR="00A12D7F" w:rsidRDefault="00000000">
      <w:pPr>
        <w:pBdr>
          <w:bottom w:val="single" w:sz="4" w:space="4" w:color="00A86B"/>
        </w:pBdr>
        <w:spacing w:before="340" w:after="120"/>
      </w:pPr>
      <w:r>
        <w:rPr>
          <w:b/>
          <w:bCs/>
          <w:color w:val="0A2463"/>
          <w:sz w:val="28"/>
          <w:szCs w:val="28"/>
        </w:rPr>
        <w:lastRenderedPageBreak/>
        <w:t>5.  How to Run the Application</w:t>
      </w:r>
    </w:p>
    <w:p w14:paraId="4B5AFC31" w14:textId="77777777" w:rsidR="00A12D7F" w:rsidRDefault="00000000">
      <w:pPr>
        <w:spacing w:before="220" w:after="80"/>
      </w:pPr>
      <w:r>
        <w:rPr>
          <w:b/>
          <w:bCs/>
          <w:color w:val="00A86B"/>
          <w:sz w:val="24"/>
          <w:szCs w:val="24"/>
        </w:rPr>
        <w:t>Option A – From Visual Studio (Recommended)</w:t>
      </w:r>
    </w:p>
    <w:p w14:paraId="7C89C49B" w14:textId="77777777" w:rsidR="00A12D7F" w:rsidRDefault="00000000">
      <w:pPr>
        <w:spacing w:before="40" w:after="40" w:line="320" w:lineRule="auto"/>
        <w:ind w:left="400" w:hanging="260"/>
      </w:pPr>
      <w:r>
        <w:rPr>
          <w:b/>
          <w:bCs/>
          <w:color w:val="00A86B"/>
        </w:rPr>
        <w:t xml:space="preserve">•  </w:t>
      </w:r>
      <w:r>
        <w:t>Press F5 to run with the debugger attached.</w:t>
      </w:r>
    </w:p>
    <w:p w14:paraId="4C486239" w14:textId="77777777" w:rsidR="00A12D7F" w:rsidRDefault="00000000">
      <w:pPr>
        <w:spacing w:before="40" w:after="40" w:line="320" w:lineRule="auto"/>
        <w:ind w:left="400" w:hanging="260"/>
      </w:pPr>
      <w:r>
        <w:rPr>
          <w:b/>
          <w:bCs/>
          <w:color w:val="00A86B"/>
        </w:rPr>
        <w:t xml:space="preserve">•  </w:t>
      </w:r>
      <w:r>
        <w:t>Press Ctrl + F5 to run without the debugger.</w:t>
      </w:r>
    </w:p>
    <w:p w14:paraId="0FECFE8D" w14:textId="77777777" w:rsidR="00A12D7F" w:rsidRDefault="00A12D7F">
      <w:pPr>
        <w:spacing w:after="80"/>
      </w:pPr>
    </w:p>
    <w:p w14:paraId="11EE1289" w14:textId="77777777" w:rsidR="00A12D7F" w:rsidRDefault="00000000">
      <w:pPr>
        <w:spacing w:before="220" w:after="80"/>
      </w:pPr>
      <w:r>
        <w:rPr>
          <w:b/>
          <w:bCs/>
          <w:color w:val="00A86B"/>
          <w:sz w:val="24"/>
          <w:szCs w:val="24"/>
        </w:rPr>
        <w:t>Option B – Run the Executable Directly</w:t>
      </w:r>
    </w:p>
    <w:p w14:paraId="7549C4CB" w14:textId="77777777" w:rsidR="00A12D7F" w:rsidRDefault="00000000">
      <w:pPr>
        <w:spacing w:before="40" w:after="40" w:line="320" w:lineRule="auto"/>
        <w:ind w:left="400" w:hanging="260"/>
      </w:pPr>
      <w:r>
        <w:rPr>
          <w:b/>
          <w:bCs/>
          <w:color w:val="00A86B"/>
        </w:rPr>
        <w:t xml:space="preserve">•  </w:t>
      </w:r>
      <w:r>
        <w:t>Navigate to: MunicipalServicesApp1\bin\Debug\net48\</w:t>
      </w:r>
    </w:p>
    <w:p w14:paraId="2A0F9456" w14:textId="77777777" w:rsidR="00A12D7F" w:rsidRDefault="00000000">
      <w:pPr>
        <w:spacing w:before="40" w:after="40" w:line="320" w:lineRule="auto"/>
        <w:ind w:left="400" w:hanging="260"/>
      </w:pPr>
      <w:r>
        <w:rPr>
          <w:b/>
          <w:bCs/>
          <w:color w:val="00A86B"/>
        </w:rPr>
        <w:t xml:space="preserve">•  </w:t>
      </w:r>
      <w:r>
        <w:t>Double-click MunicipalServicesApp1.exe to launch.</w:t>
      </w:r>
    </w:p>
    <w:p w14:paraId="32BA72FF" w14:textId="77777777" w:rsidR="00A12D7F" w:rsidRDefault="00A12D7F">
      <w:pPr>
        <w:spacing w:after="200"/>
      </w:pPr>
    </w:p>
    <w:p w14:paraId="35DA6C9D" w14:textId="77777777" w:rsidR="00A12D7F" w:rsidRDefault="00000000">
      <w:pPr>
        <w:pBdr>
          <w:bottom w:val="single" w:sz="4" w:space="4" w:color="00A86B"/>
        </w:pBdr>
        <w:spacing w:before="340" w:after="120"/>
      </w:pPr>
      <w:r>
        <w:rPr>
          <w:b/>
          <w:bCs/>
          <w:color w:val="0A2463"/>
          <w:sz w:val="28"/>
          <w:szCs w:val="28"/>
        </w:rPr>
        <w:t>6.  How to Use the Application</w:t>
      </w:r>
    </w:p>
    <w:p w14:paraId="1785A3EC" w14:textId="77777777" w:rsidR="00A12D7F" w:rsidRDefault="00000000">
      <w:pPr>
        <w:spacing w:before="220" w:after="80"/>
      </w:pPr>
      <w:r>
        <w:rPr>
          <w:b/>
          <w:bCs/>
          <w:color w:val="00A86B"/>
          <w:sz w:val="24"/>
          <w:szCs w:val="24"/>
        </w:rPr>
        <w:t>6.1  Main Menu</w:t>
      </w:r>
    </w:p>
    <w:p w14:paraId="7CEE42E3" w14:textId="77777777" w:rsidR="00A12D7F" w:rsidRDefault="00000000">
      <w:pPr>
        <w:spacing w:after="120" w:line="340" w:lineRule="auto"/>
        <w:jc w:val="both"/>
      </w:pPr>
      <w:r>
        <w:t>When the application starts, the Main Menu is displayed. Three service options appear in card format. In Part 2, both Report Issues and Local Events &amp; Announcements are now active. Service Request Status remains disabled.</w:t>
      </w:r>
    </w:p>
    <w:p w14:paraId="5B88FA78" w14:textId="0821F3DF" w:rsidR="00A12D7F" w:rsidRDefault="00942D55">
      <w:pPr>
        <w:spacing w:after="100"/>
      </w:pPr>
      <w:r>
        <w:rPr>
          <w:noProof/>
        </w:rPr>
        <w:drawing>
          <wp:inline distT="0" distB="0" distL="0" distR="0" wp14:anchorId="1995566E" wp14:editId="03577DA1">
            <wp:extent cx="6036310" cy="3925570"/>
            <wp:effectExtent l="0" t="0" r="0" b="0"/>
            <wp:docPr id="210945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51136" name="Picture 21094511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38D8" w14:textId="77777777" w:rsidR="00A12D7F" w:rsidRDefault="00000000">
      <w:pPr>
        <w:spacing w:before="80" w:after="200"/>
        <w:jc w:val="center"/>
      </w:pPr>
      <w:r>
        <w:rPr>
          <w:i/>
          <w:iCs/>
          <w:color w:val="6B7280"/>
          <w:sz w:val="18"/>
          <w:szCs w:val="18"/>
        </w:rPr>
        <w:t>Figure 1 – Main Menu with Report Issues and Local Events &amp; Announcements active</w:t>
      </w:r>
    </w:p>
    <w:p w14:paraId="69B181EB" w14:textId="77777777" w:rsidR="00A12D7F" w:rsidRDefault="00000000">
      <w:r>
        <w:br w:type="page"/>
      </w:r>
    </w:p>
    <w:p w14:paraId="59D21133" w14:textId="77777777" w:rsidR="00A12D7F" w:rsidRDefault="00000000">
      <w:pPr>
        <w:spacing w:before="220" w:after="80"/>
      </w:pPr>
      <w:r>
        <w:rPr>
          <w:b/>
          <w:bCs/>
          <w:color w:val="00A86B"/>
          <w:sz w:val="24"/>
          <w:szCs w:val="24"/>
        </w:rPr>
        <w:lastRenderedPageBreak/>
        <w:t>6.2  Local Events &amp; Announcements Page</w:t>
      </w:r>
    </w:p>
    <w:p w14:paraId="6AEAC2E4" w14:textId="77777777" w:rsidR="00A12D7F" w:rsidRDefault="00000000">
      <w:pPr>
        <w:spacing w:after="120" w:line="340" w:lineRule="auto"/>
        <w:jc w:val="both"/>
      </w:pPr>
      <w:r>
        <w:t>Click the Local Events &amp; Announcements card to open the events page. The form loads with all 15 pre-seeded South African municipal events displayed in date order.</w:t>
      </w:r>
    </w:p>
    <w:p w14:paraId="4B439E36" w14:textId="22DE2D89" w:rsidR="00A12D7F" w:rsidRDefault="00942D55">
      <w:pPr>
        <w:spacing w:after="100"/>
      </w:pPr>
      <w:r>
        <w:rPr>
          <w:noProof/>
        </w:rPr>
        <w:drawing>
          <wp:inline distT="0" distB="0" distL="0" distR="0" wp14:anchorId="4085A268" wp14:editId="3FD5ACEB">
            <wp:extent cx="6036310" cy="3925570"/>
            <wp:effectExtent l="0" t="0" r="0" b="0"/>
            <wp:docPr id="1707449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49189" name="Picture 17074491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B3B9" w14:textId="77777777" w:rsidR="00A12D7F" w:rsidRDefault="00000000">
      <w:pPr>
        <w:spacing w:before="80" w:after="200"/>
        <w:jc w:val="center"/>
      </w:pPr>
      <w:r>
        <w:rPr>
          <w:i/>
          <w:iCs/>
          <w:color w:val="6B7280"/>
          <w:sz w:val="18"/>
          <w:szCs w:val="18"/>
        </w:rPr>
        <w:t>Figure 2 – Local Events &amp; Announcements page showing all events on load</w:t>
      </w:r>
    </w:p>
    <w:p w14:paraId="2F46B4CC" w14:textId="77777777" w:rsidR="00A12D7F" w:rsidRDefault="00000000">
      <w:r>
        <w:br w:type="page"/>
      </w:r>
    </w:p>
    <w:p w14:paraId="4692C1DD" w14:textId="77777777" w:rsidR="00A12D7F" w:rsidRDefault="00000000">
      <w:pPr>
        <w:spacing w:before="220" w:after="80"/>
      </w:pPr>
      <w:r>
        <w:rPr>
          <w:b/>
          <w:bCs/>
          <w:color w:val="00A86B"/>
          <w:sz w:val="24"/>
          <w:szCs w:val="24"/>
        </w:rPr>
        <w:lastRenderedPageBreak/>
        <w:t>6.3  Urgent Events Banner (Priority Queue)</w:t>
      </w:r>
    </w:p>
    <w:p w14:paraId="07240744" w14:textId="65374F83" w:rsidR="00A12D7F" w:rsidRDefault="00000000">
      <w:pPr>
        <w:spacing w:after="120" w:line="340" w:lineRule="auto"/>
        <w:jc w:val="both"/>
      </w:pPr>
      <w:r>
        <w:t>At the top of the events page, a</w:t>
      </w:r>
      <w:r w:rsidR="00942D55">
        <w:t xml:space="preserve"> green</w:t>
      </w:r>
      <w:r>
        <w:t xml:space="preserve"> banner displays the highest-priority event surfaced by the min-heap Priority Queue. Priority 1 events (marked Urgent) always appear here first.</w:t>
      </w:r>
    </w:p>
    <w:p w14:paraId="0C37763A" w14:textId="4D332CB0" w:rsidR="00A12D7F" w:rsidRDefault="00942D55">
      <w:pPr>
        <w:spacing w:after="100"/>
      </w:pPr>
      <w:r>
        <w:rPr>
          <w:noProof/>
        </w:rPr>
        <w:drawing>
          <wp:inline distT="0" distB="0" distL="0" distR="0" wp14:anchorId="3F4648CF" wp14:editId="79C619B8">
            <wp:extent cx="6036310" cy="3925570"/>
            <wp:effectExtent l="0" t="0" r="0" b="0"/>
            <wp:docPr id="313872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72920" name="Picture 3138729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A9F1" w14:textId="77777777" w:rsidR="00A12D7F" w:rsidRDefault="00000000">
      <w:pPr>
        <w:spacing w:before="80" w:after="200"/>
        <w:jc w:val="center"/>
      </w:pPr>
      <w:r>
        <w:rPr>
          <w:i/>
          <w:iCs/>
          <w:color w:val="6B7280"/>
          <w:sz w:val="18"/>
          <w:szCs w:val="18"/>
        </w:rPr>
        <w:t>Figure 3 – Urgent Events banner driven by the Priority Queue data structure</w:t>
      </w:r>
    </w:p>
    <w:p w14:paraId="37243BCC" w14:textId="77777777" w:rsidR="00A12D7F" w:rsidRDefault="00000000">
      <w:r>
        <w:br w:type="page"/>
      </w:r>
    </w:p>
    <w:p w14:paraId="0416D243" w14:textId="77777777" w:rsidR="00A12D7F" w:rsidRDefault="00000000">
      <w:pPr>
        <w:spacing w:before="220" w:after="80"/>
      </w:pPr>
      <w:r>
        <w:rPr>
          <w:b/>
          <w:bCs/>
          <w:color w:val="00A86B"/>
          <w:sz w:val="24"/>
          <w:szCs w:val="24"/>
        </w:rPr>
        <w:lastRenderedPageBreak/>
        <w:t>6.4  Search Functionality</w:t>
      </w:r>
    </w:p>
    <w:p w14:paraId="7A8CFCF3" w14:textId="77777777" w:rsidR="00A12D7F" w:rsidRDefault="00000000">
      <w:pPr>
        <w:spacing w:after="120" w:line="340" w:lineRule="auto"/>
        <w:jc w:val="both"/>
      </w:pPr>
      <w:r>
        <w:t xml:space="preserve">Use the search bar to filter events by keyword, category dropdown, or specific date. The search uses a </w:t>
      </w:r>
      <w:proofErr w:type="spellStart"/>
      <w:r>
        <w:t>SortedDictionary</w:t>
      </w:r>
      <w:proofErr w:type="spellEnd"/>
      <w:r>
        <w:t xml:space="preserve"> for date lookups and a Dictionary for category lookups, both providing fast O(log n) and O(1) performance respectively.</w:t>
      </w:r>
    </w:p>
    <w:p w14:paraId="0DD0E15A" w14:textId="07EBD820" w:rsidR="00A12D7F" w:rsidRDefault="00942D55">
      <w:pPr>
        <w:spacing w:after="100"/>
      </w:pPr>
      <w:r>
        <w:rPr>
          <w:noProof/>
        </w:rPr>
        <w:drawing>
          <wp:inline distT="0" distB="0" distL="0" distR="0" wp14:anchorId="7DCF0782" wp14:editId="6593FFB8">
            <wp:extent cx="6036310" cy="3925570"/>
            <wp:effectExtent l="0" t="0" r="0" b="0"/>
            <wp:docPr id="1057785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85797" name="Picture 10577857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1843" w14:textId="77777777" w:rsidR="00A12D7F" w:rsidRDefault="00000000">
      <w:pPr>
        <w:spacing w:before="80" w:after="200"/>
        <w:jc w:val="center"/>
      </w:pPr>
      <w:r>
        <w:rPr>
          <w:i/>
          <w:iCs/>
          <w:color w:val="6B7280"/>
          <w:sz w:val="18"/>
          <w:szCs w:val="18"/>
        </w:rPr>
        <w:t>Figure 4 – Search results filtered by keyword / category / date</w:t>
      </w:r>
    </w:p>
    <w:p w14:paraId="25679CA1" w14:textId="77777777" w:rsidR="00A12D7F" w:rsidRDefault="00000000">
      <w:r>
        <w:br w:type="page"/>
      </w:r>
    </w:p>
    <w:p w14:paraId="12F0A19C" w14:textId="77777777" w:rsidR="00A12D7F" w:rsidRDefault="00000000">
      <w:pPr>
        <w:spacing w:before="220" w:after="80"/>
      </w:pPr>
      <w:r>
        <w:rPr>
          <w:b/>
          <w:bCs/>
          <w:color w:val="00A86B"/>
          <w:sz w:val="24"/>
          <w:szCs w:val="24"/>
        </w:rPr>
        <w:lastRenderedPageBreak/>
        <w:t>6.5  Category Dropdown (HashSet + Dictionary)</w:t>
      </w:r>
    </w:p>
    <w:p w14:paraId="34749E56" w14:textId="77777777" w:rsidR="00A12D7F" w:rsidRDefault="00000000">
      <w:pPr>
        <w:spacing w:after="120" w:line="340" w:lineRule="auto"/>
        <w:jc w:val="both"/>
      </w:pPr>
      <w:r>
        <w:t>The category dropdown is populated from a HashSet of unique category names. Selecting a category filters events using a Dictionary lookup for instant results.</w:t>
      </w:r>
    </w:p>
    <w:p w14:paraId="78EB19B6" w14:textId="53E15CCA" w:rsidR="00A12D7F" w:rsidRDefault="00942D55">
      <w:pPr>
        <w:spacing w:after="100"/>
      </w:pPr>
      <w:r>
        <w:rPr>
          <w:noProof/>
        </w:rPr>
        <w:drawing>
          <wp:inline distT="0" distB="0" distL="0" distR="0" wp14:anchorId="07B182FC" wp14:editId="1D9B302D">
            <wp:extent cx="6036310" cy="3925570"/>
            <wp:effectExtent l="0" t="0" r="0" b="0"/>
            <wp:docPr id="745022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22120" name="Picture 7450221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867C" w14:textId="77777777" w:rsidR="00A12D7F" w:rsidRDefault="00000000">
      <w:pPr>
        <w:spacing w:before="80" w:after="200"/>
        <w:jc w:val="center"/>
      </w:pPr>
      <w:r>
        <w:rPr>
          <w:i/>
          <w:iCs/>
          <w:color w:val="6B7280"/>
          <w:sz w:val="18"/>
          <w:szCs w:val="18"/>
        </w:rPr>
        <w:t>Figure 5 – Category dropdown populated from the HashSet of unique categories</w:t>
      </w:r>
    </w:p>
    <w:p w14:paraId="41B8EA3C" w14:textId="77777777" w:rsidR="00A12D7F" w:rsidRDefault="00000000">
      <w:r>
        <w:br w:type="page"/>
      </w:r>
    </w:p>
    <w:p w14:paraId="7496A9BF" w14:textId="2311BAEB" w:rsidR="00A12D7F" w:rsidRDefault="00000000" w:rsidP="00942D55">
      <w:r>
        <w:rPr>
          <w:b/>
          <w:bCs/>
          <w:color w:val="00A86B"/>
          <w:sz w:val="24"/>
          <w:szCs w:val="24"/>
        </w:rPr>
        <w:lastRenderedPageBreak/>
        <w:t>6.</w:t>
      </w:r>
      <w:r w:rsidR="00942D55">
        <w:rPr>
          <w:b/>
          <w:bCs/>
          <w:color w:val="00A86B"/>
          <w:sz w:val="24"/>
          <w:szCs w:val="24"/>
        </w:rPr>
        <w:t>6</w:t>
      </w:r>
      <w:r>
        <w:rPr>
          <w:b/>
          <w:bCs/>
          <w:color w:val="00A86B"/>
          <w:sz w:val="24"/>
          <w:szCs w:val="24"/>
        </w:rPr>
        <w:t xml:space="preserve">  Live Statistics Panel</w:t>
      </w:r>
    </w:p>
    <w:p w14:paraId="52FAF527" w14:textId="77777777" w:rsidR="00A12D7F" w:rsidRDefault="00000000">
      <w:pPr>
        <w:spacing w:after="120" w:line="340" w:lineRule="auto"/>
        <w:jc w:val="both"/>
      </w:pPr>
      <w:r>
        <w:t>A statistics row below the search bar shows live counts: total events (from the repository), unique categories (HashSet size), unique dates (HashSet size), and number of searches made (hash table key count).</w:t>
      </w:r>
    </w:p>
    <w:p w14:paraId="009BC13F" w14:textId="0BD56E56" w:rsidR="00A12D7F" w:rsidRDefault="00942D55">
      <w:pPr>
        <w:spacing w:after="100"/>
      </w:pPr>
      <w:r>
        <w:rPr>
          <w:noProof/>
        </w:rPr>
        <w:drawing>
          <wp:inline distT="0" distB="0" distL="0" distR="0" wp14:anchorId="15F68CA5" wp14:editId="09AF1A93">
            <wp:extent cx="6036310" cy="1748155"/>
            <wp:effectExtent l="0" t="0" r="0" b="4445"/>
            <wp:docPr id="1283792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92155" name="Picture 12837921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E5A7" w14:textId="09986DF8" w:rsidR="00A12D7F" w:rsidRDefault="00000000">
      <w:pPr>
        <w:spacing w:before="80"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</w:t>
      </w:r>
      <w:r w:rsidR="00942D55">
        <w:rPr>
          <w:i/>
          <w:iCs/>
          <w:color w:val="6B7280"/>
          <w:sz w:val="18"/>
          <w:szCs w:val="18"/>
        </w:rPr>
        <w:t>6</w:t>
      </w:r>
      <w:r>
        <w:rPr>
          <w:i/>
          <w:iCs/>
          <w:color w:val="6B7280"/>
          <w:sz w:val="18"/>
          <w:szCs w:val="18"/>
        </w:rPr>
        <w:t xml:space="preserve"> – Live statistics panel displaying data structure sizes</w:t>
      </w:r>
    </w:p>
    <w:p w14:paraId="164D175B" w14:textId="77777777" w:rsidR="00A12D7F" w:rsidRDefault="00000000">
      <w:r>
        <w:br w:type="page"/>
      </w:r>
    </w:p>
    <w:p w14:paraId="2685AFD0" w14:textId="44CA8C84" w:rsidR="00A12D7F" w:rsidRDefault="00000000">
      <w:pPr>
        <w:spacing w:before="220" w:after="80"/>
      </w:pPr>
      <w:r>
        <w:rPr>
          <w:b/>
          <w:bCs/>
          <w:color w:val="00A86B"/>
          <w:sz w:val="24"/>
          <w:szCs w:val="24"/>
        </w:rPr>
        <w:lastRenderedPageBreak/>
        <w:t>6.</w:t>
      </w:r>
      <w:r w:rsidR="00942D55">
        <w:rPr>
          <w:b/>
          <w:bCs/>
          <w:color w:val="00A86B"/>
          <w:sz w:val="24"/>
          <w:szCs w:val="24"/>
        </w:rPr>
        <w:t>7</w:t>
      </w:r>
      <w:r>
        <w:rPr>
          <w:b/>
          <w:bCs/>
          <w:color w:val="00A86B"/>
          <w:sz w:val="24"/>
          <w:szCs w:val="24"/>
        </w:rPr>
        <w:t xml:space="preserve">  Report Issues (Part 1 — Unchanged)</w:t>
      </w:r>
    </w:p>
    <w:p w14:paraId="71B6896A" w14:textId="77777777" w:rsidR="00A12D7F" w:rsidRDefault="00000000">
      <w:pPr>
        <w:spacing w:after="120" w:line="340" w:lineRule="auto"/>
        <w:jc w:val="both"/>
      </w:pPr>
      <w:r>
        <w:t>The Report Issues feature from Part 1 remains fully functional. Clicking Report Issues on the main menu opens the reporting form with all original functionality.</w:t>
      </w:r>
    </w:p>
    <w:p w14:paraId="02C292F6" w14:textId="5CC4F510" w:rsidR="00A12D7F" w:rsidRDefault="00942D55">
      <w:pPr>
        <w:spacing w:after="100"/>
      </w:pPr>
      <w:r>
        <w:rPr>
          <w:noProof/>
        </w:rPr>
        <w:drawing>
          <wp:inline distT="0" distB="0" distL="0" distR="0" wp14:anchorId="0AFA5FD3" wp14:editId="7C9560CA">
            <wp:extent cx="6036310" cy="3925570"/>
            <wp:effectExtent l="0" t="0" r="0" b="0"/>
            <wp:docPr id="1740700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00662" name="Picture 17407006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037F" w14:textId="4ECB40DB" w:rsidR="00A12D7F" w:rsidRDefault="00000000">
      <w:pPr>
        <w:spacing w:before="80" w:after="200"/>
        <w:jc w:val="center"/>
      </w:pPr>
      <w:r>
        <w:rPr>
          <w:i/>
          <w:iCs/>
          <w:color w:val="6B7280"/>
          <w:sz w:val="18"/>
          <w:szCs w:val="18"/>
        </w:rPr>
        <w:t xml:space="preserve">Figure </w:t>
      </w:r>
      <w:r w:rsidR="00942D55">
        <w:rPr>
          <w:i/>
          <w:iCs/>
          <w:color w:val="6B7280"/>
          <w:sz w:val="18"/>
          <w:szCs w:val="18"/>
        </w:rPr>
        <w:t>7</w:t>
      </w:r>
      <w:r>
        <w:rPr>
          <w:i/>
          <w:iCs/>
          <w:color w:val="6B7280"/>
          <w:sz w:val="18"/>
          <w:szCs w:val="18"/>
        </w:rPr>
        <w:t xml:space="preserve"> – Report Issues form (Part 1) still fully functional in Part 2</w:t>
      </w:r>
    </w:p>
    <w:p w14:paraId="0BF30DF6" w14:textId="77777777" w:rsidR="00A12D7F" w:rsidRDefault="00000000">
      <w:r>
        <w:br w:type="page"/>
      </w:r>
    </w:p>
    <w:p w14:paraId="066B3C5C" w14:textId="7009C148" w:rsidR="00A12D7F" w:rsidRDefault="00942D55">
      <w:pPr>
        <w:pBdr>
          <w:bottom w:val="single" w:sz="4" w:space="4" w:color="00A86B"/>
        </w:pBdr>
        <w:spacing w:before="340" w:after="120"/>
      </w:pPr>
      <w:r>
        <w:rPr>
          <w:b/>
          <w:bCs/>
          <w:color w:val="0A2463"/>
          <w:sz w:val="28"/>
          <w:szCs w:val="28"/>
        </w:rPr>
        <w:lastRenderedPageBreak/>
        <w:t>8</w:t>
      </w:r>
      <w:r w:rsidR="00000000">
        <w:rPr>
          <w:b/>
          <w:bCs/>
          <w:color w:val="0A2463"/>
          <w:sz w:val="28"/>
          <w:szCs w:val="28"/>
        </w:rPr>
        <w:t>.  Troubleshooting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0"/>
        <w:gridCol w:w="6650"/>
      </w:tblGrid>
      <w:tr w:rsidR="00A12D7F" w14:paraId="7356085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0A2463" w:fill="auto"/>
          </w:tcPr>
          <w:p w14:paraId="5AF74C6B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1A3A8A" w:fill="auto"/>
          </w:tcPr>
          <w:p w14:paraId="5C3B8B26" w14:textId="77777777" w:rsidR="00A12D7F" w:rsidRDefault="00000000">
            <w:pPr>
              <w:spacing w:before="80" w:after="80"/>
            </w:pPr>
            <w:r>
              <w:rPr>
                <w:color w:val="FFFFFF"/>
                <w:sz w:val="19"/>
                <w:szCs w:val="19"/>
              </w:rPr>
              <w:t>Solution</w:t>
            </w:r>
          </w:p>
        </w:tc>
      </w:tr>
      <w:tr w:rsidR="00A12D7F" w14:paraId="6AF0826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468A119F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Build fails with 'partial modifier' error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39D2E6E4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Delete any auto-generated </w:t>
            </w:r>
            <w:proofErr w:type="spellStart"/>
            <w:r>
              <w:rPr>
                <w:sz w:val="19"/>
                <w:szCs w:val="19"/>
              </w:rPr>
              <w:t>LocalEventsForm.Designer.cs</w:t>
            </w:r>
            <w:proofErr w:type="spellEnd"/>
            <w:r>
              <w:rPr>
                <w:sz w:val="19"/>
                <w:szCs w:val="19"/>
              </w:rPr>
              <w:t xml:space="preserve"> file Visual Studio may have created</w:t>
            </w:r>
          </w:p>
        </w:tc>
      </w:tr>
      <w:tr w:rsidR="00A12D7F" w14:paraId="7AB994C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27C7B7DC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'net48' not found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33E531F0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Right-click project → Edit Project File → set &lt;</w:t>
            </w:r>
            <w:proofErr w:type="spellStart"/>
            <w:r>
              <w:rPr>
                <w:sz w:val="19"/>
                <w:szCs w:val="19"/>
              </w:rPr>
              <w:t>TargetFramework</w:t>
            </w:r>
            <w:proofErr w:type="spellEnd"/>
            <w:r>
              <w:rPr>
                <w:sz w:val="19"/>
                <w:szCs w:val="19"/>
              </w:rPr>
              <w:t>&gt;net48&lt;/</w:t>
            </w:r>
            <w:proofErr w:type="spellStart"/>
            <w:r>
              <w:rPr>
                <w:sz w:val="19"/>
                <w:szCs w:val="19"/>
              </w:rPr>
              <w:t>TargetFramework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A12D7F" w14:paraId="3D6020A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3C8EB41F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Application won't start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49A0EAE5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Ensure .NET Framework 4.8 is installed on the machine</w:t>
            </w:r>
          </w:p>
        </w:tc>
      </w:tr>
      <w:tr w:rsidR="00A12D7F" w14:paraId="09A4AB4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2BD212EB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File locked on rebuild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352C9032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>Close the running .exe first (Shift+F5 in VS), then rebuild</w:t>
            </w:r>
          </w:p>
        </w:tc>
      </w:tr>
      <w:tr w:rsidR="00A12D7F" w14:paraId="3F96148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0D4C7A59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Local Events button still greyed out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49FE65D9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Ensure you are using the updated </w:t>
            </w:r>
            <w:proofErr w:type="spellStart"/>
            <w:r>
              <w:rPr>
                <w:sz w:val="19"/>
                <w:szCs w:val="19"/>
              </w:rPr>
              <w:t>MainMenuForm.cs</w:t>
            </w:r>
            <w:proofErr w:type="spellEnd"/>
            <w:r>
              <w:rPr>
                <w:sz w:val="19"/>
                <w:szCs w:val="19"/>
              </w:rPr>
              <w:t xml:space="preserve"> from Part 2</w:t>
            </w:r>
          </w:p>
        </w:tc>
      </w:tr>
      <w:tr w:rsidR="00A12D7F" w14:paraId="217E472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E8EAF6" w:fill="auto"/>
          </w:tcPr>
          <w:p w14:paraId="7B9EE2BF" w14:textId="77777777" w:rsidR="00A12D7F" w:rsidRDefault="00000000">
            <w:pPr>
              <w:spacing w:before="80" w:after="80"/>
            </w:pPr>
            <w:r>
              <w:rPr>
                <w:b/>
                <w:bCs/>
                <w:color w:val="0A2463"/>
                <w:sz w:val="19"/>
                <w:szCs w:val="19"/>
              </w:rPr>
              <w:t>No events showing</w:t>
            </w:r>
          </w:p>
        </w:tc>
        <w:tc>
          <w:tcPr>
            <w:tcW w:w="3500" w:type="pct"/>
            <w:tcBorders>
              <w:top w:val="single" w:sz="2" w:space="0" w:color="C5C9E0"/>
              <w:left w:val="single" w:sz="2" w:space="0" w:color="C5C9E0"/>
              <w:bottom w:val="single" w:sz="2" w:space="0" w:color="C5C9E0"/>
              <w:right w:val="single" w:sz="2" w:space="0" w:color="C5C9E0"/>
            </w:tcBorders>
            <w:shd w:val="solid" w:color="FFFFFF" w:fill="auto"/>
          </w:tcPr>
          <w:p w14:paraId="196DB9D1" w14:textId="77777777" w:rsidR="00A12D7F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Check that </w:t>
            </w:r>
            <w:proofErr w:type="spellStart"/>
            <w:r>
              <w:rPr>
                <w:sz w:val="19"/>
                <w:szCs w:val="19"/>
              </w:rPr>
              <w:t>EventRepository.cs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MunicipalEvent.cs</w:t>
            </w:r>
            <w:proofErr w:type="spellEnd"/>
            <w:r>
              <w:rPr>
                <w:sz w:val="19"/>
                <w:szCs w:val="19"/>
              </w:rPr>
              <w:t xml:space="preserve"> are both included in the project</w:t>
            </w:r>
          </w:p>
        </w:tc>
      </w:tr>
    </w:tbl>
    <w:p w14:paraId="047BFD1C" w14:textId="77777777" w:rsidR="00A12D7F" w:rsidRDefault="00A12D7F">
      <w:pPr>
        <w:spacing w:after="300"/>
      </w:pPr>
    </w:p>
    <w:p w14:paraId="23A9C429" w14:textId="77777777" w:rsidR="00A12D7F" w:rsidRDefault="00000000">
      <w:pPr>
        <w:pBdr>
          <w:top w:val="single" w:sz="2" w:space="8" w:color="D1D4E8"/>
        </w:pBdr>
        <w:spacing w:before="200"/>
        <w:jc w:val="center"/>
      </w:pPr>
      <w:r>
        <w:rPr>
          <w:i/>
          <w:iCs/>
          <w:color w:val="6B7280"/>
          <w:sz w:val="17"/>
          <w:szCs w:val="17"/>
        </w:rPr>
        <w:t xml:space="preserve">AAPD7112 Portfolio of Evidence – Part 2  •  </w:t>
      </w:r>
      <w:proofErr w:type="spellStart"/>
      <w:r>
        <w:rPr>
          <w:i/>
          <w:iCs/>
          <w:color w:val="6B7280"/>
          <w:sz w:val="17"/>
          <w:szCs w:val="17"/>
        </w:rPr>
        <w:t>MuniServe</w:t>
      </w:r>
      <w:proofErr w:type="spellEnd"/>
      <w:r>
        <w:rPr>
          <w:i/>
          <w:iCs/>
          <w:color w:val="6B7280"/>
          <w:sz w:val="17"/>
          <w:szCs w:val="17"/>
        </w:rPr>
        <w:t xml:space="preserve"> Municipal Services Application  •  2024</w:t>
      </w:r>
    </w:p>
    <w:sectPr w:rsidR="00A12D7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7CBF"/>
    <w:multiLevelType w:val="hybridMultilevel"/>
    <w:tmpl w:val="DDDE3E5C"/>
    <w:lvl w:ilvl="0" w:tplc="DFCAC658">
      <w:start w:val="1"/>
      <w:numFmt w:val="bullet"/>
      <w:lvlText w:val="●"/>
      <w:lvlJc w:val="left"/>
      <w:pPr>
        <w:ind w:left="720" w:hanging="360"/>
      </w:pPr>
    </w:lvl>
    <w:lvl w:ilvl="1" w:tplc="A82E6726">
      <w:start w:val="1"/>
      <w:numFmt w:val="bullet"/>
      <w:lvlText w:val="○"/>
      <w:lvlJc w:val="left"/>
      <w:pPr>
        <w:ind w:left="1440" w:hanging="360"/>
      </w:pPr>
    </w:lvl>
    <w:lvl w:ilvl="2" w:tplc="A06262D4">
      <w:start w:val="1"/>
      <w:numFmt w:val="bullet"/>
      <w:lvlText w:val="■"/>
      <w:lvlJc w:val="left"/>
      <w:pPr>
        <w:ind w:left="2160" w:hanging="360"/>
      </w:pPr>
    </w:lvl>
    <w:lvl w:ilvl="3" w:tplc="C106906C">
      <w:start w:val="1"/>
      <w:numFmt w:val="bullet"/>
      <w:lvlText w:val="●"/>
      <w:lvlJc w:val="left"/>
      <w:pPr>
        <w:ind w:left="2880" w:hanging="360"/>
      </w:pPr>
    </w:lvl>
    <w:lvl w:ilvl="4" w:tplc="06925150">
      <w:start w:val="1"/>
      <w:numFmt w:val="bullet"/>
      <w:lvlText w:val="○"/>
      <w:lvlJc w:val="left"/>
      <w:pPr>
        <w:ind w:left="3600" w:hanging="360"/>
      </w:pPr>
    </w:lvl>
    <w:lvl w:ilvl="5" w:tplc="D512A576">
      <w:start w:val="1"/>
      <w:numFmt w:val="bullet"/>
      <w:lvlText w:val="■"/>
      <w:lvlJc w:val="left"/>
      <w:pPr>
        <w:ind w:left="4320" w:hanging="360"/>
      </w:pPr>
    </w:lvl>
    <w:lvl w:ilvl="6" w:tplc="31C855DC">
      <w:start w:val="1"/>
      <w:numFmt w:val="bullet"/>
      <w:lvlText w:val="●"/>
      <w:lvlJc w:val="left"/>
      <w:pPr>
        <w:ind w:left="5040" w:hanging="360"/>
      </w:pPr>
    </w:lvl>
    <w:lvl w:ilvl="7" w:tplc="3A4A9768">
      <w:start w:val="1"/>
      <w:numFmt w:val="bullet"/>
      <w:lvlText w:val="●"/>
      <w:lvlJc w:val="left"/>
      <w:pPr>
        <w:ind w:left="5760" w:hanging="360"/>
      </w:pPr>
    </w:lvl>
    <w:lvl w:ilvl="8" w:tplc="12C8F5EC">
      <w:start w:val="1"/>
      <w:numFmt w:val="bullet"/>
      <w:lvlText w:val="●"/>
      <w:lvlJc w:val="left"/>
      <w:pPr>
        <w:ind w:left="6480" w:hanging="360"/>
      </w:pPr>
    </w:lvl>
  </w:abstractNum>
  <w:num w:numId="1" w16cid:durableId="11134030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D7F"/>
    <w:rsid w:val="00067910"/>
    <w:rsid w:val="00432DC9"/>
    <w:rsid w:val="00942D55"/>
    <w:rsid w:val="00A12D7F"/>
    <w:rsid w:val="00F1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E50690"/>
  <w15:docId w15:val="{405D3C30-D421-0E4E-B3B4-34242FB8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E2850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Zwivhuya Vision Madzivhandila</cp:lastModifiedBy>
  <cp:revision>3</cp:revision>
  <cp:lastPrinted>2026-05-25T18:38:00Z</cp:lastPrinted>
  <dcterms:created xsi:type="dcterms:W3CDTF">2026-05-25T18:38:00Z</dcterms:created>
  <dcterms:modified xsi:type="dcterms:W3CDTF">2026-05-25T18:47:00Z</dcterms:modified>
</cp:coreProperties>
</file>