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02A0"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t>Bắt đầu với việc tạo database trên mongodb atlas</w:t>
      </w:r>
    </w:p>
    <w:p w:rsidR="00BD6FCA" w:rsidRPr="00294B33" w:rsidRDefault="00BD6FCA" w:rsidP="00BD6FCA">
      <w:pPr>
        <w:pStyle w:val="ListParagraph"/>
        <w:numPr>
          <w:ilvl w:val="0"/>
          <w:numId w:val="2"/>
        </w:numPr>
        <w:rPr>
          <w:rFonts w:ascii="Times New Roman" w:hAnsi="Times New Roman" w:cs="Times New Roman"/>
          <w:sz w:val="26"/>
          <w:szCs w:val="26"/>
        </w:rPr>
      </w:pPr>
      <w:r w:rsidRPr="00294B33">
        <w:rPr>
          <w:rFonts w:ascii="Times New Roman" w:hAnsi="Times New Roman" w:cs="Times New Roman"/>
          <w:sz w:val="26"/>
          <w:szCs w:val="26"/>
        </w:rPr>
        <w:t>Trigger Mongodb</w:t>
      </w:r>
    </w:p>
    <w:p w:rsidR="00BD6FCA" w:rsidRPr="00294B33" w:rsidRDefault="00BD6FCA" w:rsidP="00BD6FCA">
      <w:pPr>
        <w:rPr>
          <w:rFonts w:ascii="Times New Roman" w:hAnsi="Times New Roman" w:cs="Times New Roman"/>
          <w:sz w:val="26"/>
          <w:szCs w:val="26"/>
        </w:rPr>
      </w:pPr>
      <w:r w:rsidRPr="00294B33">
        <w:rPr>
          <w:rFonts w:ascii="Times New Roman" w:hAnsi="Times New Roman" w:cs="Times New Roman"/>
          <w:sz w:val="26"/>
          <w:szCs w:val="26"/>
        </w:rPr>
        <w:t xml:space="preserve"> Trigger (hoặc gọi tắt là "kích hoạt") là một đối</w:t>
      </w:r>
      <w:bookmarkStart w:id="0" w:name="_GoBack"/>
      <w:bookmarkEnd w:id="0"/>
      <w:r w:rsidRPr="00294B33">
        <w:rPr>
          <w:rFonts w:ascii="Times New Roman" w:hAnsi="Times New Roman" w:cs="Times New Roman"/>
          <w:sz w:val="26"/>
          <w:szCs w:val="26"/>
        </w:rPr>
        <w:t xml:space="preserve"> tượng hoặc một loại lệnh trong hệ</w:t>
      </w:r>
      <w:r w:rsidR="0003382D" w:rsidRPr="00294B33">
        <w:rPr>
          <w:rFonts w:ascii="Times New Roman" w:hAnsi="Times New Roman" w:cs="Times New Roman"/>
          <w:sz w:val="26"/>
          <w:szCs w:val="26"/>
        </w:rPr>
        <w:t xml:space="preserve"> cơ sở dữ liệu </w:t>
      </w:r>
      <w:r w:rsidRPr="00294B33">
        <w:rPr>
          <w:rFonts w:ascii="Times New Roman" w:hAnsi="Times New Roman" w:cs="Times New Roman"/>
          <w:sz w:val="26"/>
          <w:szCs w:val="26"/>
        </w:rPr>
        <w:t>được thiết kế để tự động thực hiện một loạt các hành động hoặc xử lý dữ liệu khi có dữ kiện cụ thể xảy ra trong cơ sở dữ liệu. Các dữ kiện này thường liên quan đến thay đổi dữ liệ</w:t>
      </w:r>
      <w:r w:rsidR="0003382D" w:rsidRPr="00294B33">
        <w:rPr>
          <w:rFonts w:ascii="Times New Roman" w:hAnsi="Times New Roman" w:cs="Times New Roman"/>
          <w:sz w:val="26"/>
          <w:szCs w:val="26"/>
        </w:rPr>
        <w:t>u trong collection</w:t>
      </w:r>
      <w:r w:rsidRPr="00294B33">
        <w:rPr>
          <w:rFonts w:ascii="Times New Roman" w:hAnsi="Times New Roman" w:cs="Times New Roman"/>
          <w:sz w:val="26"/>
          <w:szCs w:val="26"/>
        </w:rPr>
        <w:t xml:space="preserve"> như việc thêm mới dữ liệu, cập nhật hoặc xóa dữ liệu</w:t>
      </w:r>
      <w:r w:rsidR="0003382D" w:rsidRPr="00294B33">
        <w:rPr>
          <w:rFonts w:ascii="Times New Roman" w:hAnsi="Times New Roman" w:cs="Times New Roman"/>
          <w:sz w:val="26"/>
          <w:szCs w:val="26"/>
        </w:rPr>
        <w:t>.</w:t>
      </w:r>
    </w:p>
    <w:p w:rsidR="0003382D" w:rsidRPr="00294B33" w:rsidRDefault="0003382D" w:rsidP="00BD6FCA">
      <w:pPr>
        <w:rPr>
          <w:rFonts w:ascii="Times New Roman" w:hAnsi="Times New Roman" w:cs="Times New Roman"/>
          <w:sz w:val="26"/>
          <w:szCs w:val="26"/>
        </w:rPr>
      </w:pPr>
      <w:r w:rsidRPr="00294B33">
        <w:rPr>
          <w:rFonts w:ascii="Times New Roman" w:hAnsi="Times New Roman" w:cs="Times New Roman"/>
          <w:sz w:val="26"/>
          <w:szCs w:val="26"/>
        </w:rPr>
        <w:tab/>
        <w:t>Trong ví dụ dưới đây, nhóm sẽ trình bày việc tạo một trigger khi người dùng nhập thông tin cá nhân vào hệ cơ sở dữ liệu, trigger sẽ tự động kích hoạt và tạo account cho phép người dùng đăng nhập vào hệ thống. Trong account sẽ có 2 trường dữ liệu và account là email được lấy từ dữ liệu khi người dùng nhập vào, còn mật khẩu sẽ được tạo tự động. Trong trường hợp nhóm ví dụ dưới đây, mật khẩu sẽ được tự động đặt là “1”.</w:t>
      </w:r>
    </w:p>
    <w:p w:rsidR="00897C6F" w:rsidRPr="00294B33" w:rsidRDefault="00897C6F" w:rsidP="00897C6F">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 xml:space="preserve">Để bắt đầu với việc tạo trigger trên mongodb atlas, chúng ta sẽ tạo một </w:t>
      </w:r>
      <w:r w:rsidR="006B427C" w:rsidRPr="00294B33">
        <w:rPr>
          <w:rFonts w:ascii="Times New Roman" w:hAnsi="Times New Roman" w:cs="Times New Roman"/>
          <w:sz w:val="26"/>
          <w:szCs w:val="26"/>
        </w:rPr>
        <w:t>cơ sở dữ liệu trên atlas</w:t>
      </w:r>
      <w:r w:rsidR="0003382D" w:rsidRPr="00294B33">
        <w:rPr>
          <w:rFonts w:ascii="Times New Roman" w:hAnsi="Times New Roman" w:cs="Times New Roman"/>
          <w:sz w:val="26"/>
          <w:szCs w:val="26"/>
        </w:rPr>
        <w:t>. Click Build a Database</w:t>
      </w:r>
    </w:p>
    <w:p w:rsidR="006B427C" w:rsidRPr="00294B33" w:rsidRDefault="006B427C" w:rsidP="006B427C">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5C97B7BA" wp14:editId="2A38ED4D">
            <wp:extent cx="5943600" cy="21628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2810"/>
                    </a:xfrm>
                    <a:prstGeom prst="rect">
                      <a:avLst/>
                    </a:prstGeom>
                  </pic:spPr>
                </pic:pic>
              </a:graphicData>
            </a:graphic>
          </wp:inline>
        </w:drawing>
      </w:r>
    </w:p>
    <w:p w:rsidR="006B427C" w:rsidRPr="00294B33" w:rsidRDefault="006B427C" w:rsidP="006B427C">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Xác định các thông tin đối với cơ sở dữ liệu</w:t>
      </w:r>
    </w:p>
    <w:p w:rsidR="006B427C" w:rsidRPr="00294B33" w:rsidRDefault="006B427C">
      <w:pPr>
        <w:rPr>
          <w:rFonts w:ascii="Times New Roman" w:hAnsi="Times New Roman" w:cs="Times New Roman"/>
          <w:sz w:val="26"/>
          <w:szCs w:val="26"/>
        </w:rPr>
      </w:pP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6EA20E62" wp14:editId="3F8F92E3">
            <wp:extent cx="5943600" cy="31800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80080"/>
                    </a:xfrm>
                    <a:prstGeom prst="rect">
                      <a:avLst/>
                    </a:prstGeom>
                  </pic:spPr>
                </pic:pic>
              </a:graphicData>
            </a:graphic>
          </wp:inline>
        </w:drawing>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633C9EB4" wp14:editId="55BD2383">
            <wp:extent cx="5943600" cy="305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50540"/>
                    </a:xfrm>
                    <a:prstGeom prst="rect">
                      <a:avLst/>
                    </a:prstGeom>
                  </pic:spPr>
                </pic:pic>
              </a:graphicData>
            </a:graphic>
          </wp:inline>
        </w:drawing>
      </w:r>
    </w:p>
    <w:p w:rsidR="006B427C" w:rsidRPr="00294B33" w:rsidRDefault="006B427C" w:rsidP="006B427C">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Sau khi ấn Create Deployment, chúng ta sẽ chuyển đến giao diện có database đã được tạo</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5AB1E0AE" wp14:editId="798A65F5">
            <wp:extent cx="5943600" cy="2588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8895"/>
                    </a:xfrm>
                    <a:prstGeom prst="rect">
                      <a:avLst/>
                    </a:prstGeom>
                  </pic:spPr>
                </pic:pic>
              </a:graphicData>
            </a:graphic>
          </wp:inline>
        </w:drawing>
      </w:r>
    </w:p>
    <w:p w:rsidR="006B427C" w:rsidRPr="00294B33" w:rsidRDefault="006B427C" w:rsidP="006B427C">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Lựa chọn Browse Collection, để hiển thị dữ liệu. Thông thường, đối với database mới được tạo với tài khoản lần đầu, sẽ được tải dữ liệu sample</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5B203A23" wp14:editId="44D4238B">
            <wp:extent cx="5943600" cy="2811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1780"/>
                    </a:xfrm>
                    <a:prstGeom prst="rect">
                      <a:avLst/>
                    </a:prstGeom>
                  </pic:spPr>
                </pic:pic>
              </a:graphicData>
            </a:graphic>
          </wp:inline>
        </w:drawing>
      </w:r>
    </w:p>
    <w:p w:rsidR="006B427C" w:rsidRPr="00294B33" w:rsidRDefault="006B427C" w:rsidP="006B427C">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Chúng ta sẽ tạo mới cơ sở dữ liệu với database name, và collection name</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4E18A581" wp14:editId="02E00D9F">
            <wp:extent cx="5943600" cy="28676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7660"/>
                    </a:xfrm>
                    <a:prstGeom prst="rect">
                      <a:avLst/>
                    </a:prstGeom>
                  </pic:spPr>
                </pic:pic>
              </a:graphicData>
            </a:graphic>
          </wp:inline>
        </w:drawing>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794DFE57" wp14:editId="61451CDB">
            <wp:extent cx="5943600" cy="28568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6865"/>
                    </a:xfrm>
                    <a:prstGeom prst="rect">
                      <a:avLst/>
                    </a:prstGeom>
                  </pic:spPr>
                </pic:pic>
              </a:graphicData>
            </a:graphic>
          </wp:inline>
        </w:drawing>
      </w:r>
    </w:p>
    <w:p w:rsidR="00897C6F" w:rsidRPr="00294B33" w:rsidRDefault="006B427C"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Chúng ta sẽ tạo thêm một collection nữa là account</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2B75EB4E" wp14:editId="5B0B4D76">
            <wp:extent cx="5943600" cy="2750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50820"/>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Sau khi được tạo, chúng ta sẽ có 2 collection chưa có dữ liệu như hình sau</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4B55F9F6" wp14:editId="7FEC65D3">
            <wp:extent cx="5943600" cy="2807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970"/>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Bắt đầu tạo trigger</w:t>
      </w:r>
    </w:p>
    <w:p w:rsidR="00BD6FCA" w:rsidRPr="00294B33" w:rsidRDefault="00897C6F" w:rsidP="00BD6FCA">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52CFB465" wp14:editId="0887C045">
            <wp:extent cx="5943600" cy="27927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2730"/>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Tạo tên trigger</w:t>
      </w:r>
    </w:p>
    <w:p w:rsidR="00BD6FCA" w:rsidRPr="00294B33" w:rsidRDefault="00BD6FCA">
      <w:pPr>
        <w:rPr>
          <w:rFonts w:ascii="Times New Roman" w:hAnsi="Times New Roman" w:cs="Times New Roman"/>
          <w:sz w:val="26"/>
          <w:szCs w:val="26"/>
        </w:rPr>
      </w:pP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6F7074DE" wp14:editId="32E2BCF0">
            <wp:extent cx="5943600" cy="2762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62885"/>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 xml:space="preserve">Chọn đến cluster và các </w:t>
      </w:r>
      <w:r w:rsidR="0003382D" w:rsidRPr="00294B33">
        <w:rPr>
          <w:rFonts w:ascii="Times New Roman" w:hAnsi="Times New Roman" w:cs="Times New Roman"/>
          <w:sz w:val="26"/>
          <w:szCs w:val="26"/>
        </w:rPr>
        <w:t>collection. Ở đây, khi collection thongtin được thêm, thì dữ liệu trong collection account cũng tự động được thêm vào.</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40E2EB8F" wp14:editId="165EB628">
            <wp:extent cx="5943600" cy="2790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90190"/>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Viết hàm để xác định sự thay đổi trong database</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79CD4C6E" wp14:editId="0A321EB6">
            <wp:extent cx="5943600" cy="2778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8125"/>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Chọn save, trigger sẽ được lưu lại</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3BDE99A0" wp14:editId="2C9583CD">
            <wp:extent cx="5943600" cy="2435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35860"/>
                    </a:xfrm>
                    <a:prstGeom prst="rect">
                      <a:avLst/>
                    </a:prstGeom>
                  </pic:spPr>
                </pic:pic>
              </a:graphicData>
            </a:graphic>
          </wp:inline>
        </w:drawing>
      </w:r>
    </w:p>
    <w:p w:rsidR="00BD6FCA" w:rsidRPr="00294B33" w:rsidRDefault="00BD6FCA" w:rsidP="00BD6FCA">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Quay trở lại với phần cơ sở dữ liệu</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395E031F" wp14:editId="7BAE16F8">
            <wp:extent cx="5943600" cy="2655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5570"/>
                    </a:xfrm>
                    <a:prstGeom prst="rect">
                      <a:avLst/>
                    </a:prstGeom>
                  </pic:spPr>
                </pic:pic>
              </a:graphicData>
            </a:graphic>
          </wp:inline>
        </w:drawing>
      </w:r>
    </w:p>
    <w:p w:rsidR="0003382D" w:rsidRPr="00294B33" w:rsidRDefault="0003382D" w:rsidP="0003382D">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Chúng ta sẽ chọn đến collection thongtin, sau đó chọn insert document để thêm dữ liệu người dùng</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7FBBC8E6" wp14:editId="0DE5F7B4">
            <wp:extent cx="5943600" cy="27038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03830"/>
                    </a:xfrm>
                    <a:prstGeom prst="rect">
                      <a:avLst/>
                    </a:prstGeom>
                  </pic:spPr>
                </pic:pic>
              </a:graphicData>
            </a:graphic>
          </wp:inline>
        </w:drawing>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39ACE604" wp14:editId="2E2A1077">
            <wp:extent cx="5943600" cy="2679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79700"/>
                    </a:xfrm>
                    <a:prstGeom prst="rect">
                      <a:avLst/>
                    </a:prstGeom>
                  </pic:spPr>
                </pic:pic>
              </a:graphicData>
            </a:graphic>
          </wp:inline>
        </w:drawing>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4F665310" wp14:editId="25BB9F8F">
            <wp:extent cx="5943600" cy="2686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86685"/>
                    </a:xfrm>
                    <a:prstGeom prst="rect">
                      <a:avLst/>
                    </a:prstGeom>
                  </pic:spPr>
                </pic:pic>
              </a:graphicData>
            </a:graphic>
          </wp:inline>
        </w:drawing>
      </w:r>
    </w:p>
    <w:p w:rsidR="0003382D" w:rsidRPr="00294B33" w:rsidRDefault="0003382D" w:rsidP="0003382D">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Dữ liệu sẽ được thêm vào collection thongtin</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drawing>
          <wp:inline distT="0" distB="0" distL="0" distR="0" wp14:anchorId="5660B1B8" wp14:editId="7FA7EBF8">
            <wp:extent cx="5943600" cy="2802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02890"/>
                    </a:xfrm>
                    <a:prstGeom prst="rect">
                      <a:avLst/>
                    </a:prstGeom>
                  </pic:spPr>
                </pic:pic>
              </a:graphicData>
            </a:graphic>
          </wp:inline>
        </w:drawing>
      </w:r>
    </w:p>
    <w:p w:rsidR="0003382D" w:rsidRPr="00294B33" w:rsidRDefault="0003382D" w:rsidP="0003382D">
      <w:pPr>
        <w:pStyle w:val="ListParagraph"/>
        <w:numPr>
          <w:ilvl w:val="0"/>
          <w:numId w:val="1"/>
        </w:numPr>
        <w:rPr>
          <w:rFonts w:ascii="Times New Roman" w:hAnsi="Times New Roman" w:cs="Times New Roman"/>
          <w:sz w:val="26"/>
          <w:szCs w:val="26"/>
        </w:rPr>
      </w:pPr>
      <w:r w:rsidRPr="00294B33">
        <w:rPr>
          <w:rFonts w:ascii="Times New Roman" w:hAnsi="Times New Roman" w:cs="Times New Roman"/>
          <w:sz w:val="26"/>
          <w:szCs w:val="26"/>
        </w:rPr>
        <w:t>Sau khi collection thongtin được thêm vào, trigger sẽ kích hoạt để tự động thêm dữ liệu vào collection account. Với account là email ng</w:t>
      </w:r>
      <w:r w:rsidR="00294B33" w:rsidRPr="00294B33">
        <w:rPr>
          <w:rFonts w:ascii="Times New Roman" w:hAnsi="Times New Roman" w:cs="Times New Roman"/>
          <w:sz w:val="26"/>
          <w:szCs w:val="26"/>
        </w:rPr>
        <w:t>ười dùng vừa được thêm vào collection thongtin, password mặc định là 1</w:t>
      </w:r>
    </w:p>
    <w:p w:rsidR="00897C6F" w:rsidRPr="00294B33" w:rsidRDefault="00897C6F">
      <w:pPr>
        <w:rPr>
          <w:rFonts w:ascii="Times New Roman" w:hAnsi="Times New Roman" w:cs="Times New Roman"/>
          <w:sz w:val="26"/>
          <w:szCs w:val="26"/>
        </w:rPr>
      </w:pPr>
      <w:r w:rsidRPr="00294B33">
        <w:rPr>
          <w:rFonts w:ascii="Times New Roman" w:hAnsi="Times New Roman" w:cs="Times New Roman"/>
          <w:sz w:val="26"/>
          <w:szCs w:val="26"/>
        </w:rPr>
        <w:lastRenderedPageBreak/>
        <w:drawing>
          <wp:inline distT="0" distB="0" distL="0" distR="0" wp14:anchorId="171579FF" wp14:editId="7A832C9A">
            <wp:extent cx="5943600" cy="28365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36545"/>
                    </a:xfrm>
                    <a:prstGeom prst="rect">
                      <a:avLst/>
                    </a:prstGeom>
                  </pic:spPr>
                </pic:pic>
              </a:graphicData>
            </a:graphic>
          </wp:inline>
        </w:drawing>
      </w:r>
    </w:p>
    <w:p w:rsidR="00897C6F" w:rsidRPr="00294B33" w:rsidRDefault="00897C6F">
      <w:pPr>
        <w:rPr>
          <w:rFonts w:ascii="Times New Roman" w:hAnsi="Times New Roman" w:cs="Times New Roman"/>
          <w:sz w:val="26"/>
          <w:szCs w:val="26"/>
        </w:rPr>
      </w:pPr>
    </w:p>
    <w:p w:rsidR="00897C6F" w:rsidRPr="00294B33" w:rsidRDefault="00897C6F">
      <w:pPr>
        <w:rPr>
          <w:rFonts w:ascii="Times New Roman" w:hAnsi="Times New Roman" w:cs="Times New Roman"/>
          <w:sz w:val="26"/>
          <w:szCs w:val="26"/>
        </w:rPr>
      </w:pPr>
    </w:p>
    <w:p w:rsidR="00897C6F" w:rsidRPr="00294B33" w:rsidRDefault="00897C6F">
      <w:pPr>
        <w:rPr>
          <w:rFonts w:ascii="Times New Roman" w:hAnsi="Times New Roman" w:cs="Times New Roman"/>
          <w:sz w:val="26"/>
          <w:szCs w:val="26"/>
        </w:rPr>
      </w:pPr>
    </w:p>
    <w:sectPr w:rsidR="00897C6F" w:rsidRPr="00294B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67B94"/>
    <w:multiLevelType w:val="hybridMultilevel"/>
    <w:tmpl w:val="ED78CC5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9E15DF"/>
    <w:multiLevelType w:val="hybridMultilevel"/>
    <w:tmpl w:val="248094C2"/>
    <w:lvl w:ilvl="0" w:tplc="50EE30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C6F"/>
    <w:rsid w:val="0003382D"/>
    <w:rsid w:val="00294B33"/>
    <w:rsid w:val="006B427C"/>
    <w:rsid w:val="0077234B"/>
    <w:rsid w:val="00897C6F"/>
    <w:rsid w:val="00BD6FCA"/>
    <w:rsid w:val="00D20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7424A"/>
  <w15:chartTrackingRefBased/>
  <w15:docId w15:val="{6377C217-2E6F-4C17-9089-BFD241AF1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11</Pages>
  <Words>316</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Vinh Tuan Dat D21CN07</dc:creator>
  <cp:keywords/>
  <dc:description/>
  <cp:lastModifiedBy>Trinh Vinh Tuan Dat D21CN07</cp:lastModifiedBy>
  <cp:revision>1</cp:revision>
  <dcterms:created xsi:type="dcterms:W3CDTF">2024-05-08T02:30:00Z</dcterms:created>
  <dcterms:modified xsi:type="dcterms:W3CDTF">2024-05-08T03:27:00Z</dcterms:modified>
</cp:coreProperties>
</file>