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08A8CDF6" w14:textId="77777777">
        <w:tc>
          <w:tcPr>
            <w:tcW w:w="0" w:type="auto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600" w:type="dxa"/>
              <w:left w:w="500" w:type="dxa"/>
              <w:bottom w:w="600" w:type="dxa"/>
              <w:right w:w="500" w:type="dxa"/>
            </w:tcMar>
          </w:tcPr>
          <w:p w14:paraId="14971F7D" w14:textId="77777777" w:rsidR="00DE7CFE" w:rsidRDefault="003B69B4">
            <w:pPr>
              <w:spacing w:after="100"/>
              <w:jc w:val="center"/>
            </w:pPr>
            <w:r>
              <w:rPr>
                <w:b/>
                <w:bCs/>
                <w:color w:val="7FAFD4"/>
                <w:sz w:val="18"/>
                <w:szCs w:val="18"/>
              </w:rPr>
              <w:t>PORTAFOLIO DE ANÁLISIS DE DATOS</w:t>
            </w:r>
          </w:p>
          <w:p w14:paraId="049FBE07" w14:textId="77777777" w:rsidR="00DE7CFE" w:rsidRDefault="003B69B4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Inflación y Salarios en Argentina</w:t>
            </w:r>
          </w:p>
          <w:p w14:paraId="7F49CE2F" w14:textId="77777777" w:rsidR="00DE7CFE" w:rsidRDefault="003B69B4">
            <w:pPr>
              <w:spacing w:after="80"/>
              <w:jc w:val="center"/>
            </w:pPr>
            <w:r>
              <w:rPr>
                <w:color w:val="AACCEE"/>
                <w:sz w:val="22"/>
                <w:szCs w:val="22"/>
              </w:rPr>
              <w:t>2017 – 2024 · Análisis de poder adquisitivo real</w:t>
            </w:r>
          </w:p>
          <w:p w14:paraId="4D77D164" w14:textId="77777777" w:rsidR="00DE7CFE" w:rsidRDefault="003B69B4">
            <w:pPr>
              <w:spacing w:before="200"/>
              <w:jc w:val="center"/>
            </w:pPr>
            <w:r>
              <w:rPr>
                <w:color w:val="7FAFD4"/>
                <w:sz w:val="18"/>
                <w:szCs w:val="18"/>
              </w:rPr>
              <w:t xml:space="preserve">Python · pandas · </w:t>
            </w:r>
            <w:proofErr w:type="spellStart"/>
            <w:r>
              <w:rPr>
                <w:color w:val="7FAFD4"/>
                <w:sz w:val="18"/>
                <w:szCs w:val="18"/>
              </w:rPr>
              <w:t>matplotlib</w:t>
            </w:r>
            <w:proofErr w:type="spellEnd"/>
            <w:r>
              <w:rPr>
                <w:color w:val="7FAFD4"/>
                <w:sz w:val="18"/>
                <w:szCs w:val="18"/>
              </w:rPr>
              <w:t xml:space="preserve"> · </w:t>
            </w:r>
            <w:proofErr w:type="spellStart"/>
            <w:r>
              <w:rPr>
                <w:color w:val="7FAFD4"/>
                <w:sz w:val="18"/>
                <w:szCs w:val="18"/>
              </w:rPr>
              <w:t>Tableau</w:t>
            </w:r>
            <w:proofErr w:type="spellEnd"/>
            <w:r>
              <w:rPr>
                <w:color w:val="7FAF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7FAFD4"/>
                <w:sz w:val="18"/>
                <w:szCs w:val="18"/>
              </w:rPr>
              <w:t>Public</w:t>
            </w:r>
            <w:proofErr w:type="spellEnd"/>
          </w:p>
        </w:tc>
      </w:tr>
    </w:tbl>
    <w:p w14:paraId="4EF207AB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DE7CFE" w14:paraId="4687395C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D18E4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Fuente</w:t>
            </w:r>
          </w:p>
          <w:p w14:paraId="1550C0A4" w14:textId="77777777" w:rsidR="00DE7CFE" w:rsidRDefault="003B69B4">
            <w:r>
              <w:rPr>
                <w:color w:val="222222"/>
                <w:sz w:val="18"/>
                <w:szCs w:val="18"/>
              </w:rPr>
              <w:t>INDEC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B16F0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Período</w:t>
            </w:r>
          </w:p>
          <w:p w14:paraId="1CABDA58" w14:textId="77777777" w:rsidR="00DE7CFE" w:rsidRDefault="003B69B4">
            <w:r>
              <w:rPr>
                <w:color w:val="222222"/>
                <w:sz w:val="18"/>
                <w:szCs w:val="18"/>
              </w:rPr>
              <w:t>2017–2024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41DB1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Herramienta</w:t>
            </w:r>
          </w:p>
          <w:p w14:paraId="5553B9DC" w14:textId="77777777" w:rsidR="00DE7CFE" w:rsidRDefault="003B69B4">
            <w:r>
              <w:rPr>
                <w:color w:val="222222"/>
                <w:sz w:val="18"/>
                <w:szCs w:val="18"/>
              </w:rPr>
              <w:t xml:space="preserve">Python + </w:t>
            </w:r>
            <w:proofErr w:type="spellStart"/>
            <w:r>
              <w:rPr>
                <w:color w:val="222222"/>
                <w:sz w:val="18"/>
                <w:szCs w:val="18"/>
              </w:rPr>
              <w:t>Tableau</w:t>
            </w:r>
            <w:proofErr w:type="spellEnd"/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E0D5C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Etapa</w:t>
            </w:r>
          </w:p>
          <w:p w14:paraId="1E232D22" w14:textId="77777777" w:rsidR="00DE7CFE" w:rsidRDefault="003B69B4">
            <w:r>
              <w:rPr>
                <w:color w:val="222222"/>
                <w:sz w:val="18"/>
                <w:szCs w:val="18"/>
              </w:rPr>
              <w:t>2 de 3 del portafolio</w:t>
            </w:r>
          </w:p>
        </w:tc>
      </w:tr>
    </w:tbl>
    <w:p w14:paraId="4CB04740" w14:textId="77777777" w:rsidR="00DE7CFE" w:rsidRDefault="00DE7CFE">
      <w:pPr>
        <w:spacing w:before="140"/>
      </w:pPr>
    </w:p>
    <w:p w14:paraId="21AA515F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1. Descripción del proyecto</w:t>
      </w:r>
    </w:p>
    <w:p w14:paraId="1E006B4D" w14:textId="77777777" w:rsidR="00DE7CFE" w:rsidRDefault="003B69B4">
      <w:pPr>
        <w:spacing w:before="60" w:after="100"/>
      </w:pPr>
      <w:bookmarkStart w:id="0" w:name="_GoBack"/>
      <w:r>
        <w:rPr>
          <w:color w:val="333333"/>
        </w:rPr>
        <w:t>Este proyecto analiza la evolución del Índice de Precios al Consumidor (IPC) y los salarios reales en Argentina entre 2017 y 2024, con el objetivo de identificar en qué períodos y sectores se produjo la mayor pérdida de poder adquisitivo.</w:t>
      </w:r>
    </w:p>
    <w:bookmarkEnd w:id="0"/>
    <w:p w14:paraId="11212EE2" w14:textId="77777777" w:rsidR="00DE7CFE" w:rsidRDefault="00DE7CFE">
      <w:pPr>
        <w:spacing w:before="140"/>
      </w:pPr>
    </w:p>
    <w:p w14:paraId="411059A3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1.1 Preguntas que responde el análisis</w:t>
      </w:r>
    </w:p>
    <w:p w14:paraId="2B4B8B46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¿Cuánto subieron los precios acumulados entre 2017 y 2024?</w:t>
      </w:r>
    </w:p>
    <w:p w14:paraId="0C2AB3B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¿En qué años o meses se registraron los picos de inflación más altos?</w:t>
      </w:r>
    </w:p>
    <w:p w14:paraId="5D3DC25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¿Los salarios crecieron al mismo ritmo que la inflación?</w:t>
      </w:r>
    </w:p>
    <w:p w14:paraId="25560A75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¿Qué sectores (público, privado registrado, privado no registrado) mantuvieron mejor su poder adquisitivo?</w:t>
      </w:r>
    </w:p>
    <w:p w14:paraId="70DBE578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¿Cuánto vale en 2024 un salario de 2017 en términos reales?</w:t>
      </w:r>
    </w:p>
    <w:p w14:paraId="3EFF2AEC" w14:textId="77777777" w:rsidR="00DE7CFE" w:rsidRDefault="00DE7CFE">
      <w:pPr>
        <w:spacing w:before="140"/>
      </w:pPr>
    </w:p>
    <w:p w14:paraId="5E1E832A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1.2 Hallazgos esperados (a confirmar con los datos)</w:t>
      </w:r>
    </w:p>
    <w:p w14:paraId="539ABD85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La inflación acumulada 2017–2024 supera el 2.000%.</w:t>
      </w:r>
    </w:p>
    <w:p w14:paraId="72657A4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El salario real (ajustado por inflación) muestra caídas marcadas en 2018–2019 y 2023–2024.</w:t>
      </w:r>
    </w:p>
    <w:p w14:paraId="3A118D6D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El sector privado registrado recupera poder adquisitivo más rápido que el informal.</w:t>
      </w:r>
    </w:p>
    <w:p w14:paraId="4E6B63F1" w14:textId="77777777" w:rsidR="00DE7CFE" w:rsidRDefault="00DE7CFE">
      <w:pPr>
        <w:spacing w:before="140"/>
      </w:pPr>
    </w:p>
    <w:p w14:paraId="08E5EA1F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2. Fuentes de datos del INDEC</w:t>
      </w:r>
    </w:p>
    <w:p w14:paraId="77536B5E" w14:textId="77777777" w:rsidR="00DE7CFE" w:rsidRDefault="003B69B4">
      <w:pPr>
        <w:spacing w:before="60" w:after="100"/>
      </w:pPr>
      <w:r>
        <w:rPr>
          <w:color w:val="333333"/>
        </w:rPr>
        <w:t xml:space="preserve">Ambos </w:t>
      </w:r>
      <w:proofErr w:type="spellStart"/>
      <w:r>
        <w:rPr>
          <w:color w:val="333333"/>
        </w:rPr>
        <w:t>datasets</w:t>
      </w:r>
      <w:proofErr w:type="spellEnd"/>
      <w:r>
        <w:rPr>
          <w:color w:val="333333"/>
        </w:rPr>
        <w:t xml:space="preserve"> son de acceso público y gratuito en el sitio oficial del INDEC. No requieren registro ni credenciales.</w:t>
      </w:r>
    </w:p>
    <w:p w14:paraId="564AF99F" w14:textId="77777777" w:rsidR="00DE7CFE" w:rsidRDefault="00DE7CFE">
      <w:pPr>
        <w:spacing w:before="140"/>
      </w:pPr>
    </w:p>
    <w:p w14:paraId="15572800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2.1 IPC — Índice de Precios al Consumidor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7E4DC734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6364E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E31EA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DE7CFE" w14:paraId="5D4D744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016FF" w14:textId="77777777" w:rsidR="00DE7CFE" w:rsidRDefault="003B69B4">
            <w:r>
              <w:rPr>
                <w:color w:val="333333"/>
                <w:sz w:val="18"/>
                <w:szCs w:val="18"/>
              </w:rPr>
              <w:t>URL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EE6EB" w14:textId="77777777" w:rsidR="00DE7CFE" w:rsidRDefault="003B69B4">
            <w:r>
              <w:rPr>
                <w:color w:val="333333"/>
                <w:sz w:val="18"/>
                <w:szCs w:val="18"/>
              </w:rPr>
              <w:t>indec.gob.ar → Inicio → Precios → IPC Nacional</w:t>
            </w:r>
          </w:p>
        </w:tc>
      </w:tr>
      <w:tr w:rsidR="00DE7CFE" w14:paraId="2CC6037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29664" w14:textId="77777777" w:rsidR="00DE7CFE" w:rsidRDefault="003B69B4">
            <w:r>
              <w:rPr>
                <w:color w:val="333333"/>
                <w:sz w:val="18"/>
                <w:szCs w:val="18"/>
              </w:rPr>
              <w:t>Archivo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068EC" w14:textId="77777777" w:rsidR="00DE7CFE" w:rsidRDefault="003B69B4">
            <w:r>
              <w:rPr>
                <w:color w:val="333333"/>
                <w:sz w:val="18"/>
                <w:szCs w:val="18"/>
              </w:rPr>
              <w:t>Serie histórica IPC Nacional — nivel general y aperturas</w:t>
            </w:r>
          </w:p>
        </w:tc>
      </w:tr>
      <w:tr w:rsidR="00DE7CFE" w14:paraId="1B5F5C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FF559" w14:textId="77777777" w:rsidR="00DE7CFE" w:rsidRDefault="003B69B4">
            <w:r>
              <w:rPr>
                <w:color w:val="333333"/>
                <w:sz w:val="18"/>
                <w:szCs w:val="18"/>
              </w:rPr>
              <w:t>Formato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4409C" w14:textId="77777777" w:rsidR="00DE7CFE" w:rsidRDefault="003B69B4">
            <w:r>
              <w:rPr>
                <w:color w:val="333333"/>
                <w:sz w:val="18"/>
                <w:szCs w:val="18"/>
              </w:rPr>
              <w:t>Excel (.xlsx) — una hoja por categoría</w:t>
            </w:r>
          </w:p>
        </w:tc>
      </w:tr>
      <w:tr w:rsidR="00DE7CFE" w14:paraId="566675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9D9E6" w14:textId="77777777" w:rsidR="00DE7CFE" w:rsidRDefault="003B69B4">
            <w:r>
              <w:rPr>
                <w:color w:val="333333"/>
                <w:sz w:val="18"/>
                <w:szCs w:val="18"/>
              </w:rPr>
              <w:lastRenderedPageBreak/>
              <w:t>Frecuencia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91B3A" w14:textId="77777777" w:rsidR="00DE7CFE" w:rsidRDefault="003B69B4">
            <w:r>
              <w:rPr>
                <w:color w:val="333333"/>
                <w:sz w:val="18"/>
                <w:szCs w:val="18"/>
              </w:rPr>
              <w:t>Mensual</w:t>
            </w:r>
          </w:p>
        </w:tc>
      </w:tr>
      <w:tr w:rsidR="00DE7CFE" w14:paraId="36085A1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BA18B" w14:textId="77777777" w:rsidR="00DE7CFE" w:rsidRDefault="003B69B4">
            <w:r>
              <w:rPr>
                <w:color w:val="333333"/>
                <w:sz w:val="18"/>
                <w:szCs w:val="18"/>
              </w:rPr>
              <w:t>Variable clave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1153B" w14:textId="77777777" w:rsidR="00DE7CFE" w:rsidRDefault="003B69B4">
            <w:r>
              <w:rPr>
                <w:color w:val="333333"/>
                <w:sz w:val="18"/>
                <w:szCs w:val="18"/>
              </w:rPr>
              <w:t>Variación mensual e índice base 100 = diciembre 2016</w:t>
            </w:r>
          </w:p>
        </w:tc>
      </w:tr>
      <w:tr w:rsidR="00DE7CFE" w14:paraId="53501C2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40BA6" w14:textId="77777777" w:rsidR="00DE7CFE" w:rsidRDefault="003B69B4">
            <w:r>
              <w:rPr>
                <w:color w:val="333333"/>
                <w:sz w:val="18"/>
                <w:szCs w:val="18"/>
              </w:rPr>
              <w:t>Cobertura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FD876" w14:textId="77777777" w:rsidR="00DE7CFE" w:rsidRDefault="003B69B4">
            <w:r>
              <w:rPr>
                <w:color w:val="333333"/>
                <w:sz w:val="18"/>
                <w:szCs w:val="18"/>
              </w:rPr>
              <w:t>Nacional, GBA, Pampeana, NOA, NEA, Cuyo, Patagonia</w:t>
            </w:r>
          </w:p>
        </w:tc>
      </w:tr>
    </w:tbl>
    <w:p w14:paraId="4354022B" w14:textId="77777777" w:rsidR="00DE7CFE" w:rsidRDefault="00DE7CFE">
      <w:pPr>
        <w:spacing w:before="140"/>
      </w:pPr>
    </w:p>
    <w:p w14:paraId="08E3FFD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2.2 Índice de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37CC07B3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ABB3D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4DEEB9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DE7CFE" w14:paraId="1DC1253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0255C" w14:textId="77777777" w:rsidR="00DE7CFE" w:rsidRDefault="003B69B4">
            <w:r>
              <w:rPr>
                <w:color w:val="333333"/>
                <w:sz w:val="18"/>
                <w:szCs w:val="18"/>
              </w:rPr>
              <w:t>URL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61145" w14:textId="77777777" w:rsidR="00DE7CFE" w:rsidRDefault="003B69B4">
            <w:r>
              <w:rPr>
                <w:color w:val="333333"/>
                <w:sz w:val="18"/>
                <w:szCs w:val="18"/>
              </w:rPr>
              <w:t>indec.gob.ar → Inicio → Trabajo e ingresos → Índice de salarios</w:t>
            </w:r>
          </w:p>
        </w:tc>
      </w:tr>
      <w:tr w:rsidR="00DE7CFE" w14:paraId="05529F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C60DC" w14:textId="77777777" w:rsidR="00DE7CFE" w:rsidRDefault="003B69B4">
            <w:r>
              <w:rPr>
                <w:color w:val="333333"/>
                <w:sz w:val="18"/>
                <w:szCs w:val="18"/>
              </w:rPr>
              <w:t>Archivo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C87CC" w14:textId="77777777" w:rsidR="00DE7CFE" w:rsidRDefault="003B69B4">
            <w:r>
              <w:rPr>
                <w:color w:val="333333"/>
                <w:sz w:val="18"/>
                <w:szCs w:val="18"/>
              </w:rPr>
              <w:t>Serie histórica del Índice de Salarios</w:t>
            </w:r>
          </w:p>
        </w:tc>
      </w:tr>
      <w:tr w:rsidR="00DE7CFE" w14:paraId="349C990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E735B" w14:textId="77777777" w:rsidR="00DE7CFE" w:rsidRDefault="003B69B4">
            <w:r>
              <w:rPr>
                <w:color w:val="333333"/>
                <w:sz w:val="18"/>
                <w:szCs w:val="18"/>
              </w:rPr>
              <w:t>Formato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C5A9B" w14:textId="77777777" w:rsidR="00DE7CFE" w:rsidRDefault="003B69B4">
            <w:r>
              <w:rPr>
                <w:color w:val="333333"/>
                <w:sz w:val="18"/>
                <w:szCs w:val="18"/>
              </w:rPr>
              <w:t>Excel (.xlsx)</w:t>
            </w:r>
          </w:p>
        </w:tc>
      </w:tr>
      <w:tr w:rsidR="00DE7CFE" w14:paraId="2FE830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7FF54" w14:textId="77777777" w:rsidR="00DE7CFE" w:rsidRDefault="003B69B4">
            <w:r>
              <w:rPr>
                <w:color w:val="333333"/>
                <w:sz w:val="18"/>
                <w:szCs w:val="18"/>
              </w:rPr>
              <w:t>Frecuencia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B2C88" w14:textId="77777777" w:rsidR="00DE7CFE" w:rsidRDefault="003B69B4">
            <w:r>
              <w:rPr>
                <w:color w:val="333333"/>
                <w:sz w:val="18"/>
                <w:szCs w:val="18"/>
              </w:rPr>
              <w:t>Mensual</w:t>
            </w:r>
          </w:p>
        </w:tc>
      </w:tr>
      <w:tr w:rsidR="00DE7CFE" w14:paraId="7E5FB53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3C974" w14:textId="77777777" w:rsidR="00DE7CFE" w:rsidRDefault="003B69B4">
            <w:r>
              <w:rPr>
                <w:color w:val="333333"/>
                <w:sz w:val="18"/>
                <w:szCs w:val="18"/>
              </w:rPr>
              <w:t>Variable clave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46266" w14:textId="77777777" w:rsidR="00DE7CFE" w:rsidRDefault="003B69B4">
            <w:r>
              <w:rPr>
                <w:color w:val="333333"/>
                <w:sz w:val="18"/>
                <w:szCs w:val="18"/>
              </w:rPr>
              <w:t>Índice por sector: total, privado registrado, privado no registrado, público</w:t>
            </w:r>
          </w:p>
        </w:tc>
      </w:tr>
      <w:tr w:rsidR="00DE7CFE" w14:paraId="35F5DF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B93C0E" w14:textId="77777777" w:rsidR="00DE7CFE" w:rsidRDefault="003B69B4">
            <w:r>
              <w:rPr>
                <w:color w:val="333333"/>
                <w:sz w:val="18"/>
                <w:szCs w:val="18"/>
              </w:rPr>
              <w:t>Base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1BCD4" w14:textId="77777777" w:rsidR="00DE7CFE" w:rsidRDefault="003B69B4">
            <w:r>
              <w:rPr>
                <w:color w:val="333333"/>
                <w:sz w:val="18"/>
                <w:szCs w:val="18"/>
              </w:rPr>
              <w:t>Octubre 2016 = 100</w:t>
            </w:r>
          </w:p>
        </w:tc>
      </w:tr>
    </w:tbl>
    <w:p w14:paraId="3487D905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8920"/>
      </w:tblGrid>
      <w:tr w:rsidR="00DE7CFE" w14:paraId="7A567108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5A9D588D" w14:textId="77777777" w:rsidR="00DE7CFE" w:rsidRDefault="00DE7CFE"/>
        </w:tc>
        <w:tc>
          <w:tcPr>
            <w:tcW w:w="8920" w:type="dxa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15AFADA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t>Descargá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ambos archivos y </w:t>
            </w:r>
            <w:proofErr w:type="spellStart"/>
            <w:r>
              <w:rPr>
                <w:color w:val="333333"/>
                <w:sz w:val="18"/>
                <w:szCs w:val="18"/>
              </w:rPr>
              <w:t>guardalos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en la carpeta 01_datos/original/ sin modificarlos. Son tu fuente cruda — nunca se editan a mano.</w:t>
            </w:r>
          </w:p>
        </w:tc>
      </w:tr>
    </w:tbl>
    <w:p w14:paraId="613B3910" w14:textId="77777777" w:rsidR="00DE7CFE" w:rsidRDefault="00DE7CFE">
      <w:pPr>
        <w:spacing w:before="140"/>
      </w:pPr>
    </w:p>
    <w:p w14:paraId="38091013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3. </w:t>
      </w:r>
      <w:proofErr w:type="spellStart"/>
      <w:r>
        <w:rPr>
          <w:b/>
          <w:bCs/>
          <w:color w:val="1A3A5C"/>
          <w:sz w:val="28"/>
          <w:szCs w:val="28"/>
        </w:rPr>
        <w:t>Setup</w:t>
      </w:r>
      <w:proofErr w:type="spellEnd"/>
      <w:r>
        <w:rPr>
          <w:b/>
          <w:bCs/>
          <w:color w:val="1A3A5C"/>
          <w:sz w:val="28"/>
          <w:szCs w:val="28"/>
        </w:rPr>
        <w:t xml:space="preserve"> del entorno — Python + VS </w:t>
      </w:r>
      <w:proofErr w:type="spellStart"/>
      <w:r>
        <w:rPr>
          <w:b/>
          <w:bCs/>
          <w:color w:val="1A3A5C"/>
          <w:sz w:val="28"/>
          <w:szCs w:val="28"/>
        </w:rPr>
        <w:t>Code</w:t>
      </w:r>
      <w:proofErr w:type="spellEnd"/>
    </w:p>
    <w:p w14:paraId="4EBA8D02" w14:textId="77777777" w:rsidR="00DE7CFE" w:rsidRDefault="003B69B4">
      <w:pPr>
        <w:spacing w:before="60" w:after="100"/>
      </w:pPr>
      <w:r>
        <w:rPr>
          <w:color w:val="333333"/>
        </w:rPr>
        <w:t xml:space="preserve">Esta sección se hace una sola vez. Una vez configurado el entorno, no </w:t>
      </w:r>
      <w:proofErr w:type="spellStart"/>
      <w:r>
        <w:rPr>
          <w:color w:val="333333"/>
        </w:rPr>
        <w:t>necesitás</w:t>
      </w:r>
      <w:proofErr w:type="spellEnd"/>
      <w:r>
        <w:rPr>
          <w:color w:val="333333"/>
        </w:rPr>
        <w:t xml:space="preserve"> repetirla para futuros proyectos.</w:t>
      </w:r>
    </w:p>
    <w:p w14:paraId="65C052FA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11E85517" w14:textId="77777777">
        <w:tc>
          <w:tcPr>
            <w:tcW w:w="70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3C2514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0</w:t>
            </w:r>
          </w:p>
        </w:tc>
        <w:tc>
          <w:tcPr>
            <w:tcW w:w="830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4672518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0 — Instalación del entorno</w:t>
            </w:r>
          </w:p>
          <w:p w14:paraId="0406BF5F" w14:textId="77777777" w:rsidR="00DE7CFE" w:rsidRDefault="003B69B4">
            <w:r>
              <w:rPr>
                <w:color w:val="555555"/>
                <w:sz w:val="17"/>
                <w:szCs w:val="17"/>
              </w:rPr>
              <w:t xml:space="preserve">Python + extensiones de VS </w:t>
            </w:r>
            <w:proofErr w:type="spellStart"/>
            <w:r>
              <w:rPr>
                <w:color w:val="555555"/>
                <w:sz w:val="17"/>
                <w:szCs w:val="17"/>
              </w:rPr>
              <w:t>Code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+ librerías</w:t>
            </w:r>
          </w:p>
        </w:tc>
      </w:tr>
    </w:tbl>
    <w:p w14:paraId="191501F7" w14:textId="77777777" w:rsidR="00DE7CFE" w:rsidRDefault="00DE7CFE">
      <w:pPr>
        <w:spacing w:before="140"/>
      </w:pPr>
    </w:p>
    <w:p w14:paraId="55F9137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3.1 Instalar Python</w:t>
      </w:r>
    </w:p>
    <w:p w14:paraId="4F6C4838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proofErr w:type="spellStart"/>
      <w:r>
        <w:rPr>
          <w:color w:val="333333"/>
        </w:rPr>
        <w:t>Andá</w:t>
      </w:r>
      <w:proofErr w:type="spellEnd"/>
      <w:r>
        <w:rPr>
          <w:color w:val="333333"/>
        </w:rPr>
        <w:t xml:space="preserve"> a python.org → </w:t>
      </w:r>
      <w:proofErr w:type="spellStart"/>
      <w:r>
        <w:rPr>
          <w:color w:val="333333"/>
        </w:rPr>
        <w:t>Downloads</w:t>
      </w:r>
      <w:proofErr w:type="spellEnd"/>
      <w:r>
        <w:rPr>
          <w:color w:val="333333"/>
        </w:rPr>
        <w:t xml:space="preserve"> → </w:t>
      </w:r>
      <w:proofErr w:type="spellStart"/>
      <w:r>
        <w:rPr>
          <w:color w:val="333333"/>
        </w:rPr>
        <w:t>descargá</w:t>
      </w:r>
      <w:proofErr w:type="spellEnd"/>
      <w:r>
        <w:rPr>
          <w:color w:val="333333"/>
        </w:rPr>
        <w:t xml:space="preserve"> la última versión estable (3.12 o superior)</w:t>
      </w:r>
    </w:p>
    <w:p w14:paraId="081B6896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r>
        <w:rPr>
          <w:color w:val="333333"/>
        </w:rPr>
        <w:t xml:space="preserve">En el instalador de Windows: </w:t>
      </w:r>
      <w:proofErr w:type="spellStart"/>
      <w:r>
        <w:rPr>
          <w:color w:val="333333"/>
        </w:rPr>
        <w:t>tildá</w:t>
      </w:r>
      <w:proofErr w:type="spellEnd"/>
      <w:r>
        <w:rPr>
          <w:color w:val="333333"/>
        </w:rPr>
        <w:t xml:space="preserve"> la opción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Add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Python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PATH</w:t>
      </w:r>
      <w:r>
        <w:rPr>
          <w:color w:val="333333"/>
        </w:rPr>
        <w:t xml:space="preserve"> antes de hacer clic en </w:t>
      </w:r>
      <w:proofErr w:type="spellStart"/>
      <w:r>
        <w:rPr>
          <w:color w:val="333333"/>
        </w:rPr>
        <w:t>Install</w:t>
      </w:r>
      <w:proofErr w:type="spellEnd"/>
      <w:r>
        <w:rPr>
          <w:color w:val="333333"/>
        </w:rPr>
        <w:t xml:space="preserve">. Es el error más común — si no la </w:t>
      </w:r>
      <w:proofErr w:type="spellStart"/>
      <w:r>
        <w:rPr>
          <w:color w:val="333333"/>
        </w:rPr>
        <w:t>tildás</w:t>
      </w:r>
      <w:proofErr w:type="spellEnd"/>
      <w:r>
        <w:rPr>
          <w:color w:val="333333"/>
        </w:rPr>
        <w:t>, Python no funciona desde la terminal.</w:t>
      </w:r>
    </w:p>
    <w:p w14:paraId="1E87E69C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proofErr w:type="spellStart"/>
      <w:r>
        <w:rPr>
          <w:color w:val="333333"/>
        </w:rPr>
        <w:t>Verificá</w:t>
      </w:r>
      <w:proofErr w:type="spellEnd"/>
      <w:r>
        <w:rPr>
          <w:color w:val="333333"/>
        </w:rPr>
        <w:t xml:space="preserve"> la instalación: abrí una terminal en VS </w:t>
      </w:r>
      <w:proofErr w:type="spellStart"/>
      <w:r>
        <w:rPr>
          <w:color w:val="333333"/>
        </w:rPr>
        <w:t>Code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Ctrl</w:t>
      </w:r>
      <w:proofErr w:type="spellEnd"/>
      <w:r>
        <w:rPr>
          <w:color w:val="333333"/>
        </w:rPr>
        <w:t xml:space="preserve">+`) y </w:t>
      </w:r>
      <w:proofErr w:type="spellStart"/>
      <w:r>
        <w:rPr>
          <w:color w:val="333333"/>
        </w:rPr>
        <w:t>ejecutá</w:t>
      </w:r>
      <w:proofErr w:type="spellEnd"/>
      <w:r>
        <w:rPr>
          <w:color w:val="333333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E4A8FE0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A6B74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version</w:t>
            </w:r>
            <w:proofErr w:type="spellEnd"/>
          </w:p>
          <w:p w14:paraId="3CD1F90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Debe devolver: Python 3.12.x (o similar)</w:t>
            </w:r>
          </w:p>
        </w:tc>
      </w:tr>
    </w:tbl>
    <w:p w14:paraId="6D7E6F85" w14:textId="77777777" w:rsidR="00DE7CFE" w:rsidRDefault="00DE7CFE">
      <w:pPr>
        <w:spacing w:before="140"/>
      </w:pPr>
    </w:p>
    <w:p w14:paraId="268937C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3.2 Extensiones de VS </w:t>
      </w:r>
      <w:proofErr w:type="spellStart"/>
      <w:r>
        <w:rPr>
          <w:b/>
          <w:bCs/>
          <w:color w:val="2E6DA4"/>
          <w:sz w:val="22"/>
          <w:szCs w:val="22"/>
        </w:rPr>
        <w:t>Code</w:t>
      </w:r>
      <w:proofErr w:type="spellEnd"/>
    </w:p>
    <w:p w14:paraId="792DADDF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Buscá</w:t>
      </w:r>
      <w:proofErr w:type="spellEnd"/>
      <w:r>
        <w:rPr>
          <w:color w:val="333333"/>
        </w:rPr>
        <w:t xml:space="preserve"> e </w:t>
      </w:r>
      <w:proofErr w:type="spellStart"/>
      <w:r>
        <w:rPr>
          <w:color w:val="333333"/>
        </w:rPr>
        <w:t>instalá</w:t>
      </w:r>
      <w:proofErr w:type="spellEnd"/>
      <w:r>
        <w:rPr>
          <w:color w:val="333333"/>
        </w:rPr>
        <w:t xml:space="preserve"> la extensión oficial de Python (Microsoft) — agrega autocompletado e </w:t>
      </w:r>
      <w:proofErr w:type="spellStart"/>
      <w:r>
        <w:rPr>
          <w:color w:val="333333"/>
        </w:rPr>
        <w:t>IntelliSense</w:t>
      </w:r>
      <w:proofErr w:type="spellEnd"/>
    </w:p>
    <w:p w14:paraId="68744962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Opcionalmente: </w:t>
      </w:r>
      <w:proofErr w:type="spellStart"/>
      <w:r>
        <w:rPr>
          <w:color w:val="333333"/>
        </w:rPr>
        <w:t>Jupyter</w:t>
      </w:r>
      <w:proofErr w:type="spellEnd"/>
      <w:r>
        <w:rPr>
          <w:color w:val="333333"/>
        </w:rPr>
        <w:t xml:space="preserve"> (Microsoft) — para ejecutar código en bloques interactivos dentro de VS </w:t>
      </w:r>
      <w:proofErr w:type="spellStart"/>
      <w:r>
        <w:rPr>
          <w:color w:val="333333"/>
        </w:rPr>
        <w:t>Code</w:t>
      </w:r>
      <w:proofErr w:type="spellEnd"/>
    </w:p>
    <w:p w14:paraId="50301ABA" w14:textId="77777777" w:rsidR="00DE7CFE" w:rsidRDefault="00DE7CFE">
      <w:pPr>
        <w:spacing w:before="140"/>
      </w:pPr>
    </w:p>
    <w:p w14:paraId="607E4183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3.3 Crear la carpeta del proyecto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50B7F31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A426AA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-salarios-argentina/</w:t>
            </w:r>
          </w:p>
          <w:p w14:paraId="426C2D1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├── 01_datos/</w:t>
            </w:r>
          </w:p>
          <w:p w14:paraId="4B09887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original/      ← archivos INDEC sin tocar</w:t>
            </w:r>
          </w:p>
          <w:p w14:paraId="47C52C4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│   └── procesados/    ←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limpios generados por Python</w:t>
            </w:r>
          </w:p>
          <w:p w14:paraId="72405A9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02_notebooks/      ← scripts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ipynb</w:t>
            </w:r>
            <w:proofErr w:type="spellEnd"/>
            <w:proofErr w:type="gramEnd"/>
          </w:p>
          <w:p w14:paraId="29E1031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├── 03_capturas/       ←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screenshots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para el README</w:t>
            </w:r>
          </w:p>
          <w:p w14:paraId="383F685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04_outputs/        ← gráficos exportados (.png)</w:t>
            </w:r>
          </w:p>
          <w:p w14:paraId="739277D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└── README.md</w:t>
            </w:r>
          </w:p>
        </w:tc>
      </w:tr>
    </w:tbl>
    <w:p w14:paraId="351B54CA" w14:textId="77777777" w:rsidR="00DE7CFE" w:rsidRDefault="00DE7CFE">
      <w:pPr>
        <w:spacing w:before="140"/>
      </w:pPr>
    </w:p>
    <w:p w14:paraId="7490A8FD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3.4 Crear y activar un entorno virtual</w:t>
      </w:r>
    </w:p>
    <w:p w14:paraId="6CAFE96B" w14:textId="77777777" w:rsidR="00DE7CFE" w:rsidRDefault="003B69B4">
      <w:pPr>
        <w:spacing w:before="60" w:after="100"/>
      </w:pPr>
      <w:r>
        <w:rPr>
          <w:color w:val="333333"/>
        </w:rPr>
        <w:t>Un entorno virtual aísla las librerías de este proyecto del resto del sistema. Es buena práctica desde el inicio.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1927538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9AA34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En la terminal de VS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 dentro de la carpeta del proyecto:</w:t>
            </w:r>
          </w:p>
          <w:p w14:paraId="4E76F345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python -m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</w:p>
          <w:p w14:paraId="445F9068" w14:textId="77777777" w:rsidR="00DE7CFE" w:rsidRPr="00634D36" w:rsidRDefault="00DE7CFE">
            <w:pPr>
              <w:rPr>
                <w:lang w:val="en-US"/>
              </w:rPr>
            </w:pPr>
          </w:p>
          <w:p w14:paraId="2133C6AA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Activar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Windows:</w:t>
            </w:r>
          </w:p>
          <w:p w14:paraId="5A593C47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\Scripts\activate</w:t>
            </w:r>
          </w:p>
          <w:p w14:paraId="2C6A4570" w14:textId="77777777" w:rsidR="00DE7CFE" w:rsidRPr="00634D36" w:rsidRDefault="00DE7CFE">
            <w:pPr>
              <w:rPr>
                <w:lang w:val="en-US"/>
              </w:rPr>
            </w:pPr>
          </w:p>
          <w:p w14:paraId="03F6A4C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Activar en Mac/Linux:</w:t>
            </w:r>
          </w:p>
          <w:p w14:paraId="281BCD3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activate</w:t>
            </w:r>
            <w:proofErr w:type="spellEnd"/>
          </w:p>
          <w:p w14:paraId="4D9BB069" w14:textId="77777777" w:rsidR="00DE7CFE" w:rsidRDefault="00DE7CFE"/>
          <w:p w14:paraId="68CB7D4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Verás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) al inicio del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— significa que está activo</w:t>
            </w:r>
          </w:p>
        </w:tc>
      </w:tr>
    </w:tbl>
    <w:p w14:paraId="4AA7D06A" w14:textId="77777777" w:rsidR="00DE7CFE" w:rsidRDefault="00DE7CFE">
      <w:pPr>
        <w:spacing w:before="140"/>
      </w:pPr>
    </w:p>
    <w:p w14:paraId="22F3620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3.5 Instalar las librerías necesarias</w:t>
      </w:r>
    </w:p>
    <w:p w14:paraId="6E037EA0" w14:textId="77777777" w:rsidR="00DE7CFE" w:rsidRDefault="003B69B4">
      <w:pPr>
        <w:spacing w:before="60" w:after="100"/>
      </w:pPr>
      <w:r>
        <w:rPr>
          <w:color w:val="333333"/>
        </w:rPr>
        <w:t xml:space="preserve">Con el entorno virtual activado, </w:t>
      </w:r>
      <w:proofErr w:type="spellStart"/>
      <w:r>
        <w:rPr>
          <w:color w:val="333333"/>
        </w:rPr>
        <w:t>instalá</w:t>
      </w:r>
      <w:proofErr w:type="spellEnd"/>
      <w:r>
        <w:rPr>
          <w:color w:val="333333"/>
        </w:rPr>
        <w:t xml:space="preserve"> las tres librerías del proyecto: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075A127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71DBE28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matplotlib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openpyxl</w:t>
            </w:r>
            <w:proofErr w:type="spellEnd"/>
          </w:p>
          <w:p w14:paraId="6B14CC16" w14:textId="77777777" w:rsidR="00DE7CFE" w:rsidRDefault="00DE7CFE"/>
          <w:p w14:paraId="17E653B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pandas    → manipulación y análisis de datos (el 'Excel' de Python)</w:t>
            </w:r>
          </w:p>
          <w:p w14:paraId="7A275B4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matplotlib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→ generación de gráficos</w:t>
            </w:r>
          </w:p>
          <w:p w14:paraId="52E619B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openpyxl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leer archivos .xlsx del INDEC</w:t>
            </w:r>
          </w:p>
        </w:tc>
      </w:tr>
    </w:tbl>
    <w:p w14:paraId="1BB431EF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620"/>
        <w:gridCol w:w="8300"/>
      </w:tblGrid>
      <w:tr w:rsidR="00DE7CFE" w14:paraId="7CB1EE8B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6AEC4C5A" w14:textId="77777777" w:rsidR="00DE7CFE" w:rsidRDefault="00DE7CFE"/>
        </w:tc>
        <w:tc>
          <w:tcPr>
            <w:tcW w:w="8920" w:type="dxa"/>
            <w:gridSpan w:val="2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63A112F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Cada vez que abras VS </w:t>
            </w:r>
            <w:proofErr w:type="spellStart"/>
            <w:r>
              <w:rPr>
                <w:color w:val="333333"/>
                <w:sz w:val="18"/>
                <w:szCs w:val="18"/>
              </w:rPr>
              <w:t>Code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para trabajar en este proyecto, </w:t>
            </w:r>
            <w:proofErr w:type="spellStart"/>
            <w:r>
              <w:rPr>
                <w:color w:val="333333"/>
                <w:sz w:val="18"/>
                <w:szCs w:val="18"/>
              </w:rPr>
              <w:t>activá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el entorno virtual primero (</w:t>
            </w:r>
            <w:proofErr w:type="spellStart"/>
            <w:r>
              <w:rPr>
                <w:color w:val="333333"/>
                <w:sz w:val="18"/>
                <w:szCs w:val="18"/>
              </w:rPr>
              <w:t>venv</w:t>
            </w:r>
            <w:proofErr w:type="spellEnd"/>
            <w:r>
              <w:rPr>
                <w:color w:val="333333"/>
                <w:sz w:val="18"/>
                <w:szCs w:val="18"/>
              </w:rPr>
              <w:t>\Scripts\</w:t>
            </w:r>
            <w:proofErr w:type="spellStart"/>
            <w:r>
              <w:rPr>
                <w:color w:val="333333"/>
                <w:sz w:val="18"/>
                <w:szCs w:val="18"/>
              </w:rPr>
              <w:t>activate</w:t>
            </w:r>
            <w:proofErr w:type="spellEnd"/>
            <w:r>
              <w:rPr>
                <w:color w:val="333333"/>
                <w:sz w:val="18"/>
                <w:szCs w:val="18"/>
              </w:rPr>
              <w:t>). Si ves un error de 'módulo no encontrado', probablemente el entorno no está activo.</w:t>
            </w:r>
          </w:p>
        </w:tc>
      </w:tr>
      <w:tr w:rsidR="00DE7CFE" w14:paraId="3477A734" w14:textId="77777777">
        <w:tc>
          <w:tcPr>
            <w:tcW w:w="700" w:type="dxa"/>
            <w:gridSpan w:val="2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94CB9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52A1235B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01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AD64536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Entorno configurado</w:t>
            </w:r>
          </w:p>
          <w:p w14:paraId="5929D25A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 la terminal mostrando </w:t>
            </w:r>
            <w:proofErr w:type="spellStart"/>
            <w:r>
              <w:rPr>
                <w:color w:val="336B4E"/>
                <w:sz w:val="18"/>
                <w:szCs w:val="18"/>
              </w:rPr>
              <w:t>python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--</w:t>
            </w:r>
            <w:proofErr w:type="spellStart"/>
            <w:r>
              <w:rPr>
                <w:color w:val="336B4E"/>
                <w:sz w:val="18"/>
                <w:szCs w:val="18"/>
              </w:rPr>
              <w:t>version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y el resultado de </w:t>
            </w:r>
            <w:proofErr w:type="spellStart"/>
            <w:r>
              <w:rPr>
                <w:color w:val="336B4E"/>
                <w:sz w:val="18"/>
                <w:szCs w:val="18"/>
              </w:rPr>
              <w:t>pip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6B4E"/>
                <w:sz w:val="18"/>
                <w:szCs w:val="18"/>
              </w:rPr>
              <w:t>install</w:t>
            </w:r>
            <w:proofErr w:type="spellEnd"/>
            <w:r>
              <w:rPr>
                <w:color w:val="336B4E"/>
                <w:sz w:val="18"/>
                <w:szCs w:val="18"/>
              </w:rPr>
              <w:t>. Nombre: CP01_setup_python.png</w:t>
            </w:r>
          </w:p>
        </w:tc>
      </w:tr>
    </w:tbl>
    <w:p w14:paraId="6D564DEE" w14:textId="77777777" w:rsidR="00DE7CFE" w:rsidRDefault="00DE7CFE">
      <w:pPr>
        <w:spacing w:before="140"/>
      </w:pPr>
    </w:p>
    <w:p w14:paraId="22F88DB6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4. Fase 1 — Limpieza de datos con pandas</w:t>
      </w:r>
    </w:p>
    <w:p w14:paraId="34614879" w14:textId="77777777" w:rsidR="00DE7CFE" w:rsidRDefault="003B69B4">
      <w:pPr>
        <w:spacing w:before="60" w:after="100"/>
      </w:pPr>
      <w:r>
        <w:rPr>
          <w:color w:val="333333"/>
        </w:rPr>
        <w:t xml:space="preserve">pandas es la librería central del análisis de datos en Python. </w:t>
      </w:r>
      <w:proofErr w:type="spellStart"/>
      <w:r>
        <w:rPr>
          <w:color w:val="333333"/>
        </w:rPr>
        <w:t>Pensala</w:t>
      </w:r>
      <w:proofErr w:type="spellEnd"/>
      <w:r>
        <w:rPr>
          <w:color w:val="333333"/>
        </w:rPr>
        <w:t xml:space="preserve"> como una versión de Excel que se controla con código — tiene filas, columnas, filtros y fórmulas, pero escritas como instrucciones.</w:t>
      </w:r>
    </w:p>
    <w:p w14:paraId="13261D21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C73BC67" w14:textId="77777777">
        <w:tc>
          <w:tcPr>
            <w:tcW w:w="7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38464B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1</w:t>
            </w:r>
          </w:p>
        </w:tc>
        <w:tc>
          <w:tcPr>
            <w:tcW w:w="83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1ED73C6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1 — Limpieza y normalización</w:t>
            </w:r>
          </w:p>
          <w:p w14:paraId="6D7F6C89" w14:textId="77777777" w:rsidR="00DE7CFE" w:rsidRDefault="003B69B4">
            <w:r>
              <w:rPr>
                <w:color w:val="555555"/>
                <w:sz w:val="17"/>
                <w:szCs w:val="17"/>
              </w:rPr>
              <w:t xml:space="preserve">Convertir los Excel del INDEC en </w:t>
            </w:r>
            <w:proofErr w:type="spellStart"/>
            <w:r>
              <w:rPr>
                <w:color w:val="555555"/>
                <w:sz w:val="17"/>
                <w:szCs w:val="17"/>
              </w:rPr>
              <w:t>CSVs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limpios y consistentes</w:t>
            </w:r>
          </w:p>
        </w:tc>
      </w:tr>
    </w:tbl>
    <w:p w14:paraId="0F0FA658" w14:textId="77777777" w:rsidR="00DE7CFE" w:rsidRDefault="00DE7CFE">
      <w:pPr>
        <w:spacing w:before="140"/>
      </w:pPr>
    </w:p>
    <w:p w14:paraId="666D3929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4.1 Conceptos clave de pandas antes de empezar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119A87B7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6C6C5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241E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Qué es / equivalente en Excel</w:t>
            </w:r>
          </w:p>
        </w:tc>
      </w:tr>
      <w:tr w:rsidR="00DE7CFE" w14:paraId="723CCC5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531C6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lastRenderedPageBreak/>
              <w:t>DataFrame</w:t>
            </w:r>
            <w:proofErr w:type="spellEnd"/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35EE9" w14:textId="77777777" w:rsidR="00DE7CFE" w:rsidRDefault="003B69B4">
            <w:r>
              <w:rPr>
                <w:color w:val="333333"/>
                <w:sz w:val="18"/>
                <w:szCs w:val="18"/>
              </w:rPr>
              <w:t>Una tabla completa — equivale a una hoja de Excel con filas y columnas</w:t>
            </w:r>
          </w:p>
        </w:tc>
      </w:tr>
      <w:tr w:rsidR="00DE7CFE" w14:paraId="0EECBE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8DCB6" w14:textId="77777777" w:rsidR="00DE7CFE" w:rsidRDefault="003B69B4">
            <w:r>
              <w:rPr>
                <w:color w:val="333333"/>
                <w:sz w:val="18"/>
                <w:szCs w:val="18"/>
              </w:rPr>
              <w:t>Series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7EC30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Una columna del </w:t>
            </w:r>
            <w:proofErr w:type="spellStart"/>
            <w:r>
              <w:rPr>
                <w:color w:val="333333"/>
                <w:sz w:val="18"/>
                <w:szCs w:val="18"/>
              </w:rPr>
              <w:t>DataFrame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— equivale a una columna de Excel</w:t>
            </w:r>
          </w:p>
        </w:tc>
      </w:tr>
      <w:tr w:rsidR="00DE7CFE" w14:paraId="2E20F04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56F99" w14:textId="77777777" w:rsidR="00DE7CFE" w:rsidRDefault="003B69B4"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096B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Ver las primeras 5 filas — como hacer </w:t>
            </w:r>
            <w:proofErr w:type="spellStart"/>
            <w:r>
              <w:rPr>
                <w:color w:val="333333"/>
                <w:sz w:val="18"/>
                <w:szCs w:val="18"/>
              </w:rPr>
              <w:t>scroll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arriba en Excel</w:t>
            </w:r>
          </w:p>
        </w:tc>
      </w:tr>
      <w:tr w:rsidR="00DE7CFE" w14:paraId="5E435C1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E227E" w14:textId="77777777" w:rsidR="00DE7CFE" w:rsidRDefault="003B69B4">
            <w:proofErr w:type="gramStart"/>
            <w:r>
              <w:rPr>
                <w:color w:val="333333"/>
                <w:sz w:val="18"/>
                <w:szCs w:val="18"/>
              </w:rPr>
              <w:t>df.info(</w:t>
            </w:r>
            <w:proofErr w:type="gramEnd"/>
            <w:r>
              <w:rPr>
                <w:color w:val="333333"/>
                <w:sz w:val="18"/>
                <w:szCs w:val="18"/>
              </w:rPr>
              <w:t>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E01AE" w14:textId="77777777" w:rsidR="00DE7CFE" w:rsidRDefault="003B69B4">
            <w:r>
              <w:rPr>
                <w:color w:val="333333"/>
                <w:sz w:val="18"/>
                <w:szCs w:val="18"/>
              </w:rPr>
              <w:t>Ver los tipos de datos de cada columna — como 'Formato de celda'</w:t>
            </w:r>
          </w:p>
        </w:tc>
      </w:tr>
      <w:tr w:rsidR="00DE7CFE" w14:paraId="7EE656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1673A" w14:textId="77777777" w:rsidR="00DE7CFE" w:rsidRDefault="003B69B4"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df.dropna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51F9BB" w14:textId="77777777" w:rsidR="00DE7CFE" w:rsidRDefault="003B69B4">
            <w:r>
              <w:rPr>
                <w:color w:val="333333"/>
                <w:sz w:val="18"/>
                <w:szCs w:val="18"/>
              </w:rPr>
              <w:t>Eliminar filas con valores vacíos — como filtrar celdas en blanco</w:t>
            </w:r>
          </w:p>
        </w:tc>
      </w:tr>
      <w:tr w:rsidR="00DE7CFE" w14:paraId="3FD9B8B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99BE3D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t>df</w:t>
            </w:r>
            <w:proofErr w:type="spellEnd"/>
            <w:r>
              <w:rPr>
                <w:color w:val="333333"/>
                <w:sz w:val="18"/>
                <w:szCs w:val="18"/>
              </w:rPr>
              <w:t>['col']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240B7E" w14:textId="77777777" w:rsidR="00DE7CFE" w:rsidRDefault="003B69B4">
            <w:r>
              <w:rPr>
                <w:color w:val="333333"/>
                <w:sz w:val="18"/>
                <w:szCs w:val="18"/>
              </w:rPr>
              <w:t>Seleccionar una columna — como hacer clic en una columna de Excel</w:t>
            </w:r>
          </w:p>
        </w:tc>
      </w:tr>
    </w:tbl>
    <w:p w14:paraId="1E910DF1" w14:textId="77777777" w:rsidR="00DE7CFE" w:rsidRDefault="00DE7CFE">
      <w:pPr>
        <w:spacing w:before="140"/>
      </w:pPr>
    </w:p>
    <w:p w14:paraId="3DD0A3E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4.2 Script de limpieza del IPC</w:t>
      </w:r>
    </w:p>
    <w:p w14:paraId="082BB39A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Creá</w:t>
      </w:r>
      <w:proofErr w:type="spellEnd"/>
      <w:r>
        <w:rPr>
          <w:color w:val="333333"/>
        </w:rPr>
        <w:t xml:space="preserve"> el archivo 02_notebooks/01_limpiar_ipc.py y escribí el siguiente código. Cada línea tiene un comentario explicando qué hace: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3FD5453D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F95CBA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00B27BB2" w14:textId="77777777" w:rsidR="00DE7CFE" w:rsidRDefault="00DE7CFE"/>
          <w:p w14:paraId="5A400DB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Cargar el archivo Excel del INDEC ──────────────────────────</w:t>
            </w:r>
          </w:p>
          <w:p w14:paraId="665B0C3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read_excel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lee el archivo.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sheet_name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indica qué hoja abrir.</w:t>
            </w:r>
          </w:p>
          <w:p w14:paraId="4DF033A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=4 le dice que los encabezados están en la fila 5 (empieza en 0)</w:t>
            </w:r>
          </w:p>
          <w:p w14:paraId="12FB7FA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Ajustá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este número según cómo venga el archivo del INDEC</w:t>
            </w:r>
          </w:p>
          <w:p w14:paraId="555D745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_excel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</w:p>
          <w:p w14:paraId="7D45612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'01_datos/original/ipc_nacional.xlsx',</w:t>
            </w:r>
          </w:p>
          <w:p w14:paraId="69AC374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sheet_name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='Nacional',</w:t>
            </w:r>
          </w:p>
          <w:p w14:paraId="0ED1AE9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=4</w:t>
            </w:r>
          </w:p>
          <w:p w14:paraId="1D23536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6F43AF58" w14:textId="77777777" w:rsidR="00DE7CFE" w:rsidRDefault="00DE7CFE"/>
          <w:p w14:paraId="12AAB8C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Ver qué llegó ──────────────────────────────────────────────</w:t>
            </w:r>
          </w:p>
          <w:p w14:paraId="3A7EB2A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df.head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(10))      # primeras 10 filas</w:t>
            </w:r>
          </w:p>
          <w:p w14:paraId="2997C79F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      # nombres de columnas</w:t>
            </w:r>
          </w:p>
          <w:p w14:paraId="3ED1DF4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        # (filas, columnas)</w:t>
            </w:r>
          </w:p>
          <w:p w14:paraId="146F6955" w14:textId="77777777" w:rsidR="00DE7CFE" w:rsidRDefault="00DE7CFE"/>
          <w:p w14:paraId="1128A0B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Seleccionar solo las columnas que necesitamos ───────────────</w:t>
            </w:r>
          </w:p>
          <w:p w14:paraId="5EAB821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El IPC tiene muchas columnas — quedarnos solo con Fecha y Nivel General</w:t>
            </w:r>
          </w:p>
          <w:p w14:paraId="74A9DFB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['Período', 'Nivel general']]</w:t>
            </w:r>
          </w:p>
          <w:p w14:paraId="33F7DD33" w14:textId="77777777" w:rsidR="00DE7CFE" w:rsidRDefault="00DE7CFE"/>
          <w:p w14:paraId="46EDBB14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Renombrar columnas a nombres claros ─────────────────────────</w:t>
            </w:r>
          </w:p>
          <w:p w14:paraId="292EC808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['fecha',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</w:t>
            </w:r>
          </w:p>
          <w:p w14:paraId="02BCA59D" w14:textId="77777777" w:rsidR="00DE7CFE" w:rsidRDefault="00DE7CFE"/>
          <w:p w14:paraId="1A2A2F2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Eliminar filas vacías ───────────────────────────────────────</w:t>
            </w:r>
          </w:p>
          <w:p w14:paraId="5F60EBED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df.dropna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  <w:p w14:paraId="2447C960" w14:textId="77777777" w:rsidR="00DE7CFE" w:rsidRDefault="00DE7CFE"/>
          <w:p w14:paraId="71053F6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Convertir la columna fecha al tipo fecha de Python ──────────</w:t>
            </w:r>
          </w:p>
          <w:p w14:paraId="715DBF2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pd.to_datetime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='%Y-%m')</w:t>
            </w:r>
          </w:p>
          <w:p w14:paraId="347B6E06" w14:textId="77777777" w:rsidR="00DE7CFE" w:rsidRDefault="00DE7CFE"/>
          <w:p w14:paraId="7E38A5D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Calcular el IPC acumulado (índice base 100 = ene 2017) ──────</w:t>
            </w:r>
          </w:p>
          <w:p w14:paraId="5E3ECB6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cumprod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multiplica acumulativamente todos los factores</w:t>
            </w:r>
          </w:p>
          <w:p w14:paraId="2A0ECF91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= (1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/ 100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cumprod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 * 100</w:t>
            </w:r>
          </w:p>
          <w:p w14:paraId="153DC5A5" w14:textId="77777777" w:rsidR="00DE7CFE" w:rsidRDefault="00DE7CFE"/>
          <w:p w14:paraId="7DD407D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Guardar como CSV limpio ─────────────────────────────────────</w:t>
            </w:r>
          </w:p>
          <w:p w14:paraId="4A3E503F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'01_datos/procesados/ipc_limpio.csv',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=False,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encoding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='utf-8')</w:t>
            </w:r>
          </w:p>
          <w:p w14:paraId="53996C1C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'IPC limpio guardado. Filas:',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))</w:t>
            </w:r>
          </w:p>
        </w:tc>
      </w:tr>
    </w:tbl>
    <w:p w14:paraId="73CE118B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8920"/>
      </w:tblGrid>
      <w:tr w:rsidR="00DE7CFE" w14:paraId="620E2D7E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43840046" w14:textId="77777777" w:rsidR="00DE7CFE" w:rsidRDefault="00DE7CFE"/>
        </w:tc>
        <w:tc>
          <w:tcPr>
            <w:tcW w:w="8920" w:type="dxa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A0B6428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El número de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= puede variar según la versión del Excel que descargues. Si el </w:t>
            </w:r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 muestra filas vacías o encabezados como '</w:t>
            </w:r>
            <w:proofErr w:type="spellStart"/>
            <w:r>
              <w:rPr>
                <w:color w:val="333333"/>
                <w:sz w:val="18"/>
                <w:szCs w:val="18"/>
              </w:rPr>
              <w:t>Unnamed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: 0', </w:t>
            </w:r>
            <w:proofErr w:type="spellStart"/>
            <w:r>
              <w:rPr>
                <w:color w:val="333333"/>
                <w:sz w:val="18"/>
                <w:szCs w:val="18"/>
              </w:rPr>
              <w:t>probá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=3 o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>=5 hasta que las columnas aparezcan con nombres correctos.</w:t>
            </w:r>
          </w:p>
        </w:tc>
      </w:tr>
    </w:tbl>
    <w:p w14:paraId="54F4283E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4.3 Script de limpieza del Índice de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7DE13F9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B8BAD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0AE40480" w14:textId="77777777" w:rsidR="00DE7CFE" w:rsidRDefault="00DE7CFE"/>
          <w:p w14:paraId="688D5FC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Cargar el archivo de salarios</w:t>
            </w:r>
          </w:p>
          <w:p w14:paraId="12A0B88E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pd.read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_excel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</w:p>
          <w:p w14:paraId="3AD4CFD7" w14:textId="77777777" w:rsidR="00DE7CFE" w:rsidRDefault="003B69B4"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'01_datos/original/indice_salarios.xlsx',</w:t>
            </w:r>
          </w:p>
          <w:p w14:paraId="1136440C" w14:textId="77777777" w:rsidR="00DE7CFE" w:rsidRPr="00634D36" w:rsidRDefault="003B69B4">
            <w:pPr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sheet_name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0,   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primera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hoja</w:t>
            </w:r>
          </w:p>
          <w:p w14:paraId="69DD4B23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header=4</w:t>
            </w:r>
          </w:p>
          <w:p w14:paraId="6998623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15FBE1E5" w14:textId="77777777" w:rsidR="00DE7CFE" w:rsidRDefault="00DE7CFE"/>
          <w:p w14:paraId="7B15DDD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Ver estructura</w:t>
            </w:r>
          </w:p>
          <w:p w14:paraId="10EC5E2B" w14:textId="77777777" w:rsidR="00DE7CFE" w:rsidRPr="002628B9" w:rsidRDefault="003B69B4">
            <w:pPr>
              <w:rPr>
                <w:lang w:val="en-US"/>
              </w:rPr>
            </w:pPr>
            <w:r w:rsidRPr="002628B9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print(</w:t>
            </w:r>
            <w:proofErr w:type="spellStart"/>
            <w:r w:rsidRPr="002628B9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</w:t>
            </w:r>
            <w:proofErr w:type="gramStart"/>
            <w:r w:rsidRPr="002628B9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sal.head</w:t>
            </w:r>
            <w:proofErr w:type="spellEnd"/>
            <w:proofErr w:type="gramEnd"/>
            <w:r w:rsidRPr="002628B9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())</w:t>
            </w:r>
          </w:p>
          <w:p w14:paraId="56E5622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print(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sal.columns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.tolist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())</w:t>
            </w:r>
          </w:p>
          <w:p w14:paraId="38F427EC" w14:textId="77777777" w:rsidR="00DE7CFE" w:rsidRPr="00634D36" w:rsidRDefault="00DE7CFE">
            <w:pPr>
              <w:rPr>
                <w:lang w:val="en-US"/>
              </w:rPr>
            </w:pPr>
          </w:p>
          <w:p w14:paraId="09AC5ED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Seleccionar columnas de interés</w:t>
            </w:r>
          </w:p>
          <w:p w14:paraId="34BEB98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El INDEC divide por sector: total, privado reg., privado no reg., público</w:t>
            </w:r>
          </w:p>
          <w:p w14:paraId="13E0CAC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columnas = ['Período', 'Total', 'Privado registrado',</w:t>
            </w:r>
          </w:p>
          <w:p w14:paraId="31CF565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'Privado no registrado', 'Sector público']</w:t>
            </w:r>
          </w:p>
          <w:p w14:paraId="7A2FDD4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[columnas]</w:t>
            </w:r>
          </w:p>
          <w:p w14:paraId="194819C6" w14:textId="77777777" w:rsidR="00DE7CFE" w:rsidRDefault="00DE7CFE"/>
          <w:p w14:paraId="7E1190E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Renombrar</w:t>
            </w:r>
          </w:p>
          <w:p w14:paraId="02EFDA50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['fecha',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</w:t>
            </w:r>
          </w:p>
          <w:p w14:paraId="4696E92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 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privado_no_reg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'publico']</w:t>
            </w:r>
          </w:p>
          <w:p w14:paraId="267A8E6E" w14:textId="77777777" w:rsidR="00DE7CFE" w:rsidRDefault="00DE7CFE"/>
          <w:p w14:paraId="46B6CA9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Limpiar y convertir fecha</w:t>
            </w:r>
          </w:p>
          <w:p w14:paraId="6D87826F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sal.dropna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02A3CC4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pd.to_datetime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='%Y-%m')</w:t>
            </w:r>
          </w:p>
          <w:p w14:paraId="60E034ED" w14:textId="77777777" w:rsidR="00DE7CFE" w:rsidRDefault="00DE7CFE"/>
          <w:p w14:paraId="145B5B5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Guardar</w:t>
            </w:r>
          </w:p>
          <w:p w14:paraId="0FCBF10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'01_datos/procesados/salarios_limpio.csv',</w:t>
            </w:r>
          </w:p>
          <w:p w14:paraId="1DEA338C" w14:textId="77777777" w:rsidR="00DE7CFE" w:rsidRPr="00634D36" w:rsidRDefault="003B69B4">
            <w:pPr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index=False, encoding='utf-8')</w:t>
            </w:r>
          </w:p>
          <w:p w14:paraId="3CC83676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'Salarios limpio guardado. Filas:',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))</w:t>
            </w:r>
          </w:p>
        </w:tc>
      </w:tr>
    </w:tbl>
    <w:p w14:paraId="4DB11FC2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75BD394E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C2953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166A1272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02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E526937" w14:textId="77777777" w:rsidR="00DE7CFE" w:rsidRDefault="003B69B4">
            <w:pPr>
              <w:spacing w:after="40"/>
            </w:pPr>
            <w:proofErr w:type="spellStart"/>
            <w:r>
              <w:rPr>
                <w:b/>
                <w:bCs/>
                <w:color w:val="1A5C3A"/>
              </w:rPr>
              <w:t>DataFrames</w:t>
            </w:r>
            <w:proofErr w:type="spellEnd"/>
            <w:r>
              <w:rPr>
                <w:b/>
                <w:bCs/>
                <w:color w:val="1A5C3A"/>
              </w:rPr>
              <w:t xml:space="preserve"> limpios verificados</w:t>
            </w:r>
          </w:p>
          <w:p w14:paraId="3A9B5FF6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proofErr w:type="gramStart"/>
            <w:r>
              <w:rPr>
                <w:color w:val="336B4E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6B4E"/>
                <w:sz w:val="18"/>
                <w:szCs w:val="18"/>
              </w:rPr>
              <w:t xml:space="preserve">() de ambos </w:t>
            </w:r>
            <w:proofErr w:type="spellStart"/>
            <w:r>
              <w:rPr>
                <w:color w:val="336B4E"/>
                <w:sz w:val="18"/>
                <w:szCs w:val="18"/>
              </w:rPr>
              <w:t>CSVs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mostrando fechas y valores correctos. Nombre: CP02_dataframes_limpios.png</w:t>
            </w:r>
          </w:p>
        </w:tc>
      </w:tr>
    </w:tbl>
    <w:p w14:paraId="774C567A" w14:textId="77777777" w:rsidR="00DE7CFE" w:rsidRDefault="00DE7CFE">
      <w:pPr>
        <w:spacing w:before="140"/>
      </w:pPr>
    </w:p>
    <w:p w14:paraId="469E6AF3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5. Fase 2 — Análisis con pandas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2FB6C483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79C405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2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861C231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2 — Análisis</w:t>
            </w:r>
          </w:p>
          <w:p w14:paraId="6963AB7D" w14:textId="77777777" w:rsidR="00DE7CFE" w:rsidRDefault="003B69B4">
            <w:r>
              <w:rPr>
                <w:color w:val="555555"/>
                <w:sz w:val="17"/>
                <w:szCs w:val="17"/>
              </w:rPr>
              <w:t>Calcular salario real, variaciones y comparativas por sector</w:t>
            </w:r>
          </w:p>
        </w:tc>
      </w:tr>
    </w:tbl>
    <w:p w14:paraId="119D90DC" w14:textId="77777777" w:rsidR="00DE7CFE" w:rsidRDefault="00DE7CFE">
      <w:pPr>
        <w:spacing w:before="140"/>
      </w:pPr>
    </w:p>
    <w:p w14:paraId="64CB156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5.1 Unir IPC y Salarios en un solo </w:t>
      </w:r>
      <w:proofErr w:type="spellStart"/>
      <w:r>
        <w:rPr>
          <w:b/>
          <w:bCs/>
          <w:color w:val="2E6DA4"/>
          <w:sz w:val="22"/>
          <w:szCs w:val="22"/>
        </w:rPr>
        <w:t>DataFrame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25F0B304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00BCD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5D59C605" w14:textId="77777777" w:rsidR="00DE7CFE" w:rsidRDefault="00DE7CFE"/>
          <w:p w14:paraId="580E8AF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Cargar los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limpios</w:t>
            </w:r>
          </w:p>
          <w:p w14:paraId="40F5840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('01_datos/procesados/ipc_limpio.csv',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25D64AF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sal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('01_datos/procesados/salarios_limpio.csv',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2906EACE" w14:textId="77777777" w:rsidR="00DE7CFE" w:rsidRDefault="00DE7CFE"/>
          <w:p w14:paraId="096AAB1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Unir por fecha — como un VLOOKUP en Excel o JOIN en SQL</w:t>
            </w:r>
          </w:p>
          <w:p w14:paraId="5C326B6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 mantiene solo las fechas que existen en AMBAS tablas</w:t>
            </w:r>
          </w:p>
          <w:p w14:paraId="154FCE73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df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pd.merge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, on='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', how='inner')</w:t>
            </w:r>
          </w:p>
          <w:p w14:paraId="31AFDECE" w14:textId="77777777" w:rsidR="00DE7CFE" w:rsidRPr="00634D36" w:rsidRDefault="00DE7CFE">
            <w:pPr>
              <w:rPr>
                <w:lang w:val="en-US"/>
              </w:rPr>
            </w:pPr>
          </w:p>
          <w:p w14:paraId="4303542F" w14:textId="77777777" w:rsidR="00DE7CFE" w:rsidRPr="00634D36" w:rsidRDefault="003B69B4">
            <w:pPr>
              <w:rPr>
                <w:lang w:val="en-US"/>
              </w:rPr>
            </w:pP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print(</w:t>
            </w:r>
            <w:proofErr w:type="spellStart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f'Rango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de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: {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df.fecha.min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()} → {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df.fecha.max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()}')</w:t>
            </w:r>
          </w:p>
          <w:p w14:paraId="71C1769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meses: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)}')</w:t>
            </w:r>
          </w:p>
        </w:tc>
      </w:tr>
    </w:tbl>
    <w:p w14:paraId="1E1060AB" w14:textId="77777777" w:rsidR="00DE7CFE" w:rsidRDefault="00DE7CFE">
      <w:pPr>
        <w:spacing w:before="140"/>
      </w:pPr>
    </w:p>
    <w:p w14:paraId="75594D2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5.2 Calcular el salario real</w:t>
      </w:r>
    </w:p>
    <w:p w14:paraId="7DF17A26" w14:textId="77777777" w:rsidR="00DE7CFE" w:rsidRDefault="003B69B4">
      <w:pPr>
        <w:spacing w:before="60" w:after="100"/>
      </w:pPr>
      <w:r>
        <w:rPr>
          <w:color w:val="333333"/>
        </w:rPr>
        <w:t>El salario real es el salario nominal ajustado por inflación. Mide cuánto poder de compra real tiene ese salario.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375DA3F5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E811C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# Salario real = (índice de salarios / IPC acumulado) * 100</w:t>
            </w:r>
          </w:p>
          <w:p w14:paraId="68FF7AA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Si sube más que el IPC → ganó poder adquisitivo</w:t>
            </w:r>
          </w:p>
          <w:p w14:paraId="2C12283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Si sube menos que el IPC → perdió poder adquisitivo</w:t>
            </w:r>
          </w:p>
          <w:p w14:paraId="4F9CEED7" w14:textId="77777777" w:rsidR="00DE7CFE" w:rsidRDefault="00DE7CFE"/>
          <w:p w14:paraId="52837E6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1996110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salario_real_priv_reg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2D176BC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salario_real_publico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  =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['publico']     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768E2993" w14:textId="77777777" w:rsidR="00DE7CFE" w:rsidRDefault="00DE7CFE"/>
          <w:p w14:paraId="46DDD16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Variación anual del IPC (comparar con mismo mes del año anterior)</w:t>
            </w:r>
          </w:p>
          <w:p w14:paraId="46B756E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shift(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12) desplaza la columna 12 posiciones hacia adelante</w:t>
            </w:r>
          </w:p>
          <w:p w14:paraId="028E9B4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ipc_variacion_anual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= (</w:t>
            </w:r>
          </w:p>
          <w:p w14:paraId="33E7390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].shift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(12) - 1) * 100</w:t>
            </w:r>
          </w:p>
          <w:p w14:paraId="4883734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75EB0C76" w14:textId="77777777" w:rsidR="00DE7CFE" w:rsidRDefault="00DE7CFE"/>
          <w:p w14:paraId="554A139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Guardar análisis completo</w:t>
            </w:r>
          </w:p>
          <w:p w14:paraId="15DF348C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'01_datos/procesados/analisis_completo.csv',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=False)</w:t>
            </w:r>
          </w:p>
          <w:p w14:paraId="2EEF8F6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print(df[['fecha','ipc_variacion_anual','salario_real_total']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].tail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(12))</w:t>
            </w:r>
          </w:p>
        </w:tc>
      </w:tr>
    </w:tbl>
    <w:p w14:paraId="1E67CEAA" w14:textId="77777777" w:rsidR="00DE7CFE" w:rsidRDefault="00DE7CFE">
      <w:pPr>
        <w:spacing w:before="140"/>
      </w:pPr>
    </w:p>
    <w:p w14:paraId="0F700F60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5.3 Estadísticas clave para el README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3"/>
        <w:gridCol w:w="8287"/>
      </w:tblGrid>
      <w:tr w:rsidR="00DE7CFE" w14:paraId="414FE2F2" w14:textId="77777777">
        <w:tc>
          <w:tcPr>
            <w:tcW w:w="0" w:type="auto"/>
            <w:gridSpan w:val="2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90A9184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Inflación acumulada total del período</w:t>
            </w:r>
          </w:p>
          <w:p w14:paraId="057D654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[-1] - 100</w:t>
            </w:r>
          </w:p>
          <w:p w14:paraId="36A2EC9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f'Inflación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acumulada: {ipc_total:.1f}%')</w:t>
            </w:r>
          </w:p>
          <w:p w14:paraId="235C6076" w14:textId="77777777" w:rsidR="00DE7CFE" w:rsidRDefault="00DE7CFE"/>
          <w:p w14:paraId="29ED5A6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Mes con mayor inflación mensual</w:t>
            </w:r>
          </w:p>
          <w:p w14:paraId="11B1B221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mes_pico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df.loc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idxmax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(), 'fecha']</w:t>
            </w:r>
          </w:p>
          <w:p w14:paraId="690B62D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val_pico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74DCD867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mensual: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mes_pico.strftime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("%B %Y")} → {val_pico:.1f}%')</w:t>
            </w:r>
          </w:p>
          <w:p w14:paraId="5766EDFD" w14:textId="77777777" w:rsidR="00DE7CFE" w:rsidRDefault="00DE7CFE"/>
          <w:p w14:paraId="22C4E57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Variación del salario real total</w:t>
            </w:r>
          </w:p>
          <w:p w14:paraId="76A2F46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sal_real_cambio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[-1] 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[0]</w:t>
            </w:r>
          </w:p>
          <w:p w14:paraId="64879AF0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f'Cambio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en salario real: {sal_real_cambio:.1f} puntos')</w:t>
            </w:r>
          </w:p>
        </w:tc>
      </w:tr>
      <w:tr w:rsidR="00DE7CFE" w14:paraId="3759FCB4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23E20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26D60DCB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03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CDBF91D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Tabla de análisis completo</w:t>
            </w:r>
          </w:p>
          <w:p w14:paraId="1DF0BB9B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r>
              <w:rPr>
                <w:color w:val="336B4E"/>
                <w:sz w:val="18"/>
                <w:szCs w:val="18"/>
              </w:rPr>
              <w:t>df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con las columnas calculadas: salario real por sector y variación anual del IPC. Nombre: CP03_analisis_pandas.png</w:t>
            </w:r>
          </w:p>
        </w:tc>
      </w:tr>
    </w:tbl>
    <w:p w14:paraId="1240659A" w14:textId="77777777" w:rsidR="00DE7CFE" w:rsidRDefault="00DE7CFE">
      <w:pPr>
        <w:spacing w:before="140"/>
      </w:pPr>
    </w:p>
    <w:p w14:paraId="4B86811D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6. Fase 3 — Visualizaciones con </w:t>
      </w:r>
      <w:proofErr w:type="spellStart"/>
      <w:r>
        <w:rPr>
          <w:b/>
          <w:bCs/>
          <w:color w:val="1A3A5C"/>
          <w:sz w:val="28"/>
          <w:szCs w:val="28"/>
        </w:rPr>
        <w:t>matplotlib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7F1C0AD" w14:textId="77777777">
        <w:tc>
          <w:tcPr>
            <w:tcW w:w="7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7B57D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21409E9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3</w:t>
            </w:r>
          </w:p>
        </w:tc>
        <w:tc>
          <w:tcPr>
            <w:tcW w:w="83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5CCD0FD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3 — Visualizaciones</w:t>
            </w:r>
          </w:p>
          <w:p w14:paraId="2D7A4D3C" w14:textId="77777777" w:rsidR="00DE7CFE" w:rsidRDefault="003B69B4">
            <w:r>
              <w:rPr>
                <w:color w:val="555555"/>
                <w:sz w:val="17"/>
                <w:szCs w:val="17"/>
              </w:rPr>
              <w:t>Cuatro gráficos que cuentan la historia del período</w:t>
            </w:r>
          </w:p>
        </w:tc>
      </w:tr>
    </w:tbl>
    <w:p w14:paraId="20798A6F" w14:textId="77777777" w:rsidR="00DE7CFE" w:rsidRDefault="00DE7CFE">
      <w:pPr>
        <w:spacing w:before="140"/>
      </w:pPr>
    </w:p>
    <w:p w14:paraId="71C09924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6.1 Gráfico 1 — Inflación mensual 2017–2024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92C3BAB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BFEB99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import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matplotlib.pyplot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as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</w:t>
            </w:r>
            <w:proofErr w:type="spellEnd"/>
          </w:p>
          <w:p w14:paraId="51BE0740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import pandas as pd</w:t>
            </w:r>
          </w:p>
          <w:p w14:paraId="022904B6" w14:textId="77777777" w:rsidR="00DE7CFE" w:rsidRPr="00634D36" w:rsidRDefault="00DE7CFE">
            <w:pPr>
              <w:rPr>
                <w:lang w:val="en-US"/>
              </w:rPr>
            </w:pPr>
          </w:p>
          <w:p w14:paraId="7AA6612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('01_datos/procesados/analisis_completo.csv',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5BEA075C" w14:textId="77777777" w:rsidR="00DE7CFE" w:rsidRDefault="00DE7CFE"/>
          <w:p w14:paraId="3C293E72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154D7615" w14:textId="77777777" w:rsidR="00DE7CFE" w:rsidRPr="00634D36" w:rsidRDefault="00DE7CFE">
            <w:pPr>
              <w:rPr>
                <w:lang w:val="en-US"/>
              </w:rPr>
            </w:pPr>
          </w:p>
          <w:p w14:paraId="57B7AEDD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ax.bar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'], color='#2E6DA4',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=0.8)</w:t>
            </w:r>
          </w:p>
          <w:p w14:paraId="3CBC26B5" w14:textId="77777777" w:rsidR="00DE7CFE" w:rsidRDefault="00DE7CFE"/>
          <w:p w14:paraId="1925C01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Línea de referencia en 5% mensual</w:t>
            </w:r>
          </w:p>
          <w:p w14:paraId="584770D2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ax.axhline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(y=5, color='#E07020',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linestyle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='--',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=1.2,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='5% mensual')</w:t>
            </w:r>
          </w:p>
          <w:p w14:paraId="47C01E27" w14:textId="77777777" w:rsidR="00DE7CFE" w:rsidRDefault="00DE7CFE"/>
          <w:p w14:paraId="30518D4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'Inflación mensual en Argentina · 2017–2024',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43A648E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5D473A1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'Variación mensual (%)',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108BF6A6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6481E890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(axis='y', alpha=0.3)</w:t>
            </w:r>
          </w:p>
          <w:p w14:paraId="66C3C73C" w14:textId="77777777" w:rsidR="00DE7CFE" w:rsidRPr="00634D36" w:rsidRDefault="00DE7CFE">
            <w:pPr>
              <w:rPr>
                <w:lang w:val="en-US"/>
              </w:rPr>
            </w:pPr>
          </w:p>
          <w:p w14:paraId="7FBF2A5A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63C8AB90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('04_outputs/G1_inflacion_mensual.png',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246AB0AB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  <w:p w14:paraId="2C08658A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'Gráfico 1 guardado.')</w:t>
            </w:r>
          </w:p>
        </w:tc>
      </w:tr>
    </w:tbl>
    <w:p w14:paraId="10F9F57A" w14:textId="77777777" w:rsidR="00DE7CFE" w:rsidRDefault="00DE7CFE">
      <w:pPr>
        <w:spacing w:before="140"/>
      </w:pPr>
    </w:p>
    <w:p w14:paraId="604B017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6.2 Gráfico 2 — Inflación acumulada vs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77BAD158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88327C4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1A994A45" w14:textId="77777777" w:rsidR="00DE7CFE" w:rsidRPr="00634D36" w:rsidRDefault="00DE7CFE">
            <w:pPr>
              <w:rPr>
                <w:lang w:val="en-US"/>
              </w:rPr>
            </w:pPr>
          </w:p>
          <w:p w14:paraId="05C2F829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23B6EE2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color='#E07020',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=2.5,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='IPC (inflación)')</w:t>
            </w:r>
          </w:p>
          <w:p w14:paraId="3BDA0210" w14:textId="77777777" w:rsidR="00DE7CFE" w:rsidRDefault="00DE7CFE"/>
          <w:p w14:paraId="358E01B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23E5BF6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color='#1A3A5C',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=2,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='Salarios (índice general)')</w:t>
            </w:r>
          </w:p>
          <w:p w14:paraId="3FEB8830" w14:textId="77777777" w:rsidR="00DE7CFE" w:rsidRDefault="00DE7CFE"/>
          <w:p w14:paraId="49D469C3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ax.fill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_between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74EA2CE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where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']),</w:t>
            </w:r>
          </w:p>
          <w:p w14:paraId="56C8F28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=0.15, color='red',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='Pérdida de poder adquisitivo')</w:t>
            </w:r>
          </w:p>
          <w:p w14:paraId="760C2A62" w14:textId="77777777" w:rsidR="00DE7CFE" w:rsidRDefault="00DE7CFE"/>
          <w:p w14:paraId="4BC2E48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'Inflación vs Salarios · Argentina 2017–2024\n(base 100 = dic 2016)',</w:t>
            </w:r>
          </w:p>
          <w:p w14:paraId="0EC6748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6E7206B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27784484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ylabel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Índice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(base 100)',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4BE9520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=10)</w:t>
            </w:r>
          </w:p>
          <w:p w14:paraId="50FD64E2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(alpha=0.3)</w:t>
            </w:r>
          </w:p>
          <w:p w14:paraId="241419BB" w14:textId="77777777" w:rsidR="00DE7CFE" w:rsidRPr="00634D36" w:rsidRDefault="00DE7CFE">
            <w:pPr>
              <w:rPr>
                <w:lang w:val="en-US"/>
              </w:rPr>
            </w:pPr>
          </w:p>
          <w:p w14:paraId="322BD66E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56CDF5FA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('04_outputs/G2_ipc_vs_salarios.png',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3662649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</w:tbl>
    <w:p w14:paraId="54FE15E7" w14:textId="77777777" w:rsidR="00DE7CFE" w:rsidRDefault="00DE7CFE">
      <w:pPr>
        <w:spacing w:before="140"/>
      </w:pPr>
    </w:p>
    <w:p w14:paraId="329B1F5A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6.3 Gráfico 3 — Salario real por sector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2C96A121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0E90C6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3DD49D93" w14:textId="77777777" w:rsidR="00DE7CFE" w:rsidRPr="00634D36" w:rsidRDefault="00DE7CFE">
            <w:pPr>
              <w:rPr>
                <w:lang w:val="en-US"/>
              </w:rPr>
            </w:pPr>
          </w:p>
          <w:p w14:paraId="20ADD93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ax.plot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 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salario_real_total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</w:t>
            </w:r>
          </w:p>
          <w:p w14:paraId="48739B8D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color='#1A3A5C', linewidth=2.5, label='Total',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linestyle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='--')</w:t>
            </w:r>
          </w:p>
          <w:p w14:paraId="16235860" w14:textId="77777777" w:rsidR="00DE7CFE" w:rsidRPr="00634D36" w:rsidRDefault="00DE7CFE">
            <w:pPr>
              <w:rPr>
                <w:lang w:val="en-US"/>
              </w:rPr>
            </w:pPr>
          </w:p>
          <w:p w14:paraId="650220C8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salario_real_priv_reg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1DB0848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color='#2E6DA4',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=1.8,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='Privado registrado')</w:t>
            </w:r>
          </w:p>
          <w:p w14:paraId="17DA04A5" w14:textId="77777777" w:rsidR="00DE7CFE" w:rsidRDefault="00DE7CFE"/>
          <w:p w14:paraId="21F0E53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salario_real_publico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319730F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color='#1D9E75',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=1.8,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='Sector público')</w:t>
            </w:r>
          </w:p>
          <w:p w14:paraId="103DA150" w14:textId="77777777" w:rsidR="00DE7CFE" w:rsidRDefault="00DE7CFE"/>
          <w:p w14:paraId="2762350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Línea base = 100 (nivel de partida)</w:t>
            </w:r>
          </w:p>
          <w:p w14:paraId="7D994BD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ax.axhline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(y=100, color='gray',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linestyle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=':',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='Nivel base 2017')</w:t>
            </w:r>
          </w:p>
          <w:p w14:paraId="7D008D4A" w14:textId="77777777" w:rsidR="00DE7CFE" w:rsidRDefault="00DE7CFE"/>
          <w:p w14:paraId="193943A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'Salario real por sector · Argentina 2017–2024\n(poder adquisitivo real)',</w:t>
            </w:r>
          </w:p>
          <w:p w14:paraId="44E5033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20B8E22C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6FC9644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'Índice de salario real (base 100)',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1C18339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=10)</w:t>
            </w:r>
          </w:p>
          <w:p w14:paraId="6780B66B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(alpha=0.3)</w:t>
            </w:r>
          </w:p>
          <w:p w14:paraId="4FE32367" w14:textId="77777777" w:rsidR="00DE7CFE" w:rsidRPr="00634D36" w:rsidRDefault="00DE7CFE">
            <w:pPr>
              <w:rPr>
                <w:lang w:val="en-US"/>
              </w:rPr>
            </w:pPr>
          </w:p>
          <w:p w14:paraId="57D1FBE9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2DB9FD27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('04_outputs/G3_salario_real_sectores.png',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53317D09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  <w:tr w:rsidR="00C05B23" w14:paraId="60B5A32A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0505A0" w14:textId="77777777" w:rsidR="00C05B23" w:rsidRPr="00634D36" w:rsidRDefault="00C05B23">
            <w:pPr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</w:pPr>
          </w:p>
        </w:tc>
      </w:tr>
    </w:tbl>
    <w:p w14:paraId="29B0472E" w14:textId="77777777" w:rsidR="00DE7CFE" w:rsidRDefault="00DE7CFE">
      <w:pPr>
        <w:spacing w:before="140"/>
      </w:pPr>
    </w:p>
    <w:p w14:paraId="6AA7818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6.4 Gráfico 4 — Inflación anual comparada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3F153505" w14:textId="77777777">
        <w:tc>
          <w:tcPr>
            <w:tcW w:w="0" w:type="auto"/>
            <w:gridSpan w:val="2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2125B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Agrupar por año y calcular inflación anual</w:t>
            </w:r>
          </w:p>
          <w:p w14:paraId="0DB16349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 = 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'].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dt.year</w:t>
            </w:r>
            <w:proofErr w:type="spellEnd"/>
            <w:proofErr w:type="gramEnd"/>
          </w:p>
          <w:p w14:paraId="693A8DA8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df.groupby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')['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ipc_variacion_mensual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'].apply(</w:t>
            </w:r>
          </w:p>
          <w:p w14:paraId="06595155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lambda x: ((1 + x/100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).prod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 - 1) * 100</w:t>
            </w:r>
          </w:p>
          <w:p w14:paraId="2B91E18D" w14:textId="77777777" w:rsidR="00DE7CFE" w:rsidRPr="00634D36" w:rsidRDefault="003B69B4">
            <w:pPr>
              <w:rPr>
                <w:lang w:val="en-US"/>
              </w:rPr>
            </w:pP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).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reset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_index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1686B67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anual.columns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anio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inflacion_anual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</w:t>
            </w:r>
          </w:p>
          <w:p w14:paraId="4913B233" w14:textId="77777777" w:rsidR="00DE7CFE" w:rsidRDefault="00DE7CFE"/>
          <w:p w14:paraId="13A831B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=(10, 5))</w:t>
            </w:r>
          </w:p>
          <w:p w14:paraId="3688BFA8" w14:textId="77777777" w:rsidR="00DE7CFE" w:rsidRPr="00634D36" w:rsidRDefault="00DE7CFE">
            <w:pPr>
              <w:rPr>
                <w:lang w:val="en-US"/>
              </w:rPr>
            </w:pPr>
          </w:p>
          <w:p w14:paraId="372D5903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colores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['#D6E4F0' if v &lt; 50 else '#2E6DA4' if v &lt; 100 else '#1A3A5C'</w:t>
            </w:r>
          </w:p>
          <w:p w14:paraId="61BC9EC8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for v in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']]</w:t>
            </w:r>
          </w:p>
          <w:p w14:paraId="1C243E91" w14:textId="77777777" w:rsidR="00DE7CFE" w:rsidRPr="00634D36" w:rsidRDefault="00DE7CFE">
            <w:pPr>
              <w:rPr>
                <w:lang w:val="en-US"/>
              </w:rPr>
            </w:pPr>
          </w:p>
          <w:p w14:paraId="35810756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bars =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ax.bar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].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astype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(str),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</w:t>
            </w:r>
          </w:p>
          <w:p w14:paraId="32032CB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  color=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colores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edgecolor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='white')</w:t>
            </w:r>
          </w:p>
          <w:p w14:paraId="3ED7EE81" w14:textId="77777777" w:rsidR="00DE7CFE" w:rsidRPr="00634D36" w:rsidRDefault="00DE7CFE">
            <w:pPr>
              <w:rPr>
                <w:lang w:val="en-US"/>
              </w:rPr>
            </w:pPr>
          </w:p>
          <w:p w14:paraId="7CE5AC44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Etiquetas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sobre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cada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barra</w:t>
            </w:r>
            <w:proofErr w:type="spellEnd"/>
          </w:p>
          <w:p w14:paraId="120EB201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for bar,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in 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zip(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bars,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']):</w:t>
            </w:r>
          </w:p>
          <w:p w14:paraId="58CF893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ax.text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) +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bar.get_width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()/2,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bar.get_height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 + 2,</w:t>
            </w:r>
          </w:p>
          <w:p w14:paraId="2CD09778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f'{val:.0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f}%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', ha='center',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='bottom',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=10,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fontweight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='bold')</w:t>
            </w:r>
          </w:p>
          <w:p w14:paraId="594F93CF" w14:textId="77777777" w:rsidR="00DE7CFE" w:rsidRPr="00634D36" w:rsidRDefault="00DE7CFE">
            <w:pPr>
              <w:rPr>
                <w:lang w:val="en-US"/>
              </w:rPr>
            </w:pPr>
          </w:p>
          <w:p w14:paraId="5CE65566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title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Inflación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Argentina · 2017–2024',</w:t>
            </w:r>
          </w:p>
          <w:p w14:paraId="0B6704C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=14,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fontweight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='bold', pad=15)</w:t>
            </w:r>
          </w:p>
          <w:p w14:paraId="0A2FB851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xlabel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Año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63BEA35C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ylabel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Inflación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(%)',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238DF982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(axis='y', alpha=0.3)</w:t>
            </w:r>
          </w:p>
          <w:p w14:paraId="18A9B816" w14:textId="77777777" w:rsidR="00DE7CFE" w:rsidRPr="00634D36" w:rsidRDefault="00DE7CFE">
            <w:pPr>
              <w:rPr>
                <w:lang w:val="en-US"/>
              </w:rPr>
            </w:pPr>
          </w:p>
          <w:p w14:paraId="4207DEE3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42FE7B76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('04_outputs/G4_inflacion_anual.png',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37D34545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  <w:tr w:rsidR="00DE7CFE" w14:paraId="6F6B64E0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FC933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2BF66ED6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04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806E242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Los cuatro gráficos generados</w:t>
            </w:r>
          </w:p>
          <w:p w14:paraId="2B22C1A3" w14:textId="77777777" w:rsidR="00DE7CFE" w:rsidRDefault="003B69B4">
            <w:r>
              <w:rPr>
                <w:color w:val="336B4E"/>
                <w:sz w:val="18"/>
                <w:szCs w:val="18"/>
              </w:rPr>
              <w:t>Captura de cada gráfico en 04_outputs/. Nombres: CP04a_G1.png, CP04b_G2.png, CP04c_G3.png, CP04d_G4.png</w:t>
            </w:r>
          </w:p>
        </w:tc>
      </w:tr>
    </w:tbl>
    <w:p w14:paraId="0609DD57" w14:textId="77777777" w:rsidR="00DE7CFE" w:rsidRDefault="00DE7CFE">
      <w:pPr>
        <w:spacing w:before="140"/>
      </w:pPr>
    </w:p>
    <w:p w14:paraId="437CFEBD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7. Fase 4 — Dashboard en </w:t>
      </w:r>
      <w:proofErr w:type="spellStart"/>
      <w:r>
        <w:rPr>
          <w:b/>
          <w:bCs/>
          <w:color w:val="1A3A5C"/>
          <w:sz w:val="28"/>
          <w:szCs w:val="28"/>
        </w:rPr>
        <w:t>Tableau</w:t>
      </w:r>
      <w:proofErr w:type="spellEnd"/>
      <w:r>
        <w:rPr>
          <w:b/>
          <w:bCs/>
          <w:color w:val="1A3A5C"/>
          <w:sz w:val="28"/>
          <w:szCs w:val="28"/>
        </w:rPr>
        <w:t xml:space="preserve"> </w:t>
      </w:r>
      <w:proofErr w:type="spellStart"/>
      <w:r>
        <w:rPr>
          <w:b/>
          <w:bCs/>
          <w:color w:val="1A3A5C"/>
          <w:sz w:val="28"/>
          <w:szCs w:val="28"/>
        </w:rPr>
        <w:t>Public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26646AE" w14:textId="77777777">
        <w:tc>
          <w:tcPr>
            <w:tcW w:w="7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7B57D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4571FA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4</w:t>
            </w:r>
          </w:p>
        </w:tc>
        <w:tc>
          <w:tcPr>
            <w:tcW w:w="83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C324B13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 xml:space="preserve">Fase 4 —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Tableau</w:t>
            </w:r>
            <w:proofErr w:type="spellEnd"/>
          </w:p>
          <w:p w14:paraId="10770E24" w14:textId="77777777" w:rsidR="00DE7CFE" w:rsidRDefault="003B69B4">
            <w:r>
              <w:rPr>
                <w:color w:val="555555"/>
                <w:sz w:val="17"/>
                <w:szCs w:val="17"/>
              </w:rPr>
              <w:t>Dashboard interactivo con los datos procesados por Python</w:t>
            </w:r>
          </w:p>
        </w:tc>
      </w:tr>
    </w:tbl>
    <w:p w14:paraId="68B2659D" w14:textId="77777777" w:rsidR="00DE7CFE" w:rsidRDefault="00DE7CFE">
      <w:pPr>
        <w:spacing w:before="140"/>
      </w:pPr>
    </w:p>
    <w:p w14:paraId="1EF12129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7.1 Fuente de datos para </w:t>
      </w:r>
      <w:proofErr w:type="spellStart"/>
      <w:r>
        <w:rPr>
          <w:b/>
          <w:bCs/>
          <w:color w:val="2E6DA4"/>
          <w:sz w:val="22"/>
          <w:szCs w:val="22"/>
        </w:rPr>
        <w:t>Tableau</w:t>
      </w:r>
      <w:proofErr w:type="spellEnd"/>
    </w:p>
    <w:p w14:paraId="2391F5AB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Conectá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al archivo analisis_completo.csv generado por Python. Tiene todas las columnas calculadas: IPC acumulado, salario real por sector y variación anual.</w:t>
      </w:r>
    </w:p>
    <w:p w14:paraId="318A5772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Abrir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  <w:r>
        <w:rPr>
          <w:color w:val="333333"/>
        </w:rPr>
        <w:t xml:space="preserve"> → Conectar → Archivo de texto → analisis_completo.csv</w:t>
      </w:r>
    </w:p>
    <w:p w14:paraId="23497E57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Verificar tipos: fecha como Fecha, todos los índices como Número decimal</w:t>
      </w:r>
    </w:p>
    <w:p w14:paraId="5580A5D9" w14:textId="77777777" w:rsidR="00DE7CFE" w:rsidRDefault="00DE7CFE">
      <w:pPr>
        <w:spacing w:before="140"/>
      </w:pPr>
    </w:p>
    <w:p w14:paraId="4367524B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7.2 Las cuatro vistas del </w:t>
      </w:r>
      <w:proofErr w:type="spellStart"/>
      <w:r>
        <w:rPr>
          <w:b/>
          <w:bCs/>
          <w:color w:val="2E6DA4"/>
          <w:sz w:val="22"/>
          <w:szCs w:val="22"/>
        </w:rPr>
        <w:t>dashboard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000"/>
      </w:tblGrid>
      <w:tr w:rsidR="00DE7CFE" w14:paraId="0C38000A" w14:textId="77777777">
        <w:tc>
          <w:tcPr>
            <w:tcW w:w="22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CE6A1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Vista</w:t>
            </w:r>
          </w:p>
        </w:tc>
        <w:tc>
          <w:tcPr>
            <w:tcW w:w="28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89117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Tipo de gráfico</w:t>
            </w:r>
          </w:p>
        </w:tc>
        <w:tc>
          <w:tcPr>
            <w:tcW w:w="40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3210F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</w:tr>
      <w:tr w:rsidR="00DE7CFE" w14:paraId="58BC6A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62CF7" w14:textId="77777777" w:rsidR="00DE7CFE" w:rsidRDefault="003B69B4">
            <w:r>
              <w:rPr>
                <w:color w:val="333333"/>
                <w:sz w:val="18"/>
                <w:szCs w:val="18"/>
              </w:rPr>
              <w:t>Inflación mensual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7D572" w14:textId="77777777" w:rsidR="00DE7CFE" w:rsidRDefault="003B69B4">
            <w:r>
              <w:rPr>
                <w:color w:val="333333"/>
                <w:sz w:val="18"/>
                <w:szCs w:val="18"/>
              </w:rPr>
              <w:t>Barras verticales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46ED2" w14:textId="77777777" w:rsidR="00DE7CFE" w:rsidRDefault="003B69B4">
            <w:r>
              <w:rPr>
                <w:color w:val="333333"/>
                <w:sz w:val="18"/>
                <w:szCs w:val="18"/>
              </w:rPr>
              <w:t>¿En qué meses subieron más los precios?</w:t>
            </w:r>
          </w:p>
        </w:tc>
      </w:tr>
      <w:tr w:rsidR="00DE7CFE" w14:paraId="68B3766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2302B" w14:textId="77777777" w:rsidR="00DE7CFE" w:rsidRDefault="003B69B4">
            <w:r>
              <w:rPr>
                <w:color w:val="333333"/>
                <w:sz w:val="18"/>
                <w:szCs w:val="18"/>
              </w:rPr>
              <w:t>IPC vs Salarios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ED17E" w14:textId="77777777" w:rsidR="00DE7CFE" w:rsidRDefault="003B69B4">
            <w:r>
              <w:rPr>
                <w:color w:val="333333"/>
                <w:sz w:val="18"/>
                <w:szCs w:val="18"/>
              </w:rPr>
              <w:t>Líneas duales con área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78985" w14:textId="77777777" w:rsidR="00DE7CFE" w:rsidRDefault="003B69B4">
            <w:r>
              <w:rPr>
                <w:color w:val="333333"/>
                <w:sz w:val="18"/>
                <w:szCs w:val="18"/>
              </w:rPr>
              <w:t>¿Cuándo la inflación superó a los salarios?</w:t>
            </w:r>
          </w:p>
        </w:tc>
      </w:tr>
      <w:tr w:rsidR="00DE7CFE" w14:paraId="72B5E42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13085" w14:textId="77777777" w:rsidR="00DE7CFE" w:rsidRDefault="003B69B4">
            <w:r>
              <w:rPr>
                <w:color w:val="333333"/>
                <w:sz w:val="18"/>
                <w:szCs w:val="18"/>
              </w:rPr>
              <w:t>Salario real por sector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F2A85" w14:textId="77777777" w:rsidR="00DE7CFE" w:rsidRDefault="003B69B4">
            <w:r>
              <w:rPr>
                <w:color w:val="333333"/>
                <w:sz w:val="18"/>
                <w:szCs w:val="18"/>
              </w:rPr>
              <w:t>Líneas múltiples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EFFBD" w14:textId="77777777" w:rsidR="00DE7CFE" w:rsidRDefault="003B69B4">
            <w:r>
              <w:rPr>
                <w:color w:val="333333"/>
                <w:sz w:val="18"/>
                <w:szCs w:val="18"/>
              </w:rPr>
              <w:t>¿Qué sector conservó más poder adquisitivo?</w:t>
            </w:r>
          </w:p>
        </w:tc>
      </w:tr>
      <w:tr w:rsidR="00DE7CFE" w14:paraId="343A222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F8F8E" w14:textId="77777777" w:rsidR="00DE7CFE" w:rsidRDefault="003B69B4">
            <w:r>
              <w:rPr>
                <w:color w:val="333333"/>
                <w:sz w:val="18"/>
                <w:szCs w:val="18"/>
              </w:rPr>
              <w:t>Inflación anual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30224" w14:textId="77777777" w:rsidR="00DE7CFE" w:rsidRDefault="003B69B4">
            <w:r>
              <w:rPr>
                <w:color w:val="333333"/>
                <w:sz w:val="18"/>
                <w:szCs w:val="18"/>
              </w:rPr>
              <w:t>Barras con color por escala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E60AD4" w14:textId="77777777" w:rsidR="00DE7CFE" w:rsidRDefault="003B69B4">
            <w:r>
              <w:rPr>
                <w:color w:val="333333"/>
                <w:sz w:val="18"/>
                <w:szCs w:val="18"/>
              </w:rPr>
              <w:t>¿Qué años fueron los peores?</w:t>
            </w:r>
          </w:p>
        </w:tc>
      </w:tr>
    </w:tbl>
    <w:p w14:paraId="353C5841" w14:textId="77777777" w:rsidR="00DE7CFE" w:rsidRDefault="00DE7CFE">
      <w:pPr>
        <w:spacing w:before="140"/>
      </w:pPr>
    </w:p>
    <w:p w14:paraId="671290A6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7.3 Filtro de período</w:t>
      </w:r>
    </w:p>
    <w:p w14:paraId="4E4424BE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Agregá</w:t>
      </w:r>
      <w:proofErr w:type="spellEnd"/>
      <w:r>
        <w:rPr>
          <w:color w:val="333333"/>
        </w:rPr>
        <w:t xml:space="preserve"> un filtro de rango de fechas al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>. Esto permite al lector explorar períodos específicos como la crisis de 2018, la pandemia de 2020 o el pico de 2023.</w:t>
      </w:r>
    </w:p>
    <w:p w14:paraId="27427134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Arrastrá</w:t>
      </w:r>
      <w:proofErr w:type="spellEnd"/>
      <w:r>
        <w:rPr>
          <w:color w:val="333333"/>
        </w:rPr>
        <w:t xml:space="preserve"> 'fecha' a la estantería de Filtros → Rango de fechas</w:t>
      </w:r>
    </w:p>
    <w:p w14:paraId="3AFDAC1C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Mostrá</w:t>
      </w:r>
      <w:proofErr w:type="spellEnd"/>
      <w:r>
        <w:rPr>
          <w:color w:val="333333"/>
        </w:rPr>
        <w:t xml:space="preserve"> el filtro en el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 xml:space="preserve"> → aparece como un control deslizante interactivo</w:t>
      </w:r>
    </w:p>
    <w:p w14:paraId="30C08E4E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Conectalo</w:t>
      </w:r>
      <w:proofErr w:type="spellEnd"/>
      <w:r>
        <w:rPr>
          <w:color w:val="333333"/>
        </w:rPr>
        <w:t xml:space="preserve"> a las cuatro vistas para que filtre todo al mismo tiempo</w:t>
      </w:r>
    </w:p>
    <w:p w14:paraId="662021E5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:rsidRPr="00C37670" w14:paraId="4D80CD83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14D0B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07B58CB2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05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E33924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 xml:space="preserve">Dashboard publicado en </w:t>
            </w:r>
            <w:proofErr w:type="spellStart"/>
            <w:r>
              <w:rPr>
                <w:b/>
                <w:bCs/>
                <w:color w:val="1A5C3A"/>
              </w:rPr>
              <w:t>Tableau</w:t>
            </w:r>
            <w:proofErr w:type="spellEnd"/>
            <w:r>
              <w:rPr>
                <w:b/>
                <w:bCs/>
                <w:color w:val="1A5C3A"/>
              </w:rPr>
              <w:t xml:space="preserve"> </w:t>
            </w:r>
            <w:proofErr w:type="spellStart"/>
            <w:r>
              <w:rPr>
                <w:b/>
                <w:bCs/>
                <w:color w:val="1A5C3A"/>
              </w:rPr>
              <w:t>Public</w:t>
            </w:r>
            <w:proofErr w:type="spellEnd"/>
          </w:p>
          <w:p w14:paraId="5A1407EC" w14:textId="77777777" w:rsidR="00DE7CFE" w:rsidRPr="00634D36" w:rsidRDefault="003B69B4">
            <w:pPr>
              <w:rPr>
                <w:lang w:val="en-US"/>
              </w:rPr>
            </w:pPr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r>
              <w:rPr>
                <w:color w:val="336B4E"/>
                <w:sz w:val="18"/>
                <w:szCs w:val="18"/>
              </w:rPr>
              <w:t>dashboard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completo y el link de </w:t>
            </w:r>
            <w:proofErr w:type="spellStart"/>
            <w:r>
              <w:rPr>
                <w:color w:val="336B4E"/>
                <w:sz w:val="18"/>
                <w:szCs w:val="18"/>
              </w:rPr>
              <w:t>Tableau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6B4E"/>
                <w:sz w:val="18"/>
                <w:szCs w:val="18"/>
              </w:rPr>
              <w:t>Public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. </w:t>
            </w:r>
            <w:proofErr w:type="spellStart"/>
            <w:r w:rsidRPr="00634D36">
              <w:rPr>
                <w:color w:val="336B4E"/>
                <w:sz w:val="18"/>
                <w:szCs w:val="18"/>
                <w:lang w:val="en-US"/>
              </w:rPr>
              <w:t>Nombres</w:t>
            </w:r>
            <w:proofErr w:type="spellEnd"/>
            <w:r w:rsidRPr="00634D36">
              <w:rPr>
                <w:color w:val="336B4E"/>
                <w:sz w:val="18"/>
                <w:szCs w:val="18"/>
                <w:lang w:val="en-US"/>
              </w:rPr>
              <w:t>: CP05_dashboard_tableau.png</w:t>
            </w:r>
          </w:p>
        </w:tc>
      </w:tr>
    </w:tbl>
    <w:p w14:paraId="61590031" w14:textId="77777777" w:rsidR="00DE7CFE" w:rsidRPr="00634D36" w:rsidRDefault="00DE7CFE">
      <w:pPr>
        <w:spacing w:before="140"/>
        <w:rPr>
          <w:lang w:val="en-US"/>
        </w:rPr>
      </w:pPr>
    </w:p>
    <w:p w14:paraId="2E693D54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8. </w:t>
      </w:r>
      <w:proofErr w:type="spellStart"/>
      <w:r>
        <w:rPr>
          <w:b/>
          <w:bCs/>
          <w:color w:val="1A3A5C"/>
          <w:sz w:val="28"/>
          <w:szCs w:val="28"/>
        </w:rPr>
        <w:t>Checklist</w:t>
      </w:r>
      <w:proofErr w:type="spellEnd"/>
      <w:r>
        <w:rPr>
          <w:b/>
          <w:bCs/>
          <w:color w:val="1A3A5C"/>
          <w:sz w:val="28"/>
          <w:szCs w:val="28"/>
        </w:rPr>
        <w:t xml:space="preserve"> completo del proyecto</w:t>
      </w:r>
    </w:p>
    <w:p w14:paraId="16629E14" w14:textId="77777777" w:rsidR="00DE7CFE" w:rsidRDefault="003B69B4">
      <w:pPr>
        <w:spacing w:before="260" w:after="100"/>
      </w:pPr>
      <w:r>
        <w:rPr>
          <w:b/>
          <w:bCs/>
          <w:color w:val="1A3A5C"/>
          <w:sz w:val="22"/>
          <w:szCs w:val="22"/>
        </w:rPr>
        <w:t xml:space="preserve">Fase 0 · </w:t>
      </w:r>
      <w:proofErr w:type="spellStart"/>
      <w:r>
        <w:rPr>
          <w:b/>
          <w:bCs/>
          <w:color w:val="1A3A5C"/>
          <w:sz w:val="22"/>
          <w:szCs w:val="22"/>
        </w:rPr>
        <w:t>Setup</w:t>
      </w:r>
      <w:proofErr w:type="spellEnd"/>
    </w:p>
    <w:p w14:paraId="60572195" w14:textId="0E74863D" w:rsidR="00DE7CFE" w:rsidRPr="00634D36" w:rsidRDefault="003B69B4">
      <w:pPr>
        <w:pStyle w:val="Prrafodelista"/>
        <w:numPr>
          <w:ilvl w:val="0"/>
          <w:numId w:val="2"/>
        </w:numPr>
        <w:spacing w:before="40" w:after="40"/>
        <w:rPr>
          <w:lang w:val="en-US"/>
        </w:rPr>
      </w:pPr>
      <w:r w:rsidRPr="00634D36">
        <w:rPr>
          <w:color w:val="333333"/>
          <w:lang w:val="en-US"/>
        </w:rPr>
        <w:t>[</w:t>
      </w:r>
      <w:r w:rsidR="00634D36">
        <w:rPr>
          <w:color w:val="333333"/>
          <w:lang w:val="en-US"/>
        </w:rPr>
        <w:t>X</w:t>
      </w:r>
      <w:proofErr w:type="gramStart"/>
      <w:r w:rsidRPr="00634D36">
        <w:rPr>
          <w:color w:val="333333"/>
          <w:lang w:val="en-US"/>
        </w:rPr>
        <w:t xml:space="preserve">]  </w:t>
      </w:r>
      <w:proofErr w:type="spellStart"/>
      <w:r w:rsidRPr="00634D36">
        <w:rPr>
          <w:color w:val="333333"/>
          <w:lang w:val="en-US"/>
        </w:rPr>
        <w:t>Instalar</w:t>
      </w:r>
      <w:proofErr w:type="spellEnd"/>
      <w:proofErr w:type="gramEnd"/>
      <w:r w:rsidRPr="00634D36">
        <w:rPr>
          <w:color w:val="333333"/>
          <w:lang w:val="en-US"/>
        </w:rPr>
        <w:t xml:space="preserve"> Python (</w:t>
      </w:r>
      <w:proofErr w:type="spellStart"/>
      <w:r w:rsidRPr="00634D36">
        <w:rPr>
          <w:color w:val="333333"/>
          <w:lang w:val="en-US"/>
        </w:rPr>
        <w:t>tildar</w:t>
      </w:r>
      <w:proofErr w:type="spellEnd"/>
      <w:r w:rsidRPr="00634D36">
        <w:rPr>
          <w:color w:val="333333"/>
          <w:lang w:val="en-US"/>
        </w:rPr>
        <w:t xml:space="preserve"> Add to PATH)</w:t>
      </w:r>
    </w:p>
    <w:p w14:paraId="09B03370" w14:textId="0B04C8E8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Verificar</w:t>
      </w:r>
      <w:proofErr w:type="gramEnd"/>
      <w:r>
        <w:rPr>
          <w:color w:val="333333"/>
        </w:rPr>
        <w:t xml:space="preserve">: </w:t>
      </w:r>
      <w:proofErr w:type="spellStart"/>
      <w:r>
        <w:rPr>
          <w:color w:val="333333"/>
        </w:rPr>
        <w:t>python</w:t>
      </w:r>
      <w:proofErr w:type="spellEnd"/>
      <w:r>
        <w:rPr>
          <w:color w:val="333333"/>
        </w:rPr>
        <w:t xml:space="preserve"> --</w:t>
      </w:r>
      <w:proofErr w:type="spellStart"/>
      <w:r>
        <w:rPr>
          <w:color w:val="333333"/>
        </w:rPr>
        <w:t>version</w:t>
      </w:r>
      <w:proofErr w:type="spellEnd"/>
      <w:r>
        <w:rPr>
          <w:color w:val="333333"/>
        </w:rPr>
        <w:t xml:space="preserve"> en terminal</w:t>
      </w:r>
    </w:p>
    <w:p w14:paraId="47B20F27" w14:textId="6E8F1ABB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Instalar</w:t>
      </w:r>
      <w:proofErr w:type="gramEnd"/>
      <w:r>
        <w:rPr>
          <w:color w:val="333333"/>
        </w:rPr>
        <w:t xml:space="preserve"> extensión Python en VS </w:t>
      </w:r>
      <w:proofErr w:type="spellStart"/>
      <w:r>
        <w:rPr>
          <w:color w:val="333333"/>
        </w:rPr>
        <w:t>Code</w:t>
      </w:r>
      <w:proofErr w:type="spellEnd"/>
    </w:p>
    <w:p w14:paraId="14FC1F3E" w14:textId="688D7DED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Crear</w:t>
      </w:r>
      <w:proofErr w:type="gramEnd"/>
      <w:r>
        <w:rPr>
          <w:color w:val="333333"/>
        </w:rPr>
        <w:t xml:space="preserve"> carpeta del proyecto con estructura definida</w:t>
      </w:r>
    </w:p>
    <w:p w14:paraId="2747395C" w14:textId="1692DFFA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Crear</w:t>
      </w:r>
      <w:proofErr w:type="gramEnd"/>
      <w:r>
        <w:rPr>
          <w:color w:val="333333"/>
        </w:rPr>
        <w:t xml:space="preserve"> y activar entorno virtual (</w:t>
      </w:r>
      <w:proofErr w:type="spellStart"/>
      <w:r>
        <w:rPr>
          <w:color w:val="333333"/>
        </w:rPr>
        <w:t>venv</w:t>
      </w:r>
      <w:proofErr w:type="spellEnd"/>
      <w:r>
        <w:rPr>
          <w:color w:val="333333"/>
        </w:rPr>
        <w:t>)</w:t>
      </w:r>
    </w:p>
    <w:p w14:paraId="72703BDC" w14:textId="78398600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Instalar</w:t>
      </w:r>
      <w:proofErr w:type="gramEnd"/>
      <w:r>
        <w:rPr>
          <w:color w:val="333333"/>
        </w:rPr>
        <w:t xml:space="preserve"> librerías: </w:t>
      </w:r>
      <w:proofErr w:type="spellStart"/>
      <w:r>
        <w:rPr>
          <w:color w:val="333333"/>
        </w:rPr>
        <w:t>pip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</w:t>
      </w:r>
      <w:proofErr w:type="spellEnd"/>
      <w:r>
        <w:rPr>
          <w:color w:val="333333"/>
        </w:rPr>
        <w:t xml:space="preserve"> pandas </w:t>
      </w:r>
      <w:proofErr w:type="spellStart"/>
      <w:r>
        <w:rPr>
          <w:color w:val="333333"/>
        </w:rPr>
        <w:t>matplotlib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openpyxl</w:t>
      </w:r>
      <w:proofErr w:type="spellEnd"/>
    </w:p>
    <w:p w14:paraId="56B56506" w14:textId="77777777" w:rsidR="00DE7CFE" w:rsidRDefault="00DE7CFE">
      <w:pPr>
        <w:spacing w:before="140"/>
      </w:pPr>
    </w:p>
    <w:p w14:paraId="07F18BFF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Fase 1 · Fuentes y limpieza</w:t>
      </w:r>
    </w:p>
    <w:p w14:paraId="58946FEE" w14:textId="14EC8EC2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Descargar</w:t>
      </w:r>
      <w:proofErr w:type="gramEnd"/>
      <w:r>
        <w:rPr>
          <w:color w:val="333333"/>
        </w:rPr>
        <w:t xml:space="preserve"> IPC desde indec.gob.ar → guardar en 01_datos/original/</w:t>
      </w:r>
    </w:p>
    <w:p w14:paraId="5196E370" w14:textId="33721731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Descargar</w:t>
      </w:r>
      <w:proofErr w:type="gramEnd"/>
      <w:r>
        <w:rPr>
          <w:color w:val="333333"/>
        </w:rPr>
        <w:t xml:space="preserve"> Índice de Salarios → guardar en 01_datos/original/</w:t>
      </w:r>
    </w:p>
    <w:p w14:paraId="24A021B2" w14:textId="2BA9866A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Ejecutar</w:t>
      </w:r>
      <w:proofErr w:type="gramEnd"/>
      <w:r>
        <w:rPr>
          <w:color w:val="333333"/>
        </w:rPr>
        <w:t xml:space="preserve"> 01_limpiar_ipc.py → verificar ipc_limpio.csv</w:t>
      </w:r>
    </w:p>
    <w:p w14:paraId="2E39739F" w14:textId="2260CB2C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Ejecutar</w:t>
      </w:r>
      <w:proofErr w:type="gramEnd"/>
      <w:r>
        <w:rPr>
          <w:color w:val="333333"/>
        </w:rPr>
        <w:t xml:space="preserve"> 02_limpiar_salarios.py → verificar salarios_limpio.csv</w:t>
      </w:r>
    </w:p>
    <w:p w14:paraId="6D1558F3" w14:textId="60A1FAD3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Verificar</w:t>
      </w:r>
      <w:proofErr w:type="gramEnd"/>
      <w:r>
        <w:rPr>
          <w:color w:val="333333"/>
        </w:rPr>
        <w:t xml:space="preserve"> rango de fechas y ausencia de valores nulos</w:t>
      </w:r>
      <w:r w:rsidR="0069611A">
        <w:rPr>
          <w:color w:val="333333"/>
        </w:rPr>
        <w:t xml:space="preserve"> | </w:t>
      </w:r>
      <w:proofErr w:type="spellStart"/>
      <w:r w:rsidR="0069611A">
        <w:rPr>
          <w:color w:val="333333"/>
        </w:rPr>
        <w:t>Indice</w:t>
      </w:r>
      <w:proofErr w:type="spellEnd"/>
      <w:r w:rsidR="0069611A">
        <w:rPr>
          <w:color w:val="333333"/>
        </w:rPr>
        <w:t xml:space="preserve"> - 01/03/26 e IPC - 01/08/26</w:t>
      </w:r>
    </w:p>
    <w:p w14:paraId="67025956" w14:textId="77777777" w:rsidR="00DE7CFE" w:rsidRDefault="00DE7CFE">
      <w:pPr>
        <w:spacing w:before="140"/>
      </w:pPr>
    </w:p>
    <w:p w14:paraId="602A2A35" w14:textId="77777777" w:rsidR="00DE7CFE" w:rsidRPr="0069611A" w:rsidRDefault="003B69B4">
      <w:pPr>
        <w:spacing w:before="260" w:after="100"/>
        <w:rPr>
          <w:u w:val="single"/>
        </w:rPr>
      </w:pPr>
      <w:r>
        <w:rPr>
          <w:b/>
          <w:bCs/>
          <w:color w:val="1D9E75"/>
          <w:sz w:val="22"/>
          <w:szCs w:val="22"/>
        </w:rPr>
        <w:t>Fase 2 · Análisis</w:t>
      </w:r>
    </w:p>
    <w:p w14:paraId="4CA217A8" w14:textId="67E191E6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2628B9">
        <w:rPr>
          <w:color w:val="333333"/>
        </w:rPr>
        <w:t>X</w:t>
      </w:r>
      <w:proofErr w:type="gramStart"/>
      <w:r>
        <w:rPr>
          <w:color w:val="333333"/>
        </w:rPr>
        <w:t>]  Ejecutar</w:t>
      </w:r>
      <w:proofErr w:type="gramEnd"/>
      <w:r>
        <w:rPr>
          <w:color w:val="333333"/>
        </w:rPr>
        <w:t xml:space="preserve"> 03_analisis.py → generar analisis_completo.csv</w:t>
      </w:r>
    </w:p>
    <w:p w14:paraId="01727129" w14:textId="4D73A112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2628B9">
        <w:rPr>
          <w:color w:val="333333"/>
        </w:rPr>
        <w:t>X</w:t>
      </w:r>
      <w:proofErr w:type="gramStart"/>
      <w:r>
        <w:rPr>
          <w:color w:val="333333"/>
        </w:rPr>
        <w:t>]  Verificar</w:t>
      </w:r>
      <w:proofErr w:type="gramEnd"/>
      <w:r>
        <w:rPr>
          <w:color w:val="333333"/>
        </w:rPr>
        <w:t xml:space="preserve"> columnas: </w:t>
      </w:r>
      <w:proofErr w:type="spellStart"/>
      <w:r>
        <w:rPr>
          <w:color w:val="333333"/>
        </w:rPr>
        <w:t>ipc_acumulado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salario_real</w:t>
      </w:r>
      <w:proofErr w:type="spellEnd"/>
      <w:r>
        <w:rPr>
          <w:color w:val="333333"/>
        </w:rPr>
        <w:t xml:space="preserve"> por sector, variación anual</w:t>
      </w:r>
    </w:p>
    <w:p w14:paraId="1E6BDF4E" w14:textId="0D7CE56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2628B9">
        <w:rPr>
          <w:color w:val="333333"/>
        </w:rPr>
        <w:t>X</w:t>
      </w:r>
      <w:proofErr w:type="gramStart"/>
      <w:r>
        <w:rPr>
          <w:color w:val="333333"/>
        </w:rPr>
        <w:t>]  Anotar</w:t>
      </w:r>
      <w:proofErr w:type="gramEnd"/>
      <w:r>
        <w:rPr>
          <w:color w:val="333333"/>
        </w:rPr>
        <w:t xml:space="preserve"> hallazgos principales en la bitácora</w:t>
      </w:r>
    </w:p>
    <w:p w14:paraId="2B6269A9" w14:textId="77777777" w:rsidR="00DE7CFE" w:rsidRDefault="00DE7CFE">
      <w:pPr>
        <w:spacing w:before="140"/>
      </w:pPr>
    </w:p>
    <w:p w14:paraId="797C51D1" w14:textId="77777777" w:rsidR="00DE7CFE" w:rsidRDefault="003B69B4">
      <w:pPr>
        <w:spacing w:before="260" w:after="100"/>
      </w:pPr>
      <w:r>
        <w:rPr>
          <w:b/>
          <w:bCs/>
          <w:color w:val="7B57D4"/>
          <w:sz w:val="22"/>
          <w:szCs w:val="22"/>
        </w:rPr>
        <w:t>Fase 3 · Visualizaciones</w:t>
      </w:r>
    </w:p>
    <w:p w14:paraId="315BCA2E" w14:textId="31D5CA8A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115186">
        <w:rPr>
          <w:color w:val="333333"/>
        </w:rPr>
        <w:t>X</w:t>
      </w:r>
      <w:proofErr w:type="gramStart"/>
      <w:r>
        <w:rPr>
          <w:color w:val="333333"/>
        </w:rPr>
        <w:t>]  Gráfico</w:t>
      </w:r>
      <w:proofErr w:type="gramEnd"/>
      <w:r>
        <w:rPr>
          <w:color w:val="333333"/>
        </w:rPr>
        <w:t xml:space="preserve"> 1: inflación mensual en barras</w:t>
      </w:r>
    </w:p>
    <w:p w14:paraId="296823B3" w14:textId="53B2611B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C90EBC">
        <w:rPr>
          <w:color w:val="333333"/>
        </w:rPr>
        <w:t>X</w:t>
      </w:r>
      <w:proofErr w:type="gramStart"/>
      <w:r>
        <w:rPr>
          <w:color w:val="333333"/>
        </w:rPr>
        <w:t>]  Gráfico</w:t>
      </w:r>
      <w:proofErr w:type="gramEnd"/>
      <w:r>
        <w:rPr>
          <w:color w:val="333333"/>
        </w:rPr>
        <w:t xml:space="preserve"> 2: IPC acumulado vs índice de salarios</w:t>
      </w:r>
    </w:p>
    <w:p w14:paraId="1B2E4D77" w14:textId="56CBBE30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lastRenderedPageBreak/>
        <w:t>[</w:t>
      </w:r>
      <w:r w:rsidR="00D602C7">
        <w:rPr>
          <w:color w:val="333333"/>
        </w:rPr>
        <w:t>X</w:t>
      </w:r>
      <w:proofErr w:type="gramStart"/>
      <w:r>
        <w:rPr>
          <w:color w:val="333333"/>
        </w:rPr>
        <w:t>]  Gráfico</w:t>
      </w:r>
      <w:proofErr w:type="gramEnd"/>
      <w:r>
        <w:rPr>
          <w:color w:val="333333"/>
        </w:rPr>
        <w:t xml:space="preserve"> 3: salario real por sector (líneas)</w:t>
      </w:r>
    </w:p>
    <w:p w14:paraId="5A5E93FD" w14:textId="3D28CF03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D602C7">
        <w:rPr>
          <w:color w:val="333333"/>
        </w:rPr>
        <w:t>X</w:t>
      </w:r>
      <w:proofErr w:type="gramStart"/>
      <w:r>
        <w:rPr>
          <w:color w:val="333333"/>
        </w:rPr>
        <w:t>]  Gráfico</w:t>
      </w:r>
      <w:proofErr w:type="gramEnd"/>
      <w:r>
        <w:rPr>
          <w:color w:val="333333"/>
        </w:rPr>
        <w:t xml:space="preserve"> 4: inflación anual comparada</w:t>
      </w:r>
    </w:p>
    <w:p w14:paraId="79602EDE" w14:textId="7BC3A651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D602C7">
        <w:rPr>
          <w:color w:val="333333"/>
        </w:rPr>
        <w:t>X</w:t>
      </w:r>
      <w:proofErr w:type="gramStart"/>
      <w:r>
        <w:rPr>
          <w:color w:val="333333"/>
        </w:rPr>
        <w:t>]  Exportar</w:t>
      </w:r>
      <w:proofErr w:type="gramEnd"/>
      <w:r>
        <w:rPr>
          <w:color w:val="333333"/>
        </w:rPr>
        <w:t xml:space="preserve"> los 4 gráficos a 04_outputs/ como PNG (dpi=150)</w:t>
      </w:r>
    </w:p>
    <w:p w14:paraId="79F2F24E" w14:textId="77777777" w:rsidR="00DE7CFE" w:rsidRDefault="00DE7CFE">
      <w:pPr>
        <w:spacing w:before="140"/>
      </w:pPr>
    </w:p>
    <w:p w14:paraId="78469DAF" w14:textId="77777777" w:rsidR="00DE7CFE" w:rsidRDefault="003B69B4">
      <w:pPr>
        <w:spacing w:before="260" w:after="100"/>
      </w:pPr>
      <w:r>
        <w:rPr>
          <w:b/>
          <w:bCs/>
          <w:color w:val="E07020"/>
          <w:sz w:val="22"/>
          <w:szCs w:val="22"/>
        </w:rPr>
        <w:t xml:space="preserve">Fase 4 · </w:t>
      </w:r>
      <w:proofErr w:type="spellStart"/>
      <w:r>
        <w:rPr>
          <w:b/>
          <w:bCs/>
          <w:color w:val="E07020"/>
          <w:sz w:val="22"/>
          <w:szCs w:val="22"/>
        </w:rPr>
        <w:t>Tableau</w:t>
      </w:r>
      <w:proofErr w:type="spellEnd"/>
      <w:r>
        <w:rPr>
          <w:b/>
          <w:bCs/>
          <w:color w:val="E07020"/>
          <w:sz w:val="22"/>
          <w:szCs w:val="22"/>
        </w:rPr>
        <w:t xml:space="preserve"> y publicación</w:t>
      </w:r>
    </w:p>
    <w:p w14:paraId="481C2C73" w14:textId="50D1880E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C37670">
        <w:rPr>
          <w:color w:val="333333"/>
        </w:rPr>
        <w:t>X</w:t>
      </w:r>
      <w:proofErr w:type="gramStart"/>
      <w:r>
        <w:rPr>
          <w:color w:val="333333"/>
        </w:rPr>
        <w:t>]  Conectar</w:t>
      </w:r>
      <w:proofErr w:type="gramEnd"/>
      <w:r>
        <w:rPr>
          <w:color w:val="333333"/>
        </w:rPr>
        <w:t xml:space="preserve"> analisis_completo.csv a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</w:p>
    <w:p w14:paraId="7BE20493" w14:textId="05942DFC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C37670">
        <w:rPr>
          <w:color w:val="333333"/>
        </w:rPr>
        <w:t>X</w:t>
      </w:r>
      <w:proofErr w:type="gramStart"/>
      <w:r>
        <w:rPr>
          <w:color w:val="333333"/>
        </w:rPr>
        <w:t>]  Crear</w:t>
      </w:r>
      <w:proofErr w:type="gramEnd"/>
      <w:r>
        <w:rPr>
          <w:color w:val="333333"/>
        </w:rPr>
        <w:t xml:space="preserve"> las cuatro vistas</w:t>
      </w:r>
    </w:p>
    <w:p w14:paraId="28D68293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Armar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 xml:space="preserve"> con filtro de período</w:t>
      </w:r>
    </w:p>
    <w:p w14:paraId="485C0EF4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Publicar en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  <w:r>
        <w:rPr>
          <w:color w:val="333333"/>
        </w:rPr>
        <w:t xml:space="preserve"> → copiar link</w:t>
      </w:r>
    </w:p>
    <w:p w14:paraId="0EB68068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Redactar README.md del proyecto</w:t>
      </w:r>
    </w:p>
    <w:p w14:paraId="0A68E07D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Subir todo a GitHub</w:t>
      </w:r>
    </w:p>
    <w:p w14:paraId="7478D28E" w14:textId="77777777" w:rsidR="00DE7CFE" w:rsidRDefault="00DE7CFE">
      <w:pPr>
        <w:spacing w:before="140"/>
      </w:pPr>
    </w:p>
    <w:p w14:paraId="5A3285CC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9. Estructura final del repositorio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4AB6C9EE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43D8D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-salarios-argentina/</w:t>
            </w:r>
          </w:p>
          <w:p w14:paraId="48E1D7D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01_datos/</w:t>
            </w:r>
          </w:p>
          <w:p w14:paraId="1B222DF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original/</w:t>
            </w:r>
          </w:p>
          <w:p w14:paraId="094B4FC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│   ├── ipc_nacional.xlsx          ← INDEC sin modificar</w:t>
            </w:r>
          </w:p>
          <w:p w14:paraId="29404B5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│   └── indice_salarios.xlsx       ← INDEC sin modificar</w:t>
            </w:r>
          </w:p>
          <w:p w14:paraId="22978F2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procesados/</w:t>
            </w:r>
          </w:p>
          <w:p w14:paraId="2B5C257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    ├── ipc_limpio.csv</w:t>
            </w:r>
          </w:p>
          <w:p w14:paraId="0914F1B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    ├── salarios_limpio.csv</w:t>
            </w:r>
          </w:p>
          <w:p w14:paraId="038A8E0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│       └── analisis_completo.csv      ← fuente para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Tableau</w:t>
            </w:r>
            <w:proofErr w:type="spellEnd"/>
          </w:p>
          <w:p w14:paraId="7578002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02_notebooks/</w:t>
            </w:r>
          </w:p>
          <w:p w14:paraId="17ABC9C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01_limpiar_ipc.py</w:t>
            </w:r>
          </w:p>
          <w:p w14:paraId="3469259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02_limpiar_salarios.py</w:t>
            </w:r>
          </w:p>
          <w:p w14:paraId="40D32E0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03_analisis.py</w:t>
            </w:r>
          </w:p>
          <w:p w14:paraId="009A84A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04_visualizaciones.py</w:t>
            </w:r>
          </w:p>
          <w:p w14:paraId="42E01C5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03_capturas/</w:t>
            </w:r>
          </w:p>
          <w:p w14:paraId="2AACF4E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CP01 … CP05</w:t>
            </w:r>
          </w:p>
          <w:p w14:paraId="483B198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04_outputs/</w:t>
            </w:r>
          </w:p>
          <w:p w14:paraId="1E5030C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G1_inflacion_mensual.png</w:t>
            </w:r>
          </w:p>
          <w:p w14:paraId="056D2EF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G2_ipc_vs_salarios.png</w:t>
            </w:r>
          </w:p>
          <w:p w14:paraId="48AFBBA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G3_salario_real_sectores.png</w:t>
            </w:r>
          </w:p>
          <w:p w14:paraId="18BEF48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G4_inflacion_anual.png</w:t>
            </w:r>
          </w:p>
          <w:p w14:paraId="70B7800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└── README.md</w:t>
            </w:r>
          </w:p>
        </w:tc>
      </w:tr>
    </w:tbl>
    <w:p w14:paraId="616D9D61" w14:textId="77777777" w:rsidR="003B69B4" w:rsidRDefault="003B69B4"/>
    <w:sectPr w:rsidR="003B69B4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D65469" w14:textId="77777777" w:rsidR="00FB2DE8" w:rsidRDefault="00FB2DE8">
      <w:r>
        <w:separator/>
      </w:r>
    </w:p>
  </w:endnote>
  <w:endnote w:type="continuationSeparator" w:id="0">
    <w:p w14:paraId="22B61F90" w14:textId="77777777" w:rsidR="00FB2DE8" w:rsidRDefault="00FB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69B382" w14:textId="77777777" w:rsidR="00C37670" w:rsidRDefault="00C37670">
    <w:pPr>
      <w:pBdr>
        <w:top w:val="single" w:sz="4" w:space="4" w:color="CCCCCC"/>
      </w:pBdr>
      <w:spacing w:before="80"/>
      <w:jc w:val="right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D905A9" w14:textId="77777777" w:rsidR="00FB2DE8" w:rsidRDefault="00FB2DE8">
      <w:r>
        <w:separator/>
      </w:r>
    </w:p>
  </w:footnote>
  <w:footnote w:type="continuationSeparator" w:id="0">
    <w:p w14:paraId="23B22A38" w14:textId="77777777" w:rsidR="00FB2DE8" w:rsidRDefault="00FB2D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4926AF" w14:textId="77777777" w:rsidR="00C37670" w:rsidRDefault="00C37670">
    <w:pPr>
      <w:pBdr>
        <w:bottom w:val="single" w:sz="4" w:space="4" w:color="2E6DA4"/>
      </w:pBdr>
      <w:spacing w:after="80"/>
    </w:pPr>
    <w:r>
      <w:rPr>
        <w:color w:val="888888"/>
        <w:sz w:val="16"/>
        <w:szCs w:val="16"/>
      </w:rPr>
      <w:t>Portafolio · Inflación y Salarios en Argentina 2017–2024 · Guía de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03258C"/>
    <w:multiLevelType w:val="hybridMultilevel"/>
    <w:tmpl w:val="37263D32"/>
    <w:lvl w:ilvl="0" w:tplc="1BE8DC9E">
      <w:start w:val="1"/>
      <w:numFmt w:val="decimal"/>
      <w:lvlText w:val="%1."/>
      <w:lvlJc w:val="left"/>
      <w:pPr>
        <w:ind w:left="640" w:hanging="320"/>
      </w:pPr>
    </w:lvl>
    <w:lvl w:ilvl="1" w:tplc="4E0ECACE">
      <w:numFmt w:val="decimal"/>
      <w:lvlText w:val=""/>
      <w:lvlJc w:val="left"/>
    </w:lvl>
    <w:lvl w:ilvl="2" w:tplc="F31C4130">
      <w:numFmt w:val="decimal"/>
      <w:lvlText w:val=""/>
      <w:lvlJc w:val="left"/>
    </w:lvl>
    <w:lvl w:ilvl="3" w:tplc="3CFE3342">
      <w:numFmt w:val="decimal"/>
      <w:lvlText w:val=""/>
      <w:lvlJc w:val="left"/>
    </w:lvl>
    <w:lvl w:ilvl="4" w:tplc="E0D261FA">
      <w:numFmt w:val="decimal"/>
      <w:lvlText w:val=""/>
      <w:lvlJc w:val="left"/>
    </w:lvl>
    <w:lvl w:ilvl="5" w:tplc="3D4AAACE">
      <w:numFmt w:val="decimal"/>
      <w:lvlText w:val=""/>
      <w:lvlJc w:val="left"/>
    </w:lvl>
    <w:lvl w:ilvl="6" w:tplc="1680A416">
      <w:numFmt w:val="decimal"/>
      <w:lvlText w:val=""/>
      <w:lvlJc w:val="left"/>
    </w:lvl>
    <w:lvl w:ilvl="7" w:tplc="4B2A0D2C">
      <w:numFmt w:val="decimal"/>
      <w:lvlText w:val=""/>
      <w:lvlJc w:val="left"/>
    </w:lvl>
    <w:lvl w:ilvl="8" w:tplc="96549058">
      <w:numFmt w:val="decimal"/>
      <w:lvlText w:val=""/>
      <w:lvlJc w:val="left"/>
    </w:lvl>
  </w:abstractNum>
  <w:abstractNum w:abstractNumId="1" w15:restartNumberingAfterBreak="0">
    <w:nsid w:val="32D003CC"/>
    <w:multiLevelType w:val="hybridMultilevel"/>
    <w:tmpl w:val="8E8AD8F6"/>
    <w:lvl w:ilvl="0" w:tplc="1898E4E0">
      <w:start w:val="1"/>
      <w:numFmt w:val="bullet"/>
      <w:lvlText w:val="•"/>
      <w:lvlJc w:val="left"/>
      <w:pPr>
        <w:ind w:left="640" w:hanging="320"/>
      </w:pPr>
    </w:lvl>
    <w:lvl w:ilvl="1" w:tplc="F4C483C6">
      <w:numFmt w:val="decimal"/>
      <w:lvlText w:val=""/>
      <w:lvlJc w:val="left"/>
    </w:lvl>
    <w:lvl w:ilvl="2" w:tplc="ABDEFC1A">
      <w:numFmt w:val="decimal"/>
      <w:lvlText w:val=""/>
      <w:lvlJc w:val="left"/>
    </w:lvl>
    <w:lvl w:ilvl="3" w:tplc="3560261A">
      <w:numFmt w:val="decimal"/>
      <w:lvlText w:val=""/>
      <w:lvlJc w:val="left"/>
    </w:lvl>
    <w:lvl w:ilvl="4" w:tplc="0AAA79B6">
      <w:numFmt w:val="decimal"/>
      <w:lvlText w:val=""/>
      <w:lvlJc w:val="left"/>
    </w:lvl>
    <w:lvl w:ilvl="5" w:tplc="9F0867DA">
      <w:numFmt w:val="decimal"/>
      <w:lvlText w:val=""/>
      <w:lvlJc w:val="left"/>
    </w:lvl>
    <w:lvl w:ilvl="6" w:tplc="A4E8C790">
      <w:numFmt w:val="decimal"/>
      <w:lvlText w:val=""/>
      <w:lvlJc w:val="left"/>
    </w:lvl>
    <w:lvl w:ilvl="7" w:tplc="5F4407DC">
      <w:numFmt w:val="decimal"/>
      <w:lvlText w:val=""/>
      <w:lvlJc w:val="left"/>
    </w:lvl>
    <w:lvl w:ilvl="8" w:tplc="F0DE0702">
      <w:numFmt w:val="decimal"/>
      <w:lvlText w:val=""/>
      <w:lvlJc w:val="left"/>
    </w:lvl>
  </w:abstractNum>
  <w:abstractNum w:abstractNumId="2" w15:restartNumberingAfterBreak="0">
    <w:nsid w:val="3E4E78FB"/>
    <w:multiLevelType w:val="hybridMultilevel"/>
    <w:tmpl w:val="0E3A0CEC"/>
    <w:lvl w:ilvl="0" w:tplc="F972237C">
      <w:start w:val="1"/>
      <w:numFmt w:val="bullet"/>
      <w:lvlText w:val="●"/>
      <w:lvlJc w:val="left"/>
      <w:pPr>
        <w:ind w:left="720" w:hanging="360"/>
      </w:pPr>
    </w:lvl>
    <w:lvl w:ilvl="1" w:tplc="AB5C6D56">
      <w:start w:val="1"/>
      <w:numFmt w:val="bullet"/>
      <w:lvlText w:val="○"/>
      <w:lvlJc w:val="left"/>
      <w:pPr>
        <w:ind w:left="1440" w:hanging="360"/>
      </w:pPr>
    </w:lvl>
    <w:lvl w:ilvl="2" w:tplc="FC561714">
      <w:start w:val="1"/>
      <w:numFmt w:val="bullet"/>
      <w:lvlText w:val="■"/>
      <w:lvlJc w:val="left"/>
      <w:pPr>
        <w:ind w:left="2160" w:hanging="360"/>
      </w:pPr>
    </w:lvl>
    <w:lvl w:ilvl="3" w:tplc="C26EA4B0">
      <w:start w:val="1"/>
      <w:numFmt w:val="bullet"/>
      <w:lvlText w:val="●"/>
      <w:lvlJc w:val="left"/>
      <w:pPr>
        <w:ind w:left="2880" w:hanging="360"/>
      </w:pPr>
    </w:lvl>
    <w:lvl w:ilvl="4" w:tplc="616005F4">
      <w:start w:val="1"/>
      <w:numFmt w:val="bullet"/>
      <w:lvlText w:val="○"/>
      <w:lvlJc w:val="left"/>
      <w:pPr>
        <w:ind w:left="3600" w:hanging="360"/>
      </w:pPr>
    </w:lvl>
    <w:lvl w:ilvl="5" w:tplc="9C3EA37A">
      <w:start w:val="1"/>
      <w:numFmt w:val="bullet"/>
      <w:lvlText w:val="■"/>
      <w:lvlJc w:val="left"/>
      <w:pPr>
        <w:ind w:left="4320" w:hanging="360"/>
      </w:pPr>
    </w:lvl>
    <w:lvl w:ilvl="6" w:tplc="1688E814">
      <w:start w:val="1"/>
      <w:numFmt w:val="bullet"/>
      <w:lvlText w:val="●"/>
      <w:lvlJc w:val="left"/>
      <w:pPr>
        <w:ind w:left="5040" w:hanging="360"/>
      </w:pPr>
    </w:lvl>
    <w:lvl w:ilvl="7" w:tplc="F118A5D8">
      <w:start w:val="1"/>
      <w:numFmt w:val="bullet"/>
      <w:lvlText w:val="●"/>
      <w:lvlJc w:val="left"/>
      <w:pPr>
        <w:ind w:left="5760" w:hanging="360"/>
      </w:pPr>
    </w:lvl>
    <w:lvl w:ilvl="8" w:tplc="F15050A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CFE"/>
    <w:rsid w:val="00115186"/>
    <w:rsid w:val="002628B9"/>
    <w:rsid w:val="003B69B4"/>
    <w:rsid w:val="00634D36"/>
    <w:rsid w:val="0069611A"/>
    <w:rsid w:val="008953CA"/>
    <w:rsid w:val="009D68EB"/>
    <w:rsid w:val="00C05B23"/>
    <w:rsid w:val="00C37670"/>
    <w:rsid w:val="00C90EBC"/>
    <w:rsid w:val="00D602C7"/>
    <w:rsid w:val="00DE7CFE"/>
    <w:rsid w:val="00F26C21"/>
    <w:rsid w:val="00F67D6B"/>
    <w:rsid w:val="00FB2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AC7D3"/>
  <w15:docId w15:val="{E4EC9CB5-3EF7-4601-BE92-ED46974B1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s-AR" w:eastAsia="es-AR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</Pages>
  <Words>2813</Words>
  <Characters>15474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maycocorrea12@gmail.com</cp:lastModifiedBy>
  <cp:revision>9</cp:revision>
  <dcterms:created xsi:type="dcterms:W3CDTF">2026-09-22T00:43:00Z</dcterms:created>
  <dcterms:modified xsi:type="dcterms:W3CDTF">2026-09-23T16:00:00Z</dcterms:modified>
</cp:coreProperties>
</file>