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1E389" w14:textId="5B62D5A9" w:rsidR="00300FDE" w:rsidRDefault="00300FDE" w:rsidP="00F14CFB">
      <w:r>
        <w:t>Alumno: Rodriguez Mallqui Rolando Maycol</w:t>
      </w:r>
    </w:p>
    <w:p w14:paraId="5B257C69" w14:textId="17F9DD77" w:rsidR="00F14CFB" w:rsidRDefault="00F14CFB" w:rsidP="00F14CFB">
      <w:r>
        <w:t>CASO 8 – LA FUGA DORADA: Cómo salvar a los clientes valiosos antes de que cierren su cuenta</w:t>
      </w:r>
    </w:p>
    <w:p w14:paraId="4822B29E" w14:textId="77777777" w:rsidR="00F14CFB" w:rsidRDefault="00F14CFB" w:rsidP="00F14CFB">
      <w:proofErr w:type="spellStart"/>
      <w:r>
        <w:t>BankUnity</w:t>
      </w:r>
      <w:proofErr w:type="spellEnd"/>
      <w:r>
        <w:t xml:space="preserve">, un banco mediano con operaciones en Perú, Chile y </w:t>
      </w:r>
      <w:proofErr w:type="gramStart"/>
      <w:r>
        <w:t>Colombia,</w:t>
      </w:r>
      <w:proofErr w:type="gramEnd"/>
      <w:r>
        <w:t xml:space="preserve"> ha invertido en los últimos años en captar clientes de alto valor: personas que usan múltiples productos, manejan grandes saldos y tienen comportamiento digital activo.</w:t>
      </w:r>
    </w:p>
    <w:p w14:paraId="6C4E79D4" w14:textId="762B3581" w:rsidR="008A63B5" w:rsidRDefault="00F14CFB" w:rsidP="00F14CFB">
      <w:r>
        <w:t>Sin embargo, durante el último año, el equipo de inteligencia comercial detectó un fenómeno preocupante: clientes valiosos están cerrando sus cuentas sin previo aviso. Algunos incluso migran a bancos 100% digitales. Estas salidas son especialmente críticas porque cada cliente premium perdido representa no solo ingresos directos perdidos, sino pérdida de potencial de venta cruzada futura.</w:t>
      </w:r>
    </w:p>
    <w:p w14:paraId="372DD998" w14:textId="77777777" w:rsidR="00F14CFB" w:rsidRDefault="00F14CFB" w:rsidP="00F14CFB">
      <w:r>
        <w:t xml:space="preserve">El comité ejecutivo ha pedido un modelo predictivo capaz de: </w:t>
      </w:r>
    </w:p>
    <w:p w14:paraId="5749D974" w14:textId="1B215BEE" w:rsidR="00F14CFB" w:rsidRDefault="00F14CFB" w:rsidP="00F14CFB">
      <w:r>
        <w:t xml:space="preserve">• Identificar clientes con riesgo de cerrar su cuenta. </w:t>
      </w:r>
      <w:r>
        <w:br/>
      </w:r>
      <w:r>
        <w:t xml:space="preserve">• Generar </w:t>
      </w:r>
      <w:proofErr w:type="spellStart"/>
      <w:r>
        <w:t>insights</w:t>
      </w:r>
      <w:proofErr w:type="spellEnd"/>
      <w:r>
        <w:t xml:space="preserve"> sobre qué variables están más correlacionadas con la fuga. </w:t>
      </w:r>
      <w:r>
        <w:br/>
      </w:r>
      <w:r>
        <w:t>• Poder aplicar diferentes políticas de retención según el perfil.</w:t>
      </w:r>
    </w:p>
    <w:p w14:paraId="60A04A5E" w14:textId="47282104" w:rsidR="00F14CFB" w:rsidRDefault="00F14CFB" w:rsidP="00F14CFB">
      <w:r>
        <w:t>Este modelo será usado por el área de fidelización y por los gestores comerciales del banco.</w:t>
      </w:r>
    </w:p>
    <w:p w14:paraId="5E76FA0B" w14:textId="77777777" w:rsidR="00F14CFB" w:rsidRDefault="00F14CFB" w:rsidP="00F14CFB">
      <w:r>
        <w:t>Objetivo:</w:t>
      </w:r>
    </w:p>
    <w:p w14:paraId="09F4B58E" w14:textId="15635DD4" w:rsidR="00F14CFB" w:rsidRDefault="00F14CFB" w:rsidP="00F14CFB">
      <w:r>
        <w:t xml:space="preserve">Construir un modelo predictivo explicable para predecir </w:t>
      </w:r>
      <w:proofErr w:type="spellStart"/>
      <w:r>
        <w:t>cerrara_cuenta</w:t>
      </w:r>
      <w:proofErr w:type="spellEnd"/>
      <w:r>
        <w:t>, evaluar métricas, simular escenarios, y responder preguntas estratégicas para negocio.</w:t>
      </w:r>
    </w:p>
    <w:p w14:paraId="6FD196E8" w14:textId="77777777" w:rsidR="00F14CFB" w:rsidRDefault="00F14CFB" w:rsidP="00F14CFB">
      <w:r w:rsidRPr="00F14CFB">
        <w:t xml:space="preserve">Preguntas: </w:t>
      </w:r>
    </w:p>
    <w:p w14:paraId="1CE6FA68" w14:textId="56972CC1" w:rsidR="00F14CFB" w:rsidRDefault="00F14CFB" w:rsidP="00F14CFB">
      <w:r w:rsidRPr="00F14CFB">
        <w:t xml:space="preserve">1. ¿Cuál es el porcentaje de clientes que cerraron su cuenta? ¿Está balanceado el </w:t>
      </w:r>
      <w:proofErr w:type="spellStart"/>
      <w:r w:rsidRPr="00F14CFB">
        <w:t>dataset</w:t>
      </w:r>
      <w:proofErr w:type="spellEnd"/>
      <w:r w:rsidRPr="00F14CFB">
        <w:t>?</w:t>
      </w:r>
    </w:p>
    <w:p w14:paraId="6372E75E" w14:textId="77777777" w:rsidR="00F14CFB" w:rsidRDefault="00F14CFB" w:rsidP="00F14CFB">
      <w:r>
        <w:t>El porcentaje de los clientes que cerraron su cuenta es de 14.04%, lo cual nos indica un desbalance en la clase predictora</w:t>
      </w:r>
    </w:p>
    <w:p w14:paraId="7FDB37B9" w14:textId="354470E7" w:rsidR="00F14CFB" w:rsidRDefault="00F14CFB" w:rsidP="00F14CFB">
      <w:r w:rsidRPr="00F14CFB">
        <w:t xml:space="preserve">2. ¿Qué variables tienen mayor correlación con </w:t>
      </w:r>
      <w:proofErr w:type="spellStart"/>
      <w:r w:rsidRPr="00F14CFB">
        <w:t>cerrara_</w:t>
      </w:r>
      <w:proofErr w:type="gramStart"/>
      <w:r w:rsidRPr="00F14CFB">
        <w:t>cuenta</w:t>
      </w:r>
      <w:proofErr w:type="spellEnd"/>
      <w:r w:rsidRPr="00F14CFB">
        <w:t>?</w:t>
      </w:r>
      <w:r>
        <w:t>.</w:t>
      </w:r>
      <w:proofErr w:type="gramEnd"/>
    </w:p>
    <w:p w14:paraId="4D9FCA06" w14:textId="4B1BA02D" w:rsidR="00153890" w:rsidRDefault="00153890" w:rsidP="00F14CFB">
      <w:proofErr w:type="gramStart"/>
      <w:r>
        <w:t>Las variables con mayor correlación va</w:t>
      </w:r>
      <w:proofErr w:type="gramEnd"/>
      <w:r>
        <w:t xml:space="preserve"> en este orden</w:t>
      </w:r>
      <w:r>
        <w:br/>
      </w:r>
      <w:proofErr w:type="spellStart"/>
      <w:r w:rsidRPr="00153890">
        <w:t>satisfaccion_encuesta</w:t>
      </w:r>
      <w:proofErr w:type="spellEnd"/>
      <w:r>
        <w:br/>
      </w:r>
      <w:r w:rsidRPr="00153890">
        <w:t>segmento</w:t>
      </w:r>
      <w:r>
        <w:br/>
      </w:r>
      <w:proofErr w:type="spellStart"/>
      <w:r w:rsidRPr="00153890">
        <w:t>numero_productos</w:t>
      </w:r>
      <w:proofErr w:type="spellEnd"/>
    </w:p>
    <w:p w14:paraId="512C4E60" w14:textId="1B1B2C59" w:rsidR="00153890" w:rsidRDefault="00153890" w:rsidP="00F14CFB">
      <w:r w:rsidRPr="00153890">
        <w:t xml:space="preserve">3. ¿Cuál es el mejor modelo en AUC? ¿Y en </w:t>
      </w:r>
      <w:proofErr w:type="spellStart"/>
      <w:r w:rsidRPr="00153890">
        <w:t>Recall</w:t>
      </w:r>
      <w:proofErr w:type="spellEnd"/>
      <w:r w:rsidRPr="00153890">
        <w:t>?</w:t>
      </w:r>
    </w:p>
    <w:p w14:paraId="3D084185" w14:textId="58B333D2" w:rsidR="00407952" w:rsidRPr="00407952" w:rsidRDefault="00407952" w:rsidP="00F14CFB">
      <w:pPr>
        <w:rPr>
          <w:lang w:val="en-US"/>
        </w:rPr>
      </w:pPr>
      <w:r w:rsidRPr="00407952">
        <w:rPr>
          <w:lang w:val="en-US"/>
        </w:rPr>
        <w:t>Naive Bayes</w:t>
      </w:r>
      <w:r w:rsidRPr="00407952">
        <w:rPr>
          <w:lang w:val="en-US"/>
        </w:rPr>
        <w:br/>
        <w:t xml:space="preserve">ROC AUC: </w:t>
      </w:r>
      <w:r w:rsidRPr="00407952">
        <w:rPr>
          <w:lang w:val="en-US"/>
        </w:rPr>
        <w:t>0.5835</w:t>
      </w:r>
      <w:r w:rsidRPr="00407952">
        <w:rPr>
          <w:lang w:val="en-US"/>
        </w:rPr>
        <w:t xml:space="preserve">     R</w:t>
      </w:r>
      <w:r>
        <w:rPr>
          <w:lang w:val="en-US"/>
        </w:rPr>
        <w:t xml:space="preserve">ECALL: </w:t>
      </w:r>
      <w:r w:rsidRPr="00407952">
        <w:rPr>
          <w:lang w:val="en-US"/>
        </w:rPr>
        <w:t>0.0937</w:t>
      </w:r>
    </w:p>
    <w:p w14:paraId="0D16E699" w14:textId="07C7F1D4" w:rsidR="00407952" w:rsidRDefault="00407952" w:rsidP="00F14CFB">
      <w:r>
        <w:lastRenderedPageBreak/>
        <w:t xml:space="preserve">4. </w:t>
      </w:r>
      <w:r w:rsidRPr="00407952">
        <w:t>¿Qué combinación de variables permite identificar clientes silenciosos que se van (sin reclamos)?</w:t>
      </w:r>
    </w:p>
    <w:p w14:paraId="203DCD5C" w14:textId="77777777" w:rsidR="00407952" w:rsidRDefault="00407952" w:rsidP="00407952">
      <w:proofErr w:type="spellStart"/>
      <w:r w:rsidRPr="00407952">
        <w:t>df</w:t>
      </w:r>
      <w:proofErr w:type="spellEnd"/>
      <w:r w:rsidRPr="00407952">
        <w:t>[(</w:t>
      </w:r>
      <w:proofErr w:type="spellStart"/>
      <w:r w:rsidRPr="00407952">
        <w:t>df</w:t>
      </w:r>
      <w:proofErr w:type="spellEnd"/>
      <w:r w:rsidRPr="00407952">
        <w:t>['</w:t>
      </w:r>
      <w:proofErr w:type="spellStart"/>
      <w:r w:rsidRPr="00407952">
        <w:t>cerrara_cuenta</w:t>
      </w:r>
      <w:proofErr w:type="spellEnd"/>
      <w:r w:rsidRPr="00407952">
        <w:t>'] == 1) &amp; (</w:t>
      </w:r>
      <w:proofErr w:type="spellStart"/>
      <w:r w:rsidRPr="00407952">
        <w:t>df</w:t>
      </w:r>
      <w:proofErr w:type="spellEnd"/>
      <w:r w:rsidRPr="00407952">
        <w:t>['reclamos_6m'] == 0)]</w:t>
      </w:r>
    </w:p>
    <w:p w14:paraId="5302524B" w14:textId="57CA5955" w:rsidR="00407952" w:rsidRDefault="00407952" w:rsidP="00407952">
      <w:r>
        <w:t xml:space="preserve">la combinación de </w:t>
      </w:r>
      <w:proofErr w:type="spellStart"/>
      <w:r>
        <w:t>cerrara_cuenta</w:t>
      </w:r>
      <w:proofErr w:type="spellEnd"/>
      <w:r>
        <w:t xml:space="preserve"> = 1 y reclamos_6m = 0</w:t>
      </w:r>
      <w:r>
        <w:br/>
        <w:t>nos permite identificar a los clientes silenciosos que se fueron sin hacer reclamos</w:t>
      </w:r>
    </w:p>
    <w:p w14:paraId="7A05FFB3" w14:textId="5F9CB350" w:rsidR="00407952" w:rsidRDefault="00407952" w:rsidP="00407952">
      <w:r>
        <w:t xml:space="preserve">5. </w:t>
      </w:r>
      <w:r w:rsidRPr="00407952">
        <w:t>¿Qué pasa si el modelo predice mal un cliente que no se iba (falso positivo)? ¿Y uno que sí se iba (falso negativo)?</w:t>
      </w:r>
    </w:p>
    <w:p w14:paraId="74E61908" w14:textId="03EF3D68" w:rsidR="00407952" w:rsidRDefault="00407952" w:rsidP="00407952">
      <w:r>
        <w:t>Un falso positivo cuesta dinero en recursos y promociones que no eran necesarias.</w:t>
      </w:r>
    </w:p>
    <w:p w14:paraId="5FEB0CF8" w14:textId="638D3D89" w:rsidR="00407952" w:rsidRDefault="00407952" w:rsidP="00407952">
      <w:r>
        <w:t xml:space="preserve">Un falso negativo es casi siempre el error </w:t>
      </w:r>
      <w:proofErr w:type="spellStart"/>
      <w:r>
        <w:t>mas</w:t>
      </w:r>
      <w:proofErr w:type="spellEnd"/>
      <w:r>
        <w:t xml:space="preserve"> grave y costoso.</w:t>
      </w:r>
    </w:p>
    <w:p w14:paraId="5ED1B3E2" w14:textId="30E79D5D" w:rsidR="00407952" w:rsidRDefault="00407952" w:rsidP="00407952">
      <w:r>
        <w:t>En resumen, el falso negativo es casi siempre el error mas grave y costoso para una empresa.</w:t>
      </w:r>
    </w:p>
    <w:p w14:paraId="733A2FA9" w14:textId="6F7D2F9D" w:rsidR="00407952" w:rsidRDefault="00407952" w:rsidP="00407952">
      <w:r>
        <w:t xml:space="preserve">6. </w:t>
      </w:r>
      <w:proofErr w:type="gramStart"/>
      <w:r w:rsidRPr="00407952">
        <w:t>¿Qué umbral de score (default 0.</w:t>
      </w:r>
      <w:proofErr w:type="gramEnd"/>
      <w:r w:rsidRPr="00407952">
        <w:t>5 vs optimizado por KS) deberías usar para reducir la pérdida financiera?</w:t>
      </w:r>
    </w:p>
    <w:p w14:paraId="69030C3F" w14:textId="5B86FB0C" w:rsidR="00407952" w:rsidRDefault="00407952" w:rsidP="00407952">
      <w:pPr>
        <w:rPr>
          <w:b/>
          <w:bCs/>
        </w:rPr>
      </w:pPr>
      <w:r w:rsidRPr="00407952">
        <w:t xml:space="preserve">Para reducir la pérdida financiera, debemos </w:t>
      </w:r>
      <w:r w:rsidRPr="00300FDE">
        <w:t>usar un umbral optimizado en lugar del default de 0.5</w:t>
      </w:r>
    </w:p>
    <w:p w14:paraId="69FA5C16" w14:textId="5988B786" w:rsidR="00407952" w:rsidRDefault="00407952" w:rsidP="00407952">
      <w:r>
        <w:t xml:space="preserve">7. </w:t>
      </w:r>
      <w:r w:rsidRPr="00407952">
        <w:t>¿Cómo explicarías con SHAP que un cliente Premium con buen saldo igual fue predicho como fuga?</w:t>
      </w:r>
    </w:p>
    <w:p w14:paraId="57474F91" w14:textId="77777777" w:rsidR="00407952" w:rsidRDefault="00407952" w:rsidP="00407952">
      <w:r>
        <w:t>8. ¿Debería el modelo incluir la tasa de interés ofrecida como predictor, si luego esta puede cambiar según la política de retención?</w:t>
      </w:r>
    </w:p>
    <w:p w14:paraId="7EDD85CF" w14:textId="77777777" w:rsidR="00300FDE" w:rsidRDefault="00300FDE" w:rsidP="00407952">
      <w:r w:rsidRPr="00300FDE">
        <w:t>No, no es recomendable incluir la tasa de interés como predictor en el modelo principal. Hacerlo crearía un problema de causalidad inversa y haría que el modelo sea menos útil para la toma de decisiones.</w:t>
      </w:r>
      <w:r w:rsidRPr="00300FDE">
        <w:t xml:space="preserve"> </w:t>
      </w:r>
    </w:p>
    <w:p w14:paraId="20A1052D" w14:textId="29AA21C0" w:rsidR="00407952" w:rsidRDefault="00407952" w:rsidP="00407952">
      <w:r>
        <w:t>9. ¿Cómo usarías este modelo en un sistema de reglas mixtas (modelo + regla de negocio) para que los gestores humanos no pierdan confianza?</w:t>
      </w:r>
    </w:p>
    <w:p w14:paraId="627B3BD2" w14:textId="6D635D29" w:rsidR="00300FDE" w:rsidRPr="00407952" w:rsidRDefault="00300FDE" w:rsidP="00407952">
      <w:r w:rsidRPr="00300FDE">
        <w:t>La clave para que los gestores confíen en el modelo es presentarlo como una herramienta de apoyo a la decisión, no como un reemplazo autoritario. Un sistema mixto que combine la inteligencia del modelo con la experiencia humana es la mejor estrategia.</w:t>
      </w:r>
    </w:p>
    <w:p w14:paraId="15F45CCD" w14:textId="77777777" w:rsidR="00F14CFB" w:rsidRDefault="00F14CFB" w:rsidP="00F14CFB"/>
    <w:sectPr w:rsidR="00F14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E7B84"/>
    <w:multiLevelType w:val="hybridMultilevel"/>
    <w:tmpl w:val="E48EA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E5D26"/>
    <w:multiLevelType w:val="hybridMultilevel"/>
    <w:tmpl w:val="69683CA2"/>
    <w:lvl w:ilvl="0" w:tplc="9516F5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91652">
    <w:abstractNumId w:val="0"/>
  </w:num>
  <w:num w:numId="2" w16cid:durableId="35982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B"/>
    <w:rsid w:val="00091DDE"/>
    <w:rsid w:val="00153890"/>
    <w:rsid w:val="00300FDE"/>
    <w:rsid w:val="00407952"/>
    <w:rsid w:val="008A63B5"/>
    <w:rsid w:val="009C5BCB"/>
    <w:rsid w:val="00B0499C"/>
    <w:rsid w:val="00F1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18A35"/>
  <w15:chartTrackingRefBased/>
  <w15:docId w15:val="{E6E7870E-A263-472D-A16B-45E3D900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Rodriguez Mallqui</dc:creator>
  <cp:keywords/>
  <dc:description/>
  <cp:lastModifiedBy>Rolando Rodriguez Mallqui</cp:lastModifiedBy>
  <cp:revision>1</cp:revision>
  <dcterms:created xsi:type="dcterms:W3CDTF">2025-10-17T03:33:00Z</dcterms:created>
  <dcterms:modified xsi:type="dcterms:W3CDTF">2025-10-17T04:48:00Z</dcterms:modified>
</cp:coreProperties>
</file>