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95b33a8f4445fe9eb03ca3d962771112d9b0cc"/>
    <w:p>
      <w:pPr>
        <w:pStyle w:val="Heading1"/>
      </w:pPr>
      <w:r>
        <w:t xml:space="preserve">Relatório de Organização e Nova Arquitetura de Simulações ESN</w:t>
      </w:r>
    </w:p>
    <w:p>
      <w:pPr>
        <w:pStyle w:val="FirstParagraph"/>
      </w:pPr>
      <w:r>
        <w:t xml:space="preserve">Este relatório descreve a reestruturação física e a nova arquitetura de salvamento das simulações da rede neural</w:t>
      </w:r>
      <w:r>
        <w:t xml:space="preserve"> </w:t>
      </w:r>
      <w:r>
        <w:rPr>
          <w:b/>
          <w:bCs/>
        </w:rPr>
        <w:t xml:space="preserve">Echo State Network (ESN)</w:t>
      </w:r>
      <w:r>
        <w:t xml:space="preserve"> </w:t>
      </w:r>
      <w:r>
        <w:t xml:space="preserve">otimizada com</w:t>
      </w:r>
      <w:r>
        <w:t xml:space="preserve"> </w:t>
      </w:r>
      <w:r>
        <w:rPr>
          <w:b/>
          <w:bCs/>
        </w:rPr>
        <w:t xml:space="preserve">Algoritmo Genético (GA)</w:t>
      </w:r>
      <w:r>
        <w:t xml:space="preserve"> </w:t>
      </w:r>
      <w:r>
        <w:t xml:space="preserve">para prever os dados de fechamento das ações da PETR4.</w:t>
      </w:r>
    </w:p>
    <w:p>
      <w:pPr>
        <w:pStyle w:val="BodyText"/>
      </w:pPr>
      <w:r>
        <w:t xml:space="preserve">Esta reorganização foi realizada para garantir que o workspace permaneça limpo, os resultados antigos fiquem arquivados e as novas simulações sejam salvas em uma estrutura intuitiva e autosuficiente, ideal para comparação acadêmica no TCC.</w:t>
      </w:r>
    </w:p>
    <w:p>
      <w:r>
        <w:pict>
          <v:rect style="width:0;height:1.5pt" o:hralign="center" o:hrstd="t" o:hr="t"/>
        </w:pict>
      </w:r>
    </w:p>
    <w:bookmarkStart w:id="9" w:name="arquitetura-do-workspace-reestruturado"/>
    <w:p>
      <w:pPr>
        <w:pStyle w:val="Heading2"/>
      </w:pPr>
      <w:r>
        <w:t xml:space="preserve">📁 Arquitetura do Workspace Reestruturado</w:t>
      </w:r>
    </w:p>
    <w:p>
      <w:pPr>
        <w:pStyle w:val="FirstParagraph"/>
      </w:pPr>
      <w:r>
        <w:t xml:space="preserve">A estrutura de arquivos foi dividida em responsabilidades claras:</w:t>
      </w:r>
    </w:p>
    <w:p>
      <w:pPr>
        <w:pStyle w:val="SourceCode"/>
      </w:pPr>
      <w:r>
        <w:rPr>
          <w:rStyle w:val="VerbatimChar"/>
        </w:rPr>
        <w:t xml:space="preserve">d:\MAYCON\PROJETOS\ESNAUTO\</w:t>
      </w:r>
      <w:r>
        <w:br/>
      </w:r>
      <w:r>
        <w:rPr>
          <w:rStyle w:val="VerbatimChar"/>
        </w:rPr>
        <w:t xml:space="preserve">├── automate_simulations.py        # Centraliza o orquestrador em Python</w:t>
      </w:r>
      <w:r>
        <w:br/>
      </w:r>
      <w:r>
        <w:rPr>
          <w:rStyle w:val="VerbatimChar"/>
        </w:rPr>
        <w:t xml:space="preserve">├── run_simulations.bat            # Atalho interativo para rodar a automação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reports/                       # Centraliza os relatórios do TCC</w:t>
      </w:r>
      <w:r>
        <w:br/>
      </w:r>
      <w:r>
        <w:rPr>
          <w:rStyle w:val="VerbatimChar"/>
        </w:rPr>
        <w:t xml:space="preserve">│   ├── Relatorio_Automacao_ESN.md</w:t>
      </w:r>
      <w:r>
        <w:br/>
      </w:r>
      <w:r>
        <w:rPr>
          <w:rStyle w:val="VerbatimChar"/>
        </w:rPr>
        <w:t xml:space="preserve">│   ├── Relatorio_Automacao_ESN.docx</w:t>
      </w:r>
      <w:r>
        <w:br/>
      </w:r>
      <w:r>
        <w:rPr>
          <w:rStyle w:val="VerbatimChar"/>
        </w:rPr>
        <w:t xml:space="preserve">│   └── MayconGarciaSilva_monografia.docx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Scripts/                       # Scripts e dados de simulação</w:t>
      </w:r>
      <w:r>
        <w:br/>
      </w:r>
      <w:r>
        <w:rPr>
          <w:rStyle w:val="VerbatimChar"/>
        </w:rPr>
        <w:t xml:space="preserve">    ├── acoes_petr4_esn.R          # Nome simplificado e limpo para o script 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data/                      # Dados de entrada (imutáveis)</w:t>
      </w:r>
      <w:r>
        <w:br/>
      </w:r>
      <w:r>
        <w:rPr>
          <w:rStyle w:val="VerbatimChar"/>
        </w:rPr>
        <w:t xml:space="preserve">    │   ├── PETR4_close com factor_2000-2020.txt</w:t>
      </w:r>
      <w:r>
        <w:br/>
      </w:r>
      <w:r>
        <w:rPr>
          <w:rStyle w:val="VerbatimChar"/>
        </w:rPr>
        <w:t xml:space="preserve">    │   └── PETR4_close com factor_2000-2020_com data.csv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results/                   # Resultados estruturados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archive/               # HISTÓRICO: Guarda resultados e zips antigos</w:t>
      </w:r>
      <w:r>
        <w:br/>
      </w:r>
      <w:r>
        <w:rPr>
          <w:rStyle w:val="VerbatimChar"/>
        </w:rPr>
        <w:t xml:space="preserve">        │   ├── outputs/           # Antigas pastas movidas da raiz</w:t>
      </w:r>
      <w:r>
        <w:br/>
      </w:r>
      <w:r>
        <w:rPr>
          <w:rStyle w:val="VerbatimChar"/>
        </w:rPr>
        <w:t xml:space="preserve">        │   └── [Antigos PDFs, Zips e Pastas de simulação...]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Run_YYYYMMDD_HHMMSS_{Mode}/ # Nova execução (Gerada automaticamente)</w:t>
      </w:r>
      <w:r>
        <w:br/>
      </w:r>
      <w:r>
        <w:rPr>
          <w:rStyle w:val="VerbatimChar"/>
        </w:rPr>
        <w:t xml:space="preserve">            ├── pdfs/              # Cópia direta dos PDFs da execução (fácil comparação visual)</w:t>
      </w:r>
      <w:r>
        <w:br/>
      </w:r>
      <w:r>
        <w:rPr>
          <w:rStyle w:val="VerbatimChar"/>
        </w:rPr>
        <w:t xml:space="preserve">            ├── zips/              # Arquivos ZIP prontos para envio ao orientador</w:t>
      </w:r>
      <w:r>
        <w:br/>
      </w:r>
      <w:r>
        <w:rPr>
          <w:rStyle w:val="VerbatimChar"/>
        </w:rPr>
        <w:t xml:space="preserve">            └── scenarios/         # Pastas brutas de cada cenário com seus respectivos CSVs e logs</w:t>
      </w:r>
      <w:r>
        <w:br/>
      </w:r>
      <w:r>
        <w:rPr>
          <w:rStyle w:val="VerbatimChar"/>
        </w:rPr>
        <w:t xml:space="preserve">                ├── AlgGen PETR4 ESN_mae_otim40x60 com factor 10000_1 (...) Win Normal e W Normal/</w:t>
      </w:r>
      <w:r>
        <w:br/>
      </w:r>
      <w:r>
        <w:rPr>
          <w:rStyle w:val="VerbatimChar"/>
        </w:rPr>
        <w:t xml:space="preserve">                └── ...</w:t>
      </w:r>
    </w:p>
    <w:p>
      <w:r>
        <w:pict>
          <v:rect style="width:0;height:1.5pt" o:hralign="center" o:hrstd="t" o:hr="t"/>
        </w:pict>
      </w:r>
    </w:p>
    <w:bookmarkEnd w:id="9"/>
    <w:bookmarkStart w:id="13" w:name="modificações-realizadas"/>
    <w:p>
      <w:pPr>
        <w:pStyle w:val="Heading2"/>
      </w:pPr>
      <w:r>
        <w:t xml:space="preserve">🛠️ Modificações Realizadas</w:t>
      </w:r>
    </w:p>
    <w:bookmarkStart w:id="10" w:name="script-r-acoes_petr4_esn.r"/>
    <w:p>
      <w:pPr>
        <w:pStyle w:val="Heading3"/>
      </w:pPr>
      <w:r>
        <w:t xml:space="preserve">1. Script R (</w:t>
      </w:r>
      <w:r>
        <w:rPr>
          <w:rStyle w:val="VerbatimChar"/>
        </w:rPr>
        <w:t xml:space="preserve">acoes_petr4_esn.R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Nome Simplificado</w:t>
      </w:r>
      <w:r>
        <w:t xml:space="preserve">: O script R original (</w:t>
      </w:r>
      <w:r>
        <w:rPr>
          <w:rStyle w:val="VerbatimChar"/>
        </w:rPr>
        <w:t xml:space="preserve">acoes-petr4 brutos com factor v2.8.1.1 para Maycon Garcia Silva.R</w:t>
      </w:r>
      <w:r>
        <w:t xml:space="preserve">) foi renomeado para</w:t>
      </w:r>
      <w:r>
        <w:t xml:space="preserve"> </w:t>
      </w:r>
      <w:r>
        <w:rPr>
          <w:rStyle w:val="VerbatimChar"/>
        </w:rPr>
        <w:t xml:space="preserve">acoes_petr4_esn.R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Argumento do Diretório de Saída (</w:t>
      </w:r>
      <w:r>
        <w:rPr>
          <w:rStyle w:val="VerbatimChar"/>
          <w:b/>
          <w:bCs/>
        </w:rPr>
        <w:t xml:space="preserve">output_dir</w:t>
      </w:r>
      <w:r>
        <w:rPr>
          <w:b/>
          <w:bCs/>
        </w:rPr>
        <w:t xml:space="preserve">)</w:t>
      </w:r>
      <w:r>
        <w:t xml:space="preserve">: Foi adicionado o suporte ao 5º argumento de linha de comando. Se informado, todos os arquivos CSV gerados pela simulação (</w:t>
      </w:r>
      <w:r>
        <w:rPr>
          <w:rStyle w:val="VerbatimChar"/>
        </w:rPr>
        <w:t xml:space="preserve">Dados PETR4...csv</w:t>
      </w:r>
      <w:r>
        <w:t xml:space="preserve">) são gravados diretamente no respectivo diretório do cenário utilizando</w:t>
      </w:r>
      <w:r>
        <w:t xml:space="preserve"> </w:t>
      </w:r>
      <w:r>
        <w:rPr>
          <w:rStyle w:val="VerbatimChar"/>
        </w:rPr>
        <w:t xml:space="preserve">file.path()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Gerenciamento Nativo de Plotagem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O script agora cria e abre o arquivo PDF diretamente no diretório final de destino:</w:t>
      </w:r>
      <w:r>
        <w:t xml:space="preserve"> </w:t>
      </w:r>
      <w:r>
        <w:rPr>
          <w:rStyle w:val="VerbatimChar"/>
        </w:rPr>
        <w:t xml:space="preserve">pdf(file.path(output_dir, paste0(basename(output_dir), ".pdf")), width=10, height=7)</w:t>
      </w:r>
    </w:p>
    <w:p>
      <w:pPr>
        <w:pStyle w:val="Compact"/>
        <w:numPr>
          <w:ilvl w:val="1"/>
          <w:numId w:val="1002"/>
        </w:numPr>
      </w:pPr>
      <w:r>
        <w:t xml:space="preserve">Ao final da execução, o R chama explicitamente</w:t>
      </w:r>
      <w:r>
        <w:t xml:space="preserve"> </w:t>
      </w:r>
      <w:r>
        <w:rPr>
          <w:rStyle w:val="VerbatimChar"/>
        </w:rPr>
        <w:t xml:space="preserve">dev.off()</w:t>
      </w:r>
      <w:r>
        <w:t xml:space="preserve"> </w:t>
      </w:r>
      <w:r>
        <w:t xml:space="preserve">para salvar os gráficos.</w:t>
      </w:r>
    </w:p>
    <w:p>
      <w:pPr>
        <w:pStyle w:val="Compact"/>
        <w:numPr>
          <w:ilvl w:val="1"/>
          <w:numId w:val="1002"/>
        </w:numPr>
      </w:pPr>
      <w:r>
        <w:t xml:space="preserve">O PDF resultante agora contém tanto os gráficos de histograma/boxplot iniciais (página 1) quanto a curva de evolução de fitness do GA (páginas seguintes), tudo agrupado em um único documento PDF para o cenário.</w:t>
      </w:r>
    </w:p>
    <w:bookmarkEnd w:id="10"/>
    <w:bookmarkStart w:id="11" w:name="X14dd2d862854058bee2e393f787dc87e491b89e"/>
    <w:p>
      <w:pPr>
        <w:pStyle w:val="Heading3"/>
      </w:pPr>
      <w:r>
        <w:t xml:space="preserve">2. Orquestrador Python (</w:t>
      </w:r>
      <w:r>
        <w:rPr>
          <w:rStyle w:val="VerbatimChar"/>
        </w:rPr>
        <w:t xml:space="preserve">automate_simulations.py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Pasta de Sessão Única</w:t>
      </w:r>
      <w:r>
        <w:t xml:space="preserve">: A cada execução da automação, é gerada uma pasta de sessão com a data e hora atual (ex:</w:t>
      </w:r>
      <w:r>
        <w:t xml:space="preserve"> </w:t>
      </w:r>
      <w:r>
        <w:rPr>
          <w:rStyle w:val="VerbatimChar"/>
        </w:rPr>
        <w:t xml:space="preserve">Run_20260617_130000_Prod/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Estruturação Automática</w:t>
      </w:r>
      <w:r>
        <w:t xml:space="preserve">: A automação cria as subpastas</w:t>
      </w:r>
      <w:r>
        <w:t xml:space="preserve"> </w:t>
      </w:r>
      <w:r>
        <w:rPr>
          <w:rStyle w:val="VerbatimChar"/>
        </w:rPr>
        <w:t xml:space="preserve">scenarios/</w:t>
      </w:r>
      <w:r>
        <w:t xml:space="preserve">,</w:t>
      </w:r>
      <w:r>
        <w:t xml:space="preserve"> </w:t>
      </w:r>
      <w:r>
        <w:rPr>
          <w:rStyle w:val="VerbatimChar"/>
        </w:rPr>
        <w:t xml:space="preserve">pdfs/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zips/</w:t>
      </w:r>
      <w:r>
        <w:t xml:space="preserve"> </w:t>
      </w:r>
      <w:r>
        <w:t xml:space="preserve">dentro da pasta de sessão.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Simplificação do Fluxo</w:t>
      </w:r>
      <w:r>
        <w:t xml:space="preserve">: A complexa rotina do Python de buscar e mover arquivos gerados na raiz de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foi eliminada. Agora, o orquestrador apenas:</w:t>
      </w:r>
    </w:p>
    <w:p>
      <w:pPr>
        <w:pStyle w:val="Compact"/>
        <w:numPr>
          <w:ilvl w:val="1"/>
          <w:numId w:val="1004"/>
        </w:numPr>
      </w:pPr>
      <w:r>
        <w:t xml:space="preserve">Cria a pasta do cenário em</w:t>
      </w:r>
      <w:r>
        <w:t xml:space="preserve"> </w:t>
      </w:r>
      <w:r>
        <w:rPr>
          <w:rStyle w:val="VerbatimChar"/>
        </w:rPr>
        <w:t xml:space="preserve">scenarios/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Passa a pasta do cenário como argumento de saída para o R.</w:t>
      </w:r>
    </w:p>
    <w:p>
      <w:pPr>
        <w:pStyle w:val="Compact"/>
        <w:numPr>
          <w:ilvl w:val="1"/>
          <w:numId w:val="1004"/>
        </w:numPr>
      </w:pPr>
      <w:r>
        <w:t xml:space="preserve">Copia o PDF gerado diretamente do cenário para</w:t>
      </w:r>
      <w:r>
        <w:t xml:space="preserve"> </w:t>
      </w:r>
      <w:r>
        <w:rPr>
          <w:rStyle w:val="VerbatimChar"/>
        </w:rPr>
        <w:t xml:space="preserve">pdfs/</w:t>
      </w:r>
      <w:r>
        <w:t xml:space="preserve"> </w:t>
      </w:r>
      <w:r>
        <w:t xml:space="preserve">(facilitando visualizações rápidas).</w:t>
      </w:r>
    </w:p>
    <w:p>
      <w:pPr>
        <w:pStyle w:val="Compact"/>
        <w:numPr>
          <w:ilvl w:val="1"/>
          <w:numId w:val="1004"/>
        </w:numPr>
      </w:pPr>
      <w:r>
        <w:t xml:space="preserve">Compacta o diretório do cenário em formato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e o salva diretamente em</w:t>
      </w:r>
      <w:r>
        <w:t xml:space="preserve"> </w:t>
      </w:r>
      <w:r>
        <w:rPr>
          <w:rStyle w:val="VerbatimChar"/>
        </w:rPr>
        <w:t xml:space="preserve">zips/</w:t>
      </w:r>
      <w:r>
        <w:t xml:space="preserve">.</w:t>
      </w:r>
    </w:p>
    <w:bookmarkEnd w:id="11"/>
    <w:bookmarkStart w:id="12" w:name="X7a3a86964e792ddc52f1d61d260a45991969abe"/>
    <w:p>
      <w:pPr>
        <w:pStyle w:val="Heading3"/>
      </w:pPr>
      <w:r>
        <w:t xml:space="preserve">3. Script Batch de Execução Rápida (</w:t>
      </w:r>
      <w:r>
        <w:rPr>
          <w:rStyle w:val="VerbatimChar"/>
        </w:rPr>
        <w:t xml:space="preserve">run_simulations.bat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Criado um script batch interativo no diretório raiz. Permite ao usuário rodar a automação em modo teste ou produção através de um menu de seleção de forma simples.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5a2c18bdb6d61356e17cdfe595d006d928dfa7c"/>
    <w:p>
      <w:pPr>
        <w:pStyle w:val="Heading2"/>
      </w:pPr>
      <w:r>
        <w:t xml:space="preserve">🚀 Como Executar as Simulações na Nova Arquitetura</w:t>
      </w:r>
    </w:p>
    <w:p>
      <w:pPr>
        <w:pStyle w:val="FirstParagraph"/>
      </w:pPr>
      <w:r>
        <w:t xml:space="preserve">Você pode abrir o terminal e rodar diretamente:</w:t>
      </w:r>
    </w:p>
    <w:bookmarkStart w:id="14" w:name="Xbc0c4c1ed97f3b1def2262aea0e7c208750823e"/>
    <w:p>
      <w:pPr>
        <w:pStyle w:val="Heading3"/>
      </w:pPr>
      <w:r>
        <w:t xml:space="preserve">1. Rodar Teste Rápido (200 iterações, rodadas 1, 2, 3)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automate_simulations.py </w:t>
      </w:r>
      <w:r>
        <w:rPr>
          <w:rStyle w:val="AttributeTok"/>
        </w:rPr>
        <w:t xml:space="preserve">--test</w:t>
      </w:r>
    </w:p>
    <w:p>
      <w:pPr>
        <w:pStyle w:val="FirstParagraph"/>
      </w:pPr>
      <w:r>
        <w:t xml:space="preserve">Ou dê dois cliques no arquivo</w:t>
      </w:r>
      <w:r>
        <w:t xml:space="preserve"> </w:t>
      </w:r>
      <w:r>
        <w:rPr>
          <w:rStyle w:val="VerbatimChar"/>
        </w:rPr>
        <w:t xml:space="preserve">run_simulations.bat</w:t>
      </w:r>
      <w:r>
        <w:t xml:space="preserve"> </w:t>
      </w:r>
      <w:r>
        <w:t xml:space="preserve">no seu gerenciador de arquivos do Windows e escolha a opção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bookmarkEnd w:id="14"/>
    <w:bookmarkStart w:id="15" w:name="X286a75c93b6a3aa173751c9bb6d9701a662b760"/>
    <w:p>
      <w:pPr>
        <w:pStyle w:val="Heading3"/>
      </w:pPr>
      <w:r>
        <w:t xml:space="preserve">2. Executar Simulações Oficiais do TCC (10.000 iterações, rodadas 1, 2, 3)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automate_simulations.py</w:t>
      </w:r>
    </w:p>
    <w:p>
      <w:pPr>
        <w:pStyle w:val="FirstParagraph"/>
      </w:pPr>
      <w:r>
        <w:t xml:space="preserve">Ou dê dois cliques no arquivo</w:t>
      </w:r>
      <w:r>
        <w:t xml:space="preserve"> </w:t>
      </w:r>
      <w:r>
        <w:rPr>
          <w:rStyle w:val="VerbatimChar"/>
        </w:rPr>
        <w:t xml:space="preserve">run_simulations.bat</w:t>
      </w:r>
      <w:r>
        <w:t xml:space="preserve"> </w:t>
      </w:r>
      <w:r>
        <w:t xml:space="preserve">e escolha a opção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2026-06-17T16:12:57Z</dcterms:created>
  <dcterms:modified xsi:type="dcterms:W3CDTF">2026-06-17T16:12:57Z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