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both"/>
        <w:rPr>
          <w:b w:val="1"/>
        </w:rPr>
      </w:pPr>
      <w:bookmarkStart w:colFirst="0" w:colLast="0" w:name="_m0df94yg98iv" w:id="0"/>
      <w:bookmarkEnd w:id="0"/>
      <w:r w:rsidDel="00000000" w:rsidR="00000000" w:rsidRPr="00000000">
        <w:rPr>
          <w:rtl w:val="0"/>
        </w:rPr>
        <w:t xml:space="preserve">Caso de Uso de Login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ter sido cadastrado previamente por um administrador.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9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coloca as informações (username e password) nos campos requeridos e clica no botão para realizar o login.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9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processar as informações com base nos registros do banco de dados.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9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as informações sejam válidas, retorna uma mensagem de sucesso e permite que o usuário acesse o menu principal da aplicação.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das informações do usuário foi digitada de maneira incorreta.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mensagem de erro informando o problema.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inserir suas informações novamente e repetir o processo principal.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inseriu as informações, mas não foi cadastrado previamente no banco.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informará esse problema para o usuário.</w:t>
            </w:r>
          </w:p>
        </w:tc>
      </w:tr>
      <w:tr>
        <w:trPr>
          <w:trHeight w:val="1850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6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possível que o usuário se cadastre sozinho no sistema.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há alguma informação errada, o sistema não deverá informar o campo. Apenas emitir a sinalização de 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validações do campo serão case sensitive.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Novos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seleciona, no menu principal, o módulo de empregados.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página inicial do módulo, será apresentado todos os usuários cadastrados em uma visão de tabela.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a opção de cadastrar novos usuários com algumas informações importantes.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deve, então, clicar para salvar a operação.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resposta de sucesso.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tenta salvar um usuário com o CPF ou o RG que já tenha sido cadastrado anteriormente.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negar a operação e informar qual foi o 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as informações do usuário, o CPF e o RG não poderão estar cadastrados no sistema.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CPF deverá ser válido.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página inicial, haverá a opção de deletar um dos usuários que esteja cadastrado.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uma tela perguntando se o administrador realmente quer fazer isso.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exclui o dado do banco e retorna uma mensagem de sucesso ao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4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Contas administrativas não podem ser deletadas.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/>
      </w:pPr>
      <w:bookmarkStart w:colFirst="0" w:colLast="0" w:name="_vm4ikpvgueb1" w:id="1"/>
      <w:bookmarkEnd w:id="1"/>
      <w:r w:rsidDel="00000000" w:rsidR="00000000" w:rsidRPr="00000000">
        <w:rPr>
          <w:rtl w:val="0"/>
        </w:rPr>
        <w:t xml:space="preserve">Caso de Uso de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2. Cadastrar Produto/Serviço</w:t>
      </w:r>
    </w:p>
    <w:tbl>
      <w:tblPr>
        <w:tblStyle w:val="Table4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15"/>
        <w:tblGridChange w:id="0">
          <w:tblGrid>
            <w:gridCol w:w="480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acessar o módulo de inventário através do menu principal.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vez dentro do módulo, terá um botão para cadastrar novos produtos ou serviços.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deverá, então, colocar as informações referentes ao produto.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no botão de salvar, o produto é adicionado ao sistema e, voltando para a tela inicial do módulo, será possível encontrá-lo.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uma das restrições tenha gerado um erro, o sistema irá impedir que o registro seja criado.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emitir uma mensagem para o usuário informando qual foi o erro.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continua normalmente após as alterações serem realizadas.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o código de referência interna ou um valor de código de barras, o sistema irá realizar uma pesquisa no banco, caso já exista um valor igual cadastrado, o sistema deve emitir uma mensagem de aviso para o usuário informando o problema.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campo NCM deverá estar preenchido antes de ser salvo no sistema.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Muitas das informações que devem ser preenchidas são fornecidas pelo Ministério da Fazenda e, por isso, estarão em um campo de seleção.</w:t>
            </w:r>
          </w:p>
        </w:tc>
      </w:tr>
    </w:tbl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deverá estar cadastrado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o módulo principal do módulo de inventário, haverá todos os produtos/serviços cadastrados no sistema.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5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terá a opção de acessar os produtos/serviços a partir dali ou inserir a informação que deseja buscar em uma guia de busca dentro do módulo.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5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a opção de adicionar um filtro com algumas informações previamente cadastradas (como mostrar apenas produtos ou apenas serviços).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selecionar um produto, será mostrado a mesma tela que foi utilizada para cadastro, porém os campos estarão em modo de apenas leitura.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inicial, ao lado do registro, terá um botão para que seja possível realizar a edição dos dados.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dados podem ser editados.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clicar no botão de salvar, onde serão realizadas as verificações.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seja um sucesso, o sistema irá retornar uma mensagem informando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4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o código de referência interna ou um valor de código de barras, o sistema irá realizar uma pesquisa no banco, caso já exista um valor igual cadastrado, o sistema deve emitir uma mensagem de aviso para o usuário informando o problema.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campo NCM deverá estar preenchido antes de ser salvo no sistema.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Muitas das informações que devem ser preenchidas são fornecidas pelo Ministério da Fazenda e, por isso, estarão em um campo de seleção.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seja de desejo do usuário, ele deve selecionar o produto/serviço a ser deletado.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5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no botão para deletar, o sistema irá realizar uma verificação.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5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tenha sido um sucesso, o sistema irá retornar uma mensagem informando ao usuário.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ele estiver na tela de consulta do produto - onde também é possível deletar o dado - ele retornará a tela principal do módulo.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excluir um produto que ainda possui unidades em estoque.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informar esse problema ao usuário e cancelar a operação.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não poderá estar com números em estoque, sendo necessário que esteja vazio.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jc w:val="center"/>
        <w:rPr/>
      </w:pPr>
      <w:bookmarkStart w:colFirst="0" w:colLast="0" w:name="_4h470imm0280" w:id="2"/>
      <w:bookmarkEnd w:id="2"/>
      <w:r w:rsidDel="00000000" w:rsidR="00000000" w:rsidRPr="00000000">
        <w:rPr>
          <w:rtl w:val="0"/>
        </w:rPr>
        <w:t xml:space="preserve">Casos de Uso de Parceiros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selecionar o módulo de contatos, o usuário será enviado para uma tela inicial parecida com aquela do módulo de inventário.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terá um botão onde é possível que ele cadastre novos parceiros, sendo eles pessoas físicas ou jurídicas.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as informações necessárias, o usuário deverá clicar para salvar.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receberá uma mensagem de confirmação e retornará a página inicial do módulo.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preencheu um CPF/CNPJ inválido.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momento de salvar, o sistema deverá informar uma mensagem de erro para o usuário e não permitir o salvamento das informações.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 um dos campos das restrições com um valor que já esteja cadastrado no sistema.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retornar uma mensagem de erro informando o erro no momento de salvar os dados.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operação não será concluída até que as informações sejam preenchidas corretamente.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poderá ter mais de uma empresa ou pessoa com o mesmo CPF/CNPJ cadastrado.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pessoa não poderá ter o mesmo RG que a outra.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empresas não poderão ter a Inscrição Municipal ou Estado parecidas.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validador para o número do CPF e do CNPJ.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inicial do módulo, serão listados todos os parceiros que foram cadastrados no sistema.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4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selecionar qualquer um deles onde será direcionado para uma tela, parecida com aquela do cadastro de parceiro, porém com os campos em modo leitura apenas.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Ainda na tela inicial, haverá a opção do usuário digitar o nome do parceiro que está procurando ou utilizar um filtro para informar apenas os dois tipos permitidos (Pessoa Física ou Pessoa Jurídica).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lado do registro de um parceiro, haverá um botão para que seja possível editar seus dados.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será enviado para a mesma tela de cadastro, porém com as informações já preenchidas, sendo possível alterar qualquer uma delas.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salvar o dado.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todas as validações, o sistema deverá salvar as mudanças e informar uma mensagem de sucesso ao usuário.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alguma das informações não sejam válidas, o sistema não permitirá que a alteração seja salva.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 deve enviar uma mensagem ao usuário informando quais foram os erros encontrados.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poderá ter mais de uma empresa ou pessoa com o mesmo CPF/CNPJ cadastrado.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pessoa não poderá ter o mesmo RG que a outra.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empresas não poderão ter a Inscrição Municipal ou Estado parecidas.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validador para o número do CPF e do CNPJ.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lado do registro do usuário, haverá um botão que permite que ele seja excluído.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clicar, haverá uma mensagem para o usuário perguntando se ele tem certeza disso.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positivo, o usuário receberá uma confirmação do sistema.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remover o registro do banco.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jc w:val="center"/>
        <w:rPr>
          <w:b w:val="1"/>
        </w:rPr>
      </w:pPr>
      <w:bookmarkStart w:colFirst="0" w:colLast="0" w:name="_8el5h21ao49p" w:id="3"/>
      <w:bookmarkEnd w:id="3"/>
      <w:r w:rsidDel="00000000" w:rsidR="00000000" w:rsidRPr="00000000">
        <w:rPr>
          <w:rtl w:val="0"/>
        </w:rPr>
        <w:t xml:space="preserve">Casos de Uso de Nota Fiscal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no módulo, será mostrado uma tela inicial com todas as notas já criadas pelo usuário.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para criar uma nova nota, o usuário deverá informar as informações necessárias.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Deverá ser inserido qual o parceiro da operação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Deverão ser inseridos os produtos/serviços da nota.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validação de todos os campos necessários foram preenchidos, o usuário poderá salvar a nota.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vez salva, aparecerá o botão “Confirmar”.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7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necessários deverão ser preenchidos.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registro de todas as notas que já foram criadas pelo usuário, inclusive aquelas que foram canceladas.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acessar a nota e ver todas as informações da mesma, onde a tela será aquela do cadastro, porém com os campos em modo de leitura.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sistema de busca para o número da nota fiscal.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a opção de um filtro para os diferentes status da nota.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9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estar na tela de cadastro de uma nota fiscal.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9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regulamentações devem ter sido criadas previamente para utilização.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5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selecionar o produto que será adicionado a nota.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 deverá preencher algumas informações que estejam presentes.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tributações devem ser preenchidas e os cálculos feitos de maneira automática pelo sistema.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salvar, o produto será adicionado a nota fiscal.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5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calculado o valor total da nota para cada produto adicionado.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deverá estar com o status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lado da nota fiscal, na página inicial, haverá um botão, caso a pré-condição seja válida, para edição da nota.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editar todos os itens da nota, sendo possível incluir ou excluir os produtos.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 deverá salvar a nota.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fornecer uma mensagem de que foi um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notas que estejam com o status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deverá estar com o status “Cancelada” ou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status da nota esteja como “Cancelada” ou “Em Digitação” aparecerá um botão que permita a exclusão da mesma.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7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clique, aparecerá uma mensagem de confirmação.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7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positivo, o registro será excluído do sistema.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retornada uma mensagem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6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notas que estejam com o status “Cancelada” ou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Nota Fiscal Eletrônica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status da nota deverá estar como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3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criar a nota fiscal, o usuário deverá clicar no botão “Confirmar”.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3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tela continuará a mesma, com exceção de que o botão “Confirmar” será substituído pelo “Enviar”, aparecerá o botão “Voltar para Digitação” e o botão “Visualizar XML”.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0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Arquivo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deverá ter seu status definido como “Em análise”.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4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confirmação da nota, haverá um botão que seja possível gerar um arquivo XML para que o usuário possa visualizar o schema e se as informações estão consistentes.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1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deverá ter seu status definido como “Em análise”.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botão para que a nota seja enviada.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clicar, o sistema irá processar o caso de uso “Validar XML”.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mensagem de retorno será exibida na tela.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encontre alguma inconsistência na nota, ele poderá retornar seu status para “Em digitação”.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processar o caso de uso “Editar Nota Fiscal”.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de validação de schema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no botão para enviar a nota, o arquivo XML será enviado para uma API de validação.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5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tudo esteja certo, o sistema devolve uma mensagem de sucesso para o usuário.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Junto da mensagem de sucesso, deverá ser também informado uma mensagem de que a Receita/Despesa foi cadastrada no sistema.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validador não teve um resultado positivo.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0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Deverá ser retornada uma mensagem com o número do erro informado pelo validador.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dará a opção do usuário cancelar a nota ou, então, editar as informações necessárias, definido o status da mesma como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9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schema da nota deverá estar de acordo com aqueles informados pelo Ministério da Fazenda no Manual do Contribuinte.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jc w:val="center"/>
        <w:rPr>
          <w:b w:val="1"/>
        </w:rPr>
      </w:pPr>
      <w:bookmarkStart w:colFirst="0" w:colLast="0" w:name="_d539pewxqmv" w:id="4"/>
      <w:bookmarkEnd w:id="4"/>
      <w:r w:rsidDel="00000000" w:rsidR="00000000" w:rsidRPr="00000000">
        <w:rPr>
          <w:rtl w:val="0"/>
        </w:rPr>
        <w:t xml:space="preserve">Casos de Uso de Contabilidade</w:t>
      </w: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Receitas e Despesas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Sistema,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Poderá ser feito manualmente pelo usuário, caso ele esteja logado no sistema.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gerado automaticamente pelo sistema se a nota for validada.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o módulo através do menu principal, o usuário será redirecionado para uma página onde conterá todos os registros inseridos no sistema, que estará em formato de tabela.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um botão que seja possível inserir um novo registro.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selecionar entre as duas opções disponíveis “Receita” ou “Despesas”.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valor deverá ser informado.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demais informações serão inseridas automaticamente pelo sistema.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salvar, o sistema irá retornar uma mensagem de sucesso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Deverá ser mostrado a pessoa que criou o registro, a data e o valor.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jc w:val="center"/>
        <w:rPr>
          <w:b w:val="1"/>
        </w:rPr>
      </w:pPr>
      <w:bookmarkStart w:colFirst="0" w:colLast="0" w:name="_inxzn2cpnqhb" w:id="5"/>
      <w:bookmarkEnd w:id="5"/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Receitas/Despesas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tenha acontecido algum erro, o usuário deverá informar a um administrador para que seja excluído o registro.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o administrador acessa o módulo, um botão será mostrado ao lado do registro com a opção de excluir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no botão, será mostrada uma mensagem de confirmação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positivo, o registro é deletado do sistema.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Há uma mensagem de retorno informando que a operação foi um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49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o administrador poderá realizar tal operação.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jc w:val="center"/>
        <w:rPr>
          <w:b w:val="1"/>
        </w:rPr>
      </w:pPr>
      <w:bookmarkStart w:colFirst="0" w:colLast="0" w:name="_vv2sc2whyv65" w:id="6"/>
      <w:bookmarkEnd w:id="6"/>
      <w:r w:rsidDel="00000000" w:rsidR="00000000" w:rsidRPr="00000000">
        <w:rPr>
          <w:rtl w:val="0"/>
        </w:rPr>
        <w:t xml:space="preserve">Casos de Uso de Regulamentação Fiscal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módulo fiscal, haverá um botão que levará para uma tela em que estarão todas as regras fiscais cadastradas no sistema.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clicar em um botão onde deverá selecionar qual tipo de tributação ele deseja criar.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inserir as informações, ele deverá clicar para salvar.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regra fiscal será salva com o status definido como “Ativa”.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retornar uma mensagem de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6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algumas regras fiscais previamente cadastradas no sistema, fornecidas pelo próprio Ministério da Fazenda.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60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fiscais não podem ser salvas com o mesmo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banco.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3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inicial das regulamentações fiscais, estarão inseridas todas as regras cadastradas.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3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poderá selecionar qualquer uma delas e observar todas as informações referentes a mesma, todas em modo de leitura.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Haverá, também, a opção de filtrar as regras de acordo com o tributo, onde mostrará apenas aquelas desejadas.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38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38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regra fiscal deverá estar com o status definido como “Rascunho”.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3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inicial, o usuário deverá selecionar uma regra fiscal e alterar seu status para “Rascunho” através de um botão.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clicar para editar alguma das regras que já estejam cadastradas.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processo de edição é o mesmo do cadastro, com exceção de que os campos já estão preenchidos.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deverá, então, salvar as informações.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terá seu status definido como “Ativa”.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2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uma mensagem de sucesso.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3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editar uma nota que ainda não foi definida como “Rascunho”.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35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negar o acesso à tela de edição e retornar uma mensagem de erro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41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fiscais não podem ser salvas com o mesmo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3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estar logado no sistema.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3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deverá ter seu status definido como “Rascunho”.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inicial da funcionalidade, o usuário terá a opção de alterar o status da nota para “Rascunho”.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7"/>
              </w:numPr>
              <w:spacing w:after="20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liberado um botão para que seja possível excluir o registro.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ter sido deletado, o sistema deverá retornar uma mensagem de sucesso para 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57"/>
              </w:numPr>
              <w:spacing w:after="20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nota não poderá ter seu status definido como “Ativo” antes 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