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7CA" w:rsidRDefault="00441C30">
      <w:r>
        <w:rPr>
          <w:rFonts w:hint="eastAsia"/>
        </w:rPr>
        <w:t>1</w:t>
      </w:r>
      <w:r>
        <w:t>.1</w:t>
      </w:r>
    </w:p>
    <w:p w:rsidR="00441C30" w:rsidRDefault="00441C30">
      <w:bookmarkStart w:id="0" w:name="_GoBack"/>
      <w:r w:rsidRPr="00441C30">
        <w:rPr>
          <w:noProof/>
        </w:rPr>
        <w:drawing>
          <wp:inline distT="0" distB="0" distL="0" distR="0">
            <wp:extent cx="5274310" cy="2004686"/>
            <wp:effectExtent l="0" t="0" r="2540" b="0"/>
            <wp:docPr id="1" name="图片 1" descr="F:\生活\MobileFile\fullsizer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生活\MobileFile\fullsizerend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41C30" w:rsidRDefault="00441C30">
      <w:r>
        <w:t>1.2</w:t>
      </w:r>
    </w:p>
    <w:p w:rsidR="00441C30" w:rsidRDefault="00441C30" w:rsidP="00441C30">
      <w:pPr>
        <w:ind w:firstLine="420"/>
      </w:pPr>
      <w:r>
        <w:rPr>
          <w:rFonts w:hint="eastAsia"/>
        </w:rPr>
        <w:t>一般全局变量储存在</w:t>
      </w:r>
      <w:r>
        <w:t>Stash中，初始化时首先进行初始化，相当于静态变量，不会自动销毁；</w:t>
      </w:r>
    </w:p>
    <w:p w:rsidR="00441C30" w:rsidRDefault="00441C30" w:rsidP="00441C30">
      <w:r>
        <w:t xml:space="preserve">     而局部变量储存在Stack中，释放时会首先被释放，由于堆栈结构，先声明的变量会相对后释放。</w:t>
      </w:r>
    </w:p>
    <w:sectPr w:rsidR="00441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EE6" w:rsidRDefault="00E87EE6" w:rsidP="00441C30">
      <w:pPr>
        <w:spacing w:line="240" w:lineRule="auto"/>
      </w:pPr>
      <w:r>
        <w:separator/>
      </w:r>
    </w:p>
  </w:endnote>
  <w:endnote w:type="continuationSeparator" w:id="0">
    <w:p w:rsidR="00E87EE6" w:rsidRDefault="00E87EE6" w:rsidP="00441C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EE6" w:rsidRDefault="00E87EE6" w:rsidP="00441C30">
      <w:pPr>
        <w:spacing w:line="240" w:lineRule="auto"/>
      </w:pPr>
      <w:r>
        <w:separator/>
      </w:r>
    </w:p>
  </w:footnote>
  <w:footnote w:type="continuationSeparator" w:id="0">
    <w:p w:rsidR="00E87EE6" w:rsidRDefault="00E87EE6" w:rsidP="00441C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66"/>
    <w:rsid w:val="002047CA"/>
    <w:rsid w:val="00441C30"/>
    <w:rsid w:val="007E1766"/>
    <w:rsid w:val="00E8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00729"/>
  <w15:chartTrackingRefBased/>
  <w15:docId w15:val="{8C55ACDF-72BA-48D3-A3AE-452DFCB1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1C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1C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1C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YuHang</dc:creator>
  <cp:keywords/>
  <dc:description/>
  <cp:lastModifiedBy>Tian YuHang</cp:lastModifiedBy>
  <cp:revision>2</cp:revision>
  <dcterms:created xsi:type="dcterms:W3CDTF">2019-03-11T04:02:00Z</dcterms:created>
  <dcterms:modified xsi:type="dcterms:W3CDTF">2019-03-11T04:03:00Z</dcterms:modified>
</cp:coreProperties>
</file>