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78CB4A" w14:textId="77777777" w:rsidR="00767981" w:rsidRPr="00767981" w:rsidRDefault="00767981" w:rsidP="00767981">
      <w:pPr>
        <w:jc w:val="center"/>
        <w:rPr>
          <w:rFonts w:ascii="Cambria" w:eastAsia="Cambria" w:hAnsi="Cambria" w:cs="Cambria"/>
          <w:b/>
        </w:rPr>
      </w:pPr>
      <w:r w:rsidRPr="00767981">
        <w:rPr>
          <w:rFonts w:ascii="Cambria" w:eastAsia="Cambria" w:hAnsi="Cambria" w:cs="Cambria"/>
          <w:b/>
        </w:rPr>
        <w:t>Condensed Chapter Material</w:t>
      </w:r>
    </w:p>
    <w:p w14:paraId="351B87C9" w14:textId="4F3A2041" w:rsidR="00767981" w:rsidRPr="00767981" w:rsidRDefault="00767981" w:rsidP="00767981">
      <w:pPr>
        <w:jc w:val="center"/>
        <w:rPr>
          <w:rFonts w:ascii="Cambria" w:hAnsi="Cambria"/>
          <w:b/>
        </w:rPr>
      </w:pPr>
      <w:r w:rsidRPr="00767981">
        <w:rPr>
          <w:rFonts w:ascii="Cambria" w:eastAsia="Cambria" w:hAnsi="Cambria" w:cs="Cambria"/>
          <w:b/>
        </w:rPr>
        <w:t xml:space="preserve">Neurological System </w:t>
      </w:r>
    </w:p>
    <w:p w14:paraId="7C3502CF" w14:textId="77777777" w:rsidR="00006F03" w:rsidRPr="00767981" w:rsidRDefault="00E2420D">
      <w:pPr>
        <w:rPr>
          <w:rFonts w:ascii="Cambria" w:hAnsi="Cambria"/>
        </w:rPr>
      </w:pPr>
      <w:r w:rsidRPr="00767981">
        <w:rPr>
          <w:rFonts w:ascii="Cambria" w:hAnsi="Cambria"/>
          <w:noProof/>
        </w:rPr>
        <w:drawing>
          <wp:anchor distT="114300" distB="114300" distL="114300" distR="114300" simplePos="0" relativeHeight="251655680" behindDoc="0" locked="0" layoutInCell="0" hidden="0" allowOverlap="0" wp14:anchorId="718B2F51" wp14:editId="03A32B0E">
            <wp:simplePos x="0" y="0"/>
            <wp:positionH relativeFrom="margin">
              <wp:posOffset>4733925</wp:posOffset>
            </wp:positionH>
            <wp:positionV relativeFrom="paragraph">
              <wp:posOffset>142875</wp:posOffset>
            </wp:positionV>
            <wp:extent cx="1952700" cy="1709738"/>
            <wp:effectExtent l="0" t="0" r="0" b="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1952700" cy="1709738"/>
                    </a:xfrm>
                    <a:prstGeom prst="rect">
                      <a:avLst/>
                    </a:prstGeom>
                    <a:ln/>
                  </pic:spPr>
                </pic:pic>
              </a:graphicData>
            </a:graphic>
          </wp:anchor>
        </w:drawing>
      </w:r>
    </w:p>
    <w:p w14:paraId="18B9ADE9" w14:textId="49064593" w:rsidR="00006F03" w:rsidRPr="00767981" w:rsidRDefault="00767981">
      <w:pPr>
        <w:rPr>
          <w:rFonts w:ascii="Cambria" w:hAnsi="Cambria"/>
          <w:b/>
        </w:rPr>
      </w:pPr>
      <w:r>
        <w:rPr>
          <w:rFonts w:ascii="Cambria" w:hAnsi="Cambria"/>
          <w:b/>
        </w:rPr>
        <w:t xml:space="preserve">1. </w:t>
      </w:r>
      <w:r w:rsidR="00E2420D" w:rsidRPr="00767981">
        <w:rPr>
          <w:rFonts w:ascii="Cambria" w:hAnsi="Cambria"/>
          <w:b/>
        </w:rPr>
        <w:t>Identify the basic components and functions of the cerebrum, cerebellum, and brainstem</w:t>
      </w:r>
      <w:r w:rsidR="00F04BB1">
        <w:rPr>
          <w:rFonts w:ascii="Cambria" w:hAnsi="Cambria"/>
          <w:b/>
        </w:rPr>
        <w:t>.</w:t>
      </w:r>
    </w:p>
    <w:p w14:paraId="26517254" w14:textId="77777777" w:rsidR="00006F03" w:rsidRPr="00767981" w:rsidRDefault="00006F03">
      <w:pPr>
        <w:rPr>
          <w:rFonts w:ascii="Cambria" w:hAnsi="Cambria"/>
        </w:rPr>
      </w:pPr>
    </w:p>
    <w:p w14:paraId="1D9BBA36" w14:textId="77777777" w:rsidR="00006F03" w:rsidRPr="00767981" w:rsidRDefault="00E2420D">
      <w:pPr>
        <w:rPr>
          <w:rFonts w:ascii="Cambria" w:hAnsi="Cambria"/>
        </w:rPr>
      </w:pPr>
      <w:r w:rsidRPr="00767981">
        <w:rPr>
          <w:rFonts w:ascii="Cambria" w:hAnsi="Cambria"/>
        </w:rPr>
        <w:t xml:space="preserve">Components of the brain: </w:t>
      </w:r>
    </w:p>
    <w:p w14:paraId="7A437E35" w14:textId="77777777" w:rsidR="00006F03" w:rsidRPr="00767981" w:rsidRDefault="00006F03">
      <w:pPr>
        <w:rPr>
          <w:rFonts w:ascii="Cambria" w:hAnsi="Cambria"/>
        </w:rPr>
      </w:pPr>
    </w:p>
    <w:p w14:paraId="0A4DBA3B" w14:textId="77777777" w:rsidR="00006F03" w:rsidRPr="00767981" w:rsidRDefault="00E2420D">
      <w:pPr>
        <w:rPr>
          <w:rFonts w:ascii="Cambria" w:hAnsi="Cambria"/>
        </w:rPr>
      </w:pPr>
      <w:r w:rsidRPr="00767981">
        <w:rPr>
          <w:rFonts w:ascii="Cambria" w:hAnsi="Cambria"/>
        </w:rPr>
        <w:t xml:space="preserve">1) </w:t>
      </w:r>
      <w:r w:rsidRPr="00767981">
        <w:rPr>
          <w:rFonts w:ascii="Cambria" w:hAnsi="Cambria"/>
          <w:b/>
        </w:rPr>
        <w:t>Cerebrum:</w:t>
      </w:r>
      <w:r w:rsidRPr="00767981">
        <w:rPr>
          <w:rFonts w:ascii="Cambria" w:hAnsi="Cambria"/>
        </w:rPr>
        <w:t xml:space="preserve"> Includes the outer portion of the brain and many subcortical structures (e.g. basal ganglia). Composed of two cerebral hemispheres and each hemisphere is divided further into lobes (</w:t>
      </w:r>
      <w:r w:rsidR="00DA5160" w:rsidRPr="00767981">
        <w:rPr>
          <w:rFonts w:ascii="Cambria" w:hAnsi="Cambria"/>
        </w:rPr>
        <w:t>e.g.</w:t>
      </w:r>
      <w:r w:rsidRPr="00767981">
        <w:rPr>
          <w:rFonts w:ascii="Cambria" w:hAnsi="Cambria"/>
        </w:rPr>
        <w:t xml:space="preserve"> temporal, parietal, occipital and frontal).</w:t>
      </w:r>
    </w:p>
    <w:p w14:paraId="62EE3064" w14:textId="77777777" w:rsidR="00006F03" w:rsidRPr="00767981" w:rsidRDefault="00006F03">
      <w:pPr>
        <w:rPr>
          <w:rFonts w:ascii="Cambria" w:hAnsi="Cambria"/>
        </w:rPr>
      </w:pPr>
    </w:p>
    <w:p w14:paraId="66C346B1" w14:textId="77777777" w:rsidR="00006F03" w:rsidRDefault="00E2420D" w:rsidP="00767981">
      <w:pPr>
        <w:ind w:left="720"/>
        <w:rPr>
          <w:rFonts w:ascii="Cambria" w:hAnsi="Cambria"/>
        </w:rPr>
      </w:pPr>
      <w:r w:rsidRPr="00767981">
        <w:rPr>
          <w:rFonts w:ascii="Cambria" w:hAnsi="Cambria"/>
          <w:u w:val="single"/>
        </w:rPr>
        <w:t>Frontal lobe</w:t>
      </w:r>
      <w:r w:rsidRPr="00767981">
        <w:rPr>
          <w:rFonts w:ascii="Cambria" w:hAnsi="Cambria"/>
        </w:rPr>
        <w:t>-includes motor cortex which controls movements of eyes, skeletal muscle and fine repetitive movements.</w:t>
      </w:r>
    </w:p>
    <w:p w14:paraId="6C7BD063" w14:textId="77777777" w:rsidR="00767981" w:rsidRPr="00767981" w:rsidRDefault="00767981" w:rsidP="00767981">
      <w:pPr>
        <w:ind w:left="720"/>
        <w:rPr>
          <w:rFonts w:ascii="Cambria" w:hAnsi="Cambria"/>
        </w:rPr>
      </w:pPr>
    </w:p>
    <w:p w14:paraId="64F648DE" w14:textId="77777777" w:rsidR="00006F03" w:rsidRPr="00767981" w:rsidRDefault="00E2420D">
      <w:pPr>
        <w:ind w:left="720"/>
        <w:rPr>
          <w:rFonts w:ascii="Cambria" w:hAnsi="Cambria"/>
        </w:rPr>
      </w:pPr>
      <w:r w:rsidRPr="00767981">
        <w:rPr>
          <w:rFonts w:ascii="Cambria" w:hAnsi="Cambria"/>
          <w:u w:val="single"/>
        </w:rPr>
        <w:t>Parietal Lobe</w:t>
      </w:r>
      <w:r w:rsidRPr="00767981">
        <w:rPr>
          <w:rFonts w:ascii="Cambria" w:hAnsi="Cambria"/>
        </w:rPr>
        <w:t xml:space="preserve">-Processes sensory information. </w:t>
      </w:r>
    </w:p>
    <w:p w14:paraId="575663DC" w14:textId="77777777" w:rsidR="00006F03" w:rsidRPr="00767981" w:rsidRDefault="00006F03">
      <w:pPr>
        <w:rPr>
          <w:rFonts w:ascii="Cambria" w:hAnsi="Cambria"/>
        </w:rPr>
      </w:pPr>
    </w:p>
    <w:p w14:paraId="2841C863" w14:textId="77777777" w:rsidR="00006F03" w:rsidRPr="00767981" w:rsidRDefault="00E2420D">
      <w:pPr>
        <w:ind w:firstLine="720"/>
        <w:rPr>
          <w:rFonts w:ascii="Cambria" w:hAnsi="Cambria"/>
        </w:rPr>
      </w:pPr>
      <w:r w:rsidRPr="00767981">
        <w:rPr>
          <w:rFonts w:ascii="Cambria" w:hAnsi="Cambria"/>
          <w:u w:val="single"/>
        </w:rPr>
        <w:t>Occipital Lobe</w:t>
      </w:r>
      <w:r w:rsidRPr="00767981">
        <w:rPr>
          <w:rFonts w:ascii="Cambria" w:hAnsi="Cambria"/>
        </w:rPr>
        <w:t>-Includes primary vision center</w:t>
      </w:r>
      <w:r w:rsidR="00C70F1E">
        <w:rPr>
          <w:rFonts w:ascii="Cambria" w:hAnsi="Cambria"/>
        </w:rPr>
        <w:t>.</w:t>
      </w:r>
      <w:r w:rsidRPr="00767981">
        <w:rPr>
          <w:rFonts w:ascii="Cambria" w:hAnsi="Cambria"/>
        </w:rPr>
        <w:t xml:space="preserve"> </w:t>
      </w:r>
    </w:p>
    <w:p w14:paraId="7EB15328" w14:textId="77777777" w:rsidR="00006F03" w:rsidRPr="00767981" w:rsidRDefault="00006F03">
      <w:pPr>
        <w:ind w:firstLine="720"/>
        <w:rPr>
          <w:rFonts w:ascii="Cambria" w:hAnsi="Cambria"/>
        </w:rPr>
      </w:pPr>
    </w:p>
    <w:p w14:paraId="73D01386" w14:textId="77777777" w:rsidR="00006F03" w:rsidRPr="00767981" w:rsidRDefault="00E2420D">
      <w:pPr>
        <w:ind w:left="720"/>
        <w:rPr>
          <w:rFonts w:ascii="Cambria" w:hAnsi="Cambria"/>
        </w:rPr>
      </w:pPr>
      <w:r w:rsidRPr="00767981">
        <w:rPr>
          <w:rFonts w:ascii="Cambria" w:hAnsi="Cambria"/>
          <w:u w:val="single"/>
        </w:rPr>
        <w:t>Temporal Lobe</w:t>
      </w:r>
      <w:r w:rsidRPr="00767981">
        <w:rPr>
          <w:rFonts w:ascii="Cambria" w:hAnsi="Cambria"/>
        </w:rPr>
        <w:t xml:space="preserve">-Involved in perception and interpretation of sounds.  </w:t>
      </w:r>
      <w:r w:rsidR="00C70F1E">
        <w:rPr>
          <w:rFonts w:ascii="Cambria" w:hAnsi="Cambria"/>
        </w:rPr>
        <w:t xml:space="preserve">Involved in sensory integration. Contains speech center (Wernicke’s area). </w:t>
      </w:r>
    </w:p>
    <w:p w14:paraId="1089EE66" w14:textId="77777777" w:rsidR="00006F03" w:rsidRPr="00767981" w:rsidRDefault="00006F03">
      <w:pPr>
        <w:rPr>
          <w:rFonts w:ascii="Cambria" w:hAnsi="Cambria"/>
        </w:rPr>
      </w:pPr>
    </w:p>
    <w:p w14:paraId="168B7621" w14:textId="77777777" w:rsidR="00006F03" w:rsidRPr="00767981" w:rsidRDefault="00E2420D">
      <w:pPr>
        <w:ind w:left="720"/>
        <w:rPr>
          <w:rFonts w:ascii="Cambria" w:hAnsi="Cambria"/>
        </w:rPr>
      </w:pPr>
      <w:r w:rsidRPr="00767981">
        <w:rPr>
          <w:rFonts w:ascii="Cambria" w:hAnsi="Cambria"/>
          <w:u w:val="single"/>
        </w:rPr>
        <w:t>Basal ganglia</w:t>
      </w:r>
      <w:r w:rsidRPr="00767981">
        <w:rPr>
          <w:rFonts w:ascii="Cambria" w:hAnsi="Cambria"/>
        </w:rPr>
        <w:t>-functions as extrapyramidal (movements that are involuntary) and processing station between cerebral motor cortex and upper brainstem. Refines motor movements</w:t>
      </w:r>
      <w:r w:rsidR="00C70F1E">
        <w:rPr>
          <w:rFonts w:ascii="Cambria" w:hAnsi="Cambria"/>
        </w:rPr>
        <w:t xml:space="preserve">. </w:t>
      </w:r>
      <w:r w:rsidRPr="00767981">
        <w:rPr>
          <w:rFonts w:ascii="Cambria" w:hAnsi="Cambria"/>
        </w:rPr>
        <w:t xml:space="preserve"> </w:t>
      </w:r>
    </w:p>
    <w:p w14:paraId="7F3F96DE" w14:textId="77777777" w:rsidR="00006F03" w:rsidRPr="00767981" w:rsidRDefault="00006F03">
      <w:pPr>
        <w:ind w:left="720"/>
        <w:rPr>
          <w:rFonts w:ascii="Cambria" w:hAnsi="Cambria"/>
        </w:rPr>
      </w:pPr>
    </w:p>
    <w:p w14:paraId="458BBC68" w14:textId="77777777" w:rsidR="00006F03" w:rsidRPr="00767981" w:rsidRDefault="00E2420D">
      <w:pPr>
        <w:rPr>
          <w:rFonts w:ascii="Cambria" w:hAnsi="Cambria"/>
        </w:rPr>
      </w:pPr>
      <w:r w:rsidRPr="00767981">
        <w:rPr>
          <w:rFonts w:ascii="Cambria" w:hAnsi="Cambria"/>
        </w:rPr>
        <w:t xml:space="preserve">2) </w:t>
      </w:r>
      <w:r w:rsidRPr="00767981">
        <w:rPr>
          <w:rFonts w:ascii="Cambria" w:hAnsi="Cambria"/>
          <w:b/>
        </w:rPr>
        <w:t>Cerebellum</w:t>
      </w:r>
      <w:r w:rsidRPr="00767981">
        <w:rPr>
          <w:rFonts w:ascii="Cambria" w:hAnsi="Cambria"/>
        </w:rPr>
        <w:t>-aids the motor cortex in the integration of voluntary movement by processing sensory information. Acting joi</w:t>
      </w:r>
      <w:r w:rsidR="00767981">
        <w:rPr>
          <w:rFonts w:ascii="Cambria" w:hAnsi="Cambria"/>
        </w:rPr>
        <w:t>ntly with the vestibular system</w:t>
      </w:r>
      <w:r w:rsidR="00CA5687">
        <w:rPr>
          <w:rFonts w:ascii="Cambria" w:hAnsi="Cambria"/>
        </w:rPr>
        <w:t xml:space="preserve">, </w:t>
      </w:r>
      <w:r w:rsidRPr="00767981">
        <w:rPr>
          <w:rFonts w:ascii="Cambria" w:hAnsi="Cambria"/>
        </w:rPr>
        <w:t xml:space="preserve">uses sensory information for reflexive control of muscle tone, balance, and posture to create steady and precise movements.  </w:t>
      </w:r>
    </w:p>
    <w:p w14:paraId="1CC7C211" w14:textId="77777777" w:rsidR="00006F03" w:rsidRPr="00767981" w:rsidRDefault="00006F03">
      <w:pPr>
        <w:rPr>
          <w:rFonts w:ascii="Cambria" w:hAnsi="Cambria"/>
        </w:rPr>
      </w:pPr>
    </w:p>
    <w:p w14:paraId="366CC950" w14:textId="77777777" w:rsidR="00767981" w:rsidRDefault="00E2420D">
      <w:pPr>
        <w:rPr>
          <w:rFonts w:ascii="Cambria" w:hAnsi="Cambria"/>
        </w:rPr>
      </w:pPr>
      <w:r w:rsidRPr="00767981">
        <w:rPr>
          <w:rFonts w:ascii="Cambria" w:hAnsi="Cambria"/>
        </w:rPr>
        <w:t xml:space="preserve">3) </w:t>
      </w:r>
      <w:r w:rsidRPr="00767981">
        <w:rPr>
          <w:rFonts w:ascii="Cambria" w:hAnsi="Cambria"/>
          <w:b/>
        </w:rPr>
        <w:t>Brainstem</w:t>
      </w:r>
      <w:r w:rsidRPr="00767981">
        <w:rPr>
          <w:rFonts w:ascii="Cambria" w:hAnsi="Cambria"/>
        </w:rPr>
        <w:t>-connects cerebral cortex to spinal cord. Gives rise to the cranial nerves. Composed of midbrain</w:t>
      </w:r>
      <w:r w:rsidR="00767981">
        <w:rPr>
          <w:rFonts w:ascii="Cambria" w:hAnsi="Cambria"/>
        </w:rPr>
        <w:t>, pons, medulla oblongata and diencephalon</w:t>
      </w:r>
      <w:r w:rsidRPr="00767981">
        <w:rPr>
          <w:rFonts w:ascii="Cambria" w:hAnsi="Cambria"/>
        </w:rPr>
        <w:t xml:space="preserve">. Diencephalon is made of </w:t>
      </w:r>
      <w:r w:rsidR="00767981">
        <w:rPr>
          <w:rFonts w:ascii="Cambria" w:hAnsi="Cambria"/>
        </w:rPr>
        <w:t>:</w:t>
      </w:r>
    </w:p>
    <w:p w14:paraId="0673D251" w14:textId="77777777" w:rsidR="00CA5687" w:rsidRDefault="00CA5687">
      <w:pPr>
        <w:rPr>
          <w:rFonts w:ascii="Cambria" w:hAnsi="Cambria"/>
        </w:rPr>
      </w:pPr>
      <w:r w:rsidRPr="00CA5687">
        <w:rPr>
          <w:rFonts w:ascii="Cambria" w:hAnsi="Cambria"/>
          <w:noProof/>
        </w:rPr>
        <mc:AlternateContent>
          <mc:Choice Requires="wps">
            <w:drawing>
              <wp:anchor distT="0" distB="0" distL="114300" distR="114300" simplePos="0" relativeHeight="251736064" behindDoc="0" locked="0" layoutInCell="1" allowOverlap="1" wp14:anchorId="25B75D2D" wp14:editId="067E5DD2">
                <wp:simplePos x="0" y="0"/>
                <wp:positionH relativeFrom="column">
                  <wp:posOffset>4112260</wp:posOffset>
                </wp:positionH>
                <wp:positionV relativeFrom="paragraph">
                  <wp:posOffset>22860</wp:posOffset>
                </wp:positionV>
                <wp:extent cx="2374265" cy="1403985"/>
                <wp:effectExtent l="0" t="0" r="2286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9968514" w14:textId="77777777" w:rsidR="002D004D" w:rsidRDefault="002D004D">
                            <w:r>
                              <w:rPr>
                                <w:noProof/>
                              </w:rPr>
                              <w:drawing>
                                <wp:inline distT="0" distB="0" distL="0" distR="0" wp14:anchorId="15BBB840" wp14:editId="5D982E90">
                                  <wp:extent cx="2182495" cy="1535399"/>
                                  <wp:effectExtent l="0" t="0" r="8255" b="8255"/>
                                  <wp:docPr id="16" name="Picture 16" descr="Brain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anatom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2495" cy="153539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5B75D2D" id="_x0000_t202" coordsize="21600,21600" o:spt="202" path="m,l,21600r21600,l21600,xe">
                <v:stroke joinstyle="miter"/>
                <v:path gradientshapeok="t" o:connecttype="rect"/>
              </v:shapetype>
              <v:shape id="Text Box 2" o:spid="_x0000_s1026" type="#_x0000_t202" style="position:absolute;margin-left:323.8pt;margin-top:1.8pt;width:186.95pt;height:110.55pt;z-index:251736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">
                <v:textbox style="mso-fit-shape-to-text:t">
                  <w:txbxContent>
                    <w:p w14:paraId="79968514" w14:textId="77777777" w:rsidR="002D004D" w:rsidRDefault="002D004D">
                      <w:r>
                        <w:rPr>
                          <w:noProof/>
                        </w:rPr>
                        <w:drawing>
                          <wp:inline distT="0" distB="0" distL="0" distR="0" wp14:anchorId="15BBB840" wp14:editId="5D982E90">
                            <wp:extent cx="2182495" cy="1535399"/>
                            <wp:effectExtent l="0" t="0" r="8255" b="8255"/>
                            <wp:docPr id="16" name="Picture 16" descr="Brain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anatom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2495" cy="1535399"/>
                                    </a:xfrm>
                                    <a:prstGeom prst="rect">
                                      <a:avLst/>
                                    </a:prstGeom>
                                    <a:noFill/>
                                    <a:ln>
                                      <a:noFill/>
                                    </a:ln>
                                  </pic:spPr>
                                </pic:pic>
                              </a:graphicData>
                            </a:graphic>
                          </wp:inline>
                        </w:drawing>
                      </w:r>
                    </w:p>
                  </w:txbxContent>
                </v:textbox>
              </v:shape>
            </w:pict>
          </mc:Fallback>
        </mc:AlternateContent>
      </w:r>
      <w:r w:rsidR="00767981">
        <w:rPr>
          <w:rFonts w:ascii="Cambria" w:hAnsi="Cambria"/>
        </w:rPr>
        <w:t xml:space="preserve">- </w:t>
      </w:r>
      <w:r w:rsidR="00E2420D" w:rsidRPr="00A26F25">
        <w:rPr>
          <w:rFonts w:ascii="Cambria" w:hAnsi="Cambria"/>
          <w:u w:val="single"/>
        </w:rPr>
        <w:t>thalamus</w:t>
      </w:r>
      <w:r w:rsidR="00E2420D" w:rsidRPr="00767981">
        <w:rPr>
          <w:rFonts w:ascii="Cambria" w:hAnsi="Cambria"/>
        </w:rPr>
        <w:t xml:space="preserve"> (major integrating center for sensations </w:t>
      </w:r>
    </w:p>
    <w:p w14:paraId="24580F25" w14:textId="77777777" w:rsidR="00767981" w:rsidRDefault="00E2420D" w:rsidP="00CA5687">
      <w:pPr>
        <w:ind w:firstLine="720"/>
        <w:rPr>
          <w:rFonts w:ascii="Cambria" w:hAnsi="Cambria"/>
        </w:rPr>
      </w:pPr>
      <w:r w:rsidRPr="00767981">
        <w:rPr>
          <w:rFonts w:ascii="Cambria" w:hAnsi="Cambria"/>
        </w:rPr>
        <w:t>like pa</w:t>
      </w:r>
      <w:r w:rsidR="00767981">
        <w:rPr>
          <w:rFonts w:ascii="Cambria" w:hAnsi="Cambria"/>
        </w:rPr>
        <w:t>in and temperature)</w:t>
      </w:r>
    </w:p>
    <w:p w14:paraId="6149CE3D" w14:textId="77777777" w:rsidR="00767981" w:rsidRDefault="00767981">
      <w:pPr>
        <w:rPr>
          <w:rFonts w:ascii="Cambria" w:hAnsi="Cambria"/>
        </w:rPr>
      </w:pPr>
      <w:r>
        <w:rPr>
          <w:rFonts w:ascii="Cambria" w:hAnsi="Cambria"/>
        </w:rPr>
        <w:t xml:space="preserve">- </w:t>
      </w:r>
      <w:r w:rsidR="00E2420D" w:rsidRPr="002D004D">
        <w:rPr>
          <w:rFonts w:ascii="Cambria" w:hAnsi="Cambria"/>
          <w:u w:val="single"/>
        </w:rPr>
        <w:t>epithalamus</w:t>
      </w:r>
      <w:r w:rsidR="00E2420D" w:rsidRPr="00767981">
        <w:rPr>
          <w:rFonts w:ascii="Cambria" w:hAnsi="Cambria"/>
        </w:rPr>
        <w:t xml:space="preserve"> (se</w:t>
      </w:r>
      <w:r>
        <w:rPr>
          <w:rFonts w:ascii="Cambria" w:hAnsi="Cambria"/>
        </w:rPr>
        <w:t>xual development and behavior)</w:t>
      </w:r>
    </w:p>
    <w:p w14:paraId="6779E528" w14:textId="77777777" w:rsidR="00CA5687" w:rsidRDefault="00767981">
      <w:pPr>
        <w:rPr>
          <w:rFonts w:ascii="Cambria" w:hAnsi="Cambria"/>
        </w:rPr>
      </w:pPr>
      <w:r>
        <w:rPr>
          <w:rFonts w:ascii="Cambria" w:hAnsi="Cambria"/>
        </w:rPr>
        <w:t xml:space="preserve">- </w:t>
      </w:r>
      <w:r w:rsidR="00E2420D" w:rsidRPr="002D004D">
        <w:rPr>
          <w:rFonts w:ascii="Cambria" w:hAnsi="Cambria"/>
          <w:u w:val="single"/>
        </w:rPr>
        <w:t>hypothalamus</w:t>
      </w:r>
      <w:r w:rsidR="00E2420D" w:rsidRPr="00767981">
        <w:rPr>
          <w:rFonts w:ascii="Cambria" w:hAnsi="Cambria"/>
        </w:rPr>
        <w:t xml:space="preserve"> (temperature control, feeding behavior, </w:t>
      </w:r>
    </w:p>
    <w:p w14:paraId="4A59180E" w14:textId="77777777" w:rsidR="00CA5687" w:rsidRDefault="00CA5687" w:rsidP="00CA5687">
      <w:pPr>
        <w:ind w:firstLine="720"/>
        <w:rPr>
          <w:rFonts w:ascii="Cambria" w:hAnsi="Cambria"/>
        </w:rPr>
      </w:pPr>
      <w:r>
        <w:rPr>
          <w:rFonts w:ascii="Cambria" w:hAnsi="Cambria"/>
        </w:rPr>
        <w:t xml:space="preserve">neuroendocrine activity) </w:t>
      </w:r>
    </w:p>
    <w:p w14:paraId="56FCB9D6" w14:textId="77777777" w:rsidR="00767981" w:rsidRDefault="00CA5687" w:rsidP="00CA5687">
      <w:pPr>
        <w:rPr>
          <w:rFonts w:ascii="Cambria" w:hAnsi="Cambria"/>
        </w:rPr>
      </w:pPr>
      <w:r>
        <w:rPr>
          <w:rFonts w:ascii="Cambria" w:hAnsi="Cambria"/>
        </w:rPr>
        <w:t xml:space="preserve">- </w:t>
      </w:r>
      <w:r w:rsidR="00E2420D" w:rsidRPr="002D004D">
        <w:rPr>
          <w:rFonts w:ascii="Cambria" w:hAnsi="Cambria"/>
          <w:u w:val="single"/>
        </w:rPr>
        <w:t xml:space="preserve">pituitary gland </w:t>
      </w:r>
      <w:r w:rsidR="00E2420D" w:rsidRPr="00767981">
        <w:rPr>
          <w:rFonts w:ascii="Cambria" w:hAnsi="Cambria"/>
        </w:rPr>
        <w:t>(hormone control of growth, lactation</w:t>
      </w:r>
      <w:r w:rsidR="00DA5160" w:rsidRPr="00767981">
        <w:rPr>
          <w:rFonts w:ascii="Cambria" w:hAnsi="Cambria"/>
        </w:rPr>
        <w:t>,</w:t>
      </w:r>
      <w:r w:rsidR="00E2420D" w:rsidRPr="00767981">
        <w:rPr>
          <w:rFonts w:ascii="Cambria" w:hAnsi="Cambria"/>
        </w:rPr>
        <w:t xml:space="preserve"> </w:t>
      </w:r>
      <w:r w:rsidR="00DA5160" w:rsidRPr="00767981">
        <w:rPr>
          <w:rFonts w:ascii="Cambria" w:hAnsi="Cambria"/>
        </w:rPr>
        <w:t>etc.</w:t>
      </w:r>
      <w:r w:rsidR="00767981">
        <w:rPr>
          <w:rFonts w:ascii="Cambria" w:hAnsi="Cambria"/>
        </w:rPr>
        <w:t>).</w:t>
      </w:r>
    </w:p>
    <w:p w14:paraId="38721E09" w14:textId="77777777" w:rsidR="00767981" w:rsidRDefault="00767981">
      <w:pPr>
        <w:rPr>
          <w:rFonts w:ascii="Cambria" w:hAnsi="Cambria"/>
        </w:rPr>
      </w:pPr>
    </w:p>
    <w:p w14:paraId="0CF70A34" w14:textId="77777777" w:rsidR="00767981" w:rsidRDefault="00767981">
      <w:pPr>
        <w:rPr>
          <w:rFonts w:ascii="Cambria" w:hAnsi="Cambria"/>
        </w:rPr>
      </w:pPr>
    </w:p>
    <w:p w14:paraId="7C4F1294" w14:textId="77777777" w:rsidR="00A26F25" w:rsidRDefault="00A26F25">
      <w:pPr>
        <w:rPr>
          <w:rFonts w:ascii="Cambria" w:hAnsi="Cambria"/>
        </w:rPr>
      </w:pPr>
    </w:p>
    <w:p w14:paraId="00889F9F" w14:textId="77777777" w:rsidR="00767981" w:rsidRDefault="00767981">
      <w:pPr>
        <w:rPr>
          <w:rFonts w:ascii="Cambria" w:hAnsi="Cambria"/>
        </w:rPr>
      </w:pPr>
    </w:p>
    <w:p w14:paraId="146040F3" w14:textId="77777777" w:rsidR="00006F03" w:rsidRPr="00767981" w:rsidRDefault="00E2420D">
      <w:pPr>
        <w:rPr>
          <w:rFonts w:ascii="Cambria" w:hAnsi="Cambria"/>
        </w:rPr>
      </w:pPr>
      <w:r w:rsidRPr="00767981">
        <w:rPr>
          <w:rFonts w:ascii="Cambria" w:hAnsi="Cambria"/>
        </w:rPr>
        <w:t xml:space="preserve">Respiratory centers are located in medulla and pons. To further understand basic functions of brainstem, learn the functions of the cranial nerves that originate in specific areas of the brainstem (see below).  </w:t>
      </w:r>
      <w:r w:rsidR="00767981">
        <w:rPr>
          <w:rFonts w:ascii="Cambria" w:hAnsi="Cambria"/>
        </w:rPr>
        <w:t xml:space="preserve"> (5, 6,7,8 who do we appreciate?</w:t>
      </w:r>
      <w:r w:rsidRPr="00767981">
        <w:rPr>
          <w:rFonts w:ascii="Cambria" w:hAnsi="Cambria"/>
        </w:rPr>
        <w:t xml:space="preserve"> Pons! Pons! Pons!).</w:t>
      </w:r>
    </w:p>
    <w:p w14:paraId="4BA867DF" w14:textId="77777777" w:rsidR="00006F03" w:rsidRPr="00767981" w:rsidRDefault="00006F03">
      <w:pPr>
        <w:rPr>
          <w:rFonts w:ascii="Cambria" w:hAnsi="Cambria"/>
        </w:rPr>
      </w:pPr>
    </w:p>
    <w:p w14:paraId="16A5A0D5" w14:textId="1569CD2F" w:rsidR="00006F03" w:rsidRDefault="00767981">
      <w:pPr>
        <w:rPr>
          <w:rFonts w:ascii="Cambria" w:hAnsi="Cambria"/>
          <w:b/>
        </w:rPr>
      </w:pPr>
      <w:r>
        <w:rPr>
          <w:rFonts w:ascii="Cambria" w:hAnsi="Cambria"/>
          <w:b/>
        </w:rPr>
        <w:t xml:space="preserve">2. </w:t>
      </w:r>
      <w:r w:rsidR="00E2420D" w:rsidRPr="00767981">
        <w:rPr>
          <w:rFonts w:ascii="Cambria" w:hAnsi="Cambria"/>
          <w:b/>
        </w:rPr>
        <w:t xml:space="preserve">Describe the basic function of each cranial nerve and demonstrate how to evaluate its function. </w:t>
      </w:r>
      <w:r>
        <w:rPr>
          <w:rFonts w:ascii="Cambria" w:hAnsi="Cambria"/>
          <w:b/>
        </w:rPr>
        <w:t>For demonstration of testing, watch videos!</w:t>
      </w:r>
    </w:p>
    <w:p w14:paraId="6B17B9D5" w14:textId="77777777" w:rsidR="00083403" w:rsidRPr="00083403" w:rsidRDefault="00083403">
      <w:pPr>
        <w:rPr>
          <w:rFonts w:ascii="Cambria" w:hAnsi="Cambria"/>
          <w:i/>
        </w:rPr>
      </w:pPr>
      <w:r w:rsidRPr="00083403">
        <w:rPr>
          <w:rFonts w:ascii="Cambria" w:hAnsi="Cambria"/>
          <w:i/>
        </w:rPr>
        <w:t xml:space="preserve">Note: Cranial nerves are peripheral nerves that arise from the brainstem. There is minimal overlap, and therefor each can be assessed with specific exam maneuvers, which we’ll learn in class. </w:t>
      </w:r>
      <w:r>
        <w:rPr>
          <w:rFonts w:ascii="Cambria" w:hAnsi="Cambria"/>
          <w:i/>
        </w:rPr>
        <w:t xml:space="preserve">For class prep, be familiar with the function of each cranial nerve and how it’s tested. </w:t>
      </w:r>
    </w:p>
    <w:p w14:paraId="084111E6" w14:textId="77777777" w:rsidR="00006F03" w:rsidRPr="00767981" w:rsidRDefault="00006F03">
      <w:pPr>
        <w:rPr>
          <w:rFonts w:ascii="Cambria" w:hAnsi="Cambria"/>
        </w:rPr>
      </w:pPr>
    </w:p>
    <w:tbl>
      <w:tblPr>
        <w:tblStyle w:val="TableGrid"/>
        <w:tblW w:w="9468" w:type="dxa"/>
        <w:tblLook w:val="04A0" w:firstRow="1" w:lastRow="0" w:firstColumn="1" w:lastColumn="0" w:noHBand="0" w:noVBand="1"/>
      </w:tblPr>
      <w:tblGrid>
        <w:gridCol w:w="2060"/>
        <w:gridCol w:w="2475"/>
        <w:gridCol w:w="4933"/>
      </w:tblGrid>
      <w:tr w:rsidR="00A8152B" w:rsidRPr="00083403" w14:paraId="56E34739" w14:textId="77777777" w:rsidTr="00767981">
        <w:trPr>
          <w:trHeight w:val="612"/>
        </w:trPr>
        <w:tc>
          <w:tcPr>
            <w:tcW w:w="2060" w:type="dxa"/>
          </w:tcPr>
          <w:p w14:paraId="43585F39" w14:textId="77777777" w:rsidR="00A8152B" w:rsidRPr="00083403" w:rsidRDefault="00A8152B">
            <w:pPr>
              <w:rPr>
                <w:rFonts w:ascii="Cambria" w:hAnsi="Cambria"/>
                <w:sz w:val="18"/>
                <w:szCs w:val="18"/>
              </w:rPr>
            </w:pPr>
            <w:r w:rsidRPr="00083403">
              <w:rPr>
                <w:rFonts w:ascii="Cambria" w:hAnsi="Cambria"/>
                <w:sz w:val="18"/>
                <w:szCs w:val="18"/>
              </w:rPr>
              <w:t xml:space="preserve">Cranial Nerve </w:t>
            </w:r>
          </w:p>
        </w:tc>
        <w:tc>
          <w:tcPr>
            <w:tcW w:w="2475" w:type="dxa"/>
          </w:tcPr>
          <w:p w14:paraId="3049F02A" w14:textId="77777777" w:rsidR="00A8152B" w:rsidRPr="00083403" w:rsidRDefault="00A8152B">
            <w:pPr>
              <w:rPr>
                <w:rFonts w:ascii="Cambria" w:hAnsi="Cambria"/>
                <w:sz w:val="18"/>
                <w:szCs w:val="18"/>
              </w:rPr>
            </w:pPr>
            <w:r w:rsidRPr="00083403">
              <w:rPr>
                <w:rFonts w:ascii="Cambria" w:hAnsi="Cambria"/>
                <w:sz w:val="18"/>
                <w:szCs w:val="18"/>
              </w:rPr>
              <w:t>Function</w:t>
            </w:r>
          </w:p>
        </w:tc>
        <w:tc>
          <w:tcPr>
            <w:tcW w:w="4933" w:type="dxa"/>
          </w:tcPr>
          <w:p w14:paraId="1F8F48A9" w14:textId="77777777" w:rsidR="00A8152B" w:rsidRPr="00083403" w:rsidRDefault="00A8152B">
            <w:pPr>
              <w:rPr>
                <w:rFonts w:ascii="Cambria" w:hAnsi="Cambria"/>
                <w:sz w:val="18"/>
                <w:szCs w:val="18"/>
              </w:rPr>
            </w:pPr>
            <w:r w:rsidRPr="00083403">
              <w:rPr>
                <w:rFonts w:ascii="Cambria" w:hAnsi="Cambria"/>
                <w:sz w:val="18"/>
                <w:szCs w:val="18"/>
              </w:rPr>
              <w:t>Test</w:t>
            </w:r>
          </w:p>
        </w:tc>
      </w:tr>
      <w:tr w:rsidR="00A8152B" w:rsidRPr="00083403" w14:paraId="153AB6AF" w14:textId="77777777" w:rsidTr="00767981">
        <w:trPr>
          <w:trHeight w:val="575"/>
        </w:trPr>
        <w:tc>
          <w:tcPr>
            <w:tcW w:w="2060" w:type="dxa"/>
          </w:tcPr>
          <w:p w14:paraId="683028A7" w14:textId="77777777" w:rsidR="00A8152B" w:rsidRPr="00083403" w:rsidRDefault="00A8152B">
            <w:pPr>
              <w:rPr>
                <w:rFonts w:ascii="Cambria" w:hAnsi="Cambria"/>
                <w:sz w:val="18"/>
                <w:szCs w:val="18"/>
              </w:rPr>
            </w:pPr>
            <w:r w:rsidRPr="00083403">
              <w:rPr>
                <w:rFonts w:ascii="Cambria" w:hAnsi="Cambria" w:cs="Tahoma"/>
                <w:sz w:val="18"/>
                <w:szCs w:val="18"/>
              </w:rPr>
              <w:t>CN 1 (olfactory nerve)</w:t>
            </w:r>
          </w:p>
        </w:tc>
        <w:tc>
          <w:tcPr>
            <w:tcW w:w="2475" w:type="dxa"/>
          </w:tcPr>
          <w:p w14:paraId="1A946B6F" w14:textId="77777777" w:rsidR="00A8152B" w:rsidRPr="00083403" w:rsidRDefault="00A8152B">
            <w:pPr>
              <w:rPr>
                <w:rFonts w:ascii="Cambria" w:hAnsi="Cambria"/>
                <w:sz w:val="18"/>
                <w:szCs w:val="18"/>
              </w:rPr>
            </w:pPr>
            <w:r w:rsidRPr="00083403">
              <w:rPr>
                <w:rFonts w:ascii="Cambria" w:hAnsi="Cambria" w:cs="Tahoma"/>
                <w:sz w:val="18"/>
                <w:szCs w:val="18"/>
              </w:rPr>
              <w:t>Sensory: Smell reception and interpretation</w:t>
            </w:r>
          </w:p>
        </w:tc>
        <w:tc>
          <w:tcPr>
            <w:tcW w:w="4933" w:type="dxa"/>
          </w:tcPr>
          <w:p w14:paraId="4AEA2FDB" w14:textId="77777777" w:rsidR="00A8152B" w:rsidRPr="00083403" w:rsidRDefault="00A8152B" w:rsidP="002D004D">
            <w:pPr>
              <w:rPr>
                <w:rFonts w:ascii="Cambria" w:hAnsi="Cambria"/>
                <w:sz w:val="18"/>
                <w:szCs w:val="18"/>
              </w:rPr>
            </w:pPr>
            <w:r w:rsidRPr="00083403">
              <w:rPr>
                <w:rFonts w:ascii="Cambria" w:hAnsi="Cambria" w:cs="Tahoma"/>
                <w:sz w:val="18"/>
                <w:szCs w:val="18"/>
              </w:rPr>
              <w:t xml:space="preserve">Test: Have patient identify familiar odors with eyes closed and testing one naris at a time. </w:t>
            </w:r>
          </w:p>
        </w:tc>
      </w:tr>
      <w:tr w:rsidR="00A8152B" w:rsidRPr="00083403" w14:paraId="56C03612" w14:textId="77777777" w:rsidTr="00767981">
        <w:trPr>
          <w:trHeight w:val="612"/>
        </w:trPr>
        <w:tc>
          <w:tcPr>
            <w:tcW w:w="2060" w:type="dxa"/>
          </w:tcPr>
          <w:p w14:paraId="087F0E0D" w14:textId="77777777" w:rsidR="00A8152B" w:rsidRPr="00083403" w:rsidRDefault="00A8152B">
            <w:pPr>
              <w:rPr>
                <w:rFonts w:ascii="Cambria" w:hAnsi="Cambria"/>
                <w:sz w:val="18"/>
                <w:szCs w:val="18"/>
              </w:rPr>
            </w:pPr>
            <w:r w:rsidRPr="00083403">
              <w:rPr>
                <w:rFonts w:ascii="Cambria" w:hAnsi="Cambria" w:cs="Tahoma"/>
                <w:sz w:val="18"/>
                <w:szCs w:val="18"/>
              </w:rPr>
              <w:t>CN II (optic nerve)</w:t>
            </w:r>
          </w:p>
        </w:tc>
        <w:tc>
          <w:tcPr>
            <w:tcW w:w="2475" w:type="dxa"/>
          </w:tcPr>
          <w:p w14:paraId="0D4ABE3A" w14:textId="77777777" w:rsidR="00A8152B" w:rsidRPr="00083403" w:rsidRDefault="00A8152B">
            <w:pPr>
              <w:rPr>
                <w:rFonts w:ascii="Cambria" w:hAnsi="Cambria"/>
                <w:sz w:val="18"/>
                <w:szCs w:val="18"/>
              </w:rPr>
            </w:pPr>
            <w:r w:rsidRPr="00083403">
              <w:rPr>
                <w:rFonts w:ascii="Cambria" w:hAnsi="Cambria" w:cs="Tahoma"/>
                <w:sz w:val="18"/>
                <w:szCs w:val="18"/>
              </w:rPr>
              <w:t>Sensory: Visual acuity and visual fields </w:t>
            </w:r>
          </w:p>
        </w:tc>
        <w:tc>
          <w:tcPr>
            <w:tcW w:w="4933" w:type="dxa"/>
          </w:tcPr>
          <w:p w14:paraId="07705EB6" w14:textId="77777777" w:rsidR="00A8152B" w:rsidRPr="00083403" w:rsidRDefault="00A8152B" w:rsidP="00A8152B">
            <w:pPr>
              <w:rPr>
                <w:rFonts w:ascii="Cambria" w:eastAsia="Times New Roman" w:hAnsi="Cambria" w:cs="Tahoma"/>
                <w:sz w:val="18"/>
                <w:szCs w:val="18"/>
              </w:rPr>
            </w:pPr>
            <w:r w:rsidRPr="00083403">
              <w:rPr>
                <w:rFonts w:ascii="Cambria" w:eastAsia="Times New Roman" w:hAnsi="Cambria" w:cs="Tahoma"/>
                <w:sz w:val="18"/>
                <w:szCs w:val="18"/>
              </w:rPr>
              <w:t>Test: Examine patients near and far sighted vision and peripheral fields. </w:t>
            </w:r>
          </w:p>
          <w:p w14:paraId="7CEE22F6" w14:textId="77777777" w:rsidR="00A8152B" w:rsidRPr="00083403" w:rsidRDefault="00A8152B">
            <w:pPr>
              <w:rPr>
                <w:rFonts w:ascii="Cambria" w:hAnsi="Cambria"/>
                <w:sz w:val="18"/>
                <w:szCs w:val="18"/>
              </w:rPr>
            </w:pPr>
          </w:p>
        </w:tc>
      </w:tr>
      <w:tr w:rsidR="00A8152B" w:rsidRPr="00083403" w14:paraId="33605552" w14:textId="77777777" w:rsidTr="00767981">
        <w:trPr>
          <w:trHeight w:val="575"/>
        </w:trPr>
        <w:tc>
          <w:tcPr>
            <w:tcW w:w="2060" w:type="dxa"/>
          </w:tcPr>
          <w:p w14:paraId="26E73060" w14:textId="77777777" w:rsidR="00A8152B" w:rsidRPr="00083403" w:rsidRDefault="00A8152B">
            <w:pPr>
              <w:rPr>
                <w:rFonts w:ascii="Cambria" w:hAnsi="Cambria"/>
                <w:sz w:val="18"/>
                <w:szCs w:val="18"/>
              </w:rPr>
            </w:pPr>
            <w:r w:rsidRPr="00083403">
              <w:rPr>
                <w:rFonts w:ascii="Cambria" w:hAnsi="Cambria" w:cs="Tahoma"/>
                <w:sz w:val="18"/>
                <w:szCs w:val="18"/>
              </w:rPr>
              <w:t>CN III (oculomotor)</w:t>
            </w:r>
          </w:p>
        </w:tc>
        <w:tc>
          <w:tcPr>
            <w:tcW w:w="2475" w:type="dxa"/>
          </w:tcPr>
          <w:p w14:paraId="0E379291" w14:textId="77777777" w:rsidR="00A8152B" w:rsidRPr="00083403" w:rsidRDefault="00A8152B">
            <w:pPr>
              <w:rPr>
                <w:rFonts w:ascii="Cambria" w:hAnsi="Cambria"/>
                <w:sz w:val="18"/>
                <w:szCs w:val="18"/>
              </w:rPr>
            </w:pPr>
            <w:r w:rsidRPr="00083403">
              <w:rPr>
                <w:rFonts w:ascii="Cambria" w:hAnsi="Cambria" w:cs="Tahoma"/>
                <w:sz w:val="18"/>
                <w:szCs w:val="18"/>
              </w:rPr>
              <w:t>Motor function: Raises eyelids and most extraocular movements</w:t>
            </w:r>
          </w:p>
        </w:tc>
        <w:tc>
          <w:tcPr>
            <w:tcW w:w="4933" w:type="dxa"/>
          </w:tcPr>
          <w:p w14:paraId="04FE874A" w14:textId="77777777" w:rsidR="00A8152B" w:rsidRPr="00083403" w:rsidRDefault="00A8152B" w:rsidP="00A8152B">
            <w:pPr>
              <w:rPr>
                <w:rFonts w:ascii="Cambria" w:eastAsia="Times New Roman" w:hAnsi="Cambria" w:cs="Tahoma"/>
                <w:sz w:val="18"/>
                <w:szCs w:val="18"/>
              </w:rPr>
            </w:pPr>
            <w:r w:rsidRPr="00083403">
              <w:rPr>
                <w:rFonts w:ascii="Cambria" w:eastAsia="Times New Roman" w:hAnsi="Cambria" w:cs="Tahoma"/>
                <w:sz w:val="18"/>
                <w:szCs w:val="18"/>
              </w:rPr>
              <w:t>Test: Shine light in right eye and should see constriction in both the right and left eye. Repeat with other side. Test accommodation by having the patient following your finger while your move it towards them directly in the middle-should see</w:t>
            </w:r>
            <w:r w:rsidR="00A75D5A" w:rsidRPr="00083403">
              <w:rPr>
                <w:rFonts w:ascii="Cambria" w:eastAsia="Times New Roman" w:hAnsi="Cambria" w:cs="Tahoma"/>
                <w:sz w:val="18"/>
                <w:szCs w:val="18"/>
              </w:rPr>
              <w:t xml:space="preserve"> eyes converge and constrict</w:t>
            </w:r>
            <w:r w:rsidR="00AD3BD8" w:rsidRPr="00083403">
              <w:rPr>
                <w:rFonts w:ascii="Cambria" w:eastAsia="Times New Roman" w:hAnsi="Cambria" w:cs="Tahoma"/>
                <w:sz w:val="18"/>
                <w:szCs w:val="18"/>
              </w:rPr>
              <w:t xml:space="preserve"> to increase focus</w:t>
            </w:r>
            <w:r w:rsidRPr="00083403">
              <w:rPr>
                <w:rFonts w:ascii="Cambria" w:eastAsia="Times New Roman" w:hAnsi="Cambria" w:cs="Tahoma"/>
                <w:sz w:val="18"/>
                <w:szCs w:val="18"/>
              </w:rPr>
              <w:t>. Inspect eyelids for drooping. </w:t>
            </w:r>
          </w:p>
          <w:p w14:paraId="3398E7B8" w14:textId="77777777" w:rsidR="00AD3BD8" w:rsidRPr="00083403" w:rsidRDefault="008410F8" w:rsidP="00A8152B">
            <w:pPr>
              <w:rPr>
                <w:rFonts w:ascii="Cambria" w:eastAsia="Times New Roman" w:hAnsi="Cambria" w:cs="Tahoma"/>
                <w:sz w:val="18"/>
                <w:szCs w:val="18"/>
              </w:rPr>
            </w:pPr>
            <w:r w:rsidRPr="00083403">
              <w:rPr>
                <w:rFonts w:ascii="Cambria" w:eastAsia="Times New Roman" w:hAnsi="Cambria" w:cs="Tahoma"/>
                <w:sz w:val="18"/>
                <w:szCs w:val="18"/>
              </w:rPr>
              <w:t>(See text b</w:t>
            </w:r>
            <w:r w:rsidR="00AD3BD8" w:rsidRPr="00083403">
              <w:rPr>
                <w:rFonts w:ascii="Cambria" w:eastAsia="Times New Roman" w:hAnsi="Cambria" w:cs="Tahoma"/>
                <w:sz w:val="18"/>
                <w:szCs w:val="18"/>
              </w:rPr>
              <w:t>ox</w:t>
            </w:r>
            <w:r w:rsidRPr="00083403">
              <w:rPr>
                <w:rFonts w:ascii="Cambria" w:eastAsia="Times New Roman" w:hAnsi="Cambria" w:cs="Tahoma"/>
                <w:sz w:val="18"/>
                <w:szCs w:val="18"/>
              </w:rPr>
              <w:t xml:space="preserve"> below </w:t>
            </w:r>
            <w:r w:rsidR="00AD3BD8" w:rsidRPr="00083403">
              <w:rPr>
                <w:rFonts w:ascii="Cambria" w:eastAsia="Times New Roman" w:hAnsi="Cambria" w:cs="Tahoma"/>
                <w:sz w:val="18"/>
                <w:szCs w:val="18"/>
              </w:rPr>
              <w:t>)</w:t>
            </w:r>
          </w:p>
          <w:p w14:paraId="0BFE3C6A" w14:textId="77777777" w:rsidR="00A8152B" w:rsidRPr="00083403" w:rsidRDefault="00A8152B">
            <w:pPr>
              <w:rPr>
                <w:rFonts w:ascii="Cambria" w:hAnsi="Cambria"/>
                <w:sz w:val="18"/>
                <w:szCs w:val="18"/>
              </w:rPr>
            </w:pPr>
          </w:p>
        </w:tc>
      </w:tr>
      <w:tr w:rsidR="00A8152B" w:rsidRPr="00083403" w14:paraId="56C28412" w14:textId="77777777" w:rsidTr="00767981">
        <w:trPr>
          <w:trHeight w:val="612"/>
        </w:trPr>
        <w:tc>
          <w:tcPr>
            <w:tcW w:w="2060" w:type="dxa"/>
          </w:tcPr>
          <w:p w14:paraId="11B60814" w14:textId="77777777" w:rsidR="00A8152B" w:rsidRPr="00083403" w:rsidRDefault="00AD3BD8">
            <w:pPr>
              <w:rPr>
                <w:rFonts w:ascii="Cambria" w:hAnsi="Cambria"/>
                <w:sz w:val="18"/>
                <w:szCs w:val="18"/>
              </w:rPr>
            </w:pPr>
            <w:r w:rsidRPr="00083403">
              <w:rPr>
                <w:rFonts w:ascii="Cambria" w:hAnsi="Cambria" w:cs="Tahoma"/>
                <w:sz w:val="18"/>
                <w:szCs w:val="18"/>
              </w:rPr>
              <w:t>CN IV (trochlear)</w:t>
            </w:r>
          </w:p>
        </w:tc>
        <w:tc>
          <w:tcPr>
            <w:tcW w:w="2475" w:type="dxa"/>
          </w:tcPr>
          <w:p w14:paraId="0F60A037" w14:textId="77777777" w:rsidR="00A8152B" w:rsidRPr="00083403" w:rsidRDefault="00AD3BD8">
            <w:pPr>
              <w:rPr>
                <w:rFonts w:ascii="Cambria" w:hAnsi="Cambria"/>
                <w:sz w:val="18"/>
                <w:szCs w:val="18"/>
              </w:rPr>
            </w:pPr>
            <w:r w:rsidRPr="00083403">
              <w:rPr>
                <w:rFonts w:ascii="Cambria" w:hAnsi="Cambria" w:cs="Tahoma"/>
                <w:sz w:val="18"/>
                <w:szCs w:val="18"/>
              </w:rPr>
              <w:t>Motor function: downward, inward eye movement</w:t>
            </w:r>
          </w:p>
        </w:tc>
        <w:tc>
          <w:tcPr>
            <w:tcW w:w="4933" w:type="dxa"/>
          </w:tcPr>
          <w:p w14:paraId="08EF1342" w14:textId="77777777" w:rsidR="00A8152B" w:rsidRPr="00083403" w:rsidRDefault="00AD3BD8">
            <w:pPr>
              <w:rPr>
                <w:rFonts w:ascii="Cambria" w:hAnsi="Cambria"/>
                <w:sz w:val="18"/>
                <w:szCs w:val="18"/>
              </w:rPr>
            </w:pPr>
            <w:r w:rsidRPr="00083403">
              <w:rPr>
                <w:rFonts w:ascii="Cambria" w:hAnsi="Cambria"/>
                <w:sz w:val="18"/>
                <w:szCs w:val="18"/>
              </w:rPr>
              <w:t>(See text box</w:t>
            </w:r>
            <w:r w:rsidR="008410F8" w:rsidRPr="00083403">
              <w:rPr>
                <w:rFonts w:ascii="Cambria" w:hAnsi="Cambria"/>
                <w:sz w:val="18"/>
                <w:szCs w:val="18"/>
              </w:rPr>
              <w:t xml:space="preserve"> below</w:t>
            </w:r>
            <w:r w:rsidRPr="00083403">
              <w:rPr>
                <w:rFonts w:ascii="Cambria" w:hAnsi="Cambria"/>
                <w:sz w:val="18"/>
                <w:szCs w:val="18"/>
              </w:rPr>
              <w:t xml:space="preserve">) </w:t>
            </w:r>
          </w:p>
        </w:tc>
      </w:tr>
      <w:tr w:rsidR="00A8152B" w:rsidRPr="00083403" w14:paraId="4B2E570C" w14:textId="77777777" w:rsidTr="00767981">
        <w:trPr>
          <w:trHeight w:val="575"/>
        </w:trPr>
        <w:tc>
          <w:tcPr>
            <w:tcW w:w="2060" w:type="dxa"/>
          </w:tcPr>
          <w:p w14:paraId="7F51901C" w14:textId="77777777" w:rsidR="00A8152B" w:rsidRPr="00083403" w:rsidRDefault="00AD3BD8">
            <w:pPr>
              <w:rPr>
                <w:rFonts w:ascii="Cambria" w:hAnsi="Cambria"/>
                <w:sz w:val="18"/>
                <w:szCs w:val="18"/>
              </w:rPr>
            </w:pPr>
            <w:r w:rsidRPr="00083403">
              <w:rPr>
                <w:rFonts w:ascii="Cambria" w:hAnsi="Cambria" w:cs="Tahoma"/>
                <w:sz w:val="18"/>
                <w:szCs w:val="18"/>
              </w:rPr>
              <w:t>CN V (trigeminal)</w:t>
            </w:r>
          </w:p>
        </w:tc>
        <w:tc>
          <w:tcPr>
            <w:tcW w:w="2475" w:type="dxa"/>
          </w:tcPr>
          <w:p w14:paraId="77127FC0" w14:textId="77777777" w:rsidR="00A8152B" w:rsidRPr="00083403" w:rsidRDefault="00AD3BD8">
            <w:pPr>
              <w:rPr>
                <w:rFonts w:ascii="Cambria" w:hAnsi="Cambria" w:cs="Tahoma"/>
                <w:sz w:val="18"/>
                <w:szCs w:val="18"/>
              </w:rPr>
            </w:pPr>
            <w:r w:rsidRPr="00083403">
              <w:rPr>
                <w:rFonts w:ascii="Cambria" w:hAnsi="Cambria" w:cs="Tahoma"/>
                <w:sz w:val="18"/>
                <w:szCs w:val="18"/>
              </w:rPr>
              <w:t>Motor function: jaw opening, clenching, and mastication</w:t>
            </w:r>
          </w:p>
          <w:p w14:paraId="1BBBD313" w14:textId="77777777" w:rsidR="00AD3BD8" w:rsidRPr="00083403" w:rsidRDefault="00AD3BD8">
            <w:pPr>
              <w:rPr>
                <w:rFonts w:ascii="Cambria" w:hAnsi="Cambria"/>
                <w:sz w:val="18"/>
                <w:szCs w:val="18"/>
              </w:rPr>
            </w:pPr>
            <w:r w:rsidRPr="00083403">
              <w:rPr>
                <w:rFonts w:ascii="Cambria" w:hAnsi="Cambria" w:cs="Tahoma"/>
                <w:sz w:val="18"/>
                <w:szCs w:val="18"/>
              </w:rPr>
              <w:t>Sensory function: sensory to skin of the face, cornea, iris, eyelids, nasal and mouth mucosa, teeth and tongue</w:t>
            </w:r>
          </w:p>
        </w:tc>
        <w:tc>
          <w:tcPr>
            <w:tcW w:w="4933" w:type="dxa"/>
          </w:tcPr>
          <w:p w14:paraId="0F9D5027" w14:textId="77777777" w:rsidR="00A8152B" w:rsidRPr="00083403" w:rsidRDefault="00AD3BD8" w:rsidP="00AD3BD8">
            <w:pPr>
              <w:rPr>
                <w:rFonts w:ascii="Cambria" w:hAnsi="Cambria" w:cs="Tahoma"/>
                <w:sz w:val="18"/>
                <w:szCs w:val="18"/>
              </w:rPr>
            </w:pPr>
            <w:r w:rsidRPr="00083403">
              <w:rPr>
                <w:rFonts w:ascii="Cambria" w:hAnsi="Cambria" w:cs="Tahoma"/>
                <w:sz w:val="18"/>
                <w:szCs w:val="18"/>
              </w:rPr>
              <w:t>Observe for any facial muscle atrophy, jaw deviation, or fasciculations (twitches).</w:t>
            </w:r>
          </w:p>
          <w:p w14:paraId="2118B040" w14:textId="77777777" w:rsidR="00AD3BD8" w:rsidRPr="00083403" w:rsidRDefault="00AD3BD8" w:rsidP="008410F8">
            <w:pPr>
              <w:rPr>
                <w:rFonts w:ascii="Cambria" w:hAnsi="Cambria"/>
                <w:sz w:val="18"/>
                <w:szCs w:val="18"/>
              </w:rPr>
            </w:pPr>
            <w:r w:rsidRPr="00083403">
              <w:rPr>
                <w:rFonts w:ascii="Cambria" w:hAnsi="Cambria" w:cs="Tahoma"/>
                <w:sz w:val="18"/>
                <w:szCs w:val="18"/>
              </w:rPr>
              <w:t xml:space="preserve">Have patient clench teeth and palpate the muscles over jaw for tone. Touch each side of patients face (from scalp to chin) and have </w:t>
            </w:r>
            <w:r w:rsidR="008410F8" w:rsidRPr="00083403">
              <w:rPr>
                <w:rFonts w:ascii="Cambria" w:hAnsi="Cambria" w:cs="Tahoma"/>
                <w:sz w:val="18"/>
                <w:szCs w:val="18"/>
              </w:rPr>
              <w:t>he or she to</w:t>
            </w:r>
            <w:r w:rsidRPr="00083403">
              <w:rPr>
                <w:rFonts w:ascii="Cambria" w:hAnsi="Cambria" w:cs="Tahoma"/>
                <w:sz w:val="18"/>
                <w:szCs w:val="18"/>
              </w:rPr>
              <w:t xml:space="preserve"> assess if sensation feels the same on both sides.</w:t>
            </w:r>
          </w:p>
        </w:tc>
      </w:tr>
      <w:tr w:rsidR="00A8152B" w:rsidRPr="00083403" w14:paraId="75B3B5D5" w14:textId="77777777" w:rsidTr="00767981">
        <w:trPr>
          <w:trHeight w:val="612"/>
        </w:trPr>
        <w:tc>
          <w:tcPr>
            <w:tcW w:w="2060" w:type="dxa"/>
          </w:tcPr>
          <w:p w14:paraId="4BCE525B" w14:textId="77777777" w:rsidR="00A8152B" w:rsidRPr="00083403" w:rsidRDefault="00AD3BD8">
            <w:pPr>
              <w:rPr>
                <w:rFonts w:ascii="Cambria" w:hAnsi="Cambria"/>
                <w:sz w:val="18"/>
                <w:szCs w:val="18"/>
              </w:rPr>
            </w:pPr>
            <w:r w:rsidRPr="00083403">
              <w:rPr>
                <w:rFonts w:ascii="Cambria" w:hAnsi="Cambria" w:cs="Tahoma"/>
                <w:sz w:val="18"/>
                <w:szCs w:val="18"/>
              </w:rPr>
              <w:t>CN VI (abducens)</w:t>
            </w:r>
          </w:p>
        </w:tc>
        <w:tc>
          <w:tcPr>
            <w:tcW w:w="2475" w:type="dxa"/>
          </w:tcPr>
          <w:p w14:paraId="453A5595" w14:textId="77777777" w:rsidR="00A8152B" w:rsidRPr="00083403" w:rsidRDefault="00AD3BD8">
            <w:pPr>
              <w:rPr>
                <w:rFonts w:ascii="Cambria" w:hAnsi="Cambria"/>
                <w:sz w:val="18"/>
                <w:szCs w:val="18"/>
              </w:rPr>
            </w:pPr>
            <w:r w:rsidRPr="00083403">
              <w:rPr>
                <w:rFonts w:ascii="Cambria" w:hAnsi="Cambria" w:cs="Tahoma"/>
                <w:sz w:val="18"/>
                <w:szCs w:val="18"/>
              </w:rPr>
              <w:t>Motor function: lateral eye movement </w:t>
            </w:r>
          </w:p>
        </w:tc>
        <w:tc>
          <w:tcPr>
            <w:tcW w:w="4933" w:type="dxa"/>
          </w:tcPr>
          <w:p w14:paraId="69F21DE0" w14:textId="77777777" w:rsidR="00AD3BD8" w:rsidRPr="00083403" w:rsidRDefault="00AD3BD8" w:rsidP="00AD3BD8">
            <w:pPr>
              <w:rPr>
                <w:rFonts w:ascii="Cambria" w:eastAsia="Times New Roman" w:hAnsi="Cambria" w:cs="Tahoma"/>
                <w:sz w:val="18"/>
                <w:szCs w:val="18"/>
              </w:rPr>
            </w:pPr>
            <w:r w:rsidRPr="00083403">
              <w:rPr>
                <w:rFonts w:ascii="Cambria" w:eastAsia="Times New Roman" w:hAnsi="Cambria" w:cs="Tahoma"/>
                <w:sz w:val="18"/>
                <w:szCs w:val="18"/>
              </w:rPr>
              <w:t>Test: See text box </w:t>
            </w:r>
          </w:p>
          <w:p w14:paraId="08711809" w14:textId="77777777" w:rsidR="00A8152B" w:rsidRPr="00083403" w:rsidRDefault="00A8152B">
            <w:pPr>
              <w:rPr>
                <w:rFonts w:ascii="Cambria" w:hAnsi="Cambria"/>
                <w:sz w:val="18"/>
                <w:szCs w:val="18"/>
              </w:rPr>
            </w:pPr>
          </w:p>
        </w:tc>
      </w:tr>
      <w:tr w:rsidR="00A8152B" w:rsidRPr="00083403" w14:paraId="4DE5ABA6" w14:textId="77777777" w:rsidTr="00767981">
        <w:trPr>
          <w:trHeight w:val="575"/>
        </w:trPr>
        <w:tc>
          <w:tcPr>
            <w:tcW w:w="2060" w:type="dxa"/>
          </w:tcPr>
          <w:p w14:paraId="0A539ECC" w14:textId="77777777" w:rsidR="00A8152B" w:rsidRPr="00083403" w:rsidRDefault="00AD3BD8">
            <w:pPr>
              <w:rPr>
                <w:rFonts w:ascii="Cambria" w:hAnsi="Cambria"/>
                <w:sz w:val="18"/>
                <w:szCs w:val="18"/>
              </w:rPr>
            </w:pPr>
            <w:r w:rsidRPr="00083403">
              <w:rPr>
                <w:rFonts w:ascii="Cambria" w:hAnsi="Cambria" w:cs="Tahoma"/>
                <w:sz w:val="18"/>
                <w:szCs w:val="18"/>
              </w:rPr>
              <w:t>CN VII (facial)</w:t>
            </w:r>
          </w:p>
        </w:tc>
        <w:tc>
          <w:tcPr>
            <w:tcW w:w="2475" w:type="dxa"/>
          </w:tcPr>
          <w:p w14:paraId="44FFB9AC" w14:textId="77777777" w:rsidR="006F7195" w:rsidRPr="00083403" w:rsidRDefault="00AD3BD8" w:rsidP="006F7195">
            <w:pPr>
              <w:rPr>
                <w:rFonts w:ascii="Cambria" w:hAnsi="Cambria"/>
                <w:sz w:val="18"/>
                <w:szCs w:val="18"/>
              </w:rPr>
            </w:pPr>
            <w:r w:rsidRPr="00083403">
              <w:rPr>
                <w:rFonts w:ascii="Cambria" w:hAnsi="Cambria" w:cs="Tahoma"/>
                <w:sz w:val="18"/>
                <w:szCs w:val="18"/>
              </w:rPr>
              <w:t xml:space="preserve">Motor: Facial expression muscles, close eyelids, speech involving lips </w:t>
            </w:r>
          </w:p>
          <w:p w14:paraId="2182D2DA" w14:textId="77777777" w:rsidR="00AD3BD8" w:rsidRPr="00083403" w:rsidRDefault="00AD3BD8">
            <w:pPr>
              <w:rPr>
                <w:rFonts w:ascii="Cambria" w:hAnsi="Cambria"/>
                <w:sz w:val="18"/>
                <w:szCs w:val="18"/>
              </w:rPr>
            </w:pPr>
          </w:p>
        </w:tc>
        <w:tc>
          <w:tcPr>
            <w:tcW w:w="4933" w:type="dxa"/>
          </w:tcPr>
          <w:p w14:paraId="32DFC718" w14:textId="77777777" w:rsidR="00A8152B" w:rsidRPr="00083403" w:rsidRDefault="00AD3BD8" w:rsidP="002D004D">
            <w:pPr>
              <w:rPr>
                <w:rFonts w:ascii="Cambria" w:hAnsi="Cambria"/>
                <w:sz w:val="18"/>
                <w:szCs w:val="18"/>
              </w:rPr>
            </w:pPr>
            <w:r w:rsidRPr="00083403">
              <w:rPr>
                <w:rFonts w:ascii="Cambria" w:hAnsi="Cambria" w:cs="Tahoma"/>
                <w:sz w:val="18"/>
                <w:szCs w:val="18"/>
              </w:rPr>
              <w:t>Test: Have patient make facial expressions like raising</w:t>
            </w:r>
            <w:r w:rsidR="002D004D" w:rsidRPr="00083403">
              <w:rPr>
                <w:rFonts w:ascii="Cambria" w:hAnsi="Cambria" w:cs="Tahoma"/>
                <w:sz w:val="18"/>
                <w:szCs w:val="18"/>
              </w:rPr>
              <w:t xml:space="preserve"> eyebrows, squeezing eyes shut, frown</w:t>
            </w:r>
            <w:r w:rsidRPr="00083403">
              <w:rPr>
                <w:rFonts w:ascii="Cambria" w:hAnsi="Cambria" w:cs="Tahoma"/>
                <w:sz w:val="18"/>
                <w:szCs w:val="18"/>
              </w:rPr>
              <w:t>, show teeth, puff cheeks, and purse lips. Look for any asymmetry, tics, drooping of mouth, flattened nasolabial folds.</w:t>
            </w:r>
          </w:p>
        </w:tc>
      </w:tr>
      <w:tr w:rsidR="00A8152B" w:rsidRPr="00083403" w14:paraId="1D87D389" w14:textId="77777777" w:rsidTr="00767981">
        <w:trPr>
          <w:trHeight w:val="612"/>
        </w:trPr>
        <w:tc>
          <w:tcPr>
            <w:tcW w:w="2060" w:type="dxa"/>
          </w:tcPr>
          <w:p w14:paraId="7EF6E787" w14:textId="77777777" w:rsidR="00A8152B" w:rsidRPr="00083403" w:rsidRDefault="00AD3BD8">
            <w:pPr>
              <w:rPr>
                <w:rFonts w:ascii="Cambria" w:hAnsi="Cambria"/>
                <w:sz w:val="18"/>
                <w:szCs w:val="18"/>
              </w:rPr>
            </w:pPr>
            <w:r w:rsidRPr="00083403">
              <w:rPr>
                <w:rFonts w:ascii="Cambria" w:hAnsi="Cambria" w:cs="Tahoma"/>
                <w:sz w:val="18"/>
                <w:szCs w:val="18"/>
              </w:rPr>
              <w:t>CN VIII (Acoustic)</w:t>
            </w:r>
          </w:p>
        </w:tc>
        <w:tc>
          <w:tcPr>
            <w:tcW w:w="2475" w:type="dxa"/>
          </w:tcPr>
          <w:p w14:paraId="611D1948" w14:textId="77777777" w:rsidR="00A8152B" w:rsidRPr="00083403" w:rsidRDefault="00AD3BD8">
            <w:pPr>
              <w:rPr>
                <w:rFonts w:ascii="Cambria" w:hAnsi="Cambria"/>
                <w:sz w:val="18"/>
                <w:szCs w:val="18"/>
              </w:rPr>
            </w:pPr>
            <w:r w:rsidRPr="00083403">
              <w:rPr>
                <w:rFonts w:ascii="Cambria" w:hAnsi="Cambria" w:cs="Tahoma"/>
                <w:sz w:val="18"/>
                <w:szCs w:val="18"/>
              </w:rPr>
              <w:t>Sensory function: Hearing and equilibrium</w:t>
            </w:r>
          </w:p>
        </w:tc>
        <w:tc>
          <w:tcPr>
            <w:tcW w:w="4933" w:type="dxa"/>
          </w:tcPr>
          <w:p w14:paraId="345FC715" w14:textId="77777777" w:rsidR="00A8152B" w:rsidRPr="00083403" w:rsidRDefault="00AD3BD8">
            <w:pPr>
              <w:rPr>
                <w:rFonts w:ascii="Cambria" w:hAnsi="Cambria" w:cs="Tahoma"/>
                <w:sz w:val="18"/>
                <w:szCs w:val="18"/>
              </w:rPr>
            </w:pPr>
            <w:r w:rsidRPr="00083403">
              <w:rPr>
                <w:rFonts w:ascii="Cambria" w:hAnsi="Cambria" w:cs="Tahoma"/>
                <w:sz w:val="18"/>
                <w:szCs w:val="18"/>
              </w:rPr>
              <w:t xml:space="preserve">Vestibular function tested with </w:t>
            </w:r>
            <w:r w:rsidR="002D004D" w:rsidRPr="00083403">
              <w:rPr>
                <w:rFonts w:ascii="Cambria" w:hAnsi="Cambria" w:cs="Tahoma"/>
                <w:sz w:val="18"/>
                <w:szCs w:val="18"/>
              </w:rPr>
              <w:t>balance test</w:t>
            </w:r>
            <w:r w:rsidRPr="00083403">
              <w:rPr>
                <w:rFonts w:ascii="Cambria" w:hAnsi="Cambria" w:cs="Tahoma"/>
                <w:sz w:val="18"/>
                <w:szCs w:val="18"/>
              </w:rPr>
              <w:t>.</w:t>
            </w:r>
          </w:p>
          <w:p w14:paraId="596547FE" w14:textId="77777777" w:rsidR="00AD3BD8" w:rsidRPr="00083403" w:rsidRDefault="00AD3BD8">
            <w:pPr>
              <w:rPr>
                <w:rFonts w:ascii="Cambria" w:hAnsi="Cambria"/>
                <w:sz w:val="18"/>
                <w:szCs w:val="18"/>
              </w:rPr>
            </w:pPr>
            <w:r w:rsidRPr="00083403">
              <w:rPr>
                <w:rFonts w:ascii="Cambria" w:hAnsi="Cambria" w:cs="Tahoma"/>
                <w:sz w:val="18"/>
                <w:szCs w:val="18"/>
              </w:rPr>
              <w:t>Hearing is tested by screening tests or with audiometer.</w:t>
            </w:r>
          </w:p>
        </w:tc>
      </w:tr>
      <w:tr w:rsidR="00A8152B" w:rsidRPr="00083403" w14:paraId="142A72C3" w14:textId="77777777" w:rsidTr="00767981">
        <w:trPr>
          <w:trHeight w:val="575"/>
        </w:trPr>
        <w:tc>
          <w:tcPr>
            <w:tcW w:w="2060" w:type="dxa"/>
          </w:tcPr>
          <w:p w14:paraId="7ECAF6B2" w14:textId="77777777" w:rsidR="00A8152B" w:rsidRPr="00083403" w:rsidRDefault="00AD3BD8">
            <w:pPr>
              <w:rPr>
                <w:rFonts w:ascii="Cambria" w:hAnsi="Cambria"/>
                <w:sz w:val="18"/>
                <w:szCs w:val="18"/>
              </w:rPr>
            </w:pPr>
            <w:r w:rsidRPr="00083403">
              <w:rPr>
                <w:rFonts w:ascii="Cambria" w:hAnsi="Cambria" w:cs="Tahoma"/>
                <w:sz w:val="18"/>
                <w:szCs w:val="18"/>
              </w:rPr>
              <w:t>CN IX (Glossopharyngeal)</w:t>
            </w:r>
          </w:p>
        </w:tc>
        <w:tc>
          <w:tcPr>
            <w:tcW w:w="2475" w:type="dxa"/>
          </w:tcPr>
          <w:p w14:paraId="4B671941" w14:textId="77777777" w:rsidR="00AD3BD8" w:rsidRPr="00083403" w:rsidRDefault="00AD3BD8">
            <w:pPr>
              <w:rPr>
                <w:rFonts w:ascii="Cambria" w:hAnsi="Cambria" w:cs="Tahoma"/>
                <w:sz w:val="18"/>
                <w:szCs w:val="18"/>
              </w:rPr>
            </w:pPr>
            <w:r w:rsidRPr="00083403">
              <w:rPr>
                <w:rFonts w:ascii="Cambria" w:hAnsi="Cambria" w:cs="Tahoma"/>
                <w:sz w:val="18"/>
                <w:szCs w:val="18"/>
              </w:rPr>
              <w:t xml:space="preserve">Sensory: nasopharynx (gag test), taste in posterior one third of tongue. </w:t>
            </w:r>
          </w:p>
          <w:p w14:paraId="4D409F90" w14:textId="77777777" w:rsidR="00AD3BD8" w:rsidRPr="00083403" w:rsidRDefault="00AD3BD8">
            <w:pPr>
              <w:rPr>
                <w:rFonts w:ascii="Cambria" w:hAnsi="Cambria"/>
                <w:sz w:val="18"/>
                <w:szCs w:val="18"/>
              </w:rPr>
            </w:pPr>
            <w:r w:rsidRPr="00083403">
              <w:rPr>
                <w:rFonts w:ascii="Cambria" w:hAnsi="Cambria" w:cs="Tahoma"/>
                <w:sz w:val="18"/>
                <w:szCs w:val="18"/>
              </w:rPr>
              <w:t>Parasympathetic: secretion of parotid gland</w:t>
            </w:r>
          </w:p>
        </w:tc>
        <w:tc>
          <w:tcPr>
            <w:tcW w:w="4933" w:type="dxa"/>
          </w:tcPr>
          <w:p w14:paraId="4336460F" w14:textId="77777777" w:rsidR="00A8152B" w:rsidRPr="00083403" w:rsidRDefault="00A75D5A" w:rsidP="00A75D5A">
            <w:pPr>
              <w:rPr>
                <w:rFonts w:ascii="Cambria" w:hAnsi="Cambria"/>
                <w:sz w:val="18"/>
                <w:szCs w:val="18"/>
              </w:rPr>
            </w:pPr>
            <w:r w:rsidRPr="00083403">
              <w:rPr>
                <w:rFonts w:ascii="Cambria" w:hAnsi="Cambria" w:cs="Tahoma"/>
                <w:sz w:val="18"/>
                <w:szCs w:val="18"/>
              </w:rPr>
              <w:t>T</w:t>
            </w:r>
            <w:r w:rsidR="00AD3BD8" w:rsidRPr="00083403">
              <w:rPr>
                <w:rFonts w:ascii="Cambria" w:hAnsi="Cambria" w:cs="Tahoma"/>
                <w:sz w:val="18"/>
                <w:szCs w:val="18"/>
              </w:rPr>
              <w:t xml:space="preserve">ouch back of mouth with tongue depressor and </w:t>
            </w:r>
            <w:r w:rsidRPr="00083403">
              <w:rPr>
                <w:rFonts w:ascii="Cambria" w:hAnsi="Cambria" w:cs="Tahoma"/>
                <w:sz w:val="18"/>
                <w:szCs w:val="18"/>
              </w:rPr>
              <w:t>evaluate sensation.</w:t>
            </w:r>
          </w:p>
        </w:tc>
      </w:tr>
      <w:tr w:rsidR="00A8152B" w:rsidRPr="00083403" w14:paraId="19950529" w14:textId="77777777" w:rsidTr="00767981">
        <w:trPr>
          <w:trHeight w:val="612"/>
        </w:trPr>
        <w:tc>
          <w:tcPr>
            <w:tcW w:w="2060" w:type="dxa"/>
          </w:tcPr>
          <w:p w14:paraId="3B8156FE" w14:textId="77777777" w:rsidR="00A8152B" w:rsidRPr="00083403" w:rsidRDefault="00AD3BD8">
            <w:pPr>
              <w:rPr>
                <w:rFonts w:ascii="Cambria" w:hAnsi="Cambria"/>
                <w:sz w:val="18"/>
                <w:szCs w:val="18"/>
              </w:rPr>
            </w:pPr>
            <w:r w:rsidRPr="00083403">
              <w:rPr>
                <w:rFonts w:ascii="Cambria" w:hAnsi="Cambria" w:cs="Tahoma"/>
                <w:sz w:val="18"/>
                <w:szCs w:val="18"/>
              </w:rPr>
              <w:t>CN X (vagus)</w:t>
            </w:r>
          </w:p>
        </w:tc>
        <w:tc>
          <w:tcPr>
            <w:tcW w:w="2475" w:type="dxa"/>
          </w:tcPr>
          <w:p w14:paraId="6BF311EE" w14:textId="77777777" w:rsidR="00A8152B" w:rsidRPr="00083403" w:rsidRDefault="008410F8">
            <w:pPr>
              <w:rPr>
                <w:rFonts w:ascii="Cambria" w:hAnsi="Cambria" w:cs="Tahoma"/>
                <w:sz w:val="18"/>
                <w:szCs w:val="18"/>
              </w:rPr>
            </w:pPr>
            <w:r w:rsidRPr="00083403">
              <w:rPr>
                <w:rFonts w:ascii="Cambria" w:hAnsi="Cambria" w:cs="Tahoma"/>
                <w:sz w:val="18"/>
                <w:szCs w:val="18"/>
              </w:rPr>
              <w:t>Motor: Supplies motor innervation to pharynx, soft palate and larynx</w:t>
            </w:r>
          </w:p>
        </w:tc>
        <w:tc>
          <w:tcPr>
            <w:tcW w:w="4933" w:type="dxa"/>
          </w:tcPr>
          <w:p w14:paraId="6703D87C" w14:textId="77777777" w:rsidR="00A8152B" w:rsidRPr="00083403" w:rsidRDefault="008410F8">
            <w:pPr>
              <w:rPr>
                <w:rFonts w:ascii="Cambria" w:hAnsi="Cambria" w:cs="Tahoma"/>
                <w:sz w:val="18"/>
                <w:szCs w:val="18"/>
              </w:rPr>
            </w:pPr>
            <w:r w:rsidRPr="00083403">
              <w:rPr>
                <w:rFonts w:ascii="Cambria" w:hAnsi="Cambria" w:cs="Tahoma"/>
                <w:sz w:val="18"/>
                <w:szCs w:val="18"/>
              </w:rPr>
              <w:t xml:space="preserve">Have patient say “ah” and look at the palate and uvula movement. Should see symmetrical palate elevation. </w:t>
            </w:r>
          </w:p>
        </w:tc>
      </w:tr>
      <w:tr w:rsidR="00A8152B" w:rsidRPr="00083403" w14:paraId="386FFF5C" w14:textId="77777777" w:rsidTr="00767981">
        <w:trPr>
          <w:trHeight w:val="612"/>
        </w:trPr>
        <w:tc>
          <w:tcPr>
            <w:tcW w:w="2060" w:type="dxa"/>
          </w:tcPr>
          <w:p w14:paraId="04F3AFE5" w14:textId="77777777" w:rsidR="00A8152B" w:rsidRPr="00083403" w:rsidRDefault="00AD3BD8">
            <w:pPr>
              <w:rPr>
                <w:rFonts w:ascii="Cambria" w:hAnsi="Cambria"/>
                <w:sz w:val="18"/>
                <w:szCs w:val="18"/>
              </w:rPr>
            </w:pPr>
            <w:r w:rsidRPr="00083403">
              <w:rPr>
                <w:rFonts w:ascii="Cambria" w:hAnsi="Cambria" w:cs="Tahoma"/>
                <w:sz w:val="18"/>
                <w:szCs w:val="18"/>
              </w:rPr>
              <w:t>CN XI (spinal accessory)</w:t>
            </w:r>
          </w:p>
        </w:tc>
        <w:tc>
          <w:tcPr>
            <w:tcW w:w="2475" w:type="dxa"/>
          </w:tcPr>
          <w:p w14:paraId="13AF87EF" w14:textId="77777777" w:rsidR="00A8152B" w:rsidRPr="00083403" w:rsidRDefault="00AD3BD8" w:rsidP="00AD3BD8">
            <w:pPr>
              <w:rPr>
                <w:rFonts w:ascii="Cambria" w:hAnsi="Cambria"/>
                <w:sz w:val="18"/>
                <w:szCs w:val="18"/>
              </w:rPr>
            </w:pPr>
            <w:r w:rsidRPr="00083403">
              <w:rPr>
                <w:rFonts w:ascii="Cambria" w:hAnsi="Cambria" w:cs="Tahoma"/>
                <w:sz w:val="18"/>
                <w:szCs w:val="18"/>
              </w:rPr>
              <w:t xml:space="preserve">Motor: turn head, shrug shoulders </w:t>
            </w:r>
          </w:p>
        </w:tc>
        <w:tc>
          <w:tcPr>
            <w:tcW w:w="4933" w:type="dxa"/>
          </w:tcPr>
          <w:p w14:paraId="4FFEA7F3" w14:textId="77777777" w:rsidR="00AD3BD8" w:rsidRPr="00083403" w:rsidRDefault="00AD3BD8" w:rsidP="00AD3BD8">
            <w:pPr>
              <w:rPr>
                <w:rFonts w:ascii="Cambria" w:eastAsia="Times New Roman" w:hAnsi="Cambria" w:cs="Tahoma"/>
                <w:sz w:val="18"/>
                <w:szCs w:val="18"/>
              </w:rPr>
            </w:pPr>
            <w:r w:rsidRPr="00083403">
              <w:rPr>
                <w:rFonts w:ascii="Cambria" w:eastAsia="Times New Roman" w:hAnsi="Cambria" w:cs="Tahoma"/>
                <w:sz w:val="18"/>
                <w:szCs w:val="18"/>
              </w:rPr>
              <w:t>Function: Have patient shrug shoulders and turn head to each side against resistance.</w:t>
            </w:r>
          </w:p>
          <w:p w14:paraId="777E0418" w14:textId="77777777" w:rsidR="00A8152B" w:rsidRPr="00083403" w:rsidRDefault="00A8152B">
            <w:pPr>
              <w:rPr>
                <w:rFonts w:ascii="Cambria" w:hAnsi="Cambria"/>
                <w:sz w:val="18"/>
                <w:szCs w:val="18"/>
              </w:rPr>
            </w:pPr>
          </w:p>
        </w:tc>
      </w:tr>
      <w:tr w:rsidR="00A8152B" w:rsidRPr="00083403" w14:paraId="77F19C28" w14:textId="77777777" w:rsidTr="00767981">
        <w:trPr>
          <w:trHeight w:val="612"/>
        </w:trPr>
        <w:tc>
          <w:tcPr>
            <w:tcW w:w="2060" w:type="dxa"/>
          </w:tcPr>
          <w:p w14:paraId="3BA442F7" w14:textId="77777777" w:rsidR="00A8152B" w:rsidRPr="00083403" w:rsidRDefault="00AD3BD8">
            <w:pPr>
              <w:rPr>
                <w:rFonts w:ascii="Cambria" w:hAnsi="Cambria"/>
                <w:sz w:val="18"/>
                <w:szCs w:val="18"/>
              </w:rPr>
            </w:pPr>
            <w:r w:rsidRPr="00083403">
              <w:rPr>
                <w:rFonts w:ascii="Cambria" w:hAnsi="Cambria" w:cs="Tahoma"/>
                <w:sz w:val="18"/>
                <w:szCs w:val="18"/>
              </w:rPr>
              <w:t>CN XII (hypoglossal)</w:t>
            </w:r>
          </w:p>
        </w:tc>
        <w:tc>
          <w:tcPr>
            <w:tcW w:w="2475" w:type="dxa"/>
          </w:tcPr>
          <w:p w14:paraId="27A9CFB4" w14:textId="77777777" w:rsidR="00A8152B" w:rsidRPr="00083403" w:rsidRDefault="00AD3BD8" w:rsidP="00AD3BD8">
            <w:pPr>
              <w:rPr>
                <w:rFonts w:ascii="Cambria" w:hAnsi="Cambria"/>
                <w:sz w:val="18"/>
                <w:szCs w:val="18"/>
              </w:rPr>
            </w:pPr>
            <w:r w:rsidRPr="00083403">
              <w:rPr>
                <w:rFonts w:ascii="Cambria" w:hAnsi="Cambria" w:cs="Tahoma"/>
                <w:sz w:val="18"/>
                <w:szCs w:val="18"/>
              </w:rPr>
              <w:t xml:space="preserve">Motor: tongue movement </w:t>
            </w:r>
          </w:p>
        </w:tc>
        <w:tc>
          <w:tcPr>
            <w:tcW w:w="4933" w:type="dxa"/>
          </w:tcPr>
          <w:p w14:paraId="3891FB4A" w14:textId="77777777" w:rsidR="00AD3BD8" w:rsidRPr="00083403" w:rsidRDefault="00AD3BD8" w:rsidP="00AD3BD8">
            <w:pPr>
              <w:rPr>
                <w:rFonts w:ascii="Cambria" w:eastAsia="Times New Roman" w:hAnsi="Cambria" w:cs="Tahoma"/>
                <w:sz w:val="18"/>
                <w:szCs w:val="18"/>
              </w:rPr>
            </w:pPr>
            <w:r w:rsidRPr="00083403">
              <w:rPr>
                <w:rFonts w:ascii="Cambria" w:eastAsia="Times New Roman" w:hAnsi="Cambria" w:cs="Tahoma"/>
                <w:sz w:val="18"/>
                <w:szCs w:val="18"/>
              </w:rPr>
              <w:t xml:space="preserve">Ask patient to </w:t>
            </w:r>
            <w:r w:rsidR="00B95595" w:rsidRPr="00083403">
              <w:rPr>
                <w:rFonts w:ascii="Cambria" w:eastAsia="Times New Roman" w:hAnsi="Cambria" w:cs="Tahoma"/>
                <w:sz w:val="18"/>
                <w:szCs w:val="18"/>
              </w:rPr>
              <w:t xml:space="preserve">stick out </w:t>
            </w:r>
            <w:r w:rsidRPr="00083403">
              <w:rPr>
                <w:rFonts w:ascii="Cambria" w:eastAsia="Times New Roman" w:hAnsi="Cambria" w:cs="Tahoma"/>
                <w:sz w:val="18"/>
                <w:szCs w:val="18"/>
              </w:rPr>
              <w:t>tongue</w:t>
            </w:r>
            <w:r w:rsidR="00B95595" w:rsidRPr="00083403">
              <w:rPr>
                <w:rFonts w:ascii="Cambria" w:eastAsia="Times New Roman" w:hAnsi="Cambria" w:cs="Tahoma"/>
                <w:sz w:val="18"/>
                <w:szCs w:val="18"/>
              </w:rPr>
              <w:t xml:space="preserve"> and move</w:t>
            </w:r>
            <w:r w:rsidRPr="00083403">
              <w:rPr>
                <w:rFonts w:ascii="Cambria" w:eastAsia="Times New Roman" w:hAnsi="Cambria" w:cs="Tahoma"/>
                <w:sz w:val="18"/>
                <w:szCs w:val="18"/>
              </w:rPr>
              <w:t xml:space="preserve"> from side to side. </w:t>
            </w:r>
          </w:p>
          <w:p w14:paraId="536229FC" w14:textId="77777777" w:rsidR="00A8152B" w:rsidRPr="00083403" w:rsidRDefault="00A8152B">
            <w:pPr>
              <w:rPr>
                <w:rFonts w:ascii="Cambria" w:hAnsi="Cambria"/>
                <w:sz w:val="18"/>
                <w:szCs w:val="18"/>
              </w:rPr>
            </w:pPr>
          </w:p>
        </w:tc>
      </w:tr>
    </w:tbl>
    <w:p w14:paraId="0B00B527" w14:textId="77777777" w:rsidR="00006F03" w:rsidRPr="00767981" w:rsidRDefault="002D004D">
      <w:pPr>
        <w:rPr>
          <w:rFonts w:ascii="Cambria" w:hAnsi="Cambria"/>
        </w:rPr>
      </w:pPr>
      <w:r>
        <w:rPr>
          <w:rFonts w:ascii="Cambria" w:hAnsi="Cambria"/>
          <w:noProof/>
        </w:rPr>
        <w:lastRenderedPageBreak/>
        <mc:AlternateContent>
          <mc:Choice Requires="wps">
            <w:drawing>
              <wp:anchor distT="0" distB="0" distL="114300" distR="114300" simplePos="0" relativeHeight="251737088" behindDoc="0" locked="0" layoutInCell="1" allowOverlap="1" wp14:anchorId="38E1E5EE" wp14:editId="4D3EAE7B">
                <wp:simplePos x="0" y="0"/>
                <wp:positionH relativeFrom="column">
                  <wp:posOffset>2600078</wp:posOffset>
                </wp:positionH>
                <wp:positionV relativeFrom="paragraph">
                  <wp:posOffset>-267860</wp:posOffset>
                </wp:positionV>
                <wp:extent cx="4158532" cy="2997642"/>
                <wp:effectExtent l="0" t="0" r="13970" b="12700"/>
                <wp:wrapNone/>
                <wp:docPr id="25" name="Text Box 25"/>
                <wp:cNvGraphicFramePr/>
                <a:graphic xmlns:a="http://schemas.openxmlformats.org/drawingml/2006/main">
                  <a:graphicData uri="http://schemas.microsoft.com/office/word/2010/wordprocessingShape">
                    <wps:wsp>
                      <wps:cNvSpPr txBox="1"/>
                      <wps:spPr>
                        <a:xfrm>
                          <a:off x="0" y="0"/>
                          <a:ext cx="4158532" cy="29976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EB548C" w14:textId="77777777" w:rsidR="002D004D" w:rsidRDefault="003A79C3">
                            <w:pPr>
                              <w:rPr>
                                <w:noProof/>
                                <w:color w:val="EC8500"/>
                                <w:sz w:val="21"/>
                                <w:szCs w:val="21"/>
                                <w:bdr w:val="none" w:sz="0" w:space="0" w:color="auto" w:frame="1"/>
                              </w:rPr>
                            </w:pPr>
                            <w:r>
                              <w:rPr>
                                <w:noProof/>
                                <w:color w:val="EC8500"/>
                                <w:sz w:val="21"/>
                                <w:szCs w:val="21"/>
                                <w:bdr w:val="none" w:sz="0" w:space="0" w:color="auto" w:frame="1"/>
                              </w:rPr>
                              <w:drawing>
                                <wp:inline distT="0" distB="0" distL="0" distR="0" wp14:anchorId="323F36CF" wp14:editId="3E267DA3">
                                  <wp:extent cx="3355451" cy="2415924"/>
                                  <wp:effectExtent l="0" t="0" r="0" b="3810"/>
                                  <wp:docPr id="26" name="Picture 26" descr="Source: http://antranik.org/wp-content/uploads/2011/11/cranial-nerves-facial-optic-oculomotor-trochlear-trigeminal-abducens-facial-vestibulocochlear-glossopharyngeal-vagus-accessory-hypoglossal.jpg?3d607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antranik.org/wp-content/uploads/2011/11/cranial-nerves-facial-optic-oculomotor-trochlear-trigeminal-abducens-facial-vestibulocochlear-glossopharyngeal-vagus-accessory-hypoglossal.jpg?3d607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951" cy="2416284"/>
                                          </a:xfrm>
                                          <a:prstGeom prst="rect">
                                            <a:avLst/>
                                          </a:prstGeom>
                                          <a:noFill/>
                                          <a:ln>
                                            <a:noFill/>
                                          </a:ln>
                                        </pic:spPr>
                                      </pic:pic>
                                    </a:graphicData>
                                  </a:graphic>
                                </wp:inline>
                              </w:drawing>
                            </w:r>
                          </w:p>
                          <w:p w14:paraId="39175387" w14:textId="77777777" w:rsidR="003A79C3" w:rsidRPr="003A79C3" w:rsidRDefault="003A79C3">
                            <w:pPr>
                              <w:rPr>
                                <w:i/>
                                <w:noProof/>
                                <w:color w:val="FF0000"/>
                                <w:sz w:val="18"/>
                                <w:szCs w:val="18"/>
                                <w:bdr w:val="none" w:sz="0" w:space="0" w:color="auto" w:frame="1"/>
                              </w:rPr>
                            </w:pPr>
                            <w:r w:rsidRPr="003A79C3">
                              <w:rPr>
                                <w:i/>
                                <w:noProof/>
                                <w:color w:val="FF0000"/>
                                <w:sz w:val="18"/>
                                <w:szCs w:val="18"/>
                                <w:bdr w:val="none" w:sz="0" w:space="0" w:color="auto" w:frame="1"/>
                              </w:rPr>
                              <w:t>You will memorize all this soon. For now, no</w:t>
                            </w:r>
                            <w:r>
                              <w:rPr>
                                <w:i/>
                                <w:noProof/>
                                <w:color w:val="FF0000"/>
                                <w:sz w:val="18"/>
                                <w:szCs w:val="18"/>
                                <w:bdr w:val="none" w:sz="0" w:space="0" w:color="auto" w:frame="1"/>
                              </w:rPr>
                              <w:t>te</w:t>
                            </w:r>
                            <w:r w:rsidRPr="003A79C3">
                              <w:rPr>
                                <w:i/>
                                <w:noProof/>
                                <w:color w:val="FF0000"/>
                                <w:sz w:val="18"/>
                                <w:szCs w:val="18"/>
                                <w:bdr w:val="none" w:sz="0" w:space="0" w:color="auto" w:frame="1"/>
                              </w:rPr>
                              <w:t xml:space="preserve"> that cranial nerves are peripheral nerves that arise from the brain. This diagram highlights the location of the nerves in relation to the midbrain. </w:t>
                            </w:r>
                          </w:p>
                          <w:p w14:paraId="4EEC459F" w14:textId="77777777" w:rsidR="003A79C3" w:rsidRDefault="003A79C3">
                            <w:pPr>
                              <w:rPr>
                                <w:noProof/>
                                <w:color w:val="EC8500"/>
                                <w:sz w:val="21"/>
                                <w:szCs w:val="21"/>
                                <w:bdr w:val="none" w:sz="0" w:space="0" w:color="auto" w:frame="1"/>
                              </w:rPr>
                            </w:pPr>
                          </w:p>
                          <w:p w14:paraId="5937CDF6" w14:textId="77777777" w:rsidR="003A79C3" w:rsidRDefault="003A79C3">
                            <w:pPr>
                              <w:rPr>
                                <w:noProof/>
                                <w:color w:val="EC8500"/>
                                <w:sz w:val="21"/>
                                <w:szCs w:val="21"/>
                                <w:bdr w:val="none" w:sz="0" w:space="0" w:color="auto" w:frame="1"/>
                              </w:rPr>
                            </w:pPr>
                          </w:p>
                          <w:p w14:paraId="4CE5311B" w14:textId="77777777" w:rsidR="003A79C3" w:rsidRDefault="003A79C3">
                            <w:pPr>
                              <w:rPr>
                                <w:noProof/>
                                <w:color w:val="EC8500"/>
                                <w:sz w:val="21"/>
                                <w:szCs w:val="21"/>
                                <w:bdr w:val="none" w:sz="0" w:space="0" w:color="auto" w:frame="1"/>
                              </w:rPr>
                            </w:pPr>
                          </w:p>
                          <w:p w14:paraId="0F99B161" w14:textId="77777777" w:rsidR="003A79C3" w:rsidRDefault="003A79C3">
                            <w:pPr>
                              <w:rPr>
                                <w:noProof/>
                                <w:color w:val="EC8500"/>
                                <w:sz w:val="21"/>
                                <w:szCs w:val="21"/>
                                <w:bdr w:val="none" w:sz="0" w:space="0" w:color="auto" w:frame="1"/>
                              </w:rPr>
                            </w:pPr>
                          </w:p>
                          <w:p w14:paraId="16367E2E" w14:textId="77777777" w:rsidR="003A79C3" w:rsidRDefault="003A79C3">
                            <w:pPr>
                              <w:rPr>
                                <w:noProof/>
                                <w:color w:val="EC8500"/>
                                <w:sz w:val="21"/>
                                <w:szCs w:val="21"/>
                                <w:bdr w:val="none" w:sz="0" w:space="0" w:color="auto" w:frame="1"/>
                              </w:rPr>
                            </w:pPr>
                          </w:p>
                          <w:p w14:paraId="43935712" w14:textId="77777777" w:rsidR="003A79C3" w:rsidRDefault="003A79C3">
                            <w:pPr>
                              <w:rPr>
                                <w:noProof/>
                                <w:color w:val="EC8500"/>
                                <w:sz w:val="21"/>
                                <w:szCs w:val="21"/>
                                <w:bdr w:val="none" w:sz="0" w:space="0" w:color="auto" w:frame="1"/>
                              </w:rPr>
                            </w:pPr>
                          </w:p>
                          <w:p w14:paraId="06801566" w14:textId="77777777" w:rsidR="003A79C3" w:rsidRDefault="003A79C3">
                            <w:r>
                              <w:rPr>
                                <w:noProof/>
                                <w:color w:val="EC8500"/>
                                <w:sz w:val="21"/>
                                <w:szCs w:val="21"/>
                                <w:bdr w:val="none" w:sz="0" w:space="0" w:color="auto" w:frame="1"/>
                              </w:rPr>
                              <w:t xml:space="preserve">You will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1E5EE" id="Text Box 25" o:spid="_x0000_s1027" type="#_x0000_t202" style="position:absolute;margin-left:204.75pt;margin-top:-21.1pt;width:327.45pt;height:236.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" fillcolor="white [3201]" strokeweight=".5pt">
                <v:textbox>
                  <w:txbxContent>
                    <w:p w14:paraId="22EB548C" w14:textId="77777777" w:rsidR="002D004D" w:rsidRDefault="003A79C3">
                      <w:pPr>
                        <w:rPr>
                          <w:noProof/>
                          <w:color w:val="EC8500"/>
                          <w:sz w:val="21"/>
                          <w:szCs w:val="21"/>
                          <w:bdr w:val="none" w:sz="0" w:space="0" w:color="auto" w:frame="1"/>
                        </w:rPr>
                      </w:pPr>
                      <w:r>
                        <w:rPr>
                          <w:noProof/>
                          <w:color w:val="EC8500"/>
                          <w:sz w:val="21"/>
                          <w:szCs w:val="21"/>
                          <w:bdr w:val="none" w:sz="0" w:space="0" w:color="auto" w:frame="1"/>
                        </w:rPr>
                        <w:drawing>
                          <wp:inline distT="0" distB="0" distL="0" distR="0" wp14:anchorId="323F36CF" wp14:editId="3E267DA3">
                            <wp:extent cx="3355451" cy="2415924"/>
                            <wp:effectExtent l="0" t="0" r="0" b="3810"/>
                            <wp:docPr id="26" name="Picture 26" descr="Source: http://antranik.org/wp-content/uploads/2011/11/cranial-nerves-facial-optic-oculomotor-trochlear-trigeminal-abducens-facial-vestibulocochlear-glossopharyngeal-vagus-accessory-hypoglossal.jpg?3d607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antranik.org/wp-content/uploads/2011/11/cranial-nerves-facial-optic-oculomotor-trochlear-trigeminal-abducens-facial-vestibulocochlear-glossopharyngeal-vagus-accessory-hypoglossal.jpg?3d607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951" cy="2416284"/>
                                    </a:xfrm>
                                    <a:prstGeom prst="rect">
                                      <a:avLst/>
                                    </a:prstGeom>
                                    <a:noFill/>
                                    <a:ln>
                                      <a:noFill/>
                                    </a:ln>
                                  </pic:spPr>
                                </pic:pic>
                              </a:graphicData>
                            </a:graphic>
                          </wp:inline>
                        </w:drawing>
                      </w:r>
                    </w:p>
                    <w:p w14:paraId="39175387" w14:textId="77777777" w:rsidR="003A79C3" w:rsidRPr="003A79C3" w:rsidRDefault="003A79C3">
                      <w:pPr>
                        <w:rPr>
                          <w:i/>
                          <w:noProof/>
                          <w:color w:val="FF0000"/>
                          <w:sz w:val="18"/>
                          <w:szCs w:val="18"/>
                          <w:bdr w:val="none" w:sz="0" w:space="0" w:color="auto" w:frame="1"/>
                        </w:rPr>
                      </w:pPr>
                      <w:r w:rsidRPr="003A79C3">
                        <w:rPr>
                          <w:i/>
                          <w:noProof/>
                          <w:color w:val="FF0000"/>
                          <w:sz w:val="18"/>
                          <w:szCs w:val="18"/>
                          <w:bdr w:val="none" w:sz="0" w:space="0" w:color="auto" w:frame="1"/>
                        </w:rPr>
                        <w:t>You will memorize all this soon. For now, no</w:t>
                      </w:r>
                      <w:r>
                        <w:rPr>
                          <w:i/>
                          <w:noProof/>
                          <w:color w:val="FF0000"/>
                          <w:sz w:val="18"/>
                          <w:szCs w:val="18"/>
                          <w:bdr w:val="none" w:sz="0" w:space="0" w:color="auto" w:frame="1"/>
                        </w:rPr>
                        <w:t>te</w:t>
                      </w:r>
                      <w:r w:rsidRPr="003A79C3">
                        <w:rPr>
                          <w:i/>
                          <w:noProof/>
                          <w:color w:val="FF0000"/>
                          <w:sz w:val="18"/>
                          <w:szCs w:val="18"/>
                          <w:bdr w:val="none" w:sz="0" w:space="0" w:color="auto" w:frame="1"/>
                        </w:rPr>
                        <w:t xml:space="preserve"> that cranial nerves are peripheral nerves that arise from the brain. This diagram highlights the location of the nerves in relation to the midbrain. </w:t>
                      </w:r>
                    </w:p>
                    <w:p w14:paraId="4EEC459F" w14:textId="77777777" w:rsidR="003A79C3" w:rsidRDefault="003A79C3">
                      <w:pPr>
                        <w:rPr>
                          <w:noProof/>
                          <w:color w:val="EC8500"/>
                          <w:sz w:val="21"/>
                          <w:szCs w:val="21"/>
                          <w:bdr w:val="none" w:sz="0" w:space="0" w:color="auto" w:frame="1"/>
                        </w:rPr>
                      </w:pPr>
                    </w:p>
                    <w:p w14:paraId="5937CDF6" w14:textId="77777777" w:rsidR="003A79C3" w:rsidRDefault="003A79C3">
                      <w:pPr>
                        <w:rPr>
                          <w:noProof/>
                          <w:color w:val="EC8500"/>
                          <w:sz w:val="21"/>
                          <w:szCs w:val="21"/>
                          <w:bdr w:val="none" w:sz="0" w:space="0" w:color="auto" w:frame="1"/>
                        </w:rPr>
                      </w:pPr>
                    </w:p>
                    <w:p w14:paraId="4CE5311B" w14:textId="77777777" w:rsidR="003A79C3" w:rsidRDefault="003A79C3">
                      <w:pPr>
                        <w:rPr>
                          <w:noProof/>
                          <w:color w:val="EC8500"/>
                          <w:sz w:val="21"/>
                          <w:szCs w:val="21"/>
                          <w:bdr w:val="none" w:sz="0" w:space="0" w:color="auto" w:frame="1"/>
                        </w:rPr>
                      </w:pPr>
                    </w:p>
                    <w:p w14:paraId="0F99B161" w14:textId="77777777" w:rsidR="003A79C3" w:rsidRDefault="003A79C3">
                      <w:pPr>
                        <w:rPr>
                          <w:noProof/>
                          <w:color w:val="EC8500"/>
                          <w:sz w:val="21"/>
                          <w:szCs w:val="21"/>
                          <w:bdr w:val="none" w:sz="0" w:space="0" w:color="auto" w:frame="1"/>
                        </w:rPr>
                      </w:pPr>
                    </w:p>
                    <w:p w14:paraId="16367E2E" w14:textId="77777777" w:rsidR="003A79C3" w:rsidRDefault="003A79C3">
                      <w:pPr>
                        <w:rPr>
                          <w:noProof/>
                          <w:color w:val="EC8500"/>
                          <w:sz w:val="21"/>
                          <w:szCs w:val="21"/>
                          <w:bdr w:val="none" w:sz="0" w:space="0" w:color="auto" w:frame="1"/>
                        </w:rPr>
                      </w:pPr>
                    </w:p>
                    <w:p w14:paraId="43935712" w14:textId="77777777" w:rsidR="003A79C3" w:rsidRDefault="003A79C3">
                      <w:pPr>
                        <w:rPr>
                          <w:noProof/>
                          <w:color w:val="EC8500"/>
                          <w:sz w:val="21"/>
                          <w:szCs w:val="21"/>
                          <w:bdr w:val="none" w:sz="0" w:space="0" w:color="auto" w:frame="1"/>
                        </w:rPr>
                      </w:pPr>
                    </w:p>
                    <w:p w14:paraId="06801566" w14:textId="77777777" w:rsidR="003A79C3" w:rsidRDefault="003A79C3">
                      <w:r>
                        <w:rPr>
                          <w:noProof/>
                          <w:color w:val="EC8500"/>
                          <w:sz w:val="21"/>
                          <w:szCs w:val="21"/>
                          <w:bdr w:val="none" w:sz="0" w:space="0" w:color="auto" w:frame="1"/>
                        </w:rPr>
                        <w:t xml:space="preserve">You will </w:t>
                      </w:r>
                    </w:p>
                  </w:txbxContent>
                </v:textbox>
              </v:shape>
            </w:pict>
          </mc:Fallback>
        </mc:AlternateContent>
      </w:r>
      <w:r w:rsidRPr="00767981">
        <w:rPr>
          <w:rFonts w:ascii="Cambria" w:hAnsi="Cambria"/>
          <w:noProof/>
        </w:rPr>
        <mc:AlternateContent>
          <mc:Choice Requires="wps">
            <w:drawing>
              <wp:anchor distT="45720" distB="45720" distL="114300" distR="114300" simplePos="0" relativeHeight="251734016" behindDoc="0" locked="0" layoutInCell="1" allowOverlap="1" wp14:anchorId="78B88869" wp14:editId="5A561B47">
                <wp:simplePos x="0" y="0"/>
                <wp:positionH relativeFrom="column">
                  <wp:posOffset>0</wp:posOffset>
                </wp:positionH>
                <wp:positionV relativeFrom="paragraph">
                  <wp:posOffset>375920</wp:posOffset>
                </wp:positionV>
                <wp:extent cx="2488565" cy="222885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2228850"/>
                        </a:xfrm>
                        <a:prstGeom prst="rect">
                          <a:avLst/>
                        </a:prstGeom>
                        <a:solidFill>
                          <a:srgbClr val="FFFFFF"/>
                        </a:solidFill>
                        <a:ln w="9525">
                          <a:solidFill>
                            <a:srgbClr val="000000"/>
                          </a:solidFill>
                          <a:miter lim="800000"/>
                          <a:headEnd/>
                          <a:tailEnd/>
                        </a:ln>
                      </wps:spPr>
                      <wps:txbx>
                        <w:txbxContent>
                          <w:p w14:paraId="71E1CF46" w14:textId="77777777" w:rsidR="002D004D" w:rsidRDefault="002D004D" w:rsidP="002D004D">
                            <w:pPr>
                              <w:rPr>
                                <w:sz w:val="18"/>
                                <w:szCs w:val="18"/>
                              </w:rPr>
                            </w:pPr>
                            <w:r w:rsidRPr="002D004D">
                              <w:rPr>
                                <w:sz w:val="18"/>
                                <w:szCs w:val="18"/>
                              </w:rPr>
                              <w:t>Can test the motor functions of CN III, IV and VI at the same time by having patient follow your finger with their eyes through the six cardinal points of gaze (patient’s head should be still).</w:t>
                            </w:r>
                            <w:r w:rsidR="003A79C3">
                              <w:rPr>
                                <w:sz w:val="18"/>
                                <w:szCs w:val="18"/>
                              </w:rPr>
                              <w:t xml:space="preserve"> Note: the small numbers represent the CN involved. </w:t>
                            </w:r>
                          </w:p>
                          <w:p w14:paraId="7ED997E7" w14:textId="77777777" w:rsidR="003A79C3" w:rsidRDefault="003A79C3" w:rsidP="002D004D">
                            <w:pPr>
                              <w:rPr>
                                <w:sz w:val="18"/>
                                <w:szCs w:val="18"/>
                              </w:rPr>
                            </w:pPr>
                          </w:p>
                          <w:p w14:paraId="7CA57346" w14:textId="77777777" w:rsidR="003A79C3" w:rsidRDefault="003A79C3" w:rsidP="002D004D">
                            <w:pPr>
                              <w:rPr>
                                <w:sz w:val="18"/>
                                <w:szCs w:val="18"/>
                              </w:rPr>
                            </w:pPr>
                            <w:r>
                              <w:rPr>
                                <w:noProof/>
                              </w:rPr>
                              <w:drawing>
                                <wp:inline distT="0" distB="0" distL="0" distR="0" wp14:anchorId="65AEB945" wp14:editId="7B066AD9">
                                  <wp:extent cx="2296795" cy="895350"/>
                                  <wp:effectExtent l="0" t="0" r="8255" b="0"/>
                                  <wp:docPr id="29" name="Picture 29" descr="https://upload.wikimedia.org/wikipedia/commons/7/71/Extraocular_muscle_actions_and_inn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7/71/Extraocular_muscle_actions_and_innerv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6795" cy="895350"/>
                                          </a:xfrm>
                                          <a:prstGeom prst="rect">
                                            <a:avLst/>
                                          </a:prstGeom>
                                          <a:noFill/>
                                          <a:ln>
                                            <a:noFill/>
                                          </a:ln>
                                        </pic:spPr>
                                      </pic:pic>
                                    </a:graphicData>
                                  </a:graphic>
                                </wp:inline>
                              </w:drawing>
                            </w:r>
                          </w:p>
                          <w:p w14:paraId="72443618" w14:textId="77777777" w:rsidR="003A79C3" w:rsidRDefault="003A79C3" w:rsidP="002D004D">
                            <w:pPr>
                              <w:rPr>
                                <w:sz w:val="18"/>
                                <w:szCs w:val="18"/>
                              </w:rPr>
                            </w:pPr>
                          </w:p>
                          <w:p w14:paraId="3DDC25B0" w14:textId="77777777" w:rsidR="003A79C3" w:rsidRDefault="003A79C3" w:rsidP="002D004D">
                            <w:pPr>
                              <w:rPr>
                                <w:sz w:val="18"/>
                                <w:szCs w:val="18"/>
                              </w:rPr>
                            </w:pPr>
                          </w:p>
                          <w:p w14:paraId="419EAB3A" w14:textId="77777777" w:rsidR="003A79C3" w:rsidRPr="002D004D" w:rsidRDefault="003A79C3" w:rsidP="002D004D">
                            <w:pPr>
                              <w:rPr>
                                <w:sz w:val="18"/>
                                <w:szCs w:val="18"/>
                              </w:rPr>
                            </w:pPr>
                          </w:p>
                          <w:p w14:paraId="7F1BA52F" w14:textId="77777777" w:rsidR="002D004D" w:rsidRDefault="002D00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8869" id="_x0000_s1028" type="#_x0000_t202" style="position:absolute;margin-left:0;margin-top:29.6pt;width:195.95pt;height:175.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">
                <v:textbox>
                  <w:txbxContent>
                    <w:p w14:paraId="71E1CF46" w14:textId="77777777" w:rsidR="002D004D" w:rsidRDefault="002D004D" w:rsidP="002D004D">
                      <w:pPr>
                        <w:rPr>
                          <w:sz w:val="18"/>
                          <w:szCs w:val="18"/>
                        </w:rPr>
                      </w:pPr>
                      <w:r w:rsidRPr="002D004D">
                        <w:rPr>
                          <w:sz w:val="18"/>
                          <w:szCs w:val="18"/>
                        </w:rPr>
                        <w:t>Can test the motor functions of CN III, IV and VI at the same time by having patient follow your finger with their eyes through the six cardinal points of gaze (patient’s head should be still).</w:t>
                      </w:r>
                      <w:r w:rsidR="003A79C3">
                        <w:rPr>
                          <w:sz w:val="18"/>
                          <w:szCs w:val="18"/>
                        </w:rPr>
                        <w:t xml:space="preserve"> Note: the small numbers represent the CN involved. </w:t>
                      </w:r>
                    </w:p>
                    <w:p w14:paraId="7ED997E7" w14:textId="77777777" w:rsidR="003A79C3" w:rsidRDefault="003A79C3" w:rsidP="002D004D">
                      <w:pPr>
                        <w:rPr>
                          <w:sz w:val="18"/>
                          <w:szCs w:val="18"/>
                        </w:rPr>
                      </w:pPr>
                    </w:p>
                    <w:p w14:paraId="7CA57346" w14:textId="77777777" w:rsidR="003A79C3" w:rsidRDefault="003A79C3" w:rsidP="002D004D">
                      <w:pPr>
                        <w:rPr>
                          <w:sz w:val="18"/>
                          <w:szCs w:val="18"/>
                        </w:rPr>
                      </w:pPr>
                      <w:r>
                        <w:rPr>
                          <w:noProof/>
                        </w:rPr>
                        <w:drawing>
                          <wp:inline distT="0" distB="0" distL="0" distR="0" wp14:anchorId="65AEB945" wp14:editId="7B066AD9">
                            <wp:extent cx="2296795" cy="895350"/>
                            <wp:effectExtent l="0" t="0" r="8255" b="0"/>
                            <wp:docPr id="29" name="Picture 29" descr="https://upload.wikimedia.org/wikipedia/commons/7/71/Extraocular_muscle_actions_and_inn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7/71/Extraocular_muscle_actions_and_innerv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6795" cy="895350"/>
                                    </a:xfrm>
                                    <a:prstGeom prst="rect">
                                      <a:avLst/>
                                    </a:prstGeom>
                                    <a:noFill/>
                                    <a:ln>
                                      <a:noFill/>
                                    </a:ln>
                                  </pic:spPr>
                                </pic:pic>
                              </a:graphicData>
                            </a:graphic>
                          </wp:inline>
                        </w:drawing>
                      </w:r>
                    </w:p>
                    <w:p w14:paraId="72443618" w14:textId="77777777" w:rsidR="003A79C3" w:rsidRDefault="003A79C3" w:rsidP="002D004D">
                      <w:pPr>
                        <w:rPr>
                          <w:sz w:val="18"/>
                          <w:szCs w:val="18"/>
                        </w:rPr>
                      </w:pPr>
                    </w:p>
                    <w:p w14:paraId="3DDC25B0" w14:textId="77777777" w:rsidR="003A79C3" w:rsidRDefault="003A79C3" w:rsidP="002D004D">
                      <w:pPr>
                        <w:rPr>
                          <w:sz w:val="18"/>
                          <w:szCs w:val="18"/>
                        </w:rPr>
                      </w:pPr>
                    </w:p>
                    <w:p w14:paraId="419EAB3A" w14:textId="77777777" w:rsidR="003A79C3" w:rsidRPr="002D004D" w:rsidRDefault="003A79C3" w:rsidP="002D004D">
                      <w:pPr>
                        <w:rPr>
                          <w:sz w:val="18"/>
                          <w:szCs w:val="18"/>
                        </w:rPr>
                      </w:pPr>
                    </w:p>
                    <w:p w14:paraId="7F1BA52F" w14:textId="77777777" w:rsidR="002D004D" w:rsidRDefault="002D004D"/>
                  </w:txbxContent>
                </v:textbox>
                <w10:wrap type="square"/>
              </v:shape>
            </w:pict>
          </mc:Fallback>
        </mc:AlternateContent>
      </w:r>
      <w:r w:rsidR="00A75D5A" w:rsidRPr="00767981">
        <w:rPr>
          <w:rFonts w:ascii="Cambria" w:hAnsi="Cambria"/>
          <w:noProof/>
        </w:rPr>
        <w:drawing>
          <wp:anchor distT="0" distB="0" distL="114300" distR="114300" simplePos="0" relativeHeight="251686912" behindDoc="0" locked="0" layoutInCell="1" allowOverlap="1" wp14:anchorId="34616BCE" wp14:editId="18717EBA">
            <wp:simplePos x="0" y="0"/>
            <wp:positionH relativeFrom="column">
              <wp:posOffset>5943600</wp:posOffset>
            </wp:positionH>
            <wp:positionV relativeFrom="paragraph">
              <wp:posOffset>-5682615</wp:posOffset>
            </wp:positionV>
            <wp:extent cx="809625" cy="839470"/>
            <wp:effectExtent l="0" t="0" r="0" b="0"/>
            <wp:wrapNone/>
            <wp:docPr id="21" name="Picture 21" descr="https://coursewareobjects.elsevier.com/objects/elr/Seidel7e/IC/jpg/Chapter22/0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ursewareobjects.elsevier.com/objects/elr/Seidel7e/IC/jpg/Chapter22/02201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954" r="1912" b="62003"/>
                    <a:stretch/>
                  </pic:blipFill>
                  <pic:spPr bwMode="auto">
                    <a:xfrm>
                      <a:off x="0" y="0"/>
                      <a:ext cx="809625" cy="839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D5A" w:rsidRPr="00767981">
        <w:rPr>
          <w:rFonts w:ascii="Cambria" w:hAnsi="Cambria"/>
          <w:noProof/>
        </w:rPr>
        <w:drawing>
          <wp:anchor distT="0" distB="0" distL="114300" distR="114300" simplePos="0" relativeHeight="251665408" behindDoc="0" locked="0" layoutInCell="1" allowOverlap="1" wp14:anchorId="55176496" wp14:editId="7D7A9F1D">
            <wp:simplePos x="0" y="0"/>
            <wp:positionH relativeFrom="column">
              <wp:posOffset>5257800</wp:posOffset>
            </wp:positionH>
            <wp:positionV relativeFrom="paragraph">
              <wp:posOffset>-5678170</wp:posOffset>
            </wp:positionV>
            <wp:extent cx="749056" cy="877570"/>
            <wp:effectExtent l="0" t="0" r="0" b="0"/>
            <wp:wrapNone/>
            <wp:docPr id="20" name="Picture 20" descr="https://coursewareobjects.elsevier.com/objects/elr/Seidel7e/IC/jpg/Chapter22/0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ursewareobjects.elsevier.com/objects/elr/Seidel7e/IC/jpg/Chapter22/02201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656" t="49885" r="33647" b="3542"/>
                    <a:stretch/>
                  </pic:blipFill>
                  <pic:spPr bwMode="auto">
                    <a:xfrm>
                      <a:off x="0" y="0"/>
                      <a:ext cx="749056" cy="877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D5A" w:rsidRPr="00767981">
        <w:rPr>
          <w:rFonts w:ascii="Cambria" w:hAnsi="Cambria"/>
          <w:noProof/>
        </w:rPr>
        <w:drawing>
          <wp:anchor distT="0" distB="0" distL="114300" distR="114300" simplePos="0" relativeHeight="251643904" behindDoc="0" locked="0" layoutInCell="1" allowOverlap="1" wp14:anchorId="64370675" wp14:editId="2DFF9823">
            <wp:simplePos x="0" y="0"/>
            <wp:positionH relativeFrom="column">
              <wp:posOffset>4438651</wp:posOffset>
            </wp:positionH>
            <wp:positionV relativeFrom="paragraph">
              <wp:posOffset>-5697220</wp:posOffset>
            </wp:positionV>
            <wp:extent cx="819150" cy="896947"/>
            <wp:effectExtent l="0" t="0" r="0" b="0"/>
            <wp:wrapNone/>
            <wp:docPr id="19" name="Picture 19" descr="https://coursewareobjects.elsevier.com/objects/elr/Seidel7e/IC/jpg/Chapter22/02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ursewareobjects.elsevier.com/objects/elr/Seidel7e/IC/jpg/Chapter22/02201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23" r="69389" b="61808"/>
                    <a:stretch/>
                  </pic:blipFill>
                  <pic:spPr bwMode="auto">
                    <a:xfrm>
                      <a:off x="0" y="0"/>
                      <a:ext cx="832872" cy="9119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24E25" w14:textId="77777777" w:rsidR="002271A4" w:rsidRPr="00767981" w:rsidRDefault="002271A4">
      <w:pPr>
        <w:rPr>
          <w:rFonts w:ascii="Cambria" w:hAnsi="Cambria"/>
        </w:rPr>
      </w:pPr>
    </w:p>
    <w:p w14:paraId="65ECA506" w14:textId="77777777" w:rsidR="002271A4" w:rsidRPr="00767981" w:rsidRDefault="002271A4">
      <w:pPr>
        <w:rPr>
          <w:rFonts w:ascii="Cambria" w:hAnsi="Cambria"/>
        </w:rPr>
      </w:pPr>
    </w:p>
    <w:p w14:paraId="4283D13D" w14:textId="77777777" w:rsidR="002D004D" w:rsidRDefault="002D004D">
      <w:pPr>
        <w:rPr>
          <w:rFonts w:ascii="Cambria" w:hAnsi="Cambria"/>
        </w:rPr>
      </w:pPr>
    </w:p>
    <w:p w14:paraId="55FEE6E1" w14:textId="77777777" w:rsidR="002D004D" w:rsidRDefault="002D004D">
      <w:pPr>
        <w:rPr>
          <w:rFonts w:ascii="Cambria" w:hAnsi="Cambria"/>
        </w:rPr>
      </w:pPr>
    </w:p>
    <w:p w14:paraId="2EEC17C9" w14:textId="77777777" w:rsidR="002D004D" w:rsidRDefault="002D004D">
      <w:pPr>
        <w:rPr>
          <w:rFonts w:ascii="Cambria" w:hAnsi="Cambria"/>
        </w:rPr>
      </w:pPr>
    </w:p>
    <w:p w14:paraId="32594FE3" w14:textId="77777777" w:rsidR="002D004D" w:rsidRDefault="002D004D">
      <w:pPr>
        <w:rPr>
          <w:rFonts w:ascii="Cambria" w:hAnsi="Cambria"/>
        </w:rPr>
      </w:pPr>
    </w:p>
    <w:p w14:paraId="275A9773" w14:textId="77777777" w:rsidR="002D004D" w:rsidRDefault="002D004D">
      <w:pPr>
        <w:rPr>
          <w:rFonts w:ascii="Cambria" w:hAnsi="Cambria"/>
        </w:rPr>
      </w:pPr>
    </w:p>
    <w:p w14:paraId="5970E467" w14:textId="77777777" w:rsidR="002D004D" w:rsidRDefault="003A79C3">
      <w:pPr>
        <w:rPr>
          <w:rFonts w:ascii="Cambria" w:hAnsi="Cambria"/>
        </w:rPr>
      </w:pPr>
      <w:r>
        <w:rPr>
          <w:rFonts w:ascii="Cambria" w:hAnsi="Cambria"/>
          <w:noProof/>
        </w:rPr>
        <mc:AlternateContent>
          <mc:Choice Requires="wps">
            <w:drawing>
              <wp:anchor distT="0" distB="0" distL="114300" distR="114300" simplePos="0" relativeHeight="251738112" behindDoc="0" locked="0" layoutInCell="1" allowOverlap="1" wp14:anchorId="417C4431" wp14:editId="5750DE98">
                <wp:simplePos x="0" y="0"/>
                <wp:positionH relativeFrom="column">
                  <wp:posOffset>105410</wp:posOffset>
                </wp:positionH>
                <wp:positionV relativeFrom="paragraph">
                  <wp:posOffset>180340</wp:posOffset>
                </wp:positionV>
                <wp:extent cx="810895" cy="285750"/>
                <wp:effectExtent l="0" t="0" r="27305" b="19050"/>
                <wp:wrapNone/>
                <wp:docPr id="28" name="Rectangle 28"/>
                <wp:cNvGraphicFramePr/>
                <a:graphic xmlns:a="http://schemas.openxmlformats.org/drawingml/2006/main">
                  <a:graphicData uri="http://schemas.microsoft.com/office/word/2010/wordprocessingShape">
                    <wps:wsp>
                      <wps:cNvSpPr/>
                      <wps:spPr>
                        <a:xfrm>
                          <a:off x="0" y="0"/>
                          <a:ext cx="81089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E9B4A" id="Rectangle 28" o:spid="_x0000_s1026" style="position:absolute;margin-left:8.3pt;margin-top:14.2pt;width:63.85pt;height: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" filled="f" strokecolor="red" strokeweight="1pt"/>
            </w:pict>
          </mc:Fallback>
        </mc:AlternateContent>
      </w:r>
    </w:p>
    <w:p w14:paraId="5AF72426" w14:textId="77777777" w:rsidR="002D004D" w:rsidRDefault="002D004D">
      <w:pPr>
        <w:rPr>
          <w:rFonts w:ascii="Cambria" w:hAnsi="Cambria"/>
        </w:rPr>
      </w:pPr>
    </w:p>
    <w:p w14:paraId="5632B2C0" w14:textId="77777777" w:rsidR="002D004D" w:rsidRDefault="002D004D">
      <w:pPr>
        <w:rPr>
          <w:rFonts w:ascii="Cambria" w:hAnsi="Cambria"/>
        </w:rPr>
      </w:pPr>
    </w:p>
    <w:p w14:paraId="72004DA2" w14:textId="77777777" w:rsidR="002D004D" w:rsidRDefault="002D004D">
      <w:pPr>
        <w:rPr>
          <w:rFonts w:ascii="Cambria" w:hAnsi="Cambria"/>
        </w:rPr>
      </w:pPr>
    </w:p>
    <w:p w14:paraId="10AF308C" w14:textId="77777777" w:rsidR="002D004D" w:rsidRDefault="002D004D">
      <w:pPr>
        <w:rPr>
          <w:rFonts w:ascii="Cambria" w:hAnsi="Cambria"/>
        </w:rPr>
      </w:pPr>
    </w:p>
    <w:p w14:paraId="2BE62588" w14:textId="77777777" w:rsidR="002D004D" w:rsidRDefault="002D004D">
      <w:pPr>
        <w:rPr>
          <w:rFonts w:ascii="Cambria" w:hAnsi="Cambria"/>
        </w:rPr>
      </w:pPr>
    </w:p>
    <w:p w14:paraId="373A8E80" w14:textId="77777777" w:rsidR="002D004D" w:rsidRDefault="002D004D">
      <w:pPr>
        <w:rPr>
          <w:rFonts w:ascii="Cambria" w:hAnsi="Cambria"/>
        </w:rPr>
      </w:pPr>
    </w:p>
    <w:p w14:paraId="5C7991E6" w14:textId="16F12F76" w:rsidR="00006F03" w:rsidRPr="00767981" w:rsidRDefault="00B95595">
      <w:pPr>
        <w:rPr>
          <w:rFonts w:ascii="Cambria" w:hAnsi="Cambria"/>
          <w:b/>
        </w:rPr>
      </w:pPr>
      <w:r w:rsidRPr="00767981">
        <w:rPr>
          <w:rFonts w:ascii="Cambria" w:hAnsi="Cambria"/>
          <w:b/>
          <w:noProof/>
        </w:rPr>
        <w:drawing>
          <wp:anchor distT="114300" distB="114300" distL="114300" distR="114300" simplePos="0" relativeHeight="251591680" behindDoc="0" locked="0" layoutInCell="0" hidden="0" allowOverlap="0" wp14:anchorId="54786268" wp14:editId="29640CEB">
            <wp:simplePos x="0" y="0"/>
            <wp:positionH relativeFrom="margin">
              <wp:posOffset>3981450</wp:posOffset>
            </wp:positionH>
            <wp:positionV relativeFrom="paragraph">
              <wp:posOffset>80010</wp:posOffset>
            </wp:positionV>
            <wp:extent cx="2733040" cy="2828925"/>
            <wp:effectExtent l="0" t="0" r="0" b="9525"/>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733040" cy="2828925"/>
                    </a:xfrm>
                    <a:prstGeom prst="rect">
                      <a:avLst/>
                    </a:prstGeom>
                    <a:ln/>
                  </pic:spPr>
                </pic:pic>
              </a:graphicData>
            </a:graphic>
            <wp14:sizeRelV relativeFrom="margin">
              <wp14:pctHeight>0</wp14:pctHeight>
            </wp14:sizeRelV>
          </wp:anchor>
        </w:drawing>
      </w:r>
      <w:r w:rsidR="00FE3D6B">
        <w:rPr>
          <w:rFonts w:ascii="Cambria" w:hAnsi="Cambria"/>
        </w:rPr>
        <w:t xml:space="preserve">3. </w:t>
      </w:r>
      <w:r w:rsidR="00E2420D" w:rsidRPr="00767981">
        <w:rPr>
          <w:rFonts w:ascii="Cambria" w:hAnsi="Cambria"/>
          <w:b/>
        </w:rPr>
        <w:t xml:space="preserve">List the number of spinal nerves for each spinal division. </w:t>
      </w:r>
    </w:p>
    <w:p w14:paraId="3EDF16BF" w14:textId="77777777" w:rsidR="00006F03" w:rsidRPr="00083403" w:rsidRDefault="00006F03">
      <w:pPr>
        <w:rPr>
          <w:rFonts w:ascii="Cambria" w:hAnsi="Cambria"/>
          <w:sz w:val="20"/>
          <w:szCs w:val="20"/>
        </w:rPr>
      </w:pPr>
    </w:p>
    <w:p w14:paraId="0F787056" w14:textId="77777777" w:rsidR="00006F03" w:rsidRPr="00083403" w:rsidRDefault="00E2420D">
      <w:pPr>
        <w:rPr>
          <w:rFonts w:ascii="Cambria" w:hAnsi="Cambria"/>
          <w:sz w:val="20"/>
          <w:szCs w:val="20"/>
        </w:rPr>
      </w:pPr>
      <w:r w:rsidRPr="00083403">
        <w:rPr>
          <w:rFonts w:ascii="Cambria" w:hAnsi="Cambria"/>
          <w:sz w:val="20"/>
          <w:szCs w:val="20"/>
        </w:rPr>
        <w:t>There are 31 spinal nerves</w:t>
      </w:r>
      <w:r w:rsidR="00FE3D6B" w:rsidRPr="00083403">
        <w:rPr>
          <w:rFonts w:ascii="Cambria" w:hAnsi="Cambria"/>
          <w:sz w:val="20"/>
          <w:szCs w:val="20"/>
        </w:rPr>
        <w:t>.</w:t>
      </w:r>
    </w:p>
    <w:p w14:paraId="1A7A49A5" w14:textId="77777777" w:rsidR="00006F03" w:rsidRPr="00083403" w:rsidRDefault="00006F03">
      <w:pPr>
        <w:rPr>
          <w:rFonts w:ascii="Cambria" w:hAnsi="Cambria"/>
          <w:sz w:val="20"/>
          <w:szCs w:val="20"/>
        </w:rPr>
      </w:pPr>
    </w:p>
    <w:p w14:paraId="6067ED78" w14:textId="77777777" w:rsidR="00006F03" w:rsidRPr="00083403" w:rsidRDefault="00E2420D">
      <w:pPr>
        <w:rPr>
          <w:rFonts w:ascii="Cambria" w:hAnsi="Cambria"/>
          <w:b/>
          <w:sz w:val="20"/>
          <w:szCs w:val="20"/>
        </w:rPr>
      </w:pPr>
      <w:r w:rsidRPr="00083403">
        <w:rPr>
          <w:rFonts w:ascii="Cambria" w:hAnsi="Cambria"/>
          <w:sz w:val="20"/>
          <w:szCs w:val="20"/>
        </w:rPr>
        <w:t xml:space="preserve">Cervical: 7 vertebral segments and </w:t>
      </w:r>
      <w:r w:rsidRPr="00083403">
        <w:rPr>
          <w:rFonts w:ascii="Cambria" w:hAnsi="Cambria"/>
          <w:b/>
          <w:sz w:val="20"/>
          <w:szCs w:val="20"/>
        </w:rPr>
        <w:t>8 spinal nerve pairs</w:t>
      </w:r>
      <w:r w:rsidR="00B95595" w:rsidRPr="00083403">
        <w:rPr>
          <w:rFonts w:ascii="Cambria" w:hAnsi="Cambria"/>
          <w:b/>
          <w:sz w:val="20"/>
          <w:szCs w:val="20"/>
        </w:rPr>
        <w:t xml:space="preserve"> </w:t>
      </w:r>
      <w:r w:rsidRPr="00083403">
        <w:rPr>
          <w:rFonts w:ascii="Cambria" w:hAnsi="Cambria"/>
          <w:b/>
          <w:sz w:val="20"/>
          <w:szCs w:val="20"/>
        </w:rPr>
        <w:t>(C1-8)</w:t>
      </w:r>
    </w:p>
    <w:p w14:paraId="0E0E0D15" w14:textId="77777777" w:rsidR="00B95595" w:rsidRPr="00083403" w:rsidRDefault="00B95595">
      <w:pPr>
        <w:rPr>
          <w:rFonts w:ascii="Cambria" w:hAnsi="Cambria"/>
          <w:sz w:val="20"/>
          <w:szCs w:val="20"/>
        </w:rPr>
      </w:pPr>
    </w:p>
    <w:p w14:paraId="4C18951A" w14:textId="77777777" w:rsidR="00006F03" w:rsidRPr="00083403" w:rsidRDefault="00E2420D">
      <w:pPr>
        <w:rPr>
          <w:rFonts w:ascii="Cambria" w:hAnsi="Cambria"/>
          <w:b/>
          <w:sz w:val="20"/>
          <w:szCs w:val="20"/>
        </w:rPr>
      </w:pPr>
      <w:r w:rsidRPr="00083403">
        <w:rPr>
          <w:rFonts w:ascii="Cambria" w:hAnsi="Cambria"/>
          <w:sz w:val="20"/>
          <w:szCs w:val="20"/>
        </w:rPr>
        <w:t xml:space="preserve">Thoracic: 12 vertebral segments and </w:t>
      </w:r>
      <w:r w:rsidRPr="00083403">
        <w:rPr>
          <w:rFonts w:ascii="Cambria" w:hAnsi="Cambria"/>
          <w:b/>
          <w:sz w:val="20"/>
          <w:szCs w:val="20"/>
        </w:rPr>
        <w:t>12 spinal nerve pairs (T1-12)</w:t>
      </w:r>
    </w:p>
    <w:p w14:paraId="661CE24E" w14:textId="77777777" w:rsidR="00B95595" w:rsidRPr="00083403" w:rsidRDefault="00B95595">
      <w:pPr>
        <w:rPr>
          <w:rFonts w:ascii="Cambria" w:hAnsi="Cambria"/>
          <w:sz w:val="20"/>
          <w:szCs w:val="20"/>
        </w:rPr>
      </w:pPr>
    </w:p>
    <w:p w14:paraId="7D22BEB2" w14:textId="77777777" w:rsidR="00006F03" w:rsidRPr="00083403" w:rsidRDefault="00E2420D">
      <w:pPr>
        <w:rPr>
          <w:rFonts w:ascii="Cambria" w:hAnsi="Cambria"/>
          <w:b/>
          <w:sz w:val="20"/>
          <w:szCs w:val="20"/>
        </w:rPr>
      </w:pPr>
      <w:r w:rsidRPr="00083403">
        <w:rPr>
          <w:rFonts w:ascii="Cambria" w:hAnsi="Cambria"/>
          <w:sz w:val="20"/>
          <w:szCs w:val="20"/>
        </w:rPr>
        <w:t xml:space="preserve">Lumbar: 5 vertebral segments and </w:t>
      </w:r>
      <w:r w:rsidRPr="00083403">
        <w:rPr>
          <w:rFonts w:ascii="Cambria" w:hAnsi="Cambria"/>
          <w:b/>
          <w:sz w:val="20"/>
          <w:szCs w:val="20"/>
        </w:rPr>
        <w:t>5 spinal nerve pairs (L1-5)</w:t>
      </w:r>
    </w:p>
    <w:p w14:paraId="38FAB63D" w14:textId="77777777" w:rsidR="00B95595" w:rsidRPr="00083403" w:rsidRDefault="00B95595">
      <w:pPr>
        <w:rPr>
          <w:rFonts w:ascii="Cambria" w:hAnsi="Cambria"/>
          <w:sz w:val="20"/>
          <w:szCs w:val="20"/>
        </w:rPr>
      </w:pPr>
    </w:p>
    <w:p w14:paraId="052E1A81" w14:textId="77777777" w:rsidR="00006F03" w:rsidRPr="00083403" w:rsidRDefault="00E2420D">
      <w:pPr>
        <w:rPr>
          <w:rFonts w:ascii="Cambria" w:hAnsi="Cambria"/>
          <w:b/>
          <w:sz w:val="20"/>
          <w:szCs w:val="20"/>
        </w:rPr>
      </w:pPr>
      <w:r w:rsidRPr="00083403">
        <w:rPr>
          <w:rFonts w:ascii="Cambria" w:hAnsi="Cambria"/>
          <w:sz w:val="20"/>
          <w:szCs w:val="20"/>
        </w:rPr>
        <w:t xml:space="preserve">Sacral: 5 fused vertebral segments and </w:t>
      </w:r>
      <w:r w:rsidRPr="00083403">
        <w:rPr>
          <w:rFonts w:ascii="Cambria" w:hAnsi="Cambria"/>
          <w:b/>
          <w:sz w:val="20"/>
          <w:szCs w:val="20"/>
        </w:rPr>
        <w:t>5 spinal nerve pairs (S1-5)</w:t>
      </w:r>
    </w:p>
    <w:p w14:paraId="54BB8042" w14:textId="77777777" w:rsidR="00B95595" w:rsidRPr="00083403" w:rsidRDefault="00B95595">
      <w:pPr>
        <w:rPr>
          <w:rFonts w:ascii="Cambria" w:hAnsi="Cambria"/>
          <w:sz w:val="20"/>
          <w:szCs w:val="20"/>
        </w:rPr>
      </w:pPr>
    </w:p>
    <w:p w14:paraId="38344310" w14:textId="77777777" w:rsidR="00006F03" w:rsidRPr="00083403" w:rsidRDefault="00E2420D">
      <w:pPr>
        <w:rPr>
          <w:rFonts w:ascii="Cambria" w:hAnsi="Cambria"/>
          <w:sz w:val="20"/>
          <w:szCs w:val="20"/>
        </w:rPr>
      </w:pPr>
      <w:r w:rsidRPr="00083403">
        <w:rPr>
          <w:rFonts w:ascii="Cambria" w:hAnsi="Cambria"/>
          <w:sz w:val="20"/>
          <w:szCs w:val="20"/>
        </w:rPr>
        <w:t>Coccyx: 3-5 fused/unfused vertebrae and 1 coccygeal nerve pair</w:t>
      </w:r>
    </w:p>
    <w:p w14:paraId="47FD838B" w14:textId="77777777" w:rsidR="00006F03" w:rsidRPr="00767981" w:rsidRDefault="00006F03">
      <w:pPr>
        <w:rPr>
          <w:rFonts w:ascii="Cambria" w:hAnsi="Cambria"/>
        </w:rPr>
      </w:pPr>
    </w:p>
    <w:p w14:paraId="63AC5751" w14:textId="77777777" w:rsidR="00006F03" w:rsidRPr="00767981" w:rsidRDefault="00006F03">
      <w:pPr>
        <w:rPr>
          <w:rFonts w:ascii="Cambria" w:hAnsi="Cambria"/>
        </w:rPr>
      </w:pPr>
    </w:p>
    <w:p w14:paraId="659EA6E0" w14:textId="1CBA9764" w:rsidR="00006F03" w:rsidRPr="00767981" w:rsidRDefault="00FE3D6B">
      <w:pPr>
        <w:rPr>
          <w:rFonts w:ascii="Cambria" w:hAnsi="Cambria"/>
          <w:b/>
        </w:rPr>
      </w:pPr>
      <w:r>
        <w:rPr>
          <w:rFonts w:ascii="Cambria" w:hAnsi="Cambria"/>
          <w:b/>
        </w:rPr>
        <w:t xml:space="preserve">4. </w:t>
      </w:r>
      <w:r w:rsidR="00E2420D" w:rsidRPr="00767981">
        <w:rPr>
          <w:rFonts w:ascii="Cambria" w:hAnsi="Cambria"/>
          <w:b/>
        </w:rPr>
        <w:t>Identify the dermatomes for basic landmarks including: nipples, thumb, index finger, pinky, umbilicus, anus, great toe, 5</w:t>
      </w:r>
      <w:r w:rsidR="00E2420D" w:rsidRPr="00767981">
        <w:rPr>
          <w:rFonts w:ascii="Cambria" w:hAnsi="Cambria"/>
          <w:b/>
          <w:vertAlign w:val="superscript"/>
        </w:rPr>
        <w:t>th</w:t>
      </w:r>
      <w:r w:rsidR="00E2420D" w:rsidRPr="00767981">
        <w:rPr>
          <w:rFonts w:ascii="Cambria" w:hAnsi="Cambria"/>
          <w:b/>
        </w:rPr>
        <w:t xml:space="preserve"> toe</w:t>
      </w:r>
      <w:r w:rsidR="00F04BB1">
        <w:rPr>
          <w:rFonts w:ascii="Cambria" w:hAnsi="Cambria"/>
          <w:b/>
        </w:rPr>
        <w:t>.</w:t>
      </w:r>
    </w:p>
    <w:p w14:paraId="1274C129" w14:textId="77777777" w:rsidR="00006F03" w:rsidRPr="00083403" w:rsidRDefault="00E2420D">
      <w:pPr>
        <w:rPr>
          <w:rFonts w:ascii="Cambria" w:hAnsi="Cambria"/>
          <w:i/>
        </w:rPr>
      </w:pPr>
      <w:r w:rsidRPr="00083403">
        <w:rPr>
          <w:rFonts w:ascii="Cambria" w:hAnsi="Cambria"/>
          <w:sz w:val="20"/>
          <w:szCs w:val="20"/>
        </w:rPr>
        <w:lastRenderedPageBreak/>
        <w:t xml:space="preserve">Dermatome is defined as the area of skin innervated by a single spinal nerve. </w:t>
      </w:r>
      <w:r w:rsidRPr="00083403">
        <w:rPr>
          <w:rFonts w:ascii="Cambria" w:hAnsi="Cambria"/>
          <w:noProof/>
          <w:sz w:val="20"/>
          <w:szCs w:val="20"/>
        </w:rPr>
        <w:drawing>
          <wp:anchor distT="114300" distB="114300" distL="114300" distR="114300" simplePos="0" relativeHeight="251658752" behindDoc="0" locked="0" layoutInCell="0" hidden="0" allowOverlap="0" wp14:anchorId="7E5064BD" wp14:editId="6D35B0E7">
            <wp:simplePos x="0" y="0"/>
            <wp:positionH relativeFrom="margin">
              <wp:posOffset>2781300</wp:posOffset>
            </wp:positionH>
            <wp:positionV relativeFrom="paragraph">
              <wp:posOffset>0</wp:posOffset>
            </wp:positionV>
            <wp:extent cx="3548063" cy="2762250"/>
            <wp:effectExtent l="0" t="0" r="0" b="0"/>
            <wp:wrapSquare wrapText="bothSides" distT="114300" distB="11430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b="17450"/>
                    <a:stretch>
                      <a:fillRect/>
                    </a:stretch>
                  </pic:blipFill>
                  <pic:spPr>
                    <a:xfrm>
                      <a:off x="0" y="0"/>
                      <a:ext cx="3548063" cy="2762250"/>
                    </a:xfrm>
                    <a:prstGeom prst="rect">
                      <a:avLst/>
                    </a:prstGeom>
                    <a:ln/>
                  </pic:spPr>
                </pic:pic>
              </a:graphicData>
            </a:graphic>
          </wp:anchor>
        </w:drawing>
      </w:r>
      <w:r w:rsidR="00083403" w:rsidRPr="00083403">
        <w:rPr>
          <w:rFonts w:ascii="Cambria" w:hAnsi="Cambria"/>
          <w:sz w:val="20"/>
          <w:szCs w:val="20"/>
        </w:rPr>
        <w:t xml:space="preserve">Can help to localize spinal cord lesion. </w:t>
      </w:r>
      <w:r w:rsidR="00083403" w:rsidRPr="00083403">
        <w:rPr>
          <w:rFonts w:ascii="Cambria" w:hAnsi="Cambria"/>
          <w:i/>
          <w:sz w:val="20"/>
          <w:szCs w:val="20"/>
        </w:rPr>
        <w:t>Clinical correlation: herpes zoster (shingles) typically follows a dermatomal pattern</w:t>
      </w:r>
      <w:r w:rsidR="00083403" w:rsidRPr="00083403">
        <w:rPr>
          <w:rFonts w:ascii="Cambria" w:hAnsi="Cambria"/>
          <w:i/>
        </w:rPr>
        <w:t xml:space="preserve">. </w:t>
      </w:r>
    </w:p>
    <w:p w14:paraId="2422F6F2" w14:textId="77777777" w:rsidR="00FA3AF1" w:rsidRPr="00083403" w:rsidRDefault="00E2420D">
      <w:pPr>
        <w:rPr>
          <w:rFonts w:ascii="Cambria" w:hAnsi="Cambria"/>
          <w:sz w:val="20"/>
          <w:szCs w:val="20"/>
        </w:rPr>
      </w:pPr>
      <w:r w:rsidRPr="00083403">
        <w:rPr>
          <w:rFonts w:ascii="Cambria" w:hAnsi="Cambria"/>
          <w:sz w:val="20"/>
          <w:szCs w:val="20"/>
        </w:rPr>
        <w:t xml:space="preserve">Nipples: T4    </w:t>
      </w:r>
    </w:p>
    <w:p w14:paraId="6C686C77" w14:textId="77777777" w:rsidR="00B95595" w:rsidRPr="00083403" w:rsidRDefault="00E2420D">
      <w:pPr>
        <w:rPr>
          <w:rFonts w:ascii="Cambria" w:hAnsi="Cambria"/>
          <w:sz w:val="20"/>
          <w:szCs w:val="20"/>
        </w:rPr>
      </w:pPr>
      <w:r w:rsidRPr="00083403">
        <w:rPr>
          <w:rFonts w:ascii="Cambria" w:hAnsi="Cambria"/>
          <w:sz w:val="20"/>
          <w:szCs w:val="20"/>
        </w:rPr>
        <w:t xml:space="preserve">Thumb: C6    </w:t>
      </w:r>
    </w:p>
    <w:p w14:paraId="7D16072A" w14:textId="77777777" w:rsidR="00006F03" w:rsidRPr="00083403" w:rsidRDefault="00E2420D">
      <w:pPr>
        <w:rPr>
          <w:rFonts w:ascii="Cambria" w:hAnsi="Cambria"/>
          <w:sz w:val="20"/>
          <w:szCs w:val="20"/>
        </w:rPr>
      </w:pPr>
      <w:r w:rsidRPr="00083403">
        <w:rPr>
          <w:rFonts w:ascii="Cambria" w:hAnsi="Cambria"/>
          <w:sz w:val="20"/>
          <w:szCs w:val="20"/>
        </w:rPr>
        <w:t>Index finger: C7</w:t>
      </w:r>
    </w:p>
    <w:p w14:paraId="511DD2DD" w14:textId="77777777" w:rsidR="00FA3AF1" w:rsidRPr="00083403" w:rsidRDefault="00E2420D">
      <w:pPr>
        <w:rPr>
          <w:rFonts w:ascii="Cambria" w:hAnsi="Cambria"/>
          <w:sz w:val="20"/>
          <w:szCs w:val="20"/>
        </w:rPr>
      </w:pPr>
      <w:r w:rsidRPr="00083403">
        <w:rPr>
          <w:rFonts w:ascii="Cambria" w:hAnsi="Cambria"/>
          <w:sz w:val="20"/>
          <w:szCs w:val="20"/>
        </w:rPr>
        <w:t xml:space="preserve">Pinky: C8    </w:t>
      </w:r>
    </w:p>
    <w:p w14:paraId="002F44D3" w14:textId="77777777" w:rsidR="00FA3AF1" w:rsidRPr="00083403" w:rsidRDefault="00E2420D">
      <w:pPr>
        <w:rPr>
          <w:rFonts w:ascii="Cambria" w:hAnsi="Cambria"/>
          <w:sz w:val="20"/>
          <w:szCs w:val="20"/>
        </w:rPr>
      </w:pPr>
      <w:r w:rsidRPr="00083403">
        <w:rPr>
          <w:rFonts w:ascii="Cambria" w:hAnsi="Cambria"/>
          <w:sz w:val="20"/>
          <w:szCs w:val="20"/>
        </w:rPr>
        <w:t xml:space="preserve">Umbilicus: T10     </w:t>
      </w:r>
    </w:p>
    <w:p w14:paraId="307012A4" w14:textId="77777777" w:rsidR="00006F03" w:rsidRPr="00083403" w:rsidRDefault="00E2420D">
      <w:pPr>
        <w:rPr>
          <w:rFonts w:ascii="Cambria" w:hAnsi="Cambria"/>
          <w:sz w:val="20"/>
          <w:szCs w:val="20"/>
        </w:rPr>
      </w:pPr>
      <w:r w:rsidRPr="00083403">
        <w:rPr>
          <w:rFonts w:ascii="Cambria" w:hAnsi="Cambria"/>
          <w:sz w:val="20"/>
          <w:szCs w:val="20"/>
        </w:rPr>
        <w:t xml:space="preserve">Anus: S5 </w:t>
      </w:r>
    </w:p>
    <w:p w14:paraId="5687FC10" w14:textId="77777777" w:rsidR="00006F03" w:rsidRPr="00083403" w:rsidRDefault="00E2420D">
      <w:pPr>
        <w:rPr>
          <w:rFonts w:ascii="Cambria" w:hAnsi="Cambria"/>
          <w:sz w:val="20"/>
          <w:szCs w:val="20"/>
        </w:rPr>
      </w:pPr>
      <w:r w:rsidRPr="00083403">
        <w:rPr>
          <w:rFonts w:ascii="Cambria" w:hAnsi="Cambria"/>
          <w:sz w:val="20"/>
          <w:szCs w:val="20"/>
        </w:rPr>
        <w:t>Great toe: L4 (medial aspect) and L5 (lateral aspect)</w:t>
      </w:r>
    </w:p>
    <w:p w14:paraId="39DDDBE9" w14:textId="77777777" w:rsidR="00006F03" w:rsidRPr="00083403" w:rsidRDefault="00E2420D">
      <w:pPr>
        <w:rPr>
          <w:rFonts w:ascii="Cambria" w:hAnsi="Cambria"/>
          <w:sz w:val="20"/>
          <w:szCs w:val="20"/>
        </w:rPr>
      </w:pPr>
      <w:r w:rsidRPr="00083403">
        <w:rPr>
          <w:rFonts w:ascii="Cambria" w:hAnsi="Cambria"/>
          <w:sz w:val="20"/>
          <w:szCs w:val="20"/>
        </w:rPr>
        <w:t>5th toe: S1</w:t>
      </w:r>
    </w:p>
    <w:p w14:paraId="0F4A5B48" w14:textId="0CE187F7" w:rsidR="00006F03" w:rsidRPr="00767981" w:rsidRDefault="00FE3D6B">
      <w:pPr>
        <w:rPr>
          <w:rFonts w:ascii="Cambria" w:hAnsi="Cambria"/>
        </w:rPr>
      </w:pPr>
      <w:r>
        <w:rPr>
          <w:rFonts w:ascii="Cambria" w:hAnsi="Cambria"/>
          <w:b/>
        </w:rPr>
        <w:t xml:space="preserve">5. </w:t>
      </w:r>
      <w:r w:rsidR="00E2420D" w:rsidRPr="00767981">
        <w:rPr>
          <w:rFonts w:ascii="Cambria" w:hAnsi="Cambria"/>
          <w:b/>
        </w:rPr>
        <w:t xml:space="preserve">Demonstrate exam skills evaluating cerebellar function </w:t>
      </w:r>
      <w:r>
        <w:rPr>
          <w:rFonts w:ascii="Cambria" w:hAnsi="Cambria"/>
          <w:b/>
        </w:rPr>
        <w:t xml:space="preserve">and proprioception </w:t>
      </w:r>
    </w:p>
    <w:p w14:paraId="329C8045" w14:textId="77777777" w:rsidR="00006F03" w:rsidRPr="00767981" w:rsidRDefault="00006F03">
      <w:pPr>
        <w:rPr>
          <w:rFonts w:ascii="Cambria" w:hAnsi="Cambria"/>
        </w:rPr>
      </w:pPr>
    </w:p>
    <w:p w14:paraId="38F1A9DD" w14:textId="77777777" w:rsidR="00006F03" w:rsidRPr="00767981" w:rsidRDefault="00006F03">
      <w:pPr>
        <w:rPr>
          <w:rFonts w:ascii="Cambria" w:hAnsi="Cambria"/>
        </w:rPr>
      </w:pPr>
    </w:p>
    <w:p w14:paraId="2A0E521D" w14:textId="3203F456" w:rsidR="00006F03" w:rsidRPr="00767981" w:rsidRDefault="00FE3D6B">
      <w:pPr>
        <w:rPr>
          <w:rFonts w:ascii="Cambria" w:hAnsi="Cambria"/>
        </w:rPr>
      </w:pPr>
      <w:r>
        <w:rPr>
          <w:rFonts w:ascii="Cambria" w:hAnsi="Cambria"/>
          <w:b/>
        </w:rPr>
        <w:t xml:space="preserve">6. </w:t>
      </w:r>
      <w:r w:rsidR="00E2420D" w:rsidRPr="00767981">
        <w:rPr>
          <w:rFonts w:ascii="Cambria" w:hAnsi="Cambria"/>
          <w:b/>
        </w:rPr>
        <w:t xml:space="preserve">Demonstrate exam skills evaluating primary sensory functions </w:t>
      </w:r>
    </w:p>
    <w:p w14:paraId="0270D950" w14:textId="77777777" w:rsidR="00006F03" w:rsidRPr="00767981" w:rsidRDefault="00E2420D">
      <w:pPr>
        <w:rPr>
          <w:rFonts w:ascii="Cambria" w:hAnsi="Cambria"/>
        </w:rPr>
      </w:pPr>
      <w:r w:rsidRPr="00767981">
        <w:rPr>
          <w:rFonts w:ascii="Cambria" w:hAnsi="Cambria"/>
        </w:rPr>
        <w:t xml:space="preserve">Evaluating primary sensory function: have patient identify various sensory stimuli in different locations (hands, lower arms, legs, </w:t>
      </w:r>
      <w:r w:rsidRPr="008869DF">
        <w:rPr>
          <w:rFonts w:ascii="Cambria" w:hAnsi="Cambria"/>
        </w:rPr>
        <w:t xml:space="preserve">etc). </w:t>
      </w:r>
      <w:r w:rsidRPr="008869DF">
        <w:rPr>
          <w:rFonts w:ascii="Cambria" w:hAnsi="Cambria"/>
          <w:i/>
        </w:rPr>
        <w:t>Patient’s eyes should be closed</w:t>
      </w:r>
      <w:r w:rsidRPr="008869DF">
        <w:rPr>
          <w:rFonts w:ascii="Cambria" w:hAnsi="Cambria"/>
        </w:rPr>
        <w:t>. Start with</w:t>
      </w:r>
      <w:r w:rsidRPr="00767981">
        <w:rPr>
          <w:rFonts w:ascii="Cambria" w:hAnsi="Cambria"/>
        </w:rPr>
        <w:t xml:space="preserve"> minimal stimulation and increase gradually until pa</w:t>
      </w:r>
      <w:r w:rsidR="008869DF">
        <w:rPr>
          <w:rFonts w:ascii="Cambria" w:hAnsi="Cambria"/>
        </w:rPr>
        <w:t>tient can identify the stimulus</w:t>
      </w:r>
      <w:r w:rsidRPr="00767981">
        <w:rPr>
          <w:rFonts w:ascii="Cambria" w:hAnsi="Cambria"/>
        </w:rPr>
        <w:t xml:space="preserve">. Compare sensation on both sides, and have patient describe stimulus (e.g. hot/cold, sharp/dull). If sensory deficit is appreciated, identify nerve involved (using information such as </w:t>
      </w:r>
      <w:r w:rsidR="00B95595" w:rsidRPr="00767981">
        <w:rPr>
          <w:rFonts w:ascii="Cambria" w:hAnsi="Cambria"/>
        </w:rPr>
        <w:t xml:space="preserve">the </w:t>
      </w:r>
      <w:r w:rsidRPr="00767981">
        <w:rPr>
          <w:rFonts w:ascii="Cambria" w:hAnsi="Cambria"/>
        </w:rPr>
        <w:t>dermatome involved)</w:t>
      </w:r>
    </w:p>
    <w:p w14:paraId="3E4D7D12" w14:textId="77777777" w:rsidR="00006F03" w:rsidRPr="00767981" w:rsidRDefault="00E2420D">
      <w:pPr>
        <w:rPr>
          <w:rFonts w:ascii="Cambria" w:hAnsi="Cambria"/>
        </w:rPr>
      </w:pPr>
      <w:r w:rsidRPr="00767981">
        <w:rPr>
          <w:rFonts w:ascii="Cambria" w:hAnsi="Cambria"/>
          <w:noProof/>
        </w:rPr>
        <w:drawing>
          <wp:anchor distT="114300" distB="114300" distL="114300" distR="114300" simplePos="0" relativeHeight="251659776" behindDoc="0" locked="0" layoutInCell="0" hidden="0" allowOverlap="0" wp14:anchorId="3FD06CB4" wp14:editId="39E706B0">
            <wp:simplePos x="0" y="0"/>
            <wp:positionH relativeFrom="margin">
              <wp:posOffset>3867150</wp:posOffset>
            </wp:positionH>
            <wp:positionV relativeFrom="paragraph">
              <wp:posOffset>76200</wp:posOffset>
            </wp:positionV>
            <wp:extent cx="2776538" cy="2486025"/>
            <wp:effectExtent l="0" t="0" r="0" b="0"/>
            <wp:wrapSquare wrapText="bothSides" distT="114300" distB="114300" distL="114300" distR="11430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2776538" cy="2486025"/>
                    </a:xfrm>
                    <a:prstGeom prst="rect">
                      <a:avLst/>
                    </a:prstGeom>
                    <a:ln/>
                  </pic:spPr>
                </pic:pic>
              </a:graphicData>
            </a:graphic>
          </wp:anchor>
        </w:drawing>
      </w:r>
    </w:p>
    <w:p w14:paraId="3DC3FF6C" w14:textId="77777777" w:rsidR="00006F03" w:rsidRPr="00767981" w:rsidRDefault="00E2420D">
      <w:pPr>
        <w:rPr>
          <w:rFonts w:ascii="Cambria" w:hAnsi="Cambria"/>
        </w:rPr>
      </w:pPr>
      <w:r w:rsidRPr="00767981">
        <w:rPr>
          <w:rFonts w:ascii="Cambria" w:hAnsi="Cambria"/>
        </w:rPr>
        <w:t xml:space="preserve">A) Superficial Touch-Lightly stroke using cotton swab or finger. Have patient identify when sensation is felt and compare bilaterally. </w:t>
      </w:r>
    </w:p>
    <w:p w14:paraId="232AA196" w14:textId="77777777" w:rsidR="00006F03" w:rsidRPr="00767981" w:rsidRDefault="00006F03">
      <w:pPr>
        <w:ind w:left="720"/>
        <w:rPr>
          <w:rFonts w:ascii="Cambria" w:hAnsi="Cambria"/>
        </w:rPr>
      </w:pPr>
    </w:p>
    <w:p w14:paraId="3585B8AE" w14:textId="77777777" w:rsidR="00006F03" w:rsidRPr="00767981" w:rsidRDefault="00E2420D">
      <w:pPr>
        <w:rPr>
          <w:rFonts w:ascii="Cambria" w:hAnsi="Cambria"/>
        </w:rPr>
      </w:pPr>
      <w:r w:rsidRPr="00767981">
        <w:rPr>
          <w:rFonts w:ascii="Cambria" w:hAnsi="Cambria"/>
        </w:rPr>
        <w:t xml:space="preserve">B) Superficial Pain-Break tongue blade and compare sensation between sharp (superficial pain) and smooth edge (superficial touch) in an unpredictable manner. Have patient identify each sensation (sharp/dull) and where the stimulus is felt. </w:t>
      </w:r>
    </w:p>
    <w:p w14:paraId="660AC619" w14:textId="77777777" w:rsidR="00006F03" w:rsidRPr="00767981" w:rsidRDefault="00006F03">
      <w:pPr>
        <w:ind w:left="720"/>
        <w:rPr>
          <w:rFonts w:ascii="Cambria" w:hAnsi="Cambria"/>
        </w:rPr>
      </w:pPr>
    </w:p>
    <w:p w14:paraId="465E9395" w14:textId="77777777" w:rsidR="00006F03" w:rsidRPr="00767981" w:rsidRDefault="00E2420D">
      <w:pPr>
        <w:rPr>
          <w:rFonts w:ascii="Cambria" w:hAnsi="Cambria"/>
        </w:rPr>
      </w:pPr>
      <w:r w:rsidRPr="00767981">
        <w:rPr>
          <w:rFonts w:ascii="Cambria" w:hAnsi="Cambria"/>
        </w:rPr>
        <w:t>C) Vibration-</w:t>
      </w:r>
      <w:r w:rsidRPr="008869DF">
        <w:rPr>
          <w:rFonts w:ascii="Cambria" w:hAnsi="Cambria"/>
        </w:rPr>
        <w:t xml:space="preserve">Place stem of vibrating </w:t>
      </w:r>
      <w:r w:rsidR="00B95595" w:rsidRPr="008869DF">
        <w:rPr>
          <w:rFonts w:ascii="Cambria" w:hAnsi="Cambria"/>
        </w:rPr>
        <w:t>tuning</w:t>
      </w:r>
      <w:r w:rsidRPr="008869DF">
        <w:rPr>
          <w:rFonts w:ascii="Cambria" w:hAnsi="Cambria"/>
        </w:rPr>
        <w:t xml:space="preserve"> fork on boney prominence (begin with toe and finger joints </w:t>
      </w:r>
      <w:r w:rsidR="00FA3AF1" w:rsidRPr="008869DF">
        <w:rPr>
          <w:rFonts w:ascii="Cambria" w:hAnsi="Cambria"/>
        </w:rPr>
        <w:t xml:space="preserve">as these are the most distal, </w:t>
      </w:r>
      <w:r w:rsidRPr="008869DF">
        <w:rPr>
          <w:rFonts w:ascii="Cambria" w:hAnsi="Cambria"/>
        </w:rPr>
        <w:t xml:space="preserve">but can use other joints). Have patient identify where </w:t>
      </w:r>
      <w:r w:rsidR="00FA3AF1" w:rsidRPr="008869DF">
        <w:rPr>
          <w:rFonts w:ascii="Cambria" w:hAnsi="Cambria"/>
        </w:rPr>
        <w:t>vibration</w:t>
      </w:r>
      <w:r w:rsidRPr="008869DF">
        <w:rPr>
          <w:rFonts w:ascii="Cambria" w:hAnsi="Cambria"/>
        </w:rPr>
        <w:t xml:space="preserve"> is felt.</w:t>
      </w:r>
    </w:p>
    <w:p w14:paraId="3550A78D" w14:textId="77777777" w:rsidR="00006F03" w:rsidRPr="00767981" w:rsidRDefault="00006F03">
      <w:pPr>
        <w:rPr>
          <w:rFonts w:ascii="Cambria" w:hAnsi="Cambria"/>
        </w:rPr>
      </w:pPr>
    </w:p>
    <w:p w14:paraId="72389FB1" w14:textId="77777777" w:rsidR="00006F03" w:rsidRPr="00767981" w:rsidRDefault="00E2420D">
      <w:pPr>
        <w:rPr>
          <w:rFonts w:ascii="Cambria" w:hAnsi="Cambria"/>
        </w:rPr>
      </w:pPr>
      <w:r w:rsidRPr="00767981">
        <w:rPr>
          <w:rFonts w:ascii="Cambria" w:hAnsi="Cambria"/>
        </w:rPr>
        <w:t xml:space="preserve">D) Position of joint-Assess </w:t>
      </w:r>
      <w:r w:rsidR="00B95595" w:rsidRPr="00767981">
        <w:rPr>
          <w:rFonts w:ascii="Cambria" w:hAnsi="Cambria"/>
        </w:rPr>
        <w:t>a finger and the great toe</w:t>
      </w:r>
      <w:r w:rsidRPr="00767981">
        <w:rPr>
          <w:rFonts w:ascii="Cambria" w:hAnsi="Cambria"/>
        </w:rPr>
        <w:t xml:space="preserve"> bilaterally. Start with joint in neutral position and bend the joint in any direction</w:t>
      </w:r>
      <w:r w:rsidR="00FA3AF1" w:rsidRPr="00767981">
        <w:rPr>
          <w:rFonts w:ascii="Cambria" w:hAnsi="Cambria"/>
        </w:rPr>
        <w:t xml:space="preserve">, </w:t>
      </w:r>
      <w:r w:rsidR="00FA3AF1" w:rsidRPr="008869DF">
        <w:rPr>
          <w:rFonts w:ascii="Cambria" w:hAnsi="Cambria"/>
        </w:rPr>
        <w:t>holding the joint on the lateral sides to avoid offering a clue to positioning</w:t>
      </w:r>
      <w:r w:rsidRPr="008869DF">
        <w:rPr>
          <w:rFonts w:ascii="Cambria" w:hAnsi="Cambria"/>
        </w:rPr>
        <w:t>. Have patient identify direction the joint was moved.</w:t>
      </w:r>
      <w:r w:rsidRPr="00767981">
        <w:rPr>
          <w:rFonts w:ascii="Cambria" w:hAnsi="Cambria"/>
        </w:rPr>
        <w:t xml:space="preserve"> </w:t>
      </w:r>
    </w:p>
    <w:p w14:paraId="0153307B" w14:textId="77777777" w:rsidR="00006F03" w:rsidRPr="00767981" w:rsidRDefault="00006F03">
      <w:pPr>
        <w:rPr>
          <w:rFonts w:ascii="Cambria" w:hAnsi="Cambria"/>
        </w:rPr>
      </w:pPr>
    </w:p>
    <w:p w14:paraId="6F7796CD" w14:textId="77777777" w:rsidR="00006F03" w:rsidRPr="00767981" w:rsidRDefault="00006F03">
      <w:pPr>
        <w:rPr>
          <w:rFonts w:ascii="Cambria" w:hAnsi="Cambria"/>
        </w:rPr>
      </w:pPr>
    </w:p>
    <w:p w14:paraId="59E1388C" w14:textId="7E71B9EE" w:rsidR="00006F03" w:rsidRPr="00767981" w:rsidRDefault="00FE3D6B">
      <w:pPr>
        <w:rPr>
          <w:rFonts w:ascii="Cambria" w:hAnsi="Cambria"/>
        </w:rPr>
      </w:pPr>
      <w:r>
        <w:rPr>
          <w:rFonts w:ascii="Cambria" w:hAnsi="Cambria"/>
          <w:b/>
        </w:rPr>
        <w:lastRenderedPageBreak/>
        <w:t xml:space="preserve">7. </w:t>
      </w:r>
      <w:r w:rsidR="00E2420D" w:rsidRPr="00767981">
        <w:rPr>
          <w:rFonts w:ascii="Cambria" w:hAnsi="Cambria"/>
          <w:b/>
        </w:rPr>
        <w:t xml:space="preserve">Explain appropriate examination maneuvers for assessing the superficial plantar reflex and the deep tendon reflexes </w:t>
      </w:r>
    </w:p>
    <w:p w14:paraId="304344D4" w14:textId="77777777" w:rsidR="00006F03" w:rsidRPr="00767981" w:rsidRDefault="00006F03">
      <w:pPr>
        <w:rPr>
          <w:rFonts w:ascii="Cambria" w:hAnsi="Cambria"/>
        </w:rPr>
      </w:pPr>
    </w:p>
    <w:p w14:paraId="1FB4370F" w14:textId="77777777" w:rsidR="00006F03" w:rsidRPr="00767981" w:rsidRDefault="00E2420D">
      <w:pPr>
        <w:rPr>
          <w:rFonts w:ascii="Cambria" w:hAnsi="Cambria"/>
        </w:rPr>
      </w:pPr>
      <w:r w:rsidRPr="00767981">
        <w:rPr>
          <w:rFonts w:ascii="Cambria" w:hAnsi="Cambria"/>
        </w:rPr>
        <w:t xml:space="preserve">Superficial and deep tendon reflexes are used to evaluate function of specific spine segmental levels. </w:t>
      </w:r>
    </w:p>
    <w:p w14:paraId="5FB0FD35" w14:textId="77777777" w:rsidR="00006F03" w:rsidRPr="00767981" w:rsidRDefault="00006F03">
      <w:pPr>
        <w:rPr>
          <w:rFonts w:ascii="Cambria" w:hAnsi="Cambria"/>
        </w:rPr>
      </w:pPr>
    </w:p>
    <w:p w14:paraId="23EED464" w14:textId="77777777" w:rsidR="00006F03" w:rsidRPr="00FE3D6B" w:rsidRDefault="00E2420D">
      <w:pPr>
        <w:rPr>
          <w:rFonts w:ascii="Cambria" w:hAnsi="Cambria"/>
        </w:rPr>
      </w:pPr>
      <w:r w:rsidRPr="00767981">
        <w:rPr>
          <w:rFonts w:ascii="Cambria" w:hAnsi="Cambria"/>
        </w:rPr>
        <w:t xml:space="preserve">Superficial </w:t>
      </w:r>
      <w:r w:rsidR="00FA3AF1" w:rsidRPr="00FE3D6B">
        <w:rPr>
          <w:rFonts w:ascii="Cambria" w:hAnsi="Cambria"/>
        </w:rPr>
        <w:t xml:space="preserve">plantar reflex (Babinski) </w:t>
      </w:r>
    </w:p>
    <w:p w14:paraId="1C56B6A7" w14:textId="77777777" w:rsidR="00006F03" w:rsidRPr="00767981" w:rsidRDefault="00E2420D">
      <w:pPr>
        <w:ind w:left="720"/>
        <w:rPr>
          <w:rFonts w:ascii="Cambria" w:hAnsi="Cambria"/>
        </w:rPr>
      </w:pPr>
      <w:r w:rsidRPr="00FE3D6B">
        <w:rPr>
          <w:rFonts w:ascii="Cambria" w:hAnsi="Cambria"/>
        </w:rPr>
        <w:t xml:space="preserve">Use end of reflex hammer to stroke the foot starting from the lateral side of the heel to the lateral side of the ball </w:t>
      </w:r>
      <w:r w:rsidR="00FA3AF1" w:rsidRPr="00FE3D6B">
        <w:rPr>
          <w:rFonts w:ascii="Cambria" w:hAnsi="Cambria"/>
        </w:rPr>
        <w:t xml:space="preserve">of the foot </w:t>
      </w:r>
      <w:r w:rsidRPr="00FE3D6B">
        <w:rPr>
          <w:rFonts w:ascii="Cambria" w:hAnsi="Cambria"/>
        </w:rPr>
        <w:t>and</w:t>
      </w:r>
      <w:r w:rsidRPr="00767981">
        <w:rPr>
          <w:rFonts w:ascii="Cambria" w:hAnsi="Cambria"/>
        </w:rPr>
        <w:t xml:space="preserve"> then across to the medial aspect of the foot. </w:t>
      </w:r>
    </w:p>
    <w:p w14:paraId="45A9F298" w14:textId="77777777" w:rsidR="00006F03" w:rsidRPr="00767981" w:rsidRDefault="00E2420D">
      <w:pPr>
        <w:rPr>
          <w:rFonts w:ascii="Cambria" w:hAnsi="Cambria"/>
        </w:rPr>
      </w:pPr>
      <w:r w:rsidRPr="00767981">
        <w:rPr>
          <w:rFonts w:ascii="Cambria" w:hAnsi="Cambria"/>
        </w:rPr>
        <w:tab/>
        <w:t>Normal: plantar flexion of all toes (downward response)</w:t>
      </w:r>
    </w:p>
    <w:p w14:paraId="23CC8777" w14:textId="77777777" w:rsidR="00006F03" w:rsidRPr="00787CB1" w:rsidRDefault="00FA3AF1">
      <w:pPr>
        <w:ind w:left="720"/>
        <w:rPr>
          <w:rFonts w:ascii="Cambria" w:hAnsi="Cambria"/>
          <w:i/>
        </w:rPr>
      </w:pPr>
      <w:r w:rsidRPr="00767981">
        <w:rPr>
          <w:rFonts w:ascii="Cambria" w:hAnsi="Cambria"/>
        </w:rPr>
        <w:t xml:space="preserve">Abnormal: </w:t>
      </w:r>
      <w:r w:rsidR="00E2420D" w:rsidRPr="00767981">
        <w:rPr>
          <w:rFonts w:ascii="Cambria" w:hAnsi="Cambria"/>
        </w:rPr>
        <w:t>dorsiflexion of the great toe with or</w:t>
      </w:r>
      <w:r w:rsidRPr="00767981">
        <w:rPr>
          <w:rFonts w:ascii="Cambria" w:hAnsi="Cambria"/>
        </w:rPr>
        <w:t xml:space="preserve"> without fanning of </w:t>
      </w:r>
      <w:r w:rsidRPr="00FE3D6B">
        <w:rPr>
          <w:rFonts w:ascii="Cambria" w:hAnsi="Cambria"/>
        </w:rPr>
        <w:t>other toes = Babinski sign</w:t>
      </w:r>
      <w:r w:rsidRPr="00767981">
        <w:rPr>
          <w:rFonts w:ascii="Cambria" w:hAnsi="Cambria"/>
        </w:rPr>
        <w:t xml:space="preserve"> </w:t>
      </w:r>
      <w:r w:rsidR="00E2420D" w:rsidRPr="00767981">
        <w:rPr>
          <w:rFonts w:ascii="Cambria" w:hAnsi="Cambria"/>
        </w:rPr>
        <w:t>(</w:t>
      </w:r>
      <w:r w:rsidR="006F7195" w:rsidRPr="00767981">
        <w:rPr>
          <w:rFonts w:ascii="Cambria" w:hAnsi="Cambria"/>
        </w:rPr>
        <w:t>Exception</w:t>
      </w:r>
      <w:r w:rsidR="00E2420D" w:rsidRPr="00767981">
        <w:rPr>
          <w:rFonts w:ascii="Cambria" w:hAnsi="Cambria"/>
        </w:rPr>
        <w:t>: norma</w:t>
      </w:r>
      <w:r w:rsidR="00FE3D6B">
        <w:rPr>
          <w:rFonts w:ascii="Cambria" w:hAnsi="Cambria"/>
        </w:rPr>
        <w:t xml:space="preserve">l in children younger than two). </w:t>
      </w:r>
      <w:r w:rsidR="00FE3D6B" w:rsidRPr="00787CB1">
        <w:rPr>
          <w:rFonts w:ascii="Cambria" w:hAnsi="Cambria"/>
          <w:i/>
        </w:rPr>
        <w:t xml:space="preserve">Indicative of upper motor neuron (pyramidal tract) disease. </w:t>
      </w:r>
    </w:p>
    <w:p w14:paraId="78759653" w14:textId="77777777" w:rsidR="00006F03" w:rsidRPr="00767981" w:rsidRDefault="006F7195">
      <w:pPr>
        <w:rPr>
          <w:rFonts w:ascii="Cambria" w:hAnsi="Cambria"/>
        </w:rPr>
      </w:pPr>
      <w:r w:rsidRPr="00767981">
        <w:rPr>
          <w:rFonts w:ascii="Cambria" w:hAnsi="Cambria"/>
          <w:noProof/>
        </w:rPr>
        <w:drawing>
          <wp:anchor distT="114300" distB="114300" distL="114300" distR="114300" simplePos="0" relativeHeight="251593728" behindDoc="0" locked="0" layoutInCell="0" hidden="0" allowOverlap="0" wp14:anchorId="6EF86AD9" wp14:editId="4B27E9A9">
            <wp:simplePos x="0" y="0"/>
            <wp:positionH relativeFrom="margin">
              <wp:posOffset>123825</wp:posOffset>
            </wp:positionH>
            <wp:positionV relativeFrom="paragraph">
              <wp:posOffset>172085</wp:posOffset>
            </wp:positionV>
            <wp:extent cx="2823210" cy="1612265"/>
            <wp:effectExtent l="0" t="0" r="0" b="6985"/>
            <wp:wrapSquare wrapText="bothSides" distT="114300" distB="114300" distL="114300" distR="1143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2823210" cy="1612265"/>
                    </a:xfrm>
                    <a:prstGeom prst="rect">
                      <a:avLst/>
                    </a:prstGeom>
                    <a:ln/>
                  </pic:spPr>
                </pic:pic>
              </a:graphicData>
            </a:graphic>
            <wp14:sizeRelV relativeFrom="margin">
              <wp14:pctHeight>0</wp14:pctHeight>
            </wp14:sizeRelV>
          </wp:anchor>
        </w:drawing>
      </w:r>
    </w:p>
    <w:p w14:paraId="5214F3E6" w14:textId="77777777" w:rsidR="00006F03" w:rsidRPr="00767981" w:rsidRDefault="00006F03">
      <w:pPr>
        <w:rPr>
          <w:rFonts w:ascii="Cambria" w:hAnsi="Cambria"/>
        </w:rPr>
      </w:pPr>
    </w:p>
    <w:p w14:paraId="08DDA13D" w14:textId="77777777" w:rsidR="00006F03" w:rsidRPr="00767981" w:rsidRDefault="00006F03">
      <w:pPr>
        <w:rPr>
          <w:rFonts w:ascii="Cambria" w:hAnsi="Cambria"/>
        </w:rPr>
      </w:pPr>
    </w:p>
    <w:p w14:paraId="397F5D1B" w14:textId="77777777" w:rsidR="00006F03" w:rsidRPr="00767981" w:rsidRDefault="00006F03">
      <w:pPr>
        <w:rPr>
          <w:rFonts w:ascii="Cambria" w:hAnsi="Cambria"/>
        </w:rPr>
      </w:pPr>
    </w:p>
    <w:p w14:paraId="66239445" w14:textId="77777777" w:rsidR="00006F03" w:rsidRPr="00767981" w:rsidRDefault="00006F03">
      <w:pPr>
        <w:rPr>
          <w:rFonts w:ascii="Cambria" w:hAnsi="Cambria"/>
        </w:rPr>
      </w:pPr>
    </w:p>
    <w:p w14:paraId="7DFC157F" w14:textId="77777777" w:rsidR="00006F03" w:rsidRPr="00767981" w:rsidRDefault="00006F03">
      <w:pPr>
        <w:rPr>
          <w:rFonts w:ascii="Cambria" w:hAnsi="Cambria"/>
        </w:rPr>
      </w:pPr>
    </w:p>
    <w:p w14:paraId="4AD1A1B2" w14:textId="77777777" w:rsidR="00006F03" w:rsidRPr="00767981" w:rsidRDefault="00006F03">
      <w:pPr>
        <w:rPr>
          <w:rFonts w:ascii="Cambria" w:hAnsi="Cambria"/>
        </w:rPr>
      </w:pPr>
    </w:p>
    <w:p w14:paraId="67350D8B" w14:textId="77777777" w:rsidR="00006F03" w:rsidRPr="00767981" w:rsidRDefault="00006F03">
      <w:pPr>
        <w:rPr>
          <w:rFonts w:ascii="Cambria" w:hAnsi="Cambria"/>
        </w:rPr>
      </w:pPr>
    </w:p>
    <w:p w14:paraId="79556C34" w14:textId="77777777" w:rsidR="00006F03" w:rsidRPr="00767981" w:rsidRDefault="00006F03">
      <w:pPr>
        <w:rPr>
          <w:rFonts w:ascii="Cambria" w:hAnsi="Cambria"/>
        </w:rPr>
      </w:pPr>
    </w:p>
    <w:p w14:paraId="5D24F782" w14:textId="77777777" w:rsidR="00006F03" w:rsidRPr="00767981" w:rsidRDefault="00006F03">
      <w:pPr>
        <w:rPr>
          <w:rFonts w:ascii="Cambria" w:hAnsi="Cambria"/>
        </w:rPr>
      </w:pPr>
    </w:p>
    <w:p w14:paraId="6E38105D" w14:textId="77777777" w:rsidR="00006F03" w:rsidRPr="00767981" w:rsidRDefault="00006F03">
      <w:pPr>
        <w:rPr>
          <w:rFonts w:ascii="Cambria" w:hAnsi="Cambria"/>
        </w:rPr>
      </w:pPr>
    </w:p>
    <w:p w14:paraId="77D8AD54" w14:textId="77777777" w:rsidR="00006F03" w:rsidRPr="00767981" w:rsidRDefault="00E2420D">
      <w:pPr>
        <w:rPr>
          <w:rFonts w:ascii="Cambria" w:hAnsi="Cambria"/>
        </w:rPr>
      </w:pPr>
      <w:r w:rsidRPr="00767981">
        <w:rPr>
          <w:rFonts w:ascii="Cambria" w:hAnsi="Cambria"/>
        </w:rPr>
        <w:t>Deep tendon reflexes: Have patient in seated position or lying down</w:t>
      </w:r>
      <w:r w:rsidRPr="00FE3D6B">
        <w:rPr>
          <w:rFonts w:ascii="Cambria" w:hAnsi="Cambria"/>
        </w:rPr>
        <w:t xml:space="preserve">. </w:t>
      </w:r>
      <w:r w:rsidR="00D11293" w:rsidRPr="00FE3D6B">
        <w:rPr>
          <w:rFonts w:ascii="Cambria" w:hAnsi="Cambria"/>
        </w:rPr>
        <w:t>Can have</w:t>
      </w:r>
      <w:r w:rsidRPr="00767981">
        <w:rPr>
          <w:rFonts w:ascii="Cambria" w:hAnsi="Cambria"/>
        </w:rPr>
        <w:t xml:space="preserve"> patient focus his or her attention on an alternate muscle (e.g. pulling clenched hands apart) to prevent exaggerated or diminished response. Hold reflex hammer loosely between thumb and index finger and tap tendon with a flick of the wrist. </w:t>
      </w:r>
    </w:p>
    <w:p w14:paraId="4E7E5EEF" w14:textId="77777777" w:rsidR="00006F03" w:rsidRPr="00767981" w:rsidRDefault="0083687A">
      <w:pPr>
        <w:rPr>
          <w:rFonts w:ascii="Cambria" w:hAnsi="Cambria"/>
          <w:i/>
        </w:rPr>
      </w:pPr>
      <w:r w:rsidRPr="00767981">
        <w:rPr>
          <w:rFonts w:ascii="Cambria" w:hAnsi="Cambria"/>
          <w:i/>
        </w:rPr>
        <w:t xml:space="preserve">Additional information: </w:t>
      </w:r>
      <w:r w:rsidR="00E2420D" w:rsidRPr="00767981">
        <w:rPr>
          <w:rFonts w:ascii="Cambria" w:hAnsi="Cambria"/>
          <w:i/>
        </w:rPr>
        <w:t xml:space="preserve">Absent reflex may indicate neuropathy or lower motor neuron disorder (e.g. spinal nerve). Hyperactive reflex suggests upper motor neuron disorder (e.g. nerves that synapse on spinal nerves to tell them when to fire). </w:t>
      </w:r>
    </w:p>
    <w:p w14:paraId="610CD48F" w14:textId="77777777" w:rsidR="0083687A" w:rsidRPr="00767981" w:rsidRDefault="0083687A">
      <w:pPr>
        <w:rPr>
          <w:rFonts w:ascii="Cambria" w:hAnsi="Cambria"/>
          <w:i/>
        </w:rPr>
      </w:pPr>
    </w:p>
    <w:p w14:paraId="444354B4" w14:textId="77777777" w:rsidR="00006F03" w:rsidRPr="00767981" w:rsidRDefault="0083687A">
      <w:pPr>
        <w:ind w:left="720"/>
        <w:rPr>
          <w:rFonts w:ascii="Cambria" w:hAnsi="Cambria"/>
        </w:rPr>
      </w:pPr>
      <w:r w:rsidRPr="00767981">
        <w:rPr>
          <w:rFonts w:ascii="Cambria" w:hAnsi="Cambria"/>
        </w:rPr>
        <w:t>1) Biceps</w:t>
      </w:r>
      <w:r w:rsidR="00E2420D" w:rsidRPr="00767981">
        <w:rPr>
          <w:rFonts w:ascii="Cambria" w:hAnsi="Cambria"/>
        </w:rPr>
        <w:t xml:space="preserve"> reflex: Flex patient’s arm to 45 degrees at the elbow. Palpate the biceps tendon (can have patient contract biceps to help you find the tendon and once found</w:t>
      </w:r>
      <w:r w:rsidRPr="00767981">
        <w:rPr>
          <w:rFonts w:ascii="Cambria" w:hAnsi="Cambria"/>
        </w:rPr>
        <w:t>,</w:t>
      </w:r>
      <w:r w:rsidR="00E2420D" w:rsidRPr="00767981">
        <w:rPr>
          <w:rFonts w:ascii="Cambria" w:hAnsi="Cambria"/>
        </w:rPr>
        <w:t xml:space="preserve"> have them relax again). Place thumb on tendon and strike your thumb with reflex hammer. Should see or feel flexion of the elbow. </w:t>
      </w:r>
    </w:p>
    <w:p w14:paraId="661566AA" w14:textId="77777777" w:rsidR="00006F03" w:rsidRPr="00767981" w:rsidRDefault="00E2420D">
      <w:pPr>
        <w:ind w:left="720"/>
        <w:rPr>
          <w:rFonts w:ascii="Cambria" w:hAnsi="Cambria"/>
        </w:rPr>
      </w:pPr>
      <w:r w:rsidRPr="00767981">
        <w:rPr>
          <w:rFonts w:ascii="Cambria" w:hAnsi="Cambria"/>
        </w:rPr>
        <w:t>2)</w:t>
      </w:r>
      <w:r w:rsidR="0083687A" w:rsidRPr="00767981">
        <w:rPr>
          <w:rFonts w:ascii="Cambria" w:hAnsi="Cambria"/>
        </w:rPr>
        <w:t xml:space="preserve"> </w:t>
      </w:r>
      <w:r w:rsidRPr="00767981">
        <w:rPr>
          <w:rFonts w:ascii="Cambria" w:hAnsi="Cambria"/>
        </w:rPr>
        <w:t xml:space="preserve">Brachioradial reflex: Flex patient’s arm up to 45 degrees and rest their forearm on your arm. Strike the brachioradial tendon (1 to 2 inches above wrist) directly with reflex hammer. Should see pronation of forearm and flexion of elbow. </w:t>
      </w:r>
    </w:p>
    <w:p w14:paraId="5E106976" w14:textId="77777777" w:rsidR="00006F03" w:rsidRPr="00767981" w:rsidRDefault="00E2420D">
      <w:pPr>
        <w:ind w:left="720"/>
        <w:rPr>
          <w:rFonts w:ascii="Cambria" w:hAnsi="Cambria"/>
        </w:rPr>
      </w:pPr>
      <w:r w:rsidRPr="00767981">
        <w:rPr>
          <w:rFonts w:ascii="Cambria" w:hAnsi="Cambria"/>
        </w:rPr>
        <w:lastRenderedPageBreak/>
        <w:t xml:space="preserve">3) Triceps reflex- Flex patient’s arm at elbow to 90 degrees, supporting the arm proximal to the antecubital fossa. Strike triceps tendon directly with reflex hammer. Should see or feel extension of elbow due to contraction of triceps. </w:t>
      </w:r>
      <w:r w:rsidRPr="00767981">
        <w:rPr>
          <w:rFonts w:ascii="Cambria" w:hAnsi="Cambria"/>
          <w:noProof/>
        </w:rPr>
        <w:drawing>
          <wp:anchor distT="114300" distB="114300" distL="114300" distR="114300" simplePos="0" relativeHeight="251661824" behindDoc="0" locked="0" layoutInCell="0" hidden="0" allowOverlap="0" wp14:anchorId="553BE8B6" wp14:editId="765B72AB">
            <wp:simplePos x="0" y="0"/>
            <wp:positionH relativeFrom="margin">
              <wp:posOffset>3009900</wp:posOffset>
            </wp:positionH>
            <wp:positionV relativeFrom="paragraph">
              <wp:posOffset>123825</wp:posOffset>
            </wp:positionV>
            <wp:extent cx="3681413" cy="1952801"/>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681413" cy="1952801"/>
                    </a:xfrm>
                    <a:prstGeom prst="rect">
                      <a:avLst/>
                    </a:prstGeom>
                    <a:ln/>
                  </pic:spPr>
                </pic:pic>
              </a:graphicData>
            </a:graphic>
          </wp:anchor>
        </w:drawing>
      </w:r>
    </w:p>
    <w:p w14:paraId="36AACEAD" w14:textId="77777777" w:rsidR="00006F03" w:rsidRPr="00767981" w:rsidRDefault="00E2420D">
      <w:pPr>
        <w:ind w:left="720"/>
        <w:rPr>
          <w:rFonts w:ascii="Cambria" w:hAnsi="Cambria"/>
        </w:rPr>
      </w:pPr>
      <w:r w:rsidRPr="00767981">
        <w:rPr>
          <w:rFonts w:ascii="Cambria" w:hAnsi="Cambria"/>
        </w:rPr>
        <w:t xml:space="preserve">4) Patellar reflex-Have patient sit on end of the exam table with leg flexed at 90 degrees with lower leg hanging loosely. Strike patellar tendon (just below patella). Should see extension of lower leg due to contraction of quadriceps. </w:t>
      </w:r>
    </w:p>
    <w:p w14:paraId="51C79186" w14:textId="77777777" w:rsidR="00006F03" w:rsidRPr="00767981" w:rsidRDefault="00E2420D">
      <w:pPr>
        <w:ind w:left="720"/>
        <w:rPr>
          <w:rFonts w:ascii="Cambria" w:hAnsi="Cambria"/>
        </w:rPr>
      </w:pPr>
      <w:r w:rsidRPr="00767981">
        <w:rPr>
          <w:rFonts w:ascii="Cambria" w:hAnsi="Cambria"/>
        </w:rPr>
        <w:t xml:space="preserve">5) Achilles reflex-Have patient sit at end of the exam table with knee flexed at 90 degrees. Keep the ankle in a neutral position by holding their foot in your hand. Strike Achilles tendon at the level of ankle malleoli (bony prominences of ankle). Should see plantar flexion of foot (downwards movement) due to contraction of gastrocnemius muscle. </w:t>
      </w:r>
    </w:p>
    <w:p w14:paraId="702690E0" w14:textId="77777777" w:rsidR="00006F03" w:rsidRPr="00767981" w:rsidRDefault="00E2420D">
      <w:pPr>
        <w:ind w:left="720"/>
        <w:rPr>
          <w:rFonts w:ascii="Cambria" w:hAnsi="Cambria"/>
        </w:rPr>
      </w:pPr>
      <w:r w:rsidRPr="00767981">
        <w:rPr>
          <w:rFonts w:ascii="Cambria" w:hAnsi="Cambria"/>
        </w:rPr>
        <w:t xml:space="preserve">6) Clonus: Test for ankle clonus especially when reflexes are hyperactive. Support patient’s knee in partially flexed position and briskly dorsiflex the foot with other hand. No rhythmic oscillating movements between dorsiflexions and plantar flexion should be palpated. </w:t>
      </w:r>
    </w:p>
    <w:p w14:paraId="1290E15B" w14:textId="77777777" w:rsidR="00006F03" w:rsidRPr="00767981" w:rsidRDefault="00006F03">
      <w:pPr>
        <w:ind w:left="720"/>
        <w:rPr>
          <w:rFonts w:ascii="Cambria" w:hAnsi="Cambria"/>
        </w:rPr>
      </w:pPr>
    </w:p>
    <w:p w14:paraId="5B221CD3" w14:textId="6BF6E92D" w:rsidR="00006F03" w:rsidRPr="00767981" w:rsidRDefault="00FE3D6B">
      <w:pPr>
        <w:rPr>
          <w:rFonts w:ascii="Cambria" w:hAnsi="Cambria"/>
        </w:rPr>
      </w:pPr>
      <w:r>
        <w:rPr>
          <w:rFonts w:ascii="Cambria" w:hAnsi="Cambria"/>
          <w:b/>
        </w:rPr>
        <w:t xml:space="preserve">8. </w:t>
      </w:r>
      <w:r w:rsidR="00E2420D" w:rsidRPr="00767981">
        <w:rPr>
          <w:rFonts w:ascii="Cambria" w:hAnsi="Cambria"/>
          <w:b/>
        </w:rPr>
        <w:t xml:space="preserve">List the spinal nerve levels evaluated by the superficial and deep tendon reflexes </w:t>
      </w:r>
    </w:p>
    <w:p w14:paraId="46B8B068" w14:textId="77777777" w:rsidR="00006F03" w:rsidRPr="00767981" w:rsidRDefault="00006F03">
      <w:pPr>
        <w:rPr>
          <w:rFonts w:ascii="Cambria" w:hAnsi="Cambria"/>
        </w:rPr>
      </w:pPr>
    </w:p>
    <w:p w14:paraId="365452E2" w14:textId="77777777" w:rsidR="00006F03" w:rsidRPr="00767981" w:rsidRDefault="00E2420D">
      <w:pPr>
        <w:rPr>
          <w:rFonts w:ascii="Cambria" w:hAnsi="Cambria"/>
        </w:rPr>
      </w:pPr>
      <w:r w:rsidRPr="00767981">
        <w:rPr>
          <w:rFonts w:ascii="Cambria" w:hAnsi="Cambria"/>
        </w:rPr>
        <w:t xml:space="preserve">Spinal Nerve Evaluated by Superficial Reflexes </w:t>
      </w:r>
    </w:p>
    <w:p w14:paraId="5BFC7E6B" w14:textId="77777777" w:rsidR="00006F03" w:rsidRPr="00767981" w:rsidRDefault="00006F03">
      <w:pPr>
        <w:rPr>
          <w:rFonts w:ascii="Cambria" w:hAnsi="Cambria"/>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6F03" w:rsidRPr="00767981" w14:paraId="324053C8" w14:textId="77777777">
        <w:tc>
          <w:tcPr>
            <w:tcW w:w="4680" w:type="dxa"/>
            <w:tcMar>
              <w:top w:w="100" w:type="dxa"/>
              <w:left w:w="100" w:type="dxa"/>
              <w:bottom w:w="100" w:type="dxa"/>
              <w:right w:w="100" w:type="dxa"/>
            </w:tcMar>
          </w:tcPr>
          <w:p w14:paraId="008AB24E" w14:textId="77777777" w:rsidR="00006F03" w:rsidRPr="00767981" w:rsidRDefault="00E2420D">
            <w:pPr>
              <w:widowControl w:val="0"/>
              <w:spacing w:line="240" w:lineRule="auto"/>
              <w:rPr>
                <w:rFonts w:ascii="Cambria" w:hAnsi="Cambria"/>
              </w:rPr>
            </w:pPr>
            <w:r w:rsidRPr="00767981">
              <w:rPr>
                <w:rFonts w:ascii="Cambria" w:hAnsi="Cambria"/>
              </w:rPr>
              <w:t xml:space="preserve">Plantar Reflex </w:t>
            </w:r>
            <w:r w:rsidR="00FE3D6B">
              <w:rPr>
                <w:rFonts w:ascii="Cambria" w:hAnsi="Cambria"/>
              </w:rPr>
              <w:t xml:space="preserve">(“Babinski”) </w:t>
            </w:r>
          </w:p>
        </w:tc>
        <w:tc>
          <w:tcPr>
            <w:tcW w:w="4680" w:type="dxa"/>
            <w:tcMar>
              <w:top w:w="100" w:type="dxa"/>
              <w:left w:w="100" w:type="dxa"/>
              <w:bottom w:w="100" w:type="dxa"/>
              <w:right w:w="100" w:type="dxa"/>
            </w:tcMar>
          </w:tcPr>
          <w:p w14:paraId="63E70F3C" w14:textId="77777777" w:rsidR="00006F03" w:rsidRPr="00767981" w:rsidRDefault="00E2420D">
            <w:pPr>
              <w:widowControl w:val="0"/>
              <w:spacing w:line="240" w:lineRule="auto"/>
              <w:rPr>
                <w:rFonts w:ascii="Cambria" w:hAnsi="Cambria"/>
              </w:rPr>
            </w:pPr>
            <w:r w:rsidRPr="00767981">
              <w:rPr>
                <w:rFonts w:ascii="Cambria" w:hAnsi="Cambria"/>
              </w:rPr>
              <w:t>L5, S1, and S2</w:t>
            </w:r>
          </w:p>
        </w:tc>
      </w:tr>
    </w:tbl>
    <w:p w14:paraId="68DADC92" w14:textId="77777777" w:rsidR="00006F03" w:rsidRPr="00767981" w:rsidRDefault="00006F03">
      <w:pPr>
        <w:rPr>
          <w:rFonts w:ascii="Cambria" w:hAnsi="Cambria"/>
        </w:rPr>
      </w:pPr>
    </w:p>
    <w:p w14:paraId="2F4CC0BB" w14:textId="77777777" w:rsidR="00006F03" w:rsidRPr="00767981" w:rsidRDefault="00E2420D">
      <w:pPr>
        <w:rPr>
          <w:rFonts w:ascii="Cambria" w:hAnsi="Cambria"/>
        </w:rPr>
      </w:pPr>
      <w:r w:rsidRPr="00767981">
        <w:rPr>
          <w:rFonts w:ascii="Cambria" w:hAnsi="Cambria"/>
        </w:rPr>
        <w:t>Spinal Nerve Evaluated by Deep Tendon Reflex</w:t>
      </w:r>
    </w:p>
    <w:p w14:paraId="2E8A8ACB" w14:textId="77777777" w:rsidR="00006F03" w:rsidRPr="00767981" w:rsidRDefault="00006F03">
      <w:pPr>
        <w:rPr>
          <w:rFonts w:ascii="Cambria" w:hAnsi="Cambria"/>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6F03" w:rsidRPr="00767981" w14:paraId="686F51B1" w14:textId="77777777">
        <w:tc>
          <w:tcPr>
            <w:tcW w:w="4680" w:type="dxa"/>
            <w:tcMar>
              <w:top w:w="100" w:type="dxa"/>
              <w:left w:w="100" w:type="dxa"/>
              <w:bottom w:w="100" w:type="dxa"/>
              <w:right w:w="100" w:type="dxa"/>
            </w:tcMar>
          </w:tcPr>
          <w:p w14:paraId="13FB64D1" w14:textId="77777777" w:rsidR="00006F03" w:rsidRPr="00767981" w:rsidRDefault="00E2420D">
            <w:pPr>
              <w:widowControl w:val="0"/>
              <w:spacing w:line="240" w:lineRule="auto"/>
              <w:rPr>
                <w:rFonts w:ascii="Cambria" w:hAnsi="Cambria"/>
              </w:rPr>
            </w:pPr>
            <w:r w:rsidRPr="00767981">
              <w:rPr>
                <w:rFonts w:ascii="Cambria" w:hAnsi="Cambria"/>
              </w:rPr>
              <w:t>Biceps</w:t>
            </w:r>
          </w:p>
        </w:tc>
        <w:tc>
          <w:tcPr>
            <w:tcW w:w="4680" w:type="dxa"/>
            <w:tcMar>
              <w:top w:w="100" w:type="dxa"/>
              <w:left w:w="100" w:type="dxa"/>
              <w:bottom w:w="100" w:type="dxa"/>
              <w:right w:w="100" w:type="dxa"/>
            </w:tcMar>
          </w:tcPr>
          <w:p w14:paraId="2E575BF3" w14:textId="77777777" w:rsidR="00006F03" w:rsidRPr="00767981" w:rsidRDefault="00E2420D">
            <w:pPr>
              <w:widowControl w:val="0"/>
              <w:spacing w:line="240" w:lineRule="auto"/>
              <w:rPr>
                <w:rFonts w:ascii="Cambria" w:hAnsi="Cambria"/>
              </w:rPr>
            </w:pPr>
            <w:r w:rsidRPr="00767981">
              <w:rPr>
                <w:rFonts w:ascii="Cambria" w:hAnsi="Cambria"/>
              </w:rPr>
              <w:t>C5 and C6</w:t>
            </w:r>
          </w:p>
        </w:tc>
      </w:tr>
      <w:tr w:rsidR="00006F03" w:rsidRPr="00767981" w14:paraId="04595756" w14:textId="77777777">
        <w:tc>
          <w:tcPr>
            <w:tcW w:w="4680" w:type="dxa"/>
            <w:tcMar>
              <w:top w:w="100" w:type="dxa"/>
              <w:left w:w="100" w:type="dxa"/>
              <w:bottom w:w="100" w:type="dxa"/>
              <w:right w:w="100" w:type="dxa"/>
            </w:tcMar>
          </w:tcPr>
          <w:p w14:paraId="119DDA08" w14:textId="77777777" w:rsidR="00006F03" w:rsidRPr="00767981" w:rsidRDefault="00E2420D">
            <w:pPr>
              <w:widowControl w:val="0"/>
              <w:spacing w:line="240" w:lineRule="auto"/>
              <w:rPr>
                <w:rFonts w:ascii="Cambria" w:hAnsi="Cambria"/>
              </w:rPr>
            </w:pPr>
            <w:r w:rsidRPr="00767981">
              <w:rPr>
                <w:rFonts w:ascii="Cambria" w:hAnsi="Cambria"/>
              </w:rPr>
              <w:t xml:space="preserve">Brachioradial </w:t>
            </w:r>
          </w:p>
        </w:tc>
        <w:tc>
          <w:tcPr>
            <w:tcW w:w="4680" w:type="dxa"/>
            <w:tcMar>
              <w:top w:w="100" w:type="dxa"/>
              <w:left w:w="100" w:type="dxa"/>
              <w:bottom w:w="100" w:type="dxa"/>
              <w:right w:w="100" w:type="dxa"/>
            </w:tcMar>
          </w:tcPr>
          <w:p w14:paraId="6FC21981" w14:textId="77777777" w:rsidR="00006F03" w:rsidRPr="00767981" w:rsidRDefault="00E2420D">
            <w:pPr>
              <w:widowControl w:val="0"/>
              <w:spacing w:line="240" w:lineRule="auto"/>
              <w:rPr>
                <w:rFonts w:ascii="Cambria" w:hAnsi="Cambria"/>
              </w:rPr>
            </w:pPr>
            <w:r w:rsidRPr="00767981">
              <w:rPr>
                <w:rFonts w:ascii="Cambria" w:hAnsi="Cambria"/>
              </w:rPr>
              <w:t>C5 and C6</w:t>
            </w:r>
          </w:p>
        </w:tc>
      </w:tr>
      <w:tr w:rsidR="00006F03" w:rsidRPr="00767981" w14:paraId="348CAD22" w14:textId="77777777">
        <w:tc>
          <w:tcPr>
            <w:tcW w:w="4680" w:type="dxa"/>
            <w:tcMar>
              <w:top w:w="100" w:type="dxa"/>
              <w:left w:w="100" w:type="dxa"/>
              <w:bottom w:w="100" w:type="dxa"/>
              <w:right w:w="100" w:type="dxa"/>
            </w:tcMar>
          </w:tcPr>
          <w:p w14:paraId="72784040" w14:textId="77777777" w:rsidR="00006F03" w:rsidRPr="00767981" w:rsidRDefault="00E2420D">
            <w:pPr>
              <w:widowControl w:val="0"/>
              <w:spacing w:line="240" w:lineRule="auto"/>
              <w:rPr>
                <w:rFonts w:ascii="Cambria" w:hAnsi="Cambria"/>
              </w:rPr>
            </w:pPr>
            <w:r w:rsidRPr="00767981">
              <w:rPr>
                <w:rFonts w:ascii="Cambria" w:hAnsi="Cambria"/>
              </w:rPr>
              <w:t>Triceps</w:t>
            </w:r>
          </w:p>
        </w:tc>
        <w:tc>
          <w:tcPr>
            <w:tcW w:w="4680" w:type="dxa"/>
            <w:tcMar>
              <w:top w:w="100" w:type="dxa"/>
              <w:left w:w="100" w:type="dxa"/>
              <w:bottom w:w="100" w:type="dxa"/>
              <w:right w:w="100" w:type="dxa"/>
            </w:tcMar>
          </w:tcPr>
          <w:p w14:paraId="0A45D86E" w14:textId="77777777" w:rsidR="00006F03" w:rsidRPr="00767981" w:rsidRDefault="00E2420D">
            <w:pPr>
              <w:widowControl w:val="0"/>
              <w:spacing w:line="240" w:lineRule="auto"/>
              <w:rPr>
                <w:rFonts w:ascii="Cambria" w:hAnsi="Cambria"/>
              </w:rPr>
            </w:pPr>
            <w:r w:rsidRPr="00767981">
              <w:rPr>
                <w:rFonts w:ascii="Cambria" w:hAnsi="Cambria"/>
              </w:rPr>
              <w:t>C6, C7, and C8</w:t>
            </w:r>
          </w:p>
        </w:tc>
      </w:tr>
      <w:tr w:rsidR="00006F03" w:rsidRPr="00767981" w14:paraId="7BB3D032" w14:textId="77777777">
        <w:tc>
          <w:tcPr>
            <w:tcW w:w="4680" w:type="dxa"/>
            <w:tcMar>
              <w:top w:w="100" w:type="dxa"/>
              <w:left w:w="100" w:type="dxa"/>
              <w:bottom w:w="100" w:type="dxa"/>
              <w:right w:w="100" w:type="dxa"/>
            </w:tcMar>
          </w:tcPr>
          <w:p w14:paraId="13DABB89" w14:textId="77777777" w:rsidR="00006F03" w:rsidRPr="00767981" w:rsidRDefault="00E2420D">
            <w:pPr>
              <w:widowControl w:val="0"/>
              <w:spacing w:line="240" w:lineRule="auto"/>
              <w:rPr>
                <w:rFonts w:ascii="Cambria" w:hAnsi="Cambria"/>
              </w:rPr>
            </w:pPr>
            <w:r w:rsidRPr="00767981">
              <w:rPr>
                <w:rFonts w:ascii="Cambria" w:hAnsi="Cambria"/>
              </w:rPr>
              <w:t xml:space="preserve">Patellar </w:t>
            </w:r>
          </w:p>
        </w:tc>
        <w:tc>
          <w:tcPr>
            <w:tcW w:w="4680" w:type="dxa"/>
            <w:tcMar>
              <w:top w:w="100" w:type="dxa"/>
              <w:left w:w="100" w:type="dxa"/>
              <w:bottom w:w="100" w:type="dxa"/>
              <w:right w:w="100" w:type="dxa"/>
            </w:tcMar>
          </w:tcPr>
          <w:p w14:paraId="49592380" w14:textId="77777777" w:rsidR="00006F03" w:rsidRPr="00767981" w:rsidRDefault="00E2420D">
            <w:pPr>
              <w:widowControl w:val="0"/>
              <w:spacing w:line="240" w:lineRule="auto"/>
              <w:rPr>
                <w:rFonts w:ascii="Cambria" w:hAnsi="Cambria"/>
              </w:rPr>
            </w:pPr>
            <w:r w:rsidRPr="00767981">
              <w:rPr>
                <w:rFonts w:ascii="Cambria" w:hAnsi="Cambria"/>
              </w:rPr>
              <w:t>L2, L3, and L4</w:t>
            </w:r>
          </w:p>
        </w:tc>
      </w:tr>
      <w:tr w:rsidR="00006F03" w:rsidRPr="00767981" w14:paraId="5CF64DCB" w14:textId="77777777">
        <w:tc>
          <w:tcPr>
            <w:tcW w:w="4680" w:type="dxa"/>
            <w:tcMar>
              <w:top w:w="100" w:type="dxa"/>
              <w:left w:w="100" w:type="dxa"/>
              <w:bottom w:w="100" w:type="dxa"/>
              <w:right w:w="100" w:type="dxa"/>
            </w:tcMar>
          </w:tcPr>
          <w:p w14:paraId="3C47012E" w14:textId="77777777" w:rsidR="00006F03" w:rsidRPr="00767981" w:rsidRDefault="00E2420D">
            <w:pPr>
              <w:widowControl w:val="0"/>
              <w:spacing w:line="240" w:lineRule="auto"/>
              <w:rPr>
                <w:rFonts w:ascii="Cambria" w:hAnsi="Cambria"/>
              </w:rPr>
            </w:pPr>
            <w:r w:rsidRPr="00767981">
              <w:rPr>
                <w:rFonts w:ascii="Cambria" w:hAnsi="Cambria"/>
              </w:rPr>
              <w:t>Achilles</w:t>
            </w:r>
          </w:p>
        </w:tc>
        <w:tc>
          <w:tcPr>
            <w:tcW w:w="4680" w:type="dxa"/>
            <w:tcMar>
              <w:top w:w="100" w:type="dxa"/>
              <w:left w:w="100" w:type="dxa"/>
              <w:bottom w:w="100" w:type="dxa"/>
              <w:right w:w="100" w:type="dxa"/>
            </w:tcMar>
          </w:tcPr>
          <w:p w14:paraId="0B0514A9" w14:textId="77777777" w:rsidR="00006F03" w:rsidRPr="00767981" w:rsidRDefault="00E2420D">
            <w:pPr>
              <w:widowControl w:val="0"/>
              <w:spacing w:line="240" w:lineRule="auto"/>
              <w:rPr>
                <w:rFonts w:ascii="Cambria" w:hAnsi="Cambria"/>
              </w:rPr>
            </w:pPr>
            <w:r w:rsidRPr="00767981">
              <w:rPr>
                <w:rFonts w:ascii="Cambria" w:hAnsi="Cambria"/>
              </w:rPr>
              <w:t>S1 and S2</w:t>
            </w:r>
          </w:p>
        </w:tc>
      </w:tr>
    </w:tbl>
    <w:p w14:paraId="701339A3" w14:textId="77777777" w:rsidR="00006F03" w:rsidRPr="00767981" w:rsidRDefault="00006F03">
      <w:pPr>
        <w:rPr>
          <w:rFonts w:ascii="Cambria" w:hAnsi="Cambria"/>
        </w:rPr>
      </w:pPr>
    </w:p>
    <w:p w14:paraId="2C971AB3" w14:textId="77777777" w:rsidR="00006F03" w:rsidRPr="00767981" w:rsidRDefault="00006F03">
      <w:pPr>
        <w:rPr>
          <w:rFonts w:ascii="Cambria" w:hAnsi="Cambria"/>
        </w:rPr>
      </w:pPr>
    </w:p>
    <w:p w14:paraId="3BE821DD" w14:textId="4494F348" w:rsidR="00006F03" w:rsidRPr="00767981" w:rsidRDefault="00E2420D">
      <w:pPr>
        <w:rPr>
          <w:rFonts w:ascii="Cambria" w:hAnsi="Cambria"/>
        </w:rPr>
      </w:pPr>
      <w:r w:rsidRPr="00767981">
        <w:rPr>
          <w:rFonts w:ascii="Cambria" w:hAnsi="Cambria"/>
          <w:b/>
        </w:rPr>
        <w:t xml:space="preserve">Describe numerical grading of deep tendon reflexes  </w:t>
      </w:r>
    </w:p>
    <w:p w14:paraId="5367F725" w14:textId="77777777" w:rsidR="00006F03" w:rsidRPr="00767981" w:rsidRDefault="00006F03">
      <w:pPr>
        <w:rPr>
          <w:rFonts w:ascii="Cambria" w:hAnsi="Cambria"/>
        </w:rPr>
      </w:pPr>
    </w:p>
    <w:p w14:paraId="56813ACE" w14:textId="77777777" w:rsidR="00006F03" w:rsidRPr="00767981" w:rsidRDefault="00E2420D">
      <w:pPr>
        <w:rPr>
          <w:rFonts w:ascii="Cambria" w:hAnsi="Cambria"/>
        </w:rPr>
      </w:pPr>
      <w:r w:rsidRPr="00767981">
        <w:rPr>
          <w:rFonts w:ascii="Cambria" w:hAnsi="Cambria"/>
        </w:rPr>
        <w:t xml:space="preserve">Scoring Deep Tendon Reflexes </w:t>
      </w:r>
    </w:p>
    <w:p w14:paraId="36B9CE0C" w14:textId="77777777" w:rsidR="00006F03" w:rsidRPr="00767981" w:rsidRDefault="00006F03">
      <w:pPr>
        <w:rPr>
          <w:rFonts w:ascii="Cambria" w:hAnsi="Cambri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06F03" w:rsidRPr="00767981" w14:paraId="4B26721A" w14:textId="77777777">
        <w:tc>
          <w:tcPr>
            <w:tcW w:w="4680" w:type="dxa"/>
            <w:tcMar>
              <w:top w:w="100" w:type="dxa"/>
              <w:left w:w="100" w:type="dxa"/>
              <w:bottom w:w="100" w:type="dxa"/>
              <w:right w:w="100" w:type="dxa"/>
            </w:tcMar>
          </w:tcPr>
          <w:p w14:paraId="11227AB4" w14:textId="77777777" w:rsidR="00006F03" w:rsidRPr="00767981" w:rsidRDefault="00E2420D">
            <w:pPr>
              <w:widowControl w:val="0"/>
              <w:spacing w:line="240" w:lineRule="auto"/>
              <w:jc w:val="center"/>
              <w:rPr>
                <w:rFonts w:ascii="Cambria" w:hAnsi="Cambria"/>
              </w:rPr>
            </w:pPr>
            <w:r w:rsidRPr="00767981">
              <w:rPr>
                <w:rFonts w:ascii="Cambria" w:hAnsi="Cambria"/>
                <w:b/>
              </w:rPr>
              <w:t xml:space="preserve">Grade </w:t>
            </w:r>
          </w:p>
        </w:tc>
        <w:tc>
          <w:tcPr>
            <w:tcW w:w="4680" w:type="dxa"/>
            <w:tcMar>
              <w:top w:w="100" w:type="dxa"/>
              <w:left w:w="100" w:type="dxa"/>
              <w:bottom w:w="100" w:type="dxa"/>
              <w:right w:w="100" w:type="dxa"/>
            </w:tcMar>
          </w:tcPr>
          <w:p w14:paraId="72CA04C8" w14:textId="77777777" w:rsidR="00006F03" w:rsidRPr="00767981" w:rsidRDefault="00E2420D">
            <w:pPr>
              <w:widowControl w:val="0"/>
              <w:spacing w:line="240" w:lineRule="auto"/>
              <w:jc w:val="center"/>
              <w:rPr>
                <w:rFonts w:ascii="Cambria" w:hAnsi="Cambria"/>
              </w:rPr>
            </w:pPr>
            <w:r w:rsidRPr="00767981">
              <w:rPr>
                <w:rFonts w:ascii="Cambria" w:hAnsi="Cambria"/>
                <w:b/>
              </w:rPr>
              <w:t>Deep Tendon Reflex Response</w:t>
            </w:r>
          </w:p>
        </w:tc>
      </w:tr>
      <w:tr w:rsidR="00006F03" w:rsidRPr="00767981" w14:paraId="317193FC" w14:textId="77777777">
        <w:tc>
          <w:tcPr>
            <w:tcW w:w="4680" w:type="dxa"/>
            <w:tcMar>
              <w:top w:w="100" w:type="dxa"/>
              <w:left w:w="100" w:type="dxa"/>
              <w:bottom w:w="100" w:type="dxa"/>
              <w:right w:w="100" w:type="dxa"/>
            </w:tcMar>
          </w:tcPr>
          <w:p w14:paraId="1CF43C9E" w14:textId="77777777" w:rsidR="00006F03" w:rsidRPr="00767981" w:rsidRDefault="00E2420D">
            <w:pPr>
              <w:widowControl w:val="0"/>
              <w:spacing w:line="240" w:lineRule="auto"/>
              <w:rPr>
                <w:rFonts w:ascii="Cambria" w:hAnsi="Cambria"/>
              </w:rPr>
            </w:pPr>
            <w:r w:rsidRPr="00767981">
              <w:rPr>
                <w:rFonts w:ascii="Cambria" w:hAnsi="Cambria"/>
              </w:rPr>
              <w:lastRenderedPageBreak/>
              <w:t>0</w:t>
            </w:r>
          </w:p>
        </w:tc>
        <w:tc>
          <w:tcPr>
            <w:tcW w:w="4680" w:type="dxa"/>
            <w:tcMar>
              <w:top w:w="100" w:type="dxa"/>
              <w:left w:w="100" w:type="dxa"/>
              <w:bottom w:w="100" w:type="dxa"/>
              <w:right w:w="100" w:type="dxa"/>
            </w:tcMar>
          </w:tcPr>
          <w:p w14:paraId="60C645D3" w14:textId="77777777" w:rsidR="00006F03" w:rsidRPr="00767981" w:rsidRDefault="00E2420D">
            <w:pPr>
              <w:widowControl w:val="0"/>
              <w:spacing w:line="240" w:lineRule="auto"/>
              <w:rPr>
                <w:rFonts w:ascii="Cambria" w:hAnsi="Cambria"/>
              </w:rPr>
            </w:pPr>
            <w:r w:rsidRPr="00767981">
              <w:rPr>
                <w:rFonts w:ascii="Cambria" w:hAnsi="Cambria"/>
              </w:rPr>
              <w:t>No response</w:t>
            </w:r>
          </w:p>
        </w:tc>
      </w:tr>
      <w:tr w:rsidR="00006F03" w:rsidRPr="00767981" w14:paraId="09653787" w14:textId="77777777">
        <w:tc>
          <w:tcPr>
            <w:tcW w:w="4680" w:type="dxa"/>
            <w:tcMar>
              <w:top w:w="100" w:type="dxa"/>
              <w:left w:w="100" w:type="dxa"/>
              <w:bottom w:w="100" w:type="dxa"/>
              <w:right w:w="100" w:type="dxa"/>
            </w:tcMar>
          </w:tcPr>
          <w:p w14:paraId="6D46E656" w14:textId="77777777" w:rsidR="00006F03" w:rsidRPr="00767981" w:rsidRDefault="00E2420D">
            <w:pPr>
              <w:widowControl w:val="0"/>
              <w:spacing w:line="240" w:lineRule="auto"/>
              <w:rPr>
                <w:rFonts w:ascii="Cambria" w:hAnsi="Cambria"/>
              </w:rPr>
            </w:pPr>
            <w:r w:rsidRPr="00767981">
              <w:rPr>
                <w:rFonts w:ascii="Cambria" w:hAnsi="Cambria"/>
              </w:rPr>
              <w:t>1+</w:t>
            </w:r>
          </w:p>
        </w:tc>
        <w:tc>
          <w:tcPr>
            <w:tcW w:w="4680" w:type="dxa"/>
            <w:tcMar>
              <w:top w:w="100" w:type="dxa"/>
              <w:left w:w="100" w:type="dxa"/>
              <w:bottom w:w="100" w:type="dxa"/>
              <w:right w:w="100" w:type="dxa"/>
            </w:tcMar>
          </w:tcPr>
          <w:p w14:paraId="53FF6F7F" w14:textId="77777777" w:rsidR="00006F03" w:rsidRPr="00767981" w:rsidRDefault="00E2420D">
            <w:pPr>
              <w:widowControl w:val="0"/>
              <w:spacing w:line="240" w:lineRule="auto"/>
              <w:rPr>
                <w:rFonts w:ascii="Cambria" w:hAnsi="Cambria"/>
              </w:rPr>
            </w:pPr>
            <w:r w:rsidRPr="00767981">
              <w:rPr>
                <w:rFonts w:ascii="Cambria" w:hAnsi="Cambria"/>
              </w:rPr>
              <w:t>Sluggish or diminished</w:t>
            </w:r>
          </w:p>
        </w:tc>
      </w:tr>
      <w:tr w:rsidR="00006F03" w:rsidRPr="00767981" w14:paraId="68BB3B60" w14:textId="77777777">
        <w:tc>
          <w:tcPr>
            <w:tcW w:w="4680" w:type="dxa"/>
            <w:tcMar>
              <w:top w:w="100" w:type="dxa"/>
              <w:left w:w="100" w:type="dxa"/>
              <w:bottom w:w="100" w:type="dxa"/>
              <w:right w:w="100" w:type="dxa"/>
            </w:tcMar>
          </w:tcPr>
          <w:p w14:paraId="0B0FE819" w14:textId="77777777" w:rsidR="00006F03" w:rsidRPr="00787CB1" w:rsidRDefault="00E2420D" w:rsidP="00D11293">
            <w:pPr>
              <w:widowControl w:val="0"/>
              <w:spacing w:line="240" w:lineRule="auto"/>
              <w:rPr>
                <w:rFonts w:ascii="Cambria" w:hAnsi="Cambria"/>
              </w:rPr>
            </w:pPr>
            <w:r w:rsidRPr="00787CB1">
              <w:rPr>
                <w:rFonts w:ascii="Cambria" w:hAnsi="Cambria"/>
              </w:rPr>
              <w:t>2+</w:t>
            </w:r>
            <w:r w:rsidR="00D11293" w:rsidRPr="00787CB1">
              <w:rPr>
                <w:rFonts w:ascii="Cambria" w:hAnsi="Cambria"/>
              </w:rPr>
              <w:t xml:space="preserve"> </w:t>
            </w:r>
          </w:p>
        </w:tc>
        <w:tc>
          <w:tcPr>
            <w:tcW w:w="4680" w:type="dxa"/>
            <w:tcMar>
              <w:top w:w="100" w:type="dxa"/>
              <w:left w:w="100" w:type="dxa"/>
              <w:bottom w:w="100" w:type="dxa"/>
              <w:right w:w="100" w:type="dxa"/>
            </w:tcMar>
          </w:tcPr>
          <w:p w14:paraId="7C47C771" w14:textId="77777777" w:rsidR="00006F03" w:rsidRPr="00787CB1" w:rsidRDefault="00787CB1">
            <w:pPr>
              <w:widowControl w:val="0"/>
              <w:spacing w:line="240" w:lineRule="auto"/>
              <w:rPr>
                <w:rFonts w:ascii="Cambria" w:hAnsi="Cambria"/>
              </w:rPr>
            </w:pPr>
            <w:r w:rsidRPr="00787CB1">
              <w:rPr>
                <w:rFonts w:ascii="Cambria" w:hAnsi="Cambria"/>
              </w:rPr>
              <w:t xml:space="preserve">Active or expected response </w:t>
            </w:r>
          </w:p>
        </w:tc>
      </w:tr>
      <w:tr w:rsidR="00006F03" w:rsidRPr="00767981" w14:paraId="44F0ADD8" w14:textId="77777777">
        <w:tc>
          <w:tcPr>
            <w:tcW w:w="4680" w:type="dxa"/>
            <w:tcMar>
              <w:top w:w="100" w:type="dxa"/>
              <w:left w:w="100" w:type="dxa"/>
              <w:bottom w:w="100" w:type="dxa"/>
              <w:right w:w="100" w:type="dxa"/>
            </w:tcMar>
          </w:tcPr>
          <w:p w14:paraId="71E1BF7E" w14:textId="77777777" w:rsidR="00006F03" w:rsidRPr="00767981" w:rsidRDefault="00E2420D">
            <w:pPr>
              <w:widowControl w:val="0"/>
              <w:spacing w:line="240" w:lineRule="auto"/>
              <w:rPr>
                <w:rFonts w:ascii="Cambria" w:hAnsi="Cambria"/>
              </w:rPr>
            </w:pPr>
            <w:r w:rsidRPr="00767981">
              <w:rPr>
                <w:rFonts w:ascii="Cambria" w:hAnsi="Cambria"/>
              </w:rPr>
              <w:t>3+</w:t>
            </w:r>
          </w:p>
        </w:tc>
        <w:tc>
          <w:tcPr>
            <w:tcW w:w="4680" w:type="dxa"/>
            <w:tcMar>
              <w:top w:w="100" w:type="dxa"/>
              <w:left w:w="100" w:type="dxa"/>
              <w:bottom w:w="100" w:type="dxa"/>
              <w:right w:w="100" w:type="dxa"/>
            </w:tcMar>
          </w:tcPr>
          <w:p w14:paraId="7C7C3B02" w14:textId="77777777" w:rsidR="00006F03" w:rsidRPr="00767981" w:rsidRDefault="00E2420D">
            <w:pPr>
              <w:widowControl w:val="0"/>
              <w:spacing w:line="240" w:lineRule="auto"/>
              <w:rPr>
                <w:rFonts w:ascii="Cambria" w:hAnsi="Cambria"/>
                <w:highlight w:val="yellow"/>
              </w:rPr>
            </w:pPr>
            <w:r w:rsidRPr="00767981">
              <w:rPr>
                <w:rFonts w:ascii="Cambria" w:hAnsi="Cambria"/>
              </w:rPr>
              <w:t>More brisk than expected, slightly hyperactive</w:t>
            </w:r>
          </w:p>
        </w:tc>
      </w:tr>
      <w:tr w:rsidR="00006F03" w:rsidRPr="00767981" w14:paraId="51185B05" w14:textId="77777777">
        <w:tc>
          <w:tcPr>
            <w:tcW w:w="4680" w:type="dxa"/>
            <w:tcMar>
              <w:top w:w="100" w:type="dxa"/>
              <w:left w:w="100" w:type="dxa"/>
              <w:bottom w:w="100" w:type="dxa"/>
              <w:right w:w="100" w:type="dxa"/>
            </w:tcMar>
          </w:tcPr>
          <w:p w14:paraId="604A0385" w14:textId="77777777" w:rsidR="00006F03" w:rsidRPr="00767981" w:rsidRDefault="00E2420D">
            <w:pPr>
              <w:widowControl w:val="0"/>
              <w:spacing w:line="240" w:lineRule="auto"/>
              <w:rPr>
                <w:rFonts w:ascii="Cambria" w:hAnsi="Cambria"/>
              </w:rPr>
            </w:pPr>
            <w:r w:rsidRPr="00767981">
              <w:rPr>
                <w:rFonts w:ascii="Cambria" w:hAnsi="Cambria"/>
              </w:rPr>
              <w:t>4+</w:t>
            </w:r>
          </w:p>
        </w:tc>
        <w:tc>
          <w:tcPr>
            <w:tcW w:w="4680" w:type="dxa"/>
            <w:tcMar>
              <w:top w:w="100" w:type="dxa"/>
              <w:left w:w="100" w:type="dxa"/>
              <w:bottom w:w="100" w:type="dxa"/>
              <w:right w:w="100" w:type="dxa"/>
            </w:tcMar>
          </w:tcPr>
          <w:p w14:paraId="1275ED2C" w14:textId="77777777" w:rsidR="00006F03" w:rsidRPr="00767981" w:rsidRDefault="00E2420D">
            <w:pPr>
              <w:widowControl w:val="0"/>
              <w:spacing w:line="240" w:lineRule="auto"/>
              <w:rPr>
                <w:rFonts w:ascii="Cambria" w:hAnsi="Cambria"/>
              </w:rPr>
            </w:pPr>
            <w:r w:rsidRPr="00767981">
              <w:rPr>
                <w:rFonts w:ascii="Cambria" w:hAnsi="Cambria"/>
              </w:rPr>
              <w:t xml:space="preserve">Brisk, hyperactive, with intermittent or transient clonus </w:t>
            </w:r>
          </w:p>
        </w:tc>
      </w:tr>
    </w:tbl>
    <w:p w14:paraId="2E68A4D6" w14:textId="77777777" w:rsidR="00006F03" w:rsidRPr="00767981" w:rsidRDefault="00006F03">
      <w:pPr>
        <w:rPr>
          <w:rFonts w:ascii="Cambria" w:hAnsi="Cambria"/>
        </w:rPr>
      </w:pPr>
    </w:p>
    <w:p w14:paraId="7F886D4C" w14:textId="77777777" w:rsidR="00006F03" w:rsidRPr="00767981" w:rsidRDefault="00E2420D">
      <w:pPr>
        <w:rPr>
          <w:rFonts w:ascii="Cambria" w:hAnsi="Cambria"/>
        </w:rPr>
      </w:pPr>
      <w:r w:rsidRPr="00767981">
        <w:rPr>
          <w:rFonts w:ascii="Cambria" w:hAnsi="Cambria"/>
          <w:noProof/>
        </w:rPr>
        <w:drawing>
          <wp:anchor distT="114300" distB="114300" distL="114300" distR="114300" simplePos="0" relativeHeight="251662848" behindDoc="0" locked="0" layoutInCell="0" hidden="0" allowOverlap="0" wp14:anchorId="2D4B012F" wp14:editId="317933AE">
            <wp:simplePos x="0" y="0"/>
            <wp:positionH relativeFrom="margin">
              <wp:posOffset>5257800</wp:posOffset>
            </wp:positionH>
            <wp:positionV relativeFrom="paragraph">
              <wp:posOffset>76200</wp:posOffset>
            </wp:positionV>
            <wp:extent cx="1123950" cy="971093"/>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123950" cy="971093"/>
                    </a:xfrm>
                    <a:prstGeom prst="rect">
                      <a:avLst/>
                    </a:prstGeom>
                    <a:ln/>
                  </pic:spPr>
                </pic:pic>
              </a:graphicData>
            </a:graphic>
          </wp:anchor>
        </w:drawing>
      </w:r>
    </w:p>
    <w:p w14:paraId="2FD5E85C" w14:textId="11CB1085" w:rsidR="00006F03" w:rsidRPr="00767981" w:rsidRDefault="00E2420D">
      <w:pPr>
        <w:rPr>
          <w:rFonts w:ascii="Cambria" w:hAnsi="Cambria"/>
        </w:rPr>
      </w:pPr>
      <w:r w:rsidRPr="00767981">
        <w:rPr>
          <w:rFonts w:ascii="Cambria" w:hAnsi="Cambria"/>
          <w:b/>
        </w:rPr>
        <w:t xml:space="preserve">Describe basic newborn reflexes </w:t>
      </w:r>
    </w:p>
    <w:p w14:paraId="3C3FCCB1" w14:textId="77777777" w:rsidR="00006F03" w:rsidRPr="00767981" w:rsidRDefault="00006F03">
      <w:pPr>
        <w:rPr>
          <w:rFonts w:ascii="Cambria" w:hAnsi="Cambria"/>
        </w:rPr>
      </w:pPr>
    </w:p>
    <w:p w14:paraId="769C6FC6" w14:textId="77777777" w:rsidR="00006F03" w:rsidRPr="00767981" w:rsidRDefault="00E2420D">
      <w:pPr>
        <w:rPr>
          <w:rFonts w:ascii="Cambria" w:hAnsi="Cambria"/>
        </w:rPr>
      </w:pPr>
      <w:r w:rsidRPr="00767981">
        <w:rPr>
          <w:rFonts w:ascii="Cambria" w:hAnsi="Cambria"/>
        </w:rPr>
        <w:t xml:space="preserve">Rooting Reflex- touch corner of </w:t>
      </w:r>
      <w:r w:rsidRPr="00787CB1">
        <w:rPr>
          <w:rFonts w:ascii="Cambria" w:hAnsi="Cambria"/>
        </w:rPr>
        <w:t>infant</w:t>
      </w:r>
      <w:r w:rsidR="00D11293" w:rsidRPr="00787CB1">
        <w:rPr>
          <w:rFonts w:ascii="Cambria" w:hAnsi="Cambria"/>
        </w:rPr>
        <w:t>’</w:t>
      </w:r>
      <w:r w:rsidRPr="00787CB1">
        <w:rPr>
          <w:rFonts w:ascii="Cambria" w:hAnsi="Cambria"/>
        </w:rPr>
        <w:t>s mouth</w:t>
      </w:r>
      <w:r w:rsidRPr="00767981">
        <w:rPr>
          <w:rFonts w:ascii="Cambria" w:hAnsi="Cambria"/>
        </w:rPr>
        <w:t xml:space="preserve"> and infant will turn head and open mouth in the direction of stimulus. Present from birth to 3-4 months. </w:t>
      </w:r>
    </w:p>
    <w:p w14:paraId="6A78F816" w14:textId="77777777" w:rsidR="00006F03" w:rsidRPr="00767981" w:rsidRDefault="00E2420D">
      <w:pPr>
        <w:rPr>
          <w:rFonts w:ascii="Cambria" w:hAnsi="Cambria"/>
        </w:rPr>
      </w:pPr>
      <w:r w:rsidRPr="00767981">
        <w:rPr>
          <w:rFonts w:ascii="Cambria" w:hAnsi="Cambria"/>
          <w:noProof/>
        </w:rPr>
        <w:drawing>
          <wp:anchor distT="114300" distB="114300" distL="114300" distR="114300" simplePos="0" relativeHeight="251663872" behindDoc="0" locked="0" layoutInCell="0" hidden="0" allowOverlap="0" wp14:anchorId="11C05841" wp14:editId="1B067861">
            <wp:simplePos x="0" y="0"/>
            <wp:positionH relativeFrom="margin">
              <wp:posOffset>5257800</wp:posOffset>
            </wp:positionH>
            <wp:positionV relativeFrom="paragraph">
              <wp:posOffset>19050</wp:posOffset>
            </wp:positionV>
            <wp:extent cx="1119188" cy="878502"/>
            <wp:effectExtent l="0" t="0" r="0" b="0"/>
            <wp:wrapSquare wrapText="bothSides" distT="114300" distB="11430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119188" cy="878502"/>
                    </a:xfrm>
                    <a:prstGeom prst="rect">
                      <a:avLst/>
                    </a:prstGeom>
                    <a:ln/>
                  </pic:spPr>
                </pic:pic>
              </a:graphicData>
            </a:graphic>
          </wp:anchor>
        </w:drawing>
      </w:r>
    </w:p>
    <w:p w14:paraId="3DD25941" w14:textId="77777777" w:rsidR="00006F03" w:rsidRPr="00767981" w:rsidRDefault="00006F03">
      <w:pPr>
        <w:rPr>
          <w:rFonts w:ascii="Cambria" w:hAnsi="Cambria"/>
        </w:rPr>
      </w:pPr>
    </w:p>
    <w:p w14:paraId="49B6F6B8" w14:textId="77777777" w:rsidR="00006F03" w:rsidRPr="00767981" w:rsidRDefault="00E2420D">
      <w:pPr>
        <w:rPr>
          <w:rFonts w:ascii="Cambria" w:hAnsi="Cambria"/>
        </w:rPr>
      </w:pPr>
      <w:r w:rsidRPr="00767981">
        <w:rPr>
          <w:rFonts w:ascii="Cambria" w:hAnsi="Cambria"/>
        </w:rPr>
        <w:t>Palmar grasp- Touch palm of infant’s hand from ulnar side (pinky side). Should see strong grasp of your finger. From birth to 3 months (strongest at 1-2 months)</w:t>
      </w:r>
      <w:r w:rsidR="0083687A" w:rsidRPr="00767981">
        <w:rPr>
          <w:rFonts w:ascii="Cambria" w:hAnsi="Cambria"/>
        </w:rPr>
        <w:t>.</w:t>
      </w:r>
      <w:r w:rsidRPr="00767981">
        <w:rPr>
          <w:rFonts w:ascii="Cambria" w:hAnsi="Cambria"/>
        </w:rPr>
        <w:t xml:space="preserve"> </w:t>
      </w:r>
    </w:p>
    <w:p w14:paraId="0B23BE19" w14:textId="77777777" w:rsidR="00006F03" w:rsidRPr="00767981" w:rsidRDefault="00006F03">
      <w:pPr>
        <w:rPr>
          <w:rFonts w:ascii="Cambria" w:hAnsi="Cambria"/>
        </w:rPr>
      </w:pPr>
    </w:p>
    <w:p w14:paraId="754082F8" w14:textId="77777777" w:rsidR="00006F03" w:rsidRPr="00767981" w:rsidRDefault="0083687A">
      <w:pPr>
        <w:rPr>
          <w:rFonts w:ascii="Cambria" w:hAnsi="Cambria"/>
        </w:rPr>
      </w:pPr>
      <w:r w:rsidRPr="00767981">
        <w:rPr>
          <w:rFonts w:ascii="Cambria" w:hAnsi="Cambria"/>
          <w:noProof/>
        </w:rPr>
        <w:drawing>
          <wp:anchor distT="114300" distB="114300" distL="114300" distR="114300" simplePos="0" relativeHeight="251594752" behindDoc="0" locked="0" layoutInCell="0" hidden="0" allowOverlap="0" wp14:anchorId="6244CEA5" wp14:editId="04B86CA2">
            <wp:simplePos x="0" y="0"/>
            <wp:positionH relativeFrom="margin">
              <wp:posOffset>4200525</wp:posOffset>
            </wp:positionH>
            <wp:positionV relativeFrom="paragraph">
              <wp:posOffset>45720</wp:posOffset>
            </wp:positionV>
            <wp:extent cx="1123950" cy="1011555"/>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5665" t="37384" r="8168" b="17384"/>
                    <a:stretch>
                      <a:fillRect/>
                    </a:stretch>
                  </pic:blipFill>
                  <pic:spPr>
                    <a:xfrm>
                      <a:off x="0" y="0"/>
                      <a:ext cx="1123950" cy="1011555"/>
                    </a:xfrm>
                    <a:prstGeom prst="rect">
                      <a:avLst/>
                    </a:prstGeom>
                    <a:ln/>
                  </pic:spPr>
                </pic:pic>
              </a:graphicData>
            </a:graphic>
          </wp:anchor>
        </w:drawing>
      </w:r>
      <w:r w:rsidR="00E2420D" w:rsidRPr="00767981">
        <w:rPr>
          <w:rFonts w:ascii="Cambria" w:hAnsi="Cambria"/>
        </w:rPr>
        <w:t>Plantar grasp- Touch plantar surface of infant’s foot at base of the toes. Toes should curl downward. From birth to 8 months.</w:t>
      </w:r>
    </w:p>
    <w:p w14:paraId="46ED65A5" w14:textId="77777777" w:rsidR="00006F03" w:rsidRPr="00767981" w:rsidRDefault="00006F03">
      <w:pPr>
        <w:rPr>
          <w:rFonts w:ascii="Cambria" w:hAnsi="Cambria"/>
        </w:rPr>
      </w:pPr>
    </w:p>
    <w:p w14:paraId="1C614708" w14:textId="77777777" w:rsidR="0083687A" w:rsidRPr="00767981" w:rsidRDefault="0083687A">
      <w:pPr>
        <w:rPr>
          <w:rFonts w:ascii="Cambria" w:hAnsi="Cambria"/>
        </w:rPr>
      </w:pPr>
    </w:p>
    <w:p w14:paraId="5AEEBA72" w14:textId="77777777" w:rsidR="0083687A" w:rsidRPr="00767981" w:rsidRDefault="0083687A">
      <w:pPr>
        <w:rPr>
          <w:rFonts w:ascii="Cambria" w:hAnsi="Cambria"/>
        </w:rPr>
      </w:pPr>
    </w:p>
    <w:p w14:paraId="13739EA1" w14:textId="77777777" w:rsidR="0083687A" w:rsidRPr="00767981" w:rsidRDefault="0083687A">
      <w:pPr>
        <w:rPr>
          <w:rFonts w:ascii="Cambria" w:hAnsi="Cambria"/>
        </w:rPr>
      </w:pPr>
      <w:r w:rsidRPr="00767981">
        <w:rPr>
          <w:rFonts w:ascii="Cambria" w:hAnsi="Cambria"/>
          <w:noProof/>
        </w:rPr>
        <w:drawing>
          <wp:anchor distT="114300" distB="114300" distL="114300" distR="114300" simplePos="0" relativeHeight="251597824" behindDoc="0" locked="0" layoutInCell="0" hidden="0" allowOverlap="0" wp14:anchorId="322C2A6A" wp14:editId="6363FAC0">
            <wp:simplePos x="0" y="0"/>
            <wp:positionH relativeFrom="margin">
              <wp:posOffset>4914900</wp:posOffset>
            </wp:positionH>
            <wp:positionV relativeFrom="paragraph">
              <wp:posOffset>133601</wp:posOffset>
            </wp:positionV>
            <wp:extent cx="1614488" cy="1337322"/>
            <wp:effectExtent l="0" t="0" r="0" b="0"/>
            <wp:wrapSquare wrapText="bothSides" distT="114300" distB="114300" distL="114300" distR="1143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r="14000" b="10625"/>
                    <a:stretch>
                      <a:fillRect/>
                    </a:stretch>
                  </pic:blipFill>
                  <pic:spPr>
                    <a:xfrm>
                      <a:off x="0" y="0"/>
                      <a:ext cx="1614488" cy="1337322"/>
                    </a:xfrm>
                    <a:prstGeom prst="rect">
                      <a:avLst/>
                    </a:prstGeom>
                    <a:ln/>
                  </pic:spPr>
                </pic:pic>
              </a:graphicData>
            </a:graphic>
          </wp:anchor>
        </w:drawing>
      </w:r>
    </w:p>
    <w:p w14:paraId="55993997" w14:textId="77777777" w:rsidR="0083687A" w:rsidRPr="00767981" w:rsidRDefault="0083687A">
      <w:pPr>
        <w:rPr>
          <w:rFonts w:ascii="Cambria" w:hAnsi="Cambria"/>
        </w:rPr>
      </w:pPr>
    </w:p>
    <w:p w14:paraId="72432B0C" w14:textId="77777777" w:rsidR="0083687A" w:rsidRPr="00767981" w:rsidRDefault="00E2420D">
      <w:pPr>
        <w:rPr>
          <w:rFonts w:ascii="Cambria" w:hAnsi="Cambria"/>
        </w:rPr>
      </w:pPr>
      <w:r w:rsidRPr="00767981">
        <w:rPr>
          <w:rFonts w:ascii="Cambria" w:hAnsi="Cambria"/>
        </w:rPr>
        <w:t>Moro- Have</w:t>
      </w:r>
      <w:r w:rsidR="0083687A" w:rsidRPr="00767981">
        <w:rPr>
          <w:rFonts w:ascii="Cambria" w:hAnsi="Cambria"/>
        </w:rPr>
        <w:t xml:space="preserve"> infant supported in semi seated</w:t>
      </w:r>
      <w:r w:rsidRPr="00767981">
        <w:rPr>
          <w:rFonts w:ascii="Cambria" w:hAnsi="Cambria"/>
        </w:rPr>
        <w:t xml:space="preserve"> position. Allow head and trunk to drop back to </w:t>
      </w:r>
      <w:r w:rsidR="0083687A" w:rsidRPr="00767981">
        <w:rPr>
          <w:rFonts w:ascii="Cambria" w:hAnsi="Cambria"/>
        </w:rPr>
        <w:t xml:space="preserve">a </w:t>
      </w:r>
      <w:r w:rsidRPr="00767981">
        <w:rPr>
          <w:rFonts w:ascii="Cambria" w:hAnsi="Cambria"/>
        </w:rPr>
        <w:t xml:space="preserve">30 degree angle. Should first see abduction (spreading out of arms), extension of arms and fanning of fingers. Then should see adduction (unspreading of arms) and flexion of arms. Legs may have similar pattern. From birth to 6 months. </w:t>
      </w:r>
    </w:p>
    <w:p w14:paraId="15D7595B" w14:textId="77777777" w:rsidR="0083687A" w:rsidRPr="00767981" w:rsidRDefault="0083687A">
      <w:pPr>
        <w:rPr>
          <w:rFonts w:ascii="Cambria" w:hAnsi="Cambria"/>
        </w:rPr>
      </w:pPr>
    </w:p>
    <w:p w14:paraId="018BC46A" w14:textId="77777777" w:rsidR="0083687A" w:rsidRPr="00767981" w:rsidRDefault="0083687A">
      <w:pPr>
        <w:rPr>
          <w:rFonts w:ascii="Cambria" w:hAnsi="Cambria"/>
        </w:rPr>
      </w:pPr>
      <w:r w:rsidRPr="00767981">
        <w:rPr>
          <w:rFonts w:ascii="Cambria" w:hAnsi="Cambria"/>
          <w:noProof/>
        </w:rPr>
        <w:drawing>
          <wp:anchor distT="114300" distB="114300" distL="114300" distR="114300" simplePos="0" relativeHeight="251598848" behindDoc="0" locked="0" layoutInCell="0" hidden="0" allowOverlap="0" wp14:anchorId="0D977437" wp14:editId="06521B01">
            <wp:simplePos x="0" y="0"/>
            <wp:positionH relativeFrom="margin">
              <wp:posOffset>5181600</wp:posOffset>
            </wp:positionH>
            <wp:positionV relativeFrom="paragraph">
              <wp:posOffset>13335</wp:posOffset>
            </wp:positionV>
            <wp:extent cx="1271588" cy="1276350"/>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271588" cy="1276350"/>
                    </a:xfrm>
                    <a:prstGeom prst="rect">
                      <a:avLst/>
                    </a:prstGeom>
                    <a:ln/>
                  </pic:spPr>
                </pic:pic>
              </a:graphicData>
            </a:graphic>
          </wp:anchor>
        </w:drawing>
      </w:r>
    </w:p>
    <w:p w14:paraId="69FACD81" w14:textId="77777777" w:rsidR="00006F03" w:rsidRPr="00767981" w:rsidRDefault="00E2420D">
      <w:pPr>
        <w:rPr>
          <w:rFonts w:ascii="Cambria" w:hAnsi="Cambria"/>
        </w:rPr>
      </w:pPr>
      <w:r w:rsidRPr="00767981">
        <w:rPr>
          <w:rFonts w:ascii="Cambria" w:hAnsi="Cambria"/>
        </w:rPr>
        <w:t xml:space="preserve">Placing--Hold infant under arms and touch the dorsal side of foot (top surface) on table edge. Should see flexion of hips and knees and lifting of foot (as if stepping up on table. Starts at four days and has variation of disappearance.  </w:t>
      </w:r>
    </w:p>
    <w:p w14:paraId="55AAB424" w14:textId="77777777" w:rsidR="00006F03" w:rsidRDefault="00006F03">
      <w:pPr>
        <w:rPr>
          <w:rFonts w:ascii="Cambria" w:hAnsi="Cambria"/>
        </w:rPr>
      </w:pPr>
    </w:p>
    <w:p w14:paraId="10CDAC10" w14:textId="77777777" w:rsidR="00787CB1" w:rsidRDefault="00787CB1">
      <w:pPr>
        <w:rPr>
          <w:rFonts w:ascii="Cambria" w:hAnsi="Cambria"/>
        </w:rPr>
      </w:pPr>
    </w:p>
    <w:p w14:paraId="3D4E9344" w14:textId="77777777" w:rsidR="00787CB1" w:rsidRDefault="00787CB1">
      <w:pPr>
        <w:rPr>
          <w:rFonts w:ascii="Cambria" w:hAnsi="Cambria"/>
        </w:rPr>
      </w:pPr>
    </w:p>
    <w:p w14:paraId="0A746D0D" w14:textId="77777777" w:rsidR="00787CB1" w:rsidRPr="00767981" w:rsidRDefault="00787CB1">
      <w:pPr>
        <w:rPr>
          <w:rFonts w:ascii="Cambria" w:hAnsi="Cambria"/>
        </w:rPr>
      </w:pPr>
    </w:p>
    <w:p w14:paraId="2F883AEE" w14:textId="77777777" w:rsidR="00006F03" w:rsidRPr="00767981" w:rsidRDefault="0083687A">
      <w:pPr>
        <w:rPr>
          <w:rFonts w:ascii="Cambria" w:hAnsi="Cambria"/>
        </w:rPr>
      </w:pPr>
      <w:r w:rsidRPr="00767981">
        <w:rPr>
          <w:rFonts w:ascii="Cambria" w:hAnsi="Cambria"/>
          <w:noProof/>
        </w:rPr>
        <w:lastRenderedPageBreak/>
        <w:drawing>
          <wp:anchor distT="114300" distB="114300" distL="114300" distR="114300" simplePos="0" relativeHeight="251599872" behindDoc="0" locked="0" layoutInCell="0" hidden="0" allowOverlap="0" wp14:anchorId="16E2B19C" wp14:editId="11C462A6">
            <wp:simplePos x="0" y="0"/>
            <wp:positionH relativeFrom="margin">
              <wp:posOffset>5200650</wp:posOffset>
            </wp:positionH>
            <wp:positionV relativeFrom="paragraph">
              <wp:posOffset>323850</wp:posOffset>
            </wp:positionV>
            <wp:extent cx="1214438" cy="1617246"/>
            <wp:effectExtent l="0" t="0" r="0" b="0"/>
            <wp:wrapSquare wrapText="bothSides" distT="114300" distB="11430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1214438" cy="1617246"/>
                    </a:xfrm>
                    <a:prstGeom prst="rect">
                      <a:avLst/>
                    </a:prstGeom>
                    <a:ln/>
                  </pic:spPr>
                </pic:pic>
              </a:graphicData>
            </a:graphic>
          </wp:anchor>
        </w:drawing>
      </w:r>
      <w:r w:rsidR="00E2420D" w:rsidRPr="00767981">
        <w:rPr>
          <w:rFonts w:ascii="Cambria" w:hAnsi="Cambria"/>
        </w:rPr>
        <w:t xml:space="preserve">Stepping- Hold infant under arms and touch the soles of their feet on the table. Should see alternating flexion and extension of the legs (as if he/she were walking). Starts between birth and 8 weeks and disappears before voluntary walking. </w:t>
      </w:r>
    </w:p>
    <w:p w14:paraId="18498093" w14:textId="77777777" w:rsidR="00006F03" w:rsidRPr="00767981" w:rsidRDefault="00006F03">
      <w:pPr>
        <w:rPr>
          <w:rFonts w:ascii="Cambria" w:hAnsi="Cambria"/>
        </w:rPr>
      </w:pPr>
    </w:p>
    <w:p w14:paraId="56D63F26" w14:textId="77777777" w:rsidR="00006F03" w:rsidRPr="00767981" w:rsidRDefault="00006F03">
      <w:pPr>
        <w:rPr>
          <w:rFonts w:ascii="Cambria" w:hAnsi="Cambria"/>
        </w:rPr>
      </w:pPr>
    </w:p>
    <w:p w14:paraId="74417409" w14:textId="77777777" w:rsidR="00006F03" w:rsidRPr="00767981" w:rsidRDefault="00006F03">
      <w:pPr>
        <w:rPr>
          <w:rFonts w:ascii="Cambria" w:hAnsi="Cambria"/>
        </w:rPr>
      </w:pPr>
    </w:p>
    <w:p w14:paraId="0E0D784E" w14:textId="77777777" w:rsidR="00006F03" w:rsidRPr="00767981" w:rsidRDefault="00006F03">
      <w:pPr>
        <w:rPr>
          <w:rFonts w:ascii="Cambria" w:hAnsi="Cambria"/>
        </w:rPr>
      </w:pPr>
    </w:p>
    <w:p w14:paraId="35CD05B4" w14:textId="77777777" w:rsidR="00006F03" w:rsidRDefault="00006F03">
      <w:pPr>
        <w:rPr>
          <w:rFonts w:ascii="Cambria" w:hAnsi="Cambria"/>
        </w:rPr>
      </w:pPr>
    </w:p>
    <w:p w14:paraId="15609B2B" w14:textId="77777777" w:rsidR="00787CB1" w:rsidRDefault="00787CB1">
      <w:pPr>
        <w:rPr>
          <w:rFonts w:ascii="Cambria" w:hAnsi="Cambria"/>
        </w:rPr>
      </w:pPr>
    </w:p>
    <w:p w14:paraId="362D6CC1" w14:textId="77777777" w:rsidR="00787CB1" w:rsidRPr="00767981" w:rsidRDefault="00787CB1">
      <w:pPr>
        <w:rPr>
          <w:rFonts w:ascii="Cambria" w:hAnsi="Cambria"/>
        </w:rPr>
      </w:pPr>
    </w:p>
    <w:p w14:paraId="07B2016E" w14:textId="77777777" w:rsidR="00006F03" w:rsidRPr="00767981" w:rsidRDefault="00E2420D">
      <w:pPr>
        <w:rPr>
          <w:rFonts w:ascii="Cambria" w:hAnsi="Cambria"/>
        </w:rPr>
      </w:pPr>
      <w:r w:rsidRPr="00767981">
        <w:rPr>
          <w:rFonts w:ascii="Cambria" w:hAnsi="Cambria"/>
          <w:noProof/>
        </w:rPr>
        <w:drawing>
          <wp:anchor distT="114300" distB="114300" distL="114300" distR="114300" simplePos="0" relativeHeight="251664896" behindDoc="0" locked="0" layoutInCell="0" hidden="0" allowOverlap="0" wp14:anchorId="36093DE4" wp14:editId="1B982787">
            <wp:simplePos x="0" y="0"/>
            <wp:positionH relativeFrom="margin">
              <wp:posOffset>5048250</wp:posOffset>
            </wp:positionH>
            <wp:positionV relativeFrom="paragraph">
              <wp:posOffset>47625</wp:posOffset>
            </wp:positionV>
            <wp:extent cx="1219200" cy="1616619"/>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219200" cy="1616619"/>
                    </a:xfrm>
                    <a:prstGeom prst="rect">
                      <a:avLst/>
                    </a:prstGeom>
                    <a:ln/>
                  </pic:spPr>
                </pic:pic>
              </a:graphicData>
            </a:graphic>
          </wp:anchor>
        </w:drawing>
      </w:r>
    </w:p>
    <w:p w14:paraId="52EDA038" w14:textId="77777777" w:rsidR="00006F03" w:rsidRPr="00767981" w:rsidRDefault="00E2420D">
      <w:pPr>
        <w:rPr>
          <w:rFonts w:ascii="Cambria" w:hAnsi="Cambria"/>
        </w:rPr>
      </w:pPr>
      <w:r w:rsidRPr="00767981">
        <w:rPr>
          <w:rFonts w:ascii="Cambria" w:hAnsi="Cambria"/>
        </w:rPr>
        <w:t>Asymmetric tonic neck (fencing</w:t>
      </w:r>
      <w:r w:rsidR="0083687A" w:rsidRPr="00767981">
        <w:rPr>
          <w:rFonts w:ascii="Cambria" w:hAnsi="Cambria"/>
        </w:rPr>
        <w:t>) -</w:t>
      </w:r>
      <w:r w:rsidRPr="00767981">
        <w:rPr>
          <w:rFonts w:ascii="Cambria" w:hAnsi="Cambria"/>
        </w:rPr>
        <w:t xml:space="preserve"> Lay infant on his/her back and turn head to one side (with jaw over the shoulder). Should see extension of arm and leg on the side which the head was turned to and flexion of opposite arm and leg. Should see reversal of extremities when turning the head to the other side. From 2-3 months to 6 months (must disappear before rolling or bringing hands to face)</w:t>
      </w:r>
    </w:p>
    <w:p w14:paraId="01285439" w14:textId="77777777" w:rsidR="00006F03" w:rsidRPr="00767981" w:rsidRDefault="00006F03">
      <w:pPr>
        <w:rPr>
          <w:rFonts w:ascii="Cambria" w:hAnsi="Cambria"/>
        </w:rPr>
      </w:pPr>
    </w:p>
    <w:p w14:paraId="0333B3F3" w14:textId="77777777" w:rsidR="00006F03" w:rsidRPr="00767981" w:rsidRDefault="00006F03">
      <w:pPr>
        <w:rPr>
          <w:rFonts w:ascii="Cambria" w:hAnsi="Cambria"/>
        </w:rPr>
      </w:pPr>
    </w:p>
    <w:sectPr w:rsidR="00006F03" w:rsidRPr="00767981" w:rsidSect="00767981">
      <w:headerReference w:type="even" r:id="rId25"/>
      <w:headerReference w:type="default" r:id="rId26"/>
      <w:footerReference w:type="even" r:id="rId27"/>
      <w:footerReference w:type="default" r:id="rId28"/>
      <w:headerReference w:type="first" r:id="rId29"/>
      <w:footerReference w:type="first" r:id="rId30"/>
      <w:pgSz w:w="12240" w:h="15840"/>
      <w:pgMar w:top="810" w:right="1440" w:bottom="1350" w:left="1440" w:header="720" w:footer="3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0AA0F" w14:textId="77777777" w:rsidR="00192343" w:rsidRDefault="00192343" w:rsidP="00767981">
      <w:pPr>
        <w:spacing w:line="240" w:lineRule="auto"/>
      </w:pPr>
      <w:r>
        <w:separator/>
      </w:r>
    </w:p>
  </w:endnote>
  <w:endnote w:type="continuationSeparator" w:id="0">
    <w:p w14:paraId="35F69FF6" w14:textId="77777777" w:rsidR="00192343" w:rsidRDefault="00192343" w:rsidP="00767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26577" w14:textId="77777777" w:rsidR="00F04BB1" w:rsidRDefault="00F04B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03711" w14:textId="46CB132D" w:rsidR="002D004D" w:rsidRPr="000A1BDB" w:rsidRDefault="002D004D" w:rsidP="00335ADB">
    <w:pPr>
      <w:pStyle w:val="Footer"/>
      <w:rPr>
        <w:sz w:val="16"/>
        <w:szCs w:val="16"/>
      </w:rPr>
    </w:pPr>
    <w:r w:rsidRPr="00C40EF9">
      <w:rPr>
        <w:sz w:val="16"/>
        <w:szCs w:val="16"/>
      </w:rPr>
      <w:t>Prepared by Kian Ahmadieh</w:t>
    </w:r>
  </w:p>
  <w:p w14:paraId="4BDD594C" w14:textId="77777777" w:rsidR="002D004D" w:rsidRDefault="002D004D">
    <w:pPr>
      <w:pStyle w:val="Footer"/>
    </w:pPr>
  </w:p>
  <w:p w14:paraId="05B79573" w14:textId="77777777" w:rsidR="002D004D" w:rsidRDefault="002D00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3AA38" w14:textId="77777777" w:rsidR="00F04BB1" w:rsidRDefault="00F04B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3C00" w14:textId="77777777" w:rsidR="00192343" w:rsidRDefault="00192343" w:rsidP="00767981">
      <w:pPr>
        <w:spacing w:line="240" w:lineRule="auto"/>
      </w:pPr>
      <w:r>
        <w:separator/>
      </w:r>
    </w:p>
  </w:footnote>
  <w:footnote w:type="continuationSeparator" w:id="0">
    <w:p w14:paraId="7D92F8E9" w14:textId="77777777" w:rsidR="00192343" w:rsidRDefault="00192343" w:rsidP="007679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79C3" w14:textId="77777777" w:rsidR="00F04BB1" w:rsidRDefault="00F04B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6379" w14:textId="77777777" w:rsidR="00F04BB1" w:rsidRDefault="00F04B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FBCC" w14:textId="77777777" w:rsidR="00F04BB1" w:rsidRDefault="00F04BB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F03"/>
    <w:rsid w:val="00006F03"/>
    <w:rsid w:val="00083403"/>
    <w:rsid w:val="00192343"/>
    <w:rsid w:val="002271A4"/>
    <w:rsid w:val="002D004D"/>
    <w:rsid w:val="00335ADB"/>
    <w:rsid w:val="003A79C3"/>
    <w:rsid w:val="006F7195"/>
    <w:rsid w:val="00767981"/>
    <w:rsid w:val="00787CB1"/>
    <w:rsid w:val="0083687A"/>
    <w:rsid w:val="008410F8"/>
    <w:rsid w:val="008869DF"/>
    <w:rsid w:val="008F289B"/>
    <w:rsid w:val="00A26F25"/>
    <w:rsid w:val="00A75D5A"/>
    <w:rsid w:val="00A8152B"/>
    <w:rsid w:val="00AD3BD8"/>
    <w:rsid w:val="00B95595"/>
    <w:rsid w:val="00C70F1E"/>
    <w:rsid w:val="00CA5687"/>
    <w:rsid w:val="00D11293"/>
    <w:rsid w:val="00DA5160"/>
    <w:rsid w:val="00E2420D"/>
    <w:rsid w:val="00F04BB1"/>
    <w:rsid w:val="00FA3AF1"/>
    <w:rsid w:val="00FE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624D1"/>
  <w15:docId w15:val="{247342FE-2EB9-A543-B59A-7DBF7A42C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eGrid">
    <w:name w:val="Table Grid"/>
    <w:basedOn w:val="TableNormal"/>
    <w:uiPriority w:val="39"/>
    <w:rsid w:val="00A815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D3BD8"/>
  </w:style>
  <w:style w:type="paragraph" w:styleId="BalloonText">
    <w:name w:val="Balloon Text"/>
    <w:basedOn w:val="Normal"/>
    <w:link w:val="BalloonTextChar"/>
    <w:uiPriority w:val="99"/>
    <w:semiHidden/>
    <w:unhideWhenUsed/>
    <w:rsid w:val="00FA3A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AF1"/>
    <w:rPr>
      <w:rFonts w:ascii="Tahoma" w:hAnsi="Tahoma" w:cs="Tahoma"/>
      <w:sz w:val="16"/>
      <w:szCs w:val="16"/>
    </w:rPr>
  </w:style>
  <w:style w:type="paragraph" w:styleId="Header">
    <w:name w:val="header"/>
    <w:basedOn w:val="Normal"/>
    <w:link w:val="HeaderChar"/>
    <w:uiPriority w:val="99"/>
    <w:unhideWhenUsed/>
    <w:rsid w:val="00767981"/>
    <w:pPr>
      <w:tabs>
        <w:tab w:val="center" w:pos="4680"/>
        <w:tab w:val="right" w:pos="9360"/>
      </w:tabs>
      <w:spacing w:line="240" w:lineRule="auto"/>
    </w:pPr>
  </w:style>
  <w:style w:type="character" w:customStyle="1" w:styleId="HeaderChar">
    <w:name w:val="Header Char"/>
    <w:basedOn w:val="DefaultParagraphFont"/>
    <w:link w:val="Header"/>
    <w:uiPriority w:val="99"/>
    <w:rsid w:val="00767981"/>
  </w:style>
  <w:style w:type="paragraph" w:styleId="Footer">
    <w:name w:val="footer"/>
    <w:basedOn w:val="Normal"/>
    <w:link w:val="FooterChar"/>
    <w:uiPriority w:val="99"/>
    <w:unhideWhenUsed/>
    <w:rsid w:val="00767981"/>
    <w:pPr>
      <w:tabs>
        <w:tab w:val="center" w:pos="4680"/>
        <w:tab w:val="right" w:pos="9360"/>
      </w:tabs>
      <w:spacing w:line="240" w:lineRule="auto"/>
    </w:pPr>
  </w:style>
  <w:style w:type="character" w:customStyle="1" w:styleId="FooterChar">
    <w:name w:val="Footer Char"/>
    <w:basedOn w:val="DefaultParagraphFont"/>
    <w:link w:val="Footer"/>
    <w:uiPriority w:val="99"/>
    <w:rsid w:val="00767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5114">
      <w:bodyDiv w:val="1"/>
      <w:marLeft w:val="0"/>
      <w:marRight w:val="0"/>
      <w:marTop w:val="0"/>
      <w:marBottom w:val="0"/>
      <w:divBdr>
        <w:top w:val="none" w:sz="0" w:space="0" w:color="auto"/>
        <w:left w:val="none" w:sz="0" w:space="0" w:color="auto"/>
        <w:bottom w:val="none" w:sz="0" w:space="0" w:color="auto"/>
        <w:right w:val="none" w:sz="0" w:space="0" w:color="auto"/>
      </w:divBdr>
      <w:divsChild>
        <w:div w:id="950749156">
          <w:marLeft w:val="0"/>
          <w:marRight w:val="0"/>
          <w:marTop w:val="280"/>
          <w:marBottom w:val="280"/>
          <w:divBdr>
            <w:top w:val="none" w:sz="0" w:space="0" w:color="auto"/>
            <w:left w:val="none" w:sz="0" w:space="0" w:color="auto"/>
            <w:bottom w:val="none" w:sz="0" w:space="0" w:color="auto"/>
            <w:right w:val="none" w:sz="0" w:space="0" w:color="auto"/>
          </w:divBdr>
        </w:div>
      </w:divsChild>
    </w:div>
    <w:div w:id="679697300">
      <w:bodyDiv w:val="1"/>
      <w:marLeft w:val="0"/>
      <w:marRight w:val="0"/>
      <w:marTop w:val="0"/>
      <w:marBottom w:val="0"/>
      <w:divBdr>
        <w:top w:val="none" w:sz="0" w:space="0" w:color="auto"/>
        <w:left w:val="none" w:sz="0" w:space="0" w:color="auto"/>
        <w:bottom w:val="none" w:sz="0" w:space="0" w:color="auto"/>
        <w:right w:val="none" w:sz="0" w:space="0" w:color="auto"/>
      </w:divBdr>
      <w:divsChild>
        <w:div w:id="51583062">
          <w:marLeft w:val="0"/>
          <w:marRight w:val="0"/>
          <w:marTop w:val="280"/>
          <w:marBottom w:val="280"/>
          <w:divBdr>
            <w:top w:val="none" w:sz="0" w:space="0" w:color="auto"/>
            <w:left w:val="none" w:sz="0" w:space="0" w:color="auto"/>
            <w:bottom w:val="none" w:sz="0" w:space="0" w:color="auto"/>
            <w:right w:val="none" w:sz="0" w:space="0" w:color="auto"/>
          </w:divBdr>
        </w:div>
      </w:divsChild>
    </w:div>
    <w:div w:id="880945057">
      <w:bodyDiv w:val="1"/>
      <w:marLeft w:val="0"/>
      <w:marRight w:val="0"/>
      <w:marTop w:val="0"/>
      <w:marBottom w:val="0"/>
      <w:divBdr>
        <w:top w:val="none" w:sz="0" w:space="0" w:color="auto"/>
        <w:left w:val="none" w:sz="0" w:space="0" w:color="auto"/>
        <w:bottom w:val="none" w:sz="0" w:space="0" w:color="auto"/>
        <w:right w:val="none" w:sz="0" w:space="0" w:color="auto"/>
      </w:divBdr>
      <w:divsChild>
        <w:div w:id="260454001">
          <w:marLeft w:val="0"/>
          <w:marRight w:val="0"/>
          <w:marTop w:val="280"/>
          <w:marBottom w:val="280"/>
          <w:divBdr>
            <w:top w:val="none" w:sz="0" w:space="0" w:color="auto"/>
            <w:left w:val="none" w:sz="0" w:space="0" w:color="auto"/>
            <w:bottom w:val="none" w:sz="0" w:space="0" w:color="auto"/>
            <w:right w:val="none" w:sz="0" w:space="0" w:color="auto"/>
          </w:divBdr>
        </w:div>
      </w:divsChild>
    </w:div>
    <w:div w:id="892277256">
      <w:bodyDiv w:val="1"/>
      <w:marLeft w:val="0"/>
      <w:marRight w:val="0"/>
      <w:marTop w:val="0"/>
      <w:marBottom w:val="0"/>
      <w:divBdr>
        <w:top w:val="none" w:sz="0" w:space="0" w:color="auto"/>
        <w:left w:val="none" w:sz="0" w:space="0" w:color="auto"/>
        <w:bottom w:val="none" w:sz="0" w:space="0" w:color="auto"/>
        <w:right w:val="none" w:sz="0" w:space="0" w:color="auto"/>
      </w:divBdr>
      <w:divsChild>
        <w:div w:id="392586218">
          <w:marLeft w:val="0"/>
          <w:marRight w:val="0"/>
          <w:marTop w:val="280"/>
          <w:marBottom w:val="280"/>
          <w:divBdr>
            <w:top w:val="none" w:sz="0" w:space="0" w:color="auto"/>
            <w:left w:val="none" w:sz="0" w:space="0" w:color="auto"/>
            <w:bottom w:val="none" w:sz="0" w:space="0" w:color="auto"/>
            <w:right w:val="none" w:sz="0" w:space="0" w:color="auto"/>
          </w:divBdr>
        </w:div>
      </w:divsChild>
    </w:div>
    <w:div w:id="1032653792">
      <w:bodyDiv w:val="1"/>
      <w:marLeft w:val="0"/>
      <w:marRight w:val="0"/>
      <w:marTop w:val="0"/>
      <w:marBottom w:val="0"/>
      <w:divBdr>
        <w:top w:val="none" w:sz="0" w:space="0" w:color="auto"/>
        <w:left w:val="none" w:sz="0" w:space="0" w:color="auto"/>
        <w:bottom w:val="none" w:sz="0" w:space="0" w:color="auto"/>
        <w:right w:val="none" w:sz="0" w:space="0" w:color="auto"/>
      </w:divBdr>
      <w:divsChild>
        <w:div w:id="153839758">
          <w:marLeft w:val="0"/>
          <w:marRight w:val="0"/>
          <w:marTop w:val="280"/>
          <w:marBottom w:val="28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mdhub.files.wordpress.com/2013/10/cranial-nerves-3.jp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Kian Ahmadieh</dc:creator>
  <cp:lastModifiedBy>Lisa A Calvo</cp:lastModifiedBy>
  <cp:revision>3</cp:revision>
  <dcterms:created xsi:type="dcterms:W3CDTF">2021-10-09T00:28:00Z</dcterms:created>
  <dcterms:modified xsi:type="dcterms:W3CDTF">2021-10-09T00:28:00Z</dcterms:modified>
</cp:coreProperties>
</file>