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第25章：使用触发器</w:t>
      </w:r>
    </w:p>
    <w:p>
      <w:pPr>
        <w:widowControl/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什么是触发器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触发器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是MySQL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响应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某个表发生更改时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而自动执行的一条MySQL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语句（或于BEGIN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和END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语句之间的一组语句）。（更改主要是三个更新表的命令:INSERT\UPDATE\DELETE。）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触发器是一种特殊的定义在表上的MYSQL语句的集合（存储过程），它在插入，删除或改动特定表中的数据时触发运行，</w:t>
      </w:r>
      <w:r>
        <w:rPr>
          <w:rFonts w:hint="eastAsia"/>
          <w:sz w:val="24"/>
          <w:szCs w:val="24"/>
        </w:rPr>
        <w:t>执行一条或一组语句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它比数据库本身标准的功能有更精细和更复杂的数据控制能力。</w:t>
      </w:r>
    </w:p>
    <w:p>
      <w:pPr>
        <w:widowControl/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触发器的作用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安全性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能够基于数据库的值使用户具有操作数据库的某种权利。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能够基于时间限制用户的操作，比如不同意下班后和节假日改动数据库数据。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能够基于数据库中的数据限制用户的操作，比如不同意股票的价格的升幅一次超过10%。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审计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跟踪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能够跟踪用户对数据库的操作。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审计用户操作数据库的语句。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把用户对数据库的更新写入审计表。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3.实现复杂的数据完整性规则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实现非标准的数据完整性检查和约束。触发器可产生比规则更为复杂的限制。与规则不同，触发器能够引用列或数据库对象。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提供可变的缺省值。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4.实现复杂的非标准的数据库相关完整性规则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触发器能够对数据库中相关的表进行连环更新。比如，在auths表author_code列上的删除触发器可导致对应删除在其他表中的与之匹配的行。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在改动或删除时级联改动或删除其他表中的与之匹配的行。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在改动或删除时把其他表中的与之匹配的行设成NULL值。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在改动或删除时把其他表中的与之匹配的行级联设成缺省值。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# 触发器可以拒绝或回退那些破坏相关完整性的变化，取消试图进行数据更新的事务。当插入一个与其主健不匹配的外部键时，这样的触发器会起作用。比如，可以在books.author_code 列上生成一个插入触发器，假设新值与auths.author_code列中的某值不匹配时，插入被回退。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5.同步实时地复制表中的数据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6.自己主动计算数据值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统计数据，需要计算并存储的数据）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假设数据的值达到了一定的要求，则进行特定的处理。比如，假设公司的帐号上的资金低于5万元则马上给財务人员发送警告数据。</w:t>
      </w:r>
    </w:p>
    <w:p>
      <w:pPr>
        <w:widowControl/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创建触发器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CREATE TRIGGER语法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 TRIGGER trigger_name trigger_time trigger_event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ON tbl_name FOR EACH ROW trigger_stmt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触发程序是与表有关的命名数据库对象，当表上出现特定事件时，将激活该对象。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触发程序与命名为tbl_name的表相关。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tbl_name必须引用永久性表。不能将触发程序与TEMPORARY表或视图关联起来。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trigger_time是触发程序的动作时间。它能够是BEFORE或AFTER，以指明触发程序是在激活它的语句之前或之后触发。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trigger_event指明了激活触发程序的语句的类型。trigger_event能够是下述值之中的一个：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INSERT：将新行插入表时激活触发程序，比如，通过INSERT、LOAD DATA和REPLACE语句。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UPDATE：更改某一行时激活触发程序，比如，通过UPDATE语句。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DELETE：从表中删除某一行时激活触发程序，比如，通过DELETE和REPLACE语句。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 xml:space="preserve"> 对于具有同样触发程序动作时间和事件的给定表，不能有两个触发程序。比如，对于某一表，不能有两个BEFORE UPDATE触发程序。但能够有1个BEFORE UPDATE触发程序和1个BEFORE INSERT触发程序，或1个BEFORE UPDATE触发程序和1个AFTER UPDATE触发程序。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（4）trigger_stmt是当触发程序激活时运行的语句。假设你打算运行多个语句，可使用BEGIN ... END复合语句结构。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这样，就能使用存储子程序中同意的同样语句，但不能直接通过CALL来调用存储过程。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2）创建触发器的要点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唯一的触发器名称（</w:t>
      </w:r>
      <w:r>
        <w:rPr>
          <w:rFonts w:hint="eastAsia"/>
          <w:color w:val="FF0000"/>
          <w:sz w:val="24"/>
          <w:szCs w:val="24"/>
        </w:rPr>
        <w:t>保持唯一，仅支持表</w:t>
      </w:r>
      <w:r>
        <w:rPr>
          <w:rFonts w:hint="eastAsia"/>
          <w:sz w:val="24"/>
          <w:szCs w:val="24"/>
        </w:rPr>
        <w:t>）；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触发器关联的表（</w:t>
      </w:r>
      <w:r>
        <w:rPr>
          <w:rFonts w:hint="eastAsia"/>
          <w:color w:val="FF0000"/>
          <w:sz w:val="24"/>
          <w:szCs w:val="24"/>
        </w:rPr>
        <w:t>每个表最多支持6个触发器</w:t>
      </w:r>
      <w:r>
        <w:rPr>
          <w:rFonts w:hint="eastAsia"/>
          <w:sz w:val="24"/>
          <w:szCs w:val="24"/>
        </w:rPr>
        <w:t>）；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触发器应该响应的活动（DELETE\INSERT\UPDATE）;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</w:rPr>
        <w:t>触发器何时执行（处理之前或之后，单一触发器不能与多个事件或多个表关联）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单一触发器不能与多个事件或多个表关联，如果你需要一个对INSERT和UPDATE操作执行的触发器，则应该定义两个触发器。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命名规则：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1722755"/>
            <wp:effectExtent l="0" t="0" r="825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适用对象：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85740" cy="709930"/>
            <wp:effectExtent l="0" t="0" r="10160" b="13970"/>
            <wp:docPr id="5" name="图片 5" descr="2~6YH$%1C`CLNVJHA{Z98(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~6YH$%1C`CLNVJHA{Z98(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异常出错：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1001395"/>
            <wp:effectExtent l="0" t="0" r="0" b="825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3）创建触发器举例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 w:firstLineChars="0"/>
        <w:jc w:val="left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reate trigger newproduct after insert on products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 w:firstLineChars="0"/>
        <w:jc w:val="left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</w:t>
      </w:r>
      <w:r>
        <w:rPr>
          <w:rFonts w:hint="eastAsia"/>
          <w:color w:val="FF0000"/>
          <w:sz w:val="24"/>
          <w:szCs w:val="24"/>
        </w:rPr>
        <w:t xml:space="preserve">or each row select 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product added</w:t>
      </w:r>
      <w:r>
        <w:rPr>
          <w:color w:val="FF0000"/>
          <w:sz w:val="24"/>
          <w:szCs w:val="24"/>
        </w:rPr>
        <w:t>’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删除触发器（不能更新或覆盖，只能创建-删除-再创建）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1）DROP TRIGGER语法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DROP TRIGGER [schema_name.]trigger_name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舍弃触发程序。方案名称（schema_name）是可选的。假设省略了schema（方案），将从当前方案中舍弃触发程序。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从MySQL 5.0.10之前的MySQL版本号升级到5.0.10或更高版本号时（包含全部的MySQL 5.1版本），必须在升级之前舍弃全部的触发程序，并在随后又一次创建它们，否则，在升级之后DROPTRIGGER不工作。DROP TRIGGER语句须要SUPER权限。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触发器不能更新或覆盖。为了修改一个触发器，必须先删除它，然后再重新创建。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2）删除触发器举例：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DROP TRIGGER NEWPRODUCT;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/>
          <w:color w:val="FF000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使用触发器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INSERT 触发器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bookmarkStart w:id="0" w:name="OLE_LINK8"/>
      <w:bookmarkStart w:id="1" w:name="OLE_LINK7"/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*在INSERT触发器代码内，可引用一个名为NEW的虚拟表，访问被插入的行；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*在BEFORE INSERT 触发器中，NEW中的值也可被更新（允许更改被插入的值）；</w:t>
      </w:r>
    </w:p>
    <w:bookmarkEnd w:id="0"/>
    <w:bookmarkEnd w:id="1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*对于AUTO_INCREMENT列，NEW在INSERT执行前包含0，在INSERT执行之后包含新的自动生成值。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7485" cy="1020445"/>
            <wp:effectExtent l="0" t="0" r="18415" b="825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应用举例：</w:t>
      </w:r>
    </w:p>
    <w:p>
      <w:pPr>
        <w:widowControl/>
        <w:ind w:firstLine="482" w:firstLineChars="20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创建一个事务日志表，以记录对表的更新提示信息：</w:t>
      </w:r>
    </w:p>
    <w:p>
      <w:pPr>
        <w:widowControl/>
        <w:ind w:firstLine="480" w:firstLineChars="200"/>
        <w:jc w:val="left"/>
        <w:rPr>
          <w:color w:val="auto"/>
          <w:sz w:val="24"/>
          <w:szCs w:val="24"/>
        </w:rPr>
      </w:pPr>
      <w:bookmarkStart w:id="2" w:name="OLE_LINK2"/>
      <w:bookmarkStart w:id="3" w:name="OLE_LINK1"/>
      <w:r>
        <w:rPr>
          <w:color w:val="auto"/>
          <w:sz w:val="24"/>
          <w:szCs w:val="24"/>
        </w:rPr>
        <w:t>CREATE TABLE orders_log</w:t>
      </w:r>
    </w:p>
    <w:p>
      <w:pPr>
        <w:widowControl/>
        <w:ind w:firstLine="480" w:firstLineChars="20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(</w:t>
      </w:r>
    </w:p>
    <w:p>
      <w:pPr>
        <w:widowControl/>
        <w:ind w:left="72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change_id   int      NOT NULL AUTO_INCREMENT,</w:t>
      </w:r>
    </w:p>
    <w:p>
      <w:pPr>
        <w:widowControl/>
        <w:ind w:left="72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changed_on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color w:val="auto"/>
          <w:sz w:val="24"/>
          <w:szCs w:val="24"/>
        </w:rPr>
        <w:t>datetime NOT NULL ,</w:t>
      </w:r>
    </w:p>
    <w:p>
      <w:pPr>
        <w:widowControl/>
        <w:ind w:left="72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change_type char(1)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color w:val="auto"/>
          <w:sz w:val="24"/>
          <w:szCs w:val="24"/>
        </w:rPr>
        <w:t xml:space="preserve"> NOT NULL ,</w:t>
      </w:r>
    </w:p>
    <w:p>
      <w:pPr>
        <w:widowControl/>
        <w:ind w:left="72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order_num   int     NOT NULL ,</w:t>
      </w:r>
    </w:p>
    <w:p>
      <w:pPr>
        <w:widowControl/>
        <w:ind w:left="72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PRIMARY KEY (change_id)</w:t>
      </w:r>
    </w:p>
    <w:p>
      <w:pPr>
        <w:widowControl/>
        <w:ind w:firstLine="480" w:firstLineChars="20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) ENGINE=</w:t>
      </w:r>
      <w:r>
        <w:rPr>
          <w:rFonts w:hint="eastAsia"/>
          <w:color w:val="auto"/>
          <w:sz w:val="24"/>
          <w:szCs w:val="24"/>
        </w:rPr>
        <w:t>INNODB</w:t>
      </w:r>
      <w:r>
        <w:rPr>
          <w:color w:val="auto"/>
          <w:sz w:val="24"/>
          <w:szCs w:val="24"/>
        </w:rPr>
        <w:t>;</w:t>
      </w:r>
    </w:p>
    <w:p>
      <w:pPr>
        <w:widowControl/>
        <w:ind w:firstLine="480" w:firstLineChars="200"/>
        <w:jc w:val="left"/>
        <w:rPr>
          <w:color w:val="FF0000"/>
          <w:sz w:val="24"/>
          <w:szCs w:val="24"/>
        </w:rPr>
      </w:pPr>
      <w:bookmarkStart w:id="4" w:name="OLE_LINK4"/>
      <w:bookmarkStart w:id="5" w:name="OLE_LINK3"/>
      <w:r>
        <w:rPr>
          <w:color w:val="FF0000"/>
          <w:sz w:val="24"/>
          <w:szCs w:val="24"/>
        </w:rPr>
        <w:t>CREATE TRIGGER neworder AFTER INSERT ON orders</w:t>
      </w:r>
    </w:p>
    <w:p>
      <w:pPr>
        <w:widowControl/>
        <w:ind w:firstLine="480" w:firstLineChars="2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EACH ROW</w:t>
      </w:r>
    </w:p>
    <w:p>
      <w:pPr>
        <w:widowControl/>
        <w:ind w:firstLine="480" w:firstLineChars="2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BEGIN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 xml:space="preserve"> INSERT INTO orders_log(changed_on, change_type, order_num)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VALUES(Now(),'A', NEW.order_num);</w:t>
      </w:r>
    </w:p>
    <w:p>
      <w:pPr>
        <w:widowControl/>
        <w:ind w:firstLine="480" w:firstLineChars="2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END;</w:t>
      </w:r>
    </w:p>
    <w:p>
      <w:pPr>
        <w:widowControl/>
        <w:ind w:firstLine="600" w:firstLineChars="250"/>
        <w:jc w:val="left"/>
        <w:rPr>
          <w:sz w:val="24"/>
          <w:szCs w:val="24"/>
        </w:rPr>
      </w:pPr>
    </w:p>
    <w:p>
      <w:pPr>
        <w:widowControl/>
        <w:ind w:firstLine="482" w:firstLineChars="2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测试：</w:t>
      </w:r>
    </w:p>
    <w:p>
      <w:pPr>
        <w:widowControl/>
        <w:ind w:firstLine="600" w:firstLineChars="250"/>
        <w:jc w:val="left"/>
        <w:rPr>
          <w:sz w:val="24"/>
          <w:szCs w:val="24"/>
        </w:rPr>
      </w:pPr>
      <w:bookmarkStart w:id="6" w:name="OLE_LINK14"/>
      <w:bookmarkStart w:id="7" w:name="OLE_LINK15"/>
      <w:r>
        <w:rPr>
          <w:sz w:val="24"/>
          <w:szCs w:val="24"/>
        </w:rPr>
        <w:t>INSERT INTO orders(order_date, cust_id)</w:t>
      </w:r>
    </w:p>
    <w:p>
      <w:pPr>
        <w:widowControl/>
        <w:ind w:firstLine="600" w:firstLineChars="250"/>
        <w:jc w:val="left"/>
        <w:rPr>
          <w:sz w:val="24"/>
          <w:szCs w:val="24"/>
        </w:rPr>
      </w:pPr>
      <w:r>
        <w:rPr>
          <w:sz w:val="24"/>
          <w:szCs w:val="24"/>
        </w:rPr>
        <w:t>VALUES(Now(), 10001);</w:t>
      </w:r>
    </w:p>
    <w:bookmarkEnd w:id="4"/>
    <w:bookmarkEnd w:id="5"/>
    <w:bookmarkEnd w:id="6"/>
    <w:bookmarkEnd w:id="7"/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SELECT * FROM orders_log;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+----------</w:t>
      </w:r>
      <w:r>
        <w:rPr>
          <w:rFonts w:hint="eastAsia"/>
          <w:color w:val="FF0000"/>
          <w:sz w:val="24"/>
          <w:szCs w:val="24"/>
        </w:rPr>
        <w:t>----</w:t>
      </w:r>
      <w:r>
        <w:rPr>
          <w:color w:val="FF0000"/>
          <w:sz w:val="24"/>
          <w:szCs w:val="24"/>
        </w:rPr>
        <w:t>-+------------------</w:t>
      </w:r>
      <w:r>
        <w:rPr>
          <w:rFonts w:hint="eastAsia"/>
          <w:color w:val="FF0000"/>
          <w:sz w:val="24"/>
          <w:szCs w:val="24"/>
        </w:rPr>
        <w:t>----------</w:t>
      </w:r>
      <w:r>
        <w:rPr>
          <w:color w:val="FF0000"/>
          <w:sz w:val="24"/>
          <w:szCs w:val="24"/>
        </w:rPr>
        <w:t>---+-------</w:t>
      </w:r>
      <w:r>
        <w:rPr>
          <w:rFonts w:hint="eastAsia"/>
          <w:color w:val="FF0000"/>
          <w:sz w:val="24"/>
          <w:szCs w:val="24"/>
        </w:rPr>
        <w:t>-----</w:t>
      </w:r>
      <w:r>
        <w:rPr>
          <w:color w:val="FF0000"/>
          <w:sz w:val="24"/>
          <w:szCs w:val="24"/>
        </w:rPr>
        <w:t>------+------</w:t>
      </w:r>
      <w:r>
        <w:rPr>
          <w:rFonts w:hint="eastAsia"/>
          <w:color w:val="FF0000"/>
          <w:sz w:val="24"/>
          <w:szCs w:val="24"/>
        </w:rPr>
        <w:t>------</w:t>
      </w:r>
      <w:r>
        <w:rPr>
          <w:color w:val="FF0000"/>
          <w:sz w:val="24"/>
          <w:szCs w:val="24"/>
        </w:rPr>
        <w:t>---</w:t>
      </w:r>
      <w:r>
        <w:rPr>
          <w:rFonts w:hint="eastAsia"/>
          <w:color w:val="FF0000"/>
          <w:sz w:val="24"/>
          <w:szCs w:val="24"/>
        </w:rPr>
        <w:t>--</w:t>
      </w:r>
      <w:r>
        <w:rPr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-+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| change_id | changed_on         | change_type | order_num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|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+--------</w:t>
      </w:r>
      <w:r>
        <w:rPr>
          <w:rFonts w:hint="eastAsia"/>
          <w:color w:val="FF0000"/>
          <w:sz w:val="24"/>
          <w:szCs w:val="24"/>
        </w:rPr>
        <w:t>----</w:t>
      </w:r>
      <w:r>
        <w:rPr>
          <w:color w:val="FF0000"/>
          <w:sz w:val="24"/>
          <w:szCs w:val="24"/>
        </w:rPr>
        <w:t>---+----------</w:t>
      </w:r>
      <w:r>
        <w:rPr>
          <w:rFonts w:hint="eastAsia"/>
          <w:color w:val="FF0000"/>
          <w:sz w:val="24"/>
          <w:szCs w:val="24"/>
        </w:rPr>
        <w:t>----------</w:t>
      </w:r>
      <w:r>
        <w:rPr>
          <w:color w:val="FF0000"/>
          <w:sz w:val="24"/>
          <w:szCs w:val="24"/>
        </w:rPr>
        <w:t>-----------+-------</w:t>
      </w:r>
      <w:r>
        <w:rPr>
          <w:rFonts w:hint="eastAsia"/>
          <w:color w:val="FF0000"/>
          <w:sz w:val="24"/>
          <w:szCs w:val="24"/>
        </w:rPr>
        <w:t>-----</w:t>
      </w:r>
      <w:r>
        <w:rPr>
          <w:color w:val="FF0000"/>
          <w:sz w:val="24"/>
          <w:szCs w:val="24"/>
        </w:rPr>
        <w:t>------+------</w:t>
      </w:r>
      <w:r>
        <w:rPr>
          <w:rFonts w:hint="eastAsia"/>
          <w:color w:val="FF0000"/>
          <w:sz w:val="24"/>
          <w:szCs w:val="24"/>
        </w:rPr>
        <w:t>------</w:t>
      </w:r>
      <w:r>
        <w:rPr>
          <w:color w:val="FF0000"/>
          <w:sz w:val="24"/>
          <w:szCs w:val="24"/>
        </w:rPr>
        <w:t>---</w:t>
      </w:r>
      <w:r>
        <w:rPr>
          <w:rFonts w:hint="eastAsia"/>
          <w:color w:val="FF0000"/>
          <w:sz w:val="24"/>
          <w:szCs w:val="24"/>
        </w:rPr>
        <w:t>---</w:t>
      </w:r>
      <w:r>
        <w:rPr>
          <w:color w:val="FF0000"/>
          <w:sz w:val="24"/>
          <w:szCs w:val="24"/>
        </w:rPr>
        <w:t>--+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|      1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| 2011-04-12 10:49:59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| A          |   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20010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|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+------</w:t>
      </w:r>
      <w:r>
        <w:rPr>
          <w:rFonts w:hint="eastAsia"/>
          <w:color w:val="FF0000"/>
          <w:sz w:val="24"/>
          <w:szCs w:val="24"/>
        </w:rPr>
        <w:t>---</w:t>
      </w:r>
      <w:r>
        <w:rPr>
          <w:color w:val="FF0000"/>
          <w:sz w:val="24"/>
          <w:szCs w:val="24"/>
        </w:rPr>
        <w:t>-----+----------</w:t>
      </w:r>
      <w:r>
        <w:rPr>
          <w:rFonts w:hint="eastAsia"/>
          <w:color w:val="FF0000"/>
          <w:sz w:val="24"/>
          <w:szCs w:val="24"/>
        </w:rPr>
        <w:t>-----------</w:t>
      </w:r>
      <w:r>
        <w:rPr>
          <w:color w:val="FF0000"/>
          <w:sz w:val="24"/>
          <w:szCs w:val="24"/>
        </w:rPr>
        <w:t>-----------+------</w:t>
      </w:r>
      <w:r>
        <w:rPr>
          <w:rFonts w:hint="eastAsia"/>
          <w:color w:val="FF0000"/>
          <w:sz w:val="24"/>
          <w:szCs w:val="24"/>
        </w:rPr>
        <w:t>-----</w:t>
      </w:r>
      <w:r>
        <w:rPr>
          <w:color w:val="FF0000"/>
          <w:sz w:val="24"/>
          <w:szCs w:val="24"/>
        </w:rPr>
        <w:t>-------+---------</w:t>
      </w:r>
      <w:r>
        <w:rPr>
          <w:rFonts w:hint="eastAsia"/>
          <w:color w:val="FF0000"/>
          <w:sz w:val="24"/>
          <w:szCs w:val="24"/>
        </w:rPr>
        <w:t>---------</w:t>
      </w:r>
      <w:r>
        <w:rPr>
          <w:color w:val="FF0000"/>
          <w:sz w:val="24"/>
          <w:szCs w:val="24"/>
        </w:rPr>
        <w:t>--+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样例库举例：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 TRIGGER neworder AFTER INSERT ON orders</w:t>
      </w:r>
    </w:p>
    <w:p>
      <w:pPr>
        <w:widowControl/>
        <w:ind w:firstLine="600" w:firstLineChars="25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EACH ROW</w:t>
      </w:r>
      <w:r>
        <w:rPr>
          <w:rFonts w:hint="eastAsia"/>
          <w:color w:val="FF0000"/>
          <w:sz w:val="24"/>
          <w:szCs w:val="24"/>
        </w:rPr>
        <w:t xml:space="preserve"> select </w:t>
      </w:r>
      <w:r>
        <w:rPr>
          <w:color w:val="FF0000"/>
          <w:sz w:val="24"/>
          <w:szCs w:val="24"/>
        </w:rPr>
        <w:t>NEW.order_num;</w:t>
      </w:r>
    </w:p>
    <w:p>
      <w:pPr>
        <w:widowControl/>
        <w:jc w:val="left"/>
        <w:rPr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2）DELETE触发器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*在DELETE触发器代码内，可引用一个名为OLD的虚拟表，访问被删除的行；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*在DELETE INSERT 触发器中，OLD中的值全都是只读的，不能更新；</w:t>
      </w:r>
    </w:p>
    <w:p>
      <w:pPr>
        <w:widowControl/>
        <w:ind w:firstLine="720" w:firstLineChars="300"/>
        <w:jc w:val="left"/>
        <w:rPr>
          <w:color w:val="FF0000"/>
          <w:sz w:val="24"/>
          <w:szCs w:val="24"/>
        </w:rPr>
      </w:pPr>
      <w:bookmarkStart w:id="8" w:name="OLE_LINK11"/>
      <w:bookmarkStart w:id="9" w:name="OLE_LINK9"/>
      <w:bookmarkStart w:id="10" w:name="OLE_LINK10"/>
      <w:r>
        <w:rPr>
          <w:color w:val="FF0000"/>
          <w:sz w:val="24"/>
          <w:szCs w:val="24"/>
        </w:rPr>
        <w:t>CREATE TRIGGER deleteorder BEFORE DELETE ON orders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EACH ROW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BEGIN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INSERT INTO orders_log(changed_on, change_type, order_num)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VALUES(Now(),'D', OLD.order_num);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END;</w:t>
      </w:r>
      <w:bookmarkEnd w:id="8"/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应用举例：（多语句触发器）</w:t>
      </w:r>
    </w:p>
    <w:p>
      <w:pPr>
        <w:widowControl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CREATE TABLE archive_orders</w:t>
      </w:r>
    </w:p>
    <w:p>
      <w:pPr>
        <w:widowControl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</w:p>
    <w:p>
      <w:pPr>
        <w:widowControl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order_num  int    NOT NULL,</w:t>
      </w:r>
    </w:p>
    <w:p>
      <w:pPr>
        <w:widowControl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order_date datetime NOT NULL ,</w:t>
      </w:r>
    </w:p>
    <w:p>
      <w:pPr>
        <w:widowControl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cust_id    int      NOT NULL </w:t>
      </w:r>
    </w:p>
    <w:p>
      <w:pPr>
        <w:widowControl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) ENGINE=InnoDB;</w:t>
      </w:r>
    </w:p>
    <w:p>
      <w:pPr>
        <w:widowControl/>
        <w:ind w:left="720"/>
        <w:jc w:val="left"/>
        <w:rPr>
          <w:sz w:val="24"/>
          <w:szCs w:val="24"/>
        </w:rPr>
      </w:pPr>
    </w:p>
    <w:p>
      <w:pPr>
        <w:widowControl/>
        <w:ind w:left="720"/>
        <w:jc w:val="left"/>
        <w:rPr>
          <w:sz w:val="24"/>
          <w:szCs w:val="24"/>
        </w:rPr>
      </w:pPr>
      <w:bookmarkStart w:id="11" w:name="OLE_LINK12"/>
      <w:bookmarkStart w:id="12" w:name="OLE_LINK13"/>
    </w:p>
    <w:p>
      <w:pPr>
        <w:widowControl/>
        <w:ind w:left="720"/>
        <w:jc w:val="left"/>
        <w:rPr>
          <w:sz w:val="24"/>
          <w:szCs w:val="24"/>
        </w:rPr>
      </w:pP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 TRIGGER deleteorder BEFORE DELETE ON orders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EACH ROW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BEGIN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INSERT INTO orders_log(changed_on, change_type, order_num)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VALUES(Now(),'D', OLD.order_num);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INSERT INTO archive</w:t>
      </w:r>
      <w:r>
        <w:rPr>
          <w:rFonts w:hint="eastAsia"/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 xml:space="preserve"> orders(order_num, order_date, cust_id)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VALUES(OLD.order_num, OLD.order_date, OLD.cust_id);</w:t>
      </w:r>
    </w:p>
    <w:p>
      <w:pPr>
        <w:widowControl/>
        <w:ind w:left="72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END;</w:t>
      </w:r>
    </w:p>
    <w:p>
      <w:pPr>
        <w:widowControl/>
        <w:ind w:left="720"/>
        <w:jc w:val="left"/>
        <w:rPr>
          <w:sz w:val="24"/>
          <w:szCs w:val="24"/>
        </w:rPr>
      </w:pPr>
    </w:p>
    <w:p>
      <w:pPr>
        <w:widowControl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测试：</w:t>
      </w:r>
    </w:p>
    <w:bookmarkEnd w:id="9"/>
    <w:bookmarkEnd w:id="10"/>
    <w:bookmarkEnd w:id="11"/>
    <w:bookmarkEnd w:id="12"/>
    <w:p>
      <w:pPr>
        <w:widowControl/>
        <w:ind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INSERT INTO orders(order_date, cust_id)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VALUES(Now(), 10001);</w:t>
      </w:r>
    </w:p>
    <w:p>
      <w:pPr>
        <w:widowControl/>
        <w:ind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SELECT * FROM orders_log;</w:t>
      </w:r>
    </w:p>
    <w:p>
      <w:pPr>
        <w:widowControl/>
        <w:ind w:firstLine="720" w:firstLineChars="30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SELECT * FROM archive</w:t>
      </w:r>
      <w:r>
        <w:rPr>
          <w:rFonts w:hint="eastAsia"/>
          <w:color w:val="auto"/>
          <w:sz w:val="24"/>
          <w:szCs w:val="24"/>
        </w:rPr>
        <w:t>_</w:t>
      </w:r>
      <w:r>
        <w:rPr>
          <w:color w:val="auto"/>
          <w:sz w:val="24"/>
          <w:szCs w:val="24"/>
        </w:rPr>
        <w:t xml:space="preserve"> orders;</w:t>
      </w:r>
    </w:p>
    <w:p>
      <w:pPr>
        <w:widowControl/>
        <w:jc w:val="left"/>
        <w:rPr>
          <w:color w:val="auto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3）UPDATE触发器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*在UPDATE触发器代码内，可引用一个名为OLD的虚拟表访问以前的值，引用一个名为NEW的虚拟表访问新更新后的值；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*在BEFORE UPDATE触发器中，NEW中的值可能也被更新（允许更改将要用于UPDATE语句中的值）；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* OLD中的值全都是只读的，不能更新；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3" w:name="OLE_LINK17"/>
      <w:bookmarkStart w:id="14" w:name="OLE_LINK16"/>
    </w:p>
    <w:p>
      <w:pPr>
        <w:widowControl/>
        <w:ind w:firstLine="482" w:firstLineChars="200"/>
        <w:jc w:val="left"/>
        <w:rPr>
          <w:rFonts w:hint="eastAsia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应用举例：</w:t>
      </w:r>
    </w:p>
    <w:p>
      <w:pPr>
        <w:widowControl/>
        <w:ind w:firstLine="482" w:firstLineChars="20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1)</w:t>
      </w:r>
    </w:p>
    <w:p>
      <w:pPr>
        <w:widowControl/>
        <w:ind w:left="72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CREATE TRIGGER updatevendor BEFORE UPDATE ON vendors</w:t>
      </w:r>
    </w:p>
    <w:p>
      <w:pPr>
        <w:widowControl/>
        <w:ind w:left="72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FOR EACH ROW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SET NEW.vend_state = Upper(NEW.vend_state);</w:t>
      </w:r>
    </w:p>
    <w:p>
      <w:pPr>
        <w:widowControl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2)</w:t>
      </w:r>
    </w:p>
    <w:bookmarkEnd w:id="13"/>
    <w:bookmarkEnd w:id="14"/>
    <w:p>
      <w:pPr>
        <w:widowControl/>
        <w:ind w:left="720"/>
        <w:jc w:val="left"/>
        <w:rPr>
          <w:b/>
          <w:color w:val="FF0000"/>
          <w:sz w:val="24"/>
          <w:szCs w:val="24"/>
        </w:rPr>
      </w:pPr>
      <w:bookmarkStart w:id="15" w:name="OLE_LINK19"/>
      <w:bookmarkStart w:id="16" w:name="OLE_LINK18"/>
      <w:bookmarkStart w:id="17" w:name="OLE_LINK20"/>
      <w:r>
        <w:rPr>
          <w:b/>
          <w:color w:val="FF0000"/>
          <w:sz w:val="24"/>
          <w:szCs w:val="24"/>
        </w:rPr>
        <w:t>CREATE TRIGGER update</w:t>
      </w:r>
      <w:r>
        <w:rPr>
          <w:rFonts w:hint="eastAsia"/>
          <w:b/>
          <w:color w:val="FF0000"/>
          <w:sz w:val="24"/>
          <w:szCs w:val="24"/>
        </w:rPr>
        <w:t>ORDER</w:t>
      </w:r>
      <w:r>
        <w:rPr>
          <w:b/>
          <w:color w:val="FF0000"/>
          <w:sz w:val="24"/>
          <w:szCs w:val="24"/>
        </w:rPr>
        <w:t xml:space="preserve"> BEFORE UPDATE ON </w:t>
      </w:r>
      <w:r>
        <w:rPr>
          <w:rFonts w:hint="eastAsia"/>
          <w:b/>
          <w:color w:val="FF0000"/>
          <w:sz w:val="24"/>
          <w:szCs w:val="24"/>
        </w:rPr>
        <w:t>ORDERS</w:t>
      </w:r>
    </w:p>
    <w:p>
      <w:pPr>
        <w:widowControl/>
        <w:ind w:left="72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FOR EACH ROW</w:t>
      </w:r>
      <w:r>
        <w:rPr>
          <w:rFonts w:hint="eastAsia"/>
          <w:b/>
          <w:color w:val="FF0000"/>
          <w:sz w:val="24"/>
          <w:szCs w:val="24"/>
        </w:rPr>
        <w:t xml:space="preserve"> </w:t>
      </w:r>
    </w:p>
    <w:p>
      <w:pPr>
        <w:widowControl/>
        <w:ind w:left="72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BEGIN</w:t>
      </w:r>
    </w:p>
    <w:p>
      <w:pPr>
        <w:widowControl/>
        <w:ind w:left="72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INSERT INTO orders_log(changed_on, change_type, order_num)</w:t>
      </w:r>
    </w:p>
    <w:p>
      <w:pPr>
        <w:widowControl/>
        <w:ind w:left="72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VALUES(Now(),'</w:t>
      </w:r>
      <w:r>
        <w:rPr>
          <w:rFonts w:hint="eastAsia"/>
          <w:b/>
          <w:color w:val="FF0000"/>
          <w:sz w:val="24"/>
          <w:szCs w:val="24"/>
        </w:rPr>
        <w:t>U</w:t>
      </w:r>
      <w:r>
        <w:rPr>
          <w:b/>
          <w:color w:val="FF0000"/>
          <w:sz w:val="24"/>
          <w:szCs w:val="24"/>
        </w:rPr>
        <w:t>', OLD.order_num);</w:t>
      </w:r>
    </w:p>
    <w:p>
      <w:pPr>
        <w:widowControl/>
        <w:ind w:left="720" w:leftChars="343" w:firstLine="354" w:firstLineChars="147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SET NEW.</w:t>
      </w:r>
      <w:r>
        <w:rPr>
          <w:rFonts w:hint="eastAsia"/>
          <w:b/>
          <w:color w:val="FF0000"/>
          <w:sz w:val="24"/>
          <w:szCs w:val="24"/>
        </w:rPr>
        <w:t>ORDER_DATE</w:t>
      </w:r>
      <w:r>
        <w:rPr>
          <w:b/>
          <w:color w:val="FF0000"/>
          <w:sz w:val="24"/>
          <w:szCs w:val="24"/>
        </w:rPr>
        <w:t xml:space="preserve"> = </w:t>
      </w:r>
      <w:r>
        <w:rPr>
          <w:rFonts w:hint="eastAsia"/>
          <w:b/>
          <w:color w:val="FF0000"/>
          <w:sz w:val="24"/>
          <w:szCs w:val="24"/>
        </w:rPr>
        <w:t>NOW()</w:t>
      </w:r>
      <w:r>
        <w:rPr>
          <w:b/>
          <w:color w:val="FF0000"/>
          <w:sz w:val="24"/>
          <w:szCs w:val="24"/>
        </w:rPr>
        <w:t>;</w:t>
      </w:r>
    </w:p>
    <w:p>
      <w:pPr>
        <w:widowControl/>
        <w:ind w:firstLine="723" w:firstLineChars="300"/>
        <w:jc w:val="left"/>
        <w:rPr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END;</w:t>
      </w:r>
    </w:p>
    <w:bookmarkEnd w:id="15"/>
    <w:bookmarkEnd w:id="16"/>
    <w:bookmarkEnd w:id="17"/>
    <w:p>
      <w:pPr>
        <w:widowControl/>
        <w:ind w:left="720"/>
        <w:jc w:val="left"/>
        <w:rPr>
          <w:rFonts w:hint="eastAsia"/>
          <w:sz w:val="24"/>
          <w:szCs w:val="24"/>
        </w:rPr>
      </w:pPr>
    </w:p>
    <w:p>
      <w:pPr>
        <w:widowControl/>
        <w:ind w:firstLine="482" w:firstLineChars="2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测试：</w:t>
      </w:r>
    </w:p>
    <w:p>
      <w:pPr>
        <w:widowControl/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UPDATE </w:t>
      </w:r>
      <w:r>
        <w:rPr>
          <w:sz w:val="24"/>
          <w:szCs w:val="24"/>
        </w:rPr>
        <w:t>orders</w:t>
      </w:r>
      <w:r>
        <w:rPr>
          <w:rFonts w:hint="eastAsia"/>
          <w:sz w:val="24"/>
          <w:szCs w:val="24"/>
          <w:lang w:val="en-US" w:eastAsia="zh-CN"/>
        </w:rPr>
        <w:t xml:space="preserve"> SET cust_id=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10006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WHERE  cust_id=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10005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; </w:t>
      </w:r>
    </w:p>
    <w:p>
      <w:pPr>
        <w:widowControl/>
        <w:ind w:firstLine="720" w:firstLineChars="300"/>
        <w:jc w:val="left"/>
        <w:rPr>
          <w:sz w:val="24"/>
          <w:szCs w:val="24"/>
        </w:rPr>
      </w:pPr>
      <w:r>
        <w:rPr>
          <w:sz w:val="24"/>
          <w:szCs w:val="24"/>
        </w:rPr>
        <w:t>SELECT * FROM orders_log;</w:t>
      </w:r>
    </w:p>
    <w:p>
      <w:pPr>
        <w:widowControl/>
        <w:ind w:firstLine="720" w:firstLineChars="30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SELECT * FROM orders;</w:t>
      </w:r>
      <w:bookmarkStart w:id="18" w:name="_GoBack"/>
      <w:bookmarkEnd w:id="18"/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jc w:val="left"/>
        <w:rPr>
          <w:rFonts w:hint="default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附样例库关系图：</w:t>
      </w:r>
    </w:p>
    <w:bookmarkEnd w:id="2"/>
    <w:bookmarkEnd w:id="3"/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ACDD03"/>
    <w:multiLevelType w:val="singleLevel"/>
    <w:tmpl w:val="D0ACDD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560EA4"/>
    <w:multiLevelType w:val="singleLevel"/>
    <w:tmpl w:val="32560E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037C5D"/>
    <w:multiLevelType w:val="multilevel"/>
    <w:tmpl w:val="61037C5D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65EC"/>
    <w:rsid w:val="00094DAE"/>
    <w:rsid w:val="000A3D0E"/>
    <w:rsid w:val="000A7F45"/>
    <w:rsid w:val="000C63BA"/>
    <w:rsid w:val="000E5D44"/>
    <w:rsid w:val="00117DE3"/>
    <w:rsid w:val="0012339F"/>
    <w:rsid w:val="00163C85"/>
    <w:rsid w:val="00167A66"/>
    <w:rsid w:val="001755CD"/>
    <w:rsid w:val="00185B00"/>
    <w:rsid w:val="001C10BE"/>
    <w:rsid w:val="001C359A"/>
    <w:rsid w:val="00241C04"/>
    <w:rsid w:val="00261BBB"/>
    <w:rsid w:val="00261EF5"/>
    <w:rsid w:val="00263244"/>
    <w:rsid w:val="002718B0"/>
    <w:rsid w:val="00292258"/>
    <w:rsid w:val="002A503F"/>
    <w:rsid w:val="002B49FE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B56D7"/>
    <w:rsid w:val="004C102B"/>
    <w:rsid w:val="004D575A"/>
    <w:rsid w:val="004E3511"/>
    <w:rsid w:val="004F1320"/>
    <w:rsid w:val="004F1775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340AF"/>
    <w:rsid w:val="00657C71"/>
    <w:rsid w:val="00667EF2"/>
    <w:rsid w:val="00680ACC"/>
    <w:rsid w:val="006A4620"/>
    <w:rsid w:val="006D22EE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A6CC9"/>
    <w:rsid w:val="007B68F8"/>
    <w:rsid w:val="007E00DD"/>
    <w:rsid w:val="0080210D"/>
    <w:rsid w:val="00805A62"/>
    <w:rsid w:val="00807F80"/>
    <w:rsid w:val="00826419"/>
    <w:rsid w:val="0086763B"/>
    <w:rsid w:val="0088482B"/>
    <w:rsid w:val="008D5332"/>
    <w:rsid w:val="00916F4F"/>
    <w:rsid w:val="00954E4C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74A63"/>
    <w:rsid w:val="00A86944"/>
    <w:rsid w:val="00A92118"/>
    <w:rsid w:val="00AA4469"/>
    <w:rsid w:val="00AA7893"/>
    <w:rsid w:val="00AC289B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03CE9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84AA2"/>
    <w:rsid w:val="00D91022"/>
    <w:rsid w:val="00DC50DA"/>
    <w:rsid w:val="00DD12B4"/>
    <w:rsid w:val="00DE5CCE"/>
    <w:rsid w:val="00DF51ED"/>
    <w:rsid w:val="00E01990"/>
    <w:rsid w:val="00E023E8"/>
    <w:rsid w:val="00E12A24"/>
    <w:rsid w:val="00E30390"/>
    <w:rsid w:val="00E616B1"/>
    <w:rsid w:val="00E67614"/>
    <w:rsid w:val="00E768BE"/>
    <w:rsid w:val="00E81A27"/>
    <w:rsid w:val="00E92163"/>
    <w:rsid w:val="00EA529F"/>
    <w:rsid w:val="00EC07B1"/>
    <w:rsid w:val="00EC580F"/>
    <w:rsid w:val="00ED2B43"/>
    <w:rsid w:val="00EE1153"/>
    <w:rsid w:val="00EE1A1D"/>
    <w:rsid w:val="00F10F9C"/>
    <w:rsid w:val="00F14427"/>
    <w:rsid w:val="00F334DE"/>
    <w:rsid w:val="00F45088"/>
    <w:rsid w:val="00F80999"/>
    <w:rsid w:val="00F9057B"/>
    <w:rsid w:val="00F90A34"/>
    <w:rsid w:val="00F90BF8"/>
    <w:rsid w:val="00FB2677"/>
    <w:rsid w:val="00FD0C36"/>
    <w:rsid w:val="00FE28F5"/>
    <w:rsid w:val="00FE5B71"/>
    <w:rsid w:val="1F342EC3"/>
    <w:rsid w:val="26C62D00"/>
    <w:rsid w:val="413D5559"/>
    <w:rsid w:val="4AB55C4D"/>
    <w:rsid w:val="4F7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5977</Characters>
  <Lines>49</Lines>
  <Paragraphs>14</Paragraphs>
  <TotalTime>1</TotalTime>
  <ScaleCrop>false</ScaleCrop>
  <LinksUpToDate>false</LinksUpToDate>
  <CharactersWithSpaces>7011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2016-05-10T08:00:00Z</dcterms:created>
  <dc:creator>Windows 用户</dc:creator>
  <cp:lastModifiedBy>霍戌文</cp:lastModifiedBy>
  <dcterms:modified xsi:type="dcterms:W3CDTF">2020-06-10T16:12:08Z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