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</w:rPr>
        <w:t>第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29</w:t>
      </w:r>
      <w:r>
        <w:rPr>
          <w:rFonts w:hint="eastAsia" w:ascii="黑体" w:hAnsi="黑体" w:eastAsia="黑体" w:cs="黑体"/>
          <w:sz w:val="44"/>
          <w:szCs w:val="44"/>
        </w:rPr>
        <w:t>章：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数据库维护</w:t>
      </w:r>
    </w:p>
    <w:p>
      <w:pPr>
        <w:widowControl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2"/>
      <w:bookmarkStart w:id="1" w:name="OLE_LINK1"/>
      <w:r>
        <w:rPr>
          <w:rFonts w:hint="eastAsia"/>
          <w:b/>
          <w:bCs/>
          <w:sz w:val="28"/>
          <w:szCs w:val="28"/>
          <w:lang w:val="en-US" w:eastAsia="zh-CN"/>
        </w:rPr>
        <w:t>备份与还原数据库</w:t>
      </w:r>
    </w:p>
    <w:p>
      <w:pPr>
        <w:numPr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使用MYSQLDUMP命令备份数据库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MYSQLDUMP是MYSQL中一个常用的备份命令，执行此命令会将包含数据的表结构与数据内容转换成相应的CREATE语句和INSERT INTO语句保存在文本文件中，将来如果需要还原数据，只需要执行该文本文件中的SQL语句即可。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MYSQLDUMP是DOS系统下的命令，在使用时无须进入 MYSQL命令行，否则将无法执行。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Mysqldump --help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80" w:firstLineChars="20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导出备份数据：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mysqldump -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用户名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-h 主机名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-p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密码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数据库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[表名...]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&gt; [路径]dump_name.sql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# 备份整个数据库到dump_name.sql文件中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mysqldump -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用户名 -p 数据库 数据表1,数据表2 &gt; [路径]dump_name.sql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# 备份数据库中的某个表到dump_name.sql文件中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mysqldump -u用户名 -p --databases 数据库1,数据库2 &gt; [路径]dump_name.sql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# 备份多个数据库到dump_name.sql文件中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mysqldump -u用户名 -p --all-databases &gt; [路径]databases_name.sql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# 备份系统中所有数据库到databases_name.sql文件中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2" w:firstLineChars="20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使用MYSQL命令恢复数据库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对于备份数据库后生成的包含有建库、建表、插入数据等SQL语句的文本文件，可以通过MYWSQL命令还原到新的数据库中，实现数据库的恢复。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导入备份数据：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mysql -u用户名 -p 数据库 &lt; [路径]dump_name.sql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在执行上面的语句之前，必须在MYSQL服务器中创建新数据库，如果不存在新数据库，恢复过程将会出错。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MYSQL命令是DOS环境下的恢复数据库的命令，如果已经登录了MYSQL服务器，也可以使用SOURCE命令恢复数据库。语法格式如下：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SOURCE filename；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其中，filename为数据库备份文件。在执行命令之前，同样需要先创建新数据库，并且使用USE命令打开该数据库，否则将会出现错误。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2" w:firstLineChars="20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通过复制文件实现数据备份和恢复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MYSQL服务器中的数据在磁盘上是以文件形式保存的，所以可以直接复制MYSQL数据库的存储目录及文件进行备份。MYSQL默认的数据库文件存储目录在不同的操作系统下有所不同，通常默认的存储目录 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C:\programdata\mysql\mysql server 5.5\data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2" w:firstLineChars="20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2" w:firstLineChars="20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复制数据文件之前，需要先停止MYSQL服务。一般情况下，MYSQL服务在使用过程中不允许被停止，这种方法并不是最好的方法，而且对INNODB存储引擎的表不适用。使用该方法备份的数据最好还原到相同版本的服务器中，不同的版本可能不兼容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2" w:firstLineChars="200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使用此种方法备份数据库时，为了保证所备份数据的完整性，在停止MYSQL数据库服务器之前，需要先执行flush tables语句将所有数据写入到数据文件中。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2" w:firstLineChars="20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表数据导出到文本文件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通过对表数据的导出和导入，可以实现在MYSQL数据库服务器与其他数据库服务器间移动数据。导出操作是指将数据从MYSQL数据表复制到文本文件。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导出数据语法格式如下 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 [字段] from 表名 where 条件 into outfile ‘文件名’[option]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 * from result where subjectNo=(select subjectNo from subject where subjectName=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logic java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Into outfile d:/backup/result_java.txt;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若需设置导出文件的显示格式，每条数据记录为一行，每行数据记录以“&gt;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开头，字段间以“、”分隔，各数值使用引号“”括起来，则修改后的SQL语句如下：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Use myschool；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Select * from result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where subjectNo=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(select subjectNo from subject where subjectName=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logic java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Into outfile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d:/backup/result_java.txt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Fields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Terminated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\、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Enclosed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\“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Lines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Starting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\&gt;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Terminated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\r\n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2" w:firstLineChars="20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文本文件导入到数据表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所谓导入操作，是指将数据从文本文件加载到MYSQL数据库表里。同样，导入数据的方式有多种。在导入数据之前，必须先创建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导入数据语法格式如下：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Load data infile 文件名 into table 表名 [option]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Use myschoolDB；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Create table result（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StudentNo int(4) not null comment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学号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subjectNo int(4) not null comment ‘课号’，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Examdate datetime not null comment ‘考试日期’，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Studentresult int(4) not null comment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考试成绩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Primary key (studentNo,subjectNo,examdate)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)engine-=innoDB default charset=utf8;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Load data infile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d:/back/result_java.txt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into table result;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 * from result;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b w:val="0"/>
          <w:bCs w:val="0"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若已经设置相应的参数，则对应的语句如下：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elete from result；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oad data infile ‘d:/backup/result_java.txt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into table result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Fields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Terminated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\、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Enclosed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\“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Lines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Starting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\&gt;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Terminated by 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\r\n</w:t>
      </w:r>
      <w:r>
        <w:rPr>
          <w:rFonts w:hint="default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82" w:firstLineChars="20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数据库维护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分析表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(更新索引的统计信息)：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300"/>
        <w:textAlignment w:val="auto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ANALYZE TABLE 数据表名称[,数据表名称..]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分析并存储表的键值分布统计信息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为执行查询提供更好的选择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对使用InnoDB、NDB和MyISAM存储引擎的表生效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支持分表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ANALYZE TABLE选项：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ANALYZE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[ NO_WRITE_TO_BINLOG | LOCAL  ]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 TABLE 数据表名称[,数据表名称..]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；不记录二进制日志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检查表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(检查表的完整性)；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30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CHECK TABLE 数据表名称[,数据表名称..]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检查表结构和内容的完整性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验证视图定义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支持分区表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对使用InnoDB、CSV、MyISAM和ARCHIVE存储引擎的表生效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CHECK TABLE选项：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CHECK TABLE 数据表名称[,数据表名称..]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FOR UPGRADE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检查当前服务器的表是否工作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CHECK TABLE 数据表名称[,数据表名称..]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 QUICK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不扫描不正确链接的行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如果CHECK TABLE发现使用InnoDB存储引擎的表有错误：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服务器将会被关闭以防止错误传播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MySQL将会记录到错误到错误日志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校验表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(报告表数据的一致性检测结果)；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30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CHECKSUM TABLE 数据表名称[,数据表名称..]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报告表的checksum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(该语句)用来验证表备份，回滚或者其它操作之前或之后内容是否一致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读取整个表逐行进行校验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默认选项EXTENDED提供这种行为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QUICK选项在MyISAM表上可用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MyISAM默认选项上为设置CHECKSUM=1；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修复表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30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REPAIR TABLE 数据表名称[,数据表名称..]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修复可能已经损坏的MyISAM或ARCHIVE表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不支持InnoDB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优化过程中会锁定表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支持分区表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REPAIR TABLE选项：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REPAIR TABLE 数据表名称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QUICK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仅仅修复索引树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REPAIR TABLE 数据表名称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EXTENDED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逐行创建索引（替代以排序方式一次创建一个索引）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REPAIR TABLE 数据表名称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USE_FRM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使用.FRM文件重新创建.MYI文件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REPAIR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{ NO_WRITE_TO_BINLOG | LOCAL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TABLE 数据表名称；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不记录二进制日志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优化表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30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OPTIMZE TABLE 数据表名称[,数据表名称..]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整理表的锁片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重建表和释放未使用的空间以整理碎片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优化过程中会锁定表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更新索引统计信息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在一张永久的，数据密集/完全填充？的表上是比较好的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在InnoDB，MyISAM和ARCHIV表上生效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支持分区表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OPTIMZE TABLE选项：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300"/>
        <w:jc w:val="left"/>
        <w:textAlignment w:val="auto"/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4"/>
          <w:szCs w:val="24"/>
          <w:shd w:val="clear" w:fill="FFFFFF"/>
        </w:rPr>
        <w:t>OPTIMZE [ NO_WRITE_TO_BINLOG | LOCAL  ] TABLE 数据表名称[,数据表名称..]；不记录二进制日志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6）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返回信息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：标示执行操作的表，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Op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：操作的名字(check、repair、analyze、optimze)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Msg_type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：提供一个成功或失败的指示，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hanging="360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Msg_text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：提供额外的信息；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数据的导入与导出（利用第三方软件）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与EXCEL数据转换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与ACCESS数据库转换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与.csv文件数据转换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MySQL数据库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char与varchar的区别分析及使用建议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ahoma" w:hAnsi="Tahoma" w:eastAsia="Tahoma" w:cs="Tahoma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在数据库中，字符型的数据是最多的，可以占到整个数据库的80%以上。为此正确处理字符型的数据，对于提高数据库的性能有很大的作用。在字符型数据中，用的最多的就是 Char与Varchar两种类型。前面的是固定长度，而后面的是可变长度。现在我们需要考虑的是，在什么情况下使用Char字符型数据，什么情况下采用 Varchar字符型数据。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一、VARCHAR与CHAR字符型数据的差异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在MySQL数据库中，用的最多的字符型数据类型就是Varchar和Char。这两种数据类型虽然都是用来存放字符型数据，但是无论从结构还是从数据的保存方式来看，两者相差很大。而且其具体的实现方式，还依赖与存储引擎。以大家最常用的MYISAM存储引擎为例，谈谈这两种数据类型的差异。在后续建议中，也是针对这种存储类型而言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这里首先需要明白的一点是，这两种数据类型，无论采用哪一种存储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  <w:t>引擎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，系统存储数据的方式都是不同的。正是因为如此，我们才有必要研究两者的不同。然后在合适的情况下，采用恰当的方式。了解这一点之后，我们再来看后续的内容。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Varchar往往用来保存可变长度的字符串。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简单的说，我们只是给其固定了一个最大值，然后系统会根据实际存储的数据量来分配合适的存储空间。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为此相比CHAR字符数据而言，其能够比固定长度类型占用更少的存储空间。不过在实际工作中，由于某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  <w:t>些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特殊的原因，会在这里设置例外。如管理员可以根据需要指定ROW_FORMAT=FIXED选项。利用这个选项来创建MyISAM表的话，系统将会为每一行使用固定长度的空间。此时会造成存储空间的损耗。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通常情况下，VARCHAR数据类型能够节约磁盘空间，为此往往认为其能够提升数据库的性能。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不过这里需要注意的是，这往往是一把双刃剑。其在提升性能的同时，往往也会产生一些副作用。如因为其长度是可变的，为此在数据进行更新时可能会导致一些额外的工作。如在更改前，其字符长度是10位（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Varchar规定的最长字符数假设是50位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），此时系统就只给其分配10个存储的位置（假设不考虑系统自身的开销）。更改后，其数据量达到了20位。由于没有超过最大 50位的限制，为此数据库还是允许其存储的。只是其原先的存储位置已经无法满足其存储的需求。此时系统就需要进行额外的操作。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如根据存储引擎不同，有的会采用拆分机制，而有的则会采用分页机制。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  <w:rPr>
          <w:color w:val="FF0000"/>
          <w:u w:val="single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CHAR数据类型与VARCHAR数据类型不同，其采用的是固定长度的存储方式。简单的说，就是系统总为其分配最大的存储空间。当数据保存时，即使其没有达到最大的长度，系统也会为其分配这么多的存储空间。显然，这种存储方式会造成磁盘空间的浪费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这里需要提醒的一点是，当字符位数不足时，系统并不会采用空格来填充。相反，如果在保存CHAR值的时候，如果其后面有空值，系统还会自动过滤其空格。而在进行数据比较时，系统又会将空格填充到字符串的末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显然，VARCHAR与CHAR两种字符型数据类型相比，最大的差异就是前者是可变长度，而后者则是固定长度。在存储时，前者会根据实际存储的数据来分配最终的存储空间。而后者则不管实际存储数据的长度，都是根据CHAR规定的长度来分配存储空间。这是否意味着CHAR的数据类型劣于VARCHAR呢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lang w:eastAsia="zh-CN"/>
        </w:rPr>
        <w:t>？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其实不然。否则的话，就没有必要存在CHAR字符类型了。虽然VARCHAR数据类型可以节省存储空间，提高数据处理的效率。但是其可变长度带来的一些负面效应，有时候会抵消其带来的优势。为此在某些情况下，还是需要使用Char数据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二、项目建议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根据上面的分析，我们知道VARCHAR数据类型是一把双刃剑，其在带来性能提升的同时，也可能会存在着一些额外的消耗。我们在评估到底是使用VARCHAR数据类型还是采用CHAR数据类型时，就需要进行均衡。在实际项目中，我们会考量如下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  <w:rPr>
          <w:color w:val="FF0000"/>
          <w:u w:val="single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一是根据字符的长度来判断。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如某个字段，像人的名字，其最长的长度也是有限的。如我们给其分配18个字符长度即可。此时虽然每个人的名字长度有可能 不同，但是即使为其分配了固定长度的字符类型，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  <w:t>即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18个字符长度，最后浪费的空间也不是很大。而如果采用VARCHAR数据类型时，万一以后需要改名， 而原先的存储空间不足用来容纳新的值，反而会造成一些额外的工作。在这种情况下，进行均衡时，会认为采用CHAR固定长度的数据类型更好。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在实际项目中， 如果某个字段的字符长度比较短此时一般是采用固定字符长度。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二是考虑其长度的是否相近。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如果某个字段其长度虽然比较长，但是其长度总是近似的，如一般在90个到100个字符之间，甚至是相同的长度。此时比较 适合采用CHAR字符类型。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比较典型的应用就是MD5哈希值。当利用MD5哈希值来存储用户密码时，就非常使用采用CHAR字符类型。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因为其长度是相同 的。另外，像用来存储用户的身份证号码等等，一般也建议使用CHAR类型的数据。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另外请大家考虑一个问题，CHAR（1）与VARCHAR（1）两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  <w:t>者的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定义，会有什么区别呢？虽然这两个都只能够用来保存单个的字符，但是 VARCHAR要比CHAR多占用一个存储位置。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这主要是因为使用VARCHAR数据类型时，会多用1个字节用来存储长度信息。这个管理上的开销CHAR 字符类型是没有的。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三是从碎片角度进行考虑。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使用CHAR字符型时，由于存储空间都是一次性分配的。为此某个字段的内容，其都是存储在一起的。单从这个角度来讲，其不存在碎片的困扰。而可变长度的字符数据类型，其存储的长度是可变的。当其更改前后数据长度不一致时，就不可避免的会出现碎片的问题。故使用可变长度的字符型数据时，数据库管理员要时不时的对碎片进行整理。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如执行数据库导出导入作业，来消除碎片。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 w:firstLine="480" w:firstLineChars="20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四是即使使用Varchar数据类型，也不能够太过于慷慨。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这是什么意思呢？如现在用户需要存储一个地址信息。根据评估，只要使用100个字符就可以了。但是有些数据库管理员会认为，反正Varchar数据类型是根据实际的需要来分配长度的。还不如给其大一点的呢。为此他们可能会为这个字段一次性分配200个字符的存储空间。这VARCHAR（100）与VARCHAR（200）真的相同吗？结果是否定的。虽然他们用来存储90个字符的数据，其存储空间相同。但是对于内存的消耗是不同的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对于VARCHAR数据类型来说，硬盘上的存储空间虽然都是根据实际字符长度来分配存储空间的，但是对于内存来说，则不是。</w:t>
      </w:r>
      <w:r>
        <w:rPr>
          <w:rFonts w:hint="eastAsia" w:ascii="Tahoma" w:hAnsi="Tahoma" w:eastAsia="宋体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lang w:val="en-US" w:eastAsia="zh-CN"/>
        </w:rPr>
        <w:t>而其实是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使用固定大小的内存块来保存值。简单的说，就是使用字符类型中定义的长度，即200个字符空间。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显然，这对于排序或者临时表（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这些内容都需要通过内存来实现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）作业会产生比较大的不利影响。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</w:rPr>
        <w:t>所以如果某些字段会涉及到文件排序或者基于磁盘的临时表时，分配VARCHAR数据类型时仍然不能够太过于慷慨。还是要评估实际需要的长度，然后选择一个最长的字段来设置字符长度。如果为了考虑冗余，可以留10%左右的字符长度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千万不能认为其为根据实际长度来分配存储空间，而随意的分配长度，或者说干脆使用最大的字符长度。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widowControl/>
        <w:ind w:left="720"/>
        <w:jc w:val="left"/>
        <w:rPr>
          <w:sz w:val="24"/>
          <w:szCs w:val="24"/>
        </w:rPr>
      </w:pPr>
    </w:p>
    <w:bookmarkEnd w:id="0"/>
    <w:bookmarkEnd w:id="1"/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7B7A1"/>
    <w:multiLevelType w:val="singleLevel"/>
    <w:tmpl w:val="8BF7B7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00660DA"/>
    <w:multiLevelType w:val="multilevel"/>
    <w:tmpl w:val="900660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16B7C5"/>
    <w:multiLevelType w:val="singleLevel"/>
    <w:tmpl w:val="9316B7C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D3800BD"/>
    <w:multiLevelType w:val="multilevel"/>
    <w:tmpl w:val="9D380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7E92112"/>
    <w:multiLevelType w:val="multilevel"/>
    <w:tmpl w:val="E7E92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E9E918"/>
    <w:multiLevelType w:val="multilevel"/>
    <w:tmpl w:val="F7E9E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906D0BA"/>
    <w:multiLevelType w:val="multilevel"/>
    <w:tmpl w:val="2906D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AD81C40"/>
    <w:multiLevelType w:val="singleLevel"/>
    <w:tmpl w:val="3AD81C40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4081387B"/>
    <w:multiLevelType w:val="singleLevel"/>
    <w:tmpl w:val="4081387B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4DE7CB64"/>
    <w:multiLevelType w:val="multilevel"/>
    <w:tmpl w:val="4DE7CB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E566877"/>
    <w:multiLevelType w:val="singleLevel"/>
    <w:tmpl w:val="4E5668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529BFA17"/>
    <w:multiLevelType w:val="multilevel"/>
    <w:tmpl w:val="529BFA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65EC"/>
    <w:rsid w:val="00094DAE"/>
    <w:rsid w:val="000A3D0E"/>
    <w:rsid w:val="000A7F45"/>
    <w:rsid w:val="000C63BA"/>
    <w:rsid w:val="000E5D44"/>
    <w:rsid w:val="00117DE3"/>
    <w:rsid w:val="0012339F"/>
    <w:rsid w:val="00163C85"/>
    <w:rsid w:val="00167A66"/>
    <w:rsid w:val="001755CD"/>
    <w:rsid w:val="00185B00"/>
    <w:rsid w:val="001C10BE"/>
    <w:rsid w:val="001C359A"/>
    <w:rsid w:val="00241C04"/>
    <w:rsid w:val="00261BBB"/>
    <w:rsid w:val="00261EF5"/>
    <w:rsid w:val="00263244"/>
    <w:rsid w:val="002718B0"/>
    <w:rsid w:val="00292258"/>
    <w:rsid w:val="002A503F"/>
    <w:rsid w:val="002B49FE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B56D7"/>
    <w:rsid w:val="004C102B"/>
    <w:rsid w:val="004D575A"/>
    <w:rsid w:val="004E3511"/>
    <w:rsid w:val="004F1320"/>
    <w:rsid w:val="004F1775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340AF"/>
    <w:rsid w:val="00657C71"/>
    <w:rsid w:val="00667EF2"/>
    <w:rsid w:val="00680ACC"/>
    <w:rsid w:val="006A4620"/>
    <w:rsid w:val="006C290F"/>
    <w:rsid w:val="006D22EE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A6CC9"/>
    <w:rsid w:val="007B68F8"/>
    <w:rsid w:val="007E00DD"/>
    <w:rsid w:val="0080210D"/>
    <w:rsid w:val="00805A62"/>
    <w:rsid w:val="00807F80"/>
    <w:rsid w:val="00826419"/>
    <w:rsid w:val="0086763B"/>
    <w:rsid w:val="0088482B"/>
    <w:rsid w:val="008D5332"/>
    <w:rsid w:val="00916F4F"/>
    <w:rsid w:val="00954E4C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74A63"/>
    <w:rsid w:val="00A86944"/>
    <w:rsid w:val="00A92118"/>
    <w:rsid w:val="00AA4469"/>
    <w:rsid w:val="00AA7893"/>
    <w:rsid w:val="00AC289B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03CE9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84AA2"/>
    <w:rsid w:val="00D91022"/>
    <w:rsid w:val="00DC50DA"/>
    <w:rsid w:val="00DD12B4"/>
    <w:rsid w:val="00DE5CCE"/>
    <w:rsid w:val="00DF51ED"/>
    <w:rsid w:val="00E01990"/>
    <w:rsid w:val="00E023E8"/>
    <w:rsid w:val="00E12A24"/>
    <w:rsid w:val="00E30390"/>
    <w:rsid w:val="00E616B1"/>
    <w:rsid w:val="00E67614"/>
    <w:rsid w:val="00E768BE"/>
    <w:rsid w:val="00E81A27"/>
    <w:rsid w:val="00E92163"/>
    <w:rsid w:val="00EA529F"/>
    <w:rsid w:val="00EC07B1"/>
    <w:rsid w:val="00EC580F"/>
    <w:rsid w:val="00ED2B43"/>
    <w:rsid w:val="00EE1153"/>
    <w:rsid w:val="00EE1A1D"/>
    <w:rsid w:val="00F10F9C"/>
    <w:rsid w:val="00F14427"/>
    <w:rsid w:val="00F334DE"/>
    <w:rsid w:val="00F45088"/>
    <w:rsid w:val="00F80999"/>
    <w:rsid w:val="00F9057B"/>
    <w:rsid w:val="00F90A34"/>
    <w:rsid w:val="00F90BF8"/>
    <w:rsid w:val="00FB2677"/>
    <w:rsid w:val="00FD0C36"/>
    <w:rsid w:val="00FE28F5"/>
    <w:rsid w:val="00FE5B71"/>
    <w:rsid w:val="092E7923"/>
    <w:rsid w:val="09430A64"/>
    <w:rsid w:val="11F2098C"/>
    <w:rsid w:val="1E402855"/>
    <w:rsid w:val="40974C88"/>
    <w:rsid w:val="6C8E215E"/>
    <w:rsid w:val="77C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5977</Characters>
  <Lines>49</Lines>
  <Paragraphs>14</Paragraphs>
  <TotalTime>3</TotalTime>
  <ScaleCrop>false</ScaleCrop>
  <LinksUpToDate>false</LinksUpToDate>
  <CharactersWithSpaces>7011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2016-05-10T08:00:00Z</dcterms:created>
  <dc:creator>Windows 用户</dc:creator>
  <cp:lastModifiedBy>霍戌文</cp:lastModifiedBy>
  <dcterms:modified xsi:type="dcterms:W3CDTF">2021-04-26T09:54:29Z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