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800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浙江理工大学2010——2011学年第2学期</w:t>
      </w:r>
    </w:p>
    <w:p>
      <w:pPr>
        <w:ind w:firstLine="2249" w:firstLineChars="800"/>
        <w:rPr>
          <w:b/>
          <w:sz w:val="28"/>
        </w:rPr>
      </w:pPr>
      <w:r>
        <w:rPr>
          <w:rFonts w:hint="eastAsia"/>
          <w:b/>
          <w:sz w:val="28"/>
        </w:rPr>
        <w:t>《高等数学A2》期末试卷（A）卷 答案</w:t>
      </w:r>
    </w:p>
    <w:p>
      <w:pPr>
        <w:numPr>
          <w:ilvl w:val="0"/>
          <w:numId w:val="1"/>
        </w:numPr>
      </w:pPr>
      <w:r>
        <w:rPr>
          <w:rFonts w:hint="eastAsia"/>
        </w:rPr>
        <w:t>选择题</w:t>
      </w:r>
    </w:p>
    <w:p>
      <w:r>
        <w:rPr>
          <w:rFonts w:hint="eastAsia"/>
        </w:rPr>
        <w:t>1、C    2、B    3、C    4、D    5、A    6、B    7、A</w:t>
      </w:r>
    </w:p>
    <w:p>
      <w:r>
        <w:rPr>
          <w:rFonts w:hint="eastAsia"/>
        </w:rPr>
        <w:t>二、填空题</w:t>
      </w:r>
    </w:p>
    <w:p>
      <w:r>
        <w:rPr>
          <w:rFonts w:hint="eastAsia"/>
        </w:rPr>
        <w:t>1、0；    2、</w:t>
      </w:r>
      <w:r>
        <w:rPr>
          <w:position w:val="-24"/>
        </w:rPr>
        <w:object>
          <v:shape id="_x0000_i1025" o:spt="75" type="#_x0000_t75" style="height:31pt;width: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；    3、</w:t>
      </w:r>
      <w:r>
        <w:rPr>
          <w:position w:val="-32"/>
        </w:rPr>
        <w:object>
          <v:shape id="_x0000_i1026" o:spt="75" type="#_x0000_t75" style="height:37pt;width:13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   4、</w:t>
      </w:r>
      <w:r>
        <w:rPr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   5、</w:t>
      </w:r>
      <w:r>
        <w:rPr>
          <w:position w:val="-10"/>
        </w:rPr>
        <w:object>
          <v:shape id="_x0000_i1028" o:spt="75" type="#_x0000_t75" style="height:16pt;width:6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r>
        <w:rPr>
          <w:rFonts w:hint="eastAsia"/>
        </w:rPr>
        <w:t>三、简答题</w:t>
      </w:r>
    </w:p>
    <w:p>
      <w:r>
        <w:rPr>
          <w:rFonts w:hint="eastAsia"/>
        </w:rPr>
        <w:t>1、解：</w:t>
      </w:r>
      <w:r>
        <w:rPr>
          <w:position w:val="-28"/>
        </w:rPr>
        <w:object>
          <v:shape id="_x0000_i1029" o:spt="75" type="#_x0000_t75" style="height:34pt;width:13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，因为</w:t>
      </w:r>
      <w:r>
        <w:rPr>
          <w:position w:val="-28"/>
        </w:rPr>
        <w:object>
          <v:shape id="_x0000_i1030" o:spt="75" type="#_x0000_t75" style="height:37pt;width:1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28"/>
        </w:rPr>
        <w:object>
          <v:shape id="_x0000_i1031" o:spt="75" type="#_x0000_t75" style="height:34pt;width:3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收敛，所以由比较审敛法知，原级数收敛。</w:t>
      </w:r>
    </w:p>
    <w:p>
      <w:r>
        <w:rPr>
          <w:rFonts w:hint="eastAsia"/>
        </w:rPr>
        <w:t>2、解：</w:t>
      </w:r>
      <w:r>
        <w:rPr>
          <w:position w:val="-4"/>
        </w:rPr>
        <w:object>
          <v:shape id="_x0000_i1032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的方程为</w:t>
      </w:r>
      <w:r>
        <w:rPr>
          <w:position w:val="-12"/>
        </w:rPr>
        <w:object>
          <v:shape id="_x0000_i1033" o:spt="75" type="#_x0000_t75" style="height:22pt;width:86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</w:rPr>
        <w:t>，它在xoy面上的投影区域D</w:t>
      </w:r>
      <w:r>
        <w:rPr>
          <w:rFonts w:hint="eastAsia"/>
          <w:vertAlign w:val="subscript"/>
        </w:rPr>
        <w:t>xy</w:t>
      </w:r>
      <w:r>
        <w:rPr>
          <w:rFonts w:hint="eastAsia"/>
        </w:rPr>
        <w:t>为圆形闭区域</w:t>
      </w:r>
      <w:r>
        <w:rPr>
          <w:position w:val="-18"/>
        </w:rPr>
        <w:object>
          <v:shape id="_x0000_i1034" o:spt="75" type="#_x0000_t75" style="height:24pt;width:12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</w:rPr>
        <w:t>，又</w:t>
      </w:r>
      <w:r>
        <w:rPr>
          <w:position w:val="-36"/>
        </w:rPr>
        <w:object>
          <v:shape id="_x0000_i1035" o:spt="75" type="#_x0000_t75" style="height:37pt;width:14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36"/>
        </w:rPr>
        <w:object>
          <v:shape id="_x0000_i1036" o:spt="75" type="#_x0000_t75" style="height:37pt;width:18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3、解：由高斯公式得，</w:t>
      </w:r>
      <w:r>
        <w:rPr>
          <w:position w:val="-32"/>
        </w:rPr>
        <w:object>
          <v:shape id="_x0000_i1037" o:spt="75" type="#_x0000_t75" style="height:35pt;width:33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4、解：</w:t>
      </w:r>
      <w:r>
        <w:rPr>
          <w:position w:val="-30"/>
        </w:rPr>
        <w:object>
          <v:shape id="_x0000_i1038" o:spt="75" type="#_x0000_t75" style="height:36pt;width:17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5、解：</w:t>
      </w:r>
      <w:r>
        <w:rPr>
          <w:position w:val="-30"/>
        </w:rPr>
        <w:object>
          <v:shape id="_x0000_i1039" o:spt="75" type="#_x0000_t75" style="height:34pt;width:25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r>
        <w:rPr>
          <w:rFonts w:hint="eastAsia"/>
        </w:rPr>
        <w:t>四、解：（1）连续</w:t>
      </w:r>
    </w:p>
    <w:p>
      <w:r>
        <w:rPr>
          <w:rFonts w:hint="eastAsia"/>
        </w:rPr>
        <w:t xml:space="preserve">       （2）</w:t>
      </w:r>
      <w:r>
        <w:rPr>
          <w:position w:val="-14"/>
        </w:rPr>
        <w:object>
          <v:shape id="_x0000_i1040" o:spt="75" type="#_x0000_t75" style="height:20pt;width:10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/>
        </w:rPr>
        <w:t>，但不可微。</w:t>
      </w:r>
    </w:p>
    <w:p>
      <w:r>
        <w:rPr>
          <w:rFonts w:hint="eastAsia"/>
        </w:rPr>
        <w:t>五、解：在等式两边同时在D上取二重积分，即</w:t>
      </w:r>
      <w:r>
        <w:rPr>
          <w:position w:val="-32"/>
        </w:rPr>
        <w:object>
          <v:shape id="_x0000_i1041" o:spt="75" type="#_x0000_t75" style="height:38pt;width:31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r>
        <w:rPr>
          <w:rFonts w:hint="eastAsia"/>
        </w:rPr>
        <w:t xml:space="preserve">        因此</w:t>
      </w:r>
      <w:r>
        <w:rPr>
          <w:position w:val="-30"/>
        </w:rPr>
        <w:object>
          <v:shape id="_x0000_i1042" o:spt="75" type="#_x0000_t75" style="height:34pt;width:11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043" o:spt="75" type="#_x0000_t75" style="height:31pt;width:15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六、解：幂级数的收敛域为</w:t>
      </w:r>
      <w:r>
        <w:rPr>
          <w:position w:val="-14"/>
        </w:rPr>
        <w:object>
          <v:shape id="_x0000_i1044" o:spt="75" type="#_x0000_t75" style="height:20pt;width:4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/>
        </w:rPr>
        <w:t>，设</w:t>
      </w:r>
      <w:r>
        <w:rPr>
          <w:position w:val="-28"/>
        </w:rPr>
        <w:object>
          <v:shape id="_x0000_i1045" o:spt="75" type="#_x0000_t75" style="height:34pt;width:8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8"/>
        </w:rPr>
        <w:object>
          <v:shape id="_x0000_i1046" o:spt="75" type="#_x0000_t75" style="height:37pt;width:10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</w:p>
    <w:p>
      <w:r>
        <w:rPr>
          <w:rFonts w:hint="eastAsia"/>
        </w:rPr>
        <w:t xml:space="preserve">       </w:t>
      </w:r>
      <w:r>
        <w:rPr>
          <w:position w:val="-28"/>
        </w:rPr>
        <w:object>
          <v:shape id="_x0000_i1047" o:spt="75" type="#_x0000_t75" style="height:34pt;width:28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8"/>
        </w:rPr>
        <w:object>
          <v:shape id="_x0000_i1048" o:spt="75" type="#_x0000_t75" style="height:37pt;width:13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七、证明：</w:t>
      </w:r>
    </w:p>
    <w:p>
      <w:pPr>
        <w:ind w:firstLine="840" w:firstLineChars="400"/>
      </w:pPr>
      <w:r>
        <w:rPr>
          <w:position w:val="-58"/>
        </w:rPr>
        <w:object>
          <v:shape id="_x0000_i1049" o:spt="75" type="#_x0000_t75" style="height:64pt;width:48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firstLine="1620" w:firstLineChars="900"/>
      <w:jc w:val="both"/>
      <w:rPr>
        <w:rFonts w:eastAsia="等线"/>
      </w:rPr>
    </w:pPr>
    <w:r>
      <w:rPr>
        <w:rFonts w:hint="eastAsia"/>
      </w:rPr>
      <w:t>获取答案及更多资料，请加入西子墨迹官方</w:t>
    </w:r>
    <w:r>
      <w:t>QQ</w:t>
    </w:r>
    <w:r>
      <w:rPr>
        <w:rFonts w:hint="eastAsia"/>
      </w:rPr>
      <w:t>群：</w:t>
    </w:r>
    <w:r>
      <w:t>782026681</w:t>
    </w:r>
  </w:p>
  <w:p>
    <w:pPr>
      <w:pStyle w:val="3"/>
      <w:pBdr>
        <w:bottom w:val="single" w:color="auto" w:sz="6" w:space="0"/>
      </w:pBdr>
      <w:ind w:firstLine="1620" w:firstLineChars="900"/>
      <w:jc w:val="both"/>
      <w:rPr>
        <w:rFonts w:hint="eastAsia" w:eastAsia="等线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60138" descr="微信图片_2018120721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0138" descr="微信图片_20181207215935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B1B0B"/>
    <w:multiLevelType w:val="multilevel"/>
    <w:tmpl w:val="7E1B1B0B"/>
    <w:lvl w:ilvl="0" w:tentative="0">
      <w:start w:val="1"/>
      <w:numFmt w:val="none"/>
      <w:lvlText w:val="一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EA"/>
    <w:rsid w:val="002F7714"/>
    <w:rsid w:val="00346123"/>
    <w:rsid w:val="00963CEA"/>
    <w:rsid w:val="009D2796"/>
    <w:rsid w:val="00E45DFD"/>
    <w:rsid w:val="59C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8" Type="http://schemas.openxmlformats.org/officeDocument/2006/relationships/fontTable" Target="fontTable.xml"/><Relationship Id="rId57" Type="http://schemas.openxmlformats.org/officeDocument/2006/relationships/customXml" Target="../customXml/item2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59A51-4CC8-4DAB-9752-E8C7913CC4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2018-12-04T15:58:00Z</dcterms:created>
  <dc:creator>珂珂 孙</dc:creator>
  <cp:lastModifiedBy>卡卡</cp:lastModifiedBy>
  <dcterms:modified xsi:type="dcterms:W3CDTF">2018-12-07T14:52:35Z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