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114"/>
        <w:gridCol w:w="1427"/>
        <w:gridCol w:w="1017"/>
        <w:gridCol w:w="1017"/>
        <w:gridCol w:w="836"/>
        <w:gridCol w:w="837"/>
      </w:tblGrid>
      <w:tr w:rsidR="009537B8" w:rsidTr="00D828C8">
        <w:trPr>
          <w:trHeight w:val="510"/>
        </w:trPr>
        <w:tc>
          <w:tcPr>
            <w:tcW w:w="923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textAlignment w:val="center"/>
              <w:rPr>
                <w:color w:val="000000"/>
                <w:sz w:val="40"/>
                <w:szCs w:val="40"/>
                <w:lang w:bidi="ar"/>
              </w:rPr>
            </w:pPr>
            <w:r w:rsidRPr="00CA45FE">
              <w:rPr>
                <w:color w:val="000000"/>
                <w:sz w:val="40"/>
                <w:szCs w:val="40"/>
                <w:lang w:bidi="ar"/>
              </w:rPr>
              <w:t>Python程序设计作业评分表</w:t>
            </w:r>
          </w:p>
          <w:p w:rsidR="009537B8" w:rsidRPr="000A7F88" w:rsidRDefault="009537B8" w:rsidP="00D828C8">
            <w:pPr>
              <w:rPr>
                <w:rFonts w:ascii="Helvetica Neue" w:hAnsi="Helvetica Neue"/>
                <w:color w:val="000000"/>
                <w:sz w:val="27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作业：</w:t>
            </w:r>
            <w:r w:rsidR="00100793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二维点集计算距离、</w:t>
            </w:r>
            <w:r w:rsidR="00100793" w:rsidRPr="00100793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计算覆盖一系列点的最小矩形的函数</w:t>
            </w:r>
            <w:r w:rsidR="00100793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；</w:t>
            </w:r>
            <w:r w:rsidR="00100793" w:rsidRPr="00100793"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Temperature类的实现</w:t>
            </w:r>
            <w:r w:rsidR="00100793"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；电梯类</w:t>
            </w:r>
          </w:p>
        </w:tc>
      </w:tr>
      <w:tr w:rsidR="009537B8" w:rsidTr="00D828C8">
        <w:trPr>
          <w:trHeight w:val="630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组名：正好一桌麻将队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得分：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Default="009537B8" w:rsidP="00D828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537B8" w:rsidTr="00D828C8">
        <w:trPr>
          <w:trHeight w:val="34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学号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班级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姓名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承担内容（答辩人在姓名后加*）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比例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lang w:bidi="ar"/>
              </w:rPr>
              <w:t>得分</w:t>
            </w: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2017339960040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刘颜铭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A023CF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0079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二维点集计算距离；</w:t>
            </w:r>
            <w:r w:rsidRPr="00100793">
              <w:rPr>
                <w:rFonts w:ascii="微软雅黑" w:eastAsia="微软雅黑" w:hAnsi="微软雅黑" w:cs="微软雅黑"/>
                <w:color w:val="000000"/>
                <w:sz w:val="22"/>
                <w:szCs w:val="28"/>
                <w:lang w:bidi="ar"/>
              </w:rPr>
              <w:t>Temperature类的实现</w:t>
            </w:r>
            <w:r w:rsidRPr="0010079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；电梯类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2017339960012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17电信实验班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  <w:lang w:bidi="ar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张文韬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00793" w:rsidRPr="004102AE" w:rsidRDefault="00100793" w:rsidP="004102AE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8"/>
                <w:lang w:bidi="ar"/>
              </w:rPr>
            </w:pPr>
            <w:r w:rsidRPr="0010079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二维点集计算距离；</w:t>
            </w:r>
            <w:r w:rsidRPr="00100793">
              <w:rPr>
                <w:rFonts w:ascii="微软雅黑" w:eastAsia="微软雅黑" w:hAnsi="微软雅黑" w:cs="微软雅黑"/>
                <w:color w:val="000000"/>
                <w:sz w:val="22"/>
                <w:szCs w:val="28"/>
                <w:lang w:bidi="ar"/>
              </w:rPr>
              <w:t>Temperature类的实现</w:t>
            </w:r>
            <w:r w:rsidRPr="00100793">
              <w:rPr>
                <w:rFonts w:ascii="微软雅黑" w:eastAsia="微软雅黑" w:hAnsi="微软雅黑" w:cs="微软雅黑" w:hint="eastAsia"/>
                <w:color w:val="000000"/>
                <w:sz w:val="22"/>
                <w:szCs w:val="28"/>
                <w:lang w:bidi="ar"/>
              </w:rPr>
              <w:t>；电梯类</w:t>
            </w: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2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2017339960025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17计科(3)班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鲍晨翔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60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2017339960024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17计科(2)班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  <w:r w:rsidRPr="001D6C9C">
              <w:rPr>
                <w:rFonts w:ascii="微软雅黑" w:eastAsia="微软雅黑" w:hAnsi="微软雅黑" w:hint="eastAsia"/>
                <w:color w:val="000000"/>
                <w:lang w:bidi="ar"/>
              </w:rPr>
              <w:t>王旭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打分项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分值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得分</w:t>
            </w: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程序质量（A）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  <w:sz w:val="18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1.代码量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2.题目难度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3.使用的技术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4.最终实现的效果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5.团队的协作性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50%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报告质量（B）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1.文本的格式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2.文本的语言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3.文本的结构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4.文本的内容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3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  <w:tr w:rsidR="009537B8" w:rsidTr="00D828C8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 w:rsidRPr="00D84D23"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t>评述的质量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（C）</w:t>
            </w:r>
          </w:p>
        </w:tc>
        <w:tc>
          <w:tcPr>
            <w:tcW w:w="55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 w:cs="微软雅黑"/>
                <w:color w:val="000000"/>
                <w:sz w:val="18"/>
                <w:szCs w:val="21"/>
                <w:lang w:bidi="ar"/>
              </w:rPr>
            </w:pP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t>从以下几个方面综合评价（A项不合格，本项没分）：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1.对工作的熟悉程度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lastRenderedPageBreak/>
              <w:t>2.对题目的理解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3.对技术的掌握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 w:val="18"/>
                <w:szCs w:val="21"/>
                <w:lang w:bidi="ar"/>
              </w:rPr>
              <w:br/>
              <w:t>4.对工作成果的分析和评价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537B8" w:rsidRPr="001D6C9C" w:rsidRDefault="009537B8" w:rsidP="00D828C8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lang w:bidi="ar"/>
              </w:rPr>
              <w:lastRenderedPageBreak/>
              <w:t>2</w:t>
            </w:r>
            <w:r w:rsidRPr="001D6C9C">
              <w:rPr>
                <w:rFonts w:ascii="微软雅黑" w:eastAsia="微软雅黑" w:hAnsi="微软雅黑" w:cs="微软雅黑" w:hint="eastAsia"/>
                <w:color w:val="000000"/>
                <w:szCs w:val="21"/>
                <w:lang w:bidi="ar"/>
              </w:rPr>
              <w:t>0%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</w:tcPr>
          <w:p w:rsidR="009537B8" w:rsidRPr="001D6C9C" w:rsidRDefault="009537B8" w:rsidP="00D828C8">
            <w:pPr>
              <w:rPr>
                <w:rFonts w:ascii="微软雅黑" w:eastAsia="微软雅黑" w:hAnsi="微软雅黑"/>
              </w:rPr>
            </w:pPr>
          </w:p>
        </w:tc>
      </w:tr>
    </w:tbl>
    <w:p w:rsidR="00D86A15" w:rsidRDefault="00D86A15"/>
    <w:p w:rsidR="009537B8" w:rsidRPr="002F622E" w:rsidRDefault="009537B8" w:rsidP="009537B8">
      <w:pPr>
        <w:pStyle w:val="a3"/>
        <w:rPr>
          <w:lang w:eastAsia="zh-CN"/>
        </w:rPr>
      </w:pPr>
      <w:r>
        <w:rPr>
          <w:rFonts w:hint="eastAsia"/>
          <w:lang w:eastAsia="zh-CN"/>
        </w:rPr>
        <w:t>作业/实验</w:t>
      </w:r>
      <w:r>
        <w:rPr>
          <w:lang w:eastAsia="zh-CN"/>
        </w:rPr>
        <w:t>报告</w:t>
      </w:r>
      <w:r>
        <w:rPr>
          <w:rFonts w:hint="eastAsia"/>
          <w:lang w:eastAsia="zh-CN"/>
        </w:rPr>
        <w:t>附加</w:t>
      </w:r>
      <w:r>
        <w:rPr>
          <w:lang w:eastAsia="zh-CN"/>
        </w:rPr>
        <w:t>信息表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724"/>
        <w:gridCol w:w="6566"/>
      </w:tblGrid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rFonts w:eastAsiaTheme="minorHAnsi" w:cstheme="minorBidi"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实验</w:t>
            </w:r>
            <w:r>
              <w:rPr>
                <w:lang w:eastAsia="zh-CN"/>
              </w:rPr>
              <w:t>名称</w:t>
            </w:r>
          </w:p>
        </w:tc>
        <w:tc>
          <w:tcPr>
            <w:tcW w:w="6814" w:type="dxa"/>
          </w:tcPr>
          <w:p w:rsidR="009537B8" w:rsidRPr="008F6BF4" w:rsidRDefault="004102AE" w:rsidP="00D828C8">
            <w:pPr>
              <w:rPr>
                <w:sz w:val="22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验证字符串的作用；测试+、join</w:t>
            </w:r>
            <w:r>
              <w:rPr>
                <w:rFonts w:ascii="微软雅黑" w:eastAsia="微软雅黑" w:hAnsi="微软雅黑" w:cs="微软雅黑"/>
                <w:color w:val="000000"/>
                <w:sz w:val="28"/>
                <w:szCs w:val="28"/>
                <w:lang w:bidi="ar"/>
              </w:rPr>
              <w:t>()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bidi="ar"/>
              </w:rPr>
              <w:t>；去除html标签</w:t>
            </w:r>
          </w:p>
        </w:tc>
      </w:tr>
      <w:tr w:rsidR="00954C87" w:rsidRPr="00F812D0" w:rsidTr="00D828C8">
        <w:trPr>
          <w:trHeight w:val="953"/>
        </w:trPr>
        <w:tc>
          <w:tcPr>
            <w:tcW w:w="2205" w:type="dxa"/>
            <w:vAlign w:val="center"/>
          </w:tcPr>
          <w:p w:rsidR="009537B8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分工情况</w:t>
            </w:r>
          </w:p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(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较详细</w:t>
            </w:r>
            <w:r>
              <w:rPr>
                <w:b w:val="0"/>
                <w:sz w:val="20"/>
                <w:szCs w:val="26"/>
                <w:lang w:eastAsia="zh-CN"/>
              </w:rPr>
              <w:t>的分工，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如果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单人完成</w:t>
            </w:r>
            <w:r>
              <w:rPr>
                <w:b w:val="0"/>
                <w:sz w:val="20"/>
                <w:szCs w:val="26"/>
                <w:lang w:eastAsia="zh-CN"/>
              </w:rPr>
              <w:t>，</w:t>
            </w:r>
            <w:r w:rsidRPr="00FA149E">
              <w:rPr>
                <w:b w:val="0"/>
                <w:sz w:val="20"/>
                <w:szCs w:val="26"/>
                <w:lang w:eastAsia="zh-CN"/>
              </w:rPr>
              <w:t>可空</w:t>
            </w:r>
            <w:r>
              <w:rPr>
                <w:rFonts w:hint="eastAsia"/>
                <w:b w:val="0"/>
                <w:sz w:val="20"/>
                <w:szCs w:val="26"/>
                <w:lang w:eastAsia="zh-CN"/>
              </w:rPr>
              <w:t>)</w:t>
            </w:r>
            <w:r w:rsidRPr="00FA149E">
              <w:rPr>
                <w:rFonts w:hint="eastAsia"/>
                <w:b w:val="0"/>
                <w:sz w:val="20"/>
                <w:szCs w:val="26"/>
                <w:lang w:eastAsia="zh-CN"/>
              </w:rPr>
              <w:t>：</w:t>
            </w:r>
          </w:p>
        </w:tc>
        <w:tc>
          <w:tcPr>
            <w:tcW w:w="6814" w:type="dxa"/>
          </w:tcPr>
          <w:p w:rsidR="004102AE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100793" w:rsidRPr="00100793">
              <w:rPr>
                <w:sz w:val="20"/>
                <w:szCs w:val="20"/>
              </w:rPr>
              <w:t>二维点集计算距离；Temperature类的实现；电梯类</w:t>
            </w:r>
          </w:p>
          <w:p w:rsidR="002E6E0E" w:rsidRDefault="008F6BF4" w:rsidP="00954C87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8678EF" w:rsidRPr="00100793">
              <w:rPr>
                <w:sz w:val="20"/>
                <w:szCs w:val="20"/>
              </w:rPr>
              <w:t>二维点集计算距离；Temperature类的实现；电梯类</w:t>
            </w:r>
          </w:p>
          <w:p w:rsidR="002E6E0E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2E6E0E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</w:t>
            </w:r>
            <w:r>
              <w:rPr>
                <w:lang w:eastAsia="zh-CN"/>
              </w:rPr>
              <w:t>技术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本</w:t>
            </w:r>
            <w:r>
              <w:rPr>
                <w:lang w:eastAsia="zh-CN"/>
              </w:rPr>
              <w:t>次使用到的关键技术和总结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100793">
              <w:rPr>
                <w:rFonts w:hint="eastAsia"/>
                <w:sz w:val="20"/>
                <w:szCs w:val="20"/>
              </w:rPr>
              <w:t>类的定义，类内函数、成员变量的定义</w:t>
            </w:r>
          </w:p>
          <w:p w:rsidR="008F6BF4" w:rsidRPr="008678EF" w:rsidRDefault="008F6BF4" w:rsidP="008678EF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8678EF">
              <w:rPr>
                <w:rFonts w:hint="eastAsia"/>
                <w:sz w:val="20"/>
                <w:szCs w:val="20"/>
              </w:rPr>
              <w:t>类的定义，类内函数、成员变量的定义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  <w:r>
              <w:rPr>
                <w:lang w:eastAsia="zh-CN"/>
              </w:rPr>
              <w:t>文献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查阅</w:t>
            </w:r>
            <w:r>
              <w:rPr>
                <w:lang w:eastAsia="zh-CN"/>
              </w:rPr>
              <w:t>的资料、网站和参考文献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2E6E0E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</w:p>
          <w:p w:rsidR="00100793" w:rsidRDefault="00100793" w:rsidP="008F6BF4">
            <w:pPr>
              <w:ind w:firstLineChars="200" w:firstLine="400"/>
              <w:rPr>
                <w:sz w:val="20"/>
                <w:szCs w:val="20"/>
              </w:rPr>
            </w:pPr>
            <w:r w:rsidRPr="00100793">
              <w:rPr>
                <w:sz w:val="20"/>
                <w:szCs w:val="20"/>
              </w:rPr>
              <w:t>https://blog.csdn.net/okfu_DL/article/details/82900893</w:t>
            </w:r>
          </w:p>
          <w:p w:rsidR="003B5E93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3B5E93" w:rsidRDefault="003B5E93" w:rsidP="008F6BF4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 w:rsidRPr="003B5E93">
              <w:rPr>
                <w:sz w:val="20"/>
                <w:szCs w:val="20"/>
              </w:rPr>
              <w:t>https://www.runoob.com/python3/python3-celsius-fahrenheit.html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遇到</w:t>
            </w:r>
            <w:r>
              <w:rPr>
                <w:lang w:eastAsia="zh-CN"/>
              </w:rPr>
              <w:t>的问题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解决方法</w:t>
            </w:r>
          </w:p>
        </w:tc>
        <w:tc>
          <w:tcPr>
            <w:tcW w:w="6814" w:type="dxa"/>
          </w:tcPr>
          <w:p w:rsidR="002E6E0E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4102AE">
              <w:rPr>
                <w:rFonts w:hint="eastAsia"/>
                <w:sz w:val="20"/>
                <w:szCs w:val="20"/>
              </w:rPr>
              <w:t>对</w:t>
            </w:r>
            <w:r w:rsidR="00100793">
              <w:rPr>
                <w:rFonts w:hint="eastAsia"/>
                <w:sz w:val="20"/>
                <w:szCs w:val="20"/>
              </w:rPr>
              <w:t>类</w:t>
            </w:r>
            <w:r w:rsidR="004102AE">
              <w:rPr>
                <w:rFonts w:hint="eastAsia"/>
                <w:sz w:val="20"/>
                <w:szCs w:val="20"/>
              </w:rPr>
              <w:t>的</w:t>
            </w:r>
            <w:r w:rsidR="00100793">
              <w:rPr>
                <w:rFonts w:hint="eastAsia"/>
                <w:sz w:val="20"/>
                <w:szCs w:val="20"/>
              </w:rPr>
              <w:t>定义</w:t>
            </w:r>
            <w:r w:rsidR="004102AE">
              <w:rPr>
                <w:rFonts w:hint="eastAsia"/>
                <w:sz w:val="20"/>
                <w:szCs w:val="20"/>
              </w:rPr>
              <w:t>有些不熟悉，仔细学习了上课的课件后初步了解了</w:t>
            </w:r>
            <w:r w:rsidR="00100793">
              <w:rPr>
                <w:rFonts w:hint="eastAsia"/>
                <w:sz w:val="20"/>
                <w:szCs w:val="20"/>
              </w:rPr>
              <w:t>类</w:t>
            </w:r>
            <w:r w:rsidR="004102AE">
              <w:rPr>
                <w:rFonts w:hint="eastAsia"/>
                <w:sz w:val="20"/>
                <w:szCs w:val="20"/>
              </w:rPr>
              <w:t>的</w:t>
            </w:r>
            <w:r w:rsidR="00100793">
              <w:rPr>
                <w:rFonts w:hint="eastAsia"/>
                <w:sz w:val="20"/>
                <w:szCs w:val="20"/>
              </w:rPr>
              <w:t>定义和对象的实例化</w:t>
            </w:r>
            <w:r w:rsidR="002E6E0E">
              <w:rPr>
                <w:rFonts w:hint="eastAsia"/>
                <w:sz w:val="20"/>
                <w:szCs w:val="20"/>
              </w:rPr>
              <w:t>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D609FF">
              <w:rPr>
                <w:rFonts w:hint="eastAsia"/>
                <w:sz w:val="20"/>
                <w:szCs w:val="20"/>
              </w:rPr>
              <w:t>电梯类的实现参考了以前C++的作业，通过练习逐渐掌握了python类的定义和对象的实例化。</w:t>
            </w:r>
            <w:r w:rsidR="003B5E93">
              <w:rPr>
                <w:rFonts w:hint="eastAsia"/>
                <w:sz w:val="20"/>
                <w:szCs w:val="20"/>
              </w:rPr>
              <w:t>另外就是在进行温度转化的时候不了解转化的公式，通过上网参资料才知道。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  <w:vAlign w:val="center"/>
          </w:tcPr>
          <w:p w:rsidR="009537B8" w:rsidRPr="00F812D0" w:rsidRDefault="009537B8" w:rsidP="00D828C8">
            <w:pPr>
              <w:pStyle w:val="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</w:t>
            </w:r>
            <w:r>
              <w:rPr>
                <w:lang w:eastAsia="zh-CN"/>
              </w:rPr>
              <w:t>评价</w:t>
            </w:r>
          </w:p>
          <w:p w:rsidR="009537B8" w:rsidRPr="00F812D0" w:rsidRDefault="009537B8" w:rsidP="00D828C8">
            <w:pPr>
              <w:pStyle w:val="2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(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工作过程、结果和团队协作的评价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张文韬：</w:t>
            </w:r>
            <w:r w:rsidR="00395E83" w:rsidRPr="00DB0C56">
              <w:rPr>
                <w:rFonts w:hint="eastAsia"/>
                <w:sz w:val="20"/>
                <w:szCs w:val="20"/>
              </w:rPr>
              <w:t>小组成员在完成作业过程中，查阅了相关资料，</w:t>
            </w:r>
            <w:r w:rsidR="00395E83">
              <w:rPr>
                <w:rFonts w:hint="eastAsia"/>
                <w:sz w:val="20"/>
                <w:szCs w:val="20"/>
              </w:rPr>
              <w:t>对查到的资料消化学习后形成了自己的方法，完成了本次作业。</w:t>
            </w:r>
            <w:r w:rsidR="00395E83" w:rsidRPr="00DB0C56">
              <w:rPr>
                <w:rFonts w:hint="eastAsia"/>
                <w:sz w:val="20"/>
                <w:szCs w:val="20"/>
              </w:rPr>
              <w:t>在此过程中，组内每位成员都积极参与，尽到了一个组员的义务。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lastRenderedPageBreak/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D609FF">
              <w:rPr>
                <w:rFonts w:hint="eastAsia"/>
                <w:sz w:val="20"/>
                <w:szCs w:val="20"/>
              </w:rPr>
              <w:t>电梯类的实现参考了以前学习C++的实验作业，思路流程都差不多。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  <w:tr w:rsidR="00954C87" w:rsidRPr="00F812D0" w:rsidTr="00D828C8">
        <w:tc>
          <w:tcPr>
            <w:tcW w:w="2205" w:type="dxa"/>
          </w:tcPr>
          <w:p w:rsidR="009537B8" w:rsidRPr="00F812D0" w:rsidRDefault="009537B8" w:rsidP="00D828C8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改进</w:t>
            </w:r>
            <w:r>
              <w:rPr>
                <w:lang w:eastAsia="zh-CN"/>
              </w:rPr>
              <w:t>策略</w:t>
            </w:r>
          </w:p>
          <w:p w:rsidR="009537B8" w:rsidRPr="00F812D0" w:rsidRDefault="009537B8" w:rsidP="00D828C8">
            <w:pPr>
              <w:pStyle w:val="2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针对</w:t>
            </w:r>
            <w:r>
              <w:rPr>
                <w:lang w:eastAsia="zh-CN"/>
              </w:rPr>
              <w:t>前面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评价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打算在下一次实验中如何改进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6814" w:type="dxa"/>
          </w:tcPr>
          <w:p w:rsidR="008F6BF4" w:rsidRPr="00B75940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张文韬：</w:t>
            </w:r>
            <w:r w:rsidR="00100793">
              <w:rPr>
                <w:rFonts w:hint="eastAsia"/>
                <w:sz w:val="20"/>
                <w:szCs w:val="20"/>
              </w:rPr>
              <w:t>本次实验没能完成</w:t>
            </w:r>
            <w:r w:rsidR="00100793" w:rsidRPr="00100793">
              <w:rPr>
                <w:sz w:val="20"/>
                <w:szCs w:val="20"/>
              </w:rPr>
              <w:t>计算覆盖一系列点的最小矩形的函数</w:t>
            </w:r>
            <w:r w:rsidR="00100793">
              <w:rPr>
                <w:rFonts w:hint="eastAsia"/>
                <w:sz w:val="20"/>
                <w:szCs w:val="20"/>
              </w:rPr>
              <w:t>，需要在以后继续完成。</w:t>
            </w:r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刘颜铭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3B5E93">
              <w:rPr>
                <w:rFonts w:hint="eastAsia"/>
                <w:sz w:val="20"/>
                <w:szCs w:val="20"/>
              </w:rPr>
              <w:t>通过以前的学习资料更能帮助新语言的学习。</w:t>
            </w:r>
            <w:bookmarkStart w:id="0" w:name="_GoBack"/>
            <w:bookmarkEnd w:id="0"/>
          </w:p>
          <w:p w:rsidR="008F6BF4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鲍晨翔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:rsidR="009537B8" w:rsidRPr="00104858" w:rsidRDefault="008F6BF4" w:rsidP="008F6BF4">
            <w:pPr>
              <w:ind w:firstLineChars="200" w:firstLine="400"/>
              <w:rPr>
                <w:sz w:val="20"/>
                <w:szCs w:val="20"/>
              </w:rPr>
            </w:pPr>
            <w:r w:rsidRPr="00BB50D0">
              <w:rPr>
                <w:rFonts w:hint="eastAsia"/>
                <w:sz w:val="20"/>
                <w:szCs w:val="20"/>
              </w:rPr>
              <w:t>王旭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</w:tr>
    </w:tbl>
    <w:p w:rsidR="009537B8" w:rsidRPr="009C41C8" w:rsidRDefault="009537B8" w:rsidP="009537B8">
      <w:pPr>
        <w:pStyle w:val="4"/>
        <w:spacing w:before="480" w:after="0"/>
        <w:rPr>
          <w:bCs w:val="0"/>
        </w:rPr>
      </w:pPr>
      <w:r w:rsidRPr="009C41C8">
        <w:rPr>
          <w:bCs w:val="0"/>
        </w:rPr>
        <w:t>实验/作业 内容：</w:t>
      </w:r>
    </w:p>
    <w:p w:rsidR="00E41001" w:rsidRDefault="009537B8" w:rsidP="00100793">
      <w:pPr>
        <w:rPr>
          <w:b/>
        </w:rPr>
      </w:pPr>
      <w:r w:rsidRPr="001C63B1">
        <w:rPr>
          <w:rFonts w:hint="eastAsia"/>
          <w:b/>
        </w:rPr>
        <w:t>题</w:t>
      </w:r>
      <w:r w:rsidRPr="001C63B1">
        <w:rPr>
          <w:b/>
        </w:rPr>
        <w:t>1</w:t>
      </w:r>
      <w:r w:rsidR="00065619">
        <w:rPr>
          <w:rFonts w:hint="eastAsia"/>
          <w:b/>
        </w:rPr>
        <w:t>、</w:t>
      </w:r>
      <w:r w:rsidR="00100793" w:rsidRPr="00100793">
        <w:rPr>
          <w:b/>
        </w:rPr>
        <w:t>编写一个平面二维点集类，要求这个类的实例对象（也就是一个点）能够计算到另一个点的距离；再编写一个函数，能够计算覆盖一系列点的最小矩形</w:t>
      </w:r>
      <w:r w:rsidR="00100793">
        <w:rPr>
          <w:rFonts w:hint="eastAsia"/>
          <w:b/>
        </w:rPr>
        <w:t>。</w:t>
      </w:r>
    </w:p>
    <w:p w:rsidR="00100793" w:rsidRDefault="00100793" w:rsidP="00100793">
      <w:pPr>
        <w:rPr>
          <w:b/>
        </w:rPr>
      </w:pP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>
            <wp:extent cx="5270500" cy="3294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1-07 21.15.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8678EF" w:rsidRPr="00065619" w:rsidRDefault="008678EF" w:rsidP="00166AF6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3CAD909A" wp14:editId="0CDED678">
            <wp:extent cx="5270500" cy="39973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00793" w:rsidRPr="00166AF6" w:rsidRDefault="00100793" w:rsidP="00100793">
      <w:pPr>
        <w:rPr>
          <w:b/>
        </w:rPr>
      </w:pPr>
    </w:p>
    <w:p w:rsidR="00100793" w:rsidRDefault="00100793" w:rsidP="00100793">
      <w:pPr>
        <w:rPr>
          <w:b/>
        </w:rPr>
      </w:pPr>
      <w:r w:rsidRPr="00100793">
        <w:rPr>
          <w:rFonts w:hint="eastAsia"/>
          <w:b/>
        </w:rPr>
        <w:t>题2、</w:t>
      </w:r>
      <w:r w:rsidRPr="00100793">
        <w:rPr>
          <w:b/>
        </w:rPr>
        <w:t>编写一个类Temperature，这个类只有2个类方法，进行温度转换，to_fahrenheit()用于将温度转换为华氏温度，to_celsius()将温度转换为摄氏温度</w:t>
      </w:r>
      <w:r w:rsidRPr="00100793">
        <w:rPr>
          <w:rFonts w:hint="eastAsia"/>
          <w:b/>
        </w:rPr>
        <w:t>。</w:t>
      </w:r>
    </w:p>
    <w:p w:rsidR="00100793" w:rsidRDefault="00100793" w:rsidP="00100793">
      <w:pPr>
        <w:rPr>
          <w:b/>
        </w:rPr>
      </w:pP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>
            <wp:extent cx="5270500" cy="329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1-07 21.16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8678EF" w:rsidRPr="00065619" w:rsidRDefault="008678EF" w:rsidP="00166AF6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1CA5F911" wp14:editId="13591E7F">
            <wp:extent cx="5270500" cy="21882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00793" w:rsidRPr="00100793" w:rsidRDefault="00100793" w:rsidP="00100793">
      <w:pPr>
        <w:rPr>
          <w:b/>
        </w:rPr>
      </w:pPr>
    </w:p>
    <w:p w:rsidR="00100793" w:rsidRDefault="00100793" w:rsidP="00100793">
      <w:pPr>
        <w:rPr>
          <w:b/>
        </w:rPr>
      </w:pPr>
      <w:r w:rsidRPr="00100793">
        <w:rPr>
          <w:rFonts w:hint="eastAsia"/>
          <w:b/>
        </w:rPr>
        <w:t>题3、</w:t>
      </w:r>
      <w:r w:rsidRPr="00100793">
        <w:rPr>
          <w:b/>
        </w:rPr>
        <w:t>编写一个电梯类，能够模拟日常电梯的各种操作。</w:t>
      </w: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 w:rsidRPr="00065619">
        <w:rPr>
          <w:rFonts w:asciiTheme="minorHAnsi" w:eastAsiaTheme="minorEastAsia" w:hAnsiTheme="minorHAnsi" w:cstheme="minorBidi" w:hint="eastAsia"/>
        </w:rPr>
        <w:t>张文韬_</w:t>
      </w:r>
      <w:r w:rsidRPr="00065619">
        <w:rPr>
          <w:rFonts w:asciiTheme="minorHAnsi" w:eastAsiaTheme="minorEastAsia" w:hAnsiTheme="minorHAnsi" w:cstheme="minorBidi"/>
        </w:rPr>
        <w:t>2017339960012------------------------</w:t>
      </w:r>
    </w:p>
    <w:p w:rsidR="00100793" w:rsidRDefault="00100793" w:rsidP="00100793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>
            <wp:extent cx="5270500" cy="32943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11-07 21.17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刘颜铭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40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8678EF" w:rsidRDefault="008678EF" w:rsidP="00166AF6">
      <w:pPr>
        <w:jc w:val="center"/>
        <w:rPr>
          <w:rFonts w:asciiTheme="minorHAnsi" w:eastAsiaTheme="minorEastAsia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0EAE42D3" wp14:editId="5CF39D71">
            <wp:extent cx="5270500" cy="69157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EF" w:rsidRPr="00065619" w:rsidRDefault="008678EF" w:rsidP="00166AF6">
      <w:pPr>
        <w:jc w:val="center"/>
        <w:rPr>
          <w:rFonts w:asciiTheme="minorHAnsi" w:eastAsiaTheme="minorEastAsia" w:hAnsiTheme="minorHAnsi" w:cstheme="minorBidi" w:hint="eastAsia"/>
        </w:rPr>
      </w:pPr>
      <w:r>
        <w:rPr>
          <w:noProof/>
        </w:rPr>
        <w:lastRenderedPageBreak/>
        <w:drawing>
          <wp:inline distT="0" distB="0" distL="0" distR="0" wp14:anchorId="68CB43B5" wp14:editId="6AF97A58">
            <wp:extent cx="5270500" cy="58896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鲍晨翔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25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66AF6" w:rsidRPr="00065619" w:rsidRDefault="00166AF6" w:rsidP="00166AF6">
      <w:pPr>
        <w:jc w:val="center"/>
        <w:rPr>
          <w:rFonts w:asciiTheme="minorHAnsi" w:eastAsiaTheme="minorEastAsia" w:hAnsiTheme="minorHAnsi" w:cstheme="minorBidi"/>
        </w:rPr>
      </w:pPr>
      <w:r w:rsidRPr="00065619">
        <w:rPr>
          <w:rFonts w:asciiTheme="minorHAnsi" w:eastAsiaTheme="minorEastAsia" w:hAnsiTheme="minorHAnsi" w:cstheme="minorBidi"/>
        </w:rPr>
        <w:t>-----------------------</w:t>
      </w:r>
      <w:r>
        <w:rPr>
          <w:rFonts w:asciiTheme="minorHAnsi" w:eastAsiaTheme="minorEastAsia" w:hAnsiTheme="minorHAnsi" w:cstheme="minorBidi" w:hint="eastAsia"/>
        </w:rPr>
        <w:t>王旭</w:t>
      </w:r>
      <w:r w:rsidRPr="00065619">
        <w:rPr>
          <w:rFonts w:asciiTheme="minorHAnsi" w:eastAsiaTheme="minorEastAsia" w:hAnsiTheme="minorHAnsi" w:cstheme="minorBidi" w:hint="eastAsia"/>
        </w:rPr>
        <w:t>_</w:t>
      </w:r>
      <w:r w:rsidRPr="00065619">
        <w:rPr>
          <w:rFonts w:asciiTheme="minorHAnsi" w:eastAsiaTheme="minorEastAsia" w:hAnsiTheme="minorHAnsi" w:cstheme="minorBidi"/>
        </w:rPr>
        <w:t>20173399600</w:t>
      </w:r>
      <w:r>
        <w:rPr>
          <w:rFonts w:asciiTheme="minorHAnsi" w:eastAsiaTheme="minorEastAsia" w:hAnsiTheme="minorHAnsi" w:cstheme="minorBidi"/>
        </w:rPr>
        <w:t>24</w:t>
      </w:r>
      <w:r w:rsidRPr="00065619">
        <w:rPr>
          <w:rFonts w:asciiTheme="minorHAnsi" w:eastAsiaTheme="minorEastAsia" w:hAnsiTheme="minorHAnsi" w:cstheme="minorBidi"/>
        </w:rPr>
        <w:t>------------------------</w:t>
      </w:r>
    </w:p>
    <w:p w:rsidR="00100793" w:rsidRPr="00100793" w:rsidRDefault="00100793" w:rsidP="00166AF6">
      <w:pPr>
        <w:jc w:val="center"/>
        <w:rPr>
          <w:b/>
        </w:rPr>
      </w:pPr>
    </w:p>
    <w:sectPr w:rsidR="00100793" w:rsidRPr="00100793" w:rsidSect="008C4C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B8"/>
    <w:rsid w:val="00065619"/>
    <w:rsid w:val="00100793"/>
    <w:rsid w:val="00166AF6"/>
    <w:rsid w:val="002227E8"/>
    <w:rsid w:val="002E6E0E"/>
    <w:rsid w:val="00395E83"/>
    <w:rsid w:val="003B5E93"/>
    <w:rsid w:val="004102AE"/>
    <w:rsid w:val="00515AD2"/>
    <w:rsid w:val="006C54C5"/>
    <w:rsid w:val="008678EF"/>
    <w:rsid w:val="008C4CD3"/>
    <w:rsid w:val="008F6BF4"/>
    <w:rsid w:val="009537B8"/>
    <w:rsid w:val="00954C87"/>
    <w:rsid w:val="00954CDA"/>
    <w:rsid w:val="009907AD"/>
    <w:rsid w:val="00A023CF"/>
    <w:rsid w:val="00CC19A6"/>
    <w:rsid w:val="00D609FF"/>
    <w:rsid w:val="00D86A15"/>
    <w:rsid w:val="00E41001"/>
    <w:rsid w:val="00EA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FDE6"/>
  <w15:chartTrackingRefBased/>
  <w15:docId w15:val="{942E8C55-14BD-AD4D-A257-889126D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37B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9537B8"/>
    <w:pPr>
      <w:spacing w:line="259" w:lineRule="auto"/>
      <w:contextualSpacing/>
      <w:outlineLvl w:val="0"/>
    </w:pPr>
    <w:rPr>
      <w:rFonts w:asciiTheme="minorHAnsi" w:eastAsiaTheme="majorEastAsia" w:hAnsiTheme="minorHAnsi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37B8"/>
    <w:pPr>
      <w:spacing w:line="259" w:lineRule="auto"/>
      <w:outlineLvl w:val="1"/>
    </w:pPr>
    <w:rPr>
      <w:rFonts w:asciiTheme="minorHAnsi" w:eastAsiaTheme="majorEastAsia" w:hAnsiTheme="minorHAnsi" w:cstheme="majorBidi"/>
      <w:sz w:val="20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7B8"/>
    <w:rPr>
      <w:rFonts w:eastAsiaTheme="majorEastAsia" w:cstheme="majorBidi"/>
      <w:b/>
      <w:kern w:val="0"/>
      <w:sz w:val="24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9537B8"/>
    <w:rPr>
      <w:rFonts w:eastAsiaTheme="majorEastAsia" w:cstheme="majorBidi"/>
      <w:kern w:val="0"/>
      <w:sz w:val="20"/>
      <w:szCs w:val="26"/>
      <w:lang w:eastAsia="en-US"/>
    </w:rPr>
  </w:style>
  <w:style w:type="paragraph" w:styleId="a3">
    <w:name w:val="Title"/>
    <w:basedOn w:val="a"/>
    <w:link w:val="a4"/>
    <w:uiPriority w:val="1"/>
    <w:qFormat/>
    <w:rsid w:val="009537B8"/>
    <w:pPr>
      <w:spacing w:after="160" w:line="259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a4">
    <w:name w:val="标题 字符"/>
    <w:basedOn w:val="a0"/>
    <w:link w:val="a3"/>
    <w:uiPriority w:val="1"/>
    <w:rsid w:val="009537B8"/>
    <w:rPr>
      <w:rFonts w:asciiTheme="majorHAnsi" w:eastAsiaTheme="majorEastAsia" w:hAnsiTheme="majorHAnsi" w:cstheme="majorBidi"/>
      <w:b/>
      <w:kern w:val="28"/>
      <w:sz w:val="36"/>
      <w:szCs w:val="5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9537B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5">
    <w:name w:val="Table Grid"/>
    <w:basedOn w:val="a1"/>
    <w:uiPriority w:val="39"/>
    <w:rsid w:val="00953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537B8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02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0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刘 颜铭</cp:lastModifiedBy>
  <cp:revision>19</cp:revision>
  <dcterms:created xsi:type="dcterms:W3CDTF">2019-11-06T13:28:00Z</dcterms:created>
  <dcterms:modified xsi:type="dcterms:W3CDTF">2019-11-13T16:08:00Z</dcterms:modified>
</cp:coreProperties>
</file>