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F826BB" w14:textId="77777777"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8C5D795" wp14:editId="78EC1B69">
                <wp:simplePos x="0" y="0"/>
                <wp:positionH relativeFrom="column">
                  <wp:posOffset>914400</wp:posOffset>
                </wp:positionH>
                <wp:positionV relativeFrom="paragraph">
                  <wp:posOffset>193675</wp:posOffset>
                </wp:positionV>
                <wp:extent cx="5029200" cy="2514600"/>
                <wp:effectExtent l="2540" t="1905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51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CDF97" w14:textId="20E4E9E4" w:rsidR="00B83966" w:rsidRPr="001F4300" w:rsidRDefault="00B83966" w:rsidP="00C717FB">
                            <w:pP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  <w:t>Архитектура функциональной подсистемы «Активная Запоминающая Среда»</w:t>
                            </w:r>
                          </w:p>
                          <w:p w14:paraId="281A90E1" w14:textId="77777777" w:rsidR="00B83966" w:rsidRPr="001F4300" w:rsidRDefault="00B83966" w:rsidP="001F4300">
                            <w:pPr>
                              <w:rPr>
                                <w:rFonts w:ascii="Tahoma" w:hAnsi="Tahoma" w:cs="Tahoma"/>
                                <w:sz w:val="52"/>
                                <w:szCs w:val="52"/>
                              </w:rPr>
                            </w:pPr>
                          </w:p>
                          <w:p w14:paraId="1E34C63B" w14:textId="77777777" w:rsidR="00B83966" w:rsidRPr="001F4300" w:rsidRDefault="00B83966" w:rsidP="001F4300"/>
                        </w:txbxContent>
                      </wps:txbx>
                      <wps:bodyPr rot="0" vert="horz" wrap="square" lIns="3600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C5D7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15.25pt;width:396pt;height:19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" stroked="f">
                <v:textbox inset="1mm,0,0,0">
                  <w:txbxContent>
                    <w:p w14:paraId="48FCDF97" w14:textId="20E4E9E4" w:rsidR="00B83966" w:rsidRPr="001F4300" w:rsidRDefault="00B83966" w:rsidP="00C717FB">
                      <w:pPr>
                        <w:rPr>
                          <w:rFonts w:ascii="Tahoma" w:hAnsi="Tahoma" w:cs="Tahoma"/>
                          <w:sz w:val="52"/>
                          <w:szCs w:val="52"/>
                        </w:rPr>
                      </w:pPr>
                      <w:r>
                        <w:rPr>
                          <w:rFonts w:ascii="Tahoma" w:hAnsi="Tahoma" w:cs="Tahoma"/>
                          <w:sz w:val="52"/>
                          <w:szCs w:val="52"/>
                        </w:rPr>
                        <w:t>Архитектура функциональной подсистемы «Активная Запоминающая Среда»</w:t>
                      </w:r>
                    </w:p>
                    <w:p w14:paraId="281A90E1" w14:textId="77777777" w:rsidR="00B83966" w:rsidRPr="001F4300" w:rsidRDefault="00B83966" w:rsidP="001F4300">
                      <w:pPr>
                        <w:rPr>
                          <w:rFonts w:ascii="Tahoma" w:hAnsi="Tahoma" w:cs="Tahoma"/>
                          <w:sz w:val="52"/>
                          <w:szCs w:val="52"/>
                        </w:rPr>
                      </w:pPr>
                    </w:p>
                    <w:p w14:paraId="1E34C63B" w14:textId="77777777" w:rsidR="00B83966" w:rsidRPr="001F4300" w:rsidRDefault="00B83966" w:rsidP="001F4300"/>
                  </w:txbxContent>
                </v:textbox>
              </v:shape>
            </w:pict>
          </mc:Fallback>
        </mc:AlternateContent>
      </w:r>
    </w:p>
    <w:p w14:paraId="4EF2C274" w14:textId="77777777" w:rsidR="001F4300" w:rsidRPr="00FF4993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521AB2E8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654E5528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0925C86F" w14:textId="77777777" w:rsidR="001F4300" w:rsidRPr="00D66730" w:rsidRDefault="001F4300" w:rsidP="001F4300">
      <w:pPr>
        <w:tabs>
          <w:tab w:val="left" w:pos="1440"/>
        </w:tabs>
        <w:ind w:left="1440"/>
      </w:pPr>
    </w:p>
    <w:p w14:paraId="09870931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1C785F7D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50F40B36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3D5EF76D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7F46DE25" w14:textId="706DF0C6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5CC53191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140B78E5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1729AE47" w14:textId="77777777" w:rsidR="001F4300" w:rsidRDefault="001F4300" w:rsidP="001F4300">
      <w:pPr>
        <w:tabs>
          <w:tab w:val="left" w:pos="1440"/>
        </w:tabs>
        <w:ind w:left="1440"/>
        <w:rPr>
          <w:lang w:val="en-US"/>
        </w:rPr>
      </w:pPr>
    </w:p>
    <w:p w14:paraId="350F9F67" w14:textId="77777777" w:rsidR="001F4300" w:rsidRDefault="00394546" w:rsidP="001F4300">
      <w:pPr>
        <w:tabs>
          <w:tab w:val="left" w:pos="1440"/>
        </w:tabs>
        <w:ind w:left="144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BACE7" wp14:editId="35B06BE6">
                <wp:simplePos x="0" y="0"/>
                <wp:positionH relativeFrom="margin">
                  <wp:posOffset>286603</wp:posOffset>
                </wp:positionH>
                <wp:positionV relativeFrom="paragraph">
                  <wp:posOffset>4808325</wp:posOffset>
                </wp:positionV>
                <wp:extent cx="5029200" cy="228600"/>
                <wp:effectExtent l="0" t="0" r="0" b="0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4162B" w14:textId="77777777" w:rsidR="00B83966" w:rsidRPr="00607BCE" w:rsidRDefault="00B83966" w:rsidP="001F4300">
                            <w:pPr>
                              <w:pStyle w:val="af2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D500CF">
                              <w:rPr>
                                <w:rFonts w:ascii="Tahoma" w:hAnsi="Tahoma" w:cs="Tahoma"/>
                              </w:rPr>
                              <w:t xml:space="preserve">Москва </w:t>
                            </w:r>
                            <w:r w:rsidRPr="00D500CF">
                              <w:rPr>
                                <w:rFonts w:ascii="Tahoma" w:hAnsi="Tahoma" w:cs="Tahoma"/>
                              </w:rPr>
                              <w:fldChar w:fldCharType="begin"/>
                            </w:r>
                            <w:r w:rsidRPr="00D500CF">
                              <w:rPr>
                                <w:rFonts w:ascii="Tahoma" w:hAnsi="Tahoma" w:cs="Tahoma"/>
                              </w:rPr>
                              <w:instrText xml:space="preserve"> DATE  \@ "yyyy"  \* MERGEFORMAT </w:instrText>
                            </w:r>
                            <w:r w:rsidRPr="00D500CF">
                              <w:rPr>
                                <w:rFonts w:ascii="Tahoma" w:hAnsi="Tahoma" w:cs="Tahoma"/>
                              </w:rPr>
                              <w:fldChar w:fldCharType="separate"/>
                            </w:r>
                            <w:r w:rsidR="009E0722">
                              <w:rPr>
                                <w:rFonts w:ascii="Tahoma" w:hAnsi="Tahoma" w:cs="Tahoma"/>
                              </w:rPr>
                              <w:t>2016</w:t>
                            </w:r>
                            <w:r w:rsidRPr="00D500CF">
                              <w:rPr>
                                <w:rFonts w:ascii="Tahoma" w:hAnsi="Tahoma" w:cs="Tahoma"/>
                              </w:rPr>
                              <w:fldChar w:fldCharType="end"/>
                            </w:r>
                            <w:r>
                              <w:rPr>
                                <w:rFonts w:ascii="Tahoma" w:hAnsi="Tahoma" w:cs="Tahoma"/>
                              </w:rPr>
                              <w:t>г.</w:t>
                            </w:r>
                          </w:p>
                          <w:p w14:paraId="3B935766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1E8CAD7D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15E84830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0B26209F" w14:textId="77777777" w:rsidR="00B83966" w:rsidRDefault="00B83966" w:rsidP="001F4300">
                            <w:pPr>
                              <w:pStyle w:val="af2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0BE3CAB" w14:textId="77777777" w:rsidR="00B83966" w:rsidRPr="00251431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2D2A3BD9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4846B17F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5B1441C8" w14:textId="77777777" w:rsidR="00B83966" w:rsidRDefault="00B83966" w:rsidP="001F4300">
                            <w:pPr>
                              <w:pStyle w:val="af2"/>
                              <w:jc w:val="center"/>
                            </w:pPr>
                          </w:p>
                          <w:p w14:paraId="332C7E08" w14:textId="77777777" w:rsidR="00B83966" w:rsidRPr="00431BA9" w:rsidRDefault="00B83966" w:rsidP="001F4300">
                            <w:pPr>
                              <w:pStyle w:val="af2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FBACE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22.55pt;margin-top:378.6pt;width:396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" stroked="f">
                <v:textbox inset="0,0,0,0">
                  <w:txbxContent>
                    <w:p w14:paraId="56C4162B" w14:textId="77777777" w:rsidR="00B83966" w:rsidRPr="00607BCE" w:rsidRDefault="00B83966" w:rsidP="001F4300">
                      <w:pPr>
                        <w:pStyle w:val="af2"/>
                        <w:jc w:val="center"/>
                        <w:rPr>
                          <w:rFonts w:ascii="Tahoma" w:hAnsi="Tahoma" w:cs="Tahoma"/>
                        </w:rPr>
                      </w:pPr>
                      <w:r w:rsidRPr="00D500CF">
                        <w:rPr>
                          <w:rFonts w:ascii="Tahoma" w:hAnsi="Tahoma" w:cs="Tahoma"/>
                        </w:rPr>
                        <w:t xml:space="preserve">Москва </w:t>
                      </w:r>
                      <w:r w:rsidRPr="00D500CF">
                        <w:rPr>
                          <w:rFonts w:ascii="Tahoma" w:hAnsi="Tahoma" w:cs="Tahoma"/>
                        </w:rPr>
                        <w:fldChar w:fldCharType="begin"/>
                      </w:r>
                      <w:r w:rsidRPr="00D500CF">
                        <w:rPr>
                          <w:rFonts w:ascii="Tahoma" w:hAnsi="Tahoma" w:cs="Tahoma"/>
                        </w:rPr>
                        <w:instrText xml:space="preserve"> DATE  \@ "yyyy"  \* MERGEFORMAT </w:instrText>
                      </w:r>
                      <w:r w:rsidRPr="00D500CF">
                        <w:rPr>
                          <w:rFonts w:ascii="Tahoma" w:hAnsi="Tahoma" w:cs="Tahoma"/>
                        </w:rPr>
                        <w:fldChar w:fldCharType="separate"/>
                      </w:r>
                      <w:r w:rsidR="009E0722">
                        <w:rPr>
                          <w:rFonts w:ascii="Tahoma" w:hAnsi="Tahoma" w:cs="Tahoma"/>
                        </w:rPr>
                        <w:t>2016</w:t>
                      </w:r>
                      <w:r w:rsidRPr="00D500CF">
                        <w:rPr>
                          <w:rFonts w:ascii="Tahoma" w:hAnsi="Tahoma" w:cs="Tahoma"/>
                        </w:rPr>
                        <w:fldChar w:fldCharType="end"/>
                      </w:r>
                      <w:r>
                        <w:rPr>
                          <w:rFonts w:ascii="Tahoma" w:hAnsi="Tahoma" w:cs="Tahoma"/>
                        </w:rPr>
                        <w:t>г.</w:t>
                      </w:r>
                    </w:p>
                    <w:p w14:paraId="3B935766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1E8CAD7D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15E84830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0B26209F" w14:textId="77777777" w:rsidR="00B83966" w:rsidRDefault="00B83966" w:rsidP="001F4300">
                      <w:pPr>
                        <w:pStyle w:val="af2"/>
                        <w:jc w:val="center"/>
                        <w:rPr>
                          <w:lang w:val="en-US"/>
                        </w:rPr>
                      </w:pPr>
                    </w:p>
                    <w:p w14:paraId="50BE3CAB" w14:textId="77777777" w:rsidR="00B83966" w:rsidRPr="00251431" w:rsidRDefault="00B83966" w:rsidP="001F4300">
                      <w:pPr>
                        <w:pStyle w:val="af2"/>
                        <w:jc w:val="center"/>
                      </w:pPr>
                    </w:p>
                    <w:p w14:paraId="2D2A3BD9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4846B17F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5B1441C8" w14:textId="77777777" w:rsidR="00B83966" w:rsidRDefault="00B83966" w:rsidP="001F4300">
                      <w:pPr>
                        <w:pStyle w:val="af2"/>
                        <w:jc w:val="center"/>
                      </w:pPr>
                    </w:p>
                    <w:p w14:paraId="332C7E08" w14:textId="77777777" w:rsidR="00B83966" w:rsidRPr="00431BA9" w:rsidRDefault="00B83966" w:rsidP="001F4300">
                      <w:pPr>
                        <w:pStyle w:val="af2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630271" w14:textId="77777777" w:rsidR="001F4300" w:rsidRPr="00597552" w:rsidRDefault="001F4300" w:rsidP="001F4300">
      <w:pPr>
        <w:tabs>
          <w:tab w:val="left" w:pos="1440"/>
        </w:tabs>
        <w:ind w:left="1440"/>
        <w:rPr>
          <w:lang w:val="en-US"/>
        </w:rPr>
        <w:sectPr w:rsidR="001F4300" w:rsidRPr="00597552">
          <w:pgSz w:w="11906" w:h="16838"/>
          <w:pgMar w:top="1134" w:right="907" w:bottom="1134" w:left="1474" w:header="539" w:footer="720" w:gutter="0"/>
          <w:pgNumType w:start="0"/>
          <w:cols w:space="708"/>
          <w:titlePg/>
          <w:docGrid w:linePitch="360"/>
        </w:sectPr>
      </w:pPr>
    </w:p>
    <w:p w14:paraId="1D529143" w14:textId="04892CE4" w:rsidR="0091282C" w:rsidRPr="00B17055" w:rsidRDefault="005F5051" w:rsidP="00BA76CF">
      <w:pPr>
        <w:pStyle w:val="a4"/>
      </w:pPr>
      <w:r>
        <w:lastRenderedPageBreak/>
        <w:t>А</w:t>
      </w:r>
      <w:r w:rsidR="0079605B">
        <w:t xml:space="preserve">рхитектура </w:t>
      </w:r>
      <w:r w:rsidR="00472A9E">
        <w:t>функциональной подсистемы «Активная Запоминающая Среда»</w:t>
      </w:r>
    </w:p>
    <w:p w14:paraId="039B808C" w14:textId="77777777" w:rsidR="00D87C83" w:rsidRDefault="00222575" w:rsidP="00D87C83">
      <w:pPr>
        <w:rPr>
          <w:rFonts w:ascii="Cambria" w:eastAsia="Times New Roman" w:hAnsi="Cambria"/>
          <w:b/>
          <w:bCs/>
          <w:color w:val="4F81BD"/>
          <w:sz w:val="26"/>
          <w:szCs w:val="26"/>
        </w:rPr>
      </w:pPr>
      <w:bookmarkStart w:id="0" w:name="_Toc258849338"/>
      <w:r>
        <w:rPr>
          <w:rFonts w:ascii="Cambria" w:eastAsia="Times New Roman" w:hAnsi="Cambria"/>
          <w:b/>
          <w:bCs/>
          <w:color w:val="4F81BD"/>
          <w:sz w:val="26"/>
          <w:szCs w:val="26"/>
        </w:rPr>
        <w:t>Содержание</w:t>
      </w:r>
    </w:p>
    <w:p w14:paraId="2A152062" w14:textId="77777777" w:rsidR="003B7884" w:rsidRDefault="00222575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r w:rsidRPr="000C3258">
        <w:rPr>
          <w:b w:val="0"/>
        </w:rPr>
        <w:fldChar w:fldCharType="begin"/>
      </w:r>
      <w:r w:rsidRPr="000C3258">
        <w:rPr>
          <w:b w:val="0"/>
        </w:rPr>
        <w:instrText xml:space="preserve"> TOC \o "1-3" \h \z \u </w:instrText>
      </w:r>
      <w:r w:rsidRPr="000C3258">
        <w:rPr>
          <w:b w:val="0"/>
        </w:rPr>
        <w:fldChar w:fldCharType="separate"/>
      </w:r>
      <w:hyperlink w:anchor="_Toc464747942" w:history="1">
        <w:r w:rsidR="003B7884" w:rsidRPr="005B6D71">
          <w:rPr>
            <w:rStyle w:val="aa"/>
            <w:noProof/>
          </w:rPr>
          <w:t>1</w:t>
        </w:r>
        <w:r w:rsidR="003B788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B7884" w:rsidRPr="005B6D71">
          <w:rPr>
            <w:rStyle w:val="aa"/>
            <w:noProof/>
          </w:rPr>
          <w:t>Общие сведения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_Toc464747942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3</w:t>
        </w:r>
        <w:r w:rsidR="003B7884">
          <w:rPr>
            <w:noProof/>
            <w:webHidden/>
          </w:rPr>
          <w:fldChar w:fldCharType="end"/>
        </w:r>
      </w:hyperlink>
    </w:p>
    <w:p w14:paraId="0788125E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43" w:history="1">
        <w:r w:rsidR="003B7884" w:rsidRPr="005B6D71">
          <w:rPr>
            <w:rStyle w:val="aa"/>
            <w:noProof/>
          </w:rPr>
          <w:t>1.1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Назначение документа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_Toc464747943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3</w:t>
        </w:r>
        <w:r w:rsidR="003B7884">
          <w:rPr>
            <w:noProof/>
            <w:webHidden/>
          </w:rPr>
          <w:fldChar w:fldCharType="end"/>
        </w:r>
      </w:hyperlink>
    </w:p>
    <w:p w14:paraId="0A354D8F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44" w:history="1">
        <w:r w:rsidR="003B7884" w:rsidRPr="005B6D71">
          <w:rPr>
            <w:rStyle w:val="aa"/>
            <w:noProof/>
          </w:rPr>
          <w:t>1.2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Изменения по сравнению с прошлой редакцией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_Toc464747944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3</w:t>
        </w:r>
        <w:r w:rsidR="003B7884">
          <w:rPr>
            <w:noProof/>
            <w:webHidden/>
          </w:rPr>
          <w:fldChar w:fldCharType="end"/>
        </w:r>
      </w:hyperlink>
    </w:p>
    <w:p w14:paraId="39ED1D46" w14:textId="77777777" w:rsidR="003B7884" w:rsidRDefault="004D122F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464747945" w:history="1">
        <w:r w:rsidR="003B7884" w:rsidRPr="005B6D71">
          <w:rPr>
            <w:rStyle w:val="aa"/>
            <w:noProof/>
          </w:rPr>
          <w:t>2</w:t>
        </w:r>
        <w:r w:rsidR="003B788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B7884" w:rsidRPr="005B6D71">
          <w:rPr>
            <w:rStyle w:val="aa"/>
            <w:noProof/>
          </w:rPr>
          <w:t>Введение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_Toc464747945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4</w:t>
        </w:r>
        <w:r w:rsidR="003B7884">
          <w:rPr>
            <w:noProof/>
            <w:webHidden/>
          </w:rPr>
          <w:fldChar w:fldCharType="end"/>
        </w:r>
      </w:hyperlink>
    </w:p>
    <w:p w14:paraId="5888D45B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46" w:history="1">
        <w:r w:rsidR="003B7884" w:rsidRPr="005B6D71">
          <w:rPr>
            <w:rStyle w:val="aa"/>
            <w:noProof/>
          </w:rPr>
          <w:t>2.1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Термины и определения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_Toc464747946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4</w:t>
        </w:r>
        <w:r w:rsidR="003B7884">
          <w:rPr>
            <w:noProof/>
            <w:webHidden/>
          </w:rPr>
          <w:fldChar w:fldCharType="end"/>
        </w:r>
      </w:hyperlink>
    </w:p>
    <w:p w14:paraId="14477D4E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47" w:history="1">
        <w:r w:rsidR="003B7884" w:rsidRPr="005B6D71">
          <w:rPr>
            <w:rStyle w:val="aa"/>
            <w:noProof/>
          </w:rPr>
          <w:t>2.2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Сокращения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_Toc464747947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4</w:t>
        </w:r>
        <w:r w:rsidR="003B7884">
          <w:rPr>
            <w:noProof/>
            <w:webHidden/>
          </w:rPr>
          <w:fldChar w:fldCharType="end"/>
        </w:r>
      </w:hyperlink>
    </w:p>
    <w:p w14:paraId="159ECF70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48" w:history="1">
        <w:r w:rsidR="003B7884" w:rsidRPr="005B6D71">
          <w:rPr>
            <w:rStyle w:val="aa"/>
            <w:noProof/>
          </w:rPr>
          <w:t>2.3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Предположения и ограничения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_Toc464747948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4</w:t>
        </w:r>
        <w:r w:rsidR="003B7884">
          <w:rPr>
            <w:noProof/>
            <w:webHidden/>
          </w:rPr>
          <w:fldChar w:fldCharType="end"/>
        </w:r>
      </w:hyperlink>
    </w:p>
    <w:p w14:paraId="0888B4B6" w14:textId="77777777" w:rsidR="003B7884" w:rsidRDefault="004D122F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464747949" w:history="1">
        <w:r w:rsidR="003B7884" w:rsidRPr="005B6D71">
          <w:rPr>
            <w:rStyle w:val="aa"/>
            <w:noProof/>
          </w:rPr>
          <w:t>3</w:t>
        </w:r>
        <w:r w:rsidR="003B7884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B7884" w:rsidRPr="005B6D71">
          <w:rPr>
            <w:rStyle w:val="aa"/>
            <w:noProof/>
          </w:rPr>
          <w:t>Общая архитектура подсистемы АЗС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_Toc464747949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5</w:t>
        </w:r>
        <w:r w:rsidR="003B7884">
          <w:rPr>
            <w:noProof/>
            <w:webHidden/>
          </w:rPr>
          <w:fldChar w:fldCharType="end"/>
        </w:r>
      </w:hyperlink>
    </w:p>
    <w:p w14:paraId="7F89665B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0" w:history="1">
        <w:r w:rsidR="003B7884" w:rsidRPr="005B6D71">
          <w:rPr>
            <w:rStyle w:val="aa"/>
            <w:noProof/>
          </w:rPr>
          <w:t>3.1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Функциональные требования к АЗС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_Toc464747950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5</w:t>
        </w:r>
        <w:r w:rsidR="003B7884">
          <w:rPr>
            <w:noProof/>
            <w:webHidden/>
          </w:rPr>
          <w:fldChar w:fldCharType="end"/>
        </w:r>
      </w:hyperlink>
    </w:p>
    <w:p w14:paraId="5528B2C2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1" w:history="1">
        <w:r w:rsidR="003B7884" w:rsidRPr="005B6D71">
          <w:rPr>
            <w:rStyle w:val="aa"/>
            <w:noProof/>
          </w:rPr>
          <w:t>3.2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Нефункицональные требования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_Toc464747951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5</w:t>
        </w:r>
        <w:r w:rsidR="003B7884">
          <w:rPr>
            <w:noProof/>
            <w:webHidden/>
          </w:rPr>
          <w:fldChar w:fldCharType="end"/>
        </w:r>
      </w:hyperlink>
    </w:p>
    <w:p w14:paraId="155EA681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2" w:history="1">
        <w:r w:rsidR="003B7884" w:rsidRPr="005B6D71">
          <w:rPr>
            <w:rStyle w:val="aa"/>
            <w:noProof/>
          </w:rPr>
          <w:t>3.3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Критерий успешности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_Toc464747952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5</w:t>
        </w:r>
        <w:r w:rsidR="003B7884">
          <w:rPr>
            <w:noProof/>
            <w:webHidden/>
          </w:rPr>
          <w:fldChar w:fldCharType="end"/>
        </w:r>
      </w:hyperlink>
    </w:p>
    <w:p w14:paraId="6B265729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3" w:history="1">
        <w:r w:rsidR="003B7884" w:rsidRPr="005B6D71">
          <w:rPr>
            <w:rStyle w:val="aa"/>
            <w:noProof/>
          </w:rPr>
          <w:t>3.4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Варианты использования подсистемы АЗС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_Toc464747953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5</w:t>
        </w:r>
        <w:r w:rsidR="003B7884">
          <w:rPr>
            <w:noProof/>
            <w:webHidden/>
          </w:rPr>
          <w:fldChar w:fldCharType="end"/>
        </w:r>
      </w:hyperlink>
    </w:p>
    <w:p w14:paraId="38EAB7DB" w14:textId="77777777" w:rsidR="003B7884" w:rsidRDefault="004D122F">
      <w:pPr>
        <w:pStyle w:val="3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4747954" w:history="1">
        <w:r w:rsidR="003B7884" w:rsidRPr="005B6D71">
          <w:rPr>
            <w:rStyle w:val="aa"/>
            <w:noProof/>
          </w:rPr>
          <w:t>3.4.1</w:t>
        </w:r>
        <w:r w:rsidR="003B7884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B7884" w:rsidRPr="005B6D71">
          <w:rPr>
            <w:rStyle w:val="aa"/>
            <w:noProof/>
          </w:rPr>
          <w:t>Акторы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_Toc464747954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6</w:t>
        </w:r>
        <w:r w:rsidR="003B7884">
          <w:rPr>
            <w:noProof/>
            <w:webHidden/>
          </w:rPr>
          <w:fldChar w:fldCharType="end"/>
        </w:r>
      </w:hyperlink>
    </w:p>
    <w:p w14:paraId="1F9C1F0F" w14:textId="77777777" w:rsidR="003B7884" w:rsidRDefault="004D122F">
      <w:pPr>
        <w:pStyle w:val="3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464747955" w:history="1">
        <w:r w:rsidR="003B7884" w:rsidRPr="005B6D71">
          <w:rPr>
            <w:rStyle w:val="aa"/>
            <w:noProof/>
          </w:rPr>
          <w:t>3.4.2</w:t>
        </w:r>
        <w:r w:rsidR="003B7884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B7884" w:rsidRPr="005B6D71">
          <w:rPr>
            <w:rStyle w:val="aa"/>
            <w:noProof/>
          </w:rPr>
          <w:t>Верхнеуровневые варианты использования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_Toc464747955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6</w:t>
        </w:r>
        <w:r w:rsidR="003B7884">
          <w:rPr>
            <w:noProof/>
            <w:webHidden/>
          </w:rPr>
          <w:fldChar w:fldCharType="end"/>
        </w:r>
      </w:hyperlink>
    </w:p>
    <w:p w14:paraId="43603567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6" w:history="1">
        <w:r w:rsidR="003B7884" w:rsidRPr="005B6D71">
          <w:rPr>
            <w:rStyle w:val="aa"/>
            <w:noProof/>
          </w:rPr>
          <w:t>3.5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Виды данных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_Toc464747956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7</w:t>
        </w:r>
        <w:r w:rsidR="003B7884">
          <w:rPr>
            <w:noProof/>
            <w:webHidden/>
          </w:rPr>
          <w:fldChar w:fldCharType="end"/>
        </w:r>
      </w:hyperlink>
    </w:p>
    <w:p w14:paraId="5CED77AC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7" w:history="1">
        <w:r w:rsidR="003B7884" w:rsidRPr="005B6D71">
          <w:rPr>
            <w:rStyle w:val="aa"/>
            <w:noProof/>
          </w:rPr>
          <w:t>3.6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Общая логическая схема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_Toc464747957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7</w:t>
        </w:r>
        <w:r w:rsidR="003B7884">
          <w:rPr>
            <w:noProof/>
            <w:webHidden/>
          </w:rPr>
          <w:fldChar w:fldCharType="end"/>
        </w:r>
      </w:hyperlink>
    </w:p>
    <w:p w14:paraId="1D14F7B9" w14:textId="77777777" w:rsidR="003B7884" w:rsidRDefault="004D122F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lang w:val="en-US"/>
        </w:rPr>
      </w:pPr>
      <w:hyperlink w:anchor="_Toc464747958" w:history="1">
        <w:r w:rsidR="003B7884" w:rsidRPr="005B6D71">
          <w:rPr>
            <w:rStyle w:val="aa"/>
            <w:noProof/>
          </w:rPr>
          <w:t>3.7</w:t>
        </w:r>
        <w:r w:rsidR="003B7884">
          <w:rPr>
            <w:rFonts w:asciiTheme="minorHAnsi" w:eastAsiaTheme="minorEastAsia" w:hAnsiTheme="minorHAnsi" w:cstheme="minorBidi"/>
            <w:b w:val="0"/>
            <w:bCs w:val="0"/>
            <w:noProof/>
            <w:lang w:val="en-US"/>
          </w:rPr>
          <w:tab/>
        </w:r>
        <w:r w:rsidR="003B7884" w:rsidRPr="005B6D71">
          <w:rPr>
            <w:rStyle w:val="aa"/>
            <w:noProof/>
          </w:rPr>
          <w:t>Этапы хранения и экспорта данных</w:t>
        </w:r>
        <w:r w:rsidR="003B7884">
          <w:rPr>
            <w:noProof/>
            <w:webHidden/>
          </w:rPr>
          <w:tab/>
        </w:r>
        <w:r w:rsidR="003B7884">
          <w:rPr>
            <w:noProof/>
            <w:webHidden/>
          </w:rPr>
          <w:fldChar w:fldCharType="begin"/>
        </w:r>
        <w:r w:rsidR="003B7884">
          <w:rPr>
            <w:noProof/>
            <w:webHidden/>
          </w:rPr>
          <w:instrText xml:space="preserve"> PAGEREF _Toc464747958 \h </w:instrText>
        </w:r>
        <w:r w:rsidR="003B7884">
          <w:rPr>
            <w:noProof/>
            <w:webHidden/>
          </w:rPr>
        </w:r>
        <w:r w:rsidR="003B7884">
          <w:rPr>
            <w:noProof/>
            <w:webHidden/>
          </w:rPr>
          <w:fldChar w:fldCharType="separate"/>
        </w:r>
        <w:r w:rsidR="003B7884">
          <w:rPr>
            <w:noProof/>
            <w:webHidden/>
          </w:rPr>
          <w:t>9</w:t>
        </w:r>
        <w:r w:rsidR="003B7884">
          <w:rPr>
            <w:noProof/>
            <w:webHidden/>
          </w:rPr>
          <w:fldChar w:fldCharType="end"/>
        </w:r>
      </w:hyperlink>
    </w:p>
    <w:p w14:paraId="460740E1" w14:textId="77777777" w:rsidR="00222575" w:rsidRPr="00222575" w:rsidRDefault="00222575" w:rsidP="00D87C83">
      <w:r w:rsidRPr="000C3258">
        <w:fldChar w:fldCharType="end"/>
      </w:r>
    </w:p>
    <w:p w14:paraId="1F50DCD2" w14:textId="77777777" w:rsidR="00CE0586" w:rsidRDefault="00CE0586" w:rsidP="00607BCE">
      <w:pPr>
        <w:pStyle w:val="1"/>
      </w:pPr>
      <w:bookmarkStart w:id="1" w:name="_Toc258863418"/>
      <w:r>
        <w:br w:type="page"/>
      </w:r>
    </w:p>
    <w:p w14:paraId="7C341909" w14:textId="77777777" w:rsidR="00607BCE" w:rsidRDefault="00607BCE" w:rsidP="00747100">
      <w:pPr>
        <w:pStyle w:val="1"/>
        <w:pageBreakBefore/>
        <w:numPr>
          <w:ilvl w:val="0"/>
          <w:numId w:val="2"/>
        </w:numPr>
        <w:spacing w:after="240"/>
      </w:pPr>
      <w:bookmarkStart w:id="2" w:name="_Toc464747942"/>
      <w:r>
        <w:lastRenderedPageBreak/>
        <w:t>Общие сведения</w:t>
      </w:r>
      <w:bookmarkEnd w:id="2"/>
    </w:p>
    <w:p w14:paraId="75B169AC" w14:textId="31FF7646" w:rsidR="0065744A" w:rsidRPr="00747100" w:rsidRDefault="00747100" w:rsidP="0065744A">
      <w:pPr>
        <w:rPr>
          <w:lang w:val="en-US"/>
        </w:rPr>
      </w:pPr>
      <w:r w:rsidRPr="00747100">
        <w:rPr>
          <w:lang w:val="en-US"/>
        </w:rPr>
        <w:t>//</w:t>
      </w:r>
      <w:proofErr w:type="spellStart"/>
      <w:r w:rsidRPr="00747100">
        <w:rPr>
          <w:lang w:val="en-US"/>
        </w:rPr>
        <w:t>todo</w:t>
      </w:r>
      <w:proofErr w:type="spellEnd"/>
    </w:p>
    <w:p w14:paraId="322FF1FB" w14:textId="77777777" w:rsidR="00BD4767" w:rsidRPr="00BD4767" w:rsidRDefault="00BD4767" w:rsidP="00AE4172">
      <w:pPr>
        <w:pStyle w:val="2"/>
        <w:numPr>
          <w:ilvl w:val="1"/>
          <w:numId w:val="1"/>
        </w:numPr>
        <w:spacing w:before="240" w:after="120"/>
      </w:pPr>
      <w:bookmarkStart w:id="3" w:name="_Toc464747943"/>
      <w:r>
        <w:t>Назначение документа</w:t>
      </w:r>
      <w:bookmarkEnd w:id="3"/>
    </w:p>
    <w:p w14:paraId="10F2D56E" w14:textId="0C3F37F4" w:rsidR="00472A9E" w:rsidRPr="00747100" w:rsidRDefault="00747100" w:rsidP="007E5D69">
      <w:pPr>
        <w:rPr>
          <w:lang w:val="en-US"/>
        </w:rPr>
      </w:pPr>
      <w:bookmarkStart w:id="4" w:name="_Ref363834125"/>
      <w:r>
        <w:rPr>
          <w:lang w:val="en-US"/>
        </w:rPr>
        <w:t>//</w:t>
      </w:r>
      <w:proofErr w:type="spellStart"/>
      <w:r>
        <w:rPr>
          <w:lang w:val="en-US"/>
        </w:rPr>
        <w:t>todo</w:t>
      </w:r>
      <w:proofErr w:type="spellEnd"/>
    </w:p>
    <w:p w14:paraId="079217DF" w14:textId="77777777" w:rsidR="00D87C83" w:rsidRDefault="00D87C83" w:rsidP="007E5D69">
      <w:r>
        <w:t>История изменений</w:t>
      </w:r>
      <w:bookmarkEnd w:id="0"/>
      <w:bookmarkEnd w:id="1"/>
      <w:bookmarkEnd w:id="4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620"/>
        <w:gridCol w:w="1800"/>
        <w:gridCol w:w="5220"/>
      </w:tblGrid>
      <w:tr w:rsidR="00D87C83" w14:paraId="763C3DAA" w14:textId="77777777" w:rsidTr="00D0248A">
        <w:tc>
          <w:tcPr>
            <w:tcW w:w="1008" w:type="dxa"/>
          </w:tcPr>
          <w:p w14:paraId="0AAA67CF" w14:textId="77777777"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№ ред.</w:t>
            </w:r>
          </w:p>
        </w:tc>
        <w:tc>
          <w:tcPr>
            <w:tcW w:w="1620" w:type="dxa"/>
          </w:tcPr>
          <w:p w14:paraId="465D209A" w14:textId="77777777"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Дата</w:t>
            </w:r>
          </w:p>
        </w:tc>
        <w:tc>
          <w:tcPr>
            <w:tcW w:w="1800" w:type="dxa"/>
          </w:tcPr>
          <w:p w14:paraId="7DB89AD2" w14:textId="77777777"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Автор</w:t>
            </w:r>
          </w:p>
        </w:tc>
        <w:tc>
          <w:tcPr>
            <w:tcW w:w="5220" w:type="dxa"/>
          </w:tcPr>
          <w:p w14:paraId="2E185331" w14:textId="77777777" w:rsidR="00D87C83" w:rsidRPr="00F67C47" w:rsidRDefault="00D87C83" w:rsidP="00581440">
            <w:pPr>
              <w:rPr>
                <w:b/>
              </w:rPr>
            </w:pPr>
            <w:r w:rsidRPr="00F67C47">
              <w:rPr>
                <w:b/>
              </w:rPr>
              <w:t>Изменения</w:t>
            </w:r>
          </w:p>
        </w:tc>
      </w:tr>
      <w:tr w:rsidR="00F26DA9" w14:paraId="40A5E720" w14:textId="77777777" w:rsidTr="00F67C47">
        <w:tc>
          <w:tcPr>
            <w:tcW w:w="1008" w:type="dxa"/>
          </w:tcPr>
          <w:p w14:paraId="00168BD0" w14:textId="77777777" w:rsidR="00F26DA9" w:rsidRDefault="00F26DA9" w:rsidP="005C0A25">
            <w:r>
              <w:t>0.1</w:t>
            </w:r>
          </w:p>
        </w:tc>
        <w:tc>
          <w:tcPr>
            <w:tcW w:w="1620" w:type="dxa"/>
          </w:tcPr>
          <w:p w14:paraId="7BFE5126" w14:textId="60BBF5F9" w:rsidR="00F26DA9" w:rsidRDefault="00472A9E" w:rsidP="00472A9E">
            <w:r>
              <w:t>20</w:t>
            </w:r>
            <w:r w:rsidR="00F26DA9">
              <w:t>.</w:t>
            </w:r>
            <w:r>
              <w:t>10</w:t>
            </w:r>
            <w:r w:rsidR="00F26DA9">
              <w:t>.2016</w:t>
            </w:r>
          </w:p>
        </w:tc>
        <w:tc>
          <w:tcPr>
            <w:tcW w:w="1800" w:type="dxa"/>
          </w:tcPr>
          <w:p w14:paraId="667C0D8C" w14:textId="748B4B8A" w:rsidR="00F26DA9" w:rsidRPr="00E46EBF" w:rsidRDefault="00472A9E" w:rsidP="005C0A25">
            <w:r>
              <w:t>Якушин Андрей Владимирович</w:t>
            </w:r>
          </w:p>
        </w:tc>
        <w:tc>
          <w:tcPr>
            <w:tcW w:w="5220" w:type="dxa"/>
          </w:tcPr>
          <w:p w14:paraId="4020AD52" w14:textId="77777777" w:rsidR="00F26DA9" w:rsidRDefault="00F26DA9" w:rsidP="005C0A25">
            <w:r>
              <w:t>Разработана первая версия документа</w:t>
            </w:r>
          </w:p>
        </w:tc>
      </w:tr>
    </w:tbl>
    <w:p w14:paraId="37A08347" w14:textId="77777777" w:rsidR="00D87C83" w:rsidRDefault="00D87C83" w:rsidP="00B111B2">
      <w:pPr>
        <w:rPr>
          <w:rFonts w:ascii="Cambria" w:eastAsia="Times New Roman" w:hAnsi="Cambria"/>
          <w:b/>
          <w:bCs/>
          <w:color w:val="4F81BD"/>
          <w:sz w:val="26"/>
          <w:szCs w:val="26"/>
        </w:rPr>
      </w:pPr>
    </w:p>
    <w:p w14:paraId="23D90DAA" w14:textId="77777777" w:rsidR="00492045" w:rsidRDefault="00492045" w:rsidP="00AE4172">
      <w:pPr>
        <w:pStyle w:val="2"/>
        <w:numPr>
          <w:ilvl w:val="1"/>
          <w:numId w:val="1"/>
        </w:numPr>
        <w:spacing w:before="240" w:after="120"/>
      </w:pPr>
      <w:bookmarkStart w:id="5" w:name="_Toc464747944"/>
      <w:bookmarkStart w:id="6" w:name="_Toc258849339"/>
      <w:r>
        <w:t>Изменения по сравнению с прошлой редакцией</w:t>
      </w:r>
      <w:bookmarkEnd w:id="5"/>
    </w:p>
    <w:p w14:paraId="58EE088D" w14:textId="77777777" w:rsidR="00492045" w:rsidRDefault="00F26DA9" w:rsidP="00492045">
      <w:r>
        <w:t>Данная версия документа является первой.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  <w:gridCol w:w="4786"/>
      </w:tblGrid>
      <w:tr w:rsidR="00492045" w:rsidRPr="008C2232" w14:paraId="68AD17A3" w14:textId="77777777" w:rsidTr="00A9637D">
        <w:tc>
          <w:tcPr>
            <w:tcW w:w="3528" w:type="dxa"/>
            <w:shd w:val="clear" w:color="auto" w:fill="auto"/>
          </w:tcPr>
          <w:p w14:paraId="3ECAE23D" w14:textId="77777777" w:rsidR="00492045" w:rsidRPr="002546E3" w:rsidRDefault="00492045" w:rsidP="00A9637D">
            <w:pPr>
              <w:jc w:val="center"/>
              <w:rPr>
                <w:b/>
              </w:rPr>
            </w:pPr>
            <w:r w:rsidRPr="002546E3">
              <w:rPr>
                <w:b/>
              </w:rPr>
              <w:t>Раздел</w:t>
            </w:r>
          </w:p>
        </w:tc>
        <w:tc>
          <w:tcPr>
            <w:tcW w:w="4786" w:type="dxa"/>
            <w:shd w:val="clear" w:color="auto" w:fill="auto"/>
          </w:tcPr>
          <w:p w14:paraId="08560FE9" w14:textId="77777777" w:rsidR="00492045" w:rsidRPr="008C2232" w:rsidRDefault="00492045" w:rsidP="00A9637D">
            <w:pPr>
              <w:jc w:val="center"/>
              <w:rPr>
                <w:b/>
              </w:rPr>
            </w:pPr>
            <w:r>
              <w:rPr>
                <w:b/>
              </w:rPr>
              <w:t>Изменения</w:t>
            </w:r>
          </w:p>
        </w:tc>
      </w:tr>
      <w:tr w:rsidR="00492045" w:rsidRPr="009E6A5B" w14:paraId="466B0AD9" w14:textId="77777777" w:rsidTr="00A9637D">
        <w:tc>
          <w:tcPr>
            <w:tcW w:w="3528" w:type="dxa"/>
            <w:shd w:val="clear" w:color="auto" w:fill="auto"/>
          </w:tcPr>
          <w:p w14:paraId="5370B8AE" w14:textId="77777777" w:rsidR="00492045" w:rsidRPr="009E6A5B" w:rsidRDefault="00492045" w:rsidP="00A9637D"/>
        </w:tc>
        <w:tc>
          <w:tcPr>
            <w:tcW w:w="4786" w:type="dxa"/>
            <w:shd w:val="clear" w:color="auto" w:fill="auto"/>
          </w:tcPr>
          <w:p w14:paraId="2669DDB4" w14:textId="77777777" w:rsidR="00492045" w:rsidRPr="009E6A5B" w:rsidRDefault="00492045" w:rsidP="00A9637D"/>
        </w:tc>
      </w:tr>
      <w:bookmarkEnd w:id="6"/>
    </w:tbl>
    <w:p w14:paraId="15677B47" w14:textId="77777777" w:rsidR="005D24E1" w:rsidRPr="005D24E1" w:rsidRDefault="005D24E1" w:rsidP="005D24E1">
      <w:r>
        <w:br w:type="page"/>
      </w:r>
    </w:p>
    <w:p w14:paraId="6625C4B5" w14:textId="3AA91E7E" w:rsidR="00472A9E" w:rsidRDefault="00472A9E" w:rsidP="006B4D01">
      <w:pPr>
        <w:pStyle w:val="1"/>
        <w:pageBreakBefore/>
        <w:numPr>
          <w:ilvl w:val="0"/>
          <w:numId w:val="2"/>
        </w:numPr>
        <w:spacing w:after="240"/>
      </w:pPr>
      <w:bookmarkStart w:id="7" w:name="_Toc464747945"/>
      <w:r>
        <w:lastRenderedPageBreak/>
        <w:t>Введение</w:t>
      </w:r>
      <w:bookmarkEnd w:id="7"/>
    </w:p>
    <w:p w14:paraId="05039CD2" w14:textId="2FCF16D1" w:rsidR="00472A9E" w:rsidRPr="008B3517" w:rsidRDefault="008B3517" w:rsidP="00747100">
      <w:pPr>
        <w:spacing w:after="120" w:line="240" w:lineRule="auto"/>
        <w:jc w:val="both"/>
      </w:pPr>
      <w:r w:rsidRPr="008B3517">
        <w:t xml:space="preserve">Прототип Активной Запоминающей Среды (АЗС) разрабатывается в рамках первого этапа «Работ по доработке платформы </w:t>
      </w:r>
      <w:r w:rsidRPr="001C7FC2">
        <w:rPr>
          <w:lang w:val="en-US"/>
        </w:rPr>
        <w:t>Apache</w:t>
      </w:r>
      <w:r w:rsidRPr="0052067F">
        <w:t xml:space="preserve"> </w:t>
      </w:r>
      <w:r w:rsidRPr="001C7FC2">
        <w:rPr>
          <w:lang w:val="en-US"/>
        </w:rPr>
        <w:t>Ignite</w:t>
      </w:r>
      <w:r w:rsidRPr="008B3517">
        <w:t xml:space="preserve"> в части расширения функциональности и удовлетворения нефункциональным (операционным) требованиям». Прототип АЗС служит демонстратором технологии, выбранной для имплементации. Прототип АЗС позволит подтвердить корректность выбранного подхода, проверить дизайн и получить первые результаты в короткие сроки.</w:t>
      </w:r>
    </w:p>
    <w:p w14:paraId="0787E125" w14:textId="403E7321" w:rsidR="00472A9E" w:rsidRPr="00BD4767" w:rsidRDefault="00472A9E" w:rsidP="00AE4172">
      <w:pPr>
        <w:pStyle w:val="2"/>
        <w:numPr>
          <w:ilvl w:val="1"/>
          <w:numId w:val="1"/>
        </w:numPr>
        <w:spacing w:before="240" w:after="120"/>
      </w:pPr>
      <w:bookmarkStart w:id="8" w:name="_Toc464747946"/>
      <w:r>
        <w:t>Термины и определения</w:t>
      </w:r>
      <w:bookmarkEnd w:id="8"/>
    </w:p>
    <w:p w14:paraId="36D38F3C" w14:textId="32C78F19" w:rsidR="00472A9E" w:rsidRPr="001C7FC2" w:rsidRDefault="00484598" w:rsidP="00460FCF">
      <w:pPr>
        <w:spacing w:after="120" w:line="240" w:lineRule="auto"/>
        <w:jc w:val="both"/>
        <w:rPr>
          <w:b/>
          <w:lang w:val="en-US"/>
        </w:rPr>
      </w:pPr>
      <w:r w:rsidRPr="001C7FC2">
        <w:rPr>
          <w:b/>
          <w:lang w:val="en-US"/>
        </w:rPr>
        <w:t>Apache Ignite</w:t>
      </w:r>
    </w:p>
    <w:p w14:paraId="2CC992D1" w14:textId="1C737897" w:rsidR="00484598" w:rsidRPr="001C7FC2" w:rsidRDefault="003C2EDB" w:rsidP="00484598">
      <w:pPr>
        <w:spacing w:after="120" w:line="240" w:lineRule="auto"/>
        <w:jc w:val="both"/>
        <w:rPr>
          <w:lang w:val="en-US"/>
        </w:rPr>
      </w:pPr>
      <w:r w:rsidRPr="001C7FC2">
        <w:rPr>
          <w:lang w:val="en-US"/>
        </w:rPr>
        <w:t>Apache Ignite In-Memory Data Fabric is a high-performance, integrated and distributed in-memory platform for computing and transacting on large-scale data sets in real-time, orders of magnitude faster than possible with traditional disk-based or flash technologies.</w:t>
      </w:r>
    </w:p>
    <w:p w14:paraId="14E5EA9C" w14:textId="72C33B06" w:rsidR="003C2EDB" w:rsidRPr="001C7FC2" w:rsidRDefault="004D122F" w:rsidP="00484598">
      <w:pPr>
        <w:spacing w:after="120" w:line="240" w:lineRule="auto"/>
        <w:jc w:val="both"/>
        <w:rPr>
          <w:lang w:val="en-US"/>
        </w:rPr>
      </w:pPr>
      <w:hyperlink r:id="rId12" w:history="1">
        <w:r w:rsidR="00460FCF" w:rsidRPr="001C7FC2">
          <w:rPr>
            <w:rStyle w:val="aa"/>
            <w:lang w:val="en-US"/>
          </w:rPr>
          <w:t>https://ignite.apache.org/</w:t>
        </w:r>
      </w:hyperlink>
    </w:p>
    <w:p w14:paraId="343EAF75" w14:textId="01B01FBF" w:rsidR="00460FCF" w:rsidRPr="001C7FC2" w:rsidRDefault="00460FCF" w:rsidP="00484598">
      <w:pPr>
        <w:spacing w:after="120" w:line="240" w:lineRule="auto"/>
        <w:jc w:val="both"/>
        <w:rPr>
          <w:b/>
          <w:lang w:val="en-US"/>
        </w:rPr>
      </w:pPr>
      <w:r w:rsidRPr="001C7FC2">
        <w:rPr>
          <w:b/>
          <w:lang w:val="en-US"/>
        </w:rPr>
        <w:t>Cache Store</w:t>
      </w:r>
    </w:p>
    <w:p w14:paraId="663EB556" w14:textId="42F443AC" w:rsidR="00460FCF" w:rsidRPr="001C7FC2" w:rsidRDefault="00460FCF" w:rsidP="00484598">
      <w:pPr>
        <w:spacing w:after="120" w:line="240" w:lineRule="auto"/>
        <w:jc w:val="both"/>
        <w:rPr>
          <w:lang w:val="en-US"/>
        </w:rPr>
      </w:pPr>
      <w:r w:rsidRPr="001C7FC2">
        <w:rPr>
          <w:lang w:val="en-US"/>
        </w:rPr>
        <w:t>Write-through or read-through data to and from persistent storage.</w:t>
      </w:r>
      <w:r w:rsidR="001C7FC2" w:rsidRPr="001C7FC2">
        <w:rPr>
          <w:lang w:val="en-US"/>
        </w:rPr>
        <w:t xml:space="preserve"> Cache Store </w:t>
      </w:r>
      <w:proofErr w:type="gramStart"/>
      <w:r w:rsidR="001C7FC2" w:rsidRPr="001C7FC2">
        <w:rPr>
          <w:lang w:val="en-US"/>
        </w:rPr>
        <w:t>could be configured</w:t>
      </w:r>
      <w:proofErr w:type="gramEnd"/>
      <w:r w:rsidR="001C7FC2" w:rsidRPr="001C7FC2">
        <w:rPr>
          <w:lang w:val="en-US"/>
        </w:rPr>
        <w:t xml:space="preserve"> for Apache Ignite Caches</w:t>
      </w:r>
    </w:p>
    <w:p w14:paraId="7DE163ED" w14:textId="0EBF91B7" w:rsidR="00460FCF" w:rsidRDefault="004D122F" w:rsidP="00484598">
      <w:pPr>
        <w:spacing w:after="120" w:line="240" w:lineRule="auto"/>
        <w:jc w:val="both"/>
        <w:rPr>
          <w:rStyle w:val="aa"/>
          <w:lang w:val="en-US"/>
        </w:rPr>
      </w:pPr>
      <w:hyperlink r:id="rId13" w:history="1">
        <w:r w:rsidR="00460FCF" w:rsidRPr="001C7FC2">
          <w:rPr>
            <w:rStyle w:val="aa"/>
            <w:lang w:val="en-US"/>
          </w:rPr>
          <w:t>http://apacheignite.gridgain.org/docs/persistent-store</w:t>
        </w:r>
      </w:hyperlink>
    </w:p>
    <w:p w14:paraId="7527A373" w14:textId="4C4D9D22" w:rsidR="00813932" w:rsidRPr="00813932" w:rsidRDefault="00813932" w:rsidP="00484598">
      <w:pPr>
        <w:spacing w:after="120" w:line="240" w:lineRule="auto"/>
        <w:jc w:val="both"/>
        <w:rPr>
          <w:b/>
        </w:rPr>
      </w:pPr>
      <w:r>
        <w:rPr>
          <w:b/>
          <w:lang w:val="en-US"/>
        </w:rPr>
        <w:t>Apache</w:t>
      </w:r>
      <w:r w:rsidRPr="00813932">
        <w:rPr>
          <w:b/>
        </w:rPr>
        <w:t xml:space="preserve"> </w:t>
      </w:r>
      <w:r>
        <w:rPr>
          <w:b/>
          <w:lang w:val="en-US"/>
        </w:rPr>
        <w:t>Kafka</w:t>
      </w:r>
    </w:p>
    <w:p w14:paraId="0CB66A24" w14:textId="3D1625DE" w:rsidR="00813932" w:rsidRDefault="00813932" w:rsidP="00484598">
      <w:pPr>
        <w:spacing w:after="120" w:line="240" w:lineRule="auto"/>
        <w:jc w:val="both"/>
      </w:pPr>
      <w:r>
        <w:t>Р</w:t>
      </w:r>
      <w:r w:rsidRPr="00813932">
        <w:t xml:space="preserve">аспределённый программный брокер сообщений, проект с открытым исходным кодом, разработанный в рамках </w:t>
      </w:r>
      <w:r w:rsidRPr="00813932">
        <w:rPr>
          <w:lang w:val="en-US"/>
        </w:rPr>
        <w:t>Apache</w:t>
      </w:r>
      <w:r w:rsidRPr="0052067F">
        <w:t xml:space="preserve"> </w:t>
      </w:r>
      <w:r w:rsidRPr="00813932">
        <w:rPr>
          <w:lang w:val="en-US"/>
        </w:rPr>
        <w:t>Software</w:t>
      </w:r>
      <w:r w:rsidRPr="0052067F">
        <w:t xml:space="preserve"> </w:t>
      </w:r>
      <w:r w:rsidRPr="00813932">
        <w:rPr>
          <w:lang w:val="en-US"/>
        </w:rPr>
        <w:t>Foundation</w:t>
      </w:r>
      <w:r>
        <w:t>.</w:t>
      </w:r>
    </w:p>
    <w:p w14:paraId="71DCFAFC" w14:textId="3854E476" w:rsidR="00813932" w:rsidRDefault="004D122F" w:rsidP="00484598">
      <w:pPr>
        <w:spacing w:after="120" w:line="240" w:lineRule="auto"/>
        <w:jc w:val="both"/>
      </w:pPr>
      <w:hyperlink r:id="rId14" w:history="1">
        <w:r w:rsidR="00813932" w:rsidRPr="00534CB2">
          <w:rPr>
            <w:rStyle w:val="aa"/>
          </w:rPr>
          <w:t>https://kafka.apache.org/</w:t>
        </w:r>
      </w:hyperlink>
    </w:p>
    <w:p w14:paraId="1BC3F6E0" w14:textId="5DFE4650" w:rsidR="00472A9E" w:rsidRPr="00BD4767" w:rsidRDefault="00472A9E" w:rsidP="00AE4172">
      <w:pPr>
        <w:pStyle w:val="2"/>
        <w:numPr>
          <w:ilvl w:val="1"/>
          <w:numId w:val="1"/>
        </w:numPr>
        <w:spacing w:before="240" w:after="120"/>
      </w:pPr>
      <w:bookmarkStart w:id="9" w:name="_Toc464747947"/>
      <w:r>
        <w:t>Сокращения</w:t>
      </w:r>
      <w:bookmarkEnd w:id="9"/>
    </w:p>
    <w:tbl>
      <w:tblPr>
        <w:tblStyle w:val="a9"/>
        <w:tblW w:w="9355" w:type="dxa"/>
        <w:tblLayout w:type="fixed"/>
        <w:tblLook w:val="04A0" w:firstRow="1" w:lastRow="0" w:firstColumn="1" w:lastColumn="0" w:noHBand="0" w:noVBand="1"/>
      </w:tblPr>
      <w:tblGrid>
        <w:gridCol w:w="1615"/>
        <w:gridCol w:w="7740"/>
      </w:tblGrid>
      <w:tr w:rsidR="00747100" w:rsidRPr="00D0248A" w14:paraId="42FC43B1" w14:textId="77777777" w:rsidTr="00747100">
        <w:tc>
          <w:tcPr>
            <w:tcW w:w="1615" w:type="dxa"/>
            <w:shd w:val="clear" w:color="auto" w:fill="F2F2F2"/>
          </w:tcPr>
          <w:p w14:paraId="45628E9F" w14:textId="3603264A" w:rsidR="00747100" w:rsidRPr="0031342C" w:rsidRDefault="00747100" w:rsidP="0031342C">
            <w:pPr>
              <w:spacing w:after="0" w:line="240" w:lineRule="auto"/>
              <w:jc w:val="both"/>
              <w:rPr>
                <w:b/>
              </w:rPr>
            </w:pPr>
            <w:r w:rsidRPr="0031342C">
              <w:rPr>
                <w:b/>
              </w:rPr>
              <w:t>Сокращение</w:t>
            </w:r>
          </w:p>
        </w:tc>
        <w:tc>
          <w:tcPr>
            <w:tcW w:w="7740" w:type="dxa"/>
            <w:shd w:val="clear" w:color="auto" w:fill="F2F2F2" w:themeFill="background1" w:themeFillShade="F2"/>
          </w:tcPr>
          <w:p w14:paraId="11CEBB83" w14:textId="77777777" w:rsidR="00747100" w:rsidRPr="0031342C" w:rsidRDefault="00747100" w:rsidP="0031342C">
            <w:pPr>
              <w:spacing w:after="0" w:line="240" w:lineRule="auto"/>
              <w:jc w:val="both"/>
              <w:rPr>
                <w:b/>
              </w:rPr>
            </w:pPr>
            <w:r w:rsidRPr="0031342C">
              <w:rPr>
                <w:b/>
              </w:rPr>
              <w:t>Комментарий</w:t>
            </w:r>
          </w:p>
        </w:tc>
      </w:tr>
      <w:tr w:rsidR="00593709" w:rsidRPr="00D0248A" w14:paraId="29604275" w14:textId="77777777" w:rsidTr="00B83966">
        <w:tc>
          <w:tcPr>
            <w:tcW w:w="1615" w:type="dxa"/>
            <w:shd w:val="clear" w:color="auto" w:fill="auto"/>
          </w:tcPr>
          <w:p w14:paraId="443A8C89" w14:textId="77777777" w:rsidR="00593709" w:rsidRPr="0031342C" w:rsidRDefault="00593709" w:rsidP="00B83966">
            <w:pPr>
              <w:spacing w:after="0" w:line="240" w:lineRule="auto"/>
              <w:jc w:val="both"/>
            </w:pPr>
            <w:r>
              <w:t>АЗС</w:t>
            </w:r>
          </w:p>
        </w:tc>
        <w:tc>
          <w:tcPr>
            <w:tcW w:w="7740" w:type="dxa"/>
            <w:shd w:val="clear" w:color="auto" w:fill="auto"/>
          </w:tcPr>
          <w:p w14:paraId="152E397E" w14:textId="77777777" w:rsidR="00593709" w:rsidRPr="0031342C" w:rsidRDefault="00593709" w:rsidP="00B83966">
            <w:pPr>
              <w:spacing w:after="0" w:line="240" w:lineRule="auto"/>
              <w:jc w:val="both"/>
            </w:pPr>
            <w:r>
              <w:t>Активная Запоминающая Среда</w:t>
            </w:r>
          </w:p>
        </w:tc>
      </w:tr>
      <w:tr w:rsidR="0031342C" w:rsidRPr="00D0248A" w14:paraId="3066D0E4" w14:textId="77777777" w:rsidTr="0031342C">
        <w:tc>
          <w:tcPr>
            <w:tcW w:w="1615" w:type="dxa"/>
            <w:shd w:val="clear" w:color="auto" w:fill="auto"/>
          </w:tcPr>
          <w:p w14:paraId="28BE659A" w14:textId="4265147F" w:rsidR="0031342C" w:rsidRPr="0031342C" w:rsidRDefault="00593709" w:rsidP="00EC5C0D">
            <w:pPr>
              <w:spacing w:after="0" w:line="240" w:lineRule="auto"/>
              <w:jc w:val="both"/>
            </w:pPr>
            <w:r>
              <w:t>КХД</w:t>
            </w:r>
          </w:p>
        </w:tc>
        <w:tc>
          <w:tcPr>
            <w:tcW w:w="7740" w:type="dxa"/>
            <w:shd w:val="clear" w:color="auto" w:fill="auto"/>
          </w:tcPr>
          <w:p w14:paraId="2B4C7D11" w14:textId="5C7C0E71" w:rsidR="0031342C" w:rsidRPr="0031342C" w:rsidRDefault="00593709" w:rsidP="00EC5C0D">
            <w:pPr>
              <w:spacing w:after="0" w:line="240" w:lineRule="auto"/>
              <w:jc w:val="both"/>
            </w:pPr>
            <w:r>
              <w:t>Корпоративное Хранилище Данных</w:t>
            </w:r>
          </w:p>
        </w:tc>
      </w:tr>
    </w:tbl>
    <w:p w14:paraId="171244DA" w14:textId="72DA2552" w:rsidR="00472A9E" w:rsidRPr="00BD4767" w:rsidRDefault="00472A9E" w:rsidP="00AE4172">
      <w:pPr>
        <w:pStyle w:val="2"/>
        <w:numPr>
          <w:ilvl w:val="1"/>
          <w:numId w:val="1"/>
        </w:numPr>
        <w:spacing w:before="240" w:after="120"/>
      </w:pPr>
      <w:bookmarkStart w:id="10" w:name="_Toc464747948"/>
      <w:r>
        <w:t>Предположения</w:t>
      </w:r>
      <w:r w:rsidR="00747100">
        <w:t xml:space="preserve"> и ограничения</w:t>
      </w:r>
      <w:bookmarkEnd w:id="10"/>
    </w:p>
    <w:p w14:paraId="0F3805A7" w14:textId="27146B08" w:rsidR="00472A9E" w:rsidRDefault="008B3517" w:rsidP="00747100">
      <w:pPr>
        <w:spacing w:after="120" w:line="240" w:lineRule="auto"/>
        <w:jc w:val="both"/>
      </w:pPr>
      <w:r w:rsidRPr="008B3517">
        <w:t xml:space="preserve">Разработка, тестирование и демонстрация прототипа АЗС осуществляется на платформе </w:t>
      </w:r>
      <w:r w:rsidR="00747100">
        <w:rPr>
          <w:lang w:val="en-US"/>
        </w:rPr>
        <w:t>EPAM</w:t>
      </w:r>
      <w:r w:rsidR="00747100" w:rsidRPr="00747100">
        <w:t xml:space="preserve"> </w:t>
      </w:r>
      <w:r w:rsidR="00747100">
        <w:rPr>
          <w:lang w:val="en-US"/>
        </w:rPr>
        <w:t>Cloud</w:t>
      </w:r>
      <w:r w:rsidRPr="008B3517">
        <w:t>. Для снижения затрат используются</w:t>
      </w:r>
      <w:r w:rsidR="00747100">
        <w:t xml:space="preserve"> машины</w:t>
      </w:r>
      <w:r w:rsidRPr="008B3517">
        <w:t>, имеющие 4 виртуальных процессора и 16GB RAM. Размер кластера для демонстрации масштабируемости ограничен 100 виртуальных машин.</w:t>
      </w:r>
    </w:p>
    <w:p w14:paraId="35D6A869" w14:textId="6D3BBD4D" w:rsidR="00747100" w:rsidRDefault="00747100" w:rsidP="00460FCF">
      <w:pPr>
        <w:keepNext/>
        <w:spacing w:after="120" w:line="240" w:lineRule="auto"/>
        <w:jc w:val="both"/>
      </w:pPr>
      <w:r>
        <w:t>Ограничения:</w:t>
      </w:r>
    </w:p>
    <w:p w14:paraId="252055C0" w14:textId="77777777" w:rsidR="00747100" w:rsidRPr="00747100" w:rsidRDefault="00747100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747100">
        <w:t xml:space="preserve">Прототип АЗС не предусматривает имплементации функциональности </w:t>
      </w:r>
      <w:proofErr w:type="spellStart"/>
      <w:r w:rsidRPr="00747100">
        <w:t>roll</w:t>
      </w:r>
      <w:proofErr w:type="spellEnd"/>
      <w:r w:rsidRPr="00747100">
        <w:t xml:space="preserve"> </w:t>
      </w:r>
      <w:proofErr w:type="spellStart"/>
      <w:r w:rsidRPr="00747100">
        <w:t>forward</w:t>
      </w:r>
      <w:proofErr w:type="spellEnd"/>
      <w:r w:rsidRPr="00747100">
        <w:t>.</w:t>
      </w:r>
    </w:p>
    <w:p w14:paraId="648671C0" w14:textId="77777777" w:rsidR="00747100" w:rsidRPr="00747100" w:rsidRDefault="00747100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747100">
        <w:t>Прототип АЗС не предусматривает имплементации транспорта мгновенных снимков и транспорта журнала транзакций, и, как следствие, функциональности репликации ЦОД.</w:t>
      </w:r>
    </w:p>
    <w:p w14:paraId="14C6CC23" w14:textId="4BAFDD7D" w:rsidR="00747100" w:rsidRPr="00747100" w:rsidRDefault="00747100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747100">
        <w:t xml:space="preserve">Для ускорения разработки прототип АЗС будет использовать </w:t>
      </w:r>
      <w:proofErr w:type="spellStart"/>
      <w:r w:rsidRPr="00747100">
        <w:t>Apache</w:t>
      </w:r>
      <w:proofErr w:type="spellEnd"/>
      <w:r w:rsidRPr="00747100">
        <w:t xml:space="preserve"> </w:t>
      </w:r>
      <w:proofErr w:type="spellStart"/>
      <w:r w:rsidRPr="00747100">
        <w:t>Cassandra</w:t>
      </w:r>
      <w:proofErr w:type="spellEnd"/>
      <w:r w:rsidRPr="00747100">
        <w:t xml:space="preserve"> для имплементации </w:t>
      </w:r>
      <w:r w:rsidR="002F5780">
        <w:t>промежуточного</w:t>
      </w:r>
      <w:r>
        <w:t xml:space="preserve"> хранилища </w:t>
      </w:r>
      <w:proofErr w:type="spellStart"/>
      <w:r w:rsidRPr="00747100">
        <w:t>Key-Value</w:t>
      </w:r>
      <w:proofErr w:type="spellEnd"/>
      <w:r>
        <w:t xml:space="preserve"> и метаданных</w:t>
      </w:r>
      <w:r w:rsidRPr="00747100">
        <w:t>.</w:t>
      </w:r>
    </w:p>
    <w:p w14:paraId="29921815" w14:textId="77777777" w:rsidR="00747100" w:rsidRDefault="00747100" w:rsidP="008A42E6">
      <w:pPr>
        <w:pStyle w:val="ab"/>
        <w:numPr>
          <w:ilvl w:val="0"/>
          <w:numId w:val="3"/>
        </w:numPr>
        <w:spacing w:after="120"/>
        <w:contextualSpacing/>
      </w:pPr>
      <w:r w:rsidRPr="00747100">
        <w:t>Прототип АЗС не предусматривает имплементации средств мониторинга и уведомления.</w:t>
      </w:r>
    </w:p>
    <w:p w14:paraId="6FDCFABA" w14:textId="65DDF8EF" w:rsidR="001C7FC2" w:rsidRDefault="001C7FC2" w:rsidP="008A42E6">
      <w:pPr>
        <w:pStyle w:val="ab"/>
        <w:numPr>
          <w:ilvl w:val="0"/>
          <w:numId w:val="3"/>
        </w:numPr>
        <w:spacing w:after="120"/>
        <w:contextualSpacing/>
      </w:pPr>
      <w:r>
        <w:t xml:space="preserve">АЗС использует механизм перехвата изменений при помощи </w:t>
      </w:r>
      <w:proofErr w:type="spellStart"/>
      <w:r>
        <w:rPr>
          <w:lang w:val="en-US"/>
        </w:rPr>
        <w:t>CacheStore</w:t>
      </w:r>
      <w:proofErr w:type="spellEnd"/>
      <w:r>
        <w:t>, что исключает совместное использование к</w:t>
      </w:r>
      <w:r w:rsidR="00A3066C">
        <w:t>э</w:t>
      </w:r>
      <w:r>
        <w:t xml:space="preserve">шей с со </w:t>
      </w:r>
      <w:r w:rsidR="00A3066C">
        <w:t>иными заданными</w:t>
      </w:r>
      <w:r>
        <w:t xml:space="preserve"> </w:t>
      </w:r>
      <w:proofErr w:type="spellStart"/>
      <w:r>
        <w:rPr>
          <w:lang w:val="en-US"/>
        </w:rPr>
        <w:t>CacheStore</w:t>
      </w:r>
      <w:proofErr w:type="spellEnd"/>
      <w:r w:rsidR="00A3066C">
        <w:t>.</w:t>
      </w:r>
    </w:p>
    <w:p w14:paraId="2BCD43C2" w14:textId="3580DF95" w:rsidR="00813932" w:rsidRPr="00747100" w:rsidRDefault="00813932" w:rsidP="008A42E6">
      <w:pPr>
        <w:pStyle w:val="ab"/>
        <w:numPr>
          <w:ilvl w:val="0"/>
          <w:numId w:val="3"/>
        </w:numPr>
        <w:spacing w:after="120"/>
        <w:contextualSpacing/>
      </w:pPr>
      <w:r>
        <w:t xml:space="preserve">АЗС не гарантирует транзакционной записи в случае конфигурирования кэша как </w:t>
      </w:r>
      <w:r>
        <w:rPr>
          <w:lang w:val="en-US"/>
        </w:rPr>
        <w:t>write</w:t>
      </w:r>
      <w:r>
        <w:noBreakHyphen/>
      </w:r>
      <w:r>
        <w:rPr>
          <w:lang w:val="en-US"/>
        </w:rPr>
        <w:t>behind</w:t>
      </w:r>
      <w:r w:rsidRPr="00813932">
        <w:t>.</w:t>
      </w:r>
    </w:p>
    <w:p w14:paraId="27DA228B" w14:textId="77777777" w:rsidR="00747100" w:rsidRDefault="00747100">
      <w:pPr>
        <w:spacing w:after="0" w:line="240" w:lineRule="auto"/>
      </w:pPr>
    </w:p>
    <w:p w14:paraId="3DF0FD47" w14:textId="7C311E86" w:rsidR="00706597" w:rsidRDefault="00F24B60" w:rsidP="006B4D01">
      <w:pPr>
        <w:pStyle w:val="1"/>
        <w:pageBreakBefore/>
        <w:numPr>
          <w:ilvl w:val="0"/>
          <w:numId w:val="2"/>
        </w:numPr>
        <w:spacing w:after="240"/>
      </w:pPr>
      <w:bookmarkStart w:id="11" w:name="_Toc464747949"/>
      <w:r>
        <w:lastRenderedPageBreak/>
        <w:t xml:space="preserve">Общая архитектура </w:t>
      </w:r>
      <w:r w:rsidR="008B3517">
        <w:t>подсистемы</w:t>
      </w:r>
      <w:r w:rsidR="00472A9E">
        <w:t xml:space="preserve"> АЗС</w:t>
      </w:r>
      <w:bookmarkEnd w:id="11"/>
    </w:p>
    <w:p w14:paraId="0C9B2857" w14:textId="76A6068D" w:rsidR="00472A9E" w:rsidRDefault="00747100" w:rsidP="00AE4172">
      <w:pPr>
        <w:pStyle w:val="2"/>
        <w:numPr>
          <w:ilvl w:val="1"/>
          <w:numId w:val="1"/>
        </w:numPr>
        <w:spacing w:before="240" w:after="120"/>
      </w:pPr>
      <w:bookmarkStart w:id="12" w:name="_Toc464747950"/>
      <w:r>
        <w:t>Функциональные требования к АЗС</w:t>
      </w:r>
      <w:bookmarkEnd w:id="12"/>
    </w:p>
    <w:p w14:paraId="2AFAD35D" w14:textId="77777777" w:rsidR="00747100" w:rsidRPr="00747100" w:rsidRDefault="00747100" w:rsidP="00747100">
      <w:pPr>
        <w:spacing w:after="120" w:line="240" w:lineRule="auto"/>
        <w:jc w:val="both"/>
      </w:pPr>
      <w:r w:rsidRPr="00747100">
        <w:t>Прототип АЗС должен демонстрировать возможность имплементации следующих функций:</w:t>
      </w:r>
    </w:p>
    <w:p w14:paraId="2BFA24B5" w14:textId="5621F64C" w:rsidR="0052067F" w:rsidRDefault="0052067F" w:rsidP="008A42E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</w:rPr>
        <w:t>синхронная и асинхронная репликация</w:t>
      </w:r>
      <w:r w:rsidRPr="0052067F">
        <w:t xml:space="preserve"> да</w:t>
      </w:r>
      <w:r>
        <w:t xml:space="preserve">нных в резервный кластер </w:t>
      </w:r>
      <w:r w:rsidRPr="00747100">
        <w:rPr>
          <w:lang w:val="en-US"/>
        </w:rPr>
        <w:t>Apache</w:t>
      </w:r>
      <w:r w:rsidRPr="005C7012">
        <w:t xml:space="preserve"> </w:t>
      </w:r>
      <w:r w:rsidRPr="00747100">
        <w:rPr>
          <w:lang w:val="en-US"/>
        </w:rPr>
        <w:t>Ignite</w:t>
      </w:r>
      <w:r>
        <w:t>.</w:t>
      </w:r>
    </w:p>
    <w:p w14:paraId="738B6156" w14:textId="00410D43" w:rsidR="00747100" w:rsidRDefault="0052067F" w:rsidP="008A42E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</w:rPr>
        <w:t>создание снимка</w:t>
      </w:r>
      <w:r w:rsidR="00747100" w:rsidRPr="00747100">
        <w:t xml:space="preserve"> –</w:t>
      </w:r>
      <w:r>
        <w:t xml:space="preserve"> </w:t>
      </w:r>
      <w:r w:rsidR="00747100" w:rsidRPr="00747100">
        <w:t xml:space="preserve">заданных кэшей </w:t>
      </w:r>
      <w:r w:rsidR="00747100" w:rsidRPr="00747100">
        <w:rPr>
          <w:lang w:val="en-US"/>
        </w:rPr>
        <w:t>Apache</w:t>
      </w:r>
      <w:r w:rsidR="00747100" w:rsidRPr="005C7012">
        <w:t xml:space="preserve"> </w:t>
      </w:r>
      <w:r w:rsidR="00747100" w:rsidRPr="00747100">
        <w:rPr>
          <w:lang w:val="en-US"/>
        </w:rPr>
        <w:t>Ignite</w:t>
      </w:r>
      <w:r w:rsidR="00747100" w:rsidRPr="00747100">
        <w:t xml:space="preserve"> в последовательности</w:t>
      </w:r>
      <w:r w:rsidR="0031342C">
        <w:t>.</w:t>
      </w:r>
    </w:p>
    <w:p w14:paraId="1AD08D2F" w14:textId="543D6209" w:rsidR="0052067F" w:rsidRDefault="0052067F" w:rsidP="00B83966">
      <w:pPr>
        <w:pStyle w:val="ab"/>
        <w:keepNext/>
        <w:numPr>
          <w:ilvl w:val="0"/>
          <w:numId w:val="3"/>
        </w:numPr>
        <w:spacing w:after="120"/>
        <w:contextualSpacing/>
      </w:pPr>
      <w:r w:rsidRPr="0052067F">
        <w:rPr>
          <w:b/>
        </w:rPr>
        <w:t>экспорт</w:t>
      </w:r>
      <w:r>
        <w:t xml:space="preserve"> данных в фабрику данных в формате объектов предметной области.</w:t>
      </w:r>
    </w:p>
    <w:p w14:paraId="51E6C816" w14:textId="4D4C395A" w:rsidR="0052067F" w:rsidRPr="00747100" w:rsidRDefault="0052067F" w:rsidP="00B8396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</w:rPr>
        <w:t>восстановление на точку</w:t>
      </w:r>
      <w:r w:rsidRPr="0052067F">
        <w:t xml:space="preserve"> на</w:t>
      </w:r>
      <w:r>
        <w:t xml:space="preserve"> основе снимков кэшей</w:t>
      </w:r>
    </w:p>
    <w:p w14:paraId="07DCD5D5" w14:textId="4A9D0ED5" w:rsidR="00747100" w:rsidRPr="00747100" w:rsidRDefault="00747100" w:rsidP="008A42E6">
      <w:pPr>
        <w:pStyle w:val="ab"/>
        <w:numPr>
          <w:ilvl w:val="0"/>
          <w:numId w:val="3"/>
        </w:numPr>
        <w:spacing w:after="120"/>
        <w:contextualSpacing/>
      </w:pPr>
      <w:r w:rsidRPr="00747100">
        <w:t>сохранения/загрузки метаданных АЗС</w:t>
      </w:r>
      <w:r w:rsidR="0031342C">
        <w:t>.</w:t>
      </w:r>
    </w:p>
    <w:p w14:paraId="50415D53" w14:textId="3B11C035" w:rsidR="00747100" w:rsidRDefault="00747100" w:rsidP="00AE4172">
      <w:pPr>
        <w:pStyle w:val="2"/>
        <w:numPr>
          <w:ilvl w:val="1"/>
          <w:numId w:val="1"/>
        </w:numPr>
        <w:spacing w:before="240" w:after="120"/>
      </w:pPr>
      <w:bookmarkStart w:id="13" w:name="_Toc464747951"/>
      <w:proofErr w:type="spellStart"/>
      <w:r>
        <w:t>Нефункицональные</w:t>
      </w:r>
      <w:proofErr w:type="spellEnd"/>
      <w:r>
        <w:t xml:space="preserve"> требования</w:t>
      </w:r>
      <w:bookmarkEnd w:id="13"/>
    </w:p>
    <w:p w14:paraId="3D352679" w14:textId="2084BB62" w:rsidR="00747100" w:rsidRDefault="00747100" w:rsidP="00747100">
      <w:pPr>
        <w:spacing w:after="120" w:line="240" w:lineRule="auto"/>
        <w:jc w:val="both"/>
      </w:pPr>
      <w:r w:rsidRPr="00747100">
        <w:t xml:space="preserve">Прототип АЗС разрабатывается как внешний добавляемый модуль </w:t>
      </w:r>
      <w:r w:rsidRPr="0031342C">
        <w:rPr>
          <w:lang w:val="en-US"/>
        </w:rPr>
        <w:t>Apache</w:t>
      </w:r>
      <w:r w:rsidRPr="005C7012">
        <w:t xml:space="preserve"> </w:t>
      </w:r>
      <w:r w:rsidRPr="0031342C">
        <w:rPr>
          <w:lang w:val="en-US"/>
        </w:rPr>
        <w:t>Ignite</w:t>
      </w:r>
      <w:r w:rsidRPr="00747100">
        <w:t xml:space="preserve"> с минимальными изменениями исходного кода </w:t>
      </w:r>
      <w:r w:rsidRPr="0031342C">
        <w:rPr>
          <w:lang w:val="en-US"/>
        </w:rPr>
        <w:t>Apache</w:t>
      </w:r>
      <w:r w:rsidRPr="005C7012">
        <w:t xml:space="preserve"> </w:t>
      </w:r>
      <w:r w:rsidRPr="0031342C">
        <w:rPr>
          <w:lang w:val="en-US"/>
        </w:rPr>
        <w:t>Ignite</w:t>
      </w:r>
      <w:r w:rsidRPr="00747100">
        <w:t>.</w:t>
      </w:r>
    </w:p>
    <w:p w14:paraId="36C3E3E7" w14:textId="03A14CB4" w:rsidR="0031342C" w:rsidRDefault="0031342C" w:rsidP="00AE4172">
      <w:pPr>
        <w:pStyle w:val="2"/>
        <w:numPr>
          <w:ilvl w:val="1"/>
          <w:numId w:val="1"/>
        </w:numPr>
        <w:spacing w:before="240" w:after="120"/>
      </w:pPr>
      <w:bookmarkStart w:id="14" w:name="_Toc464747952"/>
      <w:r>
        <w:t>Критерий успешности</w:t>
      </w:r>
      <w:bookmarkEnd w:id="14"/>
    </w:p>
    <w:p w14:paraId="7AE2C75F" w14:textId="3E2B2B16" w:rsidR="00747100" w:rsidRDefault="0031342C" w:rsidP="006B4D01">
      <w:pPr>
        <w:keepNext/>
        <w:spacing w:after="120" w:line="240" w:lineRule="auto"/>
        <w:jc w:val="both"/>
      </w:pPr>
      <w:r w:rsidRPr="0031342C">
        <w:t>Прототип АЗС считается успешным, если он демонстрирует:</w:t>
      </w:r>
    </w:p>
    <w:p w14:paraId="73F9957D" w14:textId="77777777" w:rsidR="0031342C" w:rsidRPr="0031342C" w:rsidRDefault="0031342C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31342C">
        <w:t>Полноту и корректность исполнения функциональных требований</w:t>
      </w:r>
    </w:p>
    <w:p w14:paraId="48E8D738" w14:textId="77777777" w:rsidR="0031342C" w:rsidRPr="0031342C" w:rsidRDefault="0031342C" w:rsidP="008A42E6">
      <w:pPr>
        <w:pStyle w:val="ab"/>
        <w:numPr>
          <w:ilvl w:val="0"/>
          <w:numId w:val="3"/>
        </w:numPr>
        <w:spacing w:after="120"/>
        <w:contextualSpacing/>
      </w:pPr>
      <w:r w:rsidRPr="0031342C">
        <w:t>Масштабируемость</w:t>
      </w:r>
    </w:p>
    <w:p w14:paraId="692606A4" w14:textId="031B7E30" w:rsidR="0031342C" w:rsidRDefault="006B4D01" w:rsidP="00AE4172">
      <w:pPr>
        <w:pStyle w:val="2"/>
        <w:numPr>
          <w:ilvl w:val="1"/>
          <w:numId w:val="1"/>
        </w:numPr>
        <w:spacing w:before="240" w:after="120"/>
      </w:pPr>
      <w:bookmarkStart w:id="15" w:name="_Toc464747953"/>
      <w:r>
        <w:t>Варианты</w:t>
      </w:r>
      <w:r w:rsidR="0031342C">
        <w:t xml:space="preserve"> использования подсистемы АЗС</w:t>
      </w:r>
      <w:bookmarkEnd w:id="15"/>
    </w:p>
    <w:p w14:paraId="22D4A153" w14:textId="49FE31D1" w:rsidR="0031342C" w:rsidRDefault="001C0D11" w:rsidP="0033291B">
      <w:pPr>
        <w:keepNext/>
        <w:spacing w:after="120" w:line="240" w:lineRule="auto"/>
        <w:jc w:val="both"/>
      </w:pPr>
      <w:r>
        <w:object w:dxaOrig="13260" w:dyaOrig="9916" w14:anchorId="555EC1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49.8pt" o:ole="">
            <v:imagedata r:id="rId15" o:title=""/>
          </v:shape>
          <o:OLEObject Type="Embed" ProgID="Visio.Drawing.15" ShapeID="_x0000_i1025" DrawAspect="Content" ObjectID="_1539002172" r:id="rId16"/>
        </w:object>
      </w:r>
    </w:p>
    <w:p w14:paraId="437B2307" w14:textId="2121E27A" w:rsidR="0031342C" w:rsidRDefault="0031342C" w:rsidP="0031342C">
      <w:pPr>
        <w:pStyle w:val="afb"/>
      </w:pPr>
      <w:r>
        <w:t xml:space="preserve">Рисунок </w:t>
      </w:r>
      <w:r w:rsidR="0052067F">
        <w:t>1</w:t>
      </w:r>
      <w:r>
        <w:t xml:space="preserve">. Диаграмма </w:t>
      </w:r>
      <w:r w:rsidR="006B4D01">
        <w:t>Вариантов использования подсистемы АЗС</w:t>
      </w:r>
    </w:p>
    <w:p w14:paraId="5BD2628C" w14:textId="311B7B96" w:rsidR="006B4D01" w:rsidRDefault="006B4D01" w:rsidP="006B4D01">
      <w:pPr>
        <w:pStyle w:val="3"/>
        <w:numPr>
          <w:ilvl w:val="2"/>
          <w:numId w:val="2"/>
        </w:numPr>
        <w:spacing w:after="120"/>
      </w:pPr>
      <w:bookmarkStart w:id="16" w:name="_Toc464747954"/>
      <w:proofErr w:type="spellStart"/>
      <w:r>
        <w:lastRenderedPageBreak/>
        <w:t>Акторы</w:t>
      </w:r>
      <w:bookmarkEnd w:id="16"/>
      <w:proofErr w:type="spellEnd"/>
    </w:p>
    <w:p w14:paraId="4082C66D" w14:textId="6CF8C905" w:rsidR="0031342C" w:rsidRDefault="006B4D01" w:rsidP="006B4D01">
      <w:pPr>
        <w:keepNext/>
        <w:spacing w:after="120" w:line="240" w:lineRule="auto"/>
        <w:jc w:val="both"/>
      </w:pPr>
      <w:r>
        <w:t xml:space="preserve">Варианты использования можно условно разделить по трём видам </w:t>
      </w:r>
      <w:proofErr w:type="spellStart"/>
      <w:r>
        <w:t>акторов</w:t>
      </w:r>
      <w:proofErr w:type="spellEnd"/>
      <w:r>
        <w:t>:</w:t>
      </w:r>
    </w:p>
    <w:p w14:paraId="698D2255" w14:textId="605A0CA2" w:rsidR="006B4D01" w:rsidRDefault="006B4D01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6B4D01">
        <w:rPr>
          <w:b/>
        </w:rPr>
        <w:t>Бизнес логика</w:t>
      </w:r>
      <w:r>
        <w:t xml:space="preserve"> – часть кода, которая непосредственно читает и пишет оперативную информацию из к</w:t>
      </w:r>
      <w:r w:rsidR="0065191B">
        <w:t>э</w:t>
      </w:r>
      <w:r>
        <w:t xml:space="preserve">шей </w:t>
      </w:r>
      <w:r>
        <w:rPr>
          <w:lang w:val="en-US"/>
        </w:rPr>
        <w:t>Apache</w:t>
      </w:r>
      <w:r w:rsidRPr="006B4D01">
        <w:t xml:space="preserve"> </w:t>
      </w:r>
      <w:r>
        <w:rPr>
          <w:lang w:val="en-US"/>
        </w:rPr>
        <w:t>Ignite</w:t>
      </w:r>
      <w:r w:rsidRPr="006B4D01">
        <w:t xml:space="preserve"> </w:t>
      </w:r>
      <w:r>
        <w:t>(</w:t>
      </w:r>
      <w:proofErr w:type="spellStart"/>
      <w:r>
        <w:rPr>
          <w:lang w:val="en-US"/>
        </w:rPr>
        <w:t>GridGain</w:t>
      </w:r>
      <w:proofErr w:type="spellEnd"/>
      <w:r w:rsidRPr="006B4D01">
        <w:t>)</w:t>
      </w:r>
      <w:r>
        <w:t>.</w:t>
      </w:r>
    </w:p>
    <w:p w14:paraId="51D5849E" w14:textId="2CF7C07E" w:rsidR="006B4D01" w:rsidRDefault="006B4D01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6B4D01">
        <w:rPr>
          <w:b/>
        </w:rPr>
        <w:t>Расписание</w:t>
      </w:r>
      <w:r w:rsidRPr="006B4D01">
        <w:t xml:space="preserve"> – </w:t>
      </w:r>
      <w:r>
        <w:t>часть кода, вызываемого пользовательским кодом, которая может быть автоматизирована и выполнена на лету, без остановки системы.</w:t>
      </w:r>
    </w:p>
    <w:p w14:paraId="46285628" w14:textId="737E6CB3" w:rsidR="006B4D01" w:rsidRPr="0031342C" w:rsidRDefault="006B4D01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6B4D01">
        <w:rPr>
          <w:b/>
        </w:rPr>
        <w:t>Администратор данных</w:t>
      </w:r>
      <w:r>
        <w:t xml:space="preserve"> – часть кода, вызываемая при выполнении работ по устранению искажений данных или технической поддержки. Вызов функций может потребовать остановку активности системы.</w:t>
      </w:r>
    </w:p>
    <w:p w14:paraId="37F5D4FD" w14:textId="06D0AF90" w:rsidR="006B4D01" w:rsidRDefault="00D6369B" w:rsidP="006B4D01">
      <w:pPr>
        <w:pStyle w:val="3"/>
        <w:numPr>
          <w:ilvl w:val="2"/>
          <w:numId w:val="2"/>
        </w:numPr>
        <w:spacing w:after="120"/>
      </w:pPr>
      <w:bookmarkStart w:id="17" w:name="_Toc464747955"/>
      <w:r>
        <w:t>Описание</w:t>
      </w:r>
      <w:r w:rsidR="006B4D01">
        <w:t xml:space="preserve"> вариант</w:t>
      </w:r>
      <w:r>
        <w:t>ов</w:t>
      </w:r>
      <w:r w:rsidR="006B4D01">
        <w:t xml:space="preserve"> использования</w:t>
      </w:r>
      <w:bookmarkEnd w:id="17"/>
    </w:p>
    <w:p w14:paraId="34E1CADB" w14:textId="501EC7CF" w:rsidR="006B4D01" w:rsidRPr="0065191B" w:rsidRDefault="006B4D01" w:rsidP="00D6369B">
      <w:pPr>
        <w:keepNext/>
        <w:spacing w:after="120" w:line="240" w:lineRule="auto"/>
        <w:jc w:val="both"/>
        <w:rPr>
          <w:b/>
        </w:rPr>
      </w:pPr>
      <w:r w:rsidRPr="0065191B">
        <w:rPr>
          <w:b/>
        </w:rPr>
        <w:t>Ч</w:t>
      </w:r>
      <w:r w:rsidR="007B404C">
        <w:rPr>
          <w:b/>
        </w:rPr>
        <w:t>итать данные</w:t>
      </w:r>
    </w:p>
    <w:p w14:paraId="4D8DF76E" w14:textId="59F6292B" w:rsidR="006B4D01" w:rsidRDefault="0065191B" w:rsidP="0065191B">
      <w:pPr>
        <w:spacing w:after="120" w:line="240" w:lineRule="auto"/>
        <w:jc w:val="both"/>
      </w:pPr>
      <w:r>
        <w:t xml:space="preserve">Чтение данных из кэша </w:t>
      </w:r>
      <w:proofErr w:type="spellStart"/>
      <w:r w:rsidRPr="0065191B">
        <w:t>Apache</w:t>
      </w:r>
      <w:proofErr w:type="spellEnd"/>
      <w:r w:rsidRPr="006B4D01">
        <w:t xml:space="preserve"> </w:t>
      </w:r>
      <w:proofErr w:type="spellStart"/>
      <w:r w:rsidRPr="0065191B">
        <w:t>Ignite</w:t>
      </w:r>
      <w:proofErr w:type="spellEnd"/>
      <w:r w:rsidRPr="006B4D01">
        <w:t xml:space="preserve"> </w:t>
      </w:r>
      <w:r>
        <w:t>(</w:t>
      </w:r>
      <w:proofErr w:type="spellStart"/>
      <w:r w:rsidRPr="0065191B">
        <w:t>GridGain</w:t>
      </w:r>
      <w:proofErr w:type="spellEnd"/>
      <w:r w:rsidRPr="006B4D01">
        <w:t>)</w:t>
      </w:r>
      <w:r>
        <w:t>. Данные должны быть обновлены при проведении операции</w:t>
      </w:r>
      <w:r w:rsidR="007B404C" w:rsidRPr="007B404C">
        <w:t xml:space="preserve"> восстановления на точку</w:t>
      </w:r>
      <w:r>
        <w:t>.</w:t>
      </w:r>
    </w:p>
    <w:p w14:paraId="2B2945A6" w14:textId="5B19AACA" w:rsidR="006B4D01" w:rsidRPr="0065191B" w:rsidRDefault="007B404C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t>Модифицировать данные</w:t>
      </w:r>
    </w:p>
    <w:p w14:paraId="5D1A7D18" w14:textId="25FA705C" w:rsidR="007B404C" w:rsidRDefault="0065191B" w:rsidP="0065191B">
      <w:pPr>
        <w:spacing w:after="120" w:line="240" w:lineRule="auto"/>
        <w:jc w:val="both"/>
      </w:pPr>
      <w:r w:rsidRPr="0065191B">
        <w:t xml:space="preserve">Запись данных в кэш </w:t>
      </w:r>
      <w:r w:rsidRPr="00355974">
        <w:rPr>
          <w:lang w:val="en-US"/>
        </w:rPr>
        <w:t>Apache</w:t>
      </w:r>
      <w:r w:rsidRPr="005C7012">
        <w:t xml:space="preserve"> </w:t>
      </w:r>
      <w:r w:rsidRPr="00355974">
        <w:rPr>
          <w:lang w:val="en-US"/>
        </w:rPr>
        <w:t>Ignite</w:t>
      </w:r>
      <w:r w:rsidRPr="006B4D01">
        <w:t xml:space="preserve"> </w:t>
      </w:r>
      <w:r>
        <w:t>(</w:t>
      </w:r>
      <w:proofErr w:type="spellStart"/>
      <w:r w:rsidRPr="0065191B">
        <w:t>GridGain</w:t>
      </w:r>
      <w:proofErr w:type="spellEnd"/>
      <w:r w:rsidRPr="006B4D01">
        <w:t>)</w:t>
      </w:r>
      <w:r w:rsidR="007B404C">
        <w:t xml:space="preserve"> включает в себя сквозной перехват изменений.</w:t>
      </w:r>
    </w:p>
    <w:p w14:paraId="0E582709" w14:textId="65993605" w:rsidR="007B404C" w:rsidRPr="007B404C" w:rsidRDefault="007B404C" w:rsidP="00D6369B">
      <w:pPr>
        <w:keepNext/>
        <w:spacing w:after="120" w:line="240" w:lineRule="auto"/>
        <w:jc w:val="both"/>
        <w:rPr>
          <w:b/>
        </w:rPr>
      </w:pPr>
      <w:r w:rsidRPr="007B404C">
        <w:rPr>
          <w:b/>
        </w:rPr>
        <w:t>Обработать перехваченные данные</w:t>
      </w:r>
    </w:p>
    <w:p w14:paraId="66DE40CF" w14:textId="585E21DB" w:rsidR="007B404C" w:rsidRPr="007B404C" w:rsidRDefault="007B404C" w:rsidP="007B404C">
      <w:pPr>
        <w:spacing w:after="120" w:line="240" w:lineRule="auto"/>
        <w:jc w:val="both"/>
      </w:pPr>
      <w:r>
        <w:t>Обработка включает в себя передачу пакета изменений в рамках одной транзакции или одного изменения в случае изменений вне</w:t>
      </w:r>
      <w:r w:rsidRPr="007B404C">
        <w:t xml:space="preserve"> транзакции </w:t>
      </w:r>
      <w:r>
        <w:t xml:space="preserve">или модификации </w:t>
      </w:r>
      <w:r>
        <w:rPr>
          <w:lang w:val="en-US"/>
        </w:rPr>
        <w:t>Atomic</w:t>
      </w:r>
      <w:r w:rsidRPr="007B404C">
        <w:t xml:space="preserve"> </w:t>
      </w:r>
      <w:r>
        <w:t xml:space="preserve">кэшей. </w:t>
      </w:r>
      <w:r w:rsidR="00593709">
        <w:t>Используемые обработчики задаются начальной конфигурацией кластера. Возможные варианты обработчиков: Синхронная и Асинхронная репликации и Экспорт в КХД.</w:t>
      </w:r>
    </w:p>
    <w:p w14:paraId="08AC88A3" w14:textId="25285E9C" w:rsidR="00593709" w:rsidRPr="007B404C" w:rsidRDefault="00593709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t>Синхронная репликация</w:t>
      </w:r>
    </w:p>
    <w:p w14:paraId="4DCBFB39" w14:textId="4E300B0F" w:rsidR="007B404C" w:rsidRDefault="00593709" w:rsidP="0065191B">
      <w:pPr>
        <w:spacing w:after="120" w:line="240" w:lineRule="auto"/>
        <w:jc w:val="both"/>
      </w:pPr>
      <w:r>
        <w:t xml:space="preserve">Создаёт реплику перехваченных изменений в резервном кластере </w:t>
      </w:r>
      <w:r>
        <w:rPr>
          <w:lang w:val="en-US"/>
        </w:rPr>
        <w:t>Apache</w:t>
      </w:r>
      <w:r w:rsidRPr="00593709">
        <w:t xml:space="preserve"> </w:t>
      </w:r>
      <w:r>
        <w:rPr>
          <w:lang w:val="en-US"/>
        </w:rPr>
        <w:t>Ignite</w:t>
      </w:r>
      <w:r>
        <w:t>. Операция исполняется синхронно.</w:t>
      </w:r>
    </w:p>
    <w:p w14:paraId="254577AE" w14:textId="34A88C89" w:rsidR="00593709" w:rsidRPr="007B404C" w:rsidRDefault="00593709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t>Асинхронная репликация</w:t>
      </w:r>
    </w:p>
    <w:p w14:paraId="5CDC89C9" w14:textId="64B13F5F" w:rsidR="0065191B" w:rsidRDefault="00593709" w:rsidP="00593709">
      <w:pPr>
        <w:spacing w:after="120" w:line="240" w:lineRule="auto"/>
        <w:jc w:val="both"/>
      </w:pPr>
      <w:r>
        <w:t xml:space="preserve">Фиксирует перехваченные изменения в промежуточном </w:t>
      </w:r>
      <w:r w:rsidR="0065191B">
        <w:t xml:space="preserve">с целью дальнейшего экспорта в </w:t>
      </w:r>
      <w:r>
        <w:t xml:space="preserve">резервный кластер </w:t>
      </w:r>
      <w:r>
        <w:rPr>
          <w:lang w:val="en-US"/>
        </w:rPr>
        <w:t>Apache</w:t>
      </w:r>
      <w:r w:rsidRPr="00593709">
        <w:t xml:space="preserve"> </w:t>
      </w:r>
      <w:r>
        <w:rPr>
          <w:lang w:val="en-US"/>
        </w:rPr>
        <w:t>Ignite</w:t>
      </w:r>
      <w:r>
        <w:t xml:space="preserve">. </w:t>
      </w:r>
      <w:r w:rsidR="0065191B">
        <w:t>Запись данных происходит только в текущий открытый</w:t>
      </w:r>
      <w:r>
        <w:t xml:space="preserve"> снимок данных</w:t>
      </w:r>
      <w:r w:rsidR="0065191B">
        <w:t>.</w:t>
      </w:r>
    </w:p>
    <w:p w14:paraId="6198FB73" w14:textId="07555E8E" w:rsidR="00593709" w:rsidRPr="00593709" w:rsidRDefault="00593709" w:rsidP="00D6369B">
      <w:pPr>
        <w:keepNext/>
        <w:spacing w:after="120" w:line="240" w:lineRule="auto"/>
        <w:jc w:val="both"/>
        <w:rPr>
          <w:b/>
        </w:rPr>
      </w:pPr>
      <w:r w:rsidRPr="00593709">
        <w:rPr>
          <w:b/>
        </w:rPr>
        <w:t>Экспорт в буфер КХД</w:t>
      </w:r>
    </w:p>
    <w:p w14:paraId="16CB63EA" w14:textId="6D47A7DC" w:rsidR="00593709" w:rsidRPr="00D6369B" w:rsidRDefault="00D6369B" w:rsidP="00593709">
      <w:pPr>
        <w:spacing w:after="120" w:line="240" w:lineRule="auto"/>
        <w:jc w:val="both"/>
      </w:pPr>
      <w:r>
        <w:t>Записывает данные в промежуточный буфер в КХД (</w:t>
      </w:r>
      <w:r>
        <w:rPr>
          <w:lang w:val="en-US"/>
        </w:rPr>
        <w:t>Hadoop</w:t>
      </w:r>
      <w:r>
        <w:t>) с целью дальнейшего слияния с основным хранилищем. Данные предварительно конвертируются в формат КХД.</w:t>
      </w:r>
    </w:p>
    <w:p w14:paraId="258F2970" w14:textId="66445375" w:rsidR="0065191B" w:rsidRPr="0065191B" w:rsidRDefault="0065191B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t xml:space="preserve">Создание </w:t>
      </w:r>
      <w:r w:rsidR="00593709">
        <w:rPr>
          <w:b/>
        </w:rPr>
        <w:t>снимка данных</w:t>
      </w:r>
    </w:p>
    <w:p w14:paraId="30D01256" w14:textId="2613D32C" w:rsidR="0065191B" w:rsidRPr="0065191B" w:rsidRDefault="0065191B" w:rsidP="0065191B">
      <w:pPr>
        <w:spacing w:after="120" w:line="240" w:lineRule="auto"/>
        <w:jc w:val="both"/>
      </w:pPr>
      <w:r>
        <w:t xml:space="preserve">Операция создания </w:t>
      </w:r>
      <w:r w:rsidR="00593709">
        <w:t>снимка данных</w:t>
      </w:r>
      <w:r>
        <w:t xml:space="preserve"> </w:t>
      </w:r>
      <w:proofErr w:type="spellStart"/>
      <w:r>
        <w:t>финализирует</w:t>
      </w:r>
      <w:proofErr w:type="spellEnd"/>
      <w:r>
        <w:t xml:space="preserve"> текущий открытый и открывает новый. Операция создания выполняется независимо от исполняемых транзакций, читающих и модифицирующих кэши </w:t>
      </w:r>
      <w:r w:rsidRPr="00355974">
        <w:rPr>
          <w:lang w:val="en-US"/>
        </w:rPr>
        <w:t>Apache</w:t>
      </w:r>
      <w:r w:rsidRPr="005C7012">
        <w:t xml:space="preserve"> </w:t>
      </w:r>
      <w:r w:rsidRPr="00355974">
        <w:rPr>
          <w:lang w:val="en-US"/>
        </w:rPr>
        <w:t>Ignite</w:t>
      </w:r>
      <w:r w:rsidRPr="006B4D01">
        <w:t xml:space="preserve"> </w:t>
      </w:r>
      <w:r>
        <w:t>(</w:t>
      </w:r>
      <w:proofErr w:type="spellStart"/>
      <w:r w:rsidRPr="0065191B">
        <w:t>GridGain</w:t>
      </w:r>
      <w:proofErr w:type="spellEnd"/>
      <w:r w:rsidRPr="006B4D01">
        <w:t>)</w:t>
      </w:r>
      <w:r>
        <w:t>.</w:t>
      </w:r>
    </w:p>
    <w:p w14:paraId="29FE7D21" w14:textId="630CF585" w:rsidR="0065191B" w:rsidRPr="0065191B" w:rsidRDefault="0065191B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t xml:space="preserve">Экспорт </w:t>
      </w:r>
      <w:r w:rsidR="00D6369B">
        <w:rPr>
          <w:b/>
        </w:rPr>
        <w:t>из буфера в КХД</w:t>
      </w:r>
    </w:p>
    <w:p w14:paraId="79A3835B" w14:textId="3A218996" w:rsidR="0065191B" w:rsidRDefault="0065191B" w:rsidP="00D6369B">
      <w:pPr>
        <w:spacing w:after="120" w:line="240" w:lineRule="auto"/>
        <w:jc w:val="both"/>
      </w:pPr>
      <w:r>
        <w:t xml:space="preserve">Операция экспорта выполняет </w:t>
      </w:r>
      <w:r w:rsidR="00D6369B">
        <w:t>слияние данных из буфера с данными основного хранилища. При этом производится компрессия данных буфера,</w:t>
      </w:r>
      <w:r>
        <w:t xml:space="preserve"> таким образом </w:t>
      </w:r>
      <w:r w:rsidR="00D6369B">
        <w:t>новые</w:t>
      </w:r>
      <w:r>
        <w:t xml:space="preserve"> данные не содержат </w:t>
      </w:r>
      <w:r w:rsidR="00355974">
        <w:t>объект</w:t>
      </w:r>
      <w:r w:rsidR="00D6369B">
        <w:t>ы</w:t>
      </w:r>
      <w:r w:rsidR="00355974">
        <w:t xml:space="preserve"> в промежуточных состояниях</w:t>
      </w:r>
      <w:r>
        <w:t>.</w:t>
      </w:r>
    </w:p>
    <w:p w14:paraId="66412AC1" w14:textId="77777777" w:rsidR="00D6369B" w:rsidRPr="00355974" w:rsidRDefault="00D6369B" w:rsidP="00D6369B">
      <w:pPr>
        <w:keepNext/>
        <w:spacing w:after="120" w:line="240" w:lineRule="auto"/>
        <w:jc w:val="both"/>
        <w:rPr>
          <w:b/>
        </w:rPr>
      </w:pPr>
      <w:r w:rsidRPr="00355974">
        <w:rPr>
          <w:b/>
        </w:rPr>
        <w:t xml:space="preserve">Объединить цепочку </w:t>
      </w:r>
      <w:proofErr w:type="spellStart"/>
      <w:r w:rsidRPr="00355974">
        <w:rPr>
          <w:b/>
        </w:rPr>
        <w:t>снапшотов</w:t>
      </w:r>
      <w:proofErr w:type="spellEnd"/>
    </w:p>
    <w:p w14:paraId="6D1222C6" w14:textId="77777777" w:rsidR="00D6369B" w:rsidRPr="0065191B" w:rsidRDefault="00D6369B" w:rsidP="00D6369B">
      <w:pPr>
        <w:spacing w:after="120" w:line="240" w:lineRule="auto"/>
        <w:jc w:val="both"/>
      </w:pPr>
      <w:r>
        <w:t xml:space="preserve">Операция выполняет компрессию нескольких связанных </w:t>
      </w:r>
      <w:proofErr w:type="spellStart"/>
      <w:r>
        <w:t>снапшотов</w:t>
      </w:r>
      <w:proofErr w:type="spellEnd"/>
      <w:r>
        <w:t xml:space="preserve"> (цепочку) в один </w:t>
      </w:r>
      <w:proofErr w:type="spellStart"/>
      <w:r>
        <w:t>снапшот</w:t>
      </w:r>
      <w:proofErr w:type="spellEnd"/>
      <w:r>
        <w:t>. После компрессии данные во промежуточном хранилище могут быть вручную очищены.</w:t>
      </w:r>
    </w:p>
    <w:p w14:paraId="38EB0BF7" w14:textId="4E12B15A" w:rsidR="00355974" w:rsidRPr="00355974" w:rsidRDefault="00D6369B" w:rsidP="00D6369B">
      <w:pPr>
        <w:keepNext/>
        <w:spacing w:after="120" w:line="240" w:lineRule="auto"/>
        <w:jc w:val="both"/>
        <w:rPr>
          <w:b/>
        </w:rPr>
      </w:pPr>
      <w:r>
        <w:rPr>
          <w:b/>
        </w:rPr>
        <w:lastRenderedPageBreak/>
        <w:t>Восстановить</w:t>
      </w:r>
      <w:r w:rsidR="00355974" w:rsidRPr="00355974">
        <w:rPr>
          <w:b/>
        </w:rPr>
        <w:t xml:space="preserve"> </w:t>
      </w:r>
      <w:r>
        <w:rPr>
          <w:b/>
        </w:rPr>
        <w:t>данные на точку</w:t>
      </w:r>
    </w:p>
    <w:p w14:paraId="531BF0D7" w14:textId="4594D0CC" w:rsidR="00355974" w:rsidRDefault="00355974" w:rsidP="0065191B">
      <w:pPr>
        <w:spacing w:after="120" w:line="240" w:lineRule="auto"/>
        <w:jc w:val="both"/>
      </w:pPr>
      <w:r>
        <w:t xml:space="preserve">Операция возвращает состояние системы (кэшей </w:t>
      </w:r>
      <w:r w:rsidRPr="00355974">
        <w:rPr>
          <w:lang w:val="en-US"/>
        </w:rPr>
        <w:t>Apache</w:t>
      </w:r>
      <w:r w:rsidRPr="00355974">
        <w:t xml:space="preserve"> </w:t>
      </w:r>
      <w:r w:rsidRPr="00355974">
        <w:rPr>
          <w:lang w:val="en-US"/>
        </w:rPr>
        <w:t>Ignite</w:t>
      </w:r>
      <w:r>
        <w:t xml:space="preserve">) на заданный </w:t>
      </w:r>
      <w:proofErr w:type="spellStart"/>
      <w:r>
        <w:t>снапшот</w:t>
      </w:r>
      <w:proofErr w:type="spellEnd"/>
      <w:r>
        <w:t xml:space="preserve">. Обновлённые кэши получают свои значения в соответствии с разницей между текущим состоянием и заданным </w:t>
      </w:r>
      <w:proofErr w:type="spellStart"/>
      <w:r>
        <w:t>снапшотом</w:t>
      </w:r>
      <w:proofErr w:type="spellEnd"/>
      <w:r>
        <w:t>.</w:t>
      </w:r>
      <w:r w:rsidR="00D6369B">
        <w:t xml:space="preserve"> Восстановление производится на основе данных промежуточного хранилища асинхронной репликации.</w:t>
      </w:r>
    </w:p>
    <w:p w14:paraId="02272839" w14:textId="1AB3914A" w:rsidR="00355974" w:rsidRPr="00355974" w:rsidRDefault="00355974" w:rsidP="0065191B">
      <w:pPr>
        <w:spacing w:after="120" w:line="240" w:lineRule="auto"/>
        <w:jc w:val="both"/>
      </w:pPr>
      <w:r w:rsidRPr="00355974">
        <w:rPr>
          <w:i/>
        </w:rPr>
        <w:t>Важно</w:t>
      </w:r>
      <w:r>
        <w:t xml:space="preserve">. Операция </w:t>
      </w:r>
      <w:r w:rsidR="00D6369B">
        <w:t>восстановления на точку</w:t>
      </w:r>
      <w:r>
        <w:t xml:space="preserve"> выполняется только при отсутствии иных пользовательских транзакций.</w:t>
      </w:r>
    </w:p>
    <w:p w14:paraId="06581A72" w14:textId="0282A166" w:rsidR="00AE4172" w:rsidRDefault="00AE4172" w:rsidP="00AE4172">
      <w:pPr>
        <w:pStyle w:val="2"/>
        <w:numPr>
          <w:ilvl w:val="1"/>
          <w:numId w:val="1"/>
        </w:numPr>
        <w:spacing w:before="240" w:after="120"/>
      </w:pPr>
      <w:bookmarkStart w:id="18" w:name="_Toc464747956"/>
      <w:r>
        <w:t>Виды данных</w:t>
      </w:r>
      <w:bookmarkEnd w:id="18"/>
    </w:p>
    <w:p w14:paraId="7B148E36" w14:textId="17E6C46D" w:rsidR="006B4D01" w:rsidRDefault="00D6369B" w:rsidP="0033291B">
      <w:pPr>
        <w:keepNext/>
        <w:spacing w:after="120" w:line="240" w:lineRule="auto"/>
        <w:jc w:val="both"/>
      </w:pPr>
      <w:r>
        <w:object w:dxaOrig="7170" w:dyaOrig="3135" w14:anchorId="47D6D644">
          <v:shape id="_x0000_i1026" type="#_x0000_t75" style="width:358.8pt;height:157.2pt" o:ole="">
            <v:imagedata r:id="rId17" o:title=""/>
          </v:shape>
          <o:OLEObject Type="Embed" ProgID="Visio.Drawing.15" ShapeID="_x0000_i1026" DrawAspect="Content" ObjectID="_1539002173" r:id="rId18"/>
        </w:object>
      </w:r>
    </w:p>
    <w:p w14:paraId="1CD3E4CD" w14:textId="7875FBAC" w:rsidR="00367650" w:rsidRDefault="00D730A8" w:rsidP="00367650">
      <w:pPr>
        <w:pStyle w:val="afb"/>
      </w:pPr>
      <w:r>
        <w:t xml:space="preserve">Рисунок </w:t>
      </w:r>
      <w:r w:rsidR="00D6369B">
        <w:t>2</w:t>
      </w:r>
      <w:r w:rsidR="00367650">
        <w:t>. Диаграмма Виды Данных</w:t>
      </w:r>
    </w:p>
    <w:p w14:paraId="0370E37D" w14:textId="17DEB20F" w:rsidR="00367650" w:rsidRDefault="00367650" w:rsidP="00367650">
      <w:pPr>
        <w:keepNext/>
        <w:spacing w:after="120" w:line="240" w:lineRule="auto"/>
        <w:jc w:val="both"/>
      </w:pPr>
      <w:r>
        <w:t>Система работает с тремя видами данных:</w:t>
      </w:r>
    </w:p>
    <w:p w14:paraId="390D21A5" w14:textId="2D1CF397" w:rsidR="00367650" w:rsidRDefault="00367650" w:rsidP="008A42E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  <w:lang w:val="en-US"/>
        </w:rPr>
        <w:t>D</w:t>
      </w:r>
      <w:r w:rsidR="00CE0169">
        <w:rPr>
          <w:b/>
        </w:rPr>
        <w:t>PL</w:t>
      </w:r>
      <w:r w:rsidRPr="00367650">
        <w:rPr>
          <w:b/>
        </w:rPr>
        <w:t xml:space="preserve"> </w:t>
      </w:r>
      <w:r>
        <w:rPr>
          <w:b/>
          <w:lang w:val="en-US"/>
        </w:rPr>
        <w:t>Object</w:t>
      </w:r>
      <w:r>
        <w:t xml:space="preserve"> – объекты предметной области, использующиеся на уровне бизнес-логики. Эти объекты не содержат собственных данных и характеризуются набором </w:t>
      </w:r>
      <w:r>
        <w:rPr>
          <w:lang w:val="en-US"/>
        </w:rPr>
        <w:t>Cache</w:t>
      </w:r>
      <w:r w:rsidRPr="00367650">
        <w:t xml:space="preserve"> </w:t>
      </w:r>
      <w:r>
        <w:rPr>
          <w:lang w:val="en-US"/>
        </w:rPr>
        <w:t>Object</w:t>
      </w:r>
      <w:r>
        <w:t xml:space="preserve">. Объект предметной области декорирует доступ к своему содержимому, преобразуя данные из формата </w:t>
      </w:r>
      <w:r>
        <w:rPr>
          <w:lang w:val="en-US"/>
        </w:rPr>
        <w:t>Cache</w:t>
      </w:r>
      <w:r w:rsidRPr="00367650">
        <w:t xml:space="preserve"> </w:t>
      </w:r>
      <w:r>
        <w:rPr>
          <w:lang w:val="en-US"/>
        </w:rPr>
        <w:t>Object</w:t>
      </w:r>
      <w:r>
        <w:t xml:space="preserve"> в формат данных предметной области.</w:t>
      </w:r>
      <w:r w:rsidR="00484598">
        <w:t xml:space="preserve"> </w:t>
      </w:r>
      <w:r w:rsidR="00484598">
        <w:rPr>
          <w:lang w:val="en-US"/>
        </w:rPr>
        <w:t>Domain</w:t>
      </w:r>
      <w:r w:rsidR="00484598" w:rsidRPr="00484598">
        <w:t xml:space="preserve"> </w:t>
      </w:r>
      <w:r w:rsidR="00484598">
        <w:rPr>
          <w:lang w:val="en-US"/>
        </w:rPr>
        <w:t>Object</w:t>
      </w:r>
      <w:r w:rsidR="00484598" w:rsidRPr="00484598">
        <w:t xml:space="preserve"> </w:t>
      </w:r>
      <w:r w:rsidR="00484598">
        <w:t xml:space="preserve">определяет метод конвертации в формат данных, пригодный для экспорта в </w:t>
      </w:r>
      <w:r w:rsidR="00484598">
        <w:rPr>
          <w:lang w:val="en-US"/>
        </w:rPr>
        <w:t>Hadoop</w:t>
      </w:r>
      <w:r w:rsidR="00484598" w:rsidRPr="00484598">
        <w:t>.</w:t>
      </w:r>
    </w:p>
    <w:p w14:paraId="47D08FBB" w14:textId="4EF02D62" w:rsidR="00367650" w:rsidRDefault="00CE0169" w:rsidP="008A42E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  <w:lang w:val="en-US"/>
        </w:rPr>
        <w:t>Raw</w:t>
      </w:r>
      <w:r w:rsidRPr="00CE0169">
        <w:rPr>
          <w:b/>
        </w:rPr>
        <w:t xml:space="preserve"> </w:t>
      </w:r>
      <w:r>
        <w:rPr>
          <w:b/>
          <w:lang w:val="en-US"/>
        </w:rPr>
        <w:t>data</w:t>
      </w:r>
      <w:r w:rsidR="00367650" w:rsidRPr="006B4D01">
        <w:t xml:space="preserve"> –</w:t>
      </w:r>
      <w:r w:rsidR="00367650">
        <w:t xml:space="preserve"> </w:t>
      </w:r>
      <w:r w:rsidR="00484598">
        <w:t>объекты, хранящиеся в к</w:t>
      </w:r>
      <w:r w:rsidR="003C2EDB">
        <w:t>э</w:t>
      </w:r>
      <w:r w:rsidR="00484598">
        <w:t xml:space="preserve">шах </w:t>
      </w:r>
      <w:r w:rsidR="00484598" w:rsidRPr="00355974">
        <w:rPr>
          <w:rFonts w:eastAsia="Calibri"/>
          <w:szCs w:val="22"/>
          <w:lang w:val="en-US"/>
        </w:rPr>
        <w:t>Apache</w:t>
      </w:r>
      <w:r w:rsidR="00484598" w:rsidRPr="00484598">
        <w:t xml:space="preserve"> </w:t>
      </w:r>
      <w:r w:rsidR="00484598" w:rsidRPr="00355974">
        <w:rPr>
          <w:lang w:val="en-US"/>
        </w:rPr>
        <w:t>Ignite</w:t>
      </w:r>
      <w:r w:rsidR="00484598" w:rsidRPr="006B4D01">
        <w:t xml:space="preserve"> </w:t>
      </w:r>
      <w:r w:rsidR="00484598">
        <w:t>(</w:t>
      </w:r>
      <w:proofErr w:type="spellStart"/>
      <w:r w:rsidR="00484598" w:rsidRPr="0065191B">
        <w:t>GridGain</w:t>
      </w:r>
      <w:proofErr w:type="spellEnd"/>
      <w:r w:rsidR="00484598" w:rsidRPr="006B4D01">
        <w:t>)</w:t>
      </w:r>
      <w:r w:rsidR="00484598">
        <w:t>, обычно низкоуровневые объекты</w:t>
      </w:r>
      <w:r w:rsidR="00367650">
        <w:t>.</w:t>
      </w:r>
      <w:r w:rsidR="00484598">
        <w:t xml:space="preserve"> Имеют ссылку на </w:t>
      </w:r>
      <w:r w:rsidR="00484598">
        <w:rPr>
          <w:lang w:val="en-US"/>
        </w:rPr>
        <w:t>Domain</w:t>
      </w:r>
      <w:r w:rsidR="00484598" w:rsidRPr="00484598">
        <w:t xml:space="preserve"> </w:t>
      </w:r>
      <w:r w:rsidR="00484598">
        <w:rPr>
          <w:lang w:val="en-US"/>
        </w:rPr>
        <w:t>Object</w:t>
      </w:r>
      <w:r w:rsidR="00484598">
        <w:t xml:space="preserve">, который их содержит. Эта ссылка используется для конвертации набора </w:t>
      </w:r>
      <w:r w:rsidR="00484598">
        <w:rPr>
          <w:lang w:val="en-US"/>
        </w:rPr>
        <w:t>Cache</w:t>
      </w:r>
      <w:r w:rsidR="00484598" w:rsidRPr="00484598">
        <w:t xml:space="preserve"> </w:t>
      </w:r>
      <w:r w:rsidR="00484598">
        <w:rPr>
          <w:lang w:val="en-US"/>
        </w:rPr>
        <w:t>Object</w:t>
      </w:r>
      <w:r w:rsidR="00484598" w:rsidRPr="00484598">
        <w:t xml:space="preserve"> </w:t>
      </w:r>
      <w:r w:rsidR="00484598">
        <w:t xml:space="preserve">в </w:t>
      </w:r>
      <w:r w:rsidR="00484598">
        <w:rPr>
          <w:lang w:val="en-US"/>
        </w:rPr>
        <w:t>Domain</w:t>
      </w:r>
      <w:r w:rsidR="00484598" w:rsidRPr="00484598">
        <w:t xml:space="preserve"> </w:t>
      </w:r>
      <w:r w:rsidR="00484598">
        <w:rPr>
          <w:lang w:val="en-US"/>
        </w:rPr>
        <w:t>Object</w:t>
      </w:r>
      <w:r w:rsidR="00484598">
        <w:t xml:space="preserve"> при экспорте в </w:t>
      </w:r>
      <w:r w:rsidR="00484598">
        <w:rPr>
          <w:lang w:val="en-US"/>
        </w:rPr>
        <w:t>Hadoop</w:t>
      </w:r>
      <w:r w:rsidR="00484598" w:rsidRPr="00484598">
        <w:t>.</w:t>
      </w:r>
    </w:p>
    <w:p w14:paraId="2726DC24" w14:textId="3A9A9775" w:rsidR="00367650" w:rsidRDefault="00BF71C8" w:rsidP="008A42E6">
      <w:pPr>
        <w:pStyle w:val="ab"/>
        <w:keepNext/>
        <w:numPr>
          <w:ilvl w:val="0"/>
          <w:numId w:val="3"/>
        </w:numPr>
        <w:spacing w:after="120"/>
        <w:contextualSpacing/>
      </w:pPr>
      <w:r w:rsidRPr="00BF71C8">
        <w:rPr>
          <w:b/>
        </w:rPr>
        <w:t>КХД</w:t>
      </w:r>
      <w:r w:rsidR="00367650">
        <w:t xml:space="preserve"> –</w:t>
      </w:r>
      <w:r w:rsidR="00484598">
        <w:t xml:space="preserve"> объект, пригодный для записи в </w:t>
      </w:r>
      <w:r>
        <w:t xml:space="preserve">формате </w:t>
      </w:r>
      <w:r w:rsidR="00484598">
        <w:rPr>
          <w:lang w:val="en-US"/>
        </w:rPr>
        <w:t>Column</w:t>
      </w:r>
      <w:r w:rsidR="00484598" w:rsidRPr="00484598">
        <w:t xml:space="preserve"> </w:t>
      </w:r>
      <w:r w:rsidR="00484598">
        <w:rPr>
          <w:lang w:val="en-US"/>
        </w:rPr>
        <w:t>Oriented</w:t>
      </w:r>
      <w:r w:rsidR="00484598" w:rsidRPr="00484598">
        <w:t xml:space="preserve"> </w:t>
      </w:r>
      <w:r w:rsidR="00484598">
        <w:t xml:space="preserve">в </w:t>
      </w:r>
      <w:r>
        <w:t>Корпоративном Хранилище Данных</w:t>
      </w:r>
      <w:r w:rsidR="00367650">
        <w:t>.</w:t>
      </w:r>
    </w:p>
    <w:p w14:paraId="0B827BA7" w14:textId="0B2049B6" w:rsidR="002F5780" w:rsidRPr="0031342C" w:rsidRDefault="002F5780" w:rsidP="00CE0169">
      <w:pPr>
        <w:spacing w:after="120"/>
        <w:contextualSpacing/>
      </w:pPr>
      <w:r>
        <w:t xml:space="preserve">Также стоит отметить внутренний вид данных – метаданные </w:t>
      </w:r>
      <w:r w:rsidR="00BF71C8">
        <w:t>снимка</w:t>
      </w:r>
      <w:r>
        <w:t>.</w:t>
      </w:r>
    </w:p>
    <w:p w14:paraId="5447DF61" w14:textId="77777777" w:rsidR="00BF71C8" w:rsidRDefault="00BF71C8" w:rsidP="00406F0A">
      <w:pPr>
        <w:pStyle w:val="2"/>
        <w:numPr>
          <w:ilvl w:val="1"/>
          <w:numId w:val="1"/>
        </w:numPr>
        <w:spacing w:before="240" w:after="120"/>
        <w:sectPr w:rsidR="00BF71C8" w:rsidSect="005F77EB">
          <w:footerReference w:type="default" r:id="rId19"/>
          <w:pgSz w:w="11906" w:h="16838"/>
          <w:pgMar w:top="1134" w:right="850" w:bottom="1134" w:left="1701" w:header="708" w:footer="708" w:gutter="0"/>
          <w:pgNumType w:chapStyle="1"/>
          <w:cols w:space="708"/>
          <w:docGrid w:linePitch="360"/>
        </w:sectPr>
      </w:pPr>
      <w:bookmarkStart w:id="19" w:name="_Toc464747957"/>
    </w:p>
    <w:p w14:paraId="550765F1" w14:textId="66187B87" w:rsidR="00367650" w:rsidRDefault="00406F0A" w:rsidP="00406F0A">
      <w:pPr>
        <w:pStyle w:val="2"/>
        <w:numPr>
          <w:ilvl w:val="1"/>
          <w:numId w:val="1"/>
        </w:numPr>
        <w:spacing w:before="240" w:after="120"/>
      </w:pPr>
      <w:r>
        <w:lastRenderedPageBreak/>
        <w:t>О</w:t>
      </w:r>
      <w:r w:rsidRPr="00406F0A">
        <w:t>бщая логическая схема</w:t>
      </w:r>
      <w:bookmarkEnd w:id="19"/>
    </w:p>
    <w:p w14:paraId="3D4BD6A1" w14:textId="0FB7678E" w:rsidR="00406F0A" w:rsidRDefault="00BF71C8" w:rsidP="0033291B">
      <w:pPr>
        <w:keepNext/>
        <w:spacing w:after="120" w:line="240" w:lineRule="auto"/>
        <w:jc w:val="both"/>
      </w:pPr>
      <w:r>
        <w:object w:dxaOrig="27811" w:dyaOrig="10531" w14:anchorId="04256659">
          <v:shape id="_x0000_i1027" type="#_x0000_t75" style="width:727.2pt;height:275.4pt" o:ole="">
            <v:imagedata r:id="rId20" o:title=""/>
          </v:shape>
          <o:OLEObject Type="Embed" ProgID="Visio.Drawing.15" ShapeID="_x0000_i1027" DrawAspect="Content" ObjectID="_1539002174" r:id="rId21"/>
        </w:object>
      </w:r>
    </w:p>
    <w:p w14:paraId="2B1CDF97" w14:textId="403D3B7D" w:rsidR="00406F0A" w:rsidRDefault="00406F0A" w:rsidP="00406F0A">
      <w:pPr>
        <w:pStyle w:val="afb"/>
      </w:pPr>
      <w:r>
        <w:t xml:space="preserve">Рисунок </w:t>
      </w:r>
      <w:r w:rsidR="009710CA">
        <w:t>3</w:t>
      </w:r>
      <w:r>
        <w:t xml:space="preserve">. </w:t>
      </w:r>
      <w:r w:rsidR="002F5780">
        <w:t>Диаграмма «Общая логическая схема»</w:t>
      </w:r>
    </w:p>
    <w:p w14:paraId="245B0132" w14:textId="77777777" w:rsidR="00BF71C8" w:rsidRDefault="00BF71C8" w:rsidP="00747100">
      <w:pPr>
        <w:spacing w:after="120" w:line="240" w:lineRule="auto"/>
        <w:jc w:val="both"/>
        <w:sectPr w:rsidR="00BF71C8" w:rsidSect="00BF71C8">
          <w:pgSz w:w="16838" w:h="11906" w:orient="landscape"/>
          <w:pgMar w:top="1701" w:right="1134" w:bottom="850" w:left="1134" w:header="708" w:footer="708" w:gutter="0"/>
          <w:pgNumType w:chapStyle="1"/>
          <w:cols w:space="708"/>
          <w:docGrid w:linePitch="360"/>
        </w:sectPr>
      </w:pPr>
    </w:p>
    <w:p w14:paraId="6C8FE8A0" w14:textId="77777777" w:rsidR="00BF71C8" w:rsidRDefault="00BF71C8" w:rsidP="00747100">
      <w:pPr>
        <w:spacing w:after="120" w:line="240" w:lineRule="auto"/>
        <w:jc w:val="both"/>
        <w:sectPr w:rsidR="00BF71C8" w:rsidSect="00BF71C8">
          <w:pgSz w:w="11906" w:h="16838"/>
          <w:pgMar w:top="1134" w:right="850" w:bottom="1134" w:left="1701" w:header="708" w:footer="708" w:gutter="0"/>
          <w:pgNumType w:chapStyle="1"/>
          <w:cols w:space="708"/>
          <w:docGrid w:linePitch="360"/>
        </w:sectPr>
      </w:pPr>
    </w:p>
    <w:p w14:paraId="3D5128E8" w14:textId="77777777" w:rsidR="00BF71C8" w:rsidRDefault="00BF71C8" w:rsidP="00BF71C8">
      <w:pPr>
        <w:spacing w:after="120" w:line="240" w:lineRule="auto"/>
        <w:jc w:val="both"/>
      </w:pPr>
      <w:r>
        <w:t>На рисунке 3 представлена общая логическая схема, на которой указаны виды данных, которыми они обмениваются. Ниже описаны основные узлы диаграммы.</w:t>
      </w:r>
    </w:p>
    <w:p w14:paraId="28FB58B7" w14:textId="77777777" w:rsidR="00BF71C8" w:rsidRPr="004C5D70" w:rsidRDefault="00BF71C8" w:rsidP="00BF71C8">
      <w:pPr>
        <w:keepNext/>
        <w:spacing w:after="120" w:line="240" w:lineRule="auto"/>
        <w:jc w:val="both"/>
        <w:rPr>
          <w:b/>
        </w:rPr>
      </w:pPr>
      <w:r w:rsidRPr="00BF71C8">
        <w:rPr>
          <w:b/>
          <w:lang w:val="en-US"/>
        </w:rPr>
        <w:t>Data</w:t>
      </w:r>
      <w:r w:rsidRPr="004C5D70">
        <w:rPr>
          <w:b/>
        </w:rPr>
        <w:t xml:space="preserve"> </w:t>
      </w:r>
      <w:r w:rsidRPr="00BF71C8">
        <w:rPr>
          <w:b/>
          <w:lang w:val="en-US"/>
        </w:rPr>
        <w:t>Capturer</w:t>
      </w:r>
      <w:r w:rsidRPr="004C5D70">
        <w:rPr>
          <w:b/>
        </w:rPr>
        <w:t xml:space="preserve"> </w:t>
      </w:r>
      <w:r w:rsidRPr="00BF71C8">
        <w:rPr>
          <w:b/>
          <w:lang w:val="en-US"/>
        </w:rPr>
        <w:t>Bus</w:t>
      </w:r>
    </w:p>
    <w:p w14:paraId="7986D799" w14:textId="0CFE743D" w:rsidR="00BF71C8" w:rsidRDefault="00BF71C8" w:rsidP="00BF71C8">
      <w:pPr>
        <w:spacing w:after="120" w:line="240" w:lineRule="auto"/>
        <w:jc w:val="both"/>
      </w:pPr>
      <w:r>
        <w:t xml:space="preserve">Первая часть компонента АЗС, отвечающая за передачу данных в промежуточное хранилище. Основным классом является </w:t>
      </w:r>
      <w:r w:rsidRPr="00EC5C0D">
        <w:rPr>
          <w:rFonts w:ascii="Courier New" w:hAnsi="Courier New" w:cs="Courier New"/>
          <w:noProof/>
        </w:rPr>
        <w:t>org.apache.ignite.activestore.ActiveCacheStore</w:t>
      </w:r>
      <w:r>
        <w:t xml:space="preserve"> – имплементация </w:t>
      </w:r>
      <w:r w:rsidRPr="00EC5C0D">
        <w:rPr>
          <w:rFonts w:ascii="Courier New" w:hAnsi="Courier New" w:cs="Courier New"/>
          <w:noProof/>
        </w:rPr>
        <w:t>org.apache.ignite.cache.store.CacheStore</w:t>
      </w:r>
      <w:r>
        <w:t xml:space="preserve">. Задача этого компонента (узла) в разнесении процессов перехвата изменений и </w:t>
      </w:r>
      <w:r w:rsidR="00540930">
        <w:t xml:space="preserve">их обработки </w:t>
      </w:r>
      <w:r>
        <w:t>с целью уменьшения влияния АЗС на показатели производительности: времени отклика и операций в единицу времени.</w:t>
      </w:r>
    </w:p>
    <w:p w14:paraId="2DE78E0E" w14:textId="365F8789" w:rsidR="00540930" w:rsidRPr="004C5D70" w:rsidRDefault="00540930" w:rsidP="00540930">
      <w:pPr>
        <w:keepNext/>
        <w:spacing w:after="120" w:line="240" w:lineRule="auto"/>
        <w:jc w:val="both"/>
        <w:rPr>
          <w:b/>
        </w:rPr>
      </w:pPr>
      <w:r w:rsidRPr="00540930">
        <w:rPr>
          <w:b/>
          <w:lang w:val="en-US"/>
        </w:rPr>
        <w:t>Topic</w:t>
      </w:r>
      <w:r w:rsidRPr="004C5D70">
        <w:rPr>
          <w:b/>
        </w:rPr>
        <w:t xml:space="preserve"> и </w:t>
      </w:r>
      <w:r w:rsidRPr="00540930">
        <w:rPr>
          <w:b/>
          <w:lang w:val="en-US"/>
        </w:rPr>
        <w:t>Control</w:t>
      </w:r>
      <w:r w:rsidRPr="004C5D70">
        <w:rPr>
          <w:b/>
        </w:rPr>
        <w:t xml:space="preserve"> </w:t>
      </w:r>
      <w:r w:rsidRPr="00540930">
        <w:rPr>
          <w:b/>
          <w:lang w:val="en-US"/>
        </w:rPr>
        <w:t>Topic</w:t>
      </w:r>
    </w:p>
    <w:p w14:paraId="18BE121E" w14:textId="7660BC8A" w:rsidR="00540930" w:rsidRDefault="00540930" w:rsidP="00BF71C8">
      <w:pPr>
        <w:spacing w:after="120" w:line="240" w:lineRule="auto"/>
        <w:jc w:val="both"/>
      </w:pPr>
      <w:r w:rsidRPr="00540930">
        <w:t xml:space="preserve">Топики </w:t>
      </w:r>
      <w:r>
        <w:rPr>
          <w:lang w:val="en-US"/>
        </w:rPr>
        <w:t>Kafka</w:t>
      </w:r>
      <w:r w:rsidRPr="00540930">
        <w:t xml:space="preserve"> </w:t>
      </w:r>
      <w:r>
        <w:t xml:space="preserve">для отсылки изменений </w:t>
      </w:r>
      <w:r w:rsidRPr="00540930">
        <w:t>(</w:t>
      </w:r>
      <w:r>
        <w:rPr>
          <w:lang w:val="en-US"/>
        </w:rPr>
        <w:t>Topic</w:t>
      </w:r>
      <w:r w:rsidRPr="00540930">
        <w:t>)</w:t>
      </w:r>
      <w:r>
        <w:t xml:space="preserve"> и отправки управляющих сообщений, регулирующих транзакционную запись отправленных изменений (</w:t>
      </w:r>
      <w:r>
        <w:rPr>
          <w:lang w:val="en-US"/>
        </w:rPr>
        <w:t>Control</w:t>
      </w:r>
      <w:r w:rsidRPr="00540930">
        <w:t xml:space="preserve"> </w:t>
      </w:r>
      <w:r>
        <w:rPr>
          <w:lang w:val="en-US"/>
        </w:rPr>
        <w:t>Topic</w:t>
      </w:r>
      <w:r w:rsidR="00513031">
        <w:t>).</w:t>
      </w:r>
    </w:p>
    <w:p w14:paraId="5EEAFC0F" w14:textId="0BFF55C3" w:rsidR="009D3596" w:rsidRPr="009D3596" w:rsidRDefault="009D3596" w:rsidP="00BF71C8">
      <w:pPr>
        <w:spacing w:after="120" w:line="240" w:lineRule="auto"/>
        <w:jc w:val="both"/>
      </w:pPr>
      <w:r w:rsidRPr="009D3596">
        <w:t>Решение используется</w:t>
      </w:r>
      <w:r>
        <w:t xml:space="preserve"> для отправки изменений при асинхронной репликации и для экспорта в КХД.</w:t>
      </w:r>
    </w:p>
    <w:p w14:paraId="28AD0AF6" w14:textId="653FC852" w:rsidR="00540930" w:rsidRPr="00540930" w:rsidRDefault="00540930" w:rsidP="00540930">
      <w:pPr>
        <w:keepNext/>
        <w:spacing w:after="120" w:line="240" w:lineRule="auto"/>
        <w:jc w:val="both"/>
        <w:rPr>
          <w:b/>
          <w:lang w:val="en-US"/>
        </w:rPr>
      </w:pPr>
      <w:r w:rsidRPr="00540930">
        <w:rPr>
          <w:b/>
          <w:lang w:val="en-US"/>
        </w:rPr>
        <w:t>Snapshot Store KV on Distributed FS</w:t>
      </w:r>
    </w:p>
    <w:p w14:paraId="03A78626" w14:textId="4C177F5A" w:rsidR="00540930" w:rsidRDefault="00540930" w:rsidP="00540930">
      <w:pPr>
        <w:spacing w:after="120" w:line="240" w:lineRule="auto"/>
        <w:jc w:val="both"/>
      </w:pPr>
      <w:r>
        <w:t xml:space="preserve">Промежуточное хранилище асинхронной репликации. Логически состоит из трёх частей: код приёмки сообщений из </w:t>
      </w:r>
      <w:r>
        <w:rPr>
          <w:lang w:val="en-US"/>
        </w:rPr>
        <w:t>Kafka</w:t>
      </w:r>
      <w:r w:rsidRPr="00540930">
        <w:t>,</w:t>
      </w:r>
      <w:r>
        <w:t xml:space="preserve"> хранение данных </w:t>
      </w:r>
      <w:r w:rsidRPr="00540930">
        <w:t>(</w:t>
      </w:r>
      <w:r>
        <w:rPr>
          <w:lang w:val="en-US"/>
        </w:rPr>
        <w:t>KV</w:t>
      </w:r>
      <w:r w:rsidRPr="00540930">
        <w:t>)</w:t>
      </w:r>
      <w:r>
        <w:t xml:space="preserve"> и хранение метаданных.</w:t>
      </w:r>
      <w:r w:rsidRPr="00540930">
        <w:t xml:space="preserve"> </w:t>
      </w:r>
    </w:p>
    <w:p w14:paraId="0EBE6E98" w14:textId="096BAB92" w:rsidR="00540930" w:rsidRDefault="00540930" w:rsidP="00540930">
      <w:pPr>
        <w:spacing w:after="120" w:line="240" w:lineRule="auto"/>
        <w:jc w:val="both"/>
      </w:pPr>
      <w:r>
        <w:t xml:space="preserve">Хранение данных производится с разбиением по кэшам и снимкам. Ключи и значения хранятся в виде </w:t>
      </w:r>
      <w:r>
        <w:rPr>
          <w:lang w:val="en-US"/>
        </w:rPr>
        <w:t>Raw</w:t>
      </w:r>
      <w:r w:rsidRPr="00540930">
        <w:t xml:space="preserve"> </w:t>
      </w:r>
      <w:r>
        <w:rPr>
          <w:lang w:val="en-US"/>
        </w:rPr>
        <w:t>data</w:t>
      </w:r>
      <w:r w:rsidRPr="00EC5C0D">
        <w:t>.</w:t>
      </w:r>
      <w:r>
        <w:t xml:space="preserve"> В каждом снимке одному ключу в кэше соответствует одно значение.</w:t>
      </w:r>
    </w:p>
    <w:p w14:paraId="21C201A8" w14:textId="30BF7257" w:rsidR="00540930" w:rsidRDefault="00540930" w:rsidP="00540930">
      <w:pPr>
        <w:spacing w:after="120" w:line="240" w:lineRule="auto"/>
        <w:jc w:val="both"/>
      </w:pPr>
      <w:r>
        <w:t>Метаданные снимков содержит связи между снимками в виде дерева, метки снимков и информацию об текущем открытом снимке.</w:t>
      </w:r>
    </w:p>
    <w:p w14:paraId="7934A6CE" w14:textId="2AB39491" w:rsidR="008A0E51" w:rsidRPr="004C5D70" w:rsidRDefault="008A0E51" w:rsidP="008A0E51">
      <w:pPr>
        <w:keepNext/>
        <w:spacing w:after="120" w:line="240" w:lineRule="auto"/>
        <w:jc w:val="both"/>
        <w:rPr>
          <w:b/>
        </w:rPr>
      </w:pPr>
      <w:r w:rsidRPr="008A0E51">
        <w:rPr>
          <w:b/>
          <w:lang w:val="en-US"/>
        </w:rPr>
        <w:t>Snapshot</w:t>
      </w:r>
      <w:r w:rsidRPr="004C5D70">
        <w:rPr>
          <w:b/>
        </w:rPr>
        <w:t xml:space="preserve"> </w:t>
      </w:r>
      <w:r w:rsidRPr="008A0E51">
        <w:rPr>
          <w:b/>
          <w:lang w:val="en-US"/>
        </w:rPr>
        <w:t>controller</w:t>
      </w:r>
      <w:r w:rsidRPr="004C5D70">
        <w:rPr>
          <w:b/>
        </w:rPr>
        <w:t xml:space="preserve"> </w:t>
      </w:r>
    </w:p>
    <w:p w14:paraId="196F04E9" w14:textId="408C7788" w:rsidR="008A0E51" w:rsidRPr="008A0E51" w:rsidRDefault="008A0E51" w:rsidP="00540930">
      <w:pPr>
        <w:spacing w:after="120" w:line="240" w:lineRule="auto"/>
        <w:jc w:val="both"/>
      </w:pPr>
      <w:r w:rsidRPr="008A0E51">
        <w:t>Функциональный блок</w:t>
      </w:r>
      <w:r>
        <w:t xml:space="preserve">, отвечающий за экспорт данных из предоставленных файлов снимков данных. Снимка содержат в себе данные, которые экспортируются в резервный кластер </w:t>
      </w:r>
      <w:r>
        <w:rPr>
          <w:lang w:val="en-US"/>
        </w:rPr>
        <w:t>Apache</w:t>
      </w:r>
      <w:r w:rsidRPr="008A0E51">
        <w:t xml:space="preserve"> </w:t>
      </w:r>
      <w:r>
        <w:rPr>
          <w:lang w:val="en-US"/>
        </w:rPr>
        <w:t>Ignite</w:t>
      </w:r>
      <w:r w:rsidRPr="008A0E51">
        <w:t xml:space="preserve"> </w:t>
      </w:r>
      <w:r>
        <w:t xml:space="preserve">и метаданных, регулирующих экспорт. Экспорт может использоваться для </w:t>
      </w:r>
      <w:r w:rsidR="009710CA">
        <w:t>репликации так и для восстановления на заданный снимок.</w:t>
      </w:r>
    </w:p>
    <w:p w14:paraId="3B923C36" w14:textId="741CBDD4" w:rsidR="009D3596" w:rsidRPr="009D3596" w:rsidRDefault="009D3596" w:rsidP="009D3596">
      <w:pPr>
        <w:keepNext/>
        <w:spacing w:after="120" w:line="240" w:lineRule="auto"/>
        <w:jc w:val="both"/>
        <w:rPr>
          <w:b/>
        </w:rPr>
      </w:pPr>
      <w:r w:rsidRPr="009D3596">
        <w:rPr>
          <w:b/>
          <w:lang w:val="en-US"/>
        </w:rPr>
        <w:t>Hadoop</w:t>
      </w:r>
      <w:r w:rsidRPr="009D3596">
        <w:rPr>
          <w:b/>
        </w:rPr>
        <w:t xml:space="preserve"> </w:t>
      </w:r>
      <w:r w:rsidRPr="009D3596">
        <w:rPr>
          <w:b/>
          <w:lang w:val="en-US"/>
        </w:rPr>
        <w:t>cluster</w:t>
      </w:r>
      <w:r w:rsidRPr="009D3596">
        <w:rPr>
          <w:b/>
        </w:rPr>
        <w:t xml:space="preserve"> </w:t>
      </w:r>
    </w:p>
    <w:p w14:paraId="4365890F" w14:textId="0E3A33CF" w:rsidR="00540930" w:rsidRDefault="009D3596" w:rsidP="00540930">
      <w:pPr>
        <w:spacing w:after="120" w:line="240" w:lineRule="auto"/>
        <w:jc w:val="both"/>
      </w:pPr>
      <w:r>
        <w:t xml:space="preserve">Принимает изменения из </w:t>
      </w:r>
      <w:r>
        <w:rPr>
          <w:lang w:val="en-US"/>
        </w:rPr>
        <w:t>Kafka</w:t>
      </w:r>
      <w:r>
        <w:t xml:space="preserve">, используя </w:t>
      </w:r>
      <w:r>
        <w:rPr>
          <w:lang w:val="en-US"/>
        </w:rPr>
        <w:t>streaming</w:t>
      </w:r>
      <w:r w:rsidRPr="009D3596">
        <w:t xml:space="preserve">. </w:t>
      </w:r>
      <w:r>
        <w:t>С</w:t>
      </w:r>
      <w:r w:rsidR="006A11E8">
        <w:t xml:space="preserve">ообщения обрабатываются с учётом транзакций, приходящих через управляющий топик </w:t>
      </w:r>
      <w:r w:rsidR="006A11E8" w:rsidRPr="006A11E8">
        <w:t>(</w:t>
      </w:r>
      <w:r w:rsidR="006A11E8">
        <w:rPr>
          <w:lang w:val="en-US"/>
        </w:rPr>
        <w:t>Control</w:t>
      </w:r>
      <w:r w:rsidR="006A11E8" w:rsidRPr="006A11E8">
        <w:t xml:space="preserve"> </w:t>
      </w:r>
      <w:r w:rsidR="006A11E8">
        <w:rPr>
          <w:lang w:val="en-US"/>
        </w:rPr>
        <w:t>Topic</w:t>
      </w:r>
      <w:r w:rsidR="006A11E8" w:rsidRPr="006A11E8">
        <w:t>)</w:t>
      </w:r>
      <w:r w:rsidR="006A11E8">
        <w:t>. Изменения подвергаются минимальной компрессии.</w:t>
      </w:r>
    </w:p>
    <w:p w14:paraId="281BFCBC" w14:textId="6238C128" w:rsidR="006A11E8" w:rsidRPr="009D3596" w:rsidRDefault="006A11E8" w:rsidP="006A11E8">
      <w:pPr>
        <w:keepNext/>
        <w:spacing w:after="120" w:line="240" w:lineRule="auto"/>
        <w:jc w:val="both"/>
        <w:rPr>
          <w:b/>
        </w:rPr>
      </w:pPr>
      <w:r>
        <w:rPr>
          <w:b/>
          <w:lang w:val="en-US"/>
        </w:rPr>
        <w:t>Snapshot</w:t>
      </w:r>
      <w:r w:rsidRPr="006A11E8">
        <w:rPr>
          <w:b/>
        </w:rPr>
        <w:t xml:space="preserve"> </w:t>
      </w:r>
      <w:r w:rsidR="008A0E51">
        <w:rPr>
          <w:b/>
          <w:lang w:val="en-US"/>
        </w:rPr>
        <w:t>S</w:t>
      </w:r>
      <w:r>
        <w:rPr>
          <w:b/>
          <w:lang w:val="en-US"/>
        </w:rPr>
        <w:t>pace</w:t>
      </w:r>
      <w:r w:rsidRPr="009D3596">
        <w:rPr>
          <w:b/>
        </w:rPr>
        <w:t xml:space="preserve"> </w:t>
      </w:r>
    </w:p>
    <w:p w14:paraId="1613BCAF" w14:textId="464E61AA" w:rsidR="006A11E8" w:rsidRDefault="006A11E8" w:rsidP="00540930">
      <w:pPr>
        <w:spacing w:after="120" w:line="240" w:lineRule="auto"/>
        <w:jc w:val="both"/>
      </w:pPr>
      <w:r>
        <w:t xml:space="preserve">Буфер КХД, в котором накапливаются данные, прежде чем быть слитыми в основное пространство КХД. С целью </w:t>
      </w:r>
      <w:r w:rsidR="008A0E51">
        <w:t xml:space="preserve">сохранения целостности и </w:t>
      </w:r>
      <w:r>
        <w:t xml:space="preserve">снижения нагрузки, компрессия </w:t>
      </w:r>
      <w:r w:rsidR="008A0E51">
        <w:t xml:space="preserve">данных </w:t>
      </w:r>
      <w:r>
        <w:t>не производится. Поэтому для одного ключа может встречаться несколько значений</w:t>
      </w:r>
      <w:r w:rsidR="008A0E51">
        <w:t xml:space="preserve"> разной давности.</w:t>
      </w:r>
    </w:p>
    <w:p w14:paraId="5DCBC08E" w14:textId="674539EE" w:rsidR="008A0E51" w:rsidRPr="004C5D70" w:rsidRDefault="008A0E51" w:rsidP="008A0E51">
      <w:pPr>
        <w:keepNext/>
        <w:spacing w:after="120" w:line="240" w:lineRule="auto"/>
        <w:jc w:val="both"/>
        <w:rPr>
          <w:b/>
        </w:rPr>
      </w:pPr>
      <w:r w:rsidRPr="008A0E51">
        <w:rPr>
          <w:b/>
          <w:lang w:val="en-US"/>
        </w:rPr>
        <w:t>Map</w:t>
      </w:r>
      <w:r w:rsidRPr="004C5D70">
        <w:rPr>
          <w:b/>
        </w:rPr>
        <w:t>-</w:t>
      </w:r>
      <w:r w:rsidRPr="008A0E51">
        <w:rPr>
          <w:b/>
          <w:lang w:val="en-US"/>
        </w:rPr>
        <w:t>Reduce</w:t>
      </w:r>
      <w:r w:rsidRPr="004C5D70">
        <w:rPr>
          <w:b/>
        </w:rPr>
        <w:t xml:space="preserve"> </w:t>
      </w:r>
      <w:r w:rsidRPr="008A0E51">
        <w:rPr>
          <w:b/>
          <w:lang w:val="en-US"/>
        </w:rPr>
        <w:t>Based</w:t>
      </w:r>
      <w:r w:rsidRPr="004C5D70">
        <w:rPr>
          <w:b/>
        </w:rPr>
        <w:t xml:space="preserve"> </w:t>
      </w:r>
      <w:r w:rsidRPr="008A0E51">
        <w:rPr>
          <w:b/>
          <w:lang w:val="en-US"/>
        </w:rPr>
        <w:t>Merge</w:t>
      </w:r>
    </w:p>
    <w:p w14:paraId="3209B366" w14:textId="48059697" w:rsidR="00540930" w:rsidRPr="008A0E51" w:rsidRDefault="008A0E51" w:rsidP="00540930">
      <w:pPr>
        <w:spacing w:after="120" w:line="240" w:lineRule="auto"/>
        <w:jc w:val="both"/>
      </w:pPr>
      <w:r w:rsidRPr="008A0E51">
        <w:t>Задача</w:t>
      </w:r>
      <w:r>
        <w:t>,</w:t>
      </w:r>
      <w:r w:rsidRPr="008A0E51">
        <w:t xml:space="preserve"> исполняемая </w:t>
      </w:r>
      <w:r>
        <w:t xml:space="preserve">на </w:t>
      </w:r>
      <w:r>
        <w:rPr>
          <w:lang w:val="en-US"/>
        </w:rPr>
        <w:t>Hadoop</w:t>
      </w:r>
      <w:r>
        <w:t xml:space="preserve"> кластере КХД, проводящая компрессию данных в </w:t>
      </w:r>
      <w:r>
        <w:rPr>
          <w:lang w:val="en-US"/>
        </w:rPr>
        <w:t>Snapshot</w:t>
      </w:r>
      <w:r w:rsidRPr="008A0E51">
        <w:t xml:space="preserve"> </w:t>
      </w:r>
      <w:r>
        <w:rPr>
          <w:lang w:val="en-US"/>
        </w:rPr>
        <w:t>Space</w:t>
      </w:r>
      <w:r>
        <w:t xml:space="preserve"> и дальнейшим слиянием их с данными в </w:t>
      </w:r>
      <w:r>
        <w:rPr>
          <w:lang w:val="en-US"/>
        </w:rPr>
        <w:t>Main</w:t>
      </w:r>
      <w:r w:rsidRPr="008A0E51">
        <w:t xml:space="preserve"> </w:t>
      </w:r>
      <w:r>
        <w:rPr>
          <w:lang w:val="en-US"/>
        </w:rPr>
        <w:t>Space</w:t>
      </w:r>
      <w:r>
        <w:t>. Компрессия сохраняет целостность, руководствуясь данными о транзакциях.</w:t>
      </w:r>
    </w:p>
    <w:p w14:paraId="6C678733" w14:textId="30CAA8FD" w:rsidR="00BF71C8" w:rsidRPr="008A0E51" w:rsidRDefault="00BF71C8" w:rsidP="00BF71C8">
      <w:pPr>
        <w:spacing w:after="120" w:line="240" w:lineRule="auto"/>
        <w:jc w:val="both"/>
      </w:pPr>
    </w:p>
    <w:p w14:paraId="5ABA9E92" w14:textId="77777777" w:rsidR="00BF71C8" w:rsidRPr="008A0E51" w:rsidRDefault="00BF71C8" w:rsidP="00BF71C8">
      <w:pPr>
        <w:spacing w:after="120" w:line="240" w:lineRule="auto"/>
        <w:jc w:val="both"/>
      </w:pPr>
    </w:p>
    <w:p w14:paraId="5704AEC9" w14:textId="4D872E0F" w:rsidR="00BF71C8" w:rsidRPr="008A0E51" w:rsidRDefault="00BF71C8" w:rsidP="00BF71C8">
      <w:pPr>
        <w:spacing w:after="120" w:line="240" w:lineRule="auto"/>
        <w:jc w:val="both"/>
      </w:pPr>
      <w:r w:rsidRPr="008A0E51">
        <w:br w:type="page"/>
      </w:r>
    </w:p>
    <w:p w14:paraId="0CD9F334" w14:textId="0FA7A538" w:rsidR="002D6FDA" w:rsidRDefault="009710CA" w:rsidP="002D6FDA">
      <w:pPr>
        <w:pStyle w:val="2"/>
        <w:numPr>
          <w:ilvl w:val="1"/>
          <w:numId w:val="1"/>
        </w:numPr>
        <w:spacing w:before="240" w:after="120"/>
      </w:pPr>
      <w:r>
        <w:lastRenderedPageBreak/>
        <w:t>Перехват изменений</w:t>
      </w:r>
    </w:p>
    <w:p w14:paraId="76F0BEF0" w14:textId="0C2CCCA0" w:rsidR="002D6FDA" w:rsidRDefault="009710CA" w:rsidP="0033291B">
      <w:pPr>
        <w:keepNext/>
        <w:spacing w:after="120" w:line="240" w:lineRule="auto"/>
        <w:jc w:val="both"/>
        <w:rPr>
          <w:lang w:val="en-US"/>
        </w:rPr>
      </w:pPr>
      <w:r>
        <w:object w:dxaOrig="12271" w:dyaOrig="12120" w14:anchorId="0FA922BE">
          <v:shape id="_x0000_i1028" type="#_x0000_t75" style="width:467.4pt;height:462pt" o:ole="">
            <v:imagedata r:id="rId22" o:title=""/>
          </v:shape>
          <o:OLEObject Type="Embed" ProgID="Visio.Drawing.15" ShapeID="_x0000_i1028" DrawAspect="Content" ObjectID="_1539002175" r:id="rId23"/>
        </w:object>
      </w:r>
    </w:p>
    <w:p w14:paraId="1F02E1AB" w14:textId="4BFA2355" w:rsidR="002D6FDA" w:rsidRDefault="002D6FDA" w:rsidP="002D6FDA">
      <w:pPr>
        <w:pStyle w:val="afb"/>
      </w:pPr>
      <w:r>
        <w:t xml:space="preserve">Рисунок </w:t>
      </w:r>
      <w:r w:rsidR="009710CA">
        <w:t>4</w:t>
      </w:r>
      <w:r>
        <w:t xml:space="preserve">. Диаграмма </w:t>
      </w:r>
      <w:r w:rsidRPr="002D6FDA">
        <w:t>последовательности</w:t>
      </w:r>
      <w:r>
        <w:t xml:space="preserve"> «</w:t>
      </w:r>
      <w:r w:rsidR="009710CA">
        <w:t>Перехват данных</w:t>
      </w:r>
      <w:r>
        <w:t>»</w:t>
      </w:r>
    </w:p>
    <w:p w14:paraId="58D6FE7E" w14:textId="305C4A4B" w:rsidR="009710CA" w:rsidRDefault="00883CDF" w:rsidP="00747100">
      <w:pPr>
        <w:spacing w:after="120" w:line="240" w:lineRule="auto"/>
        <w:jc w:val="both"/>
      </w:pPr>
      <w:r>
        <w:t xml:space="preserve">Диаграмма последовательности на Рисунке </w:t>
      </w:r>
      <w:r w:rsidR="009710CA">
        <w:t>4</w:t>
      </w:r>
      <w:r>
        <w:t xml:space="preserve"> </w:t>
      </w:r>
      <w:proofErr w:type="spellStart"/>
      <w:r>
        <w:t>верхнеуровнево</w:t>
      </w:r>
      <w:proofErr w:type="spellEnd"/>
      <w:r>
        <w:t xml:space="preserve"> описывает </w:t>
      </w:r>
      <w:r w:rsidR="009710CA">
        <w:t xml:space="preserve">функциональность перехвата изменения данных. </w:t>
      </w:r>
    </w:p>
    <w:p w14:paraId="29B04C4D" w14:textId="1249B2C7" w:rsidR="00025AE3" w:rsidRDefault="009710CA" w:rsidP="00025AE3">
      <w:pPr>
        <w:spacing w:after="120" w:line="240" w:lineRule="auto"/>
        <w:jc w:val="both"/>
      </w:pPr>
      <w:r>
        <w:t xml:space="preserve">Обработка </w:t>
      </w:r>
      <w:r w:rsidR="00025AE3">
        <w:t xml:space="preserve">при получении изменённого (добавленного или удалённого) значения </w:t>
      </w:r>
      <w:r>
        <w:t xml:space="preserve">производится </w:t>
      </w:r>
      <w:r w:rsidR="00025AE3">
        <w:t xml:space="preserve">посредством «перехвата» </w:t>
      </w:r>
      <w:r w:rsidR="00025AE3">
        <w:rPr>
          <w:lang w:val="en-US"/>
        </w:rPr>
        <w:t>write</w:t>
      </w:r>
      <w:r w:rsidR="00025AE3" w:rsidRPr="00025AE3">
        <w:t>-</w:t>
      </w:r>
      <w:r w:rsidR="00025AE3">
        <w:rPr>
          <w:lang w:val="en-US"/>
        </w:rPr>
        <w:t>through</w:t>
      </w:r>
      <w:r w:rsidR="00025AE3" w:rsidRPr="00025AE3">
        <w:t xml:space="preserve"> </w:t>
      </w:r>
      <w:r w:rsidR="00025AE3">
        <w:t>события из кэша. Для этого кэш должен иметь расширенную конфигурацию, заданную пользователем. Пример конфигурации указан ниже в разделе //</w:t>
      </w:r>
      <w:proofErr w:type="spellStart"/>
      <w:r w:rsidR="00025AE3">
        <w:rPr>
          <w:lang w:val="en-US"/>
        </w:rPr>
        <w:t>todo</w:t>
      </w:r>
      <w:proofErr w:type="spellEnd"/>
    </w:p>
    <w:p w14:paraId="10465B3D" w14:textId="737877A2" w:rsidR="009710CA" w:rsidRDefault="00025AE3" w:rsidP="00B83966">
      <w:pPr>
        <w:keepNext/>
        <w:spacing w:after="120" w:line="240" w:lineRule="auto"/>
        <w:jc w:val="both"/>
      </w:pPr>
      <w:r>
        <w:lastRenderedPageBreak/>
        <w:t xml:space="preserve">Перехваченные изменения обрабатываются в классе </w:t>
      </w:r>
      <w:r w:rsidRPr="00EC5C0D">
        <w:rPr>
          <w:rFonts w:ascii="Courier New" w:hAnsi="Courier New" w:cs="Courier New"/>
          <w:noProof/>
        </w:rPr>
        <w:t>ActiveCacheStore</w:t>
      </w:r>
      <w:r w:rsidR="009710CA">
        <w:t>, образуя пакеты изменений, которые затем обрабатываются набором обработчиков (</w:t>
      </w:r>
      <w:r w:rsidR="009710CA">
        <w:rPr>
          <w:lang w:val="en-US"/>
        </w:rPr>
        <w:t>Handlers</w:t>
      </w:r>
      <w:r w:rsidR="009710CA">
        <w:t>). Пакеты образуются в зависимости от ситуации:</w:t>
      </w:r>
    </w:p>
    <w:p w14:paraId="40C270F8" w14:textId="2457E41F" w:rsidR="009710CA" w:rsidRDefault="00B83966" w:rsidP="00B83966">
      <w:pPr>
        <w:pStyle w:val="ab"/>
        <w:keepNext/>
        <w:numPr>
          <w:ilvl w:val="0"/>
          <w:numId w:val="3"/>
        </w:numPr>
        <w:spacing w:after="120"/>
        <w:contextualSpacing/>
      </w:pPr>
      <w:r>
        <w:rPr>
          <w:b/>
          <w:lang w:val="en-US"/>
        </w:rPr>
        <w:t>Explicit</w:t>
      </w:r>
      <w:r w:rsidRPr="00B83966">
        <w:rPr>
          <w:b/>
        </w:rPr>
        <w:t xml:space="preserve"> </w:t>
      </w:r>
      <w:r w:rsidR="009710CA">
        <w:rPr>
          <w:b/>
        </w:rPr>
        <w:t>Транзакция</w:t>
      </w:r>
      <w:r w:rsidR="009710CA">
        <w:t xml:space="preserve"> – изменение значений в кэшах с </w:t>
      </w:r>
      <w:proofErr w:type="spellStart"/>
      <w:r>
        <w:t>Atomicity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равным </w:t>
      </w:r>
      <w:r w:rsidRPr="00B83966">
        <w:t>TRANSACTIONAL</w:t>
      </w:r>
      <w:r>
        <w:t xml:space="preserve"> в рамках транзакции</w:t>
      </w:r>
      <w:r w:rsidR="009710CA" w:rsidRPr="00484598">
        <w:t>.</w:t>
      </w:r>
      <w:r>
        <w:t xml:space="preserve"> Пакет содержит изменения всех </w:t>
      </w:r>
      <w:proofErr w:type="spellStart"/>
      <w:r>
        <w:t>кешей</w:t>
      </w:r>
      <w:proofErr w:type="spellEnd"/>
      <w:r>
        <w:t>.</w:t>
      </w:r>
    </w:p>
    <w:p w14:paraId="5FAEB4BF" w14:textId="5B8AACCC" w:rsidR="00B83966" w:rsidRPr="00B83966" w:rsidRDefault="00B83966" w:rsidP="00B83966">
      <w:pPr>
        <w:pStyle w:val="ab"/>
        <w:keepNext/>
        <w:numPr>
          <w:ilvl w:val="0"/>
          <w:numId w:val="3"/>
        </w:numPr>
        <w:spacing w:after="120"/>
        <w:contextualSpacing/>
      </w:pPr>
      <w:r w:rsidRPr="00B83966">
        <w:rPr>
          <w:b/>
          <w:lang w:val="en-US"/>
        </w:rPr>
        <w:t>Implicit</w:t>
      </w:r>
      <w:r w:rsidRPr="00B83966">
        <w:t xml:space="preserve"> </w:t>
      </w:r>
      <w:r>
        <w:rPr>
          <w:b/>
        </w:rPr>
        <w:t>Транзакция</w:t>
      </w:r>
      <w:r w:rsidRPr="00B83966">
        <w:t xml:space="preserve"> – изменение </w:t>
      </w:r>
      <w:r>
        <w:t xml:space="preserve">значения кэшей с </w:t>
      </w:r>
      <w:proofErr w:type="spellStart"/>
      <w:r>
        <w:t>Atomicity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равным </w:t>
      </w:r>
      <w:r w:rsidRPr="00B83966">
        <w:t>TRANSACTIONAL</w:t>
      </w:r>
      <w:r>
        <w:t xml:space="preserve"> вне транзакции. В этом случае </w:t>
      </w:r>
      <w:r>
        <w:rPr>
          <w:lang w:val="en-US"/>
        </w:rPr>
        <w:t>Apache</w:t>
      </w:r>
      <w:r w:rsidRPr="00B83966">
        <w:t xml:space="preserve"> </w:t>
      </w:r>
      <w:r>
        <w:rPr>
          <w:lang w:val="en-US"/>
        </w:rPr>
        <w:t>Ignite</w:t>
      </w:r>
      <w:r w:rsidRPr="00B83966">
        <w:t xml:space="preserve"> создаёт </w:t>
      </w:r>
      <w:r>
        <w:t>транзакцию на каждое обращение к кэшу. Пакет содержит изменение для одного ключа.</w:t>
      </w:r>
    </w:p>
    <w:p w14:paraId="5E418855" w14:textId="20C4A49B" w:rsidR="009710CA" w:rsidRDefault="00B83966" w:rsidP="00B83966">
      <w:pPr>
        <w:pStyle w:val="ab"/>
        <w:numPr>
          <w:ilvl w:val="0"/>
          <w:numId w:val="3"/>
        </w:numPr>
        <w:spacing w:after="120"/>
        <w:contextualSpacing/>
      </w:pPr>
      <w:r w:rsidRPr="00B83966">
        <w:rPr>
          <w:b/>
        </w:rPr>
        <w:t>Атомарные изменения</w:t>
      </w:r>
      <w:r w:rsidR="009710CA">
        <w:t xml:space="preserve"> – </w:t>
      </w:r>
      <w:r w:rsidRPr="00B83966">
        <w:t xml:space="preserve">изменение </w:t>
      </w:r>
      <w:r>
        <w:t xml:space="preserve">значений в кэшах с </w:t>
      </w:r>
      <w:proofErr w:type="spellStart"/>
      <w:r>
        <w:t>Atomicity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равным </w:t>
      </w:r>
      <w:r w:rsidRPr="00B83966">
        <w:rPr>
          <w:lang w:val="en-US"/>
        </w:rPr>
        <w:t>ATOMIC</w:t>
      </w:r>
      <w:r w:rsidR="009710CA">
        <w:t>.</w:t>
      </w:r>
      <w:r>
        <w:t xml:space="preserve"> Такие изменения выполняются независимо от транзакций. Пакет содержит изменение для одного ключа.</w:t>
      </w:r>
    </w:p>
    <w:p w14:paraId="0D0520AD" w14:textId="58F7C1C2" w:rsidR="00B83966" w:rsidRDefault="00B83966" w:rsidP="00B83966">
      <w:pPr>
        <w:pStyle w:val="2"/>
        <w:numPr>
          <w:ilvl w:val="1"/>
          <w:numId w:val="1"/>
        </w:numPr>
        <w:spacing w:before="240" w:after="120"/>
      </w:pPr>
      <w:r>
        <w:t xml:space="preserve">Отправка транзакционных сообщений в </w:t>
      </w:r>
      <w:r>
        <w:rPr>
          <w:lang w:val="en-US"/>
        </w:rPr>
        <w:t>Kafka</w:t>
      </w:r>
    </w:p>
    <w:p w14:paraId="0D146161" w14:textId="21429D75" w:rsidR="00025AE3" w:rsidRDefault="00513031" w:rsidP="00513031">
      <w:pPr>
        <w:keepNext/>
        <w:spacing w:after="120" w:line="240" w:lineRule="auto"/>
        <w:jc w:val="both"/>
      </w:pPr>
      <w:r>
        <w:object w:dxaOrig="10246" w:dyaOrig="11386" w14:anchorId="72166D41">
          <v:shape id="_x0000_i1029" type="#_x0000_t75" style="width:451.8pt;height:502.2pt" o:ole="">
            <v:imagedata r:id="rId24" o:title=""/>
          </v:shape>
          <o:OLEObject Type="Embed" ProgID="Visio.Drawing.15" ShapeID="_x0000_i1029" DrawAspect="Content" ObjectID="_1539002176" r:id="rId25"/>
        </w:object>
      </w:r>
    </w:p>
    <w:p w14:paraId="2BEA49D7" w14:textId="2B64ACE2" w:rsidR="00513031" w:rsidRDefault="00513031" w:rsidP="00513031">
      <w:pPr>
        <w:pStyle w:val="afb"/>
      </w:pPr>
      <w:r>
        <w:t>Рисунок 5. Диаграмма Активности «Отправка транзакционных сообщений»</w:t>
      </w:r>
    </w:p>
    <w:p w14:paraId="3D91EF27" w14:textId="1B7F8418" w:rsidR="007E5E06" w:rsidRDefault="00513031" w:rsidP="00747100">
      <w:pPr>
        <w:spacing w:after="120" w:line="240" w:lineRule="auto"/>
        <w:jc w:val="both"/>
      </w:pPr>
      <w:r>
        <w:lastRenderedPageBreak/>
        <w:t xml:space="preserve">На рисунке 5 изображена диаграмма активности отправки сообщений в </w:t>
      </w:r>
      <w:r>
        <w:rPr>
          <w:lang w:val="en-US"/>
        </w:rPr>
        <w:t>Kafka</w:t>
      </w:r>
      <w:r w:rsidRPr="00513031">
        <w:t xml:space="preserve"> </w:t>
      </w:r>
      <w:r>
        <w:t xml:space="preserve">об изменениях данных в кэшах </w:t>
      </w:r>
      <w:r>
        <w:rPr>
          <w:lang w:val="en-US"/>
        </w:rPr>
        <w:t>Apache</w:t>
      </w:r>
      <w:r w:rsidRPr="00513031">
        <w:t xml:space="preserve"> </w:t>
      </w:r>
      <w:r>
        <w:rPr>
          <w:lang w:val="en-US"/>
        </w:rPr>
        <w:t>Ignite</w:t>
      </w:r>
      <w:r w:rsidRPr="00513031">
        <w:t xml:space="preserve"> </w:t>
      </w:r>
      <w:r>
        <w:t>без потери информации о транзакциях</w:t>
      </w:r>
      <w:r w:rsidR="009D2669">
        <w:t xml:space="preserve">. Ключевым элементом алгоритма является управляющий топик, в который отправляются сообщения о начале транзакции, её успешном или неуспешном завершении. Завершение транзакции содержит информацию обо всех </w:t>
      </w:r>
      <w:r w:rsidR="009D2669">
        <w:rPr>
          <w:lang w:val="en-US"/>
        </w:rPr>
        <w:t>offset</w:t>
      </w:r>
      <w:r w:rsidR="009D2669" w:rsidRPr="007E5E06">
        <w:t xml:space="preserve"> </w:t>
      </w:r>
      <w:r w:rsidR="007E5E06">
        <w:t>сообщений с данными.</w:t>
      </w:r>
    </w:p>
    <w:p w14:paraId="39D194A3" w14:textId="22907905" w:rsidR="009D2669" w:rsidRDefault="009D2669" w:rsidP="00747100">
      <w:pPr>
        <w:spacing w:after="120" w:line="240" w:lineRule="auto"/>
        <w:jc w:val="both"/>
      </w:pPr>
      <w:r>
        <w:t xml:space="preserve">Посылаемые данные разделяются по </w:t>
      </w:r>
      <w:proofErr w:type="spellStart"/>
      <w:r>
        <w:t>партициям</w:t>
      </w:r>
      <w:proofErr w:type="spellEnd"/>
      <w:r>
        <w:t xml:space="preserve"> для параллельной обработки на стороне получателя.</w:t>
      </w:r>
    </w:p>
    <w:p w14:paraId="651B8215" w14:textId="52F76FD9" w:rsidR="00322F34" w:rsidRDefault="00322F34" w:rsidP="00322F34">
      <w:pPr>
        <w:pStyle w:val="2"/>
        <w:numPr>
          <w:ilvl w:val="1"/>
          <w:numId w:val="1"/>
        </w:numPr>
        <w:spacing w:before="240" w:after="120"/>
      </w:pPr>
      <w:r>
        <w:t xml:space="preserve">Получение транзакционных сообщений в </w:t>
      </w:r>
      <w:r>
        <w:rPr>
          <w:lang w:val="en-US"/>
        </w:rPr>
        <w:t>Kafka</w:t>
      </w:r>
    </w:p>
    <w:p w14:paraId="71AD9491" w14:textId="18AA5899" w:rsidR="00D72CA4" w:rsidRDefault="00D34413" w:rsidP="00D72CA4">
      <w:pPr>
        <w:pStyle w:val="afb"/>
        <w:keepNext/>
      </w:pPr>
      <w:r>
        <w:object w:dxaOrig="12810" w:dyaOrig="9706" w14:anchorId="4678DF3A">
          <v:shape id="_x0000_i1030" type="#_x0000_t75" style="width:467.4pt;height:354pt" o:ole="">
            <v:imagedata r:id="rId26" o:title=""/>
          </v:shape>
          <o:OLEObject Type="Embed" ProgID="Visio.Drawing.15" ShapeID="_x0000_i1030" DrawAspect="Content" ObjectID="_1539002177" r:id="rId27"/>
        </w:object>
      </w:r>
    </w:p>
    <w:p w14:paraId="6CF91492" w14:textId="2B29724B" w:rsidR="00322F34" w:rsidRDefault="00322F34" w:rsidP="00D72CA4">
      <w:pPr>
        <w:pStyle w:val="afb"/>
      </w:pPr>
      <w:r>
        <w:t>Рисунок 6. Диаграммы Активности «Получение транзакционных сообщений»</w:t>
      </w:r>
    </w:p>
    <w:p w14:paraId="755C5BCC" w14:textId="77777777" w:rsidR="004C5D70" w:rsidRDefault="002C3E9C" w:rsidP="00747100">
      <w:pPr>
        <w:spacing w:after="120" w:line="240" w:lineRule="auto"/>
        <w:jc w:val="both"/>
      </w:pPr>
      <w:r>
        <w:t xml:space="preserve">На рисунке 6 представлены </w:t>
      </w:r>
      <w:r w:rsidR="004C5D70">
        <w:t>3</w:t>
      </w:r>
      <w:r>
        <w:t xml:space="preserve"> диаграмм</w:t>
      </w:r>
      <w:r w:rsidR="004C5D70">
        <w:t>ы</w:t>
      </w:r>
      <w:r>
        <w:t xml:space="preserve"> активности, описывающие логику обработки </w:t>
      </w:r>
      <w:proofErr w:type="spellStart"/>
      <w:r>
        <w:t>топиков</w:t>
      </w:r>
      <w:proofErr w:type="spellEnd"/>
      <w:r>
        <w:t xml:space="preserve"> данных и управляющего топика. Зелёным цветом обозначены диаграммы обработки данных, красным – управляющего. </w:t>
      </w:r>
    </w:p>
    <w:p w14:paraId="5805AE35" w14:textId="733A8A75" w:rsidR="00322F34" w:rsidRDefault="002C3E9C" w:rsidP="004C5D70">
      <w:pPr>
        <w:keepNext/>
        <w:spacing w:after="120" w:line="240" w:lineRule="auto"/>
        <w:jc w:val="both"/>
      </w:pPr>
      <w:r>
        <w:t xml:space="preserve">Взаимодействие между активностями происходит асинхронно посредством </w:t>
      </w:r>
      <w:r w:rsidR="004C5D70">
        <w:t>2</w:t>
      </w:r>
      <w:r>
        <w:t xml:space="preserve"> видов сообщений:</w:t>
      </w:r>
    </w:p>
    <w:p w14:paraId="1FFEE5E2" w14:textId="3241D3B1" w:rsidR="002C3E9C" w:rsidRDefault="002C3E9C" w:rsidP="002C3E9C">
      <w:pPr>
        <w:pStyle w:val="ab"/>
        <w:keepNext/>
        <w:numPr>
          <w:ilvl w:val="0"/>
          <w:numId w:val="3"/>
        </w:numPr>
        <w:spacing w:after="120"/>
        <w:contextualSpacing/>
      </w:pPr>
      <w:r w:rsidRPr="002C3E9C">
        <w:rPr>
          <w:b/>
        </w:rPr>
        <w:t>Сигнал управляющему потоку о чтени</w:t>
      </w:r>
      <w:r w:rsidR="004C5D70">
        <w:rPr>
          <w:b/>
        </w:rPr>
        <w:t>и</w:t>
      </w:r>
      <w:r w:rsidRPr="002C3E9C">
        <w:rPr>
          <w:b/>
        </w:rPr>
        <w:t xml:space="preserve"> транзакции</w:t>
      </w:r>
      <w:r>
        <w:t xml:space="preserve"> –</w:t>
      </w:r>
      <w:r w:rsidR="00D72CA4">
        <w:t xml:space="preserve"> посылается при чтении </w:t>
      </w:r>
      <w:r w:rsidR="004C5D70">
        <w:t>каждой части (</w:t>
      </w:r>
      <w:proofErr w:type="spellStart"/>
      <w:r w:rsidR="004C5D70">
        <w:t>партиции</w:t>
      </w:r>
      <w:proofErr w:type="spellEnd"/>
      <w:r w:rsidR="004C5D70">
        <w:t xml:space="preserve">) данных </w:t>
      </w:r>
      <w:r w:rsidR="00D72CA4">
        <w:t>в читателе</w:t>
      </w:r>
      <w:r>
        <w:t>.</w:t>
      </w:r>
      <w:r w:rsidR="004C5D70">
        <w:t xml:space="preserve"> Сигнал содержит указание кэша, </w:t>
      </w:r>
      <w:proofErr w:type="spellStart"/>
      <w:r w:rsidR="004C5D70">
        <w:t>партиции</w:t>
      </w:r>
      <w:proofErr w:type="spellEnd"/>
      <w:r w:rsidR="004C5D70">
        <w:t xml:space="preserve"> и </w:t>
      </w:r>
      <w:r w:rsidR="004C5D70">
        <w:rPr>
          <w:lang w:val="en-US"/>
        </w:rPr>
        <w:t>offset</w:t>
      </w:r>
      <w:r w:rsidR="004C5D70">
        <w:t>.</w:t>
      </w:r>
    </w:p>
    <w:p w14:paraId="408B684C" w14:textId="12EAEE0F" w:rsidR="002C3E9C" w:rsidRDefault="004C5D70" w:rsidP="00FE200B">
      <w:pPr>
        <w:pStyle w:val="ab"/>
        <w:keepNext/>
        <w:numPr>
          <w:ilvl w:val="0"/>
          <w:numId w:val="3"/>
        </w:numPr>
        <w:spacing w:after="120"/>
        <w:contextualSpacing/>
      </w:pPr>
      <w:r w:rsidRPr="004C5D70">
        <w:rPr>
          <w:b/>
        </w:rPr>
        <w:t>Завершить транзакцию</w:t>
      </w:r>
      <w:r w:rsidR="002C3E9C" w:rsidRPr="00B83966">
        <w:t xml:space="preserve"> –</w:t>
      </w:r>
      <w:r>
        <w:t xml:space="preserve"> посылается только при выполнении критерия окончания транзакции, в который входит </w:t>
      </w:r>
      <w:r w:rsidR="009E0722">
        <w:t>3</w:t>
      </w:r>
      <w:r>
        <w:t xml:space="preserve"> условия:</w:t>
      </w:r>
    </w:p>
    <w:p w14:paraId="0C68D615" w14:textId="7A32CBB9" w:rsidR="004C5D70" w:rsidRDefault="004C5D70" w:rsidP="004C5D70">
      <w:pPr>
        <w:pStyle w:val="ab"/>
        <w:keepNext/>
        <w:numPr>
          <w:ilvl w:val="1"/>
          <w:numId w:val="3"/>
        </w:numPr>
        <w:spacing w:after="120"/>
        <w:contextualSpacing/>
      </w:pPr>
      <w:r w:rsidRPr="004C5D70">
        <w:t xml:space="preserve">Получено </w:t>
      </w:r>
      <w:r>
        <w:t>сообщение об окончании транзакции (успешное или нет);</w:t>
      </w:r>
    </w:p>
    <w:p w14:paraId="44646444" w14:textId="3A8F199A" w:rsidR="00D34413" w:rsidRDefault="004C5D70" w:rsidP="009E0722">
      <w:pPr>
        <w:pStyle w:val="ab"/>
        <w:keepNext/>
        <w:numPr>
          <w:ilvl w:val="1"/>
          <w:numId w:val="3"/>
        </w:numPr>
        <w:spacing w:after="120"/>
        <w:ind w:left="1434" w:hanging="357"/>
        <w:contextualSpacing/>
      </w:pPr>
      <w:r>
        <w:t xml:space="preserve">Получены сигналы завершения чтения всех </w:t>
      </w:r>
      <w:proofErr w:type="spellStart"/>
      <w:r>
        <w:t>партиций</w:t>
      </w:r>
      <w:proofErr w:type="spellEnd"/>
      <w:r>
        <w:t>, и их набор совпадает с контрольным списком;</w:t>
      </w:r>
    </w:p>
    <w:p w14:paraId="59BB6088" w14:textId="5DA3F4B5" w:rsidR="009E0722" w:rsidRDefault="009E0722" w:rsidP="00D34413">
      <w:pPr>
        <w:pStyle w:val="ab"/>
        <w:numPr>
          <w:ilvl w:val="1"/>
          <w:numId w:val="3"/>
        </w:numPr>
        <w:spacing w:after="120"/>
        <w:contextualSpacing/>
      </w:pPr>
      <w:r>
        <w:t xml:space="preserve">Завершена запись всех транзакций, чьё сообщение </w:t>
      </w:r>
      <w:r>
        <w:rPr>
          <w:lang w:val="en-US"/>
        </w:rPr>
        <w:t>commit</w:t>
      </w:r>
      <w:r w:rsidRPr="009E0722">
        <w:t xml:space="preserve"> </w:t>
      </w:r>
      <w:r>
        <w:t>находится до старта этой.</w:t>
      </w:r>
    </w:p>
    <w:p w14:paraId="75EFA695" w14:textId="798DBA82" w:rsidR="009E0722" w:rsidRPr="009E0722" w:rsidRDefault="009E0722" w:rsidP="009E0722">
      <w:pPr>
        <w:spacing w:after="120" w:line="240" w:lineRule="auto"/>
        <w:jc w:val="both"/>
        <w:rPr>
          <w:lang w:val="en-US"/>
        </w:rPr>
      </w:pPr>
      <w:r>
        <w:t>Эти условия позволяют исключить гонку данных при записи.</w:t>
      </w:r>
      <w:bookmarkStart w:id="20" w:name="_GoBack"/>
      <w:bookmarkEnd w:id="20"/>
    </w:p>
    <w:sectPr w:rsidR="009E0722" w:rsidRPr="009E0722" w:rsidSect="00BF71C8">
      <w:type w:val="continuous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F832FF" w14:textId="77777777" w:rsidR="004D122F" w:rsidRDefault="004D122F">
      <w:r>
        <w:separator/>
      </w:r>
    </w:p>
  </w:endnote>
  <w:endnote w:type="continuationSeparator" w:id="0">
    <w:p w14:paraId="567296D7" w14:textId="77777777" w:rsidR="004D122F" w:rsidRDefault="004D1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horndale">
    <w:altName w:val="Times New Roman"/>
    <w:panose1 w:val="00000000000000000000"/>
    <w:charset w:val="00"/>
    <w:family w:val="auto"/>
    <w:notTrueType/>
    <w:pitch w:val="default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273C4B" w14:textId="77777777" w:rsidR="00B83966" w:rsidRPr="003661B1" w:rsidRDefault="00B83966" w:rsidP="003661B1">
    <w:pPr>
      <w:pStyle w:val="a7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E02497">
      <w:rPr>
        <w:rStyle w:val="a8"/>
        <w:noProof/>
      </w:rPr>
      <w:t>10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AC9B0F" w14:textId="77777777" w:rsidR="004D122F" w:rsidRDefault="004D122F">
      <w:r>
        <w:separator/>
      </w:r>
    </w:p>
  </w:footnote>
  <w:footnote w:type="continuationSeparator" w:id="0">
    <w:p w14:paraId="283EDC11" w14:textId="77777777" w:rsidR="004D122F" w:rsidRDefault="004D1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C70215A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0C4EB7"/>
    <w:multiLevelType w:val="hybridMultilevel"/>
    <w:tmpl w:val="F0B613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94259"/>
    <w:multiLevelType w:val="multilevel"/>
    <w:tmpl w:val="F5185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EE0"/>
    <w:rsid w:val="0000365A"/>
    <w:rsid w:val="000053A5"/>
    <w:rsid w:val="000152BF"/>
    <w:rsid w:val="0001564E"/>
    <w:rsid w:val="00016ECC"/>
    <w:rsid w:val="00025AE3"/>
    <w:rsid w:val="000314A4"/>
    <w:rsid w:val="00031766"/>
    <w:rsid w:val="000462CB"/>
    <w:rsid w:val="00046469"/>
    <w:rsid w:val="00046F20"/>
    <w:rsid w:val="0005084F"/>
    <w:rsid w:val="00053841"/>
    <w:rsid w:val="00054B62"/>
    <w:rsid w:val="000638DA"/>
    <w:rsid w:val="0006614E"/>
    <w:rsid w:val="00067AB5"/>
    <w:rsid w:val="00073BD0"/>
    <w:rsid w:val="00076368"/>
    <w:rsid w:val="00077AE0"/>
    <w:rsid w:val="000A4FED"/>
    <w:rsid w:val="000B0679"/>
    <w:rsid w:val="000B7455"/>
    <w:rsid w:val="000C1806"/>
    <w:rsid w:val="000C1CA8"/>
    <w:rsid w:val="000C3258"/>
    <w:rsid w:val="000C48CC"/>
    <w:rsid w:val="000C7BC7"/>
    <w:rsid w:val="000E7C4E"/>
    <w:rsid w:val="00104129"/>
    <w:rsid w:val="00112D14"/>
    <w:rsid w:val="001209B6"/>
    <w:rsid w:val="00121149"/>
    <w:rsid w:val="00124A05"/>
    <w:rsid w:val="00127109"/>
    <w:rsid w:val="001310B5"/>
    <w:rsid w:val="0013366F"/>
    <w:rsid w:val="001373D1"/>
    <w:rsid w:val="00137EE0"/>
    <w:rsid w:val="00140D65"/>
    <w:rsid w:val="00146E38"/>
    <w:rsid w:val="001531FC"/>
    <w:rsid w:val="00153EA4"/>
    <w:rsid w:val="001549C5"/>
    <w:rsid w:val="001647D5"/>
    <w:rsid w:val="00164A11"/>
    <w:rsid w:val="00167001"/>
    <w:rsid w:val="00170BCF"/>
    <w:rsid w:val="00170DFC"/>
    <w:rsid w:val="00173BD6"/>
    <w:rsid w:val="00181F3B"/>
    <w:rsid w:val="001820A5"/>
    <w:rsid w:val="00182F68"/>
    <w:rsid w:val="00183281"/>
    <w:rsid w:val="001974C7"/>
    <w:rsid w:val="001A6A5E"/>
    <w:rsid w:val="001C0D11"/>
    <w:rsid w:val="001C2100"/>
    <w:rsid w:val="001C2E55"/>
    <w:rsid w:val="001C7FC2"/>
    <w:rsid w:val="001D047E"/>
    <w:rsid w:val="001D14C3"/>
    <w:rsid w:val="001D2B18"/>
    <w:rsid w:val="001E1468"/>
    <w:rsid w:val="001F0EA2"/>
    <w:rsid w:val="001F1AE3"/>
    <w:rsid w:val="001F4300"/>
    <w:rsid w:val="001F4542"/>
    <w:rsid w:val="0020595A"/>
    <w:rsid w:val="0021351A"/>
    <w:rsid w:val="00214FAB"/>
    <w:rsid w:val="002172C3"/>
    <w:rsid w:val="00222575"/>
    <w:rsid w:val="00222997"/>
    <w:rsid w:val="00231C95"/>
    <w:rsid w:val="00250426"/>
    <w:rsid w:val="00250EC8"/>
    <w:rsid w:val="00253EAB"/>
    <w:rsid w:val="00257CB3"/>
    <w:rsid w:val="00260F60"/>
    <w:rsid w:val="00272889"/>
    <w:rsid w:val="002743BA"/>
    <w:rsid w:val="00284583"/>
    <w:rsid w:val="002903B2"/>
    <w:rsid w:val="00295D66"/>
    <w:rsid w:val="00296096"/>
    <w:rsid w:val="002A45DD"/>
    <w:rsid w:val="002A5003"/>
    <w:rsid w:val="002B6823"/>
    <w:rsid w:val="002C3714"/>
    <w:rsid w:val="002C3E9C"/>
    <w:rsid w:val="002C7622"/>
    <w:rsid w:val="002D0BE8"/>
    <w:rsid w:val="002D319F"/>
    <w:rsid w:val="002D6FDA"/>
    <w:rsid w:val="002E2ACB"/>
    <w:rsid w:val="002E5DE8"/>
    <w:rsid w:val="002F03E6"/>
    <w:rsid w:val="002F10A6"/>
    <w:rsid w:val="002F2775"/>
    <w:rsid w:val="002F5780"/>
    <w:rsid w:val="0030314E"/>
    <w:rsid w:val="0031342C"/>
    <w:rsid w:val="003159C8"/>
    <w:rsid w:val="00315D06"/>
    <w:rsid w:val="003206BE"/>
    <w:rsid w:val="00322F34"/>
    <w:rsid w:val="00330262"/>
    <w:rsid w:val="00330D0E"/>
    <w:rsid w:val="0033291B"/>
    <w:rsid w:val="00332D8C"/>
    <w:rsid w:val="00340011"/>
    <w:rsid w:val="00340CF1"/>
    <w:rsid w:val="00341367"/>
    <w:rsid w:val="00342D59"/>
    <w:rsid w:val="0034359B"/>
    <w:rsid w:val="003436B2"/>
    <w:rsid w:val="00344C29"/>
    <w:rsid w:val="00347683"/>
    <w:rsid w:val="00352B44"/>
    <w:rsid w:val="00355974"/>
    <w:rsid w:val="003610DD"/>
    <w:rsid w:val="00362652"/>
    <w:rsid w:val="00362EAA"/>
    <w:rsid w:val="003644A3"/>
    <w:rsid w:val="003661B1"/>
    <w:rsid w:val="00367650"/>
    <w:rsid w:val="00367F73"/>
    <w:rsid w:val="00371FA0"/>
    <w:rsid w:val="003723F2"/>
    <w:rsid w:val="003749AB"/>
    <w:rsid w:val="00375646"/>
    <w:rsid w:val="003838EE"/>
    <w:rsid w:val="00385525"/>
    <w:rsid w:val="00387520"/>
    <w:rsid w:val="00394546"/>
    <w:rsid w:val="003A25A2"/>
    <w:rsid w:val="003A4B4C"/>
    <w:rsid w:val="003A5F9C"/>
    <w:rsid w:val="003B1473"/>
    <w:rsid w:val="003B3F4B"/>
    <w:rsid w:val="003B7884"/>
    <w:rsid w:val="003C2EDB"/>
    <w:rsid w:val="003C539E"/>
    <w:rsid w:val="003C704E"/>
    <w:rsid w:val="003D0197"/>
    <w:rsid w:val="003D2D1D"/>
    <w:rsid w:val="003D7A7C"/>
    <w:rsid w:val="003E0807"/>
    <w:rsid w:val="003E7E55"/>
    <w:rsid w:val="003F3943"/>
    <w:rsid w:val="003F49ED"/>
    <w:rsid w:val="00401737"/>
    <w:rsid w:val="00406F0A"/>
    <w:rsid w:val="00412DEF"/>
    <w:rsid w:val="00416B1E"/>
    <w:rsid w:val="004207DE"/>
    <w:rsid w:val="00421EE1"/>
    <w:rsid w:val="004223A0"/>
    <w:rsid w:val="00423811"/>
    <w:rsid w:val="00426A7C"/>
    <w:rsid w:val="00427486"/>
    <w:rsid w:val="004336D0"/>
    <w:rsid w:val="00440347"/>
    <w:rsid w:val="0044058F"/>
    <w:rsid w:val="00446655"/>
    <w:rsid w:val="00446E31"/>
    <w:rsid w:val="004548E6"/>
    <w:rsid w:val="00456AFE"/>
    <w:rsid w:val="00460FCF"/>
    <w:rsid w:val="00471A61"/>
    <w:rsid w:val="00472A9E"/>
    <w:rsid w:val="00484598"/>
    <w:rsid w:val="0048573C"/>
    <w:rsid w:val="00492045"/>
    <w:rsid w:val="00492679"/>
    <w:rsid w:val="00494104"/>
    <w:rsid w:val="004946DE"/>
    <w:rsid w:val="004A1143"/>
    <w:rsid w:val="004C529A"/>
    <w:rsid w:val="004C5D70"/>
    <w:rsid w:val="004C6032"/>
    <w:rsid w:val="004D122F"/>
    <w:rsid w:val="004D3594"/>
    <w:rsid w:val="004E0F27"/>
    <w:rsid w:val="004E2AB0"/>
    <w:rsid w:val="004E5C9F"/>
    <w:rsid w:val="004E7092"/>
    <w:rsid w:val="004F5686"/>
    <w:rsid w:val="004F690A"/>
    <w:rsid w:val="004F7118"/>
    <w:rsid w:val="004F7994"/>
    <w:rsid w:val="005031FC"/>
    <w:rsid w:val="00503975"/>
    <w:rsid w:val="00513031"/>
    <w:rsid w:val="005132AA"/>
    <w:rsid w:val="00514F66"/>
    <w:rsid w:val="0052067F"/>
    <w:rsid w:val="00522A7F"/>
    <w:rsid w:val="00530FDB"/>
    <w:rsid w:val="00540930"/>
    <w:rsid w:val="005414D2"/>
    <w:rsid w:val="00545CA4"/>
    <w:rsid w:val="0055221C"/>
    <w:rsid w:val="00561C50"/>
    <w:rsid w:val="005710E2"/>
    <w:rsid w:val="005753AA"/>
    <w:rsid w:val="005767C7"/>
    <w:rsid w:val="00581440"/>
    <w:rsid w:val="00587F35"/>
    <w:rsid w:val="0059058A"/>
    <w:rsid w:val="00593709"/>
    <w:rsid w:val="005945CE"/>
    <w:rsid w:val="00595A00"/>
    <w:rsid w:val="005C0A25"/>
    <w:rsid w:val="005C1E14"/>
    <w:rsid w:val="005C2131"/>
    <w:rsid w:val="005C7012"/>
    <w:rsid w:val="005D24E1"/>
    <w:rsid w:val="005E01A1"/>
    <w:rsid w:val="005E6949"/>
    <w:rsid w:val="005F09D8"/>
    <w:rsid w:val="005F1314"/>
    <w:rsid w:val="005F5051"/>
    <w:rsid w:val="005F6977"/>
    <w:rsid w:val="005F77EB"/>
    <w:rsid w:val="006015CB"/>
    <w:rsid w:val="006072EE"/>
    <w:rsid w:val="00607BCE"/>
    <w:rsid w:val="00607F25"/>
    <w:rsid w:val="006103A2"/>
    <w:rsid w:val="006133E9"/>
    <w:rsid w:val="00620A77"/>
    <w:rsid w:val="006255C7"/>
    <w:rsid w:val="00626916"/>
    <w:rsid w:val="006317DC"/>
    <w:rsid w:val="00640817"/>
    <w:rsid w:val="00641952"/>
    <w:rsid w:val="006461CA"/>
    <w:rsid w:val="0064747F"/>
    <w:rsid w:val="0065191B"/>
    <w:rsid w:val="00652F36"/>
    <w:rsid w:val="0065744A"/>
    <w:rsid w:val="006602DE"/>
    <w:rsid w:val="00660373"/>
    <w:rsid w:val="006605F9"/>
    <w:rsid w:val="00663BC8"/>
    <w:rsid w:val="00667C5D"/>
    <w:rsid w:val="00671401"/>
    <w:rsid w:val="00673C34"/>
    <w:rsid w:val="00677673"/>
    <w:rsid w:val="00687451"/>
    <w:rsid w:val="006918F5"/>
    <w:rsid w:val="00695488"/>
    <w:rsid w:val="006A0742"/>
    <w:rsid w:val="006A11E8"/>
    <w:rsid w:val="006A1CD7"/>
    <w:rsid w:val="006A2B12"/>
    <w:rsid w:val="006A2F31"/>
    <w:rsid w:val="006A3083"/>
    <w:rsid w:val="006A5948"/>
    <w:rsid w:val="006B39DC"/>
    <w:rsid w:val="006B4D01"/>
    <w:rsid w:val="006B799A"/>
    <w:rsid w:val="006B79B9"/>
    <w:rsid w:val="006D338E"/>
    <w:rsid w:val="006D4660"/>
    <w:rsid w:val="006D790D"/>
    <w:rsid w:val="006F03EE"/>
    <w:rsid w:val="006F173F"/>
    <w:rsid w:val="006F2524"/>
    <w:rsid w:val="006F72DB"/>
    <w:rsid w:val="00703DB4"/>
    <w:rsid w:val="00706597"/>
    <w:rsid w:val="00713B28"/>
    <w:rsid w:val="00714CA4"/>
    <w:rsid w:val="0071626E"/>
    <w:rsid w:val="00716C5D"/>
    <w:rsid w:val="00725203"/>
    <w:rsid w:val="00735AAF"/>
    <w:rsid w:val="007362F7"/>
    <w:rsid w:val="0074319B"/>
    <w:rsid w:val="00743F73"/>
    <w:rsid w:val="007441D7"/>
    <w:rsid w:val="00745092"/>
    <w:rsid w:val="00746134"/>
    <w:rsid w:val="00747100"/>
    <w:rsid w:val="007502A3"/>
    <w:rsid w:val="0075186B"/>
    <w:rsid w:val="0076005B"/>
    <w:rsid w:val="007600DF"/>
    <w:rsid w:val="00761026"/>
    <w:rsid w:val="0076597C"/>
    <w:rsid w:val="00771143"/>
    <w:rsid w:val="00772A1B"/>
    <w:rsid w:val="00775447"/>
    <w:rsid w:val="0078251D"/>
    <w:rsid w:val="0079605B"/>
    <w:rsid w:val="007A1809"/>
    <w:rsid w:val="007A19D2"/>
    <w:rsid w:val="007A40F1"/>
    <w:rsid w:val="007A5F65"/>
    <w:rsid w:val="007B1857"/>
    <w:rsid w:val="007B2F1C"/>
    <w:rsid w:val="007B404C"/>
    <w:rsid w:val="007B7E73"/>
    <w:rsid w:val="007C07F4"/>
    <w:rsid w:val="007C244D"/>
    <w:rsid w:val="007D42EC"/>
    <w:rsid w:val="007E38E0"/>
    <w:rsid w:val="007E502D"/>
    <w:rsid w:val="007E5040"/>
    <w:rsid w:val="007E59D9"/>
    <w:rsid w:val="007E5D69"/>
    <w:rsid w:val="007E5E06"/>
    <w:rsid w:val="007E6417"/>
    <w:rsid w:val="007E66C4"/>
    <w:rsid w:val="007F3236"/>
    <w:rsid w:val="0080740F"/>
    <w:rsid w:val="0080745D"/>
    <w:rsid w:val="00813932"/>
    <w:rsid w:val="00814D7C"/>
    <w:rsid w:val="00814E13"/>
    <w:rsid w:val="008202EC"/>
    <w:rsid w:val="008224FB"/>
    <w:rsid w:val="00831E52"/>
    <w:rsid w:val="00832A1C"/>
    <w:rsid w:val="00836A36"/>
    <w:rsid w:val="00837F93"/>
    <w:rsid w:val="00840371"/>
    <w:rsid w:val="00843ABF"/>
    <w:rsid w:val="00852523"/>
    <w:rsid w:val="00852A08"/>
    <w:rsid w:val="00855C73"/>
    <w:rsid w:val="008579FE"/>
    <w:rsid w:val="00860024"/>
    <w:rsid w:val="008607B0"/>
    <w:rsid w:val="00861FE2"/>
    <w:rsid w:val="0086471F"/>
    <w:rsid w:val="00870B4A"/>
    <w:rsid w:val="00870E07"/>
    <w:rsid w:val="008757A4"/>
    <w:rsid w:val="008773CB"/>
    <w:rsid w:val="00883CDF"/>
    <w:rsid w:val="00884A9D"/>
    <w:rsid w:val="008871CC"/>
    <w:rsid w:val="0088724F"/>
    <w:rsid w:val="00890BFF"/>
    <w:rsid w:val="00896477"/>
    <w:rsid w:val="008A0321"/>
    <w:rsid w:val="008A0E51"/>
    <w:rsid w:val="008A42E6"/>
    <w:rsid w:val="008B0D65"/>
    <w:rsid w:val="008B261F"/>
    <w:rsid w:val="008B3517"/>
    <w:rsid w:val="008C2232"/>
    <w:rsid w:val="008C37AF"/>
    <w:rsid w:val="008C6153"/>
    <w:rsid w:val="008D1A1B"/>
    <w:rsid w:val="008D2470"/>
    <w:rsid w:val="008D250E"/>
    <w:rsid w:val="008D4DAE"/>
    <w:rsid w:val="008D7646"/>
    <w:rsid w:val="008E3E94"/>
    <w:rsid w:val="008E4D86"/>
    <w:rsid w:val="008E67BD"/>
    <w:rsid w:val="008F0B59"/>
    <w:rsid w:val="008F166D"/>
    <w:rsid w:val="008F6092"/>
    <w:rsid w:val="008F74EF"/>
    <w:rsid w:val="009044E4"/>
    <w:rsid w:val="0091248C"/>
    <w:rsid w:val="0091282C"/>
    <w:rsid w:val="00912B23"/>
    <w:rsid w:val="009145EF"/>
    <w:rsid w:val="00917855"/>
    <w:rsid w:val="009225E1"/>
    <w:rsid w:val="00924557"/>
    <w:rsid w:val="00932A16"/>
    <w:rsid w:val="00934A94"/>
    <w:rsid w:val="00934B97"/>
    <w:rsid w:val="00936FB9"/>
    <w:rsid w:val="009448F0"/>
    <w:rsid w:val="00945C87"/>
    <w:rsid w:val="00945E83"/>
    <w:rsid w:val="0094611D"/>
    <w:rsid w:val="00951AB2"/>
    <w:rsid w:val="00951E6A"/>
    <w:rsid w:val="0095221E"/>
    <w:rsid w:val="00957ADA"/>
    <w:rsid w:val="00963023"/>
    <w:rsid w:val="009710CA"/>
    <w:rsid w:val="00974A8C"/>
    <w:rsid w:val="009816C7"/>
    <w:rsid w:val="009933F5"/>
    <w:rsid w:val="00994ACE"/>
    <w:rsid w:val="00995A0C"/>
    <w:rsid w:val="009A6E23"/>
    <w:rsid w:val="009B23B0"/>
    <w:rsid w:val="009B32C6"/>
    <w:rsid w:val="009B4240"/>
    <w:rsid w:val="009B592E"/>
    <w:rsid w:val="009B78B9"/>
    <w:rsid w:val="009D1A52"/>
    <w:rsid w:val="009D2669"/>
    <w:rsid w:val="009D3596"/>
    <w:rsid w:val="009D7A24"/>
    <w:rsid w:val="009E0722"/>
    <w:rsid w:val="009E09C1"/>
    <w:rsid w:val="009E4249"/>
    <w:rsid w:val="009E47EB"/>
    <w:rsid w:val="009E4903"/>
    <w:rsid w:val="009E4F3F"/>
    <w:rsid w:val="009F6BF9"/>
    <w:rsid w:val="00A0030A"/>
    <w:rsid w:val="00A00580"/>
    <w:rsid w:val="00A03112"/>
    <w:rsid w:val="00A06B75"/>
    <w:rsid w:val="00A14B80"/>
    <w:rsid w:val="00A169F8"/>
    <w:rsid w:val="00A16A8A"/>
    <w:rsid w:val="00A215CA"/>
    <w:rsid w:val="00A21981"/>
    <w:rsid w:val="00A21CEB"/>
    <w:rsid w:val="00A3066C"/>
    <w:rsid w:val="00A34052"/>
    <w:rsid w:val="00A341B0"/>
    <w:rsid w:val="00A34C1F"/>
    <w:rsid w:val="00A431F9"/>
    <w:rsid w:val="00A43D4F"/>
    <w:rsid w:val="00A47083"/>
    <w:rsid w:val="00A5496F"/>
    <w:rsid w:val="00A638F7"/>
    <w:rsid w:val="00A63DC2"/>
    <w:rsid w:val="00A74C5C"/>
    <w:rsid w:val="00A75839"/>
    <w:rsid w:val="00A807B3"/>
    <w:rsid w:val="00A822BD"/>
    <w:rsid w:val="00A911DF"/>
    <w:rsid w:val="00A91A30"/>
    <w:rsid w:val="00A959E0"/>
    <w:rsid w:val="00A9637D"/>
    <w:rsid w:val="00A9642A"/>
    <w:rsid w:val="00AA6FA2"/>
    <w:rsid w:val="00AB53EA"/>
    <w:rsid w:val="00AC22EC"/>
    <w:rsid w:val="00AC560A"/>
    <w:rsid w:val="00AD4980"/>
    <w:rsid w:val="00AD740C"/>
    <w:rsid w:val="00AE4172"/>
    <w:rsid w:val="00AE57E7"/>
    <w:rsid w:val="00AE7236"/>
    <w:rsid w:val="00AE7A4C"/>
    <w:rsid w:val="00AF5035"/>
    <w:rsid w:val="00B111B2"/>
    <w:rsid w:val="00B12FF3"/>
    <w:rsid w:val="00B147A0"/>
    <w:rsid w:val="00B16AB4"/>
    <w:rsid w:val="00B16D11"/>
    <w:rsid w:val="00B17055"/>
    <w:rsid w:val="00B203DE"/>
    <w:rsid w:val="00B23828"/>
    <w:rsid w:val="00B3594B"/>
    <w:rsid w:val="00B448AD"/>
    <w:rsid w:val="00B4782E"/>
    <w:rsid w:val="00B51139"/>
    <w:rsid w:val="00B5232B"/>
    <w:rsid w:val="00B53E8F"/>
    <w:rsid w:val="00B5575E"/>
    <w:rsid w:val="00B625BE"/>
    <w:rsid w:val="00B6714F"/>
    <w:rsid w:val="00B67556"/>
    <w:rsid w:val="00B7026A"/>
    <w:rsid w:val="00B70852"/>
    <w:rsid w:val="00B77848"/>
    <w:rsid w:val="00B77B1E"/>
    <w:rsid w:val="00B83966"/>
    <w:rsid w:val="00B83F0F"/>
    <w:rsid w:val="00B84442"/>
    <w:rsid w:val="00B845D1"/>
    <w:rsid w:val="00B872FC"/>
    <w:rsid w:val="00B879B2"/>
    <w:rsid w:val="00B970BE"/>
    <w:rsid w:val="00BA22F6"/>
    <w:rsid w:val="00BA76CF"/>
    <w:rsid w:val="00BB03E5"/>
    <w:rsid w:val="00BB153D"/>
    <w:rsid w:val="00BB155F"/>
    <w:rsid w:val="00BB1F73"/>
    <w:rsid w:val="00BB43D8"/>
    <w:rsid w:val="00BB6A92"/>
    <w:rsid w:val="00BC53F7"/>
    <w:rsid w:val="00BC601E"/>
    <w:rsid w:val="00BD0AB3"/>
    <w:rsid w:val="00BD198F"/>
    <w:rsid w:val="00BD43A4"/>
    <w:rsid w:val="00BD4767"/>
    <w:rsid w:val="00BD5DB4"/>
    <w:rsid w:val="00BE0E13"/>
    <w:rsid w:val="00BE378B"/>
    <w:rsid w:val="00BE6DCB"/>
    <w:rsid w:val="00BF03E8"/>
    <w:rsid w:val="00BF300B"/>
    <w:rsid w:val="00BF71C8"/>
    <w:rsid w:val="00BF74C7"/>
    <w:rsid w:val="00BF7979"/>
    <w:rsid w:val="00C006A1"/>
    <w:rsid w:val="00C03D24"/>
    <w:rsid w:val="00C058FB"/>
    <w:rsid w:val="00C0775B"/>
    <w:rsid w:val="00C14FEB"/>
    <w:rsid w:val="00C15C8B"/>
    <w:rsid w:val="00C212C4"/>
    <w:rsid w:val="00C253B2"/>
    <w:rsid w:val="00C2612A"/>
    <w:rsid w:val="00C30312"/>
    <w:rsid w:val="00C30E98"/>
    <w:rsid w:val="00C34D63"/>
    <w:rsid w:val="00C37152"/>
    <w:rsid w:val="00C40DF1"/>
    <w:rsid w:val="00C44029"/>
    <w:rsid w:val="00C50DED"/>
    <w:rsid w:val="00C52F7A"/>
    <w:rsid w:val="00C5787C"/>
    <w:rsid w:val="00C60726"/>
    <w:rsid w:val="00C62794"/>
    <w:rsid w:val="00C65885"/>
    <w:rsid w:val="00C67084"/>
    <w:rsid w:val="00C717FB"/>
    <w:rsid w:val="00C821D1"/>
    <w:rsid w:val="00C95F5E"/>
    <w:rsid w:val="00C97D22"/>
    <w:rsid w:val="00CA398A"/>
    <w:rsid w:val="00CA4086"/>
    <w:rsid w:val="00CA7096"/>
    <w:rsid w:val="00CB54B0"/>
    <w:rsid w:val="00CC64BE"/>
    <w:rsid w:val="00CD4616"/>
    <w:rsid w:val="00CD7DBF"/>
    <w:rsid w:val="00CD7FAE"/>
    <w:rsid w:val="00CE0169"/>
    <w:rsid w:val="00CE0586"/>
    <w:rsid w:val="00CE2147"/>
    <w:rsid w:val="00CE65F1"/>
    <w:rsid w:val="00CE6D07"/>
    <w:rsid w:val="00CF5D55"/>
    <w:rsid w:val="00CF726F"/>
    <w:rsid w:val="00D0248A"/>
    <w:rsid w:val="00D06D19"/>
    <w:rsid w:val="00D10896"/>
    <w:rsid w:val="00D10F64"/>
    <w:rsid w:val="00D1221C"/>
    <w:rsid w:val="00D127C4"/>
    <w:rsid w:val="00D2620B"/>
    <w:rsid w:val="00D31E62"/>
    <w:rsid w:val="00D32E8D"/>
    <w:rsid w:val="00D34413"/>
    <w:rsid w:val="00D40D26"/>
    <w:rsid w:val="00D42950"/>
    <w:rsid w:val="00D4337D"/>
    <w:rsid w:val="00D45224"/>
    <w:rsid w:val="00D63649"/>
    <w:rsid w:val="00D6369B"/>
    <w:rsid w:val="00D655FB"/>
    <w:rsid w:val="00D7228F"/>
    <w:rsid w:val="00D72CA4"/>
    <w:rsid w:val="00D730A8"/>
    <w:rsid w:val="00D8042F"/>
    <w:rsid w:val="00D81182"/>
    <w:rsid w:val="00D84B65"/>
    <w:rsid w:val="00D86688"/>
    <w:rsid w:val="00D87C83"/>
    <w:rsid w:val="00D9131D"/>
    <w:rsid w:val="00D91902"/>
    <w:rsid w:val="00D96976"/>
    <w:rsid w:val="00DA5A96"/>
    <w:rsid w:val="00DA6BC0"/>
    <w:rsid w:val="00DA7F33"/>
    <w:rsid w:val="00DB18AF"/>
    <w:rsid w:val="00DB1A86"/>
    <w:rsid w:val="00DC06FA"/>
    <w:rsid w:val="00DF0E98"/>
    <w:rsid w:val="00DF459E"/>
    <w:rsid w:val="00DF7FFD"/>
    <w:rsid w:val="00E02497"/>
    <w:rsid w:val="00E133D6"/>
    <w:rsid w:val="00E13592"/>
    <w:rsid w:val="00E14DED"/>
    <w:rsid w:val="00E25EFB"/>
    <w:rsid w:val="00E269A3"/>
    <w:rsid w:val="00E32483"/>
    <w:rsid w:val="00E3323C"/>
    <w:rsid w:val="00E351AF"/>
    <w:rsid w:val="00E404C7"/>
    <w:rsid w:val="00E45725"/>
    <w:rsid w:val="00E46EBF"/>
    <w:rsid w:val="00E4728C"/>
    <w:rsid w:val="00E50034"/>
    <w:rsid w:val="00E56094"/>
    <w:rsid w:val="00E5664D"/>
    <w:rsid w:val="00E643C7"/>
    <w:rsid w:val="00E71057"/>
    <w:rsid w:val="00E7276D"/>
    <w:rsid w:val="00E7453C"/>
    <w:rsid w:val="00E7496A"/>
    <w:rsid w:val="00E765A1"/>
    <w:rsid w:val="00E8291E"/>
    <w:rsid w:val="00E875FA"/>
    <w:rsid w:val="00E8767C"/>
    <w:rsid w:val="00E93283"/>
    <w:rsid w:val="00E979C2"/>
    <w:rsid w:val="00EA0C05"/>
    <w:rsid w:val="00EA1C6E"/>
    <w:rsid w:val="00EB0B5C"/>
    <w:rsid w:val="00EB521A"/>
    <w:rsid w:val="00EB71E3"/>
    <w:rsid w:val="00EB7B8D"/>
    <w:rsid w:val="00EB7FA6"/>
    <w:rsid w:val="00EC0143"/>
    <w:rsid w:val="00EC5C0D"/>
    <w:rsid w:val="00ED057E"/>
    <w:rsid w:val="00ED069C"/>
    <w:rsid w:val="00ED4333"/>
    <w:rsid w:val="00ED5194"/>
    <w:rsid w:val="00ED6960"/>
    <w:rsid w:val="00EE07DD"/>
    <w:rsid w:val="00EE2F2F"/>
    <w:rsid w:val="00EE3F04"/>
    <w:rsid w:val="00EE4F56"/>
    <w:rsid w:val="00EF3033"/>
    <w:rsid w:val="00EF3233"/>
    <w:rsid w:val="00F026E4"/>
    <w:rsid w:val="00F04F44"/>
    <w:rsid w:val="00F13C1F"/>
    <w:rsid w:val="00F15AB9"/>
    <w:rsid w:val="00F15C63"/>
    <w:rsid w:val="00F227E5"/>
    <w:rsid w:val="00F24A33"/>
    <w:rsid w:val="00F24B60"/>
    <w:rsid w:val="00F261F8"/>
    <w:rsid w:val="00F26DA9"/>
    <w:rsid w:val="00F2744C"/>
    <w:rsid w:val="00F41CC9"/>
    <w:rsid w:val="00F46CCE"/>
    <w:rsid w:val="00F64970"/>
    <w:rsid w:val="00F65886"/>
    <w:rsid w:val="00F67C47"/>
    <w:rsid w:val="00F702FF"/>
    <w:rsid w:val="00F7247C"/>
    <w:rsid w:val="00F749E9"/>
    <w:rsid w:val="00F77DA0"/>
    <w:rsid w:val="00F81FDE"/>
    <w:rsid w:val="00F86DC0"/>
    <w:rsid w:val="00F94E46"/>
    <w:rsid w:val="00FA3A44"/>
    <w:rsid w:val="00FC3F26"/>
    <w:rsid w:val="00FC3FCE"/>
    <w:rsid w:val="00FC4AC0"/>
    <w:rsid w:val="00FC73F4"/>
    <w:rsid w:val="00FD3E5D"/>
    <w:rsid w:val="00FD5B9C"/>
    <w:rsid w:val="00FE00E3"/>
    <w:rsid w:val="00FE2E3B"/>
    <w:rsid w:val="00FE7D37"/>
    <w:rsid w:val="00FF539D"/>
    <w:rsid w:val="00FF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AA3F7"/>
  <w15:docId w15:val="{6384B5DC-3F17-4F7B-9444-580EEC1BF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172C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607BC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0"/>
    <w:next w:val="a0"/>
    <w:link w:val="20"/>
    <w:uiPriority w:val="9"/>
    <w:qFormat/>
    <w:rsid w:val="00607BC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607BCE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3"/>
    <w:next w:val="a0"/>
    <w:qFormat/>
    <w:rsid w:val="00607BCE"/>
    <w:pPr>
      <w:numPr>
        <w:ilvl w:val="3"/>
        <w:numId w:val="2"/>
      </w:numPr>
      <w:spacing w:before="240" w:after="60"/>
      <w:outlineLvl w:val="3"/>
    </w:pPr>
    <w:rPr>
      <w:rFonts w:ascii="Times New Roman" w:hAnsi="Times New Roman"/>
      <w:b w:val="0"/>
      <w:bCs w:val="0"/>
      <w:i/>
      <w:sz w:val="24"/>
      <w:szCs w:val="28"/>
    </w:rPr>
  </w:style>
  <w:style w:type="paragraph" w:styleId="5">
    <w:name w:val="heading 5"/>
    <w:basedOn w:val="a0"/>
    <w:next w:val="a0"/>
    <w:qFormat/>
    <w:rsid w:val="00607BC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607BCE"/>
    <w:pPr>
      <w:spacing w:before="240" w:after="60"/>
      <w:outlineLvl w:val="5"/>
    </w:pPr>
    <w:rPr>
      <w:rFonts w:ascii="Times New Roman" w:hAnsi="Times New Roman"/>
      <w:b/>
      <w:bCs/>
    </w:rPr>
  </w:style>
  <w:style w:type="paragraph" w:styleId="7">
    <w:name w:val="heading 7"/>
    <w:basedOn w:val="a0"/>
    <w:next w:val="a0"/>
    <w:qFormat/>
    <w:rsid w:val="00607BCE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8">
    <w:name w:val="heading 8"/>
    <w:basedOn w:val="a0"/>
    <w:next w:val="a0"/>
    <w:qFormat/>
    <w:rsid w:val="00607BCE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9">
    <w:name w:val="heading 9"/>
    <w:basedOn w:val="a0"/>
    <w:next w:val="a0"/>
    <w:qFormat/>
    <w:rsid w:val="00607BCE"/>
    <w:pPr>
      <w:spacing w:before="240" w:after="60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7BCE"/>
    <w:rPr>
      <w:rFonts w:ascii="Cambria" w:eastAsia="Times New Roman" w:hAnsi="Cambria"/>
      <w:b/>
      <w:bCs/>
      <w:color w:val="365F91"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9"/>
    <w:rsid w:val="00607BCE"/>
    <w:rPr>
      <w:rFonts w:ascii="Cambria" w:eastAsia="Times New Roman" w:hAnsi="Cambria"/>
      <w:b/>
      <w:bCs/>
      <w:color w:val="4F81BD"/>
      <w:sz w:val="26"/>
      <w:szCs w:val="26"/>
      <w:lang w:eastAsia="en-US"/>
    </w:rPr>
  </w:style>
  <w:style w:type="paragraph" w:styleId="a4">
    <w:name w:val="Title"/>
    <w:basedOn w:val="a0"/>
    <w:next w:val="a0"/>
    <w:link w:val="a5"/>
    <w:uiPriority w:val="10"/>
    <w:qFormat/>
    <w:rsid w:val="00BA76CF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BA76C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30">
    <w:name w:val="Заголовок 3 Знак"/>
    <w:link w:val="3"/>
    <w:uiPriority w:val="9"/>
    <w:rsid w:val="00607BCE"/>
    <w:rPr>
      <w:rFonts w:ascii="Cambria" w:eastAsia="Times New Roman" w:hAnsi="Cambria"/>
      <w:b/>
      <w:bCs/>
      <w:color w:val="4F81BD"/>
      <w:sz w:val="22"/>
      <w:szCs w:val="22"/>
      <w:lang w:eastAsia="en-US"/>
    </w:rPr>
  </w:style>
  <w:style w:type="paragraph" w:styleId="a6">
    <w:name w:val="header"/>
    <w:basedOn w:val="a0"/>
    <w:rsid w:val="006B799A"/>
    <w:pPr>
      <w:tabs>
        <w:tab w:val="center" w:pos="4677"/>
        <w:tab w:val="right" w:pos="9355"/>
      </w:tabs>
    </w:pPr>
    <w:rPr>
      <w:rFonts w:ascii="Cambria" w:hAnsi="Cambria"/>
    </w:rPr>
  </w:style>
  <w:style w:type="paragraph" w:styleId="a7">
    <w:name w:val="footer"/>
    <w:basedOn w:val="a0"/>
    <w:rsid w:val="009225E1"/>
    <w:pPr>
      <w:tabs>
        <w:tab w:val="center" w:pos="4677"/>
        <w:tab w:val="right" w:pos="9355"/>
      </w:tabs>
    </w:pPr>
  </w:style>
  <w:style w:type="character" w:styleId="a8">
    <w:name w:val="page number"/>
    <w:basedOn w:val="a1"/>
    <w:rsid w:val="009225E1"/>
  </w:style>
  <w:style w:type="table" w:styleId="a9">
    <w:name w:val="Table Grid"/>
    <w:basedOn w:val="a2"/>
    <w:uiPriority w:val="59"/>
    <w:rsid w:val="00E46EBF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0"/>
    <w:next w:val="a0"/>
    <w:autoRedefine/>
    <w:uiPriority w:val="39"/>
    <w:rsid w:val="00B111B2"/>
    <w:pPr>
      <w:spacing w:before="120" w:after="0"/>
    </w:pPr>
    <w:rPr>
      <w:rFonts w:ascii="Times New Roman" w:hAnsi="Times New Roman"/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rsid w:val="00B111B2"/>
    <w:pPr>
      <w:spacing w:before="120" w:after="0"/>
      <w:ind w:left="220"/>
    </w:pPr>
    <w:rPr>
      <w:rFonts w:ascii="Times New Roman" w:hAnsi="Times New Roman"/>
      <w:b/>
      <w:bCs/>
    </w:rPr>
  </w:style>
  <w:style w:type="paragraph" w:styleId="31">
    <w:name w:val="toc 3"/>
    <w:basedOn w:val="a0"/>
    <w:next w:val="a0"/>
    <w:autoRedefine/>
    <w:uiPriority w:val="39"/>
    <w:rsid w:val="00B111B2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40">
    <w:name w:val="toc 4"/>
    <w:basedOn w:val="a0"/>
    <w:next w:val="a0"/>
    <w:autoRedefine/>
    <w:uiPriority w:val="39"/>
    <w:rsid w:val="00B111B2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50">
    <w:name w:val="toc 5"/>
    <w:basedOn w:val="a0"/>
    <w:next w:val="a0"/>
    <w:autoRedefine/>
    <w:uiPriority w:val="39"/>
    <w:rsid w:val="00B111B2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60">
    <w:name w:val="toc 6"/>
    <w:basedOn w:val="a0"/>
    <w:next w:val="a0"/>
    <w:autoRedefine/>
    <w:uiPriority w:val="39"/>
    <w:rsid w:val="00B111B2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70">
    <w:name w:val="toc 7"/>
    <w:basedOn w:val="a0"/>
    <w:next w:val="a0"/>
    <w:autoRedefine/>
    <w:uiPriority w:val="39"/>
    <w:rsid w:val="00B111B2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80">
    <w:name w:val="toc 8"/>
    <w:basedOn w:val="a0"/>
    <w:next w:val="a0"/>
    <w:autoRedefine/>
    <w:uiPriority w:val="39"/>
    <w:rsid w:val="00B111B2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90">
    <w:name w:val="toc 9"/>
    <w:basedOn w:val="a0"/>
    <w:next w:val="a0"/>
    <w:autoRedefine/>
    <w:uiPriority w:val="39"/>
    <w:rsid w:val="00B111B2"/>
    <w:pPr>
      <w:spacing w:after="0"/>
      <w:ind w:left="1760"/>
    </w:pPr>
    <w:rPr>
      <w:rFonts w:ascii="Times New Roman" w:hAnsi="Times New Roman"/>
      <w:sz w:val="20"/>
      <w:szCs w:val="20"/>
    </w:rPr>
  </w:style>
  <w:style w:type="character" w:styleId="aa">
    <w:name w:val="Hyperlink"/>
    <w:uiPriority w:val="99"/>
    <w:rsid w:val="00222575"/>
    <w:rPr>
      <w:rFonts w:ascii="Calibri" w:hAnsi="Calibri"/>
      <w:color w:val="0000FF"/>
      <w:u w:val="single"/>
    </w:rPr>
  </w:style>
  <w:style w:type="paragraph" w:styleId="ab">
    <w:name w:val="List Paragraph"/>
    <w:aliases w:val="Нумерованный список_ФТ"/>
    <w:basedOn w:val="a0"/>
    <w:link w:val="ac"/>
    <w:uiPriority w:val="34"/>
    <w:qFormat/>
    <w:rsid w:val="003C704E"/>
    <w:pPr>
      <w:spacing w:after="0" w:line="240" w:lineRule="auto"/>
      <w:ind w:left="708"/>
      <w:jc w:val="both"/>
    </w:pPr>
    <w:rPr>
      <w:rFonts w:eastAsia="Times New Roman"/>
      <w:szCs w:val="24"/>
      <w:lang w:eastAsia="ru-RU"/>
    </w:rPr>
  </w:style>
  <w:style w:type="paragraph" w:styleId="ad">
    <w:name w:val="footnote text"/>
    <w:basedOn w:val="a0"/>
    <w:link w:val="ae"/>
    <w:uiPriority w:val="99"/>
    <w:semiHidden/>
    <w:rsid w:val="00EB521A"/>
    <w:rPr>
      <w:sz w:val="20"/>
      <w:szCs w:val="20"/>
    </w:rPr>
  </w:style>
  <w:style w:type="character" w:styleId="af">
    <w:name w:val="footnote reference"/>
    <w:uiPriority w:val="99"/>
    <w:semiHidden/>
    <w:rsid w:val="00EB521A"/>
    <w:rPr>
      <w:vertAlign w:val="superscript"/>
    </w:rPr>
  </w:style>
  <w:style w:type="paragraph" w:customStyle="1" w:styleId="TableContents">
    <w:name w:val="Table Contents"/>
    <w:basedOn w:val="a0"/>
    <w:rsid w:val="006D790D"/>
    <w:pPr>
      <w:suppressLineNumbers/>
      <w:spacing w:after="120" w:line="240" w:lineRule="auto"/>
      <w:jc w:val="both"/>
    </w:pPr>
    <w:rPr>
      <w:rFonts w:ascii="Arial" w:eastAsia="Times New Roman" w:hAnsi="Arial"/>
      <w:sz w:val="20"/>
      <w:szCs w:val="24"/>
      <w:lang w:eastAsia="ar-SA"/>
    </w:rPr>
  </w:style>
  <w:style w:type="table" w:styleId="-3">
    <w:name w:val="Table Web 3"/>
    <w:basedOn w:val="a2"/>
    <w:rsid w:val="0022257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0">
    <w:name w:val="Balloon Text"/>
    <w:basedOn w:val="a0"/>
    <w:semiHidden/>
    <w:rsid w:val="000C1806"/>
    <w:rPr>
      <w:rFonts w:ascii="Tahoma" w:hAnsi="Tahoma" w:cs="Tahoma"/>
      <w:sz w:val="16"/>
      <w:szCs w:val="16"/>
    </w:rPr>
  </w:style>
  <w:style w:type="paragraph" w:customStyle="1" w:styleId="-">
    <w:name w:val="Таблица - ячейки нормальные"/>
    <w:basedOn w:val="a0"/>
    <w:rsid w:val="001F4300"/>
    <w:pPr>
      <w:tabs>
        <w:tab w:val="left" w:pos="1418"/>
      </w:tabs>
      <w:spacing w:after="0" w:line="240" w:lineRule="auto"/>
    </w:pPr>
    <w:rPr>
      <w:rFonts w:eastAsia="Times New Roman"/>
      <w:sz w:val="18"/>
      <w:szCs w:val="18"/>
    </w:rPr>
  </w:style>
  <w:style w:type="paragraph" w:customStyle="1" w:styleId="af1">
    <w:name w:val="Заголовок без номера"/>
    <w:basedOn w:val="1"/>
    <w:next w:val="a0"/>
    <w:rsid w:val="001F4300"/>
    <w:pPr>
      <w:pageBreakBefore/>
      <w:suppressAutoHyphens/>
      <w:spacing w:before="240" w:after="120" w:line="240" w:lineRule="auto"/>
      <w:ind w:left="1418"/>
      <w:contextualSpacing/>
      <w:outlineLvl w:val="9"/>
    </w:pPr>
    <w:rPr>
      <w:rFonts w:ascii="Tahoma" w:hAnsi="Tahoma" w:cs="Arial"/>
      <w:b w:val="0"/>
      <w:color w:val="auto"/>
      <w:kern w:val="32"/>
      <w:sz w:val="52"/>
      <w:szCs w:val="32"/>
    </w:rPr>
  </w:style>
  <w:style w:type="paragraph" w:customStyle="1" w:styleId="af2">
    <w:name w:val="Титульный лист"/>
    <w:basedOn w:val="a0"/>
    <w:rsid w:val="001F4300"/>
    <w:pPr>
      <w:tabs>
        <w:tab w:val="left" w:pos="1418"/>
      </w:tabs>
      <w:spacing w:after="60" w:line="240" w:lineRule="auto"/>
      <w:jc w:val="both"/>
    </w:pPr>
    <w:rPr>
      <w:rFonts w:eastAsia="Times New Roman"/>
      <w:noProof/>
      <w:sz w:val="26"/>
      <w:szCs w:val="24"/>
    </w:rPr>
  </w:style>
  <w:style w:type="paragraph" w:customStyle="1" w:styleId="-0">
    <w:name w:val="Таблица - шапка"/>
    <w:basedOn w:val="-"/>
    <w:rsid w:val="004548E6"/>
    <w:pPr>
      <w:suppressAutoHyphens/>
      <w:spacing w:before="120" w:after="120"/>
      <w:contextualSpacing/>
      <w:jc w:val="center"/>
    </w:pPr>
    <w:rPr>
      <w:rFonts w:ascii="Thorndale" w:hAnsi="Thorndale"/>
      <w:b/>
    </w:rPr>
  </w:style>
  <w:style w:type="paragraph" w:styleId="af3">
    <w:name w:val="Document Map"/>
    <w:basedOn w:val="a0"/>
    <w:semiHidden/>
    <w:rsid w:val="0065744A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4">
    <w:name w:val="annotation reference"/>
    <w:uiPriority w:val="99"/>
    <w:semiHidden/>
    <w:unhideWhenUsed/>
    <w:rsid w:val="00A5496F"/>
    <w:rPr>
      <w:sz w:val="16"/>
      <w:szCs w:val="16"/>
    </w:rPr>
  </w:style>
  <w:style w:type="paragraph" w:styleId="af5">
    <w:name w:val="annotation text"/>
    <w:basedOn w:val="a0"/>
    <w:link w:val="af6"/>
    <w:uiPriority w:val="99"/>
    <w:unhideWhenUsed/>
    <w:rsid w:val="00A5496F"/>
    <w:rPr>
      <w:sz w:val="20"/>
      <w:szCs w:val="20"/>
    </w:rPr>
  </w:style>
  <w:style w:type="character" w:customStyle="1" w:styleId="af6">
    <w:name w:val="Текст примечания Знак"/>
    <w:link w:val="af5"/>
    <w:uiPriority w:val="99"/>
    <w:rsid w:val="00A5496F"/>
    <w:rPr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A5496F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A5496F"/>
    <w:rPr>
      <w:b/>
      <w:bCs/>
      <w:lang w:eastAsia="en-US"/>
    </w:rPr>
  </w:style>
  <w:style w:type="paragraph" w:customStyle="1" w:styleId="af9">
    <w:name w:val="Архитектурное требование"/>
    <w:basedOn w:val="a0"/>
    <w:link w:val="afa"/>
    <w:qFormat/>
    <w:rsid w:val="00E32483"/>
    <w:pPr>
      <w:spacing w:after="60"/>
    </w:pPr>
    <w:rPr>
      <w:i/>
      <w:u w:val="single"/>
    </w:rPr>
  </w:style>
  <w:style w:type="character" w:customStyle="1" w:styleId="afa">
    <w:name w:val="Архитектурное требование Знак"/>
    <w:link w:val="af9"/>
    <w:rsid w:val="00E32483"/>
    <w:rPr>
      <w:i/>
      <w:sz w:val="22"/>
      <w:szCs w:val="22"/>
      <w:u w:val="single"/>
      <w:lang w:eastAsia="en-US"/>
    </w:rPr>
  </w:style>
  <w:style w:type="character" w:customStyle="1" w:styleId="ae">
    <w:name w:val="Текст сноски Знак"/>
    <w:basedOn w:val="a1"/>
    <w:link w:val="ad"/>
    <w:uiPriority w:val="99"/>
    <w:semiHidden/>
    <w:rsid w:val="00F2744C"/>
    <w:rPr>
      <w:lang w:eastAsia="en-US"/>
    </w:rPr>
  </w:style>
  <w:style w:type="paragraph" w:styleId="afb">
    <w:name w:val="caption"/>
    <w:basedOn w:val="a0"/>
    <w:next w:val="a0"/>
    <w:uiPriority w:val="35"/>
    <w:unhideWhenUsed/>
    <w:qFormat/>
    <w:rsid w:val="00852A0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TableText">
    <w:name w:val="Table Text"/>
    <w:rsid w:val="00DA5A96"/>
    <w:pPr>
      <w:keepLines/>
      <w:spacing w:before="40" w:after="40" w:line="288" w:lineRule="auto"/>
    </w:pPr>
    <w:rPr>
      <w:rFonts w:ascii="Times New Roman" w:eastAsia="Times New Roman" w:hAnsi="Times New Roman"/>
      <w:sz w:val="22"/>
      <w:szCs w:val="24"/>
    </w:rPr>
  </w:style>
  <w:style w:type="paragraph" w:customStyle="1" w:styleId="TableText0">
    <w:name w:val="Table_Text"/>
    <w:rsid w:val="00DA5A96"/>
    <w:pPr>
      <w:spacing w:before="40" w:after="40" w:line="288" w:lineRule="auto"/>
    </w:pPr>
    <w:rPr>
      <w:rFonts w:ascii="Times New Roman" w:eastAsia="Times New Roman" w:hAnsi="Times New Roman"/>
      <w:snapToGrid w:val="0"/>
      <w:color w:val="000000"/>
      <w:sz w:val="22"/>
      <w:szCs w:val="22"/>
      <w:lang w:eastAsia="en-US"/>
    </w:rPr>
  </w:style>
  <w:style w:type="paragraph" w:styleId="afc">
    <w:name w:val="Normal (Web)"/>
    <w:basedOn w:val="a0"/>
    <w:uiPriority w:val="99"/>
    <w:semiHidden/>
    <w:unhideWhenUsed/>
    <w:rsid w:val="00272889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ru-RU"/>
    </w:rPr>
  </w:style>
  <w:style w:type="character" w:customStyle="1" w:styleId="ac">
    <w:name w:val="Абзац списка Знак"/>
    <w:aliases w:val="Нумерованный список_ФТ Знак"/>
    <w:basedOn w:val="a1"/>
    <w:link w:val="ab"/>
    <w:uiPriority w:val="34"/>
    <w:rsid w:val="00A341B0"/>
    <w:rPr>
      <w:rFonts w:eastAsia="Times New Roman"/>
      <w:sz w:val="22"/>
      <w:szCs w:val="24"/>
    </w:rPr>
  </w:style>
  <w:style w:type="paragraph" w:styleId="a">
    <w:name w:val="List Bullet"/>
    <w:basedOn w:val="a0"/>
    <w:uiPriority w:val="99"/>
    <w:unhideWhenUsed/>
    <w:rsid w:val="005C0A25"/>
    <w:pPr>
      <w:numPr>
        <w:numId w:val="4"/>
      </w:numPr>
      <w:contextualSpacing/>
    </w:pPr>
  </w:style>
  <w:style w:type="character" w:styleId="afd">
    <w:name w:val="FollowedHyperlink"/>
    <w:basedOn w:val="a1"/>
    <w:uiPriority w:val="99"/>
    <w:semiHidden/>
    <w:unhideWhenUsed/>
    <w:rsid w:val="004207DE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1"/>
    <w:rsid w:val="00460FCF"/>
  </w:style>
  <w:style w:type="character" w:styleId="afe">
    <w:name w:val="Strong"/>
    <w:basedOn w:val="a1"/>
    <w:uiPriority w:val="22"/>
    <w:qFormat/>
    <w:rsid w:val="00460F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3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5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1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2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7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1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48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5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0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42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1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9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1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9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34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85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2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5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18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5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505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8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47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2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0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80729">
          <w:marLeft w:val="14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6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3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5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7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6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9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9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54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51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apacheignite.gridgain.org/docs/persistent-store" TargetMode="External"/><Relationship Id="rId18" Type="http://schemas.openxmlformats.org/officeDocument/2006/relationships/package" Target="embeddings/Microsoft_Visio_Drawing22.vsdx"/><Relationship Id="rId26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Drawing33.vsdx"/><Relationship Id="rId7" Type="http://schemas.openxmlformats.org/officeDocument/2006/relationships/styles" Target="styles.xml"/><Relationship Id="rId12" Type="http://schemas.openxmlformats.org/officeDocument/2006/relationships/hyperlink" Target="https://ignite.apache.org/" TargetMode="Externa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55.vsd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1.vsdx"/><Relationship Id="rId20" Type="http://schemas.openxmlformats.org/officeDocument/2006/relationships/image" Target="media/image3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emf"/><Relationship Id="rId5" Type="http://schemas.openxmlformats.org/officeDocument/2006/relationships/customXml" Target="../customXml/item5.xml"/><Relationship Id="rId15" Type="http://schemas.openxmlformats.org/officeDocument/2006/relationships/image" Target="media/image1.emf"/><Relationship Id="rId23" Type="http://schemas.openxmlformats.org/officeDocument/2006/relationships/package" Target="embeddings/Microsoft_Visio_Drawing44.vsdx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kafka.apache.org/" TargetMode="External"/><Relationship Id="rId22" Type="http://schemas.openxmlformats.org/officeDocument/2006/relationships/image" Target="media/image4.emf"/><Relationship Id="rId27" Type="http://schemas.openxmlformats.org/officeDocument/2006/relationships/package" Target="embeddings/Microsoft_Visio_Drawing66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!&#1058;&#1077;&#1084;&#1099;\Architecture\&#1050;&#1086;&#1085;&#1094;&#1077;&#1087;&#1090;&#1091;&#1072;&#1083;&#1100;&#1085;&#1072;&#1103;%20&#1040;&#1088;&#1093;&#1080;&#1090;&#1077;&#1082;&#1090;&#1091;&#1088;&#1072;_v4_1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078540a-aad1-4d6e-8c37-d7601188afc6">34NHU7RRRPUP-2003-216</_dlc_DocId>
    <_dlc_DocIdUrl xmlns="2078540a-aad1-4d6e-8c37-d7601188afc6">
      <Url>http://ariadna.sberbank.ru/PWA/SBT010354/_layouts/DocIdRedir.aspx?ID=34NHU7RRRPUP-2003-216</Url>
      <Description>34NHU7RRRPUP-2003-216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571E49EC47F53419B9E6A6A81BF37BA" ma:contentTypeVersion="0" ma:contentTypeDescription="Создание документа." ma:contentTypeScope="" ma:versionID="10fae57cd7735f579090503a320c4e3b">
  <xsd:schema xmlns:xsd="http://www.w3.org/2001/XMLSchema" xmlns:xs="http://www.w3.org/2001/XMLSchema" xmlns:p="http://schemas.microsoft.com/office/2006/metadata/properties" xmlns:ns2="2078540a-aad1-4d6e-8c37-d7601188afc6" targetNamespace="http://schemas.microsoft.com/office/2006/metadata/properties" ma:root="true" ma:fieldsID="ee445c737081d1034cb7fc71e2b4c02c" ns2:_="">
    <xsd:import namespace="2078540a-aad1-4d6e-8c37-d7601188afc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78540a-aad1-4d6e-8c37-d7601188afc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FEA39B-DB0E-4A8A-8659-79CA37A3C79D}">
  <ds:schemaRefs>
    <ds:schemaRef ds:uri="http://schemas.microsoft.com/office/2006/metadata/properties"/>
    <ds:schemaRef ds:uri="http://schemas.microsoft.com/office/infopath/2007/PartnerControls"/>
    <ds:schemaRef ds:uri="2078540a-aad1-4d6e-8c37-d7601188afc6"/>
  </ds:schemaRefs>
</ds:datastoreItem>
</file>

<file path=customXml/itemProps2.xml><?xml version="1.0" encoding="utf-8"?>
<ds:datastoreItem xmlns:ds="http://schemas.openxmlformats.org/officeDocument/2006/customXml" ds:itemID="{708E334E-8471-4C21-AC96-85B16D7F3B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3EFB2C-38C8-412A-9877-9BB411A77319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FC3610AD-E039-4B81-A21F-0BA245BD1E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78540a-aad1-4d6e-8c37-d7601188af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55963B0-C302-49AD-BD06-D5AE6C2AF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Концептуальная Архитектура_v4_13.dotx</Template>
  <TotalTime>371</TotalTime>
  <Pages>1</Pages>
  <Words>2130</Words>
  <Characters>12143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Сбербанк России</Company>
  <LinksUpToDate>false</LinksUpToDate>
  <CharactersWithSpaces>14245</CharactersWithSpaces>
  <SharedDoc>false</SharedDoc>
  <HLinks>
    <vt:vector size="84" baseType="variant">
      <vt:variant>
        <vt:i4>1310779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_Toc312237976</vt:lpwstr>
      </vt:variant>
      <vt:variant>
        <vt:i4>1310779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_Toc312237975</vt:lpwstr>
      </vt:variant>
      <vt:variant>
        <vt:i4>1310779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_Toc312237974</vt:lpwstr>
      </vt:variant>
      <vt:variant>
        <vt:i4>1310779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_Toc312237973</vt:lpwstr>
      </vt:variant>
      <vt:variant>
        <vt:i4>1310779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_Toc312237972</vt:lpwstr>
      </vt:variant>
      <vt:variant>
        <vt:i4>1310779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_Toc312237971</vt:lpwstr>
      </vt:variant>
      <vt:variant>
        <vt:i4>1310779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_Toc312237970</vt:lpwstr>
      </vt:variant>
      <vt:variant>
        <vt:i4>1376315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_Toc312237969</vt:lpwstr>
      </vt:variant>
      <vt:variant>
        <vt:i4>1376315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_Toc312237968</vt:lpwstr>
      </vt:variant>
      <vt:variant>
        <vt:i4>1376315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_Toc312237967</vt:lpwstr>
      </vt:variant>
      <vt:variant>
        <vt:i4>1376315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_Toc312237966</vt:lpwstr>
      </vt:variant>
      <vt:variant>
        <vt:i4>1376315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_Toc312237965</vt:lpwstr>
      </vt:variant>
      <vt:variant>
        <vt:i4>1376315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_Toc312237964</vt:lpwstr>
      </vt:variant>
      <vt:variant>
        <vt:i4>1376315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_Toc312237963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</dc:creator>
  <cp:lastModifiedBy>Andrey Yakushin</cp:lastModifiedBy>
  <cp:revision>7</cp:revision>
  <cp:lastPrinted>2016-03-28T11:18:00Z</cp:lastPrinted>
  <dcterms:created xsi:type="dcterms:W3CDTF">2016-10-25T08:49:00Z</dcterms:created>
  <dcterms:modified xsi:type="dcterms:W3CDTF">2016-10-26T11:50:00Z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0x010100B571E49EC47F53419B9E6A6A81BF37BA</vt:lpwstr>
  </property>
  <property fmtid="{D5CDD505-2E9C-101B-9397-08002B2CF9AE}" pid="3" name="_dlc_DocIdItemGuid">
    <vt:lpwstr>e4cedf6e-e815-4f37-8ea0-81397eef55d7</vt:lpwstr>
  </property>
</Properties>
</file>