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32DD" w14:textId="6546A85C" w:rsidR="00EC0545" w:rsidRPr="005B69E8" w:rsidRDefault="00EC0545" w:rsidP="00EC054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B69E8">
        <w:rPr>
          <w:b/>
          <w:bCs/>
          <w:sz w:val="36"/>
          <w:szCs w:val="36"/>
          <w:u w:val="single"/>
          <w:lang w:val="en-US"/>
        </w:rPr>
        <w:t>Computer Security for Developers</w:t>
      </w:r>
    </w:p>
    <w:p w14:paraId="62B5BF0A" w14:textId="77777777" w:rsidR="00EC0545" w:rsidRPr="00EC0545" w:rsidRDefault="00EC0545" w:rsidP="00EC0545">
      <w:pPr>
        <w:rPr>
          <w:b/>
          <w:bCs/>
          <w:lang w:val="en-US"/>
        </w:rPr>
      </w:pPr>
    </w:p>
    <w:p w14:paraId="45BA8A33" w14:textId="0E424267" w:rsidR="00EC0545" w:rsidRPr="009529D4" w:rsidRDefault="00EC05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>Why are Companies Legally obliged to protect their systems?</w:t>
      </w:r>
    </w:p>
    <w:p w14:paraId="1EFA12C8" w14:textId="666DD2F6" w:rsidR="00EC0545" w:rsidRPr="007B613A" w:rsidRDefault="00C956A7">
      <w:p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Companies are obliged to legally protect their system </w:t>
      </w:r>
      <w:r w:rsidR="00BF7BC7" w:rsidRPr="007B613A">
        <w:rPr>
          <w:sz w:val="24"/>
          <w:szCs w:val="24"/>
          <w:lang w:val="en-US"/>
        </w:rPr>
        <w:t xml:space="preserve">to guarantee the protection of personal data whenever they are </w:t>
      </w:r>
      <w:r w:rsidR="00526768" w:rsidRPr="007B613A">
        <w:rPr>
          <w:sz w:val="24"/>
          <w:szCs w:val="24"/>
          <w:lang w:val="en-US"/>
        </w:rPr>
        <w:t>collected</w:t>
      </w:r>
      <w:r w:rsidR="001809C8" w:rsidRPr="007B613A">
        <w:rPr>
          <w:sz w:val="24"/>
          <w:szCs w:val="24"/>
          <w:lang w:val="en-US"/>
        </w:rPr>
        <w:t xml:space="preserve"> and appropriate use of data at the owner’s consent.</w:t>
      </w:r>
    </w:p>
    <w:p w14:paraId="04B8923C" w14:textId="67FC623D" w:rsidR="008A5336" w:rsidRPr="007B613A" w:rsidRDefault="00EA4B8F">
      <w:p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Regardless of the format </w:t>
      </w:r>
      <w:r w:rsidR="00BE1B81" w:rsidRPr="007B613A">
        <w:rPr>
          <w:sz w:val="24"/>
          <w:szCs w:val="24"/>
          <w:lang w:val="en-US"/>
        </w:rPr>
        <w:t xml:space="preserve">a data takes, </w:t>
      </w:r>
      <w:r w:rsidR="00E449B3" w:rsidRPr="007B613A">
        <w:rPr>
          <w:sz w:val="24"/>
          <w:szCs w:val="24"/>
          <w:lang w:val="en-US"/>
        </w:rPr>
        <w:t xml:space="preserve">whenever this is directly or indirectly </w:t>
      </w:r>
      <w:r w:rsidR="00503594" w:rsidRPr="007B613A">
        <w:rPr>
          <w:sz w:val="24"/>
          <w:szCs w:val="24"/>
          <w:lang w:val="en-US"/>
        </w:rPr>
        <w:t xml:space="preserve">identifying </w:t>
      </w:r>
      <w:r w:rsidR="002F28AF" w:rsidRPr="007B613A">
        <w:rPr>
          <w:sz w:val="24"/>
          <w:szCs w:val="24"/>
          <w:lang w:val="en-US"/>
        </w:rPr>
        <w:t xml:space="preserve">individual </w:t>
      </w:r>
      <w:r w:rsidR="00C12CDF" w:rsidRPr="007B613A">
        <w:rPr>
          <w:sz w:val="24"/>
          <w:szCs w:val="24"/>
          <w:lang w:val="en-US"/>
        </w:rPr>
        <w:t xml:space="preserve">data is stored or processed, the data protection right is invoked and </w:t>
      </w:r>
      <w:r w:rsidR="00DB5CE8" w:rsidRPr="007B613A">
        <w:rPr>
          <w:sz w:val="24"/>
          <w:szCs w:val="24"/>
          <w:lang w:val="en-US"/>
        </w:rPr>
        <w:t>must</w:t>
      </w:r>
      <w:r w:rsidR="00C12CDF" w:rsidRPr="007B613A">
        <w:rPr>
          <w:sz w:val="24"/>
          <w:szCs w:val="24"/>
          <w:lang w:val="en-US"/>
        </w:rPr>
        <w:t xml:space="preserve"> protect</w:t>
      </w:r>
      <w:r w:rsidR="00260BCF" w:rsidRPr="007B613A">
        <w:rPr>
          <w:sz w:val="24"/>
          <w:szCs w:val="24"/>
          <w:lang w:val="en-US"/>
        </w:rPr>
        <w:t>.</w:t>
      </w:r>
      <w:r w:rsidR="00387745" w:rsidRPr="007B613A">
        <w:rPr>
          <w:sz w:val="24"/>
          <w:szCs w:val="24"/>
          <w:lang w:val="en-US"/>
        </w:rPr>
        <w:t xml:space="preserve"> </w:t>
      </w:r>
      <w:r w:rsidR="00123E56" w:rsidRPr="007B613A">
        <w:rPr>
          <w:sz w:val="24"/>
          <w:szCs w:val="24"/>
          <w:lang w:val="en-US"/>
        </w:rPr>
        <w:t xml:space="preserve">The European Union General Data </w:t>
      </w:r>
      <w:r w:rsidR="00DB5CE8" w:rsidRPr="007B613A">
        <w:rPr>
          <w:sz w:val="24"/>
          <w:szCs w:val="24"/>
          <w:lang w:val="en-US"/>
        </w:rPr>
        <w:t>Protection (</w:t>
      </w:r>
      <w:r w:rsidR="00123E56" w:rsidRPr="007B613A">
        <w:rPr>
          <w:sz w:val="24"/>
          <w:szCs w:val="24"/>
          <w:lang w:val="en-US"/>
        </w:rPr>
        <w:t xml:space="preserve">GDPR) </w:t>
      </w:r>
      <w:r w:rsidR="00D14F87" w:rsidRPr="007B613A">
        <w:rPr>
          <w:sz w:val="24"/>
          <w:szCs w:val="24"/>
          <w:lang w:val="en-US"/>
        </w:rPr>
        <w:t>describe</w:t>
      </w:r>
      <w:r w:rsidR="00387745" w:rsidRPr="007B613A">
        <w:rPr>
          <w:sz w:val="24"/>
          <w:szCs w:val="24"/>
          <w:lang w:val="en-US"/>
        </w:rPr>
        <w:t>s</w:t>
      </w:r>
      <w:r w:rsidR="00D14F87" w:rsidRPr="007B613A">
        <w:rPr>
          <w:sz w:val="24"/>
          <w:szCs w:val="24"/>
          <w:lang w:val="en-US"/>
        </w:rPr>
        <w:t xml:space="preserve"> the different occasions where</w:t>
      </w:r>
      <w:r w:rsidR="00A21CC7" w:rsidRPr="007B613A">
        <w:rPr>
          <w:sz w:val="24"/>
          <w:szCs w:val="24"/>
          <w:lang w:val="en-US"/>
        </w:rPr>
        <w:t xml:space="preserve">by an organization </w:t>
      </w:r>
      <w:r w:rsidR="00BC594B" w:rsidRPr="007B613A">
        <w:rPr>
          <w:sz w:val="24"/>
          <w:szCs w:val="24"/>
          <w:lang w:val="en-US"/>
        </w:rPr>
        <w:t>can</w:t>
      </w:r>
      <w:r w:rsidR="00A21CC7" w:rsidRPr="007B613A">
        <w:rPr>
          <w:sz w:val="24"/>
          <w:szCs w:val="24"/>
          <w:lang w:val="en-US"/>
        </w:rPr>
        <w:t xml:space="preserve"> collect or reuse personal </w:t>
      </w:r>
      <w:r w:rsidR="008A5336" w:rsidRPr="007B613A">
        <w:rPr>
          <w:sz w:val="24"/>
          <w:szCs w:val="24"/>
          <w:lang w:val="en-US"/>
        </w:rPr>
        <w:t>information with the intention of protecting and be responsible for it.</w:t>
      </w:r>
    </w:p>
    <w:p w14:paraId="2D1A05DC" w14:textId="18A27F93" w:rsidR="006A66DC" w:rsidRPr="007B613A" w:rsidRDefault="00225309">
      <w:p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>So,</w:t>
      </w:r>
      <w:r w:rsidR="00515317" w:rsidRPr="007B613A">
        <w:rPr>
          <w:sz w:val="24"/>
          <w:szCs w:val="24"/>
          <w:lang w:val="en-US"/>
        </w:rPr>
        <w:t xml:space="preserve"> when Is Data processing </w:t>
      </w:r>
      <w:r w:rsidR="006A66DC" w:rsidRPr="007B613A">
        <w:rPr>
          <w:sz w:val="24"/>
          <w:szCs w:val="24"/>
          <w:lang w:val="en-US"/>
        </w:rPr>
        <w:t>or Storage is allowed?</w:t>
      </w:r>
    </w:p>
    <w:p w14:paraId="2267E5F0" w14:textId="35572146" w:rsidR="00EA4B8F" w:rsidRPr="007B613A" w:rsidRDefault="006A66DC" w:rsidP="006A66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Whenever an organization or a company </w:t>
      </w:r>
      <w:r w:rsidR="00EB6AAB" w:rsidRPr="007B613A">
        <w:rPr>
          <w:sz w:val="24"/>
          <w:szCs w:val="24"/>
          <w:lang w:val="en-US"/>
        </w:rPr>
        <w:t xml:space="preserve">has a contract with an individual </w:t>
      </w:r>
      <w:r w:rsidR="00952D5F" w:rsidRPr="007B613A">
        <w:rPr>
          <w:sz w:val="24"/>
          <w:szCs w:val="24"/>
          <w:lang w:val="en-US"/>
        </w:rPr>
        <w:t>to supply goods or services</w:t>
      </w:r>
      <w:r w:rsidR="00490AD6" w:rsidRPr="007B613A">
        <w:rPr>
          <w:sz w:val="24"/>
          <w:szCs w:val="24"/>
          <w:lang w:val="en-US"/>
        </w:rPr>
        <w:t>.</w:t>
      </w:r>
    </w:p>
    <w:p w14:paraId="6AA43BB1" w14:textId="319AF190" w:rsidR="00490AD6" w:rsidRPr="007B613A" w:rsidRDefault="00490AD6" w:rsidP="006A66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When an individual is complying with </w:t>
      </w:r>
      <w:r w:rsidR="00647ED8" w:rsidRPr="007B613A">
        <w:rPr>
          <w:sz w:val="24"/>
          <w:szCs w:val="24"/>
          <w:lang w:val="en-US"/>
        </w:rPr>
        <w:t xml:space="preserve">a legal obligation for legal </w:t>
      </w:r>
      <w:r w:rsidR="00136977" w:rsidRPr="007B613A">
        <w:rPr>
          <w:sz w:val="24"/>
          <w:szCs w:val="24"/>
          <w:lang w:val="en-US"/>
        </w:rPr>
        <w:t>requirements such</w:t>
      </w:r>
      <w:r w:rsidR="00E3433B" w:rsidRPr="007B613A">
        <w:rPr>
          <w:sz w:val="24"/>
          <w:szCs w:val="24"/>
          <w:lang w:val="en-US"/>
        </w:rPr>
        <w:t xml:space="preserve"> as monthly payments, </w:t>
      </w:r>
      <w:r w:rsidR="00225309" w:rsidRPr="007B613A">
        <w:rPr>
          <w:sz w:val="24"/>
          <w:szCs w:val="24"/>
          <w:lang w:val="en-US"/>
        </w:rPr>
        <w:t>subscription,</w:t>
      </w:r>
      <w:r w:rsidR="00E3433B" w:rsidRPr="007B613A">
        <w:rPr>
          <w:sz w:val="24"/>
          <w:szCs w:val="24"/>
          <w:lang w:val="en-US"/>
        </w:rPr>
        <w:t xml:space="preserve"> social security etc.</w:t>
      </w:r>
    </w:p>
    <w:p w14:paraId="3F738D89" w14:textId="28455BCD" w:rsidR="00E3433B" w:rsidRPr="007B613A" w:rsidRDefault="00D84C66" w:rsidP="006A66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For </w:t>
      </w:r>
      <w:r w:rsidR="00587290" w:rsidRPr="007B613A">
        <w:rPr>
          <w:sz w:val="24"/>
          <w:szCs w:val="24"/>
          <w:lang w:val="en-US"/>
        </w:rPr>
        <w:t xml:space="preserve">public task or academic </w:t>
      </w:r>
      <w:r w:rsidR="00225309" w:rsidRPr="007B613A">
        <w:rPr>
          <w:sz w:val="24"/>
          <w:szCs w:val="24"/>
          <w:lang w:val="en-US"/>
        </w:rPr>
        <w:t>involvement in</w:t>
      </w:r>
      <w:r w:rsidR="00C85208" w:rsidRPr="007B613A">
        <w:rPr>
          <w:sz w:val="24"/>
          <w:szCs w:val="24"/>
          <w:lang w:val="en-US"/>
        </w:rPr>
        <w:t xml:space="preserve"> relation to public administration, for example</w:t>
      </w:r>
      <w:r w:rsidR="00172C8F" w:rsidRPr="007B613A">
        <w:rPr>
          <w:sz w:val="24"/>
          <w:szCs w:val="24"/>
          <w:lang w:val="en-US"/>
        </w:rPr>
        <w:t>,</w:t>
      </w:r>
      <w:r w:rsidR="00C85208" w:rsidRPr="007B613A">
        <w:rPr>
          <w:sz w:val="24"/>
          <w:szCs w:val="24"/>
          <w:lang w:val="en-US"/>
        </w:rPr>
        <w:t xml:space="preserve"> registration for </w:t>
      </w:r>
      <w:r w:rsidR="00225309" w:rsidRPr="007B613A">
        <w:rPr>
          <w:sz w:val="24"/>
          <w:szCs w:val="24"/>
          <w:lang w:val="en-US"/>
        </w:rPr>
        <w:t>school,</w:t>
      </w:r>
      <w:r w:rsidR="00D60061" w:rsidRPr="007B613A">
        <w:rPr>
          <w:sz w:val="24"/>
          <w:szCs w:val="24"/>
          <w:lang w:val="en-US"/>
        </w:rPr>
        <w:t xml:space="preserve"> hospitals and </w:t>
      </w:r>
      <w:r w:rsidR="00D9533E" w:rsidRPr="007B613A">
        <w:rPr>
          <w:sz w:val="24"/>
          <w:szCs w:val="24"/>
          <w:lang w:val="en-US"/>
        </w:rPr>
        <w:t>municipal involve</w:t>
      </w:r>
      <w:r w:rsidR="00CA34E0" w:rsidRPr="007B613A">
        <w:rPr>
          <w:sz w:val="24"/>
          <w:szCs w:val="24"/>
          <w:lang w:val="en-US"/>
        </w:rPr>
        <w:t>ments.</w:t>
      </w:r>
    </w:p>
    <w:p w14:paraId="2D9E5A39" w14:textId="7EDC6254" w:rsidR="00CA34E0" w:rsidRPr="007B613A" w:rsidRDefault="00CA34E0" w:rsidP="006A66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When </w:t>
      </w:r>
      <w:r w:rsidR="005E3854" w:rsidRPr="007B613A">
        <w:rPr>
          <w:sz w:val="24"/>
          <w:szCs w:val="24"/>
          <w:lang w:val="en-US"/>
        </w:rPr>
        <w:t>a legitimate interest is invol</w:t>
      </w:r>
      <w:r w:rsidR="00CB28F3" w:rsidRPr="007B613A">
        <w:rPr>
          <w:sz w:val="24"/>
          <w:szCs w:val="24"/>
          <w:lang w:val="en-US"/>
        </w:rPr>
        <w:t xml:space="preserve">ved such as </w:t>
      </w:r>
      <w:r w:rsidR="00C13454" w:rsidRPr="007B613A">
        <w:rPr>
          <w:sz w:val="24"/>
          <w:szCs w:val="24"/>
          <w:lang w:val="en-US"/>
        </w:rPr>
        <w:t xml:space="preserve">bank </w:t>
      </w:r>
      <w:r w:rsidR="00225309" w:rsidRPr="007B613A">
        <w:rPr>
          <w:sz w:val="24"/>
          <w:szCs w:val="24"/>
          <w:lang w:val="en-US"/>
        </w:rPr>
        <w:t>registration,</w:t>
      </w:r>
      <w:r w:rsidR="00942AB1" w:rsidRPr="007B613A">
        <w:rPr>
          <w:sz w:val="24"/>
          <w:szCs w:val="24"/>
          <w:lang w:val="en-US"/>
        </w:rPr>
        <w:t xml:space="preserve"> or civil registration etc.</w:t>
      </w:r>
    </w:p>
    <w:p w14:paraId="32AF3BAE" w14:textId="1F9C8F32" w:rsidR="00942AB1" w:rsidRPr="007B613A" w:rsidRDefault="00E17651" w:rsidP="00E17651">
      <w:p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>For these to be valid the organization or company ask indiv</w:t>
      </w:r>
      <w:r w:rsidR="00C04B2A" w:rsidRPr="007B613A">
        <w:rPr>
          <w:sz w:val="24"/>
          <w:szCs w:val="24"/>
          <w:lang w:val="en-US"/>
        </w:rPr>
        <w:t>iduals for their consent to use their data.</w:t>
      </w:r>
    </w:p>
    <w:p w14:paraId="3F99DACF" w14:textId="14ADF4AA" w:rsidR="00FB51C3" w:rsidRPr="007B613A" w:rsidRDefault="00C04B2A" w:rsidP="00E17651">
      <w:p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>Every data owner has the right to terminate their agreement to the use of their D</w:t>
      </w:r>
      <w:r w:rsidR="00E97C31" w:rsidRPr="007B613A">
        <w:rPr>
          <w:sz w:val="24"/>
          <w:szCs w:val="24"/>
          <w:lang w:val="en-US"/>
        </w:rPr>
        <w:t>ata</w:t>
      </w:r>
      <w:r w:rsidR="00FB51C3" w:rsidRPr="007B613A">
        <w:rPr>
          <w:sz w:val="24"/>
          <w:szCs w:val="24"/>
          <w:lang w:val="en-US"/>
        </w:rPr>
        <w:t xml:space="preserve">. </w:t>
      </w:r>
      <w:r w:rsidR="00D776A9" w:rsidRPr="007B613A">
        <w:rPr>
          <w:sz w:val="24"/>
          <w:szCs w:val="24"/>
          <w:lang w:val="en-US"/>
        </w:rPr>
        <w:t xml:space="preserve">Even after consenting your right to </w:t>
      </w:r>
      <w:r w:rsidR="0072343E" w:rsidRPr="007B613A">
        <w:rPr>
          <w:sz w:val="24"/>
          <w:szCs w:val="24"/>
          <w:lang w:val="en-US"/>
        </w:rPr>
        <w:t>withdraw remains valid for as long as</w:t>
      </w:r>
      <w:r w:rsidR="000334FF" w:rsidRPr="007B613A">
        <w:rPr>
          <w:sz w:val="24"/>
          <w:szCs w:val="24"/>
          <w:lang w:val="en-US"/>
        </w:rPr>
        <w:t xml:space="preserve"> one</w:t>
      </w:r>
      <w:r w:rsidR="0072343E" w:rsidRPr="007B613A">
        <w:rPr>
          <w:sz w:val="24"/>
          <w:szCs w:val="24"/>
          <w:lang w:val="en-US"/>
        </w:rPr>
        <w:t xml:space="preserve"> </w:t>
      </w:r>
      <w:r w:rsidR="00225309" w:rsidRPr="007B613A">
        <w:rPr>
          <w:sz w:val="24"/>
          <w:szCs w:val="24"/>
          <w:lang w:val="en-US"/>
        </w:rPr>
        <w:t>wants</w:t>
      </w:r>
      <w:r w:rsidR="0072343E" w:rsidRPr="007B613A">
        <w:rPr>
          <w:sz w:val="24"/>
          <w:szCs w:val="24"/>
          <w:lang w:val="en-US"/>
        </w:rPr>
        <w:t xml:space="preserve"> </w:t>
      </w:r>
      <w:r w:rsidR="00225309" w:rsidRPr="007B613A">
        <w:rPr>
          <w:sz w:val="24"/>
          <w:szCs w:val="24"/>
          <w:lang w:val="en-US"/>
        </w:rPr>
        <w:t>it,</w:t>
      </w:r>
      <w:r w:rsidR="0072343E" w:rsidRPr="007B613A">
        <w:rPr>
          <w:sz w:val="24"/>
          <w:szCs w:val="24"/>
          <w:lang w:val="en-US"/>
        </w:rPr>
        <w:t xml:space="preserve"> </w:t>
      </w:r>
      <w:r w:rsidR="00B23F77" w:rsidRPr="007B613A">
        <w:rPr>
          <w:sz w:val="24"/>
          <w:szCs w:val="24"/>
          <w:lang w:val="en-US"/>
        </w:rPr>
        <w:t>once the</w:t>
      </w:r>
      <w:r w:rsidR="005928EE" w:rsidRPr="007B613A">
        <w:rPr>
          <w:sz w:val="24"/>
          <w:szCs w:val="24"/>
          <w:lang w:val="en-US"/>
        </w:rPr>
        <w:t xml:space="preserve"> permission has been withdrawn</w:t>
      </w:r>
      <w:r w:rsidR="00606385" w:rsidRPr="007B613A">
        <w:rPr>
          <w:sz w:val="24"/>
          <w:szCs w:val="24"/>
          <w:lang w:val="en-US"/>
        </w:rPr>
        <w:t xml:space="preserve">, the organization no </w:t>
      </w:r>
      <w:r w:rsidR="000529B5" w:rsidRPr="007B613A">
        <w:rPr>
          <w:sz w:val="24"/>
          <w:szCs w:val="24"/>
          <w:lang w:val="en-US"/>
        </w:rPr>
        <w:t>longer</w:t>
      </w:r>
      <w:r w:rsidR="00606385" w:rsidRPr="007B613A">
        <w:rPr>
          <w:sz w:val="24"/>
          <w:szCs w:val="24"/>
          <w:lang w:val="en-US"/>
        </w:rPr>
        <w:t xml:space="preserve"> has the r</w:t>
      </w:r>
      <w:r w:rsidR="00BD0C8E" w:rsidRPr="007B613A">
        <w:rPr>
          <w:sz w:val="24"/>
          <w:szCs w:val="24"/>
          <w:lang w:val="en-US"/>
        </w:rPr>
        <w:t xml:space="preserve">ight to the </w:t>
      </w:r>
      <w:r w:rsidR="000529B5" w:rsidRPr="007B613A">
        <w:rPr>
          <w:sz w:val="24"/>
          <w:szCs w:val="24"/>
          <w:lang w:val="en-US"/>
        </w:rPr>
        <w:t>Data usage.</w:t>
      </w:r>
    </w:p>
    <w:p w14:paraId="20B003EA" w14:textId="778E623E" w:rsidR="000529B5" w:rsidRPr="007B613A" w:rsidRDefault="00900BB9" w:rsidP="00E17651">
      <w:pPr>
        <w:rPr>
          <w:sz w:val="24"/>
          <w:szCs w:val="24"/>
          <w:lang w:val="en-US"/>
        </w:rPr>
      </w:pPr>
      <w:r w:rsidRPr="007B613A">
        <w:rPr>
          <w:sz w:val="24"/>
          <w:szCs w:val="24"/>
          <w:lang w:val="en-US"/>
        </w:rPr>
        <w:t xml:space="preserve">In case of under </w:t>
      </w:r>
      <w:r w:rsidR="00B6315A" w:rsidRPr="007B613A">
        <w:rPr>
          <w:sz w:val="24"/>
          <w:szCs w:val="24"/>
          <w:lang w:val="en-US"/>
        </w:rPr>
        <w:t>the age of 16</w:t>
      </w:r>
      <w:r w:rsidR="000A6DA2" w:rsidRPr="007B613A">
        <w:rPr>
          <w:sz w:val="24"/>
          <w:szCs w:val="24"/>
          <w:lang w:val="en-US"/>
        </w:rPr>
        <w:t xml:space="preserve">, to use any service </w:t>
      </w:r>
      <w:r w:rsidR="006F43FC" w:rsidRPr="007B613A">
        <w:rPr>
          <w:sz w:val="24"/>
          <w:szCs w:val="24"/>
          <w:lang w:val="en-US"/>
        </w:rPr>
        <w:t>such as online servic</w:t>
      </w:r>
      <w:r w:rsidR="00FD6647" w:rsidRPr="007B613A">
        <w:rPr>
          <w:sz w:val="24"/>
          <w:szCs w:val="24"/>
          <w:lang w:val="en-US"/>
        </w:rPr>
        <w:t>es such</w:t>
      </w:r>
      <w:r w:rsidR="00BD6740" w:rsidRPr="007B613A">
        <w:rPr>
          <w:sz w:val="24"/>
          <w:szCs w:val="24"/>
          <w:lang w:val="en-US"/>
        </w:rPr>
        <w:t xml:space="preserve"> as</w:t>
      </w:r>
      <w:r w:rsidR="00FD6647" w:rsidRPr="007B613A">
        <w:rPr>
          <w:sz w:val="24"/>
          <w:szCs w:val="24"/>
          <w:lang w:val="en-US"/>
        </w:rPr>
        <w:t xml:space="preserve"> </w:t>
      </w:r>
      <w:r w:rsidR="00225309" w:rsidRPr="007B613A">
        <w:rPr>
          <w:sz w:val="24"/>
          <w:szCs w:val="24"/>
          <w:lang w:val="en-US"/>
        </w:rPr>
        <w:t>download,</w:t>
      </w:r>
      <w:r w:rsidR="00FD6647" w:rsidRPr="007B613A">
        <w:rPr>
          <w:sz w:val="24"/>
          <w:szCs w:val="24"/>
          <w:lang w:val="en-US"/>
        </w:rPr>
        <w:t xml:space="preserve"> and </w:t>
      </w:r>
      <w:r w:rsidR="00C223D2" w:rsidRPr="007B613A">
        <w:rPr>
          <w:sz w:val="24"/>
          <w:szCs w:val="24"/>
          <w:lang w:val="en-US"/>
        </w:rPr>
        <w:t xml:space="preserve">subscription needs their parent or legal guardian </w:t>
      </w:r>
      <w:r w:rsidR="00DF04C4" w:rsidRPr="007B613A">
        <w:rPr>
          <w:sz w:val="24"/>
          <w:szCs w:val="24"/>
          <w:lang w:val="en-US"/>
        </w:rPr>
        <w:t>approval to use the child’s personal data.</w:t>
      </w:r>
    </w:p>
    <w:p w14:paraId="6A5EA0DD" w14:textId="2487CD1D" w:rsidR="00E8118B" w:rsidRPr="007B613A" w:rsidRDefault="00640FC7" w:rsidP="00E17651">
      <w:pPr>
        <w:rPr>
          <w:sz w:val="24"/>
          <w:szCs w:val="24"/>
          <w:lang w:val="en-US"/>
        </w:rPr>
      </w:pPr>
      <w:sdt>
        <w:sdtPr>
          <w:rPr>
            <w:sz w:val="24"/>
            <w:szCs w:val="24"/>
            <w:lang w:val="en-US"/>
          </w:rPr>
          <w:id w:val="-527110074"/>
          <w:citation/>
        </w:sdtPr>
        <w:sdtEndPr/>
        <w:sdtContent>
          <w:r w:rsidR="00BF461F" w:rsidRPr="007B613A">
            <w:rPr>
              <w:sz w:val="24"/>
              <w:szCs w:val="24"/>
              <w:lang w:val="en-US"/>
            </w:rPr>
            <w:fldChar w:fldCharType="begin"/>
          </w:r>
          <w:r w:rsidR="00BF461F" w:rsidRPr="007B613A">
            <w:rPr>
              <w:sz w:val="24"/>
              <w:szCs w:val="24"/>
              <w:lang w:val="en-US"/>
            </w:rPr>
            <w:instrText xml:space="preserve"> CITATION You19 \l 1033 </w:instrText>
          </w:r>
          <w:r w:rsidR="00BF461F" w:rsidRPr="007B613A">
            <w:rPr>
              <w:sz w:val="24"/>
              <w:szCs w:val="24"/>
              <w:lang w:val="en-US"/>
            </w:rPr>
            <w:fldChar w:fldCharType="separate"/>
          </w:r>
          <w:r w:rsidR="00BF461F" w:rsidRPr="007B613A">
            <w:rPr>
              <w:noProof/>
              <w:sz w:val="24"/>
              <w:szCs w:val="24"/>
              <w:lang w:val="en-US"/>
            </w:rPr>
            <w:t>(Your EuropeYour Europe, 2019)</w:t>
          </w:r>
          <w:r w:rsidR="00BF461F" w:rsidRPr="007B613A">
            <w:rPr>
              <w:sz w:val="24"/>
              <w:szCs w:val="24"/>
              <w:lang w:val="en-US"/>
            </w:rPr>
            <w:fldChar w:fldCharType="end"/>
          </w:r>
        </w:sdtContent>
      </w:sdt>
      <w:r w:rsidR="007F52F0" w:rsidRPr="007B613A">
        <w:rPr>
          <w:sz w:val="24"/>
          <w:szCs w:val="24"/>
          <w:lang w:val="en-US"/>
        </w:rPr>
        <w:t>.</w:t>
      </w:r>
    </w:p>
    <w:p w14:paraId="08D4A921" w14:textId="21E20960" w:rsidR="00BF1325" w:rsidRPr="009529D4" w:rsidRDefault="00BF1325" w:rsidP="00E1765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What are the </w:t>
      </w:r>
      <w:r w:rsidR="00BD6740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>c</w:t>
      </w:r>
      <w:r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onsequences of </w:t>
      </w:r>
      <w:r w:rsidR="00282661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not </w:t>
      </w:r>
      <w:r w:rsidR="004E5A88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>complying</w:t>
      </w:r>
      <w:r w:rsidR="00282661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with data protection law</w:t>
      </w:r>
      <w:r w:rsidR="004E5A88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>?</w:t>
      </w:r>
    </w:p>
    <w:p w14:paraId="1D22DF84" w14:textId="49268C20" w:rsidR="004E5A88" w:rsidRPr="00100201" w:rsidRDefault="00C62297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>There is</w:t>
      </w:r>
      <w:r w:rsidR="00734C41" w:rsidRPr="00100201">
        <w:rPr>
          <w:sz w:val="24"/>
          <w:szCs w:val="24"/>
          <w:lang w:val="en-US"/>
        </w:rPr>
        <w:t xml:space="preserve"> a serious penalty for Companies or </w:t>
      </w:r>
      <w:r w:rsidR="006D513B" w:rsidRPr="00100201">
        <w:rPr>
          <w:sz w:val="24"/>
          <w:szCs w:val="24"/>
          <w:lang w:val="en-US"/>
        </w:rPr>
        <w:t>organizations that fail to comply with the Data Protection law.</w:t>
      </w:r>
    </w:p>
    <w:p w14:paraId="5AEC55F5" w14:textId="757CA919" w:rsidR="00103A24" w:rsidRPr="00100201" w:rsidRDefault="00C62297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In a situation whereby </w:t>
      </w:r>
      <w:r w:rsidR="00225309" w:rsidRPr="00100201">
        <w:rPr>
          <w:sz w:val="24"/>
          <w:szCs w:val="24"/>
          <w:lang w:val="en-US"/>
        </w:rPr>
        <w:t>organizations</w:t>
      </w:r>
      <w:r w:rsidRPr="00100201">
        <w:rPr>
          <w:sz w:val="24"/>
          <w:szCs w:val="24"/>
          <w:lang w:val="en-US"/>
        </w:rPr>
        <w:t xml:space="preserve"> or companies fail to </w:t>
      </w:r>
      <w:r w:rsidR="00CD0298" w:rsidRPr="00100201">
        <w:rPr>
          <w:sz w:val="24"/>
          <w:szCs w:val="24"/>
          <w:lang w:val="en-US"/>
        </w:rPr>
        <w:t xml:space="preserve">cooperate and comply with data protection and incur a data </w:t>
      </w:r>
      <w:r w:rsidR="00225309" w:rsidRPr="00100201">
        <w:rPr>
          <w:sz w:val="24"/>
          <w:szCs w:val="24"/>
          <w:lang w:val="en-US"/>
        </w:rPr>
        <w:t>breach or</w:t>
      </w:r>
      <w:r w:rsidR="008C323E" w:rsidRPr="00100201">
        <w:rPr>
          <w:sz w:val="24"/>
          <w:szCs w:val="24"/>
          <w:lang w:val="en-US"/>
        </w:rPr>
        <w:t xml:space="preserve"> loss of personal data will have to f</w:t>
      </w:r>
      <w:r w:rsidR="00677086" w:rsidRPr="00100201">
        <w:rPr>
          <w:sz w:val="24"/>
          <w:szCs w:val="24"/>
          <w:lang w:val="en-US"/>
        </w:rPr>
        <w:t xml:space="preserve">ace a penalty of </w:t>
      </w:r>
      <w:r w:rsidR="00523CA9" w:rsidRPr="00100201">
        <w:rPr>
          <w:sz w:val="24"/>
          <w:szCs w:val="24"/>
          <w:lang w:val="en-US"/>
        </w:rPr>
        <w:t xml:space="preserve">up to 4% </w:t>
      </w:r>
      <w:r w:rsidR="00103A24" w:rsidRPr="00100201">
        <w:rPr>
          <w:sz w:val="24"/>
          <w:szCs w:val="24"/>
          <w:lang w:val="en-US"/>
        </w:rPr>
        <w:t xml:space="preserve">  global annual turn over or 20 million euro</w:t>
      </w:r>
      <w:r w:rsidR="008647F3" w:rsidRPr="00100201">
        <w:rPr>
          <w:sz w:val="24"/>
          <w:szCs w:val="24"/>
          <w:lang w:val="en-US"/>
        </w:rPr>
        <w:t>.</w:t>
      </w:r>
    </w:p>
    <w:p w14:paraId="2B9E1340" w14:textId="4C5D888F" w:rsidR="00C4147D" w:rsidRPr="00100201" w:rsidRDefault="00495CE9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lastRenderedPageBreak/>
        <w:t xml:space="preserve">While that is the Penalty, but it doesn’t end </w:t>
      </w:r>
      <w:r w:rsidR="00225309" w:rsidRPr="00100201">
        <w:rPr>
          <w:sz w:val="24"/>
          <w:szCs w:val="24"/>
          <w:lang w:val="en-US"/>
        </w:rPr>
        <w:t>there,</w:t>
      </w:r>
      <w:r w:rsidRPr="00100201">
        <w:rPr>
          <w:sz w:val="24"/>
          <w:szCs w:val="24"/>
          <w:lang w:val="en-US"/>
        </w:rPr>
        <w:t xml:space="preserve"> there are more Penalties </w:t>
      </w:r>
      <w:r w:rsidR="00526959" w:rsidRPr="00100201">
        <w:rPr>
          <w:sz w:val="24"/>
          <w:szCs w:val="24"/>
          <w:lang w:val="en-US"/>
        </w:rPr>
        <w:t xml:space="preserve">that can be imposed </w:t>
      </w:r>
      <w:r w:rsidR="00DB01C8" w:rsidRPr="00100201">
        <w:rPr>
          <w:sz w:val="24"/>
          <w:szCs w:val="24"/>
          <w:lang w:val="en-US"/>
        </w:rPr>
        <w:t xml:space="preserve">for different types of </w:t>
      </w:r>
      <w:r w:rsidR="00225309" w:rsidRPr="00100201">
        <w:rPr>
          <w:sz w:val="24"/>
          <w:szCs w:val="24"/>
          <w:lang w:val="en-US"/>
        </w:rPr>
        <w:t>violation</w:t>
      </w:r>
      <w:r w:rsidR="00C4147D" w:rsidRPr="00100201">
        <w:rPr>
          <w:sz w:val="24"/>
          <w:szCs w:val="24"/>
          <w:lang w:val="en-US"/>
        </w:rPr>
        <w:t>.</w:t>
      </w:r>
    </w:p>
    <w:p w14:paraId="7C879FB0" w14:textId="6B33C2D0" w:rsidR="00C4147D" w:rsidRPr="00100201" w:rsidRDefault="00C4147D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Organizations or Companies are given warning provided the </w:t>
      </w:r>
      <w:r w:rsidR="00225309" w:rsidRPr="00100201">
        <w:rPr>
          <w:sz w:val="24"/>
          <w:szCs w:val="24"/>
          <w:lang w:val="en-US"/>
        </w:rPr>
        <w:t>infringements</w:t>
      </w:r>
      <w:r w:rsidRPr="00100201">
        <w:rPr>
          <w:sz w:val="24"/>
          <w:szCs w:val="24"/>
          <w:lang w:val="en-US"/>
        </w:rPr>
        <w:t xml:space="preserve"> are not intentional </w:t>
      </w:r>
      <w:r w:rsidR="00FC0564" w:rsidRPr="00100201">
        <w:rPr>
          <w:sz w:val="24"/>
          <w:szCs w:val="24"/>
          <w:lang w:val="en-US"/>
        </w:rPr>
        <w:t>and the warning is given just once.</w:t>
      </w:r>
    </w:p>
    <w:p w14:paraId="68A76D49" w14:textId="4C00CA9D" w:rsidR="00FC0564" w:rsidRPr="00100201" w:rsidRDefault="00FC0564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The Organization is required to </w:t>
      </w:r>
      <w:r w:rsidR="007F1979" w:rsidRPr="00100201">
        <w:rPr>
          <w:sz w:val="24"/>
          <w:szCs w:val="24"/>
          <w:lang w:val="en-US"/>
        </w:rPr>
        <w:t xml:space="preserve">undergo a regular data </w:t>
      </w:r>
      <w:r w:rsidR="00225309" w:rsidRPr="00100201">
        <w:rPr>
          <w:sz w:val="24"/>
          <w:szCs w:val="24"/>
          <w:lang w:val="en-US"/>
        </w:rPr>
        <w:t>protection</w:t>
      </w:r>
      <w:r w:rsidR="004A3534" w:rsidRPr="00100201">
        <w:rPr>
          <w:sz w:val="24"/>
          <w:szCs w:val="24"/>
          <w:lang w:val="en-US"/>
        </w:rPr>
        <w:t xml:space="preserve"> </w:t>
      </w:r>
      <w:r w:rsidR="00225309" w:rsidRPr="00100201">
        <w:rPr>
          <w:sz w:val="24"/>
          <w:szCs w:val="24"/>
          <w:lang w:val="en-US"/>
        </w:rPr>
        <w:t>audit</w:t>
      </w:r>
      <w:r w:rsidR="004A3534" w:rsidRPr="00100201">
        <w:rPr>
          <w:sz w:val="24"/>
          <w:szCs w:val="24"/>
          <w:lang w:val="en-US"/>
        </w:rPr>
        <w:t>.</w:t>
      </w:r>
    </w:p>
    <w:p w14:paraId="24895FE0" w14:textId="1411A3EB" w:rsidR="004A3534" w:rsidRPr="00100201" w:rsidRDefault="004170A8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Audits are </w:t>
      </w:r>
      <w:r w:rsidR="00225309" w:rsidRPr="00100201">
        <w:rPr>
          <w:sz w:val="24"/>
          <w:szCs w:val="24"/>
          <w:lang w:val="en-US"/>
        </w:rPr>
        <w:t>taken</w:t>
      </w:r>
      <w:r w:rsidRPr="00100201">
        <w:rPr>
          <w:sz w:val="24"/>
          <w:szCs w:val="24"/>
          <w:lang w:val="en-US"/>
        </w:rPr>
        <w:t xml:space="preserve"> depending on the scope and </w:t>
      </w:r>
      <w:r w:rsidR="00225309" w:rsidRPr="00100201">
        <w:rPr>
          <w:sz w:val="24"/>
          <w:szCs w:val="24"/>
          <w:lang w:val="en-US"/>
        </w:rPr>
        <w:t>application</w:t>
      </w:r>
      <w:r w:rsidR="004720B8" w:rsidRPr="00100201">
        <w:rPr>
          <w:sz w:val="24"/>
          <w:szCs w:val="24"/>
          <w:lang w:val="en-US"/>
        </w:rPr>
        <w:t>, it usually base</w:t>
      </w:r>
      <w:r w:rsidR="00BD6740" w:rsidRPr="00100201">
        <w:rPr>
          <w:sz w:val="24"/>
          <w:szCs w:val="24"/>
          <w:lang w:val="en-US"/>
        </w:rPr>
        <w:t>s</w:t>
      </w:r>
      <w:r w:rsidR="004720B8" w:rsidRPr="00100201">
        <w:rPr>
          <w:sz w:val="24"/>
          <w:szCs w:val="24"/>
          <w:lang w:val="en-US"/>
        </w:rPr>
        <w:t xml:space="preserve"> on the review of the official polic</w:t>
      </w:r>
      <w:r w:rsidR="00A236C5" w:rsidRPr="00100201">
        <w:rPr>
          <w:sz w:val="24"/>
          <w:szCs w:val="24"/>
          <w:lang w:val="en-US"/>
        </w:rPr>
        <w:t>ies while some may</w:t>
      </w:r>
      <w:r w:rsidR="00BD6740" w:rsidRPr="00100201">
        <w:rPr>
          <w:sz w:val="24"/>
          <w:szCs w:val="24"/>
          <w:lang w:val="en-US"/>
        </w:rPr>
        <w:t xml:space="preserve"> </w:t>
      </w:r>
      <w:r w:rsidR="00A236C5" w:rsidRPr="00100201">
        <w:rPr>
          <w:sz w:val="24"/>
          <w:szCs w:val="24"/>
          <w:lang w:val="en-US"/>
        </w:rPr>
        <w:t xml:space="preserve">be </w:t>
      </w:r>
      <w:r w:rsidR="00F348E7" w:rsidRPr="00100201">
        <w:rPr>
          <w:sz w:val="24"/>
          <w:szCs w:val="24"/>
          <w:lang w:val="en-US"/>
        </w:rPr>
        <w:t>in-depth,</w:t>
      </w:r>
      <w:r w:rsidR="00A236C5" w:rsidRPr="00100201">
        <w:rPr>
          <w:sz w:val="24"/>
          <w:szCs w:val="24"/>
          <w:lang w:val="en-US"/>
        </w:rPr>
        <w:t xml:space="preserve"> </w:t>
      </w:r>
      <w:r w:rsidR="000E16D9" w:rsidRPr="00100201">
        <w:rPr>
          <w:sz w:val="24"/>
          <w:szCs w:val="24"/>
          <w:lang w:val="en-US"/>
        </w:rPr>
        <w:t xml:space="preserve">and </w:t>
      </w:r>
      <w:r w:rsidR="00626045" w:rsidRPr="00100201">
        <w:rPr>
          <w:sz w:val="24"/>
          <w:szCs w:val="24"/>
          <w:lang w:val="en-US"/>
        </w:rPr>
        <w:t xml:space="preserve">some procedures are </w:t>
      </w:r>
      <w:r w:rsidR="00C3430A" w:rsidRPr="00100201">
        <w:rPr>
          <w:sz w:val="24"/>
          <w:szCs w:val="24"/>
          <w:lang w:val="en-US"/>
        </w:rPr>
        <w:t>implemented</w:t>
      </w:r>
      <w:r w:rsidR="008D04ED" w:rsidRPr="00100201">
        <w:rPr>
          <w:sz w:val="24"/>
          <w:szCs w:val="24"/>
          <w:lang w:val="en-US"/>
        </w:rPr>
        <w:t>.</w:t>
      </w:r>
    </w:p>
    <w:p w14:paraId="29E3909A" w14:textId="77777777" w:rsidR="00F348E7" w:rsidRPr="00100201" w:rsidRDefault="00F348E7" w:rsidP="00F348E7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>It is advice able that if an organization does incur data breach, it should notify the relevant authorities with 72 hours to have a chance of avoiding GDPR fines and penalties.</w:t>
      </w:r>
    </w:p>
    <w:p w14:paraId="03CA2F0A" w14:textId="77777777" w:rsidR="00F348E7" w:rsidRDefault="00F348E7" w:rsidP="00E17651">
      <w:pPr>
        <w:rPr>
          <w:sz w:val="20"/>
          <w:szCs w:val="20"/>
          <w:lang w:val="en-US"/>
        </w:rPr>
      </w:pPr>
    </w:p>
    <w:p w14:paraId="1F6B1053" w14:textId="11C93898" w:rsidR="00F348E7" w:rsidRDefault="00225309" w:rsidP="00E17651">
      <w:pPr>
        <w:rPr>
          <w:sz w:val="20"/>
          <w:szCs w:val="20"/>
          <w:lang w:val="en-US"/>
        </w:rPr>
      </w:pPr>
      <w:sdt>
        <w:sdtPr>
          <w:rPr>
            <w:sz w:val="20"/>
            <w:szCs w:val="20"/>
            <w:lang w:val="en-US"/>
          </w:rPr>
          <w:id w:val="483135794"/>
          <w:citation/>
        </w:sdtPr>
        <w:sdtContent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</w:rPr>
            <w:instrText xml:space="preserve"> CITATION Eur19 \l 6153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Pr="00225309">
            <w:rPr>
              <w:noProof/>
              <w:sz w:val="20"/>
              <w:szCs w:val="20"/>
            </w:rPr>
            <w:t>(Eureka, 2019)</w:t>
          </w:r>
          <w:r>
            <w:rPr>
              <w:sz w:val="20"/>
              <w:szCs w:val="20"/>
              <w:lang w:val="en-US"/>
            </w:rPr>
            <w:fldChar w:fldCharType="end"/>
          </w:r>
        </w:sdtContent>
      </w:sdt>
      <w:r w:rsidR="00F348E7">
        <w:rPr>
          <w:sz w:val="20"/>
          <w:szCs w:val="20"/>
          <w:lang w:val="en-US"/>
        </w:rPr>
        <w:t>.</w:t>
      </w:r>
    </w:p>
    <w:p w14:paraId="6F8CCFB2" w14:textId="53F093E8" w:rsidR="0040411F" w:rsidRPr="009529D4" w:rsidRDefault="005655FB" w:rsidP="00E1765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>Law</w:t>
      </w:r>
      <w:r w:rsidR="00CA7C43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 in Relation to storing </w:t>
      </w:r>
      <w:r w:rsidR="000C002E" w:rsidRPr="009529D4">
        <w:rPr>
          <w:rFonts w:asciiTheme="majorHAnsi" w:hAnsiTheme="majorHAnsi" w:cstheme="majorHAnsi"/>
          <w:b/>
          <w:bCs/>
          <w:sz w:val="28"/>
          <w:szCs w:val="28"/>
          <w:lang w:val="en-US"/>
        </w:rPr>
        <w:t>and processing data and identifying key personnel.</w:t>
      </w:r>
    </w:p>
    <w:p w14:paraId="4F6719A6" w14:textId="67D46772" w:rsidR="000C002E" w:rsidRPr="00100201" w:rsidRDefault="005B764B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There are various </w:t>
      </w:r>
      <w:r w:rsidR="00580D6C" w:rsidRPr="00100201">
        <w:rPr>
          <w:sz w:val="24"/>
          <w:szCs w:val="24"/>
          <w:lang w:val="en-US"/>
        </w:rPr>
        <w:t xml:space="preserve">concepts around monitoring and processing data </w:t>
      </w:r>
      <w:r w:rsidR="00355BEB" w:rsidRPr="00100201">
        <w:rPr>
          <w:sz w:val="24"/>
          <w:szCs w:val="24"/>
          <w:lang w:val="en-US"/>
        </w:rPr>
        <w:t>under the law of GPDR.</w:t>
      </w:r>
    </w:p>
    <w:p w14:paraId="5A9177A0" w14:textId="1B74486F" w:rsidR="00F74788" w:rsidRPr="00100201" w:rsidRDefault="00F74788" w:rsidP="00F7478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00201">
        <w:rPr>
          <w:b/>
          <w:bCs/>
          <w:sz w:val="24"/>
          <w:szCs w:val="24"/>
          <w:lang w:val="en-US"/>
        </w:rPr>
        <w:t>Personal Data</w:t>
      </w:r>
      <w:r w:rsidR="008C2FFB" w:rsidRPr="00100201">
        <w:rPr>
          <w:b/>
          <w:bCs/>
          <w:sz w:val="24"/>
          <w:szCs w:val="24"/>
          <w:lang w:val="en-US"/>
        </w:rPr>
        <w:t>:</w:t>
      </w:r>
      <w:r w:rsidR="008C2FFB" w:rsidRPr="00100201">
        <w:rPr>
          <w:sz w:val="24"/>
          <w:szCs w:val="24"/>
          <w:lang w:val="en-US"/>
        </w:rPr>
        <w:t xml:space="preserve"> </w:t>
      </w:r>
      <w:r w:rsidR="007D12FD" w:rsidRPr="00100201">
        <w:rPr>
          <w:sz w:val="24"/>
          <w:szCs w:val="24"/>
          <w:lang w:val="en-US"/>
        </w:rPr>
        <w:t xml:space="preserve">The personal data </w:t>
      </w:r>
      <w:r w:rsidR="002F1BE1" w:rsidRPr="00100201">
        <w:rPr>
          <w:sz w:val="24"/>
          <w:szCs w:val="24"/>
          <w:lang w:val="en-US"/>
        </w:rPr>
        <w:t xml:space="preserve">that relates to a living person </w:t>
      </w:r>
      <w:r w:rsidR="00277F13" w:rsidRPr="00100201">
        <w:rPr>
          <w:sz w:val="24"/>
          <w:szCs w:val="24"/>
          <w:lang w:val="en-US"/>
        </w:rPr>
        <w:t xml:space="preserve">or that can identify a living person such as </w:t>
      </w:r>
      <w:r w:rsidR="005A1553" w:rsidRPr="00100201">
        <w:rPr>
          <w:sz w:val="24"/>
          <w:szCs w:val="24"/>
          <w:lang w:val="en-US"/>
        </w:rPr>
        <w:t>names,</w:t>
      </w:r>
      <w:r w:rsidR="00056835" w:rsidRPr="00100201">
        <w:rPr>
          <w:sz w:val="24"/>
          <w:szCs w:val="24"/>
          <w:lang w:val="en-US"/>
        </w:rPr>
        <w:t xml:space="preserve"> phone </w:t>
      </w:r>
      <w:r w:rsidR="005A1553" w:rsidRPr="00100201">
        <w:rPr>
          <w:sz w:val="24"/>
          <w:szCs w:val="24"/>
          <w:lang w:val="en-US"/>
        </w:rPr>
        <w:t>number,</w:t>
      </w:r>
      <w:r w:rsidR="00056835" w:rsidRPr="00100201">
        <w:rPr>
          <w:sz w:val="24"/>
          <w:szCs w:val="24"/>
          <w:lang w:val="en-US"/>
        </w:rPr>
        <w:t xml:space="preserve"> bank details and medical history</w:t>
      </w:r>
      <w:r w:rsidR="005F7020" w:rsidRPr="00100201">
        <w:rPr>
          <w:sz w:val="24"/>
          <w:szCs w:val="24"/>
          <w:lang w:val="en-US"/>
        </w:rPr>
        <w:t xml:space="preserve">, </w:t>
      </w:r>
      <w:r w:rsidR="009F68D6" w:rsidRPr="00100201">
        <w:rPr>
          <w:sz w:val="24"/>
          <w:szCs w:val="24"/>
          <w:lang w:val="en-US"/>
        </w:rPr>
        <w:t>etc.</w:t>
      </w:r>
    </w:p>
    <w:p w14:paraId="3C4D046C" w14:textId="38BA8B31" w:rsidR="00F74788" w:rsidRPr="00100201" w:rsidRDefault="000719BB" w:rsidP="00F7478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Data </w:t>
      </w:r>
      <w:r w:rsidR="005A1553" w:rsidRPr="00100201">
        <w:rPr>
          <w:sz w:val="24"/>
          <w:szCs w:val="24"/>
          <w:lang w:val="en-US"/>
        </w:rPr>
        <w:t>subjects:</w:t>
      </w:r>
      <w:r w:rsidR="009D5D0E" w:rsidRPr="00100201">
        <w:rPr>
          <w:sz w:val="24"/>
          <w:szCs w:val="24"/>
        </w:rPr>
        <w:t xml:space="preserve"> </w:t>
      </w:r>
      <w:r w:rsidR="009D5D0E" w:rsidRPr="00100201">
        <w:rPr>
          <w:sz w:val="24"/>
          <w:szCs w:val="24"/>
        </w:rPr>
        <w:t>A</w:t>
      </w:r>
      <w:r w:rsidR="009D5D0E" w:rsidRPr="00100201">
        <w:rPr>
          <w:sz w:val="24"/>
          <w:szCs w:val="24"/>
        </w:rPr>
        <w:t>n</w:t>
      </w:r>
      <w:r w:rsidR="009D5D0E" w:rsidRPr="00100201">
        <w:rPr>
          <w:sz w:val="24"/>
          <w:szCs w:val="24"/>
        </w:rPr>
        <w:t xml:space="preserve"> </w:t>
      </w:r>
      <w:r w:rsidR="009D5D0E" w:rsidRPr="00100201">
        <w:rPr>
          <w:rStyle w:val="words"/>
          <w:sz w:val="24"/>
          <w:szCs w:val="24"/>
        </w:rPr>
        <w:t>information</w:t>
      </w:r>
      <w:r w:rsidR="009D5D0E" w:rsidRPr="00100201">
        <w:rPr>
          <w:sz w:val="24"/>
          <w:szCs w:val="24"/>
        </w:rPr>
        <w:t xml:space="preserve"> subject is the </w:t>
      </w:r>
      <w:r w:rsidR="009D5D0E" w:rsidRPr="00100201">
        <w:rPr>
          <w:rStyle w:val="words"/>
          <w:sz w:val="24"/>
          <w:szCs w:val="24"/>
        </w:rPr>
        <w:t>person</w:t>
      </w:r>
      <w:r w:rsidR="009D5D0E" w:rsidRPr="00100201">
        <w:rPr>
          <w:sz w:val="24"/>
          <w:szCs w:val="24"/>
        </w:rPr>
        <w:t xml:space="preserve"> to whom the </w:t>
      </w:r>
      <w:r w:rsidR="009D5D0E" w:rsidRPr="00100201">
        <w:rPr>
          <w:rStyle w:val="words"/>
          <w:sz w:val="24"/>
          <w:szCs w:val="24"/>
        </w:rPr>
        <w:t>individual</w:t>
      </w:r>
      <w:r w:rsidR="009D5D0E" w:rsidRPr="00100201">
        <w:rPr>
          <w:sz w:val="24"/>
          <w:szCs w:val="24"/>
        </w:rPr>
        <w:t xml:space="preserve"> </w:t>
      </w:r>
      <w:r w:rsidR="009D5D0E" w:rsidRPr="00100201">
        <w:rPr>
          <w:rStyle w:val="words"/>
          <w:sz w:val="24"/>
          <w:szCs w:val="24"/>
        </w:rPr>
        <w:t>information</w:t>
      </w:r>
      <w:r w:rsidR="009D5D0E" w:rsidRPr="00100201">
        <w:rPr>
          <w:sz w:val="24"/>
          <w:szCs w:val="24"/>
        </w:rPr>
        <w:t xml:space="preserve"> relates. </w:t>
      </w:r>
      <w:r w:rsidR="009D5D0E" w:rsidRPr="00100201">
        <w:rPr>
          <w:rStyle w:val="words"/>
          <w:sz w:val="24"/>
          <w:szCs w:val="24"/>
        </w:rPr>
        <w:t>You'll be able</w:t>
      </w:r>
      <w:r w:rsidR="009D5D0E" w:rsidRPr="00100201">
        <w:rPr>
          <w:sz w:val="24"/>
          <w:szCs w:val="24"/>
        </w:rPr>
        <w:t xml:space="preserve"> </w:t>
      </w:r>
      <w:r w:rsidR="009D5D0E" w:rsidRPr="00100201">
        <w:rPr>
          <w:rStyle w:val="words"/>
          <w:sz w:val="24"/>
          <w:szCs w:val="24"/>
        </w:rPr>
        <w:t>perused</w:t>
      </w:r>
      <w:r w:rsidR="009D5D0E" w:rsidRPr="00100201">
        <w:rPr>
          <w:sz w:val="24"/>
          <w:szCs w:val="24"/>
        </w:rPr>
        <w:t xml:space="preserve"> </w:t>
      </w:r>
      <w:r w:rsidR="009D5D0E" w:rsidRPr="00100201">
        <w:rPr>
          <w:rStyle w:val="words"/>
          <w:sz w:val="24"/>
          <w:szCs w:val="24"/>
        </w:rPr>
        <w:t>approximately</w:t>
      </w:r>
      <w:r w:rsidR="009D5D0E" w:rsidRPr="00100201">
        <w:rPr>
          <w:sz w:val="24"/>
          <w:szCs w:val="24"/>
        </w:rPr>
        <w:t xml:space="preserve"> the rights of </w:t>
      </w:r>
      <w:r w:rsidR="009D5D0E" w:rsidRPr="00100201">
        <w:rPr>
          <w:rStyle w:val="words"/>
          <w:sz w:val="24"/>
          <w:szCs w:val="24"/>
        </w:rPr>
        <w:t>information</w:t>
      </w:r>
      <w:r w:rsidR="009D5D0E" w:rsidRPr="00100201">
        <w:rPr>
          <w:sz w:val="24"/>
          <w:szCs w:val="24"/>
        </w:rPr>
        <w:t xml:space="preserve"> subjects in our document</w:t>
      </w:r>
    </w:p>
    <w:p w14:paraId="6304DFFD" w14:textId="33C15321" w:rsidR="000719BB" w:rsidRPr="00100201" w:rsidRDefault="000719BB" w:rsidP="00F7478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00201">
        <w:rPr>
          <w:b/>
          <w:bCs/>
          <w:sz w:val="24"/>
          <w:szCs w:val="24"/>
          <w:lang w:val="en-US"/>
        </w:rPr>
        <w:t>Data Controllers</w:t>
      </w:r>
      <w:r w:rsidR="0047602F" w:rsidRPr="00100201">
        <w:rPr>
          <w:b/>
          <w:bCs/>
          <w:sz w:val="24"/>
          <w:szCs w:val="24"/>
          <w:lang w:val="en-US"/>
        </w:rPr>
        <w:t>:</w:t>
      </w:r>
      <w:r w:rsidR="001A324A" w:rsidRPr="00100201">
        <w:rPr>
          <w:rStyle w:val="ListParagraph"/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Information</w:t>
      </w:r>
      <w:r w:rsidR="001A324A" w:rsidRPr="00100201">
        <w:rPr>
          <w:sz w:val="24"/>
          <w:szCs w:val="24"/>
        </w:rPr>
        <w:t xml:space="preserve"> controllers are </w:t>
      </w:r>
      <w:r w:rsidR="001A324A" w:rsidRPr="00100201">
        <w:rPr>
          <w:rStyle w:val="words"/>
          <w:sz w:val="24"/>
          <w:szCs w:val="24"/>
        </w:rPr>
        <w:t>charac</w:t>
      </w:r>
      <w:r w:rsidR="00640FC7">
        <w:rPr>
          <w:rStyle w:val="words"/>
          <w:sz w:val="24"/>
          <w:szCs w:val="24"/>
        </w:rPr>
        <w:t xml:space="preserve">  </w:t>
      </w:r>
      <w:bookmarkStart w:id="0" w:name="_GoBack"/>
      <w:bookmarkEnd w:id="0"/>
      <w:r w:rsidR="001A324A" w:rsidRPr="00100201">
        <w:rPr>
          <w:rStyle w:val="words"/>
          <w:sz w:val="24"/>
          <w:szCs w:val="24"/>
        </w:rPr>
        <w:t>terized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within the</w:t>
      </w:r>
      <w:r w:rsidR="001A324A" w:rsidRPr="00100201">
        <w:rPr>
          <w:sz w:val="24"/>
          <w:szCs w:val="24"/>
        </w:rPr>
        <w:t xml:space="preserve"> GDPR as </w:t>
      </w:r>
      <w:r w:rsidR="001A324A" w:rsidRPr="00100201">
        <w:rPr>
          <w:rStyle w:val="words"/>
          <w:sz w:val="24"/>
          <w:szCs w:val="24"/>
        </w:rPr>
        <w:t>people</w:t>
      </w:r>
      <w:r w:rsidR="001A324A" w:rsidRPr="00100201">
        <w:rPr>
          <w:sz w:val="24"/>
          <w:szCs w:val="24"/>
        </w:rPr>
        <w:t xml:space="preserve"> or </w:t>
      </w:r>
      <w:r w:rsidR="001A324A" w:rsidRPr="00100201">
        <w:rPr>
          <w:rStyle w:val="words"/>
          <w:sz w:val="24"/>
          <w:szCs w:val="24"/>
        </w:rPr>
        <w:t>associations</w:t>
      </w:r>
      <w:r w:rsidR="001A324A" w:rsidRPr="00100201">
        <w:rPr>
          <w:sz w:val="24"/>
          <w:szCs w:val="24"/>
        </w:rPr>
        <w:t xml:space="preserve"> that, alone or with others, </w:t>
      </w:r>
      <w:r w:rsidR="001A324A" w:rsidRPr="00100201">
        <w:rPr>
          <w:rStyle w:val="words"/>
          <w:sz w:val="24"/>
          <w:szCs w:val="24"/>
        </w:rPr>
        <w:t>decide</w:t>
      </w:r>
      <w:r w:rsidR="001A324A" w:rsidRPr="00100201">
        <w:rPr>
          <w:sz w:val="24"/>
          <w:szCs w:val="24"/>
        </w:rPr>
        <w:t xml:space="preserve"> the </w:t>
      </w:r>
      <w:r w:rsidR="001A324A" w:rsidRPr="00100201">
        <w:rPr>
          <w:rStyle w:val="words"/>
          <w:sz w:val="24"/>
          <w:szCs w:val="24"/>
        </w:rPr>
        <w:t>reason</w:t>
      </w:r>
      <w:r w:rsidR="001A324A" w:rsidRPr="00100201">
        <w:rPr>
          <w:sz w:val="24"/>
          <w:szCs w:val="24"/>
        </w:rPr>
        <w:t xml:space="preserve"> and </w:t>
      </w:r>
      <w:r w:rsidR="001A324A" w:rsidRPr="00100201">
        <w:rPr>
          <w:rStyle w:val="words"/>
          <w:sz w:val="24"/>
          <w:szCs w:val="24"/>
        </w:rPr>
        <w:t>implies</w:t>
      </w:r>
      <w:r w:rsidR="001A324A" w:rsidRPr="00100201">
        <w:rPr>
          <w:sz w:val="24"/>
          <w:szCs w:val="24"/>
        </w:rPr>
        <w:t xml:space="preserve"> of </w:t>
      </w:r>
      <w:r w:rsidR="001A324A" w:rsidRPr="00100201">
        <w:rPr>
          <w:rStyle w:val="words"/>
          <w:sz w:val="24"/>
          <w:szCs w:val="24"/>
        </w:rPr>
        <w:t>preparing</w:t>
      </w:r>
      <w:r w:rsidR="001A324A" w:rsidRPr="00100201">
        <w:rPr>
          <w:sz w:val="24"/>
          <w:szCs w:val="24"/>
        </w:rPr>
        <w:t xml:space="preserve"> of </w:t>
      </w:r>
      <w:r w:rsidR="001A324A" w:rsidRPr="00100201">
        <w:rPr>
          <w:rStyle w:val="words"/>
          <w:sz w:val="24"/>
          <w:szCs w:val="24"/>
        </w:rPr>
        <w:t>individual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information</w:t>
      </w:r>
      <w:r w:rsidR="001A324A" w:rsidRPr="00100201">
        <w:rPr>
          <w:sz w:val="24"/>
          <w:szCs w:val="24"/>
        </w:rPr>
        <w:t xml:space="preserve">. </w:t>
      </w:r>
      <w:r w:rsidR="001A324A" w:rsidRPr="00100201">
        <w:rPr>
          <w:rStyle w:val="words"/>
          <w:sz w:val="24"/>
          <w:szCs w:val="24"/>
        </w:rPr>
        <w:t>Cases</w:t>
      </w:r>
      <w:r w:rsidR="001A324A" w:rsidRPr="00100201">
        <w:rPr>
          <w:sz w:val="24"/>
          <w:szCs w:val="24"/>
        </w:rPr>
        <w:t xml:space="preserve"> of </w:t>
      </w:r>
      <w:r w:rsidR="001A324A" w:rsidRPr="00100201">
        <w:rPr>
          <w:rStyle w:val="words"/>
          <w:sz w:val="24"/>
          <w:szCs w:val="24"/>
        </w:rPr>
        <w:t>information</w:t>
      </w:r>
      <w:r w:rsidR="001A324A" w:rsidRPr="00100201">
        <w:rPr>
          <w:sz w:val="24"/>
          <w:szCs w:val="24"/>
        </w:rPr>
        <w:t xml:space="preserve"> controllers </w:t>
      </w:r>
      <w:r w:rsidR="001A324A" w:rsidRPr="00100201">
        <w:rPr>
          <w:rStyle w:val="words"/>
          <w:sz w:val="24"/>
          <w:szCs w:val="24"/>
        </w:rPr>
        <w:t>incorporate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restorative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experts</w:t>
      </w:r>
      <w:r w:rsidR="001A324A" w:rsidRPr="00100201">
        <w:rPr>
          <w:sz w:val="24"/>
          <w:szCs w:val="24"/>
        </w:rPr>
        <w:t xml:space="preserve">, banks, government </w:t>
      </w:r>
      <w:r w:rsidR="001A324A" w:rsidRPr="00100201">
        <w:rPr>
          <w:rStyle w:val="words"/>
          <w:sz w:val="24"/>
          <w:szCs w:val="24"/>
        </w:rPr>
        <w:t>divisions</w:t>
      </w:r>
      <w:r w:rsidR="001A324A" w:rsidRPr="00100201">
        <w:rPr>
          <w:sz w:val="24"/>
          <w:szCs w:val="24"/>
        </w:rPr>
        <w:t xml:space="preserve">, and </w:t>
      </w:r>
      <w:r w:rsidR="001A324A" w:rsidRPr="00100201">
        <w:rPr>
          <w:rStyle w:val="words"/>
          <w:sz w:val="24"/>
          <w:szCs w:val="24"/>
        </w:rPr>
        <w:t>intentional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associations</w:t>
      </w:r>
      <w:r w:rsidR="001A324A" w:rsidRPr="00100201">
        <w:rPr>
          <w:sz w:val="24"/>
          <w:szCs w:val="24"/>
        </w:rPr>
        <w:t xml:space="preserve">. A </w:t>
      </w:r>
      <w:r w:rsidR="001A324A" w:rsidRPr="00100201">
        <w:rPr>
          <w:rStyle w:val="words"/>
          <w:sz w:val="24"/>
          <w:szCs w:val="24"/>
        </w:rPr>
        <w:t>nearby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beautician</w:t>
      </w:r>
      <w:r w:rsidR="001A324A" w:rsidRPr="00100201">
        <w:rPr>
          <w:sz w:val="24"/>
          <w:szCs w:val="24"/>
        </w:rPr>
        <w:t xml:space="preserve"> or </w:t>
      </w:r>
      <w:r w:rsidR="001A324A" w:rsidRPr="00100201">
        <w:rPr>
          <w:rStyle w:val="words"/>
          <w:sz w:val="24"/>
          <w:szCs w:val="24"/>
        </w:rPr>
        <w:t>grocery store</w:t>
      </w:r>
      <w:r w:rsidR="001A324A" w:rsidRPr="00100201">
        <w:rPr>
          <w:sz w:val="24"/>
          <w:szCs w:val="24"/>
        </w:rPr>
        <w:t xml:space="preserve"> may be </w:t>
      </w:r>
      <w:r w:rsidR="009F68D6" w:rsidRPr="00100201">
        <w:rPr>
          <w:sz w:val="24"/>
          <w:szCs w:val="24"/>
        </w:rPr>
        <w:t>an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information</w:t>
      </w:r>
      <w:r w:rsidR="001A324A" w:rsidRPr="00100201">
        <w:rPr>
          <w:sz w:val="24"/>
          <w:szCs w:val="24"/>
        </w:rPr>
        <w:t xml:space="preserve"> controller </w:t>
      </w:r>
      <w:r w:rsidR="009F68D6" w:rsidRPr="00100201">
        <w:rPr>
          <w:rStyle w:val="words"/>
          <w:sz w:val="24"/>
          <w:szCs w:val="24"/>
        </w:rPr>
        <w:t>if</w:t>
      </w:r>
      <w:r w:rsidR="001A324A" w:rsidRPr="00100201">
        <w:rPr>
          <w:sz w:val="24"/>
          <w:szCs w:val="24"/>
        </w:rPr>
        <w:t xml:space="preserve"> that </w:t>
      </w:r>
      <w:r w:rsidR="001A324A" w:rsidRPr="00100201">
        <w:rPr>
          <w:rStyle w:val="words"/>
          <w:sz w:val="24"/>
          <w:szCs w:val="24"/>
        </w:rPr>
        <w:t>commerce</w:t>
      </w:r>
      <w:r w:rsidR="001A324A" w:rsidRPr="00100201">
        <w:rPr>
          <w:sz w:val="24"/>
          <w:szCs w:val="24"/>
        </w:rPr>
        <w:t xml:space="preserve"> keeps </w:t>
      </w:r>
      <w:r w:rsidR="001A324A" w:rsidRPr="00100201">
        <w:rPr>
          <w:rStyle w:val="words"/>
          <w:sz w:val="24"/>
          <w:szCs w:val="24"/>
        </w:rPr>
        <w:t>client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subtle elements</w:t>
      </w:r>
      <w:r w:rsidR="001A324A" w:rsidRPr="00100201">
        <w:rPr>
          <w:sz w:val="24"/>
          <w:szCs w:val="24"/>
        </w:rPr>
        <w:t xml:space="preserve"> on file, for </w:t>
      </w:r>
      <w:r w:rsidR="001A324A" w:rsidRPr="00100201">
        <w:rPr>
          <w:rStyle w:val="words"/>
          <w:sz w:val="24"/>
          <w:szCs w:val="24"/>
        </w:rPr>
        <w:t>case</w:t>
      </w:r>
      <w:r w:rsidR="001A324A" w:rsidRPr="00100201">
        <w:rPr>
          <w:sz w:val="24"/>
          <w:szCs w:val="24"/>
        </w:rPr>
        <w:t xml:space="preserve">, </w:t>
      </w:r>
      <w:r w:rsidR="001A324A" w:rsidRPr="00100201">
        <w:rPr>
          <w:rStyle w:val="words"/>
          <w:sz w:val="24"/>
          <w:szCs w:val="24"/>
        </w:rPr>
        <w:t>to create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arrangements</w:t>
      </w:r>
      <w:r w:rsidR="001A324A" w:rsidRPr="00100201">
        <w:rPr>
          <w:sz w:val="24"/>
          <w:szCs w:val="24"/>
        </w:rPr>
        <w:t xml:space="preserve"> or </w:t>
      </w:r>
      <w:r w:rsidR="001A324A" w:rsidRPr="00100201">
        <w:rPr>
          <w:rStyle w:val="words"/>
          <w:sz w:val="24"/>
          <w:szCs w:val="24"/>
        </w:rPr>
        <w:t>to function</w:t>
      </w:r>
      <w:r w:rsidR="001A324A" w:rsidRPr="00100201">
        <w:rPr>
          <w:sz w:val="24"/>
          <w:szCs w:val="24"/>
        </w:rPr>
        <w:t xml:space="preserve"> a </w:t>
      </w:r>
      <w:r w:rsidR="001A324A" w:rsidRPr="00100201">
        <w:rPr>
          <w:rStyle w:val="words"/>
          <w:sz w:val="24"/>
          <w:szCs w:val="24"/>
        </w:rPr>
        <w:t>special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focuses</w:t>
      </w:r>
      <w:r w:rsidR="001A324A" w:rsidRPr="00100201">
        <w:rPr>
          <w:sz w:val="24"/>
          <w:szCs w:val="24"/>
        </w:rPr>
        <w:t xml:space="preserve"> </w:t>
      </w:r>
      <w:r w:rsidR="001A324A" w:rsidRPr="00100201">
        <w:rPr>
          <w:rStyle w:val="words"/>
          <w:sz w:val="24"/>
          <w:szCs w:val="24"/>
        </w:rPr>
        <w:t>framework</w:t>
      </w:r>
      <w:r w:rsidR="001A324A" w:rsidRPr="00100201">
        <w:rPr>
          <w:sz w:val="24"/>
          <w:szCs w:val="24"/>
        </w:rPr>
        <w:t>.</w:t>
      </w:r>
    </w:p>
    <w:p w14:paraId="18D8667E" w14:textId="392A1063" w:rsidR="00207FD0" w:rsidRPr="00100201" w:rsidRDefault="00207FD0" w:rsidP="00F7478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00201">
        <w:rPr>
          <w:b/>
          <w:bCs/>
          <w:sz w:val="24"/>
          <w:szCs w:val="24"/>
          <w:lang w:val="en-US"/>
        </w:rPr>
        <w:t xml:space="preserve">Data </w:t>
      </w:r>
      <w:r w:rsidR="006E4D69" w:rsidRPr="00100201">
        <w:rPr>
          <w:b/>
          <w:bCs/>
          <w:sz w:val="24"/>
          <w:szCs w:val="24"/>
          <w:lang w:val="en-US"/>
        </w:rPr>
        <w:t>processors:</w:t>
      </w:r>
      <w:r w:rsidR="006E4D69" w:rsidRPr="00100201">
        <w:rPr>
          <w:rStyle w:val="ListParagraph"/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Information</w:t>
      </w:r>
      <w:r w:rsidR="006E4D69" w:rsidRPr="00100201">
        <w:rPr>
          <w:sz w:val="24"/>
          <w:szCs w:val="24"/>
        </w:rPr>
        <w:t xml:space="preserve"> processors are </w:t>
      </w:r>
      <w:r w:rsidR="006E4D69" w:rsidRPr="00100201">
        <w:rPr>
          <w:rStyle w:val="words"/>
          <w:sz w:val="24"/>
          <w:szCs w:val="24"/>
        </w:rPr>
        <w:t>people</w:t>
      </w:r>
      <w:r w:rsidR="006E4D69" w:rsidRPr="00100201">
        <w:rPr>
          <w:sz w:val="24"/>
          <w:szCs w:val="24"/>
        </w:rPr>
        <w:t xml:space="preserve"> or </w:t>
      </w:r>
      <w:r w:rsidR="006E4D69" w:rsidRPr="00100201">
        <w:rPr>
          <w:rStyle w:val="words"/>
          <w:sz w:val="24"/>
          <w:szCs w:val="24"/>
        </w:rPr>
        <w:t>associations</w:t>
      </w:r>
      <w:r w:rsidR="006E4D69" w:rsidRPr="00100201">
        <w:rPr>
          <w:sz w:val="24"/>
          <w:szCs w:val="24"/>
        </w:rPr>
        <w:t xml:space="preserve"> that </w:t>
      </w:r>
      <w:r w:rsidR="006E4D69" w:rsidRPr="00100201">
        <w:rPr>
          <w:rStyle w:val="words"/>
          <w:sz w:val="24"/>
          <w:szCs w:val="24"/>
        </w:rPr>
        <w:t>handle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individual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information</w:t>
      </w:r>
      <w:r w:rsidR="006E4D69" w:rsidRPr="00100201">
        <w:rPr>
          <w:sz w:val="24"/>
          <w:szCs w:val="24"/>
        </w:rPr>
        <w:t xml:space="preserve"> on </w:t>
      </w:r>
      <w:r w:rsidR="006E4D69" w:rsidRPr="00100201">
        <w:rPr>
          <w:rStyle w:val="words"/>
          <w:sz w:val="24"/>
          <w:szCs w:val="24"/>
        </w:rPr>
        <w:t>sake</w:t>
      </w:r>
      <w:r w:rsidR="006E4D69" w:rsidRPr="00100201">
        <w:rPr>
          <w:sz w:val="24"/>
          <w:szCs w:val="24"/>
        </w:rPr>
        <w:t xml:space="preserve"> of a controller. </w:t>
      </w:r>
      <w:r w:rsidR="006E4D69" w:rsidRPr="00100201">
        <w:rPr>
          <w:rStyle w:val="words"/>
          <w:sz w:val="24"/>
          <w:szCs w:val="24"/>
        </w:rPr>
        <w:t>Cases</w:t>
      </w:r>
      <w:r w:rsidR="006E4D69" w:rsidRPr="00100201">
        <w:rPr>
          <w:sz w:val="24"/>
          <w:szCs w:val="24"/>
        </w:rPr>
        <w:t xml:space="preserve"> of </w:t>
      </w:r>
      <w:r w:rsidR="006E4D69" w:rsidRPr="00100201">
        <w:rPr>
          <w:rStyle w:val="words"/>
          <w:sz w:val="24"/>
          <w:szCs w:val="24"/>
        </w:rPr>
        <w:t>information</w:t>
      </w:r>
      <w:r w:rsidR="006E4D69" w:rsidRPr="00100201">
        <w:rPr>
          <w:sz w:val="24"/>
          <w:szCs w:val="24"/>
        </w:rPr>
        <w:t xml:space="preserve"> processors </w:t>
      </w:r>
      <w:r w:rsidR="006E4D69" w:rsidRPr="00100201">
        <w:rPr>
          <w:rStyle w:val="words"/>
          <w:sz w:val="24"/>
          <w:szCs w:val="24"/>
        </w:rPr>
        <w:t>incorporate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finance</w:t>
      </w:r>
      <w:r w:rsidR="006E4D69" w:rsidRPr="00100201">
        <w:rPr>
          <w:sz w:val="24"/>
          <w:szCs w:val="24"/>
        </w:rPr>
        <w:t xml:space="preserve"> companies and </w:t>
      </w:r>
      <w:r w:rsidR="006E4D69" w:rsidRPr="00100201">
        <w:rPr>
          <w:rStyle w:val="words"/>
          <w:sz w:val="24"/>
          <w:szCs w:val="24"/>
        </w:rPr>
        <w:t>showcase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inquire about</w:t>
      </w:r>
      <w:r w:rsidR="006E4D69" w:rsidRPr="00100201">
        <w:rPr>
          <w:sz w:val="24"/>
          <w:szCs w:val="24"/>
        </w:rPr>
        <w:t xml:space="preserve"> companies, all of which may hold or </w:t>
      </w:r>
      <w:r w:rsidR="006E4D69" w:rsidRPr="00100201">
        <w:rPr>
          <w:rStyle w:val="words"/>
          <w:sz w:val="24"/>
          <w:szCs w:val="24"/>
        </w:rPr>
        <w:t>handle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individual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data</w:t>
      </w:r>
      <w:r w:rsidR="006E4D69" w:rsidRPr="00100201">
        <w:rPr>
          <w:sz w:val="24"/>
          <w:szCs w:val="24"/>
        </w:rPr>
        <w:t xml:space="preserve"> on </w:t>
      </w:r>
      <w:r w:rsidR="006E4D69" w:rsidRPr="00100201">
        <w:rPr>
          <w:rStyle w:val="words"/>
          <w:sz w:val="24"/>
          <w:szCs w:val="24"/>
        </w:rPr>
        <w:t>sake</w:t>
      </w:r>
      <w:r w:rsidR="006E4D69" w:rsidRPr="00100201">
        <w:rPr>
          <w:sz w:val="24"/>
          <w:szCs w:val="24"/>
        </w:rPr>
        <w:t xml:space="preserve"> of </w:t>
      </w:r>
      <w:r w:rsidR="009F68D6" w:rsidRPr="00100201">
        <w:rPr>
          <w:sz w:val="24"/>
          <w:szCs w:val="24"/>
        </w:rPr>
        <w:t>an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information</w:t>
      </w:r>
      <w:r w:rsidR="006E4D69" w:rsidRPr="00100201">
        <w:rPr>
          <w:sz w:val="24"/>
          <w:szCs w:val="24"/>
        </w:rPr>
        <w:t xml:space="preserve"> controller. The GDPR </w:t>
      </w:r>
      <w:r w:rsidR="006E4D69" w:rsidRPr="00100201">
        <w:rPr>
          <w:rStyle w:val="words"/>
          <w:sz w:val="24"/>
          <w:szCs w:val="24"/>
        </w:rPr>
        <w:t>characterizes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information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preparing</w:t>
      </w:r>
      <w:r w:rsidR="006E4D69" w:rsidRPr="00100201">
        <w:rPr>
          <w:sz w:val="24"/>
          <w:szCs w:val="24"/>
        </w:rPr>
        <w:t xml:space="preserve"> as any operation(s) performed on </w:t>
      </w:r>
      <w:r w:rsidR="006E4D69" w:rsidRPr="00100201">
        <w:rPr>
          <w:rStyle w:val="words"/>
          <w:sz w:val="24"/>
          <w:szCs w:val="24"/>
        </w:rPr>
        <w:t>individual</w:t>
      </w:r>
      <w:r w:rsidR="006E4D69" w:rsidRPr="00100201">
        <w:rPr>
          <w:sz w:val="24"/>
          <w:szCs w:val="24"/>
        </w:rPr>
        <w:t xml:space="preserve"> </w:t>
      </w:r>
      <w:r w:rsidR="006E4D69" w:rsidRPr="00100201">
        <w:rPr>
          <w:rStyle w:val="words"/>
          <w:sz w:val="24"/>
          <w:szCs w:val="24"/>
        </w:rPr>
        <w:t>information</w:t>
      </w:r>
      <w:r w:rsidR="006E4D69" w:rsidRPr="00100201">
        <w:rPr>
          <w:sz w:val="24"/>
          <w:szCs w:val="24"/>
        </w:rPr>
        <w:t xml:space="preserve">, for </w:t>
      </w:r>
      <w:r w:rsidR="006E4D69" w:rsidRPr="00100201">
        <w:rPr>
          <w:rStyle w:val="words"/>
          <w:sz w:val="24"/>
          <w:szCs w:val="24"/>
        </w:rPr>
        <w:t>case</w:t>
      </w:r>
      <w:r w:rsidR="006E4D69" w:rsidRPr="00100201">
        <w:rPr>
          <w:sz w:val="24"/>
          <w:szCs w:val="24"/>
        </w:rPr>
        <w:t xml:space="preserve">, collecting, </w:t>
      </w:r>
      <w:r w:rsidR="006E4D69" w:rsidRPr="00100201">
        <w:rPr>
          <w:rStyle w:val="words"/>
          <w:sz w:val="24"/>
          <w:szCs w:val="24"/>
        </w:rPr>
        <w:t>putting away</w:t>
      </w:r>
      <w:r w:rsidR="006E4D69" w:rsidRPr="00100201">
        <w:rPr>
          <w:sz w:val="24"/>
          <w:szCs w:val="24"/>
        </w:rPr>
        <w:t xml:space="preserve">, </w:t>
      </w:r>
      <w:r w:rsidR="006E4D69" w:rsidRPr="00100201">
        <w:rPr>
          <w:rStyle w:val="words"/>
          <w:sz w:val="24"/>
          <w:szCs w:val="24"/>
        </w:rPr>
        <w:t>dispersing</w:t>
      </w:r>
      <w:r w:rsidR="006E4D69" w:rsidRPr="00100201">
        <w:rPr>
          <w:sz w:val="24"/>
          <w:szCs w:val="24"/>
        </w:rPr>
        <w:t xml:space="preserve"> or </w:t>
      </w:r>
      <w:r w:rsidR="006E4D69" w:rsidRPr="00100201">
        <w:rPr>
          <w:rStyle w:val="words"/>
          <w:sz w:val="24"/>
          <w:szCs w:val="24"/>
        </w:rPr>
        <w:t>crushing</w:t>
      </w:r>
      <w:r w:rsidR="006E4D69" w:rsidRPr="00100201">
        <w:rPr>
          <w:sz w:val="24"/>
          <w:szCs w:val="24"/>
        </w:rPr>
        <w:t>.</w:t>
      </w:r>
    </w:p>
    <w:p w14:paraId="10DB65D0" w14:textId="77777777" w:rsidR="00142AA1" w:rsidRPr="00100201" w:rsidRDefault="00142AA1" w:rsidP="00142AA1">
      <w:pPr>
        <w:pStyle w:val="ListParagraph"/>
        <w:rPr>
          <w:sz w:val="24"/>
          <w:szCs w:val="24"/>
          <w:lang w:val="en-US"/>
        </w:rPr>
      </w:pPr>
    </w:p>
    <w:p w14:paraId="341D4E62" w14:textId="5C0CB0EB" w:rsidR="0045560C" w:rsidRPr="00100201" w:rsidRDefault="00CF33FE" w:rsidP="0045560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00201">
        <w:rPr>
          <w:b/>
          <w:bCs/>
          <w:sz w:val="24"/>
          <w:szCs w:val="24"/>
          <w:lang w:val="en-US"/>
        </w:rPr>
        <w:t>Profiling</w:t>
      </w:r>
      <w:r w:rsidR="006E4D69" w:rsidRPr="00100201">
        <w:rPr>
          <w:b/>
          <w:bCs/>
          <w:sz w:val="24"/>
          <w:szCs w:val="24"/>
          <w:lang w:val="en-US"/>
        </w:rPr>
        <w:t>:</w:t>
      </w:r>
      <w:r w:rsidR="00142AA1" w:rsidRPr="00100201">
        <w:rPr>
          <w:b/>
          <w:bCs/>
          <w:sz w:val="24"/>
          <w:szCs w:val="24"/>
          <w:lang w:val="en-US"/>
        </w:rPr>
        <w:t xml:space="preserve"> </w:t>
      </w:r>
      <w:r w:rsidR="006D6F94" w:rsidRPr="00100201">
        <w:rPr>
          <w:sz w:val="24"/>
          <w:szCs w:val="24"/>
        </w:rPr>
        <w:t xml:space="preserve">Profiling </w:t>
      </w:r>
      <w:r w:rsidR="006D6F94" w:rsidRPr="00100201">
        <w:rPr>
          <w:rStyle w:val="words"/>
          <w:sz w:val="24"/>
          <w:szCs w:val="24"/>
        </w:rPr>
        <w:t>may be a</w:t>
      </w:r>
      <w:r w:rsidR="006D6F94" w:rsidRPr="00100201">
        <w:rPr>
          <w:sz w:val="24"/>
          <w:szCs w:val="24"/>
        </w:rPr>
        <w:t xml:space="preserve"> specific </w:t>
      </w:r>
      <w:r w:rsidR="006D6F94" w:rsidRPr="00100201">
        <w:rPr>
          <w:rStyle w:val="words"/>
          <w:sz w:val="24"/>
          <w:szCs w:val="24"/>
        </w:rPr>
        <w:t>frame</w:t>
      </w:r>
      <w:r w:rsidR="006D6F94" w:rsidRPr="00100201">
        <w:rPr>
          <w:sz w:val="24"/>
          <w:szCs w:val="24"/>
        </w:rPr>
        <w:t xml:space="preserve"> of </w:t>
      </w:r>
      <w:r w:rsidR="006D6F94" w:rsidRPr="00100201">
        <w:rPr>
          <w:rStyle w:val="words"/>
          <w:sz w:val="24"/>
          <w:szCs w:val="24"/>
        </w:rPr>
        <w:t>preparing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portrayed</w:t>
      </w:r>
      <w:r w:rsidR="006D6F94" w:rsidRPr="00100201">
        <w:rPr>
          <w:sz w:val="24"/>
          <w:szCs w:val="24"/>
        </w:rPr>
        <w:t xml:space="preserve"> for </w:t>
      </w:r>
      <w:r w:rsidR="006D6F94" w:rsidRPr="00100201">
        <w:rPr>
          <w:rStyle w:val="words"/>
          <w:sz w:val="24"/>
          <w:szCs w:val="24"/>
        </w:rPr>
        <w:t>the primary</w:t>
      </w:r>
      <w:r w:rsidR="006D6F94" w:rsidRPr="00100201">
        <w:rPr>
          <w:sz w:val="24"/>
          <w:szCs w:val="24"/>
        </w:rPr>
        <w:t xml:space="preserve"> time </w:t>
      </w:r>
      <w:r w:rsidR="006D6F94" w:rsidRPr="00100201">
        <w:rPr>
          <w:rStyle w:val="words"/>
          <w:sz w:val="24"/>
          <w:szCs w:val="24"/>
        </w:rPr>
        <w:t>beneath</w:t>
      </w:r>
      <w:r w:rsidR="006D6F94" w:rsidRPr="00100201">
        <w:rPr>
          <w:sz w:val="24"/>
          <w:szCs w:val="24"/>
        </w:rPr>
        <w:t xml:space="preserve"> the GDPR. Profiling </w:t>
      </w:r>
      <w:r w:rsidR="006D6F94" w:rsidRPr="00100201">
        <w:rPr>
          <w:rStyle w:val="words"/>
          <w:sz w:val="24"/>
          <w:szCs w:val="24"/>
        </w:rPr>
        <w:t>implies</w:t>
      </w:r>
      <w:r w:rsidR="006D6F94" w:rsidRPr="00100201">
        <w:rPr>
          <w:sz w:val="24"/>
          <w:szCs w:val="24"/>
        </w:rPr>
        <w:t xml:space="preserve"> any </w:t>
      </w:r>
      <w:r w:rsidR="006D6F94" w:rsidRPr="00100201">
        <w:rPr>
          <w:rStyle w:val="words"/>
          <w:sz w:val="24"/>
          <w:szCs w:val="24"/>
        </w:rPr>
        <w:t>shape</w:t>
      </w:r>
      <w:r w:rsidR="006D6F94" w:rsidRPr="00100201">
        <w:rPr>
          <w:sz w:val="24"/>
          <w:szCs w:val="24"/>
        </w:rPr>
        <w:t xml:space="preserve"> of </w:t>
      </w:r>
      <w:r w:rsidR="006D6F94" w:rsidRPr="00100201">
        <w:rPr>
          <w:rStyle w:val="words"/>
          <w:sz w:val="24"/>
          <w:szCs w:val="24"/>
        </w:rPr>
        <w:t>mechanized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preparing</w:t>
      </w:r>
      <w:r w:rsidR="006D6F94" w:rsidRPr="00100201">
        <w:rPr>
          <w:sz w:val="24"/>
          <w:szCs w:val="24"/>
        </w:rPr>
        <w:t xml:space="preserve"> of </w:t>
      </w:r>
      <w:r w:rsidR="006D6F94" w:rsidRPr="00100201">
        <w:rPr>
          <w:rStyle w:val="words"/>
          <w:sz w:val="24"/>
          <w:szCs w:val="24"/>
        </w:rPr>
        <w:t>individual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information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to assess</w:t>
      </w:r>
      <w:r w:rsidR="006D6F94" w:rsidRPr="00100201">
        <w:rPr>
          <w:sz w:val="24"/>
          <w:szCs w:val="24"/>
        </w:rPr>
        <w:t xml:space="preserve"> certain </w:t>
      </w:r>
      <w:r w:rsidR="006D6F94" w:rsidRPr="00100201">
        <w:rPr>
          <w:rStyle w:val="words"/>
          <w:sz w:val="24"/>
          <w:szCs w:val="24"/>
        </w:rPr>
        <w:t>individual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viewpoints</w:t>
      </w:r>
      <w:r w:rsidR="006D6F94" w:rsidRPr="00100201">
        <w:rPr>
          <w:sz w:val="24"/>
          <w:szCs w:val="24"/>
        </w:rPr>
        <w:t xml:space="preserve"> for any </w:t>
      </w:r>
      <w:r w:rsidR="006D6F94" w:rsidRPr="00100201">
        <w:rPr>
          <w:rStyle w:val="words"/>
          <w:sz w:val="24"/>
          <w:szCs w:val="24"/>
        </w:rPr>
        <w:t>individual</w:t>
      </w:r>
      <w:r w:rsidR="006D6F94" w:rsidRPr="00100201">
        <w:rPr>
          <w:sz w:val="24"/>
          <w:szCs w:val="24"/>
        </w:rPr>
        <w:t xml:space="preserve">. For </w:t>
      </w:r>
      <w:r w:rsidR="006D6F94" w:rsidRPr="00100201">
        <w:rPr>
          <w:rStyle w:val="words"/>
          <w:sz w:val="24"/>
          <w:szCs w:val="24"/>
        </w:rPr>
        <w:t>illustration</w:t>
      </w:r>
      <w:r w:rsidR="006D6F94" w:rsidRPr="00100201">
        <w:rPr>
          <w:sz w:val="24"/>
          <w:szCs w:val="24"/>
        </w:rPr>
        <w:t xml:space="preserve">, the </w:t>
      </w:r>
      <w:r w:rsidR="006D6F94" w:rsidRPr="00100201">
        <w:rPr>
          <w:rStyle w:val="words"/>
          <w:sz w:val="24"/>
          <w:szCs w:val="24"/>
        </w:rPr>
        <w:t>preparing</w:t>
      </w:r>
      <w:r w:rsidR="006D6F94" w:rsidRPr="00100201">
        <w:rPr>
          <w:sz w:val="24"/>
          <w:szCs w:val="24"/>
        </w:rPr>
        <w:t xml:space="preserve"> of </w:t>
      </w:r>
      <w:r w:rsidR="006D6F94" w:rsidRPr="00100201">
        <w:rPr>
          <w:rStyle w:val="words"/>
          <w:sz w:val="24"/>
          <w:szCs w:val="24"/>
        </w:rPr>
        <w:t>information</w:t>
      </w:r>
      <w:r w:rsidR="006D6F94" w:rsidRPr="00100201">
        <w:rPr>
          <w:sz w:val="24"/>
          <w:szCs w:val="24"/>
        </w:rPr>
        <w:t xml:space="preserve"> to </w:t>
      </w:r>
      <w:r w:rsidR="006D6F94" w:rsidRPr="00100201">
        <w:rPr>
          <w:rStyle w:val="words"/>
          <w:sz w:val="24"/>
          <w:szCs w:val="24"/>
        </w:rPr>
        <w:t>examine</w:t>
      </w:r>
      <w:r w:rsidR="006D6F94" w:rsidRPr="00100201">
        <w:rPr>
          <w:sz w:val="24"/>
          <w:szCs w:val="24"/>
        </w:rPr>
        <w:t xml:space="preserve"> or </w:t>
      </w:r>
      <w:r w:rsidR="006D6F94" w:rsidRPr="00100201">
        <w:rPr>
          <w:rStyle w:val="words"/>
          <w:sz w:val="24"/>
          <w:szCs w:val="24"/>
        </w:rPr>
        <w:t>anticipate</w:t>
      </w:r>
      <w:r w:rsidR="006D6F94" w:rsidRPr="00100201">
        <w:rPr>
          <w:sz w:val="24"/>
          <w:szCs w:val="24"/>
        </w:rPr>
        <w:t xml:space="preserve"> a person's </w:t>
      </w:r>
      <w:r w:rsidR="006D6F94" w:rsidRPr="00100201">
        <w:rPr>
          <w:rStyle w:val="words"/>
          <w:sz w:val="24"/>
          <w:szCs w:val="24"/>
        </w:rPr>
        <w:t>execution</w:t>
      </w:r>
      <w:r w:rsidR="006D6F94" w:rsidRPr="00100201">
        <w:rPr>
          <w:sz w:val="24"/>
          <w:szCs w:val="24"/>
        </w:rPr>
        <w:t xml:space="preserve"> at work, </w:t>
      </w:r>
      <w:r w:rsidR="006D6F94" w:rsidRPr="00100201">
        <w:rPr>
          <w:rStyle w:val="words"/>
          <w:sz w:val="24"/>
          <w:szCs w:val="24"/>
        </w:rPr>
        <w:t>financial</w:t>
      </w:r>
      <w:r w:rsidR="006D6F94" w:rsidRPr="00100201">
        <w:rPr>
          <w:sz w:val="24"/>
          <w:szCs w:val="24"/>
        </w:rPr>
        <w:t xml:space="preserve"> situation, health, </w:t>
      </w:r>
      <w:r w:rsidR="006D6F94" w:rsidRPr="00100201">
        <w:rPr>
          <w:rStyle w:val="words"/>
          <w:sz w:val="24"/>
          <w:szCs w:val="24"/>
        </w:rPr>
        <w:t>individual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inclinations</w:t>
      </w:r>
      <w:r w:rsidR="006D6F94" w:rsidRPr="00100201">
        <w:rPr>
          <w:sz w:val="24"/>
          <w:szCs w:val="24"/>
        </w:rPr>
        <w:t xml:space="preserve">, </w:t>
      </w:r>
      <w:r w:rsidR="006D6F94" w:rsidRPr="00100201">
        <w:rPr>
          <w:rStyle w:val="words"/>
          <w:sz w:val="24"/>
          <w:szCs w:val="24"/>
        </w:rPr>
        <w:t>intrigued</w:t>
      </w:r>
      <w:r w:rsidR="006D6F94" w:rsidRPr="00100201">
        <w:rPr>
          <w:sz w:val="24"/>
          <w:szCs w:val="24"/>
        </w:rPr>
        <w:t xml:space="preserve">, </w:t>
      </w:r>
      <w:r w:rsidR="006D6F94" w:rsidRPr="00100201">
        <w:rPr>
          <w:rStyle w:val="words"/>
          <w:sz w:val="24"/>
          <w:szCs w:val="24"/>
        </w:rPr>
        <w:t>conduct</w:t>
      </w:r>
      <w:r w:rsidR="006D6F94" w:rsidRPr="00100201">
        <w:rPr>
          <w:sz w:val="24"/>
          <w:szCs w:val="24"/>
        </w:rPr>
        <w:t xml:space="preserve">, </w:t>
      </w:r>
      <w:r w:rsidR="006D6F94" w:rsidRPr="00100201">
        <w:rPr>
          <w:rStyle w:val="words"/>
          <w:sz w:val="24"/>
          <w:szCs w:val="24"/>
        </w:rPr>
        <w:t>area</w:t>
      </w:r>
      <w:r w:rsidR="006D6F94" w:rsidRPr="00100201">
        <w:rPr>
          <w:sz w:val="24"/>
          <w:szCs w:val="24"/>
        </w:rPr>
        <w:t xml:space="preserve"> or movement. Controllers and processors who carry out profiling </w:t>
      </w:r>
      <w:r w:rsidR="006D6F94" w:rsidRPr="00100201">
        <w:rPr>
          <w:rStyle w:val="words"/>
          <w:sz w:val="24"/>
          <w:szCs w:val="24"/>
        </w:rPr>
        <w:t xml:space="preserve">got </w:t>
      </w:r>
      <w:r w:rsidR="006D6F94" w:rsidRPr="00100201">
        <w:rPr>
          <w:rStyle w:val="words"/>
          <w:sz w:val="24"/>
          <w:szCs w:val="24"/>
        </w:rPr>
        <w:lastRenderedPageBreak/>
        <w:t>to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advise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information</w:t>
      </w:r>
      <w:r w:rsidR="006D6F94" w:rsidRPr="00100201">
        <w:rPr>
          <w:sz w:val="24"/>
          <w:szCs w:val="24"/>
        </w:rPr>
        <w:t xml:space="preserve"> subjects </w:t>
      </w:r>
      <w:r w:rsidR="006D6F94" w:rsidRPr="00100201">
        <w:rPr>
          <w:rStyle w:val="words"/>
          <w:sz w:val="24"/>
          <w:szCs w:val="24"/>
        </w:rPr>
        <w:t>approximately</w:t>
      </w:r>
      <w:r w:rsidR="006D6F94" w:rsidRPr="00100201">
        <w:rPr>
          <w:sz w:val="24"/>
          <w:szCs w:val="24"/>
        </w:rPr>
        <w:t xml:space="preserve"> how the profiling </w:t>
      </w:r>
      <w:r w:rsidR="006D6F94" w:rsidRPr="00100201">
        <w:rPr>
          <w:rStyle w:val="words"/>
          <w:sz w:val="24"/>
          <w:szCs w:val="24"/>
        </w:rPr>
        <w:t>instrument</w:t>
      </w:r>
      <w:r w:rsidR="006D6F94" w:rsidRPr="00100201">
        <w:rPr>
          <w:sz w:val="24"/>
          <w:szCs w:val="24"/>
        </w:rPr>
        <w:t xml:space="preserve"> works </w:t>
      </w:r>
      <w:r w:rsidR="006D6F94" w:rsidRPr="00100201">
        <w:rPr>
          <w:rStyle w:val="words"/>
          <w:sz w:val="24"/>
          <w:szCs w:val="24"/>
        </w:rPr>
        <w:t>some time recently</w:t>
      </w:r>
      <w:r w:rsidR="006D6F94" w:rsidRPr="00100201">
        <w:rPr>
          <w:sz w:val="24"/>
          <w:szCs w:val="24"/>
        </w:rPr>
        <w:t xml:space="preserve"> </w:t>
      </w:r>
      <w:r w:rsidR="006D6F94" w:rsidRPr="00100201">
        <w:rPr>
          <w:rStyle w:val="words"/>
          <w:sz w:val="24"/>
          <w:szCs w:val="24"/>
        </w:rPr>
        <w:t>handling</w:t>
      </w:r>
      <w:r w:rsidR="006D6F94" w:rsidRPr="00100201">
        <w:rPr>
          <w:sz w:val="24"/>
          <w:szCs w:val="24"/>
        </w:rPr>
        <w:t>.</w:t>
      </w:r>
    </w:p>
    <w:p w14:paraId="535583B9" w14:textId="77777777" w:rsidR="0045560C" w:rsidRPr="00100201" w:rsidRDefault="0045560C" w:rsidP="0045560C">
      <w:pPr>
        <w:rPr>
          <w:sz w:val="24"/>
          <w:szCs w:val="24"/>
          <w:lang w:val="en-US"/>
        </w:rPr>
      </w:pPr>
    </w:p>
    <w:p w14:paraId="0DBD1D0B" w14:textId="3816627D" w:rsidR="0040411F" w:rsidRPr="00100201" w:rsidRDefault="0045560C" w:rsidP="00E17651">
      <w:p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In Relation to the </w:t>
      </w:r>
      <w:r w:rsidR="009E294B" w:rsidRPr="00100201">
        <w:rPr>
          <w:sz w:val="24"/>
          <w:szCs w:val="24"/>
          <w:lang w:val="en-US"/>
        </w:rPr>
        <w:t xml:space="preserve">Key </w:t>
      </w:r>
      <w:r w:rsidR="00CF33FE" w:rsidRPr="00100201">
        <w:rPr>
          <w:sz w:val="24"/>
          <w:szCs w:val="24"/>
          <w:lang w:val="en-US"/>
        </w:rPr>
        <w:t>personnel</w:t>
      </w:r>
      <w:r w:rsidR="009E294B" w:rsidRPr="00100201">
        <w:rPr>
          <w:sz w:val="24"/>
          <w:szCs w:val="24"/>
          <w:lang w:val="en-US"/>
        </w:rPr>
        <w:t xml:space="preserve">, Personal data </w:t>
      </w:r>
      <w:r w:rsidR="00CF33FE" w:rsidRPr="00100201">
        <w:rPr>
          <w:sz w:val="24"/>
          <w:szCs w:val="24"/>
          <w:lang w:val="en-US"/>
        </w:rPr>
        <w:t>must be</w:t>
      </w:r>
      <w:r w:rsidR="009E294B" w:rsidRPr="00100201">
        <w:rPr>
          <w:sz w:val="24"/>
          <w:szCs w:val="24"/>
          <w:lang w:val="en-US"/>
        </w:rPr>
        <w:t>:</w:t>
      </w:r>
    </w:p>
    <w:p w14:paraId="5AEA3319" w14:textId="45BD0653" w:rsidR="009E294B" w:rsidRPr="00100201" w:rsidRDefault="000B649B" w:rsidP="00C101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Processed </w:t>
      </w:r>
      <w:r w:rsidR="00CF33FE" w:rsidRPr="00100201">
        <w:rPr>
          <w:sz w:val="24"/>
          <w:szCs w:val="24"/>
          <w:lang w:val="en-US"/>
        </w:rPr>
        <w:t>lawfully,</w:t>
      </w:r>
      <w:r w:rsidR="00E84405" w:rsidRPr="00100201">
        <w:rPr>
          <w:sz w:val="24"/>
          <w:szCs w:val="24"/>
          <w:lang w:val="en-US"/>
        </w:rPr>
        <w:t xml:space="preserve"> </w:t>
      </w:r>
      <w:r w:rsidR="00CF33FE" w:rsidRPr="00100201">
        <w:rPr>
          <w:sz w:val="24"/>
          <w:szCs w:val="24"/>
          <w:lang w:val="en-US"/>
        </w:rPr>
        <w:t>transparent and</w:t>
      </w:r>
      <w:r w:rsidR="004C1B15" w:rsidRPr="00100201">
        <w:rPr>
          <w:sz w:val="24"/>
          <w:szCs w:val="24"/>
          <w:lang w:val="en-US"/>
        </w:rPr>
        <w:t xml:space="preserve"> must be fairly used</w:t>
      </w:r>
      <w:r w:rsidR="00C54ADA" w:rsidRPr="00100201">
        <w:rPr>
          <w:sz w:val="24"/>
          <w:szCs w:val="24"/>
          <w:lang w:val="en-US"/>
        </w:rPr>
        <w:t xml:space="preserve"> in manners </w:t>
      </w:r>
      <w:r w:rsidR="00F94452" w:rsidRPr="00100201">
        <w:rPr>
          <w:sz w:val="24"/>
          <w:szCs w:val="24"/>
          <w:lang w:val="en-US"/>
        </w:rPr>
        <w:t>to the data subject</w:t>
      </w:r>
    </w:p>
    <w:p w14:paraId="5124F0B6" w14:textId="7FA87165" w:rsidR="00F94452" w:rsidRPr="00100201" w:rsidRDefault="005B75D0" w:rsidP="00C101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Data should </w:t>
      </w:r>
      <w:r w:rsidR="00D55967" w:rsidRPr="00100201">
        <w:rPr>
          <w:sz w:val="24"/>
          <w:szCs w:val="24"/>
          <w:lang w:val="en-US"/>
        </w:rPr>
        <w:t>be specified</w:t>
      </w:r>
      <w:r w:rsidR="00690689" w:rsidRPr="00100201">
        <w:rPr>
          <w:sz w:val="24"/>
          <w:szCs w:val="24"/>
          <w:lang w:val="en-US"/>
        </w:rPr>
        <w:t xml:space="preserve"> and must be used for legitimate </w:t>
      </w:r>
      <w:r w:rsidR="00CF33FE" w:rsidRPr="00100201">
        <w:rPr>
          <w:sz w:val="24"/>
          <w:szCs w:val="24"/>
          <w:lang w:val="en-US"/>
        </w:rPr>
        <w:t>purpose; it must not be used in manners not compatible with thee data subject.</w:t>
      </w:r>
    </w:p>
    <w:p w14:paraId="7C132853" w14:textId="58F8E5DD" w:rsidR="00CF33FE" w:rsidRPr="00100201" w:rsidRDefault="002B62CC" w:rsidP="00C101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Data should </w:t>
      </w:r>
      <w:r w:rsidR="003C31B5" w:rsidRPr="00100201">
        <w:rPr>
          <w:sz w:val="24"/>
          <w:szCs w:val="24"/>
          <w:lang w:val="en-US"/>
        </w:rPr>
        <w:t xml:space="preserve">only be used for relevant </w:t>
      </w:r>
      <w:r w:rsidR="00E23BF7" w:rsidRPr="00100201">
        <w:rPr>
          <w:sz w:val="24"/>
          <w:szCs w:val="24"/>
          <w:lang w:val="en-US"/>
        </w:rPr>
        <w:t>and adequate purpose for which it was collected.</w:t>
      </w:r>
    </w:p>
    <w:p w14:paraId="5F9721C8" w14:textId="2C2E3F1B" w:rsidR="00E23BF7" w:rsidRPr="00100201" w:rsidRDefault="006A26B6" w:rsidP="00C101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>Data must be secured with a</w:t>
      </w:r>
      <w:r w:rsidR="00B170DC" w:rsidRPr="00100201">
        <w:rPr>
          <w:sz w:val="24"/>
          <w:szCs w:val="24"/>
          <w:lang w:val="en-US"/>
        </w:rPr>
        <w:t>n up to date and every reaso</w:t>
      </w:r>
      <w:r w:rsidR="00103E30" w:rsidRPr="00100201">
        <w:rPr>
          <w:sz w:val="24"/>
          <w:szCs w:val="24"/>
          <w:lang w:val="en-US"/>
        </w:rPr>
        <w:t xml:space="preserve">nable step must be taken to keep </w:t>
      </w:r>
      <w:r w:rsidR="005E7E0B" w:rsidRPr="00100201">
        <w:rPr>
          <w:sz w:val="24"/>
          <w:szCs w:val="24"/>
          <w:lang w:val="en-US"/>
        </w:rPr>
        <w:t>data secured and the ina</w:t>
      </w:r>
      <w:r w:rsidR="00F23737" w:rsidRPr="00100201">
        <w:rPr>
          <w:sz w:val="24"/>
          <w:szCs w:val="24"/>
          <w:lang w:val="en-US"/>
        </w:rPr>
        <w:t>ccurate data is securely rectified</w:t>
      </w:r>
      <w:r w:rsidR="007C050E" w:rsidRPr="00100201">
        <w:rPr>
          <w:sz w:val="24"/>
          <w:szCs w:val="24"/>
          <w:lang w:val="en-US"/>
        </w:rPr>
        <w:t xml:space="preserve"> without delay.</w:t>
      </w:r>
    </w:p>
    <w:p w14:paraId="0537AB21" w14:textId="0AE17A60" w:rsidR="00C02074" w:rsidRPr="00100201" w:rsidRDefault="006418CE" w:rsidP="00C101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00201">
        <w:rPr>
          <w:sz w:val="24"/>
          <w:szCs w:val="24"/>
          <w:lang w:val="en-US"/>
        </w:rPr>
        <w:t xml:space="preserve">Data should </w:t>
      </w:r>
      <w:r w:rsidR="002745C5" w:rsidRPr="00100201">
        <w:rPr>
          <w:sz w:val="24"/>
          <w:szCs w:val="24"/>
          <w:lang w:val="en-US"/>
        </w:rPr>
        <w:t xml:space="preserve">be </w:t>
      </w:r>
      <w:r w:rsidRPr="00100201">
        <w:rPr>
          <w:sz w:val="24"/>
          <w:szCs w:val="24"/>
          <w:lang w:val="en-US"/>
        </w:rPr>
        <w:t xml:space="preserve">protected against </w:t>
      </w:r>
      <w:r w:rsidR="009D7438" w:rsidRPr="00100201">
        <w:rPr>
          <w:sz w:val="24"/>
          <w:szCs w:val="24"/>
          <w:lang w:val="en-US"/>
        </w:rPr>
        <w:t>unauthorized</w:t>
      </w:r>
      <w:r w:rsidRPr="00100201">
        <w:rPr>
          <w:sz w:val="24"/>
          <w:szCs w:val="24"/>
          <w:lang w:val="en-US"/>
        </w:rPr>
        <w:t xml:space="preserve"> </w:t>
      </w:r>
      <w:r w:rsidR="00584597" w:rsidRPr="00100201">
        <w:rPr>
          <w:sz w:val="24"/>
          <w:szCs w:val="24"/>
          <w:lang w:val="en-US"/>
        </w:rPr>
        <w:t>access,</w:t>
      </w:r>
      <w:r w:rsidR="00390C62" w:rsidRPr="00100201">
        <w:rPr>
          <w:sz w:val="24"/>
          <w:szCs w:val="24"/>
          <w:lang w:val="en-US"/>
        </w:rPr>
        <w:t xml:space="preserve"> </w:t>
      </w:r>
      <w:r w:rsidR="009D7438" w:rsidRPr="00100201">
        <w:rPr>
          <w:sz w:val="24"/>
          <w:szCs w:val="24"/>
          <w:lang w:val="en-US"/>
        </w:rPr>
        <w:t>unlawful</w:t>
      </w:r>
      <w:r w:rsidR="00390C62" w:rsidRPr="00100201">
        <w:rPr>
          <w:sz w:val="24"/>
          <w:szCs w:val="24"/>
          <w:lang w:val="en-US"/>
        </w:rPr>
        <w:t xml:space="preserve"> </w:t>
      </w:r>
      <w:r w:rsidR="00661050" w:rsidRPr="00100201">
        <w:rPr>
          <w:sz w:val="24"/>
          <w:szCs w:val="24"/>
          <w:lang w:val="en-US"/>
        </w:rPr>
        <w:t>processing,</w:t>
      </w:r>
      <w:r w:rsidR="00390C62" w:rsidRPr="00100201">
        <w:rPr>
          <w:sz w:val="24"/>
          <w:szCs w:val="24"/>
          <w:lang w:val="en-US"/>
        </w:rPr>
        <w:t xml:space="preserve"> </w:t>
      </w:r>
      <w:r w:rsidR="002745C5" w:rsidRPr="00100201">
        <w:rPr>
          <w:sz w:val="24"/>
          <w:szCs w:val="24"/>
          <w:lang w:val="en-US"/>
        </w:rPr>
        <w:t xml:space="preserve">accidental </w:t>
      </w:r>
      <w:r w:rsidR="008B6339" w:rsidRPr="00100201">
        <w:rPr>
          <w:sz w:val="24"/>
          <w:szCs w:val="24"/>
          <w:lang w:val="en-US"/>
        </w:rPr>
        <w:t>loss,</w:t>
      </w:r>
      <w:r w:rsidR="009D7438" w:rsidRPr="00100201">
        <w:rPr>
          <w:sz w:val="24"/>
          <w:szCs w:val="24"/>
          <w:lang w:val="en-US"/>
        </w:rPr>
        <w:t xml:space="preserve"> destruction and damage.</w:t>
      </w:r>
    </w:p>
    <w:p w14:paraId="4FDE071E" w14:textId="07206701" w:rsidR="00626045" w:rsidRDefault="00584597" w:rsidP="00E17651">
      <w:pPr>
        <w:rPr>
          <w:sz w:val="20"/>
          <w:szCs w:val="20"/>
          <w:lang w:val="en-US"/>
        </w:rPr>
      </w:pPr>
      <w:sdt>
        <w:sdtPr>
          <w:rPr>
            <w:sz w:val="20"/>
            <w:szCs w:val="20"/>
            <w:lang w:val="en-US"/>
          </w:rPr>
          <w:id w:val="1408800889"/>
          <w:citation/>
        </w:sdtPr>
        <w:sdtContent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</w:rPr>
            <w:instrText xml:space="preserve"> CITATION Cit18 \l 6153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Pr="00584597">
            <w:rPr>
              <w:noProof/>
              <w:sz w:val="20"/>
              <w:szCs w:val="20"/>
            </w:rPr>
            <w:t>(Citizen Information Centre, 2018 )</w:t>
          </w:r>
          <w:r>
            <w:rPr>
              <w:sz w:val="20"/>
              <w:szCs w:val="20"/>
              <w:lang w:val="en-US"/>
            </w:rPr>
            <w:fldChar w:fldCharType="end"/>
          </w:r>
        </w:sdtContent>
      </w:sdt>
    </w:p>
    <w:p w14:paraId="011C58B3" w14:textId="2E5AE41F" w:rsidR="008B6339" w:rsidRPr="0027384D" w:rsidRDefault="008B6339" w:rsidP="00E17651">
      <w:pPr>
        <w:rPr>
          <w:b/>
          <w:bCs/>
          <w:sz w:val="20"/>
          <w:szCs w:val="20"/>
          <w:lang w:val="en-US"/>
        </w:rPr>
      </w:pPr>
    </w:p>
    <w:p w14:paraId="6FEE54BF" w14:textId="6BA61FC9" w:rsidR="0027384D" w:rsidRPr="0027384D" w:rsidRDefault="0027384D" w:rsidP="00E1765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7384D">
        <w:rPr>
          <w:rFonts w:asciiTheme="majorHAnsi" w:hAnsiTheme="majorHAnsi" w:cstheme="majorHAnsi"/>
          <w:b/>
          <w:bCs/>
          <w:sz w:val="28"/>
          <w:szCs w:val="28"/>
          <w:lang w:val="en-US"/>
        </w:rPr>
        <w:t>Conclusion</w:t>
      </w:r>
    </w:p>
    <w:p w14:paraId="5F1E4DFD" w14:textId="0CAA2802" w:rsidR="0027384D" w:rsidRDefault="0027384D" w:rsidP="00E1765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In </w:t>
      </w:r>
      <w:r w:rsidR="006F00FF">
        <w:rPr>
          <w:rFonts w:asciiTheme="majorHAnsi" w:hAnsiTheme="majorHAnsi" w:cstheme="majorHAnsi"/>
          <w:sz w:val="28"/>
          <w:szCs w:val="28"/>
          <w:lang w:val="en-US"/>
        </w:rPr>
        <w:t>conclusion,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The Irish </w:t>
      </w:r>
      <w:r w:rsidR="00AF3C17">
        <w:rPr>
          <w:rFonts w:asciiTheme="majorHAnsi" w:hAnsiTheme="majorHAnsi" w:cstheme="majorHAnsi"/>
          <w:sz w:val="28"/>
          <w:szCs w:val="28"/>
          <w:lang w:val="en-US"/>
        </w:rPr>
        <w:t xml:space="preserve">data protection and the GDPR </w:t>
      </w:r>
      <w:r w:rsidR="007A14BB">
        <w:rPr>
          <w:rFonts w:asciiTheme="majorHAnsi" w:hAnsiTheme="majorHAnsi" w:cstheme="majorHAnsi"/>
          <w:sz w:val="28"/>
          <w:szCs w:val="28"/>
          <w:lang w:val="en-US"/>
        </w:rPr>
        <w:t xml:space="preserve">plays a big role in taming big companies and </w:t>
      </w:r>
      <w:r w:rsidR="006F00FF">
        <w:rPr>
          <w:rFonts w:asciiTheme="majorHAnsi" w:hAnsiTheme="majorHAnsi" w:cstheme="majorHAnsi"/>
          <w:sz w:val="28"/>
          <w:szCs w:val="28"/>
          <w:lang w:val="en-US"/>
        </w:rPr>
        <w:t>organizations from</w:t>
      </w:r>
      <w:r w:rsidR="007A14BB">
        <w:rPr>
          <w:rFonts w:asciiTheme="majorHAnsi" w:hAnsiTheme="majorHAnsi" w:cstheme="majorHAnsi"/>
          <w:sz w:val="28"/>
          <w:szCs w:val="28"/>
          <w:lang w:val="en-US"/>
        </w:rPr>
        <w:t xml:space="preserve"> mining and using people’s data without authorizations.</w:t>
      </w:r>
    </w:p>
    <w:p w14:paraId="0EEA7D9C" w14:textId="19667DAB" w:rsidR="007A14BB" w:rsidRDefault="007A14BB" w:rsidP="00E1765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At the same time, they are limiting a lot </w:t>
      </w:r>
      <w:r w:rsidR="00C93A1C">
        <w:rPr>
          <w:rFonts w:asciiTheme="majorHAnsi" w:hAnsiTheme="majorHAnsi" w:cstheme="majorHAnsi"/>
          <w:sz w:val="28"/>
          <w:szCs w:val="28"/>
          <w:lang w:val="en-US"/>
        </w:rPr>
        <w:t xml:space="preserve">of </w:t>
      </w:r>
      <w:r w:rsidR="006F00FF">
        <w:rPr>
          <w:rFonts w:asciiTheme="majorHAnsi" w:hAnsiTheme="majorHAnsi" w:cstheme="majorHAnsi"/>
          <w:sz w:val="28"/>
          <w:szCs w:val="28"/>
          <w:lang w:val="en-US"/>
        </w:rPr>
        <w:t>things, in</w:t>
      </w:r>
      <w:r w:rsidR="00A87DFC">
        <w:rPr>
          <w:rFonts w:asciiTheme="majorHAnsi" w:hAnsiTheme="majorHAnsi" w:cstheme="majorHAnsi"/>
          <w:sz w:val="28"/>
          <w:szCs w:val="28"/>
          <w:lang w:val="en-US"/>
        </w:rPr>
        <w:t xml:space="preserve"> other word too many restrictions </w:t>
      </w:r>
      <w:r w:rsidR="006F00FF">
        <w:rPr>
          <w:rFonts w:asciiTheme="majorHAnsi" w:hAnsiTheme="majorHAnsi" w:cstheme="majorHAnsi"/>
          <w:sz w:val="28"/>
          <w:szCs w:val="28"/>
          <w:lang w:val="en-US"/>
        </w:rPr>
        <w:t>discourage</w:t>
      </w:r>
      <w:r w:rsidR="00A87DFC">
        <w:rPr>
          <w:rFonts w:asciiTheme="majorHAnsi" w:hAnsiTheme="majorHAnsi" w:cstheme="majorHAnsi"/>
          <w:sz w:val="28"/>
          <w:szCs w:val="28"/>
          <w:lang w:val="en-US"/>
        </w:rPr>
        <w:t xml:space="preserve"> companies and organization from coming to invest and establish</w:t>
      </w:r>
      <w:r w:rsidR="006F00FF">
        <w:rPr>
          <w:rFonts w:asciiTheme="majorHAnsi" w:hAnsiTheme="majorHAnsi" w:cstheme="majorHAnsi"/>
          <w:sz w:val="28"/>
          <w:szCs w:val="28"/>
          <w:lang w:val="en-US"/>
        </w:rPr>
        <w:t xml:space="preserve"> in Europe.</w:t>
      </w:r>
    </w:p>
    <w:p w14:paraId="0BEFC704" w14:textId="731BE2A5" w:rsidR="006F00FF" w:rsidRDefault="00BD24E3" w:rsidP="00E1765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Recently there was a</w:t>
      </w:r>
      <w:r w:rsidR="00014D0C">
        <w:rPr>
          <w:rFonts w:asciiTheme="majorHAnsi" w:hAnsiTheme="majorHAnsi" w:cstheme="majorHAnsi"/>
          <w:sz w:val="28"/>
          <w:szCs w:val="28"/>
          <w:lang w:val="en-US"/>
        </w:rPr>
        <w:t xml:space="preserve">n argument about using memes online to be </w:t>
      </w:r>
      <w:r w:rsidR="009F68D6">
        <w:rPr>
          <w:rFonts w:asciiTheme="majorHAnsi" w:hAnsiTheme="majorHAnsi" w:cstheme="majorHAnsi"/>
          <w:sz w:val="28"/>
          <w:szCs w:val="28"/>
          <w:lang w:val="en-US"/>
        </w:rPr>
        <w:t>referenced,</w:t>
      </w:r>
      <w:r w:rsidR="008B7048">
        <w:rPr>
          <w:rFonts w:asciiTheme="majorHAnsi" w:hAnsiTheme="majorHAnsi" w:cstheme="majorHAnsi"/>
          <w:sz w:val="28"/>
          <w:szCs w:val="28"/>
          <w:lang w:val="en-US"/>
        </w:rPr>
        <w:t xml:space="preserve"> this is giving the </w:t>
      </w:r>
      <w:r w:rsidR="00ED71FD">
        <w:rPr>
          <w:rFonts w:asciiTheme="majorHAnsi" w:hAnsiTheme="majorHAnsi" w:cstheme="majorHAnsi"/>
          <w:sz w:val="28"/>
          <w:szCs w:val="28"/>
          <w:lang w:val="en-US"/>
        </w:rPr>
        <w:t xml:space="preserve">data owner an advantage on earning from their </w:t>
      </w:r>
      <w:r w:rsidR="009F68D6">
        <w:rPr>
          <w:rFonts w:asciiTheme="majorHAnsi" w:hAnsiTheme="majorHAnsi" w:cstheme="majorHAnsi"/>
          <w:sz w:val="28"/>
          <w:szCs w:val="28"/>
          <w:lang w:val="en-US"/>
        </w:rPr>
        <w:t>creations,</w:t>
      </w:r>
      <w:r w:rsidR="00980941">
        <w:rPr>
          <w:rFonts w:asciiTheme="majorHAnsi" w:hAnsiTheme="majorHAnsi" w:cstheme="majorHAnsi"/>
          <w:sz w:val="28"/>
          <w:szCs w:val="28"/>
          <w:lang w:val="en-US"/>
        </w:rPr>
        <w:t xml:space="preserve"> but it is </w:t>
      </w:r>
      <w:r w:rsidR="007B059F">
        <w:rPr>
          <w:rFonts w:asciiTheme="majorHAnsi" w:hAnsiTheme="majorHAnsi" w:cstheme="majorHAnsi"/>
          <w:sz w:val="28"/>
          <w:szCs w:val="28"/>
          <w:lang w:val="en-US"/>
        </w:rPr>
        <w:t xml:space="preserve">not appropriate for some to have to pay </w:t>
      </w:r>
      <w:r w:rsidR="007B270A">
        <w:rPr>
          <w:rFonts w:asciiTheme="majorHAnsi" w:hAnsiTheme="majorHAnsi" w:cstheme="majorHAnsi"/>
          <w:sz w:val="28"/>
          <w:szCs w:val="28"/>
          <w:lang w:val="en-US"/>
        </w:rPr>
        <w:t xml:space="preserve">to using </w:t>
      </w:r>
      <w:r w:rsidR="009F68D6">
        <w:rPr>
          <w:rFonts w:asciiTheme="majorHAnsi" w:hAnsiTheme="majorHAnsi" w:cstheme="majorHAnsi"/>
          <w:sz w:val="28"/>
          <w:szCs w:val="28"/>
          <w:lang w:val="en-US"/>
        </w:rPr>
        <w:t>emojis</w:t>
      </w:r>
      <w:r w:rsidR="007B270A">
        <w:rPr>
          <w:rFonts w:asciiTheme="majorHAnsi" w:hAnsiTheme="majorHAnsi" w:cstheme="majorHAnsi"/>
          <w:sz w:val="28"/>
          <w:szCs w:val="28"/>
          <w:lang w:val="en-US"/>
        </w:rPr>
        <w:t xml:space="preserve"> and memes online.</w:t>
      </w:r>
    </w:p>
    <w:p w14:paraId="52E1919E" w14:textId="329C477F" w:rsidR="009F68D6" w:rsidRDefault="009F68D6" w:rsidP="00E1765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6F9899" w14:textId="77777777" w:rsidR="009F68D6" w:rsidRPr="0027384D" w:rsidRDefault="009F68D6" w:rsidP="00E1765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8E5DC6B" w14:textId="4EF6BFF5" w:rsidR="00661050" w:rsidRDefault="00661050" w:rsidP="00E17651">
      <w:pPr>
        <w:rPr>
          <w:sz w:val="20"/>
          <w:szCs w:val="20"/>
          <w:lang w:val="en-US"/>
        </w:rPr>
      </w:pPr>
    </w:p>
    <w:p w14:paraId="6B2EF51D" w14:textId="037E54F2" w:rsidR="009F68D6" w:rsidRDefault="009F68D6" w:rsidP="00E17651">
      <w:pPr>
        <w:rPr>
          <w:sz w:val="20"/>
          <w:szCs w:val="20"/>
          <w:lang w:val="en-US"/>
        </w:rPr>
      </w:pPr>
    </w:p>
    <w:p w14:paraId="208D81B0" w14:textId="77777777" w:rsidR="009F68D6" w:rsidRDefault="009F68D6" w:rsidP="00E17651">
      <w:pPr>
        <w:rPr>
          <w:sz w:val="20"/>
          <w:szCs w:val="20"/>
          <w:lang w:val="en-US"/>
        </w:rPr>
      </w:pPr>
    </w:p>
    <w:p w14:paraId="3E875020" w14:textId="77777777" w:rsidR="009700FD" w:rsidRDefault="009700FD" w:rsidP="00E17651">
      <w:pPr>
        <w:rPr>
          <w:sz w:val="20"/>
          <w:szCs w:val="20"/>
          <w:lang w:val="en-US"/>
        </w:rPr>
      </w:pPr>
    </w:p>
    <w:sdt>
      <w:sdtPr>
        <w:id w:val="15527298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sdtEndPr>
      <w:sdtContent>
        <w:p w14:paraId="52DCDE93" w14:textId="297FFE2B" w:rsidR="009F68D6" w:rsidRDefault="009F68D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12F899F" w14:textId="77777777" w:rsidR="009F68D6" w:rsidRDefault="009F68D6" w:rsidP="009F68D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Citizen Information Centre. ( 2018 , August 30 ). </w:t>
              </w:r>
              <w:r>
                <w:rPr>
                  <w:i/>
                  <w:iCs/>
                  <w:noProof/>
                  <w:lang w:val="en-US"/>
                </w:rPr>
                <w:t xml:space="preserve">Controlling and processing data under the GDPR - concepts and principles </w:t>
              </w:r>
              <w:r>
                <w:rPr>
                  <w:noProof/>
                  <w:lang w:val="en-US"/>
                </w:rPr>
                <w:t>. Retrieved from Citizen Information: https://www.citizensinformation.ie/en/government_in_ireland/data_protection/controlling_and_processing_data_under_the_GDPR.html</w:t>
              </w:r>
            </w:p>
            <w:p w14:paraId="67BF4D49" w14:textId="77777777" w:rsidR="009F68D6" w:rsidRDefault="009F68D6" w:rsidP="009F68D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Eureka. (2019, 11 26). </w:t>
              </w:r>
              <w:r>
                <w:rPr>
                  <w:i/>
                  <w:iCs/>
                  <w:noProof/>
                  <w:lang w:val="en-US"/>
                </w:rPr>
                <w:t>GDPR Fines and Penalties – Consequences of Non-Compliance</w:t>
              </w:r>
              <w:r>
                <w:rPr>
                  <w:noProof/>
                  <w:lang w:val="en-US"/>
                </w:rPr>
                <w:t>. Retrieved from Eureka: https://eureka.eu.com/gdpr/penalties-fines/</w:t>
              </w:r>
            </w:p>
            <w:p w14:paraId="3104D006" w14:textId="77777777" w:rsidR="009F68D6" w:rsidRDefault="009F68D6" w:rsidP="009F68D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Your EuropeYour Europe. (2019, 06 14). </w:t>
              </w:r>
              <w:r>
                <w:rPr>
                  <w:i/>
                  <w:iCs/>
                  <w:noProof/>
                  <w:lang w:val="en-US"/>
                </w:rPr>
                <w:t>Your Europe</w:t>
              </w:r>
              <w:r>
                <w:rPr>
                  <w:noProof/>
                  <w:lang w:val="en-US"/>
                </w:rPr>
                <w:t>. Retrieved from Data protection and online privacy: https://europa.eu/youreurope/citizens/consumers/internet-telecoms/data-protection-online-privacy/index_en.htm</w:t>
              </w:r>
            </w:p>
            <w:p w14:paraId="7E538AE9" w14:textId="0619DEAB" w:rsidR="009F68D6" w:rsidRDefault="009F68D6" w:rsidP="009F68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0809F1" w14:textId="77777777" w:rsidR="00D04484" w:rsidRDefault="00D04484" w:rsidP="00E17651">
      <w:pPr>
        <w:rPr>
          <w:sz w:val="20"/>
          <w:szCs w:val="20"/>
          <w:lang w:val="en-US"/>
        </w:rPr>
      </w:pPr>
    </w:p>
    <w:p w14:paraId="4D3E062F" w14:textId="77777777" w:rsidR="00626045" w:rsidRDefault="00626045" w:rsidP="00E17651">
      <w:pPr>
        <w:rPr>
          <w:sz w:val="20"/>
          <w:szCs w:val="20"/>
          <w:lang w:val="en-US"/>
        </w:rPr>
      </w:pPr>
    </w:p>
    <w:p w14:paraId="743447B2" w14:textId="77777777" w:rsidR="006D513B" w:rsidRPr="008A44B7" w:rsidRDefault="006D513B" w:rsidP="00E17651">
      <w:pPr>
        <w:rPr>
          <w:sz w:val="20"/>
          <w:szCs w:val="20"/>
          <w:lang w:val="en-US"/>
        </w:rPr>
      </w:pPr>
    </w:p>
    <w:p w14:paraId="3897BAD5" w14:textId="77777777" w:rsidR="007F52F0" w:rsidRDefault="007F52F0" w:rsidP="00E17651">
      <w:pPr>
        <w:rPr>
          <w:lang w:val="en-US"/>
        </w:rPr>
      </w:pPr>
    </w:p>
    <w:p w14:paraId="1FBB288F" w14:textId="77777777" w:rsidR="007E1DCA" w:rsidRDefault="007E1DCA" w:rsidP="00E17651">
      <w:pPr>
        <w:rPr>
          <w:lang w:val="en-US"/>
        </w:rPr>
      </w:pPr>
    </w:p>
    <w:p w14:paraId="575C3D7D" w14:textId="77777777" w:rsidR="00BF461F" w:rsidRDefault="00BF461F" w:rsidP="00E17651">
      <w:pPr>
        <w:rPr>
          <w:lang w:val="en-US"/>
        </w:rPr>
      </w:pPr>
    </w:p>
    <w:p w14:paraId="0A30468F" w14:textId="6576D4D6" w:rsidR="00DF04C4" w:rsidRDefault="00DF04C4" w:rsidP="00E17651">
      <w:pPr>
        <w:rPr>
          <w:lang w:val="en-US"/>
        </w:rPr>
      </w:pPr>
    </w:p>
    <w:p w14:paraId="5B2C519D" w14:textId="77777777" w:rsidR="00B24DED" w:rsidRDefault="00B24DED" w:rsidP="00E17651">
      <w:pPr>
        <w:rPr>
          <w:lang w:val="en-US"/>
        </w:rPr>
      </w:pPr>
    </w:p>
    <w:p w14:paraId="0A30C77F" w14:textId="77777777" w:rsidR="00C04B2A" w:rsidRPr="00E17651" w:rsidRDefault="00C04B2A" w:rsidP="00E17651">
      <w:pPr>
        <w:rPr>
          <w:lang w:val="en-US"/>
        </w:rPr>
      </w:pPr>
    </w:p>
    <w:p w14:paraId="27FE4DB9" w14:textId="77777777" w:rsidR="00877EAA" w:rsidRPr="003D3FA9" w:rsidRDefault="00877EAA">
      <w:pPr>
        <w:rPr>
          <w:lang w:val="en-US"/>
        </w:rPr>
      </w:pPr>
    </w:p>
    <w:p w14:paraId="64200B0C" w14:textId="77777777" w:rsidR="00EC0545" w:rsidRPr="00EC0545" w:rsidRDefault="00EC0545">
      <w:pPr>
        <w:rPr>
          <w:lang w:val="en-US"/>
        </w:rPr>
      </w:pPr>
    </w:p>
    <w:sectPr w:rsidR="00EC0545" w:rsidRPr="00EC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3162"/>
    <w:multiLevelType w:val="hybridMultilevel"/>
    <w:tmpl w:val="523EAF00"/>
    <w:lvl w:ilvl="0" w:tplc="485670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54F6"/>
    <w:multiLevelType w:val="hybridMultilevel"/>
    <w:tmpl w:val="54D003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E2069"/>
    <w:multiLevelType w:val="hybridMultilevel"/>
    <w:tmpl w:val="41C6B02A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8EE2D3E"/>
    <w:multiLevelType w:val="hybridMultilevel"/>
    <w:tmpl w:val="A21A6A46"/>
    <w:lvl w:ilvl="0" w:tplc="485670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NDc2BbMMLY2VdJSCU4uLM/PzQAoMawEg+lArLAAAAA=="/>
  </w:docVars>
  <w:rsids>
    <w:rsidRoot w:val="00EC0545"/>
    <w:rsid w:val="00014D0C"/>
    <w:rsid w:val="000334FF"/>
    <w:rsid w:val="000529B5"/>
    <w:rsid w:val="00056835"/>
    <w:rsid w:val="000719BB"/>
    <w:rsid w:val="000A6DA2"/>
    <w:rsid w:val="000B649B"/>
    <w:rsid w:val="000C002E"/>
    <w:rsid w:val="000E16D9"/>
    <w:rsid w:val="00100201"/>
    <w:rsid w:val="00103A24"/>
    <w:rsid w:val="00103E30"/>
    <w:rsid w:val="00106976"/>
    <w:rsid w:val="00123E56"/>
    <w:rsid w:val="00136977"/>
    <w:rsid w:val="00142AA1"/>
    <w:rsid w:val="00172C8F"/>
    <w:rsid w:val="001809C8"/>
    <w:rsid w:val="001A324A"/>
    <w:rsid w:val="001B1FF8"/>
    <w:rsid w:val="001C5259"/>
    <w:rsid w:val="00207FD0"/>
    <w:rsid w:val="00225309"/>
    <w:rsid w:val="0023147A"/>
    <w:rsid w:val="002531A1"/>
    <w:rsid w:val="00260BCF"/>
    <w:rsid w:val="0027384D"/>
    <w:rsid w:val="002745C5"/>
    <w:rsid w:val="00277F13"/>
    <w:rsid w:val="00282661"/>
    <w:rsid w:val="002B62CC"/>
    <w:rsid w:val="002F1BE1"/>
    <w:rsid w:val="002F28AF"/>
    <w:rsid w:val="00355BEB"/>
    <w:rsid w:val="00387745"/>
    <w:rsid w:val="00390C62"/>
    <w:rsid w:val="003C31B5"/>
    <w:rsid w:val="003D3FA9"/>
    <w:rsid w:val="003F19FB"/>
    <w:rsid w:val="003F475E"/>
    <w:rsid w:val="0040411F"/>
    <w:rsid w:val="004170A8"/>
    <w:rsid w:val="00441328"/>
    <w:rsid w:val="0045560C"/>
    <w:rsid w:val="004720B8"/>
    <w:rsid w:val="0047602F"/>
    <w:rsid w:val="00490AD6"/>
    <w:rsid w:val="00495CE9"/>
    <w:rsid w:val="004A2B1A"/>
    <w:rsid w:val="004A3534"/>
    <w:rsid w:val="004C1B15"/>
    <w:rsid w:val="004E5A88"/>
    <w:rsid w:val="00503594"/>
    <w:rsid w:val="00515317"/>
    <w:rsid w:val="00515B01"/>
    <w:rsid w:val="00523CA9"/>
    <w:rsid w:val="00526768"/>
    <w:rsid w:val="00526959"/>
    <w:rsid w:val="005655FB"/>
    <w:rsid w:val="00580D6C"/>
    <w:rsid w:val="00584597"/>
    <w:rsid w:val="00587290"/>
    <w:rsid w:val="005928EE"/>
    <w:rsid w:val="005A1553"/>
    <w:rsid w:val="005B69E8"/>
    <w:rsid w:val="005B75D0"/>
    <w:rsid w:val="005B764B"/>
    <w:rsid w:val="005D3149"/>
    <w:rsid w:val="005E3854"/>
    <w:rsid w:val="005E7E0B"/>
    <w:rsid w:val="005F7020"/>
    <w:rsid w:val="00606385"/>
    <w:rsid w:val="00626045"/>
    <w:rsid w:val="00640FC7"/>
    <w:rsid w:val="006418CE"/>
    <w:rsid w:val="00647ED8"/>
    <w:rsid w:val="00661050"/>
    <w:rsid w:val="00677086"/>
    <w:rsid w:val="00690689"/>
    <w:rsid w:val="006A26B6"/>
    <w:rsid w:val="006A66DC"/>
    <w:rsid w:val="006D513B"/>
    <w:rsid w:val="006D562D"/>
    <w:rsid w:val="006D6F94"/>
    <w:rsid w:val="006E4D69"/>
    <w:rsid w:val="006F00FF"/>
    <w:rsid w:val="006F43FC"/>
    <w:rsid w:val="0072343E"/>
    <w:rsid w:val="00734C41"/>
    <w:rsid w:val="007A14BB"/>
    <w:rsid w:val="007B059F"/>
    <w:rsid w:val="007B270A"/>
    <w:rsid w:val="007B613A"/>
    <w:rsid w:val="007C050E"/>
    <w:rsid w:val="007D12FD"/>
    <w:rsid w:val="007E1DCA"/>
    <w:rsid w:val="007F1979"/>
    <w:rsid w:val="007F52F0"/>
    <w:rsid w:val="008647F3"/>
    <w:rsid w:val="00877EAA"/>
    <w:rsid w:val="008A44B7"/>
    <w:rsid w:val="008A5336"/>
    <w:rsid w:val="008B6339"/>
    <w:rsid w:val="008B7048"/>
    <w:rsid w:val="008C2FFB"/>
    <w:rsid w:val="008C323E"/>
    <w:rsid w:val="008D04ED"/>
    <w:rsid w:val="00900BB9"/>
    <w:rsid w:val="00942AB1"/>
    <w:rsid w:val="009529D4"/>
    <w:rsid w:val="00952D5F"/>
    <w:rsid w:val="009700FD"/>
    <w:rsid w:val="00980941"/>
    <w:rsid w:val="009C2186"/>
    <w:rsid w:val="009D5D0E"/>
    <w:rsid w:val="009D7438"/>
    <w:rsid w:val="009E294B"/>
    <w:rsid w:val="009F68D6"/>
    <w:rsid w:val="00A0013B"/>
    <w:rsid w:val="00A00C2F"/>
    <w:rsid w:val="00A16315"/>
    <w:rsid w:val="00A21CC7"/>
    <w:rsid w:val="00A236C5"/>
    <w:rsid w:val="00A87DFC"/>
    <w:rsid w:val="00AC4123"/>
    <w:rsid w:val="00AF3C17"/>
    <w:rsid w:val="00B170DC"/>
    <w:rsid w:val="00B23F77"/>
    <w:rsid w:val="00B24DED"/>
    <w:rsid w:val="00B6315A"/>
    <w:rsid w:val="00BC594B"/>
    <w:rsid w:val="00BD0C8E"/>
    <w:rsid w:val="00BD24E3"/>
    <w:rsid w:val="00BD6740"/>
    <w:rsid w:val="00BE1B81"/>
    <w:rsid w:val="00BF1325"/>
    <w:rsid w:val="00BF461F"/>
    <w:rsid w:val="00BF7BC7"/>
    <w:rsid w:val="00C02074"/>
    <w:rsid w:val="00C04B2A"/>
    <w:rsid w:val="00C07EF3"/>
    <w:rsid w:val="00C1013E"/>
    <w:rsid w:val="00C12CDF"/>
    <w:rsid w:val="00C13454"/>
    <w:rsid w:val="00C223D2"/>
    <w:rsid w:val="00C3430A"/>
    <w:rsid w:val="00C4147D"/>
    <w:rsid w:val="00C54ADA"/>
    <w:rsid w:val="00C62297"/>
    <w:rsid w:val="00C85208"/>
    <w:rsid w:val="00C85954"/>
    <w:rsid w:val="00C93A1C"/>
    <w:rsid w:val="00C956A7"/>
    <w:rsid w:val="00CA34E0"/>
    <w:rsid w:val="00CA7C43"/>
    <w:rsid w:val="00CB28F3"/>
    <w:rsid w:val="00CD0298"/>
    <w:rsid w:val="00CF33FE"/>
    <w:rsid w:val="00CF4154"/>
    <w:rsid w:val="00D01AFA"/>
    <w:rsid w:val="00D04484"/>
    <w:rsid w:val="00D14F87"/>
    <w:rsid w:val="00D55967"/>
    <w:rsid w:val="00D60061"/>
    <w:rsid w:val="00D776A9"/>
    <w:rsid w:val="00D84C66"/>
    <w:rsid w:val="00D9533E"/>
    <w:rsid w:val="00DB01C8"/>
    <w:rsid w:val="00DB5CE8"/>
    <w:rsid w:val="00DC3314"/>
    <w:rsid w:val="00DF04C4"/>
    <w:rsid w:val="00E17651"/>
    <w:rsid w:val="00E23BF7"/>
    <w:rsid w:val="00E3433B"/>
    <w:rsid w:val="00E449B3"/>
    <w:rsid w:val="00E8118B"/>
    <w:rsid w:val="00E84405"/>
    <w:rsid w:val="00E97C31"/>
    <w:rsid w:val="00EA4B8F"/>
    <w:rsid w:val="00EB6AAB"/>
    <w:rsid w:val="00EC0545"/>
    <w:rsid w:val="00ED25FB"/>
    <w:rsid w:val="00ED6FD7"/>
    <w:rsid w:val="00ED71FD"/>
    <w:rsid w:val="00F23737"/>
    <w:rsid w:val="00F348E7"/>
    <w:rsid w:val="00F74788"/>
    <w:rsid w:val="00F90B6E"/>
    <w:rsid w:val="00F94452"/>
    <w:rsid w:val="00FB4D7D"/>
    <w:rsid w:val="00FB51C3"/>
    <w:rsid w:val="00FC0564"/>
    <w:rsid w:val="00FD6647"/>
    <w:rsid w:val="00F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905D"/>
  <w15:chartTrackingRefBased/>
  <w15:docId w15:val="{2A9497AE-93B1-4C2B-995D-63048E37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DC"/>
    <w:pPr>
      <w:ind w:left="720"/>
      <w:contextualSpacing/>
    </w:pPr>
  </w:style>
  <w:style w:type="character" w:customStyle="1" w:styleId="words">
    <w:name w:val="words"/>
    <w:basedOn w:val="DefaultParagraphFont"/>
    <w:rsid w:val="009D5D0E"/>
  </w:style>
  <w:style w:type="character" w:customStyle="1" w:styleId="Heading1Char">
    <w:name w:val="Heading 1 Char"/>
    <w:basedOn w:val="DefaultParagraphFont"/>
    <w:link w:val="Heading1"/>
    <w:uiPriority w:val="9"/>
    <w:rsid w:val="009F68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F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3F54C88F76E4B85AD292737B8278C" ma:contentTypeVersion="11" ma:contentTypeDescription="Create a new document." ma:contentTypeScope="" ma:versionID="06c75225aff59337f6340e062719adda">
  <xsd:schema xmlns:xsd="http://www.w3.org/2001/XMLSchema" xmlns:xs="http://www.w3.org/2001/XMLSchema" xmlns:p="http://schemas.microsoft.com/office/2006/metadata/properties" xmlns:ns3="c4340f79-ae50-410b-bdc1-558b99c1da6c" xmlns:ns4="e96960fc-478b-48fb-b4e9-154c36aa6e2f" targetNamespace="http://schemas.microsoft.com/office/2006/metadata/properties" ma:root="true" ma:fieldsID="2827d68bbcf3bfc6508a45a89dd8585f" ns3:_="" ns4:_="">
    <xsd:import namespace="c4340f79-ae50-410b-bdc1-558b99c1da6c"/>
    <xsd:import namespace="e96960fc-478b-48fb-b4e9-154c36aa6e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0f79-ae50-410b-bdc1-558b99c1d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960fc-478b-48fb-b4e9-154c36aa6e2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You19</b:Tag>
    <b:SourceType>InternetSite</b:SourceType>
    <b:Guid>{8E744EF7-3E4B-4B35-893A-494150CADB92}</b:Guid>
    <b:Title>Your Europe</b:Title>
    <b:Year>2019</b:Year>
    <b:Author>
      <b:Author>
        <b:Corporate>Your EuropeYour Europe</b:Corporate>
      </b:Author>
    </b:Author>
    <b:InternetSiteTitle>Data protection and online privacy</b:InternetSiteTitle>
    <b:Month>06</b:Month>
    <b:Day>14</b:Day>
    <b:URL>https://europa.eu/youreurope/citizens/consumers/internet-telecoms/data-protection-online-privacy/index_en.htm</b:URL>
    <b:RefOrder>1</b:RefOrder>
  </b:Source>
  <b:Source>
    <b:Tag>Eur19</b:Tag>
    <b:SourceType>InternetSite</b:SourceType>
    <b:Guid>{FD156E85-E3A0-4F8C-9F02-22E60AC1987C}</b:Guid>
    <b:Author>
      <b:Author>
        <b:Corporate>Eureka</b:Corporate>
      </b:Author>
    </b:Author>
    <b:Title>GDPR Fines and Penalties – Consequences of Non-Compliance</b:Title>
    <b:InternetSiteTitle>Eureka</b:InternetSiteTitle>
    <b:Year>2019</b:Year>
    <b:Month>11</b:Month>
    <b:Day>26</b:Day>
    <b:URL>https://eureka.eu.com/gdpr/penalties-fines/</b:URL>
    <b:RefOrder>2</b:RefOrder>
  </b:Source>
  <b:Source>
    <b:Tag>Cit18</b:Tag>
    <b:SourceType>InternetSite</b:SourceType>
    <b:Guid>{6BAB347E-70FD-4F6B-9862-D9DE92287C73}</b:Guid>
    <b:Author>
      <b:Author>
        <b:Corporate>Citizen Information Centre</b:Corporate>
      </b:Author>
    </b:Author>
    <b:Title>Controlling and processing data under the GDPR - concepts and principles </b:Title>
    <b:InternetSiteTitle>Citizen Information</b:InternetSiteTitle>
    <b:Year> 2018 </b:Year>
    <b:Month>August</b:Month>
    <b:Day>30 </b:Day>
    <b:URL>https://www.citizensinformation.ie/en/government_in_ireland/data_protection/controlling_and_processing_data_under_the_GDPR.html</b:URL>
    <b:RefOrder>3</b:RefOrder>
  </b:Source>
</b:Sources>
</file>

<file path=customXml/itemProps1.xml><?xml version="1.0" encoding="utf-8"?>
<ds:datastoreItem xmlns:ds="http://schemas.openxmlformats.org/officeDocument/2006/customXml" ds:itemID="{452E59ED-F553-497F-9F57-7C44D99DA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40f79-ae50-410b-bdc1-558b99c1da6c"/>
    <ds:schemaRef ds:uri="e96960fc-478b-48fb-b4e9-154c36aa6e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A087A7-BB14-409D-A0B6-1D461AC05D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341EF-4BEE-4F23-93BF-69888C386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1BFF34-078F-4A83-9684-AE9FB577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1115</Words>
  <Characters>6001</Characters>
  <Application>Microsoft Office Word</Application>
  <DocSecurity>0</DocSecurity>
  <Lines>127</Lines>
  <Paragraphs>52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Ayesa Momo</dc:creator>
  <cp:keywords/>
  <dc:description/>
  <cp:lastModifiedBy>Michael Ayesa Momo</cp:lastModifiedBy>
  <cp:revision>4</cp:revision>
  <dcterms:created xsi:type="dcterms:W3CDTF">2019-11-28T17:05:00Z</dcterms:created>
  <dcterms:modified xsi:type="dcterms:W3CDTF">2019-11-28T17:29:00Z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0x0101005583F54C88F76E4B85AD292737B8278C</vt:lpwstr>
  </property>
</Properties>
</file>