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4"/>
          <w:szCs w:val="24"/>
          <w:lang w:eastAsia="en-US"/>
        </w:rPr>
        <w:id w:val="-2135158489"/>
        <w:docPartObj>
          <w:docPartGallery w:val="Cover Pages"/>
          <w:docPartUnique/>
        </w:docPartObj>
      </w:sdtPr>
      <w:sdtEndPr>
        <w:rPr>
          <w:color w:val="auto"/>
        </w:rPr>
      </w:sdtEndPr>
      <w:sdtContent>
        <w:p w14:paraId="69A855B0" w14:textId="0591AB20" w:rsidR="00942E8A" w:rsidRDefault="00942E8A">
          <w:pPr>
            <w:pStyle w:val="NoSpacing"/>
            <w:spacing w:before="1540" w:after="240"/>
            <w:jc w:val="center"/>
            <w:rPr>
              <w:color w:val="4472C4" w:themeColor="accent1"/>
            </w:rPr>
          </w:pPr>
          <w:r>
            <w:rPr>
              <w:noProof/>
              <w:color w:val="4472C4" w:themeColor="accent1"/>
            </w:rPr>
            <w:drawing>
              <wp:inline distT="0" distB="0" distL="0" distR="0" wp14:anchorId="7ECADF6B" wp14:editId="47EA193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D29FB5583B43A40A2EB1C4A8353FE4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EC28DC" w14:textId="5C8F70EA" w:rsidR="00942E8A" w:rsidRDefault="00A65FC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rISK ANALYSIS</w:t>
              </w:r>
            </w:p>
          </w:sdtContent>
        </w:sdt>
        <w:sdt>
          <w:sdtPr>
            <w:rPr>
              <w:color w:val="4472C4" w:themeColor="accent1"/>
              <w:sz w:val="28"/>
              <w:szCs w:val="28"/>
            </w:rPr>
            <w:alias w:val="Subtitle"/>
            <w:tag w:val=""/>
            <w:id w:val="328029620"/>
            <w:placeholder>
              <w:docPart w:val="C68D384EF7E1F84298BBF8F4746F8B14"/>
            </w:placeholder>
            <w:dataBinding w:prefixMappings="xmlns:ns0='http://purl.org/dc/elements/1.1/' xmlns:ns1='http://schemas.openxmlformats.org/package/2006/metadata/core-properties' " w:xpath="/ns1:coreProperties[1]/ns0:subject[1]" w:storeItemID="{6C3C8BC8-F283-45AE-878A-BAB7291924A1}"/>
            <w:text/>
          </w:sdtPr>
          <w:sdtContent>
            <w:p w14:paraId="73E87DA6" w14:textId="5BF2D601" w:rsidR="00942E8A" w:rsidRDefault="00A65FC9">
              <w:pPr>
                <w:pStyle w:val="NoSpacing"/>
                <w:jc w:val="center"/>
                <w:rPr>
                  <w:color w:val="4472C4" w:themeColor="accent1"/>
                  <w:sz w:val="28"/>
                  <w:szCs w:val="28"/>
                </w:rPr>
              </w:pPr>
              <w:r>
                <w:rPr>
                  <w:color w:val="4472C4" w:themeColor="accent1"/>
                  <w:sz w:val="28"/>
                  <w:szCs w:val="28"/>
                </w:rPr>
                <w:t>Final Project</w:t>
              </w:r>
            </w:p>
          </w:sdtContent>
        </w:sdt>
        <w:p w14:paraId="392941B7" w14:textId="77777777" w:rsidR="00942E8A" w:rsidRDefault="00942E8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AD51017" wp14:editId="5AD7316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8-07T00:00:00Z">
                                    <w:dateFormat w:val="MMMM d, yyyy"/>
                                    <w:lid w:val="en-US"/>
                                    <w:storeMappedDataAs w:val="dateTime"/>
                                    <w:calendar w:val="gregorian"/>
                                  </w:date>
                                </w:sdtPr>
                                <w:sdtContent>
                                  <w:p w14:paraId="56E30824" w14:textId="53B12F32" w:rsidR="00942E8A" w:rsidRDefault="00A65FC9">
                                    <w:pPr>
                                      <w:pStyle w:val="NoSpacing"/>
                                      <w:spacing w:after="40"/>
                                      <w:jc w:val="center"/>
                                      <w:rPr>
                                        <w:caps/>
                                        <w:color w:val="4472C4" w:themeColor="accent1"/>
                                        <w:sz w:val="28"/>
                                        <w:szCs w:val="28"/>
                                      </w:rPr>
                                    </w:pPr>
                                    <w:r>
                                      <w:rPr>
                                        <w:caps/>
                                        <w:color w:val="4472C4" w:themeColor="accent1"/>
                                        <w:sz w:val="28"/>
                                        <w:szCs w:val="28"/>
                                      </w:rPr>
                                      <w:t>August 7, 2022</w:t>
                                    </w:r>
                                  </w:p>
                                </w:sdtContent>
                              </w:sdt>
                              <w:p w14:paraId="5EBC33BA" w14:textId="76FB40AE" w:rsidR="00942E8A"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42E8A">
                                      <w:rPr>
                                        <w:caps/>
                                        <w:color w:val="4472C4" w:themeColor="accent1"/>
                                      </w:rPr>
                                      <w:t>Guysell Dixson</w:t>
                                    </w:r>
                                  </w:sdtContent>
                                </w:sdt>
                              </w:p>
                              <w:p w14:paraId="751960ED" w14:textId="4354398A" w:rsidR="00942E8A"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42E8A">
                                      <w:rPr>
                                        <w:color w:val="4472C4" w:themeColor="accent1"/>
                                      </w:rPr>
                                      <w:t>Dr. Stuart McCubbrey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D5101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8-07T00:00:00Z">
                              <w:dateFormat w:val="MMMM d, yyyy"/>
                              <w:lid w:val="en-US"/>
                              <w:storeMappedDataAs w:val="dateTime"/>
                              <w:calendar w:val="gregorian"/>
                            </w:date>
                          </w:sdtPr>
                          <w:sdtContent>
                            <w:p w14:paraId="56E30824" w14:textId="53B12F32" w:rsidR="00942E8A" w:rsidRDefault="00A65FC9">
                              <w:pPr>
                                <w:pStyle w:val="NoSpacing"/>
                                <w:spacing w:after="40"/>
                                <w:jc w:val="center"/>
                                <w:rPr>
                                  <w:caps/>
                                  <w:color w:val="4472C4" w:themeColor="accent1"/>
                                  <w:sz w:val="28"/>
                                  <w:szCs w:val="28"/>
                                </w:rPr>
                              </w:pPr>
                              <w:r>
                                <w:rPr>
                                  <w:caps/>
                                  <w:color w:val="4472C4" w:themeColor="accent1"/>
                                  <w:sz w:val="28"/>
                                  <w:szCs w:val="28"/>
                                </w:rPr>
                                <w:t>August 7, 2022</w:t>
                              </w:r>
                            </w:p>
                          </w:sdtContent>
                        </w:sdt>
                        <w:p w14:paraId="5EBC33BA" w14:textId="76FB40AE" w:rsidR="00942E8A"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42E8A">
                                <w:rPr>
                                  <w:caps/>
                                  <w:color w:val="4472C4" w:themeColor="accent1"/>
                                </w:rPr>
                                <w:t>Guysell Dixson</w:t>
                              </w:r>
                            </w:sdtContent>
                          </w:sdt>
                        </w:p>
                        <w:p w14:paraId="751960ED" w14:textId="4354398A" w:rsidR="00942E8A"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42E8A">
                                <w:rPr>
                                  <w:color w:val="4472C4" w:themeColor="accent1"/>
                                </w:rPr>
                                <w:t>Dr. Stuart McCubbrey</w:t>
                              </w:r>
                            </w:sdtContent>
                          </w:sdt>
                        </w:p>
                      </w:txbxContent>
                    </v:textbox>
                    <w10:wrap anchorx="margin" anchory="page"/>
                  </v:shape>
                </w:pict>
              </mc:Fallback>
            </mc:AlternateContent>
          </w:r>
          <w:r>
            <w:rPr>
              <w:noProof/>
              <w:color w:val="4472C4" w:themeColor="accent1"/>
            </w:rPr>
            <w:drawing>
              <wp:inline distT="0" distB="0" distL="0" distR="0" wp14:anchorId="0C8EF764" wp14:editId="63B568E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60B4AE" w14:textId="0254AD86" w:rsidR="00942E8A" w:rsidRDefault="00942E8A">
          <w:r>
            <w:br w:type="page"/>
          </w:r>
        </w:p>
      </w:sdtContent>
    </w:sdt>
    <w:p w14:paraId="5CDA8F13" w14:textId="0B0DC52D" w:rsidR="00E87907" w:rsidRPr="00E12F5F" w:rsidRDefault="006300C6" w:rsidP="002B0C0B">
      <w:pPr>
        <w:rPr>
          <w:rFonts w:ascii="Times New Roman" w:hAnsi="Times New Roman" w:cs="Times New Roman"/>
          <w:b/>
          <w:bCs/>
          <w:sz w:val="28"/>
          <w:szCs w:val="28"/>
        </w:rPr>
      </w:pPr>
      <w:r w:rsidRPr="00E12F5F">
        <w:rPr>
          <w:rFonts w:ascii="Times New Roman" w:hAnsi="Times New Roman" w:cs="Times New Roman"/>
          <w:b/>
          <w:bCs/>
          <w:sz w:val="28"/>
          <w:szCs w:val="28"/>
        </w:rPr>
        <w:lastRenderedPageBreak/>
        <w:t>Information Technology Structure</w:t>
      </w:r>
    </w:p>
    <w:p w14:paraId="35589C8A" w14:textId="183962C6" w:rsidR="000A3549" w:rsidRDefault="00333FB5" w:rsidP="002B0C0B">
      <w:pPr>
        <w:spacing w:line="480" w:lineRule="auto"/>
        <w:ind w:firstLine="720"/>
        <w:rPr>
          <w:rFonts w:ascii="Times New Roman" w:hAnsi="Times New Roman" w:cs="Times New Roman"/>
        </w:rPr>
      </w:pPr>
      <w:r>
        <w:rPr>
          <w:rFonts w:ascii="Times New Roman" w:hAnsi="Times New Roman" w:cs="Times New Roman"/>
        </w:rPr>
        <w:t xml:space="preserve">ABC Healthcare is a startup company </w:t>
      </w:r>
      <w:r w:rsidR="00BD55DE">
        <w:rPr>
          <w:rFonts w:ascii="Times New Roman" w:hAnsi="Times New Roman" w:cs="Times New Roman"/>
        </w:rPr>
        <w:t>with 50 employees. Currently they have a Chief Information Officer (CIO)</w:t>
      </w:r>
      <w:r w:rsidR="008A2A2E">
        <w:rPr>
          <w:rFonts w:ascii="Times New Roman" w:hAnsi="Times New Roman" w:cs="Times New Roman"/>
        </w:rPr>
        <w:t xml:space="preserve">, </w:t>
      </w:r>
      <w:r w:rsidR="001F6066">
        <w:rPr>
          <w:rFonts w:ascii="Times New Roman" w:hAnsi="Times New Roman" w:cs="Times New Roman"/>
        </w:rPr>
        <w:t>a newly hired IT network security officer and a</w:t>
      </w:r>
      <w:r w:rsidR="00127237">
        <w:rPr>
          <w:rFonts w:ascii="Times New Roman" w:hAnsi="Times New Roman" w:cs="Times New Roman"/>
        </w:rPr>
        <w:t xml:space="preserve"> network </w:t>
      </w:r>
      <w:r w:rsidR="0090019C">
        <w:rPr>
          <w:rFonts w:ascii="Times New Roman" w:hAnsi="Times New Roman" w:cs="Times New Roman"/>
        </w:rPr>
        <w:t>administrator</w:t>
      </w:r>
      <w:r w:rsidR="00307492">
        <w:rPr>
          <w:rFonts w:ascii="Times New Roman" w:hAnsi="Times New Roman" w:cs="Times New Roman"/>
        </w:rPr>
        <w:t xml:space="preserve">. </w:t>
      </w:r>
      <w:r w:rsidR="00526A8A">
        <w:rPr>
          <w:rFonts w:ascii="Times New Roman" w:hAnsi="Times New Roman" w:cs="Times New Roman"/>
        </w:rPr>
        <w:t>The</w:t>
      </w:r>
      <w:r w:rsidR="00743C28">
        <w:rPr>
          <w:rFonts w:ascii="Times New Roman" w:hAnsi="Times New Roman" w:cs="Times New Roman"/>
        </w:rPr>
        <w:t>ir</w:t>
      </w:r>
      <w:r w:rsidR="00526A8A">
        <w:rPr>
          <w:rFonts w:ascii="Times New Roman" w:hAnsi="Times New Roman" w:cs="Times New Roman"/>
        </w:rPr>
        <w:t xml:space="preserve"> </w:t>
      </w:r>
      <w:r w:rsidR="009D1EB9">
        <w:rPr>
          <w:rFonts w:ascii="Times New Roman" w:hAnsi="Times New Roman" w:cs="Times New Roman"/>
        </w:rPr>
        <w:t>server contains patient</w:t>
      </w:r>
      <w:r w:rsidR="00832E90">
        <w:rPr>
          <w:rFonts w:ascii="Times New Roman" w:hAnsi="Times New Roman" w:cs="Times New Roman"/>
        </w:rPr>
        <w:t>s’ health records whic</w:t>
      </w:r>
      <w:r w:rsidR="0090019C">
        <w:rPr>
          <w:rFonts w:ascii="Times New Roman" w:hAnsi="Times New Roman" w:cs="Times New Roman"/>
        </w:rPr>
        <w:t>h</w:t>
      </w:r>
      <w:r w:rsidR="00832E90">
        <w:rPr>
          <w:rFonts w:ascii="Times New Roman" w:hAnsi="Times New Roman" w:cs="Times New Roman"/>
        </w:rPr>
        <w:t xml:space="preserve"> contains PHI, PII</w:t>
      </w:r>
      <w:r w:rsidR="008A2A2E">
        <w:rPr>
          <w:rFonts w:ascii="Times New Roman" w:hAnsi="Times New Roman" w:cs="Times New Roman"/>
        </w:rPr>
        <w:t xml:space="preserve">, billings, </w:t>
      </w:r>
      <w:r w:rsidR="00F00B29">
        <w:rPr>
          <w:rFonts w:ascii="Times New Roman" w:hAnsi="Times New Roman" w:cs="Times New Roman"/>
        </w:rPr>
        <w:t>finances,</w:t>
      </w:r>
      <w:r w:rsidR="008A2A2E">
        <w:rPr>
          <w:rFonts w:ascii="Times New Roman" w:hAnsi="Times New Roman" w:cs="Times New Roman"/>
        </w:rPr>
        <w:t xml:space="preserve"> and forms. </w:t>
      </w:r>
      <w:r w:rsidR="00127237">
        <w:rPr>
          <w:rFonts w:ascii="Times New Roman" w:hAnsi="Times New Roman" w:cs="Times New Roman"/>
        </w:rPr>
        <w:t>Upon on looking at the</w:t>
      </w:r>
      <w:r w:rsidR="003D025D">
        <w:rPr>
          <w:rFonts w:ascii="Times New Roman" w:hAnsi="Times New Roman" w:cs="Times New Roman"/>
        </w:rPr>
        <w:t>ir</w:t>
      </w:r>
      <w:r w:rsidR="00127237">
        <w:rPr>
          <w:rFonts w:ascii="Times New Roman" w:hAnsi="Times New Roman" w:cs="Times New Roman"/>
        </w:rPr>
        <w:t xml:space="preserve"> </w:t>
      </w:r>
      <w:r w:rsidR="00247F3B">
        <w:rPr>
          <w:rFonts w:ascii="Times New Roman" w:hAnsi="Times New Roman" w:cs="Times New Roman"/>
        </w:rPr>
        <w:t>information technology structure</w:t>
      </w:r>
      <w:r w:rsidR="00324FA0">
        <w:rPr>
          <w:rFonts w:ascii="Times New Roman" w:hAnsi="Times New Roman" w:cs="Times New Roman"/>
        </w:rPr>
        <w:t xml:space="preserve">, I see that the network has been configured </w:t>
      </w:r>
      <w:r w:rsidR="00743C28">
        <w:rPr>
          <w:rFonts w:ascii="Times New Roman" w:hAnsi="Times New Roman" w:cs="Times New Roman"/>
        </w:rPr>
        <w:t>in</w:t>
      </w:r>
      <w:r w:rsidR="00324FA0">
        <w:rPr>
          <w:rFonts w:ascii="Times New Roman" w:hAnsi="Times New Roman" w:cs="Times New Roman"/>
        </w:rPr>
        <w:t xml:space="preserve"> a star topography</w:t>
      </w:r>
      <w:r w:rsidR="0074649F">
        <w:rPr>
          <w:rFonts w:ascii="Times New Roman" w:hAnsi="Times New Roman" w:cs="Times New Roman"/>
        </w:rPr>
        <w:t xml:space="preserve"> running on a single switch. The router </w:t>
      </w:r>
      <w:r w:rsidR="003D025D">
        <w:rPr>
          <w:rFonts w:ascii="Times New Roman" w:hAnsi="Times New Roman" w:cs="Times New Roman"/>
        </w:rPr>
        <w:t>appears to be connected to</w:t>
      </w:r>
      <w:r w:rsidR="006F3E3B">
        <w:rPr>
          <w:rFonts w:ascii="Times New Roman" w:hAnsi="Times New Roman" w:cs="Times New Roman"/>
        </w:rPr>
        <w:t xml:space="preserve"> wide area network (</w:t>
      </w:r>
      <w:r w:rsidR="003D025D">
        <w:rPr>
          <w:rFonts w:ascii="Times New Roman" w:hAnsi="Times New Roman" w:cs="Times New Roman"/>
        </w:rPr>
        <w:t>WAN</w:t>
      </w:r>
      <w:r w:rsidR="006F3E3B">
        <w:rPr>
          <w:rFonts w:ascii="Times New Roman" w:hAnsi="Times New Roman" w:cs="Times New Roman"/>
        </w:rPr>
        <w:t>)</w:t>
      </w:r>
      <w:r w:rsidR="00D24E21">
        <w:rPr>
          <w:rFonts w:ascii="Times New Roman" w:hAnsi="Times New Roman" w:cs="Times New Roman"/>
        </w:rPr>
        <w:t xml:space="preserve"> b</w:t>
      </w:r>
      <w:r w:rsidR="006F3E3B">
        <w:rPr>
          <w:rFonts w:ascii="Times New Roman" w:hAnsi="Times New Roman" w:cs="Times New Roman"/>
        </w:rPr>
        <w:t>r</w:t>
      </w:r>
      <w:r w:rsidR="00D24E21">
        <w:rPr>
          <w:rFonts w:ascii="Times New Roman" w:hAnsi="Times New Roman" w:cs="Times New Roman"/>
        </w:rPr>
        <w:t>ing</w:t>
      </w:r>
      <w:r w:rsidR="00CC6576">
        <w:rPr>
          <w:rFonts w:ascii="Times New Roman" w:hAnsi="Times New Roman" w:cs="Times New Roman"/>
        </w:rPr>
        <w:t>ing</w:t>
      </w:r>
      <w:r w:rsidR="00D24E21">
        <w:rPr>
          <w:rFonts w:ascii="Times New Roman" w:hAnsi="Times New Roman" w:cs="Times New Roman"/>
        </w:rPr>
        <w:t xml:space="preserve"> the internet into the company’s</w:t>
      </w:r>
      <w:r w:rsidR="00CC6576">
        <w:rPr>
          <w:rFonts w:ascii="Times New Roman" w:hAnsi="Times New Roman" w:cs="Times New Roman"/>
        </w:rPr>
        <w:t xml:space="preserve"> local area network (</w:t>
      </w:r>
      <w:r w:rsidR="00D24E21">
        <w:rPr>
          <w:rFonts w:ascii="Times New Roman" w:hAnsi="Times New Roman" w:cs="Times New Roman"/>
        </w:rPr>
        <w:t>LAN</w:t>
      </w:r>
      <w:r w:rsidR="00473A02">
        <w:rPr>
          <w:rFonts w:ascii="Times New Roman" w:hAnsi="Times New Roman" w:cs="Times New Roman"/>
        </w:rPr>
        <w:t>),</w:t>
      </w:r>
      <w:r w:rsidR="00743C28">
        <w:rPr>
          <w:rFonts w:ascii="Times New Roman" w:hAnsi="Times New Roman" w:cs="Times New Roman"/>
        </w:rPr>
        <w:t xml:space="preserve"> but I do not see a firewall</w:t>
      </w:r>
      <w:r w:rsidR="001D735A">
        <w:rPr>
          <w:rFonts w:ascii="Times New Roman" w:hAnsi="Times New Roman" w:cs="Times New Roman"/>
        </w:rPr>
        <w:t xml:space="preserve"> on the network between the WAN nor the LAN.</w:t>
      </w:r>
      <w:r w:rsidR="00CC6576">
        <w:rPr>
          <w:rFonts w:ascii="Times New Roman" w:hAnsi="Times New Roman" w:cs="Times New Roman"/>
        </w:rPr>
        <w:t xml:space="preserve"> From the switch it provides traffic control for ABC’s </w:t>
      </w:r>
      <w:r w:rsidR="00C045A8">
        <w:rPr>
          <w:rFonts w:ascii="Times New Roman" w:hAnsi="Times New Roman" w:cs="Times New Roman"/>
        </w:rPr>
        <w:t xml:space="preserve">healthcare data server, the WIFI access point, the desktops for </w:t>
      </w:r>
      <w:r w:rsidR="0090019C">
        <w:rPr>
          <w:rFonts w:ascii="Times New Roman" w:hAnsi="Times New Roman" w:cs="Times New Roman"/>
        </w:rPr>
        <w:t>bookkeeping</w:t>
      </w:r>
      <w:r w:rsidR="005E2F3A">
        <w:rPr>
          <w:rFonts w:ascii="Times New Roman" w:hAnsi="Times New Roman" w:cs="Times New Roman"/>
        </w:rPr>
        <w:t>, HR</w:t>
      </w:r>
      <w:r w:rsidR="003D7FB1">
        <w:rPr>
          <w:rFonts w:ascii="Times New Roman" w:hAnsi="Times New Roman" w:cs="Times New Roman"/>
        </w:rPr>
        <w:t xml:space="preserve"> </w:t>
      </w:r>
      <w:r w:rsidR="00A706DD">
        <w:rPr>
          <w:rFonts w:ascii="Times New Roman" w:hAnsi="Times New Roman" w:cs="Times New Roman"/>
        </w:rPr>
        <w:t>management</w:t>
      </w:r>
      <w:r w:rsidR="005E2F3A">
        <w:rPr>
          <w:rFonts w:ascii="Times New Roman" w:hAnsi="Times New Roman" w:cs="Times New Roman"/>
        </w:rPr>
        <w:t xml:space="preserve"> and the health </w:t>
      </w:r>
      <w:r w:rsidR="00773AA8">
        <w:rPr>
          <w:rFonts w:ascii="Times New Roman" w:hAnsi="Times New Roman" w:cs="Times New Roman"/>
        </w:rPr>
        <w:t>records staff.</w:t>
      </w:r>
      <w:r w:rsidR="001D735A">
        <w:rPr>
          <w:rFonts w:ascii="Times New Roman" w:hAnsi="Times New Roman" w:cs="Times New Roman"/>
        </w:rPr>
        <w:t xml:space="preserve"> The WIFI access point </w:t>
      </w:r>
      <w:r w:rsidR="00EE709C">
        <w:rPr>
          <w:rFonts w:ascii="Times New Roman" w:hAnsi="Times New Roman" w:cs="Times New Roman"/>
        </w:rPr>
        <w:t xml:space="preserve">can be easily compromised </w:t>
      </w:r>
      <w:r w:rsidR="00F00B29">
        <w:rPr>
          <w:rFonts w:ascii="Times New Roman" w:hAnsi="Times New Roman" w:cs="Times New Roman"/>
        </w:rPr>
        <w:t>because</w:t>
      </w:r>
      <w:r w:rsidR="00EE709C">
        <w:rPr>
          <w:rFonts w:ascii="Times New Roman" w:hAnsi="Times New Roman" w:cs="Times New Roman"/>
        </w:rPr>
        <w:t xml:space="preserve"> </w:t>
      </w:r>
      <w:r w:rsidR="0090019C">
        <w:rPr>
          <w:rFonts w:ascii="Times New Roman" w:hAnsi="Times New Roman" w:cs="Times New Roman"/>
        </w:rPr>
        <w:t>visitors</w:t>
      </w:r>
      <w:r w:rsidR="00EE709C">
        <w:rPr>
          <w:rFonts w:ascii="Times New Roman" w:hAnsi="Times New Roman" w:cs="Times New Roman"/>
        </w:rPr>
        <w:t xml:space="preserve"> and staff both use the same access points. Which </w:t>
      </w:r>
      <w:r w:rsidR="00BC6327">
        <w:rPr>
          <w:rFonts w:ascii="Times New Roman" w:hAnsi="Times New Roman" w:cs="Times New Roman"/>
        </w:rPr>
        <w:t xml:space="preserve">can be assumed that it is not configured to deter any unauthorized users from attempting to </w:t>
      </w:r>
      <w:r w:rsidR="00DD762A">
        <w:rPr>
          <w:rFonts w:ascii="Times New Roman" w:hAnsi="Times New Roman" w:cs="Times New Roman"/>
        </w:rPr>
        <w:t xml:space="preserve">gain </w:t>
      </w:r>
      <w:r w:rsidR="0090019C">
        <w:rPr>
          <w:rFonts w:ascii="Times New Roman" w:hAnsi="Times New Roman" w:cs="Times New Roman"/>
        </w:rPr>
        <w:t>access</w:t>
      </w:r>
      <w:r w:rsidR="00DD762A">
        <w:rPr>
          <w:rFonts w:ascii="Times New Roman" w:hAnsi="Times New Roman" w:cs="Times New Roman"/>
        </w:rPr>
        <w:t xml:space="preserve"> to the </w:t>
      </w:r>
      <w:r w:rsidR="00A706DD">
        <w:rPr>
          <w:rFonts w:ascii="Times New Roman" w:hAnsi="Times New Roman" w:cs="Times New Roman"/>
        </w:rPr>
        <w:t>company’s</w:t>
      </w:r>
      <w:r w:rsidR="00DD762A">
        <w:rPr>
          <w:rFonts w:ascii="Times New Roman" w:hAnsi="Times New Roman" w:cs="Times New Roman"/>
        </w:rPr>
        <w:t xml:space="preserve"> network to cause damage. </w:t>
      </w:r>
      <w:r w:rsidR="00B61A33">
        <w:rPr>
          <w:rFonts w:ascii="Times New Roman" w:hAnsi="Times New Roman" w:cs="Times New Roman"/>
        </w:rPr>
        <w:t xml:space="preserve">The data server is not protected from any </w:t>
      </w:r>
      <w:r w:rsidR="008713C7">
        <w:rPr>
          <w:rFonts w:ascii="Times New Roman" w:hAnsi="Times New Roman" w:cs="Times New Roman"/>
        </w:rPr>
        <w:t xml:space="preserve">unauthorized access. It should be placed in a DMZ to prevent </w:t>
      </w:r>
      <w:r w:rsidR="00EC0FDC">
        <w:rPr>
          <w:rFonts w:ascii="Times New Roman" w:hAnsi="Times New Roman" w:cs="Times New Roman"/>
        </w:rPr>
        <w:t xml:space="preserve">data compromise. </w:t>
      </w:r>
    </w:p>
    <w:p w14:paraId="6B3DE6B8" w14:textId="44C834E4" w:rsidR="006300C6" w:rsidRPr="003208D7" w:rsidRDefault="006300C6" w:rsidP="002B0C0B">
      <w:pPr>
        <w:rPr>
          <w:rFonts w:ascii="Times New Roman" w:hAnsi="Times New Roman" w:cs="Times New Roman"/>
          <w:b/>
          <w:bCs/>
          <w:sz w:val="28"/>
          <w:szCs w:val="28"/>
        </w:rPr>
      </w:pPr>
      <w:r w:rsidRPr="003208D7">
        <w:rPr>
          <w:rFonts w:ascii="Times New Roman" w:hAnsi="Times New Roman" w:cs="Times New Roman"/>
          <w:b/>
          <w:bCs/>
          <w:sz w:val="28"/>
          <w:szCs w:val="28"/>
        </w:rPr>
        <w:t>Cyberlaws and Ethics Regulations</w:t>
      </w:r>
    </w:p>
    <w:p w14:paraId="05C2E3B2" w14:textId="16BE0DDA" w:rsidR="001D3C61" w:rsidRPr="00907BAE" w:rsidRDefault="00374634" w:rsidP="002B0C0B">
      <w:pPr>
        <w:spacing w:line="480" w:lineRule="auto"/>
        <w:rPr>
          <w:rFonts w:ascii="Times New Roman" w:hAnsi="Times New Roman" w:cs="Times New Roman"/>
        </w:rPr>
      </w:pPr>
      <w:r>
        <w:rPr>
          <w:rFonts w:ascii="Times New Roman" w:hAnsi="Times New Roman" w:cs="Times New Roman"/>
        </w:rPr>
        <w:tab/>
      </w:r>
      <w:r w:rsidR="00F66540">
        <w:rPr>
          <w:rFonts w:ascii="Times New Roman" w:hAnsi="Times New Roman" w:cs="Times New Roman"/>
        </w:rPr>
        <w:t xml:space="preserve">Even though ABC Healthcare is a startup company they must keep in mind that there are </w:t>
      </w:r>
      <w:r w:rsidR="00E8421C">
        <w:rPr>
          <w:rFonts w:ascii="Times New Roman" w:hAnsi="Times New Roman" w:cs="Times New Roman"/>
        </w:rPr>
        <w:t>laws and regulations that they must abide by</w:t>
      </w:r>
      <w:r w:rsidR="00714646">
        <w:rPr>
          <w:rFonts w:ascii="Times New Roman" w:hAnsi="Times New Roman" w:cs="Times New Roman"/>
        </w:rPr>
        <w:t xml:space="preserve">. Being in healthcare they </w:t>
      </w:r>
      <w:r w:rsidR="0090019C">
        <w:rPr>
          <w:rFonts w:ascii="Times New Roman" w:hAnsi="Times New Roman" w:cs="Times New Roman"/>
        </w:rPr>
        <w:t>automatically</w:t>
      </w:r>
      <w:r w:rsidR="00714646">
        <w:rPr>
          <w:rFonts w:ascii="Times New Roman" w:hAnsi="Times New Roman" w:cs="Times New Roman"/>
        </w:rPr>
        <w:t xml:space="preserve"> full under the laws of HIPPA, health</w:t>
      </w:r>
      <w:r w:rsidR="006939BD">
        <w:rPr>
          <w:rFonts w:ascii="Times New Roman" w:hAnsi="Times New Roman" w:cs="Times New Roman"/>
        </w:rPr>
        <w:t xml:space="preserve"> insurance portability and accountability act. This law </w:t>
      </w:r>
      <w:r w:rsidR="001F2613">
        <w:rPr>
          <w:rFonts w:ascii="Times New Roman" w:hAnsi="Times New Roman" w:cs="Times New Roman"/>
        </w:rPr>
        <w:t xml:space="preserve">federally </w:t>
      </w:r>
      <w:r w:rsidR="006939BD">
        <w:rPr>
          <w:rFonts w:ascii="Times New Roman" w:hAnsi="Times New Roman" w:cs="Times New Roman"/>
        </w:rPr>
        <w:t>regulates</w:t>
      </w:r>
      <w:r w:rsidR="001F2613">
        <w:rPr>
          <w:rFonts w:ascii="Times New Roman" w:hAnsi="Times New Roman" w:cs="Times New Roman"/>
        </w:rPr>
        <w:t xml:space="preserve"> </w:t>
      </w:r>
      <w:r w:rsidR="00926C8C">
        <w:rPr>
          <w:rFonts w:ascii="Times New Roman" w:hAnsi="Times New Roman" w:cs="Times New Roman"/>
        </w:rPr>
        <w:t xml:space="preserve">the creation of </w:t>
      </w:r>
      <w:r w:rsidR="00626481">
        <w:rPr>
          <w:rFonts w:ascii="Times New Roman" w:hAnsi="Times New Roman" w:cs="Times New Roman"/>
        </w:rPr>
        <w:t>a national standard to protect sensitive patient</w:t>
      </w:r>
      <w:r w:rsidR="00CF3522">
        <w:rPr>
          <w:rFonts w:ascii="Times New Roman" w:hAnsi="Times New Roman" w:cs="Times New Roman"/>
        </w:rPr>
        <w:t xml:space="preserve"> health information from being disclosed</w:t>
      </w:r>
      <w:r w:rsidR="00443D93">
        <w:rPr>
          <w:rFonts w:ascii="Times New Roman" w:hAnsi="Times New Roman" w:cs="Times New Roman"/>
        </w:rPr>
        <w:t xml:space="preserve"> </w:t>
      </w:r>
      <w:r w:rsidR="00443D93" w:rsidRPr="00443D93">
        <w:rPr>
          <w:rFonts w:ascii="Times New Roman" w:hAnsi="Times New Roman" w:cs="Times New Roman"/>
        </w:rPr>
        <w:t>(HIPPA, 2002)</w:t>
      </w:r>
      <w:r w:rsidR="00443D93">
        <w:rPr>
          <w:rFonts w:ascii="Times New Roman" w:hAnsi="Times New Roman" w:cs="Times New Roman"/>
        </w:rPr>
        <w:t xml:space="preserve">. </w:t>
      </w:r>
      <w:r w:rsidR="00CF3522">
        <w:rPr>
          <w:rFonts w:ascii="Times New Roman" w:hAnsi="Times New Roman" w:cs="Times New Roman"/>
        </w:rPr>
        <w:t>This law helps to lower the chance of identity theft. Along with HIPPA, comes HITECH. HITECH</w:t>
      </w:r>
      <w:r w:rsidR="00F533ED">
        <w:rPr>
          <w:rFonts w:ascii="Times New Roman" w:hAnsi="Times New Roman" w:cs="Times New Roman"/>
        </w:rPr>
        <w:t xml:space="preserve"> is the health information technology for economic and clinical health act.</w:t>
      </w:r>
      <w:r w:rsidR="00E423C6">
        <w:rPr>
          <w:rFonts w:ascii="Times New Roman" w:hAnsi="Times New Roman" w:cs="Times New Roman"/>
        </w:rPr>
        <w:t xml:space="preserve"> This law </w:t>
      </w:r>
      <w:r w:rsidR="007D7B2F">
        <w:rPr>
          <w:rFonts w:ascii="Times New Roman" w:hAnsi="Times New Roman" w:cs="Times New Roman"/>
        </w:rPr>
        <w:t>ensures the privacy a</w:t>
      </w:r>
      <w:r w:rsidR="0090019C">
        <w:rPr>
          <w:rFonts w:ascii="Times New Roman" w:hAnsi="Times New Roman" w:cs="Times New Roman"/>
        </w:rPr>
        <w:t>n</w:t>
      </w:r>
      <w:r w:rsidR="007D7B2F">
        <w:rPr>
          <w:rFonts w:ascii="Times New Roman" w:hAnsi="Times New Roman" w:cs="Times New Roman"/>
        </w:rPr>
        <w:t xml:space="preserve">d security risk associated with </w:t>
      </w:r>
      <w:r w:rsidR="00315EFF">
        <w:rPr>
          <w:rFonts w:ascii="Times New Roman" w:hAnsi="Times New Roman" w:cs="Times New Roman"/>
        </w:rPr>
        <w:t>electronic transmission of health information.</w:t>
      </w:r>
      <w:r w:rsidR="007F154D">
        <w:rPr>
          <w:rFonts w:ascii="Times New Roman" w:hAnsi="Times New Roman" w:cs="Times New Roman"/>
        </w:rPr>
        <w:t xml:space="preserve"> </w:t>
      </w:r>
      <w:r w:rsidR="00543765">
        <w:rPr>
          <w:rFonts w:ascii="Times New Roman" w:hAnsi="Times New Roman" w:cs="Times New Roman"/>
        </w:rPr>
        <w:t xml:space="preserve">Knowing that ABC Healthcare </w:t>
      </w:r>
      <w:r w:rsidR="00EF44A3">
        <w:rPr>
          <w:rFonts w:ascii="Times New Roman" w:hAnsi="Times New Roman" w:cs="Times New Roman"/>
        </w:rPr>
        <w:t>provides billing, it is safe to assume that they might have to handle patient’s credit cards</w:t>
      </w:r>
      <w:r w:rsidR="004F23E9">
        <w:rPr>
          <w:rFonts w:ascii="Times New Roman" w:hAnsi="Times New Roman" w:cs="Times New Roman"/>
        </w:rPr>
        <w:t xml:space="preserve">. With that in mind </w:t>
      </w:r>
      <w:r w:rsidR="00C67AED">
        <w:rPr>
          <w:rFonts w:ascii="Times New Roman" w:hAnsi="Times New Roman" w:cs="Times New Roman"/>
        </w:rPr>
        <w:t xml:space="preserve">ABC Healthcare </w:t>
      </w:r>
      <w:r w:rsidR="00C67AED">
        <w:rPr>
          <w:rFonts w:ascii="Times New Roman" w:hAnsi="Times New Roman" w:cs="Times New Roman"/>
        </w:rPr>
        <w:lastRenderedPageBreak/>
        <w:t xml:space="preserve">will have to also follow the PCI </w:t>
      </w:r>
      <w:r w:rsidR="00FB0D0A">
        <w:rPr>
          <w:rFonts w:ascii="Times New Roman" w:hAnsi="Times New Roman" w:cs="Times New Roman"/>
        </w:rPr>
        <w:t xml:space="preserve">DSS </w:t>
      </w:r>
      <w:r w:rsidR="00C67AED">
        <w:rPr>
          <w:rFonts w:ascii="Times New Roman" w:hAnsi="Times New Roman" w:cs="Times New Roman"/>
        </w:rPr>
        <w:t>law</w:t>
      </w:r>
      <w:r w:rsidR="003D7311">
        <w:rPr>
          <w:rFonts w:ascii="Times New Roman" w:hAnsi="Times New Roman" w:cs="Times New Roman"/>
        </w:rPr>
        <w:t xml:space="preserve"> or Payment Card</w:t>
      </w:r>
      <w:r w:rsidR="00FB0D0A">
        <w:rPr>
          <w:rFonts w:ascii="Times New Roman" w:hAnsi="Times New Roman" w:cs="Times New Roman"/>
        </w:rPr>
        <w:t xml:space="preserve"> Industry Data S</w:t>
      </w:r>
      <w:r w:rsidR="00A176C1">
        <w:rPr>
          <w:rFonts w:ascii="Times New Roman" w:hAnsi="Times New Roman" w:cs="Times New Roman"/>
        </w:rPr>
        <w:t xml:space="preserve">ecurity Standard was developed to minimize fraud and </w:t>
      </w:r>
      <w:r w:rsidR="0090019C">
        <w:rPr>
          <w:rFonts w:ascii="Times New Roman" w:hAnsi="Times New Roman" w:cs="Times New Roman"/>
        </w:rPr>
        <w:t>improve</w:t>
      </w:r>
      <w:r w:rsidR="00A176C1">
        <w:rPr>
          <w:rFonts w:ascii="Times New Roman" w:hAnsi="Times New Roman" w:cs="Times New Roman"/>
        </w:rPr>
        <w:t xml:space="preserve"> transaction security for the payment card</w:t>
      </w:r>
      <w:r w:rsidR="007C1915">
        <w:rPr>
          <w:rFonts w:ascii="Times New Roman" w:hAnsi="Times New Roman" w:cs="Times New Roman"/>
        </w:rPr>
        <w:t xml:space="preserve"> industry</w:t>
      </w:r>
      <w:r w:rsidR="002B0C0B">
        <w:rPr>
          <w:rFonts w:ascii="Times New Roman" w:hAnsi="Times New Roman" w:cs="Times New Roman"/>
        </w:rPr>
        <w:t xml:space="preserve"> </w:t>
      </w:r>
      <w:r w:rsidR="002B0C0B" w:rsidRPr="002B0C0B">
        <w:rPr>
          <w:rFonts w:ascii="Times New Roman" w:hAnsi="Times New Roman" w:cs="Times New Roman"/>
        </w:rPr>
        <w:t>(Woock, 2022)</w:t>
      </w:r>
      <w:r w:rsidR="007C1915">
        <w:rPr>
          <w:rFonts w:ascii="Times New Roman" w:hAnsi="Times New Roman" w:cs="Times New Roman"/>
        </w:rPr>
        <w:t>.</w:t>
      </w:r>
      <w:r w:rsidR="00930F0F">
        <w:rPr>
          <w:rFonts w:ascii="Times New Roman" w:hAnsi="Times New Roman" w:cs="Times New Roman"/>
        </w:rPr>
        <w:t xml:space="preserve"> Lastly, for laws that should be followed, ISO/IEC 27001. This </w:t>
      </w:r>
      <w:r w:rsidR="00D76E04">
        <w:rPr>
          <w:rFonts w:ascii="Times New Roman" w:hAnsi="Times New Roman" w:cs="Times New Roman"/>
        </w:rPr>
        <w:t>is the standards for all cyber activ</w:t>
      </w:r>
      <w:r w:rsidR="00F66382">
        <w:rPr>
          <w:rFonts w:ascii="Times New Roman" w:hAnsi="Times New Roman" w:cs="Times New Roman"/>
        </w:rPr>
        <w:t xml:space="preserve">e company to follow. </w:t>
      </w:r>
      <w:r w:rsidR="00A706DD">
        <w:rPr>
          <w:rFonts w:ascii="Times New Roman" w:hAnsi="Times New Roman" w:cs="Times New Roman"/>
        </w:rPr>
        <w:t>The list of regulations</w:t>
      </w:r>
      <w:r w:rsidR="00F66382">
        <w:rPr>
          <w:rFonts w:ascii="Times New Roman" w:hAnsi="Times New Roman" w:cs="Times New Roman"/>
        </w:rPr>
        <w:t xml:space="preserve"> </w:t>
      </w:r>
      <w:r w:rsidR="00473A02">
        <w:rPr>
          <w:rFonts w:ascii="Times New Roman" w:hAnsi="Times New Roman" w:cs="Times New Roman"/>
        </w:rPr>
        <w:t>covers</w:t>
      </w:r>
      <w:r w:rsidR="00F66382">
        <w:rPr>
          <w:rFonts w:ascii="Times New Roman" w:hAnsi="Times New Roman" w:cs="Times New Roman"/>
        </w:rPr>
        <w:t xml:space="preserve"> acceptable use policies, </w:t>
      </w:r>
      <w:r w:rsidR="000C22E2">
        <w:rPr>
          <w:rFonts w:ascii="Times New Roman" w:hAnsi="Times New Roman" w:cs="Times New Roman"/>
        </w:rPr>
        <w:t>asset inventory, asset configurations, patch con</w:t>
      </w:r>
      <w:r w:rsidR="00C34E53">
        <w:rPr>
          <w:rFonts w:ascii="Times New Roman" w:hAnsi="Times New Roman" w:cs="Times New Roman"/>
        </w:rPr>
        <w:t>figurations, password usage, clean desk/clean screen policy</w:t>
      </w:r>
      <w:r w:rsidR="006F10F7">
        <w:rPr>
          <w:rFonts w:ascii="Times New Roman" w:hAnsi="Times New Roman" w:cs="Times New Roman"/>
        </w:rPr>
        <w:t xml:space="preserve"> and </w:t>
      </w:r>
      <w:r w:rsidR="00447D37">
        <w:rPr>
          <w:rFonts w:ascii="Times New Roman" w:hAnsi="Times New Roman" w:cs="Times New Roman"/>
        </w:rPr>
        <w:t>help companies develop guidelines and procedures when it comes to information security</w:t>
      </w:r>
      <w:r w:rsidR="00841653">
        <w:rPr>
          <w:rFonts w:ascii="Times New Roman" w:hAnsi="Times New Roman" w:cs="Times New Roman"/>
          <w:color w:val="FF0000"/>
        </w:rPr>
        <w:t xml:space="preserve"> </w:t>
      </w:r>
      <w:r w:rsidR="001D3C61" w:rsidRPr="001D3C61">
        <w:rPr>
          <w:rFonts w:ascii="Times New Roman" w:hAnsi="Times New Roman" w:cs="Times New Roman"/>
          <w:color w:val="000000" w:themeColor="text1"/>
        </w:rPr>
        <w:t>(Williams, 2010)</w:t>
      </w:r>
      <w:r w:rsidR="001D3C61">
        <w:rPr>
          <w:rFonts w:ascii="Times New Roman" w:hAnsi="Times New Roman" w:cs="Times New Roman"/>
          <w:color w:val="000000" w:themeColor="text1"/>
        </w:rPr>
        <w:t>.</w:t>
      </w:r>
    </w:p>
    <w:p w14:paraId="1C4B7652" w14:textId="2DD138FE" w:rsidR="00725D6F" w:rsidRDefault="00014AF9" w:rsidP="002B0C0B">
      <w:pPr>
        <w:spacing w:line="480" w:lineRule="auto"/>
        <w:rPr>
          <w:rFonts w:ascii="Times New Roman" w:hAnsi="Times New Roman" w:cs="Times New Roman"/>
        </w:rPr>
      </w:pPr>
      <w:r>
        <w:rPr>
          <w:rFonts w:ascii="Times New Roman" w:hAnsi="Times New Roman" w:cs="Times New Roman"/>
        </w:rPr>
        <w:t>When it comes to</w:t>
      </w:r>
      <w:r w:rsidR="0030645B">
        <w:rPr>
          <w:rFonts w:ascii="Times New Roman" w:hAnsi="Times New Roman" w:cs="Times New Roman"/>
        </w:rPr>
        <w:t xml:space="preserve"> ethic regulation</w:t>
      </w:r>
      <w:r>
        <w:rPr>
          <w:rFonts w:ascii="Times New Roman" w:hAnsi="Times New Roman" w:cs="Times New Roman"/>
        </w:rPr>
        <w:t xml:space="preserve">s, ABC Healthcare should </w:t>
      </w:r>
      <w:r w:rsidR="00645FB3">
        <w:rPr>
          <w:rFonts w:ascii="Times New Roman" w:hAnsi="Times New Roman" w:cs="Times New Roman"/>
        </w:rPr>
        <w:t xml:space="preserve">consider eHealth </w:t>
      </w:r>
      <w:r w:rsidR="007272A1">
        <w:rPr>
          <w:rFonts w:ascii="Times New Roman" w:hAnsi="Times New Roman" w:cs="Times New Roman"/>
        </w:rPr>
        <w:t>codes of ethics which are candor, honesty, quality</w:t>
      </w:r>
      <w:r w:rsidR="00233315">
        <w:rPr>
          <w:rFonts w:ascii="Times New Roman" w:hAnsi="Times New Roman" w:cs="Times New Roman"/>
        </w:rPr>
        <w:t>, informed consent, privacy, professionalism</w:t>
      </w:r>
      <w:r w:rsidR="004F1FAB">
        <w:rPr>
          <w:rFonts w:ascii="Times New Roman" w:hAnsi="Times New Roman" w:cs="Times New Roman"/>
        </w:rPr>
        <w:t xml:space="preserve"> in online healthcare, responsible partnering, and accountability</w:t>
      </w:r>
      <w:r w:rsidR="00BE22C7">
        <w:rPr>
          <w:rFonts w:ascii="Times New Roman" w:hAnsi="Times New Roman" w:cs="Times New Roman"/>
        </w:rPr>
        <w:t xml:space="preserve"> </w:t>
      </w:r>
      <w:r w:rsidR="00C55361" w:rsidRPr="00C55361">
        <w:rPr>
          <w:rFonts w:ascii="Times New Roman" w:hAnsi="Times New Roman" w:cs="Times New Roman"/>
        </w:rPr>
        <w:t>(Mack, 2004)</w:t>
      </w:r>
      <w:r w:rsidR="002B0C0B">
        <w:rPr>
          <w:rFonts w:ascii="Times New Roman" w:hAnsi="Times New Roman" w:cs="Times New Roman"/>
        </w:rPr>
        <w:t>.</w:t>
      </w:r>
    </w:p>
    <w:p w14:paraId="59774C03" w14:textId="50ABE51B" w:rsidR="00A0502F" w:rsidRPr="00A0502F" w:rsidRDefault="00725D6F" w:rsidP="00A0502F">
      <w:pPr>
        <w:spacing w:line="360" w:lineRule="auto"/>
        <w:rPr>
          <w:rFonts w:ascii="Times New Roman" w:hAnsi="Times New Roman" w:cs="Times New Roman"/>
          <w:b/>
          <w:bCs/>
          <w:sz w:val="28"/>
          <w:szCs w:val="28"/>
        </w:rPr>
      </w:pPr>
      <w:r w:rsidRPr="003208D7">
        <w:rPr>
          <w:rFonts w:ascii="Times New Roman" w:hAnsi="Times New Roman" w:cs="Times New Roman"/>
          <w:b/>
          <w:bCs/>
          <w:sz w:val="28"/>
          <w:szCs w:val="28"/>
        </w:rPr>
        <w:t xml:space="preserve">Organizational </w:t>
      </w:r>
      <w:r w:rsidR="003208D7" w:rsidRPr="003208D7">
        <w:rPr>
          <w:rFonts w:ascii="Times New Roman" w:hAnsi="Times New Roman" w:cs="Times New Roman"/>
          <w:b/>
          <w:bCs/>
          <w:sz w:val="28"/>
          <w:szCs w:val="28"/>
        </w:rPr>
        <w:t>Ethics</w:t>
      </w:r>
      <w:r w:rsidRPr="003208D7">
        <w:rPr>
          <w:rFonts w:ascii="Times New Roman" w:hAnsi="Times New Roman" w:cs="Times New Roman"/>
          <w:b/>
          <w:bCs/>
          <w:sz w:val="28"/>
          <w:szCs w:val="28"/>
        </w:rPr>
        <w:t xml:space="preserve"> Violations</w:t>
      </w:r>
    </w:p>
    <w:p w14:paraId="6E2CBCF6" w14:textId="00970ED2" w:rsidR="00617412" w:rsidRDefault="00FA4233" w:rsidP="00A65FC9">
      <w:pPr>
        <w:spacing w:line="480" w:lineRule="auto"/>
        <w:ind w:firstLine="720"/>
        <w:rPr>
          <w:rFonts w:ascii="Times New Roman" w:hAnsi="Times New Roman" w:cs="Times New Roman"/>
        </w:rPr>
      </w:pPr>
      <w:r>
        <w:rPr>
          <w:rFonts w:ascii="Times New Roman" w:hAnsi="Times New Roman" w:cs="Times New Roman"/>
        </w:rPr>
        <w:t>ABC Healthcare is in violation of multiple violations that ranges from personal to professional. If not addressed these violation</w:t>
      </w:r>
      <w:r w:rsidR="006F66EC">
        <w:rPr>
          <w:rFonts w:ascii="Times New Roman" w:hAnsi="Times New Roman" w:cs="Times New Roman"/>
        </w:rPr>
        <w:t>s</w:t>
      </w:r>
      <w:r>
        <w:rPr>
          <w:rFonts w:ascii="Times New Roman" w:hAnsi="Times New Roman" w:cs="Times New Roman"/>
        </w:rPr>
        <w:t xml:space="preserve"> will </w:t>
      </w:r>
      <w:r w:rsidR="006F66EC">
        <w:rPr>
          <w:rFonts w:ascii="Times New Roman" w:hAnsi="Times New Roman" w:cs="Times New Roman"/>
        </w:rPr>
        <w:t>lead to</w:t>
      </w:r>
      <w:r>
        <w:rPr>
          <w:rFonts w:ascii="Times New Roman" w:hAnsi="Times New Roman" w:cs="Times New Roman"/>
        </w:rPr>
        <w:t xml:space="preserve"> </w:t>
      </w:r>
      <w:r w:rsidR="00907BAE">
        <w:rPr>
          <w:rFonts w:ascii="Times New Roman" w:hAnsi="Times New Roman" w:cs="Times New Roman"/>
        </w:rPr>
        <w:t>severe</w:t>
      </w:r>
      <w:r>
        <w:rPr>
          <w:rFonts w:ascii="Times New Roman" w:hAnsi="Times New Roman" w:cs="Times New Roman"/>
        </w:rPr>
        <w:t xml:space="preserve"> impact and consequences.</w:t>
      </w:r>
      <w:r w:rsidR="006F66EC">
        <w:rPr>
          <w:rFonts w:ascii="Times New Roman" w:hAnsi="Times New Roman" w:cs="Times New Roman"/>
        </w:rPr>
        <w:t xml:space="preserve"> </w:t>
      </w:r>
      <w:r>
        <w:rPr>
          <w:rFonts w:ascii="Times New Roman" w:hAnsi="Times New Roman" w:cs="Times New Roman"/>
        </w:rPr>
        <w:t xml:space="preserve"> </w:t>
      </w:r>
    </w:p>
    <w:tbl>
      <w:tblPr>
        <w:tblStyle w:val="TableGrid"/>
        <w:tblW w:w="10170" w:type="dxa"/>
        <w:tblInd w:w="-365" w:type="dxa"/>
        <w:tblLook w:val="04A0" w:firstRow="1" w:lastRow="0" w:firstColumn="1" w:lastColumn="0" w:noHBand="0" w:noVBand="1"/>
      </w:tblPr>
      <w:tblGrid>
        <w:gridCol w:w="2702"/>
        <w:gridCol w:w="2337"/>
        <w:gridCol w:w="2338"/>
        <w:gridCol w:w="2793"/>
      </w:tblGrid>
      <w:tr w:rsidR="00903B90" w14:paraId="56FF51B4" w14:textId="77777777" w:rsidTr="009B4EF2">
        <w:tc>
          <w:tcPr>
            <w:tcW w:w="2702" w:type="dxa"/>
          </w:tcPr>
          <w:p w14:paraId="53A108FC" w14:textId="59769CD9" w:rsidR="00903B90" w:rsidRPr="00623239" w:rsidRDefault="00473A02" w:rsidP="00E825EF">
            <w:pPr>
              <w:rPr>
                <w:rFonts w:ascii="Times New Roman" w:hAnsi="Times New Roman" w:cs="Times New Roman"/>
                <w:b/>
                <w:bCs/>
              </w:rPr>
            </w:pPr>
            <w:r w:rsidRPr="00623239">
              <w:rPr>
                <w:rFonts w:ascii="Times New Roman" w:hAnsi="Times New Roman" w:cs="Times New Roman"/>
                <w:b/>
                <w:bCs/>
              </w:rPr>
              <w:t>Violation (</w:t>
            </w:r>
            <w:r w:rsidR="00623239" w:rsidRPr="00623239">
              <w:rPr>
                <w:rFonts w:ascii="Times New Roman" w:hAnsi="Times New Roman" w:cs="Times New Roman"/>
                <w:b/>
                <w:bCs/>
              </w:rPr>
              <w:t>Personal/ Professional</w:t>
            </w:r>
            <w:r w:rsidR="00623239">
              <w:rPr>
                <w:rFonts w:ascii="Times New Roman" w:hAnsi="Times New Roman" w:cs="Times New Roman"/>
                <w:b/>
                <w:bCs/>
              </w:rPr>
              <w:t>)</w:t>
            </w:r>
          </w:p>
        </w:tc>
        <w:tc>
          <w:tcPr>
            <w:tcW w:w="2337" w:type="dxa"/>
          </w:tcPr>
          <w:p w14:paraId="63E27D38" w14:textId="64E91395" w:rsidR="00903B90" w:rsidRPr="00623239" w:rsidRDefault="00903B90" w:rsidP="00E825EF">
            <w:pPr>
              <w:rPr>
                <w:rFonts w:ascii="Times New Roman" w:hAnsi="Times New Roman" w:cs="Times New Roman"/>
                <w:b/>
                <w:bCs/>
              </w:rPr>
            </w:pPr>
            <w:r w:rsidRPr="00623239">
              <w:rPr>
                <w:rFonts w:ascii="Times New Roman" w:hAnsi="Times New Roman" w:cs="Times New Roman"/>
                <w:b/>
                <w:bCs/>
              </w:rPr>
              <w:t>Code Broken</w:t>
            </w:r>
          </w:p>
        </w:tc>
        <w:tc>
          <w:tcPr>
            <w:tcW w:w="2338" w:type="dxa"/>
          </w:tcPr>
          <w:p w14:paraId="02EAB234" w14:textId="057D3C3E" w:rsidR="00903B90" w:rsidRPr="00623239" w:rsidRDefault="009B4EF2" w:rsidP="00E825EF">
            <w:pPr>
              <w:rPr>
                <w:rFonts w:ascii="Times New Roman" w:hAnsi="Times New Roman" w:cs="Times New Roman"/>
                <w:b/>
                <w:bCs/>
              </w:rPr>
            </w:pPr>
            <w:r w:rsidRPr="00623239">
              <w:rPr>
                <w:rFonts w:ascii="Times New Roman" w:hAnsi="Times New Roman" w:cs="Times New Roman"/>
                <w:b/>
                <w:bCs/>
              </w:rPr>
              <w:t>Regulation Governs</w:t>
            </w:r>
          </w:p>
        </w:tc>
        <w:tc>
          <w:tcPr>
            <w:tcW w:w="2793" w:type="dxa"/>
          </w:tcPr>
          <w:p w14:paraId="00C314BD" w14:textId="4F6AC00C" w:rsidR="00903B90" w:rsidRPr="00623239" w:rsidRDefault="009B4EF2" w:rsidP="00E825EF">
            <w:pPr>
              <w:rPr>
                <w:rFonts w:ascii="Times New Roman" w:hAnsi="Times New Roman" w:cs="Times New Roman"/>
                <w:b/>
                <w:bCs/>
              </w:rPr>
            </w:pPr>
            <w:r w:rsidRPr="00623239">
              <w:rPr>
                <w:rFonts w:ascii="Times New Roman" w:hAnsi="Times New Roman" w:cs="Times New Roman"/>
                <w:b/>
                <w:bCs/>
              </w:rPr>
              <w:t>Impact to ABC Healthcare</w:t>
            </w:r>
          </w:p>
        </w:tc>
      </w:tr>
      <w:tr w:rsidR="00903B90" w14:paraId="4A85ABB8" w14:textId="77777777" w:rsidTr="00EB066F">
        <w:tc>
          <w:tcPr>
            <w:tcW w:w="2702" w:type="dxa"/>
            <w:vAlign w:val="center"/>
          </w:tcPr>
          <w:p w14:paraId="1BEE5C53" w14:textId="6DF13C00" w:rsidR="00903B90" w:rsidRDefault="0006690F" w:rsidP="00EB066F">
            <w:pPr>
              <w:jc w:val="center"/>
              <w:rPr>
                <w:rFonts w:ascii="Times New Roman" w:hAnsi="Times New Roman" w:cs="Times New Roman"/>
              </w:rPr>
            </w:pPr>
            <w:r>
              <w:rPr>
                <w:rFonts w:ascii="Times New Roman" w:hAnsi="Times New Roman" w:cs="Times New Roman"/>
              </w:rPr>
              <w:t>Lack of Firewall on network</w:t>
            </w:r>
            <w:r w:rsidR="004B21A9">
              <w:rPr>
                <w:rFonts w:ascii="Times New Roman" w:hAnsi="Times New Roman" w:cs="Times New Roman"/>
              </w:rPr>
              <w:t xml:space="preserve"> (professional)</w:t>
            </w:r>
          </w:p>
        </w:tc>
        <w:tc>
          <w:tcPr>
            <w:tcW w:w="2337" w:type="dxa"/>
            <w:vAlign w:val="center"/>
          </w:tcPr>
          <w:p w14:paraId="220942ED" w14:textId="77777777" w:rsidR="00903B90" w:rsidRDefault="00146407" w:rsidP="00EB066F">
            <w:pPr>
              <w:jc w:val="center"/>
              <w:rPr>
                <w:rFonts w:ascii="Times New Roman" w:hAnsi="Times New Roman" w:cs="Times New Roman"/>
              </w:rPr>
            </w:pPr>
            <w:r>
              <w:rPr>
                <w:rFonts w:ascii="Times New Roman" w:hAnsi="Times New Roman" w:cs="Times New Roman"/>
              </w:rPr>
              <w:t>ISO/IEC 27001</w:t>
            </w:r>
          </w:p>
          <w:p w14:paraId="22589F24" w14:textId="198D0867" w:rsidR="00146407" w:rsidRDefault="00AC0DE7" w:rsidP="00EB066F">
            <w:pPr>
              <w:jc w:val="center"/>
              <w:rPr>
                <w:rFonts w:ascii="Times New Roman" w:hAnsi="Times New Roman" w:cs="Times New Roman"/>
              </w:rPr>
            </w:pPr>
            <w:r>
              <w:rPr>
                <w:rFonts w:ascii="Times New Roman" w:hAnsi="Times New Roman" w:cs="Times New Roman"/>
              </w:rPr>
              <w:t>A.11.4.5</w:t>
            </w:r>
          </w:p>
        </w:tc>
        <w:tc>
          <w:tcPr>
            <w:tcW w:w="2338" w:type="dxa"/>
          </w:tcPr>
          <w:p w14:paraId="3CDDEA64" w14:textId="254D7B98" w:rsidR="00903B90" w:rsidRDefault="00AC0DE7" w:rsidP="00E825EF">
            <w:pPr>
              <w:rPr>
                <w:rFonts w:ascii="Times New Roman" w:hAnsi="Times New Roman" w:cs="Times New Roman"/>
              </w:rPr>
            </w:pPr>
            <w:r>
              <w:rPr>
                <w:rFonts w:ascii="Times New Roman" w:hAnsi="Times New Roman" w:cs="Times New Roman"/>
              </w:rPr>
              <w:t xml:space="preserve">Defines the requirement that perimeter firewalls must be installed </w:t>
            </w:r>
            <w:r w:rsidR="00FA69CC">
              <w:rPr>
                <w:rFonts w:ascii="Times New Roman" w:hAnsi="Times New Roman" w:cs="Times New Roman"/>
              </w:rPr>
              <w:t xml:space="preserve">between any wireless network and other networks containing </w:t>
            </w:r>
            <w:r w:rsidR="005A0ED8">
              <w:rPr>
                <w:rFonts w:ascii="Times New Roman" w:hAnsi="Times New Roman" w:cs="Times New Roman"/>
              </w:rPr>
              <w:t>sensitive data.</w:t>
            </w:r>
          </w:p>
        </w:tc>
        <w:tc>
          <w:tcPr>
            <w:tcW w:w="2793" w:type="dxa"/>
          </w:tcPr>
          <w:p w14:paraId="1B86469F" w14:textId="77777777" w:rsidR="00903B90" w:rsidRDefault="00926484" w:rsidP="003E2A36">
            <w:pPr>
              <w:pStyle w:val="ListParagraph"/>
              <w:numPr>
                <w:ilvl w:val="0"/>
                <w:numId w:val="8"/>
              </w:numPr>
              <w:rPr>
                <w:rFonts w:ascii="Times New Roman" w:hAnsi="Times New Roman" w:cs="Times New Roman"/>
              </w:rPr>
            </w:pPr>
            <w:r w:rsidRPr="003E2A36">
              <w:rPr>
                <w:rFonts w:ascii="Times New Roman" w:hAnsi="Times New Roman" w:cs="Times New Roman"/>
              </w:rPr>
              <w:t>Without the use of a firewall</w:t>
            </w:r>
            <w:r w:rsidR="001D476D" w:rsidRPr="003E2A36">
              <w:rPr>
                <w:rFonts w:ascii="Times New Roman" w:hAnsi="Times New Roman" w:cs="Times New Roman"/>
              </w:rPr>
              <w:t xml:space="preserve"> malware can easily spread throughout the network cause a total collapse of the network</w:t>
            </w:r>
            <w:r w:rsidR="00783B9B" w:rsidRPr="003E2A36">
              <w:rPr>
                <w:rFonts w:ascii="Times New Roman" w:hAnsi="Times New Roman" w:cs="Times New Roman"/>
              </w:rPr>
              <w:t>. This in terms means a loss of money and resources.</w:t>
            </w:r>
          </w:p>
          <w:p w14:paraId="2875CEA7" w14:textId="1EF797C6" w:rsidR="00C81E6D" w:rsidRPr="003E2A36" w:rsidRDefault="00C81E6D" w:rsidP="00C81E6D">
            <w:pPr>
              <w:pStyle w:val="ListParagraph"/>
              <w:ind w:left="360"/>
              <w:rPr>
                <w:rFonts w:ascii="Times New Roman" w:hAnsi="Times New Roman" w:cs="Times New Roman"/>
              </w:rPr>
            </w:pPr>
          </w:p>
        </w:tc>
      </w:tr>
    </w:tbl>
    <w:p w14:paraId="15763D3D" w14:textId="23E21817" w:rsidR="004F7AEC" w:rsidRDefault="004F7AEC"/>
    <w:p w14:paraId="33C2E76C" w14:textId="5734F57F" w:rsidR="00E4553B" w:rsidRDefault="00E4553B"/>
    <w:p w14:paraId="25BAEC1E" w14:textId="0F0112B8" w:rsidR="00E4553B" w:rsidRDefault="00E4553B"/>
    <w:p w14:paraId="3737CBD3" w14:textId="6D812ABA" w:rsidR="00E4553B" w:rsidRDefault="00E4553B"/>
    <w:p w14:paraId="0F510D52" w14:textId="77777777" w:rsidR="00A0502F" w:rsidRDefault="00A0502F"/>
    <w:p w14:paraId="1420D5D2" w14:textId="4AB7911C" w:rsidR="00E4553B" w:rsidRDefault="00E4553B"/>
    <w:p w14:paraId="7F46C55F" w14:textId="77777777" w:rsidR="00E4553B" w:rsidRDefault="00E4553B"/>
    <w:tbl>
      <w:tblPr>
        <w:tblStyle w:val="TableGrid"/>
        <w:tblW w:w="10170" w:type="dxa"/>
        <w:tblInd w:w="-365" w:type="dxa"/>
        <w:tblLook w:val="04A0" w:firstRow="1" w:lastRow="0" w:firstColumn="1" w:lastColumn="0" w:noHBand="0" w:noVBand="1"/>
      </w:tblPr>
      <w:tblGrid>
        <w:gridCol w:w="2702"/>
        <w:gridCol w:w="2337"/>
        <w:gridCol w:w="2338"/>
        <w:gridCol w:w="2793"/>
      </w:tblGrid>
      <w:tr w:rsidR="00903B90" w14:paraId="6203C0E7" w14:textId="77777777" w:rsidTr="00E4553B">
        <w:tc>
          <w:tcPr>
            <w:tcW w:w="2702" w:type="dxa"/>
            <w:vAlign w:val="center"/>
          </w:tcPr>
          <w:p w14:paraId="05197D86" w14:textId="0852D2CC" w:rsidR="00903B90" w:rsidRDefault="004B21A9" w:rsidP="00E4553B">
            <w:pPr>
              <w:jc w:val="center"/>
              <w:rPr>
                <w:rFonts w:ascii="Times New Roman" w:hAnsi="Times New Roman" w:cs="Times New Roman"/>
              </w:rPr>
            </w:pPr>
            <w:r>
              <w:rPr>
                <w:rFonts w:ascii="Times New Roman" w:hAnsi="Times New Roman" w:cs="Times New Roman"/>
              </w:rPr>
              <w:lastRenderedPageBreak/>
              <w:t>Non-sperate WIFI access point (professional)</w:t>
            </w:r>
          </w:p>
        </w:tc>
        <w:tc>
          <w:tcPr>
            <w:tcW w:w="2337" w:type="dxa"/>
            <w:vAlign w:val="center"/>
          </w:tcPr>
          <w:p w14:paraId="0D407ACB" w14:textId="77777777" w:rsidR="00903B90" w:rsidRDefault="00ED3203" w:rsidP="00E4553B">
            <w:pPr>
              <w:jc w:val="center"/>
              <w:rPr>
                <w:rFonts w:ascii="Times New Roman" w:hAnsi="Times New Roman" w:cs="Times New Roman"/>
              </w:rPr>
            </w:pPr>
            <w:r>
              <w:rPr>
                <w:rFonts w:ascii="Times New Roman" w:hAnsi="Times New Roman" w:cs="Times New Roman"/>
              </w:rPr>
              <w:t>ISO/</w:t>
            </w:r>
            <w:r w:rsidR="00161E91">
              <w:rPr>
                <w:rFonts w:ascii="Times New Roman" w:hAnsi="Times New Roman" w:cs="Times New Roman"/>
              </w:rPr>
              <w:t>IEC A.9.2.1</w:t>
            </w:r>
          </w:p>
          <w:p w14:paraId="68AC6222" w14:textId="77777777" w:rsidR="00F15B28" w:rsidRDefault="00F15B28" w:rsidP="00E4553B">
            <w:pPr>
              <w:jc w:val="center"/>
              <w:rPr>
                <w:rFonts w:ascii="Times New Roman" w:hAnsi="Times New Roman" w:cs="Times New Roman"/>
              </w:rPr>
            </w:pPr>
          </w:p>
          <w:p w14:paraId="3DF142B0" w14:textId="3A1F23D2" w:rsidR="00F15B28" w:rsidRDefault="00F15B28" w:rsidP="00E4553B">
            <w:pPr>
              <w:jc w:val="center"/>
              <w:rPr>
                <w:rFonts w:ascii="Times New Roman" w:hAnsi="Times New Roman" w:cs="Times New Roman"/>
              </w:rPr>
            </w:pPr>
            <w:r>
              <w:rPr>
                <w:rFonts w:ascii="Times New Roman" w:hAnsi="Times New Roman" w:cs="Times New Roman"/>
              </w:rPr>
              <w:t xml:space="preserve">ISO/IEC </w:t>
            </w:r>
            <w:r w:rsidR="001D65FA">
              <w:rPr>
                <w:rFonts w:ascii="Times New Roman" w:hAnsi="Times New Roman" w:cs="Times New Roman"/>
              </w:rPr>
              <w:t>A.10.1.2</w:t>
            </w:r>
          </w:p>
        </w:tc>
        <w:tc>
          <w:tcPr>
            <w:tcW w:w="2338" w:type="dxa"/>
          </w:tcPr>
          <w:p w14:paraId="6B983EF0" w14:textId="25209C64" w:rsidR="00903B90" w:rsidRDefault="00EE4616" w:rsidP="00E825EF">
            <w:pPr>
              <w:rPr>
                <w:rFonts w:ascii="Times New Roman" w:hAnsi="Times New Roman" w:cs="Times New Roman"/>
              </w:rPr>
            </w:pPr>
            <w:r>
              <w:rPr>
                <w:rFonts w:ascii="Times New Roman" w:hAnsi="Times New Roman" w:cs="Times New Roman"/>
              </w:rPr>
              <w:t>Governs how physical access to WIFI access point</w:t>
            </w:r>
            <w:r w:rsidR="002741DB">
              <w:rPr>
                <w:rFonts w:ascii="Times New Roman" w:hAnsi="Times New Roman" w:cs="Times New Roman"/>
              </w:rPr>
              <w:t xml:space="preserve"> is appropriately restricted</w:t>
            </w:r>
          </w:p>
        </w:tc>
        <w:tc>
          <w:tcPr>
            <w:tcW w:w="2793" w:type="dxa"/>
          </w:tcPr>
          <w:p w14:paraId="5A5C38B0" w14:textId="240B94CD" w:rsidR="00903B90" w:rsidRDefault="004F7AEC" w:rsidP="006C321D">
            <w:pPr>
              <w:pStyle w:val="ListParagraph"/>
              <w:numPr>
                <w:ilvl w:val="0"/>
                <w:numId w:val="4"/>
              </w:numPr>
              <w:rPr>
                <w:rFonts w:ascii="Times New Roman" w:hAnsi="Times New Roman" w:cs="Times New Roman"/>
              </w:rPr>
            </w:pPr>
            <w:r w:rsidRPr="006C321D">
              <w:rPr>
                <w:rFonts w:ascii="Times New Roman" w:hAnsi="Times New Roman" w:cs="Times New Roman"/>
              </w:rPr>
              <w:t xml:space="preserve">If left were visitors can access the same </w:t>
            </w:r>
            <w:r w:rsidR="00907BAE" w:rsidRPr="006C321D">
              <w:rPr>
                <w:rFonts w:ascii="Times New Roman" w:hAnsi="Times New Roman" w:cs="Times New Roman"/>
              </w:rPr>
              <w:t>WIFI</w:t>
            </w:r>
            <w:r w:rsidRPr="006C321D">
              <w:rPr>
                <w:rFonts w:ascii="Times New Roman" w:hAnsi="Times New Roman" w:cs="Times New Roman"/>
              </w:rPr>
              <w:t xml:space="preserve"> access point, hackers can gain access to the network and cause havoc or plant a </w:t>
            </w:r>
            <w:r w:rsidR="000B551B" w:rsidRPr="006C321D">
              <w:rPr>
                <w:rFonts w:ascii="Times New Roman" w:hAnsi="Times New Roman" w:cs="Times New Roman"/>
              </w:rPr>
              <w:t>bot to retrieve data without detection.</w:t>
            </w:r>
          </w:p>
          <w:p w14:paraId="4AB377B2" w14:textId="4986FB1C" w:rsidR="00C81E6D" w:rsidRPr="006C321D" w:rsidRDefault="00C81E6D" w:rsidP="00C81E6D">
            <w:pPr>
              <w:pStyle w:val="ListParagraph"/>
              <w:ind w:left="360"/>
              <w:rPr>
                <w:rFonts w:ascii="Times New Roman" w:hAnsi="Times New Roman" w:cs="Times New Roman"/>
              </w:rPr>
            </w:pPr>
          </w:p>
        </w:tc>
      </w:tr>
      <w:tr w:rsidR="00903B90" w14:paraId="606CD52E" w14:textId="77777777" w:rsidTr="00E4553B">
        <w:tc>
          <w:tcPr>
            <w:tcW w:w="2702" w:type="dxa"/>
            <w:vAlign w:val="center"/>
          </w:tcPr>
          <w:p w14:paraId="450C4492" w14:textId="2C737902" w:rsidR="00903B90" w:rsidRDefault="00B42A54" w:rsidP="00E4553B">
            <w:pPr>
              <w:jc w:val="center"/>
              <w:rPr>
                <w:rFonts w:ascii="Times New Roman" w:hAnsi="Times New Roman" w:cs="Times New Roman"/>
              </w:rPr>
            </w:pPr>
            <w:r>
              <w:rPr>
                <w:rFonts w:ascii="Times New Roman" w:hAnsi="Times New Roman" w:cs="Times New Roman"/>
              </w:rPr>
              <w:t xml:space="preserve">Improper disposal of </w:t>
            </w:r>
            <w:r w:rsidR="00473A02">
              <w:rPr>
                <w:rFonts w:ascii="Times New Roman" w:hAnsi="Times New Roman" w:cs="Times New Roman"/>
              </w:rPr>
              <w:t>PHI, PII</w:t>
            </w:r>
            <w:r w:rsidR="004B21A9">
              <w:rPr>
                <w:rFonts w:ascii="Times New Roman" w:hAnsi="Times New Roman" w:cs="Times New Roman"/>
              </w:rPr>
              <w:t xml:space="preserve"> (professional)</w:t>
            </w:r>
          </w:p>
        </w:tc>
        <w:tc>
          <w:tcPr>
            <w:tcW w:w="2337" w:type="dxa"/>
            <w:vAlign w:val="center"/>
          </w:tcPr>
          <w:p w14:paraId="2CEBC045" w14:textId="77777777" w:rsidR="00903B90" w:rsidRDefault="005F608A" w:rsidP="00E4553B">
            <w:pPr>
              <w:jc w:val="center"/>
              <w:rPr>
                <w:rFonts w:ascii="Times New Roman" w:hAnsi="Times New Roman" w:cs="Times New Roman"/>
              </w:rPr>
            </w:pPr>
            <w:r>
              <w:rPr>
                <w:rFonts w:ascii="Times New Roman" w:hAnsi="Times New Roman" w:cs="Times New Roman"/>
              </w:rPr>
              <w:t>HIPAA Standard</w:t>
            </w:r>
          </w:p>
          <w:p w14:paraId="02AF690A" w14:textId="70EF0E2D" w:rsidR="00A1287E" w:rsidRDefault="00A1287E" w:rsidP="00E4553B">
            <w:pPr>
              <w:jc w:val="center"/>
              <w:rPr>
                <w:rFonts w:ascii="Times New Roman" w:hAnsi="Times New Roman" w:cs="Times New Roman"/>
              </w:rPr>
            </w:pPr>
            <w:r>
              <w:rPr>
                <w:rFonts w:ascii="Times New Roman" w:hAnsi="Times New Roman" w:cs="Times New Roman"/>
              </w:rPr>
              <w:t>164.310 (d)(</w:t>
            </w:r>
            <w:r w:rsidR="00465338">
              <w:rPr>
                <w:rFonts w:ascii="Times New Roman" w:hAnsi="Times New Roman" w:cs="Times New Roman"/>
              </w:rPr>
              <w:t>2)(i)</w:t>
            </w:r>
          </w:p>
        </w:tc>
        <w:tc>
          <w:tcPr>
            <w:tcW w:w="2338" w:type="dxa"/>
          </w:tcPr>
          <w:p w14:paraId="1E5D4980" w14:textId="01968E06" w:rsidR="00903B90" w:rsidRDefault="00E64448" w:rsidP="00E825EF">
            <w:pPr>
              <w:rPr>
                <w:rFonts w:ascii="Times New Roman" w:hAnsi="Times New Roman" w:cs="Times New Roman"/>
              </w:rPr>
            </w:pPr>
            <w:r>
              <w:rPr>
                <w:rFonts w:ascii="Times New Roman" w:hAnsi="Times New Roman" w:cs="Times New Roman"/>
              </w:rPr>
              <w:t xml:space="preserve">Describes </w:t>
            </w:r>
            <w:r w:rsidR="00465338">
              <w:rPr>
                <w:rFonts w:ascii="Times New Roman" w:hAnsi="Times New Roman" w:cs="Times New Roman"/>
              </w:rPr>
              <w:t>the formal procedures that safely and securely dispose of media that are no longer required.</w:t>
            </w:r>
          </w:p>
        </w:tc>
        <w:tc>
          <w:tcPr>
            <w:tcW w:w="2793" w:type="dxa"/>
          </w:tcPr>
          <w:p w14:paraId="3D06D0D9" w14:textId="4DC830D6" w:rsidR="00903B90" w:rsidRDefault="00465338" w:rsidP="00465338">
            <w:pPr>
              <w:pStyle w:val="ListParagraph"/>
              <w:numPr>
                <w:ilvl w:val="0"/>
                <w:numId w:val="4"/>
              </w:numPr>
              <w:rPr>
                <w:rFonts w:ascii="Times New Roman" w:hAnsi="Times New Roman" w:cs="Times New Roman"/>
              </w:rPr>
            </w:pPr>
            <w:r>
              <w:rPr>
                <w:rFonts w:ascii="Times New Roman" w:hAnsi="Times New Roman" w:cs="Times New Roman"/>
              </w:rPr>
              <w:t xml:space="preserve">If </w:t>
            </w:r>
            <w:r w:rsidR="00562276">
              <w:rPr>
                <w:rFonts w:ascii="Times New Roman" w:hAnsi="Times New Roman" w:cs="Times New Roman"/>
              </w:rPr>
              <w:t xml:space="preserve">sensitive data is not properly disposed of, </w:t>
            </w:r>
            <w:r w:rsidR="006324AE">
              <w:rPr>
                <w:rFonts w:ascii="Times New Roman" w:hAnsi="Times New Roman" w:cs="Times New Roman"/>
              </w:rPr>
              <w:t>l</w:t>
            </w:r>
            <w:r w:rsidR="0059228B">
              <w:rPr>
                <w:rFonts w:ascii="Times New Roman" w:hAnsi="Times New Roman" w:cs="Times New Roman"/>
              </w:rPr>
              <w:t xml:space="preserve">ike in the instant of documents left on the printer, patient’s PHI and PII will be </w:t>
            </w:r>
            <w:r w:rsidR="00473A02">
              <w:rPr>
                <w:rFonts w:ascii="Times New Roman" w:hAnsi="Times New Roman" w:cs="Times New Roman"/>
              </w:rPr>
              <w:t>exposed,</w:t>
            </w:r>
            <w:r w:rsidR="0059228B">
              <w:rPr>
                <w:rFonts w:ascii="Times New Roman" w:hAnsi="Times New Roman" w:cs="Times New Roman"/>
              </w:rPr>
              <w:t xml:space="preserve"> and identity theft will happen. Alone with a lawsuit </w:t>
            </w:r>
            <w:r w:rsidR="00EC2E60">
              <w:rPr>
                <w:rFonts w:ascii="Times New Roman" w:hAnsi="Times New Roman" w:cs="Times New Roman"/>
              </w:rPr>
              <w:t>against ABC Healthcare.</w:t>
            </w:r>
          </w:p>
          <w:p w14:paraId="7BD97510" w14:textId="5345EFA1" w:rsidR="00C81E6D" w:rsidRPr="00465338" w:rsidRDefault="00C81E6D" w:rsidP="00C81E6D">
            <w:pPr>
              <w:pStyle w:val="ListParagraph"/>
              <w:ind w:left="360"/>
              <w:rPr>
                <w:rFonts w:ascii="Times New Roman" w:hAnsi="Times New Roman" w:cs="Times New Roman"/>
              </w:rPr>
            </w:pPr>
          </w:p>
        </w:tc>
      </w:tr>
      <w:tr w:rsidR="00903B90" w14:paraId="5C1B6758" w14:textId="77777777" w:rsidTr="00E4553B">
        <w:tc>
          <w:tcPr>
            <w:tcW w:w="2702" w:type="dxa"/>
            <w:vAlign w:val="center"/>
          </w:tcPr>
          <w:p w14:paraId="4A3B34FB" w14:textId="07F82778" w:rsidR="00903B90" w:rsidRDefault="00AD7246" w:rsidP="00E4553B">
            <w:pPr>
              <w:jc w:val="center"/>
              <w:rPr>
                <w:rFonts w:ascii="Times New Roman" w:hAnsi="Times New Roman" w:cs="Times New Roman"/>
              </w:rPr>
            </w:pPr>
            <w:r>
              <w:rPr>
                <w:rFonts w:ascii="Times New Roman" w:hAnsi="Times New Roman" w:cs="Times New Roman"/>
              </w:rPr>
              <w:t>Use of web for personal use (personal)</w:t>
            </w:r>
          </w:p>
        </w:tc>
        <w:tc>
          <w:tcPr>
            <w:tcW w:w="2337" w:type="dxa"/>
            <w:vAlign w:val="center"/>
          </w:tcPr>
          <w:p w14:paraId="7BA2C3B4" w14:textId="77777777" w:rsidR="00903B90" w:rsidRDefault="00745815" w:rsidP="00E4553B">
            <w:pPr>
              <w:jc w:val="center"/>
              <w:rPr>
                <w:rFonts w:ascii="Times New Roman" w:hAnsi="Times New Roman" w:cs="Times New Roman"/>
              </w:rPr>
            </w:pPr>
            <w:r>
              <w:rPr>
                <w:rFonts w:ascii="Times New Roman" w:hAnsi="Times New Roman" w:cs="Times New Roman"/>
              </w:rPr>
              <w:t xml:space="preserve">ISO/IEC 27001 </w:t>
            </w:r>
            <w:r w:rsidR="000A460E">
              <w:rPr>
                <w:rFonts w:ascii="Times New Roman" w:hAnsi="Times New Roman" w:cs="Times New Roman"/>
              </w:rPr>
              <w:t>A.7.1.3</w:t>
            </w:r>
          </w:p>
          <w:p w14:paraId="5C6C50E8" w14:textId="7A8CBDB5" w:rsidR="00A32A17" w:rsidRDefault="004612EA" w:rsidP="00E4553B">
            <w:pPr>
              <w:jc w:val="center"/>
              <w:rPr>
                <w:rFonts w:ascii="Times New Roman" w:hAnsi="Times New Roman" w:cs="Times New Roman"/>
              </w:rPr>
            </w:pPr>
            <w:r>
              <w:rPr>
                <w:rFonts w:ascii="Times New Roman" w:hAnsi="Times New Roman" w:cs="Times New Roman"/>
              </w:rPr>
              <w:t>A.15.1.2</w:t>
            </w:r>
          </w:p>
        </w:tc>
        <w:tc>
          <w:tcPr>
            <w:tcW w:w="2338" w:type="dxa"/>
          </w:tcPr>
          <w:p w14:paraId="4268B850" w14:textId="50F69C79" w:rsidR="00903B90" w:rsidRDefault="0090019C" w:rsidP="00E825EF">
            <w:pPr>
              <w:rPr>
                <w:rFonts w:ascii="Times New Roman" w:hAnsi="Times New Roman" w:cs="Times New Roman"/>
              </w:rPr>
            </w:pPr>
            <w:r>
              <w:rPr>
                <w:rFonts w:ascii="Times New Roman" w:hAnsi="Times New Roman" w:cs="Times New Roman"/>
              </w:rPr>
              <w:t>Appropriate</w:t>
            </w:r>
            <w:r w:rsidR="005B7916">
              <w:rPr>
                <w:rFonts w:ascii="Times New Roman" w:hAnsi="Times New Roman" w:cs="Times New Roman"/>
              </w:rPr>
              <w:t xml:space="preserve"> and </w:t>
            </w:r>
            <w:r w:rsidR="003D7FB1">
              <w:rPr>
                <w:rFonts w:ascii="Times New Roman" w:hAnsi="Times New Roman" w:cs="Times New Roman"/>
              </w:rPr>
              <w:t>non-appropriate</w:t>
            </w:r>
            <w:r w:rsidR="005B7916">
              <w:rPr>
                <w:rFonts w:ascii="Times New Roman" w:hAnsi="Times New Roman" w:cs="Times New Roman"/>
              </w:rPr>
              <w:t xml:space="preserve"> use of email and related resources</w:t>
            </w:r>
          </w:p>
        </w:tc>
        <w:tc>
          <w:tcPr>
            <w:tcW w:w="2793" w:type="dxa"/>
          </w:tcPr>
          <w:p w14:paraId="2039DC25" w14:textId="77777777" w:rsidR="00903B90" w:rsidRDefault="00223532" w:rsidP="00223532">
            <w:pPr>
              <w:pStyle w:val="ListParagraph"/>
              <w:numPr>
                <w:ilvl w:val="0"/>
                <w:numId w:val="2"/>
              </w:numPr>
              <w:rPr>
                <w:rFonts w:ascii="Times New Roman" w:hAnsi="Times New Roman" w:cs="Times New Roman"/>
              </w:rPr>
            </w:pPr>
            <w:r>
              <w:rPr>
                <w:rFonts w:ascii="Times New Roman" w:hAnsi="Times New Roman" w:cs="Times New Roman"/>
              </w:rPr>
              <w:t>Phishing scam</w:t>
            </w:r>
          </w:p>
          <w:p w14:paraId="6AACCF13" w14:textId="77777777" w:rsidR="00223532" w:rsidRDefault="00070B61" w:rsidP="00223532">
            <w:pPr>
              <w:pStyle w:val="ListParagraph"/>
              <w:numPr>
                <w:ilvl w:val="0"/>
                <w:numId w:val="2"/>
              </w:numPr>
              <w:rPr>
                <w:rFonts w:ascii="Times New Roman" w:hAnsi="Times New Roman" w:cs="Times New Roman"/>
              </w:rPr>
            </w:pPr>
            <w:r>
              <w:rPr>
                <w:rFonts w:ascii="Times New Roman" w:hAnsi="Times New Roman" w:cs="Times New Roman"/>
              </w:rPr>
              <w:t>Download of viruses</w:t>
            </w:r>
          </w:p>
          <w:p w14:paraId="6642C7EC" w14:textId="77777777" w:rsidR="00070B61" w:rsidRDefault="00070B61" w:rsidP="00223532">
            <w:pPr>
              <w:pStyle w:val="ListParagraph"/>
              <w:numPr>
                <w:ilvl w:val="0"/>
                <w:numId w:val="2"/>
              </w:numPr>
              <w:rPr>
                <w:rFonts w:ascii="Times New Roman" w:hAnsi="Times New Roman" w:cs="Times New Roman"/>
              </w:rPr>
            </w:pPr>
            <w:r>
              <w:rPr>
                <w:rFonts w:ascii="Times New Roman" w:hAnsi="Times New Roman" w:cs="Times New Roman"/>
              </w:rPr>
              <w:t>Leak of company Data</w:t>
            </w:r>
          </w:p>
          <w:p w14:paraId="288A0DF3" w14:textId="77777777" w:rsidR="00070B61" w:rsidRDefault="00F46AFB" w:rsidP="00223532">
            <w:pPr>
              <w:pStyle w:val="ListParagraph"/>
              <w:numPr>
                <w:ilvl w:val="0"/>
                <w:numId w:val="2"/>
              </w:numPr>
              <w:rPr>
                <w:rFonts w:ascii="Times New Roman" w:hAnsi="Times New Roman" w:cs="Times New Roman"/>
              </w:rPr>
            </w:pPr>
            <w:r>
              <w:rPr>
                <w:rFonts w:ascii="Times New Roman" w:hAnsi="Times New Roman" w:cs="Times New Roman"/>
              </w:rPr>
              <w:t xml:space="preserve">PHI/PII exposed </w:t>
            </w:r>
          </w:p>
          <w:p w14:paraId="46739B58" w14:textId="7B9F4795" w:rsidR="00C81E6D" w:rsidRPr="00223532" w:rsidRDefault="00C81E6D" w:rsidP="00C81E6D">
            <w:pPr>
              <w:pStyle w:val="ListParagraph"/>
              <w:ind w:left="360"/>
              <w:rPr>
                <w:rFonts w:ascii="Times New Roman" w:hAnsi="Times New Roman" w:cs="Times New Roman"/>
              </w:rPr>
            </w:pPr>
          </w:p>
        </w:tc>
      </w:tr>
      <w:tr w:rsidR="00903B90" w14:paraId="0115E47F" w14:textId="77777777" w:rsidTr="00E4553B">
        <w:tc>
          <w:tcPr>
            <w:tcW w:w="2702" w:type="dxa"/>
            <w:vAlign w:val="center"/>
          </w:tcPr>
          <w:p w14:paraId="225875C9" w14:textId="76B559B2" w:rsidR="00903B90" w:rsidRDefault="00835EFE" w:rsidP="00E4553B">
            <w:pPr>
              <w:jc w:val="center"/>
              <w:rPr>
                <w:rFonts w:ascii="Times New Roman" w:hAnsi="Times New Roman" w:cs="Times New Roman"/>
              </w:rPr>
            </w:pPr>
            <w:r>
              <w:rPr>
                <w:rFonts w:ascii="Times New Roman" w:hAnsi="Times New Roman" w:cs="Times New Roman"/>
              </w:rPr>
              <w:t>Network using default settings (professional)</w:t>
            </w:r>
          </w:p>
        </w:tc>
        <w:tc>
          <w:tcPr>
            <w:tcW w:w="2337" w:type="dxa"/>
            <w:vAlign w:val="center"/>
          </w:tcPr>
          <w:p w14:paraId="36AB5931" w14:textId="6C7BCAB5" w:rsidR="00903B90" w:rsidRDefault="00773986" w:rsidP="00E4553B">
            <w:pPr>
              <w:jc w:val="center"/>
              <w:rPr>
                <w:rFonts w:ascii="Times New Roman" w:hAnsi="Times New Roman" w:cs="Times New Roman"/>
              </w:rPr>
            </w:pPr>
            <w:r>
              <w:rPr>
                <w:rFonts w:ascii="Times New Roman" w:hAnsi="Times New Roman" w:cs="Times New Roman"/>
              </w:rPr>
              <w:t>NIST</w:t>
            </w:r>
            <w:r w:rsidR="003746E2">
              <w:rPr>
                <w:rFonts w:ascii="Times New Roman" w:hAnsi="Times New Roman" w:cs="Times New Roman"/>
              </w:rPr>
              <w:t xml:space="preserve"> SP 800-53</w:t>
            </w:r>
          </w:p>
        </w:tc>
        <w:tc>
          <w:tcPr>
            <w:tcW w:w="2338" w:type="dxa"/>
          </w:tcPr>
          <w:p w14:paraId="668976FA" w14:textId="11F41899" w:rsidR="00903B90" w:rsidRDefault="003746E2" w:rsidP="00E825EF">
            <w:pPr>
              <w:rPr>
                <w:rFonts w:ascii="Times New Roman" w:hAnsi="Times New Roman" w:cs="Times New Roman"/>
              </w:rPr>
            </w:pPr>
            <w:r>
              <w:rPr>
                <w:rFonts w:ascii="Times New Roman" w:hAnsi="Times New Roman" w:cs="Times New Roman"/>
              </w:rPr>
              <w:t xml:space="preserve">Defines the requirement and procedures that must be followed to configure newly installed network components securely </w:t>
            </w:r>
          </w:p>
        </w:tc>
        <w:tc>
          <w:tcPr>
            <w:tcW w:w="2793" w:type="dxa"/>
          </w:tcPr>
          <w:p w14:paraId="519927F8" w14:textId="77777777" w:rsidR="00903B90" w:rsidRDefault="00677DA0" w:rsidP="006C321D">
            <w:pPr>
              <w:pStyle w:val="ListParagraph"/>
              <w:numPr>
                <w:ilvl w:val="0"/>
                <w:numId w:val="5"/>
              </w:numPr>
              <w:rPr>
                <w:rFonts w:ascii="Times New Roman" w:hAnsi="Times New Roman" w:cs="Times New Roman"/>
              </w:rPr>
            </w:pPr>
            <w:r>
              <w:rPr>
                <w:rFonts w:ascii="Times New Roman" w:hAnsi="Times New Roman" w:cs="Times New Roman"/>
              </w:rPr>
              <w:t xml:space="preserve">If devices are in default user mode, this makes it extremely easy for a hacker to look up the manufactures setting and gain access to ABC Healthcare network. Once </w:t>
            </w:r>
            <w:r w:rsidR="004F117B">
              <w:rPr>
                <w:rFonts w:ascii="Times New Roman" w:hAnsi="Times New Roman" w:cs="Times New Roman"/>
              </w:rPr>
              <w:t xml:space="preserve">inside the nightmares are endless. </w:t>
            </w:r>
          </w:p>
          <w:p w14:paraId="42A64E47" w14:textId="5B7C7B75" w:rsidR="00C81E6D" w:rsidRPr="006C321D" w:rsidRDefault="00C81E6D" w:rsidP="00C81E6D">
            <w:pPr>
              <w:pStyle w:val="ListParagraph"/>
              <w:ind w:left="360"/>
              <w:rPr>
                <w:rFonts w:ascii="Times New Roman" w:hAnsi="Times New Roman" w:cs="Times New Roman"/>
              </w:rPr>
            </w:pPr>
          </w:p>
        </w:tc>
      </w:tr>
      <w:tr w:rsidR="00903B90" w14:paraId="6A0DF133" w14:textId="77777777" w:rsidTr="00E4553B">
        <w:tc>
          <w:tcPr>
            <w:tcW w:w="2702" w:type="dxa"/>
            <w:vAlign w:val="center"/>
          </w:tcPr>
          <w:p w14:paraId="3FEB826D" w14:textId="4A96F30C" w:rsidR="00903B90" w:rsidRDefault="00503BA8" w:rsidP="00E4553B">
            <w:pPr>
              <w:jc w:val="center"/>
              <w:rPr>
                <w:rFonts w:ascii="Times New Roman" w:hAnsi="Times New Roman" w:cs="Times New Roman"/>
              </w:rPr>
            </w:pPr>
            <w:r>
              <w:rPr>
                <w:rFonts w:ascii="Times New Roman" w:hAnsi="Times New Roman" w:cs="Times New Roman"/>
              </w:rPr>
              <w:t>Non-Acceptable</w:t>
            </w:r>
            <w:r w:rsidR="005624B3">
              <w:rPr>
                <w:rFonts w:ascii="Times New Roman" w:hAnsi="Times New Roman" w:cs="Times New Roman"/>
              </w:rPr>
              <w:t xml:space="preserve"> use policy (professional)</w:t>
            </w:r>
          </w:p>
        </w:tc>
        <w:tc>
          <w:tcPr>
            <w:tcW w:w="2337" w:type="dxa"/>
            <w:vAlign w:val="center"/>
          </w:tcPr>
          <w:p w14:paraId="48F76278" w14:textId="50018D0B" w:rsidR="00903B90" w:rsidRDefault="00B03118" w:rsidP="00E4553B">
            <w:pPr>
              <w:jc w:val="center"/>
              <w:rPr>
                <w:rFonts w:ascii="Times New Roman" w:hAnsi="Times New Roman" w:cs="Times New Roman"/>
              </w:rPr>
            </w:pPr>
            <w:r>
              <w:rPr>
                <w:rFonts w:ascii="Times New Roman" w:hAnsi="Times New Roman" w:cs="Times New Roman"/>
              </w:rPr>
              <w:t>ISO/IEC 27001 A.6.1.5</w:t>
            </w:r>
          </w:p>
        </w:tc>
        <w:tc>
          <w:tcPr>
            <w:tcW w:w="2338" w:type="dxa"/>
          </w:tcPr>
          <w:p w14:paraId="558976DA" w14:textId="5E789CBB" w:rsidR="00903B90" w:rsidRDefault="00B03118" w:rsidP="00E825EF">
            <w:pPr>
              <w:rPr>
                <w:rFonts w:ascii="Times New Roman" w:hAnsi="Times New Roman" w:cs="Times New Roman"/>
              </w:rPr>
            </w:pPr>
            <w:r>
              <w:rPr>
                <w:rFonts w:ascii="Times New Roman" w:hAnsi="Times New Roman" w:cs="Times New Roman"/>
              </w:rPr>
              <w:t>Acceptable use Policy: what is acceptable and nonacceptable behaviors when using company</w:t>
            </w:r>
            <w:r w:rsidR="00BC0B6C">
              <w:rPr>
                <w:rFonts w:ascii="Times New Roman" w:hAnsi="Times New Roman" w:cs="Times New Roman"/>
              </w:rPr>
              <w:t>’s resources.</w:t>
            </w:r>
          </w:p>
        </w:tc>
        <w:tc>
          <w:tcPr>
            <w:tcW w:w="2793" w:type="dxa"/>
          </w:tcPr>
          <w:p w14:paraId="77D07682" w14:textId="3065BF4F" w:rsidR="00903B90" w:rsidRPr="00223532" w:rsidRDefault="00BE17D7" w:rsidP="00223532">
            <w:pPr>
              <w:pStyle w:val="ListParagraph"/>
              <w:numPr>
                <w:ilvl w:val="0"/>
                <w:numId w:val="1"/>
              </w:numPr>
              <w:rPr>
                <w:rFonts w:ascii="Times New Roman" w:hAnsi="Times New Roman" w:cs="Times New Roman"/>
              </w:rPr>
            </w:pPr>
            <w:r w:rsidRPr="00223532">
              <w:rPr>
                <w:rFonts w:ascii="Times New Roman" w:hAnsi="Times New Roman" w:cs="Times New Roman"/>
              </w:rPr>
              <w:t xml:space="preserve">Viruses may be introduced </w:t>
            </w:r>
            <w:r w:rsidR="00B527B1" w:rsidRPr="00223532">
              <w:rPr>
                <w:rFonts w:ascii="Times New Roman" w:hAnsi="Times New Roman" w:cs="Times New Roman"/>
              </w:rPr>
              <w:t xml:space="preserve">unknowingly or maliciously. </w:t>
            </w:r>
          </w:p>
          <w:p w14:paraId="4A68FF02" w14:textId="77777777" w:rsidR="00883DD4" w:rsidRDefault="00883DD4" w:rsidP="00E825EF">
            <w:pPr>
              <w:rPr>
                <w:rFonts w:ascii="Times New Roman" w:hAnsi="Times New Roman" w:cs="Times New Roman"/>
              </w:rPr>
            </w:pPr>
          </w:p>
          <w:p w14:paraId="15A15A32" w14:textId="7571F8E1" w:rsidR="00E2244F" w:rsidRPr="00223532" w:rsidRDefault="00883DD4" w:rsidP="00223532">
            <w:pPr>
              <w:pStyle w:val="ListParagraph"/>
              <w:numPr>
                <w:ilvl w:val="0"/>
                <w:numId w:val="1"/>
              </w:numPr>
              <w:rPr>
                <w:rFonts w:ascii="Times New Roman" w:hAnsi="Times New Roman" w:cs="Times New Roman"/>
              </w:rPr>
            </w:pPr>
            <w:r w:rsidRPr="00223532">
              <w:rPr>
                <w:rFonts w:ascii="Times New Roman" w:hAnsi="Times New Roman" w:cs="Times New Roman"/>
              </w:rPr>
              <w:t>Loss of employee.</w:t>
            </w:r>
          </w:p>
        </w:tc>
      </w:tr>
    </w:tbl>
    <w:p w14:paraId="54C4C1FC" w14:textId="1B52C8ED" w:rsidR="00E4553B" w:rsidRDefault="00E4553B"/>
    <w:p w14:paraId="51F2E08C" w14:textId="6D9D3A64" w:rsidR="00E4553B" w:rsidRDefault="00E4553B"/>
    <w:p w14:paraId="43D5FEDF" w14:textId="77777777" w:rsidR="00E4553B" w:rsidRDefault="00E4553B"/>
    <w:tbl>
      <w:tblPr>
        <w:tblStyle w:val="TableGrid"/>
        <w:tblW w:w="10170" w:type="dxa"/>
        <w:tblInd w:w="-365" w:type="dxa"/>
        <w:tblLook w:val="04A0" w:firstRow="1" w:lastRow="0" w:firstColumn="1" w:lastColumn="0" w:noHBand="0" w:noVBand="1"/>
      </w:tblPr>
      <w:tblGrid>
        <w:gridCol w:w="2702"/>
        <w:gridCol w:w="2337"/>
        <w:gridCol w:w="2338"/>
        <w:gridCol w:w="2793"/>
      </w:tblGrid>
      <w:tr w:rsidR="00503BA8" w14:paraId="68FA866F" w14:textId="77777777" w:rsidTr="00E4553B">
        <w:tc>
          <w:tcPr>
            <w:tcW w:w="2702" w:type="dxa"/>
            <w:vAlign w:val="center"/>
          </w:tcPr>
          <w:p w14:paraId="2E05A2B8" w14:textId="1B474D8E" w:rsidR="00503BA8" w:rsidRDefault="008B750A" w:rsidP="00E4553B">
            <w:pPr>
              <w:jc w:val="center"/>
              <w:rPr>
                <w:rFonts w:ascii="Times New Roman" w:hAnsi="Times New Roman" w:cs="Times New Roman"/>
              </w:rPr>
            </w:pPr>
            <w:r>
              <w:rPr>
                <w:rFonts w:ascii="Times New Roman" w:hAnsi="Times New Roman" w:cs="Times New Roman"/>
              </w:rPr>
              <w:t>Patient’s Information being overheard (professional)</w:t>
            </w:r>
          </w:p>
        </w:tc>
        <w:tc>
          <w:tcPr>
            <w:tcW w:w="2337" w:type="dxa"/>
            <w:vAlign w:val="center"/>
          </w:tcPr>
          <w:p w14:paraId="08E4B20C" w14:textId="77777777" w:rsidR="00503BA8" w:rsidRDefault="007F623D" w:rsidP="00E4553B">
            <w:pPr>
              <w:jc w:val="center"/>
              <w:rPr>
                <w:rFonts w:ascii="Times New Roman" w:hAnsi="Times New Roman" w:cs="Times New Roman"/>
              </w:rPr>
            </w:pPr>
            <w:r>
              <w:rPr>
                <w:rFonts w:ascii="Times New Roman" w:hAnsi="Times New Roman" w:cs="Times New Roman"/>
              </w:rPr>
              <w:t>HIPPA Privacy</w:t>
            </w:r>
          </w:p>
          <w:p w14:paraId="29404735" w14:textId="37DB655A" w:rsidR="00777E34" w:rsidRDefault="00227EBB" w:rsidP="00E4553B">
            <w:pPr>
              <w:jc w:val="center"/>
              <w:rPr>
                <w:rFonts w:ascii="Times New Roman" w:hAnsi="Times New Roman" w:cs="Times New Roman"/>
              </w:rPr>
            </w:pPr>
            <w:r>
              <w:rPr>
                <w:rFonts w:ascii="Times New Roman" w:hAnsi="Times New Roman" w:cs="Times New Roman"/>
              </w:rPr>
              <w:t>164.528(a)(1)</w:t>
            </w:r>
          </w:p>
        </w:tc>
        <w:tc>
          <w:tcPr>
            <w:tcW w:w="2338" w:type="dxa"/>
          </w:tcPr>
          <w:p w14:paraId="21F89858" w14:textId="435A3846" w:rsidR="00503BA8" w:rsidRDefault="002C5FE5" w:rsidP="00E825EF">
            <w:pPr>
              <w:rPr>
                <w:rFonts w:ascii="Times New Roman" w:hAnsi="Times New Roman" w:cs="Times New Roman"/>
              </w:rPr>
            </w:pPr>
            <w:r>
              <w:rPr>
                <w:rFonts w:ascii="Times New Roman" w:hAnsi="Times New Roman" w:cs="Times New Roman"/>
              </w:rPr>
              <w:t xml:space="preserve">Describes the incidental disclosure of patient’s </w:t>
            </w:r>
            <w:r w:rsidR="00393156">
              <w:rPr>
                <w:rFonts w:ascii="Times New Roman" w:hAnsi="Times New Roman" w:cs="Times New Roman"/>
              </w:rPr>
              <w:t>PHI/PII</w:t>
            </w:r>
          </w:p>
        </w:tc>
        <w:tc>
          <w:tcPr>
            <w:tcW w:w="2793" w:type="dxa"/>
          </w:tcPr>
          <w:p w14:paraId="5DC49CB5" w14:textId="77777777" w:rsidR="00503BA8" w:rsidRDefault="00393156" w:rsidP="00910826">
            <w:pPr>
              <w:pStyle w:val="ListParagraph"/>
              <w:numPr>
                <w:ilvl w:val="0"/>
                <w:numId w:val="7"/>
              </w:numPr>
              <w:rPr>
                <w:rFonts w:ascii="Times New Roman" w:hAnsi="Times New Roman" w:cs="Times New Roman"/>
              </w:rPr>
            </w:pPr>
            <w:r w:rsidRPr="00910826">
              <w:rPr>
                <w:rFonts w:ascii="Times New Roman" w:hAnsi="Times New Roman" w:cs="Times New Roman"/>
              </w:rPr>
              <w:t xml:space="preserve">Without </w:t>
            </w:r>
            <w:r w:rsidR="00910826">
              <w:rPr>
                <w:rFonts w:ascii="Times New Roman" w:hAnsi="Times New Roman" w:cs="Times New Roman"/>
              </w:rPr>
              <w:t xml:space="preserve">a divider between departments, others can easily overhear </w:t>
            </w:r>
            <w:r w:rsidR="001D1CC6">
              <w:rPr>
                <w:rFonts w:ascii="Times New Roman" w:hAnsi="Times New Roman" w:cs="Times New Roman"/>
              </w:rPr>
              <w:t xml:space="preserve">private information about patients without their consent. This can lead to </w:t>
            </w:r>
            <w:r w:rsidR="00773FC4">
              <w:rPr>
                <w:rFonts w:ascii="Times New Roman" w:hAnsi="Times New Roman" w:cs="Times New Roman"/>
              </w:rPr>
              <w:t xml:space="preserve">lawsuits or fines. </w:t>
            </w:r>
          </w:p>
          <w:p w14:paraId="58F92482" w14:textId="09500460" w:rsidR="00C81E6D" w:rsidRPr="00910826" w:rsidRDefault="00C81E6D" w:rsidP="00C81E6D">
            <w:pPr>
              <w:pStyle w:val="ListParagraph"/>
              <w:ind w:left="360"/>
              <w:rPr>
                <w:rFonts w:ascii="Times New Roman" w:hAnsi="Times New Roman" w:cs="Times New Roman"/>
              </w:rPr>
            </w:pPr>
          </w:p>
        </w:tc>
      </w:tr>
    </w:tbl>
    <w:p w14:paraId="755F7012" w14:textId="77777777" w:rsidR="00E4553B" w:rsidRDefault="00E4553B"/>
    <w:tbl>
      <w:tblPr>
        <w:tblStyle w:val="TableGrid"/>
        <w:tblW w:w="10170" w:type="dxa"/>
        <w:tblInd w:w="-365" w:type="dxa"/>
        <w:tblLook w:val="04A0" w:firstRow="1" w:lastRow="0" w:firstColumn="1" w:lastColumn="0" w:noHBand="0" w:noVBand="1"/>
      </w:tblPr>
      <w:tblGrid>
        <w:gridCol w:w="2702"/>
        <w:gridCol w:w="2337"/>
        <w:gridCol w:w="2338"/>
        <w:gridCol w:w="2793"/>
      </w:tblGrid>
      <w:tr w:rsidR="00903B90" w14:paraId="4D2971E6" w14:textId="77777777" w:rsidTr="00C81E6D">
        <w:tc>
          <w:tcPr>
            <w:tcW w:w="2702" w:type="dxa"/>
            <w:vAlign w:val="center"/>
          </w:tcPr>
          <w:p w14:paraId="33EB24D8" w14:textId="2ABE2478" w:rsidR="00903B90" w:rsidRDefault="002C4D95" w:rsidP="00E4553B">
            <w:pPr>
              <w:jc w:val="center"/>
              <w:rPr>
                <w:rFonts w:ascii="Times New Roman" w:hAnsi="Times New Roman" w:cs="Times New Roman"/>
              </w:rPr>
            </w:pPr>
            <w:r>
              <w:rPr>
                <w:rFonts w:ascii="Times New Roman" w:hAnsi="Times New Roman" w:cs="Times New Roman"/>
              </w:rPr>
              <w:t>Video monitoring without staff knowledge(professional)</w:t>
            </w:r>
          </w:p>
        </w:tc>
        <w:tc>
          <w:tcPr>
            <w:tcW w:w="2337" w:type="dxa"/>
            <w:vAlign w:val="center"/>
          </w:tcPr>
          <w:p w14:paraId="5EF13AD9" w14:textId="1C09B1AB" w:rsidR="00903B90" w:rsidRDefault="00BC0055" w:rsidP="00E4553B">
            <w:pPr>
              <w:jc w:val="center"/>
              <w:rPr>
                <w:rFonts w:ascii="Times New Roman" w:hAnsi="Times New Roman" w:cs="Times New Roman"/>
              </w:rPr>
            </w:pPr>
            <w:r>
              <w:rPr>
                <w:rFonts w:ascii="Times New Roman" w:hAnsi="Times New Roman" w:cs="Times New Roman"/>
              </w:rPr>
              <w:t xml:space="preserve">ISO/IEC 27001 </w:t>
            </w:r>
            <w:r w:rsidR="000F2600">
              <w:rPr>
                <w:rFonts w:ascii="Times New Roman" w:hAnsi="Times New Roman" w:cs="Times New Roman"/>
              </w:rPr>
              <w:t>A.9.1.5</w:t>
            </w:r>
          </w:p>
        </w:tc>
        <w:tc>
          <w:tcPr>
            <w:tcW w:w="2338" w:type="dxa"/>
          </w:tcPr>
          <w:p w14:paraId="52589D51" w14:textId="50F1ABF3" w:rsidR="00903B90" w:rsidRDefault="003004FC" w:rsidP="00C81E6D">
            <w:pPr>
              <w:rPr>
                <w:rFonts w:ascii="Times New Roman" w:hAnsi="Times New Roman" w:cs="Times New Roman"/>
              </w:rPr>
            </w:pPr>
            <w:r>
              <w:rPr>
                <w:rFonts w:ascii="Times New Roman" w:hAnsi="Times New Roman" w:cs="Times New Roman"/>
              </w:rPr>
              <w:t>Describes use of video monitoring</w:t>
            </w:r>
            <w:r w:rsidR="004A7A4D">
              <w:rPr>
                <w:rFonts w:ascii="Times New Roman" w:hAnsi="Times New Roman" w:cs="Times New Roman"/>
              </w:rPr>
              <w:t xml:space="preserve"> and access </w:t>
            </w:r>
            <w:r w:rsidR="00473A02">
              <w:rPr>
                <w:rFonts w:ascii="Times New Roman" w:hAnsi="Times New Roman" w:cs="Times New Roman"/>
              </w:rPr>
              <w:t>control.</w:t>
            </w:r>
          </w:p>
          <w:p w14:paraId="676B8280" w14:textId="1B076F4B" w:rsidR="004A7A4D" w:rsidRDefault="004A7A4D" w:rsidP="00C81E6D">
            <w:pPr>
              <w:rPr>
                <w:rFonts w:ascii="Times New Roman" w:hAnsi="Times New Roman" w:cs="Times New Roman"/>
              </w:rPr>
            </w:pPr>
            <w:r>
              <w:rPr>
                <w:rFonts w:ascii="Times New Roman" w:hAnsi="Times New Roman" w:cs="Times New Roman"/>
              </w:rPr>
              <w:t xml:space="preserve">Even though it is not required by the state to inform staff of </w:t>
            </w:r>
            <w:r w:rsidR="004C4C04">
              <w:rPr>
                <w:rFonts w:ascii="Times New Roman" w:hAnsi="Times New Roman" w:cs="Times New Roman"/>
              </w:rPr>
              <w:t xml:space="preserve">monitoring, on an ethical level, staff should be informed to prevent </w:t>
            </w:r>
            <w:r w:rsidR="00473A02">
              <w:rPr>
                <w:rFonts w:ascii="Times New Roman" w:hAnsi="Times New Roman" w:cs="Times New Roman"/>
              </w:rPr>
              <w:t>self-incrimination</w:t>
            </w:r>
            <w:r w:rsidR="004C4C04">
              <w:rPr>
                <w:rFonts w:ascii="Times New Roman" w:hAnsi="Times New Roman" w:cs="Times New Roman"/>
              </w:rPr>
              <w:t>.</w:t>
            </w:r>
          </w:p>
        </w:tc>
        <w:tc>
          <w:tcPr>
            <w:tcW w:w="2793" w:type="dxa"/>
          </w:tcPr>
          <w:p w14:paraId="3F7DE30F" w14:textId="77777777" w:rsidR="00903B90" w:rsidRDefault="00C84B23" w:rsidP="00C81E6D">
            <w:pPr>
              <w:pStyle w:val="ListParagraph"/>
              <w:numPr>
                <w:ilvl w:val="0"/>
                <w:numId w:val="6"/>
              </w:numPr>
              <w:rPr>
                <w:rFonts w:ascii="Times New Roman" w:hAnsi="Times New Roman" w:cs="Times New Roman"/>
              </w:rPr>
            </w:pPr>
            <w:r w:rsidRPr="00393156">
              <w:rPr>
                <w:rFonts w:ascii="Times New Roman" w:hAnsi="Times New Roman" w:cs="Times New Roman"/>
              </w:rPr>
              <w:t>By allowing staff to know they have a chance to ensure that their actions are professional and compliant with company’s p</w:t>
            </w:r>
            <w:r w:rsidR="00187919" w:rsidRPr="00393156">
              <w:rPr>
                <w:rFonts w:ascii="Times New Roman" w:hAnsi="Times New Roman" w:cs="Times New Roman"/>
              </w:rPr>
              <w:t>olicies. This also creates a transparency within the company that</w:t>
            </w:r>
            <w:r w:rsidR="00653943" w:rsidRPr="00393156">
              <w:rPr>
                <w:rFonts w:ascii="Times New Roman" w:hAnsi="Times New Roman" w:cs="Times New Roman"/>
              </w:rPr>
              <w:t xml:space="preserve"> hopefully</w:t>
            </w:r>
            <w:r w:rsidR="00187919" w:rsidRPr="00393156">
              <w:rPr>
                <w:rFonts w:ascii="Times New Roman" w:hAnsi="Times New Roman" w:cs="Times New Roman"/>
              </w:rPr>
              <w:t xml:space="preserve"> the staff </w:t>
            </w:r>
            <w:r w:rsidR="00653943" w:rsidRPr="00393156">
              <w:rPr>
                <w:rFonts w:ascii="Times New Roman" w:hAnsi="Times New Roman" w:cs="Times New Roman"/>
              </w:rPr>
              <w:t xml:space="preserve">will </w:t>
            </w:r>
            <w:r w:rsidR="00187919" w:rsidRPr="00393156">
              <w:rPr>
                <w:rFonts w:ascii="Times New Roman" w:hAnsi="Times New Roman" w:cs="Times New Roman"/>
              </w:rPr>
              <w:t xml:space="preserve">understand what </w:t>
            </w:r>
            <w:r w:rsidR="00653943" w:rsidRPr="00393156">
              <w:rPr>
                <w:rFonts w:ascii="Times New Roman" w:hAnsi="Times New Roman" w:cs="Times New Roman"/>
              </w:rPr>
              <w:t xml:space="preserve">is </w:t>
            </w:r>
            <w:r w:rsidR="00187919" w:rsidRPr="00393156">
              <w:rPr>
                <w:rFonts w:ascii="Times New Roman" w:hAnsi="Times New Roman" w:cs="Times New Roman"/>
              </w:rPr>
              <w:t>private and non-private.</w:t>
            </w:r>
          </w:p>
          <w:p w14:paraId="227A6961" w14:textId="00AB1CD6" w:rsidR="00C81E6D" w:rsidRPr="00393156" w:rsidRDefault="00C81E6D" w:rsidP="00C81E6D">
            <w:pPr>
              <w:pStyle w:val="ListParagraph"/>
              <w:ind w:left="360"/>
              <w:rPr>
                <w:rFonts w:ascii="Times New Roman" w:hAnsi="Times New Roman" w:cs="Times New Roman"/>
              </w:rPr>
            </w:pPr>
          </w:p>
        </w:tc>
      </w:tr>
      <w:tr w:rsidR="00503BA8" w14:paraId="3F4D31E1" w14:textId="77777777" w:rsidTr="00C81E6D">
        <w:tc>
          <w:tcPr>
            <w:tcW w:w="2702" w:type="dxa"/>
            <w:vAlign w:val="center"/>
          </w:tcPr>
          <w:p w14:paraId="4EB50632" w14:textId="0192AFA7" w:rsidR="00227EBB" w:rsidRDefault="00936F7A" w:rsidP="00227EBB">
            <w:pPr>
              <w:jc w:val="center"/>
              <w:rPr>
                <w:rFonts w:ascii="Times New Roman" w:hAnsi="Times New Roman" w:cs="Times New Roman"/>
              </w:rPr>
            </w:pPr>
            <w:r>
              <w:rPr>
                <w:rFonts w:ascii="Times New Roman" w:hAnsi="Times New Roman" w:cs="Times New Roman"/>
              </w:rPr>
              <w:t>Non-BYOD</w:t>
            </w:r>
            <w:r w:rsidR="00503BA8">
              <w:rPr>
                <w:rFonts w:ascii="Times New Roman" w:hAnsi="Times New Roman" w:cs="Times New Roman"/>
              </w:rPr>
              <w:t xml:space="preserve"> policy (professional)</w:t>
            </w:r>
          </w:p>
        </w:tc>
        <w:tc>
          <w:tcPr>
            <w:tcW w:w="2337" w:type="dxa"/>
            <w:vAlign w:val="center"/>
          </w:tcPr>
          <w:p w14:paraId="5D7AA0A4" w14:textId="77777777" w:rsidR="00503BA8" w:rsidRDefault="006A0642" w:rsidP="00E4553B">
            <w:pPr>
              <w:jc w:val="center"/>
              <w:rPr>
                <w:rFonts w:ascii="Times New Roman" w:hAnsi="Times New Roman" w:cs="Times New Roman"/>
              </w:rPr>
            </w:pPr>
            <w:r>
              <w:rPr>
                <w:rFonts w:ascii="Times New Roman" w:hAnsi="Times New Roman" w:cs="Times New Roman"/>
              </w:rPr>
              <w:t>ISO</w:t>
            </w:r>
            <w:r w:rsidR="00F8322B">
              <w:rPr>
                <w:rFonts w:ascii="Times New Roman" w:hAnsi="Times New Roman" w:cs="Times New Roman"/>
              </w:rPr>
              <w:t>/IEC 27001</w:t>
            </w:r>
          </w:p>
          <w:p w14:paraId="246DA0ED" w14:textId="77777777" w:rsidR="00F8322B" w:rsidRDefault="00F8322B" w:rsidP="00E4553B">
            <w:pPr>
              <w:jc w:val="center"/>
              <w:rPr>
                <w:rFonts w:ascii="Times New Roman" w:hAnsi="Times New Roman" w:cs="Times New Roman"/>
              </w:rPr>
            </w:pPr>
            <w:r>
              <w:rPr>
                <w:rFonts w:ascii="Times New Roman" w:hAnsi="Times New Roman" w:cs="Times New Roman"/>
              </w:rPr>
              <w:t>A.9.1.5</w:t>
            </w:r>
          </w:p>
          <w:p w14:paraId="216329CD" w14:textId="77777777" w:rsidR="00F8322B" w:rsidRDefault="00F8322B" w:rsidP="00E4553B">
            <w:pPr>
              <w:jc w:val="center"/>
              <w:rPr>
                <w:rFonts w:ascii="Times New Roman" w:hAnsi="Times New Roman" w:cs="Times New Roman"/>
              </w:rPr>
            </w:pPr>
            <w:r>
              <w:rPr>
                <w:rFonts w:ascii="Times New Roman" w:hAnsi="Times New Roman" w:cs="Times New Roman"/>
              </w:rPr>
              <w:t>HIPAA Standard</w:t>
            </w:r>
          </w:p>
          <w:p w14:paraId="11BB97D7" w14:textId="55144A61" w:rsidR="00F8322B" w:rsidRDefault="00F8322B" w:rsidP="00E4553B">
            <w:pPr>
              <w:jc w:val="center"/>
              <w:rPr>
                <w:rFonts w:ascii="Times New Roman" w:hAnsi="Times New Roman" w:cs="Times New Roman"/>
              </w:rPr>
            </w:pPr>
            <w:r>
              <w:rPr>
                <w:rFonts w:ascii="Times New Roman" w:hAnsi="Times New Roman" w:cs="Times New Roman"/>
              </w:rPr>
              <w:t>1</w:t>
            </w:r>
            <w:r w:rsidR="00107146">
              <w:rPr>
                <w:rFonts w:ascii="Times New Roman" w:hAnsi="Times New Roman" w:cs="Times New Roman"/>
              </w:rPr>
              <w:t>64.310(c)</w:t>
            </w:r>
          </w:p>
        </w:tc>
        <w:tc>
          <w:tcPr>
            <w:tcW w:w="2338" w:type="dxa"/>
          </w:tcPr>
          <w:p w14:paraId="26FE35EE" w14:textId="77777777" w:rsidR="00503BA8" w:rsidRDefault="002F783A" w:rsidP="00C81E6D">
            <w:pPr>
              <w:rPr>
                <w:rFonts w:ascii="Times New Roman" w:hAnsi="Times New Roman" w:cs="Times New Roman"/>
              </w:rPr>
            </w:pPr>
            <w:r>
              <w:rPr>
                <w:rFonts w:ascii="Times New Roman" w:hAnsi="Times New Roman" w:cs="Times New Roman"/>
              </w:rPr>
              <w:t xml:space="preserve">Describes any policy and guidelines designed and implemented for working in areas that </w:t>
            </w:r>
            <w:r w:rsidR="008E14F3">
              <w:rPr>
                <w:rFonts w:ascii="Times New Roman" w:hAnsi="Times New Roman" w:cs="Times New Roman"/>
              </w:rPr>
              <w:t>can access sensitive information.</w:t>
            </w:r>
          </w:p>
          <w:p w14:paraId="64BCC741" w14:textId="73693AB5" w:rsidR="00227EBB" w:rsidRDefault="00227EBB" w:rsidP="00C81E6D">
            <w:pPr>
              <w:rPr>
                <w:rFonts w:ascii="Times New Roman" w:hAnsi="Times New Roman" w:cs="Times New Roman"/>
              </w:rPr>
            </w:pPr>
          </w:p>
        </w:tc>
        <w:tc>
          <w:tcPr>
            <w:tcW w:w="2793" w:type="dxa"/>
          </w:tcPr>
          <w:p w14:paraId="3934F2A3" w14:textId="13A3A3FE" w:rsidR="00503BA8" w:rsidRPr="00910826" w:rsidRDefault="008E14F3" w:rsidP="00C81E6D">
            <w:pPr>
              <w:pStyle w:val="ListParagraph"/>
              <w:numPr>
                <w:ilvl w:val="0"/>
                <w:numId w:val="6"/>
              </w:numPr>
              <w:rPr>
                <w:rFonts w:ascii="Times New Roman" w:hAnsi="Times New Roman" w:cs="Times New Roman"/>
              </w:rPr>
            </w:pPr>
            <w:r w:rsidRPr="00910826">
              <w:rPr>
                <w:rFonts w:ascii="Times New Roman" w:hAnsi="Times New Roman" w:cs="Times New Roman"/>
              </w:rPr>
              <w:t xml:space="preserve">The impact on ABC Healthcare is </w:t>
            </w:r>
            <w:r w:rsidR="006C6ACF" w:rsidRPr="00910826">
              <w:rPr>
                <w:rFonts w:ascii="Times New Roman" w:hAnsi="Times New Roman" w:cs="Times New Roman"/>
              </w:rPr>
              <w:t xml:space="preserve">patients’ PHI or PII can be removed from the property </w:t>
            </w:r>
            <w:r w:rsidR="00680F46" w:rsidRPr="00910826">
              <w:rPr>
                <w:rFonts w:ascii="Times New Roman" w:hAnsi="Times New Roman" w:cs="Times New Roman"/>
              </w:rPr>
              <w:t xml:space="preserve">and </w:t>
            </w:r>
            <w:r w:rsidR="0090019C" w:rsidRPr="00910826">
              <w:rPr>
                <w:rFonts w:ascii="Times New Roman" w:hAnsi="Times New Roman" w:cs="Times New Roman"/>
              </w:rPr>
              <w:t>disclosed</w:t>
            </w:r>
            <w:r w:rsidR="00680F46" w:rsidRPr="00910826">
              <w:rPr>
                <w:rFonts w:ascii="Times New Roman" w:hAnsi="Times New Roman" w:cs="Times New Roman"/>
              </w:rPr>
              <w:t xml:space="preserve"> to an </w:t>
            </w:r>
            <w:r w:rsidR="003D7FB1" w:rsidRPr="00910826">
              <w:rPr>
                <w:rFonts w:ascii="Times New Roman" w:hAnsi="Times New Roman" w:cs="Times New Roman"/>
              </w:rPr>
              <w:t>unauthorized</w:t>
            </w:r>
            <w:r w:rsidR="00680F46" w:rsidRPr="00910826">
              <w:rPr>
                <w:rFonts w:ascii="Times New Roman" w:hAnsi="Times New Roman" w:cs="Times New Roman"/>
              </w:rPr>
              <w:t xml:space="preserve"> person.</w:t>
            </w:r>
          </w:p>
        </w:tc>
      </w:tr>
      <w:tr w:rsidR="005948D3" w14:paraId="5E8A02AF" w14:textId="77777777" w:rsidTr="00C81E6D">
        <w:tc>
          <w:tcPr>
            <w:tcW w:w="2702" w:type="dxa"/>
            <w:vAlign w:val="center"/>
          </w:tcPr>
          <w:p w14:paraId="2BB963DA" w14:textId="1262A8FC" w:rsidR="005948D3" w:rsidRDefault="005948D3" w:rsidP="00E4553B">
            <w:pPr>
              <w:jc w:val="center"/>
              <w:rPr>
                <w:rFonts w:ascii="Times New Roman" w:hAnsi="Times New Roman" w:cs="Times New Roman"/>
              </w:rPr>
            </w:pPr>
            <w:r>
              <w:rPr>
                <w:rFonts w:ascii="Times New Roman" w:hAnsi="Times New Roman" w:cs="Times New Roman"/>
              </w:rPr>
              <w:t>Open cubicles</w:t>
            </w:r>
          </w:p>
        </w:tc>
        <w:tc>
          <w:tcPr>
            <w:tcW w:w="2337" w:type="dxa"/>
            <w:vAlign w:val="center"/>
          </w:tcPr>
          <w:p w14:paraId="5DFDCE02" w14:textId="77777777" w:rsidR="005948D3" w:rsidRDefault="00EE3A5E" w:rsidP="00E4553B">
            <w:pPr>
              <w:jc w:val="center"/>
              <w:rPr>
                <w:rFonts w:ascii="Times New Roman" w:hAnsi="Times New Roman" w:cs="Times New Roman"/>
              </w:rPr>
            </w:pPr>
            <w:r>
              <w:rPr>
                <w:rFonts w:ascii="Times New Roman" w:hAnsi="Times New Roman" w:cs="Times New Roman"/>
              </w:rPr>
              <w:t>ISO/IEC 27001</w:t>
            </w:r>
          </w:p>
          <w:p w14:paraId="4CA45D7B" w14:textId="77777777" w:rsidR="00EE3A5E" w:rsidRDefault="00EE3A5E" w:rsidP="00E4553B">
            <w:pPr>
              <w:jc w:val="center"/>
              <w:rPr>
                <w:rFonts w:ascii="Times New Roman" w:hAnsi="Times New Roman" w:cs="Times New Roman"/>
              </w:rPr>
            </w:pPr>
            <w:r>
              <w:rPr>
                <w:rFonts w:ascii="Times New Roman" w:hAnsi="Times New Roman" w:cs="Times New Roman"/>
              </w:rPr>
              <w:t>A.9.1.3</w:t>
            </w:r>
          </w:p>
          <w:p w14:paraId="62E1FAAA" w14:textId="77777777" w:rsidR="00EE3A5E" w:rsidRDefault="00EE3A5E" w:rsidP="00E4553B">
            <w:pPr>
              <w:jc w:val="center"/>
              <w:rPr>
                <w:rFonts w:ascii="Times New Roman" w:hAnsi="Times New Roman" w:cs="Times New Roman"/>
              </w:rPr>
            </w:pPr>
            <w:r>
              <w:rPr>
                <w:rFonts w:ascii="Times New Roman" w:hAnsi="Times New Roman" w:cs="Times New Roman"/>
              </w:rPr>
              <w:t>HIPPA Standard</w:t>
            </w:r>
          </w:p>
          <w:p w14:paraId="02386EB4" w14:textId="730081C9" w:rsidR="00EE3A5E" w:rsidRDefault="00960E07" w:rsidP="00E4553B">
            <w:pPr>
              <w:jc w:val="center"/>
              <w:rPr>
                <w:rFonts w:ascii="Times New Roman" w:hAnsi="Times New Roman" w:cs="Times New Roman"/>
              </w:rPr>
            </w:pPr>
            <w:r>
              <w:rPr>
                <w:rFonts w:ascii="Times New Roman" w:hAnsi="Times New Roman" w:cs="Times New Roman"/>
              </w:rPr>
              <w:t>164.310(b)</w:t>
            </w:r>
          </w:p>
        </w:tc>
        <w:tc>
          <w:tcPr>
            <w:tcW w:w="2338" w:type="dxa"/>
          </w:tcPr>
          <w:p w14:paraId="13D2F6C1" w14:textId="2BDFC285" w:rsidR="005948D3" w:rsidRDefault="00960E07" w:rsidP="00C81E6D">
            <w:pPr>
              <w:rPr>
                <w:rFonts w:ascii="Times New Roman" w:hAnsi="Times New Roman" w:cs="Times New Roman"/>
              </w:rPr>
            </w:pPr>
            <w:r>
              <w:rPr>
                <w:rFonts w:ascii="Times New Roman" w:hAnsi="Times New Roman" w:cs="Times New Roman"/>
              </w:rPr>
              <w:t xml:space="preserve">Describes the appropriate use of workstations and the appropriate physical </w:t>
            </w:r>
            <w:r w:rsidR="0090019C">
              <w:rPr>
                <w:rFonts w:ascii="Times New Roman" w:hAnsi="Times New Roman" w:cs="Times New Roman"/>
              </w:rPr>
              <w:t>surroundings</w:t>
            </w:r>
            <w:r>
              <w:rPr>
                <w:rFonts w:ascii="Times New Roman" w:hAnsi="Times New Roman" w:cs="Times New Roman"/>
              </w:rPr>
              <w:t xml:space="preserve"> and physical safeguards</w:t>
            </w:r>
            <w:r w:rsidR="00316552">
              <w:rPr>
                <w:rFonts w:ascii="Times New Roman" w:hAnsi="Times New Roman" w:cs="Times New Roman"/>
              </w:rPr>
              <w:t xml:space="preserve"> of workstations that can access sensitive information</w:t>
            </w:r>
            <w:r w:rsidR="000A16C8">
              <w:rPr>
                <w:rFonts w:ascii="Times New Roman" w:hAnsi="Times New Roman" w:cs="Times New Roman"/>
              </w:rPr>
              <w:t>.</w:t>
            </w:r>
          </w:p>
          <w:p w14:paraId="49FB8DF6" w14:textId="5ABCB0AE" w:rsidR="00C81E6D" w:rsidRDefault="00C81E6D" w:rsidP="00C81E6D">
            <w:pPr>
              <w:rPr>
                <w:rFonts w:ascii="Times New Roman" w:hAnsi="Times New Roman" w:cs="Times New Roman"/>
              </w:rPr>
            </w:pPr>
          </w:p>
        </w:tc>
        <w:tc>
          <w:tcPr>
            <w:tcW w:w="2793" w:type="dxa"/>
          </w:tcPr>
          <w:p w14:paraId="3F8C5720" w14:textId="77777777" w:rsidR="005948D3" w:rsidRDefault="000A16C8" w:rsidP="00C81E6D">
            <w:pPr>
              <w:pStyle w:val="ListParagraph"/>
              <w:numPr>
                <w:ilvl w:val="0"/>
                <w:numId w:val="3"/>
              </w:numPr>
              <w:rPr>
                <w:rFonts w:ascii="Times New Roman" w:hAnsi="Times New Roman" w:cs="Times New Roman"/>
              </w:rPr>
            </w:pPr>
            <w:r>
              <w:rPr>
                <w:rFonts w:ascii="Times New Roman" w:hAnsi="Times New Roman" w:cs="Times New Roman"/>
              </w:rPr>
              <w:t>Runs the risk of shoulder surfing.</w:t>
            </w:r>
          </w:p>
          <w:p w14:paraId="6FACDFAA" w14:textId="74B020AA" w:rsidR="000A16C8" w:rsidRDefault="00E56196" w:rsidP="00C81E6D">
            <w:pPr>
              <w:pStyle w:val="ListParagraph"/>
              <w:numPr>
                <w:ilvl w:val="0"/>
                <w:numId w:val="3"/>
              </w:numPr>
              <w:rPr>
                <w:rFonts w:ascii="Times New Roman" w:hAnsi="Times New Roman" w:cs="Times New Roman"/>
              </w:rPr>
            </w:pPr>
            <w:r>
              <w:rPr>
                <w:rFonts w:ascii="Times New Roman" w:hAnsi="Times New Roman" w:cs="Times New Roman"/>
              </w:rPr>
              <w:t>Actors gaining access to open computer screens.</w:t>
            </w:r>
          </w:p>
          <w:p w14:paraId="5281F467" w14:textId="3E3583AB" w:rsidR="00E56196" w:rsidRPr="000A16C8" w:rsidRDefault="00961A67" w:rsidP="00C81E6D">
            <w:pPr>
              <w:pStyle w:val="ListParagraph"/>
              <w:numPr>
                <w:ilvl w:val="0"/>
                <w:numId w:val="3"/>
              </w:numPr>
              <w:rPr>
                <w:rFonts w:ascii="Times New Roman" w:hAnsi="Times New Roman" w:cs="Times New Roman"/>
              </w:rPr>
            </w:pPr>
            <w:r>
              <w:rPr>
                <w:rFonts w:ascii="Times New Roman" w:hAnsi="Times New Roman" w:cs="Times New Roman"/>
              </w:rPr>
              <w:t>Company could be fined if data is leaked containing PHI or PII.</w:t>
            </w:r>
          </w:p>
        </w:tc>
      </w:tr>
    </w:tbl>
    <w:p w14:paraId="4BB4EE5C" w14:textId="0BCF0568" w:rsidR="00A65FC9" w:rsidRDefault="00D24E21" w:rsidP="00A65FC9">
      <w:pPr>
        <w:ind w:firstLine="720"/>
        <w:rPr>
          <w:rFonts w:ascii="Times New Roman" w:hAnsi="Times New Roman" w:cs="Times New Roman"/>
        </w:rPr>
      </w:pPr>
      <w:r>
        <w:rPr>
          <w:rFonts w:ascii="Times New Roman" w:hAnsi="Times New Roman" w:cs="Times New Roman"/>
        </w:rPr>
        <w:t xml:space="preserve"> </w:t>
      </w:r>
    </w:p>
    <w:p w14:paraId="200F28A5" w14:textId="77777777" w:rsidR="00A65FC9" w:rsidRPr="00A65FC9" w:rsidRDefault="00A65FC9" w:rsidP="00A65FC9">
      <w:pPr>
        <w:ind w:firstLine="720"/>
        <w:rPr>
          <w:rFonts w:ascii="Times New Roman" w:hAnsi="Times New Roman" w:cs="Times New Roman"/>
        </w:rPr>
      </w:pPr>
    </w:p>
    <w:tbl>
      <w:tblPr>
        <w:tblStyle w:val="TableGrid"/>
        <w:tblW w:w="10350" w:type="dxa"/>
        <w:tblInd w:w="-455" w:type="dxa"/>
        <w:tblLook w:val="04A0" w:firstRow="1" w:lastRow="0" w:firstColumn="1" w:lastColumn="0" w:noHBand="0" w:noVBand="1"/>
      </w:tblPr>
      <w:tblGrid>
        <w:gridCol w:w="2792"/>
        <w:gridCol w:w="4678"/>
        <w:gridCol w:w="2880"/>
      </w:tblGrid>
      <w:tr w:rsidR="00A65FC9" w:rsidRPr="001E7A24" w14:paraId="09F7CCBC" w14:textId="77777777" w:rsidTr="00296C1F">
        <w:tc>
          <w:tcPr>
            <w:tcW w:w="10350" w:type="dxa"/>
            <w:gridSpan w:val="3"/>
            <w:vAlign w:val="center"/>
          </w:tcPr>
          <w:p w14:paraId="772920AD" w14:textId="77777777" w:rsidR="00A65FC9" w:rsidRPr="001E7A24" w:rsidRDefault="00A65FC9" w:rsidP="00296C1F">
            <w:pPr>
              <w:spacing w:before="240"/>
              <w:jc w:val="center"/>
              <w:rPr>
                <w:rFonts w:ascii="Times New Roman" w:hAnsi="Times New Roman" w:cs="Times New Roman"/>
                <w:sz w:val="28"/>
                <w:szCs w:val="28"/>
              </w:rPr>
            </w:pPr>
            <w:r w:rsidRPr="001E7A24">
              <w:rPr>
                <w:rFonts w:ascii="Times New Roman" w:hAnsi="Times New Roman" w:cs="Times New Roman"/>
                <w:sz w:val="28"/>
                <w:szCs w:val="28"/>
              </w:rPr>
              <w:lastRenderedPageBreak/>
              <w:t>Cyberlaw Noncompliance</w:t>
            </w:r>
          </w:p>
          <w:p w14:paraId="7FD78434" w14:textId="77777777" w:rsidR="00A65FC9" w:rsidRPr="001E7A24" w:rsidRDefault="00A65FC9" w:rsidP="00296C1F">
            <w:pPr>
              <w:jc w:val="center"/>
              <w:rPr>
                <w:rFonts w:ascii="Times New Roman" w:hAnsi="Times New Roman" w:cs="Times New Roman"/>
                <w:sz w:val="28"/>
                <w:szCs w:val="28"/>
              </w:rPr>
            </w:pPr>
          </w:p>
        </w:tc>
      </w:tr>
      <w:tr w:rsidR="00A65FC9" w:rsidRPr="001E7A24" w14:paraId="052430EF" w14:textId="77777777" w:rsidTr="00296C1F">
        <w:trPr>
          <w:trHeight w:val="323"/>
        </w:trPr>
        <w:tc>
          <w:tcPr>
            <w:tcW w:w="2792" w:type="dxa"/>
          </w:tcPr>
          <w:p w14:paraId="0275F5EF" w14:textId="77777777" w:rsidR="00A65FC9" w:rsidRPr="00A0502F" w:rsidRDefault="00A65FC9" w:rsidP="00296C1F">
            <w:pPr>
              <w:jc w:val="center"/>
              <w:rPr>
                <w:rFonts w:ascii="Times New Roman" w:hAnsi="Times New Roman" w:cs="Times New Roman"/>
                <w:b/>
                <w:bCs/>
              </w:rPr>
            </w:pPr>
            <w:r w:rsidRPr="00A0502F">
              <w:rPr>
                <w:rFonts w:ascii="Times New Roman" w:hAnsi="Times New Roman" w:cs="Times New Roman"/>
                <w:b/>
                <w:bCs/>
              </w:rPr>
              <w:t>Regulation</w:t>
            </w:r>
          </w:p>
          <w:p w14:paraId="026876B1" w14:textId="77777777" w:rsidR="00A65FC9" w:rsidRPr="00A0502F" w:rsidRDefault="00A65FC9" w:rsidP="00296C1F">
            <w:pPr>
              <w:jc w:val="center"/>
              <w:rPr>
                <w:rFonts w:ascii="Times New Roman" w:hAnsi="Times New Roman" w:cs="Times New Roman"/>
                <w:b/>
                <w:bCs/>
              </w:rPr>
            </w:pPr>
          </w:p>
        </w:tc>
        <w:tc>
          <w:tcPr>
            <w:tcW w:w="4678" w:type="dxa"/>
          </w:tcPr>
          <w:p w14:paraId="7C9E25DD" w14:textId="77777777" w:rsidR="00A65FC9" w:rsidRPr="00A0502F" w:rsidRDefault="00A65FC9" w:rsidP="00296C1F">
            <w:pPr>
              <w:jc w:val="center"/>
              <w:rPr>
                <w:rFonts w:ascii="Times New Roman" w:hAnsi="Times New Roman" w:cs="Times New Roman"/>
                <w:b/>
                <w:bCs/>
              </w:rPr>
            </w:pPr>
            <w:r w:rsidRPr="00A0502F">
              <w:rPr>
                <w:rFonts w:ascii="Times New Roman" w:hAnsi="Times New Roman" w:cs="Times New Roman"/>
                <w:b/>
                <w:bCs/>
              </w:rPr>
              <w:t>Example</w:t>
            </w:r>
          </w:p>
        </w:tc>
        <w:tc>
          <w:tcPr>
            <w:tcW w:w="2880" w:type="dxa"/>
          </w:tcPr>
          <w:p w14:paraId="5A1F7DA6" w14:textId="77777777" w:rsidR="00A65FC9" w:rsidRPr="00A0502F" w:rsidRDefault="00A65FC9" w:rsidP="00296C1F">
            <w:pPr>
              <w:jc w:val="center"/>
              <w:rPr>
                <w:rFonts w:ascii="Times New Roman" w:hAnsi="Times New Roman" w:cs="Times New Roman"/>
                <w:b/>
                <w:bCs/>
              </w:rPr>
            </w:pPr>
            <w:r w:rsidRPr="00A0502F">
              <w:rPr>
                <w:rFonts w:ascii="Times New Roman" w:hAnsi="Times New Roman" w:cs="Times New Roman"/>
                <w:b/>
                <w:bCs/>
              </w:rPr>
              <w:t>Impact for noncompliance</w:t>
            </w:r>
          </w:p>
        </w:tc>
      </w:tr>
      <w:tr w:rsidR="00A65FC9" w:rsidRPr="001E7A24" w14:paraId="5F83C45E" w14:textId="77777777" w:rsidTr="00296C1F">
        <w:tc>
          <w:tcPr>
            <w:tcW w:w="2792" w:type="dxa"/>
          </w:tcPr>
          <w:p w14:paraId="5875FC51"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HIPPA: Protection of PHI</w:t>
            </w:r>
          </w:p>
          <w:p w14:paraId="415D91CF"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Protected health information. This contains individual identifiable heath information, name, SSN, demographic, insurance data, health information and address.</w:t>
            </w:r>
          </w:p>
          <w:p w14:paraId="3DAF78A2"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 xml:space="preserve">This dictates how this information should be destroyed, transmitted, and protected. </w:t>
            </w:r>
          </w:p>
        </w:tc>
        <w:tc>
          <w:tcPr>
            <w:tcW w:w="4678" w:type="dxa"/>
          </w:tcPr>
          <w:p w14:paraId="0FB3AECE"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ABC Healthcare is in noncompliance by leaving patient’s information visible. By allowing documents to sit in an open area to be seen by everyone is a violation. The printer should be in a secure area and away from public eyes. Documents containing sensitive information should be always protected by the company. In accordance with HIPPA Security Rule system output displays rather it be printed pages, computer screens or other output devices should protect against shoulder surfing, visible displays and easily seen output.</w:t>
            </w:r>
          </w:p>
          <w:p w14:paraId="7B45C10A" w14:textId="77777777" w:rsidR="00A65FC9" w:rsidRPr="001E7A24" w:rsidRDefault="00A65FC9" w:rsidP="00296C1F">
            <w:pPr>
              <w:spacing w:line="360" w:lineRule="auto"/>
              <w:rPr>
                <w:rFonts w:ascii="Times New Roman" w:hAnsi="Times New Roman" w:cs="Times New Roman"/>
              </w:rPr>
            </w:pPr>
          </w:p>
        </w:tc>
        <w:tc>
          <w:tcPr>
            <w:tcW w:w="2880" w:type="dxa"/>
          </w:tcPr>
          <w:p w14:paraId="3E0BA348"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If not mitigated or regulated to become compliance, as a government operated healthcare, ABC could lose all federal funding. They could also face a civil lawsuit or penalty up to $50,000 with an annual penalty cap of $1,500,000.</w:t>
            </w:r>
          </w:p>
        </w:tc>
      </w:tr>
      <w:tr w:rsidR="00A65FC9" w:rsidRPr="001E7A24" w14:paraId="462FC048" w14:textId="77777777" w:rsidTr="00296C1F">
        <w:tc>
          <w:tcPr>
            <w:tcW w:w="2792" w:type="dxa"/>
          </w:tcPr>
          <w:p w14:paraId="5D11215D"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Training and Awareness.</w:t>
            </w:r>
          </w:p>
          <w:p w14:paraId="7539D71B"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Lack of training and awareness falls under Security Rule AT-2. It states that security training should meet a</w:t>
            </w:r>
            <w:r>
              <w:rPr>
                <w:rFonts w:ascii="Times New Roman" w:hAnsi="Times New Roman" w:cs="Times New Roman"/>
              </w:rPr>
              <w:t>ppl</w:t>
            </w:r>
            <w:r w:rsidRPr="001E7A24">
              <w:rPr>
                <w:rFonts w:ascii="Times New Roman" w:hAnsi="Times New Roman" w:cs="Times New Roman"/>
              </w:rPr>
              <w:t>icable laws, directives, regulations, and policies.</w:t>
            </w:r>
          </w:p>
        </w:tc>
        <w:tc>
          <w:tcPr>
            <w:tcW w:w="4678" w:type="dxa"/>
          </w:tcPr>
          <w:p w14:paraId="46FE1D58"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Quoting,” there are no policies or guidelines for employees’ usage of the computers and network”. It can safely be said that security training and awareness is not a priority within ABC Healthcare and therefore, is not in compliance of even best practices within the information security, let alone within HIPPA, NIST, or FISMA.</w:t>
            </w:r>
          </w:p>
        </w:tc>
        <w:tc>
          <w:tcPr>
            <w:tcW w:w="2880" w:type="dxa"/>
          </w:tcPr>
          <w:p w14:paraId="1DB8A099"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 xml:space="preserve">Without a training and awareness program, ABC Healthcare will fall victim to data leakage, data loss and even worst system compromise and hacking. As a result, there will be fines, loss of reputation and lawsuits. </w:t>
            </w:r>
          </w:p>
          <w:p w14:paraId="4EF5C913" w14:textId="77777777" w:rsidR="00A65FC9" w:rsidRPr="001E7A24" w:rsidRDefault="00A65FC9" w:rsidP="00296C1F">
            <w:pPr>
              <w:spacing w:line="360" w:lineRule="auto"/>
              <w:rPr>
                <w:rFonts w:ascii="Times New Roman" w:hAnsi="Times New Roman" w:cs="Times New Roman"/>
              </w:rPr>
            </w:pPr>
          </w:p>
        </w:tc>
      </w:tr>
    </w:tbl>
    <w:p w14:paraId="30F076F4" w14:textId="77777777" w:rsidR="00A65FC9" w:rsidRDefault="00A65FC9" w:rsidP="00A65FC9"/>
    <w:p w14:paraId="14103E98" w14:textId="77777777" w:rsidR="00A65FC9" w:rsidRDefault="00A65FC9" w:rsidP="00A65FC9"/>
    <w:p w14:paraId="4E3DF96D" w14:textId="77777777" w:rsidR="00A65FC9" w:rsidRDefault="00A65FC9" w:rsidP="00A65FC9"/>
    <w:p w14:paraId="3A96AAE2" w14:textId="77777777" w:rsidR="00A65FC9" w:rsidRDefault="00A65FC9" w:rsidP="00A65FC9"/>
    <w:p w14:paraId="4126633D" w14:textId="77777777" w:rsidR="00A65FC9" w:rsidRDefault="00A65FC9" w:rsidP="00A65FC9"/>
    <w:tbl>
      <w:tblPr>
        <w:tblStyle w:val="TableGrid"/>
        <w:tblW w:w="10350" w:type="dxa"/>
        <w:tblInd w:w="-455" w:type="dxa"/>
        <w:tblLook w:val="04A0" w:firstRow="1" w:lastRow="0" w:firstColumn="1" w:lastColumn="0" w:noHBand="0" w:noVBand="1"/>
      </w:tblPr>
      <w:tblGrid>
        <w:gridCol w:w="2792"/>
        <w:gridCol w:w="4678"/>
        <w:gridCol w:w="2880"/>
      </w:tblGrid>
      <w:tr w:rsidR="00A65FC9" w:rsidRPr="001E7A24" w14:paraId="58ED9036" w14:textId="77777777" w:rsidTr="00296C1F">
        <w:trPr>
          <w:trHeight w:val="5210"/>
        </w:trPr>
        <w:tc>
          <w:tcPr>
            <w:tcW w:w="2792" w:type="dxa"/>
          </w:tcPr>
          <w:p w14:paraId="78B9EB68"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lastRenderedPageBreak/>
              <w:t>Acceptable Use Policy</w:t>
            </w:r>
          </w:p>
          <w:p w14:paraId="0F88E33B"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Without a guideline base to regulate use of company’s assets, team members will incidentally invite a virus or create a backdoor for attacks. According to ISO/IEC 27001, describes the appropriate and non</w:t>
            </w:r>
            <w:r>
              <w:rPr>
                <w:rFonts w:ascii="Times New Roman" w:hAnsi="Times New Roman" w:cs="Times New Roman"/>
              </w:rPr>
              <w:t>-</w:t>
            </w:r>
            <w:r w:rsidRPr="001E7A24">
              <w:rPr>
                <w:rFonts w:ascii="Times New Roman" w:hAnsi="Times New Roman" w:cs="Times New Roman"/>
              </w:rPr>
              <w:t>appropriate use of company’s resource.</w:t>
            </w:r>
          </w:p>
          <w:p w14:paraId="1181F806" w14:textId="77777777" w:rsidR="00A65FC9" w:rsidRPr="001E7A24" w:rsidRDefault="00A65FC9" w:rsidP="00296C1F">
            <w:pPr>
              <w:spacing w:line="360" w:lineRule="auto"/>
              <w:rPr>
                <w:rFonts w:ascii="Times New Roman" w:hAnsi="Times New Roman" w:cs="Times New Roman"/>
              </w:rPr>
            </w:pPr>
          </w:p>
        </w:tc>
        <w:tc>
          <w:tcPr>
            <w:tcW w:w="4678" w:type="dxa"/>
          </w:tcPr>
          <w:p w14:paraId="4214AA63"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 xml:space="preserve">Without any acceptable use policy, company resources can be exploited and misused. Team members can accidentally or incidentally download sensitive information to their devices and transport it off company’s property. Team members could use company WIFI to access personal emails or cloud-based data storage and inadvertently download malware or DOS. </w:t>
            </w:r>
          </w:p>
        </w:tc>
        <w:tc>
          <w:tcPr>
            <w:tcW w:w="2880" w:type="dxa"/>
          </w:tcPr>
          <w:p w14:paraId="2DD97840"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Without the regulation of what is acceptable usage of company’s asset could be a high risk. Patients’ data could be leaked, and lawsuits could be filed. With HIPPA fines of up to $50,000 with an annual penalty cap of $1,500,000.</w:t>
            </w:r>
          </w:p>
          <w:p w14:paraId="0AE6F264" w14:textId="77777777" w:rsidR="00A65FC9" w:rsidRPr="001E7A24" w:rsidRDefault="00A65FC9" w:rsidP="00296C1F">
            <w:pPr>
              <w:spacing w:line="360" w:lineRule="auto"/>
              <w:rPr>
                <w:rFonts w:ascii="Times New Roman" w:hAnsi="Times New Roman" w:cs="Times New Roman"/>
              </w:rPr>
            </w:pPr>
          </w:p>
        </w:tc>
      </w:tr>
    </w:tbl>
    <w:p w14:paraId="2CC25610" w14:textId="77777777" w:rsidR="00A65FC9" w:rsidRPr="001E7A24" w:rsidRDefault="00A65FC9" w:rsidP="00A65FC9">
      <w:pPr>
        <w:rPr>
          <w:rFonts w:ascii="Times New Roman" w:hAnsi="Times New Roman" w:cs="Times New Roman"/>
        </w:rPr>
      </w:pPr>
    </w:p>
    <w:tbl>
      <w:tblPr>
        <w:tblStyle w:val="TableGrid"/>
        <w:tblW w:w="10350" w:type="dxa"/>
        <w:tblInd w:w="-455" w:type="dxa"/>
        <w:tblLayout w:type="fixed"/>
        <w:tblLook w:val="04A0" w:firstRow="1" w:lastRow="0" w:firstColumn="1" w:lastColumn="0" w:noHBand="0" w:noVBand="1"/>
      </w:tblPr>
      <w:tblGrid>
        <w:gridCol w:w="2792"/>
        <w:gridCol w:w="4678"/>
        <w:gridCol w:w="2880"/>
      </w:tblGrid>
      <w:tr w:rsidR="00A65FC9" w:rsidRPr="001E7A24" w14:paraId="435730E9" w14:textId="77777777" w:rsidTr="00296C1F">
        <w:tc>
          <w:tcPr>
            <w:tcW w:w="2792" w:type="dxa"/>
          </w:tcPr>
          <w:p w14:paraId="366C739D"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Quality System Regulation</w:t>
            </w:r>
          </w:p>
          <w:p w14:paraId="799C12AB"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This requirement aims to reduce the risk of operational shutdown due to system compromise. It implements the use of authentication and encrypting any patients’ data stored on devices for stronger data protection.</w:t>
            </w:r>
          </w:p>
          <w:p w14:paraId="738512A5" w14:textId="77777777" w:rsidR="00A65FC9" w:rsidRPr="001E7A24" w:rsidRDefault="00A65FC9" w:rsidP="00296C1F">
            <w:pPr>
              <w:spacing w:line="360" w:lineRule="auto"/>
              <w:rPr>
                <w:rFonts w:ascii="Times New Roman" w:hAnsi="Times New Roman" w:cs="Times New Roman"/>
              </w:rPr>
            </w:pPr>
          </w:p>
        </w:tc>
        <w:tc>
          <w:tcPr>
            <w:tcW w:w="4678" w:type="dxa"/>
          </w:tcPr>
          <w:p w14:paraId="53292CC4"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 xml:space="preserve"> Since ABC Healthcare team members tends to bring their own devices, this regulation helps to safeguard patient’s data against weak passwords and soft encryptions. ABC Healthcare suffers from a hardened security information system. </w:t>
            </w:r>
          </w:p>
        </w:tc>
        <w:tc>
          <w:tcPr>
            <w:tcW w:w="2880" w:type="dxa"/>
          </w:tcPr>
          <w:p w14:paraId="6DA73989"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 xml:space="preserve">All medical device manufacturers must comply with this FDA mandate. Noncompliance ranges from warning letters to fines up to $500,000 for corporations to criminal prosecution. </w:t>
            </w:r>
          </w:p>
        </w:tc>
      </w:tr>
    </w:tbl>
    <w:p w14:paraId="02FC231B" w14:textId="77777777" w:rsidR="00A65FC9" w:rsidRDefault="00A65FC9" w:rsidP="00A65FC9"/>
    <w:p w14:paraId="1DDB68BA" w14:textId="77777777" w:rsidR="00A65FC9" w:rsidRDefault="00A65FC9" w:rsidP="00A65FC9"/>
    <w:p w14:paraId="054D579B" w14:textId="77777777" w:rsidR="00A65FC9" w:rsidRDefault="00A65FC9" w:rsidP="00A65FC9"/>
    <w:p w14:paraId="032689FD" w14:textId="77777777" w:rsidR="00A65FC9" w:rsidRDefault="00A65FC9" w:rsidP="00A65FC9"/>
    <w:p w14:paraId="7888569E" w14:textId="77777777" w:rsidR="00A65FC9" w:rsidRDefault="00A65FC9" w:rsidP="00A65FC9"/>
    <w:tbl>
      <w:tblPr>
        <w:tblStyle w:val="TableGrid"/>
        <w:tblW w:w="10350" w:type="dxa"/>
        <w:tblInd w:w="-455" w:type="dxa"/>
        <w:tblLayout w:type="fixed"/>
        <w:tblLook w:val="04A0" w:firstRow="1" w:lastRow="0" w:firstColumn="1" w:lastColumn="0" w:noHBand="0" w:noVBand="1"/>
      </w:tblPr>
      <w:tblGrid>
        <w:gridCol w:w="2792"/>
        <w:gridCol w:w="4678"/>
        <w:gridCol w:w="2880"/>
      </w:tblGrid>
      <w:tr w:rsidR="00A65FC9" w:rsidRPr="001E7A24" w14:paraId="184865C5" w14:textId="77777777" w:rsidTr="00296C1F">
        <w:tc>
          <w:tcPr>
            <w:tcW w:w="2792" w:type="dxa"/>
          </w:tcPr>
          <w:p w14:paraId="216FF5F2"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lastRenderedPageBreak/>
              <w:t>Security Rule/ HIPPA</w:t>
            </w:r>
          </w:p>
          <w:p w14:paraId="5F3B09C6"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Baseline Configuration</w:t>
            </w:r>
          </w:p>
          <w:p w14:paraId="76F2C7FE"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 xml:space="preserve">This regulates the configuration for system and system components including connectivity, operational ad communications aspects of systems. It creates documents on procedures, controls, network topology and logical placement. </w:t>
            </w:r>
          </w:p>
        </w:tc>
        <w:tc>
          <w:tcPr>
            <w:tcW w:w="4678" w:type="dxa"/>
          </w:tcPr>
          <w:p w14:paraId="5AEF5E06"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 xml:space="preserve"> This regulation is noncompliance within ABC Healthcare because all programs are currently using default usernames and passwords. This puts the company at risk because attackers with default equipment knowledge can easily compromise ABC’s network. </w:t>
            </w:r>
          </w:p>
        </w:tc>
        <w:tc>
          <w:tcPr>
            <w:tcW w:w="2880" w:type="dxa"/>
          </w:tcPr>
          <w:p w14:paraId="2BF6E4AC" w14:textId="77777777" w:rsidR="00A65FC9" w:rsidRPr="001E7A24" w:rsidRDefault="00A65FC9" w:rsidP="00296C1F">
            <w:pPr>
              <w:spacing w:line="360" w:lineRule="auto"/>
              <w:rPr>
                <w:rFonts w:ascii="Times New Roman" w:hAnsi="Times New Roman" w:cs="Times New Roman"/>
              </w:rPr>
            </w:pPr>
            <w:r w:rsidRPr="001E7A24">
              <w:rPr>
                <w:rFonts w:ascii="Times New Roman" w:hAnsi="Times New Roman" w:cs="Times New Roman"/>
              </w:rPr>
              <w:t>ABC Healthcare could face HIPPA fines of up to $50,000 with an annual penalty cap of $1,500,000.</w:t>
            </w:r>
          </w:p>
          <w:p w14:paraId="39AF61D1" w14:textId="77777777" w:rsidR="00A65FC9" w:rsidRPr="001E7A24" w:rsidRDefault="00A65FC9" w:rsidP="00296C1F">
            <w:pPr>
              <w:spacing w:line="360" w:lineRule="auto"/>
              <w:rPr>
                <w:rFonts w:ascii="Times New Roman" w:hAnsi="Times New Roman" w:cs="Times New Roman"/>
              </w:rPr>
            </w:pPr>
          </w:p>
        </w:tc>
      </w:tr>
    </w:tbl>
    <w:p w14:paraId="2C74FE0D" w14:textId="522460A4" w:rsidR="00A65FC9" w:rsidRDefault="00A65FC9" w:rsidP="00A65FC9">
      <w:pPr>
        <w:rPr>
          <w:rFonts w:ascii="Times New Roman" w:hAnsi="Times New Roman" w:cs="Times New Roman"/>
        </w:rPr>
      </w:pPr>
    </w:p>
    <w:p w14:paraId="589C5150" w14:textId="71E2B9A0" w:rsidR="00A65FC9" w:rsidRPr="00A0502F" w:rsidRDefault="00A65FC9" w:rsidP="00A65FC9">
      <w:pPr>
        <w:rPr>
          <w:rFonts w:ascii="Times New Roman" w:hAnsi="Times New Roman" w:cs="Times New Roman"/>
          <w:b/>
          <w:bCs/>
          <w:sz w:val="28"/>
          <w:szCs w:val="28"/>
        </w:rPr>
      </w:pPr>
      <w:r w:rsidRPr="00A0502F">
        <w:rPr>
          <w:rFonts w:ascii="Times New Roman" w:hAnsi="Times New Roman" w:cs="Times New Roman"/>
          <w:b/>
          <w:bCs/>
          <w:sz w:val="28"/>
          <w:szCs w:val="28"/>
        </w:rPr>
        <w:t xml:space="preserve">Acceptable Use </w:t>
      </w:r>
      <w:r w:rsidR="00A0502F" w:rsidRPr="00A0502F">
        <w:rPr>
          <w:rFonts w:ascii="Times New Roman" w:hAnsi="Times New Roman" w:cs="Times New Roman"/>
          <w:b/>
          <w:bCs/>
          <w:sz w:val="28"/>
          <w:szCs w:val="28"/>
        </w:rPr>
        <w:t>of Technology Policies</w:t>
      </w:r>
    </w:p>
    <w:p w14:paraId="11793494" w14:textId="77777777" w:rsidR="00A0502F" w:rsidRPr="001E7A24" w:rsidRDefault="00A0502F" w:rsidP="00A65FC9">
      <w:pPr>
        <w:rPr>
          <w:rFonts w:ascii="Times New Roman" w:hAnsi="Times New Roman" w:cs="Times New Roman"/>
        </w:rPr>
      </w:pPr>
    </w:p>
    <w:p w14:paraId="1F42F724" w14:textId="3378BE0F" w:rsidR="00A65FC9" w:rsidRDefault="00A65FC9" w:rsidP="00A65FC9">
      <w:pPr>
        <w:spacing w:line="480" w:lineRule="auto"/>
        <w:ind w:firstLine="720"/>
        <w:rPr>
          <w:rFonts w:ascii="Times New Roman" w:hAnsi="Times New Roman" w:cs="Times New Roman"/>
        </w:rPr>
      </w:pPr>
      <w:r w:rsidRPr="001E7A24">
        <w:rPr>
          <w:rFonts w:ascii="Times New Roman" w:hAnsi="Times New Roman" w:cs="Times New Roman"/>
        </w:rPr>
        <w:t xml:space="preserve">ABC Healthcare currently does not have an acceptable use policy. While researching different AUPs, I read the AUPs of both Pennsylvania College and Einstein Medical. </w:t>
      </w:r>
      <w:r>
        <w:rPr>
          <w:rFonts w:ascii="Times New Roman" w:hAnsi="Times New Roman" w:cs="Times New Roman"/>
        </w:rPr>
        <w:t xml:space="preserve">Pennsylvania College and Einstein Medical does a good job at identify what resources are covered and clearly outlines the acceptable and nonacceptable uses of their resources. Both AUPs puts in place the use of strong passwords and keeping credentials confident. Consequences for falling to comply with these policies are present and clearly stated. Within these policies prohibited conducts follows NIST and ISO/IEC recommendations. Looking at both policies, I would implement the following into ABC Healthcare AUP: no hacking, no child pornography, failure to abide by third party website policies, false pretenses, harmful content, defamation, failure to safeguard accounts, use of personal email on company network, gaining access by using someone else credentials and a provision put in place stating that if the company feels that staff is using resources inappropriately, network traffic to and from said device will be monitored </w:t>
      </w:r>
      <w:r>
        <w:rPr>
          <w:rFonts w:ascii="Times New Roman" w:hAnsi="Times New Roman" w:cs="Times New Roman"/>
        </w:rPr>
        <w:lastRenderedPageBreak/>
        <w:t xml:space="preserve">and if justified the device will be disconnected from the network and actions will be taken.  I would also add to ABC Healthcare, that use of x rate websites is prohibited, along with an email policy, bring your own device policy and a clean desk/screen policy. With an acceptable use policy in place, ABC Healthcare should be able to put better controls in place to safeguard its assets. </w:t>
      </w:r>
    </w:p>
    <w:p w14:paraId="3A2012ED" w14:textId="4D71CF4F" w:rsidR="00A0502F" w:rsidRDefault="00A0502F" w:rsidP="00A0502F">
      <w:pPr>
        <w:spacing w:line="480" w:lineRule="auto"/>
        <w:rPr>
          <w:rFonts w:ascii="Times New Roman" w:hAnsi="Times New Roman" w:cs="Times New Roman"/>
          <w:b/>
          <w:bCs/>
          <w:sz w:val="28"/>
          <w:szCs w:val="28"/>
        </w:rPr>
      </w:pPr>
      <w:r w:rsidRPr="00A0502F">
        <w:rPr>
          <w:rFonts w:ascii="Times New Roman" w:hAnsi="Times New Roman" w:cs="Times New Roman"/>
          <w:b/>
          <w:bCs/>
          <w:sz w:val="28"/>
          <w:szCs w:val="28"/>
        </w:rPr>
        <w:t xml:space="preserve">Codes of Ethics </w:t>
      </w:r>
    </w:p>
    <w:p w14:paraId="222AE81C" w14:textId="111EC534" w:rsidR="00A0502F" w:rsidRDefault="000138C2" w:rsidP="00A0502F">
      <w:pPr>
        <w:spacing w:line="480" w:lineRule="auto"/>
        <w:rPr>
          <w:rFonts w:ascii="Times New Roman" w:hAnsi="Times New Roman" w:cs="Times New Roman"/>
        </w:rPr>
      </w:pPr>
      <w:r>
        <w:rPr>
          <w:rFonts w:ascii="Times New Roman" w:hAnsi="Times New Roman" w:cs="Times New Roman"/>
        </w:rPr>
        <w:t>ABC Healthcare would benefit from implementing codes of ethics. When researching World Wide Technology, Inc.</w:t>
      </w:r>
      <w:r w:rsidR="00934678">
        <w:rPr>
          <w:rFonts w:ascii="Times New Roman" w:hAnsi="Times New Roman" w:cs="Times New Roman"/>
        </w:rPr>
        <w:t xml:space="preserve"> (WWT)</w:t>
      </w:r>
      <w:r>
        <w:rPr>
          <w:rFonts w:ascii="Times New Roman" w:hAnsi="Times New Roman" w:cs="Times New Roman"/>
        </w:rPr>
        <w:t xml:space="preserve"> and AT&amp;T Inc the similarities are as </w:t>
      </w:r>
      <w:r w:rsidR="00FF73D9">
        <w:rPr>
          <w:rFonts w:ascii="Times New Roman" w:hAnsi="Times New Roman" w:cs="Times New Roman"/>
        </w:rPr>
        <w:t>follows,</w:t>
      </w:r>
      <w:r>
        <w:rPr>
          <w:rFonts w:ascii="Times New Roman" w:hAnsi="Times New Roman" w:cs="Times New Roman"/>
        </w:rPr>
        <w:t xml:space="preserve"> honesty and ethical practice in fair dealing and handling of conflicts of interest. </w:t>
      </w:r>
      <w:r w:rsidR="00D84827">
        <w:rPr>
          <w:rFonts w:ascii="Times New Roman" w:hAnsi="Times New Roman" w:cs="Times New Roman"/>
        </w:rPr>
        <w:t>Both companies</w:t>
      </w:r>
      <w:r w:rsidR="00C67DFF">
        <w:rPr>
          <w:rFonts w:ascii="Times New Roman" w:hAnsi="Times New Roman" w:cs="Times New Roman"/>
        </w:rPr>
        <w:t xml:space="preserve"> </w:t>
      </w:r>
      <w:r w:rsidR="00D84827">
        <w:rPr>
          <w:rFonts w:ascii="Times New Roman" w:hAnsi="Times New Roman" w:cs="Times New Roman"/>
        </w:rPr>
        <w:t xml:space="preserve">agree with </w:t>
      </w:r>
      <w:r w:rsidR="00FF73D9">
        <w:rPr>
          <w:rFonts w:ascii="Times New Roman" w:hAnsi="Times New Roman" w:cs="Times New Roman"/>
        </w:rPr>
        <w:t>complying with</w:t>
      </w:r>
      <w:r w:rsidR="00D84827">
        <w:rPr>
          <w:rFonts w:ascii="Times New Roman" w:hAnsi="Times New Roman" w:cs="Times New Roman"/>
        </w:rPr>
        <w:t xml:space="preserve"> applicable laws, governmental rules, </w:t>
      </w:r>
      <w:r w:rsidR="00FF73D9">
        <w:rPr>
          <w:rFonts w:ascii="Times New Roman" w:hAnsi="Times New Roman" w:cs="Times New Roman"/>
        </w:rPr>
        <w:t>regulations,</w:t>
      </w:r>
      <w:r w:rsidR="00D84827">
        <w:rPr>
          <w:rFonts w:ascii="Times New Roman" w:hAnsi="Times New Roman" w:cs="Times New Roman"/>
        </w:rPr>
        <w:t xml:space="preserve"> and accounting standards. WWT and AT&amp;T both</w:t>
      </w:r>
      <w:r w:rsidR="00524376">
        <w:rPr>
          <w:rFonts w:ascii="Times New Roman" w:hAnsi="Times New Roman" w:cs="Times New Roman"/>
        </w:rPr>
        <w:t xml:space="preserve"> implements a gift policy and anti-corruption policy. This is referred to as a </w:t>
      </w:r>
      <w:r w:rsidR="00FF73D9">
        <w:rPr>
          <w:rFonts w:ascii="Times New Roman" w:hAnsi="Times New Roman" w:cs="Times New Roman"/>
        </w:rPr>
        <w:t>conflict-of-interest</w:t>
      </w:r>
      <w:r w:rsidR="00524376">
        <w:rPr>
          <w:rFonts w:ascii="Times New Roman" w:hAnsi="Times New Roman" w:cs="Times New Roman"/>
        </w:rPr>
        <w:t xml:space="preserve"> clause. The interesting part is that both companies also </w:t>
      </w:r>
      <w:r w:rsidR="00FF73D9">
        <w:rPr>
          <w:rFonts w:ascii="Times New Roman" w:hAnsi="Times New Roman" w:cs="Times New Roman"/>
        </w:rPr>
        <w:t>have</w:t>
      </w:r>
      <w:r w:rsidR="00524376">
        <w:rPr>
          <w:rFonts w:ascii="Times New Roman" w:hAnsi="Times New Roman" w:cs="Times New Roman"/>
        </w:rPr>
        <w:t xml:space="preserve"> a board for ethics where members can meet and discuss ethic </w:t>
      </w:r>
      <w:r w:rsidR="00FF73D9">
        <w:rPr>
          <w:rFonts w:ascii="Times New Roman" w:hAnsi="Times New Roman" w:cs="Times New Roman"/>
        </w:rPr>
        <w:t>violations</w:t>
      </w:r>
      <w:r w:rsidR="00524376">
        <w:rPr>
          <w:rFonts w:ascii="Times New Roman" w:hAnsi="Times New Roman" w:cs="Times New Roman"/>
        </w:rPr>
        <w:t xml:space="preserve"> and how to handle them. The difference between the two are, WWT word their document in a straightforward manner, as for AT&amp;T word their document in a more legal</w:t>
      </w:r>
      <w:r w:rsidR="00934678">
        <w:rPr>
          <w:rFonts w:ascii="Times New Roman" w:hAnsi="Times New Roman" w:cs="Times New Roman"/>
        </w:rPr>
        <w:t xml:space="preserve"> wordage. AT&amp;T goes into a full breakdown of what</w:t>
      </w:r>
      <w:r w:rsidR="00C67DFF">
        <w:rPr>
          <w:rFonts w:ascii="Times New Roman" w:hAnsi="Times New Roman" w:cs="Times New Roman"/>
        </w:rPr>
        <w:t xml:space="preserve"> being within</w:t>
      </w:r>
      <w:r w:rsidR="00934678">
        <w:rPr>
          <w:rFonts w:ascii="Times New Roman" w:hAnsi="Times New Roman" w:cs="Times New Roman"/>
        </w:rPr>
        <w:t xml:space="preserve"> compliance</w:t>
      </w:r>
      <w:r w:rsidR="00C67DFF">
        <w:rPr>
          <w:rFonts w:ascii="Times New Roman" w:hAnsi="Times New Roman" w:cs="Times New Roman"/>
        </w:rPr>
        <w:t xml:space="preserve"> entails</w:t>
      </w:r>
      <w:r w:rsidR="00934678">
        <w:rPr>
          <w:rFonts w:ascii="Times New Roman" w:hAnsi="Times New Roman" w:cs="Times New Roman"/>
        </w:rPr>
        <w:t xml:space="preserve"> and how to report any </w:t>
      </w:r>
      <w:r w:rsidR="00FF73D9">
        <w:rPr>
          <w:rFonts w:ascii="Times New Roman" w:hAnsi="Times New Roman" w:cs="Times New Roman"/>
        </w:rPr>
        <w:t>discrepancies</w:t>
      </w:r>
      <w:r w:rsidR="00934678">
        <w:rPr>
          <w:rFonts w:ascii="Times New Roman" w:hAnsi="Times New Roman" w:cs="Times New Roman"/>
        </w:rPr>
        <w:t xml:space="preserve"> and </w:t>
      </w:r>
      <w:r w:rsidR="00FF73D9">
        <w:rPr>
          <w:rFonts w:ascii="Times New Roman" w:hAnsi="Times New Roman" w:cs="Times New Roman"/>
        </w:rPr>
        <w:t>accountabilities</w:t>
      </w:r>
      <w:r w:rsidR="00934678">
        <w:rPr>
          <w:rFonts w:ascii="Times New Roman" w:hAnsi="Times New Roman" w:cs="Times New Roman"/>
        </w:rPr>
        <w:t xml:space="preserve">. WWT </w:t>
      </w:r>
      <w:r w:rsidR="00F8552E">
        <w:rPr>
          <w:rFonts w:ascii="Times New Roman" w:hAnsi="Times New Roman" w:cs="Times New Roman"/>
        </w:rPr>
        <w:t xml:space="preserve">does a good job of </w:t>
      </w:r>
      <w:r w:rsidR="00FF73D9">
        <w:rPr>
          <w:rFonts w:ascii="Times New Roman" w:hAnsi="Times New Roman" w:cs="Times New Roman"/>
        </w:rPr>
        <w:t>acquiring</w:t>
      </w:r>
      <w:r w:rsidR="00F8552E">
        <w:rPr>
          <w:rFonts w:ascii="Times New Roman" w:hAnsi="Times New Roman" w:cs="Times New Roman"/>
        </w:rPr>
        <w:t xml:space="preserve"> a signature of its team member to ensure that they understand and agree with terms of ethic. Within both codes of </w:t>
      </w:r>
      <w:r w:rsidR="00FF73D9">
        <w:rPr>
          <w:rFonts w:ascii="Times New Roman" w:hAnsi="Times New Roman" w:cs="Times New Roman"/>
        </w:rPr>
        <w:t>ethics,</w:t>
      </w:r>
      <w:r w:rsidR="00F8552E">
        <w:rPr>
          <w:rFonts w:ascii="Times New Roman" w:hAnsi="Times New Roman" w:cs="Times New Roman"/>
        </w:rPr>
        <w:t xml:space="preserve"> I would implement into ABC Healthcare the following:</w:t>
      </w:r>
    </w:p>
    <w:p w14:paraId="50DBCE51" w14:textId="1FBB632C" w:rsidR="00F8552E" w:rsidRDefault="00F8552E" w:rsidP="00F8552E">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Conflict of Interest which entails not getting involved in any activities that compromises the company, its employees or its stakeholders. </w:t>
      </w:r>
    </w:p>
    <w:p w14:paraId="72D859C3" w14:textId="647CE564" w:rsidR="00F8552E" w:rsidRDefault="00F8552E" w:rsidP="00F8552E">
      <w:pPr>
        <w:pStyle w:val="ListParagraph"/>
        <w:numPr>
          <w:ilvl w:val="0"/>
          <w:numId w:val="9"/>
        </w:numPr>
        <w:spacing w:line="480" w:lineRule="auto"/>
        <w:rPr>
          <w:rFonts w:ascii="Times New Roman" w:hAnsi="Times New Roman" w:cs="Times New Roman"/>
        </w:rPr>
      </w:pPr>
      <w:r>
        <w:rPr>
          <w:rFonts w:ascii="Times New Roman" w:hAnsi="Times New Roman" w:cs="Times New Roman"/>
        </w:rPr>
        <w:t>Do not misrepresent the company or yourself.</w:t>
      </w:r>
    </w:p>
    <w:p w14:paraId="26791435" w14:textId="5FE4FBB7" w:rsidR="00F8552E" w:rsidRDefault="00FF73D9" w:rsidP="00F8552E">
      <w:pPr>
        <w:pStyle w:val="ListParagraph"/>
        <w:numPr>
          <w:ilvl w:val="0"/>
          <w:numId w:val="9"/>
        </w:numPr>
        <w:spacing w:line="480" w:lineRule="auto"/>
        <w:rPr>
          <w:rFonts w:ascii="Times New Roman" w:hAnsi="Times New Roman" w:cs="Times New Roman"/>
        </w:rPr>
      </w:pPr>
      <w:r>
        <w:rPr>
          <w:rFonts w:ascii="Times New Roman" w:hAnsi="Times New Roman" w:cs="Times New Roman"/>
        </w:rPr>
        <w:t>Adhering</w:t>
      </w:r>
      <w:r w:rsidR="00F8552E">
        <w:rPr>
          <w:rFonts w:ascii="Times New Roman" w:hAnsi="Times New Roman" w:cs="Times New Roman"/>
        </w:rPr>
        <w:t xml:space="preserve"> to </w:t>
      </w:r>
      <w:r w:rsidR="00766AF4">
        <w:rPr>
          <w:rFonts w:ascii="Times New Roman" w:hAnsi="Times New Roman" w:cs="Times New Roman"/>
        </w:rPr>
        <w:t>applicable laws, governmental rules, regulations and industries standards.</w:t>
      </w:r>
    </w:p>
    <w:p w14:paraId="3DCF5AC1" w14:textId="1147B02E" w:rsidR="00766AF4" w:rsidRDefault="00766AF4" w:rsidP="00F8552E">
      <w:pPr>
        <w:pStyle w:val="ListParagraph"/>
        <w:numPr>
          <w:ilvl w:val="0"/>
          <w:numId w:val="9"/>
        </w:numPr>
        <w:spacing w:line="480" w:lineRule="auto"/>
        <w:rPr>
          <w:rFonts w:ascii="Times New Roman" w:hAnsi="Times New Roman" w:cs="Times New Roman"/>
        </w:rPr>
      </w:pPr>
      <w:r>
        <w:rPr>
          <w:rFonts w:ascii="Times New Roman" w:hAnsi="Times New Roman" w:cs="Times New Roman"/>
        </w:rPr>
        <w:lastRenderedPageBreak/>
        <w:t xml:space="preserve">Report proper and correct </w:t>
      </w:r>
      <w:r w:rsidR="00FF73D9">
        <w:rPr>
          <w:rFonts w:ascii="Times New Roman" w:hAnsi="Times New Roman" w:cs="Times New Roman"/>
        </w:rPr>
        <w:t>reporting</w:t>
      </w:r>
      <w:r>
        <w:rPr>
          <w:rFonts w:ascii="Times New Roman" w:hAnsi="Times New Roman" w:cs="Times New Roman"/>
        </w:rPr>
        <w:t xml:space="preserve"> to SEC.</w:t>
      </w:r>
    </w:p>
    <w:p w14:paraId="0E501E02" w14:textId="4450EED3" w:rsidR="00766AF4" w:rsidRDefault="00766AF4" w:rsidP="00FF73D9">
      <w:pPr>
        <w:pStyle w:val="ListParagraph"/>
        <w:numPr>
          <w:ilvl w:val="0"/>
          <w:numId w:val="9"/>
        </w:numPr>
        <w:spacing w:line="480" w:lineRule="auto"/>
        <w:rPr>
          <w:rFonts w:ascii="Times New Roman" w:hAnsi="Times New Roman" w:cs="Times New Roman"/>
        </w:rPr>
      </w:pPr>
      <w:r>
        <w:rPr>
          <w:rFonts w:ascii="Times New Roman" w:hAnsi="Times New Roman" w:cs="Times New Roman"/>
        </w:rPr>
        <w:t>Report any unethical or illegal conduct to management.</w:t>
      </w:r>
    </w:p>
    <w:p w14:paraId="6FE6F6F5" w14:textId="105BD3B1" w:rsidR="00FF73D9" w:rsidRPr="00FF73D9" w:rsidRDefault="00FF73D9" w:rsidP="00FF73D9">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Integrity, honesty and full disclosure. </w:t>
      </w:r>
    </w:p>
    <w:p w14:paraId="670FDF51" w14:textId="55488F3D" w:rsidR="00A65FC9" w:rsidRDefault="00A62366" w:rsidP="00A65FC9">
      <w:pPr>
        <w:rPr>
          <w:rFonts w:ascii="Times New Roman" w:hAnsi="Times New Roman" w:cs="Times New Roman"/>
        </w:rPr>
      </w:pPr>
      <w:r>
        <w:rPr>
          <w:rFonts w:ascii="Times New Roman" w:hAnsi="Times New Roman" w:cs="Times New Roman"/>
        </w:rPr>
        <w:t xml:space="preserve">By implementing these </w:t>
      </w:r>
      <w:r w:rsidR="00F1004D">
        <w:rPr>
          <w:rFonts w:ascii="Times New Roman" w:hAnsi="Times New Roman" w:cs="Times New Roman"/>
        </w:rPr>
        <w:t xml:space="preserve">codes of ethics, ABC Healthcare will establish a strong basis </w:t>
      </w:r>
      <w:r w:rsidR="000A3F8F">
        <w:rPr>
          <w:rFonts w:ascii="Times New Roman" w:hAnsi="Times New Roman" w:cs="Times New Roman"/>
        </w:rPr>
        <w:t xml:space="preserve">for their own </w:t>
      </w:r>
      <w:r w:rsidR="001E1811">
        <w:rPr>
          <w:rFonts w:ascii="Times New Roman" w:hAnsi="Times New Roman" w:cs="Times New Roman"/>
        </w:rPr>
        <w:t xml:space="preserve">ethical practices and guidelines. Without some type of ethical direction ABC Healthcare </w:t>
      </w:r>
      <w:r w:rsidR="00EA12E0">
        <w:rPr>
          <w:rFonts w:ascii="Times New Roman" w:hAnsi="Times New Roman" w:cs="Times New Roman"/>
        </w:rPr>
        <w:t xml:space="preserve">will eventually find themselves in legal </w:t>
      </w:r>
      <w:r w:rsidR="008E5DCF">
        <w:rPr>
          <w:rFonts w:ascii="Times New Roman" w:hAnsi="Times New Roman" w:cs="Times New Roman"/>
        </w:rPr>
        <w:t xml:space="preserve">lawsuits and their reputation </w:t>
      </w:r>
      <w:r w:rsidR="00817EF6">
        <w:rPr>
          <w:rFonts w:ascii="Times New Roman" w:hAnsi="Times New Roman" w:cs="Times New Roman"/>
        </w:rPr>
        <w:t xml:space="preserve">completely </w:t>
      </w:r>
      <w:r w:rsidR="009F69CF">
        <w:rPr>
          <w:rFonts w:ascii="Times New Roman" w:hAnsi="Times New Roman" w:cs="Times New Roman"/>
        </w:rPr>
        <w:t>left in shambles.</w:t>
      </w:r>
    </w:p>
    <w:p w14:paraId="3C30A879" w14:textId="31BBFD0E" w:rsidR="00A65FC9" w:rsidRDefault="00A65FC9" w:rsidP="00A65FC9">
      <w:pPr>
        <w:rPr>
          <w:rFonts w:ascii="Times New Roman" w:hAnsi="Times New Roman" w:cs="Times New Roman"/>
        </w:rPr>
      </w:pPr>
    </w:p>
    <w:p w14:paraId="13E7C66C" w14:textId="3DB3E9E3" w:rsidR="00A65FC9" w:rsidRDefault="00A65FC9" w:rsidP="00A65FC9">
      <w:pPr>
        <w:rPr>
          <w:rFonts w:ascii="Times New Roman" w:hAnsi="Times New Roman" w:cs="Times New Roman"/>
        </w:rPr>
      </w:pPr>
    </w:p>
    <w:p w14:paraId="3A207C56" w14:textId="0B4EC50A" w:rsidR="00A65FC9" w:rsidRDefault="00A65FC9" w:rsidP="00A65FC9">
      <w:pPr>
        <w:rPr>
          <w:rFonts w:ascii="Times New Roman" w:hAnsi="Times New Roman" w:cs="Times New Roman"/>
        </w:rPr>
      </w:pPr>
    </w:p>
    <w:p w14:paraId="67E9C348" w14:textId="0DF59945" w:rsidR="00A65FC9" w:rsidRDefault="00A65FC9" w:rsidP="00A65FC9">
      <w:pPr>
        <w:rPr>
          <w:rFonts w:ascii="Times New Roman" w:hAnsi="Times New Roman" w:cs="Times New Roman"/>
        </w:rPr>
      </w:pPr>
    </w:p>
    <w:p w14:paraId="2205A610" w14:textId="4DC07DEB" w:rsidR="00A65FC9" w:rsidRDefault="00A65FC9" w:rsidP="00A65FC9">
      <w:pPr>
        <w:rPr>
          <w:rFonts w:ascii="Times New Roman" w:hAnsi="Times New Roman" w:cs="Times New Roman"/>
        </w:rPr>
      </w:pPr>
    </w:p>
    <w:p w14:paraId="6CAB6C7F" w14:textId="076E32F6" w:rsidR="00A65FC9" w:rsidRDefault="00A65FC9" w:rsidP="00A65FC9">
      <w:pPr>
        <w:rPr>
          <w:rFonts w:ascii="Times New Roman" w:hAnsi="Times New Roman" w:cs="Times New Roman"/>
        </w:rPr>
      </w:pPr>
    </w:p>
    <w:p w14:paraId="29A5AD5C" w14:textId="53F8596B" w:rsidR="00A65FC9" w:rsidRDefault="00A65FC9" w:rsidP="00A65FC9">
      <w:pPr>
        <w:rPr>
          <w:rFonts w:ascii="Times New Roman" w:hAnsi="Times New Roman" w:cs="Times New Roman"/>
        </w:rPr>
      </w:pPr>
    </w:p>
    <w:p w14:paraId="798B4425" w14:textId="6EC23D52" w:rsidR="00A65FC9" w:rsidRDefault="00A65FC9" w:rsidP="00A65FC9">
      <w:pPr>
        <w:rPr>
          <w:rFonts w:ascii="Times New Roman" w:hAnsi="Times New Roman" w:cs="Times New Roman"/>
        </w:rPr>
      </w:pPr>
    </w:p>
    <w:p w14:paraId="2CB752A0" w14:textId="0FE983E4" w:rsidR="00A65FC9" w:rsidRDefault="00A65FC9" w:rsidP="00A65FC9">
      <w:pPr>
        <w:rPr>
          <w:rFonts w:ascii="Times New Roman" w:hAnsi="Times New Roman" w:cs="Times New Roman"/>
        </w:rPr>
      </w:pPr>
    </w:p>
    <w:p w14:paraId="0C758B69" w14:textId="1471FCDC" w:rsidR="00A65FC9" w:rsidRDefault="00A65FC9" w:rsidP="00A65FC9">
      <w:pPr>
        <w:rPr>
          <w:rFonts w:ascii="Times New Roman" w:hAnsi="Times New Roman" w:cs="Times New Roman"/>
        </w:rPr>
      </w:pPr>
    </w:p>
    <w:p w14:paraId="73FE42DC" w14:textId="7C57E1F0" w:rsidR="00A65FC9" w:rsidRDefault="00A65FC9" w:rsidP="00A65FC9">
      <w:pPr>
        <w:rPr>
          <w:rFonts w:ascii="Times New Roman" w:hAnsi="Times New Roman" w:cs="Times New Roman"/>
        </w:rPr>
      </w:pPr>
    </w:p>
    <w:p w14:paraId="5283A34E" w14:textId="1F1CCF90" w:rsidR="00A65FC9" w:rsidRDefault="00A65FC9" w:rsidP="00A65FC9">
      <w:pPr>
        <w:rPr>
          <w:rFonts w:ascii="Times New Roman" w:hAnsi="Times New Roman" w:cs="Times New Roman"/>
        </w:rPr>
      </w:pPr>
    </w:p>
    <w:p w14:paraId="2F539431" w14:textId="3468DD37" w:rsidR="00A65FC9" w:rsidRDefault="00A65FC9" w:rsidP="00A65FC9">
      <w:pPr>
        <w:rPr>
          <w:rFonts w:ascii="Times New Roman" w:hAnsi="Times New Roman" w:cs="Times New Roman"/>
        </w:rPr>
      </w:pPr>
    </w:p>
    <w:p w14:paraId="35FB5069" w14:textId="0548A64A" w:rsidR="00A65FC9" w:rsidRDefault="00A65FC9" w:rsidP="00A65FC9">
      <w:pPr>
        <w:rPr>
          <w:rFonts w:ascii="Times New Roman" w:hAnsi="Times New Roman" w:cs="Times New Roman"/>
        </w:rPr>
      </w:pPr>
    </w:p>
    <w:p w14:paraId="4F2005B3" w14:textId="1A87934C" w:rsidR="00A65FC9" w:rsidRDefault="00A65FC9" w:rsidP="00A65FC9">
      <w:pPr>
        <w:rPr>
          <w:rFonts w:ascii="Times New Roman" w:hAnsi="Times New Roman" w:cs="Times New Roman"/>
        </w:rPr>
      </w:pPr>
    </w:p>
    <w:p w14:paraId="5E2A9A55" w14:textId="236F92E9" w:rsidR="00A65FC9" w:rsidRDefault="00A65FC9" w:rsidP="00A65FC9">
      <w:pPr>
        <w:rPr>
          <w:rFonts w:ascii="Times New Roman" w:hAnsi="Times New Roman" w:cs="Times New Roman"/>
        </w:rPr>
      </w:pPr>
    </w:p>
    <w:p w14:paraId="0A63BAEE" w14:textId="2F06FE79" w:rsidR="00A65FC9" w:rsidRDefault="00A65FC9" w:rsidP="00A65FC9">
      <w:pPr>
        <w:rPr>
          <w:rFonts w:ascii="Times New Roman" w:hAnsi="Times New Roman" w:cs="Times New Roman"/>
        </w:rPr>
      </w:pPr>
    </w:p>
    <w:p w14:paraId="3A5D42C5" w14:textId="26D75F1A" w:rsidR="00A65FC9" w:rsidRDefault="00A65FC9" w:rsidP="00A65FC9">
      <w:pPr>
        <w:rPr>
          <w:rFonts w:ascii="Times New Roman" w:hAnsi="Times New Roman" w:cs="Times New Roman"/>
        </w:rPr>
      </w:pPr>
    </w:p>
    <w:p w14:paraId="2F6832A0" w14:textId="4B6AF738" w:rsidR="00A65FC9" w:rsidRDefault="00A65FC9" w:rsidP="00A65FC9">
      <w:pPr>
        <w:rPr>
          <w:rFonts w:ascii="Times New Roman" w:hAnsi="Times New Roman" w:cs="Times New Roman"/>
        </w:rPr>
      </w:pPr>
    </w:p>
    <w:p w14:paraId="619B0A0A" w14:textId="13DD14A7" w:rsidR="00A65FC9" w:rsidRDefault="00A65FC9" w:rsidP="00A65FC9">
      <w:pPr>
        <w:rPr>
          <w:rFonts w:ascii="Times New Roman" w:hAnsi="Times New Roman" w:cs="Times New Roman"/>
        </w:rPr>
      </w:pPr>
    </w:p>
    <w:p w14:paraId="236DF72D" w14:textId="4CB04F24" w:rsidR="00A65FC9" w:rsidRDefault="00A65FC9" w:rsidP="00A65FC9">
      <w:pPr>
        <w:rPr>
          <w:rFonts w:ascii="Times New Roman" w:hAnsi="Times New Roman" w:cs="Times New Roman"/>
        </w:rPr>
      </w:pPr>
    </w:p>
    <w:p w14:paraId="22D8F118" w14:textId="77A5F776" w:rsidR="00A65FC9" w:rsidRDefault="00A65FC9" w:rsidP="00A65FC9">
      <w:pPr>
        <w:rPr>
          <w:rFonts w:ascii="Times New Roman" w:hAnsi="Times New Roman" w:cs="Times New Roman"/>
        </w:rPr>
      </w:pPr>
    </w:p>
    <w:p w14:paraId="35137097" w14:textId="45D31B1C" w:rsidR="00A65FC9" w:rsidRDefault="00A65FC9" w:rsidP="00A65FC9">
      <w:pPr>
        <w:rPr>
          <w:rFonts w:ascii="Times New Roman" w:hAnsi="Times New Roman" w:cs="Times New Roman"/>
        </w:rPr>
      </w:pPr>
    </w:p>
    <w:p w14:paraId="4EC3DB3C" w14:textId="4ABE7360" w:rsidR="00A65FC9" w:rsidRDefault="00A65FC9" w:rsidP="00A65FC9">
      <w:pPr>
        <w:rPr>
          <w:rFonts w:ascii="Times New Roman" w:hAnsi="Times New Roman" w:cs="Times New Roman"/>
        </w:rPr>
      </w:pPr>
    </w:p>
    <w:p w14:paraId="075CF6E8" w14:textId="1478CB45" w:rsidR="00A65FC9" w:rsidRDefault="00A65FC9" w:rsidP="00A65FC9">
      <w:pPr>
        <w:rPr>
          <w:rFonts w:ascii="Times New Roman" w:hAnsi="Times New Roman" w:cs="Times New Roman"/>
        </w:rPr>
      </w:pPr>
    </w:p>
    <w:p w14:paraId="791AD740" w14:textId="15C0B381" w:rsidR="00A65FC9" w:rsidRDefault="00A65FC9" w:rsidP="00A65FC9">
      <w:pPr>
        <w:rPr>
          <w:rFonts w:ascii="Times New Roman" w:hAnsi="Times New Roman" w:cs="Times New Roman"/>
        </w:rPr>
      </w:pPr>
    </w:p>
    <w:p w14:paraId="1CB31C14" w14:textId="1E48F84B" w:rsidR="00A65FC9" w:rsidRDefault="00A65FC9" w:rsidP="00A65FC9">
      <w:pPr>
        <w:rPr>
          <w:rFonts w:ascii="Times New Roman" w:hAnsi="Times New Roman" w:cs="Times New Roman"/>
        </w:rPr>
      </w:pPr>
    </w:p>
    <w:p w14:paraId="706A2498" w14:textId="330AC2C5" w:rsidR="00A65FC9" w:rsidRDefault="00A65FC9" w:rsidP="00A65FC9">
      <w:pPr>
        <w:rPr>
          <w:rFonts w:ascii="Times New Roman" w:hAnsi="Times New Roman" w:cs="Times New Roman"/>
        </w:rPr>
      </w:pPr>
    </w:p>
    <w:p w14:paraId="3EDEDA9B" w14:textId="06753A63" w:rsidR="00A65FC9" w:rsidRDefault="00A65FC9" w:rsidP="00A65FC9">
      <w:pPr>
        <w:rPr>
          <w:rFonts w:ascii="Times New Roman" w:hAnsi="Times New Roman" w:cs="Times New Roman"/>
        </w:rPr>
      </w:pPr>
    </w:p>
    <w:p w14:paraId="5A4DA5C8" w14:textId="6FDDBDE0" w:rsidR="00A65FC9" w:rsidRDefault="00A65FC9" w:rsidP="00A65FC9">
      <w:pPr>
        <w:rPr>
          <w:rFonts w:ascii="Times New Roman" w:hAnsi="Times New Roman" w:cs="Times New Roman"/>
        </w:rPr>
      </w:pPr>
    </w:p>
    <w:p w14:paraId="28CA1A82" w14:textId="6C67C8DD" w:rsidR="00A65FC9" w:rsidRDefault="00A65FC9" w:rsidP="00A65FC9">
      <w:pPr>
        <w:rPr>
          <w:rFonts w:ascii="Times New Roman" w:hAnsi="Times New Roman" w:cs="Times New Roman"/>
        </w:rPr>
      </w:pPr>
    </w:p>
    <w:p w14:paraId="6491A5BE" w14:textId="429053BF" w:rsidR="00A65FC9" w:rsidRDefault="00A65FC9" w:rsidP="00A65FC9">
      <w:pPr>
        <w:rPr>
          <w:rFonts w:ascii="Times New Roman" w:hAnsi="Times New Roman" w:cs="Times New Roman"/>
        </w:rPr>
      </w:pPr>
    </w:p>
    <w:p w14:paraId="35E9AB8A" w14:textId="6066AF36" w:rsidR="00A65FC9" w:rsidRDefault="00A65FC9" w:rsidP="00A65FC9">
      <w:pPr>
        <w:rPr>
          <w:rFonts w:ascii="Times New Roman" w:hAnsi="Times New Roman" w:cs="Times New Roman"/>
        </w:rPr>
      </w:pPr>
    </w:p>
    <w:p w14:paraId="5E5CA1E7" w14:textId="22BBFB5A" w:rsidR="00A65FC9" w:rsidRDefault="00A65FC9" w:rsidP="00A65FC9">
      <w:pPr>
        <w:rPr>
          <w:rFonts w:ascii="Times New Roman" w:hAnsi="Times New Roman" w:cs="Times New Roman"/>
        </w:rPr>
      </w:pPr>
    </w:p>
    <w:p w14:paraId="20A67CC5" w14:textId="2E0D5993" w:rsidR="00A65FC9" w:rsidRDefault="00A65FC9" w:rsidP="00A65FC9">
      <w:pPr>
        <w:rPr>
          <w:rFonts w:ascii="Times New Roman" w:hAnsi="Times New Roman" w:cs="Times New Roman"/>
        </w:rPr>
      </w:pPr>
    </w:p>
    <w:p w14:paraId="5132253B" w14:textId="0BCB378E" w:rsidR="00A65FC9" w:rsidRDefault="00A65FC9" w:rsidP="00A65FC9">
      <w:pPr>
        <w:rPr>
          <w:rFonts w:ascii="Times New Roman" w:hAnsi="Times New Roman" w:cs="Times New Roman"/>
        </w:rPr>
      </w:pPr>
    </w:p>
    <w:p w14:paraId="0E1F0460" w14:textId="77777777" w:rsidR="00A65FC9" w:rsidRDefault="00A65FC9" w:rsidP="00A65FC9">
      <w:pPr>
        <w:rPr>
          <w:rFonts w:ascii="Times New Roman" w:hAnsi="Times New Roman" w:cs="Times New Roman"/>
        </w:rPr>
      </w:pPr>
    </w:p>
    <w:p w14:paraId="66F70BF4" w14:textId="77777777" w:rsidR="00A65FC9" w:rsidRPr="00BB7F82" w:rsidRDefault="00A65FC9" w:rsidP="00A65FC9">
      <w:pPr>
        <w:shd w:val="clear" w:color="auto" w:fill="FFFFFF"/>
        <w:spacing w:after="100" w:afterAutospacing="1"/>
        <w:outlineLvl w:val="1"/>
        <w:rPr>
          <w:rFonts w:ascii="Times New Roman" w:eastAsia="Times New Roman" w:hAnsi="Times New Roman" w:cs="Times New Roman"/>
          <w:color w:val="000000"/>
          <w:sz w:val="36"/>
          <w:szCs w:val="36"/>
        </w:rPr>
      </w:pPr>
      <w:r w:rsidRPr="00BB7F82">
        <w:rPr>
          <w:rFonts w:ascii="Times New Roman" w:eastAsia="Times New Roman" w:hAnsi="Times New Roman" w:cs="Times New Roman"/>
          <w:color w:val="000000"/>
          <w:sz w:val="36"/>
          <w:szCs w:val="36"/>
        </w:rPr>
        <w:lastRenderedPageBreak/>
        <w:t>References</w:t>
      </w:r>
    </w:p>
    <w:p w14:paraId="2E926E34" w14:textId="77777777" w:rsidR="00A65FC9" w:rsidRPr="00BB7F82" w:rsidRDefault="00A65FC9" w:rsidP="00A65FC9">
      <w:pPr>
        <w:shd w:val="clear" w:color="auto" w:fill="FFFFFF"/>
        <w:spacing w:after="180"/>
        <w:ind w:left="450" w:hanging="450"/>
        <w:rPr>
          <w:rFonts w:ascii="Times New Roman" w:eastAsia="Times New Roman" w:hAnsi="Times New Roman" w:cs="Times New Roman"/>
          <w:color w:val="000000"/>
        </w:rPr>
      </w:pPr>
      <w:r w:rsidRPr="00BB7F82">
        <w:rPr>
          <w:rFonts w:ascii="Times New Roman" w:eastAsia="Times New Roman" w:hAnsi="Times New Roman" w:cs="Times New Roman"/>
          <w:color w:val="000000"/>
        </w:rPr>
        <w:t>Chipeta, C., 2022. </w:t>
      </w:r>
      <w:r w:rsidRPr="00BB7F82">
        <w:rPr>
          <w:rFonts w:ascii="Times New Roman" w:eastAsia="Times New Roman" w:hAnsi="Times New Roman" w:cs="Times New Roman"/>
          <w:i/>
          <w:iCs/>
          <w:color w:val="000000"/>
        </w:rPr>
        <w:t>Top 8 Healthcare Cybersecurity Regulations and Frameworks | UpGuard</w:t>
      </w:r>
      <w:r w:rsidRPr="00BB7F82">
        <w:rPr>
          <w:rFonts w:ascii="Times New Roman" w:eastAsia="Times New Roman" w:hAnsi="Times New Roman" w:cs="Times New Roman"/>
          <w:color w:val="000000"/>
        </w:rPr>
        <w:t>. [online] Upguard.com. Available at: &lt;https://www.upguard.com/blog/cybersecurity-regulations-and-frameworks-healthcare&gt; [Accessed 1 August 2022].</w:t>
      </w:r>
    </w:p>
    <w:p w14:paraId="429A7D35" w14:textId="77777777" w:rsidR="00A65FC9" w:rsidRPr="00BB7F82" w:rsidRDefault="00A65FC9" w:rsidP="00A65FC9">
      <w:pPr>
        <w:shd w:val="clear" w:color="auto" w:fill="FFFFFF"/>
        <w:spacing w:after="180"/>
        <w:ind w:left="450" w:hanging="450"/>
        <w:rPr>
          <w:rFonts w:ascii="Times New Roman" w:eastAsia="Times New Roman" w:hAnsi="Times New Roman" w:cs="Times New Roman"/>
          <w:color w:val="000000"/>
        </w:rPr>
      </w:pPr>
      <w:r w:rsidRPr="00BB7F82">
        <w:rPr>
          <w:rFonts w:ascii="Times New Roman" w:eastAsia="Times New Roman" w:hAnsi="Times New Roman" w:cs="Times New Roman"/>
          <w:color w:val="000000"/>
        </w:rPr>
        <w:t>Einsteinmedical.com. 2014. </w:t>
      </w:r>
      <w:r w:rsidRPr="00BB7F82">
        <w:rPr>
          <w:rFonts w:ascii="Times New Roman" w:eastAsia="Times New Roman" w:hAnsi="Times New Roman" w:cs="Times New Roman"/>
          <w:i/>
          <w:iCs/>
          <w:color w:val="000000"/>
        </w:rPr>
        <w:t>Acceptable Use Policy</w:t>
      </w:r>
      <w:r w:rsidRPr="00BB7F82">
        <w:rPr>
          <w:rFonts w:ascii="Times New Roman" w:eastAsia="Times New Roman" w:hAnsi="Times New Roman" w:cs="Times New Roman"/>
          <w:color w:val="000000"/>
        </w:rPr>
        <w:t>. [online] Available at: &lt;https://www.einsteinmedical.com/acceptable-use&gt; [Accessed 2 August 2022].</w:t>
      </w:r>
    </w:p>
    <w:p w14:paraId="3BC23C8F" w14:textId="77777777" w:rsidR="00A65FC9" w:rsidRPr="00BB7F82" w:rsidRDefault="00A65FC9" w:rsidP="00A65FC9">
      <w:pPr>
        <w:shd w:val="clear" w:color="auto" w:fill="FFFFFF"/>
        <w:spacing w:after="180"/>
        <w:ind w:left="450" w:hanging="450"/>
        <w:rPr>
          <w:rFonts w:ascii="Times New Roman" w:eastAsia="Times New Roman" w:hAnsi="Times New Roman" w:cs="Times New Roman"/>
          <w:color w:val="000000"/>
        </w:rPr>
      </w:pPr>
      <w:r w:rsidRPr="00BB7F82">
        <w:rPr>
          <w:rFonts w:ascii="Times New Roman" w:eastAsia="Times New Roman" w:hAnsi="Times New Roman" w:cs="Times New Roman"/>
          <w:color w:val="000000"/>
        </w:rPr>
        <w:t>https://csrc.nist.gov/publications/detail/sp/800-53/rev-5/final. 2020. </w:t>
      </w:r>
      <w:r w:rsidRPr="00BB7F82">
        <w:rPr>
          <w:rFonts w:ascii="Times New Roman" w:eastAsia="Times New Roman" w:hAnsi="Times New Roman" w:cs="Times New Roman"/>
          <w:i/>
          <w:iCs/>
          <w:color w:val="000000"/>
        </w:rPr>
        <w:t>Security and Privacy Controls for Information Systems and Organizations</w:t>
      </w:r>
      <w:r w:rsidRPr="00BB7F82">
        <w:rPr>
          <w:rFonts w:ascii="Times New Roman" w:eastAsia="Times New Roman" w:hAnsi="Times New Roman" w:cs="Times New Roman"/>
          <w:color w:val="000000"/>
        </w:rPr>
        <w:t>.</w:t>
      </w:r>
    </w:p>
    <w:p w14:paraId="1F3720C1" w14:textId="4DE0813E" w:rsidR="00710868" w:rsidRPr="00A65FC9" w:rsidRDefault="00A65FC9" w:rsidP="00A65FC9">
      <w:pPr>
        <w:shd w:val="clear" w:color="auto" w:fill="FFFFFF"/>
        <w:spacing w:after="180"/>
        <w:ind w:left="450" w:hanging="450"/>
        <w:rPr>
          <w:rFonts w:ascii="Times New Roman" w:eastAsia="Times New Roman" w:hAnsi="Times New Roman" w:cs="Times New Roman"/>
          <w:color w:val="000000"/>
        </w:rPr>
      </w:pPr>
      <w:r w:rsidRPr="00BB7F82">
        <w:rPr>
          <w:rFonts w:ascii="Times New Roman" w:eastAsia="Times New Roman" w:hAnsi="Times New Roman" w:cs="Times New Roman"/>
          <w:color w:val="000000"/>
        </w:rPr>
        <w:t>Pennsylvania College of Technology. 2022. </w:t>
      </w:r>
      <w:r w:rsidRPr="00BB7F82">
        <w:rPr>
          <w:rFonts w:ascii="Times New Roman" w:eastAsia="Times New Roman" w:hAnsi="Times New Roman" w:cs="Times New Roman"/>
          <w:i/>
          <w:iCs/>
          <w:color w:val="000000"/>
        </w:rPr>
        <w:t>IT Resources Acceptable Use Policy</w:t>
      </w:r>
      <w:r w:rsidRPr="00BB7F82">
        <w:rPr>
          <w:rFonts w:ascii="Times New Roman" w:eastAsia="Times New Roman" w:hAnsi="Times New Roman" w:cs="Times New Roman"/>
          <w:color w:val="000000"/>
        </w:rPr>
        <w:t>. [online] Available at: &lt;https://www.pct.edu/student-life/information-technology-services/it-resources-acceptable-use-policy&gt; [Accessed 2 August 2022].</w:t>
      </w:r>
    </w:p>
    <w:p w14:paraId="20F05FF6" w14:textId="77777777" w:rsidR="00710868" w:rsidRDefault="00710868" w:rsidP="00710868">
      <w:pPr>
        <w:pStyle w:val="NormalWeb"/>
        <w:shd w:val="clear" w:color="auto" w:fill="FFFFFF"/>
        <w:spacing w:before="0" w:beforeAutospacing="0" w:after="180" w:afterAutospacing="0"/>
        <w:ind w:left="450" w:hanging="450"/>
        <w:rPr>
          <w:color w:val="000000"/>
        </w:rPr>
      </w:pPr>
      <w:r>
        <w:rPr>
          <w:color w:val="000000"/>
        </w:rPr>
        <w:t>2022. [online] Available at: &lt;https://www.nstec.com/technology/information-technology/what-is-an-information-technology-structure/&gt; [Accessed 18 July 2022].</w:t>
      </w:r>
    </w:p>
    <w:p w14:paraId="409E1DA9" w14:textId="77777777" w:rsidR="00710868" w:rsidRDefault="00710868" w:rsidP="00710868">
      <w:pPr>
        <w:pStyle w:val="NormalWeb"/>
        <w:shd w:val="clear" w:color="auto" w:fill="FFFFFF"/>
        <w:spacing w:before="0" w:beforeAutospacing="0" w:after="180" w:afterAutospacing="0"/>
        <w:ind w:left="450" w:hanging="450"/>
        <w:rPr>
          <w:color w:val="000000"/>
        </w:rPr>
      </w:pPr>
      <w:r>
        <w:rPr>
          <w:color w:val="000000"/>
        </w:rPr>
        <w:t>Mack, J., 2004.</w:t>
      </w:r>
      <w:r>
        <w:rPr>
          <w:rStyle w:val="apple-converted-space"/>
          <w:color w:val="000000"/>
        </w:rPr>
        <w:t> </w:t>
      </w:r>
      <w:r>
        <w:rPr>
          <w:i/>
          <w:iCs/>
          <w:color w:val="000000"/>
        </w:rPr>
        <w:t>Beyond HIPAA: Ethics in the e-Health Arena</w:t>
      </w:r>
      <w:r>
        <w:rPr>
          <w:color w:val="000000"/>
        </w:rPr>
        <w:t>. [online] Account.ache.org. Available at: &lt;https://account.ache.org/iweb/upload/Nelson%20Excerpt-2c5f3570.pdf&gt; [Accessed 18 July 2022].</w:t>
      </w:r>
    </w:p>
    <w:p w14:paraId="0CE4A634" w14:textId="77777777" w:rsidR="00710868" w:rsidRDefault="00710868" w:rsidP="00710868">
      <w:pPr>
        <w:pStyle w:val="NormalWeb"/>
        <w:shd w:val="clear" w:color="auto" w:fill="FFFFFF"/>
        <w:spacing w:before="0" w:beforeAutospacing="0" w:after="180" w:afterAutospacing="0"/>
        <w:ind w:left="450" w:hanging="450"/>
        <w:rPr>
          <w:color w:val="000000"/>
        </w:rPr>
      </w:pPr>
      <w:r>
        <w:rPr>
          <w:color w:val="000000"/>
        </w:rPr>
        <w:t>Williams, B., 2010.</w:t>
      </w:r>
      <w:r>
        <w:rPr>
          <w:rStyle w:val="apple-converted-space"/>
          <w:color w:val="000000"/>
        </w:rPr>
        <w:t> </w:t>
      </w:r>
      <w:r>
        <w:rPr>
          <w:i/>
          <w:iCs/>
          <w:color w:val="000000"/>
        </w:rPr>
        <w:t>Information security policy development for compliance</w:t>
      </w:r>
      <w:r>
        <w:rPr>
          <w:color w:val="000000"/>
        </w:rPr>
        <w:t>. 2nd ed. Aurbach Publication.</w:t>
      </w:r>
    </w:p>
    <w:p w14:paraId="3AC8C925" w14:textId="77777777" w:rsidR="00710868" w:rsidRDefault="00710868" w:rsidP="00710868">
      <w:pPr>
        <w:pStyle w:val="NormalWeb"/>
        <w:shd w:val="clear" w:color="auto" w:fill="FFFFFF"/>
        <w:spacing w:before="0" w:beforeAutospacing="0" w:after="180" w:afterAutospacing="0"/>
        <w:ind w:left="450" w:hanging="450"/>
        <w:rPr>
          <w:color w:val="000000"/>
        </w:rPr>
      </w:pPr>
      <w:r>
        <w:rPr>
          <w:color w:val="000000"/>
        </w:rPr>
        <w:t>Woock, K., 2022.</w:t>
      </w:r>
      <w:r>
        <w:rPr>
          <w:rStyle w:val="apple-converted-space"/>
          <w:color w:val="000000"/>
        </w:rPr>
        <w:t> </w:t>
      </w:r>
      <w:r>
        <w:rPr>
          <w:i/>
          <w:iCs/>
          <w:color w:val="000000"/>
        </w:rPr>
        <w:t>What Is PCI Compliance? 12 Requirements &amp; Guide - NerdWallet</w:t>
      </w:r>
      <w:r>
        <w:rPr>
          <w:color w:val="000000"/>
        </w:rPr>
        <w:t>. [online] NerdWallet. Available at: &lt;https://www.nerdwallet.com/article/small-business/pci-compliance&gt; [Accessed 18 July 2022].</w:t>
      </w:r>
    </w:p>
    <w:p w14:paraId="43D96962" w14:textId="77777777" w:rsidR="00710868" w:rsidRDefault="00710868" w:rsidP="00710868">
      <w:pPr>
        <w:pStyle w:val="NormalWeb"/>
        <w:shd w:val="clear" w:color="auto" w:fill="FFFFFF"/>
        <w:spacing w:before="0" w:beforeAutospacing="0" w:after="180" w:afterAutospacing="0"/>
        <w:ind w:left="450" w:hanging="450"/>
        <w:rPr>
          <w:color w:val="000000"/>
        </w:rPr>
      </w:pPr>
      <w:r>
        <w:rPr>
          <w:color w:val="000000"/>
        </w:rPr>
        <w:t>www.hhs.gov. 2002.</w:t>
      </w:r>
      <w:r>
        <w:rPr>
          <w:rStyle w:val="apple-converted-space"/>
          <w:color w:val="000000"/>
        </w:rPr>
        <w:t> </w:t>
      </w:r>
      <w:r>
        <w:rPr>
          <w:i/>
          <w:iCs/>
          <w:color w:val="000000"/>
        </w:rPr>
        <w:t>HIPPA</w:t>
      </w:r>
      <w:r>
        <w:rPr>
          <w:color w:val="000000"/>
        </w:rPr>
        <w:t>. [online] Available at: &lt;https://www.hhs.gov/sites/default/files/ocr/privacy/hipaa/understanding/coveredentities/incidentalu&amp;d.pdf&gt; [Accessed 18 July 2022].</w:t>
      </w:r>
    </w:p>
    <w:p w14:paraId="082CC6E7" w14:textId="77777777" w:rsidR="00710868" w:rsidRPr="00942E8A" w:rsidRDefault="00710868" w:rsidP="00E825EF">
      <w:pPr>
        <w:ind w:firstLine="720"/>
        <w:rPr>
          <w:rFonts w:ascii="Times New Roman" w:hAnsi="Times New Roman" w:cs="Times New Roman"/>
        </w:rPr>
      </w:pPr>
    </w:p>
    <w:sectPr w:rsidR="00710868" w:rsidRPr="00942E8A" w:rsidSect="00942E8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4D4"/>
    <w:multiLevelType w:val="hybridMultilevel"/>
    <w:tmpl w:val="12DCE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082DAE"/>
    <w:multiLevelType w:val="hybridMultilevel"/>
    <w:tmpl w:val="68388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506DB9"/>
    <w:multiLevelType w:val="hybridMultilevel"/>
    <w:tmpl w:val="202A3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E23ABB"/>
    <w:multiLevelType w:val="hybridMultilevel"/>
    <w:tmpl w:val="83C0EACE"/>
    <w:lvl w:ilvl="0" w:tplc="1390D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54C19"/>
    <w:multiLevelType w:val="hybridMultilevel"/>
    <w:tmpl w:val="45727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6455DD6"/>
    <w:multiLevelType w:val="hybridMultilevel"/>
    <w:tmpl w:val="4A9A5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204B00"/>
    <w:multiLevelType w:val="hybridMultilevel"/>
    <w:tmpl w:val="E7345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052430"/>
    <w:multiLevelType w:val="hybridMultilevel"/>
    <w:tmpl w:val="E2FEB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AF1909"/>
    <w:multiLevelType w:val="hybridMultilevel"/>
    <w:tmpl w:val="57001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0189205">
    <w:abstractNumId w:val="7"/>
  </w:num>
  <w:num w:numId="2" w16cid:durableId="1734086656">
    <w:abstractNumId w:val="8"/>
  </w:num>
  <w:num w:numId="3" w16cid:durableId="1243833560">
    <w:abstractNumId w:val="6"/>
  </w:num>
  <w:num w:numId="4" w16cid:durableId="1749616810">
    <w:abstractNumId w:val="2"/>
  </w:num>
  <w:num w:numId="5" w16cid:durableId="2007397567">
    <w:abstractNumId w:val="1"/>
  </w:num>
  <w:num w:numId="6" w16cid:durableId="759645071">
    <w:abstractNumId w:val="0"/>
  </w:num>
  <w:num w:numId="7" w16cid:durableId="284427491">
    <w:abstractNumId w:val="4"/>
  </w:num>
  <w:num w:numId="8" w16cid:durableId="2018384238">
    <w:abstractNumId w:val="5"/>
  </w:num>
  <w:num w:numId="9" w16cid:durableId="337972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8A"/>
    <w:rsid w:val="000138C2"/>
    <w:rsid w:val="00014AF9"/>
    <w:rsid w:val="0006690F"/>
    <w:rsid w:val="00070B61"/>
    <w:rsid w:val="0007344A"/>
    <w:rsid w:val="00092F97"/>
    <w:rsid w:val="000A16C8"/>
    <w:rsid w:val="000A3549"/>
    <w:rsid w:val="000A3F8F"/>
    <w:rsid w:val="000A460E"/>
    <w:rsid w:val="000B551B"/>
    <w:rsid w:val="000C22E2"/>
    <w:rsid w:val="000F0ED1"/>
    <w:rsid w:val="000F2600"/>
    <w:rsid w:val="000F68F5"/>
    <w:rsid w:val="00107146"/>
    <w:rsid w:val="00127237"/>
    <w:rsid w:val="00137C47"/>
    <w:rsid w:val="001419D1"/>
    <w:rsid w:val="00146407"/>
    <w:rsid w:val="00152855"/>
    <w:rsid w:val="00161E91"/>
    <w:rsid w:val="00187919"/>
    <w:rsid w:val="001D1CC6"/>
    <w:rsid w:val="001D3C61"/>
    <w:rsid w:val="001D476D"/>
    <w:rsid w:val="001D65FA"/>
    <w:rsid w:val="001D735A"/>
    <w:rsid w:val="001E1811"/>
    <w:rsid w:val="001F2613"/>
    <w:rsid w:val="001F6066"/>
    <w:rsid w:val="00223532"/>
    <w:rsid w:val="0022662C"/>
    <w:rsid w:val="00227EBB"/>
    <w:rsid w:val="00233315"/>
    <w:rsid w:val="00235741"/>
    <w:rsid w:val="00247F3B"/>
    <w:rsid w:val="002741DB"/>
    <w:rsid w:val="002B0C0B"/>
    <w:rsid w:val="002C4D95"/>
    <w:rsid w:val="002C5FE5"/>
    <w:rsid w:val="002F783A"/>
    <w:rsid w:val="003004FC"/>
    <w:rsid w:val="0030645B"/>
    <w:rsid w:val="00307492"/>
    <w:rsid w:val="00310826"/>
    <w:rsid w:val="00315EFF"/>
    <w:rsid w:val="00316552"/>
    <w:rsid w:val="003208D7"/>
    <w:rsid w:val="00324FA0"/>
    <w:rsid w:val="00333FB5"/>
    <w:rsid w:val="00374634"/>
    <w:rsid w:val="003746E2"/>
    <w:rsid w:val="00393156"/>
    <w:rsid w:val="003D025D"/>
    <w:rsid w:val="003D7311"/>
    <w:rsid w:val="003D7FB1"/>
    <w:rsid w:val="003E2A36"/>
    <w:rsid w:val="00443D93"/>
    <w:rsid w:val="00447D37"/>
    <w:rsid w:val="004612EA"/>
    <w:rsid w:val="00465338"/>
    <w:rsid w:val="00473A02"/>
    <w:rsid w:val="004A7A4D"/>
    <w:rsid w:val="004B21A9"/>
    <w:rsid w:val="004C1C0A"/>
    <w:rsid w:val="004C4C04"/>
    <w:rsid w:val="004F117B"/>
    <w:rsid w:val="004F1FAB"/>
    <w:rsid w:val="004F23E9"/>
    <w:rsid w:val="004F7AEC"/>
    <w:rsid w:val="00503BA8"/>
    <w:rsid w:val="00524376"/>
    <w:rsid w:val="00526A8A"/>
    <w:rsid w:val="00543765"/>
    <w:rsid w:val="00556C4A"/>
    <w:rsid w:val="00562276"/>
    <w:rsid w:val="005624B3"/>
    <w:rsid w:val="00563D3B"/>
    <w:rsid w:val="0059228B"/>
    <w:rsid w:val="005948D3"/>
    <w:rsid w:val="005A0ED8"/>
    <w:rsid w:val="005B7916"/>
    <w:rsid w:val="005E2F3A"/>
    <w:rsid w:val="005F608A"/>
    <w:rsid w:val="00617412"/>
    <w:rsid w:val="00623239"/>
    <w:rsid w:val="00626481"/>
    <w:rsid w:val="006300C6"/>
    <w:rsid w:val="006324AE"/>
    <w:rsid w:val="00645FB3"/>
    <w:rsid w:val="00653943"/>
    <w:rsid w:val="00677DA0"/>
    <w:rsid w:val="00680F46"/>
    <w:rsid w:val="006939BD"/>
    <w:rsid w:val="006A0642"/>
    <w:rsid w:val="006C321D"/>
    <w:rsid w:val="006C6ACF"/>
    <w:rsid w:val="006E021E"/>
    <w:rsid w:val="006F10F7"/>
    <w:rsid w:val="006F3E3B"/>
    <w:rsid w:val="006F66EC"/>
    <w:rsid w:val="00710868"/>
    <w:rsid w:val="00714646"/>
    <w:rsid w:val="00725D6F"/>
    <w:rsid w:val="007272A1"/>
    <w:rsid w:val="00743C28"/>
    <w:rsid w:val="00745815"/>
    <w:rsid w:val="0074649F"/>
    <w:rsid w:val="007574C2"/>
    <w:rsid w:val="00766AF4"/>
    <w:rsid w:val="00773986"/>
    <w:rsid w:val="00773AA8"/>
    <w:rsid w:val="00773FC4"/>
    <w:rsid w:val="00777E34"/>
    <w:rsid w:val="00783B9B"/>
    <w:rsid w:val="007C1915"/>
    <w:rsid w:val="007D7B2F"/>
    <w:rsid w:val="007F154D"/>
    <w:rsid w:val="007F623D"/>
    <w:rsid w:val="0080524D"/>
    <w:rsid w:val="00817EF6"/>
    <w:rsid w:val="00832E90"/>
    <w:rsid w:val="00835EFE"/>
    <w:rsid w:val="00841653"/>
    <w:rsid w:val="008713C7"/>
    <w:rsid w:val="00883DD4"/>
    <w:rsid w:val="00897AFF"/>
    <w:rsid w:val="008A2A2E"/>
    <w:rsid w:val="008B2F62"/>
    <w:rsid w:val="008B44B4"/>
    <w:rsid w:val="008B750A"/>
    <w:rsid w:val="008D537C"/>
    <w:rsid w:val="008E14F3"/>
    <w:rsid w:val="008E5DCF"/>
    <w:rsid w:val="008F6A42"/>
    <w:rsid w:val="0090019C"/>
    <w:rsid w:val="00903337"/>
    <w:rsid w:val="00903B90"/>
    <w:rsid w:val="00907BAE"/>
    <w:rsid w:val="00910826"/>
    <w:rsid w:val="00926484"/>
    <w:rsid w:val="00926C8C"/>
    <w:rsid w:val="00930F0F"/>
    <w:rsid w:val="00933B9B"/>
    <w:rsid w:val="00934678"/>
    <w:rsid w:val="00936F7A"/>
    <w:rsid w:val="00942E8A"/>
    <w:rsid w:val="00960E07"/>
    <w:rsid w:val="00961A67"/>
    <w:rsid w:val="009B4EF2"/>
    <w:rsid w:val="009D1EB9"/>
    <w:rsid w:val="009F69CF"/>
    <w:rsid w:val="00A0502F"/>
    <w:rsid w:val="00A1287E"/>
    <w:rsid w:val="00A176C1"/>
    <w:rsid w:val="00A32A17"/>
    <w:rsid w:val="00A34C75"/>
    <w:rsid w:val="00A62366"/>
    <w:rsid w:val="00A65FC9"/>
    <w:rsid w:val="00A706DD"/>
    <w:rsid w:val="00AC0DE7"/>
    <w:rsid w:val="00AD7246"/>
    <w:rsid w:val="00AF5B6E"/>
    <w:rsid w:val="00B03118"/>
    <w:rsid w:val="00B42A54"/>
    <w:rsid w:val="00B527B1"/>
    <w:rsid w:val="00B61A33"/>
    <w:rsid w:val="00B841F8"/>
    <w:rsid w:val="00B9097C"/>
    <w:rsid w:val="00BB6AAF"/>
    <w:rsid w:val="00BC0055"/>
    <w:rsid w:val="00BC0B6C"/>
    <w:rsid w:val="00BC6327"/>
    <w:rsid w:val="00BD55DE"/>
    <w:rsid w:val="00BE17D7"/>
    <w:rsid w:val="00BE22C7"/>
    <w:rsid w:val="00C045A8"/>
    <w:rsid w:val="00C31DBE"/>
    <w:rsid w:val="00C34E53"/>
    <w:rsid w:val="00C40AE3"/>
    <w:rsid w:val="00C55361"/>
    <w:rsid w:val="00C67AED"/>
    <w:rsid w:val="00C67DFF"/>
    <w:rsid w:val="00C806E9"/>
    <w:rsid w:val="00C81E6D"/>
    <w:rsid w:val="00C84B23"/>
    <w:rsid w:val="00CC6576"/>
    <w:rsid w:val="00CF3522"/>
    <w:rsid w:val="00D21380"/>
    <w:rsid w:val="00D24E21"/>
    <w:rsid w:val="00D71A25"/>
    <w:rsid w:val="00D76E04"/>
    <w:rsid w:val="00D84827"/>
    <w:rsid w:val="00DD059A"/>
    <w:rsid w:val="00DD762A"/>
    <w:rsid w:val="00E01F26"/>
    <w:rsid w:val="00E07213"/>
    <w:rsid w:val="00E12F5F"/>
    <w:rsid w:val="00E2244F"/>
    <w:rsid w:val="00E423C6"/>
    <w:rsid w:val="00E4553B"/>
    <w:rsid w:val="00E56196"/>
    <w:rsid w:val="00E64448"/>
    <w:rsid w:val="00E825EF"/>
    <w:rsid w:val="00E8421C"/>
    <w:rsid w:val="00E87907"/>
    <w:rsid w:val="00EA12E0"/>
    <w:rsid w:val="00EB066F"/>
    <w:rsid w:val="00EC0FDC"/>
    <w:rsid w:val="00EC2E60"/>
    <w:rsid w:val="00ED3203"/>
    <w:rsid w:val="00EE3A5E"/>
    <w:rsid w:val="00EE4616"/>
    <w:rsid w:val="00EE709C"/>
    <w:rsid w:val="00EF44A3"/>
    <w:rsid w:val="00F00B29"/>
    <w:rsid w:val="00F1004D"/>
    <w:rsid w:val="00F15B28"/>
    <w:rsid w:val="00F46AFB"/>
    <w:rsid w:val="00F533ED"/>
    <w:rsid w:val="00F60B0D"/>
    <w:rsid w:val="00F62D7B"/>
    <w:rsid w:val="00F66382"/>
    <w:rsid w:val="00F66540"/>
    <w:rsid w:val="00F8322B"/>
    <w:rsid w:val="00F8552E"/>
    <w:rsid w:val="00FA4233"/>
    <w:rsid w:val="00FA69CC"/>
    <w:rsid w:val="00FB0D0A"/>
    <w:rsid w:val="00FC386C"/>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BB39"/>
  <w15:chartTrackingRefBased/>
  <w15:docId w15:val="{55002888-A5E6-BE43-94C3-44A1A0DD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AA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2E8A"/>
    <w:rPr>
      <w:rFonts w:eastAsiaTheme="minorEastAsia"/>
      <w:sz w:val="22"/>
      <w:szCs w:val="22"/>
      <w:lang w:eastAsia="zh-CN"/>
    </w:rPr>
  </w:style>
  <w:style w:type="character" w:customStyle="1" w:styleId="NoSpacingChar">
    <w:name w:val="No Spacing Char"/>
    <w:basedOn w:val="DefaultParagraphFont"/>
    <w:link w:val="NoSpacing"/>
    <w:uiPriority w:val="1"/>
    <w:rsid w:val="00942E8A"/>
    <w:rPr>
      <w:rFonts w:eastAsiaTheme="minorEastAsia"/>
      <w:sz w:val="22"/>
      <w:szCs w:val="22"/>
      <w:lang w:eastAsia="zh-CN"/>
    </w:rPr>
  </w:style>
  <w:style w:type="table" w:styleId="TableGrid">
    <w:name w:val="Table Grid"/>
    <w:basedOn w:val="TableNormal"/>
    <w:uiPriority w:val="39"/>
    <w:rsid w:val="00563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37C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37C4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137C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419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23532"/>
    <w:pPr>
      <w:ind w:left="720"/>
      <w:contextualSpacing/>
    </w:pPr>
  </w:style>
  <w:style w:type="character" w:customStyle="1" w:styleId="Heading2Char">
    <w:name w:val="Heading 2 Char"/>
    <w:basedOn w:val="DefaultParagraphFont"/>
    <w:link w:val="Heading2"/>
    <w:uiPriority w:val="9"/>
    <w:rsid w:val="00BB6A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6AA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B6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4223">
      <w:bodyDiv w:val="1"/>
      <w:marLeft w:val="0"/>
      <w:marRight w:val="0"/>
      <w:marTop w:val="0"/>
      <w:marBottom w:val="0"/>
      <w:divBdr>
        <w:top w:val="none" w:sz="0" w:space="0" w:color="auto"/>
        <w:left w:val="none" w:sz="0" w:space="0" w:color="auto"/>
        <w:bottom w:val="none" w:sz="0" w:space="0" w:color="auto"/>
        <w:right w:val="none" w:sz="0" w:space="0" w:color="auto"/>
      </w:divBdr>
    </w:div>
    <w:div w:id="197666195">
      <w:bodyDiv w:val="1"/>
      <w:marLeft w:val="0"/>
      <w:marRight w:val="0"/>
      <w:marTop w:val="0"/>
      <w:marBottom w:val="0"/>
      <w:divBdr>
        <w:top w:val="none" w:sz="0" w:space="0" w:color="auto"/>
        <w:left w:val="none" w:sz="0" w:space="0" w:color="auto"/>
        <w:bottom w:val="none" w:sz="0" w:space="0" w:color="auto"/>
        <w:right w:val="none" w:sz="0" w:space="0" w:color="auto"/>
      </w:divBdr>
    </w:div>
    <w:div w:id="584001322">
      <w:bodyDiv w:val="1"/>
      <w:marLeft w:val="0"/>
      <w:marRight w:val="0"/>
      <w:marTop w:val="0"/>
      <w:marBottom w:val="0"/>
      <w:divBdr>
        <w:top w:val="none" w:sz="0" w:space="0" w:color="auto"/>
        <w:left w:val="none" w:sz="0" w:space="0" w:color="auto"/>
        <w:bottom w:val="none" w:sz="0" w:space="0" w:color="auto"/>
        <w:right w:val="none" w:sz="0" w:space="0" w:color="auto"/>
      </w:divBdr>
    </w:div>
    <w:div w:id="595141691">
      <w:bodyDiv w:val="1"/>
      <w:marLeft w:val="0"/>
      <w:marRight w:val="0"/>
      <w:marTop w:val="0"/>
      <w:marBottom w:val="0"/>
      <w:divBdr>
        <w:top w:val="none" w:sz="0" w:space="0" w:color="auto"/>
        <w:left w:val="none" w:sz="0" w:space="0" w:color="auto"/>
        <w:bottom w:val="none" w:sz="0" w:space="0" w:color="auto"/>
        <w:right w:val="none" w:sz="0" w:space="0" w:color="auto"/>
      </w:divBdr>
    </w:div>
    <w:div w:id="626160505">
      <w:bodyDiv w:val="1"/>
      <w:marLeft w:val="0"/>
      <w:marRight w:val="0"/>
      <w:marTop w:val="0"/>
      <w:marBottom w:val="0"/>
      <w:divBdr>
        <w:top w:val="none" w:sz="0" w:space="0" w:color="auto"/>
        <w:left w:val="none" w:sz="0" w:space="0" w:color="auto"/>
        <w:bottom w:val="none" w:sz="0" w:space="0" w:color="auto"/>
        <w:right w:val="none" w:sz="0" w:space="0" w:color="auto"/>
      </w:divBdr>
    </w:div>
    <w:div w:id="686643213">
      <w:bodyDiv w:val="1"/>
      <w:marLeft w:val="0"/>
      <w:marRight w:val="0"/>
      <w:marTop w:val="0"/>
      <w:marBottom w:val="0"/>
      <w:divBdr>
        <w:top w:val="none" w:sz="0" w:space="0" w:color="auto"/>
        <w:left w:val="none" w:sz="0" w:space="0" w:color="auto"/>
        <w:bottom w:val="none" w:sz="0" w:space="0" w:color="auto"/>
        <w:right w:val="none" w:sz="0" w:space="0" w:color="auto"/>
      </w:divBdr>
    </w:div>
    <w:div w:id="759568329">
      <w:bodyDiv w:val="1"/>
      <w:marLeft w:val="0"/>
      <w:marRight w:val="0"/>
      <w:marTop w:val="0"/>
      <w:marBottom w:val="0"/>
      <w:divBdr>
        <w:top w:val="none" w:sz="0" w:space="0" w:color="auto"/>
        <w:left w:val="none" w:sz="0" w:space="0" w:color="auto"/>
        <w:bottom w:val="none" w:sz="0" w:space="0" w:color="auto"/>
        <w:right w:val="none" w:sz="0" w:space="0" w:color="auto"/>
      </w:divBdr>
    </w:div>
    <w:div w:id="1223977744">
      <w:bodyDiv w:val="1"/>
      <w:marLeft w:val="0"/>
      <w:marRight w:val="0"/>
      <w:marTop w:val="0"/>
      <w:marBottom w:val="0"/>
      <w:divBdr>
        <w:top w:val="none" w:sz="0" w:space="0" w:color="auto"/>
        <w:left w:val="none" w:sz="0" w:space="0" w:color="auto"/>
        <w:bottom w:val="none" w:sz="0" w:space="0" w:color="auto"/>
        <w:right w:val="none" w:sz="0" w:space="0" w:color="auto"/>
      </w:divBdr>
    </w:div>
    <w:div w:id="1263562198">
      <w:bodyDiv w:val="1"/>
      <w:marLeft w:val="0"/>
      <w:marRight w:val="0"/>
      <w:marTop w:val="0"/>
      <w:marBottom w:val="0"/>
      <w:divBdr>
        <w:top w:val="none" w:sz="0" w:space="0" w:color="auto"/>
        <w:left w:val="none" w:sz="0" w:space="0" w:color="auto"/>
        <w:bottom w:val="none" w:sz="0" w:space="0" w:color="auto"/>
        <w:right w:val="none" w:sz="0" w:space="0" w:color="auto"/>
      </w:divBdr>
    </w:div>
    <w:div w:id="1336153232">
      <w:bodyDiv w:val="1"/>
      <w:marLeft w:val="0"/>
      <w:marRight w:val="0"/>
      <w:marTop w:val="0"/>
      <w:marBottom w:val="0"/>
      <w:divBdr>
        <w:top w:val="none" w:sz="0" w:space="0" w:color="auto"/>
        <w:left w:val="none" w:sz="0" w:space="0" w:color="auto"/>
        <w:bottom w:val="none" w:sz="0" w:space="0" w:color="auto"/>
        <w:right w:val="none" w:sz="0" w:space="0" w:color="auto"/>
      </w:divBdr>
    </w:div>
    <w:div w:id="1771194794">
      <w:bodyDiv w:val="1"/>
      <w:marLeft w:val="0"/>
      <w:marRight w:val="0"/>
      <w:marTop w:val="0"/>
      <w:marBottom w:val="0"/>
      <w:divBdr>
        <w:top w:val="none" w:sz="0" w:space="0" w:color="auto"/>
        <w:left w:val="none" w:sz="0" w:space="0" w:color="auto"/>
        <w:bottom w:val="none" w:sz="0" w:space="0" w:color="auto"/>
        <w:right w:val="none" w:sz="0" w:space="0" w:color="auto"/>
      </w:divBdr>
    </w:div>
    <w:div w:id="204505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29FB5583B43A40A2EB1C4A8353FE46"/>
        <w:category>
          <w:name w:val="General"/>
          <w:gallery w:val="placeholder"/>
        </w:category>
        <w:types>
          <w:type w:val="bbPlcHdr"/>
        </w:types>
        <w:behaviors>
          <w:behavior w:val="content"/>
        </w:behaviors>
        <w:guid w:val="{F9DA1BAB-35B7-2F45-B803-E9F7F80EE53F}"/>
      </w:docPartPr>
      <w:docPartBody>
        <w:p w:rsidR="0053729D" w:rsidRDefault="00961791" w:rsidP="00961791">
          <w:pPr>
            <w:pStyle w:val="6D29FB5583B43A40A2EB1C4A8353FE46"/>
          </w:pPr>
          <w:r>
            <w:rPr>
              <w:rFonts w:asciiTheme="majorHAnsi" w:eastAsiaTheme="majorEastAsia" w:hAnsiTheme="majorHAnsi" w:cstheme="majorBidi"/>
              <w:caps/>
              <w:color w:val="4472C4" w:themeColor="accent1"/>
              <w:sz w:val="80"/>
              <w:szCs w:val="80"/>
            </w:rPr>
            <w:t>[Document title]</w:t>
          </w:r>
        </w:p>
      </w:docPartBody>
    </w:docPart>
    <w:docPart>
      <w:docPartPr>
        <w:name w:val="C68D384EF7E1F84298BBF8F4746F8B14"/>
        <w:category>
          <w:name w:val="General"/>
          <w:gallery w:val="placeholder"/>
        </w:category>
        <w:types>
          <w:type w:val="bbPlcHdr"/>
        </w:types>
        <w:behaviors>
          <w:behavior w:val="content"/>
        </w:behaviors>
        <w:guid w:val="{2F928719-90A6-B34E-880C-F0D1EADA4F63}"/>
      </w:docPartPr>
      <w:docPartBody>
        <w:p w:rsidR="0053729D" w:rsidRDefault="00961791" w:rsidP="00961791">
          <w:pPr>
            <w:pStyle w:val="C68D384EF7E1F84298BBF8F4746F8B1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91"/>
    <w:rsid w:val="0053729D"/>
    <w:rsid w:val="00961791"/>
    <w:rsid w:val="009A3027"/>
    <w:rsid w:val="00D717A8"/>
    <w:rsid w:val="00F6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29FB5583B43A40A2EB1C4A8353FE46">
    <w:name w:val="6D29FB5583B43A40A2EB1C4A8353FE46"/>
    <w:rsid w:val="00961791"/>
  </w:style>
  <w:style w:type="paragraph" w:customStyle="1" w:styleId="C68D384EF7E1F84298BBF8F4746F8B14">
    <w:name w:val="C68D384EF7E1F84298BBF8F4746F8B14"/>
    <w:rsid w:val="009617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2022-08-07T00:00:00</PublishDate>
  <Abstract/>
  <CompanyAddress>Dr. Stuart McCubbrey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rISK ANALYSIS</vt:lpstr>
    </vt:vector>
  </TitlesOfParts>
  <Company>Guysell Dixson</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ANALYSIS</dc:title>
  <dc:subject>Final Project</dc:subject>
  <dc:creator>Dixson, Guysell</dc:creator>
  <cp:keywords/>
  <dc:description/>
  <cp:lastModifiedBy>Dixson, Guysell</cp:lastModifiedBy>
  <cp:revision>11</cp:revision>
  <dcterms:created xsi:type="dcterms:W3CDTF">2022-08-15T00:58:00Z</dcterms:created>
  <dcterms:modified xsi:type="dcterms:W3CDTF">2022-08-15T02:08:00Z</dcterms:modified>
</cp:coreProperties>
</file>