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2B1D" w14:textId="77777777" w:rsidR="008A46FF" w:rsidRPr="00153B94" w:rsidRDefault="008A46FF" w:rsidP="008A46FF">
      <w:r w:rsidRPr="00153B94">
        <w:rPr>
          <w:noProof/>
        </w:rPr>
        <w:drawing>
          <wp:anchor distT="114300" distB="114300" distL="114300" distR="114300" simplePos="0" relativeHeight="251661312" behindDoc="0" locked="0" layoutInCell="1" allowOverlap="1" wp14:anchorId="406453F6" wp14:editId="63F5CA93">
            <wp:simplePos x="0" y="0"/>
            <wp:positionH relativeFrom="margin">
              <wp:posOffset>2541270</wp:posOffset>
            </wp:positionH>
            <wp:positionV relativeFrom="paragraph">
              <wp:posOffset>0</wp:posOffset>
            </wp:positionV>
            <wp:extent cx="892175" cy="899160"/>
            <wp:effectExtent l="0" t="0" r="3175" b="0"/>
            <wp:wrapTopAndBottom/>
            <wp:docPr id="828833332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3D909" w14:textId="77777777" w:rsidR="00606572" w:rsidRPr="00606572" w:rsidRDefault="00606572" w:rsidP="008A46FF">
      <w:pPr>
        <w:jc w:val="center"/>
        <w:rPr>
          <w:rFonts w:ascii="Arial" w:hAnsi="Arial" w:cs="Arial"/>
        </w:rPr>
      </w:pPr>
      <w:r w:rsidRPr="00606572">
        <w:rPr>
          <w:rFonts w:ascii="Arial" w:hAnsi="Arial" w:cs="Arial"/>
        </w:rPr>
        <w:t> GA10-220501097-AA10 </w:t>
      </w:r>
    </w:p>
    <w:p w14:paraId="583CDBB0" w14:textId="7635FD9E" w:rsidR="008A46FF" w:rsidRPr="002D47CC" w:rsidRDefault="00606572" w:rsidP="008A46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06572">
        <w:rPr>
          <w:rFonts w:ascii="Arial" w:hAnsi="Arial" w:cs="Arial"/>
        </w:rPr>
        <w:t>anual</w:t>
      </w:r>
      <w:r>
        <w:rPr>
          <w:rFonts w:ascii="Arial" w:hAnsi="Arial" w:cs="Arial"/>
        </w:rPr>
        <w:t xml:space="preserve"> Técnico</w:t>
      </w:r>
    </w:p>
    <w:p w14:paraId="31C4CB4A" w14:textId="77777777" w:rsidR="008A46FF" w:rsidRDefault="008A46FF" w:rsidP="008A46FF">
      <w:pPr>
        <w:jc w:val="center"/>
        <w:rPr>
          <w:rFonts w:ascii="Arial" w:hAnsi="Arial" w:cs="Arial"/>
        </w:rPr>
      </w:pPr>
    </w:p>
    <w:p w14:paraId="57F567D4" w14:textId="77777777" w:rsidR="00606572" w:rsidRPr="002D47CC" w:rsidRDefault="00606572" w:rsidP="008A46FF">
      <w:pPr>
        <w:jc w:val="center"/>
        <w:rPr>
          <w:rFonts w:ascii="Arial" w:hAnsi="Arial" w:cs="Arial"/>
        </w:rPr>
      </w:pPr>
    </w:p>
    <w:p w14:paraId="65B797AB" w14:textId="77777777" w:rsidR="008A46FF" w:rsidRPr="002D47CC" w:rsidRDefault="008A46FF" w:rsidP="008A46FF">
      <w:pPr>
        <w:jc w:val="center"/>
        <w:rPr>
          <w:rFonts w:ascii="Arial" w:hAnsi="Arial" w:cs="Arial"/>
        </w:rPr>
      </w:pPr>
      <w:r w:rsidRPr="002D47CC">
        <w:rPr>
          <w:rFonts w:ascii="Arial" w:hAnsi="Arial" w:cs="Arial"/>
        </w:rPr>
        <w:t>María claudia Hernández Ávila</w:t>
      </w:r>
    </w:p>
    <w:p w14:paraId="4F426764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4185533A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32D6A120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6EF02648" w14:textId="77777777" w:rsidR="008A46FF" w:rsidRPr="002D47CC" w:rsidRDefault="008A46FF" w:rsidP="008A46FF">
      <w:pPr>
        <w:jc w:val="center"/>
        <w:rPr>
          <w:rFonts w:ascii="Arial" w:hAnsi="Arial" w:cs="Arial"/>
        </w:rPr>
      </w:pPr>
      <w:r w:rsidRPr="002D47CC">
        <w:rPr>
          <w:rFonts w:ascii="Arial" w:hAnsi="Arial" w:cs="Arial"/>
        </w:rPr>
        <w:t>Tecnólogo en análisis y desarrollo de software</w:t>
      </w:r>
    </w:p>
    <w:p w14:paraId="0DF99A4F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3BA18FCF" w14:textId="77777777" w:rsidR="008A46FF" w:rsidRPr="002D47CC" w:rsidRDefault="008A46FF" w:rsidP="008A46FF">
      <w:pPr>
        <w:jc w:val="center"/>
        <w:rPr>
          <w:rFonts w:ascii="Arial" w:hAnsi="Arial" w:cs="Arial"/>
        </w:rPr>
      </w:pPr>
      <w:r w:rsidRPr="002D47CC">
        <w:rPr>
          <w:rFonts w:ascii="Arial" w:hAnsi="Arial" w:cs="Arial"/>
        </w:rPr>
        <w:t>Ficha NO. 2834920</w:t>
      </w:r>
    </w:p>
    <w:p w14:paraId="4016BA23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42EFA48F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7E88E59A" w14:textId="77777777" w:rsidR="008A46FF" w:rsidRPr="002D47CC" w:rsidRDefault="008A46FF" w:rsidP="008A46FF">
      <w:pPr>
        <w:jc w:val="center"/>
        <w:rPr>
          <w:rFonts w:ascii="Arial" w:hAnsi="Arial" w:cs="Arial"/>
        </w:rPr>
      </w:pPr>
      <w:r w:rsidRPr="002D47CC">
        <w:rPr>
          <w:rFonts w:ascii="Arial" w:hAnsi="Arial" w:cs="Arial"/>
        </w:rPr>
        <w:t>Servicio nacional de aprendizaje SENA</w:t>
      </w:r>
    </w:p>
    <w:p w14:paraId="64DD351C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154B703B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0A1D40FB" w14:textId="77777777" w:rsidR="008A46FF" w:rsidRPr="002D47CC" w:rsidRDefault="008A46FF" w:rsidP="008A46FF">
      <w:pPr>
        <w:jc w:val="center"/>
        <w:rPr>
          <w:rFonts w:ascii="Arial" w:hAnsi="Arial" w:cs="Arial"/>
        </w:rPr>
      </w:pPr>
    </w:p>
    <w:p w14:paraId="1F52A3D8" w14:textId="6FA98C99" w:rsidR="008A46FF" w:rsidRPr="002D47CC" w:rsidRDefault="008A46FF" w:rsidP="008A46FF">
      <w:pPr>
        <w:jc w:val="center"/>
        <w:rPr>
          <w:rFonts w:ascii="Arial" w:hAnsi="Arial" w:cs="Arial"/>
        </w:rPr>
      </w:pPr>
      <w:r w:rsidRPr="002D47CC">
        <w:rPr>
          <w:rFonts w:ascii="Arial" w:hAnsi="Arial" w:cs="Arial"/>
        </w:rPr>
        <w:t>202</w:t>
      </w:r>
      <w:r w:rsidR="00EB55D0">
        <w:rPr>
          <w:rFonts w:ascii="Arial" w:hAnsi="Arial" w:cs="Arial"/>
        </w:rPr>
        <w:t>5</w:t>
      </w:r>
    </w:p>
    <w:p w14:paraId="6527B386" w14:textId="5871A7B3" w:rsidR="00125B39" w:rsidRPr="00AC00E6" w:rsidRDefault="00230E26" w:rsidP="00AC00E6">
      <w:pPr>
        <w:rPr>
          <w:rFonts w:ascii="Times New Roman" w:hAnsi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Cs/>
          <w:sz w:val="28"/>
          <w:szCs w:val="28"/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724881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9111BF8" w14:textId="2C622664" w:rsidR="0047682E" w:rsidRDefault="0047682E">
          <w:pPr>
            <w:pStyle w:val="TtuloTDC"/>
          </w:pPr>
          <w:r>
            <w:rPr>
              <w:lang w:val="es-ES"/>
            </w:rPr>
            <w:t>Tabla de contenido</w:t>
          </w:r>
        </w:p>
        <w:p w14:paraId="0D24D603" w14:textId="0B68304F" w:rsidR="002F6C7E" w:rsidRDefault="0047682E">
          <w:pPr>
            <w:pStyle w:val="TDC1"/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18027" w:history="1">
            <w:r w:rsidR="002F6C7E" w:rsidRPr="00CE6622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2F6C7E">
              <w:rPr>
                <w:rFonts w:eastAsiaTheme="minorEastAsia"/>
                <w:noProof/>
                <w:lang w:eastAsia="es-CO"/>
              </w:rPr>
              <w:tab/>
            </w:r>
            <w:r w:rsidR="002F6C7E"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del sistema</w:t>
            </w:r>
            <w:r w:rsidR="002F6C7E">
              <w:rPr>
                <w:noProof/>
                <w:webHidden/>
              </w:rPr>
              <w:tab/>
            </w:r>
            <w:r w:rsidR="002F6C7E">
              <w:rPr>
                <w:noProof/>
                <w:webHidden/>
              </w:rPr>
              <w:fldChar w:fldCharType="begin"/>
            </w:r>
            <w:r w:rsidR="002F6C7E">
              <w:rPr>
                <w:noProof/>
                <w:webHidden/>
              </w:rPr>
              <w:instrText xml:space="preserve"> PAGEREF _Toc197718027 \h </w:instrText>
            </w:r>
            <w:r w:rsidR="002F6C7E">
              <w:rPr>
                <w:noProof/>
                <w:webHidden/>
              </w:rPr>
            </w:r>
            <w:r w:rsidR="002F6C7E"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3</w:t>
            </w:r>
            <w:r w:rsidR="002F6C7E">
              <w:rPr>
                <w:noProof/>
                <w:webHidden/>
              </w:rPr>
              <w:fldChar w:fldCharType="end"/>
            </w:r>
          </w:hyperlink>
        </w:p>
        <w:p w14:paraId="5932FA85" w14:textId="0723C2A1" w:rsidR="002F6C7E" w:rsidRDefault="002F6C7E">
          <w:pPr>
            <w:pStyle w:val="TDC2"/>
            <w:tabs>
              <w:tab w:val="left" w:pos="96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97718028" w:history="1">
            <w:r w:rsidRPr="00CE6622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mínimos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9A75" w14:textId="2BDEC92D" w:rsidR="002F6C7E" w:rsidRDefault="002F6C7E">
          <w:pPr>
            <w:pStyle w:val="TDC2"/>
            <w:tabs>
              <w:tab w:val="left" w:pos="96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97718029" w:history="1">
            <w:r w:rsidRPr="00CE6622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mínimos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41B1" w14:textId="389DF675" w:rsidR="002F6C7E" w:rsidRDefault="002F6C7E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197718030" w:history="1">
            <w:r w:rsidRPr="00CE6622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C5D8" w14:textId="10DE697A" w:rsidR="002F6C7E" w:rsidRDefault="002F6C7E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97718031" w:history="1"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2.1.1.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9ED4" w14:textId="58413EDE" w:rsidR="002F6C7E" w:rsidRDefault="002F6C7E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197718032" w:history="1">
            <w:r w:rsidRPr="00CE6622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Estructura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17BC" w14:textId="0ACA274B" w:rsidR="002F6C7E" w:rsidRDefault="002F6C7E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197718034" w:history="1"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76A4" w14:textId="51D3104F" w:rsidR="002F6C7E" w:rsidRDefault="002F6C7E">
          <w:pPr>
            <w:pStyle w:val="TDC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97718035" w:history="1">
            <w:r w:rsidRPr="00CE662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noProof/>
              </w:rPr>
              <w:t>Registrar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4845" w14:textId="1EFA7D38" w:rsidR="002F6C7E" w:rsidRDefault="002F6C7E">
          <w:pPr>
            <w:pStyle w:val="TDC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97718036" w:history="1">
            <w:r w:rsidRPr="00CE6622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noProof/>
              </w:rPr>
              <w:t>Realizar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5EFA" w14:textId="1C08D25A" w:rsidR="002F6C7E" w:rsidRDefault="002F6C7E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197718037" w:history="1"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637B" w14:textId="0F4286E5" w:rsidR="002F6C7E" w:rsidRDefault="002F6C7E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197718038" w:history="1"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E662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6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C61E" w14:textId="4153242D" w:rsidR="0047682E" w:rsidRDefault="0047682E">
          <w:r>
            <w:rPr>
              <w:b/>
              <w:bCs/>
              <w:lang w:val="es-ES"/>
            </w:rPr>
            <w:fldChar w:fldCharType="end"/>
          </w:r>
        </w:p>
      </w:sdtContent>
    </w:sdt>
    <w:p w14:paraId="13991FD2" w14:textId="20159B82" w:rsidR="0047682E" w:rsidRDefault="004768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413010A" w14:textId="28E05AEC" w:rsidR="0047682E" w:rsidRPr="00F32208" w:rsidRDefault="00F32208" w:rsidP="00FE1B73">
      <w:pPr>
        <w:pStyle w:val="Prrafodelista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97718027"/>
      <w:r w:rsidRPr="00F3220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Requerimientos del sistema</w:t>
      </w:r>
      <w:bookmarkEnd w:id="0"/>
    </w:p>
    <w:p w14:paraId="1F0CE094" w14:textId="40F0522B" w:rsidR="0047682E" w:rsidRPr="00671192" w:rsidRDefault="0047682E" w:rsidP="0047682E">
      <w:pPr>
        <w:jc w:val="both"/>
        <w:rPr>
          <w:rFonts w:ascii="Times New Roman" w:hAnsi="Times New Roman" w:cs="Times New Roman"/>
        </w:rPr>
      </w:pPr>
      <w:r w:rsidRPr="00671192">
        <w:rPr>
          <w:rFonts w:ascii="Times New Roman" w:hAnsi="Times New Roman" w:cs="Times New Roman"/>
        </w:rPr>
        <w:t>Estos requerimientos del sistema se dividen en dos categorías: hardware y software. Los requerimientos de hardware incluyen la capacidad de procesamiento, la memoria y el almacenamiento necesarios para ejecutar el software. Los requerimientos de software incluyen el sistema operativo y las bibliotecas necesarias para ejecutar el software.</w:t>
      </w:r>
    </w:p>
    <w:p w14:paraId="616DC80C" w14:textId="60F9B734" w:rsidR="0047682E" w:rsidRPr="00F32208" w:rsidRDefault="002F5BC2" w:rsidP="00FE1B73">
      <w:pPr>
        <w:pStyle w:val="Prrafodelista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97718028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3EAD74" wp14:editId="0B078497">
            <wp:simplePos x="0" y="0"/>
            <wp:positionH relativeFrom="margin">
              <wp:posOffset>233045</wp:posOffset>
            </wp:positionH>
            <wp:positionV relativeFrom="margin">
              <wp:posOffset>1604645</wp:posOffset>
            </wp:positionV>
            <wp:extent cx="5561965" cy="4895850"/>
            <wp:effectExtent l="0" t="0" r="635" b="0"/>
            <wp:wrapSquare wrapText="bothSides"/>
            <wp:docPr id="166547662" name="Picture 16654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r="8931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208" w:rsidRPr="00F32208">
        <w:rPr>
          <w:rFonts w:ascii="Times New Roman" w:hAnsi="Times New Roman" w:cs="Times New Roman"/>
          <w:b/>
          <w:bCs/>
          <w:sz w:val="28"/>
          <w:szCs w:val="28"/>
        </w:rPr>
        <w:t xml:space="preserve">Requerimientos </w:t>
      </w:r>
      <w:r w:rsidR="00963ED4" w:rsidRPr="00F32208">
        <w:rPr>
          <w:rFonts w:ascii="Times New Roman" w:hAnsi="Times New Roman" w:cs="Times New Roman"/>
          <w:b/>
          <w:bCs/>
          <w:sz w:val="28"/>
          <w:szCs w:val="28"/>
        </w:rPr>
        <w:t>mínimos</w:t>
      </w:r>
      <w:r w:rsidR="00F32208" w:rsidRPr="00F32208">
        <w:rPr>
          <w:rFonts w:ascii="Times New Roman" w:hAnsi="Times New Roman" w:cs="Times New Roman"/>
          <w:b/>
          <w:bCs/>
          <w:sz w:val="28"/>
          <w:szCs w:val="28"/>
        </w:rPr>
        <w:t xml:space="preserve"> de hardware</w:t>
      </w:r>
      <w:bookmarkEnd w:id="1"/>
    </w:p>
    <w:p w14:paraId="5B2BE40F" w14:textId="47A35B7D" w:rsidR="00C4192C" w:rsidRDefault="00C4192C" w:rsidP="002F5BC2">
      <w:pPr>
        <w:ind w:left="1440"/>
      </w:pPr>
    </w:p>
    <w:p w14:paraId="5A8F3368" w14:textId="77777777" w:rsidR="00ED2065" w:rsidRDefault="00ED2065" w:rsidP="002F5BC2">
      <w:pPr>
        <w:ind w:left="1440"/>
      </w:pPr>
    </w:p>
    <w:p w14:paraId="2DC55331" w14:textId="77777777" w:rsidR="00ED2065" w:rsidRDefault="00ED2065" w:rsidP="002F5BC2">
      <w:pPr>
        <w:ind w:left="1440"/>
      </w:pPr>
    </w:p>
    <w:p w14:paraId="61493C6D" w14:textId="77777777" w:rsidR="00ED2065" w:rsidRDefault="00ED2065" w:rsidP="002F5BC2">
      <w:pPr>
        <w:ind w:left="1440"/>
      </w:pPr>
    </w:p>
    <w:p w14:paraId="2A7CB1B4" w14:textId="77777777" w:rsidR="00ED2065" w:rsidRPr="007A406D" w:rsidRDefault="00ED2065" w:rsidP="00F85483"/>
    <w:p w14:paraId="1A70793A" w14:textId="4922C864" w:rsidR="005476B3" w:rsidRPr="00963ED4" w:rsidRDefault="00963ED4" w:rsidP="00B82D14">
      <w:pPr>
        <w:pStyle w:val="Prrafodelista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97718029"/>
      <w:r w:rsidRPr="00963ED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Requerimientos mínimos de software</w:t>
      </w:r>
      <w:bookmarkEnd w:id="2"/>
    </w:p>
    <w:p w14:paraId="68F1C5B3" w14:textId="536C948C" w:rsidR="0030320F" w:rsidRPr="00F1581D" w:rsidRDefault="35AF120A" w:rsidP="007D07E4">
      <w:pPr>
        <w:ind w:left="720"/>
        <w:jc w:val="center"/>
      </w:pPr>
      <w:r>
        <w:rPr>
          <w:noProof/>
        </w:rPr>
        <w:drawing>
          <wp:inline distT="0" distB="0" distL="0" distR="0" wp14:anchorId="4C398D19" wp14:editId="31682AA3">
            <wp:extent cx="4488180" cy="2720340"/>
            <wp:effectExtent l="0" t="0" r="7620" b="3810"/>
            <wp:docPr id="671573934" name="Picture 67157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73934" name="Picture 67157393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2" t="11343" r="18143" b="11343"/>
                    <a:stretch/>
                  </pic:blipFill>
                  <pic:spPr bwMode="auto">
                    <a:xfrm>
                      <a:off x="0" y="0"/>
                      <a:ext cx="4518711" cy="273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C77E4" w14:textId="2BD1A10A" w:rsidR="0030320F" w:rsidRPr="00963ED4" w:rsidRDefault="00963ED4" w:rsidP="00B82D14">
      <w:pPr>
        <w:pStyle w:val="Prrafodelista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97718030"/>
      <w:r w:rsidRPr="00963ED4">
        <w:rPr>
          <w:rFonts w:ascii="Times New Roman" w:hAnsi="Times New Roman" w:cs="Times New Roman"/>
          <w:b/>
          <w:bCs/>
          <w:sz w:val="28"/>
          <w:szCs w:val="28"/>
        </w:rPr>
        <w:t>Herramientas utilizadas para el desarrollo</w:t>
      </w:r>
      <w:bookmarkEnd w:id="3"/>
    </w:p>
    <w:p w14:paraId="078C05BD" w14:textId="0133E7B6" w:rsidR="0030320F" w:rsidRDefault="00034F69" w:rsidP="0030320F">
      <w:pPr>
        <w:jc w:val="both"/>
        <w:rPr>
          <w:rFonts w:ascii="Times New Roman" w:hAnsi="Times New Roman" w:cs="Times New Roman"/>
        </w:rPr>
      </w:pPr>
      <w:r w:rsidRPr="00034F69">
        <w:rPr>
          <w:rFonts w:ascii="Times New Roman" w:hAnsi="Times New Roman" w:cs="Times New Roman"/>
        </w:rPr>
        <w:t xml:space="preserve">Las herramientas utilizadas para el desarrollo de una </w:t>
      </w:r>
      <w:r w:rsidR="00C65ADB">
        <w:rPr>
          <w:rFonts w:ascii="Times New Roman" w:hAnsi="Times New Roman" w:cs="Times New Roman"/>
        </w:rPr>
        <w:t>página</w:t>
      </w:r>
      <w:r w:rsidR="005873BC">
        <w:rPr>
          <w:rFonts w:ascii="Times New Roman" w:hAnsi="Times New Roman" w:cs="Times New Roman"/>
        </w:rPr>
        <w:t xml:space="preserve"> web se utiliza HTML, CSS, JavaScript y P</w:t>
      </w:r>
      <w:r w:rsidR="00C65ADB">
        <w:rPr>
          <w:rFonts w:ascii="Times New Roman" w:hAnsi="Times New Roman" w:cs="Times New Roman"/>
        </w:rPr>
        <w:t>HP, pero estas herramientas puedes</w:t>
      </w:r>
      <w:r w:rsidRPr="00034F69">
        <w:rPr>
          <w:rFonts w:ascii="Times New Roman" w:hAnsi="Times New Roman" w:cs="Times New Roman"/>
        </w:rPr>
        <w:t xml:space="preserve"> variar según las preferencias del desarrollador. Las herramientas utilizadas en este proyecto son:</w:t>
      </w:r>
    </w:p>
    <w:p w14:paraId="0279FC00" w14:textId="1380688C" w:rsidR="007D07E4" w:rsidRDefault="007D07E4" w:rsidP="007D07E4">
      <w:pPr>
        <w:pStyle w:val="Prrafodelista"/>
        <w:ind w:left="108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7718031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F5C190" wp14:editId="75CD6A89">
            <wp:simplePos x="0" y="0"/>
            <wp:positionH relativeFrom="margin">
              <wp:posOffset>463550</wp:posOffset>
            </wp:positionH>
            <wp:positionV relativeFrom="margin">
              <wp:posOffset>4509770</wp:posOffset>
            </wp:positionV>
            <wp:extent cx="5240655" cy="2819400"/>
            <wp:effectExtent l="0" t="0" r="0" b="0"/>
            <wp:wrapSquare wrapText="bothSides"/>
            <wp:docPr id="1999743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4398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" b="-470"/>
                    <a:stretch/>
                  </pic:blipFill>
                  <pic:spPr bwMode="auto">
                    <a:xfrm>
                      <a:off x="0" y="0"/>
                      <a:ext cx="52406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5C1">
        <w:rPr>
          <w:rFonts w:ascii="Times New Roman" w:hAnsi="Times New Roman" w:cs="Times New Roman"/>
          <w:b/>
          <w:bCs/>
        </w:rPr>
        <w:t xml:space="preserve">2.1.1. </w:t>
      </w:r>
      <w:r w:rsidR="00963ED4" w:rsidRPr="00963ED4">
        <w:rPr>
          <w:rFonts w:ascii="Times New Roman" w:hAnsi="Times New Roman" w:cs="Times New Roman"/>
          <w:b/>
          <w:bCs/>
          <w:sz w:val="28"/>
          <w:szCs w:val="28"/>
        </w:rPr>
        <w:t>Herramientas utilizadas</w:t>
      </w:r>
      <w:bookmarkEnd w:id="4"/>
    </w:p>
    <w:p w14:paraId="303F2C26" w14:textId="11415C58" w:rsidR="00E73AF2" w:rsidRPr="007D07E4" w:rsidRDefault="00E73AF2" w:rsidP="007D07E4">
      <w:pPr>
        <w:pStyle w:val="Prrafodelista"/>
        <w:ind w:left="1080"/>
        <w:jc w:val="both"/>
        <w:outlineLvl w:val="1"/>
        <w:rPr>
          <w:rFonts w:ascii="Times New Roman" w:hAnsi="Times New Roman" w:cs="Times New Roman"/>
          <w:b/>
          <w:bCs/>
        </w:rPr>
      </w:pPr>
    </w:p>
    <w:p w14:paraId="79BAB41F" w14:textId="771945A2" w:rsidR="00E73AF2" w:rsidRDefault="007D07E4" w:rsidP="00E73AF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Visual Studio </w:t>
      </w:r>
      <w:proofErr w:type="spellStart"/>
      <w:r>
        <w:rPr>
          <w:rFonts w:ascii="Times New Roman" w:hAnsi="Times New Roman" w:cs="Times New Roman"/>
          <w:b/>
          <w:bCs/>
        </w:rPr>
        <w:t>Code</w:t>
      </w:r>
      <w:proofErr w:type="spellEnd"/>
    </w:p>
    <w:p w14:paraId="630E6837" w14:textId="252B15EB" w:rsidR="00976334" w:rsidRDefault="00976334" w:rsidP="00E73AF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Microsoft Edge</w:t>
      </w:r>
    </w:p>
    <w:p w14:paraId="26DBF3C0" w14:textId="4BC26987" w:rsidR="00C8214D" w:rsidRDefault="00C8214D">
      <w:pPr>
        <w:rPr>
          <w:rFonts w:ascii="Times New Roman" w:hAnsi="Times New Roman" w:cs="Times New Roman"/>
          <w:b/>
          <w:bCs/>
        </w:rPr>
      </w:pPr>
    </w:p>
    <w:p w14:paraId="01899244" w14:textId="77777777" w:rsidR="00C65ADB" w:rsidRPr="00C65ADB" w:rsidRDefault="006C1C1F" w:rsidP="00EC567A">
      <w:pPr>
        <w:pStyle w:val="Prrafodelista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97718032"/>
      <w:r w:rsidRPr="006C1C1F">
        <w:rPr>
          <w:rFonts w:ascii="Times New Roman" w:hAnsi="Times New Roman" w:cs="Times New Roman"/>
          <w:b/>
          <w:bCs/>
          <w:sz w:val="28"/>
          <w:szCs w:val="28"/>
        </w:rPr>
        <w:lastRenderedPageBreak/>
        <w:t>Estructura de carpetas</w:t>
      </w:r>
      <w:bookmarkEnd w:id="5"/>
      <w:r w:rsidRPr="006C1C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6" w:name="_Toc193129992"/>
    </w:p>
    <w:p w14:paraId="6B8FBCBC" w14:textId="43A08E8D" w:rsidR="00C8214D" w:rsidRPr="00EC567A" w:rsidRDefault="00C8214D" w:rsidP="00C65ADB">
      <w:pPr>
        <w:pStyle w:val="Prrafodelista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97718033"/>
      <w:r w:rsidRPr="00C8214D">
        <w:rPr>
          <w:noProof/>
        </w:rPr>
        <w:drawing>
          <wp:inline distT="0" distB="0" distL="0" distR="0" wp14:anchorId="6F126419" wp14:editId="59CDB4DE">
            <wp:extent cx="5204460" cy="4214407"/>
            <wp:effectExtent l="0" t="0" r="0" b="0"/>
            <wp:docPr id="1061167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7352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650" cy="42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7458"/>
      </w:tblGrid>
      <w:tr w:rsidR="00EC567A" w:rsidRPr="00EC567A" w14:paraId="4EFE3BA5" w14:textId="77777777" w:rsidTr="00EC567A">
        <w:trPr>
          <w:trHeight w:val="288"/>
        </w:trPr>
        <w:tc>
          <w:tcPr>
            <w:tcW w:w="2460" w:type="dxa"/>
            <w:shd w:val="clear" w:color="auto" w:fill="auto"/>
            <w:vAlign w:val="center"/>
            <w:hideMark/>
          </w:tcPr>
          <w:p w14:paraId="1E0AEF17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Carpeta / Archivo</w:t>
            </w:r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2482F503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Descripción</w:t>
            </w:r>
          </w:p>
        </w:tc>
      </w:tr>
      <w:tr w:rsidR="00EC567A" w:rsidRPr="00EC567A" w14:paraId="4C743FC6" w14:textId="77777777" w:rsidTr="00EC567A">
        <w:trPr>
          <w:trHeight w:val="1152"/>
        </w:trPr>
        <w:tc>
          <w:tcPr>
            <w:tcW w:w="2460" w:type="dxa"/>
            <w:shd w:val="clear" w:color="auto" w:fill="auto"/>
            <w:vAlign w:val="center"/>
            <w:hideMark/>
          </w:tcPr>
          <w:p w14:paraId="0A4314B1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github</w:t>
            </w:r>
            <w:proofErr w:type="spellEnd"/>
            <w:proofErr w:type="gramEnd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workflows</w:t>
            </w:r>
            <w:proofErr w:type="spellEnd"/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4A7D856B" w14:textId="77777777" w:rsidR="00EC567A" w:rsidRPr="00EC567A" w:rsidRDefault="00EC567A" w:rsidP="00EC56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Carpeta que contiene los flujos de trabajo automatizados de GitHub </w:t>
            </w:r>
            <w:proofErr w:type="spellStart"/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Actions</w:t>
            </w:r>
            <w:proofErr w:type="spellEnd"/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, como pruebas continuas o despliegue automático. Estos scripts aseguran integridad y calidad en el desarrollo del proyecto.</w:t>
            </w:r>
          </w:p>
        </w:tc>
      </w:tr>
      <w:tr w:rsidR="00EC567A" w:rsidRPr="00EC567A" w14:paraId="56D8DECD" w14:textId="77777777" w:rsidTr="00EC567A">
        <w:trPr>
          <w:trHeight w:val="864"/>
        </w:trPr>
        <w:tc>
          <w:tcPr>
            <w:tcW w:w="2460" w:type="dxa"/>
            <w:shd w:val="clear" w:color="auto" w:fill="auto"/>
            <w:vAlign w:val="center"/>
            <w:hideMark/>
          </w:tcPr>
          <w:p w14:paraId="22BF69F8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assets</w:t>
            </w:r>
            <w:proofErr w:type="spellEnd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images</w:t>
            </w:r>
            <w:proofErr w:type="spellEnd"/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24511D2C" w14:textId="77777777" w:rsidR="00EC567A" w:rsidRPr="00EC567A" w:rsidRDefault="00EC567A" w:rsidP="00EC56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Carpeta que almacena recursos visuales estáticos, como imágenes, logotipos o íconos, que son utilizados por el sitio o aplicación web para mejorar su diseño e interfaz visual.</w:t>
            </w:r>
          </w:p>
        </w:tc>
      </w:tr>
      <w:tr w:rsidR="00EC567A" w:rsidRPr="00EC567A" w14:paraId="5ACACDE3" w14:textId="77777777" w:rsidTr="00EC567A">
        <w:trPr>
          <w:trHeight w:val="864"/>
        </w:trPr>
        <w:tc>
          <w:tcPr>
            <w:tcW w:w="2460" w:type="dxa"/>
            <w:shd w:val="clear" w:color="auto" w:fill="auto"/>
            <w:vAlign w:val="center"/>
            <w:hideMark/>
          </w:tcPr>
          <w:p w14:paraId="58E832B1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config</w:t>
            </w:r>
            <w:proofErr w:type="spellEnd"/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5EED906F" w14:textId="77777777" w:rsidR="00EC567A" w:rsidRPr="00EC567A" w:rsidRDefault="00EC567A" w:rsidP="00EC56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Carpeta que incluye archivos de configuración esenciales para el funcionamiento del sistema, como datos de conexión, rutas internas o parámetros personalizados.</w:t>
            </w:r>
          </w:p>
        </w:tc>
      </w:tr>
      <w:tr w:rsidR="00EC567A" w:rsidRPr="00EC567A" w14:paraId="161D3D16" w14:textId="77777777" w:rsidTr="00EC567A">
        <w:trPr>
          <w:trHeight w:val="864"/>
        </w:trPr>
        <w:tc>
          <w:tcPr>
            <w:tcW w:w="2460" w:type="dxa"/>
            <w:shd w:val="clear" w:color="auto" w:fill="auto"/>
            <w:vAlign w:val="center"/>
            <w:hideMark/>
          </w:tcPr>
          <w:p w14:paraId="314955F5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lib</w:t>
            </w:r>
            <w:proofErr w:type="spellEnd"/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65735F55" w14:textId="77777777" w:rsidR="00EC567A" w:rsidRPr="00EC567A" w:rsidRDefault="00EC567A" w:rsidP="00EC56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Carpeta destinada a bibliotecas o módulos personalizados con lógica reutilizable, como funciones auxiliares, clases o componentes del </w:t>
            </w:r>
            <w:proofErr w:type="spellStart"/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backend</w:t>
            </w:r>
            <w:proofErr w:type="spellEnd"/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</w:tr>
      <w:tr w:rsidR="00EC567A" w:rsidRPr="00EC567A" w14:paraId="68325BF9" w14:textId="77777777" w:rsidTr="00EC567A">
        <w:trPr>
          <w:trHeight w:val="864"/>
        </w:trPr>
        <w:tc>
          <w:tcPr>
            <w:tcW w:w="2460" w:type="dxa"/>
            <w:shd w:val="clear" w:color="auto" w:fill="auto"/>
            <w:vAlign w:val="center"/>
            <w:hideMark/>
          </w:tcPr>
          <w:p w14:paraId="7ABD3C78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gitignore</w:t>
            </w:r>
            <w:proofErr w:type="spellEnd"/>
            <w:proofErr w:type="gramEnd"/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48C5D2BC" w14:textId="77777777" w:rsidR="00EC567A" w:rsidRPr="00EC567A" w:rsidRDefault="00EC567A" w:rsidP="00EC56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Archivo que define qué elementos deben ser excluidos del control de versiones en Git, evitando subir archivos temporales o sensibles al repositorio.</w:t>
            </w:r>
          </w:p>
        </w:tc>
      </w:tr>
      <w:tr w:rsidR="00EC567A" w:rsidRPr="00EC567A" w14:paraId="67B6A465" w14:textId="77777777" w:rsidTr="00EC567A">
        <w:trPr>
          <w:trHeight w:val="864"/>
        </w:trPr>
        <w:tc>
          <w:tcPr>
            <w:tcW w:w="2460" w:type="dxa"/>
            <w:shd w:val="clear" w:color="auto" w:fill="auto"/>
            <w:vAlign w:val="center"/>
            <w:hideMark/>
          </w:tcPr>
          <w:p w14:paraId="6EFF4BF3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README.md</w:t>
            </w:r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5311AA14" w14:textId="77777777" w:rsidR="00EC567A" w:rsidRPr="00EC567A" w:rsidRDefault="00EC567A" w:rsidP="00EC56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Documento informativo en formato </w:t>
            </w:r>
            <w:proofErr w:type="spellStart"/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Markdown</w:t>
            </w:r>
            <w:proofErr w:type="spellEnd"/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que sirve como guía inicial del proyecto. Incluye detalles como propósito, instalación, uso y contribuciones.</w:t>
            </w:r>
          </w:p>
        </w:tc>
      </w:tr>
      <w:tr w:rsidR="00EC567A" w:rsidRPr="00EC567A" w14:paraId="3A233445" w14:textId="77777777" w:rsidTr="00EC567A">
        <w:trPr>
          <w:trHeight w:val="864"/>
        </w:trPr>
        <w:tc>
          <w:tcPr>
            <w:tcW w:w="2460" w:type="dxa"/>
            <w:shd w:val="clear" w:color="auto" w:fill="auto"/>
            <w:vAlign w:val="center"/>
            <w:hideMark/>
          </w:tcPr>
          <w:p w14:paraId="64CD9C71" w14:textId="77777777" w:rsidR="00EC567A" w:rsidRPr="00EC567A" w:rsidRDefault="00EC567A" w:rsidP="00EC567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EC567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index.php</w:t>
            </w:r>
            <w:proofErr w:type="spellEnd"/>
          </w:p>
        </w:tc>
        <w:tc>
          <w:tcPr>
            <w:tcW w:w="7458" w:type="dxa"/>
            <w:shd w:val="clear" w:color="auto" w:fill="auto"/>
            <w:vAlign w:val="center"/>
            <w:hideMark/>
          </w:tcPr>
          <w:p w14:paraId="3EF78E84" w14:textId="77777777" w:rsidR="00EC567A" w:rsidRPr="00EC567A" w:rsidRDefault="00EC567A" w:rsidP="00EC56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C56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Archivo principal de entrada de la aplicación web. Generalmente inicia el sistema, maneja rutas o carga vistas y controladores dependiendo de la arquitectura.</w:t>
            </w:r>
          </w:p>
        </w:tc>
      </w:tr>
    </w:tbl>
    <w:p w14:paraId="6C461C53" w14:textId="77777777" w:rsidR="001639A5" w:rsidRDefault="001639A5" w:rsidP="00EC567A">
      <w:pPr>
        <w:outlineLvl w:val="0"/>
        <w:rPr>
          <w:rFonts w:ascii="Times New Roman" w:hAnsi="Times New Roman" w:cs="Times New Roman"/>
          <w:b/>
          <w:bCs/>
        </w:rPr>
      </w:pPr>
    </w:p>
    <w:p w14:paraId="28E93B2F" w14:textId="02897FFE" w:rsidR="00A96AEC" w:rsidRPr="002F6C7E" w:rsidRDefault="004E2B27" w:rsidP="002F6C7E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7718034"/>
      <w:r w:rsidRPr="002F6C7E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A96AEC" w:rsidRPr="002F6C7E">
        <w:rPr>
          <w:rFonts w:ascii="Times New Roman" w:hAnsi="Times New Roman" w:cs="Times New Roman"/>
          <w:b/>
          <w:bCs/>
          <w:color w:val="auto"/>
          <w:sz w:val="28"/>
          <w:szCs w:val="28"/>
        </w:rPr>
        <w:t>. casos de uso</w:t>
      </w:r>
      <w:bookmarkEnd w:id="8"/>
      <w:r w:rsidR="00A96AEC" w:rsidRPr="002F6C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6CC0DA4" w14:textId="77777777" w:rsidR="00A96AEC" w:rsidRDefault="00A96AEC" w:rsidP="00A96AEC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</w:rPr>
      </w:pPr>
      <w:bookmarkStart w:id="9" w:name="_Toc162098690"/>
      <w:bookmarkStart w:id="10" w:name="_Toc197718035"/>
      <w:r>
        <w:rPr>
          <w:rFonts w:ascii="Times New Roman" w:hAnsi="Times New Roman" w:cs="Times New Roman"/>
        </w:rPr>
        <w:t>Registrar información</w:t>
      </w:r>
      <w:bookmarkEnd w:id="9"/>
      <w:bookmarkEnd w:id="10"/>
      <w:r>
        <w:rPr>
          <w:rFonts w:ascii="Times New Roman" w:hAnsi="Times New Roman" w:cs="Times New Roman"/>
        </w:rPr>
        <w:t xml:space="preserve"> </w:t>
      </w:r>
    </w:p>
    <w:p w14:paraId="7D341734" w14:textId="77777777" w:rsidR="00A96AEC" w:rsidRDefault="00A96AEC" w:rsidP="00A96AEC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0B60ED">
        <w:rPr>
          <w:rFonts w:ascii="Times New Roman" w:hAnsi="Times New Roman" w:cs="Times New Roman"/>
          <w:noProof/>
        </w:rPr>
        <w:drawing>
          <wp:inline distT="0" distB="0" distL="0" distR="0" wp14:anchorId="526B22CC" wp14:editId="71BA4075">
            <wp:extent cx="5105400" cy="2306037"/>
            <wp:effectExtent l="0" t="0" r="0" b="0"/>
            <wp:docPr id="6692856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85647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934" cy="23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096"/>
        <w:gridCol w:w="7680"/>
      </w:tblGrid>
      <w:tr w:rsidR="006A5451" w:rsidRPr="00C53312" w14:paraId="7374BA39" w14:textId="77777777" w:rsidTr="006A5451">
        <w:trPr>
          <w:trHeight w:val="332"/>
        </w:trPr>
        <w:tc>
          <w:tcPr>
            <w:tcW w:w="2077" w:type="dxa"/>
            <w:vAlign w:val="center"/>
            <w:hideMark/>
          </w:tcPr>
          <w:p w14:paraId="4844B104" w14:textId="77777777" w:rsidR="00C53312" w:rsidRPr="00C53312" w:rsidRDefault="00C53312" w:rsidP="006A5451">
            <w:r w:rsidRPr="00C53312">
              <w:t>Nombre:</w:t>
            </w:r>
          </w:p>
        </w:tc>
        <w:tc>
          <w:tcPr>
            <w:tcW w:w="7609" w:type="dxa"/>
            <w:vAlign w:val="center"/>
            <w:hideMark/>
          </w:tcPr>
          <w:p w14:paraId="0E47CC49" w14:textId="77777777" w:rsidR="00C53312" w:rsidRPr="00C53312" w:rsidRDefault="00C53312" w:rsidP="006A5451">
            <w:r w:rsidRPr="00C53312">
              <w:t>Registrar información</w:t>
            </w:r>
          </w:p>
        </w:tc>
      </w:tr>
      <w:tr w:rsidR="006A5451" w:rsidRPr="00C53312" w14:paraId="02AFF3D8" w14:textId="77777777" w:rsidTr="006A5451">
        <w:trPr>
          <w:trHeight w:val="399"/>
        </w:trPr>
        <w:tc>
          <w:tcPr>
            <w:tcW w:w="2077" w:type="dxa"/>
            <w:vAlign w:val="center"/>
            <w:hideMark/>
          </w:tcPr>
          <w:p w14:paraId="60191544" w14:textId="77777777" w:rsidR="00C53312" w:rsidRPr="00C53312" w:rsidRDefault="00C53312" w:rsidP="006A5451">
            <w:r w:rsidRPr="00C53312">
              <w:t>Actor:</w:t>
            </w:r>
          </w:p>
        </w:tc>
        <w:tc>
          <w:tcPr>
            <w:tcW w:w="7609" w:type="dxa"/>
            <w:vAlign w:val="center"/>
            <w:hideMark/>
          </w:tcPr>
          <w:p w14:paraId="3D51B595" w14:textId="77777777" w:rsidR="00C53312" w:rsidRPr="00C53312" w:rsidRDefault="00C53312" w:rsidP="006A5451">
            <w:r w:rsidRPr="00C53312">
              <w:t>Cliente</w:t>
            </w:r>
          </w:p>
        </w:tc>
      </w:tr>
      <w:tr w:rsidR="006A5451" w:rsidRPr="00C53312" w14:paraId="43171AA0" w14:textId="77777777" w:rsidTr="006A5451">
        <w:trPr>
          <w:trHeight w:val="630"/>
        </w:trPr>
        <w:tc>
          <w:tcPr>
            <w:tcW w:w="2077" w:type="dxa"/>
            <w:vAlign w:val="center"/>
            <w:hideMark/>
          </w:tcPr>
          <w:p w14:paraId="332A495C" w14:textId="77777777" w:rsidR="00C53312" w:rsidRPr="00C53312" w:rsidRDefault="00C53312" w:rsidP="006A5451">
            <w:r w:rsidRPr="00C53312">
              <w:t>Descripción:</w:t>
            </w:r>
          </w:p>
        </w:tc>
        <w:tc>
          <w:tcPr>
            <w:tcW w:w="7609" w:type="dxa"/>
            <w:vAlign w:val="center"/>
            <w:hideMark/>
          </w:tcPr>
          <w:p w14:paraId="784D287C" w14:textId="77777777" w:rsidR="00C53312" w:rsidRPr="00C53312" w:rsidRDefault="00C53312" w:rsidP="006A5451">
            <w:r w:rsidRPr="00C53312">
              <w:t>Proceso que permite al cliente registrar sus datos personales en el sistema.</w:t>
            </w:r>
          </w:p>
        </w:tc>
      </w:tr>
      <w:tr w:rsidR="006A5451" w:rsidRPr="00C53312" w14:paraId="5CCBD6C0" w14:textId="77777777" w:rsidTr="006A5451">
        <w:trPr>
          <w:trHeight w:val="417"/>
        </w:trPr>
        <w:tc>
          <w:tcPr>
            <w:tcW w:w="2077" w:type="dxa"/>
            <w:vAlign w:val="center"/>
            <w:hideMark/>
          </w:tcPr>
          <w:p w14:paraId="68655672" w14:textId="77777777" w:rsidR="00C53312" w:rsidRPr="00C53312" w:rsidRDefault="00C53312" w:rsidP="006A5451">
            <w:r w:rsidRPr="00C53312">
              <w:t>Precondiciones:</w:t>
            </w:r>
          </w:p>
        </w:tc>
        <w:tc>
          <w:tcPr>
            <w:tcW w:w="7609" w:type="dxa"/>
            <w:vAlign w:val="center"/>
            <w:hideMark/>
          </w:tcPr>
          <w:p w14:paraId="12B249F4" w14:textId="77777777" w:rsidR="00C53312" w:rsidRPr="00C53312" w:rsidRDefault="00C53312" w:rsidP="006A5451">
            <w:r w:rsidRPr="00C53312">
              <w:t>Acceder al formulario de registro.</w:t>
            </w:r>
          </w:p>
        </w:tc>
      </w:tr>
      <w:tr w:rsidR="006A5451" w:rsidRPr="00C53312" w14:paraId="13DCDEE0" w14:textId="77777777" w:rsidTr="006A5451">
        <w:trPr>
          <w:trHeight w:val="669"/>
        </w:trPr>
        <w:tc>
          <w:tcPr>
            <w:tcW w:w="2077" w:type="dxa"/>
            <w:vAlign w:val="center"/>
            <w:hideMark/>
          </w:tcPr>
          <w:p w14:paraId="12FA7E09" w14:textId="77777777" w:rsidR="00C53312" w:rsidRPr="00C53312" w:rsidRDefault="00C53312" w:rsidP="006A5451">
            <w:r w:rsidRPr="00C53312">
              <w:t>Flujo Normal:</w:t>
            </w:r>
          </w:p>
        </w:tc>
        <w:tc>
          <w:tcPr>
            <w:tcW w:w="7609" w:type="dxa"/>
            <w:vAlign w:val="center"/>
            <w:hideMark/>
          </w:tcPr>
          <w:p w14:paraId="2EC1E388" w14:textId="77777777" w:rsidR="00C53312" w:rsidRPr="00C53312" w:rsidRDefault="00C53312" w:rsidP="006A5451">
            <w:r w:rsidRPr="00C53312">
              <w:t>1. El cliente selecciona la opción de registro.</w:t>
            </w:r>
          </w:p>
          <w:p w14:paraId="5F429E17" w14:textId="77777777" w:rsidR="00C53312" w:rsidRPr="00C53312" w:rsidRDefault="00C53312" w:rsidP="006A5451">
            <w:r w:rsidRPr="00C53312">
              <w:t>2. El sistema muestra el formulario de registro.</w:t>
            </w:r>
          </w:p>
          <w:p w14:paraId="19B7AF5A" w14:textId="77777777" w:rsidR="00C53312" w:rsidRPr="00C53312" w:rsidRDefault="00C53312" w:rsidP="006A5451">
            <w:r w:rsidRPr="00C53312">
              <w:t>3. El cliente completa sus datos personales.</w:t>
            </w:r>
          </w:p>
          <w:p w14:paraId="36CEBEC0" w14:textId="77777777" w:rsidR="00C53312" w:rsidRPr="00C53312" w:rsidRDefault="00C53312" w:rsidP="006A5451">
            <w:r w:rsidRPr="00C53312">
              <w:t>4. El cliente inicia sesión automáticamente («</w:t>
            </w:r>
            <w:proofErr w:type="spellStart"/>
            <w:r w:rsidRPr="00C53312">
              <w:t>include</w:t>
            </w:r>
            <w:proofErr w:type="spellEnd"/>
            <w:r w:rsidRPr="00C53312">
              <w:t>»).</w:t>
            </w:r>
          </w:p>
          <w:p w14:paraId="3478A84A" w14:textId="77777777" w:rsidR="00C53312" w:rsidRPr="00C53312" w:rsidRDefault="00C53312" w:rsidP="006A5451">
            <w:r w:rsidRPr="00C53312">
              <w:t>5. El sistema valida y guarda la información, mostrando un mensaje de confirmación.</w:t>
            </w:r>
          </w:p>
        </w:tc>
      </w:tr>
      <w:tr w:rsidR="006A5451" w:rsidRPr="00C53312" w14:paraId="1CAB8E6F" w14:textId="77777777" w:rsidTr="006A5451">
        <w:trPr>
          <w:trHeight w:val="1074"/>
        </w:trPr>
        <w:tc>
          <w:tcPr>
            <w:tcW w:w="2077" w:type="dxa"/>
            <w:vAlign w:val="center"/>
            <w:hideMark/>
          </w:tcPr>
          <w:p w14:paraId="1B5EEF80" w14:textId="77777777" w:rsidR="00C53312" w:rsidRPr="00C53312" w:rsidRDefault="00C53312" w:rsidP="006A5451">
            <w:r w:rsidRPr="00C53312">
              <w:t>Flujo Alternativo:</w:t>
            </w:r>
          </w:p>
        </w:tc>
        <w:tc>
          <w:tcPr>
            <w:tcW w:w="7609" w:type="dxa"/>
            <w:vAlign w:val="center"/>
            <w:hideMark/>
          </w:tcPr>
          <w:p w14:paraId="2416B6DA" w14:textId="77777777" w:rsidR="00C53312" w:rsidRPr="00C53312" w:rsidRDefault="00C53312" w:rsidP="006A5451">
            <w:r w:rsidRPr="00C53312">
              <w:t>3.1. Si el cliente ya tiene una sesión activa, el sistema omite el paso de inicio de sesión.</w:t>
            </w:r>
          </w:p>
          <w:p w14:paraId="16718943" w14:textId="77777777" w:rsidR="00C53312" w:rsidRPr="00C53312" w:rsidRDefault="00C53312" w:rsidP="006A5451">
            <w:r w:rsidRPr="00C53312">
              <w:t>5.1. Si los datos son inválidos, el sistema solicita correcciones.</w:t>
            </w:r>
          </w:p>
        </w:tc>
      </w:tr>
      <w:tr w:rsidR="006A5451" w:rsidRPr="00C53312" w14:paraId="0131A11D" w14:textId="77777777" w:rsidTr="006A5451">
        <w:trPr>
          <w:trHeight w:val="693"/>
        </w:trPr>
        <w:tc>
          <w:tcPr>
            <w:tcW w:w="2077" w:type="dxa"/>
            <w:vAlign w:val="center"/>
            <w:hideMark/>
          </w:tcPr>
          <w:p w14:paraId="7C83E98C" w14:textId="7AED5B00" w:rsidR="00C53312" w:rsidRPr="00C53312" w:rsidRDefault="00E864AB" w:rsidP="006A5451">
            <w:r w:rsidRPr="00C53312">
              <w:t>Postcondiciones</w:t>
            </w:r>
            <w:r w:rsidR="00C53312" w:rsidRPr="00C53312">
              <w:t>:</w:t>
            </w:r>
          </w:p>
        </w:tc>
        <w:tc>
          <w:tcPr>
            <w:tcW w:w="7609" w:type="dxa"/>
            <w:vAlign w:val="center"/>
            <w:hideMark/>
          </w:tcPr>
          <w:p w14:paraId="6BA3AD06" w14:textId="77777777" w:rsidR="00C53312" w:rsidRPr="00C53312" w:rsidRDefault="00C53312" w:rsidP="006A5451">
            <w:r w:rsidRPr="00C53312">
              <w:t>El cliente queda registrado en el sistema y puede acceder a funcionalidades restringidas.</w:t>
            </w:r>
          </w:p>
        </w:tc>
      </w:tr>
    </w:tbl>
    <w:p w14:paraId="391B31E4" w14:textId="77777777" w:rsidR="00C51800" w:rsidRDefault="00C51800" w:rsidP="00A96AEC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7CF0E851" w14:textId="77777777" w:rsidR="000D6539" w:rsidRDefault="000D6539" w:rsidP="000D6539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</w:rPr>
      </w:pPr>
      <w:bookmarkStart w:id="11" w:name="_Toc162098691"/>
      <w:bookmarkStart w:id="12" w:name="_Toc197718036"/>
      <w:r>
        <w:rPr>
          <w:rFonts w:ascii="Times New Roman" w:hAnsi="Times New Roman" w:cs="Times New Roman"/>
        </w:rPr>
        <w:lastRenderedPageBreak/>
        <w:t>Realizar compra</w:t>
      </w:r>
      <w:bookmarkEnd w:id="11"/>
      <w:bookmarkEnd w:id="12"/>
    </w:p>
    <w:p w14:paraId="410D58D2" w14:textId="77777777" w:rsidR="000D6539" w:rsidRDefault="000D6539" w:rsidP="000D6539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8D526E">
        <w:rPr>
          <w:rFonts w:ascii="Times New Roman" w:hAnsi="Times New Roman" w:cs="Times New Roman"/>
          <w:noProof/>
        </w:rPr>
        <w:drawing>
          <wp:inline distT="0" distB="0" distL="0" distR="0" wp14:anchorId="3815519F" wp14:editId="24E918BB">
            <wp:extent cx="5013960" cy="2526269"/>
            <wp:effectExtent l="0" t="0" r="0" b="7620"/>
            <wp:docPr id="18953657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65795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237" cy="25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862" w:type="dxa"/>
        <w:tblLook w:val="04A0" w:firstRow="1" w:lastRow="0" w:firstColumn="1" w:lastColumn="0" w:noHBand="0" w:noVBand="1"/>
      </w:tblPr>
      <w:tblGrid>
        <w:gridCol w:w="2010"/>
        <w:gridCol w:w="7852"/>
      </w:tblGrid>
      <w:tr w:rsidR="00D0518A" w:rsidRPr="00D0518A" w14:paraId="56425709" w14:textId="77777777" w:rsidTr="00D0518A">
        <w:trPr>
          <w:trHeight w:val="393"/>
        </w:trPr>
        <w:tc>
          <w:tcPr>
            <w:tcW w:w="0" w:type="auto"/>
            <w:vAlign w:val="center"/>
            <w:hideMark/>
          </w:tcPr>
          <w:p w14:paraId="3AB2D6E8" w14:textId="77777777" w:rsidR="00D0518A" w:rsidRPr="00D0518A" w:rsidRDefault="00D0518A" w:rsidP="00D0518A">
            <w:r w:rsidRPr="00D0518A">
              <w:t>Nombre:</w:t>
            </w:r>
          </w:p>
        </w:tc>
        <w:tc>
          <w:tcPr>
            <w:tcW w:w="0" w:type="auto"/>
            <w:vAlign w:val="center"/>
            <w:hideMark/>
          </w:tcPr>
          <w:p w14:paraId="79EB6303" w14:textId="77777777" w:rsidR="00D0518A" w:rsidRPr="00D0518A" w:rsidRDefault="00D0518A" w:rsidP="00D0518A">
            <w:r w:rsidRPr="00D0518A">
              <w:t>Realizar compra</w:t>
            </w:r>
          </w:p>
        </w:tc>
      </w:tr>
      <w:tr w:rsidR="00D0518A" w:rsidRPr="00D0518A" w14:paraId="154536BD" w14:textId="77777777" w:rsidTr="00D0518A">
        <w:trPr>
          <w:trHeight w:val="413"/>
        </w:trPr>
        <w:tc>
          <w:tcPr>
            <w:tcW w:w="0" w:type="auto"/>
            <w:vAlign w:val="center"/>
            <w:hideMark/>
          </w:tcPr>
          <w:p w14:paraId="4A11D24E" w14:textId="77777777" w:rsidR="00D0518A" w:rsidRPr="00D0518A" w:rsidRDefault="00D0518A" w:rsidP="00D0518A">
            <w:r w:rsidRPr="00D0518A">
              <w:t>Actor:</w:t>
            </w:r>
          </w:p>
        </w:tc>
        <w:tc>
          <w:tcPr>
            <w:tcW w:w="0" w:type="auto"/>
            <w:vAlign w:val="center"/>
            <w:hideMark/>
          </w:tcPr>
          <w:p w14:paraId="28BDD29A" w14:textId="77777777" w:rsidR="00D0518A" w:rsidRPr="00D0518A" w:rsidRDefault="00D0518A" w:rsidP="00D0518A">
            <w:r w:rsidRPr="00D0518A">
              <w:t>Cliente</w:t>
            </w:r>
          </w:p>
        </w:tc>
      </w:tr>
      <w:tr w:rsidR="00D0518A" w:rsidRPr="00D0518A" w14:paraId="0C9AF7B1" w14:textId="77777777" w:rsidTr="00D0518A">
        <w:trPr>
          <w:trHeight w:val="664"/>
        </w:trPr>
        <w:tc>
          <w:tcPr>
            <w:tcW w:w="0" w:type="auto"/>
            <w:vAlign w:val="center"/>
            <w:hideMark/>
          </w:tcPr>
          <w:p w14:paraId="1B51AD81" w14:textId="77777777" w:rsidR="00D0518A" w:rsidRPr="00D0518A" w:rsidRDefault="00D0518A" w:rsidP="00D0518A">
            <w:r w:rsidRPr="00D0518A">
              <w:t>Descripción:</w:t>
            </w:r>
          </w:p>
        </w:tc>
        <w:tc>
          <w:tcPr>
            <w:tcW w:w="0" w:type="auto"/>
            <w:vAlign w:val="center"/>
            <w:hideMark/>
          </w:tcPr>
          <w:p w14:paraId="2779F439" w14:textId="77777777" w:rsidR="00D0518A" w:rsidRPr="00D0518A" w:rsidRDefault="00D0518A" w:rsidP="00D0518A">
            <w:r w:rsidRPr="00D0518A">
              <w:t>Proceso que permite al cliente adquirir un pin de internet, gestionando el pago y el envío del pin.</w:t>
            </w:r>
          </w:p>
        </w:tc>
      </w:tr>
      <w:tr w:rsidR="00D0518A" w:rsidRPr="00D0518A" w14:paraId="693348B6" w14:textId="77777777" w:rsidTr="00D0518A">
        <w:trPr>
          <w:trHeight w:val="664"/>
        </w:trPr>
        <w:tc>
          <w:tcPr>
            <w:tcW w:w="0" w:type="auto"/>
            <w:vAlign w:val="center"/>
            <w:hideMark/>
          </w:tcPr>
          <w:p w14:paraId="301CF1A1" w14:textId="77777777" w:rsidR="00D0518A" w:rsidRPr="00D0518A" w:rsidRDefault="00D0518A" w:rsidP="00D0518A">
            <w:r w:rsidRPr="00D0518A"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616E8D65" w14:textId="77777777" w:rsidR="00D0518A" w:rsidRPr="00D0518A" w:rsidRDefault="00D0518A" w:rsidP="00D0518A">
            <w:r w:rsidRPr="00D0518A">
              <w:t>El cliente debe estar autenticado y tener un método de pago válido registrado.</w:t>
            </w:r>
          </w:p>
        </w:tc>
      </w:tr>
      <w:tr w:rsidR="00D0518A" w:rsidRPr="00D0518A" w14:paraId="6AF92D1D" w14:textId="77777777" w:rsidTr="00D0518A">
        <w:trPr>
          <w:trHeight w:val="2001"/>
        </w:trPr>
        <w:tc>
          <w:tcPr>
            <w:tcW w:w="0" w:type="auto"/>
            <w:vAlign w:val="center"/>
            <w:hideMark/>
          </w:tcPr>
          <w:p w14:paraId="6F7952F8" w14:textId="77777777" w:rsidR="00D0518A" w:rsidRPr="00D0518A" w:rsidRDefault="00D0518A" w:rsidP="00D0518A">
            <w:r w:rsidRPr="00D0518A">
              <w:t>Flujo Normal:</w:t>
            </w:r>
          </w:p>
        </w:tc>
        <w:tc>
          <w:tcPr>
            <w:tcW w:w="0" w:type="auto"/>
            <w:vAlign w:val="center"/>
            <w:hideMark/>
          </w:tcPr>
          <w:p w14:paraId="1C70E0AB" w14:textId="77777777" w:rsidR="00D0518A" w:rsidRPr="00D0518A" w:rsidRDefault="00D0518A" w:rsidP="00D0518A">
            <w:r w:rsidRPr="00D0518A">
              <w:t>1. El cliente selecciona Comprar pin de internet («</w:t>
            </w:r>
            <w:proofErr w:type="spellStart"/>
            <w:r w:rsidRPr="00D0518A">
              <w:t>extend</w:t>
            </w:r>
            <w:proofErr w:type="spellEnd"/>
            <w:r w:rsidRPr="00D0518A">
              <w:t>»).</w:t>
            </w:r>
          </w:p>
          <w:p w14:paraId="3167BB3E" w14:textId="77777777" w:rsidR="00D0518A" w:rsidRPr="00D0518A" w:rsidRDefault="00D0518A" w:rsidP="00D0518A">
            <w:r w:rsidRPr="00D0518A">
              <w:t>2. El sistema muestra detalles del pin y opciones de pago.</w:t>
            </w:r>
          </w:p>
          <w:p w14:paraId="7386F90F" w14:textId="77777777" w:rsidR="00D0518A" w:rsidRPr="00D0518A" w:rsidRDefault="00D0518A" w:rsidP="00D0518A">
            <w:r w:rsidRPr="00D0518A">
              <w:t>3. El cliente confirma y realiza el pago (Pagar).</w:t>
            </w:r>
          </w:p>
          <w:p w14:paraId="1C0DB5DA" w14:textId="77777777" w:rsidR="00D0518A" w:rsidRPr="00D0518A" w:rsidRDefault="00D0518A" w:rsidP="00D0518A">
            <w:r w:rsidRPr="00D0518A">
              <w:t>4. El sistema procesa el pago, genera el pin (Enviar pin de internet) y lo envía al cliente.</w:t>
            </w:r>
          </w:p>
          <w:p w14:paraId="55063A58" w14:textId="77777777" w:rsidR="00D0518A" w:rsidRPr="00D0518A" w:rsidRDefault="00D0518A" w:rsidP="00D0518A">
            <w:r w:rsidRPr="00D0518A">
              <w:t>5. El sistema confirma la transacción exitosa.</w:t>
            </w:r>
          </w:p>
        </w:tc>
      </w:tr>
      <w:tr w:rsidR="00D0518A" w:rsidRPr="00D0518A" w14:paraId="04F07AB7" w14:textId="77777777" w:rsidTr="00D0518A">
        <w:trPr>
          <w:trHeight w:val="1727"/>
        </w:trPr>
        <w:tc>
          <w:tcPr>
            <w:tcW w:w="0" w:type="auto"/>
            <w:vAlign w:val="center"/>
            <w:hideMark/>
          </w:tcPr>
          <w:p w14:paraId="7444A7FE" w14:textId="77777777" w:rsidR="00D0518A" w:rsidRPr="00D0518A" w:rsidRDefault="00D0518A" w:rsidP="00D0518A">
            <w:r w:rsidRPr="00D0518A">
              <w:t>Flujo Alternativo:</w:t>
            </w:r>
          </w:p>
        </w:tc>
        <w:tc>
          <w:tcPr>
            <w:tcW w:w="0" w:type="auto"/>
            <w:vAlign w:val="center"/>
            <w:hideMark/>
          </w:tcPr>
          <w:p w14:paraId="08EDC239" w14:textId="77777777" w:rsidR="00D0518A" w:rsidRPr="00D0518A" w:rsidRDefault="00D0518A" w:rsidP="00D0518A">
            <w:r w:rsidRPr="00D0518A">
              <w:t>Cancelar compra:</w:t>
            </w:r>
          </w:p>
          <w:p w14:paraId="2440BD6E" w14:textId="77777777" w:rsidR="00D0518A" w:rsidRPr="00D0518A" w:rsidRDefault="00D0518A" w:rsidP="00D0518A">
            <w:r w:rsidRPr="00D0518A">
              <w:t>3.1. Si el cliente cancela antes de pagar, el sistema aborta la transacción.</w:t>
            </w:r>
          </w:p>
          <w:p w14:paraId="62AFEBB1" w14:textId="77777777" w:rsidR="00D0518A" w:rsidRPr="00D0518A" w:rsidRDefault="00D0518A" w:rsidP="00D0518A">
            <w:r w:rsidRPr="00D0518A">
              <w:t>4.1. Si el pago falla, el sistema solicita un nuevo método de pago.</w:t>
            </w:r>
          </w:p>
          <w:p w14:paraId="11F1D120" w14:textId="77777777" w:rsidR="00D0518A" w:rsidRPr="00D0518A" w:rsidRDefault="00D0518A" w:rsidP="00D0518A">
            <w:r w:rsidRPr="00D0518A">
              <w:t>4.2. Si el envío del pin falla, el sistema reintenta automáticamente o notifica al cliente.</w:t>
            </w:r>
          </w:p>
        </w:tc>
      </w:tr>
      <w:tr w:rsidR="00D0518A" w:rsidRPr="00D0518A" w14:paraId="17E2BFA6" w14:textId="77777777" w:rsidTr="00D0518A">
        <w:trPr>
          <w:trHeight w:val="849"/>
        </w:trPr>
        <w:tc>
          <w:tcPr>
            <w:tcW w:w="0" w:type="auto"/>
            <w:vAlign w:val="center"/>
            <w:hideMark/>
          </w:tcPr>
          <w:p w14:paraId="18A079E7" w14:textId="1B3FFC25" w:rsidR="00D0518A" w:rsidRPr="00D0518A" w:rsidRDefault="00E80F48" w:rsidP="00D0518A">
            <w:r w:rsidRPr="00D0518A">
              <w:t>Postcondiciones</w:t>
            </w:r>
            <w:r w:rsidR="00D0518A" w:rsidRPr="00D0518A">
              <w:t>:</w:t>
            </w:r>
          </w:p>
        </w:tc>
        <w:tc>
          <w:tcPr>
            <w:tcW w:w="0" w:type="auto"/>
            <w:vAlign w:val="center"/>
            <w:hideMark/>
          </w:tcPr>
          <w:p w14:paraId="5F7147F7" w14:textId="77777777" w:rsidR="00D0518A" w:rsidRPr="00D0518A" w:rsidRDefault="00D0518A" w:rsidP="00D0518A">
            <w:r w:rsidRPr="00D0518A">
              <w:t>El pin de internet es entregado al cliente, y la transacción queda registrada en el sistema.</w:t>
            </w:r>
          </w:p>
        </w:tc>
      </w:tr>
    </w:tbl>
    <w:p w14:paraId="0F836FC9" w14:textId="65B68FF0" w:rsidR="00E80F48" w:rsidRDefault="00E80F48" w:rsidP="000D6539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27BCC920" w14:textId="77777777" w:rsidR="00E80F48" w:rsidRDefault="00E80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977028" w14:textId="77777777" w:rsidR="00D0518A" w:rsidRDefault="00D0518A" w:rsidP="000D6539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1F9D891" w14:textId="593A7EC9" w:rsidR="000D6539" w:rsidRPr="002F6C7E" w:rsidRDefault="004E2B27" w:rsidP="002F6C7E">
      <w:pPr>
        <w:pStyle w:val="Prrafodelista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7718037"/>
      <w:r w:rsidRPr="002F6C7E">
        <w:rPr>
          <w:rFonts w:ascii="Times New Roman" w:hAnsi="Times New Roman" w:cs="Times New Roman"/>
          <w:b/>
          <w:bCs/>
          <w:sz w:val="28"/>
          <w:szCs w:val="28"/>
        </w:rPr>
        <w:t>Diagrama de componentes:</w:t>
      </w:r>
      <w:bookmarkEnd w:id="13"/>
    </w:p>
    <w:p w14:paraId="55AC6A81" w14:textId="61D2AD62" w:rsidR="004E2B27" w:rsidRPr="004E2B27" w:rsidRDefault="004E2B27" w:rsidP="004E2B27">
      <w:pPr>
        <w:spacing w:line="360" w:lineRule="auto"/>
        <w:rPr>
          <w:rFonts w:ascii="Times New Roman" w:hAnsi="Times New Roman" w:cs="Times New Roman"/>
        </w:rPr>
      </w:pPr>
      <w:r w:rsidRPr="004E2B27">
        <w:rPr>
          <w:rFonts w:ascii="Times New Roman" w:hAnsi="Times New Roman" w:cs="Times New Roman"/>
          <w:noProof/>
        </w:rPr>
        <w:drawing>
          <wp:inline distT="0" distB="0" distL="0" distR="0" wp14:anchorId="5E469AC5" wp14:editId="11602239">
            <wp:extent cx="5971540" cy="3359150"/>
            <wp:effectExtent l="0" t="0" r="0" b="0"/>
            <wp:docPr id="133454169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1690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A91C" w14:textId="6DC77305" w:rsidR="004E2B27" w:rsidRPr="002F6C7E" w:rsidRDefault="004E2B27" w:rsidP="002F6C7E">
      <w:pPr>
        <w:pStyle w:val="Prrafodelista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7718038"/>
      <w:r w:rsidRPr="002F6C7E">
        <w:rPr>
          <w:rFonts w:ascii="Times New Roman" w:hAnsi="Times New Roman" w:cs="Times New Roman"/>
          <w:b/>
          <w:bCs/>
          <w:sz w:val="28"/>
          <w:szCs w:val="28"/>
        </w:rPr>
        <w:t>Diagrama de servicios</w:t>
      </w:r>
      <w:bookmarkEnd w:id="14"/>
      <w:r w:rsidRPr="002F6C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82C687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>1. Servicio de Autenticación (USERS):</w:t>
      </w:r>
    </w:p>
    <w:p w14:paraId="4D072918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 xml:space="preserve">   - Registro de usuarios.</w:t>
      </w:r>
    </w:p>
    <w:p w14:paraId="26C067E5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 xml:space="preserve">   - Gestión de credenciales.</w:t>
      </w:r>
    </w:p>
    <w:p w14:paraId="3E5E7E6E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4A250B51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>2. Servicio de Ventas (</w:t>
      </w:r>
      <w:proofErr w:type="spellStart"/>
      <w:r w:rsidRPr="005B5892">
        <w:rPr>
          <w:rFonts w:ascii="Times New Roman" w:hAnsi="Times New Roman" w:cs="Times New Roman"/>
        </w:rPr>
        <w:t>Vertex</w:t>
      </w:r>
      <w:proofErr w:type="spellEnd"/>
      <w:r w:rsidRPr="005B5892">
        <w:rPr>
          <w:rFonts w:ascii="Times New Roman" w:hAnsi="Times New Roman" w:cs="Times New Roman"/>
        </w:rPr>
        <w:t xml:space="preserve"> + </w:t>
      </w:r>
      <w:proofErr w:type="spellStart"/>
      <w:r w:rsidRPr="005B5892">
        <w:rPr>
          <w:rFonts w:ascii="Times New Roman" w:hAnsi="Times New Roman" w:cs="Times New Roman"/>
        </w:rPr>
        <w:t>Detalle_Venta</w:t>
      </w:r>
      <w:proofErr w:type="spellEnd"/>
      <w:r w:rsidRPr="005B5892">
        <w:rPr>
          <w:rFonts w:ascii="Times New Roman" w:hAnsi="Times New Roman" w:cs="Times New Roman"/>
        </w:rPr>
        <w:t>):</w:t>
      </w:r>
    </w:p>
    <w:p w14:paraId="0A2FF59A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 xml:space="preserve">   - Creación de ventas.</w:t>
      </w:r>
    </w:p>
    <w:p w14:paraId="6CEDB9E2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 xml:space="preserve">   - Detalles de productos vendidos.</w:t>
      </w:r>
    </w:p>
    <w:p w14:paraId="770101FE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7CB666E1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>3. Servicio de Administración (</w:t>
      </w:r>
      <w:proofErr w:type="spellStart"/>
      <w:r w:rsidRPr="005B5892">
        <w:rPr>
          <w:rFonts w:ascii="Times New Roman" w:hAnsi="Times New Roman" w:cs="Times New Roman"/>
        </w:rPr>
        <w:t>Administrator</w:t>
      </w:r>
      <w:proofErr w:type="spellEnd"/>
      <w:r w:rsidRPr="005B5892">
        <w:rPr>
          <w:rFonts w:ascii="Times New Roman" w:hAnsi="Times New Roman" w:cs="Times New Roman"/>
        </w:rPr>
        <w:t>):</w:t>
      </w:r>
    </w:p>
    <w:p w14:paraId="7C95BE72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 xml:space="preserve">   - Gestión de roles y permisos.</w:t>
      </w:r>
    </w:p>
    <w:p w14:paraId="17B80D3C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 xml:space="preserve">   - Auditoría de operaciones.</w:t>
      </w:r>
    </w:p>
    <w:p w14:paraId="0AE066FB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DDB56CA" w14:textId="77777777" w:rsidR="005B5892" w:rsidRPr="005B5892" w:rsidRDefault="005B5892" w:rsidP="005B589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>4. Servicio de Catálogos (</w:t>
      </w:r>
      <w:proofErr w:type="spellStart"/>
      <w:r w:rsidRPr="005B5892">
        <w:rPr>
          <w:rFonts w:ascii="Times New Roman" w:hAnsi="Times New Roman" w:cs="Times New Roman"/>
        </w:rPr>
        <w:t>category</w:t>
      </w:r>
      <w:proofErr w:type="spellEnd"/>
      <w:r w:rsidRPr="005B5892">
        <w:rPr>
          <w:rFonts w:ascii="Times New Roman" w:hAnsi="Times New Roman" w:cs="Times New Roman"/>
        </w:rPr>
        <w:t>):</w:t>
      </w:r>
    </w:p>
    <w:p w14:paraId="623B1A25" w14:textId="3190FFAE" w:rsidR="009B03CC" w:rsidRPr="0077015D" w:rsidRDefault="005B5892" w:rsidP="0077015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B5892">
        <w:rPr>
          <w:rFonts w:ascii="Times New Roman" w:hAnsi="Times New Roman" w:cs="Times New Roman"/>
        </w:rPr>
        <w:t xml:space="preserve">   - Clasificación de productos (Textiles, </w:t>
      </w:r>
      <w:proofErr w:type="spellStart"/>
      <w:r w:rsidRPr="005B5892">
        <w:rPr>
          <w:rFonts w:ascii="Times New Roman" w:hAnsi="Times New Roman" w:cs="Times New Roman"/>
        </w:rPr>
        <w:t>Tablets</w:t>
      </w:r>
      <w:proofErr w:type="spellEnd"/>
      <w:r w:rsidRPr="005B5892">
        <w:rPr>
          <w:rFonts w:ascii="Times New Roman" w:hAnsi="Times New Roman" w:cs="Times New Roman"/>
        </w:rPr>
        <w:t>, etc.).</w:t>
      </w:r>
    </w:p>
    <w:p w14:paraId="5C70A47C" w14:textId="57DC3628" w:rsidR="009B03CC" w:rsidRDefault="009B03CC" w:rsidP="004E2B27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Diagrama de clases</w:t>
      </w:r>
    </w:p>
    <w:p w14:paraId="77EA0C8E" w14:textId="0B168E84" w:rsidR="0077015D" w:rsidRPr="0077015D" w:rsidRDefault="0077015D" w:rsidP="0077015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77015D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77015D">
        <w:rPr>
          <w:rFonts w:ascii="Times New Roman" w:hAnsi="Times New Roman" w:cs="Times New Roman"/>
          <w:b/>
          <w:bCs/>
        </w:rPr>
        <w:t>Deta</w:t>
      </w:r>
      <w:r>
        <w:rPr>
          <w:rFonts w:ascii="Times New Roman" w:hAnsi="Times New Roman" w:cs="Times New Roman"/>
          <w:b/>
          <w:bCs/>
        </w:rPr>
        <w:t>lles</w:t>
      </w:r>
      <w:r w:rsidRPr="0077015D">
        <w:rPr>
          <w:rFonts w:ascii="Times New Roman" w:hAnsi="Times New Roman" w:cs="Times New Roman"/>
          <w:b/>
          <w:bCs/>
        </w:rPr>
        <w:t>_venta</w:t>
      </w:r>
      <w:proofErr w:type="spellEnd"/>
    </w:p>
    <w:p w14:paraId="68F09327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id_details</w:t>
      </w:r>
      <w:proofErr w:type="spellEnd"/>
      <w:r w:rsidRPr="0077015D">
        <w:rPr>
          <w:rFonts w:ascii="Times New Roman" w:hAnsi="Times New Roman" w:cs="Times New Roman"/>
        </w:rPr>
        <w:t xml:space="preserve"> INT (PK)</w:t>
      </w:r>
    </w:p>
    <w:p w14:paraId="704A2AD6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id_venta</w:t>
      </w:r>
      <w:proofErr w:type="spellEnd"/>
      <w:r w:rsidRPr="0077015D">
        <w:rPr>
          <w:rFonts w:ascii="Times New Roman" w:hAnsi="Times New Roman" w:cs="Times New Roman"/>
        </w:rPr>
        <w:t xml:space="preserve"> INT (FK → </w:t>
      </w:r>
      <w:proofErr w:type="spellStart"/>
      <w:r w:rsidRPr="0077015D">
        <w:rPr>
          <w:rFonts w:ascii="Times New Roman" w:hAnsi="Times New Roman" w:cs="Times New Roman"/>
        </w:rPr>
        <w:t>Vertex.id_venta</w:t>
      </w:r>
      <w:proofErr w:type="spellEnd"/>
      <w:r w:rsidRPr="0077015D">
        <w:rPr>
          <w:rFonts w:ascii="Times New Roman" w:hAnsi="Times New Roman" w:cs="Times New Roman"/>
        </w:rPr>
        <w:t>)</w:t>
      </w:r>
    </w:p>
    <w:p w14:paraId="685A549E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coding_production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50)</w:t>
      </w:r>
    </w:p>
    <w:p w14:paraId="6C6D1B6B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description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255)</w:t>
      </w:r>
    </w:p>
    <w:p w14:paraId="30C1D8E6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77015D">
        <w:rPr>
          <w:rFonts w:ascii="Times New Roman" w:hAnsi="Times New Roman" w:cs="Times New Roman"/>
        </w:rPr>
        <w:t xml:space="preserve">candidate INT (FK → </w:t>
      </w:r>
      <w:proofErr w:type="spellStart"/>
      <w:r w:rsidRPr="0077015D">
        <w:rPr>
          <w:rFonts w:ascii="Times New Roman" w:hAnsi="Times New Roman" w:cs="Times New Roman"/>
        </w:rPr>
        <w:t>USERS.identification</w:t>
      </w:r>
      <w:proofErr w:type="spellEnd"/>
      <w:r w:rsidRPr="0077015D">
        <w:rPr>
          <w:rFonts w:ascii="Times New Roman" w:hAnsi="Times New Roman" w:cs="Times New Roman"/>
        </w:rPr>
        <w:t>)</w:t>
      </w:r>
    </w:p>
    <w:p w14:paraId="17AAC14E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process_version</w:t>
      </w:r>
      <w:proofErr w:type="spellEnd"/>
      <w:r w:rsidRPr="0077015D">
        <w:rPr>
          <w:rFonts w:ascii="Times New Roman" w:hAnsi="Times New Roman" w:cs="Times New Roman"/>
        </w:rPr>
        <w:t xml:space="preserve"> INT</w:t>
      </w:r>
    </w:p>
    <w:p w14:paraId="0CC68755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struct</w:t>
      </w:r>
      <w:proofErr w:type="spellEnd"/>
      <w:r w:rsidRPr="0077015D">
        <w:rPr>
          <w:rFonts w:ascii="Times New Roman" w:hAnsi="Times New Roman" w:cs="Times New Roman"/>
        </w:rPr>
        <w:t xml:space="preserve"> INT</w:t>
      </w:r>
    </w:p>
    <w:p w14:paraId="374291FC" w14:textId="77777777" w:rsidR="0077015D" w:rsidRPr="0077015D" w:rsidRDefault="0077015D" w:rsidP="0077015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processing_json</w:t>
      </w:r>
      <w:proofErr w:type="spellEnd"/>
      <w:r w:rsidRPr="0077015D">
        <w:rPr>
          <w:rFonts w:ascii="Times New Roman" w:hAnsi="Times New Roman" w:cs="Times New Roman"/>
        </w:rPr>
        <w:t xml:space="preserve"> JSON</w:t>
      </w:r>
    </w:p>
    <w:p w14:paraId="0FE73CAD" w14:textId="2A80300A" w:rsidR="0077015D" w:rsidRPr="0077015D" w:rsidRDefault="0077015D" w:rsidP="0077015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77015D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7015D">
        <w:rPr>
          <w:rFonts w:ascii="Times New Roman" w:hAnsi="Times New Roman" w:cs="Times New Roman"/>
          <w:b/>
          <w:bCs/>
        </w:rPr>
        <w:t>Vert</w:t>
      </w:r>
      <w:r w:rsidR="002F6C7E">
        <w:rPr>
          <w:rFonts w:ascii="Times New Roman" w:hAnsi="Times New Roman" w:cs="Times New Roman"/>
          <w:b/>
          <w:bCs/>
        </w:rPr>
        <w:t>as</w:t>
      </w:r>
      <w:proofErr w:type="spellEnd"/>
    </w:p>
    <w:p w14:paraId="350F814E" w14:textId="77777777" w:rsidR="0077015D" w:rsidRPr="0077015D" w:rsidRDefault="0077015D" w:rsidP="0077015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id_venta</w:t>
      </w:r>
      <w:proofErr w:type="spellEnd"/>
      <w:r w:rsidRPr="0077015D">
        <w:rPr>
          <w:rFonts w:ascii="Times New Roman" w:hAnsi="Times New Roman" w:cs="Times New Roman"/>
        </w:rPr>
        <w:t xml:space="preserve"> INT (PK)</w:t>
      </w:r>
    </w:p>
    <w:p w14:paraId="2EE0599D" w14:textId="77777777" w:rsidR="0077015D" w:rsidRPr="0077015D" w:rsidRDefault="0077015D" w:rsidP="0077015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id_streamer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 xml:space="preserve">255) (FK → </w:t>
      </w:r>
      <w:proofErr w:type="spellStart"/>
      <w:r w:rsidRPr="0077015D">
        <w:rPr>
          <w:rFonts w:ascii="Times New Roman" w:hAnsi="Times New Roman" w:cs="Times New Roman"/>
        </w:rPr>
        <w:t>USERS.identification</w:t>
      </w:r>
      <w:proofErr w:type="spellEnd"/>
      <w:r w:rsidRPr="0077015D">
        <w:rPr>
          <w:rFonts w:ascii="Times New Roman" w:hAnsi="Times New Roman" w:cs="Times New Roman"/>
        </w:rPr>
        <w:t>)</w:t>
      </w:r>
    </w:p>
    <w:p w14:paraId="6FDAB26D" w14:textId="77777777" w:rsidR="0077015D" w:rsidRPr="0077015D" w:rsidRDefault="0077015D" w:rsidP="0077015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choke_TIMESTAMP</w:t>
      </w:r>
      <w:proofErr w:type="spellEnd"/>
      <w:r w:rsidRPr="0077015D">
        <w:rPr>
          <w:rFonts w:ascii="Times New Roman" w:hAnsi="Times New Roman" w:cs="Times New Roman"/>
        </w:rPr>
        <w:t xml:space="preserve"> TIMESTAMP</w:t>
      </w:r>
    </w:p>
    <w:p w14:paraId="33FBE9FF" w14:textId="77777777" w:rsidR="0077015D" w:rsidRPr="0077015D" w:rsidRDefault="0077015D" w:rsidP="0077015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selected</w:t>
      </w:r>
      <w:proofErr w:type="spellEnd"/>
      <w:r w:rsidRPr="0077015D">
        <w:rPr>
          <w:rFonts w:ascii="Times New Roman" w:hAnsi="Times New Roman" w:cs="Times New Roman"/>
        </w:rPr>
        <w:t xml:space="preserve"> INT</w:t>
      </w:r>
    </w:p>
    <w:p w14:paraId="624CB2C7" w14:textId="77777777" w:rsidR="0077015D" w:rsidRPr="0077015D" w:rsidRDefault="0077015D" w:rsidP="0077015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total_json</w:t>
      </w:r>
      <w:proofErr w:type="spellEnd"/>
      <w:r w:rsidRPr="0077015D">
        <w:rPr>
          <w:rFonts w:ascii="Times New Roman" w:hAnsi="Times New Roman" w:cs="Times New Roman"/>
        </w:rPr>
        <w:t xml:space="preserve"> JSON</w:t>
      </w:r>
    </w:p>
    <w:p w14:paraId="33735FA6" w14:textId="77777777" w:rsidR="0077015D" w:rsidRPr="0077015D" w:rsidRDefault="0077015D" w:rsidP="0077015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documents</w:t>
      </w:r>
      <w:proofErr w:type="spellEnd"/>
      <w:r w:rsidRPr="0077015D">
        <w:rPr>
          <w:rFonts w:ascii="Times New Roman" w:hAnsi="Times New Roman" w:cs="Times New Roman"/>
        </w:rPr>
        <w:t xml:space="preserve"> INT</w:t>
      </w:r>
    </w:p>
    <w:p w14:paraId="6C293799" w14:textId="77777777" w:rsidR="0077015D" w:rsidRPr="0077015D" w:rsidRDefault="0077015D" w:rsidP="0077015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77015D">
        <w:rPr>
          <w:rFonts w:ascii="Times New Roman" w:hAnsi="Times New Roman" w:cs="Times New Roman"/>
        </w:rPr>
        <w:t>total</w:t>
      </w:r>
      <w:proofErr w:type="gram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DECIMAL(</w:t>
      </w:r>
      <w:proofErr w:type="gramEnd"/>
      <w:r w:rsidRPr="0077015D">
        <w:rPr>
          <w:rFonts w:ascii="Times New Roman" w:hAnsi="Times New Roman" w:cs="Times New Roman"/>
        </w:rPr>
        <w:t>10,2)</w:t>
      </w:r>
    </w:p>
    <w:p w14:paraId="0446CFB0" w14:textId="77645013" w:rsidR="0077015D" w:rsidRPr="0077015D" w:rsidRDefault="0077015D" w:rsidP="0077015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77015D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77015D">
        <w:rPr>
          <w:rFonts w:ascii="Times New Roman" w:hAnsi="Times New Roman" w:cs="Times New Roman"/>
          <w:b/>
          <w:bCs/>
        </w:rPr>
        <w:t>U</w:t>
      </w:r>
      <w:r w:rsidR="002F6C7E">
        <w:rPr>
          <w:rFonts w:ascii="Times New Roman" w:hAnsi="Times New Roman" w:cs="Times New Roman"/>
          <w:b/>
          <w:bCs/>
        </w:rPr>
        <w:t>ser</w:t>
      </w:r>
      <w:proofErr w:type="spellEnd"/>
    </w:p>
    <w:p w14:paraId="2B9A4404" w14:textId="77777777" w:rsidR="0077015D" w:rsidRPr="0077015D" w:rsidRDefault="0077015D" w:rsidP="0077015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identification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255) (PK)</w:t>
      </w:r>
    </w:p>
    <w:p w14:paraId="58302651" w14:textId="77777777" w:rsidR="0077015D" w:rsidRPr="0077015D" w:rsidRDefault="0077015D" w:rsidP="0077015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member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255)</w:t>
      </w:r>
    </w:p>
    <w:p w14:paraId="4A3ADB99" w14:textId="77777777" w:rsidR="0077015D" w:rsidRPr="0077015D" w:rsidRDefault="0077015D" w:rsidP="0077015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77015D">
        <w:rPr>
          <w:rFonts w:ascii="Times New Roman" w:hAnsi="Times New Roman" w:cs="Times New Roman"/>
        </w:rPr>
        <w:t xml:space="preserve">variable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255)</w:t>
      </w:r>
    </w:p>
    <w:p w14:paraId="4F07652E" w14:textId="77777777" w:rsidR="0077015D" w:rsidRPr="0077015D" w:rsidRDefault="0077015D" w:rsidP="0077015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current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255)</w:t>
      </w:r>
    </w:p>
    <w:p w14:paraId="69C1856D" w14:textId="77777777" w:rsidR="0077015D" w:rsidRPr="0077015D" w:rsidRDefault="0077015D" w:rsidP="0077015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telefone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25)</w:t>
      </w:r>
    </w:p>
    <w:p w14:paraId="4028A022" w14:textId="77777777" w:rsidR="0077015D" w:rsidRPr="0077015D" w:rsidRDefault="0077015D" w:rsidP="0077015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continuous</w:t>
      </w:r>
      <w:proofErr w:type="spellEnd"/>
      <w:r w:rsidRPr="0077015D">
        <w:rPr>
          <w:rFonts w:ascii="Times New Roman" w:hAnsi="Times New Roman" w:cs="Times New Roman"/>
        </w:rPr>
        <w:t xml:space="preserve"> </w:t>
      </w:r>
      <w:proofErr w:type="gramStart"/>
      <w:r w:rsidRPr="0077015D">
        <w:rPr>
          <w:rFonts w:ascii="Times New Roman" w:hAnsi="Times New Roman" w:cs="Times New Roman"/>
        </w:rPr>
        <w:t>VARCHAR(</w:t>
      </w:r>
      <w:proofErr w:type="gramEnd"/>
      <w:r w:rsidRPr="0077015D">
        <w:rPr>
          <w:rFonts w:ascii="Times New Roman" w:hAnsi="Times New Roman" w:cs="Times New Roman"/>
        </w:rPr>
        <w:t>255)</w:t>
      </w:r>
    </w:p>
    <w:p w14:paraId="719403A7" w14:textId="77777777" w:rsidR="0077015D" w:rsidRPr="0077015D" w:rsidRDefault="0077015D" w:rsidP="0077015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015D">
        <w:rPr>
          <w:rFonts w:ascii="Times New Roman" w:hAnsi="Times New Roman" w:cs="Times New Roman"/>
        </w:rPr>
        <w:t>choke_register_TIMESTAMP</w:t>
      </w:r>
      <w:proofErr w:type="spellEnd"/>
      <w:r w:rsidRPr="0077015D">
        <w:rPr>
          <w:rFonts w:ascii="Times New Roman" w:hAnsi="Times New Roman" w:cs="Times New Roman"/>
        </w:rPr>
        <w:t xml:space="preserve"> TIMESTAMP</w:t>
      </w:r>
    </w:p>
    <w:p w14:paraId="4562B443" w14:textId="77777777" w:rsidR="008C59D4" w:rsidRDefault="008C59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E4E7C0F" w14:textId="5E037314" w:rsidR="00AC130B" w:rsidRPr="00C856A6" w:rsidRDefault="00C856A6" w:rsidP="00AC130B">
      <w:pPr>
        <w:spacing w:line="360" w:lineRule="auto"/>
        <w:rPr>
          <w:rFonts w:ascii="Times New Roman" w:hAnsi="Times New Roman" w:cs="Times New Roman"/>
          <w:b/>
          <w:bCs/>
        </w:rPr>
      </w:pPr>
      <w:r w:rsidRPr="00C856A6">
        <w:rPr>
          <w:rFonts w:ascii="Times New Roman" w:hAnsi="Times New Roman" w:cs="Times New Roman"/>
          <w:b/>
          <w:bCs/>
        </w:rPr>
        <w:lastRenderedPageBreak/>
        <w:t xml:space="preserve">7. </w:t>
      </w:r>
      <w:r w:rsidR="00AC130B" w:rsidRPr="00C856A6">
        <w:rPr>
          <w:rFonts w:ascii="Times New Roman" w:hAnsi="Times New Roman" w:cs="Times New Roman"/>
          <w:b/>
          <w:bCs/>
        </w:rPr>
        <w:t>MER</w:t>
      </w:r>
    </w:p>
    <w:p w14:paraId="269E40C4" w14:textId="148F42AB" w:rsidR="00AC130B" w:rsidRPr="00AC130B" w:rsidRDefault="00AC130B" w:rsidP="00AC130B">
      <w:pPr>
        <w:spacing w:line="360" w:lineRule="auto"/>
        <w:rPr>
          <w:rFonts w:ascii="Times New Roman" w:hAnsi="Times New Roman" w:cs="Times New Roman"/>
        </w:rPr>
      </w:pPr>
      <w:r w:rsidRPr="00AC130B">
        <w:rPr>
          <w:rFonts w:ascii="Times New Roman" w:hAnsi="Times New Roman" w:cs="Times New Roman"/>
        </w:rPr>
        <w:drawing>
          <wp:inline distT="0" distB="0" distL="0" distR="0" wp14:anchorId="56FD5AC8" wp14:editId="4825272F">
            <wp:extent cx="5971540" cy="3502660"/>
            <wp:effectExtent l="0" t="0" r="0" b="2540"/>
            <wp:docPr id="200030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08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9076" w14:textId="77777777" w:rsidR="0077015D" w:rsidRDefault="0077015D" w:rsidP="0077015D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627B1471" w14:textId="77777777" w:rsidR="00A96AEC" w:rsidRPr="00C8214D" w:rsidRDefault="00A96AEC" w:rsidP="00EC567A">
      <w:pPr>
        <w:outlineLvl w:val="0"/>
        <w:rPr>
          <w:rFonts w:ascii="Times New Roman" w:hAnsi="Times New Roman" w:cs="Times New Roman"/>
          <w:b/>
          <w:bCs/>
        </w:rPr>
      </w:pPr>
    </w:p>
    <w:p w14:paraId="5D0CB80B" w14:textId="77777777" w:rsidR="009B74DE" w:rsidRPr="009B74DE" w:rsidRDefault="009B74DE" w:rsidP="009B74DE">
      <w:pPr>
        <w:jc w:val="both"/>
        <w:rPr>
          <w:rFonts w:ascii="Times New Roman" w:hAnsi="Times New Roman" w:cs="Times New Roman"/>
        </w:rPr>
      </w:pPr>
    </w:p>
    <w:sectPr w:rsidR="009B74DE" w:rsidRPr="009B74DE" w:rsidSect="0047682E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043D"/>
    <w:multiLevelType w:val="multilevel"/>
    <w:tmpl w:val="9726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171E"/>
    <w:multiLevelType w:val="hybridMultilevel"/>
    <w:tmpl w:val="8EBADF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4A4A"/>
    <w:multiLevelType w:val="hybridMultilevel"/>
    <w:tmpl w:val="782EF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A92"/>
    <w:multiLevelType w:val="hybridMultilevel"/>
    <w:tmpl w:val="DD6C320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3B0"/>
    <w:multiLevelType w:val="hybridMultilevel"/>
    <w:tmpl w:val="E7E8490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CD67CE"/>
    <w:multiLevelType w:val="hybridMultilevel"/>
    <w:tmpl w:val="1E40DD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72723F"/>
    <w:multiLevelType w:val="multilevel"/>
    <w:tmpl w:val="3F2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7C74"/>
    <w:multiLevelType w:val="multilevel"/>
    <w:tmpl w:val="821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8097D"/>
    <w:multiLevelType w:val="multilevel"/>
    <w:tmpl w:val="30080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5C51BF"/>
    <w:multiLevelType w:val="hybridMultilevel"/>
    <w:tmpl w:val="C8D88A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E94A23"/>
    <w:multiLevelType w:val="multilevel"/>
    <w:tmpl w:val="B3B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464E3"/>
    <w:multiLevelType w:val="hybridMultilevel"/>
    <w:tmpl w:val="69CE98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173F"/>
    <w:multiLevelType w:val="hybridMultilevel"/>
    <w:tmpl w:val="1294354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DF57DBB"/>
    <w:multiLevelType w:val="multilevel"/>
    <w:tmpl w:val="831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872824">
    <w:abstractNumId w:val="1"/>
  </w:num>
  <w:num w:numId="2" w16cid:durableId="156658234">
    <w:abstractNumId w:val="11"/>
  </w:num>
  <w:num w:numId="3" w16cid:durableId="132143767">
    <w:abstractNumId w:val="8"/>
  </w:num>
  <w:num w:numId="4" w16cid:durableId="482086387">
    <w:abstractNumId w:val="9"/>
  </w:num>
  <w:num w:numId="5" w16cid:durableId="1993216217">
    <w:abstractNumId w:val="2"/>
  </w:num>
  <w:num w:numId="6" w16cid:durableId="2034188746">
    <w:abstractNumId w:val="5"/>
  </w:num>
  <w:num w:numId="7" w16cid:durableId="460196755">
    <w:abstractNumId w:val="4"/>
  </w:num>
  <w:num w:numId="8" w16cid:durableId="1096243502">
    <w:abstractNumId w:val="12"/>
  </w:num>
  <w:num w:numId="9" w16cid:durableId="1067999237">
    <w:abstractNumId w:val="3"/>
  </w:num>
  <w:num w:numId="10" w16cid:durableId="330527492">
    <w:abstractNumId w:val="7"/>
  </w:num>
  <w:num w:numId="11" w16cid:durableId="59400598">
    <w:abstractNumId w:val="6"/>
  </w:num>
  <w:num w:numId="12" w16cid:durableId="812409118">
    <w:abstractNumId w:val="0"/>
  </w:num>
  <w:num w:numId="13" w16cid:durableId="1853647604">
    <w:abstractNumId w:val="13"/>
  </w:num>
  <w:num w:numId="14" w16cid:durableId="7968779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2E"/>
    <w:rsid w:val="00027527"/>
    <w:rsid w:val="0003445C"/>
    <w:rsid w:val="00034F69"/>
    <w:rsid w:val="00055AE0"/>
    <w:rsid w:val="0007151F"/>
    <w:rsid w:val="00072ED3"/>
    <w:rsid w:val="0007571B"/>
    <w:rsid w:val="0009249E"/>
    <w:rsid w:val="000D6539"/>
    <w:rsid w:val="00107F7B"/>
    <w:rsid w:val="00125B39"/>
    <w:rsid w:val="00144247"/>
    <w:rsid w:val="001639A5"/>
    <w:rsid w:val="00183D8C"/>
    <w:rsid w:val="001B6133"/>
    <w:rsid w:val="001E063C"/>
    <w:rsid w:val="001F619C"/>
    <w:rsid w:val="00230E26"/>
    <w:rsid w:val="002346C3"/>
    <w:rsid w:val="002352E0"/>
    <w:rsid w:val="002571ED"/>
    <w:rsid w:val="002634A7"/>
    <w:rsid w:val="00282927"/>
    <w:rsid w:val="00283E51"/>
    <w:rsid w:val="00293F48"/>
    <w:rsid w:val="002B0590"/>
    <w:rsid w:val="002C21F7"/>
    <w:rsid w:val="002E1BD3"/>
    <w:rsid w:val="002F5BC2"/>
    <w:rsid w:val="002F6C7E"/>
    <w:rsid w:val="0030320F"/>
    <w:rsid w:val="0031008C"/>
    <w:rsid w:val="00322D3E"/>
    <w:rsid w:val="00331CDA"/>
    <w:rsid w:val="00335305"/>
    <w:rsid w:val="00386BD8"/>
    <w:rsid w:val="0039166B"/>
    <w:rsid w:val="003C5BBB"/>
    <w:rsid w:val="003E6658"/>
    <w:rsid w:val="003F6305"/>
    <w:rsid w:val="00405C99"/>
    <w:rsid w:val="00431482"/>
    <w:rsid w:val="00447681"/>
    <w:rsid w:val="00463FB4"/>
    <w:rsid w:val="0047682E"/>
    <w:rsid w:val="00476AD3"/>
    <w:rsid w:val="0049149F"/>
    <w:rsid w:val="004A24DD"/>
    <w:rsid w:val="004A2B8A"/>
    <w:rsid w:val="004D13A7"/>
    <w:rsid w:val="004E2B27"/>
    <w:rsid w:val="005225E9"/>
    <w:rsid w:val="0054309F"/>
    <w:rsid w:val="005476B3"/>
    <w:rsid w:val="005873BC"/>
    <w:rsid w:val="005948FA"/>
    <w:rsid w:val="005A0614"/>
    <w:rsid w:val="005B5221"/>
    <w:rsid w:val="005B5892"/>
    <w:rsid w:val="005C0CDF"/>
    <w:rsid w:val="005F2187"/>
    <w:rsid w:val="006000CB"/>
    <w:rsid w:val="00606572"/>
    <w:rsid w:val="006227A3"/>
    <w:rsid w:val="00627743"/>
    <w:rsid w:val="00632B95"/>
    <w:rsid w:val="00650D0E"/>
    <w:rsid w:val="006626AF"/>
    <w:rsid w:val="006658FD"/>
    <w:rsid w:val="00671192"/>
    <w:rsid w:val="00674B4D"/>
    <w:rsid w:val="00684B29"/>
    <w:rsid w:val="006A5451"/>
    <w:rsid w:val="006C1C1F"/>
    <w:rsid w:val="00701D0E"/>
    <w:rsid w:val="007229C8"/>
    <w:rsid w:val="00725FCF"/>
    <w:rsid w:val="007538A3"/>
    <w:rsid w:val="0077015D"/>
    <w:rsid w:val="00771C39"/>
    <w:rsid w:val="007A122E"/>
    <w:rsid w:val="007A406D"/>
    <w:rsid w:val="007A6D77"/>
    <w:rsid w:val="007C3B66"/>
    <w:rsid w:val="007D07E4"/>
    <w:rsid w:val="007D340C"/>
    <w:rsid w:val="0081580F"/>
    <w:rsid w:val="00864514"/>
    <w:rsid w:val="008A46FF"/>
    <w:rsid w:val="008C59D4"/>
    <w:rsid w:val="008E0C68"/>
    <w:rsid w:val="00904596"/>
    <w:rsid w:val="00912347"/>
    <w:rsid w:val="009346BA"/>
    <w:rsid w:val="009418B4"/>
    <w:rsid w:val="00963ED4"/>
    <w:rsid w:val="00976334"/>
    <w:rsid w:val="0098779C"/>
    <w:rsid w:val="009B03CC"/>
    <w:rsid w:val="009B74DE"/>
    <w:rsid w:val="00A2591E"/>
    <w:rsid w:val="00A42B33"/>
    <w:rsid w:val="00A734C4"/>
    <w:rsid w:val="00A96AEC"/>
    <w:rsid w:val="00AA19D3"/>
    <w:rsid w:val="00AC00E6"/>
    <w:rsid w:val="00AC130B"/>
    <w:rsid w:val="00AE21B9"/>
    <w:rsid w:val="00B07558"/>
    <w:rsid w:val="00B246FE"/>
    <w:rsid w:val="00B306F5"/>
    <w:rsid w:val="00B41A18"/>
    <w:rsid w:val="00B80705"/>
    <w:rsid w:val="00B8197C"/>
    <w:rsid w:val="00B82D14"/>
    <w:rsid w:val="00B85862"/>
    <w:rsid w:val="00BB178E"/>
    <w:rsid w:val="00BB6B6F"/>
    <w:rsid w:val="00BC2A6D"/>
    <w:rsid w:val="00BF673F"/>
    <w:rsid w:val="00C1455A"/>
    <w:rsid w:val="00C4192C"/>
    <w:rsid w:val="00C51800"/>
    <w:rsid w:val="00C53312"/>
    <w:rsid w:val="00C65ADB"/>
    <w:rsid w:val="00C72CD3"/>
    <w:rsid w:val="00C8214D"/>
    <w:rsid w:val="00C856A6"/>
    <w:rsid w:val="00C90C28"/>
    <w:rsid w:val="00CA7247"/>
    <w:rsid w:val="00CD2795"/>
    <w:rsid w:val="00CE523E"/>
    <w:rsid w:val="00D02D0C"/>
    <w:rsid w:val="00D0518A"/>
    <w:rsid w:val="00D512B7"/>
    <w:rsid w:val="00D53C68"/>
    <w:rsid w:val="00DC5A84"/>
    <w:rsid w:val="00E01F49"/>
    <w:rsid w:val="00E160A0"/>
    <w:rsid w:val="00E462F7"/>
    <w:rsid w:val="00E5697B"/>
    <w:rsid w:val="00E61F23"/>
    <w:rsid w:val="00E66FBA"/>
    <w:rsid w:val="00E73AF2"/>
    <w:rsid w:val="00E7783A"/>
    <w:rsid w:val="00E80F48"/>
    <w:rsid w:val="00E864AB"/>
    <w:rsid w:val="00EB55D0"/>
    <w:rsid w:val="00EC4B37"/>
    <w:rsid w:val="00EC567A"/>
    <w:rsid w:val="00EC6BBF"/>
    <w:rsid w:val="00ED01EE"/>
    <w:rsid w:val="00ED2065"/>
    <w:rsid w:val="00EE5736"/>
    <w:rsid w:val="00F135A0"/>
    <w:rsid w:val="00F1581D"/>
    <w:rsid w:val="00F32208"/>
    <w:rsid w:val="00F36BAB"/>
    <w:rsid w:val="00F85483"/>
    <w:rsid w:val="00F955C1"/>
    <w:rsid w:val="00FE1B73"/>
    <w:rsid w:val="00FF27C1"/>
    <w:rsid w:val="00FF706C"/>
    <w:rsid w:val="1882627A"/>
    <w:rsid w:val="28C0FF43"/>
    <w:rsid w:val="2B2BFA57"/>
    <w:rsid w:val="2C3E3663"/>
    <w:rsid w:val="2FF3E00A"/>
    <w:rsid w:val="35AF120A"/>
    <w:rsid w:val="3CD6026A"/>
    <w:rsid w:val="4172A758"/>
    <w:rsid w:val="53006821"/>
    <w:rsid w:val="5745F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3830"/>
  <w15:chartTrackingRefBased/>
  <w15:docId w15:val="{4B155989-1C6C-466E-9F9B-12AFC836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8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8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82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7682E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36BAB"/>
    <w:pPr>
      <w:tabs>
        <w:tab w:val="left" w:pos="4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B7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E1B73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2E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table" w:styleId="Tablaconcuadrculaclara">
    <w:name w:val="Grid Table Light"/>
    <w:basedOn w:val="Tablanormal"/>
    <w:uiPriority w:val="40"/>
    <w:rsid w:val="000757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ADF01-DB99-430A-A39C-668E1985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Links>
    <vt:vector size="60" baseType="variant"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_Toc193129996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_Toc193129995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_Toc193129994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_Toc193129993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_Toc193129991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_Toc193129990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_Toc193129989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_Toc193129988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_Toc193129987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_Toc193129986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Madariaga Escobar</dc:creator>
  <cp:keywords/>
  <dc:description/>
  <cp:lastModifiedBy>María Claudia Hernández Ávila</cp:lastModifiedBy>
  <cp:revision>25</cp:revision>
  <cp:lastPrinted>2025-05-10T02:22:00Z</cp:lastPrinted>
  <dcterms:created xsi:type="dcterms:W3CDTF">2025-05-09T20:03:00Z</dcterms:created>
  <dcterms:modified xsi:type="dcterms:W3CDTF">2025-05-20T04:22:00Z</dcterms:modified>
</cp:coreProperties>
</file>