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44A" w:rsidRDefault="007C7C87">
      <w:pPr>
        <w:jc w:val="center"/>
      </w:pPr>
      <w:r>
        <w:t>ABSTERGO INDUSTRIES</w:t>
      </w:r>
    </w:p>
    <w:p w:rsidR="00C9544A" w:rsidRDefault="007C7C87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C9544A" w:rsidRDefault="007C7C87">
      <w:pPr>
        <w:jc w:val="center"/>
      </w:pPr>
      <w:r>
        <w:rPr>
          <w:b/>
          <w:sz w:val="28"/>
        </w:rPr>
        <w:t>PROJETO – IMPLEMENTAÇÃO DE MEDIDAS DE SEGURANÇA NA AWS</w:t>
      </w:r>
    </w:p>
    <w:p w:rsidR="00C9544A" w:rsidRDefault="007C7C87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C9544A" w:rsidRDefault="007C7C87">
      <w:pPr>
        <w:jc w:val="center"/>
      </w:pPr>
      <w:r>
        <w:t>Mayke Honorato Mazoni</w:t>
      </w:r>
    </w:p>
    <w:p w:rsidR="00C9544A" w:rsidRDefault="007C7C87">
      <w:pPr>
        <w:jc w:val="center"/>
      </w:pPr>
      <w:r>
        <w:t>Fevereiro de 2026</w:t>
      </w:r>
    </w:p>
    <w:p w:rsidR="00C9544A" w:rsidRDefault="007C7C87">
      <w:r>
        <w:br w:type="page"/>
      </w:r>
    </w:p>
    <w:p w:rsidR="00C9544A" w:rsidRPr="007C7C87" w:rsidRDefault="007C7C87">
      <w:pPr>
        <w:rPr>
          <w:rFonts w:ascii="Arial" w:hAnsi="Arial" w:cs="Arial"/>
        </w:rPr>
      </w:pPr>
      <w:r w:rsidRPr="007C7C87">
        <w:rPr>
          <w:rFonts w:ascii="Arial" w:hAnsi="Arial" w:cs="Arial"/>
          <w:b/>
        </w:rPr>
        <w:lastRenderedPageBreak/>
        <w:t>1 INTRODUÇÃO</w:t>
      </w:r>
    </w:p>
    <w:p w:rsidR="00C9544A" w:rsidRPr="007C7C87" w:rsidRDefault="007C7C87">
      <w:pPr>
        <w:spacing w:line="360" w:lineRule="auto"/>
        <w:ind w:firstLine="709"/>
        <w:rPr>
          <w:rFonts w:ascii="Arial" w:hAnsi="Arial" w:cs="Arial"/>
        </w:rPr>
      </w:pPr>
      <w:r w:rsidRPr="007C7C87">
        <w:rPr>
          <w:rFonts w:ascii="Arial" w:hAnsi="Arial" w:cs="Arial"/>
        </w:rPr>
        <w:t xml:space="preserve">Este relatório apresenta o processo de implementação de medidas de segurança na empresa Abstergo </w:t>
      </w:r>
      <w:r w:rsidRPr="007C7C87">
        <w:rPr>
          <w:rFonts w:ascii="Arial" w:hAnsi="Arial" w:cs="Arial"/>
        </w:rPr>
        <w:t>Industries. O objetivo do projeto foi aplicar três serviços da AWS com foco em monitoramento, auditoria e otimização do ambiente em nuvem, visando aumentar a segurança, governança e eficiência operacional.</w:t>
      </w:r>
    </w:p>
    <w:p w:rsidR="00C9544A" w:rsidRPr="007C7C87" w:rsidRDefault="007C7C87">
      <w:pPr>
        <w:rPr>
          <w:rFonts w:ascii="Arial" w:hAnsi="Arial" w:cs="Arial"/>
        </w:rPr>
      </w:pPr>
      <w:r w:rsidRPr="007C7C87">
        <w:rPr>
          <w:rFonts w:ascii="Arial" w:hAnsi="Arial" w:cs="Arial"/>
          <w:b/>
        </w:rPr>
        <w:t>2 DESCRIÇÃO DO PROJETO</w:t>
      </w:r>
    </w:p>
    <w:p w:rsidR="00C9544A" w:rsidRPr="007C7C87" w:rsidRDefault="007C7C87">
      <w:pPr>
        <w:rPr>
          <w:rFonts w:ascii="Arial" w:hAnsi="Arial" w:cs="Arial"/>
        </w:rPr>
      </w:pPr>
      <w:r w:rsidRPr="007C7C87">
        <w:rPr>
          <w:rFonts w:ascii="Arial" w:hAnsi="Arial" w:cs="Arial"/>
          <w:b/>
        </w:rPr>
        <w:t>2.1 Amazon CloudWatch – Mon</w:t>
      </w:r>
      <w:r w:rsidRPr="007C7C87">
        <w:rPr>
          <w:rFonts w:ascii="Arial" w:hAnsi="Arial" w:cs="Arial"/>
          <w:b/>
        </w:rPr>
        <w:t>itoramento</w:t>
      </w:r>
    </w:p>
    <w:p w:rsidR="00C9544A" w:rsidRPr="007C7C87" w:rsidRDefault="007C7C87">
      <w:pPr>
        <w:spacing w:line="360" w:lineRule="auto"/>
        <w:ind w:firstLine="709"/>
        <w:rPr>
          <w:rFonts w:ascii="Arial" w:hAnsi="Arial" w:cs="Arial"/>
        </w:rPr>
      </w:pPr>
      <w:r w:rsidRPr="007C7C87">
        <w:rPr>
          <w:rFonts w:ascii="Arial" w:hAnsi="Arial" w:cs="Arial"/>
        </w:rPr>
        <w:t>Implementação do Amazon CloudWatch para coleta centralizada de logs, métricas e eventos em tempo real. A ferramenta permite identificar falhas rapidamente, acompanhar desempenho de recursos e gerar alertas preventivos.</w:t>
      </w:r>
    </w:p>
    <w:p w:rsidR="00C9544A" w:rsidRPr="007C7C87" w:rsidRDefault="007C7C87">
      <w:pPr>
        <w:rPr>
          <w:rFonts w:ascii="Arial" w:hAnsi="Arial" w:cs="Arial"/>
        </w:rPr>
      </w:pPr>
      <w:r w:rsidRPr="007C7C87">
        <w:rPr>
          <w:rFonts w:ascii="Arial" w:hAnsi="Arial" w:cs="Arial"/>
          <w:b/>
        </w:rPr>
        <w:t>2.2 AWS CloudTrail – Audit</w:t>
      </w:r>
      <w:r w:rsidRPr="007C7C87">
        <w:rPr>
          <w:rFonts w:ascii="Arial" w:hAnsi="Arial" w:cs="Arial"/>
          <w:b/>
        </w:rPr>
        <w:t>oria</w:t>
      </w:r>
    </w:p>
    <w:p w:rsidR="00C9544A" w:rsidRPr="007C7C87" w:rsidRDefault="007C7C87">
      <w:pPr>
        <w:spacing w:line="360" w:lineRule="auto"/>
        <w:ind w:firstLine="709"/>
        <w:rPr>
          <w:rFonts w:ascii="Arial" w:hAnsi="Arial" w:cs="Arial"/>
        </w:rPr>
      </w:pPr>
      <w:r w:rsidRPr="007C7C87">
        <w:rPr>
          <w:rFonts w:ascii="Arial" w:hAnsi="Arial" w:cs="Arial"/>
        </w:rPr>
        <w:t>Configuração do AWS CloudTrail para registrar e armazenar logs de atividades da conta. A solução possibilita rastrear quem realizou determinada ação, o que foi feito, quando ocorreu e a origem da ação, garantindo maior controle e segurança.</w:t>
      </w:r>
    </w:p>
    <w:p w:rsidR="00C9544A" w:rsidRPr="007C7C87" w:rsidRDefault="007C7C87">
      <w:pPr>
        <w:rPr>
          <w:rFonts w:ascii="Arial" w:hAnsi="Arial" w:cs="Arial"/>
        </w:rPr>
      </w:pPr>
      <w:r w:rsidRPr="007C7C87">
        <w:rPr>
          <w:rFonts w:ascii="Arial" w:hAnsi="Arial" w:cs="Arial"/>
          <w:b/>
        </w:rPr>
        <w:t>2.3 AWS Tr</w:t>
      </w:r>
      <w:r w:rsidRPr="007C7C87">
        <w:rPr>
          <w:rFonts w:ascii="Arial" w:hAnsi="Arial" w:cs="Arial"/>
          <w:b/>
        </w:rPr>
        <w:t>usted Advisor – Boas práticas e otimização</w:t>
      </w:r>
    </w:p>
    <w:p w:rsidR="00C9544A" w:rsidRPr="007C7C87" w:rsidRDefault="007C7C87">
      <w:pPr>
        <w:spacing w:line="360" w:lineRule="auto"/>
        <w:ind w:firstLine="709"/>
        <w:rPr>
          <w:rFonts w:ascii="Arial" w:hAnsi="Arial" w:cs="Arial"/>
        </w:rPr>
      </w:pPr>
      <w:r w:rsidRPr="007C7C87">
        <w:rPr>
          <w:rFonts w:ascii="Arial" w:hAnsi="Arial" w:cs="Arial"/>
        </w:rPr>
        <w:t xml:space="preserve">Utilização do AWS Trusted Advisor como ferramenta automatizada para análise </w:t>
      </w:r>
      <w:bookmarkStart w:id="0" w:name="_GoBack"/>
      <w:bookmarkEnd w:id="0"/>
      <w:r w:rsidRPr="007C7C87">
        <w:rPr>
          <w:rFonts w:ascii="Arial" w:hAnsi="Arial" w:cs="Arial"/>
        </w:rPr>
        <w:t>de boas práticas relacionadas à segurança, performance, tolerância a falhas e otimização de custos. Foram configurados alertas por e-mail</w:t>
      </w:r>
      <w:r w:rsidRPr="007C7C87">
        <w:rPr>
          <w:rFonts w:ascii="Arial" w:hAnsi="Arial" w:cs="Arial"/>
        </w:rPr>
        <w:t xml:space="preserve"> para notificação de riscos identificados.</w:t>
      </w:r>
    </w:p>
    <w:p w:rsidR="00C9544A" w:rsidRPr="007C7C87" w:rsidRDefault="007C7C87">
      <w:pPr>
        <w:rPr>
          <w:rFonts w:ascii="Arial" w:hAnsi="Arial" w:cs="Arial"/>
        </w:rPr>
      </w:pPr>
      <w:r w:rsidRPr="007C7C87">
        <w:rPr>
          <w:rFonts w:ascii="Arial" w:hAnsi="Arial" w:cs="Arial"/>
          <w:b/>
        </w:rPr>
        <w:t>3 CONCLUSÃO</w:t>
      </w:r>
    </w:p>
    <w:p w:rsidR="00C9544A" w:rsidRPr="007C7C87" w:rsidRDefault="007C7C87">
      <w:pPr>
        <w:spacing w:line="360" w:lineRule="auto"/>
        <w:ind w:firstLine="709"/>
        <w:rPr>
          <w:rFonts w:ascii="Arial" w:hAnsi="Arial" w:cs="Arial"/>
        </w:rPr>
      </w:pPr>
      <w:r w:rsidRPr="007C7C87">
        <w:rPr>
          <w:rFonts w:ascii="Arial" w:hAnsi="Arial" w:cs="Arial"/>
        </w:rPr>
        <w:t>O projeto foi estruturado com foco em três pilares principais: monitoramento, auditoria e otimização. A implementação do CloudWatch, CloudTrail e Trusted Advisor fortaleceu a segurança do ambiente AWS,</w:t>
      </w:r>
      <w:r w:rsidRPr="007C7C87">
        <w:rPr>
          <w:rFonts w:ascii="Arial" w:hAnsi="Arial" w:cs="Arial"/>
        </w:rPr>
        <w:t xml:space="preserve"> aumentou a governança e reduziu riscos operacionais, contribuindo para maior eficiência e confiabilidade da infraestrutura em nuvem.</w:t>
      </w:r>
    </w:p>
    <w:sectPr w:rsidR="00C9544A" w:rsidRPr="007C7C87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7C87"/>
    <w:rsid w:val="00AA1D8D"/>
    <w:rsid w:val="00B47730"/>
    <w:rsid w:val="00C9544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4A44B11-C272-44AE-96C1-7214088A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614CAA-4E1B-45B9-A6A0-FE7EE5341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Mayke Honorato Mazon</cp:lastModifiedBy>
  <cp:revision>3</cp:revision>
  <dcterms:created xsi:type="dcterms:W3CDTF">2013-12-23T23:15:00Z</dcterms:created>
  <dcterms:modified xsi:type="dcterms:W3CDTF">2026-02-11T02:45:00Z</dcterms:modified>
  <cp:category/>
</cp:coreProperties>
</file>