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rFonts w:ascii="Arial" w:hAnsi="Arial" w:eastAsia="Arial"/>
          <w:b/>
          <w:color w:val="3730A3"/>
          <w:sz w:val="18"/>
        </w:rPr>
        <w:t>HackWeb 2026 | Desafio 4 - ExpoVerse</w:t>
      </w:r>
    </w:p>
    <w:p>
      <w:pPr>
        <w:spacing w:after="0" w:line="259" w:lineRule="auto"/>
        <w:jc w:val="center"/>
      </w:pPr>
      <w:r>
        <w:rPr>
          <w:rFonts w:ascii="Arial" w:hAnsi="Arial" w:eastAsia="Arial"/>
          <w:b/>
          <w:color w:val="111827"/>
          <w:sz w:val="56"/>
        </w:rPr>
        <w:t>JobVerse</w:t>
      </w:r>
    </w:p>
    <w:p>
      <w:pPr>
        <w:spacing w:after="160" w:line="259" w:lineRule="auto"/>
        <w:jc w:val="center"/>
      </w:pPr>
      <w:r>
        <w:rPr>
          <w:rFonts w:ascii="Arial" w:hAnsi="Arial" w:eastAsia="Arial"/>
          <w:b w:val="0"/>
          <w:color w:val="64748B"/>
          <w:sz w:val="26"/>
        </w:rPr>
        <w:t>Documentação técnica completa do software</w:t>
      </w:r>
    </w:p>
    <w:p>
      <w:pPr>
        <w:spacing w:after="200" w:line="259" w:lineRule="auto"/>
        <w:jc w:val="center"/>
      </w:pPr>
      <w:r>
        <w:rPr>
          <w:rFonts w:ascii="Arial" w:hAnsi="Arial" w:eastAsia="Arial"/>
          <w:b/>
          <w:color w:val="059669"/>
          <w:sz w:val="28"/>
        </w:rPr>
        <w:t>Equipe Zeus</w:t>
      </w:r>
    </w:p>
    <w:p>
      <w:pPr>
        <w:spacing w:before="80" w:after="240"/>
        <w:jc w:val="center"/>
      </w:pPr>
      <w:r>
        <w:rPr>
          <w:rFonts w:ascii="Aptos" w:hAnsi="Aptos"/>
          <w:color w:val="78849E"/>
          <w:sz w:val="26"/>
        </w:rPr>
        <w:t>Yang Andrade, Mayke Nogueira, Nicolas Cabral e Samuel Macena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331720" cy="335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verse_logo_transpar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35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jc w:val="center"/>
      </w:pPr>
      <w:r>
        <w:rPr>
          <w:rFonts w:ascii="Arial" w:hAnsi="Arial" w:eastAsia="Arial"/>
          <w:b w:val="0"/>
          <w:color w:val="64748B"/>
          <w:sz w:val="20"/>
        </w:rPr>
        <w:t>Feira de empregos imersiva para devs, com experiência 3D navegável, salas internas por empresa, multiplayer leve, candidaturas e painel B2B para recrutadores.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Campo</w:t>
            </w:r>
          </w:p>
        </w:tc>
        <w:tc>
          <w:tcPr>
            <w:tcW w:type="dxa" w:w="770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Descrição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Projeto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JobVerse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Equipe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t>Equipe Zeus - Yang Andrade, Mayke Nogueira, Nicolas Cabral e Samuel Macena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Tipo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SPA web imersiva com backend Supabase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Deploy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https://job-verse-tau.vercel.app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Stack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Vite, React, TypeScript, React Three Fiber, Supabase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MVP funcional atualizado em 05/06/2026 com multiplayer, salas internas e match score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1. Visão geral do software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O JobVerse é uma aplicação web de experiência imersiva cujo objetivo é tornar processos seletivos de tecnologia mais humanos e memoráveis. O candidato navega em uma feira 3D, visita empresas, entra em salas internas, consulta quadros de vagas e envia um CV simplificado. O recrutador acompanha candidaturas, engajamento por empresa e dados de match em um painel em tempo real.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1.1 Objetivos do MVP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Demonstrar um ambiente virtual funcional, navegável e interativo no navegador.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Apresentar empresas e vagas em uma experiência 3D com propósito claro.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Permitir exploração de lobby, estandes e salas internas por empresa.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Permitir candidatura a vagas com cálculo local de match score e insights.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Disponibilizar painel de recrutador com CVs, indicadores e heatmap de permanência.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Adicionar presença multiplayer leve com avatares remotos via Supabase Broadcast.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1.2 Públicos do sistema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464"/>
      </w:tblGrid>
      <w:tr>
        <w:tc>
          <w:tcPr>
            <w:tcW w:type="dxa" w:w="208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Público</w:t>
            </w:r>
          </w:p>
        </w:tc>
        <w:tc>
          <w:tcPr>
            <w:tcW w:type="dxa" w:w="338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Necessidade</w:t>
            </w:r>
          </w:p>
        </w:tc>
        <w:tc>
          <w:tcPr>
            <w:tcW w:type="dxa" w:w="446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Funcionalidades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Candidato dev</w:t>
            </w:r>
          </w:p>
        </w:tc>
        <w:tc>
          <w:tcPr>
            <w:tcW w:type="dxa" w:w="338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Conhecer empresas antes da candidatura</w:t>
            </w:r>
          </w:p>
        </w:tc>
        <w:tc>
          <w:tcPr>
            <w:tcW w:type="dxa" w:w="446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Feira 3D, salas internas, vagas, CV, minhas candidaturas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Recrutador</w:t>
            </w:r>
          </w:p>
        </w:tc>
        <w:tc>
          <w:tcPr>
            <w:tcW w:type="dxa" w:w="338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Receber e avaliar interessados</w:t>
            </w:r>
          </w:p>
        </w:tc>
        <w:tc>
          <w:tcPr>
            <w:tcW w:type="dxa" w:w="446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Dashboard, lista de CVs, match score, heatmap, status ao vivo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Banca avaliadora</w:t>
            </w:r>
          </w:p>
        </w:tc>
        <w:tc>
          <w:tcPr>
            <w:tcW w:type="dxa" w:w="338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Testar e entender o MVP rapidamente</w:t>
            </w:r>
          </w:p>
        </w:tc>
        <w:tc>
          <w:tcPr>
            <w:tcW w:type="dxa" w:w="446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Deploy público, modo demo, README, docs e evidências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2. Arquitetura geral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A solução é uma SPA React servida por Vite/Vercel. A camada 3D roda no cliente com Three.js via React Three Fiber. O backend usa Supabase para persistência, Realtime Postgres e Broadcast multiplayer. O app também possui fallback local com mocks para demonstração quando o backend não está configurado.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52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Usuário -&gt; Browser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Browser -&gt; Vite/React SPA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React SPA -&gt; Cena 3D R3F + UI HTML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React SPA -&gt; Supabase Client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Supabase -&gt; Postgres + Realtime + Broadcast + Edge Function ai-summary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52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/>
            <w:r>
              <w:rPr>
                <w:rFonts w:ascii="Arial" w:hAnsi="Arial" w:eastAsia="Arial"/>
                <w:b/>
                <w:color w:val="111827"/>
                <w:sz w:val="19"/>
              </w:rPr>
              <w:t>Decisão central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O projeto continua browser-first: a banca consegue testar a solução no navegador, sem instalar Unity, APK ou runtime adicional.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2.1 Decisões arquiteturais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984"/>
      </w:tblGrid>
      <w:tr>
        <w:tc>
          <w:tcPr>
            <w:tcW w:type="dxa" w:w="295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Decisão</w:t>
            </w:r>
          </w:p>
        </w:tc>
        <w:tc>
          <w:tcPr>
            <w:tcW w:type="dxa" w:w="698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Motivo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React + Vite</w:t>
            </w:r>
          </w:p>
        </w:tc>
        <w:tc>
          <w:tcPr>
            <w:tcW w:type="dxa" w:w="698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Rapidez de desenvolvimento, SPA simples e build estático.</w:t>
            </w:r>
          </w:p>
        </w:tc>
      </w:tr>
      <w:tr>
        <w:tc>
          <w:tcPr>
            <w:tcW w:type="dxa" w:w="295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React Three Fiber</w:t>
            </w:r>
          </w:p>
        </w:tc>
        <w:tc>
          <w:tcPr>
            <w:tcW w:type="dxa" w:w="698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Integra Three.js ao modelo declarativo do React.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Salas internas por empresa</w:t>
            </w:r>
          </w:p>
        </w:tc>
        <w:tc>
          <w:tcPr>
            <w:tcW w:type="dxa" w:w="698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Aumenta imersão e transforma cada estande em espaço explorável.</w:t>
            </w:r>
          </w:p>
        </w:tc>
      </w:tr>
      <w:tr>
        <w:tc>
          <w:tcPr>
            <w:tcW w:type="dxa" w:w="295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Broadcast</w:t>
            </w:r>
          </w:p>
        </w:tc>
        <w:tc>
          <w:tcPr>
            <w:tcW w:type="dxa" w:w="698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Entrega presença multiplayer leve sem criar servidor WebSocket próprio.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Fallback mockado</w:t>
            </w:r>
          </w:p>
        </w:tc>
        <w:tc>
          <w:tcPr>
            <w:tcW w:type="dxa" w:w="698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Permite demo parcial mesmo sem Supabase configurado.</w:t>
            </w:r>
          </w:p>
        </w:tc>
      </w:tr>
      <w:tr>
        <w:tc>
          <w:tcPr>
            <w:tcW w:type="dxa" w:w="295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Auth custom no MVP</w:t>
            </w:r>
          </w:p>
        </w:tc>
        <w:tc>
          <w:tcPr>
            <w:tcW w:type="dxa" w:w="698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Reduz fricção para hackathon; produção deve migrar para Supabase Auth.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3. Stack técnica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c>
          <w:tcPr>
            <w:tcW w:type="dxa" w:w="208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Camada</w:t>
            </w:r>
          </w:p>
        </w:tc>
        <w:tc>
          <w:tcPr>
            <w:tcW w:type="dxa" w:w="784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Tecnologias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Frontend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Vite 6, React 18, TypeScript 5, React Router DOM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3D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three.js, @react-three/fiber, @react-three/drei, @react-three/postprocessing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UI e estilo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Tailwind CSS v4, Framer Motion, lucide-react, tsParticles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Estado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Zustand com persistência em localStorage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Multiplayer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Realtime Broadcast no canal jobverse-lobby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Backend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Postgres, Realtime, Broadcast e Edge Functions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Match score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Função local em TypeScript com requisitos, stack, perfil e senioridade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Deploy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Vercel para frontend e Supabase Cloud para backend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3.1 Scripts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c>
          <w:tcPr>
            <w:tcW w:type="dxa" w:w="244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Script</w:t>
            </w:r>
          </w:p>
        </w:tc>
        <w:tc>
          <w:tcPr>
            <w:tcW w:type="dxa" w:w="748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Função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dev</w:t>
            </w:r>
          </w:p>
        </w:tc>
        <w:tc>
          <w:tcPr>
            <w:tcW w:type="dxa" w:w="74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Sobe servidor local Vite.</w:t>
            </w:r>
          </w:p>
        </w:tc>
      </w:tr>
      <w:tr>
        <w:tc>
          <w:tcPr>
            <w:tcW w:type="dxa" w:w="24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build</w:t>
            </w:r>
          </w:p>
        </w:tc>
        <w:tc>
          <w:tcPr>
            <w:tcW w:type="dxa" w:w="74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Executa TypeScript build e gera bundle de produção.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preview</w:t>
            </w:r>
          </w:p>
        </w:tc>
        <w:tc>
          <w:tcPr>
            <w:tcW w:type="dxa" w:w="74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Serve localmente o build gerado.</w:t>
            </w:r>
          </w:p>
        </w:tc>
      </w:tr>
      <w:tr>
        <w:tc>
          <w:tcPr>
            <w:tcW w:type="dxa" w:w="24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typecheck</w:t>
            </w:r>
          </w:p>
        </w:tc>
        <w:tc>
          <w:tcPr>
            <w:tcW w:type="dxa" w:w="74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Valida tipos sem emitir arquivos.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4. Organização do 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Caminho</w:t>
            </w:r>
          </w:p>
        </w:tc>
        <w:tc>
          <w:tcPr>
            <w:tcW w:type="dxa" w:w="770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Responsabilidade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src/routes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Rotas principais: Landing, Feira, Recrutador e RecrutadorIndex.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src/feira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Cena 3D, estandes, salas, quadros, NPC, avatares, teletransporte e controles.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src/recrutador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Lista de CVs, heatmap, indicador ao vivo e card IA.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src/components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Modais, HUD, loading, seletor de qualidade, áudio e auth modal.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src/shared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client, stores, tipos, auth, DB, multiplayer, match score e localização.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Schema, seed, users e Edge Function ai-summary.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docs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Documentação técnica, evidências, setup, pitch e checklist.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5. Módulos funcionais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5.1 Landing e autenticação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A rota raiz exibe a entrada do produto e permite selecionar perfil de dev ou recrutador. O modal de autenticação valida usuário GitHub e senha, cria registros na tabela users e direciona cada perfil para seu fluxo correto.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Dev autenticado é direcionado para /feira.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Recrutador autenticado é direcionado para /recrutador/:slug.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Sessão pública do usuário é persistida localmente, sem armazenar senha/hash no store.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5.2 Feira 3D, lobby e estandes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A rota /feira renderiza um Canvas R3F com câmera, piso, luzes, linhas neon, estandes e overlays HTML. Os estandes continuam sendo a porta de entrada para a empresa, mas agora podem levar o usuário a uma sala interna dedicada.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Controles em primeira pessoa com pointer lock, WASD e Shift.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HUD com visitante, empresas visitadas, candidaturas e controles contextuais.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Seletor de qualidade gráfica para adaptar performance.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Áudio sintetizado via Web Audio API.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DwellTracker registra visita após permanência próxima ao estande.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5.3 Salas internas por empresa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Cada empresa possui uma sala interna 3D com chão reflexivo, paredes pulsantes na cor da marca, pilares neon, teto com grid, stack tags flutuantes, NPC recepcionista e quadros de vaga interativos. A navegação entre lobby e sala usa estado de localização e fade de transição.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5.4 Quadros de vaga e candidatura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As vagas aparecem como quadros dentro da sala. Ao se aproximar, o quadro ganha destaque visual; ao interagir, o usuário pode abrir detalhes e iniciar candidatura. O envio de CV calcula match score e insights com base em requisitos da vaga, stack da empresa, completude do perfil e sinais de senioridade.</w:t>
      </w:r>
    </w:p>
    <w:p>
      <w:pPr>
        <w:spacing w:before="160" w:after="80"/>
      </w:pPr>
      <w:r>
        <w:rPr>
          <w:rFonts w:ascii="Arial" w:hAnsi="Arial" w:eastAsia="Arial"/>
          <w:b/>
          <w:color w:val="3730A3"/>
          <w:sz w:val="24"/>
        </w:rPr>
        <w:t>5.5 Multiplayer leve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O módulo multiplayer usa Supabase Realtime Broadcast no canal jobverse-lobby. Cada aba recebe um sessionId temporário e emite posição, rotação e localização a cada 100 ms. Outros clientes renderizam avatares holográficos, filtrados por lobby ou sala específica.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Aspecto</w:t>
            </w:r>
          </w:p>
        </w:tc>
        <w:tc>
          <w:tcPr>
            <w:tcW w:type="dxa" w:w="770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Implementação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Canal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jobverse-lobby via Supabase Broadcast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Frequência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Emissão de posição a cada 100 ms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Localização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feira ou sala:&lt;slug&gt;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Limite visual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30 avatares no lobby e 8 em sala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Limpeza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Jogadores sem update por 12 s são removidos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6. Fluxos de uso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Fluxo</w:t>
            </w:r>
          </w:p>
        </w:tc>
        <w:tc>
          <w:tcPr>
            <w:tcW w:type="dxa" w:w="770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Passos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Candidato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Landing -&gt; login/cadastro -&gt; /feira -&gt; estande -&gt; sala -&gt; quadro de vaga -&gt; CV -&gt; candidatura.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Recrutador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Landing ou /recrutador -&gt; seleção da empresa -&gt; dashboard com CVs, heatmap e realtime.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Multiplayer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Entrar na feira -&gt; conectar canal Broadcast -&gt; emitir posição -&gt; visualizar avatares no mesmo local.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Demonstração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Acessar deploy público, usar modo demo/fallback e navegar sem instalação.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7. Rotas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536"/>
        <w:gridCol w:w="3456"/>
      </w:tblGrid>
      <w:tr>
        <w:tc>
          <w:tcPr>
            <w:tcW w:type="dxa" w:w="194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Rota</w:t>
            </w:r>
          </w:p>
        </w:tc>
        <w:tc>
          <w:tcPr>
            <w:tcW w:type="dxa" w:w="4536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Tela</w:t>
            </w:r>
          </w:p>
        </w:tc>
        <w:tc>
          <w:tcPr>
            <w:tcW w:type="dxa" w:w="3456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Acesso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/</w:t>
            </w:r>
          </w:p>
        </w:tc>
        <w:tc>
          <w:tcPr>
            <w:tcW w:type="dxa" w:w="453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Landing e login/cadastro</w:t>
            </w:r>
          </w:p>
        </w:tc>
        <w:tc>
          <w:tcPr>
            <w:tcW w:type="dxa" w:w="34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Público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/feira</w:t>
            </w:r>
          </w:p>
        </w:tc>
        <w:tc>
          <w:tcPr>
            <w:tcW w:type="dxa" w:w="453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Cena 3D com lobby, estandes, salas e multiplayer</w:t>
            </w:r>
          </w:p>
        </w:tc>
        <w:tc>
          <w:tcPr>
            <w:tcW w:type="dxa" w:w="34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Dev logado ou demo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/recrutador</w:t>
            </w:r>
          </w:p>
        </w:tc>
        <w:tc>
          <w:tcPr>
            <w:tcW w:type="dxa" w:w="453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Grid de seleção de empresa</w:t>
            </w:r>
          </w:p>
        </w:tc>
        <w:tc>
          <w:tcPr>
            <w:tcW w:type="dxa" w:w="34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Público/modo demo</w:t>
            </w:r>
          </w:p>
        </w:tc>
      </w:tr>
      <w:tr>
        <w:tc>
          <w:tcPr>
            <w:tcW w:type="dxa" w:w="194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/recrutador/:slug</w:t>
            </w:r>
          </w:p>
        </w:tc>
        <w:tc>
          <w:tcPr>
            <w:tcW w:type="dxa" w:w="453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Dashboard B2B realtime</w:t>
            </w:r>
          </w:p>
        </w:tc>
        <w:tc>
          <w:tcPr>
            <w:tcW w:type="dxa" w:w="34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Recrutador ou demo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8. Modelo de dados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92"/>
        <w:gridCol w:w="3456"/>
      </w:tblGrid>
      <w:tr>
        <w:tc>
          <w:tcPr>
            <w:tcW w:type="dxa" w:w="208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Tabela/estrutura</w:t>
            </w:r>
          </w:p>
        </w:tc>
        <w:tc>
          <w:tcPr>
            <w:tcW w:type="dxa" w:w="439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Campos principais</w:t>
            </w:r>
          </w:p>
        </w:tc>
        <w:tc>
          <w:tcPr>
            <w:tcW w:type="dxa" w:w="3456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Uso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candidates</w:t>
            </w:r>
          </w:p>
        </w:tc>
        <w:tc>
          <w:tcPr>
            <w:tcW w:type="dxa" w:w="43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id, nome, email, skills, sobre, github</w:t>
            </w:r>
          </w:p>
        </w:tc>
        <w:tc>
          <w:tcPr>
            <w:tcW w:type="dxa" w:w="34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Perfil do candidato.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applications</w:t>
            </w:r>
          </w:p>
        </w:tc>
        <w:tc>
          <w:tcPr>
            <w:tcW w:type="dxa" w:w="439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candidate_id, job_id, company_slug, match_score, insights</w:t>
            </w:r>
          </w:p>
        </w:tc>
        <w:tc>
          <w:tcPr>
            <w:tcW w:type="dxa" w:w="34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Candidaturas e avaliação de aderência.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visits</w:t>
            </w:r>
          </w:p>
        </w:tc>
        <w:tc>
          <w:tcPr>
            <w:tcW w:type="dxa" w:w="43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candidate_id, company_slug, dwell_seconds</w:t>
            </w:r>
          </w:p>
        </w:tc>
        <w:tc>
          <w:tcPr>
            <w:tcW w:type="dxa" w:w="34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Engajamento e heatmap.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users</w:t>
            </w:r>
          </w:p>
        </w:tc>
        <w:tc>
          <w:tcPr>
            <w:tcW w:type="dxa" w:w="439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github, password_hash, tipo, empresa_slug</w:t>
            </w:r>
          </w:p>
        </w:tc>
        <w:tc>
          <w:tcPr>
            <w:tcW w:type="dxa" w:w="34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Auth custom do MVP.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Broadcast payload</w:t>
            </w:r>
          </w:p>
        </w:tc>
        <w:tc>
          <w:tcPr>
            <w:tcW w:type="dxa" w:w="43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id, nome, x, z, r, loc</w:t>
            </w:r>
          </w:p>
        </w:tc>
        <w:tc>
          <w:tcPr>
            <w:tcW w:type="dxa" w:w="34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Presença multiplayer sem persistência.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9. Supabase e realtime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O Supabase é usado em três frentes: persistência de candidatos/candidaturas/visitas, realtime Postgres para atualização do painel de recrutador e Broadcast para presença multiplayer no ambiente 3D.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7272"/>
      </w:tblGrid>
      <w:tr>
        <w:tc>
          <w:tcPr>
            <w:tcW w:type="dxa" w:w="266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Recurso</w:t>
            </w:r>
          </w:p>
        </w:tc>
        <w:tc>
          <w:tcPr>
            <w:tcW w:type="dxa" w:w="727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Uso no JobVerse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Postgres</w:t>
            </w:r>
          </w:p>
        </w:tc>
        <w:tc>
          <w:tcPr>
            <w:tcW w:type="dxa" w:w="727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Armazena candidates, applications e visits.</w:t>
            </w:r>
          </w:p>
        </w:tc>
      </w:tr>
      <w:tr>
        <w:tc>
          <w:tcPr>
            <w:tcW w:type="dxa" w:w="266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Realtime postgres_changes</w:t>
            </w:r>
          </w:p>
        </w:tc>
        <w:tc>
          <w:tcPr>
            <w:tcW w:type="dxa" w:w="727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Atualiza lista de CVs e heatmap no dashboard.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Broadcast</w:t>
            </w:r>
          </w:p>
        </w:tc>
        <w:tc>
          <w:tcPr>
            <w:tcW w:type="dxa" w:w="727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Sincroniza posição dos avatares remotos sem gravar no banco.</w:t>
            </w:r>
          </w:p>
        </w:tc>
      </w:tr>
      <w:tr>
        <w:tc>
          <w:tcPr>
            <w:tcW w:type="dxa" w:w="266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Edge Function ai-summary</w:t>
            </w:r>
          </w:p>
        </w:tc>
        <w:tc>
          <w:tcPr>
            <w:tcW w:type="dxa" w:w="727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Stub técnico para análise/resumo de CV por IA.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RLS</w:t>
            </w:r>
          </w:p>
        </w:tc>
        <w:tc>
          <w:tcPr>
            <w:tcW w:type="dxa" w:w="727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Desabilitado no MVP; produção exige políticas por papel/empresa.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10. Segurança e privacidade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Senha é processada com PBKDF2 via Web Crypto API antes de persistência.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O MVP usa auth custom para reduzir escopo, mas produção deve usar Supabase Auth.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RLS não está habilitado no MVP; políticas por empresa são obrigatórias em produção.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Broadcast multiplayer não grava posição no banco e usa sessionId temporário por aba.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Dados de candidato no MVP devem ser fictícios em demonstrações públicas.</w:t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11. Requisitos não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2880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Requisito</w:t>
            </w:r>
          </w:p>
        </w:tc>
        <w:tc>
          <w:tcPr>
            <w:tcW w:type="dxa" w:w="7056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Atendimento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Acessibilidade de acesso</w:t>
            </w:r>
          </w:p>
        </w:tc>
        <w:tc>
          <w:tcPr>
            <w:tcW w:type="dxa" w:w="70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Roda no navegador, sem instalação de runtime externo.</w:t>
            </w:r>
          </w:p>
        </w:tc>
      </w:tr>
      <w:tr>
        <w:tc>
          <w:tcPr>
            <w:tcW w:type="dxa" w:w="288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Performance</w:t>
            </w:r>
          </w:p>
        </w:tc>
        <w:tc>
          <w:tcPr>
            <w:tcW w:type="dxa" w:w="70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Presets de qualidade gráfica e limites de avatares por local.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Resiliência</w:t>
            </w:r>
          </w:p>
        </w:tc>
        <w:tc>
          <w:tcPr>
            <w:tcW w:type="dxa" w:w="70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Fallback local com mocks quando Supabase não está configurado.</w:t>
            </w:r>
          </w:p>
        </w:tc>
      </w:tr>
      <w:tr>
        <w:tc>
          <w:tcPr>
            <w:tcW w:type="dxa" w:w="288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Manutenibilidade</w:t>
            </w:r>
          </w:p>
        </w:tc>
        <w:tc>
          <w:tcPr>
            <w:tcW w:type="dxa" w:w="705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Separação entre rotas, cena 3D, stores e hooks de dados.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Escalabilidade futura</w:t>
            </w:r>
          </w:p>
        </w:tc>
        <w:tc>
          <w:tcPr>
            <w:tcW w:type="dxa" w:w="705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Broadcast atende MVP; produção pode migrar para serviço dedicado se necessário.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12. Instalação e execução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52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cp .env.example .env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# preencher VITE_SUPABASE_URL e VITE_SUPABASE_ANON_KEY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F2937"/>
                <w:sz w:val="16"/>
              </w:rPr>
              <w:t>npm run dev</w:t>
            </w:r>
          </w:p>
        </w:tc>
      </w:tr>
    </w:tbl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A aplicação abre em http://localhost:5173. O deploy público informado no README é https://job-verse-tau.vercel.app. Sem .env, a experiência visual e os fluxos demo continuam disponíveis com dados mockados.</w:t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13. Build, validação e deploy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259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Etapa</w:t>
            </w:r>
          </w:p>
        </w:tc>
        <w:tc>
          <w:tcPr>
            <w:tcW w:type="dxa" w:w="734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Comando/ação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Typecheck</w:t>
            </w:r>
          </w:p>
        </w:tc>
        <w:tc>
          <w:tcPr>
            <w:tcW w:type="dxa" w:w="734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typecheck</w:t>
            </w:r>
          </w:p>
        </w:tc>
      </w:tr>
      <w:tr>
        <w:tc>
          <w:tcPr>
            <w:tcW w:type="dxa" w:w="259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Build</w:t>
            </w:r>
          </w:p>
        </w:tc>
        <w:tc>
          <w:tcPr>
            <w:tcW w:type="dxa" w:w="734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build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Preview local</w:t>
            </w:r>
          </w:p>
        </w:tc>
        <w:tc>
          <w:tcPr>
            <w:tcW w:type="dxa" w:w="734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npm run preview</w:t>
            </w:r>
          </w:p>
        </w:tc>
      </w:tr>
      <w:tr>
        <w:tc>
          <w:tcPr>
            <w:tcW w:type="dxa" w:w="259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Deploy frontend</w:t>
            </w:r>
          </w:p>
        </w:tc>
        <w:tc>
          <w:tcPr>
            <w:tcW w:type="dxa" w:w="734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Vercel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Deploy backend</w:t>
            </w:r>
          </w:p>
        </w:tc>
        <w:tc>
          <w:tcPr>
            <w:tcW w:type="dxa" w:w="734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Cloud: schema, seed, users e functions/ai-summary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14. Controles da experiência 3D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16"/>
      </w:tblGrid>
      <w:tr>
        <w:tc>
          <w:tcPr>
            <w:tcW w:type="dxa" w:w="2520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Controle</w:t>
            </w:r>
          </w:p>
        </w:tc>
        <w:tc>
          <w:tcPr>
            <w:tcW w:type="dxa" w:w="7416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Função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W/A/S/D</w:t>
            </w:r>
          </w:p>
        </w:tc>
        <w:tc>
          <w:tcPr>
            <w:tcW w:type="dxa" w:w="741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Mover o jogador.</w:t>
            </w:r>
          </w:p>
        </w:tc>
      </w:tr>
      <w:tr>
        <w:tc>
          <w:tcPr>
            <w:tcW w:type="dxa" w:w="252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Mouse</w:t>
            </w:r>
          </w:p>
        </w:tc>
        <w:tc>
          <w:tcPr>
            <w:tcW w:type="dxa" w:w="741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Olhar ao redor com pointer lock.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Shift</w:t>
            </w:r>
          </w:p>
        </w:tc>
        <w:tc>
          <w:tcPr>
            <w:tcW w:type="dxa" w:w="741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Correr.</w:t>
            </w:r>
          </w:p>
        </w:tc>
      </w:tr>
      <w:tr>
        <w:tc>
          <w:tcPr>
            <w:tcW w:type="dxa" w:w="252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Clique no estande/quadro</w:t>
            </w:r>
          </w:p>
        </w:tc>
        <w:tc>
          <w:tcPr>
            <w:tcW w:type="dxa" w:w="741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Abrir sala, vaga ou interação.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Totem da sala</w:t>
            </w:r>
          </w:p>
        </w:tc>
        <w:tc>
          <w:tcPr>
            <w:tcW w:type="dxa" w:w="741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Voltar ao lobby.</w:t>
            </w:r>
          </w:p>
        </w:tc>
      </w:tr>
      <w:tr>
        <w:tc>
          <w:tcPr>
            <w:tcW w:type="dxa" w:w="252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</w:t>
            </w:r>
          </w:p>
        </w:tc>
        <w:tc>
          <w:tcPr>
            <w:tcW w:type="dxa" w:w="7416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Abrir minhas candidaturas.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Konami code</w:t>
            </w:r>
          </w:p>
        </w:tc>
        <w:tc>
          <w:tcPr>
            <w:tcW w:type="dxa" w:w="7416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Ativar rave mode por tempo limitado.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15. Roadmap técnico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c>
          <w:tcPr>
            <w:tcW w:type="dxa" w:w="208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Prioridade</w:t>
            </w:r>
          </w:p>
        </w:tc>
        <w:tc>
          <w:tcPr>
            <w:tcW w:type="dxa" w:w="7848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Evolução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Curto prazo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Links finais, prints, vídeo-pitch e revisão das evidências.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Produto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LLM real para resumo de CV, match score explicável e insights agregados.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Imersão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Multiplayer mais robusto, WebXR, PWA mobile e acessibilidade touch.</w:t>
            </w:r>
          </w:p>
        </w:tc>
      </w:tr>
      <w:tr>
        <w:tc>
          <w:tcPr>
            <w:tcW w:type="dxa" w:w="208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Segurança</w:t>
            </w:r>
          </w:p>
        </w:tc>
        <w:tc>
          <w:tcPr>
            <w:tcW w:type="dxa" w:w="7848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Supabase Auth, RLS, auditoria e segregação por empresa.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Web3</w:t>
            </w:r>
          </w:p>
        </w:tc>
        <w:tc>
          <w:tcPr>
            <w:tcW w:type="dxa" w:w="7848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Selo NFT/POAP de visita como extensão opcional.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16. Conclusão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O JobVerse atende ao objetivo do Desafio 4 ao demonstrar uma experiência virtual funcional, navegável, interativa e conectada a um problema real. A versão atual evolui o MVP com salas internas, multiplayer leve e match score, reforçando a proposta de transformar recrutamento em uma experiência imersiva com valor prático para candidatos, recrutadores e eventos de tecnologia.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94A3B8"/>
        <w:sz w:val="16"/>
      </w:rPr>
      <w:t>HackWeb 2026 - Desafio 4 ExpoVerse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94A3B8"/>
        <w:sz w:val="16"/>
      </w:rPr>
      <w:t>JobVerse | Documentação técnica | Equipe Zeus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