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4"/>
          <w:szCs w:val="44"/>
        </w:rPr>
      </w:pPr>
      <w:r w:rsidDel="00000000" w:rsidR="00000000" w:rsidRPr="00000000">
        <w:rPr>
          <w:b w:val="1"/>
          <w:sz w:val="44"/>
          <w:szCs w:val="44"/>
          <w:rtl w:val="0"/>
        </w:rPr>
        <w:t xml:space="preserve">ENTORNOS DE DESARROLLO</w:t>
      </w:r>
    </w:p>
    <w:p w:rsidR="00000000" w:rsidDel="00000000" w:rsidP="00000000" w:rsidRDefault="00000000" w:rsidRPr="00000000" w14:paraId="00000002">
      <w:pPr>
        <w:jc w:val="center"/>
        <w:rPr>
          <w:b w:val="1"/>
          <w:sz w:val="44"/>
          <w:szCs w:val="44"/>
        </w:rPr>
      </w:pPr>
      <w:r w:rsidDel="00000000" w:rsidR="00000000" w:rsidRPr="00000000">
        <w:rPr>
          <w:b w:val="1"/>
          <w:sz w:val="44"/>
          <w:szCs w:val="44"/>
        </w:rPr>
        <w:drawing>
          <wp:inline distB="114300" distT="114300" distL="114300" distR="114300">
            <wp:extent cx="5731200" cy="3835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sz w:val="44"/>
          <w:szCs w:val="44"/>
        </w:rPr>
      </w:pPr>
      <w:r w:rsidDel="00000000" w:rsidR="00000000" w:rsidRPr="00000000">
        <w:rPr>
          <w:rtl w:val="0"/>
        </w:rPr>
      </w:r>
    </w:p>
    <w:p w:rsidR="00000000" w:rsidDel="00000000" w:rsidP="00000000" w:rsidRDefault="00000000" w:rsidRPr="00000000" w14:paraId="00000004">
      <w:pPr>
        <w:rPr>
          <w:i w:val="1"/>
        </w:rPr>
      </w:pPr>
      <w:r w:rsidDel="00000000" w:rsidR="00000000" w:rsidRPr="00000000">
        <w:rPr>
          <w:i w:val="1"/>
          <w:rtl w:val="0"/>
        </w:rPr>
        <w:t xml:space="preserve">Mi proyecto se basará en la gestión de una peluquería enfocada exclusivamente al género másculino sin embargo el nombre de esta peluquería se ha denominado "Peluqueria Loli" como nombre femenino. Como lógica de negocio se ha elegido que no pueden haber dos citas a la misma hora y el mismo día, además de que una cita consta de un sólo servicio.</w:t>
      </w:r>
    </w:p>
    <w:p w:rsidR="00000000" w:rsidDel="00000000" w:rsidP="00000000" w:rsidRDefault="00000000" w:rsidRPr="00000000" w14:paraId="00000005">
      <w:pPr>
        <w:rPr>
          <w:i w:val="1"/>
        </w:rPr>
      </w:pPr>
      <w:r w:rsidDel="00000000" w:rsidR="00000000" w:rsidRPr="00000000">
        <w:rPr>
          <w:rtl w:val="0"/>
        </w:rPr>
      </w:r>
    </w:p>
    <w:p w:rsidR="00000000" w:rsidDel="00000000" w:rsidP="00000000" w:rsidRDefault="00000000" w:rsidRPr="00000000" w14:paraId="00000006">
      <w:pPr>
        <w:rPr>
          <w:i w:val="1"/>
        </w:rPr>
      </w:pPr>
      <w:r w:rsidDel="00000000" w:rsidR="00000000" w:rsidRPr="00000000">
        <w:rPr>
          <w:i w:val="1"/>
          <w:rtl w:val="0"/>
        </w:rPr>
        <w:t xml:space="preserve">Este proyecto va a constar principalmente de dos vistas, por una parte la del administrador y por otro lado la vista del usuario, para poder llegar a estas vistas tendremos que iniciar sesión con los usuarios proporcionados en el proyecto. </w:t>
      </w:r>
    </w:p>
    <w:p w:rsidR="00000000" w:rsidDel="00000000" w:rsidP="00000000" w:rsidRDefault="00000000" w:rsidRPr="00000000" w14:paraId="00000007">
      <w:pPr>
        <w:rPr>
          <w:i w:val="1"/>
        </w:rPr>
      </w:pPr>
      <w:r w:rsidDel="00000000" w:rsidR="00000000" w:rsidRPr="00000000">
        <w:rPr>
          <w:i w:val="1"/>
          <w:rtl w:val="0"/>
        </w:rPr>
        <w:t xml:space="preserve">Tendremos una página de login en la cual debemos proporcionar el usuario y cuyos campos funcionales son los de rellenar y el botón de envío. Independientemente del usuario que vayamos a  introducir nos llevará a una página en la cuál podremos ver secciones como el "Inicio, Quiénes Sómos, etc", si hemos ingresado como "Usuario" sin privilegios, nos dará un error al intentar entrar en el apartado de Gestión, donde tendremos funcionalidades como añadir, eliminar, editar , etc , diferentes aspectos que se explicarán posteriormente.</w:t>
      </w:r>
    </w:p>
    <w:p w:rsidR="00000000" w:rsidDel="00000000" w:rsidP="00000000" w:rsidRDefault="00000000" w:rsidRPr="00000000" w14:paraId="00000008">
      <w:pPr>
        <w:rPr>
          <w:i w:val="1"/>
        </w:rPr>
      </w:pPr>
      <w:r w:rsidDel="00000000" w:rsidR="00000000" w:rsidRPr="00000000">
        <w:rPr>
          <w:rtl w:val="0"/>
        </w:rPr>
      </w:r>
    </w:p>
    <w:p w:rsidR="00000000" w:rsidDel="00000000" w:rsidP="00000000" w:rsidRDefault="00000000" w:rsidRPr="00000000" w14:paraId="00000009">
      <w:pPr>
        <w:rPr>
          <w:i w:val="1"/>
        </w:rPr>
      </w:pPr>
      <w:r w:rsidDel="00000000" w:rsidR="00000000" w:rsidRPr="00000000">
        <w:rPr>
          <w:i w:val="1"/>
          <w:rtl w:val="0"/>
        </w:rPr>
        <w:t xml:space="preserve">Una vez que hemos ingresado con el usuario les aparecerá mi página “principal”, donde tendremos el logotipo de mi peluquería pegado a la izquierda a través de la cual si pulsamos en esta nos llevará al login inicial, “una especie de cerrar sesión”. </w:t>
      </w:r>
    </w:p>
    <w:p w:rsidR="00000000" w:rsidDel="00000000" w:rsidP="00000000" w:rsidRDefault="00000000" w:rsidRPr="00000000" w14:paraId="0000000A">
      <w:pPr>
        <w:rPr>
          <w:i w:val="1"/>
        </w:rPr>
      </w:pPr>
      <w:r w:rsidDel="00000000" w:rsidR="00000000" w:rsidRPr="00000000">
        <w:rPr>
          <w:i w:val="1"/>
          <w:rtl w:val="0"/>
        </w:rPr>
        <w:t xml:space="preserve">Si ingresamos como administrador podremos entrar en la sección "Gestión", dónde nos llevará a la página del administrador. Una vez dentro de la página del administrador tenemos el mismo logotipo en la parte superior el cual pulsando este podremos devolvernos a la página inicial "OJO, NO NOS DIRIGE AL LOGIN". </w:t>
      </w:r>
    </w:p>
    <w:p w:rsidR="00000000" w:rsidDel="00000000" w:rsidP="00000000" w:rsidRDefault="00000000" w:rsidRPr="00000000" w14:paraId="0000000B">
      <w:pPr>
        <w:rPr>
          <w:i w:val="1"/>
        </w:rPr>
      </w:pPr>
      <w:r w:rsidDel="00000000" w:rsidR="00000000" w:rsidRPr="00000000">
        <w:rPr>
          <w:rtl w:val="0"/>
        </w:rPr>
      </w:r>
    </w:p>
    <w:p w:rsidR="00000000" w:rsidDel="00000000" w:rsidP="00000000" w:rsidRDefault="00000000" w:rsidRPr="00000000" w14:paraId="0000000C">
      <w:pPr>
        <w:rPr>
          <w:i w:val="1"/>
        </w:rPr>
      </w:pPr>
      <w:r w:rsidDel="00000000" w:rsidR="00000000" w:rsidRPr="00000000">
        <w:rPr>
          <w:i w:val="1"/>
          <w:rtl w:val="0"/>
        </w:rPr>
        <w:t xml:space="preserve">Entre las funcionalidades en esta página podremos añadir un nuevo servicio/citas en la cual tendremos funcionalidades como eliminar, editar y buscar un servicio/citas. De manera que estos servicios serán los que dispone la peluquería para mostrarselos a los clientes, servicios como por ejemplo "Tintado", el cual tendrá una descripción de manera opcional y un precio de manera obligatoria.</w:t>
      </w:r>
    </w:p>
    <w:p w:rsidR="00000000" w:rsidDel="00000000" w:rsidP="00000000" w:rsidRDefault="00000000" w:rsidRPr="00000000" w14:paraId="0000000D">
      <w:pPr>
        <w:rPr>
          <w:i w:val="1"/>
        </w:rPr>
      </w:pPr>
      <w:r w:rsidDel="00000000" w:rsidR="00000000" w:rsidRPr="00000000">
        <w:rPr>
          <w:i w:val="1"/>
          <w:rtl w:val="0"/>
        </w:rPr>
        <w:t xml:space="preserve">Por tanto tenemos una barra de navegación a la izquierda, en la cuál disponemos de Servicios y Citas, si le damos en servicios podremos añadir un nuevo servicio en el botón se servicios, debemos rellenar los campos que se muestran con algo de “lógica”, no podemos ingresar un precio con -1, de manera obligatoria se deberá rellenar el campo de nombre y precio, en el campo de imagen debemos introducir la url de la imagen en cuestión que aparecerá de nuestro nuevo servicio. Al darle a enviar nuestro nuevo servicio se habrá añadido a la base de datos y podremos verlo en la lista que se muestra justo debajo de añadir, además, tenemos la función de buscar por nombre de servicio, en este apartado aparte de poner eliminar y borrar un servicio. El botón amarillo significa que podemos editar la información de un servicio y el botón rojo es eliminar.</w:t>
      </w:r>
    </w:p>
    <w:p w:rsidR="00000000" w:rsidDel="00000000" w:rsidP="00000000" w:rsidRDefault="00000000" w:rsidRPr="00000000" w14:paraId="0000000E">
      <w:pPr>
        <w:rPr>
          <w:i w:val="1"/>
        </w:rPr>
      </w:pPr>
      <w:r w:rsidDel="00000000" w:rsidR="00000000" w:rsidRPr="00000000">
        <w:rPr>
          <w:rtl w:val="0"/>
        </w:rPr>
      </w:r>
    </w:p>
    <w:p w:rsidR="00000000" w:rsidDel="00000000" w:rsidP="00000000" w:rsidRDefault="00000000" w:rsidRPr="00000000" w14:paraId="0000000F">
      <w:pPr>
        <w:rPr>
          <w:i w:val="1"/>
        </w:rPr>
      </w:pPr>
      <w:r w:rsidDel="00000000" w:rsidR="00000000" w:rsidRPr="00000000">
        <w:rPr>
          <w:i w:val="1"/>
          <w:rtl w:val="0"/>
        </w:rPr>
        <w:t xml:space="preserve">Por otra parte, si nos dirigimos al apartado de Citas, encontramos funciones similares como las mencionadas anteriormente, no obstante este tiene una restricción peculiar y es que no podremos añadir una cita (de un cliente para recibir un servicio) que ya se encuentre en la Base de Datos, es decir, no podremos añadir una dos citas a la misma hora y fecha, por tanto deberán contener al menos o la fecha distinta o la hora distinta. Esta función que se encuentra en la parte de “Administrador” también será visible en la “página principal” para que un cliente pueda solicitar una cita para obtener un servicio.</w:t>
      </w:r>
    </w:p>
    <w:p w:rsidR="00000000" w:rsidDel="00000000" w:rsidP="00000000" w:rsidRDefault="00000000" w:rsidRPr="00000000" w14:paraId="00000010">
      <w:pPr>
        <w:rPr/>
      </w:pPr>
      <w:r w:rsidDel="00000000" w:rsidR="00000000" w:rsidRPr="00000000">
        <w:rPr>
          <w:i w:val="1"/>
          <w:rtl w:val="0"/>
        </w:rPr>
        <w:t xml:space="preserve">Otro dato de interés es que en la página del administrador, aparte de ver las secciones de Servicios y Citas</w:t>
      </w:r>
      <w:r w:rsidDel="00000000" w:rsidR="00000000" w:rsidRPr="00000000">
        <w:rPr>
          <w:rtl w:val="0"/>
        </w:rPr>
        <w:t xml:space="preserve"> también podemos observar quién es el administrador que ha ingresado a la página, es decir, podemos ver cual es el nombre del administrador justo arriba de las secciones mencionadas.</w:t>
      </w:r>
    </w:p>
    <w:p w:rsidR="00000000" w:rsidDel="00000000" w:rsidP="00000000" w:rsidRDefault="00000000" w:rsidRPr="00000000" w14:paraId="00000011">
      <w:pPr>
        <w:rPr/>
      </w:pPr>
      <w:r w:rsidDel="00000000" w:rsidR="00000000" w:rsidRPr="00000000">
        <w:rPr>
          <w:rtl w:val="0"/>
        </w:rPr>
        <w:t xml:space="preserve">Nos dirigimos a la página principal, donde si ingresamos en el apartado de “Quiénes somos” (tanto como administrador o como usuario), nos encontramos tres iconos al final de esta, uno con Facebook, Instagram y Twitter los cuales si lo pulsamos nos dirigirán a la página en cuestión.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En la sección de servicios podremos conocer los distintos servicios que posee la peluquería pero no contienen ninguna función a nivel de software, es sólo de observación/información.</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En el apartado de contáctanos podemos enviar un mensaje a la dirección ejecutiva de la empresa, de manera obligatoria deberemos rellenar el campo de nombre y un correo válido, al pulsar en enviar nos dirigirá a esta misma sección (contacto).</w:t>
      </w:r>
    </w:p>
    <w:p w:rsidR="00000000" w:rsidDel="00000000" w:rsidP="00000000" w:rsidRDefault="00000000" w:rsidRPr="00000000" w14:paraId="00000016">
      <w:pPr>
        <w:rPr/>
      </w:pPr>
      <w:r w:rsidDel="00000000" w:rsidR="00000000" w:rsidRPr="00000000">
        <w:rPr>
          <w:rtl w:val="0"/>
        </w:rPr>
        <w:t xml:space="preserve">Para finalizar, se han añadido páginas que contienen errores donde nos mostrará el fallo que tenemos de manera clara y concisa.</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Cómo plan de planificación se ha establecido iniciar primeramente con el diagrama de clases que contiene esta peluquería en la cual se puede observar en la siguiente imágen. </w:t>
      </w:r>
    </w:p>
    <w:p w:rsidR="00000000" w:rsidDel="00000000" w:rsidP="00000000" w:rsidRDefault="00000000" w:rsidRPr="00000000" w14:paraId="00000019">
      <w:pPr>
        <w:rPr/>
      </w:pPr>
      <w:r w:rsidDel="00000000" w:rsidR="00000000" w:rsidRPr="00000000">
        <w:rPr>
          <w:rtl w:val="0"/>
        </w:rPr>
        <w:t xml:space="preserve">Posteriormente…</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