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E7B" w:rsidRDefault="00235E7B">
      <w:bookmarkStart w:id="0" w:name="_GoBack"/>
      <w:bookmarkEnd w:id="0"/>
    </w:p>
    <w:sectPr w:rsidR="00235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7B"/>
    <w:rsid w:val="0023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A01E3-62EA-4EF3-856D-2D6FD5CA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Universidade Católica de Brasília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MAYLON FERREIRA SILVA</dc:creator>
  <cp:keywords/>
  <dc:description/>
  <cp:lastModifiedBy>MAYLON FERREIRA SILVA</cp:lastModifiedBy>
  <cp:revision>1</cp:revision>
  <dcterms:created xsi:type="dcterms:W3CDTF">2024-04-17T23:06:00Z</dcterms:created>
  <dcterms:modified xsi:type="dcterms:W3CDTF">2024-04-17T23:06:00Z</dcterms:modified>
</cp:coreProperties>
</file>