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Doctor, I have blood in my stools and pain when I use the restroom.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color? How long has this been occurring for?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Doctor, I have had pain and blood in my stool: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consistency of your stool? Do you have a smoking history? Do you have any history of alcohol use?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coming in because of blood in my poop: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pain with your stools? Have you traveled to another country recently?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stool has been really dark recently: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diet consist of? Do you use any NSAIDs?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chest hurts when I lay down and my stools have been red: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use of antacids? Do you have any heartburn? Has your diet changed recently?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iron levels are low and my poop has been bright red: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was your last colonoscopy? Have you had a colonoscopy in the past?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Doctor, my stools have been black recently: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history of aortic stenosis? Have you had a replacement of your aortic valve?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Doctor, I have had blood in my stools for the past month.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your stools tarry and black? Are your stools bright red?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I have pain when I poop and blood in my stools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a bulging mass from your rectum? Where is your abdominal pain?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I have had weight loss recently and feel tired.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had any recent fevers? Have you had any recent cough or shortness of breath?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aunt was diagnosed with colon cancer at 65. Should I be worried?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continue to have your routine cancer screening.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what age should I have my colposcopy? I have no history of family cancers.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first colonoscopy begins at 45. There are other tests available too.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alternative options to colonoscopy?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test your stool for blood intermittently.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found a hyperplastic polyp on my last colonoscopy. Do I have cancer?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hyperplasia is not equal to cancer. We can continue with routine screening.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diagnosed with low grade colon cancer. What are my treatment options?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options for you include surgical resection. We can also pursue chemotherapy and radiation therapy.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diagnosed with low grade colon cancer. What are the next steps?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would want to obtain additional imaging to see if the cancer has spread anywhere.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Familial adenomatous polyposis. When do I need my first colonoscopy?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your first annual endoscopy starting at 10 to 12 years of age.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diagnosed with ulcerative colitis. When do I need cancer screening?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conduct a colonoscopy eight years after your initial diagnosis followed by annual colonoscopies.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diagnosed with ulcerative colitis. Am I at an increased risk for cancer?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you have almost a six time increased risk of cancer.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Doctor, I think my stools have been tarry over the past month.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felt tired more often or lost weight recently?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Doctor, I have red streaks in my poop: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family history of cancer? Have you lost weight recently?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Doctor, I have been losing weight and coughing.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smoking history?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smoking 2 packs of cigarettes for 30 years.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We can use a Chest CT to look for any nodules.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losing weight for the past 3 months.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had any fever or chills recently?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spitting up a lot of mucus.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bloody sputum or secretions?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I know if these lung nodules are worrisome?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monitor these nodules with chest x-rays.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treatment options for my lung cancer?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treat your cancer with surgery, chemotherapy, or radiation therapy. However, the treatment options depend on your symptoms and the nature of your condition.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cough has worsened over the past couple of months.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also lost weight in this time period?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feel short of breath and chest pain when I am walking. I haven’t seen a physician in 20 years.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smoking history?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my lung cancer spread to other parts of my body?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the type of cancer but lung cancer generally spreads to the brain, bones, and adrenal glands.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other risk factors for developing lung cancer?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Asbestos, radon, and family history of lung cancer are some risk factors.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greatest risk factor for developing lung cancer?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Smoking history is actually the highest risk factor.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symptoms that can develop outside my lungs?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nails can get swollen due to decreased oxygenation in your fingertips. This is called clubbing.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screening options for lung cancer?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between the ages of 50 and 80 with a 20 pack smoking history and who are currently smoking or have quit within the last 15 years are screened.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screening modality for lung cancer?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a low-dose computerized tomography (CT) scan of the chest to screen for lung cancer.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kinds of lung cancer?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different kinds of lung cancer include: small cell, adenocarcinoma, squamous cell, large cell, and bronchial carcinoid tumor. These are diagnosed with a biopsy.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treat small cell lung cancer?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time, small cell lung cancer is non-resectable and requires chemotherapy.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a pulmonary nodule found on an x-ray. Does this mean I have cancer?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Nodules can be benign or malignant.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know if the nodule is benign or malignant?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think a nodule is malignant if it shows a ground-glass or eccentric appearance.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do if the nodule had malignant features?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would follow up with a CT scan of your chest.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risk factors for prostate cancer?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factors for prostate cancer include age, family history, and African American race. Age is the most significant risk factor.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common cause of cancer in men?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Prostate cancer is the most common.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symptoms of prostate cancer?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symptoms include urinary retention. However, it is commonly asymptomatic.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screen for prostate cancer?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conduct a digital rectal exam and look for nodules and irregular enlargement. You can also obtain a prostate specific antigen (PSA) but this is typically not specific and can be elevated in other causes such as benign prostatic hyperplasia.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confirm a diagnosis?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would have to conduct a biopsy of the prostate.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treat prostate cancer?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treatment of prostate cancer depends on a variety of factors such as the patient’s life expectancy, comorbidities, and metastasis. Treatment options include medical management and radiation therapy.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complications of prostate cancer?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complications include metastasis to the bones which can cause compression of the spinal cord.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does prostate cancer commonly occur?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Prostate cancer most commonly occurs in the posterior portion of the prostate.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common risk factors for breast cancer?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factors for breast cancer include age, obesity, history of radiation, increased estrogen exposure, and a first degree relative with breast cancer.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symptoms of breast cancer?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be asymptomatic, have a breast lump, and abnormal breast discharge which could be bloody or unilateral.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worrisome features about breast cancer?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worrying features include a firm immobile, painless lump; skin changes such as redness, ulcerations, and edema; enlarged lymph nodes in the axilla; and breast skin edema with skin dimpling.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genetic mutations associated with breast cancer?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BRCA1 and BRCA2 mutations are common mutations in breast cancer.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things I can do to decrease my risk of breast cancer?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Exercise, breastfeeding, and alcohol and smoking cessation can decrease your risk.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screening tools for breast cancer?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mammogram is most commonly used to screen for breast cancer.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a mammogram used and how often do I need to get one?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Women between the ages of 50 and 74 should have a mammogram every 1-2 years.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treatment options for breast cancer?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depends on the type of cancer and how much it has metastasized. Common treatments include chemotherapy, endocrine therapy, radiation therapy and surgical management.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breast cancers have a worse prognosis?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 negative cancers, which are estrogen receptor (ER), progesterone receptor (PR), and HER2 negative have worse prognosis because of limited treatment options.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surgical options for breast cancer?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Surgical options depend on the extent and severity of the cancer. Smaller tumors can have a lumpectomy followed by radiation whereas larger tumors may require a mastectomy.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risks of a mastectomy?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risks include nerve injury, specifically to the long thoracic and thoracodorsal nerve.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next step if a mammogram is concerning for cancer?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would proceed with a core needle biopsy.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would normally get an MRI for evaluation of breast cancer?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risk women, such as those with a genetic mutation and radiation history, would typically get an MRI.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would you get an ultrasound of the breast?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would typically get an ultrasound for patients under the age of 30 with a mass on examination.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common types of esophageal carcinoma?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 types include squamous cell carcinoma and adenocarcinoma.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risk factors associated with squamous cell carcinoma?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Smoking and alcohol use can increase your risk of squamous cell carcinoma of the esophagus.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does squamous cell carcinoma commonly occur in the esophagus?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Squamous cell carcinoma is commonly found in the middle of the esophagus.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risk factors for esophageal adenocarcinoma?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factors for adenocarcinoma of the esophagus include gastroesophageal reflux disease and Barrett's esophagus.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patients normally get adenocarcinoma of the esophagus?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Adenocarcinoma typically impacts the distal esophagus.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symptoms of esophageal cancer?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with cancer of the esophagus can have difficulty swallowing food and weight loss from decreased eating and the cancer.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used to evaluate for and diagnose suspected esophageal cancer?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upper gastrointestinal endoscopy with biopsy is typically used for diagnosis.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treatment options for esophageal cancer?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treat esophageal cancer with chemotherapy, radiation, and surgical resection. The treatment depends on the type and severity of the cancer.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complications of esophageal cancer?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with esophageal cancer can typically develop esophageal obstruction and a connection or fistula between the esophagus and the trachea.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risk factors for cancer of the liver?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factors for liver cancer include alcohol use, hepatitis B and C infection, obesity, type 2 diabetes, and genetic causes such as Wilson’s disease, hereditary hemochromatosis, and α1 antitrypsin deficiency.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symptoms of liver cancer?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patient with liver cancer can develop pain in the right upper portion of their abdomen, weight loss, fluid in their abdomen known as ascites, and yellowing of their skin.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commonly used to screen for liver cancer?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patients at elevated risk such as heavy alcohol use or hepatitis B/C infection, we conduct abdominal ultrasounds every 3 to 6 months for two years.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treat liver cancer?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Liver cancer is commonly treated with resection, liver transplant, or liver specific therapies such as radioablation.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imaging studies for liver cancer?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MRI and CT scan can be used as confirmatory studies for liver cancer.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types of pancreatic cancer?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pancreatic cancers are adenocarcinomas, however a small portion can also be neuroendocrine tumors.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risk factors for pancreatic cancer?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Smoking, heavy alcohol use, chronic pancreatitis, and obesity are all risk factors for pancreatic cancer.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common symptoms of cancer of the pancreas?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Symptoms of pancreatic cancer include abdominal pain, depression, yellow skin, and diabetes. Patients also commonly have unexplained weight loss.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imaging techniques can be used to assess for pancreatic cancer?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imaging modalities include abdominal ultrasound, abdominal CT, and endoscopic retrograde cholangiopancreatography (ERCP).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lab markers can be used to evaluate for pancreatic cancer?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Lipase, CA 19-9, and liver studies can be used for further evaluation but are not diagnostic.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treatment options are available for pancreatic cancer?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Unfortunately, there are not many medical treatment options available. Surgical options such as the Whipple procedure are indicated for patients with resectable cancer.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prognosis for pancreatic cancer?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Unfortunately, pancreatic cancer has a very poor prognosis with an average survival time between 3 and 3.5 years.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risk factors for ovarian cancer?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factors for ovarian cancer include breast cancer, early menarche, family history, infertility, and polycystic ovarian syndrome.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genetic conditions associated with ovarian cancer?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a genetic perspective, Lynch syndrome and a BRCA1 and BRCA 2 can increase a patient’s risk for ovarian cancer.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symptoms of ovarian cancer?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can be asymptomatic early in the disease. However, as the disease progresses, pelvic or abdominal pain can occur along with bloating and urinary symptoms.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seen on a physical exam for a patient with ovarian cancer?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examination, a provider can note an adnexal mass or bloating.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imaging modalities used to look for ovarian cancer?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provider can use a pelvic ultrasound, either a transvaginal or transabdominal ultrasound, to assess for an irregularly appearing, large mass.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ovarian cancers diagnosed?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Ovarian cancers are diagnosed using biopsy, which can determine the type of cancer.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treatment options are available for a patient with ovarian cancer?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options differ depending on the type of cancer and severity but surgical options include removal of both ovaries and the fallopian tubes.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risk factors for cancer of the head and neck?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risk factors for head and neck cancer include tobacco use, HPV infection, alcohol, and radiation exposure.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symptoms of head and neck cancer?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symptoms of head and neck cancer include difficulty swallowing, painful swallowing, ear pain, and bleeding.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seen on a physical exam for head and neck cancer?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can present with a neck mass or enlarged lymph nodes.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imaging options are available for head and neck cancer?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provider can use a Computed tomography (CT), Magnetic resonance imaging (MRI), and even Positron emission tomography (PET), which specifically helps in detecting metastasis.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procedures can be conducted to diagnose and evaluate head and neck cancer?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laryngoscopy is used to evaluate the primary lesion and a biopsy with an  operative endoscopy can be conducted for diagnosis.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treatment options are available for head and neck cancer?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Treatments can be nonoperative such as chemotherapy and radiation therapy or operative.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complications of head and neck tumors?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Cancer in the head and neck can compress the airway or the esophagus, leading to difficulty breathing and swallowing.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treatment options for brain cancer?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 tumors can be treated with surgery, radiation therapy and chemotherapy.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symptoms associated with a brain tumor?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tumor in the brain can cause a seizure, headache, changes in vision or hearing, changes in motor or sensory function, and changes in personality.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imaging is best to assess brain cancer?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MRI is preferred over a CT scan because it provides more detailed images.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