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44947" w14:textId="4F5EF50D" w:rsidR="00CE585F" w:rsidRPr="00294F0A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bookmarkStart w:id="0" w:name="_GoBack"/>
      <w:proofErr w:type="spellStart"/>
      <w:r w:rsidRPr="00294F0A">
        <w:rPr>
          <w:rFonts w:ascii="Open Sans" w:hAnsi="Open Sans"/>
          <w:b/>
          <w:sz w:val="56"/>
          <w:szCs w:val="20"/>
        </w:rPr>
        <w:t>Werke’s</w:t>
      </w:r>
      <w:proofErr w:type="spellEnd"/>
      <w:r w:rsidRPr="00294F0A">
        <w:rPr>
          <w:rFonts w:ascii="Open Sans" w:hAnsi="Open Sans"/>
          <w:b/>
          <w:sz w:val="56"/>
          <w:szCs w:val="20"/>
        </w:rPr>
        <w:t xml:space="preserve"> Tippspiel </w:t>
      </w:r>
      <w:r w:rsidR="00B97B44" w:rsidRPr="00294F0A">
        <w:rPr>
          <w:rFonts w:ascii="Open Sans" w:hAnsi="Open Sans"/>
          <w:b/>
          <w:sz w:val="56"/>
          <w:szCs w:val="20"/>
        </w:rPr>
        <w:t>zur</w:t>
      </w:r>
    </w:p>
    <w:p w14:paraId="660BF0CC" w14:textId="08EBD283" w:rsidR="00CE585F" w:rsidRPr="00294F0A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r w:rsidRPr="00294F0A">
        <w:rPr>
          <w:rFonts w:ascii="Open Sans" w:hAnsi="Open Sans"/>
          <w:b/>
          <w:sz w:val="56"/>
          <w:szCs w:val="20"/>
        </w:rPr>
        <w:t xml:space="preserve">Europameisterschaft 2016 </w:t>
      </w:r>
    </w:p>
    <w:p w14:paraId="7321B14D" w14:textId="77777777" w:rsidR="00CE585F" w:rsidRPr="00294F0A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r w:rsidRPr="00294F0A">
        <w:rPr>
          <w:rFonts w:ascii="Open Sans" w:hAnsi="Open Sans"/>
          <w:b/>
          <w:sz w:val="56"/>
          <w:szCs w:val="20"/>
        </w:rPr>
        <w:t>in Frankreich</w:t>
      </w:r>
    </w:p>
    <w:bookmarkEnd w:id="0"/>
    <w:p w14:paraId="6E9BC617" w14:textId="77777777" w:rsidR="00CE585F" w:rsidRPr="00C73D66" w:rsidRDefault="00CE585F" w:rsidP="00CE585F">
      <w:pPr>
        <w:jc w:val="center"/>
        <w:rPr>
          <w:rFonts w:ascii="Open Sans" w:hAnsi="Open Sans"/>
          <w:sz w:val="20"/>
          <w:szCs w:val="20"/>
        </w:rPr>
      </w:pPr>
    </w:p>
    <w:p w14:paraId="690B4894" w14:textId="77777777" w:rsidR="00150EFF" w:rsidRPr="00C73D66" w:rsidRDefault="00CE585F" w:rsidP="00CE585F">
      <w:pPr>
        <w:jc w:val="center"/>
        <w:rPr>
          <w:rFonts w:ascii="Open Sans" w:hAnsi="Open Sans"/>
          <w:sz w:val="20"/>
          <w:szCs w:val="20"/>
        </w:rPr>
      </w:pPr>
      <w:r w:rsidRPr="00C73D66">
        <w:rPr>
          <w:rFonts w:ascii="Open Sans" w:hAnsi="Open Sans"/>
          <w:noProof/>
          <w:sz w:val="20"/>
          <w:szCs w:val="20"/>
          <w:lang w:eastAsia="de-DE"/>
        </w:rPr>
        <w:drawing>
          <wp:inline distT="0" distB="0" distL="0" distR="0" wp14:anchorId="66E7D706" wp14:editId="6730E38F">
            <wp:extent cx="3607435" cy="1433418"/>
            <wp:effectExtent l="0" t="0" r="0" b="0"/>
            <wp:docPr id="1" name="Bild 1" descr="/Users/robertkalusok/Dropbox/Tippspiel/Images/Logo_EM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bertkalusok/Dropbox/Tippspiel/Images/Logo_EM_20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93" cy="144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4914" w14:textId="77777777" w:rsidR="00CE585F" w:rsidRPr="00C73D66" w:rsidRDefault="00CE585F" w:rsidP="00CE585F">
      <w:pPr>
        <w:jc w:val="center"/>
        <w:rPr>
          <w:rFonts w:ascii="Open Sans" w:hAnsi="Open Sans"/>
          <w:sz w:val="20"/>
          <w:szCs w:val="20"/>
        </w:rPr>
      </w:pPr>
    </w:p>
    <w:p w14:paraId="33BC7303" w14:textId="77777777" w:rsidR="00D20AD5" w:rsidRPr="00C73D66" w:rsidRDefault="00D20AD5" w:rsidP="00D20AD5">
      <w:pPr>
        <w:pStyle w:val="Titel"/>
        <w:jc w:val="center"/>
        <w:rPr>
          <w:rFonts w:ascii="Open Sans" w:hAnsi="Open Sans"/>
        </w:rPr>
      </w:pPr>
    </w:p>
    <w:p w14:paraId="5F94FF8C" w14:textId="77777777" w:rsidR="00D20AD5" w:rsidRPr="00C73D66" w:rsidRDefault="00D20AD5" w:rsidP="00D20AD5">
      <w:pPr>
        <w:pStyle w:val="Titel"/>
        <w:jc w:val="center"/>
        <w:rPr>
          <w:rFonts w:ascii="Open Sans" w:hAnsi="Open Sans"/>
        </w:rPr>
      </w:pPr>
    </w:p>
    <w:p w14:paraId="721C864F" w14:textId="77777777" w:rsidR="00D20AD5" w:rsidRPr="00C73D66" w:rsidRDefault="00D20AD5" w:rsidP="00D20AD5">
      <w:pPr>
        <w:pStyle w:val="Titel"/>
        <w:jc w:val="center"/>
        <w:rPr>
          <w:rFonts w:ascii="Open Sans" w:hAnsi="Open Sans"/>
        </w:rPr>
      </w:pPr>
    </w:p>
    <w:p w14:paraId="4B59667B" w14:textId="77777777" w:rsidR="0015292F" w:rsidRPr="00C73D66" w:rsidRDefault="00D20AD5" w:rsidP="00D20AD5">
      <w:pPr>
        <w:pStyle w:val="Titel"/>
        <w:jc w:val="center"/>
        <w:rPr>
          <w:rFonts w:ascii="Open Sans" w:hAnsi="Open Sans"/>
          <w:b/>
          <w:color w:val="5B9BD5" w:themeColor="accent1"/>
          <w:sz w:val="96"/>
        </w:rPr>
      </w:pPr>
      <w:r w:rsidRPr="00C73D66">
        <w:rPr>
          <w:rFonts w:ascii="Open Sans" w:hAnsi="Open Sans"/>
          <w:b/>
          <w:color w:val="5B9BD5" w:themeColor="accent1"/>
          <w:sz w:val="96"/>
        </w:rPr>
        <w:t>Das Regelwerk.</w:t>
      </w:r>
    </w:p>
    <w:p w14:paraId="3FBD582C" w14:textId="77777777" w:rsidR="00D20AD5" w:rsidRPr="00C73D66" w:rsidRDefault="00D20AD5">
      <w:pPr>
        <w:rPr>
          <w:rFonts w:ascii="Open Sans" w:hAnsi="Open Sans"/>
        </w:rPr>
      </w:pPr>
      <w:r w:rsidRPr="00C73D66">
        <w:rPr>
          <w:rFonts w:ascii="Open Sans" w:hAnsi="Open Sans"/>
        </w:rPr>
        <w:br w:type="page"/>
      </w:r>
    </w:p>
    <w:p w14:paraId="5DEC6181" w14:textId="77777777" w:rsidR="00CE585F" w:rsidRPr="00C73D66" w:rsidRDefault="0015292F" w:rsidP="0067464E">
      <w:pPr>
        <w:pStyle w:val="berschrift1"/>
        <w:jc w:val="both"/>
        <w:rPr>
          <w:rFonts w:ascii="Open Sans" w:hAnsi="Open Sans"/>
        </w:rPr>
      </w:pPr>
      <w:r w:rsidRPr="00C73D66">
        <w:rPr>
          <w:rFonts w:ascii="Open Sans" w:hAnsi="Open Sans"/>
        </w:rPr>
        <w:lastRenderedPageBreak/>
        <w:t xml:space="preserve">§ 1 </w:t>
      </w:r>
      <w:r w:rsidR="00CE585F" w:rsidRPr="00C73D66">
        <w:rPr>
          <w:rFonts w:ascii="Open Sans" w:hAnsi="Open Sans"/>
        </w:rPr>
        <w:t>Punktevergabe</w:t>
      </w:r>
      <w:r w:rsidR="00D20AD5" w:rsidRPr="00C73D66">
        <w:rPr>
          <w:rFonts w:ascii="Open Sans" w:hAnsi="Open Sans"/>
        </w:rPr>
        <w:t xml:space="preserve"> gemäß UEFA-Statuten</w:t>
      </w:r>
    </w:p>
    <w:p w14:paraId="506583AE" w14:textId="77777777" w:rsidR="00CE585F" w:rsidRPr="00C73D66" w:rsidRDefault="00CE585F" w:rsidP="0067464E">
      <w:pPr>
        <w:jc w:val="both"/>
        <w:rPr>
          <w:rFonts w:ascii="Open Sans" w:hAnsi="Open Sans"/>
          <w:sz w:val="20"/>
          <w:szCs w:val="20"/>
        </w:rPr>
      </w:pPr>
    </w:p>
    <w:tbl>
      <w:tblPr>
        <w:tblStyle w:val="EinfacheTabelle2"/>
        <w:tblW w:w="9451" w:type="dxa"/>
        <w:tblLook w:val="04A0" w:firstRow="1" w:lastRow="0" w:firstColumn="1" w:lastColumn="0" w:noHBand="0" w:noVBand="1"/>
      </w:tblPr>
      <w:tblGrid>
        <w:gridCol w:w="2106"/>
        <w:gridCol w:w="2753"/>
        <w:gridCol w:w="3515"/>
        <w:gridCol w:w="1077"/>
      </w:tblGrid>
      <w:tr w:rsidR="0015292F" w:rsidRPr="00C73D66" w14:paraId="0B03DEBC" w14:textId="77777777" w:rsidTr="00152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  <w:gridSpan w:val="2"/>
          </w:tcPr>
          <w:p w14:paraId="617980AD" w14:textId="77777777" w:rsidR="00CE585F" w:rsidRPr="00C73D66" w:rsidRDefault="00CE585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0D4A5E38" w14:textId="77777777" w:rsidR="00CE585F" w:rsidRPr="00C73D66" w:rsidRDefault="00CE585F" w:rsidP="006746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1077" w:type="dxa"/>
          </w:tcPr>
          <w:p w14:paraId="790D36FF" w14:textId="77777777" w:rsidR="00CE585F" w:rsidRPr="00C73D66" w:rsidRDefault="00CE585F" w:rsidP="006746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Punkte</w:t>
            </w:r>
          </w:p>
        </w:tc>
      </w:tr>
      <w:tr w:rsidR="0015292F" w:rsidRPr="00C73D66" w14:paraId="7CB33B10" w14:textId="77777777" w:rsidTr="0015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 w:val="restart"/>
            <w:vAlign w:val="center"/>
          </w:tcPr>
          <w:p w14:paraId="2E847CC8" w14:textId="77777777" w:rsidR="00CE585F" w:rsidRPr="00C73D66" w:rsidRDefault="00CE585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Gruppenspiele</w:t>
            </w:r>
          </w:p>
        </w:tc>
        <w:tc>
          <w:tcPr>
            <w:tcW w:w="2753" w:type="dxa"/>
          </w:tcPr>
          <w:p w14:paraId="2BB3DE1F" w14:textId="77777777" w:rsidR="00CE585F" w:rsidRPr="00C73D66" w:rsidRDefault="00CE585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2E5D2075" w14:textId="77777777" w:rsidR="00CE585F" w:rsidRPr="00C73D66" w:rsidRDefault="00CE585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jeden richtigen Siegertipp</w:t>
            </w:r>
          </w:p>
        </w:tc>
        <w:tc>
          <w:tcPr>
            <w:tcW w:w="1077" w:type="dxa"/>
          </w:tcPr>
          <w:p w14:paraId="45B2F023" w14:textId="77777777" w:rsidR="00CE585F" w:rsidRPr="00C73D66" w:rsidRDefault="00CE585F" w:rsidP="006746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2</w:t>
            </w:r>
          </w:p>
        </w:tc>
      </w:tr>
      <w:tr w:rsidR="0015292F" w:rsidRPr="00C73D66" w14:paraId="794955F3" w14:textId="77777777" w:rsidTr="0015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02EDD88A" w14:textId="77777777" w:rsidR="00CE585F" w:rsidRPr="00C73D66" w:rsidRDefault="00CE585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</w:tcPr>
          <w:p w14:paraId="7998E631" w14:textId="77777777" w:rsidR="00CE585F" w:rsidRPr="00C73D66" w:rsidRDefault="00CE585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79C3F19E" w14:textId="77777777" w:rsidR="00CE585F" w:rsidRPr="00C73D66" w:rsidRDefault="00CE585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jedes richtige Ergebnis</w:t>
            </w:r>
          </w:p>
        </w:tc>
        <w:tc>
          <w:tcPr>
            <w:tcW w:w="1077" w:type="dxa"/>
          </w:tcPr>
          <w:p w14:paraId="6D192911" w14:textId="77777777" w:rsidR="00CE585F" w:rsidRPr="00C73D66" w:rsidRDefault="00CE585F" w:rsidP="006746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+2</w:t>
            </w:r>
          </w:p>
        </w:tc>
      </w:tr>
      <w:tr w:rsidR="0015292F" w:rsidRPr="00C73D66" w14:paraId="4E44A79F" w14:textId="77777777" w:rsidTr="0015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0D735752" w14:textId="77777777" w:rsidR="00CE585F" w:rsidRPr="00C73D66" w:rsidRDefault="00CE585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</w:tcPr>
          <w:p w14:paraId="1CE9AB00" w14:textId="77777777" w:rsidR="00CE585F" w:rsidRPr="00C73D66" w:rsidRDefault="00CE585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4B51DA0B" w14:textId="77777777" w:rsidR="00CE585F" w:rsidRPr="00C73D66" w:rsidRDefault="00CE585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jeden richtigen Tabellenplatz</w:t>
            </w:r>
          </w:p>
        </w:tc>
        <w:tc>
          <w:tcPr>
            <w:tcW w:w="1077" w:type="dxa"/>
          </w:tcPr>
          <w:p w14:paraId="1E26B6EF" w14:textId="77777777" w:rsidR="00CE585F" w:rsidRPr="00C73D66" w:rsidRDefault="00CE585F" w:rsidP="006746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2</w:t>
            </w:r>
          </w:p>
        </w:tc>
      </w:tr>
      <w:tr w:rsidR="0015292F" w:rsidRPr="00C73D66" w14:paraId="2BC950A6" w14:textId="77777777" w:rsidTr="0015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3ADF4C77" w14:textId="77777777" w:rsidR="00CE585F" w:rsidRPr="00C73D66" w:rsidRDefault="00CE585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</w:tcPr>
          <w:p w14:paraId="23853292" w14:textId="77777777" w:rsidR="00CE585F" w:rsidRPr="00C73D66" w:rsidRDefault="00CE585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47F1CD80" w14:textId="77777777" w:rsidR="00CE585F" w:rsidRPr="00C73D66" w:rsidRDefault="00CE585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1077" w:type="dxa"/>
          </w:tcPr>
          <w:p w14:paraId="226585C3" w14:textId="77777777" w:rsidR="00CE585F" w:rsidRPr="00C73D66" w:rsidRDefault="00CE585F" w:rsidP="006746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</w:tr>
      <w:tr w:rsidR="0015292F" w:rsidRPr="00C73D66" w14:paraId="64CEA2DA" w14:textId="77777777" w:rsidTr="0015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 w:val="restart"/>
            <w:vAlign w:val="center"/>
          </w:tcPr>
          <w:p w14:paraId="6527BCBB" w14:textId="77777777" w:rsidR="00CE585F" w:rsidRPr="00C73D66" w:rsidRDefault="00CE585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Achtelfinale</w:t>
            </w:r>
            <w:r w:rsidR="00D20AD5" w:rsidRPr="00C73D66">
              <w:rPr>
                <w:rFonts w:ascii="Open Sans" w:hAnsi="Open Sans"/>
                <w:sz w:val="20"/>
                <w:szCs w:val="20"/>
              </w:rPr>
              <w:t>*</w:t>
            </w:r>
          </w:p>
        </w:tc>
        <w:tc>
          <w:tcPr>
            <w:tcW w:w="2753" w:type="dxa"/>
          </w:tcPr>
          <w:p w14:paraId="40803643" w14:textId="77777777" w:rsidR="00CE585F" w:rsidRPr="00C73D66" w:rsidRDefault="00CE585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11AE8A80" w14:textId="77777777" w:rsidR="00CE585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jeden richtigen Teilnehmer</w:t>
            </w:r>
          </w:p>
        </w:tc>
        <w:tc>
          <w:tcPr>
            <w:tcW w:w="1077" w:type="dxa"/>
          </w:tcPr>
          <w:p w14:paraId="70040206" w14:textId="77777777" w:rsidR="00CE585F" w:rsidRPr="00C73D66" w:rsidRDefault="00CE585F" w:rsidP="006746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2</w:t>
            </w:r>
          </w:p>
        </w:tc>
      </w:tr>
      <w:tr w:rsidR="0015292F" w:rsidRPr="00C73D66" w14:paraId="283907A5" w14:textId="77777777" w:rsidTr="00152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664A7D01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  <w:vMerge w:val="restart"/>
            <w:vAlign w:val="center"/>
          </w:tcPr>
          <w:p w14:paraId="52AA7A36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bei richtiger Paarung:</w:t>
            </w:r>
          </w:p>
        </w:tc>
        <w:tc>
          <w:tcPr>
            <w:tcW w:w="3515" w:type="dxa"/>
          </w:tcPr>
          <w:p w14:paraId="711F4434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den richtigen Siegertipp</w:t>
            </w:r>
          </w:p>
        </w:tc>
        <w:tc>
          <w:tcPr>
            <w:tcW w:w="1077" w:type="dxa"/>
          </w:tcPr>
          <w:p w14:paraId="57886FE2" w14:textId="77777777" w:rsidR="0015292F" w:rsidRPr="00C73D66" w:rsidRDefault="0015292F" w:rsidP="006746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2</w:t>
            </w:r>
          </w:p>
        </w:tc>
      </w:tr>
      <w:tr w:rsidR="0015292F" w:rsidRPr="00C73D66" w14:paraId="2D6E9250" w14:textId="77777777" w:rsidTr="0015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2EE716EA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  <w:vMerge/>
          </w:tcPr>
          <w:p w14:paraId="7266DDE8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6F5BF162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jedes richtige Ergebnis</w:t>
            </w:r>
          </w:p>
        </w:tc>
        <w:tc>
          <w:tcPr>
            <w:tcW w:w="1077" w:type="dxa"/>
          </w:tcPr>
          <w:p w14:paraId="35483038" w14:textId="77777777" w:rsidR="0015292F" w:rsidRPr="00C73D66" w:rsidRDefault="0015292F" w:rsidP="006746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+2</w:t>
            </w:r>
          </w:p>
        </w:tc>
      </w:tr>
      <w:tr w:rsidR="0015292F" w:rsidRPr="00C73D66" w14:paraId="53168152" w14:textId="77777777" w:rsidTr="0015292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05EFC2DC" w14:textId="77777777" w:rsidR="00CE585F" w:rsidRPr="00C73D66" w:rsidRDefault="00CE585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</w:tcPr>
          <w:p w14:paraId="5A132373" w14:textId="77777777" w:rsidR="00CE585F" w:rsidRPr="00C73D66" w:rsidRDefault="00CE585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2B43CF17" w14:textId="77777777" w:rsidR="00CE585F" w:rsidRPr="00C73D66" w:rsidRDefault="00CE585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1077" w:type="dxa"/>
          </w:tcPr>
          <w:p w14:paraId="636C76CD" w14:textId="77777777" w:rsidR="00CE585F" w:rsidRPr="00C73D66" w:rsidRDefault="00CE585F" w:rsidP="006746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</w:tr>
      <w:tr w:rsidR="0015292F" w:rsidRPr="00C73D66" w14:paraId="1CAA02D5" w14:textId="77777777" w:rsidTr="0015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 w:val="restart"/>
            <w:vAlign w:val="center"/>
          </w:tcPr>
          <w:p w14:paraId="216C0161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Viertelfinale</w:t>
            </w:r>
            <w:r w:rsidR="00D20AD5" w:rsidRPr="00C73D66">
              <w:rPr>
                <w:rFonts w:ascii="Open Sans" w:hAnsi="Open Sans"/>
                <w:sz w:val="20"/>
                <w:szCs w:val="20"/>
              </w:rPr>
              <w:t>*</w:t>
            </w:r>
          </w:p>
        </w:tc>
        <w:tc>
          <w:tcPr>
            <w:tcW w:w="2753" w:type="dxa"/>
          </w:tcPr>
          <w:p w14:paraId="477DB0DE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3BF70B31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jeden richtigen Teilnehmer</w:t>
            </w:r>
          </w:p>
        </w:tc>
        <w:tc>
          <w:tcPr>
            <w:tcW w:w="1077" w:type="dxa"/>
          </w:tcPr>
          <w:p w14:paraId="0F7528C7" w14:textId="77777777" w:rsidR="0015292F" w:rsidRPr="00C73D66" w:rsidRDefault="0015292F" w:rsidP="006746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3</w:t>
            </w:r>
          </w:p>
        </w:tc>
      </w:tr>
      <w:tr w:rsidR="0015292F" w:rsidRPr="00C73D66" w14:paraId="5F7B381E" w14:textId="77777777" w:rsidTr="0015292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413B631F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  <w:vMerge w:val="restart"/>
            <w:vAlign w:val="center"/>
          </w:tcPr>
          <w:p w14:paraId="1E566984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bei richtiger Paarung:</w:t>
            </w:r>
          </w:p>
        </w:tc>
        <w:tc>
          <w:tcPr>
            <w:tcW w:w="3515" w:type="dxa"/>
          </w:tcPr>
          <w:p w14:paraId="741AAAD7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den richtigen Siegertipp</w:t>
            </w:r>
          </w:p>
        </w:tc>
        <w:tc>
          <w:tcPr>
            <w:tcW w:w="1077" w:type="dxa"/>
          </w:tcPr>
          <w:p w14:paraId="3E18FBA8" w14:textId="77777777" w:rsidR="0015292F" w:rsidRPr="00C73D66" w:rsidRDefault="0015292F" w:rsidP="006746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3</w:t>
            </w:r>
          </w:p>
        </w:tc>
      </w:tr>
      <w:tr w:rsidR="0015292F" w:rsidRPr="00C73D66" w14:paraId="768A6FA5" w14:textId="77777777" w:rsidTr="0015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1524B9CF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  <w:vMerge/>
          </w:tcPr>
          <w:p w14:paraId="3CF8E4AF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3369E70A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jedes richtige Ergebnis</w:t>
            </w:r>
          </w:p>
        </w:tc>
        <w:tc>
          <w:tcPr>
            <w:tcW w:w="1077" w:type="dxa"/>
          </w:tcPr>
          <w:p w14:paraId="00D13FD5" w14:textId="77777777" w:rsidR="0015292F" w:rsidRPr="00C73D66" w:rsidRDefault="0015292F" w:rsidP="006746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+2</w:t>
            </w:r>
          </w:p>
        </w:tc>
      </w:tr>
      <w:tr w:rsidR="0015292F" w:rsidRPr="00C73D66" w14:paraId="76F00DE9" w14:textId="77777777" w:rsidTr="0015292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37E9FFA9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</w:tcPr>
          <w:p w14:paraId="2701B902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08234790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1077" w:type="dxa"/>
          </w:tcPr>
          <w:p w14:paraId="4C7D1DE1" w14:textId="77777777" w:rsidR="0015292F" w:rsidRPr="00C73D66" w:rsidRDefault="0015292F" w:rsidP="006746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</w:tr>
      <w:tr w:rsidR="0015292F" w:rsidRPr="00C73D66" w14:paraId="17D1CEEE" w14:textId="77777777" w:rsidTr="0015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 w:val="restart"/>
            <w:vAlign w:val="center"/>
          </w:tcPr>
          <w:p w14:paraId="7252A74A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Halbfinale</w:t>
            </w:r>
            <w:r w:rsidR="00D20AD5" w:rsidRPr="00C73D66">
              <w:rPr>
                <w:rFonts w:ascii="Open Sans" w:hAnsi="Open Sans"/>
                <w:sz w:val="20"/>
                <w:szCs w:val="20"/>
              </w:rPr>
              <w:t>*</w:t>
            </w:r>
          </w:p>
        </w:tc>
        <w:tc>
          <w:tcPr>
            <w:tcW w:w="2753" w:type="dxa"/>
          </w:tcPr>
          <w:p w14:paraId="67E8C7A1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683F4E2B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jeden richtigen Teilnehmer</w:t>
            </w:r>
          </w:p>
        </w:tc>
        <w:tc>
          <w:tcPr>
            <w:tcW w:w="1077" w:type="dxa"/>
          </w:tcPr>
          <w:p w14:paraId="5FA6A9ED" w14:textId="77777777" w:rsidR="0015292F" w:rsidRPr="00C73D66" w:rsidRDefault="0015292F" w:rsidP="006746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4</w:t>
            </w:r>
          </w:p>
        </w:tc>
      </w:tr>
      <w:tr w:rsidR="0015292F" w:rsidRPr="00C73D66" w14:paraId="24BF7E3A" w14:textId="77777777" w:rsidTr="0015292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66FC2E2A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  <w:vMerge w:val="restart"/>
            <w:vAlign w:val="center"/>
          </w:tcPr>
          <w:p w14:paraId="7383F9D1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bei richtiger Paarung:</w:t>
            </w:r>
          </w:p>
        </w:tc>
        <w:tc>
          <w:tcPr>
            <w:tcW w:w="3515" w:type="dxa"/>
          </w:tcPr>
          <w:p w14:paraId="2913AABB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den richtigen Siegertipp</w:t>
            </w:r>
          </w:p>
        </w:tc>
        <w:tc>
          <w:tcPr>
            <w:tcW w:w="1077" w:type="dxa"/>
          </w:tcPr>
          <w:p w14:paraId="72899FAC" w14:textId="77777777" w:rsidR="0015292F" w:rsidRPr="00C73D66" w:rsidRDefault="0015292F" w:rsidP="006746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4</w:t>
            </w:r>
          </w:p>
        </w:tc>
      </w:tr>
      <w:tr w:rsidR="0015292F" w:rsidRPr="00C73D66" w14:paraId="198F5EFF" w14:textId="77777777" w:rsidTr="0015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615A2A8B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  <w:vMerge/>
          </w:tcPr>
          <w:p w14:paraId="5B1F0E88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517D50CC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jedes richtige Ergebnis</w:t>
            </w:r>
          </w:p>
        </w:tc>
        <w:tc>
          <w:tcPr>
            <w:tcW w:w="1077" w:type="dxa"/>
          </w:tcPr>
          <w:p w14:paraId="4F917055" w14:textId="77777777" w:rsidR="0015292F" w:rsidRPr="00C73D66" w:rsidRDefault="0015292F" w:rsidP="006746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+2</w:t>
            </w:r>
          </w:p>
        </w:tc>
      </w:tr>
      <w:tr w:rsidR="0015292F" w:rsidRPr="00C73D66" w14:paraId="296C3B09" w14:textId="77777777" w:rsidTr="0015292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2C3C289E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</w:tcPr>
          <w:p w14:paraId="1AEEEFEC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5B76DEE4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1077" w:type="dxa"/>
          </w:tcPr>
          <w:p w14:paraId="7A51A678" w14:textId="77777777" w:rsidR="0015292F" w:rsidRPr="00C73D66" w:rsidRDefault="0015292F" w:rsidP="006746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</w:tr>
      <w:tr w:rsidR="0015292F" w:rsidRPr="00C73D66" w14:paraId="080928FC" w14:textId="77777777" w:rsidTr="0015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 w:val="restart"/>
            <w:vAlign w:val="center"/>
          </w:tcPr>
          <w:p w14:paraId="3821A269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Finale</w:t>
            </w:r>
            <w:r w:rsidR="00D20AD5" w:rsidRPr="00C73D66">
              <w:rPr>
                <w:rFonts w:ascii="Open Sans" w:hAnsi="Open Sans"/>
                <w:sz w:val="20"/>
                <w:szCs w:val="20"/>
              </w:rPr>
              <w:t>*</w:t>
            </w:r>
          </w:p>
        </w:tc>
        <w:tc>
          <w:tcPr>
            <w:tcW w:w="2753" w:type="dxa"/>
          </w:tcPr>
          <w:p w14:paraId="7D605D53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74E9286B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jeden richtigen Teilnehmer</w:t>
            </w:r>
          </w:p>
        </w:tc>
        <w:tc>
          <w:tcPr>
            <w:tcW w:w="1077" w:type="dxa"/>
          </w:tcPr>
          <w:p w14:paraId="2FC08709" w14:textId="77777777" w:rsidR="0015292F" w:rsidRPr="00C73D66" w:rsidRDefault="0015292F" w:rsidP="006746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5</w:t>
            </w:r>
          </w:p>
        </w:tc>
      </w:tr>
      <w:tr w:rsidR="0015292F" w:rsidRPr="00C73D66" w14:paraId="29E95150" w14:textId="77777777" w:rsidTr="0015292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6275EE50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  <w:vAlign w:val="center"/>
          </w:tcPr>
          <w:p w14:paraId="614457B1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bei richtiger Paarung:</w:t>
            </w:r>
          </w:p>
        </w:tc>
        <w:tc>
          <w:tcPr>
            <w:tcW w:w="3515" w:type="dxa"/>
          </w:tcPr>
          <w:p w14:paraId="15E4F8F8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das richtige Ergebnis</w:t>
            </w:r>
          </w:p>
        </w:tc>
        <w:tc>
          <w:tcPr>
            <w:tcW w:w="1077" w:type="dxa"/>
          </w:tcPr>
          <w:p w14:paraId="0C300981" w14:textId="77777777" w:rsidR="0015292F" w:rsidRPr="00C73D66" w:rsidRDefault="0015292F" w:rsidP="006746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8</w:t>
            </w:r>
          </w:p>
        </w:tc>
      </w:tr>
      <w:tr w:rsidR="0015292F" w:rsidRPr="00C73D66" w14:paraId="00FF2086" w14:textId="77777777" w:rsidTr="0015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76E12D6C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</w:tcPr>
          <w:p w14:paraId="37986D63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6DA95132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1077" w:type="dxa"/>
          </w:tcPr>
          <w:p w14:paraId="139CCA07" w14:textId="77777777" w:rsidR="0015292F" w:rsidRPr="00C73D66" w:rsidRDefault="0015292F" w:rsidP="006746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</w:tr>
      <w:tr w:rsidR="0015292F" w:rsidRPr="00C73D66" w14:paraId="4B082EC7" w14:textId="77777777" w:rsidTr="0015292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568F6E13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</w:tcPr>
          <w:p w14:paraId="577EADFD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31E5951C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den richtigen Europameister</w:t>
            </w:r>
          </w:p>
        </w:tc>
        <w:tc>
          <w:tcPr>
            <w:tcW w:w="1077" w:type="dxa"/>
          </w:tcPr>
          <w:p w14:paraId="4F96109D" w14:textId="77777777" w:rsidR="0015292F" w:rsidRPr="00C73D66" w:rsidRDefault="0015292F" w:rsidP="006746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15</w:t>
            </w:r>
          </w:p>
        </w:tc>
      </w:tr>
      <w:tr w:rsidR="0015292F" w:rsidRPr="00C73D66" w14:paraId="04E66301" w14:textId="77777777" w:rsidTr="00152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13F756AC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</w:tcPr>
          <w:p w14:paraId="12C4B7D0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1FCC6A4D" w14:textId="77777777" w:rsidR="0015292F" w:rsidRPr="00C73D66" w:rsidRDefault="0015292F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den richtigen Zweitplatzierten</w:t>
            </w:r>
          </w:p>
        </w:tc>
        <w:tc>
          <w:tcPr>
            <w:tcW w:w="1077" w:type="dxa"/>
          </w:tcPr>
          <w:p w14:paraId="0016C73F" w14:textId="77777777" w:rsidR="0015292F" w:rsidRPr="00C73D66" w:rsidRDefault="0015292F" w:rsidP="006746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10</w:t>
            </w:r>
          </w:p>
        </w:tc>
      </w:tr>
      <w:tr w:rsidR="0015292F" w:rsidRPr="00C73D66" w14:paraId="3DD99BAD" w14:textId="77777777" w:rsidTr="0015292F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Merge/>
          </w:tcPr>
          <w:p w14:paraId="1570C9CD" w14:textId="77777777" w:rsidR="0015292F" w:rsidRPr="00C73D66" w:rsidRDefault="0015292F" w:rsidP="0067464E">
            <w:pPr>
              <w:jc w:val="both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2753" w:type="dxa"/>
          </w:tcPr>
          <w:p w14:paraId="22FA7397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</w:p>
        </w:tc>
        <w:tc>
          <w:tcPr>
            <w:tcW w:w="3515" w:type="dxa"/>
          </w:tcPr>
          <w:p w14:paraId="7D313F63" w14:textId="77777777" w:rsidR="0015292F" w:rsidRPr="00C73D66" w:rsidRDefault="0015292F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für den richtigen Torschützenkönig</w:t>
            </w:r>
          </w:p>
        </w:tc>
        <w:tc>
          <w:tcPr>
            <w:tcW w:w="1077" w:type="dxa"/>
          </w:tcPr>
          <w:p w14:paraId="6559B74B" w14:textId="77777777" w:rsidR="0015292F" w:rsidRPr="00C73D66" w:rsidRDefault="0015292F" w:rsidP="006746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20"/>
                <w:szCs w:val="20"/>
              </w:rPr>
            </w:pPr>
            <w:r w:rsidRPr="00C73D66">
              <w:rPr>
                <w:rFonts w:ascii="Open Sans" w:hAnsi="Open Sans"/>
                <w:sz w:val="20"/>
                <w:szCs w:val="20"/>
              </w:rPr>
              <w:t>12</w:t>
            </w:r>
          </w:p>
        </w:tc>
      </w:tr>
    </w:tbl>
    <w:p w14:paraId="6036171C" w14:textId="77777777" w:rsidR="00D20AD5" w:rsidRPr="00C73D66" w:rsidRDefault="00D20AD5" w:rsidP="0067464E">
      <w:pPr>
        <w:jc w:val="both"/>
        <w:rPr>
          <w:rFonts w:ascii="Open Sans" w:hAnsi="Open Sans"/>
        </w:rPr>
      </w:pPr>
    </w:p>
    <w:p w14:paraId="16217028" w14:textId="77777777" w:rsidR="00D20AD5" w:rsidRPr="00C73D66" w:rsidRDefault="00D20AD5" w:rsidP="0067464E">
      <w:pPr>
        <w:jc w:val="both"/>
        <w:rPr>
          <w:rFonts w:ascii="Open Sans" w:hAnsi="Open Sans"/>
        </w:rPr>
      </w:pPr>
      <w:r w:rsidRPr="00C73D66">
        <w:rPr>
          <w:rFonts w:ascii="Open Sans" w:hAnsi="Open Sans"/>
        </w:rPr>
        <w:t>*Ab dem Achtelfinale werden die Spiele nur nach 90 Minuten gewertet.</w:t>
      </w:r>
    </w:p>
    <w:p w14:paraId="1BD85FFD" w14:textId="77777777" w:rsidR="00CE585F" w:rsidRPr="00C73D66" w:rsidRDefault="0015292F" w:rsidP="0067464E">
      <w:pPr>
        <w:pStyle w:val="berschrift1"/>
        <w:jc w:val="both"/>
        <w:rPr>
          <w:rFonts w:ascii="Open Sans" w:hAnsi="Open Sans"/>
        </w:rPr>
      </w:pPr>
      <w:r w:rsidRPr="00C73D66">
        <w:rPr>
          <w:rFonts w:ascii="Open Sans" w:hAnsi="Open Sans"/>
        </w:rPr>
        <w:t xml:space="preserve">§ 2 </w:t>
      </w:r>
      <w:r w:rsidR="00CE585F" w:rsidRPr="00C73D66">
        <w:rPr>
          <w:rFonts w:ascii="Open Sans" w:hAnsi="Open Sans"/>
        </w:rPr>
        <w:t>Einsatz</w:t>
      </w:r>
    </w:p>
    <w:p w14:paraId="56E71BE4" w14:textId="77777777" w:rsidR="00CE585F" w:rsidRPr="00C73D66" w:rsidRDefault="00CE585F" w:rsidP="0067464E">
      <w:pPr>
        <w:jc w:val="both"/>
        <w:rPr>
          <w:rFonts w:ascii="Open Sans" w:hAnsi="Open Sans"/>
        </w:rPr>
      </w:pPr>
    </w:p>
    <w:p w14:paraId="7B25CF65" w14:textId="77777777" w:rsidR="0015292F" w:rsidRPr="00C73D66" w:rsidRDefault="0015292F" w:rsidP="0067464E">
      <w:pPr>
        <w:jc w:val="both"/>
        <w:rPr>
          <w:rFonts w:ascii="Open Sans" w:hAnsi="Open Sans"/>
        </w:rPr>
      </w:pPr>
      <w:r w:rsidRPr="00C73D66">
        <w:rPr>
          <w:rFonts w:ascii="Open Sans" w:hAnsi="Open Sans"/>
        </w:rPr>
        <w:t>Der Einsatz beträgt 10 EURO.</w:t>
      </w:r>
    </w:p>
    <w:p w14:paraId="74924029" w14:textId="77777777" w:rsidR="0015292F" w:rsidRPr="00C73D66" w:rsidRDefault="0015292F" w:rsidP="0067464E">
      <w:pPr>
        <w:pStyle w:val="berschrift1"/>
        <w:jc w:val="both"/>
        <w:rPr>
          <w:rFonts w:ascii="Open Sans" w:hAnsi="Open Sans"/>
        </w:rPr>
      </w:pPr>
      <w:r w:rsidRPr="00C73D66">
        <w:rPr>
          <w:rFonts w:ascii="Open Sans" w:hAnsi="Open Sans"/>
        </w:rPr>
        <w:t>§ 3</w:t>
      </w:r>
      <w:r w:rsidR="00D20AD5" w:rsidRPr="00C73D66">
        <w:rPr>
          <w:rFonts w:ascii="Open Sans" w:hAnsi="Open Sans"/>
        </w:rPr>
        <w:t xml:space="preserve"> Gewinnverteilung</w:t>
      </w:r>
    </w:p>
    <w:p w14:paraId="29B46972" w14:textId="77777777" w:rsidR="00D20AD5" w:rsidRPr="00C73D66" w:rsidRDefault="00D20AD5" w:rsidP="0067464E">
      <w:pPr>
        <w:jc w:val="both"/>
        <w:rPr>
          <w:rFonts w:ascii="Open Sans" w:hAnsi="Open Sans"/>
        </w:rPr>
      </w:pPr>
    </w:p>
    <w:p w14:paraId="093DFA55" w14:textId="77777777" w:rsidR="00D20AD5" w:rsidRPr="00C73D66" w:rsidRDefault="00D20AD5" w:rsidP="0067464E">
      <w:pPr>
        <w:jc w:val="both"/>
        <w:rPr>
          <w:rFonts w:ascii="Open Sans" w:hAnsi="Open Sans"/>
        </w:rPr>
      </w:pPr>
      <w:r w:rsidRPr="00C73D66">
        <w:rPr>
          <w:rFonts w:ascii="Open Sans" w:hAnsi="Open Sans"/>
        </w:rPr>
        <w:t>Der Einsatz wird folgendermaßen aufgeteilt:</w:t>
      </w:r>
    </w:p>
    <w:p w14:paraId="29B94009" w14:textId="77777777" w:rsidR="00D20AD5" w:rsidRPr="00C73D66" w:rsidRDefault="00D20AD5" w:rsidP="0067464E">
      <w:pPr>
        <w:jc w:val="both"/>
        <w:rPr>
          <w:rFonts w:ascii="Open Sans" w:hAnsi="Open Sans"/>
        </w:rPr>
      </w:pPr>
    </w:p>
    <w:tbl>
      <w:tblPr>
        <w:tblStyle w:val="EinfacheTabelle2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563"/>
      </w:tblGrid>
      <w:tr w:rsidR="00D20AD5" w:rsidRPr="00C73D66" w14:paraId="7165E917" w14:textId="77777777" w:rsidTr="00D20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42DA52BD" w14:textId="77777777" w:rsidR="00D20AD5" w:rsidRPr="00C73D66" w:rsidRDefault="00D20AD5" w:rsidP="0067464E">
            <w:pPr>
              <w:jc w:val="both"/>
              <w:rPr>
                <w:rFonts w:ascii="Open Sans" w:hAnsi="Open Sans"/>
                <w:b w:val="0"/>
              </w:rPr>
            </w:pPr>
            <w:r w:rsidRPr="00C73D66">
              <w:rPr>
                <w:rFonts w:ascii="Open Sans" w:hAnsi="Open Sans"/>
                <w:b w:val="0"/>
                <w:bCs w:val="0"/>
              </w:rPr>
              <w:t>1.</w:t>
            </w:r>
            <w:r w:rsidRPr="00C73D66">
              <w:rPr>
                <w:rFonts w:ascii="Open Sans" w:hAnsi="Open Sans"/>
                <w:b w:val="0"/>
              </w:rPr>
              <w:t xml:space="preserve"> Platz</w:t>
            </w:r>
          </w:p>
        </w:tc>
        <w:tc>
          <w:tcPr>
            <w:tcW w:w="1563" w:type="dxa"/>
            <w:vAlign w:val="center"/>
          </w:tcPr>
          <w:p w14:paraId="4CA502B6" w14:textId="77777777" w:rsidR="00D20AD5" w:rsidRPr="00C73D66" w:rsidRDefault="00D20AD5" w:rsidP="006746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b w:val="0"/>
              </w:rPr>
            </w:pPr>
            <w:r w:rsidRPr="00C73D66">
              <w:rPr>
                <w:rFonts w:ascii="Open Sans" w:hAnsi="Open Sans"/>
                <w:b w:val="0"/>
              </w:rPr>
              <w:t>30 %</w:t>
            </w:r>
          </w:p>
        </w:tc>
      </w:tr>
      <w:tr w:rsidR="00D20AD5" w:rsidRPr="00C73D66" w14:paraId="5A982E6B" w14:textId="77777777" w:rsidTr="00D2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6DAC038D" w14:textId="77777777" w:rsidR="00D20AD5" w:rsidRPr="00C73D66" w:rsidRDefault="00D20AD5" w:rsidP="0067464E">
            <w:pPr>
              <w:jc w:val="both"/>
              <w:rPr>
                <w:rFonts w:ascii="Open Sans" w:hAnsi="Open Sans"/>
                <w:b w:val="0"/>
              </w:rPr>
            </w:pPr>
            <w:r w:rsidRPr="00C73D66">
              <w:rPr>
                <w:rFonts w:ascii="Open Sans" w:hAnsi="Open Sans"/>
                <w:b w:val="0"/>
              </w:rPr>
              <w:t>2. Platz</w:t>
            </w:r>
          </w:p>
        </w:tc>
        <w:tc>
          <w:tcPr>
            <w:tcW w:w="1563" w:type="dxa"/>
            <w:vAlign w:val="center"/>
          </w:tcPr>
          <w:p w14:paraId="7B111D26" w14:textId="77777777" w:rsidR="00D20AD5" w:rsidRPr="00C73D66" w:rsidRDefault="00D20AD5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</w:rPr>
            </w:pPr>
            <w:r w:rsidRPr="00C73D66">
              <w:rPr>
                <w:rFonts w:ascii="Open Sans" w:hAnsi="Open Sans"/>
              </w:rPr>
              <w:t>20 %</w:t>
            </w:r>
          </w:p>
        </w:tc>
      </w:tr>
      <w:tr w:rsidR="00D20AD5" w:rsidRPr="00C73D66" w14:paraId="0817BA78" w14:textId="77777777" w:rsidTr="00D20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1B39A334" w14:textId="77777777" w:rsidR="00D20AD5" w:rsidRPr="00C73D66" w:rsidRDefault="00D20AD5" w:rsidP="0067464E">
            <w:pPr>
              <w:jc w:val="both"/>
              <w:rPr>
                <w:rFonts w:ascii="Open Sans" w:hAnsi="Open Sans"/>
                <w:b w:val="0"/>
              </w:rPr>
            </w:pPr>
            <w:r w:rsidRPr="00C73D66">
              <w:rPr>
                <w:rFonts w:ascii="Open Sans" w:hAnsi="Open Sans"/>
                <w:b w:val="0"/>
              </w:rPr>
              <w:t>3. Platz</w:t>
            </w:r>
          </w:p>
        </w:tc>
        <w:tc>
          <w:tcPr>
            <w:tcW w:w="1563" w:type="dxa"/>
            <w:vAlign w:val="center"/>
          </w:tcPr>
          <w:p w14:paraId="0D36BDB0" w14:textId="77777777" w:rsidR="00D20AD5" w:rsidRPr="00C73D66" w:rsidRDefault="00D20AD5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</w:rPr>
            </w:pPr>
            <w:r w:rsidRPr="00C73D66">
              <w:rPr>
                <w:rFonts w:ascii="Open Sans" w:hAnsi="Open Sans"/>
              </w:rPr>
              <w:t>10 %</w:t>
            </w:r>
          </w:p>
        </w:tc>
      </w:tr>
      <w:tr w:rsidR="00D20AD5" w:rsidRPr="00C73D66" w14:paraId="77749465" w14:textId="77777777" w:rsidTr="00D2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1159438C" w14:textId="77777777" w:rsidR="00D20AD5" w:rsidRPr="00C73D66" w:rsidRDefault="00D20AD5" w:rsidP="0067464E">
            <w:pPr>
              <w:jc w:val="both"/>
              <w:rPr>
                <w:rFonts w:ascii="Open Sans" w:hAnsi="Open Sans"/>
                <w:b w:val="0"/>
              </w:rPr>
            </w:pPr>
            <w:r w:rsidRPr="00C73D66">
              <w:rPr>
                <w:rFonts w:ascii="Open Sans" w:hAnsi="Open Sans"/>
                <w:b w:val="0"/>
              </w:rPr>
              <w:t>4. Platz</w:t>
            </w:r>
          </w:p>
        </w:tc>
        <w:tc>
          <w:tcPr>
            <w:tcW w:w="1563" w:type="dxa"/>
            <w:vAlign w:val="center"/>
          </w:tcPr>
          <w:p w14:paraId="2880FCF2" w14:textId="77777777" w:rsidR="00D20AD5" w:rsidRPr="00C73D66" w:rsidRDefault="00D20AD5" w:rsidP="00674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</w:rPr>
            </w:pPr>
            <w:r w:rsidRPr="00C73D66">
              <w:rPr>
                <w:rFonts w:ascii="Open Sans" w:hAnsi="Open Sans"/>
              </w:rPr>
              <w:t>5 %</w:t>
            </w:r>
          </w:p>
        </w:tc>
      </w:tr>
      <w:tr w:rsidR="00D20AD5" w:rsidRPr="00C73D66" w14:paraId="1A33EA74" w14:textId="77777777" w:rsidTr="00D20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4E6DE7A4" w14:textId="77777777" w:rsidR="00D20AD5" w:rsidRPr="00C73D66" w:rsidRDefault="00D20AD5" w:rsidP="0067464E">
            <w:pPr>
              <w:jc w:val="both"/>
              <w:rPr>
                <w:rFonts w:ascii="Open Sans" w:hAnsi="Open Sans"/>
                <w:b w:val="0"/>
              </w:rPr>
            </w:pPr>
            <w:r w:rsidRPr="00C73D66">
              <w:rPr>
                <w:rFonts w:ascii="Open Sans" w:hAnsi="Open Sans"/>
                <w:b w:val="0"/>
              </w:rPr>
              <w:t>5. bis 10. Platz</w:t>
            </w:r>
          </w:p>
        </w:tc>
        <w:tc>
          <w:tcPr>
            <w:tcW w:w="1563" w:type="dxa"/>
            <w:vAlign w:val="center"/>
          </w:tcPr>
          <w:p w14:paraId="695C6FA5" w14:textId="77777777" w:rsidR="00D20AD5" w:rsidRPr="00C73D66" w:rsidRDefault="00D20AD5" w:rsidP="006746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</w:rPr>
            </w:pPr>
            <w:r w:rsidRPr="00C73D66">
              <w:rPr>
                <w:rFonts w:ascii="Open Sans" w:hAnsi="Open Sans"/>
              </w:rPr>
              <w:t>Sachpreise</w:t>
            </w:r>
          </w:p>
        </w:tc>
      </w:tr>
    </w:tbl>
    <w:p w14:paraId="54B631FD" w14:textId="77777777" w:rsidR="00D20AD5" w:rsidRPr="00C73D66" w:rsidRDefault="00D20AD5" w:rsidP="0067464E">
      <w:pPr>
        <w:jc w:val="both"/>
        <w:rPr>
          <w:rFonts w:ascii="Open Sans" w:hAnsi="Open Sans"/>
        </w:rPr>
      </w:pPr>
    </w:p>
    <w:p w14:paraId="6CA8AC8C" w14:textId="77777777" w:rsidR="00CE585F" w:rsidRPr="00C73D66" w:rsidRDefault="00D20AD5" w:rsidP="0067464E">
      <w:pPr>
        <w:jc w:val="both"/>
        <w:rPr>
          <w:rFonts w:ascii="Open Sans" w:hAnsi="Open Sans"/>
        </w:rPr>
      </w:pPr>
      <w:r w:rsidRPr="00C73D66">
        <w:rPr>
          <w:rFonts w:ascii="Open Sans" w:hAnsi="Open Sans"/>
        </w:rPr>
        <w:t>Mit den restlichen 35 % wird die XXX unterstützt. Natürlich werden weitere Spenden gerne entgegengenommen und weitergeleitet.</w:t>
      </w:r>
    </w:p>
    <w:sectPr w:rsidR="00CE585F" w:rsidRPr="00C73D66" w:rsidSect="00A95370"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3C0D7" w14:textId="77777777" w:rsidR="00DC0CBC" w:rsidRDefault="00DC0CBC" w:rsidP="00D20AD5">
      <w:r>
        <w:separator/>
      </w:r>
    </w:p>
  </w:endnote>
  <w:endnote w:type="continuationSeparator" w:id="0">
    <w:p w14:paraId="30FD4C1A" w14:textId="77777777" w:rsidR="00DC0CBC" w:rsidRDefault="00DC0CBC" w:rsidP="00D2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C4C50" w14:textId="77777777" w:rsidR="00D20AD5" w:rsidRPr="00BD3F5E" w:rsidRDefault="00D20AD5" w:rsidP="00BD3F5E">
    <w:pPr>
      <w:pStyle w:val="Fuzeile"/>
      <w:jc w:val="right"/>
      <w:rPr>
        <w:rFonts w:ascii="Open Sans" w:hAnsi="Open San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5B53" w14:textId="77777777" w:rsidR="00DC0CBC" w:rsidRDefault="00DC0CBC" w:rsidP="00D20AD5">
      <w:r>
        <w:separator/>
      </w:r>
    </w:p>
  </w:footnote>
  <w:footnote w:type="continuationSeparator" w:id="0">
    <w:p w14:paraId="148F8914" w14:textId="77777777" w:rsidR="00DC0CBC" w:rsidRDefault="00DC0CBC" w:rsidP="00D20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C28AA"/>
    <w:multiLevelType w:val="hybridMultilevel"/>
    <w:tmpl w:val="0D1AE0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9"/>
    <w:multiLevelType w:val="hybridMultilevel"/>
    <w:tmpl w:val="E638AC28"/>
    <w:lvl w:ilvl="0" w:tplc="DA52F5D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04254E"/>
    <w:rsid w:val="0015292F"/>
    <w:rsid w:val="00294F0A"/>
    <w:rsid w:val="003008BC"/>
    <w:rsid w:val="00365E63"/>
    <w:rsid w:val="0067464E"/>
    <w:rsid w:val="007135DE"/>
    <w:rsid w:val="00A95370"/>
    <w:rsid w:val="00B97B44"/>
    <w:rsid w:val="00BD3F5E"/>
    <w:rsid w:val="00C73D66"/>
    <w:rsid w:val="00CE585F"/>
    <w:rsid w:val="00D20AD5"/>
    <w:rsid w:val="00DA6995"/>
    <w:rsid w:val="00DB6907"/>
    <w:rsid w:val="00DC0CBC"/>
    <w:rsid w:val="00F12ADA"/>
    <w:rsid w:val="00F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59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58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5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E5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3">
    <w:name w:val="Plain Table 3"/>
    <w:basedOn w:val="NormaleTabelle"/>
    <w:uiPriority w:val="43"/>
    <w:rsid w:val="00CE58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CE58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le1hell">
    <w:name w:val="Grid Table 1 Light"/>
    <w:basedOn w:val="NormaleTabelle"/>
    <w:uiPriority w:val="46"/>
    <w:rsid w:val="00CE58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CE58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hell">
    <w:name w:val="Grid Table Light"/>
    <w:basedOn w:val="NormaleTabelle"/>
    <w:uiPriority w:val="40"/>
    <w:rsid w:val="00CE58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2">
    <w:name w:val="Plain Table 2"/>
    <w:basedOn w:val="NormaleTabelle"/>
    <w:uiPriority w:val="42"/>
    <w:rsid w:val="00CE58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D20A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20AD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AD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0AD5"/>
  </w:style>
  <w:style w:type="paragraph" w:styleId="Fuzeile">
    <w:name w:val="footer"/>
    <w:basedOn w:val="Standard"/>
    <w:link w:val="FuzeileZchn"/>
    <w:uiPriority w:val="99"/>
    <w:unhideWhenUsed/>
    <w:rsid w:val="00D20A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5B461E-061C-1B4E-B164-F2C2AD44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1129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§ 1 Punktevergabe gemäß UEFA-Statuten</vt:lpstr>
      <vt:lpstr>§ 2 Einsatz</vt:lpstr>
      <vt:lpstr>§ 3 Gewinnverteilung</vt:lpstr>
    </vt:vector>
  </TitlesOfParts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ga47rob</dc:creator>
  <cp:keywords/>
  <dc:description/>
  <cp:lastModifiedBy>ga47rob</cp:lastModifiedBy>
  <cp:revision>5</cp:revision>
  <dcterms:created xsi:type="dcterms:W3CDTF">2016-04-23T09:29:00Z</dcterms:created>
  <dcterms:modified xsi:type="dcterms:W3CDTF">2016-04-27T11:15:00Z</dcterms:modified>
</cp:coreProperties>
</file>