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C1BFD" w:rsidR="00D3111F" w:rsidP="008C1BFD" w:rsidRDefault="00D3111F" w14:paraId="3A2F2879" wp14:textId="77777777">
      <w:pPr>
        <w:pStyle w:val="ListParagraph"/>
        <w:jc w:val="center"/>
        <w:rPr>
          <w:rFonts w:ascii="Segoe UI Light" w:hAnsi="Segoe UI Light" w:cs="Segoe UI Light"/>
          <w:b/>
          <w:sz w:val="28"/>
          <w:szCs w:val="28"/>
        </w:rPr>
      </w:pPr>
      <w:r w:rsidRPr="008C1BFD">
        <w:rPr>
          <w:rFonts w:ascii="Segoe UI Light" w:hAnsi="Segoe UI Light" w:cs="Segoe UI Light"/>
          <w:b/>
          <w:sz w:val="28"/>
          <w:szCs w:val="28"/>
        </w:rPr>
        <w:t>Finance</w:t>
      </w:r>
    </w:p>
    <w:p xmlns:wp14="http://schemas.microsoft.com/office/word/2010/wordml" w:rsidR="008C1BFD" w:rsidP="00D3111F" w:rsidRDefault="008C1BFD" w14:paraId="672A6659" wp14:textId="77777777">
      <w:pPr>
        <w:rPr>
          <w:rFonts w:ascii="Segoe UI Light" w:hAnsi="Segoe UI Light" w:cs="Segoe UI Light"/>
          <w:i/>
          <w:sz w:val="18"/>
          <w:szCs w:val="18"/>
        </w:rPr>
      </w:pPr>
    </w:p>
    <w:p xmlns:wp14="http://schemas.microsoft.com/office/word/2010/wordml" w:rsidR="00D3111F" w:rsidP="008C1BFD" w:rsidRDefault="00D3111F" w14:paraId="0E6DFA63" wp14:textId="77777777">
      <w:pPr>
        <w:pStyle w:val="ListParagraph"/>
        <w:numPr>
          <w:ilvl w:val="0"/>
          <w:numId w:val="3"/>
        </w:numPr>
        <w:rPr>
          <w:rFonts w:ascii="Segoe UI Light" w:hAnsi="Segoe UI Light" w:cs="Segoe UI Light"/>
          <w:b/>
          <w:i/>
          <w:sz w:val="18"/>
          <w:szCs w:val="18"/>
        </w:rPr>
      </w:pPr>
      <w:r w:rsidRPr="008C1BFD">
        <w:rPr>
          <w:rFonts w:ascii="Segoe UI Light" w:hAnsi="Segoe UI Light" w:cs="Segoe UI Light"/>
          <w:b/>
          <w:i/>
          <w:sz w:val="18"/>
          <w:szCs w:val="18"/>
        </w:rPr>
        <w:t xml:space="preserve">Reduction of Delays in Business </w:t>
      </w:r>
      <w:proofErr w:type="spellStart"/>
      <w:r w:rsidRPr="008C1BFD">
        <w:rPr>
          <w:rFonts w:ascii="Segoe UI Light" w:hAnsi="Segoe UI Light" w:cs="Segoe UI Light"/>
          <w:b/>
          <w:i/>
          <w:sz w:val="18"/>
          <w:szCs w:val="18"/>
        </w:rPr>
        <w:t>Cheque</w:t>
      </w:r>
      <w:proofErr w:type="spellEnd"/>
      <w:r w:rsidRPr="008C1BFD">
        <w:rPr>
          <w:rFonts w:ascii="Segoe UI Light" w:hAnsi="Segoe UI Light" w:cs="Segoe UI Light"/>
          <w:b/>
          <w:i/>
          <w:sz w:val="18"/>
          <w:szCs w:val="18"/>
        </w:rPr>
        <w:t xml:space="preserve"> Payments</w:t>
      </w:r>
    </w:p>
    <w:p xmlns:wp14="http://schemas.microsoft.com/office/word/2010/wordml" w:rsidRPr="008C1BFD" w:rsidR="00614EF4" w:rsidP="00614EF4" w:rsidRDefault="00614EF4" w14:paraId="0A37501D" wp14:textId="77777777">
      <w:pPr>
        <w:pStyle w:val="ListParagraph"/>
        <w:rPr>
          <w:rFonts w:ascii="Segoe UI Light" w:hAnsi="Segoe UI Light" w:cs="Segoe UI Light"/>
          <w:b/>
          <w:i/>
          <w:sz w:val="18"/>
          <w:szCs w:val="18"/>
        </w:rPr>
      </w:pPr>
    </w:p>
    <w:p xmlns:wp14="http://schemas.microsoft.com/office/word/2010/wordml" w:rsidRPr="00614EF4" w:rsidR="00D3111F" w:rsidP="00614EF4" w:rsidRDefault="00D3111F" w14:paraId="14D6871C" wp14:textId="77777777">
      <w:pPr>
        <w:pStyle w:val="ListParagraph"/>
        <w:numPr>
          <w:ilvl w:val="0"/>
          <w:numId w:val="2"/>
        </w:numPr>
        <w:rPr>
          <w:rFonts w:ascii="Segoe UI Light" w:hAnsi="Segoe UI Light" w:cs="Segoe UI Light"/>
          <w:b/>
          <w:sz w:val="18"/>
          <w:szCs w:val="18"/>
        </w:rPr>
      </w:pPr>
      <w:r w:rsidRPr="00614EF4">
        <w:rPr>
          <w:rFonts w:ascii="Segoe UI Light" w:hAnsi="Segoe UI Light" w:cs="Segoe UI Light"/>
          <w:b/>
          <w:sz w:val="18"/>
          <w:szCs w:val="18"/>
        </w:rPr>
        <w:t>Client Background</w:t>
      </w:r>
    </w:p>
    <w:p xmlns:wp14="http://schemas.microsoft.com/office/word/2010/wordml" w:rsidRPr="008C1BFD" w:rsidR="00D3111F" w:rsidP="00D3111F" w:rsidRDefault="00D3111F" w14:paraId="481AB907" wp14:textId="32B30628">
      <w:pPr>
        <w:rPr>
          <w:rFonts w:ascii="Segoe UI Light" w:hAnsi="Segoe UI Light" w:cs="Segoe UI Light"/>
          <w:sz w:val="18"/>
          <w:szCs w:val="18"/>
        </w:rPr>
      </w:pPr>
      <w:r w:rsidRPr="5711715F" w:rsidR="5711715F">
        <w:rPr>
          <w:rFonts w:ascii="Segoe UI Light" w:hAnsi="Segoe UI Light" w:cs="Segoe UI Light"/>
          <w:sz w:val="18"/>
          <w:szCs w:val="18"/>
        </w:rPr>
        <w:t xml:space="preserve">The </w:t>
      </w:r>
      <w:r w:rsidRPr="5711715F" w:rsidR="5711715F">
        <w:rPr>
          <w:rFonts w:ascii="Segoe UI Light" w:hAnsi="Segoe UI Light" w:cs="Segoe UI Light"/>
          <w:sz w:val="18"/>
          <w:szCs w:val="18"/>
        </w:rPr>
        <w:t>client, Barclays</w:t>
      </w:r>
      <w:r w:rsidRPr="5711715F" w:rsidR="5711715F">
        <w:rPr>
          <w:rFonts w:ascii="Segoe UI Light" w:hAnsi="Segoe UI Light" w:cs="Segoe UI Light"/>
          <w:sz w:val="18"/>
          <w:szCs w:val="18"/>
        </w:rPr>
        <w:t xml:space="preserve"> Bank (ABSA), a prominent financial institution, had been experiencing significant delays in processing business cheque payments. The delays were negatively impacting customer satisfaction, leading to potential reputational risks and increased operational costs. Recognizing the importance of resolving this issue, the institution engaged Dexterity Consult Ltd to address the problem.</w:t>
      </w:r>
    </w:p>
    <w:p xmlns:wp14="http://schemas.microsoft.com/office/word/2010/wordml" w:rsidRPr="008C1BFD" w:rsidR="00D3111F" w:rsidP="00D3111F" w:rsidRDefault="00D3111F" w14:paraId="0804BF70" wp14:textId="77777777">
      <w:pPr>
        <w:pStyle w:val="ListParagraph"/>
        <w:numPr>
          <w:ilvl w:val="0"/>
          <w:numId w:val="2"/>
        </w:numPr>
        <w:rPr>
          <w:rFonts w:ascii="Segoe UI Light" w:hAnsi="Segoe UI Light" w:cs="Segoe UI Light"/>
          <w:b/>
          <w:sz w:val="18"/>
          <w:szCs w:val="18"/>
        </w:rPr>
      </w:pPr>
      <w:r w:rsidRPr="008C1BFD">
        <w:rPr>
          <w:rFonts w:ascii="Segoe UI Light" w:hAnsi="Segoe UI Light" w:cs="Segoe UI Light"/>
          <w:b/>
          <w:sz w:val="18"/>
          <w:szCs w:val="18"/>
        </w:rPr>
        <w:t xml:space="preserve"> Problem Statement</w:t>
      </w:r>
    </w:p>
    <w:p xmlns:wp14="http://schemas.microsoft.com/office/word/2010/wordml" w:rsidRPr="008C1BFD" w:rsidR="00D3111F" w:rsidP="00D3111F" w:rsidRDefault="00D3111F" w14:paraId="1A95D2B4" wp14:textId="77777777">
      <w:pPr>
        <w:rPr>
          <w:rFonts w:ascii="Segoe UI Light" w:hAnsi="Segoe UI Light" w:cs="Segoe UI Light"/>
          <w:sz w:val="18"/>
          <w:szCs w:val="18"/>
        </w:rPr>
      </w:pPr>
      <w:r w:rsidRPr="008C1BFD">
        <w:rPr>
          <w:rFonts w:ascii="Segoe UI Light" w:hAnsi="Segoe UI Light" w:cs="Segoe UI Light"/>
          <w:sz w:val="18"/>
          <w:szCs w:val="18"/>
        </w:rPr>
        <w:t xml:space="preserve">The primary objective of the project was to identify the root causes of delays in business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payments and implement effective strategies to streamline the process. The key challenges faced by the client included inefficient manual handling of </w:t>
      </w:r>
      <w:proofErr w:type="spellStart"/>
      <w:r w:rsidRPr="008C1BFD">
        <w:rPr>
          <w:rFonts w:ascii="Segoe UI Light" w:hAnsi="Segoe UI Light" w:cs="Segoe UI Light"/>
          <w:sz w:val="18"/>
          <w:szCs w:val="18"/>
        </w:rPr>
        <w:t>cheques</w:t>
      </w:r>
      <w:proofErr w:type="spellEnd"/>
      <w:r w:rsidRPr="008C1BFD">
        <w:rPr>
          <w:rFonts w:ascii="Segoe UI Light" w:hAnsi="Segoe UI Light" w:cs="Segoe UI Light"/>
          <w:sz w:val="18"/>
          <w:szCs w:val="18"/>
        </w:rPr>
        <w:t>, inadequate workflow management, and limited automation in</w:t>
      </w:r>
      <w:r w:rsidR="008C1BFD">
        <w:rPr>
          <w:rFonts w:ascii="Segoe UI Light" w:hAnsi="Segoe UI Light" w:cs="Segoe UI Light"/>
          <w:sz w:val="18"/>
          <w:szCs w:val="18"/>
        </w:rPr>
        <w:t xml:space="preserve"> the payment processing system.</w:t>
      </w:r>
    </w:p>
    <w:p xmlns:wp14="http://schemas.microsoft.com/office/word/2010/wordml" w:rsidRPr="008C1BFD" w:rsidR="00D3111F" w:rsidP="00D3111F" w:rsidRDefault="00D3111F" w14:paraId="52CDFA90" wp14:textId="77777777">
      <w:pPr>
        <w:pStyle w:val="ListParagraph"/>
        <w:numPr>
          <w:ilvl w:val="0"/>
          <w:numId w:val="2"/>
        </w:numPr>
        <w:rPr>
          <w:rFonts w:ascii="Segoe UI Light" w:hAnsi="Segoe UI Light" w:cs="Segoe UI Light"/>
          <w:b/>
          <w:sz w:val="18"/>
          <w:szCs w:val="18"/>
        </w:rPr>
      </w:pPr>
      <w:r w:rsidRPr="008C1BFD">
        <w:rPr>
          <w:rFonts w:ascii="Segoe UI Light" w:hAnsi="Segoe UI Light" w:cs="Segoe UI Light"/>
          <w:b/>
          <w:sz w:val="18"/>
          <w:szCs w:val="18"/>
        </w:rPr>
        <w:t>Methodology</w:t>
      </w:r>
    </w:p>
    <w:p xmlns:wp14="http://schemas.microsoft.com/office/word/2010/wordml" w:rsidRPr="008C1BFD" w:rsidR="00D3111F" w:rsidP="00D3111F" w:rsidRDefault="00D3111F" w14:paraId="709EA34F" wp14:textId="77777777">
      <w:pPr>
        <w:rPr>
          <w:rFonts w:ascii="Segoe UI Light" w:hAnsi="Segoe UI Light" w:cs="Segoe UI Light"/>
          <w:sz w:val="18"/>
          <w:szCs w:val="18"/>
        </w:rPr>
      </w:pPr>
      <w:r w:rsidRPr="008C1BFD">
        <w:rPr>
          <w:rFonts w:ascii="Segoe UI Light" w:hAnsi="Segoe UI Light" w:cs="Segoe UI Light"/>
          <w:sz w:val="18"/>
          <w:szCs w:val="18"/>
        </w:rPr>
        <w:t>Dexterity Consult Ltd adopted a systematic approach to tackle the problem, whic</w:t>
      </w:r>
      <w:r w:rsidRPr="008C1BFD">
        <w:rPr>
          <w:rFonts w:ascii="Segoe UI Light" w:hAnsi="Segoe UI Light" w:cs="Segoe UI Light"/>
          <w:sz w:val="18"/>
          <w:szCs w:val="18"/>
        </w:rPr>
        <w:t>h involved the following steps:</w:t>
      </w:r>
    </w:p>
    <w:p xmlns:wp14="http://schemas.microsoft.com/office/word/2010/wordml" w:rsidRPr="008C1BFD" w:rsidR="00D3111F" w:rsidP="00D3111F" w:rsidRDefault="00D3111F" w14:paraId="259B0321" wp14:textId="77777777">
      <w:pPr>
        <w:rPr>
          <w:rFonts w:ascii="Segoe UI Light" w:hAnsi="Segoe UI Light" w:cs="Segoe UI Light"/>
          <w:sz w:val="18"/>
          <w:szCs w:val="18"/>
        </w:rPr>
      </w:pPr>
      <w:r w:rsidRPr="008C1BFD">
        <w:rPr>
          <w:rFonts w:ascii="Segoe UI Light" w:hAnsi="Segoe UI Light" w:cs="Segoe UI Light"/>
          <w:sz w:val="18"/>
          <w:szCs w:val="18"/>
        </w:rPr>
        <w:t xml:space="preserve">   a. Analysis: The team conducted a comprehensive analysis of the existing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processing system. They examined the end-to-end workflow, identified process bottlenecks, and assessed the impact of </w:t>
      </w:r>
      <w:r w:rsidRPr="008C1BFD">
        <w:rPr>
          <w:rFonts w:ascii="Segoe UI Light" w:hAnsi="Segoe UI Light" w:cs="Segoe UI Light"/>
          <w:sz w:val="18"/>
          <w:szCs w:val="18"/>
        </w:rPr>
        <w:t>delays on various stakeholders.</w:t>
      </w:r>
    </w:p>
    <w:p xmlns:wp14="http://schemas.microsoft.com/office/word/2010/wordml" w:rsidRPr="008C1BFD" w:rsidR="00D3111F" w:rsidP="00D3111F" w:rsidRDefault="00D3111F" w14:paraId="57648F84" wp14:textId="77777777">
      <w:pPr>
        <w:rPr>
          <w:rFonts w:ascii="Segoe UI Light" w:hAnsi="Segoe UI Light" w:cs="Segoe UI Light"/>
          <w:sz w:val="18"/>
          <w:szCs w:val="18"/>
        </w:rPr>
      </w:pPr>
      <w:r w:rsidRPr="008C1BFD">
        <w:rPr>
          <w:rFonts w:ascii="Segoe UI Light" w:hAnsi="Segoe UI Light" w:cs="Segoe UI Light"/>
          <w:sz w:val="18"/>
          <w:szCs w:val="18"/>
        </w:rPr>
        <w:t xml:space="preserve">   b. Process Mapping: The consultants collaborated with key stakeholders to map the existing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payment process, documenting each step involved from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receipt to payment clearance. This exercise helped identify areas where delays were most likely to occur.</w:t>
      </w:r>
    </w:p>
    <w:p xmlns:wp14="http://schemas.microsoft.com/office/word/2010/wordml" w:rsidRPr="008C1BFD" w:rsidR="00D3111F" w:rsidP="00D3111F" w:rsidRDefault="00D3111F" w14:paraId="5DAB6C7B" wp14:textId="77777777">
      <w:pPr>
        <w:rPr>
          <w:rFonts w:ascii="Segoe UI Light" w:hAnsi="Segoe UI Light" w:cs="Segoe UI Light"/>
          <w:sz w:val="18"/>
          <w:szCs w:val="18"/>
        </w:rPr>
      </w:pPr>
    </w:p>
    <w:p xmlns:wp14="http://schemas.microsoft.com/office/word/2010/wordml" w:rsidRPr="008C1BFD" w:rsidR="00D3111F" w:rsidP="00D3111F" w:rsidRDefault="00D3111F" w14:paraId="45D350A4" wp14:textId="77777777">
      <w:pPr>
        <w:rPr>
          <w:rFonts w:ascii="Segoe UI Light" w:hAnsi="Segoe UI Light" w:cs="Segoe UI Light"/>
          <w:sz w:val="18"/>
          <w:szCs w:val="18"/>
        </w:rPr>
      </w:pPr>
      <w:r w:rsidRPr="008C1BFD">
        <w:rPr>
          <w:rFonts w:ascii="Segoe UI Light" w:hAnsi="Segoe UI Light" w:cs="Segoe UI Light"/>
          <w:sz w:val="18"/>
          <w:szCs w:val="18"/>
        </w:rPr>
        <w:t xml:space="preserve">   c. Root Cause Analysis: Dexterity Consult Ltd employed various techniques, such as interviews, data analysis, and process observation, to identify the root causes of delays. They also analyzed historical data to identify</w:t>
      </w:r>
      <w:r w:rsidRPr="008C1BFD">
        <w:rPr>
          <w:rFonts w:ascii="Segoe UI Light" w:hAnsi="Segoe UI Light" w:cs="Segoe UI Light"/>
          <w:sz w:val="18"/>
          <w:szCs w:val="18"/>
        </w:rPr>
        <w:t xml:space="preserve"> recurring issues and patterns.</w:t>
      </w:r>
    </w:p>
    <w:p xmlns:wp14="http://schemas.microsoft.com/office/word/2010/wordml" w:rsidRPr="008C1BFD" w:rsidR="00D3111F" w:rsidP="00D3111F" w:rsidRDefault="00D3111F" w14:paraId="0DBFBF12" wp14:textId="77777777">
      <w:pPr>
        <w:rPr>
          <w:rFonts w:ascii="Segoe UI Light" w:hAnsi="Segoe UI Light" w:cs="Segoe UI Light"/>
          <w:sz w:val="18"/>
          <w:szCs w:val="18"/>
        </w:rPr>
      </w:pPr>
      <w:r w:rsidRPr="008C1BFD">
        <w:rPr>
          <w:rFonts w:ascii="Segoe UI Light" w:hAnsi="Segoe UI Light" w:cs="Segoe UI Light"/>
          <w:sz w:val="18"/>
          <w:szCs w:val="18"/>
        </w:rPr>
        <w:t xml:space="preserve">   d. Solution Design: Based on the findings from the analysis and root cause identification, the team designed a solution that addressed the identified issues. This involved a combination of process redesign, automation implementatio</w:t>
      </w:r>
      <w:r w:rsidRPr="008C1BFD">
        <w:rPr>
          <w:rFonts w:ascii="Segoe UI Light" w:hAnsi="Segoe UI Light" w:cs="Segoe UI Light"/>
          <w:sz w:val="18"/>
          <w:szCs w:val="18"/>
        </w:rPr>
        <w:t>n, and technology enhancements.</w:t>
      </w:r>
    </w:p>
    <w:p xmlns:wp14="http://schemas.microsoft.com/office/word/2010/wordml" w:rsidRPr="008C1BFD" w:rsidR="00D3111F" w:rsidP="00D3111F" w:rsidRDefault="00D3111F" w14:paraId="52E18653" wp14:textId="77777777">
      <w:pPr>
        <w:rPr>
          <w:rFonts w:ascii="Segoe UI Light" w:hAnsi="Segoe UI Light" w:cs="Segoe UI Light"/>
          <w:sz w:val="18"/>
          <w:szCs w:val="18"/>
        </w:rPr>
      </w:pPr>
      <w:r w:rsidRPr="008C1BFD">
        <w:rPr>
          <w:rFonts w:ascii="Segoe UI Light" w:hAnsi="Segoe UI Light" w:cs="Segoe UI Light"/>
          <w:sz w:val="18"/>
          <w:szCs w:val="18"/>
        </w:rPr>
        <w:t xml:space="preserve">   e. Implementation: Dexterity Consult Ltd worked closely with the client's internal teams to implement the recommended solutions. This involved training staff on the new processes, configuring automation tools, and conducting extensive testing</w:t>
      </w:r>
      <w:r w:rsidRPr="008C1BFD">
        <w:rPr>
          <w:rFonts w:ascii="Segoe UI Light" w:hAnsi="Segoe UI Light" w:cs="Segoe UI Light"/>
          <w:sz w:val="18"/>
          <w:szCs w:val="18"/>
        </w:rPr>
        <w:t xml:space="preserve"> to ensure a smooth transition.</w:t>
      </w:r>
      <w:r w:rsidRPr="008C1BFD" w:rsidR="007C54D5">
        <w:rPr>
          <w:rFonts w:ascii="Segoe UI Light" w:hAnsi="Segoe UI Light" w:cs="Segoe UI Light"/>
          <w:sz w:val="18"/>
          <w:szCs w:val="18"/>
        </w:rPr>
        <w:t xml:space="preserve"> </w:t>
      </w:r>
    </w:p>
    <w:p xmlns:wp14="http://schemas.microsoft.com/office/word/2010/wordml" w:rsidRPr="008C1BFD" w:rsidR="00D3111F" w:rsidP="00D3111F" w:rsidRDefault="00D3111F" w14:paraId="23648D15" wp14:textId="77777777">
      <w:pPr>
        <w:rPr>
          <w:rFonts w:ascii="Segoe UI Light" w:hAnsi="Segoe UI Light" w:cs="Segoe UI Light"/>
          <w:sz w:val="18"/>
          <w:szCs w:val="18"/>
        </w:rPr>
      </w:pPr>
      <w:r w:rsidRPr="008C1BFD">
        <w:rPr>
          <w:rFonts w:ascii="Segoe UI Light" w:hAnsi="Segoe UI Light" w:cs="Segoe UI Light"/>
          <w:sz w:val="18"/>
          <w:szCs w:val="18"/>
        </w:rPr>
        <w:t xml:space="preserve">   </w:t>
      </w:r>
      <w:proofErr w:type="gramStart"/>
      <w:r w:rsidRPr="008C1BFD">
        <w:rPr>
          <w:rFonts w:ascii="Segoe UI Light" w:hAnsi="Segoe UI Light" w:cs="Segoe UI Light"/>
          <w:sz w:val="18"/>
          <w:szCs w:val="18"/>
        </w:rPr>
        <w:t>f</w:t>
      </w:r>
      <w:proofErr w:type="gramEnd"/>
      <w:r w:rsidRPr="008C1BFD">
        <w:rPr>
          <w:rFonts w:ascii="Segoe UI Light" w:hAnsi="Segoe UI Light" w:cs="Segoe UI Light"/>
          <w:sz w:val="18"/>
          <w:szCs w:val="18"/>
        </w:rPr>
        <w:t xml:space="preserve">. Monitoring and Evaluation: After the implementation, the team closely monitored the modified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processing system to measure its effectiveness. They collected data on processing times, error rates, and customer feedback to evaluate the impac</w:t>
      </w:r>
      <w:r w:rsidR="008C1BFD">
        <w:rPr>
          <w:rFonts w:ascii="Segoe UI Light" w:hAnsi="Segoe UI Light" w:cs="Segoe UI Light"/>
          <w:sz w:val="18"/>
          <w:szCs w:val="18"/>
        </w:rPr>
        <w:t>t of the implemented solutions.</w:t>
      </w:r>
    </w:p>
    <w:p xmlns:wp14="http://schemas.microsoft.com/office/word/2010/wordml" w:rsidRPr="008C1BFD" w:rsidR="00D3111F" w:rsidP="00D3111F" w:rsidRDefault="00D3111F" w14:paraId="6A585AB9" wp14:textId="77777777">
      <w:pPr>
        <w:rPr>
          <w:rFonts w:ascii="Segoe UI Light" w:hAnsi="Segoe UI Light" w:cs="Segoe UI Light"/>
          <w:b/>
          <w:sz w:val="18"/>
          <w:szCs w:val="18"/>
        </w:rPr>
      </w:pPr>
      <w:r w:rsidRPr="008C1BFD">
        <w:rPr>
          <w:rFonts w:ascii="Segoe UI Light" w:hAnsi="Segoe UI Light" w:cs="Segoe UI Light"/>
          <w:b/>
          <w:sz w:val="18"/>
          <w:szCs w:val="18"/>
        </w:rPr>
        <w:t>5. Results and Benefits</w:t>
      </w:r>
    </w:p>
    <w:p xmlns:wp14="http://schemas.microsoft.com/office/word/2010/wordml" w:rsidRPr="008C1BFD" w:rsidR="00D3111F" w:rsidP="00D3111F" w:rsidRDefault="00D3111F" w14:paraId="091D2D3C" wp14:textId="77777777">
      <w:pPr>
        <w:rPr>
          <w:rFonts w:ascii="Segoe UI Light" w:hAnsi="Segoe UI Light" w:cs="Segoe UI Light"/>
          <w:sz w:val="18"/>
          <w:szCs w:val="18"/>
        </w:rPr>
      </w:pPr>
      <w:r w:rsidRPr="008C1BFD">
        <w:rPr>
          <w:rFonts w:ascii="Segoe UI Light" w:hAnsi="Segoe UI Light" w:cs="Segoe UI Light"/>
          <w:sz w:val="18"/>
          <w:szCs w:val="18"/>
        </w:rPr>
        <w:t xml:space="preserve">The project led to significant improvements in the client's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payment process. The following benefits were observed:</w:t>
      </w:r>
    </w:p>
    <w:p xmlns:wp14="http://schemas.microsoft.com/office/word/2010/wordml" w:rsidRPr="008C1BFD" w:rsidR="00D3111F" w:rsidP="00D3111F" w:rsidRDefault="00D3111F" w14:paraId="49FFAB9F" wp14:textId="77777777">
      <w:pPr>
        <w:rPr>
          <w:rFonts w:ascii="Segoe UI Light" w:hAnsi="Segoe UI Light" w:cs="Segoe UI Light"/>
          <w:sz w:val="18"/>
          <w:szCs w:val="18"/>
        </w:rPr>
      </w:pPr>
      <w:r w:rsidRPr="008C1BFD">
        <w:rPr>
          <w:rFonts w:ascii="Segoe UI Light" w:hAnsi="Segoe UI Light" w:cs="Segoe UI Light"/>
          <w:sz w:val="18"/>
          <w:szCs w:val="18"/>
        </w:rPr>
        <w:t xml:space="preserve">   a. Reduced Delays: The implementation of process optimizations and automation tools significantly reduced the processing time for business </w:t>
      </w:r>
      <w:proofErr w:type="spellStart"/>
      <w:r w:rsidRPr="008C1BFD">
        <w:rPr>
          <w:rFonts w:ascii="Segoe UI Light" w:hAnsi="Segoe UI Light" w:cs="Segoe UI Light"/>
          <w:sz w:val="18"/>
          <w:szCs w:val="18"/>
        </w:rPr>
        <w:t>cheques</w:t>
      </w:r>
      <w:proofErr w:type="spellEnd"/>
      <w:r w:rsidRPr="008C1BFD">
        <w:rPr>
          <w:rFonts w:ascii="Segoe UI Light" w:hAnsi="Segoe UI Light" w:cs="Segoe UI Light"/>
          <w:sz w:val="18"/>
          <w:szCs w:val="18"/>
        </w:rPr>
        <w:t>. Delays were minimized, and payments were processed more efficiently.</w:t>
      </w:r>
    </w:p>
    <w:p xmlns:wp14="http://schemas.microsoft.com/office/word/2010/wordml" w:rsidRPr="008C1BFD" w:rsidR="00D3111F" w:rsidP="00D3111F" w:rsidRDefault="00D3111F" w14:paraId="64C28799" wp14:textId="77777777">
      <w:pPr>
        <w:rPr>
          <w:rFonts w:ascii="Segoe UI Light" w:hAnsi="Segoe UI Light" w:cs="Segoe UI Light"/>
          <w:sz w:val="18"/>
          <w:szCs w:val="18"/>
        </w:rPr>
      </w:pPr>
      <w:r w:rsidRPr="008C1BFD">
        <w:rPr>
          <w:rFonts w:ascii="Segoe UI Light" w:hAnsi="Segoe UI Light" w:cs="Segoe UI Light"/>
          <w:sz w:val="18"/>
          <w:szCs w:val="18"/>
        </w:rPr>
        <w:t xml:space="preserve">   b. Improved Accuracy: Automation tools implemented as part of the solution reduced human error rates, resulting in increased accuracy in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processing. This led to fewer cases of manual intervention and associated delays.</w:t>
      </w:r>
    </w:p>
    <w:p xmlns:wp14="http://schemas.microsoft.com/office/word/2010/wordml" w:rsidRPr="008C1BFD" w:rsidR="00D3111F" w:rsidP="00D3111F" w:rsidRDefault="00D3111F" w14:paraId="2F0E49DC" wp14:textId="77777777">
      <w:pPr>
        <w:rPr>
          <w:rFonts w:ascii="Segoe UI Light" w:hAnsi="Segoe UI Light" w:cs="Segoe UI Light"/>
          <w:sz w:val="18"/>
          <w:szCs w:val="18"/>
        </w:rPr>
      </w:pPr>
      <w:r w:rsidRPr="008C1BFD">
        <w:rPr>
          <w:rFonts w:ascii="Segoe UI Light" w:hAnsi="Segoe UI Light" w:cs="Segoe UI Light"/>
          <w:sz w:val="18"/>
          <w:szCs w:val="18"/>
        </w:rPr>
        <w:t xml:space="preserve">   c. Enhanced Customer Satisfaction: The streamlined payment process improved customer experience, as businesses received their payments in a timely manner. The reduction in delays resulted in increased customer satisfaction and improved customer r</w:t>
      </w:r>
      <w:r w:rsidRPr="008C1BFD">
        <w:rPr>
          <w:rFonts w:ascii="Segoe UI Light" w:hAnsi="Segoe UI Light" w:cs="Segoe UI Light"/>
          <w:sz w:val="18"/>
          <w:szCs w:val="18"/>
        </w:rPr>
        <w:t>etention rates.</w:t>
      </w:r>
    </w:p>
    <w:p xmlns:wp14="http://schemas.microsoft.com/office/word/2010/wordml" w:rsidRPr="008C1BFD" w:rsidR="00D3111F" w:rsidP="00D3111F" w:rsidRDefault="00D3111F" w14:paraId="749F40F8" wp14:textId="77777777">
      <w:pPr>
        <w:rPr>
          <w:rFonts w:ascii="Segoe UI Light" w:hAnsi="Segoe UI Light" w:cs="Segoe UI Light"/>
          <w:sz w:val="18"/>
          <w:szCs w:val="18"/>
        </w:rPr>
      </w:pPr>
      <w:r w:rsidRPr="008C1BFD">
        <w:rPr>
          <w:rFonts w:ascii="Segoe UI Light" w:hAnsi="Segoe UI Light" w:cs="Segoe UI Light"/>
          <w:b/>
          <w:sz w:val="18"/>
          <w:szCs w:val="18"/>
        </w:rPr>
        <w:t>6.  Cost Savings:</w:t>
      </w:r>
      <w:r w:rsidRPr="008C1BFD">
        <w:rPr>
          <w:rFonts w:ascii="Segoe UI Light" w:hAnsi="Segoe UI Light" w:cs="Segoe UI Light"/>
          <w:sz w:val="18"/>
          <w:szCs w:val="18"/>
        </w:rPr>
        <w:t xml:space="preserve"> The automation and process optimization initiatives reduced operational costs for the financial institution. The savings </w:t>
      </w:r>
      <w:r w:rsidRPr="008C1BFD">
        <w:rPr>
          <w:rFonts w:ascii="Segoe UI Light" w:hAnsi="Segoe UI Light" w:cs="Segoe UI Light"/>
          <w:b/>
          <w:sz w:val="18"/>
          <w:szCs w:val="18"/>
        </w:rPr>
        <w:t>(GHS 401,000 per month)</w:t>
      </w:r>
      <w:r w:rsidRPr="008C1BFD">
        <w:rPr>
          <w:rFonts w:ascii="Segoe UI Light" w:hAnsi="Segoe UI Light" w:cs="Segoe UI Light"/>
          <w:sz w:val="18"/>
          <w:szCs w:val="18"/>
        </w:rPr>
        <w:t xml:space="preserve"> were realized through increased efficiency, reduced manual effort, and minimized error correction </w:t>
      </w:r>
      <w:r w:rsidRPr="008C1BFD">
        <w:rPr>
          <w:rFonts w:ascii="Segoe UI Light" w:hAnsi="Segoe UI Light" w:cs="Segoe UI Light"/>
          <w:sz w:val="18"/>
          <w:szCs w:val="18"/>
        </w:rPr>
        <w:t>processes.</w:t>
      </w:r>
    </w:p>
    <w:p xmlns:wp14="http://schemas.microsoft.com/office/word/2010/wordml" w:rsidRPr="008C1BFD" w:rsidR="00D3111F" w:rsidP="00D3111F" w:rsidRDefault="00D3111F" w14:paraId="64D6E127" wp14:textId="77777777">
      <w:pPr>
        <w:rPr>
          <w:rFonts w:ascii="Segoe UI Light" w:hAnsi="Segoe UI Light" w:cs="Segoe UI Light"/>
          <w:b/>
          <w:sz w:val="18"/>
          <w:szCs w:val="18"/>
        </w:rPr>
      </w:pPr>
      <w:r w:rsidRPr="008C1BFD">
        <w:rPr>
          <w:rFonts w:ascii="Segoe UI Light" w:hAnsi="Segoe UI Light" w:cs="Segoe UI Light"/>
          <w:b/>
          <w:sz w:val="18"/>
          <w:szCs w:val="18"/>
        </w:rPr>
        <w:t>7.  Conclusion</w:t>
      </w:r>
    </w:p>
    <w:p xmlns:wp14="http://schemas.microsoft.com/office/word/2010/wordml" w:rsidRPr="00AF4446" w:rsidR="00AF4446" w:rsidP="00AF4446" w:rsidRDefault="00D3111F" w14:paraId="518451B7" wp14:textId="77777777">
      <w:pPr>
        <w:rPr>
          <w:rFonts w:ascii="Segoe UI Light" w:hAnsi="Segoe UI Light" w:cs="Segoe UI Light"/>
          <w:sz w:val="18"/>
          <w:szCs w:val="18"/>
        </w:rPr>
      </w:pPr>
      <w:r w:rsidRPr="008C1BFD">
        <w:rPr>
          <w:rFonts w:ascii="Segoe UI Light" w:hAnsi="Segoe UI Light" w:cs="Segoe UI Light"/>
          <w:sz w:val="18"/>
          <w:szCs w:val="18"/>
        </w:rPr>
        <w:t xml:space="preserve">By partnering with Dexterity Consult Ltd, the financial institution successfully addressed the challenge of delays in business </w:t>
      </w:r>
      <w:proofErr w:type="spellStart"/>
      <w:r w:rsidRPr="008C1BFD">
        <w:rPr>
          <w:rFonts w:ascii="Segoe UI Light" w:hAnsi="Segoe UI Light" w:cs="Segoe UI Light"/>
          <w:sz w:val="18"/>
          <w:szCs w:val="18"/>
        </w:rPr>
        <w:t>cheque</w:t>
      </w:r>
      <w:proofErr w:type="spellEnd"/>
      <w:r w:rsidRPr="008C1BFD">
        <w:rPr>
          <w:rFonts w:ascii="Segoe UI Light" w:hAnsi="Segoe UI Light" w:cs="Segoe UI Light"/>
          <w:sz w:val="18"/>
          <w:szCs w:val="18"/>
        </w:rPr>
        <w:t xml:space="preserve"> payments. Through a systematic analysis, solution design, and implementation process, the project resulted in a streamlined payment process, improved efficiency, enhanced customer satisfaction, and cost savings. </w:t>
      </w:r>
      <w:r w:rsidRPr="008C1BFD" w:rsidR="008C1BFD">
        <w:rPr>
          <w:rFonts w:ascii="Segoe UI Light" w:hAnsi="Segoe UI Light" w:cs="Segoe UI Light"/>
          <w:sz w:val="18"/>
          <w:szCs w:val="18"/>
        </w:rPr>
        <w:t xml:space="preserve">The project's outcomes demonstrated the significance of process optimization, automation, and improved communication in enhancing payment efficiency and customer satisfaction. The success of this project serves as a testament to Dexterity Consult </w:t>
      </w:r>
      <w:proofErr w:type="spellStart"/>
      <w:r w:rsidRPr="008C1BFD" w:rsidR="008C1BFD">
        <w:rPr>
          <w:rFonts w:ascii="Segoe UI Light" w:hAnsi="Segoe UI Light" w:cs="Segoe UI Light"/>
          <w:sz w:val="18"/>
          <w:szCs w:val="18"/>
        </w:rPr>
        <w:t>Ltd's</w:t>
      </w:r>
      <w:proofErr w:type="spellEnd"/>
      <w:r w:rsidRPr="008C1BFD" w:rsidR="008C1BFD">
        <w:rPr>
          <w:rFonts w:ascii="Segoe UI Light" w:hAnsi="Segoe UI Light" w:cs="Segoe UI Light"/>
          <w:sz w:val="18"/>
          <w:szCs w:val="18"/>
        </w:rPr>
        <w:t xml:space="preserve"> expertise in financial process optimization and its ability to deliver tangible results for its clients.</w:t>
      </w:r>
      <w:r w:rsidR="00AF4446">
        <w:rPr>
          <w:rFonts w:ascii="Segoe UI Light" w:hAnsi="Segoe UI Light" w:cs="Segoe UI Light"/>
          <w:sz w:val="18"/>
          <w:szCs w:val="18"/>
        </w:rPr>
        <w:t xml:space="preserve"> </w:t>
      </w:r>
      <w:r w:rsidRPr="00AF4446" w:rsidR="00AF4446">
        <w:rPr>
          <w:rFonts w:ascii="Segoe UI Light" w:hAnsi="Segoe UI Light" w:cs="Segoe UI Light"/>
          <w:sz w:val="18"/>
          <w:szCs w:val="18"/>
        </w:rPr>
        <w:t xml:space="preserve">The lessons learned from this engagement can serve as a blueprint for other organizations seeking to optimize their </w:t>
      </w:r>
      <w:proofErr w:type="spellStart"/>
      <w:r w:rsidRPr="00AF4446" w:rsidR="00AF4446">
        <w:rPr>
          <w:rFonts w:ascii="Segoe UI Light" w:hAnsi="Segoe UI Light" w:cs="Segoe UI Light"/>
          <w:sz w:val="18"/>
          <w:szCs w:val="18"/>
        </w:rPr>
        <w:t>cheque</w:t>
      </w:r>
      <w:proofErr w:type="spellEnd"/>
      <w:r w:rsidRPr="00AF4446" w:rsidR="00AF4446">
        <w:rPr>
          <w:rFonts w:ascii="Segoe UI Light" w:hAnsi="Segoe UI Light" w:cs="Segoe UI Light"/>
          <w:sz w:val="18"/>
          <w:szCs w:val="18"/>
        </w:rPr>
        <w:t xml:space="preserve"> payment processes.</w:t>
      </w:r>
    </w:p>
    <w:p xmlns:wp14="http://schemas.microsoft.com/office/word/2010/wordml" w:rsidRPr="008C1BFD" w:rsidR="00D3111F" w:rsidP="00D3111F" w:rsidRDefault="00D3111F" w14:paraId="02EB378F" wp14:textId="77777777">
      <w:pPr>
        <w:rPr>
          <w:rFonts w:ascii="Segoe UI Light" w:hAnsi="Segoe UI Light" w:cs="Segoe UI Light"/>
          <w:sz w:val="18"/>
          <w:szCs w:val="18"/>
        </w:rPr>
      </w:pPr>
    </w:p>
    <w:p xmlns:wp14="http://schemas.microsoft.com/office/word/2010/wordml" w:rsidRPr="008C1BFD" w:rsidR="00D3111F" w:rsidP="00D3111F" w:rsidRDefault="00D3111F" w14:paraId="6A05A809" wp14:textId="77777777">
      <w:pPr>
        <w:rPr>
          <w:rFonts w:ascii="Segoe UI Light" w:hAnsi="Segoe UI Light" w:cs="Segoe UI Light"/>
          <w:sz w:val="18"/>
          <w:szCs w:val="18"/>
        </w:rPr>
      </w:pPr>
      <w:bookmarkStart w:name="_GoBack" w:id="0"/>
      <w:bookmarkEnd w:id="0"/>
    </w:p>
    <w:p xmlns:wp14="http://schemas.microsoft.com/office/word/2010/wordml" w:rsidRPr="008C1BFD" w:rsidR="005776D2" w:rsidRDefault="00E644AA" w14:paraId="5A39BBE3" wp14:textId="77777777">
      <w:pPr>
        <w:rPr>
          <w:sz w:val="18"/>
          <w:szCs w:val="18"/>
        </w:rPr>
      </w:pPr>
    </w:p>
    <w:sectPr w:rsidRPr="008C1BFD" w:rsidR="005776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36756"/>
    <w:multiLevelType w:val="hybridMultilevel"/>
    <w:tmpl w:val="DD3A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C2C39"/>
    <w:multiLevelType w:val="hybridMultilevel"/>
    <w:tmpl w:val="C1742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50ADC"/>
    <w:multiLevelType w:val="hybridMultilevel"/>
    <w:tmpl w:val="BC3CB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1F"/>
    <w:rsid w:val="00614EF4"/>
    <w:rsid w:val="007C54D5"/>
    <w:rsid w:val="008C1BFD"/>
    <w:rsid w:val="009B37C3"/>
    <w:rsid w:val="009D18ED"/>
    <w:rsid w:val="00AF4446"/>
    <w:rsid w:val="00B27D14"/>
    <w:rsid w:val="00D3111F"/>
    <w:rsid w:val="00E644AA"/>
    <w:rsid w:val="5711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6724"/>
  <w15:chartTrackingRefBased/>
  <w15:docId w15:val="{F35E2424-F92A-4E09-9ACA-1A93B25C5B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111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Lady Diana Lartey</lastModifiedBy>
  <revision>3</revision>
  <dcterms:created xsi:type="dcterms:W3CDTF">2023-06-16T12:33:00.0000000Z</dcterms:created>
  <dcterms:modified xsi:type="dcterms:W3CDTF">2023-06-20T09:39:49.9565442Z</dcterms:modified>
</coreProperties>
</file>