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6D2" w:rsidRPr="000F27FF" w:rsidRDefault="00FB33EC" w:rsidP="00FB33EC">
      <w:pPr>
        <w:jc w:val="center"/>
        <w:rPr>
          <w:rFonts w:ascii="Segoe UI Light" w:hAnsi="Segoe UI Light" w:cs="Segoe UI Light"/>
          <w:b/>
          <w:sz w:val="18"/>
          <w:szCs w:val="18"/>
        </w:rPr>
      </w:pPr>
      <w:r w:rsidRPr="000F27FF">
        <w:rPr>
          <w:rFonts w:ascii="Segoe UI Light" w:hAnsi="Segoe UI Light" w:cs="Segoe UI Light"/>
          <w:b/>
          <w:sz w:val="18"/>
          <w:szCs w:val="18"/>
        </w:rPr>
        <w:t>Mining</w:t>
      </w: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Title: Reducing Pit Wall Instability: A Case Study</w:t>
      </w:r>
    </w:p>
    <w:p w:rsidR="00A707C1" w:rsidRPr="000F27FF" w:rsidRDefault="00A707C1" w:rsidP="00A707C1">
      <w:pPr>
        <w:rPr>
          <w:rFonts w:ascii="Segoe UI Light" w:hAnsi="Segoe UI Light" w:cs="Segoe UI Light"/>
          <w:sz w:val="18"/>
          <w:szCs w:val="18"/>
        </w:rPr>
      </w:pPr>
    </w:p>
    <w:p w:rsidR="00A707C1" w:rsidRPr="000F27FF" w:rsidRDefault="00A707C1" w:rsidP="00A707C1">
      <w:pPr>
        <w:rPr>
          <w:rFonts w:ascii="Segoe UI Light" w:hAnsi="Segoe UI Light" w:cs="Segoe UI Light"/>
          <w:b/>
          <w:sz w:val="18"/>
          <w:szCs w:val="18"/>
        </w:rPr>
      </w:pPr>
      <w:r w:rsidRPr="000F27FF">
        <w:rPr>
          <w:rFonts w:ascii="Segoe UI Light" w:hAnsi="Segoe UI Light" w:cs="Segoe UI Light"/>
          <w:b/>
          <w:sz w:val="18"/>
          <w:szCs w:val="18"/>
        </w:rPr>
        <w:t>1. Client Background:</w:t>
      </w: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 xml:space="preserve">The </w:t>
      </w:r>
      <w:proofErr w:type="gramStart"/>
      <w:r w:rsidRPr="000F27FF">
        <w:rPr>
          <w:rFonts w:ascii="Segoe UI Light" w:hAnsi="Segoe UI Light" w:cs="Segoe UI Light"/>
          <w:sz w:val="18"/>
          <w:szCs w:val="18"/>
        </w:rPr>
        <w:t>client</w:t>
      </w:r>
      <w:r w:rsidR="000F27FF" w:rsidRPr="000F27FF">
        <w:rPr>
          <w:rFonts w:ascii="Segoe UI Light" w:hAnsi="Segoe UI Light" w:cs="Segoe UI Light"/>
          <w:sz w:val="18"/>
          <w:szCs w:val="18"/>
        </w:rPr>
        <w:t xml:space="preserve"> </w:t>
      </w:r>
      <w:r w:rsidR="00702B9E">
        <w:rPr>
          <w:rFonts w:ascii="Segoe UI Light" w:hAnsi="Segoe UI Light" w:cs="Segoe UI Light"/>
          <w:sz w:val="18"/>
          <w:szCs w:val="18"/>
        </w:rPr>
        <w:t>,</w:t>
      </w:r>
      <w:proofErr w:type="gramEnd"/>
      <w:r w:rsidR="00702B9E">
        <w:rPr>
          <w:rFonts w:ascii="Segoe UI Light" w:hAnsi="Segoe UI Light" w:cs="Segoe UI Light"/>
          <w:sz w:val="18"/>
          <w:szCs w:val="18"/>
        </w:rPr>
        <w:t xml:space="preserve"> Perseus Mining Ghana Ltd </w:t>
      </w:r>
      <w:bookmarkStart w:id="0" w:name="_GoBack"/>
      <w:bookmarkEnd w:id="0"/>
      <w:r w:rsidRPr="000F27FF">
        <w:rPr>
          <w:rFonts w:ascii="Segoe UI Light" w:hAnsi="Segoe UI Light" w:cs="Segoe UI Light"/>
          <w:sz w:val="18"/>
          <w:szCs w:val="18"/>
        </w:rPr>
        <w:t>is a leading mining company operating multiple open-pit mines globally. With a strong commitment to safety and operational efficiency, they sought to address the persistent issue of pit wall instability that posed a significant risk to personnel safety and caused production disruptions. The client's goal was to mitigate pit wall instability and imp</w:t>
      </w:r>
      <w:r w:rsidR="000F27FF">
        <w:rPr>
          <w:rFonts w:ascii="Segoe UI Light" w:hAnsi="Segoe UI Light" w:cs="Segoe UI Light"/>
          <w:sz w:val="18"/>
          <w:szCs w:val="18"/>
        </w:rPr>
        <w:t>rove overall mining operations.</w:t>
      </w:r>
    </w:p>
    <w:p w:rsidR="00A707C1" w:rsidRPr="000F27FF" w:rsidRDefault="00A707C1" w:rsidP="00A707C1">
      <w:pPr>
        <w:rPr>
          <w:rFonts w:ascii="Segoe UI Light" w:hAnsi="Segoe UI Light" w:cs="Segoe UI Light"/>
          <w:b/>
          <w:sz w:val="18"/>
          <w:szCs w:val="18"/>
        </w:rPr>
      </w:pPr>
      <w:r w:rsidRPr="000F27FF">
        <w:rPr>
          <w:rFonts w:ascii="Segoe UI Light" w:hAnsi="Segoe UI Light" w:cs="Segoe UI Light"/>
          <w:b/>
          <w:sz w:val="18"/>
          <w:szCs w:val="18"/>
        </w:rPr>
        <w:t>2. Problem Statement:</w:t>
      </w: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 xml:space="preserve">The client's open-pit mines were experiencing frequent instances of pit wall instability, including slope failures and </w:t>
      </w:r>
      <w:proofErr w:type="spellStart"/>
      <w:r w:rsidRPr="000F27FF">
        <w:rPr>
          <w:rFonts w:ascii="Segoe UI Light" w:hAnsi="Segoe UI Light" w:cs="Segoe UI Light"/>
          <w:sz w:val="18"/>
          <w:szCs w:val="18"/>
        </w:rPr>
        <w:t>rockfalls</w:t>
      </w:r>
      <w:proofErr w:type="spellEnd"/>
      <w:r w:rsidRPr="000F27FF">
        <w:rPr>
          <w:rFonts w:ascii="Segoe UI Light" w:hAnsi="Segoe UI Light" w:cs="Segoe UI Light"/>
          <w:sz w:val="18"/>
          <w:szCs w:val="18"/>
        </w:rPr>
        <w:t xml:space="preserve">. These events not only endangered the safety of workers but also led to costly production downtime and increased operational expenses. The client recognized the urgent need to identify and implement measures </w:t>
      </w:r>
      <w:r w:rsidR="000F27FF">
        <w:rPr>
          <w:rFonts w:ascii="Segoe UI Light" w:hAnsi="Segoe UI Light" w:cs="Segoe UI Light"/>
          <w:sz w:val="18"/>
          <w:szCs w:val="18"/>
        </w:rPr>
        <w:t>to reduce pit wall instability.</w:t>
      </w:r>
    </w:p>
    <w:p w:rsidR="00A707C1" w:rsidRPr="000F27FF" w:rsidRDefault="00A707C1" w:rsidP="00A707C1">
      <w:pPr>
        <w:rPr>
          <w:rFonts w:ascii="Segoe UI Light" w:hAnsi="Segoe UI Light" w:cs="Segoe UI Light"/>
          <w:b/>
          <w:sz w:val="18"/>
          <w:szCs w:val="18"/>
        </w:rPr>
      </w:pPr>
      <w:r w:rsidRPr="000F27FF">
        <w:rPr>
          <w:rFonts w:ascii="Segoe UI Light" w:hAnsi="Segoe UI Light" w:cs="Segoe UI Light"/>
          <w:b/>
          <w:sz w:val="18"/>
          <w:szCs w:val="18"/>
        </w:rPr>
        <w:t>3. Methodology:</w:t>
      </w: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To address the problem, a comprehensive study was undertake</w:t>
      </w:r>
      <w:r w:rsidR="000F27FF">
        <w:rPr>
          <w:rFonts w:ascii="Segoe UI Light" w:hAnsi="Segoe UI Light" w:cs="Segoe UI Light"/>
          <w:sz w:val="18"/>
          <w:szCs w:val="18"/>
        </w:rPr>
        <w:t>n with the following key steps:</w:t>
      </w: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a) Data Collection and Analysis:</w:t>
      </w: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The project team collected extensive geological and geotechnical data related to the pit walls, including rock strength, discontinuity orientation, groundwater conditions, and historical instability events. Advanced monitoring techniques such as radar and inclinometer systems were also deployed to track the r</w:t>
      </w:r>
      <w:r w:rsidR="000F27FF">
        <w:rPr>
          <w:rFonts w:ascii="Segoe UI Light" w:hAnsi="Segoe UI Light" w:cs="Segoe UI Light"/>
          <w:sz w:val="18"/>
          <w:szCs w:val="18"/>
        </w:rPr>
        <w:t>eal-time movement of pit walls.</w:t>
      </w: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b) Engineering Assessment:</w:t>
      </w:r>
    </w:p>
    <w:p w:rsidR="00A707C1" w:rsidRPr="000F27FF" w:rsidRDefault="007379DD" w:rsidP="00A707C1">
      <w:pPr>
        <w:rPr>
          <w:rFonts w:ascii="Segoe UI Light" w:hAnsi="Segoe UI Light" w:cs="Segoe UI Light"/>
          <w:sz w:val="18"/>
          <w:szCs w:val="18"/>
        </w:rPr>
      </w:pPr>
      <w:r>
        <w:rPr>
          <w:rFonts w:ascii="Segoe UI Light" w:hAnsi="Segoe UI Light" w:cs="Segoe UI Light"/>
          <w:sz w:val="18"/>
          <w:szCs w:val="18"/>
        </w:rPr>
        <w:t>Using the collected data, the</w:t>
      </w:r>
      <w:r w:rsidR="00A707C1" w:rsidRPr="000F27FF">
        <w:rPr>
          <w:rFonts w:ascii="Segoe UI Light" w:hAnsi="Segoe UI Light" w:cs="Segoe UI Light"/>
          <w:sz w:val="18"/>
          <w:szCs w:val="18"/>
        </w:rPr>
        <w:t xml:space="preserve"> team conducted a detailed stability analysis to identify the critical failure mechanisms and potential triggers for pit wall instability. This assessment involved numerical modeling, slope stability analysis, and rock ma</w:t>
      </w:r>
      <w:r w:rsidR="000F27FF">
        <w:rPr>
          <w:rFonts w:ascii="Segoe UI Light" w:hAnsi="Segoe UI Light" w:cs="Segoe UI Light"/>
          <w:sz w:val="18"/>
          <w:szCs w:val="18"/>
        </w:rPr>
        <w:t>ss characterization techniques.</w:t>
      </w: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c) Risk Mitigation Measures:</w:t>
      </w: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 xml:space="preserve">Based on the engineering assessment, the team developed a comprehensive plan to mitigate pit wall instability. This plan </w:t>
      </w:r>
      <w:proofErr w:type="gramStart"/>
      <w:r w:rsidRPr="000F27FF">
        <w:rPr>
          <w:rFonts w:ascii="Segoe UI Light" w:hAnsi="Segoe UI Light" w:cs="Segoe UI Light"/>
          <w:sz w:val="18"/>
          <w:szCs w:val="18"/>
        </w:rPr>
        <w:t>included</w:t>
      </w:r>
      <w:proofErr w:type="gramEnd"/>
      <w:r w:rsidRPr="000F27FF">
        <w:rPr>
          <w:rFonts w:ascii="Segoe UI Light" w:hAnsi="Segoe UI Light" w:cs="Segoe UI Light"/>
          <w:sz w:val="18"/>
          <w:szCs w:val="18"/>
        </w:rPr>
        <w:t xml:space="preserve"> the implementation of stabilization techniques such as slope reinforcement, rock bolting, mesh installation, controlled blasting, and installation of monitoring systems for early detection</w:t>
      </w:r>
      <w:r w:rsidR="000F27FF">
        <w:rPr>
          <w:rFonts w:ascii="Segoe UI Light" w:hAnsi="Segoe UI Light" w:cs="Segoe UI Light"/>
          <w:sz w:val="18"/>
          <w:szCs w:val="18"/>
        </w:rPr>
        <w:t xml:space="preserve"> of instability.</w:t>
      </w: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d) Implementation and Monitoring:</w:t>
      </w: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The recommended stabilization measures were implemented on selected pit walls in a phased manner. Continuous monitoring systems were installed to assess the effectiveness of the implemented measures and provide early warnin</w:t>
      </w:r>
      <w:r w:rsidR="000F27FF">
        <w:rPr>
          <w:rFonts w:ascii="Segoe UI Light" w:hAnsi="Segoe UI Light" w:cs="Segoe UI Light"/>
          <w:sz w:val="18"/>
          <w:szCs w:val="18"/>
        </w:rPr>
        <w:t>g of any potential instability.</w:t>
      </w:r>
    </w:p>
    <w:p w:rsidR="00A707C1" w:rsidRPr="000F27FF" w:rsidRDefault="00A707C1" w:rsidP="00A707C1">
      <w:pPr>
        <w:rPr>
          <w:rFonts w:ascii="Segoe UI Light" w:hAnsi="Segoe UI Light" w:cs="Segoe UI Light"/>
          <w:b/>
          <w:sz w:val="18"/>
          <w:szCs w:val="18"/>
        </w:rPr>
      </w:pPr>
      <w:r w:rsidRPr="000F27FF">
        <w:rPr>
          <w:rFonts w:ascii="Segoe UI Light" w:hAnsi="Segoe UI Light" w:cs="Segoe UI Light"/>
          <w:b/>
          <w:sz w:val="18"/>
          <w:szCs w:val="18"/>
        </w:rPr>
        <w:t>4. Results and Benefits:</w:t>
      </w: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The project yielded severa</w:t>
      </w:r>
      <w:r w:rsidR="000F27FF">
        <w:rPr>
          <w:rFonts w:ascii="Segoe UI Light" w:hAnsi="Segoe UI Light" w:cs="Segoe UI Light"/>
          <w:sz w:val="18"/>
          <w:szCs w:val="18"/>
        </w:rPr>
        <w:t>l notable results and benefits:</w:t>
      </w: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a) Enhanced Safety:</w:t>
      </w: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 xml:space="preserve">The implemented stabilization measures significantly reduced the risk of pit wall instability, ensuring a safer working environment for the miners. The incidence of slope failures and </w:t>
      </w:r>
      <w:proofErr w:type="spellStart"/>
      <w:r w:rsidRPr="000F27FF">
        <w:rPr>
          <w:rFonts w:ascii="Segoe UI Light" w:hAnsi="Segoe UI Light" w:cs="Segoe UI Light"/>
          <w:sz w:val="18"/>
          <w:szCs w:val="18"/>
        </w:rPr>
        <w:t>rockfalls</w:t>
      </w:r>
      <w:proofErr w:type="spellEnd"/>
      <w:r w:rsidRPr="000F27FF">
        <w:rPr>
          <w:rFonts w:ascii="Segoe UI Light" w:hAnsi="Segoe UI Light" w:cs="Segoe UI Light"/>
          <w:sz w:val="18"/>
          <w:szCs w:val="18"/>
        </w:rPr>
        <w:t xml:space="preserve"> decreased substantially, minimizing the potential for accidents and injuries.</w:t>
      </w:r>
    </w:p>
    <w:p w:rsidR="00A707C1" w:rsidRPr="000F27FF" w:rsidRDefault="00A707C1" w:rsidP="00A707C1">
      <w:pPr>
        <w:rPr>
          <w:rFonts w:ascii="Segoe UI Light" w:hAnsi="Segoe UI Light" w:cs="Segoe UI Light"/>
          <w:sz w:val="18"/>
          <w:szCs w:val="18"/>
        </w:rPr>
      </w:pP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b) Increased Operational Efficiency:</w:t>
      </w: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With reduced instances of pit wall instability, the mining operations experienced fewer disruptions due to production downtime caused by slope failures. The improved operational efficiency resulted in increased productivity and higher utilization of mining equipment.</w:t>
      </w:r>
    </w:p>
    <w:p w:rsidR="00A707C1" w:rsidRPr="000F27FF" w:rsidRDefault="00A707C1" w:rsidP="00A707C1">
      <w:pPr>
        <w:rPr>
          <w:rFonts w:ascii="Segoe UI Light" w:hAnsi="Segoe UI Light" w:cs="Segoe UI Light"/>
          <w:sz w:val="18"/>
          <w:szCs w:val="18"/>
        </w:rPr>
      </w:pP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c) Cost Savings:</w:t>
      </w: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 xml:space="preserve">The project resulted in substantial cost savings for the client. By preventing slope failures and </w:t>
      </w:r>
      <w:proofErr w:type="spellStart"/>
      <w:r w:rsidRPr="000F27FF">
        <w:rPr>
          <w:rFonts w:ascii="Segoe UI Light" w:hAnsi="Segoe UI Light" w:cs="Segoe UI Light"/>
          <w:sz w:val="18"/>
          <w:szCs w:val="18"/>
        </w:rPr>
        <w:t>rockfalls</w:t>
      </w:r>
      <w:proofErr w:type="spellEnd"/>
      <w:r w:rsidRPr="000F27FF">
        <w:rPr>
          <w:rFonts w:ascii="Segoe UI Light" w:hAnsi="Segoe UI Light" w:cs="Segoe UI Light"/>
          <w:sz w:val="18"/>
          <w:szCs w:val="18"/>
        </w:rPr>
        <w:t>, the need for expensive emergency remediation work and associated downtime was significantly reduced. Additionally, the early warning systems allowed for timely evacuation of personnel, further mitigating potential injury and loss of life.</w:t>
      </w:r>
    </w:p>
    <w:p w:rsidR="00A707C1" w:rsidRPr="000F27FF" w:rsidRDefault="00A707C1" w:rsidP="00A707C1">
      <w:pPr>
        <w:rPr>
          <w:rFonts w:ascii="Segoe UI Light" w:hAnsi="Segoe UI Light" w:cs="Segoe UI Light"/>
          <w:b/>
          <w:sz w:val="18"/>
          <w:szCs w:val="18"/>
        </w:rPr>
      </w:pPr>
    </w:p>
    <w:p w:rsidR="00A707C1" w:rsidRPr="000F27FF" w:rsidRDefault="00A707C1" w:rsidP="00A707C1">
      <w:pPr>
        <w:rPr>
          <w:rFonts w:ascii="Segoe UI Light" w:hAnsi="Segoe UI Light" w:cs="Segoe UI Light"/>
          <w:b/>
          <w:sz w:val="18"/>
          <w:szCs w:val="18"/>
        </w:rPr>
      </w:pPr>
      <w:r w:rsidRPr="000F27FF">
        <w:rPr>
          <w:rFonts w:ascii="Segoe UI Light" w:hAnsi="Segoe UI Light" w:cs="Segoe UI Light"/>
          <w:b/>
          <w:sz w:val="18"/>
          <w:szCs w:val="18"/>
        </w:rPr>
        <w:t>5. Conclusion:</w:t>
      </w:r>
    </w:p>
    <w:p w:rsidR="00A707C1" w:rsidRPr="000F27FF" w:rsidRDefault="00A707C1" w:rsidP="00A707C1">
      <w:pPr>
        <w:rPr>
          <w:rFonts w:ascii="Segoe UI Light" w:hAnsi="Segoe UI Light" w:cs="Segoe UI Light"/>
          <w:sz w:val="18"/>
          <w:szCs w:val="18"/>
        </w:rPr>
      </w:pPr>
      <w:r w:rsidRPr="000F27FF">
        <w:rPr>
          <w:rFonts w:ascii="Segoe UI Light" w:hAnsi="Segoe UI Light" w:cs="Segoe UI Light"/>
          <w:sz w:val="18"/>
          <w:szCs w:val="18"/>
        </w:rPr>
        <w:t>The case study demonstrates the successful application of a comprehensive approach to address pit wall instability in open-pit mining operations. Through the diligent collection and analysis of geological and geotechnical data, coupled with appropriate stabilization measures and continuous monitoring, the client was able to achieve improved safety, enhanced operational efficiency, and significant cost savings. The project's success highlights the importance of proactive risk management and the adoption of appropriate engineering solutions in ensuring safe and efficient mining operations.</w:t>
      </w:r>
    </w:p>
    <w:sectPr w:rsidR="00A707C1" w:rsidRPr="000F2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3EC"/>
    <w:rsid w:val="000F27FF"/>
    <w:rsid w:val="00702B9E"/>
    <w:rsid w:val="007379DD"/>
    <w:rsid w:val="009B37C3"/>
    <w:rsid w:val="009D18ED"/>
    <w:rsid w:val="00A707C1"/>
    <w:rsid w:val="00FB33EC"/>
    <w:rsid w:val="00FE7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84A7"/>
  <w15:chartTrackingRefBased/>
  <w15:docId w15:val="{28AA1DCE-6CD0-41E4-AB93-C4EF2BB5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2023-06-19T18:38:00Z</dcterms:created>
  <dcterms:modified xsi:type="dcterms:W3CDTF">2023-06-20T08:36:00Z</dcterms:modified>
</cp:coreProperties>
</file>